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59" w:rsidRPr="00235454" w:rsidRDefault="00FA5D59" w:rsidP="00235454">
      <w:pPr>
        <w:pStyle w:val="Kjene"/>
        <w:jc w:val="center"/>
        <w:rPr>
          <w:rFonts w:ascii="Times New Roman" w:hAnsi="Times New Roman" w:cs="Times New Roman"/>
          <w:b/>
          <w:sz w:val="28"/>
          <w:szCs w:val="28"/>
        </w:rPr>
      </w:pPr>
      <w:bookmarkStart w:id="0" w:name="OLE_LINK1"/>
      <w:bookmarkStart w:id="1" w:name="OLE_LINK2"/>
      <w:r w:rsidRPr="00235454">
        <w:rPr>
          <w:rFonts w:ascii="Times New Roman" w:hAnsi="Times New Roman" w:cs="Times New Roman"/>
          <w:b/>
          <w:sz w:val="28"/>
          <w:szCs w:val="28"/>
        </w:rPr>
        <w:t xml:space="preserve">Ministru kabineta noteikumu projekta </w:t>
      </w:r>
    </w:p>
    <w:p w:rsidR="00FA5D59" w:rsidRPr="00235454" w:rsidRDefault="00FA5D59" w:rsidP="00235454">
      <w:pPr>
        <w:pStyle w:val="Kjene"/>
        <w:jc w:val="center"/>
        <w:rPr>
          <w:rFonts w:ascii="Times New Roman" w:hAnsi="Times New Roman" w:cs="Times New Roman"/>
        </w:rPr>
      </w:pPr>
      <w:r w:rsidRPr="00235454">
        <w:rPr>
          <w:rFonts w:ascii="Times New Roman" w:hAnsi="Times New Roman" w:cs="Times New Roman"/>
          <w:b/>
          <w:sz w:val="28"/>
          <w:szCs w:val="28"/>
        </w:rPr>
        <w:t>„Grozījumi Ministru kabineta 2016.gada 29.marta noteikumos Nr.188 „Darbības programmas „Izaugsme un nodarbinātība” 5.6.1.specifiskā atbalsta mērķa „Veicināt Rīgas pilsētas revitalizāciju, nodrošinot teritorijas efektīvu sociālekonomisko izmantošanu” īstenošanas noteikumi”” sākotnējās ietekmes novērtējuma ziņojums (anotācija)</w:t>
      </w:r>
    </w:p>
    <w:bookmarkEnd w:id="0"/>
    <w:bookmarkEnd w:id="1"/>
    <w:p w:rsidR="00E5323B" w:rsidRPr="00235454" w:rsidRDefault="00E5323B" w:rsidP="00235454">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6"/>
        <w:gridCol w:w="5535"/>
      </w:tblGrid>
      <w:tr w:rsidR="00E5323B" w:rsidRPr="0023545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35454" w:rsidRDefault="00E5323B" w:rsidP="00235454">
            <w:pPr>
              <w:spacing w:after="0" w:line="240" w:lineRule="auto"/>
              <w:jc w:val="center"/>
              <w:rPr>
                <w:rFonts w:ascii="Times New Roman" w:eastAsia="Times New Roman" w:hAnsi="Times New Roman" w:cs="Times New Roman"/>
                <w:b/>
                <w:bCs/>
                <w:iCs/>
                <w:sz w:val="28"/>
                <w:szCs w:val="28"/>
                <w:lang w:eastAsia="lv-LV"/>
              </w:rPr>
            </w:pPr>
            <w:r w:rsidRPr="00235454">
              <w:rPr>
                <w:rFonts w:ascii="Times New Roman" w:eastAsia="Times New Roman" w:hAnsi="Times New Roman" w:cs="Times New Roman"/>
                <w:b/>
                <w:bCs/>
                <w:iCs/>
                <w:sz w:val="28"/>
                <w:szCs w:val="28"/>
                <w:lang w:eastAsia="lv-LV"/>
              </w:rPr>
              <w:t>Tiesību akta projekta anotācijas kopsavilkums</w:t>
            </w:r>
          </w:p>
        </w:tc>
      </w:tr>
      <w:tr w:rsidR="009E2E69" w:rsidRPr="00235454" w:rsidTr="000C620C">
        <w:trPr>
          <w:trHeight w:val="6979"/>
          <w:tblCellSpacing w:w="15" w:type="dxa"/>
        </w:trPr>
        <w:tc>
          <w:tcPr>
            <w:tcW w:w="1974" w:type="pct"/>
            <w:tcBorders>
              <w:top w:val="outset" w:sz="6" w:space="0" w:color="auto"/>
              <w:left w:val="outset" w:sz="6" w:space="0" w:color="auto"/>
              <w:bottom w:val="outset" w:sz="6" w:space="0" w:color="auto"/>
              <w:right w:val="outset" w:sz="6" w:space="0" w:color="auto"/>
            </w:tcBorders>
            <w:hideMark/>
          </w:tcPr>
          <w:p w:rsidR="009E2E69" w:rsidRPr="00235454" w:rsidRDefault="009E2E69" w:rsidP="00235454">
            <w:pPr>
              <w:spacing w:after="0" w:line="240" w:lineRule="auto"/>
              <w:rPr>
                <w:rFonts w:ascii="Times New Roman" w:hAnsi="Times New Roman" w:cs="Times New Roman"/>
                <w:iCs/>
                <w:sz w:val="28"/>
                <w:szCs w:val="28"/>
                <w:lang w:val="sv-SE"/>
              </w:rPr>
            </w:pPr>
            <w:r w:rsidRPr="00235454">
              <w:rPr>
                <w:rFonts w:ascii="Times New Roman" w:hAnsi="Times New Roman" w:cs="Times New Roman"/>
                <w:iCs/>
                <w:sz w:val="28"/>
                <w:szCs w:val="28"/>
                <w:lang w:val="sv-SE"/>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rsidR="003B08BD" w:rsidRPr="00235454" w:rsidRDefault="00FA5D59" w:rsidP="00235454">
            <w:pPr>
              <w:pStyle w:val="Default"/>
              <w:ind w:firstLine="567"/>
              <w:jc w:val="both"/>
              <w:rPr>
                <w:sz w:val="28"/>
                <w:szCs w:val="28"/>
              </w:rPr>
            </w:pPr>
            <w:r w:rsidRPr="00235454">
              <w:rPr>
                <w:rFonts w:eastAsia="Times New Roman"/>
                <w:iCs/>
                <w:sz w:val="28"/>
                <w:szCs w:val="28"/>
                <w:lang w:eastAsia="lv-LV"/>
              </w:rPr>
              <w:t>Ministru kabineta noteikumu projekta</w:t>
            </w:r>
            <w:proofErr w:type="gramStart"/>
            <w:r w:rsidRPr="00235454">
              <w:rPr>
                <w:rFonts w:eastAsia="Times New Roman"/>
                <w:iCs/>
                <w:sz w:val="28"/>
                <w:szCs w:val="28"/>
                <w:lang w:eastAsia="lv-LV"/>
              </w:rPr>
              <w:t xml:space="preserve">  </w:t>
            </w:r>
            <w:proofErr w:type="gramEnd"/>
            <w:r w:rsidRPr="00235454">
              <w:rPr>
                <w:rFonts w:eastAsia="Times New Roman"/>
                <w:iCs/>
                <w:sz w:val="28"/>
                <w:szCs w:val="28"/>
                <w:lang w:eastAsia="lv-LV"/>
              </w:rPr>
              <w:t>„Grozījumi Ministru kabineta 2016.gada 29.marta noteikumos Nr.188 „Darbības programmas „Izaugsme un nodarbinātība” 5.6.1.specifiskā atbalsta mērķa „Veicināt Rīgas pilsētas revitalizāciju, nodrošinot teritorijas efektīvu sociālekonomisko iz</w:t>
            </w:r>
            <w:r w:rsidR="00F169FC">
              <w:rPr>
                <w:rFonts w:eastAsia="Times New Roman"/>
                <w:iCs/>
                <w:sz w:val="28"/>
                <w:szCs w:val="28"/>
                <w:lang w:eastAsia="lv-LV"/>
              </w:rPr>
              <w:t xml:space="preserve">mantošanu” īstenošanas noteikumi”” (turpmāk – Projekts) </w:t>
            </w:r>
            <w:r w:rsidR="00F169FC">
              <w:rPr>
                <w:rFonts w:eastAsia="Times New Roman"/>
                <w:iCs/>
                <w:color w:val="auto"/>
                <w:sz w:val="28"/>
                <w:szCs w:val="28"/>
                <w:lang w:eastAsia="lv-LV"/>
              </w:rPr>
              <w:t xml:space="preserve">mērķis ir nodrošināt 5.5.1.specifiskā atbalsta mērķa „Saglabāt, aizsargāt un attīstīt nozīmīgu kultūras un dabas mantojumu, kā arī attīstīt ar to saistītos pakalpojumus” (turpmāk – 5.5.1.SAM) pirmās un otrās atlases kārtas ietvaros izveidojušās Eiropas Reģionālās attīstības fonda (turpmāk – ERAF) finansējuma atlikuma novirzīšanu uz </w:t>
            </w:r>
            <w:r w:rsidR="00F169FC">
              <w:rPr>
                <w:sz w:val="28"/>
                <w:szCs w:val="28"/>
              </w:rPr>
              <w:t xml:space="preserve">5.6.1.specifiskā atbalsta mērķi „Veicināt Rīgas pilsētas revitalizāciju, nodrošinot teritorijas efektīvu sociālekonomisko izmantošanu” (turpmāk – 5.6.1.SAM). </w:t>
            </w:r>
            <w:r w:rsidR="00F169FC">
              <w:rPr>
                <w:rFonts w:eastAsia="Times New Roman"/>
                <w:iCs/>
                <w:color w:val="auto"/>
                <w:sz w:val="28"/>
                <w:szCs w:val="28"/>
                <w:lang w:eastAsia="lv-LV"/>
              </w:rPr>
              <w:t xml:space="preserve">Vienlaikus ar Projektu tiek pagarināts ERAF projektu īstenošanas gala termiņš, kā arī </w:t>
            </w:r>
            <w:r w:rsidR="00F169FC">
              <w:rPr>
                <w:sz w:val="28"/>
                <w:szCs w:val="28"/>
              </w:rPr>
              <w:t>nosaka pienākumu atbalsta saņēmējam pienākumu atmaksāt atbalsta sniedzējam projekta ietvaros saņemto atbalstu kopā ar procentiem, ja atbalsta saņēmējs ir pārkāpis Komisijas regulas Nr.651/2014</w:t>
            </w:r>
            <w:r w:rsidR="00B77E5B">
              <w:rPr>
                <w:sz w:val="28"/>
                <w:szCs w:val="28"/>
              </w:rPr>
              <w:t xml:space="preserve"> vai</w:t>
            </w:r>
            <w:r w:rsidR="00F169FC">
              <w:rPr>
                <w:sz w:val="28"/>
                <w:szCs w:val="28"/>
              </w:rPr>
              <w:t xml:space="preserve"> </w:t>
            </w:r>
            <w:r w:rsidR="00B77E5B" w:rsidRPr="004E0C2D">
              <w:rPr>
                <w:rFonts w:eastAsia="Times New Roman"/>
                <w:sz w:val="28"/>
                <w:szCs w:val="28"/>
                <w:lang w:eastAsia="lv-LV"/>
              </w:rPr>
              <w:t>Komisijas regula</w:t>
            </w:r>
            <w:r w:rsidR="00B77E5B">
              <w:rPr>
                <w:rFonts w:eastAsia="Times New Roman"/>
                <w:sz w:val="28"/>
                <w:szCs w:val="28"/>
                <w:lang w:eastAsia="lv-LV"/>
              </w:rPr>
              <w:t>s</w:t>
            </w:r>
            <w:r w:rsidR="00B77E5B" w:rsidRPr="004E0C2D">
              <w:rPr>
                <w:rFonts w:eastAsia="Times New Roman"/>
                <w:sz w:val="28"/>
                <w:szCs w:val="28"/>
                <w:lang w:eastAsia="lv-LV"/>
              </w:rPr>
              <w:t xml:space="preserve"> Nr.1407/2013</w:t>
            </w:r>
            <w:r w:rsidR="00B77E5B">
              <w:rPr>
                <w:rFonts w:eastAsia="Times New Roman"/>
                <w:sz w:val="28"/>
                <w:szCs w:val="28"/>
                <w:lang w:eastAsia="lv-LV"/>
              </w:rPr>
              <w:t xml:space="preserve"> </w:t>
            </w:r>
            <w:r w:rsidR="00F169FC">
              <w:rPr>
                <w:sz w:val="28"/>
                <w:szCs w:val="28"/>
              </w:rPr>
              <w:t xml:space="preserve">prasības. </w:t>
            </w:r>
          </w:p>
          <w:p w:rsidR="003B08BD" w:rsidRPr="00235454" w:rsidRDefault="00F169FC" w:rsidP="00235454">
            <w:pPr>
              <w:pStyle w:val="Default"/>
              <w:ind w:firstLine="567"/>
              <w:jc w:val="both"/>
              <w:rPr>
                <w:rFonts w:eastAsia="Times New Roman"/>
                <w:b/>
                <w:bCs/>
                <w:iCs/>
                <w:sz w:val="28"/>
                <w:szCs w:val="28"/>
                <w:lang w:eastAsia="lv-LV"/>
              </w:rPr>
            </w:pPr>
            <w:r>
              <w:rPr>
                <w:rFonts w:eastAsia="Times New Roman"/>
                <w:iCs/>
                <w:sz w:val="28"/>
                <w:szCs w:val="28"/>
                <w:lang w:eastAsia="lv-LV"/>
              </w:rPr>
              <w:t>Ministru kabineta noteikumi stāsies spēkā nākamajā dienā pēc to izsludināšanas oficiālajā izdevumā „Latvijas Vēstnesis”.</w:t>
            </w:r>
          </w:p>
        </w:tc>
      </w:tr>
    </w:tbl>
    <w:p w:rsidR="006C2D2D"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23545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2FE3" w:rsidRPr="00235454" w:rsidRDefault="00E5323B" w:rsidP="00235454">
            <w:pPr>
              <w:spacing w:after="0" w:line="240" w:lineRule="auto"/>
              <w:jc w:val="center"/>
              <w:rPr>
                <w:rFonts w:ascii="Times New Roman" w:eastAsia="Times New Roman" w:hAnsi="Times New Roman" w:cs="Times New Roman"/>
                <w:b/>
                <w:bCs/>
                <w:iCs/>
                <w:sz w:val="28"/>
                <w:szCs w:val="28"/>
                <w:lang w:eastAsia="lv-LV"/>
              </w:rPr>
            </w:pPr>
            <w:r w:rsidRPr="00235454">
              <w:rPr>
                <w:rFonts w:ascii="Times New Roman" w:eastAsia="Times New Roman" w:hAnsi="Times New Roman" w:cs="Times New Roman"/>
                <w:b/>
                <w:bCs/>
                <w:iCs/>
                <w:sz w:val="28"/>
                <w:szCs w:val="28"/>
                <w:lang w:eastAsia="lv-LV"/>
              </w:rPr>
              <w:t>I. Tiesību akta projekta izstrādes nepieciešamība</w:t>
            </w:r>
          </w:p>
        </w:tc>
      </w:tr>
      <w:tr w:rsidR="00E5323B" w:rsidRPr="0023545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35454" w:rsidRDefault="00E5323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7E3B15" w:rsidRPr="00235454" w:rsidRDefault="00F169FC" w:rsidP="0004551A">
            <w:pPr>
              <w:pStyle w:val="Vienkrsteksts"/>
              <w:ind w:firstLine="553"/>
              <w:jc w:val="both"/>
              <w:rPr>
                <w:szCs w:val="28"/>
              </w:rPr>
            </w:pPr>
            <w:r>
              <w:rPr>
                <w:rFonts w:eastAsia="Times New Roman"/>
                <w:szCs w:val="28"/>
                <w:lang w:eastAsia="lv-LV"/>
              </w:rPr>
              <w:t xml:space="preserve">Projekts </w:t>
            </w:r>
            <w:r w:rsidR="0004551A">
              <w:rPr>
                <w:rFonts w:eastAsia="Times New Roman"/>
                <w:szCs w:val="28"/>
                <w:lang w:eastAsia="lv-LV"/>
              </w:rPr>
              <w:t>sagatavots</w:t>
            </w:r>
            <w:r>
              <w:rPr>
                <w:rFonts w:eastAsia="Times New Roman"/>
                <w:szCs w:val="28"/>
                <w:lang w:eastAsia="lv-LV"/>
              </w:rPr>
              <w:t xml:space="preserve">, pamatojoties uz </w:t>
            </w:r>
            <w:r>
              <w:rPr>
                <w:szCs w:val="28"/>
              </w:rPr>
              <w:t xml:space="preserve">Ministru kabineta 2019.gada 11.oktobra sēdes </w:t>
            </w:r>
            <w:r>
              <w:rPr>
                <w:szCs w:val="28"/>
              </w:rPr>
              <w:lastRenderedPageBreak/>
              <w:t>protokollēmuma (prot. Nr.47 3.§) „Informatīvais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9.2.apakšpunktu, kas paredz ES fondu atbildīgajām iestādēm, kuru pārziņā esošo specifisko atbalsta mērķu vai pasākumu finansējuma pārdaļu risinājums atbilstoši informatīvā ziņojuma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1.pielikumam „Snieguma rezerves finansējuma un finansējuma atlikumu novirzīšanas priekšlikumi” (turpmāk – 1.pielikums) paredz izmaiņas Ministru kabineta noteikumos par specifisko atbalsta mērķu vai pasākumu īstenošanu, iespējami īsā laikā sagatavot un noteiktā kārtībā iesniegt apstiprināšanai Ministru kabinetā attiecīgus grozījumus normatīvajos aktos, atbilstoši aktuālajam specifisko atbalsta mērķu vai pasākumu finanšu pārdaļu risinājumam. Centrālajai finanšu un līgumu aģentūrai kā ES fondu sadarbības iestādei nodrošināt, ka iesniegtos projektu iesniegumus pirms apstiprināšanas, kā arī grozījumus līgumos vai vienošanās par projektu īstenošanu, kas saistīti ar šajā punktā minētajām finansējuma pārdalēm, saskaņo ar attiecīgo ES fondu atbildīgo iestādi.</w:t>
            </w:r>
          </w:p>
        </w:tc>
      </w:tr>
      <w:tr w:rsidR="00E5323B" w:rsidRPr="0023545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35454" w:rsidRDefault="00E5323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B08BD" w:rsidRPr="00235454" w:rsidRDefault="00ED2BAC" w:rsidP="00235454">
            <w:pPr>
              <w:pStyle w:val="Vienkrsteksts"/>
              <w:ind w:firstLine="567"/>
              <w:jc w:val="both"/>
            </w:pPr>
            <w:r w:rsidRPr="00235454">
              <w:rPr>
                <w:szCs w:val="28"/>
              </w:rPr>
              <w:t>Ministru kabineta 2019.gada 11.oktobra sēdē tik</w:t>
            </w:r>
            <w:r w:rsidR="00F169FC">
              <w:rPr>
                <w:szCs w:val="28"/>
              </w:rPr>
              <w:t xml:space="preserve">a izskatīts un pieņemts zināšanai Finanšu ministrijas sagatavotā Informatīvā ziņojuma mērķis ir nodrošināt pamatu koordinētai kompleksa lēmuma pieņemšanai par darbības programmas </w:t>
            </w:r>
            <w:r w:rsidR="00F169FC">
              <w:rPr>
                <w:iCs/>
                <w:szCs w:val="28"/>
              </w:rPr>
              <w:t xml:space="preserve">„Izaugsme un </w:t>
            </w:r>
            <w:r w:rsidR="0004551A">
              <w:rPr>
                <w:iCs/>
                <w:szCs w:val="28"/>
              </w:rPr>
              <w:lastRenderedPageBreak/>
              <w:t xml:space="preserve">nodarbinātība” </w:t>
            </w:r>
            <w:r w:rsidR="00F169FC">
              <w:rPr>
                <w:szCs w:val="28"/>
              </w:rPr>
              <w:t>snieguma rezerves finansējuma novirzīšanu, kā arī ES fondu finansējuma atlikumu izmantošanu.</w:t>
            </w:r>
            <w:r w:rsidR="00F169FC">
              <w:t xml:space="preserve"> Informatīvā ziņojuma 1.pielikums paredz risinājumus snieguma rezerves finansējuma un finansējuma atlikumu novirzīšanai, balstoties uz ES fondu atbildīgo iestāžu sniegtajiem priekšlikumiem, tai skaitā paredzot, ka ES fondu atbildīgās iestādes var piedāvāt korekcijas ES fondu finansējuma pārdalēm, kuru rezultātā netiek veiktas pārdales starp prioritārajiem virzieniem/fondiem.</w:t>
            </w:r>
          </w:p>
          <w:p w:rsidR="003B08BD" w:rsidRPr="00235454" w:rsidRDefault="00F169FC" w:rsidP="00235454">
            <w:pPr>
              <w:pStyle w:val="Vienkrsteksts"/>
              <w:ind w:firstLine="567"/>
              <w:jc w:val="both"/>
              <w:rPr>
                <w:lang w:eastAsia="lv-LV"/>
              </w:rPr>
            </w:pPr>
            <w:r>
              <w:rPr>
                <w:lang w:eastAsia="lv-LV"/>
              </w:rPr>
              <w:t>Atbilstoši Informatīvā ziņojuma 1.pielikumā norādītājam, paredzēta šāda 5.5.1.SAM pirmās un otrās atlases kārtas atlikumu novirzīšana:</w:t>
            </w:r>
          </w:p>
          <w:p w:rsidR="00BD732E" w:rsidRPr="00235454" w:rsidRDefault="00F169FC" w:rsidP="00235454">
            <w:pPr>
              <w:pStyle w:val="Sarakstarindkopa"/>
              <w:numPr>
                <w:ilvl w:val="0"/>
                <w:numId w:val="22"/>
              </w:numPr>
              <w:spacing w:after="0" w:line="240" w:lineRule="auto"/>
              <w:jc w:val="both"/>
              <w:rPr>
                <w:rFonts w:ascii="Times New Roman" w:eastAsia="Times New Roman" w:hAnsi="Times New Roman" w:cs="Times New Roman"/>
                <w:sz w:val="28"/>
                <w:szCs w:val="28"/>
                <w:lang w:eastAsia="lv-LV"/>
              </w:rPr>
            </w:pPr>
            <w:r w:rsidRPr="00F169FC">
              <w:rPr>
                <w:rFonts w:ascii="Times New Roman" w:eastAsia="Times New Roman" w:hAnsi="Times New Roman" w:cs="Times New Roman"/>
                <w:sz w:val="28"/>
                <w:szCs w:val="28"/>
                <w:lang w:eastAsia="lv-LV"/>
              </w:rPr>
              <w:t>5.5.1.SAM pirmās kārtas ERAF finansējuma atlikumu 146 038</w:t>
            </w:r>
            <w:r w:rsidRPr="00F169FC">
              <w:rPr>
                <w:rFonts w:ascii="Times New Roman" w:eastAsia="Times New Roman" w:hAnsi="Times New Roman" w:cs="Times New Roman"/>
                <w:i/>
                <w:sz w:val="28"/>
                <w:szCs w:val="28"/>
                <w:lang w:eastAsia="lv-LV"/>
              </w:rPr>
              <w:t xml:space="preserve"> euro</w:t>
            </w:r>
            <w:r w:rsidRPr="00F169FC">
              <w:rPr>
                <w:rFonts w:ascii="Times New Roman" w:eastAsia="Times New Roman" w:hAnsi="Times New Roman" w:cs="Times New Roman"/>
                <w:sz w:val="28"/>
                <w:szCs w:val="28"/>
                <w:lang w:eastAsia="lv-LV"/>
              </w:rPr>
              <w:t xml:space="preserve"> apmērā novirzīt uz 5.6.1.SAM;</w:t>
            </w:r>
          </w:p>
          <w:p w:rsidR="00BD732E" w:rsidRPr="00235454" w:rsidRDefault="00F169FC" w:rsidP="00235454">
            <w:pPr>
              <w:pStyle w:val="Sarakstarindkopa"/>
              <w:numPr>
                <w:ilvl w:val="0"/>
                <w:numId w:val="22"/>
              </w:numPr>
              <w:spacing w:after="0" w:line="240" w:lineRule="auto"/>
              <w:jc w:val="both"/>
              <w:rPr>
                <w:rFonts w:ascii="Times New Roman" w:eastAsia="Times New Roman" w:hAnsi="Times New Roman" w:cs="Times New Roman"/>
                <w:sz w:val="28"/>
                <w:szCs w:val="28"/>
                <w:lang w:eastAsia="lv-LV"/>
              </w:rPr>
            </w:pPr>
            <w:r w:rsidRPr="00F169FC">
              <w:rPr>
                <w:rFonts w:ascii="Times New Roman" w:eastAsia="Times New Roman" w:hAnsi="Times New Roman" w:cs="Times New Roman"/>
                <w:sz w:val="28"/>
                <w:szCs w:val="28"/>
                <w:lang w:eastAsia="lv-LV"/>
              </w:rPr>
              <w:t xml:space="preserve">5.5.1.SAM otrās kārtas ERAF finansējuma atlikumu 64 754 </w:t>
            </w:r>
            <w:r w:rsidRPr="00F169FC">
              <w:rPr>
                <w:rFonts w:ascii="Times New Roman" w:eastAsia="Times New Roman" w:hAnsi="Times New Roman" w:cs="Times New Roman"/>
                <w:i/>
                <w:sz w:val="28"/>
                <w:szCs w:val="28"/>
                <w:lang w:eastAsia="lv-LV"/>
              </w:rPr>
              <w:t>euro</w:t>
            </w:r>
            <w:r w:rsidRPr="00F169FC">
              <w:rPr>
                <w:rFonts w:ascii="Times New Roman" w:eastAsia="Times New Roman" w:hAnsi="Times New Roman" w:cs="Times New Roman"/>
                <w:sz w:val="28"/>
                <w:szCs w:val="28"/>
                <w:lang w:eastAsia="lv-LV"/>
              </w:rPr>
              <w:t xml:space="preserve"> apmērā novirzīt uz 5.6.1.SAM;</w:t>
            </w:r>
          </w:p>
          <w:p w:rsidR="00050FBF" w:rsidRDefault="00F169FC">
            <w:pPr>
              <w:pStyle w:val="Sarakstarindkopa"/>
              <w:numPr>
                <w:ilvl w:val="0"/>
                <w:numId w:val="22"/>
              </w:numPr>
              <w:spacing w:after="0" w:line="240" w:lineRule="auto"/>
              <w:jc w:val="both"/>
              <w:rPr>
                <w:rFonts w:ascii="Times New Roman" w:eastAsia="Times New Roman" w:hAnsi="Times New Roman" w:cs="Times New Roman"/>
                <w:sz w:val="28"/>
                <w:szCs w:val="28"/>
                <w:lang w:eastAsia="lv-LV"/>
              </w:rPr>
            </w:pPr>
            <w:r w:rsidRPr="00F169FC">
              <w:rPr>
                <w:rFonts w:ascii="Times New Roman" w:eastAsia="Times New Roman" w:hAnsi="Times New Roman" w:cs="Times New Roman"/>
                <w:sz w:val="28"/>
                <w:szCs w:val="28"/>
                <w:lang w:eastAsia="lv-LV"/>
              </w:rPr>
              <w:t xml:space="preserve">5.5.1.SAM trešās kārtas ERAF finansējumu 16 100 000 </w:t>
            </w:r>
            <w:r w:rsidRPr="00F169FC">
              <w:rPr>
                <w:rFonts w:ascii="Times New Roman" w:eastAsia="Times New Roman" w:hAnsi="Times New Roman" w:cs="Times New Roman"/>
                <w:i/>
                <w:sz w:val="28"/>
                <w:szCs w:val="28"/>
                <w:lang w:eastAsia="lv-LV"/>
              </w:rPr>
              <w:t>euro</w:t>
            </w:r>
            <w:r w:rsidR="00B77E5B">
              <w:rPr>
                <w:rFonts w:ascii="Times New Roman" w:eastAsia="Times New Roman" w:hAnsi="Times New Roman" w:cs="Times New Roman"/>
                <w:sz w:val="28"/>
                <w:szCs w:val="28"/>
                <w:lang w:eastAsia="lv-LV"/>
              </w:rPr>
              <w:t xml:space="preserve"> apmērā novirzīt uz </w:t>
            </w:r>
            <w:r w:rsidRPr="00F169FC">
              <w:rPr>
                <w:rFonts w:ascii="Times New Roman" w:eastAsia="Times New Roman" w:hAnsi="Times New Roman" w:cs="Times New Roman"/>
                <w:sz w:val="28"/>
                <w:szCs w:val="28"/>
                <w:lang w:eastAsia="lv-LV"/>
              </w:rPr>
              <w:t xml:space="preserve">VSIA „Paula Stradiņa klīniskās universitātes slimnīca” projektu. </w:t>
            </w:r>
          </w:p>
          <w:p w:rsidR="00050FBF" w:rsidRDefault="00F169FC">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Ņemot vērā iepriekš minēto, ar Projektu nepieciešams precizēt Ministru kabineta 2016.gada 29.marta noteikumus Nr.188 „Darbības programmas „Izaugsme un nodarbinātība” 5.6.1. specifiskā atbalsta mērķa „Veicināt Rīgas pilsētas revitalizāciju, nodrošinot teritorijas efektīvu sociālekonomisko izmantošanu” īstenošanas noteikumi (turpmāk – Noteikumi Nr.188):</w:t>
            </w:r>
          </w:p>
          <w:p w:rsidR="00050FBF" w:rsidRDefault="00F169FC">
            <w:pPr>
              <w:pStyle w:val="Sarakstarindkopa"/>
              <w:numPr>
                <w:ilvl w:val="0"/>
                <w:numId w:val="18"/>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 xml:space="preserve">11.punktā palielināt noteikto 5.6.1.SAM ietvaros plānoto finansējumu atbilstoši no 5.5.1.SAM pirmās atlases kārtas atbrīvotajam ERAF finansējumam </w:t>
            </w:r>
            <w:r w:rsidRPr="00F169FC">
              <w:rPr>
                <w:rFonts w:ascii="Times New Roman" w:eastAsia="Times New Roman" w:hAnsi="Times New Roman" w:cs="Times New Roman"/>
                <w:sz w:val="28"/>
                <w:szCs w:val="28"/>
                <w:lang w:eastAsia="lv-LV"/>
              </w:rPr>
              <w:t xml:space="preserve">146 038 </w:t>
            </w:r>
            <w:r w:rsidRPr="00F169FC">
              <w:rPr>
                <w:rFonts w:ascii="Times New Roman" w:eastAsia="Times New Roman" w:hAnsi="Times New Roman" w:cs="Times New Roman"/>
                <w:i/>
                <w:sz w:val="28"/>
                <w:szCs w:val="28"/>
                <w:lang w:eastAsia="lv-LV"/>
              </w:rPr>
              <w:t xml:space="preserve">euro </w:t>
            </w:r>
            <w:r w:rsidRPr="00F169FC">
              <w:rPr>
                <w:rFonts w:ascii="Times New Roman" w:eastAsia="Times New Roman" w:hAnsi="Times New Roman" w:cs="Times New Roman"/>
                <w:sz w:val="28"/>
                <w:szCs w:val="28"/>
                <w:lang w:eastAsia="lv-LV"/>
              </w:rPr>
              <w:t xml:space="preserve">apmērā un </w:t>
            </w:r>
            <w:r>
              <w:rPr>
                <w:rFonts w:ascii="Times New Roman" w:eastAsia="Times New Roman" w:hAnsi="Times New Roman" w:cs="Times New Roman"/>
                <w:iCs/>
                <w:sz w:val="28"/>
                <w:szCs w:val="28"/>
                <w:lang w:eastAsia="lv-LV"/>
              </w:rPr>
              <w:t xml:space="preserve">no 5.5.1.SAM otrās atlases kārtas atbrīvotajam ERAF finansējumam </w:t>
            </w:r>
            <w:r w:rsidR="00E87610">
              <w:rPr>
                <w:rFonts w:ascii="Times New Roman" w:eastAsia="Times New Roman" w:hAnsi="Times New Roman" w:cs="Times New Roman"/>
                <w:sz w:val="28"/>
                <w:szCs w:val="28"/>
                <w:lang w:eastAsia="lv-LV"/>
              </w:rPr>
              <w:t>64</w:t>
            </w:r>
            <w:r w:rsidRPr="00F169FC">
              <w:rPr>
                <w:rFonts w:ascii="Times New Roman" w:eastAsia="Times New Roman" w:hAnsi="Times New Roman" w:cs="Times New Roman"/>
                <w:sz w:val="28"/>
                <w:szCs w:val="28"/>
                <w:lang w:eastAsia="lv-LV"/>
              </w:rPr>
              <w:t xml:space="preserve"> 754 </w:t>
            </w:r>
            <w:r w:rsidRPr="00F169FC">
              <w:rPr>
                <w:rFonts w:ascii="Times New Roman" w:eastAsia="Times New Roman" w:hAnsi="Times New Roman" w:cs="Times New Roman"/>
                <w:i/>
                <w:sz w:val="28"/>
                <w:szCs w:val="28"/>
                <w:lang w:eastAsia="lv-LV"/>
              </w:rPr>
              <w:t xml:space="preserve">euro </w:t>
            </w:r>
            <w:r w:rsidRPr="00F169FC">
              <w:rPr>
                <w:rFonts w:ascii="Times New Roman" w:eastAsia="Times New Roman" w:hAnsi="Times New Roman" w:cs="Times New Roman"/>
                <w:sz w:val="28"/>
                <w:szCs w:val="28"/>
                <w:lang w:eastAsia="lv-LV"/>
              </w:rPr>
              <w:t>apmērā;</w:t>
            </w:r>
          </w:p>
          <w:p w:rsidR="00050FBF" w:rsidRDefault="00F169FC">
            <w:pPr>
              <w:pStyle w:val="Sarakstarindkopa"/>
              <w:numPr>
                <w:ilvl w:val="0"/>
                <w:numId w:val="18"/>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svītrot 12.punktā noteikto līdz 2018.gada </w:t>
            </w:r>
            <w:r>
              <w:rPr>
                <w:rFonts w:ascii="Times New Roman" w:eastAsia="Times New Roman" w:hAnsi="Times New Roman" w:cs="Times New Roman"/>
                <w:sz w:val="28"/>
                <w:szCs w:val="28"/>
                <w:lang w:eastAsia="lv-LV"/>
              </w:rPr>
              <w:lastRenderedPageBreak/>
              <w:t>31.decembrim plānoto finansējumu;</w:t>
            </w:r>
          </w:p>
          <w:p w:rsidR="00050FBF" w:rsidRDefault="00F169FC">
            <w:pPr>
              <w:pStyle w:val="Sarakstarindkopa"/>
              <w:numPr>
                <w:ilvl w:val="0"/>
                <w:numId w:val="18"/>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svītrot 13.punktā atrunāto rīcību, kas sekos pēc 2018.gada 31.decembra.</w:t>
            </w:r>
          </w:p>
          <w:p w:rsidR="00050FBF" w:rsidRDefault="00F169FC">
            <w:pPr>
              <w:autoSpaceDE w:val="0"/>
              <w:autoSpaceDN w:val="0"/>
              <w:spacing w:after="0" w:line="240" w:lineRule="auto"/>
              <w:ind w:firstLine="55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Ņemot vērā to, ka 5.6.1.SAM ietvaros ir noslēgusies projektu iesniegumu atlase un tiek nodrošināta projektu iesniegumu īstenošana, Projektam nav ietekme uz 5.6.1.SAM projektu iesniegumu atlasi un projektu iesniedzējiem.</w:t>
            </w:r>
          </w:p>
          <w:p w:rsidR="00050FBF" w:rsidRDefault="00F169FC">
            <w:pPr>
              <w:autoSpaceDE w:val="0"/>
              <w:autoSpaceDN w:val="0"/>
              <w:spacing w:after="0" w:line="240" w:lineRule="auto"/>
              <w:ind w:left="-14"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Uz 2019.gada 3.decembri vēl nav veikti grozījumi 5.5.1.SAM otrās atlases kārtas projekta Nr.5.5.1.0/17/I/010 „Jaunu dabas un kultūras tūrisma pakalpojumu radīšana Rīgas jūras līča rietumu piekrastē” izmaksās. Līdz ar to faktiski atbrīvotais finansējums, kuru iespējams pārdalīt no 5.5.1.SAM otrās atlases kārtas atlikumiem uz 5.6.1.SAM, ir 63 805 </w:t>
            </w:r>
            <w:r>
              <w:rPr>
                <w:rFonts w:ascii="Times New Roman" w:eastAsia="Times New Roman" w:hAnsi="Times New Roman" w:cs="Times New Roman"/>
                <w:i/>
                <w:sz w:val="28"/>
                <w:szCs w:val="28"/>
                <w:lang w:eastAsia="lv-LV"/>
              </w:rPr>
              <w:t>euro</w:t>
            </w:r>
            <w:r>
              <w:rPr>
                <w:rFonts w:ascii="Times New Roman" w:eastAsia="Times New Roman" w:hAnsi="Times New Roman" w:cs="Times New Roman"/>
                <w:sz w:val="28"/>
                <w:szCs w:val="28"/>
                <w:lang w:eastAsia="lv-LV"/>
              </w:rPr>
              <w:t>. Ņemot vērā minēto, Projekta pavadošai dokumentācijai ir pievienots Ministru kabineta sēdes protokollēmuma projekts, kas paredz uzdevumu Centrālai finanšu un līgumu aģentūrai veikt attiecīgus grozījumus līgumos</w:t>
            </w:r>
            <w:r w:rsidR="00E03F15">
              <w:rPr>
                <w:rFonts w:ascii="Times New Roman" w:eastAsia="Times New Roman" w:hAnsi="Times New Roman" w:cs="Times New Roman"/>
                <w:sz w:val="28"/>
                <w:szCs w:val="28"/>
                <w:lang w:eastAsia="lv-LV"/>
              </w:rPr>
              <w:t xml:space="preserve"> un </w:t>
            </w:r>
            <w:r w:rsidR="00B83F24" w:rsidRPr="00235454">
              <w:rPr>
                <w:rFonts w:ascii="Times New Roman" w:eastAsia="Times New Roman" w:hAnsi="Times New Roman" w:cs="Times New Roman"/>
                <w:sz w:val="28"/>
                <w:szCs w:val="28"/>
                <w:lang w:eastAsia="lv-LV"/>
              </w:rPr>
              <w:t>vienošanās par projekta īstenošanu, lai nodrošinātu finansējuma atbrīvošanu.</w:t>
            </w:r>
          </w:p>
          <w:p w:rsidR="00050FBF" w:rsidRDefault="00FA5D59">
            <w:pPr>
              <w:autoSpaceDE w:val="0"/>
              <w:autoSpaceDN w:val="0"/>
              <w:spacing w:after="0" w:line="240" w:lineRule="auto"/>
              <w:ind w:firstLine="567"/>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Lēmumu par papildus piešķirtā finansējuma novirzīšanu pie</w:t>
            </w:r>
            <w:r w:rsidR="00F169FC">
              <w:rPr>
                <w:rFonts w:ascii="Times New Roman" w:eastAsia="Times New Roman" w:hAnsi="Times New Roman" w:cs="Times New Roman"/>
                <w:iCs/>
                <w:sz w:val="28"/>
                <w:szCs w:val="28"/>
                <w:lang w:eastAsia="lv-LV"/>
              </w:rPr>
              <w:t>ņems Noteikumu Nr.188 5.</w:t>
            </w:r>
            <w:r w:rsidR="00F169FC">
              <w:rPr>
                <w:rFonts w:ascii="Times New Roman" w:eastAsia="Times New Roman" w:hAnsi="Times New Roman" w:cs="Times New Roman"/>
                <w:iCs/>
                <w:sz w:val="28"/>
                <w:szCs w:val="28"/>
                <w:vertAlign w:val="superscript"/>
                <w:lang w:eastAsia="lv-LV"/>
              </w:rPr>
              <w:t>1</w:t>
            </w:r>
            <w:r w:rsidR="00E03F15">
              <w:rPr>
                <w:rFonts w:ascii="Times New Roman" w:eastAsia="Times New Roman" w:hAnsi="Times New Roman" w:cs="Times New Roman"/>
                <w:iCs/>
                <w:sz w:val="28"/>
                <w:szCs w:val="28"/>
                <w:vertAlign w:val="superscript"/>
                <w:lang w:eastAsia="lv-LV"/>
              </w:rPr>
              <w:t> </w:t>
            </w:r>
            <w:r w:rsidRPr="00235454">
              <w:rPr>
                <w:rFonts w:ascii="Times New Roman" w:eastAsia="Times New Roman" w:hAnsi="Times New Roman" w:cs="Times New Roman"/>
                <w:iCs/>
                <w:sz w:val="28"/>
                <w:szCs w:val="28"/>
                <w:lang w:eastAsia="lv-LV"/>
              </w:rPr>
              <w:t>punktā nosauktā 5.6.1.SAM uzraudzības padome, pēc lēmuma par papildus finansējuma piešķiršanu būs nepieciešams veikt grozījumus</w:t>
            </w:r>
            <w:r w:rsidR="00386D1B" w:rsidRPr="00235454">
              <w:rPr>
                <w:rFonts w:ascii="Times New Roman" w:eastAsia="Times New Roman" w:hAnsi="Times New Roman" w:cs="Times New Roman"/>
                <w:iCs/>
                <w:sz w:val="28"/>
                <w:szCs w:val="28"/>
                <w:lang w:eastAsia="lv-LV"/>
              </w:rPr>
              <w:t xml:space="preserve"> </w:t>
            </w:r>
            <w:r w:rsidR="008D3768" w:rsidRPr="00235454">
              <w:rPr>
                <w:rFonts w:ascii="Times New Roman" w:eastAsia="Times New Roman" w:hAnsi="Times New Roman" w:cs="Times New Roman"/>
                <w:iCs/>
                <w:sz w:val="28"/>
                <w:szCs w:val="28"/>
                <w:lang w:eastAsia="lv-LV"/>
              </w:rPr>
              <w:t>līgumos par projektu īstenošanu</w:t>
            </w:r>
            <w:r w:rsidR="002A4145" w:rsidRPr="00235454">
              <w:rPr>
                <w:rFonts w:ascii="Times New Roman" w:eastAsia="Times New Roman" w:hAnsi="Times New Roman" w:cs="Times New Roman"/>
                <w:iCs/>
                <w:sz w:val="28"/>
                <w:szCs w:val="28"/>
                <w:lang w:eastAsia="lv-LV"/>
              </w:rPr>
              <w:t>.</w:t>
            </w:r>
          </w:p>
          <w:p w:rsidR="00050FBF" w:rsidRDefault="00741A78" w:rsidP="00A71047">
            <w:pPr>
              <w:spacing w:after="0" w:line="240" w:lineRule="auto"/>
              <w:ind w:firstLine="553"/>
              <w:jc w:val="both"/>
              <w:rPr>
                <w:rFonts w:ascii="Times New Roman" w:hAnsi="Times New Roman" w:cs="Times New Roman"/>
                <w:sz w:val="28"/>
                <w:szCs w:val="28"/>
              </w:rPr>
            </w:pPr>
            <w:r w:rsidRPr="00235454">
              <w:rPr>
                <w:rFonts w:ascii="Times New Roman" w:eastAsia="Times New Roman" w:hAnsi="Times New Roman" w:cs="Times New Roman"/>
                <w:sz w:val="28"/>
                <w:szCs w:val="28"/>
                <w:lang w:eastAsia="lv-LV"/>
              </w:rPr>
              <w:t>Papildus ar Projektu nepieciešams papildināt Noteikumu Nr.</w:t>
            </w:r>
            <w:r w:rsidR="00F85577" w:rsidRPr="00235454">
              <w:rPr>
                <w:rFonts w:ascii="Times New Roman" w:eastAsia="Times New Roman" w:hAnsi="Times New Roman" w:cs="Times New Roman"/>
                <w:sz w:val="28"/>
                <w:szCs w:val="28"/>
                <w:lang w:eastAsia="lv-LV"/>
              </w:rPr>
              <w:t>188</w:t>
            </w:r>
            <w:r w:rsidR="00F169FC">
              <w:rPr>
                <w:rFonts w:ascii="Times New Roman" w:eastAsia="Times New Roman" w:hAnsi="Times New Roman" w:cs="Times New Roman"/>
                <w:sz w:val="28"/>
                <w:szCs w:val="28"/>
                <w:lang w:eastAsia="lv-LV"/>
              </w:rPr>
              <w:t xml:space="preserve"> </w:t>
            </w:r>
            <w:r w:rsidR="00E03F15">
              <w:rPr>
                <w:rFonts w:ascii="Times New Roman" w:eastAsia="Times New Roman" w:hAnsi="Times New Roman" w:cs="Times New Roman"/>
                <w:sz w:val="28"/>
                <w:szCs w:val="28"/>
                <w:lang w:eastAsia="lv-LV"/>
              </w:rPr>
              <w:t xml:space="preserve">VI nodaļu, </w:t>
            </w:r>
            <w:r w:rsidR="00F169FC" w:rsidRPr="00F169FC">
              <w:rPr>
                <w:rFonts w:ascii="Times New Roman" w:eastAsia="Times New Roman" w:hAnsi="Times New Roman" w:cs="Times New Roman"/>
                <w:sz w:val="28"/>
                <w:szCs w:val="28"/>
                <w:lang w:eastAsia="lv-LV"/>
              </w:rPr>
              <w:t>ievērojot to, ka komercdarbības atbalsts Noteikumu Nr.188 ietvaros tiek sniegts saskaņā ar Eiropas Komisijas 2014.gada 17.jūnija Regulu (ES) Nr.651/2014</w:t>
            </w:r>
            <w:r w:rsidR="004E0C2D">
              <w:rPr>
                <w:rFonts w:ascii="Times New Roman" w:eastAsia="Times New Roman" w:hAnsi="Times New Roman" w:cs="Times New Roman"/>
                <w:sz w:val="28"/>
                <w:szCs w:val="28"/>
                <w:lang w:eastAsia="lv-LV"/>
              </w:rPr>
              <w:t xml:space="preserve"> </w:t>
            </w:r>
            <w:r w:rsidR="004E0C2D" w:rsidRPr="004E0C2D">
              <w:rPr>
                <w:rFonts w:ascii="Times New Roman" w:eastAsia="Times New Roman" w:hAnsi="Times New Roman" w:cs="Times New Roman"/>
                <w:sz w:val="28"/>
                <w:szCs w:val="28"/>
                <w:lang w:eastAsia="lv-LV"/>
              </w:rPr>
              <w:t xml:space="preserve">un ar Eiropas Komisijas 2013.gada 18.decembra Regulu (ES) Nr.1407/2013 par Līguma par Eiropas Savienības darbību 107. un 108.panta piemērošanu de </w:t>
            </w:r>
            <w:proofErr w:type="spellStart"/>
            <w:r w:rsidR="004E0C2D" w:rsidRPr="004E0C2D">
              <w:rPr>
                <w:rFonts w:ascii="Times New Roman" w:eastAsia="Times New Roman" w:hAnsi="Times New Roman" w:cs="Times New Roman"/>
                <w:sz w:val="28"/>
                <w:szCs w:val="28"/>
                <w:lang w:eastAsia="lv-LV"/>
              </w:rPr>
              <w:t>minimis</w:t>
            </w:r>
            <w:proofErr w:type="spellEnd"/>
            <w:r w:rsidR="004E0C2D" w:rsidRPr="004E0C2D">
              <w:rPr>
                <w:rFonts w:ascii="Times New Roman" w:eastAsia="Times New Roman" w:hAnsi="Times New Roman" w:cs="Times New Roman"/>
                <w:sz w:val="28"/>
                <w:szCs w:val="28"/>
                <w:lang w:eastAsia="lv-LV"/>
              </w:rPr>
              <w:t xml:space="preserve"> atbalstam (turpmāk – Komisijas regula Nr.1407/2013)</w:t>
            </w:r>
            <w:r w:rsidR="00F169FC" w:rsidRPr="00F169FC">
              <w:rPr>
                <w:rFonts w:ascii="Times New Roman" w:eastAsia="Times New Roman" w:hAnsi="Times New Roman" w:cs="Times New Roman"/>
                <w:sz w:val="28"/>
                <w:szCs w:val="28"/>
                <w:lang w:eastAsia="lv-LV"/>
              </w:rPr>
              <w:t>, ar ko noteiktas atbalsta kategorijas</w:t>
            </w:r>
            <w:r w:rsidRPr="00E03F15">
              <w:rPr>
                <w:rFonts w:ascii="Times New Roman" w:eastAsia="Times New Roman" w:hAnsi="Times New Roman" w:cs="Times New Roman"/>
                <w:sz w:val="28"/>
                <w:szCs w:val="28"/>
                <w:lang w:eastAsia="lv-LV"/>
              </w:rPr>
              <w:t xml:space="preserve"> atzīst par saderīgām ar iekšējo tirgu, piemērojot Līguma </w:t>
            </w:r>
            <w:r w:rsidRPr="00E03F15">
              <w:rPr>
                <w:rFonts w:ascii="Times New Roman" w:eastAsia="Times New Roman" w:hAnsi="Times New Roman" w:cs="Times New Roman"/>
                <w:sz w:val="28"/>
                <w:szCs w:val="28"/>
                <w:lang w:eastAsia="lv-LV"/>
              </w:rPr>
              <w:lastRenderedPageBreak/>
              <w:t xml:space="preserve">107. un 108.pantu (turpmāk – Komisijas regula Nr.651/2014) un, ņemot vērā aktuālāko Eiropas Savienības tiesas judikatūru (sk. Eiropas Savienības Tiesas 2019.gada 5.marta spriedumu lietā </w:t>
            </w:r>
            <w:proofErr w:type="spellStart"/>
            <w:r w:rsidRPr="00E03F15">
              <w:rPr>
                <w:rFonts w:ascii="Times New Roman" w:eastAsia="Times New Roman" w:hAnsi="Times New Roman" w:cs="Times New Roman"/>
                <w:sz w:val="28"/>
                <w:szCs w:val="28"/>
                <w:lang w:eastAsia="lv-LV"/>
              </w:rPr>
              <w:t>Nr.C-349</w:t>
            </w:r>
            <w:proofErr w:type="spellEnd"/>
            <w:r w:rsidRPr="00E03F15">
              <w:rPr>
                <w:rFonts w:ascii="Times New Roman" w:eastAsia="Times New Roman" w:hAnsi="Times New Roman" w:cs="Times New Roman"/>
                <w:sz w:val="28"/>
                <w:szCs w:val="28"/>
                <w:lang w:eastAsia="lv-LV"/>
              </w:rPr>
              <w:t>/17 (ECLI:EU:C:2019:172)), Projekts papildināts ar punktu, kas paredz komercdarbības atbalsta atgūšanu kopā ar procentiem, ja komercdarbības atbalsta saņēmējs ir pārkāpis</w:t>
            </w:r>
            <w:r w:rsidR="004E0C2D" w:rsidRPr="004E0C2D">
              <w:rPr>
                <w:rFonts w:ascii="Times New Roman" w:eastAsia="Times New Roman" w:hAnsi="Times New Roman" w:cs="Times New Roman"/>
                <w:sz w:val="28"/>
                <w:szCs w:val="28"/>
                <w:lang w:eastAsia="lv-LV"/>
              </w:rPr>
              <w:t xml:space="preserve"> Komisijas regulas Nr.</w:t>
            </w:r>
            <w:hyperlink r:id="rId8" w:tgtFrame="_blank" w:history="1">
              <w:r w:rsidR="004E0C2D" w:rsidRPr="004E0C2D">
                <w:rPr>
                  <w:rFonts w:ascii="Times New Roman" w:eastAsia="Times New Roman" w:hAnsi="Times New Roman" w:cs="Times New Roman"/>
                  <w:sz w:val="28"/>
                  <w:szCs w:val="28"/>
                  <w:lang w:eastAsia="lv-LV"/>
                </w:rPr>
                <w:t>1407/2013</w:t>
              </w:r>
            </w:hyperlink>
            <w:r w:rsidR="004E0C2D" w:rsidRPr="004E0C2D">
              <w:rPr>
                <w:rFonts w:ascii="Times New Roman" w:eastAsia="Times New Roman" w:hAnsi="Times New Roman" w:cs="Times New Roman"/>
                <w:sz w:val="28"/>
                <w:szCs w:val="28"/>
                <w:lang w:eastAsia="lv-LV"/>
              </w:rPr>
              <w:t xml:space="preserve"> un (vai)</w:t>
            </w:r>
            <w:r w:rsidRPr="00E03F15">
              <w:rPr>
                <w:rFonts w:ascii="Times New Roman" w:eastAsia="Times New Roman" w:hAnsi="Times New Roman" w:cs="Times New Roman"/>
                <w:sz w:val="28"/>
                <w:szCs w:val="28"/>
                <w:lang w:eastAsia="lv-LV"/>
              </w:rPr>
              <w:t xml:space="preserve"> Komisijas regulas Nr.651/2014 prasības, nosakot, ka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(turpmāk – Komisijas regula 794/2004, 10.pantu, tiem pieskaitot 100</w:t>
            </w:r>
            <w:r w:rsidR="00E03F15">
              <w:rPr>
                <w:rFonts w:ascii="Times New Roman" w:eastAsia="Times New Roman" w:hAnsi="Times New Roman" w:cs="Times New Roman"/>
                <w:sz w:val="28"/>
                <w:szCs w:val="28"/>
                <w:lang w:eastAsia="lv-LV"/>
              </w:rPr>
              <w:t> </w:t>
            </w:r>
            <w:r w:rsidRPr="00E03F15">
              <w:rPr>
                <w:rFonts w:ascii="Times New Roman" w:eastAsia="Times New Roman" w:hAnsi="Times New Roman" w:cs="Times New Roman"/>
                <w:sz w:val="28"/>
                <w:szCs w:val="28"/>
                <w:lang w:eastAsia="lv-LV"/>
              </w:rPr>
              <w:t>bāzes punktus, no dienas, kad valsts atbalsts tika izmaksāts finansējuma saņēmējam līdz tā atgūšanas dienai, ievērojot Komisijas regulas 794/200, 11.pantā noteikto procentu likmes piemērošanas metodi.</w:t>
            </w:r>
          </w:p>
          <w:p w:rsidR="00050FBF" w:rsidRDefault="00050FBF" w:rsidP="0004551A">
            <w:pPr>
              <w:spacing w:after="0" w:line="240" w:lineRule="auto"/>
              <w:ind w:firstLine="553"/>
              <w:jc w:val="both"/>
              <w:rPr>
                <w:rFonts w:ascii="Times New Roman" w:hAnsi="Times New Roman"/>
                <w:sz w:val="28"/>
                <w:szCs w:val="28"/>
              </w:rPr>
            </w:pPr>
            <w:r>
              <w:rPr>
                <w:rFonts w:ascii="Times New Roman" w:hAnsi="Times New Roman"/>
                <w:sz w:val="28"/>
                <w:szCs w:val="28"/>
              </w:rPr>
              <w:t>Ņemot vērā to, ka VAS „Valsts nekustamie īpašumi” (turpmāk – VNĪ) ar 2019.gada 10.oktobra vēstuli Nr.7/2-3/10684 ir informējuši par riskiem projekta „Veicināt Rīgas pilsētas revitalizāciju, nodrošinot teritorijas efektīvu sociālekonomisko izmantošanu” ietvaros projekta „Starpdisciplinārā izglītības, kultūras un radošo industriju atbalsta centra „</w:t>
            </w:r>
            <w:proofErr w:type="spellStart"/>
            <w:r>
              <w:rPr>
                <w:rFonts w:ascii="Times New Roman" w:hAnsi="Times New Roman"/>
                <w:sz w:val="28"/>
                <w:szCs w:val="28"/>
              </w:rPr>
              <w:t>TabFab</w:t>
            </w:r>
            <w:proofErr w:type="spellEnd"/>
            <w:r>
              <w:rPr>
                <w:rFonts w:ascii="Times New Roman" w:hAnsi="Times New Roman"/>
                <w:sz w:val="28"/>
                <w:szCs w:val="28"/>
              </w:rPr>
              <w:t xml:space="preserve">” izveide nekustamajā īpašumā Miera ielā 58a, Rīgā” (turpmāk – </w:t>
            </w:r>
            <w:proofErr w:type="spellStart"/>
            <w:r>
              <w:rPr>
                <w:rFonts w:ascii="Times New Roman" w:hAnsi="Times New Roman"/>
                <w:sz w:val="28"/>
                <w:szCs w:val="28"/>
              </w:rPr>
              <w:t>TabFab</w:t>
            </w:r>
            <w:proofErr w:type="spellEnd"/>
            <w:r>
              <w:rPr>
                <w:rFonts w:ascii="Times New Roman" w:hAnsi="Times New Roman"/>
                <w:sz w:val="28"/>
                <w:szCs w:val="28"/>
              </w:rPr>
              <w:t xml:space="preserve"> projekts) īstenošanā, norādot, ka:</w:t>
            </w:r>
          </w:p>
          <w:p w:rsidR="0004551A" w:rsidRDefault="00050FBF" w:rsidP="0004551A">
            <w:pPr>
              <w:pStyle w:val="Sarakstarindkopa"/>
              <w:numPr>
                <w:ilvl w:val="0"/>
                <w:numId w:val="36"/>
              </w:numPr>
              <w:spacing w:after="0" w:line="240" w:lineRule="auto"/>
              <w:jc w:val="both"/>
              <w:rPr>
                <w:rFonts w:ascii="Times New Roman" w:hAnsi="Times New Roman" w:cs="Times New Roman"/>
                <w:sz w:val="28"/>
                <w:szCs w:val="28"/>
              </w:rPr>
            </w:pPr>
            <w:r w:rsidRPr="0004551A">
              <w:rPr>
                <w:rFonts w:ascii="Times New Roman" w:hAnsi="Times New Roman" w:cs="Times New Roman"/>
                <w:sz w:val="28"/>
                <w:szCs w:val="28"/>
              </w:rPr>
              <w:t xml:space="preserve">šobrīd Miera ielā 58a, Rīgā, ir izvietots Jaunais Rīgas teātris (turpmāk </w:t>
            </w:r>
            <w:r w:rsidRPr="0004551A">
              <w:rPr>
                <w:rFonts w:ascii="Times New Roman" w:hAnsi="Times New Roman"/>
                <w:sz w:val="28"/>
                <w:szCs w:val="28"/>
              </w:rPr>
              <w:t xml:space="preserve">– </w:t>
            </w:r>
            <w:r w:rsidRPr="0004551A">
              <w:rPr>
                <w:rFonts w:ascii="Times New Roman" w:hAnsi="Times New Roman" w:cs="Times New Roman"/>
                <w:sz w:val="28"/>
                <w:szCs w:val="28"/>
              </w:rPr>
              <w:t xml:space="preserve">JRT) kamēr tiek veikti rekonstrukcijas darbi JRT ēkā Lāčplēša ielā 25, Rīgā, un tā kā </w:t>
            </w:r>
            <w:r w:rsidRPr="0004551A">
              <w:rPr>
                <w:rFonts w:ascii="Times New Roman" w:hAnsi="Times New Roman" w:cs="Times New Roman"/>
                <w:sz w:val="28"/>
                <w:szCs w:val="28"/>
              </w:rPr>
              <w:lastRenderedPageBreak/>
              <w:t xml:space="preserve">abu projektu īstenošana ir savstarpēji saistīta, jo </w:t>
            </w:r>
            <w:proofErr w:type="spellStart"/>
            <w:r w:rsidRPr="0004551A">
              <w:rPr>
                <w:rFonts w:ascii="Times New Roman" w:hAnsi="Times New Roman" w:cs="Times New Roman"/>
                <w:sz w:val="28"/>
                <w:szCs w:val="28"/>
              </w:rPr>
              <w:t>TabFab</w:t>
            </w:r>
            <w:proofErr w:type="spellEnd"/>
            <w:r w:rsidRPr="0004551A">
              <w:rPr>
                <w:rFonts w:ascii="Times New Roman" w:hAnsi="Times New Roman" w:cs="Times New Roman"/>
                <w:sz w:val="28"/>
                <w:szCs w:val="28"/>
              </w:rPr>
              <w:t xml:space="preserve"> projekta ietvaros būvniecības darbus Miera ielā 58a, Rīgā, būs iespējams uzsākt tikai pēc JRT atgriešanās telpās Lāčplēša ielā 25, Rīgā;</w:t>
            </w:r>
          </w:p>
          <w:p w:rsidR="0004551A" w:rsidRDefault="00050FBF" w:rsidP="0004551A">
            <w:pPr>
              <w:pStyle w:val="Sarakstarindkopa"/>
              <w:numPr>
                <w:ilvl w:val="0"/>
                <w:numId w:val="36"/>
              </w:numPr>
              <w:spacing w:after="0" w:line="240" w:lineRule="auto"/>
              <w:jc w:val="both"/>
              <w:rPr>
                <w:rFonts w:ascii="Times New Roman" w:hAnsi="Times New Roman" w:cs="Times New Roman"/>
                <w:sz w:val="28"/>
                <w:szCs w:val="28"/>
              </w:rPr>
            </w:pPr>
            <w:r w:rsidRPr="0004551A">
              <w:rPr>
                <w:rFonts w:ascii="Times New Roman" w:hAnsi="Times New Roman" w:cs="Times New Roman"/>
                <w:sz w:val="28"/>
                <w:szCs w:val="28"/>
              </w:rPr>
              <w:t>VNĪ ir lauzis līgumu ar JRT ēkas Lāčplēša ielā 25, Rīgā rekonstrukc</w:t>
            </w:r>
            <w:r w:rsidR="0004551A">
              <w:rPr>
                <w:rFonts w:ascii="Times New Roman" w:hAnsi="Times New Roman" w:cs="Times New Roman"/>
                <w:sz w:val="28"/>
                <w:szCs w:val="28"/>
              </w:rPr>
              <w:t>ijas būvnieku – pilnsabiedrību „</w:t>
            </w:r>
            <w:r w:rsidRPr="0004551A">
              <w:rPr>
                <w:rFonts w:ascii="Times New Roman" w:hAnsi="Times New Roman" w:cs="Times New Roman"/>
                <w:sz w:val="28"/>
                <w:szCs w:val="28"/>
              </w:rPr>
              <w:t>RERE Būve 1”, un ir izsludināts jauns konkurss būvdarbiem ēkā Lāčplēša ielā 25, Rīgā;</w:t>
            </w:r>
          </w:p>
          <w:p w:rsidR="00050FBF" w:rsidRPr="0004551A" w:rsidRDefault="00050FBF" w:rsidP="0004551A">
            <w:pPr>
              <w:pStyle w:val="Sarakstarindkopa"/>
              <w:numPr>
                <w:ilvl w:val="0"/>
                <w:numId w:val="36"/>
              </w:numPr>
              <w:spacing w:after="0" w:line="240" w:lineRule="auto"/>
              <w:jc w:val="both"/>
              <w:rPr>
                <w:rFonts w:ascii="Times New Roman" w:hAnsi="Times New Roman" w:cs="Times New Roman"/>
                <w:sz w:val="28"/>
                <w:szCs w:val="28"/>
              </w:rPr>
            </w:pPr>
            <w:r w:rsidRPr="0004551A">
              <w:rPr>
                <w:rFonts w:ascii="Times New Roman" w:hAnsi="Times New Roman" w:cs="Times New Roman"/>
                <w:sz w:val="28"/>
                <w:szCs w:val="28"/>
              </w:rPr>
              <w:t xml:space="preserve">pārskatīta </w:t>
            </w:r>
            <w:proofErr w:type="spellStart"/>
            <w:r w:rsidRPr="0004551A">
              <w:rPr>
                <w:rFonts w:ascii="Times New Roman" w:hAnsi="Times New Roman" w:cs="Times New Roman"/>
                <w:sz w:val="28"/>
                <w:szCs w:val="28"/>
              </w:rPr>
              <w:t>TabFab</w:t>
            </w:r>
            <w:proofErr w:type="spellEnd"/>
            <w:r w:rsidRPr="0004551A">
              <w:rPr>
                <w:rFonts w:ascii="Times New Roman" w:hAnsi="Times New Roman" w:cs="Times New Roman"/>
                <w:sz w:val="28"/>
                <w:szCs w:val="28"/>
              </w:rPr>
              <w:t xml:space="preserve"> projekta īstenošana un secināts, ka projekta īstenošanas termiņš jāpagarina līdz 2023.gada 31.decembrim,</w:t>
            </w:r>
          </w:p>
          <w:p w:rsidR="00050FBF" w:rsidRPr="00A71047" w:rsidRDefault="00050FBF" w:rsidP="004A2F4F">
            <w:pPr>
              <w:spacing w:after="0" w:line="240" w:lineRule="auto"/>
              <w:jc w:val="both"/>
              <w:rPr>
                <w:rFonts w:ascii="Times New Roman" w:hAnsi="Times New Roman"/>
                <w:sz w:val="24"/>
                <w:szCs w:val="24"/>
              </w:rPr>
            </w:pPr>
            <w:r>
              <w:rPr>
                <w:rFonts w:ascii="Times New Roman" w:hAnsi="Times New Roman"/>
                <w:sz w:val="28"/>
                <w:szCs w:val="28"/>
              </w:rPr>
              <w:t>Projekts paredz pagarināt Noteikumu Nr.188 20.punktā noteikto projekta īstenošanas gala termiņu no 2022.gada 31.decembra līdz 2023.gada 31.decembrim. Projekta īstenošanas gala termiņš noteikts ņemot vērā Eiropas Parlamenta un Padomes Regulas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III  nodaļas, 65.panta 2.punktā noteiktajam izdevumu atbilstības termiņam.</w:t>
            </w:r>
          </w:p>
          <w:p w:rsidR="00B76EA2" w:rsidRDefault="00F169FC" w:rsidP="004A2F4F">
            <w:pPr>
              <w:spacing w:after="0" w:line="240" w:lineRule="auto"/>
              <w:ind w:firstLine="553"/>
              <w:jc w:val="both"/>
              <w:rPr>
                <w:rFonts w:ascii="Times New Roman" w:hAnsi="Times New Roman" w:cs="Times New Roman"/>
                <w:sz w:val="28"/>
                <w:szCs w:val="28"/>
              </w:rPr>
            </w:pPr>
            <w:r>
              <w:rPr>
                <w:rFonts w:ascii="Times New Roman" w:eastAsia="Times New Roman" w:hAnsi="Times New Roman" w:cs="Times New Roman"/>
                <w:bCs/>
                <w:sz w:val="28"/>
                <w:szCs w:val="28"/>
                <w:lang w:eastAsia="lv-LV"/>
              </w:rPr>
              <w:t xml:space="preserve">Nodrošinot projekta īstenošanas termiņa pagarinājumu, tiks mazināti riski Noteikumu Nr.188 9.1.apakšpunktā noteikto iznākuma rādītāju sasniegšanā. Savukārt, lai nodrošinātu 9.2.apakšpunktā noteiktā rezultāta rādītāja „piesaistītas privātās investīcijas atbalstāmajās teritorijās trīs gadus pēc projekta pabeigšanas ne mazāk kā 210 000 </w:t>
            </w:r>
            <w:proofErr w:type="spellStart"/>
            <w:r>
              <w:rPr>
                <w:rFonts w:ascii="Times New Roman" w:eastAsia="Times New Roman" w:hAnsi="Times New Roman" w:cs="Times New Roman"/>
                <w:bCs/>
                <w:sz w:val="28"/>
                <w:szCs w:val="28"/>
                <w:lang w:eastAsia="lv-LV"/>
              </w:rPr>
              <w:t>000</w:t>
            </w:r>
            <w:proofErr w:type="spellEnd"/>
            <w:r>
              <w:rPr>
                <w:rFonts w:ascii="Times New Roman" w:eastAsia="Times New Roman" w:hAnsi="Times New Roman" w:cs="Times New Roman"/>
                <w:bCs/>
                <w:sz w:val="28"/>
                <w:szCs w:val="28"/>
                <w:lang w:eastAsia="lv-LV"/>
              </w:rPr>
              <w:t xml:space="preserve"> </w:t>
            </w:r>
            <w:proofErr w:type="spellStart"/>
            <w:r>
              <w:rPr>
                <w:rFonts w:ascii="Times New Roman" w:eastAsia="Times New Roman" w:hAnsi="Times New Roman" w:cs="Times New Roman"/>
                <w:bCs/>
                <w:i/>
                <w:sz w:val="28"/>
                <w:szCs w:val="28"/>
                <w:lang w:eastAsia="lv-LV"/>
              </w:rPr>
              <w:t>euro</w:t>
            </w:r>
            <w:proofErr w:type="spellEnd"/>
            <w:r>
              <w:rPr>
                <w:rFonts w:ascii="Times New Roman" w:eastAsia="Times New Roman" w:hAnsi="Times New Roman" w:cs="Times New Roman"/>
                <w:bCs/>
                <w:sz w:val="28"/>
                <w:szCs w:val="28"/>
                <w:lang w:eastAsia="lv-LV"/>
              </w:rPr>
              <w:t xml:space="preserve"> apmērā”</w:t>
            </w:r>
            <w:r>
              <w:rPr>
                <w:rFonts w:ascii="Times New Roman" w:hAnsi="Times New Roman" w:cs="Times New Roman"/>
                <w:sz w:val="28"/>
                <w:szCs w:val="28"/>
              </w:rPr>
              <w:t xml:space="preserve"> sasniegšanu, Kultūras ministrijai katru gadu par izmaiņām rezultāta rādītāja vērtībā (sākot ar 2018.gadu) iegūst informāciju no Rīgas domes.</w:t>
            </w:r>
          </w:p>
          <w:p w:rsidR="00A71047" w:rsidRPr="00235454" w:rsidRDefault="00A71047" w:rsidP="00235454">
            <w:pPr>
              <w:spacing w:after="0" w:line="240" w:lineRule="auto"/>
              <w:ind w:firstLine="553"/>
              <w:jc w:val="both"/>
              <w:rPr>
                <w:rFonts w:ascii="Times New Roman" w:eastAsia="Times New Roman" w:hAnsi="Times New Roman" w:cs="Times New Roman"/>
                <w:bCs/>
                <w:sz w:val="28"/>
                <w:szCs w:val="28"/>
                <w:lang w:eastAsia="lv-LV"/>
              </w:rPr>
            </w:pPr>
            <w:r>
              <w:rPr>
                <w:rFonts w:ascii="Times New Roman" w:eastAsia="Times New Roman" w:hAnsi="Times New Roman" w:cs="Times New Roman"/>
                <w:iCs/>
                <w:sz w:val="28"/>
                <w:szCs w:val="28"/>
                <w:lang w:eastAsia="lv-LV"/>
              </w:rPr>
              <w:lastRenderedPageBreak/>
              <w:t>Projektam nav ietekme uz darbības programmas „Izaugsme un nodarbinātība” 5.prioritārā virziena „Vides aizsardzības un resursu izmantošanas efektivitāte” intervences kodiem.</w:t>
            </w:r>
          </w:p>
          <w:p w:rsidR="00050FBF" w:rsidRDefault="00F169FC" w:rsidP="0004551A">
            <w:pPr>
              <w:autoSpaceDE w:val="0"/>
              <w:autoSpaceDN w:val="0"/>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Papildus nepieciešams veikt grozījumus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(turpmāk – Noteikumi Nr.322), samazinot ERAF finansējumu atbilstoši Informatīvā ziņojuma</w:t>
            </w:r>
            <w:r w:rsidRPr="00F169FC">
              <w:rPr>
                <w:rFonts w:ascii="Times New Roman" w:eastAsia="Times New Roman" w:hAnsi="Times New Roman" w:cs="Times New Roman"/>
                <w:sz w:val="28"/>
                <w:szCs w:val="28"/>
                <w:lang w:eastAsia="lv-LV"/>
              </w:rPr>
              <w:t xml:space="preserve"> 1.pielikumā norādītājam.</w:t>
            </w:r>
          </w:p>
        </w:tc>
      </w:tr>
      <w:tr w:rsidR="00E5323B" w:rsidRPr="0023545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35454" w:rsidRDefault="00E5323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CA6A63" w:rsidRPr="00235454" w:rsidRDefault="00390690"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Kultūras ministrija.</w:t>
            </w:r>
          </w:p>
        </w:tc>
      </w:tr>
      <w:tr w:rsidR="00E5323B" w:rsidRPr="0023545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35454" w:rsidRDefault="00E5323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A6A63" w:rsidRPr="00235454" w:rsidRDefault="00D621B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Nav</w:t>
            </w:r>
          </w:p>
        </w:tc>
      </w:tr>
    </w:tbl>
    <w:p w:rsidR="006E7048"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E5323B" w:rsidRPr="00235454"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BC8" w:rsidRPr="00235454" w:rsidRDefault="00E5323B" w:rsidP="00235454">
            <w:pPr>
              <w:spacing w:after="0" w:line="240" w:lineRule="auto"/>
              <w:jc w:val="center"/>
              <w:rPr>
                <w:rFonts w:ascii="Times New Roman" w:eastAsia="Times New Roman" w:hAnsi="Times New Roman" w:cs="Times New Roman"/>
                <w:b/>
                <w:bCs/>
                <w:iCs/>
                <w:sz w:val="28"/>
                <w:szCs w:val="28"/>
                <w:lang w:eastAsia="lv-LV"/>
              </w:rPr>
            </w:pPr>
            <w:r w:rsidRPr="0023545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235454" w:rsidTr="00377687">
        <w:trPr>
          <w:trHeight w:val="1894"/>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35454" w:rsidRDefault="00E5323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E5323B"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Sabiedrības mērķgrupas,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hideMark/>
          </w:tcPr>
          <w:p w:rsidR="00CA6A63" w:rsidRPr="00235454" w:rsidRDefault="00D621BB" w:rsidP="00235454">
            <w:pPr>
              <w:spacing w:after="0" w:line="240" w:lineRule="auto"/>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Saskaņā ar darbības programmā „Izaugsme un nodarbinātība” prioritārā virziena „Vides aizsardzības un resursu izmanto</w:t>
            </w:r>
            <w:r w:rsidR="00F169FC">
              <w:rPr>
                <w:rFonts w:ascii="Times New Roman" w:eastAsia="Times New Roman" w:hAnsi="Times New Roman" w:cs="Times New Roman"/>
                <w:iCs/>
                <w:sz w:val="28"/>
                <w:szCs w:val="28"/>
                <w:lang w:eastAsia="lv-LV"/>
              </w:rPr>
              <w:t xml:space="preserve">šanas efektivitāte” noteikto 5.6.1.SAM indikatīvā mērķa grupa ir iedzīvotāji, saimnieciskās darbības veicēji, investori, tūristi. </w:t>
            </w:r>
          </w:p>
        </w:tc>
      </w:tr>
      <w:tr w:rsidR="00E5323B" w:rsidRPr="00235454"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35454" w:rsidRDefault="00E5323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E5323B"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E5323B" w:rsidRPr="00235454" w:rsidRDefault="00DE63DB" w:rsidP="00235454">
            <w:pPr>
              <w:spacing w:after="0" w:line="240" w:lineRule="auto"/>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Vērtējot </w:t>
            </w:r>
            <w:r w:rsidR="00194EB3" w:rsidRPr="00235454">
              <w:rPr>
                <w:rFonts w:ascii="Times New Roman" w:eastAsia="Times New Roman" w:hAnsi="Times New Roman" w:cs="Times New Roman"/>
                <w:iCs/>
                <w:sz w:val="28"/>
                <w:szCs w:val="28"/>
                <w:lang w:eastAsia="lv-LV"/>
              </w:rPr>
              <w:t>P</w:t>
            </w:r>
            <w:r w:rsidRPr="00235454">
              <w:rPr>
                <w:rFonts w:ascii="Times New Roman" w:eastAsia="Times New Roman" w:hAnsi="Times New Roman" w:cs="Times New Roman"/>
                <w:iCs/>
                <w:sz w:val="28"/>
                <w:szCs w:val="28"/>
                <w:lang w:eastAsia="lv-LV"/>
              </w:rPr>
              <w:t xml:space="preserve">rojekta īstenošanas ietekmi uz administratīvajām procedūrām un to izmaksām, nav identificēts administratīvā sloga palielinājums ne potenciālajam finansējuma saņēmējam, ne </w:t>
            </w:r>
            <w:r w:rsidR="00377687" w:rsidRPr="00235454">
              <w:rPr>
                <w:rFonts w:ascii="Times New Roman" w:eastAsia="Times New Roman" w:hAnsi="Times New Roman" w:cs="Times New Roman"/>
                <w:iCs/>
                <w:sz w:val="28"/>
                <w:szCs w:val="28"/>
                <w:lang w:eastAsia="lv-LV"/>
              </w:rPr>
              <w:t>ES</w:t>
            </w:r>
            <w:r w:rsidRPr="00235454">
              <w:rPr>
                <w:rFonts w:ascii="Times New Roman" w:eastAsia="Times New Roman" w:hAnsi="Times New Roman" w:cs="Times New Roman"/>
                <w:iCs/>
                <w:sz w:val="28"/>
                <w:szCs w:val="28"/>
                <w:lang w:eastAsia="lv-LV"/>
              </w:rPr>
              <w:t xml:space="preserve"> fondu vadībā iesaistītajām institūcijām, jo </w:t>
            </w:r>
            <w:r w:rsidR="00F169FC">
              <w:rPr>
                <w:rFonts w:ascii="Times New Roman" w:eastAsia="Times New Roman" w:hAnsi="Times New Roman" w:cs="Times New Roman"/>
                <w:iCs/>
                <w:sz w:val="28"/>
                <w:szCs w:val="28"/>
                <w:lang w:eastAsia="lv-LV"/>
              </w:rPr>
              <w:t>Projekts paredz 5.5.1.SAM pirmās un otrās atlases kārtas ERAF finansējuma atlikuma pārdali uz 5.6.1.SAM.</w:t>
            </w:r>
          </w:p>
        </w:tc>
      </w:tr>
      <w:tr w:rsidR="00E5323B" w:rsidRPr="00235454"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35454" w:rsidRDefault="00E5323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E5323B"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CA6A63" w:rsidRPr="00235454" w:rsidRDefault="00232B6E" w:rsidP="00235454">
            <w:pPr>
              <w:spacing w:after="0" w:line="240" w:lineRule="auto"/>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Finansējums, no kura tiek segtas </w:t>
            </w:r>
            <w:r w:rsidR="00377687" w:rsidRPr="00235454">
              <w:rPr>
                <w:rFonts w:ascii="Times New Roman" w:eastAsia="Times New Roman" w:hAnsi="Times New Roman" w:cs="Times New Roman"/>
                <w:iCs/>
                <w:sz w:val="28"/>
                <w:szCs w:val="28"/>
                <w:lang w:eastAsia="lv-LV"/>
              </w:rPr>
              <w:t>ES</w:t>
            </w:r>
            <w:r w:rsidRPr="00235454">
              <w:rPr>
                <w:rFonts w:ascii="Times New Roman" w:eastAsia="Times New Roman" w:hAnsi="Times New Roman" w:cs="Times New Roman"/>
                <w:iCs/>
                <w:sz w:val="28"/>
                <w:szCs w:val="28"/>
                <w:lang w:eastAsia="lv-LV"/>
              </w:rPr>
              <w:t xml:space="preserve"> </w:t>
            </w:r>
            <w:r w:rsidR="00377687" w:rsidRPr="00235454">
              <w:rPr>
                <w:rFonts w:ascii="Times New Roman" w:eastAsia="Times New Roman" w:hAnsi="Times New Roman" w:cs="Times New Roman"/>
                <w:iCs/>
                <w:sz w:val="28"/>
                <w:szCs w:val="28"/>
                <w:lang w:eastAsia="lv-LV"/>
              </w:rPr>
              <w:t xml:space="preserve">fondu </w:t>
            </w:r>
            <w:r w:rsidRPr="00235454">
              <w:rPr>
                <w:rFonts w:ascii="Times New Roman" w:eastAsia="Times New Roman" w:hAnsi="Times New Roman" w:cs="Times New Roman"/>
                <w:iCs/>
                <w:sz w:val="28"/>
                <w:szCs w:val="28"/>
                <w:lang w:eastAsia="lv-LV"/>
              </w:rPr>
              <w:br/>
              <w:t xml:space="preserve">administrēšanas izmaksas, ir noteiktas  Eiropas </w:t>
            </w:r>
            <w:r w:rsidRPr="00235454">
              <w:rPr>
                <w:rFonts w:ascii="Times New Roman" w:eastAsia="Times New Roman" w:hAnsi="Times New Roman" w:cs="Times New Roman"/>
                <w:iCs/>
                <w:sz w:val="28"/>
                <w:szCs w:val="28"/>
                <w:lang w:eastAsia="lv-LV"/>
              </w:rPr>
              <w:lastRenderedPageBreak/>
              <w:t>Savienības struktūrfondu un Kohēzijas fonda 2</w:t>
            </w:r>
            <w:r w:rsidR="00F169FC">
              <w:rPr>
                <w:rFonts w:ascii="Times New Roman" w:eastAsia="Times New Roman" w:hAnsi="Times New Roman" w:cs="Times New Roman"/>
                <w:iCs/>
                <w:sz w:val="28"/>
                <w:szCs w:val="28"/>
                <w:lang w:eastAsia="lv-LV"/>
              </w:rPr>
              <w:t>014. – 2020.gada plānošanas perioda vadības likumā un tam pakārtotajos Ministru kabineta noteikumos.</w:t>
            </w:r>
          </w:p>
        </w:tc>
      </w:tr>
      <w:tr w:rsidR="00E5323B" w:rsidRPr="00235454"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35454" w:rsidRDefault="00E5323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lastRenderedPageBreak/>
              <w:t>4.</w:t>
            </w:r>
          </w:p>
        </w:tc>
        <w:tc>
          <w:tcPr>
            <w:tcW w:w="1667" w:type="pct"/>
            <w:tcBorders>
              <w:top w:val="outset" w:sz="6" w:space="0" w:color="auto"/>
              <w:left w:val="outset" w:sz="6" w:space="0" w:color="auto"/>
              <w:bottom w:val="outset" w:sz="6" w:space="0" w:color="auto"/>
              <w:right w:val="outset" w:sz="6" w:space="0" w:color="auto"/>
            </w:tcBorders>
            <w:hideMark/>
          </w:tcPr>
          <w:p w:rsidR="00E5323B"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CA6A63" w:rsidRPr="00235454" w:rsidRDefault="006336F5"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Projekts šo jomu neskar.</w:t>
            </w:r>
          </w:p>
        </w:tc>
      </w:tr>
      <w:tr w:rsidR="00E5323B" w:rsidRPr="00235454"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35454" w:rsidRDefault="00E5323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rsidR="00E5323B"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CA6A63"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Nav</w:t>
            </w:r>
          </w:p>
        </w:tc>
      </w:tr>
    </w:tbl>
    <w:p w:rsidR="002F2C93"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243"/>
        <w:gridCol w:w="1047"/>
        <w:gridCol w:w="1174"/>
        <w:gridCol w:w="991"/>
        <w:gridCol w:w="1086"/>
        <w:gridCol w:w="1055"/>
        <w:gridCol w:w="1417"/>
        <w:gridCol w:w="1208"/>
      </w:tblGrid>
      <w:tr w:rsidR="002F2C93" w:rsidRPr="00235454" w:rsidTr="000E5907">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jc w:val="center"/>
              <w:rPr>
                <w:rFonts w:ascii="Times New Roman" w:eastAsia="Times New Roman" w:hAnsi="Times New Roman" w:cs="Times New Roman"/>
                <w:b/>
                <w:bCs/>
                <w:iCs/>
                <w:sz w:val="28"/>
                <w:szCs w:val="28"/>
                <w:lang w:eastAsia="lv-LV"/>
              </w:rPr>
            </w:pPr>
            <w:r w:rsidRPr="00235454">
              <w:rPr>
                <w:rFonts w:ascii="Times New Roman" w:eastAsia="Times New Roman" w:hAnsi="Times New Roman" w:cs="Times New Roman"/>
                <w:b/>
                <w:bCs/>
                <w:iCs/>
                <w:sz w:val="28"/>
                <w:szCs w:val="28"/>
                <w:lang w:eastAsia="lv-LV"/>
              </w:rPr>
              <w:t>III. Tiesību akta projekta ietekme uz valsts budžetu un pašvaldību budžetiem</w:t>
            </w:r>
          </w:p>
        </w:tc>
      </w:tr>
      <w:tr w:rsidR="000E5907" w:rsidRPr="00235454" w:rsidTr="000E5907">
        <w:trPr>
          <w:tblCellSpacing w:w="15" w:type="dxa"/>
        </w:trPr>
        <w:tc>
          <w:tcPr>
            <w:tcW w:w="1198" w:type="dxa"/>
            <w:vMerge w:val="restart"/>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Rādītāji</w:t>
            </w:r>
          </w:p>
        </w:tc>
        <w:tc>
          <w:tcPr>
            <w:tcW w:w="219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50FBF" w:rsidRDefault="000E5907" w:rsidP="000E5907">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20</w:t>
            </w:r>
            <w:r>
              <w:rPr>
                <w:rFonts w:ascii="Times New Roman" w:eastAsia="Times New Roman" w:hAnsi="Times New Roman" w:cs="Times New Roman"/>
                <w:iCs/>
                <w:sz w:val="28"/>
                <w:szCs w:val="28"/>
                <w:lang w:eastAsia="lv-LV"/>
              </w:rPr>
              <w:t>20</w:t>
            </w:r>
            <w:r w:rsidR="009637BC" w:rsidRPr="00235454">
              <w:rPr>
                <w:rFonts w:ascii="Times New Roman" w:eastAsia="Times New Roman" w:hAnsi="Times New Roman" w:cs="Times New Roman"/>
                <w:iCs/>
                <w:sz w:val="28"/>
                <w:szCs w:val="28"/>
                <w:lang w:eastAsia="lv-LV"/>
              </w:rPr>
              <w:t>.gads</w:t>
            </w:r>
          </w:p>
        </w:tc>
        <w:tc>
          <w:tcPr>
            <w:tcW w:w="5712" w:type="dxa"/>
            <w:gridSpan w:val="5"/>
            <w:tcBorders>
              <w:top w:val="outset" w:sz="6" w:space="0" w:color="auto"/>
              <w:left w:val="outset" w:sz="6" w:space="0" w:color="auto"/>
              <w:bottom w:val="outset" w:sz="6" w:space="0" w:color="auto"/>
              <w:right w:val="outset" w:sz="6" w:space="0" w:color="auto"/>
            </w:tcBorders>
            <w:vAlign w:val="center"/>
            <w:hideMark/>
          </w:tcPr>
          <w:p w:rsidR="00050FBF" w:rsidRDefault="002F2C93">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Turpmākie trīs gadi (</w:t>
            </w:r>
            <w:r w:rsidRPr="00235454">
              <w:rPr>
                <w:rFonts w:ascii="Times New Roman" w:eastAsia="Times New Roman" w:hAnsi="Times New Roman" w:cs="Times New Roman"/>
                <w:i/>
                <w:iCs/>
                <w:sz w:val="28"/>
                <w:szCs w:val="28"/>
                <w:lang w:eastAsia="lv-LV"/>
              </w:rPr>
              <w:t>euro</w:t>
            </w:r>
            <w:r w:rsidR="009637BC" w:rsidRPr="00235454">
              <w:rPr>
                <w:rFonts w:ascii="Times New Roman" w:eastAsia="Times New Roman" w:hAnsi="Times New Roman" w:cs="Times New Roman"/>
                <w:iCs/>
                <w:sz w:val="28"/>
                <w:szCs w:val="28"/>
                <w:lang w:eastAsia="lv-LV"/>
              </w:rPr>
              <w:t>)</w:t>
            </w:r>
          </w:p>
        </w:tc>
      </w:tr>
      <w:tr w:rsidR="000E5907" w:rsidRPr="00235454" w:rsidTr="000E5907">
        <w:trPr>
          <w:tblCellSpacing w:w="15" w:type="dxa"/>
        </w:trPr>
        <w:tc>
          <w:tcPr>
            <w:tcW w:w="1198" w:type="dxa"/>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2191" w:type="dxa"/>
            <w:gridSpan w:val="2"/>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2047" w:type="dxa"/>
            <w:gridSpan w:val="2"/>
            <w:tcBorders>
              <w:top w:val="outset" w:sz="6" w:space="0" w:color="auto"/>
              <w:left w:val="outset" w:sz="6" w:space="0" w:color="auto"/>
              <w:bottom w:val="outset" w:sz="6" w:space="0" w:color="auto"/>
              <w:right w:val="outset" w:sz="6" w:space="0" w:color="auto"/>
            </w:tcBorders>
            <w:vAlign w:val="center"/>
            <w:hideMark/>
          </w:tcPr>
          <w:p w:rsidR="00050FBF" w:rsidRDefault="000E5907" w:rsidP="000E590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F169FC">
              <w:rPr>
                <w:rFonts w:ascii="Times New Roman" w:eastAsia="Times New Roman" w:hAnsi="Times New Roman" w:cs="Times New Roman"/>
                <w:iCs/>
                <w:sz w:val="28"/>
                <w:szCs w:val="28"/>
                <w:lang w:eastAsia="lv-LV"/>
              </w:rPr>
              <w:t>.</w:t>
            </w:r>
          </w:p>
        </w:tc>
        <w:tc>
          <w:tcPr>
            <w:tcW w:w="2442" w:type="dxa"/>
            <w:gridSpan w:val="2"/>
            <w:tcBorders>
              <w:top w:val="outset" w:sz="6" w:space="0" w:color="auto"/>
              <w:left w:val="outset" w:sz="6" w:space="0" w:color="auto"/>
              <w:bottom w:val="outset" w:sz="6" w:space="0" w:color="auto"/>
              <w:right w:val="outset" w:sz="6" w:space="0" w:color="auto"/>
            </w:tcBorders>
            <w:vAlign w:val="center"/>
            <w:hideMark/>
          </w:tcPr>
          <w:p w:rsidR="00050FBF" w:rsidRDefault="000E5907" w:rsidP="000E5907">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2</w:t>
            </w:r>
            <w:r w:rsidR="009637BC" w:rsidRPr="00235454">
              <w:rPr>
                <w:rFonts w:ascii="Times New Roman" w:eastAsia="Times New Roman" w:hAnsi="Times New Roman" w:cs="Times New Roman"/>
                <w:iCs/>
                <w:sz w:val="28"/>
                <w:szCs w:val="28"/>
                <w:lang w:eastAsia="lv-LV"/>
              </w:rPr>
              <w:t>.</w:t>
            </w:r>
          </w:p>
        </w:tc>
        <w:tc>
          <w:tcPr>
            <w:tcW w:w="1163" w:type="dxa"/>
            <w:tcBorders>
              <w:top w:val="outset" w:sz="6" w:space="0" w:color="auto"/>
              <w:left w:val="outset" w:sz="6" w:space="0" w:color="auto"/>
              <w:bottom w:val="outset" w:sz="6" w:space="0" w:color="auto"/>
              <w:right w:val="outset" w:sz="6" w:space="0" w:color="auto"/>
            </w:tcBorders>
            <w:vAlign w:val="center"/>
            <w:hideMark/>
          </w:tcPr>
          <w:p w:rsidR="00050FBF" w:rsidRDefault="000E5907" w:rsidP="000E5907">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3</w:t>
            </w:r>
            <w:r w:rsidR="009637BC" w:rsidRPr="00235454">
              <w:rPr>
                <w:rFonts w:ascii="Times New Roman" w:eastAsia="Times New Roman" w:hAnsi="Times New Roman" w:cs="Times New Roman"/>
                <w:iCs/>
                <w:sz w:val="28"/>
                <w:szCs w:val="28"/>
                <w:lang w:eastAsia="lv-LV"/>
              </w:rPr>
              <w:t>.</w:t>
            </w:r>
          </w:p>
        </w:tc>
      </w:tr>
      <w:tr w:rsidR="000E5907" w:rsidRPr="00235454" w:rsidTr="000E5907">
        <w:trPr>
          <w:tblCellSpacing w:w="15" w:type="dxa"/>
        </w:trPr>
        <w:tc>
          <w:tcPr>
            <w:tcW w:w="1198" w:type="dxa"/>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1017"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jc w:val="center"/>
              <w:rPr>
                <w:rFonts w:ascii="Times New Roman" w:eastAsia="Times New Roman" w:hAnsi="Times New Roman" w:cs="Times New Roman"/>
                <w:iCs/>
                <w:sz w:val="24"/>
                <w:szCs w:val="24"/>
                <w:lang w:eastAsia="lv-LV"/>
              </w:rPr>
            </w:pPr>
            <w:r w:rsidRPr="00F169FC">
              <w:rPr>
                <w:rFonts w:ascii="Times New Roman" w:eastAsia="Times New Roman" w:hAnsi="Times New Roman" w:cs="Times New Roman"/>
                <w:iCs/>
                <w:sz w:val="24"/>
                <w:szCs w:val="24"/>
                <w:lang w:eastAsia="lv-LV"/>
              </w:rPr>
              <w:t>saskaņā ar valsts budžetu kārtējam gadam</w:t>
            </w:r>
          </w:p>
        </w:tc>
        <w:tc>
          <w:tcPr>
            <w:tcW w:w="1144"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jc w:val="center"/>
              <w:rPr>
                <w:rFonts w:ascii="Times New Roman" w:eastAsia="Times New Roman" w:hAnsi="Times New Roman" w:cs="Times New Roman"/>
                <w:iCs/>
                <w:sz w:val="24"/>
                <w:szCs w:val="24"/>
                <w:lang w:eastAsia="lv-LV"/>
              </w:rPr>
            </w:pPr>
            <w:r w:rsidRPr="00F169FC">
              <w:rPr>
                <w:rFonts w:ascii="Times New Roman" w:eastAsia="Times New Roman" w:hAnsi="Times New Roman" w:cs="Times New Roman"/>
                <w:iCs/>
                <w:sz w:val="24"/>
                <w:szCs w:val="24"/>
                <w:lang w:eastAsia="lv-LV"/>
              </w:rPr>
              <w:t>izmaiņas kārtējā gadā, salīdzinot ar valsts budžetu kārtējam gadam</w:t>
            </w:r>
          </w:p>
        </w:tc>
        <w:tc>
          <w:tcPr>
            <w:tcW w:w="961"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jc w:val="center"/>
              <w:rPr>
                <w:rFonts w:ascii="Times New Roman" w:eastAsia="Times New Roman" w:hAnsi="Times New Roman" w:cs="Times New Roman"/>
                <w:iCs/>
                <w:sz w:val="24"/>
                <w:szCs w:val="24"/>
                <w:lang w:eastAsia="lv-LV"/>
              </w:rPr>
            </w:pPr>
            <w:r w:rsidRPr="00F169FC">
              <w:rPr>
                <w:rFonts w:ascii="Times New Roman" w:eastAsia="Times New Roman" w:hAnsi="Times New Roman" w:cs="Times New Roman"/>
                <w:iCs/>
                <w:sz w:val="24"/>
                <w:szCs w:val="24"/>
                <w:lang w:eastAsia="lv-LV"/>
              </w:rPr>
              <w:t>saskaņā ar vidēja termiņa budžeta ietvaru</w:t>
            </w:r>
          </w:p>
        </w:tc>
        <w:tc>
          <w:tcPr>
            <w:tcW w:w="1056" w:type="dxa"/>
            <w:tcBorders>
              <w:top w:val="outset" w:sz="6" w:space="0" w:color="auto"/>
              <w:left w:val="outset" w:sz="6" w:space="0" w:color="auto"/>
              <w:bottom w:val="outset" w:sz="6" w:space="0" w:color="auto"/>
              <w:right w:val="outset" w:sz="6" w:space="0" w:color="auto"/>
            </w:tcBorders>
            <w:vAlign w:val="center"/>
            <w:hideMark/>
          </w:tcPr>
          <w:p w:rsidR="00050FBF" w:rsidRDefault="00F169FC" w:rsidP="000E5907">
            <w:pPr>
              <w:spacing w:after="0" w:line="240" w:lineRule="auto"/>
              <w:jc w:val="center"/>
              <w:rPr>
                <w:rFonts w:ascii="Times New Roman" w:eastAsia="Times New Roman" w:hAnsi="Times New Roman" w:cs="Times New Roman"/>
                <w:iCs/>
                <w:sz w:val="24"/>
                <w:szCs w:val="24"/>
                <w:lang w:eastAsia="lv-LV"/>
              </w:rPr>
            </w:pPr>
            <w:r w:rsidRPr="00F169FC">
              <w:rPr>
                <w:rFonts w:ascii="Times New Roman" w:eastAsia="Times New Roman" w:hAnsi="Times New Roman" w:cs="Times New Roman"/>
                <w:iCs/>
                <w:sz w:val="24"/>
                <w:szCs w:val="24"/>
                <w:lang w:eastAsia="lv-LV"/>
              </w:rPr>
              <w:t xml:space="preserve">izmaiņas, salīdzinot ar vidēja termiņa budžeta ietvaru </w:t>
            </w:r>
            <w:r w:rsidR="000E5907" w:rsidRPr="00F169FC">
              <w:rPr>
                <w:rFonts w:ascii="Times New Roman" w:eastAsia="Times New Roman" w:hAnsi="Times New Roman" w:cs="Times New Roman"/>
                <w:iCs/>
                <w:sz w:val="24"/>
                <w:szCs w:val="24"/>
                <w:lang w:eastAsia="lv-LV"/>
              </w:rPr>
              <w:t>202</w:t>
            </w:r>
            <w:r w:rsidR="000E5907">
              <w:rPr>
                <w:rFonts w:ascii="Times New Roman" w:eastAsia="Times New Roman" w:hAnsi="Times New Roman" w:cs="Times New Roman"/>
                <w:iCs/>
                <w:sz w:val="24"/>
                <w:szCs w:val="24"/>
                <w:lang w:eastAsia="lv-LV"/>
              </w:rPr>
              <w:t>1</w:t>
            </w:r>
            <w:r w:rsidRPr="00F169FC">
              <w:rPr>
                <w:rFonts w:ascii="Times New Roman" w:eastAsia="Times New Roman" w:hAnsi="Times New Roman" w:cs="Times New Roman"/>
                <w:iCs/>
                <w:sz w:val="24"/>
                <w:szCs w:val="24"/>
                <w:lang w:eastAsia="lv-LV"/>
              </w:rPr>
              <w:t>. gadam</w:t>
            </w:r>
          </w:p>
        </w:tc>
        <w:tc>
          <w:tcPr>
            <w:tcW w:w="1025"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jc w:val="center"/>
              <w:rPr>
                <w:rFonts w:ascii="Times New Roman" w:eastAsia="Times New Roman" w:hAnsi="Times New Roman" w:cs="Times New Roman"/>
                <w:iCs/>
                <w:sz w:val="24"/>
                <w:szCs w:val="24"/>
                <w:lang w:eastAsia="lv-LV"/>
              </w:rPr>
            </w:pPr>
            <w:r w:rsidRPr="00F169FC">
              <w:rPr>
                <w:rFonts w:ascii="Times New Roman" w:eastAsia="Times New Roman" w:hAnsi="Times New Roman" w:cs="Times New Roman"/>
                <w:iCs/>
                <w:sz w:val="24"/>
                <w:szCs w:val="24"/>
                <w:lang w:eastAsia="lv-LV"/>
              </w:rPr>
              <w:t>saskaņā ar vidēja termiņa budžeta ietvaru</w:t>
            </w:r>
          </w:p>
        </w:tc>
        <w:tc>
          <w:tcPr>
            <w:tcW w:w="1387" w:type="dxa"/>
            <w:tcBorders>
              <w:top w:val="outset" w:sz="6" w:space="0" w:color="auto"/>
              <w:left w:val="outset" w:sz="6" w:space="0" w:color="auto"/>
              <w:bottom w:val="outset" w:sz="6" w:space="0" w:color="auto"/>
              <w:right w:val="outset" w:sz="6" w:space="0" w:color="auto"/>
            </w:tcBorders>
            <w:vAlign w:val="center"/>
            <w:hideMark/>
          </w:tcPr>
          <w:p w:rsidR="00050FBF" w:rsidRDefault="00F169FC" w:rsidP="000E5907">
            <w:pPr>
              <w:spacing w:after="0" w:line="240" w:lineRule="auto"/>
              <w:jc w:val="center"/>
              <w:rPr>
                <w:rFonts w:ascii="Times New Roman" w:eastAsia="Times New Roman" w:hAnsi="Times New Roman" w:cs="Times New Roman"/>
                <w:iCs/>
                <w:sz w:val="24"/>
                <w:szCs w:val="24"/>
                <w:lang w:eastAsia="lv-LV"/>
              </w:rPr>
            </w:pPr>
            <w:r w:rsidRPr="00F169FC">
              <w:rPr>
                <w:rFonts w:ascii="Times New Roman" w:eastAsia="Times New Roman" w:hAnsi="Times New Roman" w:cs="Times New Roman"/>
                <w:iCs/>
                <w:sz w:val="24"/>
                <w:szCs w:val="24"/>
                <w:lang w:eastAsia="lv-LV"/>
              </w:rPr>
              <w:t xml:space="preserve">izmaiņas, salīdzinot ar vidēja termiņa budžeta ietvaru </w:t>
            </w:r>
            <w:r w:rsidR="000E5907" w:rsidRPr="00F169FC">
              <w:rPr>
                <w:rFonts w:ascii="Times New Roman" w:eastAsia="Times New Roman" w:hAnsi="Times New Roman" w:cs="Times New Roman"/>
                <w:iCs/>
                <w:sz w:val="24"/>
                <w:szCs w:val="24"/>
                <w:lang w:eastAsia="lv-LV"/>
              </w:rPr>
              <w:t>202</w:t>
            </w:r>
            <w:r w:rsidR="000E5907">
              <w:rPr>
                <w:rFonts w:ascii="Times New Roman" w:eastAsia="Times New Roman" w:hAnsi="Times New Roman" w:cs="Times New Roman"/>
                <w:iCs/>
                <w:sz w:val="24"/>
                <w:szCs w:val="24"/>
                <w:lang w:eastAsia="lv-LV"/>
              </w:rPr>
              <w:t>2</w:t>
            </w:r>
            <w:r w:rsidRPr="00F169FC">
              <w:rPr>
                <w:rFonts w:ascii="Times New Roman" w:eastAsia="Times New Roman" w:hAnsi="Times New Roman" w:cs="Times New Roman"/>
                <w:iCs/>
                <w:sz w:val="24"/>
                <w:szCs w:val="24"/>
                <w:lang w:eastAsia="lv-LV"/>
              </w:rPr>
              <w:t>. gadam</w:t>
            </w:r>
          </w:p>
        </w:tc>
        <w:tc>
          <w:tcPr>
            <w:tcW w:w="1163" w:type="dxa"/>
            <w:tcBorders>
              <w:top w:val="outset" w:sz="6" w:space="0" w:color="auto"/>
              <w:left w:val="outset" w:sz="6" w:space="0" w:color="auto"/>
              <w:bottom w:val="outset" w:sz="6" w:space="0" w:color="auto"/>
              <w:right w:val="outset" w:sz="6" w:space="0" w:color="auto"/>
            </w:tcBorders>
            <w:vAlign w:val="center"/>
            <w:hideMark/>
          </w:tcPr>
          <w:p w:rsidR="00050FBF" w:rsidRDefault="00F169FC" w:rsidP="000E5907">
            <w:pPr>
              <w:spacing w:after="0" w:line="240" w:lineRule="auto"/>
              <w:jc w:val="center"/>
              <w:rPr>
                <w:rFonts w:ascii="Times New Roman" w:eastAsia="Times New Roman" w:hAnsi="Times New Roman" w:cs="Times New Roman"/>
                <w:iCs/>
                <w:sz w:val="24"/>
                <w:szCs w:val="24"/>
                <w:lang w:eastAsia="lv-LV"/>
              </w:rPr>
            </w:pPr>
            <w:r w:rsidRPr="00F169FC">
              <w:rPr>
                <w:rFonts w:ascii="Times New Roman" w:eastAsia="Times New Roman" w:hAnsi="Times New Roman" w:cs="Times New Roman"/>
                <w:iCs/>
                <w:sz w:val="24"/>
                <w:szCs w:val="24"/>
                <w:lang w:eastAsia="lv-LV"/>
              </w:rPr>
              <w:t xml:space="preserve">izmaiņas, salīdzinot ar vidēja termiņa budžeta ietvaru </w:t>
            </w:r>
            <w:r w:rsidR="000E5907" w:rsidRPr="00F169FC">
              <w:rPr>
                <w:rFonts w:ascii="Times New Roman" w:eastAsia="Times New Roman" w:hAnsi="Times New Roman" w:cs="Times New Roman"/>
                <w:iCs/>
                <w:sz w:val="24"/>
                <w:szCs w:val="24"/>
                <w:lang w:eastAsia="lv-LV"/>
              </w:rPr>
              <w:t>202</w:t>
            </w:r>
            <w:r w:rsidR="000E5907">
              <w:rPr>
                <w:rFonts w:ascii="Times New Roman" w:eastAsia="Times New Roman" w:hAnsi="Times New Roman" w:cs="Times New Roman"/>
                <w:iCs/>
                <w:sz w:val="24"/>
                <w:szCs w:val="24"/>
                <w:lang w:eastAsia="lv-LV"/>
              </w:rPr>
              <w:t>2</w:t>
            </w:r>
            <w:r w:rsidRPr="00F169FC">
              <w:rPr>
                <w:rFonts w:ascii="Times New Roman" w:eastAsia="Times New Roman" w:hAnsi="Times New Roman" w:cs="Times New Roman"/>
                <w:iCs/>
                <w:sz w:val="24"/>
                <w:szCs w:val="24"/>
                <w:lang w:eastAsia="lv-LV"/>
              </w:rPr>
              <w:t>.</w:t>
            </w:r>
            <w:r w:rsidR="000E5907">
              <w:rPr>
                <w:rFonts w:ascii="Times New Roman" w:eastAsia="Times New Roman" w:hAnsi="Times New Roman" w:cs="Times New Roman"/>
                <w:iCs/>
                <w:sz w:val="24"/>
                <w:szCs w:val="24"/>
                <w:lang w:eastAsia="lv-LV"/>
              </w:rPr>
              <w:t xml:space="preserve"> </w:t>
            </w:r>
            <w:r w:rsidRPr="00F169FC">
              <w:rPr>
                <w:rFonts w:ascii="Times New Roman" w:eastAsia="Times New Roman" w:hAnsi="Times New Roman" w:cs="Times New Roman"/>
                <w:iCs/>
                <w:sz w:val="24"/>
                <w:szCs w:val="24"/>
                <w:lang w:eastAsia="lv-LV"/>
              </w:rPr>
              <w:t>gadam</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1</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2</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3</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4</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5</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6</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7</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8</w:t>
            </w:r>
          </w:p>
        </w:tc>
      </w:tr>
      <w:tr w:rsidR="000E5907" w:rsidRPr="00235454" w:rsidTr="000E5907">
        <w:trPr>
          <w:trHeight w:val="643"/>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1. Budžeta ieņēmumi</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r>
      <w:tr w:rsidR="000E5907" w:rsidRPr="00235454" w:rsidTr="000E5907">
        <w:trPr>
          <w:trHeight w:val="1467"/>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1.2. valsts speciālais </w:t>
            </w:r>
            <w:r w:rsidRPr="00235454">
              <w:rPr>
                <w:rFonts w:ascii="Times New Roman" w:eastAsia="Times New Roman" w:hAnsi="Times New Roman" w:cs="Times New Roman"/>
                <w:iCs/>
                <w:sz w:val="28"/>
                <w:szCs w:val="28"/>
                <w:lang w:eastAsia="lv-LV"/>
              </w:rPr>
              <w:lastRenderedPageBreak/>
              <w:t>budžets</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lastRenderedPageBreak/>
              <w:t> 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 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 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lastRenderedPageBreak/>
              <w:t>1.3. pašvaldību budžets</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 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 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2. Budžeta izdevumi</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 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2.1. valsts pamatbudžets</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5"/>
                <w:szCs w:val="25"/>
                <w:lang w:eastAsia="lv-LV"/>
              </w:rPr>
            </w:pP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CA6A63" w:rsidP="00235454">
            <w:pPr>
              <w:spacing w:after="0" w:line="240" w:lineRule="auto"/>
              <w:rPr>
                <w:rFonts w:ascii="Times New Roman" w:eastAsia="Times New Roman" w:hAnsi="Times New Roman" w:cs="Times New Roman"/>
                <w:iCs/>
                <w:sz w:val="25"/>
                <w:szCs w:val="25"/>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 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2.2. valsts speciālais budžets</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 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5"/>
                <w:szCs w:val="25"/>
                <w:lang w:eastAsia="lv-LV"/>
              </w:rPr>
            </w:pPr>
            <w:r w:rsidRPr="00235454">
              <w:rPr>
                <w:rFonts w:ascii="Times New Roman" w:eastAsia="Times New Roman" w:hAnsi="Times New Roman" w:cs="Times New Roman"/>
                <w:iCs/>
                <w:sz w:val="25"/>
                <w:szCs w:val="25"/>
                <w:lang w:eastAsia="lv-LV"/>
              </w:rPr>
              <w:t> 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2.3. pašvaldību budžets</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before="100" w:beforeAutospacing="1" w:after="0" w:afterAutospacing="1"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E5907" w:rsidRPr="00235454" w:rsidTr="000E5907">
        <w:trPr>
          <w:trHeight w:val="567"/>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3. Finansiālā ietekme</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E5907" w:rsidRPr="00235454" w:rsidTr="000E5907">
        <w:trPr>
          <w:trHeight w:val="648"/>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3.1. valsts pamatbudžets</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E5907" w:rsidRPr="00235454" w:rsidTr="000E5907">
        <w:trPr>
          <w:trHeight w:val="319"/>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3.2. speciālais budžets</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3.3. pašvaldību budžets</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4. Finanšu līdzekļi papildu izdevumu finansēšanai (kompensējošu </w:t>
            </w:r>
            <w:r w:rsidRPr="00235454">
              <w:rPr>
                <w:rFonts w:ascii="Times New Roman" w:eastAsia="Times New Roman" w:hAnsi="Times New Roman" w:cs="Times New Roman"/>
                <w:iCs/>
                <w:sz w:val="28"/>
                <w:szCs w:val="28"/>
                <w:lang w:eastAsia="lv-LV"/>
              </w:rPr>
              <w:lastRenderedPageBreak/>
              <w:t>izdevumu samazinājumu norāda ar "+" zīmi)</w:t>
            </w:r>
          </w:p>
        </w:tc>
        <w:tc>
          <w:tcPr>
            <w:tcW w:w="1017" w:type="dxa"/>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lastRenderedPageBreak/>
              <w:t>0</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1025"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lastRenderedPageBreak/>
              <w:t>5. Precizēta finansiālā ietekme</w:t>
            </w:r>
          </w:p>
        </w:tc>
        <w:tc>
          <w:tcPr>
            <w:tcW w:w="1017" w:type="dxa"/>
            <w:vMerge w:val="restart"/>
            <w:tcBorders>
              <w:top w:val="outset" w:sz="6" w:space="0" w:color="auto"/>
              <w:left w:val="outset" w:sz="6" w:space="0" w:color="auto"/>
              <w:bottom w:val="outset" w:sz="6" w:space="0" w:color="auto"/>
              <w:right w:val="outset" w:sz="6" w:space="0" w:color="auto"/>
            </w:tcBorders>
            <w:vAlign w:val="center"/>
            <w:hideMark/>
          </w:tcPr>
          <w:p w:rsidR="002F2C93" w:rsidRPr="00235454" w:rsidRDefault="002F2C93"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X</w:t>
            </w:r>
          </w:p>
        </w:tc>
        <w:tc>
          <w:tcPr>
            <w:tcW w:w="1144"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0</w:t>
            </w:r>
          </w:p>
        </w:tc>
        <w:tc>
          <w:tcPr>
            <w:tcW w:w="961" w:type="dxa"/>
            <w:vMerge w:val="restart"/>
            <w:tcBorders>
              <w:top w:val="outset" w:sz="6" w:space="0" w:color="auto"/>
              <w:left w:val="outset" w:sz="6" w:space="0" w:color="auto"/>
              <w:bottom w:val="outset" w:sz="6" w:space="0" w:color="auto"/>
              <w:right w:val="outset" w:sz="6" w:space="0" w:color="auto"/>
            </w:tcBorders>
            <w:vAlign w:val="center"/>
            <w:hideMark/>
          </w:tcPr>
          <w:p w:rsidR="00CA6A6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w:t>
            </w:r>
          </w:p>
        </w:tc>
        <w:tc>
          <w:tcPr>
            <w:tcW w:w="1056"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025" w:type="dxa"/>
            <w:vMerge w:val="restart"/>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X</w:t>
            </w:r>
          </w:p>
        </w:tc>
        <w:tc>
          <w:tcPr>
            <w:tcW w:w="1387"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A6A63"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5.1. valsts pamatbudžets</w:t>
            </w:r>
          </w:p>
        </w:tc>
        <w:tc>
          <w:tcPr>
            <w:tcW w:w="1017" w:type="dxa"/>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1144"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025" w:type="dxa"/>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5.2. speciālais budžets</w:t>
            </w:r>
          </w:p>
        </w:tc>
        <w:tc>
          <w:tcPr>
            <w:tcW w:w="1017" w:type="dxa"/>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1144"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025" w:type="dxa"/>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5.3. pašvaldību budžets</w:t>
            </w:r>
          </w:p>
        </w:tc>
        <w:tc>
          <w:tcPr>
            <w:tcW w:w="1017" w:type="dxa"/>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1144"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025" w:type="dxa"/>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050FBF" w:rsidRDefault="00F169F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933" w:type="dxa"/>
            <w:gridSpan w:val="7"/>
            <w:vMerge w:val="restart"/>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jc w:val="both"/>
              <w:rPr>
                <w:rFonts w:ascii="Times New Roman" w:hAnsi="Times New Roman" w:cs="Times New Roman"/>
                <w:sz w:val="28"/>
                <w:szCs w:val="28"/>
              </w:rPr>
            </w:pP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6.1. </w:t>
            </w:r>
            <w:r w:rsidRPr="00235454">
              <w:rPr>
                <w:rFonts w:ascii="Times New Roman" w:eastAsia="Times New Roman" w:hAnsi="Times New Roman" w:cs="Times New Roman"/>
                <w:iCs/>
                <w:sz w:val="28"/>
                <w:szCs w:val="28"/>
                <w:lang w:eastAsia="lv-LV"/>
              </w:rPr>
              <w:lastRenderedPageBreak/>
              <w:t>detalizēts ieņēmumu aprēķins</w:t>
            </w:r>
          </w:p>
        </w:tc>
        <w:tc>
          <w:tcPr>
            <w:tcW w:w="7933" w:type="dxa"/>
            <w:gridSpan w:val="7"/>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lastRenderedPageBreak/>
              <w:t>6.2. detalizēts izdevumu aprēķins</w:t>
            </w:r>
          </w:p>
        </w:tc>
        <w:tc>
          <w:tcPr>
            <w:tcW w:w="7933" w:type="dxa"/>
            <w:gridSpan w:val="7"/>
            <w:vMerge/>
            <w:tcBorders>
              <w:top w:val="outset" w:sz="6" w:space="0" w:color="auto"/>
              <w:left w:val="outset" w:sz="6" w:space="0" w:color="auto"/>
              <w:bottom w:val="outset" w:sz="6" w:space="0" w:color="auto"/>
              <w:right w:val="outset" w:sz="6" w:space="0" w:color="auto"/>
            </w:tcBorders>
            <w:vAlign w:val="center"/>
            <w:hideMark/>
          </w:tcPr>
          <w:p w:rsidR="00050FBF" w:rsidRDefault="00050FBF">
            <w:pPr>
              <w:spacing w:after="0" w:line="240" w:lineRule="auto"/>
              <w:rPr>
                <w:rFonts w:ascii="Times New Roman" w:eastAsia="Times New Roman" w:hAnsi="Times New Roman" w:cs="Times New Roman"/>
                <w:iCs/>
                <w:sz w:val="28"/>
                <w:szCs w:val="28"/>
                <w:lang w:eastAsia="lv-LV"/>
              </w:rPr>
            </w:pP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7. Amata vietu skaita izmaiņas</w:t>
            </w:r>
          </w:p>
        </w:tc>
        <w:tc>
          <w:tcPr>
            <w:tcW w:w="7933" w:type="dxa"/>
            <w:gridSpan w:val="7"/>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Projekts šo jomu neskar.</w:t>
            </w:r>
          </w:p>
        </w:tc>
      </w:tr>
      <w:tr w:rsidR="000E5907" w:rsidRPr="00235454" w:rsidTr="000E5907">
        <w:trPr>
          <w:tblCellSpacing w:w="15" w:type="dxa"/>
        </w:trPr>
        <w:tc>
          <w:tcPr>
            <w:tcW w:w="1198" w:type="dxa"/>
            <w:tcBorders>
              <w:top w:val="outset" w:sz="6" w:space="0" w:color="auto"/>
              <w:left w:val="outset" w:sz="6" w:space="0" w:color="auto"/>
              <w:bottom w:val="outset" w:sz="6" w:space="0" w:color="auto"/>
              <w:right w:val="outset" w:sz="6" w:space="0" w:color="auto"/>
            </w:tcBorders>
            <w:hideMark/>
          </w:tcPr>
          <w:p w:rsidR="002F2C93" w:rsidRPr="00235454" w:rsidRDefault="002F2C93"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8. Cita informācija</w:t>
            </w:r>
          </w:p>
        </w:tc>
        <w:tc>
          <w:tcPr>
            <w:tcW w:w="7933" w:type="dxa"/>
            <w:gridSpan w:val="7"/>
            <w:tcBorders>
              <w:top w:val="outset" w:sz="6" w:space="0" w:color="auto"/>
              <w:left w:val="outset" w:sz="6" w:space="0" w:color="auto"/>
              <w:bottom w:val="outset" w:sz="6" w:space="0" w:color="auto"/>
              <w:right w:val="outset" w:sz="6" w:space="0" w:color="auto"/>
            </w:tcBorders>
            <w:hideMark/>
          </w:tcPr>
          <w:p w:rsidR="003B08BD" w:rsidRPr="00235454" w:rsidRDefault="002F2C93" w:rsidP="00235454">
            <w:pPr>
              <w:spacing w:after="0" w:line="240" w:lineRule="auto"/>
              <w:ind w:firstLine="567"/>
              <w:jc w:val="both"/>
              <w:rPr>
                <w:rFonts w:ascii="Times New Roman" w:eastAsia="Times New Roman" w:hAnsi="Times New Roman" w:cs="Times New Roman"/>
                <w:sz w:val="28"/>
                <w:szCs w:val="28"/>
                <w:lang w:eastAsia="lv-LV"/>
              </w:rPr>
            </w:pPr>
            <w:r w:rsidRPr="00235454">
              <w:rPr>
                <w:rFonts w:ascii="Times New Roman" w:eastAsia="Times New Roman" w:hAnsi="Times New Roman" w:cs="Times New Roman"/>
                <w:iCs/>
                <w:sz w:val="28"/>
                <w:szCs w:val="28"/>
                <w:lang w:eastAsia="lv-LV"/>
              </w:rPr>
              <w:t>Projekts paredz</w:t>
            </w:r>
            <w:r w:rsidR="00FA5D59" w:rsidRPr="00235454">
              <w:rPr>
                <w:rFonts w:ascii="Times New Roman" w:eastAsia="Times New Roman" w:hAnsi="Times New Roman" w:cs="Times New Roman"/>
                <w:iCs/>
                <w:sz w:val="28"/>
                <w:szCs w:val="28"/>
                <w:lang w:eastAsia="lv-LV"/>
              </w:rPr>
              <w:t xml:space="preserve"> palielināt </w:t>
            </w:r>
            <w:r w:rsidR="00E351EA" w:rsidRPr="00235454">
              <w:rPr>
                <w:rFonts w:ascii="Times New Roman" w:eastAsia="Times New Roman" w:hAnsi="Times New Roman" w:cs="Times New Roman"/>
                <w:iCs/>
                <w:sz w:val="28"/>
                <w:szCs w:val="28"/>
                <w:lang w:eastAsia="lv-LV"/>
              </w:rPr>
              <w:t>5.</w:t>
            </w:r>
            <w:r w:rsidR="00FA5D59" w:rsidRPr="00235454">
              <w:rPr>
                <w:rFonts w:ascii="Times New Roman" w:eastAsia="Times New Roman" w:hAnsi="Times New Roman" w:cs="Times New Roman"/>
                <w:iCs/>
                <w:sz w:val="28"/>
                <w:szCs w:val="28"/>
                <w:lang w:eastAsia="lv-LV"/>
              </w:rPr>
              <w:t>6.1</w:t>
            </w:r>
            <w:r w:rsidR="00E351EA" w:rsidRPr="00235454">
              <w:rPr>
                <w:rFonts w:ascii="Times New Roman" w:eastAsia="Times New Roman" w:hAnsi="Times New Roman" w:cs="Times New Roman"/>
                <w:iCs/>
                <w:sz w:val="28"/>
                <w:szCs w:val="28"/>
                <w:lang w:eastAsia="lv-LV"/>
              </w:rPr>
              <w:t>.SAM ERAF finansējumu par</w:t>
            </w:r>
            <w:r w:rsidR="00FA5D59" w:rsidRPr="00235454">
              <w:rPr>
                <w:rFonts w:ascii="Times New Roman" w:eastAsia="Times New Roman" w:hAnsi="Times New Roman" w:cs="Times New Roman"/>
                <w:iCs/>
                <w:sz w:val="28"/>
                <w:szCs w:val="28"/>
                <w:lang w:eastAsia="lv-LV"/>
              </w:rPr>
              <w:t xml:space="preserve"> 210 792 </w:t>
            </w:r>
            <w:r w:rsidR="00FA5D59" w:rsidRPr="00235454">
              <w:rPr>
                <w:rFonts w:ascii="Times New Roman" w:eastAsia="Times New Roman" w:hAnsi="Times New Roman" w:cs="Times New Roman"/>
                <w:i/>
                <w:iCs/>
                <w:sz w:val="28"/>
                <w:szCs w:val="28"/>
                <w:lang w:eastAsia="lv-LV"/>
              </w:rPr>
              <w:t>euro</w:t>
            </w:r>
            <w:r w:rsidR="00FA5D59" w:rsidRPr="00235454">
              <w:rPr>
                <w:rFonts w:ascii="Times New Roman" w:eastAsia="Times New Roman" w:hAnsi="Times New Roman" w:cs="Times New Roman"/>
                <w:iCs/>
                <w:sz w:val="28"/>
                <w:szCs w:val="28"/>
                <w:lang w:eastAsia="lv-LV"/>
              </w:rPr>
              <w:t>.</w:t>
            </w:r>
            <w:r w:rsidR="00E351EA" w:rsidRPr="00235454">
              <w:rPr>
                <w:rFonts w:ascii="Times New Roman" w:eastAsia="Times New Roman" w:hAnsi="Times New Roman" w:cs="Times New Roman"/>
                <w:iCs/>
                <w:sz w:val="28"/>
                <w:szCs w:val="28"/>
                <w:lang w:eastAsia="lv-LV"/>
              </w:rPr>
              <w:t xml:space="preserve"> </w:t>
            </w:r>
          </w:p>
          <w:p w:rsidR="003B08BD" w:rsidRPr="00235454" w:rsidRDefault="00F169FC" w:rsidP="00235454">
            <w:pPr>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Ņemot vērā to, ka Projekts paredz ERAF finansējuma pārdali no 5.5.1.SAM pirmās un otrās atlases kārtas uz 5.6.1.SAM, Projektam ir neitrāla ietekme uz valsts budžetu.</w:t>
            </w:r>
          </w:p>
        </w:tc>
      </w:tr>
    </w:tbl>
    <w:p w:rsidR="008F3CAD" w:rsidRPr="00235454" w:rsidRDefault="008F3CAD" w:rsidP="00235454">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1"/>
        <w:gridCol w:w="3264"/>
        <w:gridCol w:w="5316"/>
      </w:tblGrid>
      <w:tr w:rsidR="00783FF7" w:rsidRPr="00235454" w:rsidTr="00783FF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3FF7" w:rsidRPr="00235454" w:rsidRDefault="00783FF7" w:rsidP="00235454">
            <w:pPr>
              <w:spacing w:after="0" w:line="240" w:lineRule="auto"/>
              <w:jc w:val="center"/>
              <w:rPr>
                <w:rFonts w:ascii="Times New Roman" w:eastAsia="Times New Roman" w:hAnsi="Times New Roman" w:cs="Times New Roman"/>
                <w:b/>
                <w:bCs/>
                <w:iCs/>
                <w:sz w:val="28"/>
                <w:szCs w:val="28"/>
                <w:lang w:eastAsia="lv-LV"/>
              </w:rPr>
            </w:pPr>
            <w:r w:rsidRPr="00235454">
              <w:rPr>
                <w:rFonts w:ascii="Times New Roman" w:eastAsia="Times New Roman" w:hAnsi="Times New Roman" w:cs="Times New Roman"/>
                <w:b/>
                <w:bCs/>
                <w:iCs/>
                <w:sz w:val="28"/>
                <w:szCs w:val="28"/>
                <w:lang w:eastAsia="lv-LV"/>
              </w:rPr>
              <w:t xml:space="preserve">IV. </w:t>
            </w:r>
            <w:r w:rsidR="00B02B23" w:rsidRPr="00235454">
              <w:rPr>
                <w:rFonts w:ascii="Times New Roman" w:eastAsia="Times New Roman" w:hAnsi="Times New Roman" w:cs="Times New Roman"/>
                <w:b/>
                <w:bCs/>
                <w:iCs/>
                <w:sz w:val="28"/>
                <w:szCs w:val="28"/>
                <w:lang w:eastAsia="lv-LV"/>
              </w:rPr>
              <w:t>Tiesību akta projekta ietekme uz spēkā esošo tiesību normu sistēmu</w:t>
            </w:r>
          </w:p>
        </w:tc>
      </w:tr>
      <w:tr w:rsidR="00783FF7" w:rsidRPr="00235454"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235454" w:rsidRDefault="00783FF7"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1.</w:t>
            </w:r>
          </w:p>
        </w:tc>
        <w:tc>
          <w:tcPr>
            <w:tcW w:w="1754" w:type="pct"/>
            <w:tcBorders>
              <w:top w:val="outset" w:sz="6" w:space="0" w:color="auto"/>
              <w:left w:val="outset" w:sz="6" w:space="0" w:color="auto"/>
              <w:bottom w:val="outset" w:sz="6" w:space="0" w:color="auto"/>
              <w:right w:val="outset" w:sz="6" w:space="0" w:color="auto"/>
            </w:tcBorders>
          </w:tcPr>
          <w:p w:rsidR="00783FF7" w:rsidRPr="00235454" w:rsidRDefault="00B02B23" w:rsidP="00235454">
            <w:pPr>
              <w:spacing w:after="0" w:line="240" w:lineRule="auto"/>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Saistītie tiesību aktu projekti</w:t>
            </w:r>
          </w:p>
        </w:tc>
        <w:tc>
          <w:tcPr>
            <w:tcW w:w="2858" w:type="pct"/>
            <w:tcBorders>
              <w:top w:val="outset" w:sz="6" w:space="0" w:color="auto"/>
              <w:left w:val="outset" w:sz="6" w:space="0" w:color="auto"/>
              <w:bottom w:val="outset" w:sz="6" w:space="0" w:color="auto"/>
              <w:right w:val="outset" w:sz="6" w:space="0" w:color="auto"/>
            </w:tcBorders>
          </w:tcPr>
          <w:p w:rsidR="003B08BD" w:rsidRPr="00235454" w:rsidRDefault="00C93B3F" w:rsidP="00C93B3F">
            <w:pPr>
              <w:spacing w:after="0" w:line="240" w:lineRule="auto"/>
              <w:jc w:val="both"/>
              <w:rPr>
                <w:rFonts w:ascii="Times New Roman" w:eastAsia="Times New Roman" w:hAnsi="Times New Roman" w:cs="Times New Roman"/>
                <w:sz w:val="28"/>
                <w:szCs w:val="28"/>
                <w:lang w:eastAsia="lv-LV"/>
              </w:rPr>
            </w:pPr>
            <w:r w:rsidRPr="00C93B3F">
              <w:rPr>
                <w:rFonts w:ascii="Times New Roman" w:eastAsia="Times New Roman" w:hAnsi="Times New Roman" w:cs="Times New Roman"/>
                <w:iCs/>
                <w:sz w:val="28"/>
                <w:szCs w:val="28"/>
                <w:lang w:eastAsia="lv-LV"/>
              </w:rPr>
              <w:t>Papildu nepieciešams veikt grozījumus</w:t>
            </w:r>
            <w:r w:rsidRPr="00C93B3F" w:rsidDel="00C93B3F">
              <w:rPr>
                <w:rFonts w:ascii="Times New Roman" w:eastAsia="Times New Roman" w:hAnsi="Times New Roman" w:cs="Times New Roman"/>
                <w:iCs/>
                <w:sz w:val="28"/>
                <w:szCs w:val="28"/>
                <w:lang w:eastAsia="lv-LV"/>
              </w:rPr>
              <w:t xml:space="preserve"> </w:t>
            </w:r>
            <w:r w:rsidR="00F169FC">
              <w:rPr>
                <w:rFonts w:ascii="Times New Roman" w:eastAsia="Times New Roman" w:hAnsi="Times New Roman" w:cs="Times New Roman"/>
                <w:sz w:val="28"/>
                <w:szCs w:val="28"/>
                <w:lang w:eastAsia="lv-LV"/>
              </w:rPr>
              <w:t>Noteikumos Nr.322.</w:t>
            </w:r>
          </w:p>
        </w:tc>
      </w:tr>
      <w:tr w:rsidR="00783FF7" w:rsidRPr="00235454"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235454" w:rsidRDefault="00783FF7" w:rsidP="00235454">
            <w:pPr>
              <w:spacing w:after="0" w:line="240" w:lineRule="auto"/>
              <w:jc w:val="center"/>
              <w:rPr>
                <w:rFonts w:ascii="Times New Roman" w:hAnsi="Times New Roman" w:cs="Times New Roman"/>
                <w:sz w:val="28"/>
                <w:szCs w:val="28"/>
              </w:rPr>
            </w:pPr>
            <w:r w:rsidRPr="00235454">
              <w:rPr>
                <w:rFonts w:ascii="Times New Roman" w:eastAsia="Times New Roman" w:hAnsi="Times New Roman" w:cs="Times New Roman"/>
                <w:iCs/>
                <w:sz w:val="28"/>
                <w:szCs w:val="28"/>
                <w:lang w:eastAsia="lv-LV"/>
              </w:rPr>
              <w:t>2.</w:t>
            </w:r>
          </w:p>
        </w:tc>
        <w:tc>
          <w:tcPr>
            <w:tcW w:w="1754" w:type="pct"/>
            <w:tcBorders>
              <w:top w:val="outset" w:sz="6" w:space="0" w:color="auto"/>
              <w:left w:val="outset" w:sz="6" w:space="0" w:color="auto"/>
              <w:bottom w:val="outset" w:sz="6" w:space="0" w:color="auto"/>
              <w:right w:val="outset" w:sz="6" w:space="0" w:color="auto"/>
            </w:tcBorders>
          </w:tcPr>
          <w:p w:rsidR="00783FF7" w:rsidRPr="00235454" w:rsidRDefault="00783FF7" w:rsidP="00235454">
            <w:pPr>
              <w:spacing w:after="0" w:line="240" w:lineRule="auto"/>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Atbildīgā institūcija</w:t>
            </w:r>
          </w:p>
        </w:tc>
        <w:tc>
          <w:tcPr>
            <w:tcW w:w="2858" w:type="pct"/>
            <w:tcBorders>
              <w:top w:val="outset" w:sz="6" w:space="0" w:color="auto"/>
              <w:left w:val="outset" w:sz="6" w:space="0" w:color="auto"/>
              <w:bottom w:val="outset" w:sz="6" w:space="0" w:color="auto"/>
              <w:right w:val="outset" w:sz="6" w:space="0" w:color="auto"/>
            </w:tcBorders>
          </w:tcPr>
          <w:p w:rsidR="004C2085" w:rsidRPr="00235454" w:rsidRDefault="004C2085" w:rsidP="00235454">
            <w:pPr>
              <w:spacing w:after="0" w:line="240" w:lineRule="auto"/>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Par Noteikumu Nr.</w:t>
            </w:r>
            <w:r w:rsidR="00FA5D59" w:rsidRPr="00235454">
              <w:rPr>
                <w:rFonts w:ascii="Times New Roman" w:eastAsia="Times New Roman" w:hAnsi="Times New Roman" w:cs="Times New Roman"/>
                <w:iCs/>
                <w:sz w:val="28"/>
                <w:szCs w:val="28"/>
                <w:lang w:eastAsia="lv-LV"/>
              </w:rPr>
              <w:t>322</w:t>
            </w:r>
            <w:r w:rsidRPr="00235454">
              <w:rPr>
                <w:rFonts w:ascii="Times New Roman" w:eastAsia="Times New Roman" w:hAnsi="Times New Roman" w:cs="Times New Roman"/>
                <w:iCs/>
                <w:sz w:val="28"/>
                <w:szCs w:val="28"/>
                <w:lang w:eastAsia="lv-LV"/>
              </w:rPr>
              <w:t xml:space="preserve"> grozījumu projekta izstrādi atbildīgā institūcija – </w:t>
            </w:r>
            <w:r w:rsidR="00E351EA" w:rsidRPr="00235454">
              <w:rPr>
                <w:rFonts w:ascii="Times New Roman" w:eastAsia="Times New Roman" w:hAnsi="Times New Roman" w:cs="Times New Roman"/>
                <w:iCs/>
                <w:sz w:val="28"/>
                <w:szCs w:val="28"/>
                <w:lang w:eastAsia="lv-LV"/>
              </w:rPr>
              <w:t>Kultūras ministrija.</w:t>
            </w:r>
          </w:p>
        </w:tc>
      </w:tr>
      <w:tr w:rsidR="00783FF7" w:rsidRPr="00235454"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235454" w:rsidRDefault="00783FF7" w:rsidP="00235454">
            <w:pPr>
              <w:spacing w:after="0" w:line="240" w:lineRule="auto"/>
              <w:jc w:val="center"/>
              <w:rPr>
                <w:rFonts w:ascii="Times New Roman" w:eastAsia="Times New Roman" w:hAnsi="Times New Roman" w:cs="Times New Roman"/>
                <w:sz w:val="28"/>
                <w:szCs w:val="28"/>
              </w:rPr>
            </w:pPr>
            <w:r w:rsidRPr="00235454">
              <w:rPr>
                <w:rFonts w:ascii="Times New Roman" w:eastAsia="Times New Roman" w:hAnsi="Times New Roman" w:cs="Times New Roman"/>
                <w:iCs/>
                <w:sz w:val="28"/>
                <w:szCs w:val="28"/>
                <w:lang w:eastAsia="lv-LV"/>
              </w:rPr>
              <w:t>3.</w:t>
            </w:r>
          </w:p>
        </w:tc>
        <w:tc>
          <w:tcPr>
            <w:tcW w:w="1754" w:type="pct"/>
            <w:tcBorders>
              <w:top w:val="outset" w:sz="6" w:space="0" w:color="auto"/>
              <w:left w:val="outset" w:sz="6" w:space="0" w:color="auto"/>
              <w:bottom w:val="outset" w:sz="6" w:space="0" w:color="auto"/>
              <w:right w:val="outset" w:sz="6" w:space="0" w:color="auto"/>
            </w:tcBorders>
          </w:tcPr>
          <w:p w:rsidR="00783FF7" w:rsidRPr="00235454" w:rsidRDefault="00783FF7" w:rsidP="00235454">
            <w:pPr>
              <w:spacing w:after="0" w:line="240" w:lineRule="auto"/>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Cita informācija</w:t>
            </w:r>
          </w:p>
        </w:tc>
        <w:tc>
          <w:tcPr>
            <w:tcW w:w="2858" w:type="pct"/>
            <w:tcBorders>
              <w:top w:val="outset" w:sz="6" w:space="0" w:color="auto"/>
              <w:left w:val="outset" w:sz="6" w:space="0" w:color="auto"/>
              <w:bottom w:val="outset" w:sz="6" w:space="0" w:color="auto"/>
              <w:right w:val="outset" w:sz="6" w:space="0" w:color="auto"/>
            </w:tcBorders>
          </w:tcPr>
          <w:p w:rsidR="00CA6A63" w:rsidRPr="00235454" w:rsidRDefault="00783FF7" w:rsidP="00235454">
            <w:pPr>
              <w:spacing w:after="0" w:line="240" w:lineRule="auto"/>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Nav</w:t>
            </w:r>
          </w:p>
        </w:tc>
      </w:tr>
    </w:tbl>
    <w:p w:rsidR="006A16A2" w:rsidRPr="00235454" w:rsidRDefault="006A16A2" w:rsidP="00235454">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3285B" w:rsidRPr="00235454" w:rsidTr="00F61925">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R="0053285B" w:rsidRPr="00235454" w:rsidTr="00F619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285B" w:rsidRPr="00235454" w:rsidRDefault="0053285B" w:rsidP="00235454">
                  <w:pPr>
                    <w:spacing w:after="0" w:line="240" w:lineRule="auto"/>
                    <w:jc w:val="center"/>
                    <w:rPr>
                      <w:rFonts w:ascii="Times New Roman" w:eastAsia="Times New Roman" w:hAnsi="Times New Roman" w:cs="Times New Roman"/>
                      <w:b/>
                      <w:bCs/>
                      <w:iCs/>
                      <w:color w:val="414142"/>
                      <w:sz w:val="24"/>
                      <w:szCs w:val="24"/>
                      <w:lang w:eastAsia="lv-LV"/>
                    </w:rPr>
                  </w:pPr>
                  <w:r w:rsidRPr="00235454">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53285B" w:rsidRPr="00235454" w:rsidTr="00F619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53285B" w:rsidRDefault="0053285B" w:rsidP="00235454">
                  <w:pPr>
                    <w:spacing w:after="0" w:line="240" w:lineRule="auto"/>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Komisijas Regula Nr.651/2014</w:t>
                  </w:r>
                  <w:r w:rsidR="004E0C2D">
                    <w:rPr>
                      <w:rFonts w:ascii="Times New Roman" w:eastAsia="Times New Roman" w:hAnsi="Times New Roman" w:cs="Times New Roman"/>
                      <w:iCs/>
                      <w:sz w:val="28"/>
                      <w:szCs w:val="28"/>
                      <w:lang w:eastAsia="lv-LV"/>
                    </w:rPr>
                    <w:t>;</w:t>
                  </w:r>
                </w:p>
                <w:p w:rsidR="004E0C2D" w:rsidRPr="00235454" w:rsidRDefault="004E0C2D" w:rsidP="00235454">
                  <w:pPr>
                    <w:spacing w:after="0" w:line="240" w:lineRule="auto"/>
                    <w:jc w:val="both"/>
                    <w:rPr>
                      <w:rFonts w:ascii="Times New Roman" w:eastAsia="Times New Roman" w:hAnsi="Times New Roman" w:cs="Times New Roman"/>
                      <w:iCs/>
                      <w:sz w:val="28"/>
                      <w:szCs w:val="28"/>
                      <w:lang w:eastAsia="lv-LV"/>
                    </w:rPr>
                  </w:pPr>
                  <w:r w:rsidRPr="004E0C2D">
                    <w:rPr>
                      <w:rFonts w:ascii="Times New Roman" w:eastAsia="Times New Roman" w:hAnsi="Times New Roman" w:cs="Times New Roman"/>
                      <w:sz w:val="28"/>
                      <w:szCs w:val="28"/>
                      <w:lang w:eastAsia="lv-LV"/>
                    </w:rPr>
                    <w:t>Komisijas regula Nr.1407/2013</w:t>
                  </w:r>
                  <w:r>
                    <w:rPr>
                      <w:rFonts w:ascii="Times New Roman" w:eastAsia="Times New Roman" w:hAnsi="Times New Roman" w:cs="Times New Roman"/>
                      <w:sz w:val="28"/>
                      <w:szCs w:val="28"/>
                      <w:lang w:eastAsia="lv-LV"/>
                    </w:rPr>
                    <w:t>.</w:t>
                  </w:r>
                </w:p>
              </w:tc>
            </w:tr>
            <w:tr w:rsidR="0053285B" w:rsidRPr="00235454" w:rsidTr="00F619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Projekts šo jomu neskar.</w:t>
                  </w:r>
                </w:p>
              </w:tc>
            </w:tr>
            <w:tr w:rsidR="0053285B" w:rsidRPr="00235454" w:rsidTr="00F619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Nav</w:t>
                  </w:r>
                </w:p>
              </w:tc>
            </w:tr>
          </w:tbl>
          <w:p w:rsidR="0053285B" w:rsidRPr="00235454" w:rsidRDefault="0053285B" w:rsidP="00235454">
            <w:pPr>
              <w:spacing w:after="0" w:line="240" w:lineRule="auto"/>
              <w:rPr>
                <w:rFonts w:ascii="Times New Roman" w:eastAsia="Times New Roman" w:hAnsi="Times New Roman" w:cs="Times New Roman"/>
                <w:iCs/>
                <w:sz w:val="28"/>
                <w:szCs w:val="28"/>
              </w:rPr>
            </w:pPr>
            <w:r w:rsidRPr="00235454">
              <w:rPr>
                <w:rFonts w:ascii="Times New Roman" w:eastAsia="Times New Roman" w:hAnsi="Times New Roman" w:cs="Times New Roman"/>
                <w:iCs/>
                <w:sz w:val="28"/>
                <w:szCs w:val="28"/>
                <w:lang w:eastAsia="lv-LV"/>
              </w:rPr>
              <w:t xml:space="preserve">  </w:t>
            </w:r>
          </w:p>
        </w:tc>
      </w:tr>
      <w:tr w:rsidR="0053285B" w:rsidRPr="00235454" w:rsidTr="00F6192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43"/>
              <w:gridCol w:w="2128"/>
              <w:gridCol w:w="2215"/>
              <w:gridCol w:w="2569"/>
            </w:tblGrid>
            <w:tr w:rsidR="0053285B" w:rsidRPr="00235454" w:rsidTr="00F6192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285B" w:rsidRPr="00235454" w:rsidRDefault="0053285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b/>
                      <w:bCs/>
                      <w:iCs/>
                      <w:sz w:val="28"/>
                      <w:szCs w:val="28"/>
                      <w:lang w:eastAsia="lv-LV"/>
                    </w:rPr>
                    <w:t>1. tabula</w:t>
                  </w:r>
                  <w:r w:rsidRPr="00235454">
                    <w:rPr>
                      <w:rFonts w:ascii="Times New Roman" w:eastAsia="Times New Roman" w:hAnsi="Times New Roman" w:cs="Times New Roman"/>
                      <w:b/>
                      <w:bCs/>
                      <w:iCs/>
                      <w:sz w:val="28"/>
                      <w:szCs w:val="28"/>
                      <w:lang w:eastAsia="lv-LV"/>
                    </w:rPr>
                    <w:br/>
                    <w:t>Tiesību akta projekta atbilstība ES tiesību aktiem</w:t>
                  </w:r>
                </w:p>
              </w:tc>
            </w:tr>
            <w:tr w:rsidR="0053285B" w:rsidRPr="00235454"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Attiecīgā ES </w:t>
                  </w:r>
                  <w:r w:rsidRPr="00235454">
                    <w:rPr>
                      <w:rFonts w:ascii="Times New Roman" w:eastAsia="Times New Roman" w:hAnsi="Times New Roman" w:cs="Times New Roman"/>
                      <w:iCs/>
                      <w:sz w:val="28"/>
                      <w:szCs w:val="28"/>
                      <w:lang w:eastAsia="lv-LV"/>
                    </w:rPr>
                    <w:lastRenderedPageBreak/>
                    <w:t>tiesību akta datums, numurs un nosaukums</w:t>
                  </w:r>
                </w:p>
              </w:tc>
              <w:tc>
                <w:tcPr>
                  <w:tcW w:w="3781" w:type="pct"/>
                  <w:gridSpan w:val="3"/>
                  <w:tcBorders>
                    <w:top w:val="outset" w:sz="6" w:space="0" w:color="auto"/>
                    <w:left w:val="outset" w:sz="6" w:space="0" w:color="auto"/>
                    <w:bottom w:val="outset" w:sz="6" w:space="0" w:color="auto"/>
                    <w:right w:val="outset" w:sz="6" w:space="0" w:color="auto"/>
                  </w:tcBorders>
                  <w:hideMark/>
                </w:tcPr>
                <w:p w:rsidR="0053285B" w:rsidRDefault="00741A78"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lastRenderedPageBreak/>
                    <w:t>Komisijas Regula Nr.651/2014</w:t>
                  </w:r>
                  <w:r w:rsidR="004E0C2D">
                    <w:rPr>
                      <w:rFonts w:ascii="Times New Roman" w:eastAsia="Times New Roman" w:hAnsi="Times New Roman" w:cs="Times New Roman"/>
                      <w:iCs/>
                      <w:sz w:val="28"/>
                      <w:szCs w:val="28"/>
                      <w:lang w:eastAsia="lv-LV"/>
                    </w:rPr>
                    <w:t>;</w:t>
                  </w:r>
                </w:p>
                <w:p w:rsidR="004E0C2D" w:rsidRPr="00235454" w:rsidRDefault="004E0C2D" w:rsidP="00235454">
                  <w:pPr>
                    <w:spacing w:after="0" w:line="240" w:lineRule="auto"/>
                    <w:rPr>
                      <w:rFonts w:ascii="Times New Roman" w:eastAsia="Times New Roman" w:hAnsi="Times New Roman" w:cs="Times New Roman"/>
                      <w:iCs/>
                      <w:sz w:val="28"/>
                      <w:szCs w:val="28"/>
                      <w:lang w:eastAsia="lv-LV"/>
                    </w:rPr>
                  </w:pPr>
                  <w:r w:rsidRPr="004E0C2D">
                    <w:rPr>
                      <w:rFonts w:ascii="Times New Roman" w:eastAsia="Times New Roman" w:hAnsi="Times New Roman" w:cs="Times New Roman"/>
                      <w:sz w:val="28"/>
                      <w:szCs w:val="28"/>
                      <w:lang w:eastAsia="lv-LV"/>
                    </w:rPr>
                    <w:lastRenderedPageBreak/>
                    <w:t>Komisijas regula Nr.1407/2013</w:t>
                  </w:r>
                  <w:r>
                    <w:rPr>
                      <w:rFonts w:ascii="Times New Roman" w:eastAsia="Times New Roman" w:hAnsi="Times New Roman" w:cs="Times New Roman"/>
                      <w:sz w:val="28"/>
                      <w:szCs w:val="28"/>
                      <w:lang w:eastAsia="lv-LV"/>
                    </w:rPr>
                    <w:t>.</w:t>
                  </w:r>
                </w:p>
              </w:tc>
            </w:tr>
            <w:tr w:rsidR="0053285B" w:rsidRPr="00235454" w:rsidTr="00F61925">
              <w:trPr>
                <w:tblCellSpacing w:w="15" w:type="dxa"/>
              </w:trPr>
              <w:tc>
                <w:tcPr>
                  <w:tcW w:w="1170" w:type="pct"/>
                  <w:tcBorders>
                    <w:top w:val="outset" w:sz="6" w:space="0" w:color="auto"/>
                    <w:left w:val="outset" w:sz="6" w:space="0" w:color="auto"/>
                    <w:bottom w:val="outset" w:sz="6" w:space="0" w:color="auto"/>
                    <w:right w:val="outset" w:sz="6" w:space="0" w:color="auto"/>
                  </w:tcBorders>
                  <w:vAlign w:val="center"/>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lastRenderedPageBreak/>
                    <w:t>A</w:t>
                  </w:r>
                </w:p>
              </w:tc>
              <w:tc>
                <w:tcPr>
                  <w:tcW w:w="1170" w:type="pct"/>
                  <w:tcBorders>
                    <w:top w:val="outset" w:sz="6" w:space="0" w:color="auto"/>
                    <w:left w:val="outset" w:sz="6" w:space="0" w:color="auto"/>
                    <w:bottom w:val="outset" w:sz="6" w:space="0" w:color="auto"/>
                    <w:right w:val="outset" w:sz="6" w:space="0" w:color="auto"/>
                  </w:tcBorders>
                  <w:vAlign w:val="center"/>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B</w:t>
                  </w:r>
                </w:p>
              </w:tc>
              <w:tc>
                <w:tcPr>
                  <w:tcW w:w="1219" w:type="pct"/>
                  <w:tcBorders>
                    <w:top w:val="outset" w:sz="6" w:space="0" w:color="auto"/>
                    <w:left w:val="outset" w:sz="6" w:space="0" w:color="auto"/>
                    <w:bottom w:val="outset" w:sz="6" w:space="0" w:color="auto"/>
                    <w:right w:val="outset" w:sz="6" w:space="0" w:color="auto"/>
                  </w:tcBorders>
                  <w:vAlign w:val="center"/>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C</w:t>
                  </w:r>
                </w:p>
              </w:tc>
              <w:tc>
                <w:tcPr>
                  <w:tcW w:w="1359" w:type="pct"/>
                  <w:tcBorders>
                    <w:top w:val="outset" w:sz="6" w:space="0" w:color="auto"/>
                    <w:left w:val="outset" w:sz="6" w:space="0" w:color="auto"/>
                    <w:bottom w:val="outset" w:sz="6" w:space="0" w:color="auto"/>
                    <w:right w:val="outset" w:sz="6" w:space="0" w:color="auto"/>
                  </w:tcBorders>
                  <w:vAlign w:val="center"/>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D</w:t>
                  </w:r>
                </w:p>
              </w:tc>
            </w:tr>
            <w:tr w:rsidR="0053285B" w:rsidRPr="00235454"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Attiecīgā ES tiesību akta panta numurs (uzskaitot katru tiesību akta vienību – pantu, </w:t>
                  </w:r>
                </w:p>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daļu, punktu, apakšpunktu)</w:t>
                  </w:r>
                </w:p>
              </w:tc>
              <w:tc>
                <w:tcPr>
                  <w:tcW w:w="117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219" w:type="pct"/>
                  <w:tcBorders>
                    <w:top w:val="outset" w:sz="6" w:space="0" w:color="auto"/>
                    <w:left w:val="outset" w:sz="6" w:space="0" w:color="auto"/>
                    <w:bottom w:val="outset" w:sz="6" w:space="0" w:color="auto"/>
                    <w:right w:val="outset" w:sz="6" w:space="0" w:color="auto"/>
                  </w:tcBorders>
                  <w:hideMark/>
                </w:tcPr>
                <w:p w:rsidR="0053285B"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Pr>
                      <w:rFonts w:ascii="Times New Roman" w:eastAsia="Times New Roman" w:hAnsi="Times New Roman" w:cs="Times New Roman"/>
                      <w:iCs/>
                      <w:sz w:val="28"/>
                      <w:szCs w:val="28"/>
                      <w:lang w:eastAsia="lv-LV"/>
                    </w:rPr>
                    <w:br/>
                    <w:t>Norāda institūciju, kas ir atbildīga par šo saistību izpildi pilnībā</w:t>
                  </w:r>
                </w:p>
              </w:tc>
              <w:tc>
                <w:tcPr>
                  <w:tcW w:w="1359" w:type="pct"/>
                  <w:tcBorders>
                    <w:top w:val="outset" w:sz="6" w:space="0" w:color="auto"/>
                    <w:left w:val="outset" w:sz="6" w:space="0" w:color="auto"/>
                    <w:bottom w:val="outset" w:sz="6" w:space="0" w:color="auto"/>
                    <w:right w:val="outset" w:sz="6" w:space="0" w:color="auto"/>
                  </w:tcBorders>
                  <w:hideMark/>
                </w:tcPr>
                <w:p w:rsidR="0053285B"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944E3" w:rsidRPr="00235454"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A944E3" w:rsidRPr="009B31A7" w:rsidRDefault="00A944E3" w:rsidP="00235454">
                  <w:pPr>
                    <w:spacing w:after="0" w:line="240" w:lineRule="auto"/>
                    <w:rPr>
                      <w:rFonts w:ascii="Times New Roman" w:eastAsia="Times New Roman" w:hAnsi="Times New Roman"/>
                      <w:sz w:val="28"/>
                      <w:szCs w:val="28"/>
                    </w:rPr>
                  </w:pPr>
                  <w:r>
                    <w:rPr>
                      <w:rFonts w:ascii="Times New Roman" w:hAnsi="Times New Roman"/>
                      <w:bCs/>
                      <w:sz w:val="28"/>
                      <w:szCs w:val="28"/>
                    </w:rPr>
                    <w:t>Komisijas regula</w:t>
                  </w:r>
                  <w:r w:rsidRPr="009B31A7">
                    <w:rPr>
                      <w:rFonts w:ascii="Times New Roman" w:hAnsi="Times New Roman"/>
                      <w:bCs/>
                      <w:sz w:val="28"/>
                      <w:szCs w:val="28"/>
                    </w:rPr>
                    <w:t xml:space="preserve"> Nr. 651/2014 </w:t>
                  </w:r>
                  <w:r w:rsidRPr="00AA770E">
                    <w:rPr>
                      <w:rFonts w:ascii="Times New Roman" w:hAnsi="Times New Roman"/>
                      <w:bCs/>
                      <w:sz w:val="28"/>
                      <w:szCs w:val="28"/>
                    </w:rPr>
                    <w:t>Vispārēja atsauce</w:t>
                  </w:r>
                </w:p>
              </w:tc>
              <w:tc>
                <w:tcPr>
                  <w:tcW w:w="1170" w:type="pct"/>
                  <w:tcBorders>
                    <w:top w:val="outset" w:sz="6" w:space="0" w:color="auto"/>
                    <w:left w:val="outset" w:sz="6" w:space="0" w:color="auto"/>
                    <w:bottom w:val="outset" w:sz="6" w:space="0" w:color="auto"/>
                    <w:right w:val="outset" w:sz="6" w:space="0" w:color="auto"/>
                  </w:tcBorders>
                  <w:hideMark/>
                </w:tcPr>
                <w:p w:rsidR="00A944E3" w:rsidRDefault="00A944E3"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4.punkts</w:t>
                  </w:r>
                </w:p>
              </w:tc>
              <w:tc>
                <w:tcPr>
                  <w:tcW w:w="1219" w:type="pct"/>
                  <w:tcBorders>
                    <w:top w:val="outset" w:sz="6" w:space="0" w:color="auto"/>
                    <w:left w:val="outset" w:sz="6" w:space="0" w:color="auto"/>
                    <w:bottom w:val="outset" w:sz="6" w:space="0" w:color="auto"/>
                    <w:right w:val="outset" w:sz="6" w:space="0" w:color="auto"/>
                  </w:tcBorders>
                  <w:hideMark/>
                </w:tcPr>
                <w:p w:rsidR="00A944E3" w:rsidRDefault="00A944E3"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Ieviestas pilnībā</w:t>
                  </w:r>
                </w:p>
              </w:tc>
              <w:tc>
                <w:tcPr>
                  <w:tcW w:w="1359" w:type="pct"/>
                  <w:tcBorders>
                    <w:top w:val="outset" w:sz="6" w:space="0" w:color="auto"/>
                    <w:left w:val="outset" w:sz="6" w:space="0" w:color="auto"/>
                    <w:bottom w:val="outset" w:sz="6" w:space="0" w:color="auto"/>
                    <w:right w:val="outset" w:sz="6" w:space="0" w:color="auto"/>
                  </w:tcBorders>
                  <w:hideMark/>
                </w:tcPr>
                <w:p w:rsidR="00A944E3" w:rsidRDefault="00A944E3"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Neparedz stingrākas prasības</w:t>
                  </w:r>
                </w:p>
              </w:tc>
            </w:tr>
            <w:tr w:rsidR="004E0C2D" w:rsidRPr="00235454"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4E0C2D" w:rsidRDefault="004E0C2D" w:rsidP="00235454">
                  <w:pPr>
                    <w:spacing w:after="0" w:line="240" w:lineRule="auto"/>
                    <w:rPr>
                      <w:rFonts w:ascii="Times New Roman" w:eastAsia="Times New Roman" w:hAnsi="Times New Roman"/>
                      <w:sz w:val="28"/>
                      <w:szCs w:val="28"/>
                    </w:rPr>
                  </w:pPr>
                  <w:r w:rsidRPr="004E0C2D">
                    <w:rPr>
                      <w:rFonts w:ascii="Times New Roman" w:eastAsia="Times New Roman" w:hAnsi="Times New Roman" w:cs="Times New Roman"/>
                      <w:sz w:val="28"/>
                      <w:szCs w:val="28"/>
                      <w:lang w:eastAsia="lv-LV"/>
                    </w:rPr>
                    <w:t>Komisijas regula Nr.1407/2013</w:t>
                  </w:r>
                </w:p>
                <w:p w:rsidR="004E0C2D" w:rsidRPr="009B31A7" w:rsidRDefault="004E0C2D" w:rsidP="00235454">
                  <w:pPr>
                    <w:spacing w:after="0" w:line="240" w:lineRule="auto"/>
                    <w:rPr>
                      <w:rFonts w:ascii="Times New Roman" w:eastAsia="Times New Roman" w:hAnsi="Times New Roman"/>
                      <w:sz w:val="28"/>
                      <w:szCs w:val="28"/>
                    </w:rPr>
                  </w:pPr>
                  <w:r w:rsidRPr="00AA770E">
                    <w:rPr>
                      <w:rFonts w:ascii="Times New Roman" w:hAnsi="Times New Roman"/>
                      <w:bCs/>
                      <w:sz w:val="28"/>
                      <w:szCs w:val="28"/>
                    </w:rPr>
                    <w:t>Vispārēja atsauce</w:t>
                  </w:r>
                </w:p>
              </w:tc>
              <w:tc>
                <w:tcPr>
                  <w:tcW w:w="1170" w:type="pct"/>
                  <w:tcBorders>
                    <w:top w:val="outset" w:sz="6" w:space="0" w:color="auto"/>
                    <w:left w:val="outset" w:sz="6" w:space="0" w:color="auto"/>
                    <w:bottom w:val="outset" w:sz="6" w:space="0" w:color="auto"/>
                    <w:right w:val="outset" w:sz="6" w:space="0" w:color="auto"/>
                  </w:tcBorders>
                  <w:hideMark/>
                </w:tcPr>
                <w:p w:rsidR="004E0C2D" w:rsidRDefault="004E0C2D"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4.punkts</w:t>
                  </w:r>
                </w:p>
              </w:tc>
              <w:tc>
                <w:tcPr>
                  <w:tcW w:w="1219" w:type="pct"/>
                  <w:tcBorders>
                    <w:top w:val="outset" w:sz="6" w:space="0" w:color="auto"/>
                    <w:left w:val="outset" w:sz="6" w:space="0" w:color="auto"/>
                    <w:bottom w:val="outset" w:sz="6" w:space="0" w:color="auto"/>
                    <w:right w:val="outset" w:sz="6" w:space="0" w:color="auto"/>
                  </w:tcBorders>
                  <w:hideMark/>
                </w:tcPr>
                <w:p w:rsidR="004E0C2D" w:rsidRDefault="004E0C2D"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Ieviestas pilnībā</w:t>
                  </w:r>
                </w:p>
              </w:tc>
              <w:tc>
                <w:tcPr>
                  <w:tcW w:w="1359" w:type="pct"/>
                  <w:tcBorders>
                    <w:top w:val="outset" w:sz="6" w:space="0" w:color="auto"/>
                    <w:left w:val="outset" w:sz="6" w:space="0" w:color="auto"/>
                    <w:bottom w:val="outset" w:sz="6" w:space="0" w:color="auto"/>
                    <w:right w:val="outset" w:sz="6" w:space="0" w:color="auto"/>
                  </w:tcBorders>
                  <w:hideMark/>
                </w:tcPr>
                <w:p w:rsidR="004E0C2D" w:rsidRDefault="004E0C2D"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Neparedz stingrākas prasības</w:t>
                  </w:r>
                </w:p>
              </w:tc>
            </w:tr>
            <w:tr w:rsidR="0053285B" w:rsidRPr="00235454"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53285B" w:rsidRPr="00235454" w:rsidRDefault="00A944E3" w:rsidP="00235454">
                  <w:pPr>
                    <w:spacing w:after="0" w:line="240" w:lineRule="auto"/>
                    <w:rPr>
                      <w:rFonts w:ascii="Times New Roman" w:eastAsia="Times New Roman" w:hAnsi="Times New Roman" w:cs="Times New Roman"/>
                      <w:iCs/>
                      <w:sz w:val="28"/>
                      <w:szCs w:val="28"/>
                      <w:lang w:eastAsia="lv-LV"/>
                    </w:rPr>
                  </w:pPr>
                  <w:r w:rsidRPr="009B31A7">
                    <w:rPr>
                      <w:rFonts w:ascii="Times New Roman" w:eastAsia="Times New Roman" w:hAnsi="Times New Roman"/>
                      <w:sz w:val="28"/>
                      <w:szCs w:val="28"/>
                    </w:rPr>
                    <w:t>Komisijas regulas Nr.794/2004 10. un 11.pants</w:t>
                  </w:r>
                </w:p>
              </w:tc>
              <w:tc>
                <w:tcPr>
                  <w:tcW w:w="1170" w:type="pct"/>
                  <w:tcBorders>
                    <w:top w:val="outset" w:sz="6" w:space="0" w:color="auto"/>
                    <w:left w:val="outset" w:sz="6" w:space="0" w:color="auto"/>
                    <w:bottom w:val="outset" w:sz="6" w:space="0" w:color="auto"/>
                    <w:right w:val="outset" w:sz="6" w:space="0" w:color="auto"/>
                  </w:tcBorders>
                  <w:hideMark/>
                </w:tcPr>
                <w:p w:rsidR="0053285B"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4.punkts</w:t>
                  </w:r>
                </w:p>
              </w:tc>
              <w:tc>
                <w:tcPr>
                  <w:tcW w:w="1219" w:type="pct"/>
                  <w:tcBorders>
                    <w:top w:val="outset" w:sz="6" w:space="0" w:color="auto"/>
                    <w:left w:val="outset" w:sz="6" w:space="0" w:color="auto"/>
                    <w:bottom w:val="outset" w:sz="6" w:space="0" w:color="auto"/>
                    <w:right w:val="outset" w:sz="6" w:space="0" w:color="auto"/>
                  </w:tcBorders>
                  <w:hideMark/>
                </w:tcPr>
                <w:p w:rsidR="0053285B"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Ieviestas pilnībā</w:t>
                  </w:r>
                </w:p>
              </w:tc>
              <w:tc>
                <w:tcPr>
                  <w:tcW w:w="1359" w:type="pct"/>
                  <w:tcBorders>
                    <w:top w:val="outset" w:sz="6" w:space="0" w:color="auto"/>
                    <w:left w:val="outset" w:sz="6" w:space="0" w:color="auto"/>
                    <w:bottom w:val="outset" w:sz="6" w:space="0" w:color="auto"/>
                    <w:right w:val="outset" w:sz="6" w:space="0" w:color="auto"/>
                  </w:tcBorders>
                  <w:hideMark/>
                </w:tcPr>
                <w:p w:rsidR="0053285B" w:rsidRPr="00235454" w:rsidRDefault="00F169FC" w:rsidP="0023545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Neparedz stingrākas prasības</w:t>
                  </w:r>
                </w:p>
              </w:tc>
            </w:tr>
            <w:tr w:rsidR="0053285B" w:rsidRPr="00235454"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Kā ir izmantota </w:t>
                  </w:r>
                  <w:r w:rsidRPr="00235454">
                    <w:rPr>
                      <w:rFonts w:ascii="Times New Roman" w:eastAsia="Times New Roman" w:hAnsi="Times New Roman" w:cs="Times New Roman"/>
                      <w:iCs/>
                      <w:sz w:val="28"/>
                      <w:szCs w:val="28"/>
                      <w:lang w:eastAsia="lv-LV"/>
                    </w:rPr>
                    <w:lastRenderedPageBreak/>
                    <w:t>ES tiesību aktā paredzētā rīcības brīvība dalībvalstij pārņemt vai ieviest noteiktas ES tiesību akta normas? Kādēļ?</w:t>
                  </w:r>
                </w:p>
              </w:tc>
              <w:tc>
                <w:tcPr>
                  <w:tcW w:w="3781" w:type="pct"/>
                  <w:gridSpan w:val="3"/>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lastRenderedPageBreak/>
                    <w:t>Projekts šo jomu neskar.</w:t>
                  </w:r>
                </w:p>
              </w:tc>
            </w:tr>
            <w:tr w:rsidR="0053285B" w:rsidRPr="00235454"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1" w:type="pct"/>
                  <w:gridSpan w:val="3"/>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jc w:val="both"/>
                    <w:rPr>
                      <w:rFonts w:ascii="Times New Roman" w:eastAsia="Times New Roman" w:hAnsi="Times New Roman" w:cs="Times New Roman"/>
                      <w:iCs/>
                      <w:sz w:val="28"/>
                      <w:szCs w:val="28"/>
                      <w:lang w:eastAsia="lv-LV"/>
                    </w:rPr>
                  </w:pPr>
                </w:p>
              </w:tc>
            </w:tr>
            <w:tr w:rsidR="0053285B" w:rsidRPr="00235454"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Cita informācija</w:t>
                  </w:r>
                </w:p>
              </w:tc>
              <w:tc>
                <w:tcPr>
                  <w:tcW w:w="3781" w:type="pct"/>
                  <w:gridSpan w:val="3"/>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Nav</w:t>
                  </w:r>
                </w:p>
              </w:tc>
            </w:tr>
            <w:tr w:rsidR="0053285B" w:rsidRPr="00235454" w:rsidTr="00F61925">
              <w:trPr>
                <w:trHeight w:val="1940"/>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285B" w:rsidRPr="00235454" w:rsidRDefault="0053285B" w:rsidP="00235454">
                  <w:pPr>
                    <w:spacing w:after="0" w:line="240" w:lineRule="auto"/>
                    <w:jc w:val="center"/>
                    <w:rPr>
                      <w:rFonts w:ascii="Times New Roman" w:eastAsia="Times New Roman" w:hAnsi="Times New Roman" w:cs="Times New Roman"/>
                      <w:b/>
                      <w:bCs/>
                      <w:iCs/>
                      <w:color w:val="414142"/>
                      <w:sz w:val="24"/>
                      <w:szCs w:val="24"/>
                      <w:lang w:eastAsia="lv-LV"/>
                    </w:rPr>
                  </w:pPr>
                  <w:r w:rsidRPr="00235454">
                    <w:rPr>
                      <w:rFonts w:ascii="Times New Roman" w:eastAsia="Times New Roman" w:hAnsi="Times New Roman" w:cs="Times New Roman"/>
                      <w:b/>
                      <w:bCs/>
                      <w:iCs/>
                      <w:sz w:val="28"/>
                      <w:szCs w:val="28"/>
                      <w:lang w:eastAsia="lv-LV"/>
                    </w:rPr>
                    <w:t>2.tabula</w:t>
                  </w:r>
                  <w:r w:rsidRPr="00235454">
                    <w:rPr>
                      <w:rFonts w:ascii="Times New Roman" w:eastAsia="Times New Roman" w:hAnsi="Times New Roman" w:cs="Times New Roman"/>
                      <w:b/>
                      <w:bCs/>
                      <w:iCs/>
                      <w:color w:val="414142"/>
                      <w:sz w:val="24"/>
                      <w:szCs w:val="24"/>
                      <w:lang w:eastAsia="lv-LV"/>
                    </w:rPr>
                    <w:br/>
                  </w:r>
                  <w:r w:rsidRPr="00235454">
                    <w:rPr>
                      <w:rFonts w:ascii="Times New Roman" w:eastAsia="Times New Roman" w:hAnsi="Times New Roman" w:cs="Times New Roman"/>
                      <w:b/>
                      <w:bCs/>
                      <w:iCs/>
                      <w:sz w:val="28"/>
                      <w:szCs w:val="28"/>
                      <w:lang w:eastAsia="lv-LV"/>
                    </w:rPr>
                    <w:t>Ar tiesību akta projektu izpildītās vai uzņemtās saistības, kas izriet no starptautiskajiem tiesību aktiem vai starptautiskas institūcijas vai organizācijas dokumentiem.</w:t>
                  </w:r>
                  <w:r w:rsidRPr="00235454">
                    <w:rPr>
                      <w:rFonts w:ascii="Times New Roman" w:eastAsia="Times New Roman" w:hAnsi="Times New Roman" w:cs="Times New Roman"/>
                      <w:b/>
                      <w:bCs/>
                      <w:iCs/>
                      <w:sz w:val="28"/>
                      <w:szCs w:val="28"/>
                      <w:lang w:eastAsia="lv-LV"/>
                    </w:rPr>
                    <w:br/>
                    <w:t>Pasākumi šo saistību izpildei</w:t>
                  </w:r>
                </w:p>
              </w:tc>
            </w:tr>
            <w:tr w:rsidR="0053285B" w:rsidRPr="00235454" w:rsidTr="00F6192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53285B" w:rsidRPr="00235454" w:rsidRDefault="0053285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Projekts šo jomu neskar.</w:t>
                  </w:r>
                </w:p>
              </w:tc>
            </w:tr>
          </w:tbl>
          <w:p w:rsidR="0053285B" w:rsidRPr="00235454" w:rsidRDefault="0053285B" w:rsidP="00235454">
            <w:pPr>
              <w:spacing w:after="0" w:line="240" w:lineRule="auto"/>
              <w:rPr>
                <w:rFonts w:ascii="Times New Roman" w:hAnsi="Times New Roman" w:cs="Times New Roman"/>
              </w:rPr>
            </w:pPr>
          </w:p>
        </w:tc>
      </w:tr>
    </w:tbl>
    <w:p w:rsidR="0053285B" w:rsidRDefault="0053285B" w:rsidP="00235454">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23545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BC8" w:rsidRPr="00235454" w:rsidRDefault="00E5323B" w:rsidP="00235454">
            <w:pPr>
              <w:spacing w:after="0" w:line="240" w:lineRule="auto"/>
              <w:jc w:val="center"/>
              <w:rPr>
                <w:rFonts w:ascii="Times New Roman" w:eastAsia="Times New Roman" w:hAnsi="Times New Roman" w:cs="Times New Roman"/>
                <w:b/>
                <w:bCs/>
                <w:iCs/>
                <w:sz w:val="28"/>
                <w:szCs w:val="28"/>
                <w:lang w:eastAsia="lv-LV"/>
              </w:rPr>
            </w:pPr>
            <w:r w:rsidRPr="00235454">
              <w:rPr>
                <w:rFonts w:ascii="Times New Roman" w:eastAsia="Times New Roman" w:hAnsi="Times New Roman" w:cs="Times New Roman"/>
                <w:b/>
                <w:bCs/>
                <w:iCs/>
                <w:sz w:val="28"/>
                <w:szCs w:val="28"/>
                <w:lang w:eastAsia="lv-LV"/>
              </w:rPr>
              <w:t>VI. Sabiedrības līdzdalība un komunikācijas aktivitātes</w:t>
            </w:r>
          </w:p>
        </w:tc>
      </w:tr>
      <w:tr w:rsidR="00996F6E" w:rsidRPr="00235454"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235454" w:rsidRDefault="00996F6E"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Projekts šo jomu neskar.</w:t>
            </w:r>
          </w:p>
        </w:tc>
      </w:tr>
    </w:tbl>
    <w:p w:rsidR="00E4390C"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23545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BC8" w:rsidRPr="00235454" w:rsidRDefault="00E5323B" w:rsidP="00235454">
            <w:pPr>
              <w:spacing w:after="0" w:line="240" w:lineRule="auto"/>
              <w:jc w:val="center"/>
              <w:rPr>
                <w:rFonts w:ascii="Times New Roman" w:eastAsia="Times New Roman" w:hAnsi="Times New Roman" w:cs="Times New Roman"/>
                <w:b/>
                <w:bCs/>
                <w:iCs/>
                <w:sz w:val="28"/>
                <w:szCs w:val="28"/>
                <w:lang w:eastAsia="lv-LV"/>
              </w:rPr>
            </w:pPr>
            <w:r w:rsidRPr="00235454">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996F6E" w:rsidRPr="00235454"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235454" w:rsidRDefault="00996F6E"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96F6E" w:rsidRPr="00235454" w:rsidRDefault="00996F6E"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CA6A63" w:rsidRPr="00235454" w:rsidRDefault="00996F6E" w:rsidP="00235454">
            <w:pPr>
              <w:spacing w:after="0" w:line="240" w:lineRule="auto"/>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Kultūras minis</w:t>
            </w:r>
            <w:r w:rsidR="00060568" w:rsidRPr="00235454">
              <w:rPr>
                <w:rFonts w:ascii="Times New Roman" w:eastAsia="Times New Roman" w:hAnsi="Times New Roman" w:cs="Times New Roman"/>
                <w:iCs/>
                <w:sz w:val="28"/>
                <w:szCs w:val="28"/>
                <w:lang w:eastAsia="lv-LV"/>
              </w:rPr>
              <w:t>trija</w:t>
            </w:r>
            <w:r w:rsidR="007265D3" w:rsidRPr="00235454">
              <w:rPr>
                <w:rFonts w:ascii="Times New Roman" w:eastAsia="Times New Roman" w:hAnsi="Times New Roman" w:cs="Times New Roman"/>
                <w:iCs/>
                <w:sz w:val="28"/>
                <w:szCs w:val="28"/>
                <w:lang w:eastAsia="lv-LV"/>
              </w:rPr>
              <w:t xml:space="preserve"> un</w:t>
            </w:r>
            <w:r w:rsidRPr="00235454">
              <w:rPr>
                <w:rFonts w:ascii="Times New Roman" w:eastAsia="Times New Roman" w:hAnsi="Times New Roman" w:cs="Times New Roman"/>
                <w:iCs/>
                <w:sz w:val="28"/>
                <w:szCs w:val="28"/>
                <w:lang w:eastAsia="lv-LV"/>
              </w:rPr>
              <w:t xml:space="preserve"> </w:t>
            </w:r>
            <w:r w:rsidR="006A16A2" w:rsidRPr="00235454">
              <w:rPr>
                <w:rFonts w:ascii="Times New Roman" w:eastAsia="Times New Roman" w:hAnsi="Times New Roman" w:cs="Times New Roman"/>
                <w:iCs/>
                <w:sz w:val="28"/>
                <w:szCs w:val="28"/>
                <w:lang w:eastAsia="lv-LV"/>
              </w:rPr>
              <w:t>Centrālā finanšu un līgumu aģentūra</w:t>
            </w:r>
            <w:r w:rsidR="00F169FC">
              <w:rPr>
                <w:rFonts w:ascii="Times New Roman" w:eastAsia="Times New Roman" w:hAnsi="Times New Roman" w:cs="Times New Roman"/>
                <w:iCs/>
                <w:sz w:val="28"/>
                <w:szCs w:val="28"/>
                <w:lang w:eastAsia="lv-LV"/>
              </w:rPr>
              <w:t>.</w:t>
            </w:r>
          </w:p>
        </w:tc>
      </w:tr>
      <w:tr w:rsidR="00996F6E" w:rsidRPr="00235454"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235454" w:rsidRDefault="00996F6E"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C5B53" w:rsidRDefault="00996F6E"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Projekta izpildes ietekme uz pārvaldes funkcijām un institucionālo struktūru.</w:t>
            </w:r>
          </w:p>
          <w:p w:rsidR="003C5B53" w:rsidRDefault="003C5B53" w:rsidP="00235454">
            <w:pPr>
              <w:spacing w:after="0" w:line="240" w:lineRule="auto"/>
              <w:rPr>
                <w:rFonts w:ascii="Times New Roman" w:eastAsia="Times New Roman" w:hAnsi="Times New Roman" w:cs="Times New Roman"/>
                <w:iCs/>
                <w:sz w:val="28"/>
                <w:szCs w:val="28"/>
                <w:lang w:eastAsia="lv-LV"/>
              </w:rPr>
            </w:pPr>
          </w:p>
          <w:p w:rsidR="00996F6E" w:rsidRPr="00235454" w:rsidRDefault="00996F6E"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CA6A63" w:rsidRPr="00235454" w:rsidRDefault="006A16A2" w:rsidP="00235454">
            <w:pPr>
              <w:spacing w:after="0" w:line="240" w:lineRule="auto"/>
              <w:jc w:val="both"/>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Projekts šo jomu neskar.</w:t>
            </w:r>
          </w:p>
        </w:tc>
      </w:tr>
      <w:tr w:rsidR="00E5323B" w:rsidRPr="00235454"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35454" w:rsidRDefault="00E5323B" w:rsidP="00235454">
            <w:pPr>
              <w:spacing w:after="0" w:line="240" w:lineRule="auto"/>
              <w:jc w:val="center"/>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235454" w:rsidRDefault="00E5323B"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A6A63" w:rsidRPr="00235454" w:rsidRDefault="00996F6E" w:rsidP="00235454">
            <w:pPr>
              <w:spacing w:after="0" w:line="240" w:lineRule="auto"/>
              <w:rPr>
                <w:rFonts w:ascii="Times New Roman" w:eastAsia="Times New Roman" w:hAnsi="Times New Roman" w:cs="Times New Roman"/>
                <w:iCs/>
                <w:sz w:val="28"/>
                <w:szCs w:val="28"/>
                <w:lang w:eastAsia="lv-LV"/>
              </w:rPr>
            </w:pPr>
            <w:r w:rsidRPr="00235454">
              <w:rPr>
                <w:rFonts w:ascii="Times New Roman" w:eastAsia="Times New Roman" w:hAnsi="Times New Roman" w:cs="Times New Roman"/>
                <w:iCs/>
                <w:sz w:val="28"/>
                <w:szCs w:val="28"/>
                <w:lang w:eastAsia="lv-LV"/>
              </w:rPr>
              <w:t>Nav</w:t>
            </w:r>
          </w:p>
        </w:tc>
      </w:tr>
    </w:tbl>
    <w:p w:rsidR="00E5323B" w:rsidRPr="00235454" w:rsidRDefault="00E5323B" w:rsidP="00235454">
      <w:pPr>
        <w:spacing w:after="0" w:line="240" w:lineRule="auto"/>
        <w:rPr>
          <w:rFonts w:ascii="Times New Roman" w:hAnsi="Times New Roman" w:cs="Times New Roman"/>
          <w:sz w:val="28"/>
          <w:szCs w:val="28"/>
        </w:rPr>
      </w:pPr>
    </w:p>
    <w:p w:rsidR="00520262" w:rsidRPr="00235454" w:rsidRDefault="00520262" w:rsidP="00235454">
      <w:pPr>
        <w:spacing w:after="0" w:line="240" w:lineRule="auto"/>
        <w:rPr>
          <w:rFonts w:ascii="Times New Roman" w:hAnsi="Times New Roman" w:cs="Times New Roman"/>
          <w:sz w:val="28"/>
          <w:szCs w:val="28"/>
        </w:rPr>
      </w:pPr>
    </w:p>
    <w:p w:rsidR="00C2109F" w:rsidRPr="00235454" w:rsidRDefault="00A2785C" w:rsidP="00235454">
      <w:pPr>
        <w:spacing w:after="0" w:line="240" w:lineRule="auto"/>
        <w:ind w:left="142"/>
        <w:rPr>
          <w:rFonts w:ascii="Times New Roman" w:hAnsi="Times New Roman" w:cs="Times New Roman"/>
          <w:sz w:val="28"/>
          <w:szCs w:val="28"/>
        </w:rPr>
      </w:pPr>
      <w:r w:rsidRPr="00235454">
        <w:rPr>
          <w:rFonts w:ascii="Times New Roman" w:hAnsi="Times New Roman" w:cs="Times New Roman"/>
          <w:sz w:val="28"/>
          <w:szCs w:val="28"/>
        </w:rPr>
        <w:t xml:space="preserve">Kultūras ministrs </w:t>
      </w:r>
      <w:r w:rsidRPr="00235454">
        <w:rPr>
          <w:rFonts w:ascii="Times New Roman" w:hAnsi="Times New Roman" w:cs="Times New Roman"/>
          <w:sz w:val="28"/>
          <w:szCs w:val="28"/>
        </w:rPr>
        <w:tab/>
      </w:r>
      <w:r w:rsidRPr="00235454">
        <w:rPr>
          <w:rFonts w:ascii="Times New Roman" w:hAnsi="Times New Roman" w:cs="Times New Roman"/>
          <w:sz w:val="28"/>
          <w:szCs w:val="28"/>
        </w:rPr>
        <w:tab/>
      </w:r>
      <w:r w:rsidRPr="00235454">
        <w:rPr>
          <w:rFonts w:ascii="Times New Roman" w:hAnsi="Times New Roman" w:cs="Times New Roman"/>
          <w:sz w:val="28"/>
          <w:szCs w:val="28"/>
        </w:rPr>
        <w:tab/>
      </w:r>
      <w:r w:rsidRPr="00235454">
        <w:rPr>
          <w:rFonts w:ascii="Times New Roman" w:hAnsi="Times New Roman" w:cs="Times New Roman"/>
          <w:sz w:val="28"/>
          <w:szCs w:val="28"/>
        </w:rPr>
        <w:tab/>
      </w:r>
      <w:r w:rsidRPr="00235454">
        <w:rPr>
          <w:rFonts w:ascii="Times New Roman" w:hAnsi="Times New Roman" w:cs="Times New Roman"/>
          <w:sz w:val="28"/>
          <w:szCs w:val="28"/>
        </w:rPr>
        <w:tab/>
      </w:r>
      <w:r w:rsidRPr="00235454">
        <w:rPr>
          <w:rFonts w:ascii="Times New Roman" w:hAnsi="Times New Roman" w:cs="Times New Roman"/>
          <w:sz w:val="28"/>
          <w:szCs w:val="28"/>
        </w:rPr>
        <w:tab/>
      </w:r>
      <w:r w:rsidRPr="00235454">
        <w:rPr>
          <w:rFonts w:ascii="Times New Roman" w:hAnsi="Times New Roman" w:cs="Times New Roman"/>
          <w:sz w:val="28"/>
          <w:szCs w:val="28"/>
        </w:rPr>
        <w:tab/>
      </w:r>
      <w:r w:rsidR="00C2109F" w:rsidRPr="00235454">
        <w:rPr>
          <w:rFonts w:ascii="Times New Roman" w:hAnsi="Times New Roman" w:cs="Times New Roman"/>
          <w:sz w:val="28"/>
          <w:szCs w:val="28"/>
        </w:rPr>
        <w:tab/>
      </w:r>
      <w:r w:rsidRPr="00235454">
        <w:rPr>
          <w:rFonts w:ascii="Times New Roman" w:hAnsi="Times New Roman" w:cs="Times New Roman"/>
          <w:sz w:val="28"/>
          <w:szCs w:val="28"/>
        </w:rPr>
        <w:t>N.Puntulis</w:t>
      </w:r>
    </w:p>
    <w:p w:rsidR="00CA6A63" w:rsidRPr="00235454" w:rsidRDefault="00CA6A63" w:rsidP="00235454">
      <w:pPr>
        <w:spacing w:after="0" w:line="240" w:lineRule="auto"/>
        <w:ind w:left="142" w:firstLine="142"/>
        <w:rPr>
          <w:rFonts w:ascii="Times New Roman" w:hAnsi="Times New Roman" w:cs="Times New Roman"/>
          <w:sz w:val="24"/>
          <w:szCs w:val="24"/>
        </w:rPr>
      </w:pPr>
    </w:p>
    <w:p w:rsidR="00E4390C" w:rsidRPr="00235454" w:rsidRDefault="00C2109F" w:rsidP="00235454">
      <w:pPr>
        <w:tabs>
          <w:tab w:val="left" w:pos="7230"/>
        </w:tabs>
        <w:spacing w:after="0" w:line="240" w:lineRule="auto"/>
        <w:ind w:left="142"/>
        <w:jc w:val="both"/>
        <w:rPr>
          <w:rFonts w:ascii="Times New Roman" w:hAnsi="Times New Roman" w:cs="Times New Roman"/>
          <w:sz w:val="28"/>
          <w:szCs w:val="28"/>
        </w:rPr>
      </w:pPr>
      <w:r w:rsidRPr="00235454">
        <w:rPr>
          <w:rFonts w:ascii="Times New Roman" w:hAnsi="Times New Roman" w:cs="Times New Roman"/>
          <w:sz w:val="28"/>
          <w:szCs w:val="28"/>
        </w:rPr>
        <w:t>Vīza: Valsts sekretār</w:t>
      </w:r>
      <w:r w:rsidR="001910BB" w:rsidRPr="00235454">
        <w:rPr>
          <w:rFonts w:ascii="Times New Roman" w:hAnsi="Times New Roman" w:cs="Times New Roman"/>
          <w:sz w:val="28"/>
          <w:szCs w:val="28"/>
        </w:rPr>
        <w:t>e</w:t>
      </w:r>
      <w:r w:rsidRPr="00235454">
        <w:rPr>
          <w:rFonts w:ascii="Times New Roman" w:hAnsi="Times New Roman" w:cs="Times New Roman"/>
          <w:sz w:val="28"/>
          <w:szCs w:val="28"/>
        </w:rPr>
        <w:tab/>
      </w:r>
      <w:r w:rsidR="001910BB" w:rsidRPr="00235454">
        <w:rPr>
          <w:rFonts w:ascii="Times New Roman" w:hAnsi="Times New Roman" w:cs="Times New Roman"/>
          <w:sz w:val="28"/>
          <w:szCs w:val="28"/>
        </w:rPr>
        <w:t>D.Vilsone</w:t>
      </w:r>
    </w:p>
    <w:p w:rsidR="00CA6A63" w:rsidRPr="00235454" w:rsidRDefault="00CA6A63" w:rsidP="00235454">
      <w:pPr>
        <w:spacing w:after="0" w:line="240" w:lineRule="auto"/>
        <w:rPr>
          <w:rFonts w:ascii="Times New Roman" w:hAnsi="Times New Roman" w:cs="Times New Roman"/>
          <w:sz w:val="24"/>
          <w:szCs w:val="24"/>
        </w:rPr>
      </w:pPr>
    </w:p>
    <w:p w:rsidR="00377687" w:rsidRPr="00235454" w:rsidRDefault="00377687" w:rsidP="00235454">
      <w:pPr>
        <w:spacing w:after="0" w:line="240" w:lineRule="auto"/>
        <w:rPr>
          <w:rFonts w:ascii="Times New Roman" w:hAnsi="Times New Roman" w:cs="Times New Roman"/>
          <w:sz w:val="24"/>
          <w:szCs w:val="24"/>
        </w:rPr>
      </w:pPr>
    </w:p>
    <w:p w:rsidR="00377687" w:rsidRDefault="00377687" w:rsidP="00235454">
      <w:pPr>
        <w:spacing w:after="0" w:line="240" w:lineRule="auto"/>
        <w:rPr>
          <w:rFonts w:ascii="Times New Roman" w:hAnsi="Times New Roman" w:cs="Times New Roman"/>
          <w:sz w:val="24"/>
          <w:szCs w:val="24"/>
        </w:rPr>
      </w:pPr>
    </w:p>
    <w:p w:rsidR="00E03F15" w:rsidRDefault="00E03F15" w:rsidP="00235454">
      <w:pPr>
        <w:spacing w:after="0" w:line="240" w:lineRule="auto"/>
        <w:rPr>
          <w:rFonts w:ascii="Times New Roman" w:hAnsi="Times New Roman" w:cs="Times New Roman"/>
          <w:sz w:val="24"/>
          <w:szCs w:val="24"/>
        </w:rPr>
      </w:pPr>
    </w:p>
    <w:p w:rsidR="00E03F15" w:rsidRDefault="00E03F15" w:rsidP="00235454">
      <w:pPr>
        <w:spacing w:after="0" w:line="240" w:lineRule="auto"/>
        <w:rPr>
          <w:rFonts w:ascii="Times New Roman" w:hAnsi="Times New Roman" w:cs="Times New Roman"/>
          <w:sz w:val="24"/>
          <w:szCs w:val="24"/>
        </w:rPr>
      </w:pPr>
    </w:p>
    <w:p w:rsidR="00E03F15" w:rsidRDefault="00E03F15" w:rsidP="00235454">
      <w:pPr>
        <w:spacing w:after="0" w:line="240" w:lineRule="auto"/>
        <w:rPr>
          <w:rFonts w:ascii="Times New Roman" w:hAnsi="Times New Roman" w:cs="Times New Roman"/>
          <w:sz w:val="24"/>
          <w:szCs w:val="24"/>
        </w:rPr>
      </w:pPr>
    </w:p>
    <w:p w:rsidR="00E03F15" w:rsidRDefault="00E03F15" w:rsidP="00235454">
      <w:pPr>
        <w:spacing w:after="0" w:line="240" w:lineRule="auto"/>
        <w:rPr>
          <w:rFonts w:ascii="Times New Roman" w:hAnsi="Times New Roman" w:cs="Times New Roman"/>
          <w:sz w:val="24"/>
          <w:szCs w:val="24"/>
        </w:rPr>
      </w:pPr>
    </w:p>
    <w:p w:rsidR="00E03F15" w:rsidRDefault="00E03F15" w:rsidP="00235454">
      <w:pPr>
        <w:spacing w:after="0" w:line="240" w:lineRule="auto"/>
        <w:rPr>
          <w:rFonts w:ascii="Times New Roman" w:hAnsi="Times New Roman" w:cs="Times New Roman"/>
          <w:sz w:val="24"/>
          <w:szCs w:val="24"/>
        </w:rPr>
      </w:pPr>
    </w:p>
    <w:p w:rsidR="00E03F15" w:rsidRDefault="00E03F15" w:rsidP="00235454">
      <w:pPr>
        <w:spacing w:after="0" w:line="240" w:lineRule="auto"/>
        <w:rPr>
          <w:rFonts w:ascii="Times New Roman" w:hAnsi="Times New Roman" w:cs="Times New Roman"/>
          <w:sz w:val="24"/>
          <w:szCs w:val="24"/>
        </w:rPr>
      </w:pPr>
    </w:p>
    <w:p w:rsidR="00E03F15" w:rsidRDefault="00E03F15" w:rsidP="00235454">
      <w:pPr>
        <w:spacing w:after="0" w:line="240" w:lineRule="auto"/>
        <w:rPr>
          <w:rFonts w:ascii="Times New Roman" w:hAnsi="Times New Roman" w:cs="Times New Roman"/>
          <w:sz w:val="24"/>
          <w:szCs w:val="24"/>
        </w:rPr>
      </w:pPr>
    </w:p>
    <w:p w:rsidR="00E03F15" w:rsidRDefault="00E03F15" w:rsidP="00235454">
      <w:pPr>
        <w:spacing w:after="0" w:line="240" w:lineRule="auto"/>
        <w:rPr>
          <w:rFonts w:ascii="Times New Roman" w:hAnsi="Times New Roman" w:cs="Times New Roman"/>
          <w:sz w:val="24"/>
          <w:szCs w:val="24"/>
        </w:rPr>
      </w:pPr>
    </w:p>
    <w:p w:rsidR="00E03F15" w:rsidRDefault="00E03F15" w:rsidP="00235454">
      <w:pPr>
        <w:spacing w:after="0" w:line="240" w:lineRule="auto"/>
        <w:rPr>
          <w:rFonts w:ascii="Times New Roman" w:hAnsi="Times New Roman" w:cs="Times New Roman"/>
          <w:sz w:val="24"/>
          <w:szCs w:val="24"/>
        </w:rPr>
      </w:pPr>
    </w:p>
    <w:p w:rsidR="00E03F15" w:rsidRDefault="00E03F15" w:rsidP="00235454">
      <w:pPr>
        <w:spacing w:after="0" w:line="240" w:lineRule="auto"/>
        <w:rPr>
          <w:rFonts w:ascii="Times New Roman" w:hAnsi="Times New Roman" w:cs="Times New Roman"/>
          <w:sz w:val="24"/>
          <w:szCs w:val="24"/>
        </w:rPr>
      </w:pPr>
    </w:p>
    <w:p w:rsidR="00E03F15" w:rsidRPr="00235454" w:rsidRDefault="00E03F15" w:rsidP="00235454">
      <w:pPr>
        <w:spacing w:after="0" w:line="240" w:lineRule="auto"/>
        <w:rPr>
          <w:rFonts w:ascii="Times New Roman" w:hAnsi="Times New Roman" w:cs="Times New Roman"/>
          <w:sz w:val="24"/>
          <w:szCs w:val="24"/>
        </w:rPr>
      </w:pPr>
    </w:p>
    <w:p w:rsidR="00050FBF" w:rsidRDefault="00050FBF">
      <w:pPr>
        <w:spacing w:after="0" w:line="240" w:lineRule="auto"/>
        <w:rPr>
          <w:rFonts w:ascii="Times New Roman" w:hAnsi="Times New Roman" w:cs="Times New Roman"/>
          <w:sz w:val="24"/>
          <w:szCs w:val="24"/>
        </w:rPr>
      </w:pPr>
    </w:p>
    <w:p w:rsidR="00050FBF" w:rsidRDefault="00050FBF">
      <w:pPr>
        <w:spacing w:after="0" w:line="240" w:lineRule="auto"/>
        <w:rPr>
          <w:rFonts w:ascii="Times New Roman" w:hAnsi="Times New Roman" w:cs="Times New Roman"/>
          <w:sz w:val="24"/>
          <w:szCs w:val="24"/>
        </w:rPr>
      </w:pPr>
    </w:p>
    <w:p w:rsidR="00050FBF" w:rsidRDefault="00050FBF">
      <w:pPr>
        <w:spacing w:after="0" w:line="240" w:lineRule="auto"/>
        <w:rPr>
          <w:rFonts w:ascii="Times New Roman" w:hAnsi="Times New Roman" w:cs="Times New Roman"/>
          <w:sz w:val="20"/>
          <w:szCs w:val="20"/>
          <w:lang w:eastAsia="lv-LV"/>
        </w:rPr>
      </w:pPr>
    </w:p>
    <w:p w:rsidR="00050FBF" w:rsidRDefault="00F169FC">
      <w:pPr>
        <w:spacing w:after="0" w:line="240" w:lineRule="auto"/>
        <w:rPr>
          <w:rFonts w:ascii="Times New Roman" w:hAnsi="Times New Roman" w:cs="Times New Roman"/>
          <w:sz w:val="20"/>
          <w:szCs w:val="20"/>
          <w:lang w:eastAsia="lv-LV"/>
        </w:rPr>
      </w:pPr>
      <w:bookmarkStart w:id="2" w:name="OLE_LINK3"/>
      <w:bookmarkStart w:id="3" w:name="OLE_LINK4"/>
      <w:r>
        <w:rPr>
          <w:rFonts w:ascii="Times New Roman" w:hAnsi="Times New Roman" w:cs="Times New Roman"/>
          <w:sz w:val="20"/>
          <w:szCs w:val="20"/>
          <w:lang w:eastAsia="lv-LV"/>
        </w:rPr>
        <w:t>Krūmiņa 67330319</w:t>
      </w:r>
    </w:p>
    <w:p w:rsidR="00050FBF" w:rsidRDefault="00B57025">
      <w:pPr>
        <w:spacing w:after="0" w:line="240" w:lineRule="auto"/>
        <w:rPr>
          <w:rFonts w:ascii="Times New Roman" w:hAnsi="Times New Roman" w:cs="Times New Roman"/>
          <w:sz w:val="20"/>
          <w:szCs w:val="20"/>
        </w:rPr>
      </w:pPr>
      <w:hyperlink r:id="rId9" w:history="1">
        <w:r w:rsidR="00F169FC">
          <w:rPr>
            <w:rStyle w:val="Hipersaite"/>
            <w:rFonts w:ascii="Times New Roman" w:hAnsi="Times New Roman" w:cs="Times New Roman"/>
            <w:sz w:val="20"/>
            <w:szCs w:val="20"/>
            <w:lang w:eastAsia="lv-LV"/>
          </w:rPr>
          <w:t>Linda.Krumina@km.gov.lv</w:t>
        </w:r>
      </w:hyperlink>
      <w:bookmarkEnd w:id="2"/>
      <w:bookmarkEnd w:id="3"/>
    </w:p>
    <w:sectPr w:rsidR="00050FBF"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346" w:rsidRDefault="00561346" w:rsidP="00894C55">
      <w:pPr>
        <w:spacing w:after="0" w:line="240" w:lineRule="auto"/>
      </w:pPr>
      <w:r>
        <w:separator/>
      </w:r>
    </w:p>
  </w:endnote>
  <w:endnote w:type="continuationSeparator" w:id="0">
    <w:p w:rsidR="00561346" w:rsidRDefault="00561346"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46" w:rsidRPr="00894C55" w:rsidRDefault="00561346">
    <w:pPr>
      <w:pStyle w:val="Kjene"/>
      <w:rPr>
        <w:rFonts w:ascii="Times New Roman" w:hAnsi="Times New Roman" w:cs="Times New Roman"/>
        <w:sz w:val="20"/>
        <w:szCs w:val="20"/>
      </w:rPr>
    </w:pPr>
    <w:r>
      <w:rPr>
        <w:rFonts w:ascii="Times New Roman" w:hAnsi="Times New Roman" w:cs="Times New Roman"/>
        <w:sz w:val="20"/>
        <w:szCs w:val="20"/>
      </w:rPr>
      <w:t>KMAnot_161219_551SAM_188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46" w:rsidRPr="009A2654" w:rsidRDefault="00561346">
    <w:pPr>
      <w:pStyle w:val="Kjene"/>
      <w:rPr>
        <w:rFonts w:ascii="Times New Roman" w:hAnsi="Times New Roman" w:cs="Times New Roman"/>
        <w:sz w:val="20"/>
        <w:szCs w:val="20"/>
      </w:rPr>
    </w:pPr>
    <w:r>
      <w:rPr>
        <w:rFonts w:ascii="Times New Roman" w:hAnsi="Times New Roman" w:cs="Times New Roman"/>
        <w:sz w:val="20"/>
        <w:szCs w:val="20"/>
      </w:rPr>
      <w:t>KMAnot_161219_551SAM_188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346" w:rsidRDefault="00561346" w:rsidP="00894C55">
      <w:pPr>
        <w:spacing w:after="0" w:line="240" w:lineRule="auto"/>
      </w:pPr>
      <w:r>
        <w:separator/>
      </w:r>
    </w:p>
  </w:footnote>
  <w:footnote w:type="continuationSeparator" w:id="0">
    <w:p w:rsidR="00561346" w:rsidRDefault="00561346"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61346" w:rsidRPr="00C25B49" w:rsidRDefault="00B5702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561346"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C3BA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084334CC"/>
    <w:multiLevelType w:val="hybridMultilevel"/>
    <w:tmpl w:val="89E48846"/>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6">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BE4F73"/>
    <w:multiLevelType w:val="hybridMultilevel"/>
    <w:tmpl w:val="4456FADA"/>
    <w:lvl w:ilvl="0" w:tplc="EF8C520E">
      <w:start w:val="53"/>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080A75"/>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127256"/>
    <w:multiLevelType w:val="hybridMultilevel"/>
    <w:tmpl w:val="BF0488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18">
    <w:nsid w:val="435D0F57"/>
    <w:multiLevelType w:val="hybridMultilevel"/>
    <w:tmpl w:val="53CACC68"/>
    <w:lvl w:ilvl="0" w:tplc="4200877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C5B092C"/>
    <w:multiLevelType w:val="hybridMultilevel"/>
    <w:tmpl w:val="EAE017A2"/>
    <w:lvl w:ilvl="0" w:tplc="DDD8348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3">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6">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28">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4DB4FEF"/>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4"/>
  </w:num>
  <w:num w:numId="4">
    <w:abstractNumId w:val="3"/>
  </w:num>
  <w:num w:numId="5">
    <w:abstractNumId w:val="29"/>
  </w:num>
  <w:num w:numId="6">
    <w:abstractNumId w:val="17"/>
  </w:num>
  <w:num w:numId="7">
    <w:abstractNumId w:val="25"/>
  </w:num>
  <w:num w:numId="8">
    <w:abstractNumId w:val="7"/>
  </w:num>
  <w:num w:numId="9">
    <w:abstractNumId w:val="1"/>
  </w:num>
  <w:num w:numId="10">
    <w:abstractNumId w:val="20"/>
  </w:num>
  <w:num w:numId="11">
    <w:abstractNumId w:val="23"/>
  </w:num>
  <w:num w:numId="12">
    <w:abstractNumId w:val="5"/>
  </w:num>
  <w:num w:numId="13">
    <w:abstractNumId w:val="10"/>
  </w:num>
  <w:num w:numId="14">
    <w:abstractNumId w:val="24"/>
  </w:num>
  <w:num w:numId="15">
    <w:abstractNumId w:val="21"/>
  </w:num>
  <w:num w:numId="16">
    <w:abstractNumId w:val="11"/>
  </w:num>
  <w:num w:numId="17">
    <w:abstractNumId w:val="27"/>
  </w:num>
  <w:num w:numId="18">
    <w:abstractNumId w:val="31"/>
  </w:num>
  <w:num w:numId="19">
    <w:abstractNumId w:val="28"/>
  </w:num>
  <w:num w:numId="20">
    <w:abstractNumId w:val="8"/>
  </w:num>
  <w:num w:numId="21">
    <w:abstractNumId w:val="22"/>
  </w:num>
  <w:num w:numId="22">
    <w:abstractNumId w:val="0"/>
  </w:num>
  <w:num w:numId="23">
    <w:abstractNumId w:val="30"/>
  </w:num>
  <w:num w:numId="24">
    <w:abstractNumId w:val="32"/>
  </w:num>
  <w:num w:numId="25">
    <w:abstractNumId w:val="18"/>
  </w:num>
  <w:num w:numId="26">
    <w:abstractNumId w:val="13"/>
  </w:num>
  <w:num w:numId="27">
    <w:abstractNumId w:val="12"/>
  </w:num>
  <w:num w:numId="28">
    <w:abstractNumId w:val="26"/>
  </w:num>
  <w:num w:numId="29">
    <w:abstractNumId w:val="15"/>
  </w:num>
  <w:num w:numId="30">
    <w:abstractNumId w:val="14"/>
  </w:num>
  <w:num w:numId="31">
    <w:abstractNumId w:val="9"/>
  </w:num>
  <w:num w:numId="32">
    <w:abstractNumId w:val="2"/>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37217"/>
  </w:hdrShapeDefaults>
  <w:footnotePr>
    <w:footnote w:id="-1"/>
    <w:footnote w:id="0"/>
  </w:footnotePr>
  <w:endnotePr>
    <w:endnote w:id="-1"/>
    <w:endnote w:id="0"/>
  </w:endnotePr>
  <w:compat/>
  <w:rsids>
    <w:rsidRoot w:val="00894C55"/>
    <w:rsid w:val="00001DE7"/>
    <w:rsid w:val="00003AE5"/>
    <w:rsid w:val="0000503D"/>
    <w:rsid w:val="000071BA"/>
    <w:rsid w:val="00011341"/>
    <w:rsid w:val="0001752A"/>
    <w:rsid w:val="00020F1D"/>
    <w:rsid w:val="000251CE"/>
    <w:rsid w:val="0003731D"/>
    <w:rsid w:val="0004551A"/>
    <w:rsid w:val="00050FBF"/>
    <w:rsid w:val="000527E0"/>
    <w:rsid w:val="00055027"/>
    <w:rsid w:val="00060568"/>
    <w:rsid w:val="00066C95"/>
    <w:rsid w:val="00075553"/>
    <w:rsid w:val="0008185A"/>
    <w:rsid w:val="000839D7"/>
    <w:rsid w:val="00084C79"/>
    <w:rsid w:val="00087381"/>
    <w:rsid w:val="00094800"/>
    <w:rsid w:val="000B1B24"/>
    <w:rsid w:val="000B7C1D"/>
    <w:rsid w:val="000C1897"/>
    <w:rsid w:val="000C620C"/>
    <w:rsid w:val="000D2774"/>
    <w:rsid w:val="000D3C97"/>
    <w:rsid w:val="000D4EF7"/>
    <w:rsid w:val="000E5907"/>
    <w:rsid w:val="000F0E4E"/>
    <w:rsid w:val="000F1159"/>
    <w:rsid w:val="000F16F5"/>
    <w:rsid w:val="000F2934"/>
    <w:rsid w:val="000F71A4"/>
    <w:rsid w:val="00106D39"/>
    <w:rsid w:val="0011753E"/>
    <w:rsid w:val="00130EE8"/>
    <w:rsid w:val="00141DC7"/>
    <w:rsid w:val="001507F1"/>
    <w:rsid w:val="0015458F"/>
    <w:rsid w:val="00154B98"/>
    <w:rsid w:val="00157690"/>
    <w:rsid w:val="0018717B"/>
    <w:rsid w:val="001910BB"/>
    <w:rsid w:val="00193C7D"/>
    <w:rsid w:val="00194EB3"/>
    <w:rsid w:val="001A53EB"/>
    <w:rsid w:val="001B515F"/>
    <w:rsid w:val="001B6580"/>
    <w:rsid w:val="001B6B88"/>
    <w:rsid w:val="001C743D"/>
    <w:rsid w:val="001D0459"/>
    <w:rsid w:val="001E1756"/>
    <w:rsid w:val="001F7458"/>
    <w:rsid w:val="00200A29"/>
    <w:rsid w:val="00204BD0"/>
    <w:rsid w:val="00211541"/>
    <w:rsid w:val="002116CB"/>
    <w:rsid w:val="00217748"/>
    <w:rsid w:val="00230C4F"/>
    <w:rsid w:val="00232B6E"/>
    <w:rsid w:val="0023402E"/>
    <w:rsid w:val="00235454"/>
    <w:rsid w:val="00243426"/>
    <w:rsid w:val="00262093"/>
    <w:rsid w:val="00290CBA"/>
    <w:rsid w:val="00297286"/>
    <w:rsid w:val="002A4145"/>
    <w:rsid w:val="002B16D5"/>
    <w:rsid w:val="002B3E2F"/>
    <w:rsid w:val="002B3F06"/>
    <w:rsid w:val="002B5F0D"/>
    <w:rsid w:val="002C31AB"/>
    <w:rsid w:val="002C3CED"/>
    <w:rsid w:val="002C6CA3"/>
    <w:rsid w:val="002D2797"/>
    <w:rsid w:val="002D3323"/>
    <w:rsid w:val="002D52DC"/>
    <w:rsid w:val="002E11E2"/>
    <w:rsid w:val="002E1C05"/>
    <w:rsid w:val="002E7C22"/>
    <w:rsid w:val="002F2C93"/>
    <w:rsid w:val="002F366D"/>
    <w:rsid w:val="003004F9"/>
    <w:rsid w:val="003020C7"/>
    <w:rsid w:val="003079C2"/>
    <w:rsid w:val="00325911"/>
    <w:rsid w:val="00334153"/>
    <w:rsid w:val="0033740A"/>
    <w:rsid w:val="003452FA"/>
    <w:rsid w:val="00354467"/>
    <w:rsid w:val="00362B17"/>
    <w:rsid w:val="0037078F"/>
    <w:rsid w:val="00373BD3"/>
    <w:rsid w:val="003752A4"/>
    <w:rsid w:val="0037706B"/>
    <w:rsid w:val="00377687"/>
    <w:rsid w:val="00380113"/>
    <w:rsid w:val="00380B78"/>
    <w:rsid w:val="00386D1B"/>
    <w:rsid w:val="00390690"/>
    <w:rsid w:val="0039780F"/>
    <w:rsid w:val="003A1715"/>
    <w:rsid w:val="003A2142"/>
    <w:rsid w:val="003B08BD"/>
    <w:rsid w:val="003B0BF9"/>
    <w:rsid w:val="003B2E50"/>
    <w:rsid w:val="003B4BA1"/>
    <w:rsid w:val="003B51F4"/>
    <w:rsid w:val="003C003F"/>
    <w:rsid w:val="003C2A4B"/>
    <w:rsid w:val="003C42CA"/>
    <w:rsid w:val="003C5B53"/>
    <w:rsid w:val="003D0F8E"/>
    <w:rsid w:val="003D1FCB"/>
    <w:rsid w:val="003E0791"/>
    <w:rsid w:val="003E78C1"/>
    <w:rsid w:val="003F0B13"/>
    <w:rsid w:val="003F28AC"/>
    <w:rsid w:val="003F2BC1"/>
    <w:rsid w:val="003F475D"/>
    <w:rsid w:val="004129C2"/>
    <w:rsid w:val="004260D1"/>
    <w:rsid w:val="004321FA"/>
    <w:rsid w:val="004454FE"/>
    <w:rsid w:val="00456E40"/>
    <w:rsid w:val="004618EF"/>
    <w:rsid w:val="00461EE4"/>
    <w:rsid w:val="00471F27"/>
    <w:rsid w:val="004736A5"/>
    <w:rsid w:val="0047376F"/>
    <w:rsid w:val="00473E43"/>
    <w:rsid w:val="00477EE8"/>
    <w:rsid w:val="004811BB"/>
    <w:rsid w:val="00487E6B"/>
    <w:rsid w:val="004A2F4F"/>
    <w:rsid w:val="004A37E3"/>
    <w:rsid w:val="004B3508"/>
    <w:rsid w:val="004C2085"/>
    <w:rsid w:val="004D2A21"/>
    <w:rsid w:val="004D4205"/>
    <w:rsid w:val="004D6127"/>
    <w:rsid w:val="004E0C2D"/>
    <w:rsid w:val="004E3D25"/>
    <w:rsid w:val="004F758B"/>
    <w:rsid w:val="00500B35"/>
    <w:rsid w:val="0050178F"/>
    <w:rsid w:val="00504AE8"/>
    <w:rsid w:val="00505F72"/>
    <w:rsid w:val="00514FFA"/>
    <w:rsid w:val="0051573E"/>
    <w:rsid w:val="00516B45"/>
    <w:rsid w:val="00520262"/>
    <w:rsid w:val="00521E7C"/>
    <w:rsid w:val="0053285B"/>
    <w:rsid w:val="005353E0"/>
    <w:rsid w:val="0054217D"/>
    <w:rsid w:val="00545B89"/>
    <w:rsid w:val="00560963"/>
    <w:rsid w:val="00561346"/>
    <w:rsid w:val="00562D76"/>
    <w:rsid w:val="005759EF"/>
    <w:rsid w:val="00581FF8"/>
    <w:rsid w:val="005844F6"/>
    <w:rsid w:val="00590DE7"/>
    <w:rsid w:val="00597907"/>
    <w:rsid w:val="005A7E64"/>
    <w:rsid w:val="005B2A9D"/>
    <w:rsid w:val="005C1A3A"/>
    <w:rsid w:val="005C5D0C"/>
    <w:rsid w:val="005D0462"/>
    <w:rsid w:val="005D0B6C"/>
    <w:rsid w:val="005D3B06"/>
    <w:rsid w:val="005D50FF"/>
    <w:rsid w:val="005D7863"/>
    <w:rsid w:val="005E6860"/>
    <w:rsid w:val="005F321E"/>
    <w:rsid w:val="005F51CC"/>
    <w:rsid w:val="00604355"/>
    <w:rsid w:val="006064FF"/>
    <w:rsid w:val="00620EED"/>
    <w:rsid w:val="00626290"/>
    <w:rsid w:val="00631186"/>
    <w:rsid w:val="006336F5"/>
    <w:rsid w:val="006403BE"/>
    <w:rsid w:val="00640EB7"/>
    <w:rsid w:val="00654D4D"/>
    <w:rsid w:val="00655F2C"/>
    <w:rsid w:val="00680A0E"/>
    <w:rsid w:val="006945C1"/>
    <w:rsid w:val="006A16A2"/>
    <w:rsid w:val="006B2171"/>
    <w:rsid w:val="006B2E84"/>
    <w:rsid w:val="006B77C3"/>
    <w:rsid w:val="006C1F85"/>
    <w:rsid w:val="006C2D2D"/>
    <w:rsid w:val="006D0A56"/>
    <w:rsid w:val="006E1081"/>
    <w:rsid w:val="006E2101"/>
    <w:rsid w:val="006E7048"/>
    <w:rsid w:val="006F5B0D"/>
    <w:rsid w:val="00700383"/>
    <w:rsid w:val="007121A1"/>
    <w:rsid w:val="00720585"/>
    <w:rsid w:val="00724174"/>
    <w:rsid w:val="007265D3"/>
    <w:rsid w:val="00734C15"/>
    <w:rsid w:val="007364DC"/>
    <w:rsid w:val="00741A78"/>
    <w:rsid w:val="00741AA9"/>
    <w:rsid w:val="007519C5"/>
    <w:rsid w:val="00760BE5"/>
    <w:rsid w:val="00766D7F"/>
    <w:rsid w:val="00773AF6"/>
    <w:rsid w:val="00783FF7"/>
    <w:rsid w:val="007874BE"/>
    <w:rsid w:val="00795F71"/>
    <w:rsid w:val="007A1CDC"/>
    <w:rsid w:val="007B55E0"/>
    <w:rsid w:val="007C263C"/>
    <w:rsid w:val="007C5A9A"/>
    <w:rsid w:val="007D37E2"/>
    <w:rsid w:val="007D5188"/>
    <w:rsid w:val="007D72CF"/>
    <w:rsid w:val="007E28B2"/>
    <w:rsid w:val="007E3B15"/>
    <w:rsid w:val="007E5F7A"/>
    <w:rsid w:val="007E6434"/>
    <w:rsid w:val="007E73AB"/>
    <w:rsid w:val="007F36E9"/>
    <w:rsid w:val="007F40F0"/>
    <w:rsid w:val="007F5150"/>
    <w:rsid w:val="00810C97"/>
    <w:rsid w:val="00810D37"/>
    <w:rsid w:val="00816C11"/>
    <w:rsid w:val="008406D0"/>
    <w:rsid w:val="00847132"/>
    <w:rsid w:val="00856B33"/>
    <w:rsid w:val="00864CF8"/>
    <w:rsid w:val="00870364"/>
    <w:rsid w:val="00875B00"/>
    <w:rsid w:val="00876972"/>
    <w:rsid w:val="00880CA5"/>
    <w:rsid w:val="008830DF"/>
    <w:rsid w:val="00894549"/>
    <w:rsid w:val="00894AE4"/>
    <w:rsid w:val="00894C55"/>
    <w:rsid w:val="008A1292"/>
    <w:rsid w:val="008B7B15"/>
    <w:rsid w:val="008C28AC"/>
    <w:rsid w:val="008C30EB"/>
    <w:rsid w:val="008D3768"/>
    <w:rsid w:val="008D7473"/>
    <w:rsid w:val="008E6020"/>
    <w:rsid w:val="008F3CAD"/>
    <w:rsid w:val="00901353"/>
    <w:rsid w:val="00901C57"/>
    <w:rsid w:val="00904969"/>
    <w:rsid w:val="00905CCD"/>
    <w:rsid w:val="009122F1"/>
    <w:rsid w:val="00912A8C"/>
    <w:rsid w:val="00917C80"/>
    <w:rsid w:val="00922E4C"/>
    <w:rsid w:val="0093296D"/>
    <w:rsid w:val="009331D6"/>
    <w:rsid w:val="00934C69"/>
    <w:rsid w:val="0094418E"/>
    <w:rsid w:val="009637BC"/>
    <w:rsid w:val="00965FEC"/>
    <w:rsid w:val="00967A17"/>
    <w:rsid w:val="0098451E"/>
    <w:rsid w:val="009869B6"/>
    <w:rsid w:val="00990DFB"/>
    <w:rsid w:val="00996F6E"/>
    <w:rsid w:val="009A2542"/>
    <w:rsid w:val="009A2654"/>
    <w:rsid w:val="009A3D7D"/>
    <w:rsid w:val="009A5301"/>
    <w:rsid w:val="009B06F2"/>
    <w:rsid w:val="009B0D5B"/>
    <w:rsid w:val="009B24F2"/>
    <w:rsid w:val="009B435C"/>
    <w:rsid w:val="009C6A62"/>
    <w:rsid w:val="009D448C"/>
    <w:rsid w:val="009E0379"/>
    <w:rsid w:val="009E10B4"/>
    <w:rsid w:val="009E16AE"/>
    <w:rsid w:val="009E2E69"/>
    <w:rsid w:val="009E5176"/>
    <w:rsid w:val="009F7055"/>
    <w:rsid w:val="00A026B3"/>
    <w:rsid w:val="00A07160"/>
    <w:rsid w:val="00A10E66"/>
    <w:rsid w:val="00A10FC3"/>
    <w:rsid w:val="00A171D1"/>
    <w:rsid w:val="00A175D4"/>
    <w:rsid w:val="00A219C9"/>
    <w:rsid w:val="00A24F91"/>
    <w:rsid w:val="00A2785C"/>
    <w:rsid w:val="00A3215F"/>
    <w:rsid w:val="00A33F92"/>
    <w:rsid w:val="00A340EC"/>
    <w:rsid w:val="00A36AFC"/>
    <w:rsid w:val="00A466AD"/>
    <w:rsid w:val="00A56A13"/>
    <w:rsid w:val="00A6073E"/>
    <w:rsid w:val="00A62B80"/>
    <w:rsid w:val="00A71047"/>
    <w:rsid w:val="00A75922"/>
    <w:rsid w:val="00A92027"/>
    <w:rsid w:val="00A942D0"/>
    <w:rsid w:val="00A944E3"/>
    <w:rsid w:val="00A9787A"/>
    <w:rsid w:val="00AA0937"/>
    <w:rsid w:val="00AA148D"/>
    <w:rsid w:val="00AA6E05"/>
    <w:rsid w:val="00AB53F3"/>
    <w:rsid w:val="00AD2758"/>
    <w:rsid w:val="00AD55F4"/>
    <w:rsid w:val="00AD5FF6"/>
    <w:rsid w:val="00AE3F96"/>
    <w:rsid w:val="00AE4167"/>
    <w:rsid w:val="00AE5567"/>
    <w:rsid w:val="00AF033C"/>
    <w:rsid w:val="00AF0406"/>
    <w:rsid w:val="00AF1239"/>
    <w:rsid w:val="00AF5386"/>
    <w:rsid w:val="00AF5AF8"/>
    <w:rsid w:val="00B02B23"/>
    <w:rsid w:val="00B03753"/>
    <w:rsid w:val="00B03BC8"/>
    <w:rsid w:val="00B04F55"/>
    <w:rsid w:val="00B061D4"/>
    <w:rsid w:val="00B13B18"/>
    <w:rsid w:val="00B15FBE"/>
    <w:rsid w:val="00B16480"/>
    <w:rsid w:val="00B2165C"/>
    <w:rsid w:val="00B40F93"/>
    <w:rsid w:val="00B468B9"/>
    <w:rsid w:val="00B52DCC"/>
    <w:rsid w:val="00B55DAE"/>
    <w:rsid w:val="00B56E83"/>
    <w:rsid w:val="00B57025"/>
    <w:rsid w:val="00B626F0"/>
    <w:rsid w:val="00B650EC"/>
    <w:rsid w:val="00B666A6"/>
    <w:rsid w:val="00B76EA2"/>
    <w:rsid w:val="00B77E5B"/>
    <w:rsid w:val="00B83F24"/>
    <w:rsid w:val="00B84B43"/>
    <w:rsid w:val="00B85EBD"/>
    <w:rsid w:val="00B935E6"/>
    <w:rsid w:val="00B9420E"/>
    <w:rsid w:val="00BA20AA"/>
    <w:rsid w:val="00BA4414"/>
    <w:rsid w:val="00BA77DE"/>
    <w:rsid w:val="00BA7A16"/>
    <w:rsid w:val="00BB73F1"/>
    <w:rsid w:val="00BC599B"/>
    <w:rsid w:val="00BC5A99"/>
    <w:rsid w:val="00BD17B5"/>
    <w:rsid w:val="00BD416E"/>
    <w:rsid w:val="00BD4425"/>
    <w:rsid w:val="00BD59E8"/>
    <w:rsid w:val="00BD5FFC"/>
    <w:rsid w:val="00BD67FB"/>
    <w:rsid w:val="00BD732E"/>
    <w:rsid w:val="00BD7D70"/>
    <w:rsid w:val="00BE0DB6"/>
    <w:rsid w:val="00BF2D58"/>
    <w:rsid w:val="00BF7D4E"/>
    <w:rsid w:val="00C13C7E"/>
    <w:rsid w:val="00C16201"/>
    <w:rsid w:val="00C20108"/>
    <w:rsid w:val="00C2109F"/>
    <w:rsid w:val="00C2429D"/>
    <w:rsid w:val="00C25B49"/>
    <w:rsid w:val="00C25B95"/>
    <w:rsid w:val="00C270C8"/>
    <w:rsid w:val="00C471B3"/>
    <w:rsid w:val="00C51148"/>
    <w:rsid w:val="00C54375"/>
    <w:rsid w:val="00C558CB"/>
    <w:rsid w:val="00C63249"/>
    <w:rsid w:val="00C7209D"/>
    <w:rsid w:val="00C74238"/>
    <w:rsid w:val="00C765AB"/>
    <w:rsid w:val="00C8380A"/>
    <w:rsid w:val="00C90A5E"/>
    <w:rsid w:val="00C91EA1"/>
    <w:rsid w:val="00C93B3F"/>
    <w:rsid w:val="00C94A64"/>
    <w:rsid w:val="00C97AF5"/>
    <w:rsid w:val="00C97F1E"/>
    <w:rsid w:val="00CA5795"/>
    <w:rsid w:val="00CA6A63"/>
    <w:rsid w:val="00CB7C55"/>
    <w:rsid w:val="00CC0D2D"/>
    <w:rsid w:val="00CC3BAB"/>
    <w:rsid w:val="00CD7028"/>
    <w:rsid w:val="00CE3690"/>
    <w:rsid w:val="00CE5657"/>
    <w:rsid w:val="00CE6E09"/>
    <w:rsid w:val="00CE7FC7"/>
    <w:rsid w:val="00D00F6E"/>
    <w:rsid w:val="00D02483"/>
    <w:rsid w:val="00D133F8"/>
    <w:rsid w:val="00D13425"/>
    <w:rsid w:val="00D14A3E"/>
    <w:rsid w:val="00D222D9"/>
    <w:rsid w:val="00D25DFC"/>
    <w:rsid w:val="00D25E29"/>
    <w:rsid w:val="00D4754E"/>
    <w:rsid w:val="00D51133"/>
    <w:rsid w:val="00D54248"/>
    <w:rsid w:val="00D54527"/>
    <w:rsid w:val="00D566D5"/>
    <w:rsid w:val="00D621BB"/>
    <w:rsid w:val="00D7139C"/>
    <w:rsid w:val="00D86B6E"/>
    <w:rsid w:val="00D94E66"/>
    <w:rsid w:val="00DA6613"/>
    <w:rsid w:val="00DA69D0"/>
    <w:rsid w:val="00DB1780"/>
    <w:rsid w:val="00DB70B3"/>
    <w:rsid w:val="00DC74AD"/>
    <w:rsid w:val="00DD455F"/>
    <w:rsid w:val="00DE34E3"/>
    <w:rsid w:val="00DE4716"/>
    <w:rsid w:val="00DE63DB"/>
    <w:rsid w:val="00DF2178"/>
    <w:rsid w:val="00DF48E7"/>
    <w:rsid w:val="00E03F15"/>
    <w:rsid w:val="00E04483"/>
    <w:rsid w:val="00E04A90"/>
    <w:rsid w:val="00E053FE"/>
    <w:rsid w:val="00E05E90"/>
    <w:rsid w:val="00E14CCA"/>
    <w:rsid w:val="00E328B9"/>
    <w:rsid w:val="00E349FC"/>
    <w:rsid w:val="00E351EA"/>
    <w:rsid w:val="00E3716B"/>
    <w:rsid w:val="00E404BA"/>
    <w:rsid w:val="00E409CE"/>
    <w:rsid w:val="00E41FAB"/>
    <w:rsid w:val="00E4390C"/>
    <w:rsid w:val="00E5323B"/>
    <w:rsid w:val="00E53728"/>
    <w:rsid w:val="00E71089"/>
    <w:rsid w:val="00E76D8C"/>
    <w:rsid w:val="00E8231D"/>
    <w:rsid w:val="00E8749E"/>
    <w:rsid w:val="00E87610"/>
    <w:rsid w:val="00E87921"/>
    <w:rsid w:val="00E903C0"/>
    <w:rsid w:val="00E90C01"/>
    <w:rsid w:val="00E90D04"/>
    <w:rsid w:val="00E92FE3"/>
    <w:rsid w:val="00E94F74"/>
    <w:rsid w:val="00EA0007"/>
    <w:rsid w:val="00EA4802"/>
    <w:rsid w:val="00EA486E"/>
    <w:rsid w:val="00EA507F"/>
    <w:rsid w:val="00EB055E"/>
    <w:rsid w:val="00EB4B0E"/>
    <w:rsid w:val="00EC3912"/>
    <w:rsid w:val="00EC4A3F"/>
    <w:rsid w:val="00EC5696"/>
    <w:rsid w:val="00ED2BAC"/>
    <w:rsid w:val="00EE3B61"/>
    <w:rsid w:val="00EF58AF"/>
    <w:rsid w:val="00F0316F"/>
    <w:rsid w:val="00F132AF"/>
    <w:rsid w:val="00F1350F"/>
    <w:rsid w:val="00F169FC"/>
    <w:rsid w:val="00F25EFE"/>
    <w:rsid w:val="00F512D2"/>
    <w:rsid w:val="00F52729"/>
    <w:rsid w:val="00F57B0C"/>
    <w:rsid w:val="00F61925"/>
    <w:rsid w:val="00F63CBA"/>
    <w:rsid w:val="00F703F0"/>
    <w:rsid w:val="00F74586"/>
    <w:rsid w:val="00F847E2"/>
    <w:rsid w:val="00F85577"/>
    <w:rsid w:val="00F93327"/>
    <w:rsid w:val="00F97612"/>
    <w:rsid w:val="00FA1A24"/>
    <w:rsid w:val="00FA4BB3"/>
    <w:rsid w:val="00FA5D59"/>
    <w:rsid w:val="00FC08B6"/>
    <w:rsid w:val="00FC338C"/>
    <w:rsid w:val="00FC38A5"/>
    <w:rsid w:val="00FC3E0C"/>
    <w:rsid w:val="00FC6BCF"/>
    <w:rsid w:val="00FD06AE"/>
    <w:rsid w:val="00FE0946"/>
    <w:rsid w:val="00FE5DEE"/>
    <w:rsid w:val="00FF54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ais"/>
    <w:next w:val="Parastais"/>
    <w:link w:val="Vresatsauce"/>
    <w:uiPriority w:val="99"/>
    <w:rsid w:val="00325911"/>
    <w:pPr>
      <w:spacing w:line="240" w:lineRule="exact"/>
      <w:jc w:val="both"/>
      <w:textAlignment w:val="baseline"/>
    </w:pPr>
    <w:rPr>
      <w:vertAlign w:val="superscript"/>
    </w:rPr>
  </w:style>
  <w:style w:type="paragraph" w:customStyle="1" w:styleId="doc-ti">
    <w:name w:val="doc-ti"/>
    <w:basedOn w:val="Parastais"/>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aisWeb">
    <w:name w:val="Normal (Web)"/>
    <w:basedOn w:val="Parastai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c">
    <w:name w:val="naisc"/>
    <w:basedOn w:val="Parastais"/>
    <w:rsid w:val="00235454"/>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4004415">
      <w:bodyDiv w:val="1"/>
      <w:marLeft w:val="0"/>
      <w:marRight w:val="0"/>
      <w:marTop w:val="0"/>
      <w:marBottom w:val="0"/>
      <w:divBdr>
        <w:top w:val="none" w:sz="0" w:space="0" w:color="auto"/>
        <w:left w:val="none" w:sz="0" w:space="0" w:color="auto"/>
        <w:bottom w:val="none" w:sz="0" w:space="0" w:color="auto"/>
        <w:right w:val="none" w:sz="0" w:space="0" w:color="auto"/>
      </w:divBdr>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 w:id="19826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B075B-1E76-45CE-88F6-427996C7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14</Pages>
  <Words>11689</Words>
  <Characters>6664</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2017.gada 24.oktobra noteikumos Nr.635 „Darbības programmas „Izaugsme un nodarbinātība” prioritārā virziena „Vides aizsardzības un resursu izmantošanas efektivitāte” 5.5.1.specifiskā atbals</vt:lpstr>
      <vt:lpstr>Tiesību akta nosaukums</vt:lpstr>
    </vt:vector>
  </TitlesOfParts>
  <Company>Iestādes nosaukums</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29.marta noteikumos Nr.188 „Darbības programmas „Izaugsme un nodarbinātība” 5.6.1.specifiskā atbalsta mērķa „Veicināt Rīgas pilsētas revitalizāciju, nodrošinot teritorijas efektīvu sociālekonomisko izmantošanu” īstenošanas noteikumi”” sākotnējās ietekmes novērtējuma ziņojums (anotācija)</dc:title>
  <dc:subject>Anotācija</dc:subject>
  <dc:creator>Linda Krūmiņa</dc:creator>
  <cp:keywords>KMAnot_161219_SAM_188</cp:keywords>
  <dc:description>Krūmiņa 67330319
Linda.Krumina@km.gov.lv</dc:description>
  <cp:lastModifiedBy>Dzintra Rozīte</cp:lastModifiedBy>
  <cp:revision>33</cp:revision>
  <cp:lastPrinted>2019-11-06T13:26:00Z</cp:lastPrinted>
  <dcterms:created xsi:type="dcterms:W3CDTF">2018-07-25T13:10:00Z</dcterms:created>
  <dcterms:modified xsi:type="dcterms:W3CDTF">2019-12-18T14:00:00Z</dcterms:modified>
</cp:coreProperties>
</file>