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F69F" w14:textId="61584406" w:rsidR="000F65A4" w:rsidRPr="00250100" w:rsidRDefault="00140B6E" w:rsidP="000F65A4">
      <w:pPr>
        <w:shd w:val="clear" w:color="auto" w:fill="FFFFFF"/>
        <w:spacing w:after="0" w:line="240" w:lineRule="auto"/>
        <w:jc w:val="center"/>
        <w:rPr>
          <w:rFonts w:ascii="Times New Roman" w:eastAsia="Times New Roman" w:hAnsi="Times New Roman" w:cs="Times New Roman"/>
          <w:b/>
          <w:bCs/>
          <w:sz w:val="28"/>
          <w:szCs w:val="24"/>
          <w:lang w:eastAsia="lv-LV"/>
        </w:rPr>
      </w:pPr>
      <w:r w:rsidRPr="00140B6E">
        <w:rPr>
          <w:rFonts w:ascii="Times New Roman" w:eastAsia="Times New Roman" w:hAnsi="Times New Roman" w:cs="Times New Roman"/>
          <w:b/>
          <w:bCs/>
          <w:sz w:val="28"/>
          <w:szCs w:val="24"/>
          <w:lang w:eastAsia="lv-LV"/>
        </w:rPr>
        <w:t xml:space="preserve">Grozījumi </w:t>
      </w:r>
      <w:r>
        <w:rPr>
          <w:rFonts w:ascii="Times New Roman" w:eastAsia="Times New Roman" w:hAnsi="Times New Roman" w:cs="Times New Roman"/>
          <w:b/>
          <w:bCs/>
          <w:sz w:val="28"/>
          <w:szCs w:val="24"/>
          <w:lang w:eastAsia="lv-LV"/>
        </w:rPr>
        <w:t>“</w:t>
      </w:r>
      <w:r w:rsidRPr="00140B6E">
        <w:rPr>
          <w:rFonts w:ascii="Times New Roman" w:eastAsia="Times New Roman" w:hAnsi="Times New Roman" w:cs="Times New Roman"/>
          <w:b/>
          <w:bCs/>
          <w:sz w:val="28"/>
          <w:szCs w:val="24"/>
          <w:lang w:eastAsia="lv-LV"/>
        </w:rPr>
        <w:t>Publiskas personas kapitāla daļu un kapitālsabiedrību pārvaldības likumā</w:t>
      </w:r>
      <w:r>
        <w:rPr>
          <w:rFonts w:ascii="Times New Roman" w:eastAsia="Times New Roman" w:hAnsi="Times New Roman" w:cs="Times New Roman"/>
          <w:b/>
          <w:bCs/>
          <w:sz w:val="28"/>
          <w:szCs w:val="24"/>
          <w:lang w:eastAsia="lv-LV"/>
        </w:rPr>
        <w:t>”</w:t>
      </w:r>
      <w:r w:rsidR="000F65A4" w:rsidRPr="00250100">
        <w:rPr>
          <w:rFonts w:ascii="Times New Roman" w:eastAsia="Times New Roman" w:hAnsi="Times New Roman" w:cs="Times New Roman"/>
          <w:b/>
          <w:bCs/>
          <w:sz w:val="28"/>
          <w:szCs w:val="24"/>
          <w:lang w:eastAsia="lv-LV"/>
        </w:rPr>
        <w:t xml:space="preserve"> projekta</w:t>
      </w:r>
      <w:r w:rsidR="000F65A4" w:rsidRPr="00250100">
        <w:rPr>
          <w:rFonts w:ascii="Times New Roman" w:eastAsia="Times New Roman" w:hAnsi="Times New Roman" w:cs="Times New Roman"/>
          <w:b/>
          <w:bCs/>
          <w:sz w:val="28"/>
          <w:szCs w:val="24"/>
          <w:lang w:eastAsia="lv-LV"/>
        </w:rPr>
        <w:br/>
        <w:t>sākotnējās ietekmes novērtējuma ziņojums (anotācija)</w:t>
      </w:r>
    </w:p>
    <w:p w14:paraId="0F1BEFBB" w14:textId="77777777" w:rsidR="000F65A4" w:rsidRPr="00250100" w:rsidRDefault="000F65A4" w:rsidP="000F65A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015C85" w:rsidRPr="00250100"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Tiesību akta projekta anotācijas kopsavilkums</w:t>
            </w:r>
          </w:p>
        </w:tc>
      </w:tr>
      <w:tr w:rsidR="00015C85" w:rsidRPr="00250100"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6E98A03" w14:textId="3977DD8D" w:rsidR="00EB563F" w:rsidRDefault="00052670"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Likumprojekts</w:t>
            </w:r>
            <w:r w:rsidRPr="00052670">
              <w:rPr>
                <w:rStyle w:val="Strong"/>
                <w:rFonts w:ascii="Times New Roman" w:hAnsi="Times New Roman" w:cs="Times New Roman"/>
                <w:b w:val="0"/>
                <w:sz w:val="24"/>
                <w:szCs w:val="24"/>
                <w:bdr w:val="none" w:sz="0" w:space="0" w:color="auto" w:frame="1"/>
                <w:shd w:val="clear" w:color="auto" w:fill="FFFFFF"/>
              </w:rPr>
              <w:t xml:space="preserve"> “Grozījumi</w:t>
            </w:r>
            <w:r>
              <w:rPr>
                <w:rStyle w:val="Strong"/>
                <w:rFonts w:ascii="Times New Roman" w:hAnsi="Times New Roman" w:cs="Times New Roman"/>
                <w:b w:val="0"/>
                <w:sz w:val="24"/>
                <w:szCs w:val="24"/>
                <w:bdr w:val="none" w:sz="0" w:space="0" w:color="auto" w:frame="1"/>
                <w:shd w:val="clear" w:color="auto" w:fill="FFFFFF"/>
              </w:rPr>
              <w:t xml:space="preserve"> Publiskas personas kapitāla daļu un kapitālsabiedrību pārvaldības likumā” (turpmāk – likumprojekts)</w:t>
            </w:r>
            <w:r w:rsidRPr="00052670">
              <w:rPr>
                <w:rStyle w:val="Strong"/>
                <w:rFonts w:ascii="Times New Roman" w:hAnsi="Times New Roman" w:cs="Times New Roman"/>
                <w:b w:val="0"/>
                <w:sz w:val="24"/>
                <w:szCs w:val="24"/>
                <w:bdr w:val="none" w:sz="0" w:space="0" w:color="auto" w:frame="1"/>
                <w:shd w:val="clear" w:color="auto" w:fill="FFFFFF"/>
              </w:rPr>
              <w:t xml:space="preserve"> </w:t>
            </w:r>
            <w:r>
              <w:rPr>
                <w:rStyle w:val="Strong"/>
                <w:rFonts w:ascii="Times New Roman" w:hAnsi="Times New Roman" w:cs="Times New Roman"/>
                <w:b w:val="0"/>
                <w:sz w:val="24"/>
                <w:szCs w:val="24"/>
                <w:bdr w:val="none" w:sz="0" w:space="0" w:color="auto" w:frame="1"/>
                <w:shd w:val="clear" w:color="auto" w:fill="FFFFFF"/>
              </w:rPr>
              <w:t xml:space="preserve">mērķis ir iekļaut deleģējumu Ministru kabinetam noteikt dividenžu izmaksas kārtību arī </w:t>
            </w:r>
            <w:r w:rsidR="00EB563F">
              <w:rPr>
                <w:rStyle w:val="Strong"/>
                <w:rFonts w:ascii="Times New Roman" w:hAnsi="Times New Roman" w:cs="Times New Roman"/>
                <w:b w:val="0"/>
                <w:sz w:val="24"/>
                <w:szCs w:val="24"/>
                <w:bdr w:val="none" w:sz="0" w:space="0" w:color="auto" w:frame="1"/>
                <w:shd w:val="clear" w:color="auto" w:fill="FFFFFF"/>
              </w:rPr>
              <w:t xml:space="preserve"> publiskas personas kontrolētās kapitālsabiedrībās, kurās valsts ir dalībnieks (akcionārs), </w:t>
            </w:r>
            <w:r w:rsidR="0014284E">
              <w:rPr>
                <w:rStyle w:val="Strong"/>
                <w:rFonts w:ascii="Times New Roman" w:hAnsi="Times New Roman" w:cs="Times New Roman"/>
                <w:b w:val="0"/>
                <w:sz w:val="24"/>
                <w:szCs w:val="24"/>
                <w:bdr w:val="none" w:sz="0" w:space="0" w:color="auto" w:frame="1"/>
                <w:shd w:val="clear" w:color="auto" w:fill="FFFFFF"/>
              </w:rPr>
              <w:t>publiskas personas kontrolēto kapitālsabiedrību, kurās valsts ir dalībnieks (akcionārs)</w:t>
            </w:r>
            <w:r w:rsidR="00151795">
              <w:rPr>
                <w:rStyle w:val="Strong"/>
                <w:rFonts w:ascii="Times New Roman" w:hAnsi="Times New Roman" w:cs="Times New Roman"/>
                <w:b w:val="0"/>
                <w:sz w:val="24"/>
                <w:szCs w:val="24"/>
                <w:bdr w:val="none" w:sz="0" w:space="0" w:color="auto" w:frame="1"/>
                <w:shd w:val="clear" w:color="auto" w:fill="FFFFFF"/>
              </w:rPr>
              <w:t xml:space="preserve"> meitas sabiedrībās,</w:t>
            </w:r>
            <w:r w:rsidR="0014284E">
              <w:rPr>
                <w:rStyle w:val="Strong"/>
                <w:rFonts w:ascii="Times New Roman" w:hAnsi="Times New Roman" w:cs="Times New Roman"/>
                <w:b w:val="0"/>
                <w:sz w:val="24"/>
                <w:szCs w:val="24"/>
                <w:bdr w:val="none" w:sz="0" w:space="0" w:color="auto" w:frame="1"/>
                <w:shd w:val="clear" w:color="auto" w:fill="FFFFFF"/>
              </w:rPr>
              <w:t xml:space="preserve"> </w:t>
            </w:r>
            <w:r w:rsidR="005A436A">
              <w:rPr>
                <w:rStyle w:val="Strong"/>
                <w:rFonts w:ascii="Times New Roman" w:hAnsi="Times New Roman" w:cs="Times New Roman"/>
                <w:b w:val="0"/>
                <w:sz w:val="24"/>
                <w:szCs w:val="24"/>
                <w:bdr w:val="none" w:sz="0" w:space="0" w:color="auto" w:frame="1"/>
                <w:shd w:val="clear" w:color="auto" w:fill="FFFFFF"/>
              </w:rPr>
              <w:t xml:space="preserve">valsts kapitālsabiedrību </w:t>
            </w:r>
            <w:r w:rsidR="00EB563F">
              <w:rPr>
                <w:rStyle w:val="Strong"/>
                <w:rFonts w:ascii="Times New Roman" w:hAnsi="Times New Roman" w:cs="Times New Roman"/>
                <w:b w:val="0"/>
                <w:sz w:val="24"/>
                <w:szCs w:val="24"/>
                <w:bdr w:val="none" w:sz="0" w:space="0" w:color="auto" w:frame="1"/>
                <w:shd w:val="clear" w:color="auto" w:fill="FFFFFF"/>
              </w:rPr>
              <w:t xml:space="preserve">atkarīgajās </w:t>
            </w:r>
            <w:r w:rsidR="005A436A">
              <w:rPr>
                <w:rStyle w:val="Strong"/>
                <w:rFonts w:ascii="Times New Roman" w:hAnsi="Times New Roman" w:cs="Times New Roman"/>
                <w:b w:val="0"/>
                <w:sz w:val="24"/>
                <w:szCs w:val="24"/>
                <w:bdr w:val="none" w:sz="0" w:space="0" w:color="auto" w:frame="1"/>
                <w:shd w:val="clear" w:color="auto" w:fill="FFFFFF"/>
              </w:rPr>
              <w:t xml:space="preserve">kapitālsabiedrībās </w:t>
            </w:r>
            <w:r w:rsidR="00EB563F">
              <w:rPr>
                <w:rStyle w:val="Strong"/>
                <w:rFonts w:ascii="Times New Roman" w:hAnsi="Times New Roman" w:cs="Times New Roman"/>
                <w:b w:val="0"/>
                <w:sz w:val="24"/>
                <w:szCs w:val="24"/>
                <w:bdr w:val="none" w:sz="0" w:space="0" w:color="auto" w:frame="1"/>
                <w:shd w:val="clear" w:color="auto" w:fill="FFFFFF"/>
              </w:rPr>
              <w:t xml:space="preserve">un meitas sabiedrībās. </w:t>
            </w:r>
          </w:p>
          <w:p w14:paraId="11AC9139" w14:textId="35B99D0C" w:rsidR="00EB563F" w:rsidRDefault="00EB563F"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Lai īstenotu mērķi ar likumprojektu</w:t>
            </w:r>
            <w:r w:rsidR="005567D4">
              <w:rPr>
                <w:rStyle w:val="Strong"/>
                <w:rFonts w:ascii="Times New Roman" w:hAnsi="Times New Roman" w:cs="Times New Roman"/>
                <w:b w:val="0"/>
                <w:sz w:val="24"/>
                <w:szCs w:val="24"/>
                <w:bdr w:val="none" w:sz="0" w:space="0" w:color="auto" w:frame="1"/>
                <w:shd w:val="clear" w:color="auto" w:fill="FFFFFF"/>
              </w:rPr>
              <w:t>,</w:t>
            </w:r>
            <w:r>
              <w:rPr>
                <w:rStyle w:val="Strong"/>
                <w:rFonts w:ascii="Times New Roman" w:hAnsi="Times New Roman" w:cs="Times New Roman"/>
                <w:b w:val="0"/>
                <w:sz w:val="24"/>
                <w:szCs w:val="24"/>
                <w:bdr w:val="none" w:sz="0" w:space="0" w:color="auto" w:frame="1"/>
                <w:shd w:val="clear" w:color="auto" w:fill="FFFFFF"/>
              </w:rPr>
              <w:t xml:space="preserve"> tiek ierosināts grozīt Publiskas personas kapitāla daļu un kapitālsabiedrību pārvaldības likuma (turpmāk – Kapitālsabiedrību pārvaldības likums) 28.panta nosaukum</w:t>
            </w:r>
            <w:r w:rsidR="00CD1107">
              <w:rPr>
                <w:rStyle w:val="Strong"/>
                <w:rFonts w:ascii="Times New Roman" w:hAnsi="Times New Roman" w:cs="Times New Roman"/>
                <w:b w:val="0"/>
                <w:sz w:val="24"/>
                <w:szCs w:val="24"/>
                <w:bdr w:val="none" w:sz="0" w:space="0" w:color="auto" w:frame="1"/>
                <w:shd w:val="clear" w:color="auto" w:fill="FFFFFF"/>
              </w:rPr>
              <w:t>u</w:t>
            </w:r>
            <w:r>
              <w:rPr>
                <w:rStyle w:val="Strong"/>
                <w:rFonts w:ascii="Times New Roman" w:hAnsi="Times New Roman" w:cs="Times New Roman"/>
                <w:b w:val="0"/>
                <w:sz w:val="24"/>
                <w:szCs w:val="24"/>
                <w:bdr w:val="none" w:sz="0" w:space="0" w:color="auto" w:frame="1"/>
                <w:shd w:val="clear" w:color="auto" w:fill="FFFFFF"/>
              </w:rPr>
              <w:t xml:space="preserve"> un minētā panta sest</w:t>
            </w:r>
            <w:r w:rsidR="00CD1107">
              <w:rPr>
                <w:rStyle w:val="Strong"/>
                <w:rFonts w:ascii="Times New Roman" w:hAnsi="Times New Roman" w:cs="Times New Roman"/>
                <w:b w:val="0"/>
                <w:sz w:val="24"/>
                <w:szCs w:val="24"/>
                <w:bdr w:val="none" w:sz="0" w:space="0" w:color="auto" w:frame="1"/>
                <w:shd w:val="clear" w:color="auto" w:fill="FFFFFF"/>
              </w:rPr>
              <w:t>o</w:t>
            </w:r>
            <w:r>
              <w:rPr>
                <w:rStyle w:val="Strong"/>
                <w:rFonts w:ascii="Times New Roman" w:hAnsi="Times New Roman" w:cs="Times New Roman"/>
                <w:b w:val="0"/>
                <w:sz w:val="24"/>
                <w:szCs w:val="24"/>
                <w:bdr w:val="none" w:sz="0" w:space="0" w:color="auto" w:frame="1"/>
                <w:shd w:val="clear" w:color="auto" w:fill="FFFFFF"/>
              </w:rPr>
              <w:t xml:space="preserve"> daļ</w:t>
            </w:r>
            <w:r w:rsidR="00CD1107">
              <w:rPr>
                <w:rStyle w:val="Strong"/>
                <w:rFonts w:ascii="Times New Roman" w:hAnsi="Times New Roman" w:cs="Times New Roman"/>
                <w:b w:val="0"/>
                <w:sz w:val="24"/>
                <w:szCs w:val="24"/>
                <w:bdr w:val="none" w:sz="0" w:space="0" w:color="auto" w:frame="1"/>
                <w:shd w:val="clear" w:color="auto" w:fill="FFFFFF"/>
              </w:rPr>
              <w:t>u</w:t>
            </w:r>
            <w:r>
              <w:rPr>
                <w:rStyle w:val="Strong"/>
                <w:rFonts w:ascii="Times New Roman" w:hAnsi="Times New Roman" w:cs="Times New Roman"/>
                <w:b w:val="0"/>
                <w:sz w:val="24"/>
                <w:szCs w:val="24"/>
                <w:bdr w:val="none" w:sz="0" w:space="0" w:color="auto" w:frame="1"/>
                <w:shd w:val="clear" w:color="auto" w:fill="FFFFFF"/>
              </w:rPr>
              <w:t xml:space="preserve">. </w:t>
            </w:r>
          </w:p>
          <w:p w14:paraId="2098FAE3" w14:textId="7C7E8866" w:rsidR="00CD1107" w:rsidRDefault="00CD1107"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Lai skaidrāk noteiktu, k</w:t>
            </w:r>
            <w:r w:rsidR="00522F4D">
              <w:rPr>
                <w:rStyle w:val="Strong"/>
                <w:rFonts w:ascii="Times New Roman" w:hAnsi="Times New Roman" w:cs="Times New Roman"/>
                <w:b w:val="0"/>
                <w:sz w:val="24"/>
                <w:szCs w:val="24"/>
                <w:bdr w:val="none" w:sz="0" w:space="0" w:color="auto" w:frame="1"/>
                <w:shd w:val="clear" w:color="auto" w:fill="FFFFFF"/>
              </w:rPr>
              <w:t>ādas institūcijas iesaistās</w:t>
            </w:r>
            <w:r>
              <w:rPr>
                <w:rStyle w:val="Strong"/>
                <w:rFonts w:ascii="Times New Roman" w:hAnsi="Times New Roman" w:cs="Times New Roman"/>
                <w:b w:val="0"/>
                <w:sz w:val="24"/>
                <w:szCs w:val="24"/>
                <w:bdr w:val="none" w:sz="0" w:space="0" w:color="auto" w:frame="1"/>
                <w:shd w:val="clear" w:color="auto" w:fill="FFFFFF"/>
              </w:rPr>
              <w:t xml:space="preserve"> atkarīgo kapitālsabiedrību valdes un padomes locekļu atlases nominācijas komisijās, </w:t>
            </w:r>
            <w:r w:rsidR="005567D4">
              <w:rPr>
                <w:rStyle w:val="Strong"/>
                <w:rFonts w:ascii="Times New Roman" w:hAnsi="Times New Roman" w:cs="Times New Roman"/>
                <w:b w:val="0"/>
                <w:sz w:val="24"/>
                <w:szCs w:val="24"/>
                <w:bdr w:val="none" w:sz="0" w:space="0" w:color="auto" w:frame="1"/>
                <w:shd w:val="clear" w:color="auto" w:fill="FFFFFF"/>
              </w:rPr>
              <w:t xml:space="preserve">tiek ierosināts </w:t>
            </w:r>
            <w:r>
              <w:rPr>
                <w:rStyle w:val="Strong"/>
                <w:rFonts w:ascii="Times New Roman" w:hAnsi="Times New Roman" w:cs="Times New Roman"/>
                <w:b w:val="0"/>
                <w:sz w:val="24"/>
                <w:szCs w:val="24"/>
                <w:bdr w:val="none" w:sz="0" w:space="0" w:color="auto" w:frame="1"/>
                <w:shd w:val="clear" w:color="auto" w:fill="FFFFFF"/>
              </w:rPr>
              <w:t>izdarīt precizējošu</w:t>
            </w:r>
            <w:r w:rsidR="00A0412B">
              <w:rPr>
                <w:rStyle w:val="Strong"/>
                <w:rFonts w:ascii="Times New Roman" w:hAnsi="Times New Roman" w:cs="Times New Roman"/>
                <w:b w:val="0"/>
                <w:sz w:val="24"/>
                <w:szCs w:val="24"/>
                <w:bdr w:val="none" w:sz="0" w:space="0" w:color="auto" w:frame="1"/>
                <w:shd w:val="clear" w:color="auto" w:fill="FFFFFF"/>
              </w:rPr>
              <w:t>s</w:t>
            </w:r>
            <w:r>
              <w:rPr>
                <w:rStyle w:val="Strong"/>
                <w:rFonts w:ascii="Times New Roman" w:hAnsi="Times New Roman" w:cs="Times New Roman"/>
                <w:b w:val="0"/>
                <w:sz w:val="24"/>
                <w:szCs w:val="24"/>
                <w:bdr w:val="none" w:sz="0" w:space="0" w:color="auto" w:frame="1"/>
                <w:shd w:val="clear" w:color="auto" w:fill="FFFFFF"/>
              </w:rPr>
              <w:t xml:space="preserve"> grozījumu</w:t>
            </w:r>
            <w:r w:rsidR="00522F4D">
              <w:rPr>
                <w:rStyle w:val="Strong"/>
                <w:rFonts w:ascii="Times New Roman" w:hAnsi="Times New Roman" w:cs="Times New Roman"/>
                <w:b w:val="0"/>
                <w:sz w:val="24"/>
                <w:szCs w:val="24"/>
                <w:bdr w:val="none" w:sz="0" w:space="0" w:color="auto" w:frame="1"/>
                <w:shd w:val="clear" w:color="auto" w:fill="FFFFFF"/>
              </w:rPr>
              <w:t>s</w:t>
            </w:r>
            <w:r>
              <w:rPr>
                <w:rStyle w:val="Strong"/>
                <w:rFonts w:ascii="Times New Roman" w:hAnsi="Times New Roman" w:cs="Times New Roman"/>
                <w:b w:val="0"/>
                <w:sz w:val="24"/>
                <w:szCs w:val="24"/>
                <w:bdr w:val="none" w:sz="0" w:space="0" w:color="auto" w:frame="1"/>
                <w:shd w:val="clear" w:color="auto" w:fill="FFFFFF"/>
              </w:rPr>
              <w:t xml:space="preserve"> Kapitālsabiedrību pārval</w:t>
            </w:r>
            <w:r w:rsidR="0070234E">
              <w:rPr>
                <w:rStyle w:val="Strong"/>
                <w:rFonts w:ascii="Times New Roman" w:hAnsi="Times New Roman" w:cs="Times New Roman"/>
                <w:b w:val="0"/>
                <w:sz w:val="24"/>
                <w:szCs w:val="24"/>
                <w:bdr w:val="none" w:sz="0" w:space="0" w:color="auto" w:frame="1"/>
                <w:shd w:val="clear" w:color="auto" w:fill="FFFFFF"/>
              </w:rPr>
              <w:t>d</w:t>
            </w:r>
            <w:r>
              <w:rPr>
                <w:rStyle w:val="Strong"/>
                <w:rFonts w:ascii="Times New Roman" w:hAnsi="Times New Roman" w:cs="Times New Roman"/>
                <w:b w:val="0"/>
                <w:sz w:val="24"/>
                <w:szCs w:val="24"/>
                <w:bdr w:val="none" w:sz="0" w:space="0" w:color="auto" w:frame="1"/>
                <w:shd w:val="clear" w:color="auto" w:fill="FFFFFF"/>
              </w:rPr>
              <w:t>ības likuma 31.panta piektās daļas otrajā teikumā</w:t>
            </w:r>
            <w:r w:rsidR="00522F4D">
              <w:rPr>
                <w:rStyle w:val="Strong"/>
                <w:rFonts w:ascii="Times New Roman" w:hAnsi="Times New Roman" w:cs="Times New Roman"/>
                <w:b w:val="0"/>
                <w:sz w:val="24"/>
                <w:szCs w:val="24"/>
                <w:bdr w:val="none" w:sz="0" w:space="0" w:color="auto" w:frame="1"/>
                <w:shd w:val="clear" w:color="auto" w:fill="FFFFFF"/>
              </w:rPr>
              <w:t xml:space="preserve"> un izteikt jaunā redakcijā 8.panta</w:t>
            </w:r>
            <w:r w:rsidR="00683689">
              <w:rPr>
                <w:rStyle w:val="Strong"/>
                <w:rFonts w:ascii="Times New Roman" w:hAnsi="Times New Roman" w:cs="Times New Roman"/>
                <w:b w:val="0"/>
                <w:sz w:val="24"/>
                <w:szCs w:val="24"/>
                <w:bdr w:val="none" w:sz="0" w:space="0" w:color="auto" w:frame="1"/>
                <w:shd w:val="clear" w:color="auto" w:fill="FFFFFF"/>
              </w:rPr>
              <w:t xml:space="preserve"> pirmās daļas</w:t>
            </w:r>
            <w:r w:rsidR="00522F4D">
              <w:rPr>
                <w:rStyle w:val="Strong"/>
                <w:rFonts w:ascii="Times New Roman" w:hAnsi="Times New Roman" w:cs="Times New Roman"/>
                <w:b w:val="0"/>
                <w:sz w:val="24"/>
                <w:szCs w:val="24"/>
                <w:bdr w:val="none" w:sz="0" w:space="0" w:color="auto" w:frame="1"/>
                <w:shd w:val="clear" w:color="auto" w:fill="FFFFFF"/>
              </w:rPr>
              <w:t xml:space="preserve"> 3.punktu</w:t>
            </w:r>
            <w:r>
              <w:rPr>
                <w:rStyle w:val="Strong"/>
                <w:rFonts w:ascii="Times New Roman" w:hAnsi="Times New Roman" w:cs="Times New Roman"/>
                <w:b w:val="0"/>
                <w:sz w:val="24"/>
                <w:szCs w:val="24"/>
                <w:bdr w:val="none" w:sz="0" w:space="0" w:color="auto" w:frame="1"/>
                <w:shd w:val="clear" w:color="auto" w:fill="FFFFFF"/>
              </w:rPr>
              <w:t>.</w:t>
            </w:r>
          </w:p>
          <w:p w14:paraId="02305BBF" w14:textId="6909C275" w:rsidR="00015C85" w:rsidRPr="00250100" w:rsidRDefault="00565E97" w:rsidP="00C31B64">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w:t>
            </w:r>
            <w:r w:rsidR="00C70CA3" w:rsidRPr="00250100">
              <w:rPr>
                <w:rFonts w:ascii="Times New Roman" w:eastAsia="Times New Roman" w:hAnsi="Times New Roman" w:cs="Times New Roman"/>
                <w:iCs/>
                <w:sz w:val="24"/>
                <w:szCs w:val="24"/>
                <w:lang w:eastAsia="lv-LV"/>
              </w:rPr>
              <w:t>rojekts</w:t>
            </w:r>
            <w:r w:rsidR="00015C85" w:rsidRPr="00250100">
              <w:rPr>
                <w:rFonts w:ascii="Times New Roman" w:eastAsia="Times New Roman" w:hAnsi="Times New Roman" w:cs="Times New Roman"/>
                <w:iCs/>
                <w:sz w:val="24"/>
                <w:szCs w:val="24"/>
                <w:lang w:eastAsia="lv-LV"/>
              </w:rPr>
              <w:t xml:space="preserve"> </w:t>
            </w:r>
            <w:r w:rsidR="00C70CA3" w:rsidRPr="00250100">
              <w:rPr>
                <w:rFonts w:ascii="Times New Roman" w:eastAsia="Times New Roman" w:hAnsi="Times New Roman" w:cs="Times New Roman"/>
                <w:iCs/>
                <w:sz w:val="24"/>
                <w:szCs w:val="24"/>
                <w:lang w:eastAsia="lv-LV"/>
              </w:rPr>
              <w:t xml:space="preserve">stājas spēkā 2020.gada </w:t>
            </w:r>
            <w:r w:rsidR="00EB563F">
              <w:rPr>
                <w:rFonts w:ascii="Times New Roman" w:eastAsia="Times New Roman" w:hAnsi="Times New Roman" w:cs="Times New Roman"/>
                <w:iCs/>
                <w:sz w:val="24"/>
                <w:szCs w:val="24"/>
                <w:lang w:eastAsia="lv-LV"/>
              </w:rPr>
              <w:t>1.janvārī</w:t>
            </w:r>
          </w:p>
        </w:tc>
      </w:tr>
    </w:tbl>
    <w:p w14:paraId="6D159ADA" w14:textId="58607E5D"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FD17A6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15C85" w:rsidRPr="00250100"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 Tiesību akta projekta izstrādes nepieciešamība</w:t>
            </w:r>
          </w:p>
        </w:tc>
      </w:tr>
      <w:tr w:rsidR="00015C85" w:rsidRPr="00250100" w14:paraId="5B18853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6E34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A7FA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EC9F" w14:textId="62818F05" w:rsidR="000F65A4" w:rsidRPr="00250100" w:rsidRDefault="00EB563F" w:rsidP="00FE4181">
            <w:pPr>
              <w:spacing w:after="0" w:line="240" w:lineRule="auto"/>
              <w:jc w:val="both"/>
              <w:rPr>
                <w:rFonts w:ascii="Times New Roman" w:eastAsia="Times New Roman" w:hAnsi="Times New Roman" w:cs="Times New Roman"/>
                <w:iCs/>
                <w:sz w:val="24"/>
                <w:szCs w:val="24"/>
                <w:lang w:eastAsia="lv-LV"/>
              </w:rPr>
            </w:pPr>
            <w:r w:rsidRPr="00EB563F">
              <w:rPr>
                <w:rFonts w:ascii="Times New Roman" w:eastAsia="Times New Roman" w:hAnsi="Times New Roman" w:cs="Times New Roman"/>
                <w:iCs/>
                <w:sz w:val="24"/>
                <w:szCs w:val="24"/>
                <w:lang w:eastAsia="lv-LV"/>
              </w:rPr>
              <w:t>Lai izpildītu Ministru kabineta 11.oktobra sēde</w:t>
            </w:r>
            <w:r>
              <w:rPr>
                <w:rFonts w:ascii="Times New Roman" w:eastAsia="Times New Roman" w:hAnsi="Times New Roman" w:cs="Times New Roman"/>
                <w:iCs/>
                <w:sz w:val="24"/>
                <w:szCs w:val="24"/>
                <w:lang w:eastAsia="lv-LV"/>
              </w:rPr>
              <w:t>s uzdevumu (prot. Nr.47, 6.§ 5.1</w:t>
            </w:r>
            <w:r w:rsidRPr="00EB563F">
              <w:rPr>
                <w:rFonts w:ascii="Times New Roman" w:eastAsia="Times New Roman" w:hAnsi="Times New Roman" w:cs="Times New Roman"/>
                <w:iCs/>
                <w:sz w:val="24"/>
                <w:szCs w:val="24"/>
                <w:lang w:eastAsia="lv-LV"/>
              </w:rPr>
              <w:t>.punkts) - līdz 2019.gada 15.novembrim sagatavot un iesniegt izskatīšanai Ministru kabinetā kā Ministru kabineta lietu</w:t>
            </w:r>
            <w:r>
              <w:rPr>
                <w:rFonts w:ascii="Times New Roman" w:eastAsia="Times New Roman" w:hAnsi="Times New Roman" w:cs="Times New Roman"/>
                <w:iCs/>
                <w:sz w:val="24"/>
                <w:szCs w:val="24"/>
                <w:lang w:eastAsia="lv-LV"/>
              </w:rPr>
              <w:t xml:space="preserve"> grozījumus </w:t>
            </w:r>
            <w:r w:rsidR="00151795" w:rsidRPr="00151795">
              <w:rPr>
                <w:rFonts w:ascii="Times New Roman" w:eastAsia="Times New Roman" w:hAnsi="Times New Roman" w:cs="Times New Roman"/>
                <w:iCs/>
                <w:sz w:val="24"/>
                <w:szCs w:val="24"/>
                <w:lang w:eastAsia="lv-LV"/>
              </w:rPr>
              <w:t>Publiskas personas kapitāla daļu un kapitālsabiedrību pārvaldības likumā, lai paredzētu deleģējumu Ministru kabinetam noteikt dividenžu izmaksas kārtību arī publisku personu kontrolētajās kapitālsabiedrībās, publisko personu kapitālsabiedrību atkarīgajās kapitālsabiedrībās un meitas sabiedrībās</w:t>
            </w:r>
            <w:r w:rsidR="00151795">
              <w:rPr>
                <w:rFonts w:ascii="Times New Roman" w:eastAsia="Times New Roman" w:hAnsi="Times New Roman" w:cs="Times New Roman"/>
                <w:iCs/>
                <w:sz w:val="24"/>
                <w:szCs w:val="24"/>
                <w:lang w:eastAsia="lv-LV"/>
              </w:rPr>
              <w:t>.</w:t>
            </w:r>
            <w:r w:rsidR="00151795">
              <w:rPr>
                <w:rFonts w:eastAsia="Times New Roman"/>
                <w:iCs/>
                <w:lang w:eastAsia="lv-LV"/>
              </w:rPr>
              <w:t xml:space="preserve"> </w:t>
            </w:r>
          </w:p>
        </w:tc>
      </w:tr>
      <w:tr w:rsidR="00015C85" w:rsidRPr="00250100" w14:paraId="56565F47" w14:textId="77777777" w:rsidTr="002A74C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BCBAE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ACA7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236FE3A" w14:textId="746893DE" w:rsidR="009469C8" w:rsidRDefault="00007EE7" w:rsidP="005420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Likumā</w:t>
            </w:r>
            <w:r w:rsidR="002A74C3" w:rsidRPr="002A74C3">
              <w:rPr>
                <w:rFonts w:ascii="Times New Roman" w:hAnsi="Times New Roman" w:cs="Times New Roman"/>
                <w:color w:val="000000" w:themeColor="text1"/>
                <w:sz w:val="24"/>
                <w:szCs w:val="24"/>
              </w:rPr>
              <w:t xml:space="preserve"> “Par vidēja termiņa budžeta ietvaru 2020., 2021. un 2022.gadam” nav iekļauta norma, ka</w:t>
            </w:r>
            <w:r w:rsidR="002A74C3">
              <w:rPr>
                <w:rFonts w:ascii="Times New Roman" w:hAnsi="Times New Roman" w:cs="Times New Roman"/>
                <w:color w:val="000000" w:themeColor="text1"/>
                <w:sz w:val="24"/>
                <w:szCs w:val="24"/>
              </w:rPr>
              <w:t>s</w:t>
            </w:r>
            <w:r w:rsidR="002A74C3" w:rsidRPr="002A74C3">
              <w:rPr>
                <w:rFonts w:ascii="Times New Roman" w:hAnsi="Times New Roman" w:cs="Times New Roman"/>
                <w:color w:val="000000" w:themeColor="text1"/>
                <w:sz w:val="24"/>
                <w:szCs w:val="24"/>
              </w:rPr>
              <w:t xml:space="preserve"> noteic</w:t>
            </w:r>
            <w:r w:rsidR="002A74C3">
              <w:rPr>
                <w:rFonts w:ascii="Times New Roman" w:hAnsi="Times New Roman" w:cs="Times New Roman"/>
                <w:color w:val="000000" w:themeColor="text1"/>
                <w:sz w:val="24"/>
                <w:szCs w:val="24"/>
              </w:rPr>
              <w:t xml:space="preserve"> minimālo </w:t>
            </w:r>
            <w:r w:rsidR="0054201D">
              <w:rPr>
                <w:rFonts w:ascii="Times New Roman" w:hAnsi="Times New Roman" w:cs="Times New Roman"/>
                <w:color w:val="000000" w:themeColor="text1"/>
                <w:sz w:val="24"/>
                <w:szCs w:val="24"/>
              </w:rPr>
              <w:t>dividendēs izmaksājamo peļņas daļ</w:t>
            </w:r>
            <w:r w:rsidR="0070234E">
              <w:rPr>
                <w:rFonts w:ascii="Times New Roman" w:hAnsi="Times New Roman" w:cs="Times New Roman"/>
                <w:color w:val="000000" w:themeColor="text1"/>
                <w:sz w:val="24"/>
                <w:szCs w:val="24"/>
              </w:rPr>
              <w:t>a</w:t>
            </w:r>
            <w:r w:rsidR="0070234E">
              <w:rPr>
                <w:color w:val="000000" w:themeColor="text1"/>
              </w:rPr>
              <w:t>s</w:t>
            </w:r>
            <w:r w:rsidR="0054201D">
              <w:rPr>
                <w:rFonts w:ascii="Times New Roman" w:hAnsi="Times New Roman" w:cs="Times New Roman"/>
                <w:color w:val="000000" w:themeColor="text1"/>
                <w:sz w:val="24"/>
                <w:szCs w:val="24"/>
              </w:rPr>
              <w:t xml:space="preserve"> </w:t>
            </w:r>
            <w:r w:rsidR="002A74C3" w:rsidRPr="002A74C3">
              <w:rPr>
                <w:rFonts w:ascii="Times New Roman" w:hAnsi="Times New Roman" w:cs="Times New Roman"/>
                <w:color w:val="000000" w:themeColor="text1"/>
                <w:sz w:val="24"/>
                <w:szCs w:val="24"/>
              </w:rPr>
              <w:t xml:space="preserve"> procentuālo apmēru </w:t>
            </w:r>
            <w:r w:rsidR="0054201D" w:rsidRPr="0054201D">
              <w:rPr>
                <w:rFonts w:ascii="Times New Roman" w:hAnsi="Times New Roman" w:cs="Times New Roman"/>
                <w:color w:val="000000" w:themeColor="text1"/>
                <w:sz w:val="24"/>
                <w:szCs w:val="24"/>
              </w:rPr>
              <w:t xml:space="preserve">valsts </w:t>
            </w:r>
            <w:r w:rsidR="0054201D">
              <w:rPr>
                <w:rFonts w:ascii="Times New Roman" w:hAnsi="Times New Roman" w:cs="Times New Roman"/>
                <w:color w:val="000000" w:themeColor="text1"/>
                <w:sz w:val="24"/>
                <w:szCs w:val="24"/>
              </w:rPr>
              <w:t xml:space="preserve">tiešā un netiešā </w:t>
            </w:r>
            <w:r w:rsidR="0054201D" w:rsidRPr="0054201D">
              <w:rPr>
                <w:rFonts w:ascii="Times New Roman" w:hAnsi="Times New Roman" w:cs="Times New Roman"/>
                <w:color w:val="000000" w:themeColor="text1"/>
                <w:sz w:val="24"/>
                <w:szCs w:val="24"/>
              </w:rPr>
              <w:t>izšķirošajā ietekmē esošām kapitālsabiedrībām</w:t>
            </w:r>
            <w:r w:rsidR="0054201D">
              <w:rPr>
                <w:rFonts w:ascii="Times New Roman" w:hAnsi="Times New Roman" w:cs="Times New Roman"/>
                <w:color w:val="000000" w:themeColor="text1"/>
                <w:sz w:val="24"/>
                <w:szCs w:val="24"/>
              </w:rPr>
              <w:t xml:space="preserve"> un  </w:t>
            </w:r>
            <w:r w:rsidR="0054201D" w:rsidRPr="0054201D">
              <w:rPr>
                <w:rFonts w:ascii="Times New Roman" w:hAnsi="Times New Roman" w:cs="Times New Roman"/>
                <w:color w:val="000000" w:themeColor="text1"/>
                <w:sz w:val="24"/>
                <w:szCs w:val="24"/>
              </w:rPr>
              <w:t xml:space="preserve"> kapitālsabiedrībām, kurās visas kapit</w:t>
            </w:r>
            <w:r w:rsidR="0054201D">
              <w:rPr>
                <w:rFonts w:ascii="Times New Roman" w:hAnsi="Times New Roman" w:cs="Times New Roman"/>
                <w:color w:val="000000" w:themeColor="text1"/>
                <w:sz w:val="24"/>
                <w:szCs w:val="24"/>
              </w:rPr>
              <w:t>āla daļas tieši vai netieši</w:t>
            </w:r>
            <w:r w:rsidR="0054201D" w:rsidRPr="0054201D">
              <w:rPr>
                <w:rFonts w:ascii="Times New Roman" w:hAnsi="Times New Roman" w:cs="Times New Roman"/>
                <w:color w:val="000000" w:themeColor="text1"/>
                <w:sz w:val="24"/>
                <w:szCs w:val="24"/>
              </w:rPr>
              <w:t xml:space="preserve"> pieder valstij</w:t>
            </w:r>
            <w:r w:rsidR="0054201D">
              <w:rPr>
                <w:rFonts w:ascii="Times New Roman" w:hAnsi="Times New Roman" w:cs="Times New Roman"/>
                <w:color w:val="000000" w:themeColor="text1"/>
                <w:sz w:val="24"/>
                <w:szCs w:val="24"/>
              </w:rPr>
              <w:t>. Līdz ar to vienīgais normatīvais akts, kurā būtu noteikta minimālā dividendēs izmaksājamā peļņas daļa</w:t>
            </w:r>
            <w:r w:rsidR="009469C8">
              <w:rPr>
                <w:rFonts w:ascii="Times New Roman" w:hAnsi="Times New Roman" w:cs="Times New Roman"/>
                <w:color w:val="000000" w:themeColor="text1"/>
                <w:sz w:val="24"/>
                <w:szCs w:val="24"/>
              </w:rPr>
              <w:t xml:space="preserve"> un kārtība, kādā lemj par </w:t>
            </w:r>
            <w:r w:rsidR="009469C8">
              <w:rPr>
                <w:rFonts w:ascii="Times New Roman" w:hAnsi="Times New Roman" w:cs="Times New Roman"/>
                <w:color w:val="000000" w:themeColor="text1"/>
                <w:sz w:val="24"/>
                <w:szCs w:val="24"/>
              </w:rPr>
              <w:lastRenderedPageBreak/>
              <w:t>atšķirīgu dividenžu izmaksas procentuālo apmēru, nekā tas noteikts kapitālsabiedrības vidēja termiņa darbības stratēģijā</w:t>
            </w:r>
            <w:r w:rsidR="0054201D">
              <w:rPr>
                <w:rFonts w:ascii="Times New Roman" w:hAnsi="Times New Roman" w:cs="Times New Roman"/>
                <w:color w:val="000000" w:themeColor="text1"/>
                <w:sz w:val="24"/>
                <w:szCs w:val="24"/>
              </w:rPr>
              <w:t xml:space="preserve"> ir </w:t>
            </w:r>
            <w:r w:rsidR="0054201D" w:rsidRPr="0054201D">
              <w:rPr>
                <w:rFonts w:ascii="Times New Roman" w:hAnsi="Times New Roman" w:cs="Times New Roman"/>
                <w:color w:val="000000" w:themeColor="text1"/>
                <w:sz w:val="24"/>
                <w:szCs w:val="24"/>
              </w:rPr>
              <w:t xml:space="preserve">Ministru kabineta </w:t>
            </w:r>
            <w:r w:rsidR="0054201D">
              <w:rPr>
                <w:rFonts w:ascii="Times New Roman" w:hAnsi="Times New Roman" w:cs="Times New Roman"/>
                <w:color w:val="000000" w:themeColor="text1"/>
                <w:sz w:val="24"/>
                <w:szCs w:val="24"/>
              </w:rPr>
              <w:t>2015.gada 22.decembra noteikumi</w:t>
            </w:r>
            <w:r w:rsidR="0054201D" w:rsidRPr="0054201D">
              <w:rPr>
                <w:rFonts w:ascii="Times New Roman" w:hAnsi="Times New Roman" w:cs="Times New Roman"/>
                <w:color w:val="000000" w:themeColor="text1"/>
                <w:sz w:val="24"/>
                <w:szCs w:val="24"/>
              </w:rPr>
              <w:t xml:space="preserve">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54201D">
              <w:rPr>
                <w:rFonts w:ascii="Times New Roman" w:hAnsi="Times New Roman" w:cs="Times New Roman"/>
                <w:color w:val="000000" w:themeColor="text1"/>
                <w:sz w:val="24"/>
                <w:szCs w:val="24"/>
              </w:rPr>
              <w:t xml:space="preserve"> (turpmāk – </w:t>
            </w:r>
            <w:r w:rsidR="00FD1276">
              <w:rPr>
                <w:rFonts w:ascii="Times New Roman" w:hAnsi="Times New Roman" w:cs="Times New Roman"/>
                <w:color w:val="000000" w:themeColor="text1"/>
                <w:sz w:val="24"/>
                <w:szCs w:val="24"/>
              </w:rPr>
              <w:t>D</w:t>
            </w:r>
            <w:r w:rsidR="0054201D">
              <w:rPr>
                <w:rFonts w:ascii="Times New Roman" w:hAnsi="Times New Roman" w:cs="Times New Roman"/>
                <w:color w:val="000000" w:themeColor="text1"/>
                <w:sz w:val="24"/>
                <w:szCs w:val="24"/>
              </w:rPr>
              <w:t>ividenžu noteikumi). Taču Dividenžu noteikumi ir saistoši tikai valsts kapitālsabiedrībām (kapitālsabiedrības, kurās visas kapitāla daļas pieder valstij) un publiski privātām kapitālsabiedrībām (kapitālsabiedrības, kurās visas kapitāla daļas vai balsstiesīgās akcijas pieder vairākām publiskā</w:t>
            </w:r>
            <w:r w:rsidR="0070234E">
              <w:rPr>
                <w:rFonts w:ascii="Times New Roman" w:hAnsi="Times New Roman" w:cs="Times New Roman"/>
                <w:color w:val="000000" w:themeColor="text1"/>
                <w:sz w:val="24"/>
                <w:szCs w:val="24"/>
              </w:rPr>
              <w:t>m</w:t>
            </w:r>
            <w:r w:rsidR="0054201D">
              <w:rPr>
                <w:rFonts w:ascii="Times New Roman" w:hAnsi="Times New Roman" w:cs="Times New Roman"/>
                <w:color w:val="000000" w:themeColor="text1"/>
                <w:sz w:val="24"/>
                <w:szCs w:val="24"/>
              </w:rPr>
              <w:t xml:space="preserve"> personām</w:t>
            </w:r>
            <w:r w:rsidR="005A44D5">
              <w:rPr>
                <w:rFonts w:ascii="Times New Roman" w:hAnsi="Times New Roman" w:cs="Times New Roman"/>
                <w:color w:val="000000" w:themeColor="text1"/>
                <w:sz w:val="24"/>
                <w:szCs w:val="24"/>
              </w:rPr>
              <w:t>)</w:t>
            </w:r>
            <w:r w:rsidR="0054201D">
              <w:rPr>
                <w:rFonts w:ascii="Times New Roman" w:hAnsi="Times New Roman" w:cs="Times New Roman"/>
                <w:color w:val="000000" w:themeColor="text1"/>
                <w:sz w:val="24"/>
                <w:szCs w:val="24"/>
              </w:rPr>
              <w:t>.</w:t>
            </w:r>
            <w:r w:rsidR="005A44D5">
              <w:rPr>
                <w:rFonts w:ascii="Times New Roman" w:hAnsi="Times New Roman" w:cs="Times New Roman"/>
                <w:color w:val="000000" w:themeColor="text1"/>
                <w:sz w:val="24"/>
                <w:szCs w:val="24"/>
              </w:rPr>
              <w:t xml:space="preserve"> Līdz ar to normatīvajos aktos vairs netiek noteikts minimālais dividendēs izmaksājamais peļņas apmērs šādām kapitālsabiedrībām: </w:t>
            </w:r>
            <w:r w:rsidR="009469C8">
              <w:rPr>
                <w:rFonts w:ascii="Times New Roman" w:hAnsi="Times New Roman" w:cs="Times New Roman"/>
                <w:color w:val="000000" w:themeColor="text1"/>
                <w:sz w:val="24"/>
                <w:szCs w:val="24"/>
              </w:rPr>
              <w:t xml:space="preserve">1) </w:t>
            </w:r>
            <w:r w:rsidR="005A44D5">
              <w:rPr>
                <w:rFonts w:ascii="Times New Roman" w:hAnsi="Times New Roman" w:cs="Times New Roman"/>
                <w:color w:val="000000" w:themeColor="text1"/>
                <w:sz w:val="24"/>
                <w:szCs w:val="24"/>
              </w:rPr>
              <w:t>valsts tiešā izšķirošā ietekmē esošām kapitālsabiedrībām (izšķirošā ietekme, ja valstij pieder 50% + 1 kapitāla daļas), t.i</w:t>
            </w:r>
            <w:r w:rsidR="00FD1276">
              <w:rPr>
                <w:rFonts w:ascii="Times New Roman" w:hAnsi="Times New Roman" w:cs="Times New Roman"/>
                <w:color w:val="000000" w:themeColor="text1"/>
                <w:sz w:val="24"/>
                <w:szCs w:val="24"/>
              </w:rPr>
              <w:t>.</w:t>
            </w:r>
            <w:r w:rsidR="005A44D5">
              <w:rPr>
                <w:rFonts w:ascii="Times New Roman" w:hAnsi="Times New Roman" w:cs="Times New Roman"/>
                <w:color w:val="000000" w:themeColor="text1"/>
                <w:sz w:val="24"/>
                <w:szCs w:val="24"/>
              </w:rPr>
              <w:t xml:space="preserve">, </w:t>
            </w:r>
            <w:r w:rsidR="009469C8">
              <w:rPr>
                <w:rFonts w:ascii="Times New Roman" w:hAnsi="Times New Roman" w:cs="Times New Roman"/>
                <w:color w:val="000000" w:themeColor="text1"/>
                <w:sz w:val="24"/>
                <w:szCs w:val="24"/>
              </w:rPr>
              <w:t>publiskas personas kontrolētas kapitālsabiedrības (kapitālsabiedrība, kurā vienai vai vairākām publiskām personām ir tieš</w:t>
            </w:r>
            <w:r w:rsidR="009701FF">
              <w:rPr>
                <w:rFonts w:ascii="Times New Roman" w:hAnsi="Times New Roman" w:cs="Times New Roman"/>
                <w:color w:val="000000" w:themeColor="text1"/>
                <w:sz w:val="24"/>
                <w:szCs w:val="24"/>
              </w:rPr>
              <w:t>a</w:t>
            </w:r>
            <w:r w:rsidR="009469C8">
              <w:rPr>
                <w:rFonts w:ascii="Times New Roman" w:hAnsi="Times New Roman" w:cs="Times New Roman"/>
                <w:color w:val="000000" w:themeColor="text1"/>
                <w:sz w:val="24"/>
                <w:szCs w:val="24"/>
              </w:rPr>
              <w:t xml:space="preserve"> izšķiroša ietekme)</w:t>
            </w:r>
            <w:r w:rsidR="00DD021F">
              <w:rPr>
                <w:rFonts w:ascii="Times New Roman" w:hAnsi="Times New Roman" w:cs="Times New Roman"/>
                <w:color w:val="000000" w:themeColor="text1"/>
                <w:sz w:val="24"/>
                <w:szCs w:val="24"/>
              </w:rPr>
              <w:t xml:space="preserve"> 2) </w:t>
            </w:r>
            <w:r w:rsidR="008408AB">
              <w:rPr>
                <w:rFonts w:ascii="Times New Roman" w:hAnsi="Times New Roman" w:cs="Times New Roman"/>
                <w:color w:val="000000" w:themeColor="text1"/>
                <w:sz w:val="24"/>
                <w:szCs w:val="24"/>
              </w:rPr>
              <w:t>valsts kapitālsabiedrīb</w:t>
            </w:r>
            <w:r w:rsidR="00DD021F">
              <w:rPr>
                <w:rFonts w:ascii="Times New Roman" w:hAnsi="Times New Roman" w:cs="Times New Roman"/>
                <w:color w:val="000000" w:themeColor="text1"/>
                <w:sz w:val="24"/>
                <w:szCs w:val="24"/>
              </w:rPr>
              <w:t>as</w:t>
            </w:r>
            <w:r w:rsidR="008408AB">
              <w:rPr>
                <w:rFonts w:ascii="Times New Roman" w:hAnsi="Times New Roman" w:cs="Times New Roman"/>
                <w:color w:val="000000" w:themeColor="text1"/>
                <w:sz w:val="24"/>
                <w:szCs w:val="24"/>
              </w:rPr>
              <w:t xml:space="preserve"> vai valsts kontrolētas kapitālsabiedrības vai publiski privātas kapitālsabiedrības, kurā valsts ir daļu (akciju) īpašnieks</w:t>
            </w:r>
            <w:r w:rsidR="00DD021F">
              <w:rPr>
                <w:rFonts w:ascii="Times New Roman" w:hAnsi="Times New Roman" w:cs="Times New Roman"/>
                <w:color w:val="000000" w:themeColor="text1"/>
                <w:sz w:val="24"/>
                <w:szCs w:val="24"/>
              </w:rPr>
              <w:t>,</w:t>
            </w:r>
            <w:r w:rsidR="008408AB">
              <w:rPr>
                <w:rFonts w:ascii="Times New Roman" w:hAnsi="Times New Roman" w:cs="Times New Roman"/>
                <w:color w:val="000000" w:themeColor="text1"/>
                <w:sz w:val="24"/>
                <w:szCs w:val="24"/>
              </w:rPr>
              <w:t xml:space="preserve"> </w:t>
            </w:r>
            <w:r w:rsidR="009469C8">
              <w:rPr>
                <w:rFonts w:ascii="Times New Roman" w:hAnsi="Times New Roman" w:cs="Times New Roman"/>
                <w:color w:val="000000" w:themeColor="text1"/>
                <w:sz w:val="24"/>
                <w:szCs w:val="24"/>
              </w:rPr>
              <w:t xml:space="preserve">meitas sabiedrības (kapitālsabiedrība, kurā kapitāla daļas vai akcijas pieder publiskas personas kapitālsabiedrība vai publiski privātā kapitālsabiedrība ir ieguvusi tiešu izšķirošo ietekmi uz līdzdalības pamata Koncernu likuma izpratnē; </w:t>
            </w:r>
            <w:r w:rsidR="00DD021F">
              <w:rPr>
                <w:rFonts w:ascii="Times New Roman" w:hAnsi="Times New Roman" w:cs="Times New Roman"/>
                <w:color w:val="000000" w:themeColor="text1"/>
                <w:sz w:val="24"/>
                <w:szCs w:val="24"/>
              </w:rPr>
              <w:t>3</w:t>
            </w:r>
            <w:r w:rsidR="009469C8">
              <w:rPr>
                <w:rFonts w:ascii="Times New Roman" w:hAnsi="Times New Roman" w:cs="Times New Roman"/>
                <w:color w:val="000000" w:themeColor="text1"/>
                <w:sz w:val="24"/>
                <w:szCs w:val="24"/>
              </w:rPr>
              <w:t xml:space="preserve">) </w:t>
            </w:r>
            <w:r w:rsidR="005A44D5">
              <w:rPr>
                <w:rFonts w:ascii="Times New Roman" w:hAnsi="Times New Roman" w:cs="Times New Roman"/>
                <w:color w:val="000000" w:themeColor="text1"/>
                <w:sz w:val="24"/>
                <w:szCs w:val="24"/>
              </w:rPr>
              <w:t>kapitālsabiedrībās, kurās valstij netieši pieder 100% kapitāla daļas</w:t>
            </w:r>
            <w:r w:rsidR="009469C8">
              <w:rPr>
                <w:rFonts w:ascii="Times New Roman" w:hAnsi="Times New Roman" w:cs="Times New Roman"/>
                <w:color w:val="000000" w:themeColor="text1"/>
                <w:sz w:val="24"/>
                <w:szCs w:val="24"/>
              </w:rPr>
              <w:t xml:space="preserve"> – valsts kapitālsabiedrību atkarīgās kapitālsabiedrības.</w:t>
            </w:r>
          </w:p>
          <w:p w14:paraId="26328E54" w14:textId="1F778C58" w:rsidR="009469C8" w:rsidRDefault="009469C8" w:rsidP="0054201D">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Pēc likumprojekta pieņemšanas Saeimā, Pārresoru koordinācijas centrs sagatavos grozījumus Dividenžu noteikumos, lai tajos noteiktu skaidru kārtību, kādā </w:t>
            </w:r>
            <w:r w:rsidR="00667ADA">
              <w:rPr>
                <w:rFonts w:ascii="Times New Roman" w:hAnsi="Times New Roman" w:cs="Times New Roman"/>
                <w:color w:val="000000" w:themeColor="text1"/>
                <w:sz w:val="24"/>
                <w:szCs w:val="24"/>
              </w:rPr>
              <w:t xml:space="preserve">dividendes izmaksā </w:t>
            </w:r>
            <w:r w:rsidR="00DD021F">
              <w:rPr>
                <w:rFonts w:ascii="Times New Roman" w:hAnsi="Times New Roman" w:cs="Times New Roman"/>
                <w:color w:val="000000" w:themeColor="text1"/>
                <w:sz w:val="24"/>
                <w:szCs w:val="24"/>
              </w:rPr>
              <w:t>augstāk uzskaitītās kapitālsabiedrības.</w:t>
            </w:r>
            <w:r>
              <w:rPr>
                <w:rFonts w:ascii="Times New Roman" w:hAnsi="Times New Roman" w:cs="Times New Roman"/>
                <w:color w:val="000000" w:themeColor="text1"/>
                <w:sz w:val="24"/>
                <w:szCs w:val="24"/>
              </w:rPr>
              <w:t xml:space="preserve"> </w:t>
            </w:r>
            <w:r w:rsidR="00D06A6E" w:rsidRPr="00D06A6E">
              <w:rPr>
                <w:rFonts w:ascii="Times New Roman" w:hAnsi="Times New Roman" w:cs="Times New Roman"/>
                <w:b/>
                <w:bCs/>
                <w:color w:val="000000" w:themeColor="text1"/>
                <w:sz w:val="24"/>
                <w:szCs w:val="24"/>
              </w:rPr>
              <w:t>Likumprojekta un uz tā pamata izdotajos Ministru kabineta noteikumos ar jēdzienu dalībnieks saprot valsts kapitāla daļu turētāju un valdi publiskas personas kapitālsabiedrībā,   publiski privātā kapitālsabiedrībā, publisku personu kontrolētā kapitālsabiedrībā, kurai ir meitas sabiedrība vai atkarīgā kapitālsabiedrība.</w:t>
            </w:r>
          </w:p>
          <w:p w14:paraId="484FC19E" w14:textId="77777777" w:rsidR="000B0806" w:rsidRPr="00D06A6E" w:rsidRDefault="000B0806" w:rsidP="0054201D">
            <w:pPr>
              <w:spacing w:after="0" w:line="240" w:lineRule="auto"/>
              <w:jc w:val="both"/>
              <w:rPr>
                <w:rFonts w:ascii="Times New Roman" w:hAnsi="Times New Roman" w:cs="Times New Roman"/>
                <w:b/>
                <w:bCs/>
                <w:color w:val="000000" w:themeColor="text1"/>
                <w:sz w:val="24"/>
                <w:szCs w:val="24"/>
              </w:rPr>
            </w:pPr>
          </w:p>
          <w:p w14:paraId="0DA03678" w14:textId="0E7AA14E" w:rsidR="009469C8" w:rsidRPr="00250100" w:rsidRDefault="00FA33A4" w:rsidP="003720C5">
            <w:pPr>
              <w:spacing w:after="0" w:line="240" w:lineRule="auto"/>
              <w:jc w:val="both"/>
              <w:rPr>
                <w:rFonts w:ascii="Times New Roman" w:hAnsi="Times New Roman" w:cs="Times New Roman"/>
                <w:color w:val="000000" w:themeColor="text1"/>
                <w:sz w:val="24"/>
                <w:szCs w:val="24"/>
              </w:rPr>
            </w:pPr>
            <w:r w:rsidRPr="00522F4D">
              <w:rPr>
                <w:rFonts w:ascii="Times New Roman" w:hAnsi="Times New Roman" w:cs="Times New Roman"/>
                <w:color w:val="000000" w:themeColor="text1"/>
                <w:sz w:val="24"/>
                <w:szCs w:val="24"/>
              </w:rPr>
              <w:t xml:space="preserve">Kapitālsabiedrību pārvaldības likuma </w:t>
            </w:r>
            <w:r w:rsidR="00522F4D">
              <w:rPr>
                <w:rFonts w:ascii="Times New Roman" w:hAnsi="Times New Roman" w:cs="Times New Roman"/>
                <w:color w:val="000000" w:themeColor="text1"/>
                <w:sz w:val="24"/>
                <w:szCs w:val="24"/>
              </w:rPr>
              <w:t xml:space="preserve"> </w:t>
            </w:r>
            <w:r w:rsidRPr="00522F4D">
              <w:rPr>
                <w:rFonts w:ascii="Times New Roman" w:hAnsi="Times New Roman" w:cs="Times New Roman"/>
                <w:color w:val="000000" w:themeColor="text1"/>
                <w:sz w:val="24"/>
                <w:szCs w:val="24"/>
              </w:rPr>
              <w:t xml:space="preserve">  8.panta pirmās daļas </w:t>
            </w:r>
            <w:r>
              <w:rPr>
                <w:rFonts w:ascii="Times New Roman" w:hAnsi="Times New Roman" w:cs="Times New Roman"/>
                <w:color w:val="000000" w:themeColor="text1"/>
                <w:sz w:val="24"/>
                <w:szCs w:val="24"/>
              </w:rPr>
              <w:t>3</w:t>
            </w:r>
            <w:r w:rsidRPr="00522F4D">
              <w:rPr>
                <w:rFonts w:ascii="Times New Roman" w:hAnsi="Times New Roman" w:cs="Times New Roman"/>
                <w:color w:val="000000" w:themeColor="text1"/>
                <w:sz w:val="24"/>
                <w:szCs w:val="24"/>
              </w:rPr>
              <w:t>.punkts</w:t>
            </w:r>
            <w:r w:rsidR="00522F4D">
              <w:rPr>
                <w:rFonts w:ascii="Times New Roman" w:hAnsi="Times New Roman" w:cs="Times New Roman"/>
                <w:color w:val="000000" w:themeColor="text1"/>
                <w:sz w:val="24"/>
                <w:szCs w:val="24"/>
              </w:rPr>
              <w:t xml:space="preserve"> (redakcija, kas atbilstoši Kapitālsabiedrību pārvaldības likuma 2019.gada 28.jūnija grozījumiem stāsies spēkā 2020.gada 1.janvārī)</w:t>
            </w:r>
            <w:r w:rsidRPr="00522F4D">
              <w:rPr>
                <w:rFonts w:ascii="Times New Roman" w:hAnsi="Times New Roman" w:cs="Times New Roman"/>
                <w:color w:val="000000" w:themeColor="text1"/>
                <w:sz w:val="24"/>
                <w:szCs w:val="24"/>
              </w:rPr>
              <w:t xml:space="preserve"> noteic, ka atkarīgajām kapitālsabiedrībām </w:t>
            </w:r>
            <w:r w:rsidRPr="00522F4D">
              <w:rPr>
                <w:rFonts w:ascii="Times New Roman" w:hAnsi="Times New Roman" w:cs="Times New Roman"/>
                <w:color w:val="000000" w:themeColor="text1"/>
                <w:sz w:val="24"/>
                <w:szCs w:val="24"/>
              </w:rPr>
              <w:lastRenderedPageBreak/>
              <w:t>valdes un padomes locekļu atlase</w:t>
            </w:r>
            <w:r>
              <w:rPr>
                <w:rFonts w:ascii="Times New Roman" w:hAnsi="Times New Roman" w:cs="Times New Roman"/>
                <w:color w:val="000000" w:themeColor="text1"/>
                <w:sz w:val="24"/>
                <w:szCs w:val="24"/>
              </w:rPr>
              <w:t xml:space="preserve">s procesā jāievēro Kapitālsabiedrību pārvaldības likuma 31.pantā noteiktā procedūra. </w:t>
            </w:r>
            <w:r w:rsidR="00522F4D">
              <w:rPr>
                <w:rFonts w:ascii="Times New Roman" w:hAnsi="Times New Roman" w:cs="Times New Roman"/>
                <w:color w:val="000000" w:themeColor="text1"/>
                <w:sz w:val="24"/>
                <w:szCs w:val="24"/>
              </w:rPr>
              <w:t>Pārresoru koordinācijas centrs (turpmāk – PKC) ir konstatējis, ka šāda redakcija rada neskaidrības, kuras institūcijas piedalās valdes un padomes locekļu atkarīgajās kapitālsabiedrībās atlases procesā, piemērām, vai tajās jāiesaista PKC pārstāvji</w:t>
            </w:r>
            <w:r w:rsidR="005A68E5">
              <w:rPr>
                <w:rFonts w:ascii="Times New Roman" w:hAnsi="Times New Roman" w:cs="Times New Roman"/>
                <w:color w:val="000000" w:themeColor="text1"/>
                <w:sz w:val="24"/>
                <w:szCs w:val="24"/>
              </w:rPr>
              <w:t xml:space="preserve"> un </w:t>
            </w:r>
            <w:r w:rsidR="00522F4D">
              <w:rPr>
                <w:rFonts w:ascii="Times New Roman" w:hAnsi="Times New Roman" w:cs="Times New Roman"/>
                <w:color w:val="000000" w:themeColor="text1"/>
                <w:sz w:val="24"/>
                <w:szCs w:val="24"/>
              </w:rPr>
              <w:t xml:space="preserve"> valsts kapitāla daļu turētāja pārstāvis. </w:t>
            </w:r>
            <w:r w:rsidR="00302FEE">
              <w:rPr>
                <w:rFonts w:ascii="Times New Roman" w:hAnsi="Times New Roman" w:cs="Times New Roman"/>
                <w:color w:val="000000" w:themeColor="text1"/>
                <w:sz w:val="24"/>
                <w:szCs w:val="24"/>
              </w:rPr>
              <w:t>Lai novērstu neskaidrības normatīvajā regulējumā, ar likumprojektu tiek grozīts Kapitālsabiedrību pārvaldības likuma (nākotnes redakcijas) 8.panta pirmās daļas 3.punkts</w:t>
            </w:r>
            <w:r w:rsidR="005A68E5">
              <w:rPr>
                <w:rFonts w:ascii="Times New Roman" w:hAnsi="Times New Roman" w:cs="Times New Roman"/>
                <w:color w:val="000000" w:themeColor="text1"/>
                <w:sz w:val="24"/>
                <w:szCs w:val="24"/>
              </w:rPr>
              <w:t>, izsakot to jaunā redakcijā</w:t>
            </w:r>
            <w:r w:rsidR="00284889">
              <w:rPr>
                <w:rFonts w:ascii="Times New Roman" w:hAnsi="Times New Roman" w:cs="Times New Roman"/>
                <w:color w:val="000000" w:themeColor="text1"/>
                <w:sz w:val="24"/>
                <w:szCs w:val="24"/>
              </w:rPr>
              <w:t xml:space="preserve">. </w:t>
            </w:r>
            <w:r w:rsidR="005A68E5">
              <w:rPr>
                <w:rFonts w:ascii="Times New Roman" w:hAnsi="Times New Roman" w:cs="Times New Roman"/>
                <w:color w:val="000000" w:themeColor="text1"/>
                <w:sz w:val="24"/>
                <w:szCs w:val="24"/>
              </w:rPr>
              <w:t xml:space="preserve"> </w:t>
            </w:r>
            <w:r w:rsidR="00284889">
              <w:rPr>
                <w:rFonts w:ascii="Times New Roman" w:hAnsi="Times New Roman" w:cs="Times New Roman"/>
                <w:color w:val="000000" w:themeColor="text1"/>
                <w:sz w:val="24"/>
                <w:szCs w:val="24"/>
              </w:rPr>
              <w:t>Proti, a</w:t>
            </w:r>
            <w:r w:rsidR="005A68E5" w:rsidRPr="005A68E5">
              <w:rPr>
                <w:rFonts w:ascii="Times New Roman" w:hAnsi="Times New Roman" w:cs="Times New Roman"/>
                <w:color w:val="000000" w:themeColor="text1"/>
                <w:sz w:val="24"/>
                <w:szCs w:val="24"/>
              </w:rPr>
              <w:t>tkarīgās kapitālsabiedrības valdes un padomes locekļus nominē publiskās personas kapitālsabiedrības valde vai atkarīgās kapitālsabiedrības padome atbilstoši šā likuma 31. vai 37. pantam</w:t>
            </w:r>
            <w:r w:rsidR="00284889">
              <w:rPr>
                <w:rFonts w:ascii="Times New Roman" w:hAnsi="Times New Roman" w:cs="Times New Roman"/>
                <w:color w:val="000000" w:themeColor="text1"/>
                <w:sz w:val="24"/>
                <w:szCs w:val="24"/>
              </w:rPr>
              <w:t xml:space="preserve">. Uz atkarīgo kapitālsabiedrību nominācijas procesiem netiks attiecināts nosacījums </w:t>
            </w:r>
            <w:r w:rsidR="005A68E5" w:rsidRPr="005A68E5">
              <w:rPr>
                <w:rFonts w:ascii="Times New Roman" w:hAnsi="Times New Roman" w:cs="Times New Roman"/>
                <w:color w:val="000000" w:themeColor="text1"/>
                <w:sz w:val="24"/>
                <w:szCs w:val="24"/>
              </w:rPr>
              <w:t>par koordinācijas institūcijas izvirzītā pārstāvja dalību nominācijas komisijā.</w:t>
            </w:r>
            <w:r w:rsidR="005A68E5">
              <w:rPr>
                <w:rFonts w:ascii="Times New Roman" w:hAnsi="Times New Roman" w:cs="Times New Roman"/>
                <w:color w:val="000000" w:themeColor="text1"/>
                <w:sz w:val="24"/>
                <w:szCs w:val="24"/>
              </w:rPr>
              <w:t xml:space="preserve"> U</w:t>
            </w:r>
            <w:r w:rsidR="00302FEE">
              <w:rPr>
                <w:rFonts w:ascii="Times New Roman" w:hAnsi="Times New Roman" w:cs="Times New Roman"/>
                <w:color w:val="000000" w:themeColor="text1"/>
                <w:sz w:val="24"/>
                <w:szCs w:val="24"/>
              </w:rPr>
              <w:t>n</w:t>
            </w:r>
            <w:r w:rsidR="005A68E5">
              <w:rPr>
                <w:rFonts w:ascii="Times New Roman" w:hAnsi="Times New Roman" w:cs="Times New Roman"/>
                <w:color w:val="000000" w:themeColor="text1"/>
                <w:sz w:val="24"/>
                <w:szCs w:val="24"/>
              </w:rPr>
              <w:t xml:space="preserve"> vienlaikus tiek</w:t>
            </w:r>
            <w:r w:rsidR="00302FEE">
              <w:rPr>
                <w:rFonts w:ascii="Times New Roman" w:hAnsi="Times New Roman" w:cs="Times New Roman"/>
                <w:color w:val="000000" w:themeColor="text1"/>
                <w:sz w:val="24"/>
                <w:szCs w:val="24"/>
              </w:rPr>
              <w:t xml:space="preserve"> papildināts 31.panta piektās daļas otrais teikums ar vārdiem iekavās “</w:t>
            </w:r>
            <w:r w:rsidR="00302FEE" w:rsidRPr="003720C5">
              <w:rPr>
                <w:rFonts w:ascii="Times New Roman" w:hAnsi="Times New Roman" w:cs="Times New Roman"/>
                <w:color w:val="000000" w:themeColor="text1"/>
                <w:sz w:val="24"/>
                <w:szCs w:val="24"/>
              </w:rPr>
              <w:t>izņemot atkarīgo kapitālsabiedrību nominācijas komisij</w:t>
            </w:r>
            <w:r w:rsidR="00284889">
              <w:rPr>
                <w:rFonts w:ascii="Times New Roman" w:hAnsi="Times New Roman" w:cs="Times New Roman"/>
                <w:color w:val="000000" w:themeColor="text1"/>
                <w:sz w:val="24"/>
                <w:szCs w:val="24"/>
              </w:rPr>
              <w:t>ā</w:t>
            </w:r>
            <w:r w:rsidR="00302FEE" w:rsidRPr="003720C5">
              <w:rPr>
                <w:rFonts w:ascii="Times New Roman" w:hAnsi="Times New Roman" w:cs="Times New Roman"/>
                <w:color w:val="000000" w:themeColor="text1"/>
                <w:sz w:val="24"/>
                <w:szCs w:val="24"/>
              </w:rPr>
              <w:t>s</w:t>
            </w:r>
            <w:r w:rsidR="00302FEE">
              <w:rPr>
                <w:rFonts w:ascii="Times New Roman" w:hAnsi="Times New Roman" w:cs="Times New Roman"/>
                <w:color w:val="000000" w:themeColor="text1"/>
                <w:sz w:val="24"/>
                <w:szCs w:val="24"/>
              </w:rPr>
              <w:t xml:space="preserve">”. </w:t>
            </w:r>
            <w:r w:rsidR="00522F4D">
              <w:rPr>
                <w:rFonts w:ascii="Times New Roman" w:hAnsi="Times New Roman" w:cs="Times New Roman"/>
                <w:color w:val="000000" w:themeColor="text1"/>
                <w:sz w:val="24"/>
                <w:szCs w:val="24"/>
              </w:rPr>
              <w:t xml:space="preserve"> </w:t>
            </w:r>
          </w:p>
        </w:tc>
      </w:tr>
      <w:tr w:rsidR="00015C85" w:rsidRPr="00250100" w14:paraId="6FB2946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20C2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E90CA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A9776BB" w14:textId="0D3AE2A8" w:rsidR="000F65A4" w:rsidRPr="00250100" w:rsidRDefault="002A74C3" w:rsidP="003530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Pārresoru koordinācijas centrs</w:t>
            </w:r>
          </w:p>
        </w:tc>
      </w:tr>
      <w:tr w:rsidR="00015C85" w:rsidRPr="00250100" w14:paraId="79185770"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46DF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C67D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87048" w14:textId="6AFDAE9F" w:rsidR="000F65A4" w:rsidRPr="00250100" w:rsidRDefault="00EC00DF" w:rsidP="00EC00DF">
            <w:pPr>
              <w:spacing w:after="0" w:line="240" w:lineRule="auto"/>
              <w:jc w:val="both"/>
              <w:rPr>
                <w:rFonts w:ascii="Times New Roman" w:eastAsia="Times New Roman" w:hAnsi="Times New Roman" w:cs="Times New Roman"/>
                <w:iCs/>
                <w:sz w:val="24"/>
                <w:szCs w:val="24"/>
                <w:lang w:eastAsia="lv-LV"/>
              </w:rPr>
            </w:pPr>
            <w:r w:rsidRPr="00EC00DF">
              <w:rPr>
                <w:rFonts w:ascii="Times New Roman" w:eastAsia="Times New Roman" w:hAnsi="Times New Roman" w:cs="Times New Roman"/>
                <w:iCs/>
                <w:sz w:val="24"/>
                <w:szCs w:val="24"/>
                <w:lang w:eastAsia="lv-LV"/>
              </w:rPr>
              <w:t>Vien</w:t>
            </w:r>
            <w:r w:rsidR="005567D4">
              <w:rPr>
                <w:rFonts w:ascii="Times New Roman" w:eastAsia="Times New Roman" w:hAnsi="Times New Roman" w:cs="Times New Roman"/>
                <w:iCs/>
                <w:sz w:val="24"/>
                <w:szCs w:val="24"/>
                <w:lang w:eastAsia="lv-LV"/>
              </w:rPr>
              <w:t>la</w:t>
            </w:r>
            <w:r w:rsidRPr="00EC00DF">
              <w:rPr>
                <w:rFonts w:ascii="Times New Roman" w:eastAsia="Times New Roman" w:hAnsi="Times New Roman" w:cs="Times New Roman"/>
                <w:iCs/>
                <w:sz w:val="24"/>
                <w:szCs w:val="24"/>
                <w:lang w:eastAsia="lv-LV"/>
              </w:rPr>
              <w:t xml:space="preserve">ikus ar šo likumprojektu virzītie grozījumi </w:t>
            </w:r>
            <w:r>
              <w:rPr>
                <w:rFonts w:ascii="Times New Roman" w:eastAsia="Times New Roman" w:hAnsi="Times New Roman" w:cs="Times New Roman"/>
                <w:iCs/>
                <w:sz w:val="24"/>
                <w:szCs w:val="24"/>
                <w:lang w:eastAsia="lv-LV"/>
              </w:rPr>
              <w:t>Ministru kabineta 2015.gada 22.decembra noteikumos Nr.806 “</w:t>
            </w:r>
            <w:r w:rsidRPr="00EC00DF">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Pr>
                <w:rFonts w:ascii="Times New Roman" w:eastAsia="Times New Roman" w:hAnsi="Times New Roman" w:cs="Times New Roman"/>
                <w:iCs/>
                <w:sz w:val="24"/>
                <w:szCs w:val="24"/>
                <w:lang w:eastAsia="lv-LV"/>
              </w:rPr>
              <w:t xml:space="preserve"> </w:t>
            </w:r>
            <w:r w:rsidRPr="00EC00DF">
              <w:rPr>
                <w:rFonts w:ascii="Times New Roman" w:eastAsia="Times New Roman" w:hAnsi="Times New Roman" w:cs="Times New Roman"/>
                <w:iCs/>
                <w:sz w:val="24"/>
                <w:szCs w:val="24"/>
                <w:lang w:eastAsia="lv-LV"/>
              </w:rPr>
              <w:t>ir s</w:t>
            </w:r>
            <w:r>
              <w:rPr>
                <w:rFonts w:ascii="Times New Roman" w:eastAsia="Times New Roman" w:hAnsi="Times New Roman" w:cs="Times New Roman"/>
                <w:iCs/>
                <w:sz w:val="24"/>
                <w:szCs w:val="24"/>
                <w:lang w:eastAsia="lv-LV"/>
              </w:rPr>
              <w:t>a</w:t>
            </w:r>
            <w:r w:rsidRPr="00EC00DF">
              <w:rPr>
                <w:rFonts w:ascii="Times New Roman" w:eastAsia="Times New Roman" w:hAnsi="Times New Roman" w:cs="Times New Roman"/>
                <w:iCs/>
                <w:sz w:val="24"/>
                <w:szCs w:val="24"/>
                <w:lang w:eastAsia="lv-LV"/>
              </w:rPr>
              <w:t>istīti ar citu Ministru kabineta 11.oktobra sēdes uzdevuma (prot. Nr.47, 6.§ 5.2.punkts) izpildi, kura termiņš ir 2020.gada 1.janvāris.</w:t>
            </w:r>
          </w:p>
        </w:tc>
      </w:tr>
    </w:tbl>
    <w:p w14:paraId="35DF695C" w14:textId="2BAD135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29CC834B"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15C85" w:rsidRPr="00250100"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250100"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AAD320" w14:textId="4FB8373D" w:rsidR="000F65A4" w:rsidRPr="00250100" w:rsidRDefault="000B0806" w:rsidP="00007E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0B0806">
              <w:rPr>
                <w:rFonts w:ascii="Times New Roman" w:eastAsia="Times New Roman" w:hAnsi="Times New Roman" w:cs="Times New Roman"/>
                <w:iCs/>
                <w:sz w:val="24"/>
                <w:szCs w:val="24"/>
                <w:lang w:eastAsia="lv-LV"/>
              </w:rPr>
              <w:t xml:space="preserve"> paredzē</w:t>
            </w:r>
            <w:r>
              <w:rPr>
                <w:rFonts w:ascii="Times New Roman" w:eastAsia="Times New Roman" w:hAnsi="Times New Roman" w:cs="Times New Roman"/>
                <w:iCs/>
                <w:sz w:val="24"/>
                <w:szCs w:val="24"/>
                <w:lang w:eastAsia="lv-LV"/>
              </w:rPr>
              <w:t>s</w:t>
            </w:r>
            <w:r w:rsidRPr="000B0806">
              <w:rPr>
                <w:rFonts w:ascii="Times New Roman" w:eastAsia="Times New Roman" w:hAnsi="Times New Roman" w:cs="Times New Roman"/>
                <w:iCs/>
                <w:sz w:val="24"/>
                <w:szCs w:val="24"/>
                <w:lang w:eastAsia="lv-LV"/>
              </w:rPr>
              <w:t xml:space="preserve"> deleģējumu Ministru kabinetam noteikt dividenžu izmaksas kārtību arī publisku personu kontrolētajās kapitālsabiedrībās, publisko personu kapitālsabiedrību atkarīgajās kapitālsabiedrībās un meitas sabiedrībās. </w:t>
            </w:r>
            <w:r w:rsidR="00007EE7">
              <w:rPr>
                <w:rFonts w:ascii="Times New Roman" w:eastAsia="Times New Roman" w:hAnsi="Times New Roman" w:cs="Times New Roman"/>
                <w:iCs/>
                <w:sz w:val="24"/>
                <w:szCs w:val="24"/>
                <w:lang w:eastAsia="lv-LV"/>
              </w:rPr>
              <w:t>Vienlaikus  likumprojektā</w:t>
            </w:r>
            <w:r>
              <w:rPr>
                <w:rFonts w:ascii="Times New Roman" w:eastAsia="Times New Roman" w:hAnsi="Times New Roman" w:cs="Times New Roman"/>
                <w:iCs/>
                <w:sz w:val="24"/>
                <w:szCs w:val="24"/>
                <w:lang w:eastAsia="lv-LV"/>
              </w:rPr>
              <w:t xml:space="preserve"> tiks </w:t>
            </w:r>
            <w:r w:rsidR="00A95DF8">
              <w:rPr>
                <w:rFonts w:ascii="Times New Roman" w:eastAsia="Times New Roman" w:hAnsi="Times New Roman" w:cs="Times New Roman"/>
                <w:iCs/>
                <w:sz w:val="24"/>
                <w:szCs w:val="24"/>
                <w:lang w:eastAsia="lv-LV"/>
              </w:rPr>
              <w:t>precizēts nominācijas komisijas sastāvs</w:t>
            </w:r>
            <w:r w:rsidR="005A68E5">
              <w:rPr>
                <w:rFonts w:ascii="Times New Roman" w:eastAsia="Times New Roman" w:hAnsi="Times New Roman" w:cs="Times New Roman"/>
                <w:iCs/>
                <w:sz w:val="24"/>
                <w:szCs w:val="24"/>
                <w:lang w:eastAsia="lv-LV"/>
              </w:rPr>
              <w:t xml:space="preserve"> un nominācijas procesā iesaistītās institūcijas</w:t>
            </w:r>
            <w:r w:rsidR="00A95DF8">
              <w:rPr>
                <w:rFonts w:ascii="Times New Roman" w:eastAsia="Times New Roman" w:hAnsi="Times New Roman" w:cs="Times New Roman"/>
                <w:iCs/>
                <w:sz w:val="24"/>
                <w:szCs w:val="24"/>
                <w:lang w:eastAsia="lv-LV"/>
              </w:rPr>
              <w:t xml:space="preserve"> atkarīgo kapitālsabiedrību valdes un padomes locekļu atlase</w:t>
            </w:r>
            <w:r w:rsidR="00854B46">
              <w:rPr>
                <w:rFonts w:ascii="Times New Roman" w:eastAsia="Times New Roman" w:hAnsi="Times New Roman" w:cs="Times New Roman"/>
                <w:iCs/>
                <w:sz w:val="24"/>
                <w:szCs w:val="24"/>
                <w:lang w:eastAsia="lv-LV"/>
              </w:rPr>
              <w:t>i</w:t>
            </w:r>
            <w:r w:rsidR="004D249C">
              <w:rPr>
                <w:rFonts w:ascii="Times New Roman" w:eastAsia="Times New Roman" w:hAnsi="Times New Roman" w:cs="Times New Roman"/>
                <w:iCs/>
                <w:sz w:val="24"/>
                <w:szCs w:val="24"/>
                <w:lang w:eastAsia="lv-LV"/>
              </w:rPr>
              <w:t xml:space="preserve">, līdz ar to ietekmes uz sabiedrības grupām faktiski nav. </w:t>
            </w:r>
          </w:p>
        </w:tc>
      </w:tr>
      <w:tr w:rsidR="00015C85" w:rsidRPr="00250100"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33843DC4" w:rsidR="00ED5453" w:rsidRPr="00250100" w:rsidRDefault="00667ADA" w:rsidP="00CE51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p>
        </w:tc>
      </w:tr>
      <w:tr w:rsidR="00015C85" w:rsidRPr="00250100"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2AA221" w14:textId="5397A337" w:rsidR="000F65A4" w:rsidRPr="00250100" w:rsidRDefault="00510B01" w:rsidP="004D249C">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sz w:val="24"/>
                <w:szCs w:val="24"/>
                <w:lang w:eastAsia="lv-LV"/>
              </w:rPr>
              <w:t xml:space="preserve">Nav novērtējams, </w:t>
            </w:r>
            <w:r w:rsidR="004D249C">
              <w:rPr>
                <w:rFonts w:ascii="Times New Roman" w:eastAsia="Times New Roman" w:hAnsi="Times New Roman" w:cs="Times New Roman"/>
                <w:sz w:val="24"/>
                <w:szCs w:val="24"/>
                <w:lang w:eastAsia="lv-LV"/>
              </w:rPr>
              <w:t xml:space="preserve">jo pienākumus sabiedrības grupām neuzliek. </w:t>
            </w:r>
          </w:p>
        </w:tc>
      </w:tr>
      <w:tr w:rsidR="00015C85" w:rsidRPr="00250100"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5D0449" w14:textId="77777777" w:rsidR="000F65A4" w:rsidRPr="00250100" w:rsidRDefault="005E4142" w:rsidP="005E414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 šo jomu neskar.</w:t>
            </w:r>
          </w:p>
        </w:tc>
      </w:tr>
      <w:tr w:rsidR="00015C85" w:rsidRPr="00250100"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77777777" w:rsidR="000F65A4" w:rsidRPr="00250100" w:rsidRDefault="000F65A4" w:rsidP="00F63AE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29154EC5" w14:textId="748674E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653FCBEF"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C29C3" w:rsidRPr="00250100" w14:paraId="3763BB8A"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250100" w:rsidRDefault="00BC29C3"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4D542C" w:rsidRPr="00250100" w14:paraId="3D457EAD"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82500A" w14:textId="2650C0F0" w:rsidR="004D542C" w:rsidRPr="004D542C" w:rsidRDefault="004D542C" w:rsidP="005B3CE0">
            <w:pPr>
              <w:spacing w:after="0" w:line="240" w:lineRule="auto"/>
              <w:jc w:val="center"/>
              <w:rPr>
                <w:rFonts w:ascii="Times New Roman" w:eastAsia="Times New Roman" w:hAnsi="Times New Roman" w:cs="Times New Roman"/>
                <w:bCs/>
                <w:iCs/>
                <w:sz w:val="24"/>
                <w:szCs w:val="24"/>
                <w:lang w:eastAsia="lv-LV"/>
              </w:rPr>
            </w:pPr>
            <w:r w:rsidRPr="004D542C">
              <w:rPr>
                <w:rFonts w:ascii="Times New Roman" w:eastAsia="Times New Roman" w:hAnsi="Times New Roman" w:cs="Times New Roman"/>
                <w:bCs/>
                <w:iCs/>
                <w:sz w:val="24"/>
                <w:szCs w:val="24"/>
                <w:lang w:eastAsia="lv-LV"/>
              </w:rPr>
              <w:t>Likumprojekts šo jomu neskar</w:t>
            </w:r>
          </w:p>
        </w:tc>
      </w:tr>
    </w:tbl>
    <w:p w14:paraId="2C68AF5B" w14:textId="07A462AA"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15C85" w:rsidRPr="00250100" w14:paraId="18AF325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IV. Tiesību akta projekta ietekme uz spēkā esošo tiesību normu sistēmu</w:t>
            </w:r>
          </w:p>
        </w:tc>
      </w:tr>
      <w:tr w:rsidR="00015C85" w:rsidRPr="00250100" w14:paraId="3E1D1B4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2B1B2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DA8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9A4D7CF" w14:textId="692C0F67" w:rsidR="001A5DA3" w:rsidRPr="00250100" w:rsidRDefault="006939E6" w:rsidP="001A5DA3">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Calibri" w:hAnsi="Times New Roman" w:cs="Times New Roman"/>
                <w:color w:val="000000" w:themeColor="text1"/>
                <w:sz w:val="24"/>
                <w:szCs w:val="24"/>
              </w:rPr>
              <w:t xml:space="preserve">Likumprojekta </w:t>
            </w:r>
            <w:r w:rsidR="001A5DA3">
              <w:rPr>
                <w:rFonts w:ascii="Times New Roman" w:eastAsia="Calibri" w:hAnsi="Times New Roman" w:cs="Times New Roman"/>
                <w:color w:val="000000" w:themeColor="text1"/>
                <w:sz w:val="24"/>
                <w:szCs w:val="24"/>
              </w:rPr>
              <w:t>2</w:t>
            </w:r>
            <w:r w:rsidR="00E712CB" w:rsidRPr="00250100">
              <w:rPr>
                <w:rFonts w:ascii="Times New Roman" w:eastAsia="Calibri" w:hAnsi="Times New Roman" w:cs="Times New Roman"/>
                <w:color w:val="000000" w:themeColor="text1"/>
                <w:sz w:val="24"/>
                <w:szCs w:val="24"/>
              </w:rPr>
              <w:t xml:space="preserve">.pantā ir pilnvarojums Ministru kabinetam </w:t>
            </w:r>
            <w:r w:rsidR="001A5DA3">
              <w:rPr>
                <w:rFonts w:ascii="Times New Roman" w:eastAsia="Calibri" w:hAnsi="Times New Roman" w:cs="Times New Roman"/>
                <w:color w:val="000000" w:themeColor="text1"/>
                <w:sz w:val="24"/>
                <w:szCs w:val="24"/>
              </w:rPr>
              <w:t xml:space="preserve">izdot noteikumus, kuri </w:t>
            </w:r>
            <w:r w:rsidR="001A5DA3" w:rsidRPr="001A5DA3">
              <w:rPr>
                <w:rFonts w:ascii="Times New Roman" w:eastAsia="Calibri" w:hAnsi="Times New Roman" w:cs="Times New Roman"/>
                <w:color w:val="000000" w:themeColor="text1"/>
                <w:sz w:val="24"/>
                <w:szCs w:val="24"/>
              </w:rPr>
              <w:t>reglamentē kārtību, kādā publiskas personas kontrolētās kapitālsabiedrībās, kurās valsts ir dalībnieks (akcionārs), valsts kapitālsabiedrību atkarīgajās kapi</w:t>
            </w:r>
            <w:r w:rsidR="001A5DA3">
              <w:rPr>
                <w:rFonts w:ascii="Times New Roman" w:eastAsia="Calibri" w:hAnsi="Times New Roman" w:cs="Times New Roman"/>
                <w:color w:val="000000" w:themeColor="text1"/>
                <w:sz w:val="24"/>
                <w:szCs w:val="24"/>
              </w:rPr>
              <w:t xml:space="preserve">tālsabiedrībās un meitas </w:t>
            </w:r>
            <w:r w:rsidR="001A5DA3" w:rsidRPr="001A5DA3">
              <w:rPr>
                <w:rFonts w:ascii="Times New Roman" w:eastAsia="Calibri" w:hAnsi="Times New Roman" w:cs="Times New Roman"/>
                <w:color w:val="000000" w:themeColor="text1"/>
                <w:sz w:val="24"/>
                <w:szCs w:val="24"/>
              </w:rPr>
              <w:t>sabiedrībās</w:t>
            </w:r>
            <w:r w:rsidR="00DD021F">
              <w:rPr>
                <w:rFonts w:ascii="Times New Roman" w:eastAsia="Calibri" w:hAnsi="Times New Roman" w:cs="Times New Roman"/>
                <w:color w:val="000000" w:themeColor="text1"/>
                <w:sz w:val="24"/>
                <w:szCs w:val="24"/>
              </w:rPr>
              <w:t xml:space="preserve">, </w:t>
            </w:r>
            <w:r w:rsidR="00DD021F" w:rsidRPr="001A5DA3">
              <w:rPr>
                <w:rFonts w:ascii="Times New Roman" w:eastAsia="Calibri" w:hAnsi="Times New Roman" w:cs="Times New Roman"/>
                <w:color w:val="000000" w:themeColor="text1"/>
                <w:sz w:val="24"/>
                <w:szCs w:val="24"/>
              </w:rPr>
              <w:t>publiskas personas kontrolēt</w:t>
            </w:r>
            <w:r w:rsidR="00DD021F">
              <w:rPr>
                <w:rFonts w:ascii="Times New Roman" w:eastAsia="Calibri" w:hAnsi="Times New Roman" w:cs="Times New Roman"/>
                <w:color w:val="000000" w:themeColor="text1"/>
                <w:sz w:val="24"/>
                <w:szCs w:val="24"/>
              </w:rPr>
              <w:t>a</w:t>
            </w:r>
            <w:r w:rsidR="00DD021F" w:rsidRPr="001A5DA3">
              <w:rPr>
                <w:rFonts w:ascii="Times New Roman" w:eastAsia="Calibri" w:hAnsi="Times New Roman" w:cs="Times New Roman"/>
                <w:color w:val="000000" w:themeColor="text1"/>
                <w:sz w:val="24"/>
                <w:szCs w:val="24"/>
              </w:rPr>
              <w:t>s kapitālsabiedrīb</w:t>
            </w:r>
            <w:r w:rsidR="00DD021F">
              <w:rPr>
                <w:rFonts w:ascii="Times New Roman" w:eastAsia="Calibri" w:hAnsi="Times New Roman" w:cs="Times New Roman"/>
                <w:color w:val="000000" w:themeColor="text1"/>
                <w:sz w:val="24"/>
                <w:szCs w:val="24"/>
              </w:rPr>
              <w:t xml:space="preserve">as meitas sabiedrībās, </w:t>
            </w:r>
            <w:r w:rsidR="00DD021F">
              <w:rPr>
                <w:rFonts w:ascii="Times New Roman" w:hAnsi="Times New Roman" w:cs="Times New Roman"/>
                <w:color w:val="000000" w:themeColor="text1"/>
                <w:sz w:val="24"/>
                <w:szCs w:val="24"/>
              </w:rPr>
              <w:t>publiski privātas kapitālsabiedrības, kurā valsts ir daļu (akciju) īpašnieks, meitas sabiedrībās</w:t>
            </w:r>
            <w:r w:rsidR="001A5DA3" w:rsidRPr="001A5DA3">
              <w:rPr>
                <w:rFonts w:ascii="Times New Roman" w:eastAsia="Calibri" w:hAnsi="Times New Roman" w:cs="Times New Roman"/>
                <w:color w:val="000000" w:themeColor="text1"/>
                <w:sz w:val="24"/>
                <w:szCs w:val="24"/>
              </w:rPr>
              <w:t>prognozējama peļņas daļa, kas izmaksājama dividendēs, kā arī valsts kapitāla daļu turētāja rīcību, izlietojot valsts kā dalībnieka (akcionāra) tiesības lemt par dividendēs izmaksājamo peļņas daļu.”</w:t>
            </w:r>
            <w:r w:rsidR="001A5DA3">
              <w:rPr>
                <w:rFonts w:ascii="Times New Roman" w:eastAsia="Calibri" w:hAnsi="Times New Roman" w:cs="Times New Roman"/>
                <w:color w:val="000000" w:themeColor="text1"/>
                <w:sz w:val="24"/>
                <w:szCs w:val="24"/>
              </w:rPr>
              <w:t xml:space="preserve"> Attiecīgi </w:t>
            </w:r>
            <w:r w:rsidR="001A5DA3" w:rsidRPr="001A5DA3">
              <w:rPr>
                <w:rFonts w:ascii="Times New Roman" w:eastAsia="Calibri" w:hAnsi="Times New Roman" w:cs="Times New Roman"/>
                <w:color w:val="000000" w:themeColor="text1"/>
                <w:sz w:val="24"/>
                <w:szCs w:val="24"/>
              </w:rPr>
              <w:t>Pārresoru koordinācijas centrs</w:t>
            </w:r>
            <w:r w:rsidR="001A5DA3">
              <w:rPr>
                <w:rFonts w:ascii="Times New Roman" w:eastAsia="Calibri" w:hAnsi="Times New Roman" w:cs="Times New Roman"/>
                <w:color w:val="000000" w:themeColor="text1"/>
                <w:sz w:val="24"/>
                <w:szCs w:val="24"/>
              </w:rPr>
              <w:t xml:space="preserve"> sagatavos atbilstošus grozījumus Dividenžu noteikumos.</w:t>
            </w:r>
            <w:r w:rsidR="00284889">
              <w:rPr>
                <w:rFonts w:ascii="Times New Roman" w:eastAsia="Calibri" w:hAnsi="Times New Roman" w:cs="Times New Roman"/>
                <w:color w:val="000000" w:themeColor="text1"/>
                <w:sz w:val="24"/>
                <w:szCs w:val="24"/>
              </w:rPr>
              <w:t xml:space="preserve"> Vien</w:t>
            </w:r>
            <w:r w:rsidR="005567D4">
              <w:rPr>
                <w:rFonts w:ascii="Times New Roman" w:eastAsia="Calibri" w:hAnsi="Times New Roman" w:cs="Times New Roman"/>
                <w:color w:val="000000" w:themeColor="text1"/>
                <w:sz w:val="24"/>
                <w:szCs w:val="24"/>
              </w:rPr>
              <w:t>la</w:t>
            </w:r>
            <w:r w:rsidR="00284889">
              <w:rPr>
                <w:rFonts w:ascii="Times New Roman" w:eastAsia="Calibri" w:hAnsi="Times New Roman" w:cs="Times New Roman"/>
                <w:color w:val="000000" w:themeColor="text1"/>
                <w:sz w:val="24"/>
                <w:szCs w:val="24"/>
              </w:rPr>
              <w:t>ikus ar šo likumprojektu virzītie grozījumi Dividenžu noteikumos ir s</w:t>
            </w:r>
            <w:r w:rsidR="00007EE7">
              <w:rPr>
                <w:rFonts w:ascii="Times New Roman" w:eastAsia="Calibri" w:hAnsi="Times New Roman" w:cs="Times New Roman"/>
                <w:color w:val="000000" w:themeColor="text1"/>
                <w:sz w:val="24"/>
                <w:szCs w:val="24"/>
              </w:rPr>
              <w:t>a</w:t>
            </w:r>
            <w:bookmarkStart w:id="0" w:name="_GoBack"/>
            <w:bookmarkEnd w:id="0"/>
            <w:r w:rsidR="00284889">
              <w:rPr>
                <w:rFonts w:ascii="Times New Roman" w:eastAsia="Calibri" w:hAnsi="Times New Roman" w:cs="Times New Roman"/>
                <w:color w:val="000000" w:themeColor="text1"/>
                <w:sz w:val="24"/>
                <w:szCs w:val="24"/>
              </w:rPr>
              <w:t xml:space="preserve">istīti ar citu </w:t>
            </w:r>
            <w:r w:rsidR="00284889" w:rsidRPr="00284889">
              <w:rPr>
                <w:rFonts w:ascii="Times New Roman" w:eastAsia="Calibri" w:hAnsi="Times New Roman" w:cs="Times New Roman"/>
                <w:color w:val="000000" w:themeColor="text1"/>
                <w:sz w:val="24"/>
                <w:szCs w:val="24"/>
              </w:rPr>
              <w:t>Ministru kabineta 11.oktobra sēdes uzdevum</w:t>
            </w:r>
            <w:r w:rsidR="00284889">
              <w:rPr>
                <w:rFonts w:ascii="Times New Roman" w:eastAsia="Calibri" w:hAnsi="Times New Roman" w:cs="Times New Roman"/>
                <w:color w:val="000000" w:themeColor="text1"/>
                <w:sz w:val="24"/>
                <w:szCs w:val="24"/>
              </w:rPr>
              <w:t>a</w:t>
            </w:r>
            <w:r w:rsidR="00284889" w:rsidRPr="00284889">
              <w:rPr>
                <w:rFonts w:ascii="Times New Roman" w:eastAsia="Calibri" w:hAnsi="Times New Roman" w:cs="Times New Roman"/>
                <w:color w:val="000000" w:themeColor="text1"/>
                <w:sz w:val="24"/>
                <w:szCs w:val="24"/>
              </w:rPr>
              <w:t xml:space="preserve"> (prot. Nr.47, 6.§ 5.</w:t>
            </w:r>
            <w:r w:rsidR="00284889">
              <w:rPr>
                <w:rFonts w:ascii="Times New Roman" w:eastAsia="Calibri" w:hAnsi="Times New Roman" w:cs="Times New Roman"/>
                <w:color w:val="000000" w:themeColor="text1"/>
                <w:sz w:val="24"/>
                <w:szCs w:val="24"/>
              </w:rPr>
              <w:t>2</w:t>
            </w:r>
            <w:r w:rsidR="00284889" w:rsidRPr="00284889">
              <w:rPr>
                <w:rFonts w:ascii="Times New Roman" w:eastAsia="Calibri" w:hAnsi="Times New Roman" w:cs="Times New Roman"/>
                <w:color w:val="000000" w:themeColor="text1"/>
                <w:sz w:val="24"/>
                <w:szCs w:val="24"/>
              </w:rPr>
              <w:t>.punkts</w:t>
            </w:r>
            <w:r w:rsidR="00284889">
              <w:rPr>
                <w:rFonts w:ascii="Times New Roman" w:eastAsia="Calibri" w:hAnsi="Times New Roman" w:cs="Times New Roman"/>
                <w:color w:val="000000" w:themeColor="text1"/>
                <w:sz w:val="24"/>
                <w:szCs w:val="24"/>
              </w:rPr>
              <w:t>) izpildi, kura termiņš ir 2020.gada 1.janvāris.</w:t>
            </w:r>
          </w:p>
          <w:p w14:paraId="2608E3EF" w14:textId="5D9B6335" w:rsidR="0002665E" w:rsidRPr="00250100" w:rsidRDefault="0002665E" w:rsidP="00A4147E">
            <w:pPr>
              <w:spacing w:after="0" w:line="240" w:lineRule="auto"/>
              <w:jc w:val="both"/>
              <w:rPr>
                <w:rFonts w:ascii="Times New Roman" w:eastAsia="Times New Roman" w:hAnsi="Times New Roman" w:cs="Times New Roman"/>
                <w:iCs/>
                <w:sz w:val="24"/>
                <w:szCs w:val="24"/>
                <w:lang w:eastAsia="lv-LV"/>
              </w:rPr>
            </w:pPr>
          </w:p>
        </w:tc>
      </w:tr>
      <w:tr w:rsidR="00015C85" w:rsidRPr="00250100" w14:paraId="5580AE3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CF3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0354A4"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D312AF" w14:textId="0648EE8D" w:rsidR="000F65A4" w:rsidRPr="00250100" w:rsidRDefault="001A5DA3" w:rsidP="003530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Pārresoru koordinācijas centrs</w:t>
            </w:r>
          </w:p>
        </w:tc>
      </w:tr>
      <w:tr w:rsidR="00015C85" w:rsidRPr="00250100" w14:paraId="4FF33B2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7A04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BCEE7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5B5FC" w14:textId="77777777" w:rsidR="000F65A4" w:rsidRPr="00250100" w:rsidRDefault="00A66806"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4131CA6C" w14:textId="3476DCF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A666A2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15C85" w:rsidRPr="00250100"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250100"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7777777" w:rsidR="00A53494" w:rsidRPr="00250100" w:rsidRDefault="00A53494" w:rsidP="00A53494">
            <w:pPr>
              <w:spacing w:after="0" w:line="240" w:lineRule="auto"/>
              <w:jc w:val="center"/>
              <w:rPr>
                <w:rFonts w:ascii="Times New Roman" w:eastAsia="Times New Roman" w:hAnsi="Times New Roman" w:cs="Times New Roman"/>
                <w:bCs/>
                <w:iCs/>
                <w:sz w:val="24"/>
                <w:szCs w:val="24"/>
                <w:lang w:eastAsia="lv-LV"/>
              </w:rPr>
            </w:pPr>
            <w:r w:rsidRPr="00250100">
              <w:rPr>
                <w:rFonts w:ascii="Times New Roman" w:eastAsia="Times New Roman" w:hAnsi="Times New Roman" w:cs="Times New Roman"/>
                <w:bCs/>
                <w:iCs/>
                <w:sz w:val="24"/>
                <w:szCs w:val="24"/>
                <w:lang w:eastAsia="lv-LV"/>
              </w:rPr>
              <w:t>Likumprojekts šo jomu neskar</w:t>
            </w:r>
          </w:p>
        </w:tc>
      </w:tr>
    </w:tbl>
    <w:p w14:paraId="2C9DE752" w14:textId="13F439E0"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40BFFEBE" w14:textId="53D49C1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15C85" w:rsidRPr="00250100" w14:paraId="343C3577"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 Sabiedrības līdzdalība un komunikācijas aktivitātes</w:t>
            </w:r>
          </w:p>
        </w:tc>
      </w:tr>
      <w:tr w:rsidR="006477B3" w:rsidRPr="00250100" w14:paraId="6C366A34"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26CA93" w14:textId="0CBA3829" w:rsidR="006477B3" w:rsidRPr="00250100" w:rsidRDefault="006477B3"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Cs/>
                <w:iCs/>
                <w:sz w:val="24"/>
                <w:szCs w:val="24"/>
                <w:lang w:eastAsia="lv-LV"/>
              </w:rPr>
              <w:t>Likumprojekts šo jomu neskar</w:t>
            </w:r>
          </w:p>
        </w:tc>
      </w:tr>
    </w:tbl>
    <w:p w14:paraId="5BC29C30" w14:textId="77777777" w:rsidR="00964D94" w:rsidRPr="00250100" w:rsidRDefault="00964D9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15C85" w:rsidRPr="00250100"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5C85" w:rsidRPr="00250100"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3C6867" w14:textId="433C06C4" w:rsidR="000F65A4" w:rsidRPr="00250100" w:rsidRDefault="004D249C" w:rsidP="00915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Pārresoru koordinācijas centrs</w:t>
            </w:r>
          </w:p>
        </w:tc>
      </w:tr>
      <w:tr w:rsidR="00015C85" w:rsidRPr="00250100"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izpildes ietekme uz pārvaldes funkcijām un institucionālo struktūru.</w:t>
            </w:r>
            <w:r w:rsidRPr="0025010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77777777" w:rsidR="000F65A4" w:rsidRPr="00250100" w:rsidRDefault="00120A36"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w:t>
            </w:r>
            <w:r w:rsidR="00B84D4B" w:rsidRPr="00250100">
              <w:rPr>
                <w:rFonts w:ascii="Times New Roman" w:eastAsia="Times New Roman" w:hAnsi="Times New Roman" w:cs="Times New Roman"/>
                <w:iCs/>
                <w:sz w:val="24"/>
                <w:szCs w:val="24"/>
                <w:lang w:eastAsia="lv-LV"/>
              </w:rPr>
              <w:t xml:space="preserve"> šo jomu neskar</w:t>
            </w:r>
          </w:p>
        </w:tc>
      </w:tr>
      <w:tr w:rsidR="00015C85" w:rsidRPr="00250100"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250100" w:rsidRDefault="008D7D32"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565C8769" w14:textId="013B06F4" w:rsidR="000F65A4" w:rsidRPr="00250100" w:rsidRDefault="000F65A4" w:rsidP="000F65A4">
      <w:pPr>
        <w:spacing w:after="0" w:line="240" w:lineRule="auto"/>
        <w:rPr>
          <w:rFonts w:ascii="Times New Roman" w:hAnsi="Times New Roman" w:cs="Times New Roman"/>
          <w:sz w:val="28"/>
          <w:szCs w:val="28"/>
        </w:rPr>
      </w:pPr>
    </w:p>
    <w:p w14:paraId="508660F5" w14:textId="5D8D830D" w:rsidR="00964D94" w:rsidRPr="00250100" w:rsidRDefault="00964D94" w:rsidP="000F65A4">
      <w:pPr>
        <w:spacing w:after="0" w:line="240" w:lineRule="auto"/>
        <w:rPr>
          <w:rFonts w:ascii="Times New Roman" w:hAnsi="Times New Roman" w:cs="Times New Roman"/>
          <w:sz w:val="28"/>
          <w:szCs w:val="28"/>
        </w:rPr>
      </w:pPr>
    </w:p>
    <w:p w14:paraId="1FD68181" w14:textId="77777777" w:rsidR="005D324E" w:rsidRPr="005D324E" w:rsidRDefault="005D324E" w:rsidP="005D324E">
      <w:pPr>
        <w:widowControl w:val="0"/>
        <w:tabs>
          <w:tab w:val="right" w:pos="9072"/>
        </w:tabs>
        <w:spacing w:after="0" w:line="240" w:lineRule="auto"/>
        <w:rPr>
          <w:rFonts w:ascii="Times New Roman" w:eastAsia="Times New Roman" w:hAnsi="Times New Roman" w:cs="Times New Roman"/>
          <w:sz w:val="28"/>
          <w:szCs w:val="28"/>
        </w:rPr>
      </w:pPr>
      <w:r w:rsidRPr="005D324E">
        <w:rPr>
          <w:rFonts w:ascii="Times New Roman" w:eastAsia="Times New Roman" w:hAnsi="Times New Roman" w:cs="Times New Roman"/>
          <w:sz w:val="28"/>
          <w:szCs w:val="28"/>
        </w:rPr>
        <w:t>Ministru prezidents</w:t>
      </w:r>
      <w:r w:rsidRPr="005D324E">
        <w:rPr>
          <w:rFonts w:ascii="Times New Roman" w:eastAsia="Times New Roman" w:hAnsi="Times New Roman" w:cs="Times New Roman"/>
          <w:sz w:val="28"/>
          <w:szCs w:val="28"/>
        </w:rPr>
        <w:tab/>
        <w:t>A.K.Kariņš</w:t>
      </w:r>
    </w:p>
    <w:p w14:paraId="0332EA23" w14:textId="77777777" w:rsidR="005D324E" w:rsidRPr="005D324E" w:rsidRDefault="005D324E" w:rsidP="005D324E">
      <w:pPr>
        <w:spacing w:after="0" w:line="240" w:lineRule="auto"/>
        <w:jc w:val="both"/>
        <w:rPr>
          <w:rFonts w:ascii="Times New Roman" w:eastAsia="Times New Roman" w:hAnsi="Times New Roman" w:cs="Times New Roman"/>
          <w:sz w:val="28"/>
          <w:szCs w:val="28"/>
          <w:lang w:eastAsia="lv-LV"/>
        </w:rPr>
      </w:pPr>
    </w:p>
    <w:p w14:paraId="534D0400" w14:textId="77777777" w:rsidR="005D324E" w:rsidRPr="005D324E" w:rsidRDefault="005D324E" w:rsidP="005D324E">
      <w:pPr>
        <w:tabs>
          <w:tab w:val="right" w:pos="9071"/>
        </w:tabs>
        <w:spacing w:after="0" w:line="240" w:lineRule="auto"/>
        <w:jc w:val="both"/>
        <w:rPr>
          <w:rFonts w:ascii="Times New Roman" w:eastAsia="Times New Roman" w:hAnsi="Times New Roman" w:cs="Times New Roman"/>
          <w:sz w:val="28"/>
          <w:szCs w:val="28"/>
          <w:lang w:eastAsia="lv-LV"/>
        </w:rPr>
      </w:pPr>
      <w:r w:rsidRPr="005D324E">
        <w:rPr>
          <w:rFonts w:ascii="Times New Roman" w:eastAsia="Times New Roman" w:hAnsi="Times New Roman" w:cs="Times New Roman"/>
          <w:sz w:val="28"/>
          <w:szCs w:val="28"/>
          <w:lang w:eastAsia="lv-LV"/>
        </w:rPr>
        <w:t>Finanšu ministrs</w:t>
      </w:r>
      <w:r w:rsidRPr="005D324E">
        <w:rPr>
          <w:rFonts w:ascii="Times New Roman" w:eastAsia="Times New Roman" w:hAnsi="Times New Roman" w:cs="Times New Roman"/>
          <w:sz w:val="28"/>
          <w:szCs w:val="28"/>
          <w:lang w:eastAsia="lv-LV"/>
        </w:rPr>
        <w:tab/>
        <w:t>J.Reirs</w:t>
      </w:r>
    </w:p>
    <w:p w14:paraId="4C9F5230" w14:textId="77777777" w:rsidR="005D324E" w:rsidRPr="005D324E" w:rsidRDefault="005D324E" w:rsidP="005D324E">
      <w:pPr>
        <w:tabs>
          <w:tab w:val="right" w:pos="9071"/>
        </w:tabs>
        <w:spacing w:after="0" w:line="240" w:lineRule="auto"/>
        <w:jc w:val="both"/>
        <w:rPr>
          <w:rFonts w:ascii="Times New Roman" w:eastAsia="Times New Roman" w:hAnsi="Times New Roman" w:cs="Times New Roman"/>
          <w:sz w:val="28"/>
          <w:szCs w:val="28"/>
          <w:lang w:eastAsia="lv-LV"/>
        </w:rPr>
      </w:pPr>
    </w:p>
    <w:p w14:paraId="233057E8" w14:textId="77777777" w:rsidR="005D324E" w:rsidRPr="005D324E" w:rsidRDefault="005D324E" w:rsidP="005D324E">
      <w:pPr>
        <w:tabs>
          <w:tab w:val="right" w:pos="9071"/>
        </w:tabs>
        <w:spacing w:after="0" w:line="240" w:lineRule="auto"/>
        <w:jc w:val="both"/>
        <w:rPr>
          <w:rFonts w:ascii="Times New Roman" w:eastAsia="Times New Roman" w:hAnsi="Times New Roman" w:cs="Times New Roman"/>
          <w:sz w:val="28"/>
          <w:szCs w:val="28"/>
          <w:lang w:eastAsia="lv-LV"/>
        </w:rPr>
      </w:pPr>
    </w:p>
    <w:p w14:paraId="10A9177B" w14:textId="77777777" w:rsidR="005D324E" w:rsidRPr="005D324E" w:rsidRDefault="005D324E" w:rsidP="005D324E">
      <w:pPr>
        <w:tabs>
          <w:tab w:val="right" w:pos="9071"/>
        </w:tabs>
        <w:spacing w:after="0" w:line="240" w:lineRule="auto"/>
        <w:jc w:val="both"/>
        <w:rPr>
          <w:rFonts w:ascii="Times New Roman" w:eastAsia="Times New Roman" w:hAnsi="Times New Roman" w:cs="Times New Roman"/>
          <w:sz w:val="28"/>
          <w:szCs w:val="28"/>
          <w:lang w:eastAsia="lv-LV"/>
        </w:rPr>
      </w:pPr>
      <w:r w:rsidRPr="005D324E">
        <w:rPr>
          <w:rFonts w:ascii="Times New Roman" w:eastAsia="Times New Roman" w:hAnsi="Times New Roman" w:cs="Times New Roman"/>
          <w:sz w:val="28"/>
          <w:szCs w:val="28"/>
          <w:lang w:eastAsia="lv-LV"/>
        </w:rPr>
        <w:t>Vīza</w:t>
      </w:r>
      <w:r w:rsidRPr="005D324E">
        <w:rPr>
          <w:rFonts w:ascii="Times New Roman" w:eastAsia="Times New Roman" w:hAnsi="Times New Roman" w:cs="Times New Roman"/>
          <w:sz w:val="28"/>
          <w:szCs w:val="28"/>
          <w:lang w:eastAsia="lv-LV"/>
        </w:rPr>
        <w:tab/>
      </w:r>
    </w:p>
    <w:p w14:paraId="41F68600" w14:textId="07AA9825" w:rsidR="005D324E" w:rsidRPr="005D324E" w:rsidRDefault="005D324E" w:rsidP="005D324E">
      <w:pPr>
        <w:tabs>
          <w:tab w:val="right" w:pos="9071"/>
        </w:tabs>
        <w:spacing w:after="0" w:line="240" w:lineRule="auto"/>
        <w:jc w:val="both"/>
        <w:rPr>
          <w:rFonts w:ascii="Times New Roman" w:eastAsia="Times New Roman" w:hAnsi="Times New Roman" w:cs="Times New Roman"/>
          <w:sz w:val="28"/>
          <w:szCs w:val="28"/>
          <w:lang w:eastAsia="lv-LV"/>
        </w:rPr>
      </w:pPr>
      <w:r w:rsidRPr="005D324E">
        <w:rPr>
          <w:rFonts w:ascii="Times New Roman" w:eastAsia="Times New Roman" w:hAnsi="Times New Roman" w:cs="Times New Roman"/>
          <w:sz w:val="28"/>
          <w:szCs w:val="28"/>
          <w:lang w:eastAsia="lv-LV"/>
        </w:rPr>
        <w:t xml:space="preserve">Pārresoru koordinācijas centra vadītājs </w:t>
      </w:r>
      <w:r w:rsidRPr="005D324E">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P.</w:t>
      </w:r>
      <w:r w:rsidRPr="005D324E">
        <w:rPr>
          <w:rFonts w:ascii="Times New Roman" w:eastAsia="Times New Roman" w:hAnsi="Times New Roman" w:cs="Times New Roman"/>
          <w:sz w:val="28"/>
          <w:szCs w:val="28"/>
          <w:lang w:eastAsia="lv-LV"/>
        </w:rPr>
        <w:t>Vilks</w:t>
      </w:r>
    </w:p>
    <w:p w14:paraId="0CF9310D" w14:textId="77777777" w:rsidR="00A23CD5" w:rsidRPr="00250100" w:rsidRDefault="00A23CD5" w:rsidP="00A23CD5">
      <w:pPr>
        <w:spacing w:after="0" w:line="240" w:lineRule="auto"/>
        <w:rPr>
          <w:rFonts w:ascii="Times New Roman" w:hAnsi="Times New Roman" w:cs="Times New Roman"/>
          <w:sz w:val="28"/>
          <w:szCs w:val="28"/>
        </w:rPr>
      </w:pPr>
    </w:p>
    <w:p w14:paraId="4EDB863B" w14:textId="77777777" w:rsidR="00A23CD5" w:rsidRPr="00250100" w:rsidRDefault="00A23CD5" w:rsidP="00A23CD5">
      <w:pPr>
        <w:spacing w:after="0" w:line="240" w:lineRule="auto"/>
        <w:rPr>
          <w:rFonts w:ascii="Times New Roman" w:hAnsi="Times New Roman" w:cs="Times New Roman"/>
          <w:sz w:val="28"/>
          <w:szCs w:val="28"/>
        </w:rPr>
      </w:pPr>
    </w:p>
    <w:p w14:paraId="2BCC8D43" w14:textId="1ECAD4E9" w:rsidR="00964D94" w:rsidRPr="00250100" w:rsidRDefault="00964D94" w:rsidP="00933F9C">
      <w:pPr>
        <w:tabs>
          <w:tab w:val="left" w:pos="6237"/>
        </w:tabs>
        <w:spacing w:after="0" w:line="240" w:lineRule="auto"/>
        <w:rPr>
          <w:rFonts w:ascii="Times New Roman" w:hAnsi="Times New Roman" w:cs="Times New Roman"/>
          <w:sz w:val="28"/>
          <w:szCs w:val="28"/>
        </w:rPr>
      </w:pPr>
    </w:p>
    <w:p w14:paraId="6656B321" w14:textId="3F0AA616" w:rsidR="00964D94" w:rsidRPr="005D324E" w:rsidRDefault="00280462" w:rsidP="00933F9C">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3B2693">
        <w:rPr>
          <w:rFonts w:ascii="Times New Roman" w:hAnsi="Times New Roman" w:cs="Times New Roman"/>
          <w:sz w:val="20"/>
          <w:szCs w:val="20"/>
        </w:rPr>
        <w:t>105</w:t>
      </w:r>
    </w:p>
    <w:p w14:paraId="36F43A5D" w14:textId="61CCE345" w:rsidR="001A5DA3" w:rsidRPr="00E26396" w:rsidRDefault="004D249C" w:rsidP="00933F9C">
      <w:pPr>
        <w:tabs>
          <w:tab w:val="left" w:pos="6237"/>
        </w:tabs>
        <w:spacing w:after="0" w:line="240" w:lineRule="auto"/>
        <w:rPr>
          <w:rFonts w:ascii="Times New Roman" w:hAnsi="Times New Roman" w:cs="Times New Roman"/>
          <w:sz w:val="20"/>
          <w:szCs w:val="20"/>
        </w:rPr>
      </w:pPr>
      <w:r w:rsidRPr="00E26396">
        <w:rPr>
          <w:rFonts w:ascii="Times New Roman" w:hAnsi="Times New Roman" w:cs="Times New Roman"/>
          <w:sz w:val="20"/>
          <w:szCs w:val="20"/>
        </w:rPr>
        <w:t>S.Ozola</w:t>
      </w:r>
      <w:r w:rsidR="00E26396">
        <w:rPr>
          <w:rFonts w:ascii="Times New Roman" w:hAnsi="Times New Roman" w:cs="Times New Roman"/>
          <w:sz w:val="20"/>
          <w:szCs w:val="20"/>
        </w:rPr>
        <w:t xml:space="preserve">, </w:t>
      </w:r>
      <w:r w:rsidR="001A5DA3" w:rsidRPr="00E26396">
        <w:rPr>
          <w:rFonts w:ascii="Times New Roman" w:hAnsi="Times New Roman" w:cs="Times New Roman"/>
          <w:sz w:val="20"/>
          <w:szCs w:val="20"/>
        </w:rPr>
        <w:t>67082815</w:t>
      </w:r>
    </w:p>
    <w:p w14:paraId="526FE2E4" w14:textId="4A0D9177" w:rsidR="001A5DA3" w:rsidRPr="00E26396" w:rsidRDefault="00E26396" w:rsidP="00933F9C">
      <w:pPr>
        <w:tabs>
          <w:tab w:val="left" w:pos="6237"/>
        </w:tabs>
        <w:spacing w:after="0" w:line="240" w:lineRule="auto"/>
        <w:rPr>
          <w:rFonts w:ascii="Times New Roman" w:hAnsi="Times New Roman" w:cs="Times New Roman"/>
          <w:sz w:val="20"/>
          <w:szCs w:val="20"/>
        </w:rPr>
      </w:pPr>
      <w:r w:rsidRPr="00E26396">
        <w:rPr>
          <w:rFonts w:ascii="Times New Roman" w:hAnsi="Times New Roman" w:cs="Times New Roman"/>
          <w:sz w:val="20"/>
          <w:szCs w:val="20"/>
        </w:rPr>
        <w:t>Sarmite.Ozola@pkc.mk.gov.lv</w:t>
      </w:r>
    </w:p>
    <w:p w14:paraId="2ACFC6E1" w14:textId="6E10D313" w:rsidR="000F65A4" w:rsidRPr="00250100" w:rsidRDefault="000F65A4" w:rsidP="000F65A4">
      <w:pPr>
        <w:tabs>
          <w:tab w:val="left" w:pos="6237"/>
        </w:tabs>
        <w:spacing w:after="0" w:line="240" w:lineRule="auto"/>
        <w:rPr>
          <w:rStyle w:val="Hyperlink"/>
          <w:rFonts w:ascii="Times New Roman" w:hAnsi="Times New Roman" w:cs="Times New Roman"/>
          <w:color w:val="auto"/>
          <w:sz w:val="20"/>
          <w:szCs w:val="20"/>
          <w:u w:val="none"/>
        </w:rPr>
      </w:pPr>
    </w:p>
    <w:sectPr w:rsidR="000F65A4" w:rsidRPr="00250100" w:rsidSect="00500CE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284C" w14:textId="77777777" w:rsidR="00BB3B60" w:rsidRDefault="00BB3B60">
      <w:pPr>
        <w:spacing w:after="0" w:line="240" w:lineRule="auto"/>
      </w:pPr>
      <w:r>
        <w:separator/>
      </w:r>
    </w:p>
  </w:endnote>
  <w:endnote w:type="continuationSeparator" w:id="0">
    <w:p w14:paraId="270753D9" w14:textId="77777777" w:rsidR="00BB3B60" w:rsidRDefault="00BB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E256" w14:textId="0DB53295" w:rsidR="00762A57" w:rsidRPr="002A74C3" w:rsidRDefault="004D542C" w:rsidP="00C24533">
    <w:pPr>
      <w:pStyle w:val="Footer"/>
      <w:rPr>
        <w:rFonts w:ascii="Times New Roman" w:hAnsi="Times New Roman" w:cs="Times New Roman"/>
        <w:sz w:val="20"/>
        <w:szCs w:val="20"/>
      </w:rPr>
    </w:pPr>
    <w:r>
      <w:rPr>
        <w:rFonts w:ascii="Times New Roman" w:hAnsi="Times New Roman" w:cs="Times New Roman"/>
        <w:sz w:val="20"/>
        <w:szCs w:val="20"/>
      </w:rPr>
      <w:t>PKC</w:t>
    </w:r>
    <w:r w:rsidR="00522F4D">
      <w:rPr>
        <w:rFonts w:ascii="Times New Roman" w:hAnsi="Times New Roman" w:cs="Times New Roman"/>
        <w:sz w:val="20"/>
        <w:szCs w:val="20"/>
      </w:rPr>
      <w:t>A</w:t>
    </w:r>
    <w:r>
      <w:rPr>
        <w:rFonts w:ascii="Times New Roman" w:hAnsi="Times New Roman" w:cs="Times New Roman"/>
        <w:sz w:val="20"/>
        <w:szCs w:val="20"/>
      </w:rPr>
      <w:t>not_</w:t>
    </w:r>
    <w:r w:rsidR="003B2693">
      <w:rPr>
        <w:rFonts w:ascii="Times New Roman" w:hAnsi="Times New Roman" w:cs="Times New Roman"/>
        <w:sz w:val="20"/>
        <w:szCs w:val="20"/>
      </w:rPr>
      <w:t>11</w:t>
    </w:r>
    <w:r w:rsidR="002A74C3" w:rsidRPr="002A74C3">
      <w:rPr>
        <w:rFonts w:ascii="Times New Roman" w:hAnsi="Times New Roman" w:cs="Times New Roman"/>
        <w:sz w:val="20"/>
        <w:szCs w:val="20"/>
      </w:rPr>
      <w:t>1</w:t>
    </w:r>
    <w:r w:rsidR="00545B1F">
      <w:rPr>
        <w:rFonts w:ascii="Times New Roman" w:hAnsi="Times New Roman" w:cs="Times New Roman"/>
        <w:sz w:val="20"/>
        <w:szCs w:val="20"/>
      </w:rPr>
      <w:t>2</w:t>
    </w:r>
    <w:r w:rsidR="002A74C3" w:rsidRPr="002A74C3">
      <w:rPr>
        <w:rFonts w:ascii="Times New Roman" w:hAnsi="Times New Roman" w:cs="Times New Roman"/>
        <w:sz w:val="20"/>
        <w:szCs w:val="20"/>
      </w:rPr>
      <w:t>19_Groz_parvaldiba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4E1A" w14:textId="27EFE1C5" w:rsidR="00762A57" w:rsidRPr="0037104E" w:rsidRDefault="002A74C3" w:rsidP="0037104E">
    <w:pPr>
      <w:pStyle w:val="Footer"/>
    </w:pPr>
    <w:r>
      <w:rPr>
        <w:rFonts w:ascii="Times New Roman" w:hAnsi="Times New Roman" w:cs="Times New Roman"/>
        <w:sz w:val="20"/>
        <w:szCs w:val="20"/>
      </w:rPr>
      <w:t>PKC</w:t>
    </w:r>
    <w:r w:rsidR="00522F4D">
      <w:rPr>
        <w:rFonts w:ascii="Times New Roman" w:hAnsi="Times New Roman" w:cs="Times New Roman"/>
        <w:sz w:val="20"/>
        <w:szCs w:val="20"/>
      </w:rPr>
      <w:t>A</w:t>
    </w:r>
    <w:r>
      <w:rPr>
        <w:rFonts w:ascii="Times New Roman" w:hAnsi="Times New Roman" w:cs="Times New Roman"/>
        <w:sz w:val="20"/>
        <w:szCs w:val="20"/>
      </w:rPr>
      <w:t>not_</w:t>
    </w:r>
    <w:r w:rsidR="003B2693">
      <w:rPr>
        <w:rFonts w:ascii="Times New Roman" w:hAnsi="Times New Roman" w:cs="Times New Roman"/>
        <w:sz w:val="20"/>
        <w:szCs w:val="20"/>
      </w:rPr>
      <w:t>11</w:t>
    </w:r>
    <w:r>
      <w:rPr>
        <w:rFonts w:ascii="Times New Roman" w:hAnsi="Times New Roman" w:cs="Times New Roman"/>
        <w:sz w:val="20"/>
        <w:szCs w:val="20"/>
      </w:rPr>
      <w:t>1</w:t>
    </w:r>
    <w:r w:rsidR="00545B1F">
      <w:rPr>
        <w:rFonts w:ascii="Times New Roman" w:hAnsi="Times New Roman" w:cs="Times New Roman"/>
        <w:sz w:val="20"/>
        <w:szCs w:val="20"/>
      </w:rPr>
      <w:t>2</w:t>
    </w:r>
    <w:r>
      <w:rPr>
        <w:rFonts w:ascii="Times New Roman" w:hAnsi="Times New Roman" w:cs="Times New Roman"/>
        <w:sz w:val="20"/>
        <w:szCs w:val="20"/>
      </w:rPr>
      <w:t>19_Groz_parvaldiba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A4A21" w14:textId="77777777" w:rsidR="00BB3B60" w:rsidRDefault="00BB3B60">
      <w:pPr>
        <w:spacing w:after="0" w:line="240" w:lineRule="auto"/>
      </w:pPr>
      <w:r>
        <w:separator/>
      </w:r>
    </w:p>
  </w:footnote>
  <w:footnote w:type="continuationSeparator" w:id="0">
    <w:p w14:paraId="085FFC83" w14:textId="77777777" w:rsidR="00BB3B60" w:rsidRDefault="00BB3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417BD202" w:rsidR="00762A57" w:rsidRPr="00C25B49" w:rsidRDefault="00762A5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07EE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D380C"/>
    <w:multiLevelType w:val="hybridMultilevel"/>
    <w:tmpl w:val="DEF60B96"/>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0"/>
  </w:num>
  <w:num w:numId="5">
    <w:abstractNumId w:val="1"/>
  </w:num>
  <w:num w:numId="6">
    <w:abstractNumId w:val="6"/>
  </w:num>
  <w:num w:numId="7">
    <w:abstractNumId w:val="5"/>
  </w:num>
  <w:num w:numId="8">
    <w:abstractNumId w:val="4"/>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A4"/>
    <w:rsid w:val="000012B5"/>
    <w:rsid w:val="000020C1"/>
    <w:rsid w:val="00003C0C"/>
    <w:rsid w:val="000070BA"/>
    <w:rsid w:val="00007EE7"/>
    <w:rsid w:val="00007F11"/>
    <w:rsid w:val="00010C47"/>
    <w:rsid w:val="000122F3"/>
    <w:rsid w:val="0001310B"/>
    <w:rsid w:val="00015C85"/>
    <w:rsid w:val="00016F1D"/>
    <w:rsid w:val="00021673"/>
    <w:rsid w:val="000219FC"/>
    <w:rsid w:val="00022219"/>
    <w:rsid w:val="00023A3F"/>
    <w:rsid w:val="00024FB9"/>
    <w:rsid w:val="000264FC"/>
    <w:rsid w:val="0002665E"/>
    <w:rsid w:val="00037152"/>
    <w:rsid w:val="00040D21"/>
    <w:rsid w:val="000426F6"/>
    <w:rsid w:val="00045373"/>
    <w:rsid w:val="00045C69"/>
    <w:rsid w:val="00047933"/>
    <w:rsid w:val="000512C3"/>
    <w:rsid w:val="00051701"/>
    <w:rsid w:val="00052670"/>
    <w:rsid w:val="000553E7"/>
    <w:rsid w:val="00062057"/>
    <w:rsid w:val="000645E5"/>
    <w:rsid w:val="00064FB4"/>
    <w:rsid w:val="00070469"/>
    <w:rsid w:val="00072708"/>
    <w:rsid w:val="00074D28"/>
    <w:rsid w:val="0007549A"/>
    <w:rsid w:val="00080A2B"/>
    <w:rsid w:val="00082559"/>
    <w:rsid w:val="00083966"/>
    <w:rsid w:val="00083E0D"/>
    <w:rsid w:val="00086DA5"/>
    <w:rsid w:val="00090005"/>
    <w:rsid w:val="00091483"/>
    <w:rsid w:val="0009269E"/>
    <w:rsid w:val="00094365"/>
    <w:rsid w:val="00096E03"/>
    <w:rsid w:val="000A083E"/>
    <w:rsid w:val="000A5428"/>
    <w:rsid w:val="000A5D2F"/>
    <w:rsid w:val="000B0806"/>
    <w:rsid w:val="000B1031"/>
    <w:rsid w:val="000B39CD"/>
    <w:rsid w:val="000B3CE6"/>
    <w:rsid w:val="000B7729"/>
    <w:rsid w:val="000C5243"/>
    <w:rsid w:val="000C790B"/>
    <w:rsid w:val="000D2CA8"/>
    <w:rsid w:val="000D3545"/>
    <w:rsid w:val="000D6522"/>
    <w:rsid w:val="000D6A68"/>
    <w:rsid w:val="000E14B8"/>
    <w:rsid w:val="000E39BC"/>
    <w:rsid w:val="000E5740"/>
    <w:rsid w:val="000F43E4"/>
    <w:rsid w:val="000F4A58"/>
    <w:rsid w:val="000F4EF0"/>
    <w:rsid w:val="000F65A4"/>
    <w:rsid w:val="00100115"/>
    <w:rsid w:val="00106270"/>
    <w:rsid w:val="001117A9"/>
    <w:rsid w:val="00113EDC"/>
    <w:rsid w:val="00114553"/>
    <w:rsid w:val="00114619"/>
    <w:rsid w:val="0011565E"/>
    <w:rsid w:val="00120567"/>
    <w:rsid w:val="00120A36"/>
    <w:rsid w:val="001221AC"/>
    <w:rsid w:val="00125B1E"/>
    <w:rsid w:val="00131AD4"/>
    <w:rsid w:val="001334EE"/>
    <w:rsid w:val="00136E02"/>
    <w:rsid w:val="00137DE9"/>
    <w:rsid w:val="00140B6E"/>
    <w:rsid w:val="00141428"/>
    <w:rsid w:val="0014284E"/>
    <w:rsid w:val="00143619"/>
    <w:rsid w:val="001446BB"/>
    <w:rsid w:val="001459F7"/>
    <w:rsid w:val="00147A9C"/>
    <w:rsid w:val="00151177"/>
    <w:rsid w:val="00151795"/>
    <w:rsid w:val="00157757"/>
    <w:rsid w:val="00164BBB"/>
    <w:rsid w:val="00165AB4"/>
    <w:rsid w:val="00173F3D"/>
    <w:rsid w:val="00180B39"/>
    <w:rsid w:val="00184CFB"/>
    <w:rsid w:val="00187215"/>
    <w:rsid w:val="00191052"/>
    <w:rsid w:val="00192603"/>
    <w:rsid w:val="00194500"/>
    <w:rsid w:val="001968C5"/>
    <w:rsid w:val="001A3035"/>
    <w:rsid w:val="001A3419"/>
    <w:rsid w:val="001A3518"/>
    <w:rsid w:val="001A4411"/>
    <w:rsid w:val="001A4FF1"/>
    <w:rsid w:val="001A589E"/>
    <w:rsid w:val="001A5DA3"/>
    <w:rsid w:val="001B2EEA"/>
    <w:rsid w:val="001B680C"/>
    <w:rsid w:val="001C3707"/>
    <w:rsid w:val="001C44C8"/>
    <w:rsid w:val="001C55B1"/>
    <w:rsid w:val="001C5E91"/>
    <w:rsid w:val="001D195C"/>
    <w:rsid w:val="001D7DBE"/>
    <w:rsid w:val="001D7E67"/>
    <w:rsid w:val="001E1D54"/>
    <w:rsid w:val="001E259F"/>
    <w:rsid w:val="001E32BD"/>
    <w:rsid w:val="001E6323"/>
    <w:rsid w:val="001F0A80"/>
    <w:rsid w:val="001F1957"/>
    <w:rsid w:val="001F4C3C"/>
    <w:rsid w:val="001F5880"/>
    <w:rsid w:val="00206685"/>
    <w:rsid w:val="00210C2B"/>
    <w:rsid w:val="00213B35"/>
    <w:rsid w:val="0021653F"/>
    <w:rsid w:val="00216FA2"/>
    <w:rsid w:val="00217FE0"/>
    <w:rsid w:val="00221335"/>
    <w:rsid w:val="00221D30"/>
    <w:rsid w:val="00225941"/>
    <w:rsid w:val="00225A9F"/>
    <w:rsid w:val="00230C24"/>
    <w:rsid w:val="00232C08"/>
    <w:rsid w:val="00233243"/>
    <w:rsid w:val="00234758"/>
    <w:rsid w:val="00237165"/>
    <w:rsid w:val="0024315C"/>
    <w:rsid w:val="00247170"/>
    <w:rsid w:val="00247344"/>
    <w:rsid w:val="00250100"/>
    <w:rsid w:val="002536CD"/>
    <w:rsid w:val="00264F97"/>
    <w:rsid w:val="00265ADE"/>
    <w:rsid w:val="00266812"/>
    <w:rsid w:val="0026766F"/>
    <w:rsid w:val="002677DF"/>
    <w:rsid w:val="00270F12"/>
    <w:rsid w:val="00276335"/>
    <w:rsid w:val="00276D2E"/>
    <w:rsid w:val="00280462"/>
    <w:rsid w:val="00281225"/>
    <w:rsid w:val="00284746"/>
    <w:rsid w:val="00284889"/>
    <w:rsid w:val="0028777E"/>
    <w:rsid w:val="00287B1E"/>
    <w:rsid w:val="00287E08"/>
    <w:rsid w:val="0029154C"/>
    <w:rsid w:val="0029699D"/>
    <w:rsid w:val="00297D34"/>
    <w:rsid w:val="002A2277"/>
    <w:rsid w:val="002A3BB6"/>
    <w:rsid w:val="002A4163"/>
    <w:rsid w:val="002A74C3"/>
    <w:rsid w:val="002A79EB"/>
    <w:rsid w:val="002B2617"/>
    <w:rsid w:val="002B2780"/>
    <w:rsid w:val="002B3065"/>
    <w:rsid w:val="002B5631"/>
    <w:rsid w:val="002B57D2"/>
    <w:rsid w:val="002C3A0F"/>
    <w:rsid w:val="002C54C6"/>
    <w:rsid w:val="002D0F6F"/>
    <w:rsid w:val="002D5043"/>
    <w:rsid w:val="002E1006"/>
    <w:rsid w:val="002E3B73"/>
    <w:rsid w:val="002E65AC"/>
    <w:rsid w:val="002E6941"/>
    <w:rsid w:val="002F2DDA"/>
    <w:rsid w:val="002F42E8"/>
    <w:rsid w:val="00300A81"/>
    <w:rsid w:val="00302FEE"/>
    <w:rsid w:val="0030491B"/>
    <w:rsid w:val="00306074"/>
    <w:rsid w:val="00310F6C"/>
    <w:rsid w:val="003125DA"/>
    <w:rsid w:val="003126A1"/>
    <w:rsid w:val="003139CA"/>
    <w:rsid w:val="00313FEE"/>
    <w:rsid w:val="00315537"/>
    <w:rsid w:val="00317DE6"/>
    <w:rsid w:val="0032384B"/>
    <w:rsid w:val="00324DD7"/>
    <w:rsid w:val="00325104"/>
    <w:rsid w:val="00325340"/>
    <w:rsid w:val="00350E56"/>
    <w:rsid w:val="0035307C"/>
    <w:rsid w:val="003562BB"/>
    <w:rsid w:val="003566D7"/>
    <w:rsid w:val="00357253"/>
    <w:rsid w:val="00370FE5"/>
    <w:rsid w:val="0037104E"/>
    <w:rsid w:val="003720C5"/>
    <w:rsid w:val="00372180"/>
    <w:rsid w:val="0037244E"/>
    <w:rsid w:val="00373A9A"/>
    <w:rsid w:val="00376E92"/>
    <w:rsid w:val="00380BBD"/>
    <w:rsid w:val="00382075"/>
    <w:rsid w:val="003832B3"/>
    <w:rsid w:val="00385323"/>
    <w:rsid w:val="00392777"/>
    <w:rsid w:val="00393F51"/>
    <w:rsid w:val="003A0E8C"/>
    <w:rsid w:val="003A1E2C"/>
    <w:rsid w:val="003A1F36"/>
    <w:rsid w:val="003A39B7"/>
    <w:rsid w:val="003A3FFF"/>
    <w:rsid w:val="003A440E"/>
    <w:rsid w:val="003A56E8"/>
    <w:rsid w:val="003A591F"/>
    <w:rsid w:val="003B0EAC"/>
    <w:rsid w:val="003B2693"/>
    <w:rsid w:val="003B3BE2"/>
    <w:rsid w:val="003B64BF"/>
    <w:rsid w:val="003B67E8"/>
    <w:rsid w:val="003C02FA"/>
    <w:rsid w:val="003C06BD"/>
    <w:rsid w:val="003C224E"/>
    <w:rsid w:val="003C3E79"/>
    <w:rsid w:val="003D0AD8"/>
    <w:rsid w:val="003D0CE1"/>
    <w:rsid w:val="003D131B"/>
    <w:rsid w:val="003D3CAD"/>
    <w:rsid w:val="003D5B38"/>
    <w:rsid w:val="003E03A6"/>
    <w:rsid w:val="003E0420"/>
    <w:rsid w:val="003E1A15"/>
    <w:rsid w:val="003F2B46"/>
    <w:rsid w:val="003F2C6B"/>
    <w:rsid w:val="003F3CCB"/>
    <w:rsid w:val="00400E25"/>
    <w:rsid w:val="004019DA"/>
    <w:rsid w:val="00414D15"/>
    <w:rsid w:val="00415359"/>
    <w:rsid w:val="00415376"/>
    <w:rsid w:val="00417C21"/>
    <w:rsid w:val="004215DE"/>
    <w:rsid w:val="00426D88"/>
    <w:rsid w:val="00434F89"/>
    <w:rsid w:val="004416EB"/>
    <w:rsid w:val="004426A3"/>
    <w:rsid w:val="004428E7"/>
    <w:rsid w:val="00443CDB"/>
    <w:rsid w:val="00447400"/>
    <w:rsid w:val="00452B81"/>
    <w:rsid w:val="00452FE5"/>
    <w:rsid w:val="004530C1"/>
    <w:rsid w:val="0045472A"/>
    <w:rsid w:val="00457C63"/>
    <w:rsid w:val="0046066C"/>
    <w:rsid w:val="004619BD"/>
    <w:rsid w:val="00464479"/>
    <w:rsid w:val="0046566A"/>
    <w:rsid w:val="00473D0F"/>
    <w:rsid w:val="0047661A"/>
    <w:rsid w:val="00482B4E"/>
    <w:rsid w:val="0048609D"/>
    <w:rsid w:val="00491717"/>
    <w:rsid w:val="00497BF5"/>
    <w:rsid w:val="004B0CD3"/>
    <w:rsid w:val="004B451C"/>
    <w:rsid w:val="004B6600"/>
    <w:rsid w:val="004C11D9"/>
    <w:rsid w:val="004C230B"/>
    <w:rsid w:val="004C3D96"/>
    <w:rsid w:val="004C583E"/>
    <w:rsid w:val="004C7B48"/>
    <w:rsid w:val="004D09AE"/>
    <w:rsid w:val="004D249C"/>
    <w:rsid w:val="004D542C"/>
    <w:rsid w:val="004D7629"/>
    <w:rsid w:val="004E0DD0"/>
    <w:rsid w:val="004E4C7B"/>
    <w:rsid w:val="004E74FC"/>
    <w:rsid w:val="004F1AFC"/>
    <w:rsid w:val="004F3E40"/>
    <w:rsid w:val="004F7A24"/>
    <w:rsid w:val="0050074B"/>
    <w:rsid w:val="00500CEE"/>
    <w:rsid w:val="0050489D"/>
    <w:rsid w:val="0050515E"/>
    <w:rsid w:val="005051BE"/>
    <w:rsid w:val="0051036B"/>
    <w:rsid w:val="00510B01"/>
    <w:rsid w:val="00510C56"/>
    <w:rsid w:val="005111BF"/>
    <w:rsid w:val="00511226"/>
    <w:rsid w:val="00512656"/>
    <w:rsid w:val="00512F06"/>
    <w:rsid w:val="00520ECD"/>
    <w:rsid w:val="005224CE"/>
    <w:rsid w:val="00522F4D"/>
    <w:rsid w:val="00531B37"/>
    <w:rsid w:val="00533FB9"/>
    <w:rsid w:val="00535AFC"/>
    <w:rsid w:val="0054051F"/>
    <w:rsid w:val="00540895"/>
    <w:rsid w:val="0054201D"/>
    <w:rsid w:val="00545761"/>
    <w:rsid w:val="00545B1F"/>
    <w:rsid w:val="005470FC"/>
    <w:rsid w:val="00550ACF"/>
    <w:rsid w:val="005567D4"/>
    <w:rsid w:val="00556FCF"/>
    <w:rsid w:val="00557888"/>
    <w:rsid w:val="00562A1E"/>
    <w:rsid w:val="00564350"/>
    <w:rsid w:val="00565A56"/>
    <w:rsid w:val="00565E97"/>
    <w:rsid w:val="00565F06"/>
    <w:rsid w:val="00566D28"/>
    <w:rsid w:val="005718D7"/>
    <w:rsid w:val="0057702C"/>
    <w:rsid w:val="005770CA"/>
    <w:rsid w:val="0058217A"/>
    <w:rsid w:val="00590DB7"/>
    <w:rsid w:val="00591721"/>
    <w:rsid w:val="005928E5"/>
    <w:rsid w:val="00592FD2"/>
    <w:rsid w:val="005940AC"/>
    <w:rsid w:val="005A2650"/>
    <w:rsid w:val="005A2B64"/>
    <w:rsid w:val="005A436A"/>
    <w:rsid w:val="005A44D5"/>
    <w:rsid w:val="005A4CA0"/>
    <w:rsid w:val="005A4CCD"/>
    <w:rsid w:val="005A4F76"/>
    <w:rsid w:val="005A68E5"/>
    <w:rsid w:val="005B3CE0"/>
    <w:rsid w:val="005B5EC6"/>
    <w:rsid w:val="005B7365"/>
    <w:rsid w:val="005B7D16"/>
    <w:rsid w:val="005B7FE1"/>
    <w:rsid w:val="005C1F9D"/>
    <w:rsid w:val="005C2820"/>
    <w:rsid w:val="005C5426"/>
    <w:rsid w:val="005C6249"/>
    <w:rsid w:val="005C78F9"/>
    <w:rsid w:val="005D02CE"/>
    <w:rsid w:val="005D2B12"/>
    <w:rsid w:val="005D324E"/>
    <w:rsid w:val="005D6608"/>
    <w:rsid w:val="005E0F35"/>
    <w:rsid w:val="005E38ED"/>
    <w:rsid w:val="005E4142"/>
    <w:rsid w:val="005F1522"/>
    <w:rsid w:val="005F4A3F"/>
    <w:rsid w:val="00600AE6"/>
    <w:rsid w:val="0060111D"/>
    <w:rsid w:val="00602180"/>
    <w:rsid w:val="00602A22"/>
    <w:rsid w:val="006031E3"/>
    <w:rsid w:val="006045DF"/>
    <w:rsid w:val="00604BFC"/>
    <w:rsid w:val="00605AA3"/>
    <w:rsid w:val="00606C0C"/>
    <w:rsid w:val="00607504"/>
    <w:rsid w:val="00610307"/>
    <w:rsid w:val="0061071C"/>
    <w:rsid w:val="00613151"/>
    <w:rsid w:val="00613CE3"/>
    <w:rsid w:val="0061557E"/>
    <w:rsid w:val="006159E2"/>
    <w:rsid w:val="00617F29"/>
    <w:rsid w:val="0062168F"/>
    <w:rsid w:val="00631004"/>
    <w:rsid w:val="006338CD"/>
    <w:rsid w:val="006350EC"/>
    <w:rsid w:val="0063568B"/>
    <w:rsid w:val="00637FA9"/>
    <w:rsid w:val="006403F8"/>
    <w:rsid w:val="006405BF"/>
    <w:rsid w:val="006409A8"/>
    <w:rsid w:val="006424F2"/>
    <w:rsid w:val="00642774"/>
    <w:rsid w:val="0064331E"/>
    <w:rsid w:val="006477B3"/>
    <w:rsid w:val="0065023C"/>
    <w:rsid w:val="00652069"/>
    <w:rsid w:val="006534D1"/>
    <w:rsid w:val="0065385E"/>
    <w:rsid w:val="006602FD"/>
    <w:rsid w:val="00662210"/>
    <w:rsid w:val="00662C3B"/>
    <w:rsid w:val="0066523C"/>
    <w:rsid w:val="00667ADA"/>
    <w:rsid w:val="00670017"/>
    <w:rsid w:val="006706DB"/>
    <w:rsid w:val="006718FA"/>
    <w:rsid w:val="006739B5"/>
    <w:rsid w:val="00674602"/>
    <w:rsid w:val="00676AD6"/>
    <w:rsid w:val="006805C3"/>
    <w:rsid w:val="006816E2"/>
    <w:rsid w:val="00683689"/>
    <w:rsid w:val="00684A73"/>
    <w:rsid w:val="00686BD2"/>
    <w:rsid w:val="00691375"/>
    <w:rsid w:val="006938B4"/>
    <w:rsid w:val="006939E6"/>
    <w:rsid w:val="00697839"/>
    <w:rsid w:val="006A3304"/>
    <w:rsid w:val="006A6656"/>
    <w:rsid w:val="006B2EFD"/>
    <w:rsid w:val="006B4701"/>
    <w:rsid w:val="006B57F3"/>
    <w:rsid w:val="006B7F59"/>
    <w:rsid w:val="006C0261"/>
    <w:rsid w:val="006C06E7"/>
    <w:rsid w:val="006C2C93"/>
    <w:rsid w:val="006C3F3B"/>
    <w:rsid w:val="006C46C5"/>
    <w:rsid w:val="006C5E00"/>
    <w:rsid w:val="006C63A6"/>
    <w:rsid w:val="006D365C"/>
    <w:rsid w:val="006D3812"/>
    <w:rsid w:val="006D6B6B"/>
    <w:rsid w:val="006D784E"/>
    <w:rsid w:val="006D78CF"/>
    <w:rsid w:val="006E02F3"/>
    <w:rsid w:val="006E2F86"/>
    <w:rsid w:val="006E4572"/>
    <w:rsid w:val="006E4748"/>
    <w:rsid w:val="006E4D6A"/>
    <w:rsid w:val="006F1BC0"/>
    <w:rsid w:val="006F1F38"/>
    <w:rsid w:val="006F204B"/>
    <w:rsid w:val="006F2F04"/>
    <w:rsid w:val="006F5211"/>
    <w:rsid w:val="00700C25"/>
    <w:rsid w:val="0070234E"/>
    <w:rsid w:val="007064C5"/>
    <w:rsid w:val="00710CD2"/>
    <w:rsid w:val="0071453F"/>
    <w:rsid w:val="0072001D"/>
    <w:rsid w:val="00721D96"/>
    <w:rsid w:val="0072307C"/>
    <w:rsid w:val="00727671"/>
    <w:rsid w:val="007300E4"/>
    <w:rsid w:val="007330F3"/>
    <w:rsid w:val="0073469C"/>
    <w:rsid w:val="00734F77"/>
    <w:rsid w:val="00735EC9"/>
    <w:rsid w:val="00735FE9"/>
    <w:rsid w:val="0073689A"/>
    <w:rsid w:val="007376FD"/>
    <w:rsid w:val="00737E08"/>
    <w:rsid w:val="0074109A"/>
    <w:rsid w:val="00742CBB"/>
    <w:rsid w:val="00745721"/>
    <w:rsid w:val="00746377"/>
    <w:rsid w:val="00750CC4"/>
    <w:rsid w:val="0076069A"/>
    <w:rsid w:val="00762A57"/>
    <w:rsid w:val="00762C81"/>
    <w:rsid w:val="0076441F"/>
    <w:rsid w:val="007674F5"/>
    <w:rsid w:val="00775333"/>
    <w:rsid w:val="0078018D"/>
    <w:rsid w:val="00786CDD"/>
    <w:rsid w:val="00791B94"/>
    <w:rsid w:val="00796305"/>
    <w:rsid w:val="007A1B3D"/>
    <w:rsid w:val="007A1CF6"/>
    <w:rsid w:val="007A1E89"/>
    <w:rsid w:val="007A3AEA"/>
    <w:rsid w:val="007A59B4"/>
    <w:rsid w:val="007A656A"/>
    <w:rsid w:val="007A7EEC"/>
    <w:rsid w:val="007B05DB"/>
    <w:rsid w:val="007B4F68"/>
    <w:rsid w:val="007B6898"/>
    <w:rsid w:val="007B76A9"/>
    <w:rsid w:val="007C074C"/>
    <w:rsid w:val="007C389D"/>
    <w:rsid w:val="007D2CD0"/>
    <w:rsid w:val="007E2EBF"/>
    <w:rsid w:val="007E4B9F"/>
    <w:rsid w:val="007E59D1"/>
    <w:rsid w:val="007E69E1"/>
    <w:rsid w:val="007E79DB"/>
    <w:rsid w:val="007F0275"/>
    <w:rsid w:val="007F1275"/>
    <w:rsid w:val="007F2D8C"/>
    <w:rsid w:val="007F3045"/>
    <w:rsid w:val="007F3F28"/>
    <w:rsid w:val="008006A4"/>
    <w:rsid w:val="0080717B"/>
    <w:rsid w:val="008075D2"/>
    <w:rsid w:val="00807ED2"/>
    <w:rsid w:val="00810493"/>
    <w:rsid w:val="00810730"/>
    <w:rsid w:val="0081124F"/>
    <w:rsid w:val="00813450"/>
    <w:rsid w:val="00815D02"/>
    <w:rsid w:val="0081664E"/>
    <w:rsid w:val="00824BBA"/>
    <w:rsid w:val="00825404"/>
    <w:rsid w:val="00833F80"/>
    <w:rsid w:val="00834757"/>
    <w:rsid w:val="00836372"/>
    <w:rsid w:val="008408AB"/>
    <w:rsid w:val="008427EE"/>
    <w:rsid w:val="00845EA3"/>
    <w:rsid w:val="00846E24"/>
    <w:rsid w:val="008474AB"/>
    <w:rsid w:val="00852ED3"/>
    <w:rsid w:val="00854B46"/>
    <w:rsid w:val="008646D7"/>
    <w:rsid w:val="0086782E"/>
    <w:rsid w:val="0087032E"/>
    <w:rsid w:val="00870AF1"/>
    <w:rsid w:val="00872EAE"/>
    <w:rsid w:val="00883DC4"/>
    <w:rsid w:val="00885058"/>
    <w:rsid w:val="00885180"/>
    <w:rsid w:val="00886DBB"/>
    <w:rsid w:val="0089453C"/>
    <w:rsid w:val="008946EB"/>
    <w:rsid w:val="008961F0"/>
    <w:rsid w:val="00896BD3"/>
    <w:rsid w:val="008A2DE9"/>
    <w:rsid w:val="008A4064"/>
    <w:rsid w:val="008B2A14"/>
    <w:rsid w:val="008C1C01"/>
    <w:rsid w:val="008C72A7"/>
    <w:rsid w:val="008D54B0"/>
    <w:rsid w:val="008D5E6D"/>
    <w:rsid w:val="008D63EC"/>
    <w:rsid w:val="008D7D32"/>
    <w:rsid w:val="008E1740"/>
    <w:rsid w:val="008E3983"/>
    <w:rsid w:val="008F4BA5"/>
    <w:rsid w:val="008F4D8C"/>
    <w:rsid w:val="008F650E"/>
    <w:rsid w:val="008F6788"/>
    <w:rsid w:val="00900032"/>
    <w:rsid w:val="00902BEA"/>
    <w:rsid w:val="0090429E"/>
    <w:rsid w:val="00911795"/>
    <w:rsid w:val="00912849"/>
    <w:rsid w:val="0091557F"/>
    <w:rsid w:val="0092133D"/>
    <w:rsid w:val="00922440"/>
    <w:rsid w:val="00922CAF"/>
    <w:rsid w:val="00926116"/>
    <w:rsid w:val="0092641A"/>
    <w:rsid w:val="00931125"/>
    <w:rsid w:val="00932F76"/>
    <w:rsid w:val="00933F9C"/>
    <w:rsid w:val="0093460E"/>
    <w:rsid w:val="00935655"/>
    <w:rsid w:val="009374A1"/>
    <w:rsid w:val="00940789"/>
    <w:rsid w:val="00940F88"/>
    <w:rsid w:val="009417E5"/>
    <w:rsid w:val="00942CDB"/>
    <w:rsid w:val="009443B6"/>
    <w:rsid w:val="009469C8"/>
    <w:rsid w:val="009477B6"/>
    <w:rsid w:val="00951A03"/>
    <w:rsid w:val="009523F2"/>
    <w:rsid w:val="0096435A"/>
    <w:rsid w:val="00964D94"/>
    <w:rsid w:val="00966683"/>
    <w:rsid w:val="00966E53"/>
    <w:rsid w:val="009701FF"/>
    <w:rsid w:val="0097035C"/>
    <w:rsid w:val="00970D6E"/>
    <w:rsid w:val="00972C56"/>
    <w:rsid w:val="00981708"/>
    <w:rsid w:val="0098237D"/>
    <w:rsid w:val="009858D7"/>
    <w:rsid w:val="0098750B"/>
    <w:rsid w:val="00991501"/>
    <w:rsid w:val="00993B65"/>
    <w:rsid w:val="00993D60"/>
    <w:rsid w:val="009A32E7"/>
    <w:rsid w:val="009A4873"/>
    <w:rsid w:val="009A6069"/>
    <w:rsid w:val="009B5C00"/>
    <w:rsid w:val="009C1811"/>
    <w:rsid w:val="009C364C"/>
    <w:rsid w:val="009C3C10"/>
    <w:rsid w:val="009C5450"/>
    <w:rsid w:val="009D0656"/>
    <w:rsid w:val="009D3593"/>
    <w:rsid w:val="009D6C32"/>
    <w:rsid w:val="009D740A"/>
    <w:rsid w:val="009E1F76"/>
    <w:rsid w:val="009E5908"/>
    <w:rsid w:val="009F338E"/>
    <w:rsid w:val="009F5F28"/>
    <w:rsid w:val="009F6260"/>
    <w:rsid w:val="00A010D1"/>
    <w:rsid w:val="00A02273"/>
    <w:rsid w:val="00A0295F"/>
    <w:rsid w:val="00A0412B"/>
    <w:rsid w:val="00A04792"/>
    <w:rsid w:val="00A05CA2"/>
    <w:rsid w:val="00A065E2"/>
    <w:rsid w:val="00A1010A"/>
    <w:rsid w:val="00A12E34"/>
    <w:rsid w:val="00A15191"/>
    <w:rsid w:val="00A17E32"/>
    <w:rsid w:val="00A205FA"/>
    <w:rsid w:val="00A22CFA"/>
    <w:rsid w:val="00A23CD5"/>
    <w:rsid w:val="00A24087"/>
    <w:rsid w:val="00A25A5C"/>
    <w:rsid w:val="00A30FF5"/>
    <w:rsid w:val="00A31059"/>
    <w:rsid w:val="00A32F88"/>
    <w:rsid w:val="00A36C8E"/>
    <w:rsid w:val="00A37669"/>
    <w:rsid w:val="00A4147E"/>
    <w:rsid w:val="00A417AD"/>
    <w:rsid w:val="00A41B66"/>
    <w:rsid w:val="00A41D42"/>
    <w:rsid w:val="00A42C19"/>
    <w:rsid w:val="00A436B9"/>
    <w:rsid w:val="00A45D48"/>
    <w:rsid w:val="00A46E84"/>
    <w:rsid w:val="00A507E5"/>
    <w:rsid w:val="00A522FD"/>
    <w:rsid w:val="00A53494"/>
    <w:rsid w:val="00A53B24"/>
    <w:rsid w:val="00A5587B"/>
    <w:rsid w:val="00A5657A"/>
    <w:rsid w:val="00A64835"/>
    <w:rsid w:val="00A66806"/>
    <w:rsid w:val="00A67B0E"/>
    <w:rsid w:val="00A75CD6"/>
    <w:rsid w:val="00A83AC4"/>
    <w:rsid w:val="00A90312"/>
    <w:rsid w:val="00A93D2A"/>
    <w:rsid w:val="00A9466E"/>
    <w:rsid w:val="00A95DF8"/>
    <w:rsid w:val="00A963D4"/>
    <w:rsid w:val="00A975A0"/>
    <w:rsid w:val="00AA446D"/>
    <w:rsid w:val="00AB07D5"/>
    <w:rsid w:val="00AB3E7A"/>
    <w:rsid w:val="00AB79A5"/>
    <w:rsid w:val="00AB7FB7"/>
    <w:rsid w:val="00AC1E4B"/>
    <w:rsid w:val="00AC5168"/>
    <w:rsid w:val="00AC6EB5"/>
    <w:rsid w:val="00AD118C"/>
    <w:rsid w:val="00AD3B30"/>
    <w:rsid w:val="00AD736C"/>
    <w:rsid w:val="00AE206C"/>
    <w:rsid w:val="00AF10B3"/>
    <w:rsid w:val="00AF48D5"/>
    <w:rsid w:val="00AF4BC2"/>
    <w:rsid w:val="00AF6F1A"/>
    <w:rsid w:val="00AF7182"/>
    <w:rsid w:val="00B00149"/>
    <w:rsid w:val="00B0135E"/>
    <w:rsid w:val="00B0524C"/>
    <w:rsid w:val="00B107E0"/>
    <w:rsid w:val="00B10B6E"/>
    <w:rsid w:val="00B13E03"/>
    <w:rsid w:val="00B220DD"/>
    <w:rsid w:val="00B26DB1"/>
    <w:rsid w:val="00B31304"/>
    <w:rsid w:val="00B372A6"/>
    <w:rsid w:val="00B44337"/>
    <w:rsid w:val="00B45657"/>
    <w:rsid w:val="00B4797D"/>
    <w:rsid w:val="00B555E2"/>
    <w:rsid w:val="00B62B58"/>
    <w:rsid w:val="00B62FFC"/>
    <w:rsid w:val="00B66D96"/>
    <w:rsid w:val="00B6727E"/>
    <w:rsid w:val="00B67FE4"/>
    <w:rsid w:val="00B72AF5"/>
    <w:rsid w:val="00B84D4B"/>
    <w:rsid w:val="00B84EC2"/>
    <w:rsid w:val="00B84FDA"/>
    <w:rsid w:val="00B915DA"/>
    <w:rsid w:val="00B91A73"/>
    <w:rsid w:val="00B94270"/>
    <w:rsid w:val="00B97E31"/>
    <w:rsid w:val="00BA0B00"/>
    <w:rsid w:val="00BA4338"/>
    <w:rsid w:val="00BA5DA5"/>
    <w:rsid w:val="00BB0198"/>
    <w:rsid w:val="00BB11AB"/>
    <w:rsid w:val="00BB17DF"/>
    <w:rsid w:val="00BB3B60"/>
    <w:rsid w:val="00BB40BA"/>
    <w:rsid w:val="00BB562B"/>
    <w:rsid w:val="00BB693E"/>
    <w:rsid w:val="00BC29C3"/>
    <w:rsid w:val="00BC5043"/>
    <w:rsid w:val="00BC629A"/>
    <w:rsid w:val="00BC7D81"/>
    <w:rsid w:val="00BD04F1"/>
    <w:rsid w:val="00BD082D"/>
    <w:rsid w:val="00BD5C9B"/>
    <w:rsid w:val="00BD5E58"/>
    <w:rsid w:val="00BD6D22"/>
    <w:rsid w:val="00BE0D9F"/>
    <w:rsid w:val="00BE186C"/>
    <w:rsid w:val="00BE1B49"/>
    <w:rsid w:val="00BE64ED"/>
    <w:rsid w:val="00BE76C6"/>
    <w:rsid w:val="00BF0AEF"/>
    <w:rsid w:val="00BF0F25"/>
    <w:rsid w:val="00BF152A"/>
    <w:rsid w:val="00BF1DE1"/>
    <w:rsid w:val="00BF1EAA"/>
    <w:rsid w:val="00BF4B14"/>
    <w:rsid w:val="00C00F0C"/>
    <w:rsid w:val="00C0216F"/>
    <w:rsid w:val="00C02311"/>
    <w:rsid w:val="00C056D5"/>
    <w:rsid w:val="00C06010"/>
    <w:rsid w:val="00C0750D"/>
    <w:rsid w:val="00C11388"/>
    <w:rsid w:val="00C14626"/>
    <w:rsid w:val="00C168CB"/>
    <w:rsid w:val="00C238E8"/>
    <w:rsid w:val="00C24492"/>
    <w:rsid w:val="00C2452C"/>
    <w:rsid w:val="00C24533"/>
    <w:rsid w:val="00C246E8"/>
    <w:rsid w:val="00C24B02"/>
    <w:rsid w:val="00C255A4"/>
    <w:rsid w:val="00C31676"/>
    <w:rsid w:val="00C31B64"/>
    <w:rsid w:val="00C321D9"/>
    <w:rsid w:val="00C33640"/>
    <w:rsid w:val="00C35C3D"/>
    <w:rsid w:val="00C36D1D"/>
    <w:rsid w:val="00C37473"/>
    <w:rsid w:val="00C402BB"/>
    <w:rsid w:val="00C45D60"/>
    <w:rsid w:val="00C527B0"/>
    <w:rsid w:val="00C54F17"/>
    <w:rsid w:val="00C55C6D"/>
    <w:rsid w:val="00C56921"/>
    <w:rsid w:val="00C6315E"/>
    <w:rsid w:val="00C70CA3"/>
    <w:rsid w:val="00C72A43"/>
    <w:rsid w:val="00C764B5"/>
    <w:rsid w:val="00C8170D"/>
    <w:rsid w:val="00C84CBF"/>
    <w:rsid w:val="00C86D66"/>
    <w:rsid w:val="00C91D1B"/>
    <w:rsid w:val="00C92E63"/>
    <w:rsid w:val="00C94FC5"/>
    <w:rsid w:val="00C961F6"/>
    <w:rsid w:val="00CA54E3"/>
    <w:rsid w:val="00CA5C8B"/>
    <w:rsid w:val="00CA673B"/>
    <w:rsid w:val="00CA7E67"/>
    <w:rsid w:val="00CB15FD"/>
    <w:rsid w:val="00CB1945"/>
    <w:rsid w:val="00CB1F30"/>
    <w:rsid w:val="00CB576F"/>
    <w:rsid w:val="00CB596B"/>
    <w:rsid w:val="00CC1A7A"/>
    <w:rsid w:val="00CC37DA"/>
    <w:rsid w:val="00CC3CD7"/>
    <w:rsid w:val="00CC447A"/>
    <w:rsid w:val="00CD1107"/>
    <w:rsid w:val="00CD1725"/>
    <w:rsid w:val="00CD7ED2"/>
    <w:rsid w:val="00CE00D6"/>
    <w:rsid w:val="00CE12F1"/>
    <w:rsid w:val="00CE1D11"/>
    <w:rsid w:val="00CE510E"/>
    <w:rsid w:val="00CE62F9"/>
    <w:rsid w:val="00CF056C"/>
    <w:rsid w:val="00CF1C03"/>
    <w:rsid w:val="00D002CC"/>
    <w:rsid w:val="00D0202C"/>
    <w:rsid w:val="00D03C24"/>
    <w:rsid w:val="00D049B8"/>
    <w:rsid w:val="00D06A6E"/>
    <w:rsid w:val="00D1146B"/>
    <w:rsid w:val="00D118A7"/>
    <w:rsid w:val="00D129C1"/>
    <w:rsid w:val="00D13AE2"/>
    <w:rsid w:val="00D148D5"/>
    <w:rsid w:val="00D221C0"/>
    <w:rsid w:val="00D224D5"/>
    <w:rsid w:val="00D22C68"/>
    <w:rsid w:val="00D2766A"/>
    <w:rsid w:val="00D326A7"/>
    <w:rsid w:val="00D34D2C"/>
    <w:rsid w:val="00D36D7D"/>
    <w:rsid w:val="00D36DB9"/>
    <w:rsid w:val="00D407DB"/>
    <w:rsid w:val="00D44E63"/>
    <w:rsid w:val="00D44F7A"/>
    <w:rsid w:val="00D46572"/>
    <w:rsid w:val="00D46AAB"/>
    <w:rsid w:val="00D559C5"/>
    <w:rsid w:val="00D57804"/>
    <w:rsid w:val="00D607DE"/>
    <w:rsid w:val="00D65661"/>
    <w:rsid w:val="00D658F5"/>
    <w:rsid w:val="00D65CE7"/>
    <w:rsid w:val="00D765CB"/>
    <w:rsid w:val="00D87046"/>
    <w:rsid w:val="00D92342"/>
    <w:rsid w:val="00D941C0"/>
    <w:rsid w:val="00D94C62"/>
    <w:rsid w:val="00D95D4A"/>
    <w:rsid w:val="00DA05AD"/>
    <w:rsid w:val="00DA05AE"/>
    <w:rsid w:val="00DA1B10"/>
    <w:rsid w:val="00DA276A"/>
    <w:rsid w:val="00DA378B"/>
    <w:rsid w:val="00DA499D"/>
    <w:rsid w:val="00DA79ED"/>
    <w:rsid w:val="00DB14C0"/>
    <w:rsid w:val="00DB1528"/>
    <w:rsid w:val="00DB7A3A"/>
    <w:rsid w:val="00DC3725"/>
    <w:rsid w:val="00DD021F"/>
    <w:rsid w:val="00DD0234"/>
    <w:rsid w:val="00DE39E3"/>
    <w:rsid w:val="00DE56E9"/>
    <w:rsid w:val="00DF0C33"/>
    <w:rsid w:val="00DF1038"/>
    <w:rsid w:val="00DF2858"/>
    <w:rsid w:val="00DF7742"/>
    <w:rsid w:val="00E01675"/>
    <w:rsid w:val="00E0703A"/>
    <w:rsid w:val="00E10389"/>
    <w:rsid w:val="00E13957"/>
    <w:rsid w:val="00E21AA8"/>
    <w:rsid w:val="00E21F14"/>
    <w:rsid w:val="00E22EEF"/>
    <w:rsid w:val="00E22F57"/>
    <w:rsid w:val="00E26396"/>
    <w:rsid w:val="00E26811"/>
    <w:rsid w:val="00E2792F"/>
    <w:rsid w:val="00E305C1"/>
    <w:rsid w:val="00E356FE"/>
    <w:rsid w:val="00E3579E"/>
    <w:rsid w:val="00E36B31"/>
    <w:rsid w:val="00E53268"/>
    <w:rsid w:val="00E645E3"/>
    <w:rsid w:val="00E65009"/>
    <w:rsid w:val="00E663CF"/>
    <w:rsid w:val="00E712CB"/>
    <w:rsid w:val="00E81FD3"/>
    <w:rsid w:val="00E83501"/>
    <w:rsid w:val="00E853F2"/>
    <w:rsid w:val="00E87FAB"/>
    <w:rsid w:val="00E900EF"/>
    <w:rsid w:val="00E92570"/>
    <w:rsid w:val="00E9381C"/>
    <w:rsid w:val="00E9387A"/>
    <w:rsid w:val="00E97E8B"/>
    <w:rsid w:val="00EA00B8"/>
    <w:rsid w:val="00EA06A7"/>
    <w:rsid w:val="00EA3281"/>
    <w:rsid w:val="00EA36D8"/>
    <w:rsid w:val="00EA38B0"/>
    <w:rsid w:val="00EA4A14"/>
    <w:rsid w:val="00EB0150"/>
    <w:rsid w:val="00EB14E2"/>
    <w:rsid w:val="00EB2ADD"/>
    <w:rsid w:val="00EB3D98"/>
    <w:rsid w:val="00EB3F74"/>
    <w:rsid w:val="00EB4EF3"/>
    <w:rsid w:val="00EB563F"/>
    <w:rsid w:val="00EC00DF"/>
    <w:rsid w:val="00EC0BBD"/>
    <w:rsid w:val="00EC2E74"/>
    <w:rsid w:val="00EC306F"/>
    <w:rsid w:val="00EC4056"/>
    <w:rsid w:val="00ED29F1"/>
    <w:rsid w:val="00ED4C3C"/>
    <w:rsid w:val="00ED50E1"/>
    <w:rsid w:val="00ED5453"/>
    <w:rsid w:val="00EE0B0E"/>
    <w:rsid w:val="00EE5D5F"/>
    <w:rsid w:val="00EE7D04"/>
    <w:rsid w:val="00EF3DE6"/>
    <w:rsid w:val="00EF50B9"/>
    <w:rsid w:val="00EF702B"/>
    <w:rsid w:val="00EF7BA3"/>
    <w:rsid w:val="00F0268E"/>
    <w:rsid w:val="00F0418D"/>
    <w:rsid w:val="00F11AEF"/>
    <w:rsid w:val="00F239C3"/>
    <w:rsid w:val="00F26A2C"/>
    <w:rsid w:val="00F31166"/>
    <w:rsid w:val="00F31967"/>
    <w:rsid w:val="00F32032"/>
    <w:rsid w:val="00F332A0"/>
    <w:rsid w:val="00F34622"/>
    <w:rsid w:val="00F3475B"/>
    <w:rsid w:val="00F36044"/>
    <w:rsid w:val="00F36311"/>
    <w:rsid w:val="00F36693"/>
    <w:rsid w:val="00F4320D"/>
    <w:rsid w:val="00F459F9"/>
    <w:rsid w:val="00F52828"/>
    <w:rsid w:val="00F5472E"/>
    <w:rsid w:val="00F553CE"/>
    <w:rsid w:val="00F56272"/>
    <w:rsid w:val="00F618BD"/>
    <w:rsid w:val="00F63AEC"/>
    <w:rsid w:val="00F6555C"/>
    <w:rsid w:val="00F70C7C"/>
    <w:rsid w:val="00F731AA"/>
    <w:rsid w:val="00F81129"/>
    <w:rsid w:val="00F81FDF"/>
    <w:rsid w:val="00F8375D"/>
    <w:rsid w:val="00F84B17"/>
    <w:rsid w:val="00F8779B"/>
    <w:rsid w:val="00F9389D"/>
    <w:rsid w:val="00F96EE8"/>
    <w:rsid w:val="00FA2032"/>
    <w:rsid w:val="00FA21FB"/>
    <w:rsid w:val="00FA33A4"/>
    <w:rsid w:val="00FA3660"/>
    <w:rsid w:val="00FA4A05"/>
    <w:rsid w:val="00FA6573"/>
    <w:rsid w:val="00FB56EE"/>
    <w:rsid w:val="00FC59DB"/>
    <w:rsid w:val="00FC5EEE"/>
    <w:rsid w:val="00FD0029"/>
    <w:rsid w:val="00FD1276"/>
    <w:rsid w:val="00FD1F66"/>
    <w:rsid w:val="00FD35A7"/>
    <w:rsid w:val="00FD523F"/>
    <w:rsid w:val="00FD62AD"/>
    <w:rsid w:val="00FD6E08"/>
    <w:rsid w:val="00FE4181"/>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0FF57"/>
  <w15:docId w15:val="{E7067AC5-2EFF-4579-A929-D5873D7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B234-C5A1-4E40-BB75-37DB0E2636A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4.xml><?xml version="1.0" encoding="utf-8"?>
<ds:datastoreItem xmlns:ds="http://schemas.openxmlformats.org/officeDocument/2006/customXml" ds:itemID="{CC1FFE93-1836-4B4E-A9E0-F21AFAF2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6174</Words>
  <Characters>3520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Likumprojekta "Grozījumi Publisko iepirkumu likumā" sākotnējās ietekmes novērtējuma ziņojums (anotācija)</vt:lpstr>
    </vt:vector>
  </TitlesOfParts>
  <Company>Finanšu ministrija</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sākotnējās ietekmes novērtējuma ziņojums (anotācija)</dc:title>
  <dc:subject>Sākotnējās ietekmes novērtējuma ziņojums (anotācija)</dc:subject>
  <dc:creator>Sarmīte Ozola</dc:creator>
  <dc:description>Sarmite.Ozola@pkc.mk.gov.lv
T.67082815</dc:description>
  <cp:lastModifiedBy>Ilona Cible</cp:lastModifiedBy>
  <cp:revision>3</cp:revision>
  <cp:lastPrinted>2019-11-27T06:25:00Z</cp:lastPrinted>
  <dcterms:created xsi:type="dcterms:W3CDTF">2019-12-11T05:43:00Z</dcterms:created>
  <dcterms:modified xsi:type="dcterms:W3CDTF">2019-12-11T14:59:00Z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