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0530C" w14:textId="77777777" w:rsidR="007116C7" w:rsidRPr="00712B66" w:rsidRDefault="007116C7" w:rsidP="00DB7395">
      <w:pPr>
        <w:pStyle w:val="naisnod"/>
        <w:spacing w:before="0" w:after="0"/>
        <w:ind w:firstLine="720"/>
        <w:rPr>
          <w:sz w:val="28"/>
          <w:szCs w:val="28"/>
        </w:rPr>
      </w:pPr>
      <w:r w:rsidRPr="00712B66">
        <w:rPr>
          <w:sz w:val="28"/>
          <w:szCs w:val="28"/>
        </w:rPr>
        <w:t>Izziņa par atzinumos sniegtajiem iebildumiem</w:t>
      </w:r>
    </w:p>
    <w:p w14:paraId="40FEDDAF"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116C7" w:rsidRPr="00712B66" w14:paraId="57F250DD" w14:textId="77777777">
        <w:trPr>
          <w:jc w:val="center"/>
        </w:trPr>
        <w:tc>
          <w:tcPr>
            <w:tcW w:w="10188" w:type="dxa"/>
            <w:tcBorders>
              <w:bottom w:val="single" w:sz="6" w:space="0" w:color="000000"/>
            </w:tcBorders>
          </w:tcPr>
          <w:p w14:paraId="0C8B52C0" w14:textId="1B2F5491" w:rsidR="007116C7" w:rsidRPr="0004446D" w:rsidRDefault="002735B1" w:rsidP="008E429C">
            <w:pPr>
              <w:ind w:firstLine="720"/>
              <w:jc w:val="center"/>
              <w:rPr>
                <w:b/>
              </w:rPr>
            </w:pPr>
            <w:r>
              <w:rPr>
                <w:b/>
              </w:rPr>
              <w:t>p</w:t>
            </w:r>
            <w:r w:rsidR="0004446D" w:rsidRPr="0004446D">
              <w:rPr>
                <w:b/>
              </w:rPr>
              <w:t xml:space="preserve">ar </w:t>
            </w:r>
            <w:r w:rsidR="001F25C5">
              <w:rPr>
                <w:b/>
              </w:rPr>
              <w:t xml:space="preserve">rīkojuma </w:t>
            </w:r>
            <w:r w:rsidR="00793365">
              <w:rPr>
                <w:b/>
              </w:rPr>
              <w:t>“</w:t>
            </w:r>
            <w:r w:rsidR="001F25C5" w:rsidRPr="001F25C5">
              <w:rPr>
                <w:b/>
                <w:lang w:eastAsia="en-US"/>
              </w:rPr>
              <w:t>Par valsts sabiedrības ar ierobežotu atbildību “</w:t>
            </w:r>
            <w:r w:rsidR="0013640B">
              <w:rPr>
                <w:b/>
                <w:lang w:eastAsia="en-US"/>
              </w:rPr>
              <w:t>Piejūras</w:t>
            </w:r>
            <w:r w:rsidR="00126580">
              <w:rPr>
                <w:b/>
                <w:lang w:eastAsia="en-US"/>
              </w:rPr>
              <w:t xml:space="preserve"> slimnīca</w:t>
            </w:r>
            <w:r w:rsidR="001F25C5" w:rsidRPr="001F25C5">
              <w:rPr>
                <w:b/>
                <w:lang w:eastAsia="en-US"/>
              </w:rPr>
              <w:t>” stratēģisko mērķi</w:t>
            </w:r>
            <w:r w:rsidR="0004446D" w:rsidRPr="0004446D">
              <w:rPr>
                <w:b/>
              </w:rPr>
              <w:t>” projektu</w:t>
            </w:r>
          </w:p>
        </w:tc>
      </w:tr>
    </w:tbl>
    <w:p w14:paraId="06150235" w14:textId="77777777" w:rsidR="007116C7" w:rsidRPr="00712B66" w:rsidRDefault="007116C7" w:rsidP="009623BC">
      <w:pPr>
        <w:pStyle w:val="naisc"/>
        <w:spacing w:before="0" w:after="0"/>
        <w:ind w:firstLine="1080"/>
      </w:pPr>
      <w:r w:rsidRPr="00712B66">
        <w:t>(dokumenta veids un nosaukums)</w:t>
      </w:r>
    </w:p>
    <w:p w14:paraId="6F026F83" w14:textId="77777777" w:rsidR="007B4C0F" w:rsidRPr="00712B66" w:rsidRDefault="007B4C0F" w:rsidP="00DB7395">
      <w:pPr>
        <w:pStyle w:val="naisf"/>
        <w:spacing w:before="0" w:after="0"/>
        <w:ind w:firstLine="720"/>
      </w:pPr>
    </w:p>
    <w:p w14:paraId="4B7CE0A3" w14:textId="77777777"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10C2A45C" w14:textId="77777777" w:rsidR="007B4C0F" w:rsidRPr="00712B66" w:rsidRDefault="007B4C0F" w:rsidP="00DB7395">
      <w:pPr>
        <w:pStyle w:val="naisf"/>
        <w:spacing w:before="0" w:after="0"/>
        <w:ind w:firstLine="720"/>
      </w:pPr>
    </w:p>
    <w:tbl>
      <w:tblPr>
        <w:tblW w:w="141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119"/>
        <w:gridCol w:w="4085"/>
        <w:gridCol w:w="3003"/>
        <w:gridCol w:w="2268"/>
        <w:gridCol w:w="1984"/>
      </w:tblGrid>
      <w:tr w:rsidR="005F4BFD" w:rsidRPr="00712B66" w14:paraId="0240E254" w14:textId="77777777" w:rsidTr="009A60E6">
        <w:tc>
          <w:tcPr>
            <w:tcW w:w="708" w:type="dxa"/>
            <w:tcBorders>
              <w:top w:val="single" w:sz="6" w:space="0" w:color="000000"/>
              <w:left w:val="single" w:sz="6" w:space="0" w:color="000000"/>
              <w:bottom w:val="single" w:sz="6" w:space="0" w:color="000000"/>
              <w:right w:val="single" w:sz="6" w:space="0" w:color="000000"/>
            </w:tcBorders>
            <w:vAlign w:val="center"/>
          </w:tcPr>
          <w:p w14:paraId="16281A6B" w14:textId="77777777" w:rsidR="005F4BFD" w:rsidRPr="00712B66" w:rsidRDefault="005F4BFD" w:rsidP="0036160E">
            <w:pPr>
              <w:pStyle w:val="naisc"/>
              <w:spacing w:before="0" w:after="0"/>
            </w:pPr>
            <w:r w:rsidRPr="00712B66">
              <w:t>Nr. p.k.</w:t>
            </w:r>
          </w:p>
        </w:tc>
        <w:tc>
          <w:tcPr>
            <w:tcW w:w="2119" w:type="dxa"/>
            <w:tcBorders>
              <w:top w:val="single" w:sz="6" w:space="0" w:color="000000"/>
              <w:left w:val="single" w:sz="6" w:space="0" w:color="000000"/>
              <w:bottom w:val="single" w:sz="6" w:space="0" w:color="000000"/>
              <w:right w:val="single" w:sz="6" w:space="0" w:color="000000"/>
            </w:tcBorders>
            <w:vAlign w:val="center"/>
          </w:tcPr>
          <w:p w14:paraId="1B8A28CE" w14:textId="77777777" w:rsidR="005F4BFD" w:rsidRPr="00712B66" w:rsidRDefault="005F4BFD" w:rsidP="00364BB6">
            <w:pPr>
              <w:pStyle w:val="naisc"/>
              <w:spacing w:before="0" w:after="0"/>
              <w:ind w:firstLine="12"/>
            </w:pPr>
            <w:r w:rsidRPr="00712B66">
              <w:t>Saskaņošanai nosūtītā projekta redakcija (konkrēta punkta (panta) redakcija)</w:t>
            </w:r>
          </w:p>
        </w:tc>
        <w:tc>
          <w:tcPr>
            <w:tcW w:w="4085" w:type="dxa"/>
            <w:tcBorders>
              <w:top w:val="single" w:sz="6" w:space="0" w:color="000000"/>
              <w:left w:val="single" w:sz="6" w:space="0" w:color="000000"/>
              <w:bottom w:val="single" w:sz="6" w:space="0" w:color="000000"/>
              <w:right w:val="single" w:sz="6" w:space="0" w:color="000000"/>
            </w:tcBorders>
            <w:vAlign w:val="center"/>
          </w:tcPr>
          <w:p w14:paraId="1E4C2794" w14:textId="77777777"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3003" w:type="dxa"/>
            <w:tcBorders>
              <w:top w:val="single" w:sz="6" w:space="0" w:color="000000"/>
              <w:left w:val="single" w:sz="6" w:space="0" w:color="000000"/>
              <w:bottom w:val="single" w:sz="6" w:space="0" w:color="000000"/>
              <w:right w:val="single" w:sz="6" w:space="0" w:color="000000"/>
            </w:tcBorders>
            <w:vAlign w:val="center"/>
          </w:tcPr>
          <w:p w14:paraId="6A9709D7" w14:textId="77777777"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268" w:type="dxa"/>
            <w:tcBorders>
              <w:top w:val="single" w:sz="4" w:space="0" w:color="auto"/>
              <w:left w:val="single" w:sz="4" w:space="0" w:color="auto"/>
              <w:bottom w:val="single" w:sz="4" w:space="0" w:color="auto"/>
              <w:right w:val="single" w:sz="4" w:space="0" w:color="auto"/>
            </w:tcBorders>
            <w:vAlign w:val="center"/>
          </w:tcPr>
          <w:p w14:paraId="3F617C56" w14:textId="77777777" w:rsidR="005F4BFD" w:rsidRPr="00712B66" w:rsidRDefault="005F4BFD" w:rsidP="00364BB6">
            <w:pPr>
              <w:jc w:val="center"/>
            </w:pPr>
            <w:r w:rsidRPr="00712B66">
              <w:t>Atzinuma sniedzēja uzturētais iebildums, ja tas atšķiras no atzinumā norādītā iebilduma pamatojuma</w:t>
            </w:r>
          </w:p>
        </w:tc>
        <w:tc>
          <w:tcPr>
            <w:tcW w:w="1984" w:type="dxa"/>
            <w:tcBorders>
              <w:top w:val="single" w:sz="4" w:space="0" w:color="auto"/>
              <w:left w:val="single" w:sz="4" w:space="0" w:color="auto"/>
              <w:bottom w:val="single" w:sz="4" w:space="0" w:color="auto"/>
            </w:tcBorders>
            <w:vAlign w:val="center"/>
          </w:tcPr>
          <w:p w14:paraId="19EBB30E" w14:textId="77777777" w:rsidR="005F4BFD" w:rsidRPr="00712B66" w:rsidRDefault="005F4BFD" w:rsidP="00364BB6">
            <w:pPr>
              <w:jc w:val="center"/>
            </w:pPr>
            <w:r w:rsidRPr="00712B66">
              <w:t>Projekta attiecīgā punkta (panta) galīgā redakcija</w:t>
            </w:r>
          </w:p>
        </w:tc>
      </w:tr>
      <w:tr w:rsidR="005F4BFD" w:rsidRPr="008A36C9" w14:paraId="187D505B" w14:textId="77777777" w:rsidTr="009A60E6">
        <w:tc>
          <w:tcPr>
            <w:tcW w:w="708" w:type="dxa"/>
            <w:tcBorders>
              <w:top w:val="single" w:sz="6" w:space="0" w:color="000000"/>
              <w:left w:val="single" w:sz="6" w:space="0" w:color="000000"/>
              <w:bottom w:val="single" w:sz="6" w:space="0" w:color="000000"/>
              <w:right w:val="single" w:sz="6" w:space="0" w:color="000000"/>
            </w:tcBorders>
          </w:tcPr>
          <w:p w14:paraId="0E375383" w14:textId="77777777" w:rsidR="005F4BFD" w:rsidRPr="008A36C9" w:rsidRDefault="008A36C9" w:rsidP="008A36C9">
            <w:pPr>
              <w:pStyle w:val="naisc"/>
              <w:spacing w:before="0" w:after="0"/>
              <w:rPr>
                <w:sz w:val="20"/>
                <w:szCs w:val="20"/>
              </w:rPr>
            </w:pPr>
            <w:r w:rsidRPr="008A36C9">
              <w:rPr>
                <w:sz w:val="20"/>
                <w:szCs w:val="20"/>
              </w:rPr>
              <w:t>1</w:t>
            </w:r>
          </w:p>
        </w:tc>
        <w:tc>
          <w:tcPr>
            <w:tcW w:w="2119" w:type="dxa"/>
            <w:tcBorders>
              <w:top w:val="single" w:sz="6" w:space="0" w:color="000000"/>
              <w:left w:val="single" w:sz="6" w:space="0" w:color="000000"/>
              <w:bottom w:val="single" w:sz="6" w:space="0" w:color="000000"/>
              <w:right w:val="single" w:sz="6" w:space="0" w:color="000000"/>
            </w:tcBorders>
          </w:tcPr>
          <w:p w14:paraId="7B8B7565" w14:textId="77777777" w:rsidR="005F4BFD" w:rsidRPr="008A36C9" w:rsidRDefault="008A36C9" w:rsidP="008A36C9">
            <w:pPr>
              <w:pStyle w:val="naisc"/>
              <w:spacing w:before="0" w:after="0"/>
              <w:ind w:firstLine="720"/>
              <w:rPr>
                <w:sz w:val="20"/>
                <w:szCs w:val="20"/>
              </w:rPr>
            </w:pPr>
            <w:r w:rsidRPr="008A36C9">
              <w:rPr>
                <w:sz w:val="20"/>
                <w:szCs w:val="20"/>
              </w:rPr>
              <w:t>2</w:t>
            </w:r>
          </w:p>
        </w:tc>
        <w:tc>
          <w:tcPr>
            <w:tcW w:w="4085" w:type="dxa"/>
            <w:tcBorders>
              <w:top w:val="single" w:sz="6" w:space="0" w:color="000000"/>
              <w:left w:val="single" w:sz="6" w:space="0" w:color="000000"/>
              <w:bottom w:val="single" w:sz="6" w:space="0" w:color="000000"/>
              <w:right w:val="single" w:sz="6" w:space="0" w:color="000000"/>
            </w:tcBorders>
          </w:tcPr>
          <w:p w14:paraId="3023AC5D" w14:textId="77777777" w:rsidR="005F4BFD" w:rsidRPr="008A36C9" w:rsidRDefault="008A36C9" w:rsidP="008A36C9">
            <w:pPr>
              <w:pStyle w:val="naisc"/>
              <w:spacing w:before="0" w:after="0"/>
              <w:ind w:firstLine="720"/>
              <w:rPr>
                <w:sz w:val="20"/>
                <w:szCs w:val="20"/>
              </w:rPr>
            </w:pPr>
            <w:r w:rsidRPr="008A36C9">
              <w:rPr>
                <w:sz w:val="20"/>
                <w:szCs w:val="20"/>
              </w:rPr>
              <w:t>3</w:t>
            </w:r>
          </w:p>
        </w:tc>
        <w:tc>
          <w:tcPr>
            <w:tcW w:w="3003" w:type="dxa"/>
            <w:tcBorders>
              <w:top w:val="single" w:sz="6" w:space="0" w:color="000000"/>
              <w:left w:val="single" w:sz="6" w:space="0" w:color="000000"/>
              <w:bottom w:val="single" w:sz="6" w:space="0" w:color="000000"/>
              <w:right w:val="single" w:sz="6" w:space="0" w:color="000000"/>
            </w:tcBorders>
          </w:tcPr>
          <w:p w14:paraId="63982B3F" w14:textId="77777777" w:rsidR="005F4BFD" w:rsidRPr="008A36C9" w:rsidRDefault="008A36C9" w:rsidP="008A36C9">
            <w:pPr>
              <w:pStyle w:val="naisc"/>
              <w:spacing w:before="0" w:after="0"/>
              <w:ind w:firstLine="720"/>
              <w:rPr>
                <w:sz w:val="20"/>
                <w:szCs w:val="20"/>
              </w:rPr>
            </w:pPr>
            <w:r w:rsidRPr="008A36C9">
              <w:rPr>
                <w:sz w:val="20"/>
                <w:szCs w:val="20"/>
              </w:rPr>
              <w:t>4</w:t>
            </w:r>
          </w:p>
        </w:tc>
        <w:tc>
          <w:tcPr>
            <w:tcW w:w="2268" w:type="dxa"/>
            <w:tcBorders>
              <w:top w:val="single" w:sz="4" w:space="0" w:color="auto"/>
              <w:left w:val="single" w:sz="4" w:space="0" w:color="auto"/>
              <w:bottom w:val="single" w:sz="4" w:space="0" w:color="auto"/>
              <w:right w:val="single" w:sz="4" w:space="0" w:color="auto"/>
            </w:tcBorders>
          </w:tcPr>
          <w:p w14:paraId="5FC00A51" w14:textId="77777777" w:rsidR="005F4BFD" w:rsidRPr="008A36C9" w:rsidRDefault="008A36C9" w:rsidP="008A36C9">
            <w:pPr>
              <w:jc w:val="center"/>
              <w:rPr>
                <w:sz w:val="20"/>
                <w:szCs w:val="20"/>
              </w:rPr>
            </w:pPr>
            <w:r w:rsidRPr="008A36C9">
              <w:rPr>
                <w:sz w:val="20"/>
                <w:szCs w:val="20"/>
              </w:rPr>
              <w:t>5</w:t>
            </w:r>
          </w:p>
        </w:tc>
        <w:tc>
          <w:tcPr>
            <w:tcW w:w="1984" w:type="dxa"/>
            <w:tcBorders>
              <w:top w:val="single" w:sz="4" w:space="0" w:color="auto"/>
              <w:left w:val="single" w:sz="4" w:space="0" w:color="auto"/>
              <w:bottom w:val="single" w:sz="4" w:space="0" w:color="auto"/>
            </w:tcBorders>
          </w:tcPr>
          <w:p w14:paraId="6558BDFC" w14:textId="77777777" w:rsidR="005F4BFD" w:rsidRPr="008A36C9" w:rsidRDefault="008A36C9" w:rsidP="008A36C9">
            <w:pPr>
              <w:jc w:val="center"/>
              <w:rPr>
                <w:sz w:val="20"/>
                <w:szCs w:val="20"/>
              </w:rPr>
            </w:pPr>
            <w:r w:rsidRPr="008A36C9">
              <w:rPr>
                <w:sz w:val="20"/>
                <w:szCs w:val="20"/>
              </w:rPr>
              <w:t>6</w:t>
            </w:r>
          </w:p>
        </w:tc>
      </w:tr>
      <w:tr w:rsidR="00C329F9" w:rsidRPr="00712B66" w14:paraId="25E5F3CD" w14:textId="77777777" w:rsidTr="009A60E6">
        <w:tc>
          <w:tcPr>
            <w:tcW w:w="708" w:type="dxa"/>
            <w:tcBorders>
              <w:left w:val="single" w:sz="6" w:space="0" w:color="000000"/>
              <w:bottom w:val="single" w:sz="4" w:space="0" w:color="auto"/>
              <w:right w:val="single" w:sz="6" w:space="0" w:color="000000"/>
            </w:tcBorders>
          </w:tcPr>
          <w:p w14:paraId="4A99EB10" w14:textId="77777777" w:rsidR="00C329F9" w:rsidRPr="00F055A0" w:rsidRDefault="00B5253B" w:rsidP="00CF2735">
            <w:pPr>
              <w:jc w:val="center"/>
            </w:pPr>
            <w:r>
              <w:t>1.</w:t>
            </w:r>
          </w:p>
        </w:tc>
        <w:tc>
          <w:tcPr>
            <w:tcW w:w="2119" w:type="dxa"/>
            <w:tcBorders>
              <w:left w:val="single" w:sz="6" w:space="0" w:color="000000"/>
              <w:bottom w:val="single" w:sz="4" w:space="0" w:color="auto"/>
              <w:right w:val="single" w:sz="6" w:space="0" w:color="000000"/>
            </w:tcBorders>
          </w:tcPr>
          <w:p w14:paraId="0DDB9E81" w14:textId="2E1E8974" w:rsidR="00C329F9" w:rsidRPr="00CF2735" w:rsidRDefault="00CF2735" w:rsidP="00B5253B">
            <w:pPr>
              <w:pStyle w:val="naisc"/>
              <w:spacing w:before="0" w:after="0"/>
              <w:jc w:val="both"/>
              <w:rPr>
                <w:b/>
              </w:rPr>
            </w:pPr>
            <w:r w:rsidRPr="00CF2735">
              <w:rPr>
                <w:b/>
              </w:rPr>
              <w:t xml:space="preserve">1. MK rīkojuma projekts </w:t>
            </w:r>
          </w:p>
        </w:tc>
        <w:tc>
          <w:tcPr>
            <w:tcW w:w="4085" w:type="dxa"/>
            <w:tcBorders>
              <w:left w:val="single" w:sz="6" w:space="0" w:color="000000"/>
              <w:bottom w:val="single" w:sz="4" w:space="0" w:color="auto"/>
              <w:right w:val="single" w:sz="6" w:space="0" w:color="000000"/>
            </w:tcBorders>
          </w:tcPr>
          <w:p w14:paraId="308A8910" w14:textId="61AB09BE" w:rsidR="00FB0B9C" w:rsidRPr="00FB0B9C" w:rsidRDefault="00FB0B9C" w:rsidP="00C329F9">
            <w:pPr>
              <w:pStyle w:val="BodyText"/>
              <w:rPr>
                <w:rFonts w:ascii="Times New Roman" w:hAnsi="Times New Roman"/>
                <w:b/>
                <w:iCs/>
                <w:sz w:val="24"/>
                <w:szCs w:val="24"/>
              </w:rPr>
            </w:pPr>
            <w:proofErr w:type="spellStart"/>
            <w:r w:rsidRPr="00FB0B9C">
              <w:rPr>
                <w:rFonts w:ascii="Times New Roman" w:hAnsi="Times New Roman"/>
                <w:b/>
                <w:iCs/>
                <w:sz w:val="24"/>
                <w:szCs w:val="24"/>
              </w:rPr>
              <w:t>Pārresoru</w:t>
            </w:r>
            <w:proofErr w:type="spellEnd"/>
            <w:r w:rsidRPr="00FB0B9C">
              <w:rPr>
                <w:rFonts w:ascii="Times New Roman" w:hAnsi="Times New Roman"/>
                <w:b/>
                <w:iCs/>
                <w:sz w:val="24"/>
                <w:szCs w:val="24"/>
              </w:rPr>
              <w:t xml:space="preserve"> koordinācijas centrs</w:t>
            </w:r>
          </w:p>
          <w:p w14:paraId="3D5C7E99" w14:textId="3C4B51B6" w:rsidR="00B5253B" w:rsidRPr="00B5253B" w:rsidRDefault="00FB0B9C" w:rsidP="00C329F9">
            <w:pPr>
              <w:pStyle w:val="BodyText"/>
              <w:rPr>
                <w:rFonts w:ascii="Times New Roman" w:hAnsi="Times New Roman"/>
                <w:sz w:val="24"/>
                <w:szCs w:val="24"/>
              </w:rPr>
            </w:pPr>
            <w:r>
              <w:rPr>
                <w:rFonts w:ascii="Times New Roman" w:hAnsi="Times New Roman"/>
                <w:iCs/>
                <w:sz w:val="24"/>
                <w:szCs w:val="24"/>
              </w:rPr>
              <w:t xml:space="preserve">Atbilstoši anotācijā sniegtajai informācijai </w:t>
            </w:r>
            <w:r w:rsidRPr="00D466B0">
              <w:rPr>
                <w:rFonts w:ascii="Times New Roman" w:hAnsi="Times New Roman"/>
                <w:iCs/>
                <w:sz w:val="24"/>
                <w:szCs w:val="24"/>
              </w:rPr>
              <w:t xml:space="preserve">tuvākajos gados Liepājā veselības aprūpes pakalpojumus onkoloģijā un hematoloģijā plānots nodrošināt vienā ārstniecības iestādē – sabiedrībā ar ierobežotu atbildību “Liepājas reģionālā slimnīca”, </w:t>
            </w:r>
            <w:r>
              <w:rPr>
                <w:rFonts w:ascii="Times New Roman" w:hAnsi="Times New Roman"/>
                <w:iCs/>
                <w:sz w:val="24"/>
                <w:szCs w:val="24"/>
              </w:rPr>
              <w:t xml:space="preserve">tādēļ PS </w:t>
            </w:r>
            <w:r w:rsidRPr="00D466B0">
              <w:rPr>
                <w:rFonts w:ascii="Times New Roman" w:hAnsi="Times New Roman"/>
                <w:iCs/>
                <w:sz w:val="24"/>
                <w:szCs w:val="24"/>
              </w:rPr>
              <w:t xml:space="preserve">specializēsies veselības aprūpes pakalpojumu psihiatrijā sniegšanā. </w:t>
            </w:r>
            <w:r>
              <w:rPr>
                <w:rFonts w:ascii="Times New Roman" w:hAnsi="Times New Roman"/>
                <w:iCs/>
                <w:sz w:val="24"/>
                <w:szCs w:val="24"/>
              </w:rPr>
              <w:t xml:space="preserve"> Ministru kabineta 2019.gada 10.septembra sēdē tika izskatīts VM sagatavotais informatīvais ziņojums </w:t>
            </w:r>
            <w:r w:rsidRPr="00D466B0">
              <w:rPr>
                <w:rFonts w:ascii="Times New Roman" w:hAnsi="Times New Roman"/>
                <w:iCs/>
                <w:sz w:val="24"/>
                <w:szCs w:val="24"/>
              </w:rPr>
              <w:t>“Par izmaiņām slimnīcu darbībā”</w:t>
            </w:r>
            <w:r>
              <w:rPr>
                <w:rFonts w:ascii="Times New Roman" w:hAnsi="Times New Roman"/>
                <w:iCs/>
                <w:sz w:val="24"/>
                <w:szCs w:val="24"/>
              </w:rPr>
              <w:t xml:space="preserve"> (turpmāk – ziņojums). Ziņojuma 9.lpp. teikts, ka </w:t>
            </w:r>
            <w:r w:rsidRPr="00D466B0">
              <w:rPr>
                <w:rFonts w:ascii="Times New Roman" w:hAnsi="Times New Roman"/>
                <w:iCs/>
                <w:sz w:val="24"/>
                <w:szCs w:val="24"/>
              </w:rPr>
              <w:t xml:space="preserve">tiek plānots reorganizēt VSIA “Piejūras slimnīca”, attiecīgi onkoloģijas </w:t>
            </w:r>
            <w:r w:rsidRPr="00D466B0">
              <w:rPr>
                <w:rFonts w:ascii="Times New Roman" w:hAnsi="Times New Roman"/>
                <w:iCs/>
                <w:sz w:val="24"/>
                <w:szCs w:val="24"/>
              </w:rPr>
              <w:lastRenderedPageBreak/>
              <w:t>pakalpojumus nodrošinot vienā slimnīcā Liepājā, proti, SIA “Liepājas reģionālā slimnīca”, savukārt psihiatrijas pakalpojumu profilu pievienojot VSIA “Slimnīca “</w:t>
            </w:r>
            <w:proofErr w:type="spellStart"/>
            <w:r w:rsidRPr="00D466B0">
              <w:rPr>
                <w:rFonts w:ascii="Times New Roman" w:hAnsi="Times New Roman"/>
                <w:iCs/>
                <w:sz w:val="24"/>
                <w:szCs w:val="24"/>
              </w:rPr>
              <w:t>Ģintermuiža</w:t>
            </w:r>
            <w:proofErr w:type="spellEnd"/>
            <w:r w:rsidRPr="00D466B0">
              <w:rPr>
                <w:rFonts w:ascii="Times New Roman" w:hAnsi="Times New Roman"/>
                <w:iCs/>
                <w:sz w:val="24"/>
                <w:szCs w:val="24"/>
              </w:rPr>
              <w:t>””.</w:t>
            </w:r>
            <w:r>
              <w:rPr>
                <w:rFonts w:ascii="Times New Roman" w:hAnsi="Times New Roman"/>
                <w:iCs/>
                <w:sz w:val="24"/>
                <w:szCs w:val="24"/>
              </w:rPr>
              <w:t xml:space="preserve"> No ziņojumā teiktā izriet, ka faktiski PS funkcijas tiks sadalītas un vispārējais stratēģiskais pēc būtības nebūs nepieciešams. </w:t>
            </w:r>
            <w:r w:rsidRPr="00B50C02">
              <w:rPr>
                <w:rFonts w:ascii="Times New Roman" w:hAnsi="Times New Roman"/>
                <w:iCs/>
                <w:sz w:val="24"/>
                <w:szCs w:val="24"/>
              </w:rPr>
              <w:t>Vienlaikus vēršam uzmanību, ka ne anotācijā, ne ziņojumā nav minēti konkrēti termiņi, kad PS reorganizācija un funkciju nodošana citām ārstniecības iestādēm varētu tikt īstenota un attiecīgi nav zināms, uz kādu laikposmu vispārējais stratēģiskais mērķis būs nepieciešams</w:t>
            </w:r>
            <w:r>
              <w:rPr>
                <w:rFonts w:ascii="Times New Roman" w:hAnsi="Times New Roman"/>
                <w:iCs/>
                <w:sz w:val="24"/>
                <w:szCs w:val="24"/>
              </w:rPr>
              <w:t>.</w:t>
            </w:r>
          </w:p>
        </w:tc>
        <w:tc>
          <w:tcPr>
            <w:tcW w:w="3003" w:type="dxa"/>
            <w:tcBorders>
              <w:left w:val="single" w:sz="6" w:space="0" w:color="000000"/>
              <w:bottom w:val="single" w:sz="4" w:space="0" w:color="auto"/>
              <w:right w:val="single" w:sz="6" w:space="0" w:color="000000"/>
            </w:tcBorders>
          </w:tcPr>
          <w:p w14:paraId="4ADFAFB3" w14:textId="77777777" w:rsidR="00FF3413" w:rsidRDefault="00613727" w:rsidP="00613727">
            <w:pPr>
              <w:jc w:val="center"/>
              <w:rPr>
                <w:b/>
              </w:rPr>
            </w:pPr>
            <w:r w:rsidRPr="00613727">
              <w:rPr>
                <w:b/>
              </w:rPr>
              <w:lastRenderedPageBreak/>
              <w:t>Nav ņemts vērā</w:t>
            </w:r>
          </w:p>
          <w:p w14:paraId="20719537" w14:textId="0CEB69F0" w:rsidR="00443212" w:rsidRPr="00BD04AC" w:rsidRDefault="00664FDE" w:rsidP="00CF365B">
            <w:pPr>
              <w:jc w:val="both"/>
            </w:pPr>
            <w:r w:rsidRPr="00BD04AC">
              <w:t xml:space="preserve">Ņemot vērā to, ka </w:t>
            </w:r>
            <w:r w:rsidR="00CF365B" w:rsidRPr="00BD04AC">
              <w:t>Veselības ministrija kā VSIA “Piejūras slimnīca” valsts kapitāla daļu turētāja</w:t>
            </w:r>
            <w:r w:rsidR="00AF4938" w:rsidRPr="00BD04AC">
              <w:t xml:space="preserve"> saskaņā ar informatīvo ziņojumu “Par izmaiņām slimnīcu darbībā” (MK 10.09.2019. Nr.39 33.§) </w:t>
            </w:r>
            <w:r w:rsidR="00CF365B" w:rsidRPr="00BD04AC">
              <w:t xml:space="preserve"> tikai plāno veikt </w:t>
            </w:r>
            <w:r w:rsidR="00653F8F" w:rsidRPr="00BD04AC">
              <w:t xml:space="preserve">VSIA “Piejūras slimnīca” reorganizāciju, bet </w:t>
            </w:r>
            <w:r w:rsidR="00DD2CAE">
              <w:t>vēl</w:t>
            </w:r>
            <w:r w:rsidR="009F77C3">
              <w:t xml:space="preserve"> nav zināmi provizoriskie reorganizācijas termiņi</w:t>
            </w:r>
            <w:r w:rsidR="00653F8F" w:rsidRPr="00BD04AC">
              <w:t>,</w:t>
            </w:r>
            <w:r w:rsidR="009F77C3">
              <w:t xml:space="preserve"> </w:t>
            </w:r>
            <w:r w:rsidR="009F77C3" w:rsidRPr="009F77C3">
              <w:t>VSIA “Piejūras slimnīca”</w:t>
            </w:r>
            <w:r w:rsidR="009F77C3">
              <w:t xml:space="preserve"> jāturpina sniegt veselības aprūpes pakalpojumus atbilstoši ar Nacionālo </w:t>
            </w:r>
            <w:r w:rsidR="009F77C3">
              <w:lastRenderedPageBreak/>
              <w:t>veselības dienestu</w:t>
            </w:r>
            <w:r w:rsidR="00DD2CAE">
              <w:t xml:space="preserve"> noslēgtajam</w:t>
            </w:r>
            <w:r w:rsidR="009F77C3">
              <w:t xml:space="preserve"> līgumam</w:t>
            </w:r>
            <w:r w:rsidR="00C46492">
              <w:t>, tādējādi nodrošinot</w:t>
            </w:r>
            <w:r w:rsidR="00694609">
              <w:t xml:space="preserve"> psihi</w:t>
            </w:r>
            <w:r w:rsidR="00621F77">
              <w:t>atrijas</w:t>
            </w:r>
            <w:r w:rsidR="00C46492">
              <w:t xml:space="preserve"> pakalpojumu pieejamību </w:t>
            </w:r>
            <w:r w:rsidR="009F77C3">
              <w:t xml:space="preserve"> </w:t>
            </w:r>
            <w:r w:rsidR="00C46492">
              <w:t xml:space="preserve"> Kurzemes reģionā.</w:t>
            </w:r>
          </w:p>
        </w:tc>
        <w:tc>
          <w:tcPr>
            <w:tcW w:w="2268" w:type="dxa"/>
            <w:tcBorders>
              <w:top w:val="single" w:sz="4" w:space="0" w:color="auto"/>
              <w:left w:val="single" w:sz="4" w:space="0" w:color="auto"/>
              <w:bottom w:val="single" w:sz="4" w:space="0" w:color="auto"/>
              <w:right w:val="single" w:sz="4" w:space="0" w:color="auto"/>
            </w:tcBorders>
          </w:tcPr>
          <w:p w14:paraId="40762C75" w14:textId="77777777" w:rsidR="00C329F9" w:rsidRPr="00712B66" w:rsidRDefault="00C329F9" w:rsidP="00C329F9"/>
        </w:tc>
        <w:tc>
          <w:tcPr>
            <w:tcW w:w="1984" w:type="dxa"/>
            <w:tcBorders>
              <w:top w:val="single" w:sz="4" w:space="0" w:color="auto"/>
              <w:left w:val="single" w:sz="4" w:space="0" w:color="auto"/>
              <w:bottom w:val="single" w:sz="4" w:space="0" w:color="auto"/>
            </w:tcBorders>
          </w:tcPr>
          <w:p w14:paraId="1094574E" w14:textId="77777777" w:rsidR="00C329F9" w:rsidRPr="00712B66" w:rsidRDefault="00C329F9" w:rsidP="00C329F9"/>
        </w:tc>
      </w:tr>
      <w:tr w:rsidR="004B4E75" w:rsidRPr="00712B66" w14:paraId="015E5312" w14:textId="77777777" w:rsidTr="009A60E6">
        <w:tc>
          <w:tcPr>
            <w:tcW w:w="708" w:type="dxa"/>
            <w:tcBorders>
              <w:top w:val="single" w:sz="4" w:space="0" w:color="auto"/>
              <w:left w:val="single" w:sz="4" w:space="0" w:color="auto"/>
              <w:bottom w:val="single" w:sz="4" w:space="0" w:color="auto"/>
              <w:right w:val="single" w:sz="6" w:space="0" w:color="000000"/>
            </w:tcBorders>
          </w:tcPr>
          <w:p w14:paraId="287E0571" w14:textId="2F9357DA" w:rsidR="004B4E75" w:rsidRDefault="004B4E75" w:rsidP="004B4E75">
            <w:pPr>
              <w:jc w:val="center"/>
            </w:pPr>
            <w:r>
              <w:t>2.</w:t>
            </w:r>
          </w:p>
        </w:tc>
        <w:tc>
          <w:tcPr>
            <w:tcW w:w="2119" w:type="dxa"/>
            <w:tcBorders>
              <w:top w:val="single" w:sz="4" w:space="0" w:color="auto"/>
              <w:left w:val="single" w:sz="6" w:space="0" w:color="000000"/>
              <w:bottom w:val="single" w:sz="4" w:space="0" w:color="auto"/>
              <w:right w:val="single" w:sz="6" w:space="0" w:color="000000"/>
            </w:tcBorders>
          </w:tcPr>
          <w:p w14:paraId="05A38D02" w14:textId="6CB77321" w:rsidR="004B4E75" w:rsidRPr="00CF2735" w:rsidRDefault="004B4E75" w:rsidP="004B4E75">
            <w:pPr>
              <w:pStyle w:val="naisc"/>
              <w:spacing w:before="0" w:after="0"/>
              <w:jc w:val="both"/>
              <w:rPr>
                <w:b/>
              </w:rPr>
            </w:pPr>
            <w:r w:rsidRPr="00CF2735">
              <w:rPr>
                <w:b/>
              </w:rPr>
              <w:t>1. MK rīkojuma projekts</w:t>
            </w:r>
          </w:p>
        </w:tc>
        <w:tc>
          <w:tcPr>
            <w:tcW w:w="4085" w:type="dxa"/>
            <w:tcBorders>
              <w:top w:val="single" w:sz="4" w:space="0" w:color="auto"/>
              <w:left w:val="single" w:sz="6" w:space="0" w:color="000000"/>
              <w:bottom w:val="single" w:sz="4" w:space="0" w:color="auto"/>
              <w:right w:val="single" w:sz="6" w:space="0" w:color="000000"/>
            </w:tcBorders>
          </w:tcPr>
          <w:p w14:paraId="55AB30D1" w14:textId="77777777" w:rsidR="004B4E75" w:rsidRPr="00D84616" w:rsidRDefault="004B4E75" w:rsidP="004B4E75">
            <w:pPr>
              <w:pStyle w:val="BodyText"/>
              <w:rPr>
                <w:rFonts w:ascii="Times New Roman" w:hAnsi="Times New Roman"/>
                <w:b/>
                <w:iCs/>
                <w:sz w:val="24"/>
                <w:szCs w:val="24"/>
              </w:rPr>
            </w:pPr>
            <w:r w:rsidRPr="00D84616">
              <w:rPr>
                <w:rFonts w:ascii="Times New Roman" w:hAnsi="Times New Roman"/>
                <w:b/>
                <w:iCs/>
                <w:sz w:val="24"/>
                <w:szCs w:val="24"/>
              </w:rPr>
              <w:t>Atkārtota saskaņošana</w:t>
            </w:r>
          </w:p>
          <w:p w14:paraId="249E7FB8" w14:textId="6F966CFE" w:rsidR="004B4E75" w:rsidRPr="00D84616" w:rsidRDefault="004B4E75" w:rsidP="004B4E75">
            <w:pPr>
              <w:pStyle w:val="BodyText"/>
              <w:rPr>
                <w:rFonts w:ascii="Times New Roman" w:hAnsi="Times New Roman"/>
                <w:b/>
                <w:iCs/>
                <w:sz w:val="24"/>
                <w:szCs w:val="24"/>
              </w:rPr>
            </w:pPr>
            <w:proofErr w:type="spellStart"/>
            <w:r w:rsidRPr="00D84616">
              <w:rPr>
                <w:rFonts w:ascii="Times New Roman" w:hAnsi="Times New Roman"/>
                <w:b/>
                <w:iCs/>
                <w:sz w:val="24"/>
                <w:szCs w:val="24"/>
              </w:rPr>
              <w:t>Pārresoru</w:t>
            </w:r>
            <w:proofErr w:type="spellEnd"/>
            <w:r w:rsidRPr="00D84616">
              <w:rPr>
                <w:rFonts w:ascii="Times New Roman" w:hAnsi="Times New Roman"/>
                <w:b/>
                <w:iCs/>
                <w:sz w:val="24"/>
                <w:szCs w:val="24"/>
              </w:rPr>
              <w:t xml:space="preserve"> koordinācijas centrs</w:t>
            </w:r>
          </w:p>
          <w:p w14:paraId="402E7F83" w14:textId="77777777" w:rsidR="004B4E75" w:rsidRPr="00D84616" w:rsidRDefault="004B4E75" w:rsidP="004B4E75">
            <w:pPr>
              <w:autoSpaceDE w:val="0"/>
              <w:autoSpaceDN w:val="0"/>
              <w:adjustRightInd w:val="0"/>
              <w:jc w:val="both"/>
            </w:pPr>
            <w:r w:rsidRPr="00D84616">
              <w:t>No projekta izziņas redzams, ka nav ņemts vērā PKC iebildums par termiņu, kādos plānota VSIA “Piejūras slimnīca”</w:t>
            </w:r>
          </w:p>
          <w:p w14:paraId="52DEA4A6" w14:textId="77777777" w:rsidR="004B4E75" w:rsidRPr="00D84616" w:rsidRDefault="004B4E75" w:rsidP="004B4E75">
            <w:pPr>
              <w:autoSpaceDE w:val="0"/>
              <w:autoSpaceDN w:val="0"/>
              <w:adjustRightInd w:val="0"/>
              <w:jc w:val="both"/>
            </w:pPr>
            <w:r w:rsidRPr="00D84616">
              <w:t>(turpmāk – PS) reorganizācija un funkciju nodošanu, iekļaušanu projektā, jo Veselības ministrijai nav zināmi</w:t>
            </w:r>
          </w:p>
          <w:p w14:paraId="425F48E6" w14:textId="08DAB943" w:rsidR="004B4E75" w:rsidRPr="00D84616" w:rsidRDefault="004B4E75" w:rsidP="004B4E75">
            <w:pPr>
              <w:autoSpaceDE w:val="0"/>
              <w:autoSpaceDN w:val="0"/>
              <w:adjustRightInd w:val="0"/>
              <w:jc w:val="both"/>
            </w:pPr>
            <w:r w:rsidRPr="00D84616">
              <w:t>provizoriskie termiņi, kad PS reorganizācija varētu no</w:t>
            </w:r>
            <w:r>
              <w:t>ti</w:t>
            </w:r>
            <w:r w:rsidRPr="00D84616">
              <w:t>kt. Vēršam uzmanību, ka atbilstoši Publiskas personas</w:t>
            </w:r>
          </w:p>
          <w:p w14:paraId="5C7C7C2A" w14:textId="77777777" w:rsidR="004B4E75" w:rsidRPr="00D84616" w:rsidRDefault="004B4E75" w:rsidP="004B4E75">
            <w:pPr>
              <w:autoSpaceDE w:val="0"/>
              <w:autoSpaceDN w:val="0"/>
              <w:adjustRightInd w:val="0"/>
              <w:jc w:val="both"/>
            </w:pPr>
            <w:r w:rsidRPr="00D84616">
              <w:t>kapitāla daļu un kapitālsabiedrību pārvaldības likuma (turpmāk – Kapitālsabiedrību pārvaldības likums) 7.panta</w:t>
            </w:r>
          </w:p>
          <w:p w14:paraId="2EB44494" w14:textId="0A97AFB0" w:rsidR="004B4E75" w:rsidRPr="00D84616" w:rsidRDefault="004B4E75" w:rsidP="004B4E75">
            <w:pPr>
              <w:autoSpaceDE w:val="0"/>
              <w:autoSpaceDN w:val="0"/>
              <w:adjustRightInd w:val="0"/>
              <w:jc w:val="both"/>
            </w:pPr>
            <w:r w:rsidRPr="00D84616">
              <w:lastRenderedPageBreak/>
              <w:t xml:space="preserve">pirmajai daļai publiskai personai ir pienākums ne retāk kā reizi piecos gados pārvērtēt katru tās </w:t>
            </w:r>
            <w:r>
              <w:t>ti</w:t>
            </w:r>
            <w:r w:rsidRPr="00D84616">
              <w:t>ešo līdzdalību</w:t>
            </w:r>
          </w:p>
          <w:p w14:paraId="54B7BC21" w14:textId="77777777" w:rsidR="004B4E75" w:rsidRPr="00D84616" w:rsidRDefault="004B4E75" w:rsidP="004B4E75">
            <w:pPr>
              <w:autoSpaceDE w:val="0"/>
              <w:autoSpaceDN w:val="0"/>
              <w:adjustRightInd w:val="0"/>
              <w:jc w:val="both"/>
            </w:pPr>
            <w:r w:rsidRPr="00D84616">
              <w:t>kapitālsabiedrībā. Kapitālsabiedrībās, kurās Veselības ministrija (turpmāk – VM) ir kapitāla daļu turētāja, valsts</w:t>
            </w:r>
          </w:p>
          <w:p w14:paraId="27B91A14" w14:textId="77777777" w:rsidR="004B4E75" w:rsidRPr="00D84616" w:rsidRDefault="004B4E75" w:rsidP="004B4E75">
            <w:pPr>
              <w:autoSpaceDE w:val="0"/>
              <w:autoSpaceDN w:val="0"/>
              <w:adjustRightInd w:val="0"/>
              <w:jc w:val="both"/>
            </w:pPr>
            <w:r w:rsidRPr="00D84616">
              <w:t>līdzdalības pārvērtēšana jāveic līdz 2020.gada 22.decembrim (skat. Ministru kabineta 2015.gada 22.decembra</w:t>
            </w:r>
          </w:p>
          <w:p w14:paraId="032A2DD0" w14:textId="1B6BF450" w:rsidR="004B4E75" w:rsidRPr="00D84616" w:rsidRDefault="004B4E75" w:rsidP="004B4E75">
            <w:pPr>
              <w:autoSpaceDE w:val="0"/>
              <w:autoSpaceDN w:val="0"/>
              <w:adjustRightInd w:val="0"/>
              <w:jc w:val="both"/>
            </w:pPr>
            <w:r w:rsidRPr="00D84616">
              <w:t xml:space="preserve">sēdes prot. Nr.68, 81.§). PS reorganizācijas rezultātā valsts līdzdalība PS </w:t>
            </w:r>
            <w:r>
              <w:t>ti</w:t>
            </w:r>
            <w:r w:rsidRPr="00D84616">
              <w:t>ktu izbeigta un a</w:t>
            </w:r>
            <w:r>
              <w:t>tti</w:t>
            </w:r>
            <w:r w:rsidRPr="00D84616">
              <w:t>ecīgi zustu</w:t>
            </w:r>
          </w:p>
          <w:p w14:paraId="042C2F0D" w14:textId="77777777" w:rsidR="004B4E75" w:rsidRPr="00D84616" w:rsidRDefault="004B4E75" w:rsidP="004B4E75">
            <w:pPr>
              <w:autoSpaceDE w:val="0"/>
              <w:autoSpaceDN w:val="0"/>
              <w:adjustRightInd w:val="0"/>
              <w:jc w:val="both"/>
            </w:pPr>
            <w:r w:rsidRPr="00D84616">
              <w:t>nepieciešamība noteikt PS vispārējo stratēģisko mērķi. Turklāt jāņem vērā, ka atbilstoši Kapitālsabiedrību</w:t>
            </w:r>
          </w:p>
          <w:p w14:paraId="2E15B8D4" w14:textId="77777777" w:rsidR="004B4E75" w:rsidRPr="00D84616" w:rsidRDefault="004B4E75" w:rsidP="004B4E75">
            <w:pPr>
              <w:autoSpaceDE w:val="0"/>
              <w:autoSpaceDN w:val="0"/>
              <w:adjustRightInd w:val="0"/>
              <w:jc w:val="both"/>
            </w:pPr>
            <w:r w:rsidRPr="00D84616">
              <w:t>pārvaldības likuma 1.panta pirmās daļas 19.punktam vidēja termiņa darbības stratēģijas ir kapitālsabiedrības</w:t>
            </w:r>
          </w:p>
          <w:p w14:paraId="126062D8" w14:textId="174F2E95" w:rsidR="004B4E75" w:rsidRPr="00D84616" w:rsidRDefault="004B4E75" w:rsidP="004B4E75">
            <w:pPr>
              <w:autoSpaceDE w:val="0"/>
              <w:autoSpaceDN w:val="0"/>
              <w:adjustRightInd w:val="0"/>
              <w:jc w:val="both"/>
            </w:pPr>
            <w:r w:rsidRPr="00D84616">
              <w:t>darbības plānošanas dokuments vismaz triju gadu periodam un ir sais</w:t>
            </w:r>
            <w:r>
              <w:t>tī</w:t>
            </w:r>
            <w:r w:rsidRPr="00D84616">
              <w:t>ta ar kapitālsabiedrības vispārējā</w:t>
            </w:r>
          </w:p>
          <w:p w14:paraId="16BCA7CA" w14:textId="77777777" w:rsidR="004B4E75" w:rsidRPr="00D84616" w:rsidRDefault="004B4E75" w:rsidP="004B4E75">
            <w:pPr>
              <w:autoSpaceDE w:val="0"/>
              <w:autoSpaceDN w:val="0"/>
              <w:adjustRightInd w:val="0"/>
              <w:jc w:val="both"/>
            </w:pPr>
            <w:r w:rsidRPr="00D84616">
              <w:t>stratēģiskajā mērķī noteiktā realizāciju. Ievērojot minēto, aicinām VM kā PS kapitāla daļu turētāju izvērtēt iespēju</w:t>
            </w:r>
          </w:p>
          <w:p w14:paraId="5E7DABC3" w14:textId="1FB244CF" w:rsidR="004B4E75" w:rsidRPr="00D84616" w:rsidRDefault="004B4E75" w:rsidP="004B4E75">
            <w:pPr>
              <w:autoSpaceDE w:val="0"/>
              <w:autoSpaceDN w:val="0"/>
              <w:adjustRightInd w:val="0"/>
              <w:jc w:val="both"/>
            </w:pPr>
            <w:r w:rsidRPr="00D84616">
              <w:t xml:space="preserve">veikt </w:t>
            </w:r>
            <w:proofErr w:type="spellStart"/>
            <w:r>
              <w:t>izvērtējumu</w:t>
            </w:r>
            <w:proofErr w:type="spellEnd"/>
            <w:r w:rsidRPr="00D84616">
              <w:t xml:space="preserve"> par valsts turpmākas līdzdalības saglabāšanu vai izbeigšanu PS un lēmumam, ja </w:t>
            </w:r>
            <w:r>
              <w:t>ti</w:t>
            </w:r>
            <w:r w:rsidRPr="00D84616">
              <w:t>ek nolemts</w:t>
            </w:r>
          </w:p>
          <w:p w14:paraId="6E6527BE" w14:textId="5EC39420" w:rsidR="004B4E75" w:rsidRPr="00D84616" w:rsidRDefault="004B4E75" w:rsidP="004B4E75">
            <w:pPr>
              <w:pStyle w:val="BodyText"/>
              <w:rPr>
                <w:rFonts w:ascii="Times New Roman" w:hAnsi="Times New Roman"/>
                <w:b/>
                <w:iCs/>
                <w:sz w:val="24"/>
                <w:szCs w:val="24"/>
              </w:rPr>
            </w:pPr>
            <w:r w:rsidRPr="00D84616">
              <w:rPr>
                <w:rFonts w:ascii="Times New Roman" w:hAnsi="Times New Roman"/>
                <w:sz w:val="24"/>
                <w:szCs w:val="24"/>
              </w:rPr>
              <w:t>saglabāt valsts līdzdalību vidējā termiņā, pievienot arī precizēto vispārējo stratēģisko mērķi.</w:t>
            </w:r>
          </w:p>
        </w:tc>
        <w:tc>
          <w:tcPr>
            <w:tcW w:w="3003" w:type="dxa"/>
            <w:tcBorders>
              <w:top w:val="single" w:sz="4" w:space="0" w:color="auto"/>
              <w:left w:val="single" w:sz="6" w:space="0" w:color="000000"/>
              <w:bottom w:val="single" w:sz="4" w:space="0" w:color="auto"/>
              <w:right w:val="single" w:sz="6" w:space="0" w:color="000000"/>
            </w:tcBorders>
          </w:tcPr>
          <w:p w14:paraId="6201CEBC" w14:textId="77777777" w:rsidR="004B4E75" w:rsidRDefault="004B4E75" w:rsidP="004B4E75">
            <w:pPr>
              <w:jc w:val="center"/>
              <w:rPr>
                <w:b/>
              </w:rPr>
            </w:pPr>
            <w:r w:rsidRPr="00613727">
              <w:rPr>
                <w:b/>
              </w:rPr>
              <w:lastRenderedPageBreak/>
              <w:t>Nav ņemts vērā</w:t>
            </w:r>
          </w:p>
          <w:p w14:paraId="7A64F083" w14:textId="15FA0626" w:rsidR="004B4E75" w:rsidRPr="004B4E75" w:rsidRDefault="004B4E75" w:rsidP="004B4E75">
            <w:pPr>
              <w:jc w:val="both"/>
            </w:pPr>
            <w:r w:rsidRPr="00BD04AC">
              <w:t xml:space="preserve">Ņemot vērā to, ka saskaņā ar informatīvo ziņojumu “Par izmaiņām slimnīcu darbībā” (MK 10.09.2019. Nr.39 33.§)  </w:t>
            </w:r>
            <w:r>
              <w:t xml:space="preserve">Veselības ministrija </w:t>
            </w:r>
            <w:r w:rsidRPr="00BD04AC">
              <w:t>plāno veikt VSIA “Piejūras slimnīca” reorganizāciju,</w:t>
            </w:r>
            <w:r>
              <w:t xml:space="preserve"> </w:t>
            </w:r>
            <w:r w:rsidRPr="005E5D00">
              <w:t xml:space="preserve">attiecīgi onkoloģijas pakalpojumus nodrošinot vienā slimnīcā Liepājā, proti, SIA “Liepājas reģionālā slimnīca”, savukārt psihiatrijas pakalpojumu profilu </w:t>
            </w:r>
            <w:r>
              <w:t>-</w:t>
            </w:r>
            <w:r w:rsidRPr="005E5D00">
              <w:t xml:space="preserve"> VSIA “Slimnīca “</w:t>
            </w:r>
            <w:proofErr w:type="spellStart"/>
            <w:r w:rsidRPr="005E5D00">
              <w:t>Ģintermuiža</w:t>
            </w:r>
            <w:proofErr w:type="spellEnd"/>
            <w:r w:rsidRPr="005E5D00">
              <w:t>””</w:t>
            </w:r>
            <w:r>
              <w:t xml:space="preserve">, veikt </w:t>
            </w:r>
            <w:proofErr w:type="spellStart"/>
            <w:r>
              <w:t>izvērtējumu</w:t>
            </w:r>
            <w:proofErr w:type="spellEnd"/>
            <w:r>
              <w:t xml:space="preserve"> par valsts </w:t>
            </w:r>
            <w:r>
              <w:lastRenderedPageBreak/>
              <w:t xml:space="preserve">turpmākās līdzdalības saglabāšanu vai izbeigšanu VSIA “Piejūras slimnīca” nav </w:t>
            </w:r>
            <w:r w:rsidRPr="004B4E75">
              <w:t xml:space="preserve">lietderīgi, jo  reorganizācijas gadījumā VSIA “Piejūras slimnīca” </w:t>
            </w:r>
            <w:r w:rsidR="00442DB3">
              <w:t xml:space="preserve">kā pievienojamā sabiedrība tiks apvienota ar </w:t>
            </w:r>
            <w:r w:rsidR="00442DB3" w:rsidRPr="004B4E75">
              <w:t>VSIA “Slimnīca “Ģintermuiža””</w:t>
            </w:r>
            <w:bookmarkStart w:id="0" w:name="_GoBack"/>
            <w:bookmarkEnd w:id="0"/>
            <w:r w:rsidRPr="004B4E75">
              <w:t>, un Veselības ministrija turpinās nodrošināt psihiatrijas pakalpojumu pieejamību Kurzemes reģiona iedzīvotājiem, saglabājot līdzdalību VSIA “Slimnīca “</w:t>
            </w:r>
            <w:proofErr w:type="spellStart"/>
            <w:r w:rsidRPr="004B4E75">
              <w:t>Ģintermuiža</w:t>
            </w:r>
            <w:proofErr w:type="spellEnd"/>
            <w:r w:rsidRPr="004B4E75">
              <w:t>”” kā iegūstošajā sabiedrībā. Gadījumā, ja līdz 2020.gadā 22.decembrim VSIA “Piejūras slimnīca” netiks reorganizēta, Veselības ministrija atbilstoši Publiskas personas</w:t>
            </w:r>
          </w:p>
          <w:p w14:paraId="0D6BD937" w14:textId="77777777" w:rsidR="004B4E75" w:rsidRDefault="004B4E75" w:rsidP="004B4E75">
            <w:pPr>
              <w:jc w:val="both"/>
            </w:pPr>
            <w:r w:rsidRPr="004B4E75">
              <w:t>kapitāla daļu un kapitālsabiedrību pārvaldības likuma 7.panta pirmajai daļai veiks līdzdalības VSIA “Piejūras slimnīca” pārvērtēšanu. Līdz ar to Veselības ministrija</w:t>
            </w:r>
            <w:r>
              <w:t xml:space="preserve"> uzskata, ka </w:t>
            </w:r>
            <w:proofErr w:type="spellStart"/>
            <w:r>
              <w:t>izvērtējumu</w:t>
            </w:r>
            <w:proofErr w:type="spellEnd"/>
            <w:r>
              <w:t xml:space="preserve"> par valsts turpmākās līdzdalības </w:t>
            </w:r>
            <w:r>
              <w:lastRenderedPageBreak/>
              <w:t xml:space="preserve">saglabāšanu vai izbeigšanu šobrīd nav nepieciešams veikt. </w:t>
            </w:r>
          </w:p>
          <w:p w14:paraId="39B28FB2" w14:textId="7D78BDC3" w:rsidR="004B4E75" w:rsidRPr="00613727" w:rsidRDefault="004B4E75" w:rsidP="004B4E75">
            <w:pPr>
              <w:jc w:val="both"/>
              <w:rPr>
                <w:b/>
              </w:rPr>
            </w:pPr>
            <w:r>
              <w:t xml:space="preserve">Tā kā lēmumu par </w:t>
            </w:r>
            <w:r w:rsidRPr="00770BE3">
              <w:t>V</w:t>
            </w:r>
            <w:r>
              <w:t>SI</w:t>
            </w:r>
            <w:r w:rsidRPr="00770BE3">
              <w:t>A “Piejūras slimnīca”</w:t>
            </w:r>
            <w:r>
              <w:t xml:space="preserve"> reorganizāciju Veselības ministrija kā valsts kapitāla daļu turētāja vēl nav pieņēmusi, VSIA “Piejūras slimnīca” jāturpina sniegt valsts apmaksātos pakalpojumus psihiatrijā, attiecīgi nodrošinot pakalpojumu kvalitāti un pieejamību Kurzemes reģionā, arī kādu laiku pēc lēmuma pieņemšanas par reorganizācijas veikšanu, kas ilgs ne mazāk par gadu. Ņemot vērā iepriekšminēto, lai VSIA “Piejūras slimnīca” turpinātu nodrošināt un attīstīt psihiatrijas pakalpojumu sniegšanu Kurzemē, kā arī valdei būtu skaidri noteikti kapitālsabiedrības darbības virzieni un VSIA “Slimnīca “</w:t>
            </w:r>
            <w:proofErr w:type="spellStart"/>
            <w:r>
              <w:t>Ģintermuiža</w:t>
            </w:r>
            <w:proofErr w:type="spellEnd"/>
            <w:r>
              <w:t xml:space="preserve">”” reorganizācijas rezultātā varētu iegūt veiksmīgi pārvaldītu struktūrvienību, </w:t>
            </w:r>
            <w:r>
              <w:lastRenderedPageBreak/>
              <w:t>Veselības ministrija ieskatā VSIA “Piejūras slimnīca” vispārējais stratēģiskais mērķis ir jāvirza izskatīšanai Ministru kabinetā.</w:t>
            </w:r>
          </w:p>
        </w:tc>
        <w:tc>
          <w:tcPr>
            <w:tcW w:w="2268" w:type="dxa"/>
            <w:tcBorders>
              <w:top w:val="single" w:sz="4" w:space="0" w:color="auto"/>
              <w:left w:val="single" w:sz="4" w:space="0" w:color="auto"/>
              <w:bottom w:val="single" w:sz="4" w:space="0" w:color="auto"/>
              <w:right w:val="single" w:sz="4" w:space="0" w:color="auto"/>
            </w:tcBorders>
          </w:tcPr>
          <w:p w14:paraId="123F7A41" w14:textId="77777777" w:rsidR="004B4E75" w:rsidRPr="00712B66" w:rsidRDefault="004B4E75" w:rsidP="004B4E75"/>
        </w:tc>
        <w:tc>
          <w:tcPr>
            <w:tcW w:w="1984" w:type="dxa"/>
            <w:tcBorders>
              <w:top w:val="single" w:sz="4" w:space="0" w:color="auto"/>
              <w:left w:val="single" w:sz="4" w:space="0" w:color="auto"/>
              <w:bottom w:val="single" w:sz="4" w:space="0" w:color="auto"/>
            </w:tcBorders>
          </w:tcPr>
          <w:p w14:paraId="2841DA3E" w14:textId="77777777" w:rsidR="004B4E75" w:rsidRPr="00712B66" w:rsidRDefault="004B4E75" w:rsidP="004B4E75"/>
        </w:tc>
      </w:tr>
    </w:tbl>
    <w:p w14:paraId="01C6B640" w14:textId="3B974D1B" w:rsidR="007B4C0F" w:rsidRDefault="007B4C0F" w:rsidP="007B4C0F">
      <w:pPr>
        <w:pStyle w:val="naisf"/>
        <w:spacing w:before="0" w:after="0"/>
        <w:ind w:firstLine="0"/>
      </w:pPr>
    </w:p>
    <w:p w14:paraId="3675E132" w14:textId="634D1394" w:rsidR="00C46492" w:rsidRDefault="00C46492" w:rsidP="007B4C0F">
      <w:pPr>
        <w:pStyle w:val="naisf"/>
        <w:spacing w:before="0" w:after="0"/>
        <w:ind w:firstLine="0"/>
      </w:pPr>
    </w:p>
    <w:p w14:paraId="1EF4FB7F" w14:textId="77777777" w:rsidR="00C46492" w:rsidRPr="00712B66" w:rsidRDefault="00C46492" w:rsidP="007B4C0F">
      <w:pPr>
        <w:pStyle w:val="naisf"/>
        <w:spacing w:before="0" w:after="0"/>
        <w:ind w:firstLine="0"/>
      </w:pPr>
    </w:p>
    <w:p w14:paraId="3F4A6042" w14:textId="77777777" w:rsidR="005D67F7" w:rsidRPr="00712B66" w:rsidRDefault="005D67F7"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235BA7DC" w14:textId="77777777" w:rsidR="005D67F7" w:rsidRPr="00712B66" w:rsidRDefault="005A0685" w:rsidP="005A0685">
      <w:pPr>
        <w:pStyle w:val="naisf"/>
        <w:tabs>
          <w:tab w:val="left" w:pos="13080"/>
        </w:tabs>
        <w:spacing w:before="0" w:after="0"/>
        <w:ind w:firstLine="0"/>
        <w:rPr>
          <w:b/>
        </w:rPr>
      </w:pPr>
      <w:r>
        <w:rPr>
          <w:b/>
        </w:rPr>
        <w:tab/>
      </w:r>
    </w:p>
    <w:tbl>
      <w:tblPr>
        <w:tblW w:w="12582" w:type="dxa"/>
        <w:tblLook w:val="00A0" w:firstRow="1" w:lastRow="0" w:firstColumn="1" w:lastColumn="0" w:noHBand="0" w:noVBand="0"/>
      </w:tblPr>
      <w:tblGrid>
        <w:gridCol w:w="6345"/>
        <w:gridCol w:w="363"/>
        <w:gridCol w:w="840"/>
        <w:gridCol w:w="5034"/>
      </w:tblGrid>
      <w:tr w:rsidR="007B4C0F" w:rsidRPr="00712B66" w14:paraId="71E89049" w14:textId="77777777">
        <w:tc>
          <w:tcPr>
            <w:tcW w:w="6345" w:type="dxa"/>
          </w:tcPr>
          <w:p w14:paraId="0E437246" w14:textId="77777777" w:rsidR="007B4C0F" w:rsidRPr="00712B66" w:rsidRDefault="005D67F7" w:rsidP="005D67F7">
            <w:pPr>
              <w:pStyle w:val="naisf"/>
              <w:spacing w:before="0" w:after="0"/>
              <w:ind w:firstLine="0"/>
            </w:pPr>
            <w:r w:rsidRPr="00712B66">
              <w:t>D</w:t>
            </w:r>
            <w:r w:rsidR="007B4C0F" w:rsidRPr="00712B66">
              <w:t>atums</w:t>
            </w:r>
          </w:p>
        </w:tc>
        <w:tc>
          <w:tcPr>
            <w:tcW w:w="6237" w:type="dxa"/>
            <w:gridSpan w:val="3"/>
            <w:tcBorders>
              <w:bottom w:val="single" w:sz="4" w:space="0" w:color="auto"/>
            </w:tcBorders>
          </w:tcPr>
          <w:p w14:paraId="4C83A89E" w14:textId="2A60266D" w:rsidR="004054F8" w:rsidRPr="00DC562E" w:rsidRDefault="0013640B" w:rsidP="00B5253B">
            <w:pPr>
              <w:pStyle w:val="NormalWeb"/>
              <w:spacing w:before="0" w:beforeAutospacing="0" w:after="0" w:afterAutospacing="0"/>
              <w:rPr>
                <w:highlight w:val="yellow"/>
              </w:rPr>
            </w:pPr>
            <w:r>
              <w:t>1</w:t>
            </w:r>
            <w:r w:rsidR="007C22B7">
              <w:t>6</w:t>
            </w:r>
            <w:r w:rsidR="00DC562E" w:rsidRPr="00670EBD">
              <w:t>.</w:t>
            </w:r>
            <w:r>
              <w:t>10</w:t>
            </w:r>
            <w:r w:rsidR="00DC562E" w:rsidRPr="00670EBD">
              <w:t>.2019.</w:t>
            </w:r>
          </w:p>
        </w:tc>
      </w:tr>
      <w:tr w:rsidR="003C27A2" w:rsidRPr="00712B66" w14:paraId="591312A2" w14:textId="77777777">
        <w:tc>
          <w:tcPr>
            <w:tcW w:w="6345" w:type="dxa"/>
          </w:tcPr>
          <w:p w14:paraId="01F42707" w14:textId="77777777" w:rsidR="003C27A2" w:rsidRPr="00712B66" w:rsidRDefault="003C27A2" w:rsidP="007B4C0F">
            <w:pPr>
              <w:pStyle w:val="naisf"/>
              <w:spacing w:before="0" w:after="0"/>
              <w:ind w:firstLine="0"/>
            </w:pPr>
          </w:p>
        </w:tc>
        <w:tc>
          <w:tcPr>
            <w:tcW w:w="6237" w:type="dxa"/>
            <w:gridSpan w:val="3"/>
            <w:tcBorders>
              <w:top w:val="single" w:sz="4" w:space="0" w:color="auto"/>
            </w:tcBorders>
          </w:tcPr>
          <w:p w14:paraId="0E89D73E" w14:textId="77777777" w:rsidR="003C27A2" w:rsidRPr="00712B66" w:rsidRDefault="003C27A2" w:rsidP="0036160E">
            <w:pPr>
              <w:pStyle w:val="NormalWeb"/>
              <w:spacing w:before="0" w:beforeAutospacing="0" w:after="0" w:afterAutospacing="0"/>
              <w:ind w:firstLine="720"/>
            </w:pPr>
          </w:p>
        </w:tc>
      </w:tr>
      <w:tr w:rsidR="007B4C0F" w:rsidRPr="00712B66" w14:paraId="402F13CD" w14:textId="77777777">
        <w:tc>
          <w:tcPr>
            <w:tcW w:w="6345" w:type="dxa"/>
          </w:tcPr>
          <w:p w14:paraId="4BBEA8AB" w14:textId="77777777" w:rsidR="007B4C0F" w:rsidRPr="00712B66" w:rsidRDefault="00365CC0" w:rsidP="003C27A2">
            <w:pPr>
              <w:pStyle w:val="naiskr"/>
              <w:spacing w:before="0" w:after="0"/>
            </w:pPr>
            <w:r>
              <w:t>Saskaņošanas d</w:t>
            </w:r>
            <w:r w:rsidRPr="00712B66">
              <w:t>alībnieki</w:t>
            </w:r>
          </w:p>
        </w:tc>
        <w:tc>
          <w:tcPr>
            <w:tcW w:w="6237" w:type="dxa"/>
            <w:gridSpan w:val="3"/>
          </w:tcPr>
          <w:p w14:paraId="6C597D76" w14:textId="3E0F8BF2" w:rsidR="007B4C0F" w:rsidRPr="00712B66" w:rsidRDefault="0045261C" w:rsidP="005A0685">
            <w:pPr>
              <w:pStyle w:val="NormalWeb"/>
              <w:spacing w:before="0" w:beforeAutospacing="0" w:after="0" w:afterAutospacing="0"/>
            </w:pPr>
            <w:proofErr w:type="spellStart"/>
            <w:r>
              <w:t>Pārresoru</w:t>
            </w:r>
            <w:proofErr w:type="spellEnd"/>
            <w:r>
              <w:t xml:space="preserve"> </w:t>
            </w:r>
            <w:r w:rsidR="005A0685">
              <w:t>k</w:t>
            </w:r>
            <w:r>
              <w:t>oordinācijas centrs</w:t>
            </w:r>
            <w:r w:rsidR="00CF2735">
              <w:t>, Tieslietu ministrija, Finanšu ministrija</w:t>
            </w:r>
          </w:p>
        </w:tc>
      </w:tr>
      <w:tr w:rsidR="007B4C0F" w:rsidRPr="00712B66" w14:paraId="314BBC2D" w14:textId="77777777">
        <w:tc>
          <w:tcPr>
            <w:tcW w:w="6345" w:type="dxa"/>
          </w:tcPr>
          <w:p w14:paraId="691763BB" w14:textId="77777777" w:rsidR="007B4C0F" w:rsidRPr="00712B66" w:rsidRDefault="007B4C0F" w:rsidP="0036160E">
            <w:pPr>
              <w:pStyle w:val="naiskr"/>
              <w:spacing w:before="0" w:after="0"/>
              <w:ind w:firstLine="720"/>
            </w:pPr>
            <w:r w:rsidRPr="00712B66">
              <w:t>  </w:t>
            </w:r>
          </w:p>
        </w:tc>
        <w:tc>
          <w:tcPr>
            <w:tcW w:w="6237" w:type="dxa"/>
            <w:gridSpan w:val="3"/>
            <w:tcBorders>
              <w:top w:val="single" w:sz="6" w:space="0" w:color="000000"/>
              <w:bottom w:val="single" w:sz="6" w:space="0" w:color="000000"/>
            </w:tcBorders>
          </w:tcPr>
          <w:p w14:paraId="4159E8FB" w14:textId="77777777" w:rsidR="007B4C0F" w:rsidRPr="00712B66" w:rsidRDefault="007B4C0F" w:rsidP="0036160E">
            <w:pPr>
              <w:pStyle w:val="naiskr"/>
              <w:spacing w:before="0" w:after="0"/>
              <w:ind w:firstLine="720"/>
            </w:pPr>
          </w:p>
        </w:tc>
      </w:tr>
      <w:tr w:rsidR="000D0AED" w:rsidRPr="00712B66" w14:paraId="50E6B493" w14:textId="77777777" w:rsidTr="00BA11CD">
        <w:trPr>
          <w:trHeight w:val="285"/>
        </w:trPr>
        <w:tc>
          <w:tcPr>
            <w:tcW w:w="6345" w:type="dxa"/>
          </w:tcPr>
          <w:p w14:paraId="417EDFC4" w14:textId="77777777" w:rsidR="000D0AED" w:rsidRPr="00712B66" w:rsidRDefault="000D0AED" w:rsidP="000D0AED">
            <w:pPr>
              <w:pStyle w:val="naiskr"/>
              <w:spacing w:before="0" w:after="0"/>
            </w:pPr>
          </w:p>
        </w:tc>
        <w:tc>
          <w:tcPr>
            <w:tcW w:w="1203" w:type="dxa"/>
            <w:gridSpan w:val="2"/>
          </w:tcPr>
          <w:p w14:paraId="3B5B3EBD" w14:textId="77777777" w:rsidR="000D0AED" w:rsidRPr="00712B66" w:rsidRDefault="000D0AED" w:rsidP="0036160E">
            <w:pPr>
              <w:pStyle w:val="naiskr"/>
              <w:spacing w:before="0" w:after="0"/>
              <w:ind w:firstLine="720"/>
            </w:pPr>
          </w:p>
        </w:tc>
        <w:tc>
          <w:tcPr>
            <w:tcW w:w="5034" w:type="dxa"/>
          </w:tcPr>
          <w:p w14:paraId="3682BF03" w14:textId="77777777" w:rsidR="000D0AED" w:rsidRPr="00712B66" w:rsidRDefault="000D0AED" w:rsidP="0036160E">
            <w:pPr>
              <w:pStyle w:val="naiskr"/>
              <w:spacing w:before="0" w:after="0"/>
              <w:ind w:firstLine="12"/>
            </w:pPr>
          </w:p>
        </w:tc>
      </w:tr>
      <w:tr w:rsidR="007B4C0F" w:rsidRPr="00712B66" w14:paraId="5D26DAE1" w14:textId="77777777" w:rsidTr="00BA11CD">
        <w:trPr>
          <w:trHeight w:val="285"/>
        </w:trPr>
        <w:tc>
          <w:tcPr>
            <w:tcW w:w="6708" w:type="dxa"/>
            <w:gridSpan w:val="2"/>
          </w:tcPr>
          <w:p w14:paraId="3DAA471D" w14:textId="77777777" w:rsidR="007B4C0F" w:rsidRPr="00712B66" w:rsidRDefault="00365CC0" w:rsidP="000D0AED">
            <w:pPr>
              <w:pStyle w:val="naiskr"/>
              <w:spacing w:before="0" w:after="0"/>
            </w:pPr>
            <w:r>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Borders>
              <w:bottom w:val="single" w:sz="4" w:space="0" w:color="auto"/>
            </w:tcBorders>
          </w:tcPr>
          <w:p w14:paraId="487709F6" w14:textId="77777777" w:rsidR="007B4C0F" w:rsidRPr="00712B66" w:rsidRDefault="007B4C0F" w:rsidP="0036160E">
            <w:pPr>
              <w:pStyle w:val="naiskr"/>
              <w:spacing w:before="0" w:after="0"/>
              <w:ind w:firstLine="720"/>
            </w:pPr>
          </w:p>
        </w:tc>
        <w:tc>
          <w:tcPr>
            <w:tcW w:w="5034" w:type="dxa"/>
            <w:tcBorders>
              <w:bottom w:val="single" w:sz="4" w:space="0" w:color="auto"/>
            </w:tcBorders>
            <w:vAlign w:val="bottom"/>
          </w:tcPr>
          <w:p w14:paraId="19C607D3" w14:textId="77777777" w:rsidR="007B4C0F" w:rsidRPr="00712B66" w:rsidRDefault="00E156A1" w:rsidP="00BA11CD">
            <w:pPr>
              <w:pStyle w:val="naiskr"/>
              <w:spacing w:before="0" w:after="0"/>
              <w:ind w:firstLine="12"/>
            </w:pPr>
            <w:proofErr w:type="spellStart"/>
            <w:r>
              <w:t>Pārresoru</w:t>
            </w:r>
            <w:proofErr w:type="spellEnd"/>
            <w:r>
              <w:t xml:space="preserve"> koordinācijas centrs</w:t>
            </w:r>
          </w:p>
        </w:tc>
      </w:tr>
      <w:tr w:rsidR="007B4C0F" w:rsidRPr="00712B66" w14:paraId="5EF82010" w14:textId="77777777">
        <w:trPr>
          <w:trHeight w:val="465"/>
        </w:trPr>
        <w:tc>
          <w:tcPr>
            <w:tcW w:w="12582" w:type="dxa"/>
            <w:gridSpan w:val="4"/>
          </w:tcPr>
          <w:p w14:paraId="36A7D08A" w14:textId="0EB998D3" w:rsidR="00670EBD" w:rsidRDefault="00670EBD" w:rsidP="00CB21E7">
            <w:pPr>
              <w:pStyle w:val="naisc"/>
              <w:spacing w:before="0" w:after="0"/>
              <w:jc w:val="left"/>
            </w:pPr>
          </w:p>
          <w:p w14:paraId="0BCD8EB1" w14:textId="77777777" w:rsidR="00670EBD" w:rsidRPr="00670EBD" w:rsidRDefault="00670EBD" w:rsidP="00670EBD"/>
          <w:p w14:paraId="4236513F" w14:textId="77777777" w:rsidR="00670EBD" w:rsidRPr="00670EBD" w:rsidRDefault="00670EBD" w:rsidP="00670EBD"/>
          <w:p w14:paraId="0128814A" w14:textId="67E7C9D1" w:rsidR="007B4C0F" w:rsidRPr="00670EBD" w:rsidRDefault="007B4C0F" w:rsidP="00670EBD">
            <w:pPr>
              <w:ind w:firstLine="720"/>
            </w:pPr>
          </w:p>
        </w:tc>
      </w:tr>
      <w:tr w:rsidR="007B4C0F" w:rsidRPr="00712B66" w14:paraId="562D1170" w14:textId="77777777">
        <w:tc>
          <w:tcPr>
            <w:tcW w:w="6708" w:type="dxa"/>
            <w:gridSpan w:val="2"/>
          </w:tcPr>
          <w:p w14:paraId="6FF2EF29" w14:textId="77777777"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p>
        </w:tc>
        <w:tc>
          <w:tcPr>
            <w:tcW w:w="5874" w:type="dxa"/>
            <w:gridSpan w:val="2"/>
          </w:tcPr>
          <w:p w14:paraId="55CDE091" w14:textId="77777777" w:rsidR="007B4C0F" w:rsidRPr="00712B66" w:rsidRDefault="007B4C0F" w:rsidP="0036160E">
            <w:pPr>
              <w:pStyle w:val="naiskr"/>
              <w:spacing w:before="0" w:after="0"/>
              <w:ind w:firstLine="720"/>
            </w:pPr>
          </w:p>
        </w:tc>
      </w:tr>
      <w:tr w:rsidR="007B4C0F" w:rsidRPr="00712B66" w14:paraId="55F21072" w14:textId="77777777">
        <w:tc>
          <w:tcPr>
            <w:tcW w:w="6708" w:type="dxa"/>
            <w:gridSpan w:val="2"/>
          </w:tcPr>
          <w:p w14:paraId="1A02CBB5" w14:textId="77777777"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14:paraId="784DA64F" w14:textId="77777777" w:rsidR="007B4C0F" w:rsidRPr="00712B66" w:rsidRDefault="007B4C0F" w:rsidP="0036160E">
            <w:pPr>
              <w:pStyle w:val="naiskr"/>
              <w:spacing w:before="0" w:after="0"/>
              <w:ind w:firstLine="720"/>
            </w:pPr>
          </w:p>
        </w:tc>
      </w:tr>
      <w:tr w:rsidR="007B4C0F" w:rsidRPr="00712B66" w14:paraId="474CB88A" w14:textId="77777777">
        <w:tc>
          <w:tcPr>
            <w:tcW w:w="6708" w:type="dxa"/>
            <w:gridSpan w:val="2"/>
          </w:tcPr>
          <w:p w14:paraId="426DC70C" w14:textId="77777777"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14:paraId="0879E4D7" w14:textId="77777777" w:rsidR="007B4C0F" w:rsidRPr="00712B66" w:rsidRDefault="007B4C0F" w:rsidP="0036160E">
            <w:pPr>
              <w:pStyle w:val="naiskr"/>
              <w:spacing w:before="0" w:after="0"/>
              <w:ind w:firstLine="720"/>
            </w:pPr>
          </w:p>
        </w:tc>
      </w:tr>
    </w:tbl>
    <w:p w14:paraId="655054F5" w14:textId="77777777" w:rsidR="00683081" w:rsidRPr="00712B66" w:rsidRDefault="00683081" w:rsidP="00683081">
      <w:pPr>
        <w:pStyle w:val="naisf"/>
        <w:spacing w:before="0" w:after="0"/>
        <w:ind w:firstLine="720"/>
      </w:pPr>
    </w:p>
    <w:p w14:paraId="55D81824" w14:textId="77777777"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5E22EE73" w14:textId="77777777" w:rsidR="007B4C0F" w:rsidRPr="00712B66" w:rsidRDefault="007B4C0F" w:rsidP="00DB7395">
      <w:pPr>
        <w:pStyle w:val="naisf"/>
        <w:spacing w:before="0" w:after="0"/>
        <w:ind w:firstLine="720"/>
      </w:pPr>
    </w:p>
    <w:tbl>
      <w:tblPr>
        <w:tblW w:w="14026"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1"/>
        <w:gridCol w:w="2407"/>
        <w:gridCol w:w="570"/>
        <w:gridCol w:w="4111"/>
        <w:gridCol w:w="1498"/>
        <w:gridCol w:w="911"/>
        <w:gridCol w:w="3828"/>
      </w:tblGrid>
      <w:tr w:rsidR="00134188" w:rsidRPr="00712B66" w14:paraId="7DCA43D0" w14:textId="77777777" w:rsidTr="00CF2735">
        <w:tc>
          <w:tcPr>
            <w:tcW w:w="701" w:type="dxa"/>
            <w:tcBorders>
              <w:top w:val="single" w:sz="6" w:space="0" w:color="000000"/>
              <w:left w:val="single" w:sz="6" w:space="0" w:color="000000"/>
              <w:bottom w:val="single" w:sz="6" w:space="0" w:color="000000"/>
              <w:right w:val="single" w:sz="6" w:space="0" w:color="000000"/>
            </w:tcBorders>
            <w:vAlign w:val="center"/>
          </w:tcPr>
          <w:p w14:paraId="7D2295A7" w14:textId="77777777" w:rsidR="00134188" w:rsidRPr="00712B66" w:rsidRDefault="00134188" w:rsidP="009623BC">
            <w:pPr>
              <w:pStyle w:val="naisc"/>
              <w:spacing w:before="0" w:after="0"/>
            </w:pPr>
            <w:r w:rsidRPr="00712B66">
              <w:lastRenderedPageBreak/>
              <w:t>Nr. p.k.</w:t>
            </w:r>
          </w:p>
        </w:tc>
        <w:tc>
          <w:tcPr>
            <w:tcW w:w="2977" w:type="dxa"/>
            <w:gridSpan w:val="2"/>
            <w:tcBorders>
              <w:top w:val="single" w:sz="6" w:space="0" w:color="000000"/>
              <w:left w:val="single" w:sz="6" w:space="0" w:color="000000"/>
              <w:bottom w:val="single" w:sz="6" w:space="0" w:color="000000"/>
              <w:right w:val="single" w:sz="6" w:space="0" w:color="000000"/>
            </w:tcBorders>
            <w:vAlign w:val="center"/>
          </w:tcPr>
          <w:p w14:paraId="32D42CBE" w14:textId="77777777" w:rsidR="00134188" w:rsidRPr="00712B66" w:rsidRDefault="00134188" w:rsidP="009623BC">
            <w:pPr>
              <w:pStyle w:val="naisc"/>
              <w:spacing w:before="0" w:after="0"/>
              <w:ind w:firstLine="12"/>
            </w:pPr>
            <w:r w:rsidRPr="00712B66">
              <w:t>Saskaņošanai nosūtītā projekta redakcija (konkrēta punkta (panta) redakcija)</w:t>
            </w:r>
          </w:p>
        </w:tc>
        <w:tc>
          <w:tcPr>
            <w:tcW w:w="4111" w:type="dxa"/>
            <w:tcBorders>
              <w:top w:val="single" w:sz="6" w:space="0" w:color="000000"/>
              <w:left w:val="single" w:sz="6" w:space="0" w:color="000000"/>
              <w:bottom w:val="single" w:sz="6" w:space="0" w:color="000000"/>
              <w:right w:val="single" w:sz="6" w:space="0" w:color="000000"/>
            </w:tcBorders>
            <w:vAlign w:val="center"/>
          </w:tcPr>
          <w:p w14:paraId="10C53F48" w14:textId="77777777" w:rsidR="00134188" w:rsidRPr="00712B66" w:rsidRDefault="00134188"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409" w:type="dxa"/>
            <w:gridSpan w:val="2"/>
            <w:tcBorders>
              <w:top w:val="single" w:sz="6" w:space="0" w:color="000000"/>
              <w:left w:val="single" w:sz="6" w:space="0" w:color="000000"/>
              <w:bottom w:val="single" w:sz="6" w:space="0" w:color="000000"/>
              <w:right w:val="single" w:sz="6" w:space="0" w:color="000000"/>
            </w:tcBorders>
            <w:vAlign w:val="center"/>
          </w:tcPr>
          <w:p w14:paraId="7A1960DB" w14:textId="77777777" w:rsidR="00134188" w:rsidRPr="00712B66" w:rsidRDefault="00134188"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828" w:type="dxa"/>
            <w:tcBorders>
              <w:top w:val="single" w:sz="4" w:space="0" w:color="auto"/>
              <w:left w:val="single" w:sz="4" w:space="0" w:color="auto"/>
              <w:bottom w:val="single" w:sz="4" w:space="0" w:color="auto"/>
            </w:tcBorders>
            <w:vAlign w:val="center"/>
          </w:tcPr>
          <w:p w14:paraId="3AA59823" w14:textId="77777777" w:rsidR="00134188" w:rsidRPr="00712B66" w:rsidRDefault="00134188" w:rsidP="009623BC">
            <w:pPr>
              <w:jc w:val="center"/>
            </w:pPr>
            <w:r w:rsidRPr="00712B66">
              <w:t>Projekta attiecīgā punkta (panta) galīgā redakcija</w:t>
            </w:r>
          </w:p>
        </w:tc>
      </w:tr>
      <w:tr w:rsidR="00134188" w:rsidRPr="003B71E0" w14:paraId="1C06ABDC" w14:textId="77777777" w:rsidTr="00CF2735">
        <w:tc>
          <w:tcPr>
            <w:tcW w:w="701" w:type="dxa"/>
            <w:tcBorders>
              <w:top w:val="single" w:sz="6" w:space="0" w:color="000000"/>
              <w:left w:val="single" w:sz="6" w:space="0" w:color="000000"/>
              <w:bottom w:val="single" w:sz="6" w:space="0" w:color="000000"/>
              <w:right w:val="single" w:sz="6" w:space="0" w:color="000000"/>
            </w:tcBorders>
          </w:tcPr>
          <w:p w14:paraId="53987F3E" w14:textId="77777777" w:rsidR="00134188" w:rsidRPr="003B71E0" w:rsidRDefault="003B71E0" w:rsidP="003B71E0">
            <w:pPr>
              <w:pStyle w:val="naisc"/>
              <w:spacing w:before="0" w:after="0"/>
              <w:rPr>
                <w:sz w:val="20"/>
                <w:szCs w:val="20"/>
              </w:rPr>
            </w:pPr>
            <w:r w:rsidRPr="003B71E0">
              <w:rPr>
                <w:sz w:val="20"/>
                <w:szCs w:val="20"/>
              </w:rPr>
              <w:t>1</w:t>
            </w:r>
          </w:p>
        </w:tc>
        <w:tc>
          <w:tcPr>
            <w:tcW w:w="2977" w:type="dxa"/>
            <w:gridSpan w:val="2"/>
            <w:tcBorders>
              <w:top w:val="single" w:sz="6" w:space="0" w:color="000000"/>
              <w:left w:val="single" w:sz="6" w:space="0" w:color="000000"/>
              <w:bottom w:val="single" w:sz="6" w:space="0" w:color="000000"/>
              <w:right w:val="single" w:sz="6" w:space="0" w:color="000000"/>
            </w:tcBorders>
          </w:tcPr>
          <w:p w14:paraId="1C5650F5" w14:textId="77777777" w:rsidR="00134188" w:rsidRPr="003B71E0" w:rsidRDefault="00F34AAB" w:rsidP="003B71E0">
            <w:pPr>
              <w:pStyle w:val="naisc"/>
              <w:spacing w:before="0" w:after="0"/>
              <w:ind w:firstLine="720"/>
              <w:rPr>
                <w:sz w:val="20"/>
                <w:szCs w:val="20"/>
              </w:rPr>
            </w:pPr>
            <w:r>
              <w:rPr>
                <w:sz w:val="20"/>
                <w:szCs w:val="20"/>
              </w:rPr>
              <w:t>2</w:t>
            </w:r>
          </w:p>
        </w:tc>
        <w:tc>
          <w:tcPr>
            <w:tcW w:w="4111" w:type="dxa"/>
            <w:tcBorders>
              <w:top w:val="single" w:sz="6" w:space="0" w:color="000000"/>
              <w:left w:val="single" w:sz="6" w:space="0" w:color="000000"/>
              <w:bottom w:val="single" w:sz="6" w:space="0" w:color="000000"/>
              <w:right w:val="single" w:sz="6" w:space="0" w:color="000000"/>
            </w:tcBorders>
          </w:tcPr>
          <w:p w14:paraId="366C7BE7" w14:textId="77777777" w:rsidR="00134188" w:rsidRPr="003B71E0" w:rsidRDefault="003B71E0" w:rsidP="003B71E0">
            <w:pPr>
              <w:pStyle w:val="naisc"/>
              <w:spacing w:before="0" w:after="0"/>
              <w:ind w:firstLine="720"/>
              <w:rPr>
                <w:sz w:val="20"/>
                <w:szCs w:val="20"/>
              </w:rPr>
            </w:pPr>
            <w:r w:rsidRPr="003B71E0">
              <w:rPr>
                <w:sz w:val="20"/>
                <w:szCs w:val="20"/>
              </w:rPr>
              <w:t>3</w:t>
            </w:r>
          </w:p>
        </w:tc>
        <w:tc>
          <w:tcPr>
            <w:tcW w:w="2409" w:type="dxa"/>
            <w:gridSpan w:val="2"/>
            <w:tcBorders>
              <w:top w:val="single" w:sz="6" w:space="0" w:color="000000"/>
              <w:left w:val="single" w:sz="6" w:space="0" w:color="000000"/>
              <w:bottom w:val="single" w:sz="6" w:space="0" w:color="000000"/>
              <w:right w:val="single" w:sz="6" w:space="0" w:color="000000"/>
            </w:tcBorders>
          </w:tcPr>
          <w:p w14:paraId="7ADA2FE5" w14:textId="77777777" w:rsidR="00134188" w:rsidRPr="003B71E0" w:rsidRDefault="003B71E0" w:rsidP="003B71E0">
            <w:pPr>
              <w:pStyle w:val="naisc"/>
              <w:spacing w:before="0" w:after="0"/>
              <w:ind w:firstLine="720"/>
              <w:rPr>
                <w:sz w:val="20"/>
                <w:szCs w:val="20"/>
              </w:rPr>
            </w:pPr>
            <w:r w:rsidRPr="003B71E0">
              <w:rPr>
                <w:sz w:val="20"/>
                <w:szCs w:val="20"/>
              </w:rPr>
              <w:t>4</w:t>
            </w:r>
          </w:p>
        </w:tc>
        <w:tc>
          <w:tcPr>
            <w:tcW w:w="3828" w:type="dxa"/>
            <w:tcBorders>
              <w:top w:val="single" w:sz="4" w:space="0" w:color="auto"/>
              <w:left w:val="single" w:sz="4" w:space="0" w:color="auto"/>
              <w:bottom w:val="single" w:sz="4" w:space="0" w:color="auto"/>
            </w:tcBorders>
          </w:tcPr>
          <w:p w14:paraId="1F6C625F" w14:textId="77777777" w:rsidR="00134188" w:rsidRPr="003B71E0" w:rsidRDefault="003B71E0" w:rsidP="003B71E0">
            <w:pPr>
              <w:jc w:val="center"/>
              <w:rPr>
                <w:sz w:val="20"/>
                <w:szCs w:val="20"/>
              </w:rPr>
            </w:pPr>
            <w:r w:rsidRPr="003B71E0">
              <w:rPr>
                <w:sz w:val="20"/>
                <w:szCs w:val="20"/>
              </w:rPr>
              <w:t>5</w:t>
            </w:r>
          </w:p>
        </w:tc>
      </w:tr>
      <w:tr w:rsidR="00E90B59" w:rsidRPr="003B71E0" w14:paraId="3E385DFD" w14:textId="77777777" w:rsidTr="00CF2735">
        <w:tc>
          <w:tcPr>
            <w:tcW w:w="701" w:type="dxa"/>
            <w:tcBorders>
              <w:top w:val="single" w:sz="6" w:space="0" w:color="000000"/>
              <w:left w:val="single" w:sz="6" w:space="0" w:color="000000"/>
              <w:bottom w:val="single" w:sz="6" w:space="0" w:color="000000"/>
              <w:right w:val="single" w:sz="6" w:space="0" w:color="000000"/>
            </w:tcBorders>
          </w:tcPr>
          <w:p w14:paraId="46FBC620" w14:textId="77777777" w:rsidR="00E90B59" w:rsidRPr="0062572A" w:rsidRDefault="00D740B3" w:rsidP="00E90B59">
            <w:pPr>
              <w:pStyle w:val="naisc"/>
              <w:spacing w:before="0" w:after="0"/>
            </w:pPr>
            <w:r w:rsidRPr="0062572A">
              <w:t>1.</w:t>
            </w:r>
          </w:p>
        </w:tc>
        <w:tc>
          <w:tcPr>
            <w:tcW w:w="2977" w:type="dxa"/>
            <w:gridSpan w:val="2"/>
            <w:tcBorders>
              <w:top w:val="single" w:sz="6" w:space="0" w:color="000000"/>
              <w:left w:val="single" w:sz="6" w:space="0" w:color="000000"/>
              <w:bottom w:val="single" w:sz="6" w:space="0" w:color="000000"/>
              <w:right w:val="single" w:sz="6" w:space="0" w:color="000000"/>
            </w:tcBorders>
          </w:tcPr>
          <w:p w14:paraId="43ECA419" w14:textId="2E58784C" w:rsidR="00E90B59" w:rsidRPr="00CF2735" w:rsidRDefault="00CF2735" w:rsidP="00CF2735">
            <w:pPr>
              <w:pStyle w:val="naisc"/>
              <w:numPr>
                <w:ilvl w:val="0"/>
                <w:numId w:val="19"/>
              </w:numPr>
              <w:spacing w:before="0" w:after="0"/>
              <w:ind w:left="325" w:hanging="283"/>
              <w:jc w:val="both"/>
              <w:rPr>
                <w:b/>
              </w:rPr>
            </w:pPr>
            <w:r w:rsidRPr="00CF2735">
              <w:rPr>
                <w:b/>
              </w:rPr>
              <w:t>MK rīkojuma projekta anotācija</w:t>
            </w:r>
          </w:p>
        </w:tc>
        <w:tc>
          <w:tcPr>
            <w:tcW w:w="4111" w:type="dxa"/>
            <w:tcBorders>
              <w:left w:val="single" w:sz="6" w:space="0" w:color="000000"/>
              <w:bottom w:val="single" w:sz="4" w:space="0" w:color="auto"/>
              <w:right w:val="single" w:sz="6" w:space="0" w:color="000000"/>
            </w:tcBorders>
          </w:tcPr>
          <w:p w14:paraId="3BCDFFEA" w14:textId="2DEA745A" w:rsidR="007C60D5" w:rsidRDefault="007C60D5" w:rsidP="00CF2735">
            <w:pPr>
              <w:jc w:val="center"/>
              <w:rPr>
                <w:iCs/>
              </w:rPr>
            </w:pPr>
            <w:proofErr w:type="spellStart"/>
            <w:r>
              <w:rPr>
                <w:b/>
              </w:rPr>
              <w:t>Pārresoru</w:t>
            </w:r>
            <w:proofErr w:type="spellEnd"/>
            <w:r>
              <w:rPr>
                <w:b/>
              </w:rPr>
              <w:t xml:space="preserve"> koordinācijas centrs</w:t>
            </w:r>
          </w:p>
          <w:p w14:paraId="4D4C0409" w14:textId="65A7346E" w:rsidR="00E90B59" w:rsidRPr="00B5253B" w:rsidRDefault="00DC562E" w:rsidP="00505221">
            <w:pPr>
              <w:jc w:val="both"/>
            </w:pPr>
            <w:r>
              <w:rPr>
                <w:iCs/>
              </w:rPr>
              <w:t>1.</w:t>
            </w:r>
            <w:r w:rsidR="00505221">
              <w:rPr>
                <w:iCs/>
              </w:rPr>
              <w:t xml:space="preserve"> </w:t>
            </w:r>
            <w:r w:rsidR="00CF2735" w:rsidRPr="00CF2735">
              <w:rPr>
                <w:iCs/>
              </w:rPr>
              <w:t xml:space="preserve">Projektā tiek piedāvāta aktualizēta valsts sabiedrības ar ierobežotu atbildību “Piejūras slimnīca” (turpmāk – PS) vispārējā stratēģiskā mērķa redakcija, kura paredz, ka PS nākotnē sniegs tikai psihiatrijas pakalpojumus. Anotācijā pieminētie plānošanas dokumenti (informatīvais ziņojums “Par sistēmiski svarīgo ārstniecības iestāžu kartējumu un attīstības reformu” un konceptuālais ziņojums “Par veselības aprūpes sistēmas reformu”) neietver plānoto rīcību ar psihiatrijas profila slimnīcām. Latvijas iedzīvotāju psihiskās veselības aprūpes pieejamības problemātika ir apskatīta Psihiskās veselības aprūpes pieejamības uzlabošanas plānā 2019.-2020. gadam (apstiprināts ar Ministru kabineta 2019.gada 19.jūnija rīkojumu Nr.299). Aicinām anotācijā iekļaut atsauces tikai uz tiem plānošanas dokumentiem, kuros atrodama informācija par plānoto rīcību ar PS un </w:t>
            </w:r>
            <w:r w:rsidR="00CF2735" w:rsidRPr="00CF2735">
              <w:rPr>
                <w:iCs/>
              </w:rPr>
              <w:lastRenderedPageBreak/>
              <w:t>tos, no kuriem ir izsecināmi PS turpmākās attīstības virzieni</w:t>
            </w:r>
            <w:r>
              <w:rPr>
                <w:iCs/>
              </w:rPr>
              <w:t>.</w:t>
            </w:r>
          </w:p>
        </w:tc>
        <w:tc>
          <w:tcPr>
            <w:tcW w:w="2409" w:type="dxa"/>
            <w:gridSpan w:val="2"/>
            <w:tcBorders>
              <w:top w:val="single" w:sz="6" w:space="0" w:color="000000"/>
              <w:left w:val="single" w:sz="6" w:space="0" w:color="000000"/>
              <w:bottom w:val="single" w:sz="6" w:space="0" w:color="000000"/>
              <w:right w:val="single" w:sz="6" w:space="0" w:color="000000"/>
            </w:tcBorders>
          </w:tcPr>
          <w:p w14:paraId="7843A1EF" w14:textId="77777777" w:rsidR="00E90B59" w:rsidRPr="00D740B3" w:rsidRDefault="00D740B3" w:rsidP="00CF2735">
            <w:pPr>
              <w:pStyle w:val="naisc"/>
              <w:spacing w:before="0" w:after="0"/>
              <w:rPr>
                <w:b/>
              </w:rPr>
            </w:pPr>
            <w:r w:rsidRPr="00D740B3">
              <w:rPr>
                <w:b/>
              </w:rPr>
              <w:lastRenderedPageBreak/>
              <w:t>Ņemts vērā.</w:t>
            </w:r>
          </w:p>
          <w:p w14:paraId="3430D105" w14:textId="77777777" w:rsidR="00E35F35" w:rsidRDefault="004359DC" w:rsidP="00D740B3">
            <w:pPr>
              <w:pStyle w:val="naisc"/>
              <w:spacing w:before="0" w:after="0"/>
              <w:jc w:val="both"/>
              <w:rPr>
                <w:iCs/>
              </w:rPr>
            </w:pPr>
            <w:r>
              <w:t>Skatīt papildinātu Anotāciju.</w:t>
            </w:r>
            <w:r w:rsidR="00E35F35" w:rsidRPr="00670EBD">
              <w:rPr>
                <w:iCs/>
              </w:rPr>
              <w:t xml:space="preserve"> </w:t>
            </w:r>
          </w:p>
          <w:p w14:paraId="363BE37A" w14:textId="52CA8B4D" w:rsidR="002E16EE" w:rsidRPr="00D740B3" w:rsidRDefault="00E35F35" w:rsidP="00D740B3">
            <w:pPr>
              <w:pStyle w:val="naisc"/>
              <w:spacing w:before="0" w:after="0"/>
              <w:jc w:val="both"/>
            </w:pPr>
            <w:r>
              <w:rPr>
                <w:iCs/>
              </w:rPr>
              <w:t xml:space="preserve">Psihiatrijas jomā virkne pasākumu paredzēti </w:t>
            </w:r>
            <w:r w:rsidRPr="00670EBD">
              <w:rPr>
                <w:iCs/>
              </w:rPr>
              <w:t>Psihiskās veselības aprūpes pieejamības uzlabošanas plān</w:t>
            </w:r>
            <w:r>
              <w:rPr>
                <w:iCs/>
              </w:rPr>
              <w:t>ā</w:t>
            </w:r>
            <w:r w:rsidRPr="00670EBD">
              <w:rPr>
                <w:iCs/>
              </w:rPr>
              <w:t xml:space="preserve"> 2019.-2020.gadam</w:t>
            </w:r>
            <w:r w:rsidR="00A94C66">
              <w:rPr>
                <w:iCs/>
              </w:rPr>
              <w:t xml:space="preserve"> </w:t>
            </w:r>
            <w:r w:rsidR="00A94C66" w:rsidRPr="00A94C66">
              <w:rPr>
                <w:iCs/>
              </w:rPr>
              <w:t>(apstiprināts ar Ministru kabineta 2019.gada 19.jūnija rīkojumu Nr.299)</w:t>
            </w:r>
            <w:r>
              <w:rPr>
                <w:iCs/>
              </w:rPr>
              <w:t xml:space="preserve">. </w:t>
            </w:r>
          </w:p>
        </w:tc>
        <w:tc>
          <w:tcPr>
            <w:tcW w:w="3828" w:type="dxa"/>
            <w:tcBorders>
              <w:top w:val="single" w:sz="4" w:space="0" w:color="auto"/>
              <w:left w:val="single" w:sz="4" w:space="0" w:color="auto"/>
              <w:bottom w:val="single" w:sz="4" w:space="0" w:color="auto"/>
            </w:tcBorders>
          </w:tcPr>
          <w:p w14:paraId="269D42F5" w14:textId="02161B5F" w:rsidR="00CF2735" w:rsidRPr="00CF2735" w:rsidRDefault="00CF2735" w:rsidP="00CF2735">
            <w:pPr>
              <w:pStyle w:val="ListParagraph"/>
              <w:numPr>
                <w:ilvl w:val="0"/>
                <w:numId w:val="18"/>
              </w:numPr>
              <w:spacing w:after="0" w:line="240" w:lineRule="auto"/>
              <w:ind w:left="171" w:hanging="283"/>
              <w:jc w:val="both"/>
              <w:rPr>
                <w:rFonts w:ascii="Times New Roman" w:hAnsi="Times New Roman"/>
                <w:b/>
                <w:sz w:val="24"/>
                <w:szCs w:val="24"/>
              </w:rPr>
            </w:pPr>
            <w:r>
              <w:rPr>
                <w:rFonts w:ascii="Times New Roman" w:hAnsi="Times New Roman"/>
                <w:b/>
                <w:sz w:val="24"/>
                <w:szCs w:val="24"/>
              </w:rPr>
              <w:t>Papildināta</w:t>
            </w:r>
            <w:r w:rsidRPr="00CF2735">
              <w:rPr>
                <w:rFonts w:ascii="Times New Roman" w:hAnsi="Times New Roman"/>
                <w:b/>
                <w:sz w:val="24"/>
                <w:szCs w:val="24"/>
              </w:rPr>
              <w:t xml:space="preserve"> MK rīkojuma projekta anotācija</w:t>
            </w:r>
            <w:r>
              <w:rPr>
                <w:rFonts w:ascii="Times New Roman" w:hAnsi="Times New Roman"/>
                <w:b/>
                <w:sz w:val="24"/>
                <w:szCs w:val="24"/>
              </w:rPr>
              <w:t xml:space="preserve"> (I sadaļas 2.punkts, 2.lpp.)</w:t>
            </w:r>
          </w:p>
          <w:p w14:paraId="627870F6" w14:textId="50A1F2F8" w:rsidR="00670EBD" w:rsidRPr="004359DC" w:rsidRDefault="00CF2735" w:rsidP="00CF2735">
            <w:pPr>
              <w:jc w:val="both"/>
            </w:pPr>
            <w:r w:rsidRPr="00CF2735">
              <w:t>Ar Ministru kabineta 2008.gada 6.augusta rīkojumu Nr.468 tika apstiprinātas Pamatnostādnes “Iedzīvotāju garīgās veselības uzlabošana 2009.-2014.gadā”   ar mērķi nodrošināt iedzīvotājiem kvalitatīvu un viņu vajadzībām atbilstošu psihiskās veselības aprūpi. Psihiskās veselības komponentes būtiskā nozīme labas indivīda un sabiedrības veselības nodrošināšanā ir uzsvērta Sabiedrības veselības pamatnostādnēs 2014.–2020.gadam, kuras apstiprinātas</w:t>
            </w:r>
            <w:r w:rsidR="00DD2CAE">
              <w:t xml:space="preserve"> ar</w:t>
            </w:r>
            <w:r w:rsidRPr="00CF2735">
              <w:t xml:space="preserve"> Ministru kabineta 2014.gada 14.oktobra rīkojum</w:t>
            </w:r>
            <w:r w:rsidR="00DD2CAE">
              <w:t>u</w:t>
            </w:r>
            <w:r w:rsidRPr="00CF2735">
              <w:t xml:space="preserve"> Nr.589. 2017.gadā publicētajā konceptuālajā ziņojumā “Par veselības aprūpes sistēmas reformu”  tika iekļauti pasākumi, kas vērsti uz psihiskās veselības pieejamību, veicināšanu un </w:t>
            </w:r>
            <w:r w:rsidRPr="00CF2735">
              <w:lastRenderedPageBreak/>
              <w:t>profilaksi. Uzsākto aktivitāšu pēctecība psihiskās veselības jomā un psihiskās veselības aprūpes pakalpojumu turpmākā attīstība tiks nodrošināta Psihiskās veselības aprūpes pieejamības uzlabošanas plāna 2019.-2020.gadam pasākumos.</w:t>
            </w:r>
          </w:p>
        </w:tc>
      </w:tr>
      <w:tr w:rsidR="00E90B59" w:rsidRPr="00712B66" w14:paraId="15422470"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7C099389" w14:textId="77777777" w:rsidR="00E90B59" w:rsidRPr="00712B66" w:rsidRDefault="00E90B59" w:rsidP="00E90B59">
            <w:pPr>
              <w:pStyle w:val="naiskr"/>
              <w:spacing w:before="0" w:after="0"/>
            </w:pPr>
          </w:p>
          <w:p w14:paraId="166DE8AE" w14:textId="77777777" w:rsidR="00E90B59" w:rsidRPr="00712B66" w:rsidRDefault="00E90B59" w:rsidP="00E90B59">
            <w:pPr>
              <w:pStyle w:val="naiskr"/>
              <w:spacing w:before="0" w:after="0"/>
            </w:pPr>
            <w:r w:rsidRPr="00712B66">
              <w:t>Atbildīgā amatpersona</w:t>
            </w:r>
          </w:p>
        </w:tc>
        <w:tc>
          <w:tcPr>
            <w:tcW w:w="6179" w:type="dxa"/>
            <w:gridSpan w:val="3"/>
          </w:tcPr>
          <w:p w14:paraId="11842312" w14:textId="77777777" w:rsidR="00E90B59" w:rsidRPr="00712B66" w:rsidRDefault="00E90B59" w:rsidP="00E90B59">
            <w:pPr>
              <w:pStyle w:val="naiskr"/>
              <w:spacing w:before="0" w:after="0"/>
              <w:ind w:firstLine="720"/>
            </w:pPr>
            <w:r w:rsidRPr="00712B66">
              <w:t>  </w:t>
            </w:r>
          </w:p>
        </w:tc>
      </w:tr>
      <w:tr w:rsidR="00E90B59" w:rsidRPr="00712B66" w14:paraId="47F1F0C1" w14:textId="77777777" w:rsidTr="006342D2">
        <w:tblPrEx>
          <w:tblBorders>
            <w:top w:val="none" w:sz="0" w:space="0" w:color="auto"/>
            <w:left w:val="none" w:sz="0" w:space="0" w:color="auto"/>
            <w:bottom w:val="none" w:sz="0" w:space="0" w:color="auto"/>
            <w:right w:val="none" w:sz="0" w:space="0" w:color="auto"/>
          </w:tblBorders>
        </w:tblPrEx>
        <w:trPr>
          <w:gridAfter w:val="2"/>
          <w:wAfter w:w="4739" w:type="dxa"/>
        </w:trPr>
        <w:tc>
          <w:tcPr>
            <w:tcW w:w="3108" w:type="dxa"/>
            <w:gridSpan w:val="2"/>
          </w:tcPr>
          <w:p w14:paraId="257C8753" w14:textId="77777777" w:rsidR="00E90B59" w:rsidRPr="00712B66" w:rsidRDefault="00E90B59" w:rsidP="00E90B59">
            <w:pPr>
              <w:pStyle w:val="naiskr"/>
              <w:spacing w:before="0" w:after="0"/>
              <w:ind w:firstLine="720"/>
            </w:pPr>
          </w:p>
        </w:tc>
        <w:tc>
          <w:tcPr>
            <w:tcW w:w="6179" w:type="dxa"/>
            <w:gridSpan w:val="3"/>
            <w:tcBorders>
              <w:top w:val="single" w:sz="6" w:space="0" w:color="000000"/>
            </w:tcBorders>
          </w:tcPr>
          <w:p w14:paraId="35603C31" w14:textId="77777777" w:rsidR="00E90B59" w:rsidRPr="00712B66" w:rsidRDefault="00E90B59" w:rsidP="00E90B59">
            <w:pPr>
              <w:pStyle w:val="naisc"/>
              <w:spacing w:before="0" w:after="0"/>
              <w:ind w:firstLine="720"/>
            </w:pPr>
            <w:r w:rsidRPr="00712B66">
              <w:t>(paraksts)*</w:t>
            </w:r>
          </w:p>
        </w:tc>
      </w:tr>
    </w:tbl>
    <w:p w14:paraId="27ADE47F" w14:textId="77777777" w:rsidR="00317DC7" w:rsidRDefault="00184479" w:rsidP="00DB7395">
      <w:pPr>
        <w:pStyle w:val="naisf"/>
        <w:spacing w:before="0" w:after="0"/>
        <w:ind w:firstLine="720"/>
      </w:pPr>
      <w:r>
        <w:t>Piezīme.</w:t>
      </w:r>
      <w:r w:rsidR="001D2FD0">
        <w:t xml:space="preserve"> </w:t>
      </w:r>
      <w:r w:rsidR="00FB6C91" w:rsidRPr="00712B66">
        <w:t>*</w:t>
      </w:r>
      <w:r w:rsidR="00317DC7" w:rsidRPr="00712B66">
        <w:t xml:space="preserve"> 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14:paraId="5523A172" w14:textId="36CA40FA" w:rsidR="00567786" w:rsidRPr="00712B66" w:rsidRDefault="00CF2735" w:rsidP="00DB7395">
      <w:pPr>
        <w:pStyle w:val="naisf"/>
        <w:spacing w:before="0" w:after="0"/>
        <w:ind w:firstLine="720"/>
      </w:pPr>
      <w:r>
        <w:t>Konstantīns Karpovs</w:t>
      </w:r>
    </w:p>
    <w:tbl>
      <w:tblPr>
        <w:tblW w:w="0" w:type="auto"/>
        <w:tblLook w:val="00A0" w:firstRow="1" w:lastRow="0" w:firstColumn="1" w:lastColumn="0" w:noHBand="0" w:noVBand="0"/>
      </w:tblPr>
      <w:tblGrid>
        <w:gridCol w:w="8268"/>
      </w:tblGrid>
      <w:tr w:rsidR="008655A2" w:rsidRPr="00712B66" w14:paraId="2C60AA1F" w14:textId="77777777">
        <w:tc>
          <w:tcPr>
            <w:tcW w:w="8268" w:type="dxa"/>
            <w:tcBorders>
              <w:top w:val="single" w:sz="4" w:space="0" w:color="000000"/>
            </w:tcBorders>
          </w:tcPr>
          <w:p w14:paraId="52F56CED" w14:textId="77777777" w:rsidR="008655A2" w:rsidRPr="00712B66" w:rsidRDefault="003B71E0" w:rsidP="00184479">
            <w:pPr>
              <w:jc w:val="center"/>
            </w:pPr>
            <w:r>
              <w:br w:type="page"/>
            </w:r>
            <w:r w:rsidR="00184479">
              <w:t>(</w:t>
            </w:r>
            <w:r w:rsidR="008655A2" w:rsidRPr="00712B66">
              <w:t xml:space="preserve">par projektu atbildīgās amatpersonas </w:t>
            </w:r>
            <w:r w:rsidR="00184479">
              <w:t xml:space="preserve">vārds un </w:t>
            </w:r>
            <w:r w:rsidR="008655A2" w:rsidRPr="00712B66">
              <w:t>uzvārds</w:t>
            </w:r>
            <w:r w:rsidR="00184479">
              <w:t>)</w:t>
            </w:r>
          </w:p>
        </w:tc>
      </w:tr>
      <w:tr w:rsidR="008655A2" w:rsidRPr="00712B66" w14:paraId="14CCF2B3" w14:textId="77777777">
        <w:tc>
          <w:tcPr>
            <w:tcW w:w="8268" w:type="dxa"/>
            <w:tcBorders>
              <w:bottom w:val="single" w:sz="4" w:space="0" w:color="000000"/>
            </w:tcBorders>
          </w:tcPr>
          <w:p w14:paraId="136B41EE" w14:textId="39C9E4BC" w:rsidR="008655A2" w:rsidRPr="00712B66" w:rsidRDefault="00567786" w:rsidP="00567786">
            <w:r>
              <w:t>Veselības ministrijas Kapitālsabiedrību un investīciju uzraudzības nodaļas vecākā referente</w:t>
            </w:r>
          </w:p>
        </w:tc>
      </w:tr>
      <w:tr w:rsidR="008655A2" w:rsidRPr="00712B66" w14:paraId="06D74358" w14:textId="77777777">
        <w:tc>
          <w:tcPr>
            <w:tcW w:w="8268" w:type="dxa"/>
            <w:tcBorders>
              <w:top w:val="single" w:sz="4" w:space="0" w:color="000000"/>
            </w:tcBorders>
          </w:tcPr>
          <w:p w14:paraId="15876917" w14:textId="77777777" w:rsidR="008655A2" w:rsidRPr="00712B66" w:rsidRDefault="00184479" w:rsidP="00184479">
            <w:pPr>
              <w:jc w:val="center"/>
            </w:pPr>
            <w:r>
              <w:t>(</w:t>
            </w:r>
            <w:r w:rsidR="008655A2" w:rsidRPr="00712B66">
              <w:t>amats</w:t>
            </w:r>
            <w:r>
              <w:t>)</w:t>
            </w:r>
          </w:p>
        </w:tc>
      </w:tr>
      <w:tr w:rsidR="008655A2" w:rsidRPr="00712B66" w14:paraId="1187320D" w14:textId="77777777">
        <w:tc>
          <w:tcPr>
            <w:tcW w:w="8268" w:type="dxa"/>
            <w:tcBorders>
              <w:bottom w:val="single" w:sz="4" w:space="0" w:color="000000"/>
            </w:tcBorders>
          </w:tcPr>
          <w:p w14:paraId="0B3F2BFD" w14:textId="5BCD0AAE" w:rsidR="008655A2" w:rsidRPr="00712B66" w:rsidRDefault="008E35EB" w:rsidP="0036160E">
            <w:r>
              <w:t>Tālrunis 67876</w:t>
            </w:r>
            <w:r w:rsidR="00CF2735">
              <w:t>036</w:t>
            </w:r>
            <w:r w:rsidR="00567786">
              <w:t>; fakss</w:t>
            </w:r>
            <w:r w:rsidR="00567786" w:rsidRPr="00B16B66">
              <w:t xml:space="preserve"> </w:t>
            </w:r>
            <w:r w:rsidR="00567786" w:rsidRPr="00B16B66">
              <w:rPr>
                <w:bCs/>
              </w:rPr>
              <w:t>678760</w:t>
            </w:r>
            <w:r w:rsidR="002735B1">
              <w:rPr>
                <w:bCs/>
              </w:rPr>
              <w:t>02</w:t>
            </w:r>
          </w:p>
        </w:tc>
      </w:tr>
      <w:tr w:rsidR="008655A2" w:rsidRPr="00712B66" w14:paraId="7B7FF8B1" w14:textId="77777777">
        <w:tc>
          <w:tcPr>
            <w:tcW w:w="8268" w:type="dxa"/>
            <w:tcBorders>
              <w:top w:val="single" w:sz="4" w:space="0" w:color="000000"/>
            </w:tcBorders>
          </w:tcPr>
          <w:p w14:paraId="0A97C57D" w14:textId="77777777" w:rsidR="008655A2" w:rsidRPr="00712B66" w:rsidRDefault="00184479" w:rsidP="00184479">
            <w:pPr>
              <w:jc w:val="center"/>
            </w:pPr>
            <w:r>
              <w:t>(</w:t>
            </w:r>
            <w:r w:rsidR="008655A2" w:rsidRPr="00712B66">
              <w:t>tālruņa un faksa numurs</w:t>
            </w:r>
            <w:r>
              <w:t>)</w:t>
            </w:r>
          </w:p>
        </w:tc>
      </w:tr>
      <w:tr w:rsidR="008655A2" w:rsidRPr="00712B66" w14:paraId="4C3457C0" w14:textId="77777777">
        <w:tc>
          <w:tcPr>
            <w:tcW w:w="8268" w:type="dxa"/>
            <w:tcBorders>
              <w:bottom w:val="single" w:sz="4" w:space="0" w:color="000000"/>
            </w:tcBorders>
          </w:tcPr>
          <w:p w14:paraId="7774858D" w14:textId="1C334DA2" w:rsidR="008655A2" w:rsidRPr="00712B66" w:rsidRDefault="00CF2735" w:rsidP="0036160E">
            <w:r>
              <w:t>Konstantins.Karpovs</w:t>
            </w:r>
            <w:r w:rsidR="00567786">
              <w:t>@vm.gov.lv</w:t>
            </w:r>
          </w:p>
        </w:tc>
      </w:tr>
      <w:tr w:rsidR="008655A2" w:rsidRPr="00712B66" w14:paraId="09E77C41" w14:textId="77777777">
        <w:tc>
          <w:tcPr>
            <w:tcW w:w="8268" w:type="dxa"/>
            <w:tcBorders>
              <w:top w:val="single" w:sz="4" w:space="0" w:color="000000"/>
            </w:tcBorders>
          </w:tcPr>
          <w:p w14:paraId="0F173F63" w14:textId="77777777" w:rsidR="008655A2" w:rsidRPr="00712B66" w:rsidRDefault="00184479" w:rsidP="00184479">
            <w:pPr>
              <w:jc w:val="center"/>
            </w:pPr>
            <w:r>
              <w:t>(</w:t>
            </w:r>
            <w:r w:rsidR="008655A2" w:rsidRPr="00712B66">
              <w:t>e-pasta adrese</w:t>
            </w:r>
            <w:r>
              <w:t>)</w:t>
            </w:r>
          </w:p>
        </w:tc>
      </w:tr>
    </w:tbl>
    <w:p w14:paraId="10968170" w14:textId="77777777" w:rsidR="003B71E0" w:rsidRPr="003B71E0" w:rsidRDefault="003B71E0" w:rsidP="00E74517">
      <w:pPr>
        <w:pStyle w:val="naisf"/>
        <w:spacing w:before="0" w:after="0"/>
        <w:ind w:firstLine="0"/>
        <w:jc w:val="left"/>
        <w:rPr>
          <w:sz w:val="28"/>
          <w:szCs w:val="28"/>
        </w:rPr>
      </w:pPr>
    </w:p>
    <w:sectPr w:rsidR="003B71E0" w:rsidRPr="003B71E0" w:rsidSect="00112F87">
      <w:headerReference w:type="even" r:id="rId8"/>
      <w:headerReference w:type="default" r:id="rId9"/>
      <w:footerReference w:type="default" r:id="rId10"/>
      <w:footerReference w:type="first" r:id="rId11"/>
      <w:pgSz w:w="16838" w:h="11906" w:orient="landscape" w:code="9"/>
      <w:pgMar w:top="1701" w:right="1418" w:bottom="1134"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95D51" w14:textId="77777777" w:rsidR="0087364B" w:rsidRDefault="0087364B">
      <w:r>
        <w:separator/>
      </w:r>
    </w:p>
  </w:endnote>
  <w:endnote w:type="continuationSeparator" w:id="0">
    <w:p w14:paraId="5ED7CB21" w14:textId="77777777" w:rsidR="0087364B" w:rsidRDefault="00873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04AA5" w14:textId="657AAE48" w:rsidR="0087364B" w:rsidRPr="00C34937" w:rsidRDefault="00C34937" w:rsidP="006C312B">
    <w:pPr>
      <w:pStyle w:val="Footer"/>
      <w:rPr>
        <w:sz w:val="20"/>
        <w:szCs w:val="20"/>
      </w:rPr>
    </w:pPr>
    <w:r w:rsidRPr="002735B1">
      <w:rPr>
        <w:sz w:val="20"/>
        <w:szCs w:val="20"/>
      </w:rPr>
      <w:t>VMizz_</w:t>
    </w:r>
    <w:r w:rsidR="00DC10D8">
      <w:rPr>
        <w:sz w:val="20"/>
        <w:szCs w:val="20"/>
      </w:rPr>
      <w:t>20</w:t>
    </w:r>
    <w:r w:rsidR="00BD03E2">
      <w:rPr>
        <w:sz w:val="20"/>
        <w:szCs w:val="20"/>
      </w:rPr>
      <w:t>11</w:t>
    </w:r>
    <w:r>
      <w:rPr>
        <w:sz w:val="20"/>
        <w:szCs w:val="20"/>
      </w:rPr>
      <w:t>19_Piejura_stmer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F55BC" w14:textId="2078DD67" w:rsidR="0087364B" w:rsidRPr="00C34937" w:rsidRDefault="00EB05FB" w:rsidP="00DC562E">
    <w:pPr>
      <w:pStyle w:val="Footer"/>
      <w:rPr>
        <w:sz w:val="20"/>
        <w:szCs w:val="20"/>
      </w:rPr>
    </w:pPr>
    <w:r w:rsidRPr="002735B1">
      <w:rPr>
        <w:sz w:val="20"/>
        <w:szCs w:val="20"/>
      </w:rPr>
      <w:t>VMizz_</w:t>
    </w:r>
    <w:r w:rsidR="00DC10D8">
      <w:rPr>
        <w:sz w:val="20"/>
        <w:szCs w:val="20"/>
      </w:rPr>
      <w:t>20</w:t>
    </w:r>
    <w:r w:rsidR="00C34937">
      <w:rPr>
        <w:sz w:val="20"/>
        <w:szCs w:val="20"/>
      </w:rPr>
      <w:t>1</w:t>
    </w:r>
    <w:r w:rsidR="00BD03E2">
      <w:rPr>
        <w:sz w:val="20"/>
        <w:szCs w:val="20"/>
      </w:rPr>
      <w:t>1</w:t>
    </w:r>
    <w:r>
      <w:rPr>
        <w:sz w:val="20"/>
        <w:szCs w:val="20"/>
      </w:rPr>
      <w:t>19_</w:t>
    </w:r>
    <w:r w:rsidR="00C34937">
      <w:rPr>
        <w:sz w:val="20"/>
        <w:szCs w:val="20"/>
      </w:rPr>
      <w:t>Piejura</w:t>
    </w:r>
    <w:r>
      <w:rPr>
        <w:sz w:val="20"/>
        <w:szCs w:val="20"/>
      </w:rPr>
      <w:t>_stmer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15AC0" w14:textId="77777777" w:rsidR="0087364B" w:rsidRDefault="0087364B">
      <w:r>
        <w:separator/>
      </w:r>
    </w:p>
  </w:footnote>
  <w:footnote w:type="continuationSeparator" w:id="0">
    <w:p w14:paraId="62BE7D03" w14:textId="77777777" w:rsidR="0087364B" w:rsidRDefault="008736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D7553"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6AD27B" w14:textId="77777777" w:rsidR="0087364B" w:rsidRDefault="008736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ED15F" w14:textId="77777777" w:rsidR="0087364B" w:rsidRDefault="0087364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21F9">
      <w:rPr>
        <w:rStyle w:val="PageNumber"/>
        <w:noProof/>
      </w:rPr>
      <w:t>2</w:t>
    </w:r>
    <w:r w:rsidR="006C21F9">
      <w:rPr>
        <w:rStyle w:val="PageNumber"/>
        <w:noProof/>
      </w:rPr>
      <w:t>2</w:t>
    </w:r>
    <w:r>
      <w:rPr>
        <w:rStyle w:val="PageNumber"/>
      </w:rPr>
      <w:fldChar w:fldCharType="end"/>
    </w:r>
  </w:p>
  <w:p w14:paraId="4602F6D6" w14:textId="77777777" w:rsidR="0087364B" w:rsidRDefault="008736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1663"/>
    <w:multiLevelType w:val="hybridMultilevel"/>
    <w:tmpl w:val="1284909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164038AB"/>
    <w:multiLevelType w:val="hybridMultilevel"/>
    <w:tmpl w:val="902C4FF6"/>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FA470B1"/>
    <w:multiLevelType w:val="hybridMultilevel"/>
    <w:tmpl w:val="AFB2D9F8"/>
    <w:lvl w:ilvl="0" w:tplc="B4F6B0D4">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FBC7948"/>
    <w:multiLevelType w:val="hybridMultilevel"/>
    <w:tmpl w:val="43E632EE"/>
    <w:lvl w:ilvl="0" w:tplc="CC78B500">
      <w:start w:val="1"/>
      <w:numFmt w:val="decimal"/>
      <w:lvlText w:val="%1."/>
      <w:lvlJc w:val="left"/>
      <w:pPr>
        <w:ind w:left="1440" w:hanging="360"/>
      </w:pPr>
      <w:rPr>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7C65584"/>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4D01A92"/>
    <w:multiLevelType w:val="hybridMultilevel"/>
    <w:tmpl w:val="22E626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C790669"/>
    <w:multiLevelType w:val="hybridMultilevel"/>
    <w:tmpl w:val="AEB4A6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AE41E09"/>
    <w:multiLevelType w:val="hybridMultilevel"/>
    <w:tmpl w:val="4588F0C8"/>
    <w:lvl w:ilvl="0" w:tplc="10EEDBE4">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F4B794A"/>
    <w:multiLevelType w:val="hybridMultilevel"/>
    <w:tmpl w:val="87CC1D1C"/>
    <w:lvl w:ilvl="0" w:tplc="7C4021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C5410D9"/>
    <w:multiLevelType w:val="hybridMultilevel"/>
    <w:tmpl w:val="C3B44C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DBA468F"/>
    <w:multiLevelType w:val="hybridMultilevel"/>
    <w:tmpl w:val="209EA98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6E714159"/>
    <w:multiLevelType w:val="hybridMultilevel"/>
    <w:tmpl w:val="E48440FC"/>
    <w:lvl w:ilvl="0" w:tplc="34145040">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5" w15:restartNumberingAfterBreak="0">
    <w:nsid w:val="7422114C"/>
    <w:multiLevelType w:val="hybridMultilevel"/>
    <w:tmpl w:val="752446F6"/>
    <w:lvl w:ilvl="0" w:tplc="28524E54">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6" w15:restartNumberingAfterBreak="0">
    <w:nsid w:val="79B61004"/>
    <w:multiLevelType w:val="hybridMultilevel"/>
    <w:tmpl w:val="46626DFA"/>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1"/>
  </w:num>
  <w:num w:numId="4">
    <w:abstractNumId w:val="8"/>
  </w:num>
  <w:num w:numId="5">
    <w:abstractNumId w:val="7"/>
  </w:num>
  <w:num w:numId="6">
    <w:abstractNumId w:val="15"/>
  </w:num>
  <w:num w:numId="7">
    <w:abstractNumId w:val="4"/>
  </w:num>
  <w:num w:numId="8">
    <w:abstractNumId w:val="12"/>
  </w:num>
  <w:num w:numId="9">
    <w:abstractNumId w:val="6"/>
  </w:num>
  <w:num w:numId="10">
    <w:abstractNumId w:val="16"/>
  </w:num>
  <w:num w:numId="11">
    <w:abstractNumId w:val="14"/>
  </w:num>
  <w:num w:numId="12">
    <w:abstractNumId w:val="13"/>
  </w:num>
  <w:num w:numId="13">
    <w:abstractNumId w:val="3"/>
  </w:num>
  <w:num w:numId="14">
    <w:abstractNumId w:val="10"/>
  </w:num>
  <w:num w:numId="15">
    <w:abstractNumId w:val="2"/>
  </w:num>
  <w:num w:numId="16">
    <w:abstractNumId w:val="0"/>
  </w:num>
  <w:num w:numId="17">
    <w:abstractNumId w:val="5"/>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drawingGridHorizontalSpacing w:val="120"/>
  <w:displayHorizontalDrawingGridEvery w:val="2"/>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1F89"/>
    <w:rsid w:val="00003C53"/>
    <w:rsid w:val="0000456E"/>
    <w:rsid w:val="000055EA"/>
    <w:rsid w:val="00006BF1"/>
    <w:rsid w:val="0001118D"/>
    <w:rsid w:val="0001131F"/>
    <w:rsid w:val="00011663"/>
    <w:rsid w:val="0001249F"/>
    <w:rsid w:val="000125C0"/>
    <w:rsid w:val="0001270C"/>
    <w:rsid w:val="000136AA"/>
    <w:rsid w:val="00013B4C"/>
    <w:rsid w:val="00013BF6"/>
    <w:rsid w:val="0001554C"/>
    <w:rsid w:val="00015B94"/>
    <w:rsid w:val="00015DE5"/>
    <w:rsid w:val="00016A05"/>
    <w:rsid w:val="000172E2"/>
    <w:rsid w:val="00017449"/>
    <w:rsid w:val="00017F78"/>
    <w:rsid w:val="00020249"/>
    <w:rsid w:val="00022338"/>
    <w:rsid w:val="0002296A"/>
    <w:rsid w:val="00022B0F"/>
    <w:rsid w:val="00022B9A"/>
    <w:rsid w:val="0002360E"/>
    <w:rsid w:val="00023FD6"/>
    <w:rsid w:val="0002416A"/>
    <w:rsid w:val="00024CCD"/>
    <w:rsid w:val="00024D20"/>
    <w:rsid w:val="000253DB"/>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446D"/>
    <w:rsid w:val="00046075"/>
    <w:rsid w:val="00046CAD"/>
    <w:rsid w:val="00046F5C"/>
    <w:rsid w:val="00047385"/>
    <w:rsid w:val="00047884"/>
    <w:rsid w:val="00047E99"/>
    <w:rsid w:val="00050554"/>
    <w:rsid w:val="000511BA"/>
    <w:rsid w:val="00053706"/>
    <w:rsid w:val="00053E04"/>
    <w:rsid w:val="000579E6"/>
    <w:rsid w:val="00060E03"/>
    <w:rsid w:val="000620BB"/>
    <w:rsid w:val="000641CE"/>
    <w:rsid w:val="00065271"/>
    <w:rsid w:val="00066176"/>
    <w:rsid w:val="0006618D"/>
    <w:rsid w:val="00066885"/>
    <w:rsid w:val="0006694E"/>
    <w:rsid w:val="00066A37"/>
    <w:rsid w:val="00066F05"/>
    <w:rsid w:val="00072628"/>
    <w:rsid w:val="000728ED"/>
    <w:rsid w:val="000733F5"/>
    <w:rsid w:val="000733FF"/>
    <w:rsid w:val="0007577A"/>
    <w:rsid w:val="000775D0"/>
    <w:rsid w:val="0008102A"/>
    <w:rsid w:val="00081B0F"/>
    <w:rsid w:val="0008283D"/>
    <w:rsid w:val="00083090"/>
    <w:rsid w:val="00083214"/>
    <w:rsid w:val="00083B8F"/>
    <w:rsid w:val="00084B11"/>
    <w:rsid w:val="00085322"/>
    <w:rsid w:val="0008656F"/>
    <w:rsid w:val="00086AB9"/>
    <w:rsid w:val="00086BCE"/>
    <w:rsid w:val="00086F1D"/>
    <w:rsid w:val="00086F36"/>
    <w:rsid w:val="00090168"/>
    <w:rsid w:val="00090C76"/>
    <w:rsid w:val="00090F4C"/>
    <w:rsid w:val="00091033"/>
    <w:rsid w:val="00091F10"/>
    <w:rsid w:val="0009302B"/>
    <w:rsid w:val="00093EC2"/>
    <w:rsid w:val="000958A2"/>
    <w:rsid w:val="000965E7"/>
    <w:rsid w:val="000A0041"/>
    <w:rsid w:val="000A06FC"/>
    <w:rsid w:val="000A1A02"/>
    <w:rsid w:val="000A1E1D"/>
    <w:rsid w:val="000A4035"/>
    <w:rsid w:val="000A483A"/>
    <w:rsid w:val="000A55D2"/>
    <w:rsid w:val="000A5871"/>
    <w:rsid w:val="000A64D3"/>
    <w:rsid w:val="000A77B9"/>
    <w:rsid w:val="000A7EA7"/>
    <w:rsid w:val="000B0403"/>
    <w:rsid w:val="000B057B"/>
    <w:rsid w:val="000B06E7"/>
    <w:rsid w:val="000B0C94"/>
    <w:rsid w:val="000B15E5"/>
    <w:rsid w:val="000B1B3C"/>
    <w:rsid w:val="000B2382"/>
    <w:rsid w:val="000B3171"/>
    <w:rsid w:val="000B34A5"/>
    <w:rsid w:val="000B4746"/>
    <w:rsid w:val="000B7966"/>
    <w:rsid w:val="000B7CB1"/>
    <w:rsid w:val="000C0AE6"/>
    <w:rsid w:val="000C0D0D"/>
    <w:rsid w:val="000C13C4"/>
    <w:rsid w:val="000C2555"/>
    <w:rsid w:val="000C3545"/>
    <w:rsid w:val="000C44BF"/>
    <w:rsid w:val="000C498A"/>
    <w:rsid w:val="000C4C16"/>
    <w:rsid w:val="000C56FC"/>
    <w:rsid w:val="000C7907"/>
    <w:rsid w:val="000C7A11"/>
    <w:rsid w:val="000C7F5E"/>
    <w:rsid w:val="000D00AC"/>
    <w:rsid w:val="000D0AED"/>
    <w:rsid w:val="000D3602"/>
    <w:rsid w:val="000D4D89"/>
    <w:rsid w:val="000D6BBD"/>
    <w:rsid w:val="000D7751"/>
    <w:rsid w:val="000D7C23"/>
    <w:rsid w:val="000E0A16"/>
    <w:rsid w:val="000E1BFA"/>
    <w:rsid w:val="000E2142"/>
    <w:rsid w:val="000E21D0"/>
    <w:rsid w:val="000E2A38"/>
    <w:rsid w:val="000E2ACC"/>
    <w:rsid w:val="000E5509"/>
    <w:rsid w:val="000E585F"/>
    <w:rsid w:val="000E5C67"/>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2B0"/>
    <w:rsid w:val="00106F4F"/>
    <w:rsid w:val="001071D3"/>
    <w:rsid w:val="001075A8"/>
    <w:rsid w:val="00110259"/>
    <w:rsid w:val="00110AA9"/>
    <w:rsid w:val="0011254D"/>
    <w:rsid w:val="00112F87"/>
    <w:rsid w:val="001139C2"/>
    <w:rsid w:val="00114559"/>
    <w:rsid w:val="00114C5B"/>
    <w:rsid w:val="00114EA9"/>
    <w:rsid w:val="00115ED0"/>
    <w:rsid w:val="0011683C"/>
    <w:rsid w:val="001179E8"/>
    <w:rsid w:val="0012021B"/>
    <w:rsid w:val="0012222D"/>
    <w:rsid w:val="001255E6"/>
    <w:rsid w:val="00126580"/>
    <w:rsid w:val="0013053A"/>
    <w:rsid w:val="0013066A"/>
    <w:rsid w:val="00131132"/>
    <w:rsid w:val="001315EF"/>
    <w:rsid w:val="00131DC9"/>
    <w:rsid w:val="00131F39"/>
    <w:rsid w:val="00132375"/>
    <w:rsid w:val="00132E73"/>
    <w:rsid w:val="00133505"/>
    <w:rsid w:val="00134188"/>
    <w:rsid w:val="0013640B"/>
    <w:rsid w:val="00137403"/>
    <w:rsid w:val="00140706"/>
    <w:rsid w:val="0014122A"/>
    <w:rsid w:val="00141E85"/>
    <w:rsid w:val="0014319C"/>
    <w:rsid w:val="001436B3"/>
    <w:rsid w:val="00143976"/>
    <w:rsid w:val="00143DAC"/>
    <w:rsid w:val="00144622"/>
    <w:rsid w:val="00144781"/>
    <w:rsid w:val="00144917"/>
    <w:rsid w:val="0014702D"/>
    <w:rsid w:val="00147596"/>
    <w:rsid w:val="001505C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29A0"/>
    <w:rsid w:val="00193BCE"/>
    <w:rsid w:val="00194B87"/>
    <w:rsid w:val="0019569A"/>
    <w:rsid w:val="00195962"/>
    <w:rsid w:val="00197533"/>
    <w:rsid w:val="001977E7"/>
    <w:rsid w:val="00197CCA"/>
    <w:rsid w:val="001A0D8A"/>
    <w:rsid w:val="001A192D"/>
    <w:rsid w:val="001A2960"/>
    <w:rsid w:val="001A7C72"/>
    <w:rsid w:val="001B084B"/>
    <w:rsid w:val="001B0CEC"/>
    <w:rsid w:val="001B0FFC"/>
    <w:rsid w:val="001B1CF2"/>
    <w:rsid w:val="001B4388"/>
    <w:rsid w:val="001B463E"/>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111"/>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22E7"/>
    <w:rsid w:val="001E2714"/>
    <w:rsid w:val="001E398C"/>
    <w:rsid w:val="001E4456"/>
    <w:rsid w:val="001E4DDC"/>
    <w:rsid w:val="001E774F"/>
    <w:rsid w:val="001E7C1D"/>
    <w:rsid w:val="001F073F"/>
    <w:rsid w:val="001F25C5"/>
    <w:rsid w:val="001F3009"/>
    <w:rsid w:val="001F3358"/>
    <w:rsid w:val="001F35CB"/>
    <w:rsid w:val="001F390F"/>
    <w:rsid w:val="001F5CD1"/>
    <w:rsid w:val="001F7257"/>
    <w:rsid w:val="001F7739"/>
    <w:rsid w:val="0020011B"/>
    <w:rsid w:val="0020187E"/>
    <w:rsid w:val="00201DC6"/>
    <w:rsid w:val="00202375"/>
    <w:rsid w:val="002025EA"/>
    <w:rsid w:val="00202884"/>
    <w:rsid w:val="00202E44"/>
    <w:rsid w:val="00203556"/>
    <w:rsid w:val="00204D0F"/>
    <w:rsid w:val="00204DB6"/>
    <w:rsid w:val="002056ED"/>
    <w:rsid w:val="00205C3A"/>
    <w:rsid w:val="00211793"/>
    <w:rsid w:val="00211C11"/>
    <w:rsid w:val="00212345"/>
    <w:rsid w:val="00214328"/>
    <w:rsid w:val="00214809"/>
    <w:rsid w:val="002149A1"/>
    <w:rsid w:val="00214E7A"/>
    <w:rsid w:val="00215BFE"/>
    <w:rsid w:val="00215C44"/>
    <w:rsid w:val="00216E73"/>
    <w:rsid w:val="0021774C"/>
    <w:rsid w:val="00217FF6"/>
    <w:rsid w:val="00222386"/>
    <w:rsid w:val="00222F51"/>
    <w:rsid w:val="002230E1"/>
    <w:rsid w:val="00223361"/>
    <w:rsid w:val="00223EE0"/>
    <w:rsid w:val="002244BA"/>
    <w:rsid w:val="002247AA"/>
    <w:rsid w:val="00224DA7"/>
    <w:rsid w:val="002256D1"/>
    <w:rsid w:val="002261CB"/>
    <w:rsid w:val="002268BF"/>
    <w:rsid w:val="0022787F"/>
    <w:rsid w:val="00227BDE"/>
    <w:rsid w:val="00230045"/>
    <w:rsid w:val="0023014E"/>
    <w:rsid w:val="002308FA"/>
    <w:rsid w:val="0023132F"/>
    <w:rsid w:val="00231AA5"/>
    <w:rsid w:val="002323C7"/>
    <w:rsid w:val="00232F90"/>
    <w:rsid w:val="0023339B"/>
    <w:rsid w:val="0023469C"/>
    <w:rsid w:val="00234C71"/>
    <w:rsid w:val="00235511"/>
    <w:rsid w:val="002366E0"/>
    <w:rsid w:val="002369E0"/>
    <w:rsid w:val="00236DE1"/>
    <w:rsid w:val="002372EE"/>
    <w:rsid w:val="002372FD"/>
    <w:rsid w:val="0023764D"/>
    <w:rsid w:val="002415BC"/>
    <w:rsid w:val="002434B2"/>
    <w:rsid w:val="002442F4"/>
    <w:rsid w:val="002445EA"/>
    <w:rsid w:val="00244ECE"/>
    <w:rsid w:val="00244FC5"/>
    <w:rsid w:val="00245D1D"/>
    <w:rsid w:val="00250CD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5B1"/>
    <w:rsid w:val="0027380D"/>
    <w:rsid w:val="0027468E"/>
    <w:rsid w:val="00274826"/>
    <w:rsid w:val="00275005"/>
    <w:rsid w:val="002752AB"/>
    <w:rsid w:val="002756D6"/>
    <w:rsid w:val="0027573C"/>
    <w:rsid w:val="002815D0"/>
    <w:rsid w:val="002820A7"/>
    <w:rsid w:val="00283B82"/>
    <w:rsid w:val="00283E13"/>
    <w:rsid w:val="00285162"/>
    <w:rsid w:val="00286478"/>
    <w:rsid w:val="00287EDD"/>
    <w:rsid w:val="0029141B"/>
    <w:rsid w:val="002927B7"/>
    <w:rsid w:val="002927D3"/>
    <w:rsid w:val="00294BDE"/>
    <w:rsid w:val="00295DB6"/>
    <w:rsid w:val="0029788B"/>
    <w:rsid w:val="00297D1B"/>
    <w:rsid w:val="00297E5D"/>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0C74"/>
    <w:rsid w:val="002B13B3"/>
    <w:rsid w:val="002B183D"/>
    <w:rsid w:val="002B1DBF"/>
    <w:rsid w:val="002B207F"/>
    <w:rsid w:val="002B2A48"/>
    <w:rsid w:val="002B2BEE"/>
    <w:rsid w:val="002B31AD"/>
    <w:rsid w:val="002B3D81"/>
    <w:rsid w:val="002B3EA7"/>
    <w:rsid w:val="002B4BAE"/>
    <w:rsid w:val="002B52A5"/>
    <w:rsid w:val="002B538B"/>
    <w:rsid w:val="002B581B"/>
    <w:rsid w:val="002C2892"/>
    <w:rsid w:val="002C58AB"/>
    <w:rsid w:val="002C6AB6"/>
    <w:rsid w:val="002C6D84"/>
    <w:rsid w:val="002C7D21"/>
    <w:rsid w:val="002D1564"/>
    <w:rsid w:val="002D1CA4"/>
    <w:rsid w:val="002D2C09"/>
    <w:rsid w:val="002D2C45"/>
    <w:rsid w:val="002D4969"/>
    <w:rsid w:val="002D4EE1"/>
    <w:rsid w:val="002D4F49"/>
    <w:rsid w:val="002D778E"/>
    <w:rsid w:val="002E04D7"/>
    <w:rsid w:val="002E06DD"/>
    <w:rsid w:val="002E16EE"/>
    <w:rsid w:val="002E171A"/>
    <w:rsid w:val="002E2A24"/>
    <w:rsid w:val="002E3D66"/>
    <w:rsid w:val="002E3F11"/>
    <w:rsid w:val="002E4B11"/>
    <w:rsid w:val="002E4F70"/>
    <w:rsid w:val="002E537F"/>
    <w:rsid w:val="002E5886"/>
    <w:rsid w:val="002E5AD3"/>
    <w:rsid w:val="002E635D"/>
    <w:rsid w:val="002E6E91"/>
    <w:rsid w:val="002E7562"/>
    <w:rsid w:val="002F071F"/>
    <w:rsid w:val="002F0F34"/>
    <w:rsid w:val="002F16D5"/>
    <w:rsid w:val="002F1A90"/>
    <w:rsid w:val="002F1C2F"/>
    <w:rsid w:val="002F3D1C"/>
    <w:rsid w:val="002F4EA1"/>
    <w:rsid w:val="002F52DE"/>
    <w:rsid w:val="002F55C1"/>
    <w:rsid w:val="002F797A"/>
    <w:rsid w:val="00300483"/>
    <w:rsid w:val="00301C91"/>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1193"/>
    <w:rsid w:val="003333D4"/>
    <w:rsid w:val="00334951"/>
    <w:rsid w:val="00336411"/>
    <w:rsid w:val="0033678D"/>
    <w:rsid w:val="0033720D"/>
    <w:rsid w:val="003373E8"/>
    <w:rsid w:val="003443DD"/>
    <w:rsid w:val="00344D5A"/>
    <w:rsid w:val="003466FB"/>
    <w:rsid w:val="00346EB6"/>
    <w:rsid w:val="00347EDB"/>
    <w:rsid w:val="00350797"/>
    <w:rsid w:val="00351A85"/>
    <w:rsid w:val="003522E8"/>
    <w:rsid w:val="00353989"/>
    <w:rsid w:val="00355B7A"/>
    <w:rsid w:val="0035617C"/>
    <w:rsid w:val="00356E7E"/>
    <w:rsid w:val="00356EB8"/>
    <w:rsid w:val="00357B83"/>
    <w:rsid w:val="003614A8"/>
    <w:rsid w:val="0036160E"/>
    <w:rsid w:val="00362610"/>
    <w:rsid w:val="00363830"/>
    <w:rsid w:val="00363D2D"/>
    <w:rsid w:val="00364BB6"/>
    <w:rsid w:val="00364D6B"/>
    <w:rsid w:val="00365408"/>
    <w:rsid w:val="00365CC0"/>
    <w:rsid w:val="003668DF"/>
    <w:rsid w:val="00367688"/>
    <w:rsid w:val="00372221"/>
    <w:rsid w:val="00372CF2"/>
    <w:rsid w:val="003743DF"/>
    <w:rsid w:val="00374C7E"/>
    <w:rsid w:val="00376117"/>
    <w:rsid w:val="00377353"/>
    <w:rsid w:val="0037736B"/>
    <w:rsid w:val="00381F57"/>
    <w:rsid w:val="0038216E"/>
    <w:rsid w:val="003822E5"/>
    <w:rsid w:val="003830B8"/>
    <w:rsid w:val="00383262"/>
    <w:rsid w:val="0038397D"/>
    <w:rsid w:val="003943BA"/>
    <w:rsid w:val="00395EF0"/>
    <w:rsid w:val="003A157A"/>
    <w:rsid w:val="003A283F"/>
    <w:rsid w:val="003A2A16"/>
    <w:rsid w:val="003A2FDD"/>
    <w:rsid w:val="003A3C43"/>
    <w:rsid w:val="003A5CCC"/>
    <w:rsid w:val="003A70FF"/>
    <w:rsid w:val="003A74D2"/>
    <w:rsid w:val="003A756B"/>
    <w:rsid w:val="003A7902"/>
    <w:rsid w:val="003B23D7"/>
    <w:rsid w:val="003B34CB"/>
    <w:rsid w:val="003B3AB4"/>
    <w:rsid w:val="003B3CA8"/>
    <w:rsid w:val="003B45D5"/>
    <w:rsid w:val="003B52FE"/>
    <w:rsid w:val="003B572A"/>
    <w:rsid w:val="003B6325"/>
    <w:rsid w:val="003B66C2"/>
    <w:rsid w:val="003B71E0"/>
    <w:rsid w:val="003B78A4"/>
    <w:rsid w:val="003C144E"/>
    <w:rsid w:val="003C1A07"/>
    <w:rsid w:val="003C1E74"/>
    <w:rsid w:val="003C20A2"/>
    <w:rsid w:val="003C2673"/>
    <w:rsid w:val="003C27A2"/>
    <w:rsid w:val="003C3880"/>
    <w:rsid w:val="003C567C"/>
    <w:rsid w:val="003C59B8"/>
    <w:rsid w:val="003C6809"/>
    <w:rsid w:val="003C7897"/>
    <w:rsid w:val="003D043D"/>
    <w:rsid w:val="003D0937"/>
    <w:rsid w:val="003D17E6"/>
    <w:rsid w:val="003D1A20"/>
    <w:rsid w:val="003D1AC9"/>
    <w:rsid w:val="003D2AC9"/>
    <w:rsid w:val="003D2CD8"/>
    <w:rsid w:val="003D3724"/>
    <w:rsid w:val="003D3A01"/>
    <w:rsid w:val="003D46A7"/>
    <w:rsid w:val="003D6376"/>
    <w:rsid w:val="003E1235"/>
    <w:rsid w:val="003E2A35"/>
    <w:rsid w:val="003E2B56"/>
    <w:rsid w:val="003E2CE1"/>
    <w:rsid w:val="003E2DCB"/>
    <w:rsid w:val="003E2DFA"/>
    <w:rsid w:val="003E4C29"/>
    <w:rsid w:val="003E4C3F"/>
    <w:rsid w:val="003E4D7C"/>
    <w:rsid w:val="003E5FA8"/>
    <w:rsid w:val="003E6252"/>
    <w:rsid w:val="003F1200"/>
    <w:rsid w:val="003F1421"/>
    <w:rsid w:val="003F1844"/>
    <w:rsid w:val="003F241E"/>
    <w:rsid w:val="003F28C0"/>
    <w:rsid w:val="003F411E"/>
    <w:rsid w:val="003F52B2"/>
    <w:rsid w:val="003F716E"/>
    <w:rsid w:val="00400061"/>
    <w:rsid w:val="0040068A"/>
    <w:rsid w:val="00400813"/>
    <w:rsid w:val="004013AD"/>
    <w:rsid w:val="00402215"/>
    <w:rsid w:val="00402C35"/>
    <w:rsid w:val="0040405B"/>
    <w:rsid w:val="00404195"/>
    <w:rsid w:val="00404211"/>
    <w:rsid w:val="004042A4"/>
    <w:rsid w:val="00404346"/>
    <w:rsid w:val="004043F3"/>
    <w:rsid w:val="00404DAA"/>
    <w:rsid w:val="00404DDD"/>
    <w:rsid w:val="004054F8"/>
    <w:rsid w:val="00405669"/>
    <w:rsid w:val="0040578B"/>
    <w:rsid w:val="004065D6"/>
    <w:rsid w:val="0040687D"/>
    <w:rsid w:val="0040709D"/>
    <w:rsid w:val="0040713F"/>
    <w:rsid w:val="004075A3"/>
    <w:rsid w:val="00410C48"/>
    <w:rsid w:val="00413B71"/>
    <w:rsid w:val="00416277"/>
    <w:rsid w:val="00416E24"/>
    <w:rsid w:val="004179E1"/>
    <w:rsid w:val="0042063D"/>
    <w:rsid w:val="00420B0F"/>
    <w:rsid w:val="00422B23"/>
    <w:rsid w:val="00423A60"/>
    <w:rsid w:val="0042651C"/>
    <w:rsid w:val="00426E9B"/>
    <w:rsid w:val="00427D55"/>
    <w:rsid w:val="0043233C"/>
    <w:rsid w:val="004345A6"/>
    <w:rsid w:val="004359DC"/>
    <w:rsid w:val="00435B2F"/>
    <w:rsid w:val="00435E03"/>
    <w:rsid w:val="004373E1"/>
    <w:rsid w:val="004374A3"/>
    <w:rsid w:val="00437A7E"/>
    <w:rsid w:val="00437B6C"/>
    <w:rsid w:val="00440144"/>
    <w:rsid w:val="0044064E"/>
    <w:rsid w:val="00440805"/>
    <w:rsid w:val="004412E1"/>
    <w:rsid w:val="00441554"/>
    <w:rsid w:val="00442DB3"/>
    <w:rsid w:val="00442E48"/>
    <w:rsid w:val="00443212"/>
    <w:rsid w:val="0044329C"/>
    <w:rsid w:val="00443DCD"/>
    <w:rsid w:val="00443E7E"/>
    <w:rsid w:val="00444C06"/>
    <w:rsid w:val="004454DF"/>
    <w:rsid w:val="00446804"/>
    <w:rsid w:val="004478D4"/>
    <w:rsid w:val="00450223"/>
    <w:rsid w:val="00450380"/>
    <w:rsid w:val="004505C6"/>
    <w:rsid w:val="004520CD"/>
    <w:rsid w:val="0045261C"/>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1EA5"/>
    <w:rsid w:val="004720C9"/>
    <w:rsid w:val="00472257"/>
    <w:rsid w:val="00472E49"/>
    <w:rsid w:val="004732BB"/>
    <w:rsid w:val="00474C60"/>
    <w:rsid w:val="00475944"/>
    <w:rsid w:val="00475DF0"/>
    <w:rsid w:val="00476525"/>
    <w:rsid w:val="00476B97"/>
    <w:rsid w:val="004772E2"/>
    <w:rsid w:val="0047739F"/>
    <w:rsid w:val="00477F97"/>
    <w:rsid w:val="00480A2D"/>
    <w:rsid w:val="00480AFB"/>
    <w:rsid w:val="00481247"/>
    <w:rsid w:val="004828DC"/>
    <w:rsid w:val="00482FF7"/>
    <w:rsid w:val="00483098"/>
    <w:rsid w:val="00483AFB"/>
    <w:rsid w:val="0048402B"/>
    <w:rsid w:val="0048414A"/>
    <w:rsid w:val="00485C56"/>
    <w:rsid w:val="00486B79"/>
    <w:rsid w:val="00486CA2"/>
    <w:rsid w:val="00487524"/>
    <w:rsid w:val="00490B25"/>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564"/>
    <w:rsid w:val="004A3B0D"/>
    <w:rsid w:val="004A52F5"/>
    <w:rsid w:val="004A5D3A"/>
    <w:rsid w:val="004A6897"/>
    <w:rsid w:val="004A692B"/>
    <w:rsid w:val="004A6EB6"/>
    <w:rsid w:val="004A794C"/>
    <w:rsid w:val="004B3EC7"/>
    <w:rsid w:val="004B43E2"/>
    <w:rsid w:val="004B4E75"/>
    <w:rsid w:val="004B5664"/>
    <w:rsid w:val="004C2107"/>
    <w:rsid w:val="004C5FC6"/>
    <w:rsid w:val="004C6435"/>
    <w:rsid w:val="004C649B"/>
    <w:rsid w:val="004C7B9C"/>
    <w:rsid w:val="004C7D55"/>
    <w:rsid w:val="004D089A"/>
    <w:rsid w:val="004D3184"/>
    <w:rsid w:val="004D3A01"/>
    <w:rsid w:val="004D44F9"/>
    <w:rsid w:val="004D5030"/>
    <w:rsid w:val="004D532C"/>
    <w:rsid w:val="004D6045"/>
    <w:rsid w:val="004D7546"/>
    <w:rsid w:val="004D7EC5"/>
    <w:rsid w:val="004E02B0"/>
    <w:rsid w:val="004E0B29"/>
    <w:rsid w:val="004E0E11"/>
    <w:rsid w:val="004E0F08"/>
    <w:rsid w:val="004E1546"/>
    <w:rsid w:val="004E19DC"/>
    <w:rsid w:val="004E35E8"/>
    <w:rsid w:val="004E50F0"/>
    <w:rsid w:val="004E6A03"/>
    <w:rsid w:val="004F0070"/>
    <w:rsid w:val="004F02CD"/>
    <w:rsid w:val="004F0468"/>
    <w:rsid w:val="004F0C51"/>
    <w:rsid w:val="004F263C"/>
    <w:rsid w:val="004F2BB1"/>
    <w:rsid w:val="004F2EC7"/>
    <w:rsid w:val="004F39D8"/>
    <w:rsid w:val="004F3CE8"/>
    <w:rsid w:val="004F6BFB"/>
    <w:rsid w:val="004F6D60"/>
    <w:rsid w:val="004F7E4A"/>
    <w:rsid w:val="004F7EEB"/>
    <w:rsid w:val="0050147C"/>
    <w:rsid w:val="0050182B"/>
    <w:rsid w:val="00502579"/>
    <w:rsid w:val="005029F7"/>
    <w:rsid w:val="00503D4C"/>
    <w:rsid w:val="00504C0C"/>
    <w:rsid w:val="00504E48"/>
    <w:rsid w:val="00505221"/>
    <w:rsid w:val="005070FF"/>
    <w:rsid w:val="00512BBC"/>
    <w:rsid w:val="005134FB"/>
    <w:rsid w:val="005135FD"/>
    <w:rsid w:val="0051366C"/>
    <w:rsid w:val="0051684F"/>
    <w:rsid w:val="00516A92"/>
    <w:rsid w:val="00516B9F"/>
    <w:rsid w:val="00517693"/>
    <w:rsid w:val="005205AB"/>
    <w:rsid w:val="00520B9F"/>
    <w:rsid w:val="00523378"/>
    <w:rsid w:val="005242A7"/>
    <w:rsid w:val="00524F9C"/>
    <w:rsid w:val="0052550F"/>
    <w:rsid w:val="00526C0F"/>
    <w:rsid w:val="0052702A"/>
    <w:rsid w:val="00530397"/>
    <w:rsid w:val="00530C89"/>
    <w:rsid w:val="00530F73"/>
    <w:rsid w:val="00533B8E"/>
    <w:rsid w:val="005342D9"/>
    <w:rsid w:val="00535417"/>
    <w:rsid w:val="00535833"/>
    <w:rsid w:val="00536D28"/>
    <w:rsid w:val="005372C5"/>
    <w:rsid w:val="00537A26"/>
    <w:rsid w:val="00540053"/>
    <w:rsid w:val="00540E47"/>
    <w:rsid w:val="00542116"/>
    <w:rsid w:val="00543283"/>
    <w:rsid w:val="0054364C"/>
    <w:rsid w:val="00546747"/>
    <w:rsid w:val="00547510"/>
    <w:rsid w:val="00547ECC"/>
    <w:rsid w:val="00551D5A"/>
    <w:rsid w:val="00551EC3"/>
    <w:rsid w:val="00554A44"/>
    <w:rsid w:val="00554C53"/>
    <w:rsid w:val="00554F18"/>
    <w:rsid w:val="00555220"/>
    <w:rsid w:val="005555F0"/>
    <w:rsid w:val="00555739"/>
    <w:rsid w:val="0055579A"/>
    <w:rsid w:val="00556E75"/>
    <w:rsid w:val="0056069A"/>
    <w:rsid w:val="00560C3B"/>
    <w:rsid w:val="00561EA1"/>
    <w:rsid w:val="00562799"/>
    <w:rsid w:val="00564804"/>
    <w:rsid w:val="00565598"/>
    <w:rsid w:val="00565B5A"/>
    <w:rsid w:val="00566E71"/>
    <w:rsid w:val="00567786"/>
    <w:rsid w:val="00567D54"/>
    <w:rsid w:val="00567E8F"/>
    <w:rsid w:val="005702D6"/>
    <w:rsid w:val="00572588"/>
    <w:rsid w:val="00573A50"/>
    <w:rsid w:val="005746D2"/>
    <w:rsid w:val="00574E8A"/>
    <w:rsid w:val="00577775"/>
    <w:rsid w:val="005779C5"/>
    <w:rsid w:val="0058121A"/>
    <w:rsid w:val="00581863"/>
    <w:rsid w:val="00581E20"/>
    <w:rsid w:val="00581EA3"/>
    <w:rsid w:val="0058205A"/>
    <w:rsid w:val="0058260B"/>
    <w:rsid w:val="00584D1E"/>
    <w:rsid w:val="00586795"/>
    <w:rsid w:val="00586B82"/>
    <w:rsid w:val="00587E13"/>
    <w:rsid w:val="005933AA"/>
    <w:rsid w:val="005940AA"/>
    <w:rsid w:val="00594614"/>
    <w:rsid w:val="00594E10"/>
    <w:rsid w:val="00596306"/>
    <w:rsid w:val="00596487"/>
    <w:rsid w:val="005A0685"/>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17A4"/>
    <w:rsid w:val="005C27CC"/>
    <w:rsid w:val="005C370D"/>
    <w:rsid w:val="005C504E"/>
    <w:rsid w:val="005C6153"/>
    <w:rsid w:val="005C78B0"/>
    <w:rsid w:val="005C7B95"/>
    <w:rsid w:val="005D01EB"/>
    <w:rsid w:val="005D0DFB"/>
    <w:rsid w:val="005D1112"/>
    <w:rsid w:val="005D237C"/>
    <w:rsid w:val="005D25E2"/>
    <w:rsid w:val="005D25FF"/>
    <w:rsid w:val="005D2632"/>
    <w:rsid w:val="005D30F6"/>
    <w:rsid w:val="005D38E0"/>
    <w:rsid w:val="005D3F32"/>
    <w:rsid w:val="005D4E3E"/>
    <w:rsid w:val="005D67F7"/>
    <w:rsid w:val="005D7D7E"/>
    <w:rsid w:val="005E0B59"/>
    <w:rsid w:val="005E1105"/>
    <w:rsid w:val="005E162F"/>
    <w:rsid w:val="005E2C60"/>
    <w:rsid w:val="005E31F6"/>
    <w:rsid w:val="005E3622"/>
    <w:rsid w:val="005E5D00"/>
    <w:rsid w:val="005E60B3"/>
    <w:rsid w:val="005E676C"/>
    <w:rsid w:val="005E6CB9"/>
    <w:rsid w:val="005E7F14"/>
    <w:rsid w:val="005F0154"/>
    <w:rsid w:val="005F0176"/>
    <w:rsid w:val="005F021D"/>
    <w:rsid w:val="005F1EAC"/>
    <w:rsid w:val="005F308F"/>
    <w:rsid w:val="005F4869"/>
    <w:rsid w:val="005F4BFD"/>
    <w:rsid w:val="005F5748"/>
    <w:rsid w:val="005F5834"/>
    <w:rsid w:val="005F5E11"/>
    <w:rsid w:val="005F773A"/>
    <w:rsid w:val="006003E5"/>
    <w:rsid w:val="00600E63"/>
    <w:rsid w:val="00601561"/>
    <w:rsid w:val="00601E55"/>
    <w:rsid w:val="00602037"/>
    <w:rsid w:val="006029DD"/>
    <w:rsid w:val="00602C6A"/>
    <w:rsid w:val="00603AF5"/>
    <w:rsid w:val="00606C66"/>
    <w:rsid w:val="00610145"/>
    <w:rsid w:val="00610D1F"/>
    <w:rsid w:val="006123C6"/>
    <w:rsid w:val="00612C02"/>
    <w:rsid w:val="00612CDD"/>
    <w:rsid w:val="00613727"/>
    <w:rsid w:val="0061562E"/>
    <w:rsid w:val="00616D41"/>
    <w:rsid w:val="00616F3D"/>
    <w:rsid w:val="00617292"/>
    <w:rsid w:val="006200A9"/>
    <w:rsid w:val="00620197"/>
    <w:rsid w:val="00621F77"/>
    <w:rsid w:val="00622225"/>
    <w:rsid w:val="00622D03"/>
    <w:rsid w:val="00622DCD"/>
    <w:rsid w:val="00622F57"/>
    <w:rsid w:val="00623DD5"/>
    <w:rsid w:val="00624269"/>
    <w:rsid w:val="00624A34"/>
    <w:rsid w:val="006252E3"/>
    <w:rsid w:val="0062568D"/>
    <w:rsid w:val="006256D3"/>
    <w:rsid w:val="0062572A"/>
    <w:rsid w:val="006267F5"/>
    <w:rsid w:val="00627337"/>
    <w:rsid w:val="00630069"/>
    <w:rsid w:val="00630583"/>
    <w:rsid w:val="00630D2E"/>
    <w:rsid w:val="00630D39"/>
    <w:rsid w:val="00631E19"/>
    <w:rsid w:val="00633E76"/>
    <w:rsid w:val="00633EC9"/>
    <w:rsid w:val="006340F5"/>
    <w:rsid w:val="006342D2"/>
    <w:rsid w:val="00634542"/>
    <w:rsid w:val="00635E4D"/>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422"/>
    <w:rsid w:val="006475A4"/>
    <w:rsid w:val="00647E6B"/>
    <w:rsid w:val="00650E84"/>
    <w:rsid w:val="0065198B"/>
    <w:rsid w:val="006525AF"/>
    <w:rsid w:val="0065266A"/>
    <w:rsid w:val="00653F8F"/>
    <w:rsid w:val="00653F9C"/>
    <w:rsid w:val="00654380"/>
    <w:rsid w:val="00655470"/>
    <w:rsid w:val="00656FEE"/>
    <w:rsid w:val="0065758F"/>
    <w:rsid w:val="00660897"/>
    <w:rsid w:val="00661028"/>
    <w:rsid w:val="006617BD"/>
    <w:rsid w:val="0066194D"/>
    <w:rsid w:val="00664695"/>
    <w:rsid w:val="00664840"/>
    <w:rsid w:val="00664B44"/>
    <w:rsid w:val="00664FDE"/>
    <w:rsid w:val="006652BF"/>
    <w:rsid w:val="0066630C"/>
    <w:rsid w:val="00667BBD"/>
    <w:rsid w:val="00670EBD"/>
    <w:rsid w:val="00671149"/>
    <w:rsid w:val="00671615"/>
    <w:rsid w:val="00671741"/>
    <w:rsid w:val="00671766"/>
    <w:rsid w:val="00672914"/>
    <w:rsid w:val="006744C3"/>
    <w:rsid w:val="0067537F"/>
    <w:rsid w:val="00676410"/>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4609"/>
    <w:rsid w:val="00696566"/>
    <w:rsid w:val="006966BA"/>
    <w:rsid w:val="0069722D"/>
    <w:rsid w:val="006A0052"/>
    <w:rsid w:val="006A0A9E"/>
    <w:rsid w:val="006A1F1C"/>
    <w:rsid w:val="006A3836"/>
    <w:rsid w:val="006A3DD3"/>
    <w:rsid w:val="006A4625"/>
    <w:rsid w:val="006A47AE"/>
    <w:rsid w:val="006A5B5E"/>
    <w:rsid w:val="006A67CB"/>
    <w:rsid w:val="006B0368"/>
    <w:rsid w:val="006B0F6E"/>
    <w:rsid w:val="006B1D7B"/>
    <w:rsid w:val="006B27D4"/>
    <w:rsid w:val="006B2C9C"/>
    <w:rsid w:val="006B48EB"/>
    <w:rsid w:val="006B4C00"/>
    <w:rsid w:val="006B56FC"/>
    <w:rsid w:val="006B6DDA"/>
    <w:rsid w:val="006B73D9"/>
    <w:rsid w:val="006B7DF0"/>
    <w:rsid w:val="006B7E74"/>
    <w:rsid w:val="006C0D75"/>
    <w:rsid w:val="006C1C48"/>
    <w:rsid w:val="006C21F9"/>
    <w:rsid w:val="006C312B"/>
    <w:rsid w:val="006C3C1D"/>
    <w:rsid w:val="006C41FF"/>
    <w:rsid w:val="006C5145"/>
    <w:rsid w:val="006C65A8"/>
    <w:rsid w:val="006D05AD"/>
    <w:rsid w:val="006D0EC1"/>
    <w:rsid w:val="006D16F8"/>
    <w:rsid w:val="006D1813"/>
    <w:rsid w:val="006D24A9"/>
    <w:rsid w:val="006D280D"/>
    <w:rsid w:val="006D2AF3"/>
    <w:rsid w:val="006D4D79"/>
    <w:rsid w:val="006D4FBD"/>
    <w:rsid w:val="006D5879"/>
    <w:rsid w:val="006D63FD"/>
    <w:rsid w:val="006D65B4"/>
    <w:rsid w:val="006D754A"/>
    <w:rsid w:val="006D7B9C"/>
    <w:rsid w:val="006E04C6"/>
    <w:rsid w:val="006E0A65"/>
    <w:rsid w:val="006E11E9"/>
    <w:rsid w:val="006E1B01"/>
    <w:rsid w:val="006E33AD"/>
    <w:rsid w:val="006E3E3D"/>
    <w:rsid w:val="006E4836"/>
    <w:rsid w:val="006E5DDD"/>
    <w:rsid w:val="006E7811"/>
    <w:rsid w:val="006F04DA"/>
    <w:rsid w:val="006F0557"/>
    <w:rsid w:val="006F0EA3"/>
    <w:rsid w:val="006F1B5D"/>
    <w:rsid w:val="006F212B"/>
    <w:rsid w:val="006F37F7"/>
    <w:rsid w:val="006F4A61"/>
    <w:rsid w:val="006F4ADC"/>
    <w:rsid w:val="006F643D"/>
    <w:rsid w:val="006F675C"/>
    <w:rsid w:val="006F6D13"/>
    <w:rsid w:val="006F7759"/>
    <w:rsid w:val="006F7D95"/>
    <w:rsid w:val="00700D41"/>
    <w:rsid w:val="00701B21"/>
    <w:rsid w:val="00702384"/>
    <w:rsid w:val="00704BAE"/>
    <w:rsid w:val="00705807"/>
    <w:rsid w:val="00705C74"/>
    <w:rsid w:val="00705C78"/>
    <w:rsid w:val="007060E1"/>
    <w:rsid w:val="00706824"/>
    <w:rsid w:val="00706B85"/>
    <w:rsid w:val="007071FC"/>
    <w:rsid w:val="00707C84"/>
    <w:rsid w:val="00710A59"/>
    <w:rsid w:val="00710FDE"/>
    <w:rsid w:val="007116C7"/>
    <w:rsid w:val="00711C5A"/>
    <w:rsid w:val="00711FC3"/>
    <w:rsid w:val="00712B66"/>
    <w:rsid w:val="00713C31"/>
    <w:rsid w:val="0071428D"/>
    <w:rsid w:val="007144C9"/>
    <w:rsid w:val="00716B3C"/>
    <w:rsid w:val="007170C2"/>
    <w:rsid w:val="00717EE4"/>
    <w:rsid w:val="00717F2D"/>
    <w:rsid w:val="00720453"/>
    <w:rsid w:val="00720853"/>
    <w:rsid w:val="00722129"/>
    <w:rsid w:val="00724173"/>
    <w:rsid w:val="00726730"/>
    <w:rsid w:val="007269D8"/>
    <w:rsid w:val="00730598"/>
    <w:rsid w:val="00731C24"/>
    <w:rsid w:val="0073257E"/>
    <w:rsid w:val="00732A32"/>
    <w:rsid w:val="00733066"/>
    <w:rsid w:val="00733469"/>
    <w:rsid w:val="00733539"/>
    <w:rsid w:val="00735557"/>
    <w:rsid w:val="00736559"/>
    <w:rsid w:val="00737108"/>
    <w:rsid w:val="007379CE"/>
    <w:rsid w:val="00741681"/>
    <w:rsid w:val="007419A7"/>
    <w:rsid w:val="00741B21"/>
    <w:rsid w:val="00741DD8"/>
    <w:rsid w:val="00741E49"/>
    <w:rsid w:val="0074250D"/>
    <w:rsid w:val="007445E2"/>
    <w:rsid w:val="00745496"/>
    <w:rsid w:val="007460DA"/>
    <w:rsid w:val="0074705B"/>
    <w:rsid w:val="007470EC"/>
    <w:rsid w:val="0075020B"/>
    <w:rsid w:val="00751017"/>
    <w:rsid w:val="00751960"/>
    <w:rsid w:val="007535C7"/>
    <w:rsid w:val="00756551"/>
    <w:rsid w:val="00757769"/>
    <w:rsid w:val="0076067E"/>
    <w:rsid w:val="00761BFD"/>
    <w:rsid w:val="00761D5C"/>
    <w:rsid w:val="00761FE5"/>
    <w:rsid w:val="00762476"/>
    <w:rsid w:val="00762A18"/>
    <w:rsid w:val="00763AE2"/>
    <w:rsid w:val="00763D88"/>
    <w:rsid w:val="0076467D"/>
    <w:rsid w:val="00766D90"/>
    <w:rsid w:val="00767C19"/>
    <w:rsid w:val="00767D4E"/>
    <w:rsid w:val="00770BE3"/>
    <w:rsid w:val="00771067"/>
    <w:rsid w:val="007722ED"/>
    <w:rsid w:val="0077408B"/>
    <w:rsid w:val="00774AF6"/>
    <w:rsid w:val="00774EC8"/>
    <w:rsid w:val="00776781"/>
    <w:rsid w:val="00777313"/>
    <w:rsid w:val="007776CC"/>
    <w:rsid w:val="00777CE9"/>
    <w:rsid w:val="00780D05"/>
    <w:rsid w:val="00780E32"/>
    <w:rsid w:val="00783C7B"/>
    <w:rsid w:val="0078556C"/>
    <w:rsid w:val="007855C5"/>
    <w:rsid w:val="007856D3"/>
    <w:rsid w:val="00785ABD"/>
    <w:rsid w:val="007860C6"/>
    <w:rsid w:val="00786254"/>
    <w:rsid w:val="00786DB0"/>
    <w:rsid w:val="00787D47"/>
    <w:rsid w:val="0079014E"/>
    <w:rsid w:val="00790BA6"/>
    <w:rsid w:val="0079148B"/>
    <w:rsid w:val="00792971"/>
    <w:rsid w:val="0079327C"/>
    <w:rsid w:val="00793365"/>
    <w:rsid w:val="007935C6"/>
    <w:rsid w:val="00794129"/>
    <w:rsid w:val="00794516"/>
    <w:rsid w:val="00794878"/>
    <w:rsid w:val="00795512"/>
    <w:rsid w:val="00795AB7"/>
    <w:rsid w:val="00795E37"/>
    <w:rsid w:val="0079694C"/>
    <w:rsid w:val="00796D89"/>
    <w:rsid w:val="00796DA2"/>
    <w:rsid w:val="00797279"/>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0D2A"/>
    <w:rsid w:val="007B26E1"/>
    <w:rsid w:val="007B3045"/>
    <w:rsid w:val="007B4C0F"/>
    <w:rsid w:val="007B5198"/>
    <w:rsid w:val="007B5E25"/>
    <w:rsid w:val="007B6E0E"/>
    <w:rsid w:val="007C22B7"/>
    <w:rsid w:val="007C27FB"/>
    <w:rsid w:val="007C2CBB"/>
    <w:rsid w:val="007C309C"/>
    <w:rsid w:val="007C4209"/>
    <w:rsid w:val="007C5EB9"/>
    <w:rsid w:val="007C60D5"/>
    <w:rsid w:val="007C7449"/>
    <w:rsid w:val="007C7A8E"/>
    <w:rsid w:val="007C7EA5"/>
    <w:rsid w:val="007D1A95"/>
    <w:rsid w:val="007D245E"/>
    <w:rsid w:val="007D2932"/>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255D"/>
    <w:rsid w:val="007F4224"/>
    <w:rsid w:val="007F4DAD"/>
    <w:rsid w:val="007F4DD2"/>
    <w:rsid w:val="007F4FB9"/>
    <w:rsid w:val="007F7022"/>
    <w:rsid w:val="007F7690"/>
    <w:rsid w:val="0080049B"/>
    <w:rsid w:val="008011CC"/>
    <w:rsid w:val="00801404"/>
    <w:rsid w:val="008017AA"/>
    <w:rsid w:val="00801CBA"/>
    <w:rsid w:val="00801D5C"/>
    <w:rsid w:val="00801D92"/>
    <w:rsid w:val="00804BCF"/>
    <w:rsid w:val="00804FA4"/>
    <w:rsid w:val="00805275"/>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4EC"/>
    <w:rsid w:val="00827C0D"/>
    <w:rsid w:val="00830642"/>
    <w:rsid w:val="00831250"/>
    <w:rsid w:val="00831D8D"/>
    <w:rsid w:val="008333B7"/>
    <w:rsid w:val="008336EC"/>
    <w:rsid w:val="008337B9"/>
    <w:rsid w:val="008343AB"/>
    <w:rsid w:val="00834FD2"/>
    <w:rsid w:val="00835084"/>
    <w:rsid w:val="00835184"/>
    <w:rsid w:val="00835569"/>
    <w:rsid w:val="00835802"/>
    <w:rsid w:val="00836295"/>
    <w:rsid w:val="008370EE"/>
    <w:rsid w:val="0084093F"/>
    <w:rsid w:val="0084098A"/>
    <w:rsid w:val="00840DB0"/>
    <w:rsid w:val="00840EDE"/>
    <w:rsid w:val="008418A5"/>
    <w:rsid w:val="00843548"/>
    <w:rsid w:val="0084383C"/>
    <w:rsid w:val="00843C0E"/>
    <w:rsid w:val="00843CC0"/>
    <w:rsid w:val="00844314"/>
    <w:rsid w:val="00844ADD"/>
    <w:rsid w:val="0084534E"/>
    <w:rsid w:val="00846062"/>
    <w:rsid w:val="0084660B"/>
    <w:rsid w:val="008474C1"/>
    <w:rsid w:val="00847C1C"/>
    <w:rsid w:val="0085055E"/>
    <w:rsid w:val="00850C3B"/>
    <w:rsid w:val="00851605"/>
    <w:rsid w:val="00852CA0"/>
    <w:rsid w:val="00852D85"/>
    <w:rsid w:val="00852F6C"/>
    <w:rsid w:val="0085465C"/>
    <w:rsid w:val="00854967"/>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364B"/>
    <w:rsid w:val="00873D88"/>
    <w:rsid w:val="0087433B"/>
    <w:rsid w:val="0087621E"/>
    <w:rsid w:val="008767B2"/>
    <w:rsid w:val="00877328"/>
    <w:rsid w:val="0087787A"/>
    <w:rsid w:val="008802F0"/>
    <w:rsid w:val="00880992"/>
    <w:rsid w:val="00881692"/>
    <w:rsid w:val="00883143"/>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6285"/>
    <w:rsid w:val="008C7182"/>
    <w:rsid w:val="008C7268"/>
    <w:rsid w:val="008C7CA5"/>
    <w:rsid w:val="008C7D9D"/>
    <w:rsid w:val="008D0416"/>
    <w:rsid w:val="008D13C6"/>
    <w:rsid w:val="008D1B04"/>
    <w:rsid w:val="008D3235"/>
    <w:rsid w:val="008D33C8"/>
    <w:rsid w:val="008D3893"/>
    <w:rsid w:val="008D45CD"/>
    <w:rsid w:val="008D55F1"/>
    <w:rsid w:val="008D5CD7"/>
    <w:rsid w:val="008D718E"/>
    <w:rsid w:val="008E09C5"/>
    <w:rsid w:val="008E0AA7"/>
    <w:rsid w:val="008E2355"/>
    <w:rsid w:val="008E3151"/>
    <w:rsid w:val="008E3386"/>
    <w:rsid w:val="008E35EB"/>
    <w:rsid w:val="008E429C"/>
    <w:rsid w:val="008E4CFF"/>
    <w:rsid w:val="008E5410"/>
    <w:rsid w:val="008E5A3F"/>
    <w:rsid w:val="008E7209"/>
    <w:rsid w:val="008E7448"/>
    <w:rsid w:val="008F11BB"/>
    <w:rsid w:val="008F16FF"/>
    <w:rsid w:val="008F182F"/>
    <w:rsid w:val="008F1E95"/>
    <w:rsid w:val="008F2304"/>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46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302D4"/>
    <w:rsid w:val="009307F2"/>
    <w:rsid w:val="00930CEC"/>
    <w:rsid w:val="00930F4A"/>
    <w:rsid w:val="0093375E"/>
    <w:rsid w:val="00933BEF"/>
    <w:rsid w:val="0093787E"/>
    <w:rsid w:val="009412CC"/>
    <w:rsid w:val="0094388B"/>
    <w:rsid w:val="00943D09"/>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655"/>
    <w:rsid w:val="00955851"/>
    <w:rsid w:val="00957E23"/>
    <w:rsid w:val="00961487"/>
    <w:rsid w:val="00961BA7"/>
    <w:rsid w:val="00961F01"/>
    <w:rsid w:val="00962162"/>
    <w:rsid w:val="009623BC"/>
    <w:rsid w:val="009628BE"/>
    <w:rsid w:val="009631C8"/>
    <w:rsid w:val="00963AE4"/>
    <w:rsid w:val="00963C14"/>
    <w:rsid w:val="009645CD"/>
    <w:rsid w:val="00964872"/>
    <w:rsid w:val="0096573F"/>
    <w:rsid w:val="00965940"/>
    <w:rsid w:val="00965A4E"/>
    <w:rsid w:val="00966BE5"/>
    <w:rsid w:val="00966EB0"/>
    <w:rsid w:val="00971116"/>
    <w:rsid w:val="00972E28"/>
    <w:rsid w:val="00973030"/>
    <w:rsid w:val="009733F3"/>
    <w:rsid w:val="009748E4"/>
    <w:rsid w:val="00975EC7"/>
    <w:rsid w:val="00976D65"/>
    <w:rsid w:val="00977CE6"/>
    <w:rsid w:val="009807AC"/>
    <w:rsid w:val="00980C18"/>
    <w:rsid w:val="009810E9"/>
    <w:rsid w:val="0098141C"/>
    <w:rsid w:val="00981AA9"/>
    <w:rsid w:val="00981C91"/>
    <w:rsid w:val="00982540"/>
    <w:rsid w:val="00983132"/>
    <w:rsid w:val="00983314"/>
    <w:rsid w:val="00983DF2"/>
    <w:rsid w:val="0098433A"/>
    <w:rsid w:val="00985675"/>
    <w:rsid w:val="00985939"/>
    <w:rsid w:val="0098637F"/>
    <w:rsid w:val="00986A9B"/>
    <w:rsid w:val="00986B9C"/>
    <w:rsid w:val="00987BAB"/>
    <w:rsid w:val="00990011"/>
    <w:rsid w:val="009906BF"/>
    <w:rsid w:val="009913F3"/>
    <w:rsid w:val="00991DA1"/>
    <w:rsid w:val="009927F1"/>
    <w:rsid w:val="009936C4"/>
    <w:rsid w:val="009948ED"/>
    <w:rsid w:val="00995ADA"/>
    <w:rsid w:val="0099643A"/>
    <w:rsid w:val="0099676D"/>
    <w:rsid w:val="00997959"/>
    <w:rsid w:val="009A0BAF"/>
    <w:rsid w:val="009A1330"/>
    <w:rsid w:val="009A1431"/>
    <w:rsid w:val="009A153D"/>
    <w:rsid w:val="009A1634"/>
    <w:rsid w:val="009A3A34"/>
    <w:rsid w:val="009A3FE2"/>
    <w:rsid w:val="009A400C"/>
    <w:rsid w:val="009A4B2C"/>
    <w:rsid w:val="009A5592"/>
    <w:rsid w:val="009A59BA"/>
    <w:rsid w:val="009A60E6"/>
    <w:rsid w:val="009A6417"/>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C058F"/>
    <w:rsid w:val="009C2B3E"/>
    <w:rsid w:val="009C2EA2"/>
    <w:rsid w:val="009C3721"/>
    <w:rsid w:val="009C4141"/>
    <w:rsid w:val="009C4B55"/>
    <w:rsid w:val="009C5EFD"/>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3E75"/>
    <w:rsid w:val="009E470A"/>
    <w:rsid w:val="009E49AE"/>
    <w:rsid w:val="009E4DC7"/>
    <w:rsid w:val="009E5BE6"/>
    <w:rsid w:val="009E660A"/>
    <w:rsid w:val="009E6B64"/>
    <w:rsid w:val="009E72E5"/>
    <w:rsid w:val="009F46C8"/>
    <w:rsid w:val="009F4F2A"/>
    <w:rsid w:val="009F660B"/>
    <w:rsid w:val="009F671E"/>
    <w:rsid w:val="009F77C3"/>
    <w:rsid w:val="009F7ED1"/>
    <w:rsid w:val="00A0149B"/>
    <w:rsid w:val="00A01607"/>
    <w:rsid w:val="00A018D4"/>
    <w:rsid w:val="00A02F9D"/>
    <w:rsid w:val="00A03767"/>
    <w:rsid w:val="00A04834"/>
    <w:rsid w:val="00A05628"/>
    <w:rsid w:val="00A07DCF"/>
    <w:rsid w:val="00A12979"/>
    <w:rsid w:val="00A131A9"/>
    <w:rsid w:val="00A1496E"/>
    <w:rsid w:val="00A14F84"/>
    <w:rsid w:val="00A169A0"/>
    <w:rsid w:val="00A16D6D"/>
    <w:rsid w:val="00A17C75"/>
    <w:rsid w:val="00A211C8"/>
    <w:rsid w:val="00A2121E"/>
    <w:rsid w:val="00A21EAC"/>
    <w:rsid w:val="00A221DE"/>
    <w:rsid w:val="00A22A0B"/>
    <w:rsid w:val="00A22CB2"/>
    <w:rsid w:val="00A2305D"/>
    <w:rsid w:val="00A23138"/>
    <w:rsid w:val="00A23940"/>
    <w:rsid w:val="00A23ECC"/>
    <w:rsid w:val="00A24CD3"/>
    <w:rsid w:val="00A25461"/>
    <w:rsid w:val="00A26367"/>
    <w:rsid w:val="00A26617"/>
    <w:rsid w:val="00A2678A"/>
    <w:rsid w:val="00A269E1"/>
    <w:rsid w:val="00A27C1C"/>
    <w:rsid w:val="00A30F6A"/>
    <w:rsid w:val="00A32AEA"/>
    <w:rsid w:val="00A32F32"/>
    <w:rsid w:val="00A3331E"/>
    <w:rsid w:val="00A33E80"/>
    <w:rsid w:val="00A33EFE"/>
    <w:rsid w:val="00A4148D"/>
    <w:rsid w:val="00A44D0E"/>
    <w:rsid w:val="00A4621D"/>
    <w:rsid w:val="00A509FB"/>
    <w:rsid w:val="00A50A7E"/>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7DB"/>
    <w:rsid w:val="00A61F0C"/>
    <w:rsid w:val="00A61FF0"/>
    <w:rsid w:val="00A62580"/>
    <w:rsid w:val="00A63AC9"/>
    <w:rsid w:val="00A64502"/>
    <w:rsid w:val="00A64B5F"/>
    <w:rsid w:val="00A65EA0"/>
    <w:rsid w:val="00A66517"/>
    <w:rsid w:val="00A66833"/>
    <w:rsid w:val="00A673ED"/>
    <w:rsid w:val="00A67B0E"/>
    <w:rsid w:val="00A718EF"/>
    <w:rsid w:val="00A72134"/>
    <w:rsid w:val="00A726A8"/>
    <w:rsid w:val="00A72951"/>
    <w:rsid w:val="00A73505"/>
    <w:rsid w:val="00A75E02"/>
    <w:rsid w:val="00A76E79"/>
    <w:rsid w:val="00A7771B"/>
    <w:rsid w:val="00A77B53"/>
    <w:rsid w:val="00A800E7"/>
    <w:rsid w:val="00A811F1"/>
    <w:rsid w:val="00A82887"/>
    <w:rsid w:val="00A83010"/>
    <w:rsid w:val="00A83BF5"/>
    <w:rsid w:val="00A84CD1"/>
    <w:rsid w:val="00A85E2E"/>
    <w:rsid w:val="00A861F3"/>
    <w:rsid w:val="00A8728F"/>
    <w:rsid w:val="00A8756A"/>
    <w:rsid w:val="00A87F7D"/>
    <w:rsid w:val="00A906B7"/>
    <w:rsid w:val="00A9070E"/>
    <w:rsid w:val="00A92DD4"/>
    <w:rsid w:val="00A93CF9"/>
    <w:rsid w:val="00A94C66"/>
    <w:rsid w:val="00A94D0F"/>
    <w:rsid w:val="00A94F13"/>
    <w:rsid w:val="00A9568C"/>
    <w:rsid w:val="00A95BED"/>
    <w:rsid w:val="00A95EA2"/>
    <w:rsid w:val="00A9787E"/>
    <w:rsid w:val="00A97AF9"/>
    <w:rsid w:val="00AA08E8"/>
    <w:rsid w:val="00AA0DB4"/>
    <w:rsid w:val="00AA11C5"/>
    <w:rsid w:val="00AA17E2"/>
    <w:rsid w:val="00AA21B7"/>
    <w:rsid w:val="00AA3827"/>
    <w:rsid w:val="00AA382D"/>
    <w:rsid w:val="00AA4A2C"/>
    <w:rsid w:val="00AA59A6"/>
    <w:rsid w:val="00AA6299"/>
    <w:rsid w:val="00AA6E05"/>
    <w:rsid w:val="00AB0262"/>
    <w:rsid w:val="00AB14A1"/>
    <w:rsid w:val="00AB202A"/>
    <w:rsid w:val="00AB5555"/>
    <w:rsid w:val="00AB55AD"/>
    <w:rsid w:val="00AB5D1B"/>
    <w:rsid w:val="00AB6918"/>
    <w:rsid w:val="00AB6B40"/>
    <w:rsid w:val="00AB740A"/>
    <w:rsid w:val="00AC1DA5"/>
    <w:rsid w:val="00AC216B"/>
    <w:rsid w:val="00AC26B1"/>
    <w:rsid w:val="00AC42B8"/>
    <w:rsid w:val="00AC45C5"/>
    <w:rsid w:val="00AC4791"/>
    <w:rsid w:val="00AC4FB6"/>
    <w:rsid w:val="00AC4FD1"/>
    <w:rsid w:val="00AC5CDF"/>
    <w:rsid w:val="00AC5FEF"/>
    <w:rsid w:val="00AC6036"/>
    <w:rsid w:val="00AD0328"/>
    <w:rsid w:val="00AD10A3"/>
    <w:rsid w:val="00AD11DC"/>
    <w:rsid w:val="00AD1966"/>
    <w:rsid w:val="00AD19E8"/>
    <w:rsid w:val="00AD2B03"/>
    <w:rsid w:val="00AD2E07"/>
    <w:rsid w:val="00AD369C"/>
    <w:rsid w:val="00AD38A9"/>
    <w:rsid w:val="00AD4071"/>
    <w:rsid w:val="00AD44EA"/>
    <w:rsid w:val="00AD4782"/>
    <w:rsid w:val="00AD5236"/>
    <w:rsid w:val="00AD527D"/>
    <w:rsid w:val="00AD54E0"/>
    <w:rsid w:val="00AD758E"/>
    <w:rsid w:val="00AD7A4D"/>
    <w:rsid w:val="00AD7AB5"/>
    <w:rsid w:val="00AE08B7"/>
    <w:rsid w:val="00AE0DBA"/>
    <w:rsid w:val="00AE160F"/>
    <w:rsid w:val="00AE21DC"/>
    <w:rsid w:val="00AE239B"/>
    <w:rsid w:val="00AE25D2"/>
    <w:rsid w:val="00AE29D7"/>
    <w:rsid w:val="00AE2B47"/>
    <w:rsid w:val="00AE2CAD"/>
    <w:rsid w:val="00AE3090"/>
    <w:rsid w:val="00AE380E"/>
    <w:rsid w:val="00AE3AAD"/>
    <w:rsid w:val="00AE4189"/>
    <w:rsid w:val="00AE503A"/>
    <w:rsid w:val="00AE5BEE"/>
    <w:rsid w:val="00AE68E2"/>
    <w:rsid w:val="00AE79AB"/>
    <w:rsid w:val="00AF0157"/>
    <w:rsid w:val="00AF1126"/>
    <w:rsid w:val="00AF2EC7"/>
    <w:rsid w:val="00AF3AC0"/>
    <w:rsid w:val="00AF4938"/>
    <w:rsid w:val="00AF4A4C"/>
    <w:rsid w:val="00AF4F4A"/>
    <w:rsid w:val="00B00C24"/>
    <w:rsid w:val="00B00F93"/>
    <w:rsid w:val="00B01BBE"/>
    <w:rsid w:val="00B03F92"/>
    <w:rsid w:val="00B055D8"/>
    <w:rsid w:val="00B06CD6"/>
    <w:rsid w:val="00B06EBC"/>
    <w:rsid w:val="00B07850"/>
    <w:rsid w:val="00B11D2D"/>
    <w:rsid w:val="00B123F0"/>
    <w:rsid w:val="00B12891"/>
    <w:rsid w:val="00B146C1"/>
    <w:rsid w:val="00B146E7"/>
    <w:rsid w:val="00B156DF"/>
    <w:rsid w:val="00B15ABB"/>
    <w:rsid w:val="00B16973"/>
    <w:rsid w:val="00B2036A"/>
    <w:rsid w:val="00B21057"/>
    <w:rsid w:val="00B2202B"/>
    <w:rsid w:val="00B23422"/>
    <w:rsid w:val="00B23CB7"/>
    <w:rsid w:val="00B24948"/>
    <w:rsid w:val="00B24CBD"/>
    <w:rsid w:val="00B25CA3"/>
    <w:rsid w:val="00B277C8"/>
    <w:rsid w:val="00B30028"/>
    <w:rsid w:val="00B31E8D"/>
    <w:rsid w:val="00B3313B"/>
    <w:rsid w:val="00B331E8"/>
    <w:rsid w:val="00B331EA"/>
    <w:rsid w:val="00B34732"/>
    <w:rsid w:val="00B353B8"/>
    <w:rsid w:val="00B35C56"/>
    <w:rsid w:val="00B36F17"/>
    <w:rsid w:val="00B372ED"/>
    <w:rsid w:val="00B40603"/>
    <w:rsid w:val="00B40AF6"/>
    <w:rsid w:val="00B41071"/>
    <w:rsid w:val="00B425C0"/>
    <w:rsid w:val="00B428A5"/>
    <w:rsid w:val="00B42DB6"/>
    <w:rsid w:val="00B46957"/>
    <w:rsid w:val="00B47B54"/>
    <w:rsid w:val="00B50E99"/>
    <w:rsid w:val="00B51926"/>
    <w:rsid w:val="00B51F9A"/>
    <w:rsid w:val="00B5253B"/>
    <w:rsid w:val="00B54DA7"/>
    <w:rsid w:val="00B600C6"/>
    <w:rsid w:val="00B60167"/>
    <w:rsid w:val="00B60FC0"/>
    <w:rsid w:val="00B61665"/>
    <w:rsid w:val="00B63528"/>
    <w:rsid w:val="00B63DAF"/>
    <w:rsid w:val="00B63E98"/>
    <w:rsid w:val="00B65754"/>
    <w:rsid w:val="00B661AA"/>
    <w:rsid w:val="00B66242"/>
    <w:rsid w:val="00B670D3"/>
    <w:rsid w:val="00B67958"/>
    <w:rsid w:val="00B701D1"/>
    <w:rsid w:val="00B716BB"/>
    <w:rsid w:val="00B716FD"/>
    <w:rsid w:val="00B734C2"/>
    <w:rsid w:val="00B73BDA"/>
    <w:rsid w:val="00B74053"/>
    <w:rsid w:val="00B741B5"/>
    <w:rsid w:val="00B752D3"/>
    <w:rsid w:val="00B765A0"/>
    <w:rsid w:val="00B76C02"/>
    <w:rsid w:val="00B777E5"/>
    <w:rsid w:val="00B77BD2"/>
    <w:rsid w:val="00B81022"/>
    <w:rsid w:val="00B814CB"/>
    <w:rsid w:val="00B81B6A"/>
    <w:rsid w:val="00B820F4"/>
    <w:rsid w:val="00B835E0"/>
    <w:rsid w:val="00B8396D"/>
    <w:rsid w:val="00B90331"/>
    <w:rsid w:val="00B903ED"/>
    <w:rsid w:val="00B90B2D"/>
    <w:rsid w:val="00B91820"/>
    <w:rsid w:val="00B935A1"/>
    <w:rsid w:val="00B95DAD"/>
    <w:rsid w:val="00B96C0C"/>
    <w:rsid w:val="00B9734D"/>
    <w:rsid w:val="00B97732"/>
    <w:rsid w:val="00BA11CD"/>
    <w:rsid w:val="00BA27F4"/>
    <w:rsid w:val="00BA2E40"/>
    <w:rsid w:val="00BA3CB7"/>
    <w:rsid w:val="00BA41DE"/>
    <w:rsid w:val="00BA556C"/>
    <w:rsid w:val="00BB04A4"/>
    <w:rsid w:val="00BB0F31"/>
    <w:rsid w:val="00BB15AB"/>
    <w:rsid w:val="00BB189B"/>
    <w:rsid w:val="00BB1D21"/>
    <w:rsid w:val="00BB2E51"/>
    <w:rsid w:val="00BB4BEA"/>
    <w:rsid w:val="00BB4C1A"/>
    <w:rsid w:val="00BB50AB"/>
    <w:rsid w:val="00BB6664"/>
    <w:rsid w:val="00BB7CDC"/>
    <w:rsid w:val="00BC01FC"/>
    <w:rsid w:val="00BC1F79"/>
    <w:rsid w:val="00BC2201"/>
    <w:rsid w:val="00BC3C7A"/>
    <w:rsid w:val="00BC7DC6"/>
    <w:rsid w:val="00BD03E2"/>
    <w:rsid w:val="00BD04AC"/>
    <w:rsid w:val="00BD1039"/>
    <w:rsid w:val="00BD13B5"/>
    <w:rsid w:val="00BD16F5"/>
    <w:rsid w:val="00BD2EFC"/>
    <w:rsid w:val="00BD340E"/>
    <w:rsid w:val="00BD60AD"/>
    <w:rsid w:val="00BD6C02"/>
    <w:rsid w:val="00BE1244"/>
    <w:rsid w:val="00BE165D"/>
    <w:rsid w:val="00BE2394"/>
    <w:rsid w:val="00BE2702"/>
    <w:rsid w:val="00BE4326"/>
    <w:rsid w:val="00BE5F4F"/>
    <w:rsid w:val="00BE60DB"/>
    <w:rsid w:val="00BF0191"/>
    <w:rsid w:val="00BF13EC"/>
    <w:rsid w:val="00BF1C07"/>
    <w:rsid w:val="00BF28FE"/>
    <w:rsid w:val="00BF3DEE"/>
    <w:rsid w:val="00BF54AC"/>
    <w:rsid w:val="00BF54BD"/>
    <w:rsid w:val="00BF6B8E"/>
    <w:rsid w:val="00C025A5"/>
    <w:rsid w:val="00C03C78"/>
    <w:rsid w:val="00C04FD3"/>
    <w:rsid w:val="00C065A2"/>
    <w:rsid w:val="00C07919"/>
    <w:rsid w:val="00C103F9"/>
    <w:rsid w:val="00C104AC"/>
    <w:rsid w:val="00C110E1"/>
    <w:rsid w:val="00C1198F"/>
    <w:rsid w:val="00C11FA1"/>
    <w:rsid w:val="00C12E21"/>
    <w:rsid w:val="00C12E65"/>
    <w:rsid w:val="00C13C20"/>
    <w:rsid w:val="00C13F74"/>
    <w:rsid w:val="00C146D3"/>
    <w:rsid w:val="00C16BE0"/>
    <w:rsid w:val="00C21C39"/>
    <w:rsid w:val="00C22F5A"/>
    <w:rsid w:val="00C2325C"/>
    <w:rsid w:val="00C239ED"/>
    <w:rsid w:val="00C24D9D"/>
    <w:rsid w:val="00C25CF3"/>
    <w:rsid w:val="00C263E9"/>
    <w:rsid w:val="00C26A87"/>
    <w:rsid w:val="00C2775A"/>
    <w:rsid w:val="00C3063A"/>
    <w:rsid w:val="00C30BAD"/>
    <w:rsid w:val="00C31E8F"/>
    <w:rsid w:val="00C329F9"/>
    <w:rsid w:val="00C335DA"/>
    <w:rsid w:val="00C33D3E"/>
    <w:rsid w:val="00C3408A"/>
    <w:rsid w:val="00C34937"/>
    <w:rsid w:val="00C362E0"/>
    <w:rsid w:val="00C36ED4"/>
    <w:rsid w:val="00C376CC"/>
    <w:rsid w:val="00C400F7"/>
    <w:rsid w:val="00C40EC6"/>
    <w:rsid w:val="00C419AD"/>
    <w:rsid w:val="00C41B5F"/>
    <w:rsid w:val="00C437BA"/>
    <w:rsid w:val="00C44395"/>
    <w:rsid w:val="00C443B3"/>
    <w:rsid w:val="00C45CE8"/>
    <w:rsid w:val="00C46492"/>
    <w:rsid w:val="00C46ACA"/>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61F3A"/>
    <w:rsid w:val="00C629CB"/>
    <w:rsid w:val="00C62B75"/>
    <w:rsid w:val="00C657B5"/>
    <w:rsid w:val="00C661E1"/>
    <w:rsid w:val="00C66305"/>
    <w:rsid w:val="00C66686"/>
    <w:rsid w:val="00C678C4"/>
    <w:rsid w:val="00C71215"/>
    <w:rsid w:val="00C7216B"/>
    <w:rsid w:val="00C727BE"/>
    <w:rsid w:val="00C7309E"/>
    <w:rsid w:val="00C732A9"/>
    <w:rsid w:val="00C73448"/>
    <w:rsid w:val="00C73E2E"/>
    <w:rsid w:val="00C74546"/>
    <w:rsid w:val="00C748E2"/>
    <w:rsid w:val="00C7776C"/>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7558"/>
    <w:rsid w:val="00CA785F"/>
    <w:rsid w:val="00CA792A"/>
    <w:rsid w:val="00CA7949"/>
    <w:rsid w:val="00CB0C6E"/>
    <w:rsid w:val="00CB0C89"/>
    <w:rsid w:val="00CB21E7"/>
    <w:rsid w:val="00CB226B"/>
    <w:rsid w:val="00CB229B"/>
    <w:rsid w:val="00CB33B4"/>
    <w:rsid w:val="00CB36B1"/>
    <w:rsid w:val="00CB3D93"/>
    <w:rsid w:val="00CB4441"/>
    <w:rsid w:val="00CB4B1A"/>
    <w:rsid w:val="00CB4E1F"/>
    <w:rsid w:val="00CC152E"/>
    <w:rsid w:val="00CC2493"/>
    <w:rsid w:val="00CC3222"/>
    <w:rsid w:val="00CC35F1"/>
    <w:rsid w:val="00CC35FF"/>
    <w:rsid w:val="00CC78E6"/>
    <w:rsid w:val="00CD0E6E"/>
    <w:rsid w:val="00CD23AE"/>
    <w:rsid w:val="00CD27DF"/>
    <w:rsid w:val="00CD2D8A"/>
    <w:rsid w:val="00CD3BAC"/>
    <w:rsid w:val="00CD3FF2"/>
    <w:rsid w:val="00CD4A65"/>
    <w:rsid w:val="00CD531F"/>
    <w:rsid w:val="00CD678C"/>
    <w:rsid w:val="00CD6FA3"/>
    <w:rsid w:val="00CE2184"/>
    <w:rsid w:val="00CE3B7F"/>
    <w:rsid w:val="00CE3FA2"/>
    <w:rsid w:val="00CE41A0"/>
    <w:rsid w:val="00CE4958"/>
    <w:rsid w:val="00CE68E2"/>
    <w:rsid w:val="00CE706E"/>
    <w:rsid w:val="00CE70B1"/>
    <w:rsid w:val="00CE7AE4"/>
    <w:rsid w:val="00CF0A4C"/>
    <w:rsid w:val="00CF150A"/>
    <w:rsid w:val="00CF2225"/>
    <w:rsid w:val="00CF25E7"/>
    <w:rsid w:val="00CF2735"/>
    <w:rsid w:val="00CF365B"/>
    <w:rsid w:val="00CF3C77"/>
    <w:rsid w:val="00CF45A2"/>
    <w:rsid w:val="00CF52E7"/>
    <w:rsid w:val="00CF64B5"/>
    <w:rsid w:val="00CF7853"/>
    <w:rsid w:val="00D004ED"/>
    <w:rsid w:val="00D0260F"/>
    <w:rsid w:val="00D03708"/>
    <w:rsid w:val="00D04A92"/>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6FB8"/>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15DD"/>
    <w:rsid w:val="00D527AF"/>
    <w:rsid w:val="00D529E1"/>
    <w:rsid w:val="00D534C2"/>
    <w:rsid w:val="00D5410F"/>
    <w:rsid w:val="00D564DF"/>
    <w:rsid w:val="00D576DD"/>
    <w:rsid w:val="00D57CB4"/>
    <w:rsid w:val="00D61477"/>
    <w:rsid w:val="00D619E2"/>
    <w:rsid w:val="00D62036"/>
    <w:rsid w:val="00D620CC"/>
    <w:rsid w:val="00D634B8"/>
    <w:rsid w:val="00D63EF3"/>
    <w:rsid w:val="00D64441"/>
    <w:rsid w:val="00D65497"/>
    <w:rsid w:val="00D654DA"/>
    <w:rsid w:val="00D6609E"/>
    <w:rsid w:val="00D67A9F"/>
    <w:rsid w:val="00D67C20"/>
    <w:rsid w:val="00D70C1B"/>
    <w:rsid w:val="00D70E5C"/>
    <w:rsid w:val="00D7146C"/>
    <w:rsid w:val="00D718CD"/>
    <w:rsid w:val="00D740B3"/>
    <w:rsid w:val="00D7416F"/>
    <w:rsid w:val="00D755F2"/>
    <w:rsid w:val="00D762AC"/>
    <w:rsid w:val="00D775E7"/>
    <w:rsid w:val="00D77B9E"/>
    <w:rsid w:val="00D81CA9"/>
    <w:rsid w:val="00D839D8"/>
    <w:rsid w:val="00D83F9E"/>
    <w:rsid w:val="00D840C2"/>
    <w:rsid w:val="00D84562"/>
    <w:rsid w:val="00D84616"/>
    <w:rsid w:val="00D85C16"/>
    <w:rsid w:val="00D86169"/>
    <w:rsid w:val="00D8732E"/>
    <w:rsid w:val="00D90F40"/>
    <w:rsid w:val="00D91294"/>
    <w:rsid w:val="00D9186A"/>
    <w:rsid w:val="00D92D47"/>
    <w:rsid w:val="00D94213"/>
    <w:rsid w:val="00D94BEB"/>
    <w:rsid w:val="00D94EA5"/>
    <w:rsid w:val="00D95F32"/>
    <w:rsid w:val="00D97685"/>
    <w:rsid w:val="00DA024A"/>
    <w:rsid w:val="00DA07EE"/>
    <w:rsid w:val="00DA0A58"/>
    <w:rsid w:val="00DA1C85"/>
    <w:rsid w:val="00DA1CC9"/>
    <w:rsid w:val="00DA21AB"/>
    <w:rsid w:val="00DA2E58"/>
    <w:rsid w:val="00DA328E"/>
    <w:rsid w:val="00DA3AA6"/>
    <w:rsid w:val="00DA46C1"/>
    <w:rsid w:val="00DA70DD"/>
    <w:rsid w:val="00DB088F"/>
    <w:rsid w:val="00DB0B4A"/>
    <w:rsid w:val="00DB0D80"/>
    <w:rsid w:val="00DB1487"/>
    <w:rsid w:val="00DB19B4"/>
    <w:rsid w:val="00DB19F1"/>
    <w:rsid w:val="00DB26AE"/>
    <w:rsid w:val="00DB4411"/>
    <w:rsid w:val="00DB466D"/>
    <w:rsid w:val="00DB5FD0"/>
    <w:rsid w:val="00DB7395"/>
    <w:rsid w:val="00DB75C2"/>
    <w:rsid w:val="00DB7E2C"/>
    <w:rsid w:val="00DC027B"/>
    <w:rsid w:val="00DC0A64"/>
    <w:rsid w:val="00DC0FC4"/>
    <w:rsid w:val="00DC10D8"/>
    <w:rsid w:val="00DC1B9A"/>
    <w:rsid w:val="00DC2344"/>
    <w:rsid w:val="00DC2E4F"/>
    <w:rsid w:val="00DC384C"/>
    <w:rsid w:val="00DC40C4"/>
    <w:rsid w:val="00DC4AFD"/>
    <w:rsid w:val="00DC4D87"/>
    <w:rsid w:val="00DC4D8A"/>
    <w:rsid w:val="00DC562E"/>
    <w:rsid w:val="00DC6DF6"/>
    <w:rsid w:val="00DC7BFE"/>
    <w:rsid w:val="00DD08C7"/>
    <w:rsid w:val="00DD1A10"/>
    <w:rsid w:val="00DD200D"/>
    <w:rsid w:val="00DD2990"/>
    <w:rsid w:val="00DD2CAE"/>
    <w:rsid w:val="00DD2FE9"/>
    <w:rsid w:val="00DD3A7E"/>
    <w:rsid w:val="00DD3DDE"/>
    <w:rsid w:val="00DD431A"/>
    <w:rsid w:val="00DD434E"/>
    <w:rsid w:val="00DD4402"/>
    <w:rsid w:val="00DD60D0"/>
    <w:rsid w:val="00DD6200"/>
    <w:rsid w:val="00DD686C"/>
    <w:rsid w:val="00DD6E86"/>
    <w:rsid w:val="00DE0E5D"/>
    <w:rsid w:val="00DE1A15"/>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6A1"/>
    <w:rsid w:val="00E157A9"/>
    <w:rsid w:val="00E15A0D"/>
    <w:rsid w:val="00E16640"/>
    <w:rsid w:val="00E1740F"/>
    <w:rsid w:val="00E200CF"/>
    <w:rsid w:val="00E24287"/>
    <w:rsid w:val="00E2786B"/>
    <w:rsid w:val="00E31367"/>
    <w:rsid w:val="00E3181C"/>
    <w:rsid w:val="00E32EF3"/>
    <w:rsid w:val="00E33098"/>
    <w:rsid w:val="00E33E21"/>
    <w:rsid w:val="00E34BC4"/>
    <w:rsid w:val="00E3540C"/>
    <w:rsid w:val="00E35F35"/>
    <w:rsid w:val="00E36187"/>
    <w:rsid w:val="00E36332"/>
    <w:rsid w:val="00E36C9B"/>
    <w:rsid w:val="00E37436"/>
    <w:rsid w:val="00E37638"/>
    <w:rsid w:val="00E37E9D"/>
    <w:rsid w:val="00E4168B"/>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62B7"/>
    <w:rsid w:val="00E569AF"/>
    <w:rsid w:val="00E56E0F"/>
    <w:rsid w:val="00E5774E"/>
    <w:rsid w:val="00E57EEB"/>
    <w:rsid w:val="00E60318"/>
    <w:rsid w:val="00E60BA8"/>
    <w:rsid w:val="00E61E25"/>
    <w:rsid w:val="00E61E28"/>
    <w:rsid w:val="00E628E4"/>
    <w:rsid w:val="00E646C7"/>
    <w:rsid w:val="00E647F7"/>
    <w:rsid w:val="00E65FF5"/>
    <w:rsid w:val="00E66857"/>
    <w:rsid w:val="00E67556"/>
    <w:rsid w:val="00E7252F"/>
    <w:rsid w:val="00E73FC2"/>
    <w:rsid w:val="00E74481"/>
    <w:rsid w:val="00E74517"/>
    <w:rsid w:val="00E755D7"/>
    <w:rsid w:val="00E7566D"/>
    <w:rsid w:val="00E76E91"/>
    <w:rsid w:val="00E774B4"/>
    <w:rsid w:val="00E778F5"/>
    <w:rsid w:val="00E804BD"/>
    <w:rsid w:val="00E80E7C"/>
    <w:rsid w:val="00E81779"/>
    <w:rsid w:val="00E8205B"/>
    <w:rsid w:val="00E82444"/>
    <w:rsid w:val="00E82AD6"/>
    <w:rsid w:val="00E8341C"/>
    <w:rsid w:val="00E8602B"/>
    <w:rsid w:val="00E86B5F"/>
    <w:rsid w:val="00E87D05"/>
    <w:rsid w:val="00E907B5"/>
    <w:rsid w:val="00E90B59"/>
    <w:rsid w:val="00E91F96"/>
    <w:rsid w:val="00E92E99"/>
    <w:rsid w:val="00E968FD"/>
    <w:rsid w:val="00E96D55"/>
    <w:rsid w:val="00E97365"/>
    <w:rsid w:val="00E97993"/>
    <w:rsid w:val="00EA0D5D"/>
    <w:rsid w:val="00EA1192"/>
    <w:rsid w:val="00EA153F"/>
    <w:rsid w:val="00EA2788"/>
    <w:rsid w:val="00EA2C6E"/>
    <w:rsid w:val="00EA4964"/>
    <w:rsid w:val="00EA4F1A"/>
    <w:rsid w:val="00EB02DE"/>
    <w:rsid w:val="00EB05FB"/>
    <w:rsid w:val="00EB0A07"/>
    <w:rsid w:val="00EB1B69"/>
    <w:rsid w:val="00EB1C78"/>
    <w:rsid w:val="00EB3B46"/>
    <w:rsid w:val="00EB4F08"/>
    <w:rsid w:val="00EC2E07"/>
    <w:rsid w:val="00EC43C7"/>
    <w:rsid w:val="00EC465D"/>
    <w:rsid w:val="00EC5C89"/>
    <w:rsid w:val="00EC66D2"/>
    <w:rsid w:val="00EC67E7"/>
    <w:rsid w:val="00ED0A1B"/>
    <w:rsid w:val="00ED1A8D"/>
    <w:rsid w:val="00ED21BC"/>
    <w:rsid w:val="00ED2FEC"/>
    <w:rsid w:val="00ED3F67"/>
    <w:rsid w:val="00ED440A"/>
    <w:rsid w:val="00ED7971"/>
    <w:rsid w:val="00ED7FBC"/>
    <w:rsid w:val="00EE0748"/>
    <w:rsid w:val="00EE29A0"/>
    <w:rsid w:val="00EE2CEA"/>
    <w:rsid w:val="00EE3365"/>
    <w:rsid w:val="00EE48DF"/>
    <w:rsid w:val="00EE4AB3"/>
    <w:rsid w:val="00EE7405"/>
    <w:rsid w:val="00EF033E"/>
    <w:rsid w:val="00EF06EC"/>
    <w:rsid w:val="00EF14FF"/>
    <w:rsid w:val="00EF2BFE"/>
    <w:rsid w:val="00EF2D85"/>
    <w:rsid w:val="00EF402C"/>
    <w:rsid w:val="00EF45E0"/>
    <w:rsid w:val="00EF4A35"/>
    <w:rsid w:val="00EF4E6F"/>
    <w:rsid w:val="00EF5C82"/>
    <w:rsid w:val="00EF7111"/>
    <w:rsid w:val="00EF7A15"/>
    <w:rsid w:val="00F01F8C"/>
    <w:rsid w:val="00F035A6"/>
    <w:rsid w:val="00F04AD0"/>
    <w:rsid w:val="00F055A0"/>
    <w:rsid w:val="00F10033"/>
    <w:rsid w:val="00F10848"/>
    <w:rsid w:val="00F10B68"/>
    <w:rsid w:val="00F11F55"/>
    <w:rsid w:val="00F12DEC"/>
    <w:rsid w:val="00F13151"/>
    <w:rsid w:val="00F15483"/>
    <w:rsid w:val="00F15523"/>
    <w:rsid w:val="00F16391"/>
    <w:rsid w:val="00F2062B"/>
    <w:rsid w:val="00F21A18"/>
    <w:rsid w:val="00F21E61"/>
    <w:rsid w:val="00F220EA"/>
    <w:rsid w:val="00F222CD"/>
    <w:rsid w:val="00F22CA0"/>
    <w:rsid w:val="00F24EA4"/>
    <w:rsid w:val="00F2625A"/>
    <w:rsid w:val="00F31A03"/>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A72"/>
    <w:rsid w:val="00F47F3E"/>
    <w:rsid w:val="00F530E6"/>
    <w:rsid w:val="00F532C7"/>
    <w:rsid w:val="00F54EE5"/>
    <w:rsid w:val="00F55358"/>
    <w:rsid w:val="00F5603C"/>
    <w:rsid w:val="00F5605C"/>
    <w:rsid w:val="00F564B9"/>
    <w:rsid w:val="00F5651F"/>
    <w:rsid w:val="00F57909"/>
    <w:rsid w:val="00F612D6"/>
    <w:rsid w:val="00F63400"/>
    <w:rsid w:val="00F636C6"/>
    <w:rsid w:val="00F6433D"/>
    <w:rsid w:val="00F6573E"/>
    <w:rsid w:val="00F662EB"/>
    <w:rsid w:val="00F67606"/>
    <w:rsid w:val="00F70327"/>
    <w:rsid w:val="00F70C40"/>
    <w:rsid w:val="00F70FEF"/>
    <w:rsid w:val="00F72FA8"/>
    <w:rsid w:val="00F747B3"/>
    <w:rsid w:val="00F75415"/>
    <w:rsid w:val="00F773F9"/>
    <w:rsid w:val="00F8101C"/>
    <w:rsid w:val="00F817B9"/>
    <w:rsid w:val="00F81CB7"/>
    <w:rsid w:val="00F82280"/>
    <w:rsid w:val="00F8235F"/>
    <w:rsid w:val="00F83546"/>
    <w:rsid w:val="00F83A22"/>
    <w:rsid w:val="00F83A97"/>
    <w:rsid w:val="00F844F0"/>
    <w:rsid w:val="00F84895"/>
    <w:rsid w:val="00F84E9D"/>
    <w:rsid w:val="00F8659E"/>
    <w:rsid w:val="00F86CE4"/>
    <w:rsid w:val="00F86F42"/>
    <w:rsid w:val="00F90D3B"/>
    <w:rsid w:val="00F91941"/>
    <w:rsid w:val="00F92E3F"/>
    <w:rsid w:val="00F938D2"/>
    <w:rsid w:val="00F94B5B"/>
    <w:rsid w:val="00F96389"/>
    <w:rsid w:val="00F9650E"/>
    <w:rsid w:val="00F96B73"/>
    <w:rsid w:val="00F977C7"/>
    <w:rsid w:val="00FA0890"/>
    <w:rsid w:val="00FA164A"/>
    <w:rsid w:val="00FA3F3E"/>
    <w:rsid w:val="00FA4272"/>
    <w:rsid w:val="00FA4855"/>
    <w:rsid w:val="00FA4ACD"/>
    <w:rsid w:val="00FA4FAB"/>
    <w:rsid w:val="00FA6428"/>
    <w:rsid w:val="00FA7144"/>
    <w:rsid w:val="00FA7184"/>
    <w:rsid w:val="00FB0B9C"/>
    <w:rsid w:val="00FB1D9D"/>
    <w:rsid w:val="00FB3304"/>
    <w:rsid w:val="00FB46B8"/>
    <w:rsid w:val="00FB4B38"/>
    <w:rsid w:val="00FB54BB"/>
    <w:rsid w:val="00FB5AC0"/>
    <w:rsid w:val="00FB6C91"/>
    <w:rsid w:val="00FB74E8"/>
    <w:rsid w:val="00FB779D"/>
    <w:rsid w:val="00FC0263"/>
    <w:rsid w:val="00FC0348"/>
    <w:rsid w:val="00FC0FB5"/>
    <w:rsid w:val="00FC102A"/>
    <w:rsid w:val="00FC154C"/>
    <w:rsid w:val="00FC1DBC"/>
    <w:rsid w:val="00FC2637"/>
    <w:rsid w:val="00FC292A"/>
    <w:rsid w:val="00FC393B"/>
    <w:rsid w:val="00FC4052"/>
    <w:rsid w:val="00FC5252"/>
    <w:rsid w:val="00FC5DEC"/>
    <w:rsid w:val="00FC6356"/>
    <w:rsid w:val="00FC7D01"/>
    <w:rsid w:val="00FD0130"/>
    <w:rsid w:val="00FD0373"/>
    <w:rsid w:val="00FD0582"/>
    <w:rsid w:val="00FD0C93"/>
    <w:rsid w:val="00FD1062"/>
    <w:rsid w:val="00FD2589"/>
    <w:rsid w:val="00FD4876"/>
    <w:rsid w:val="00FD52A3"/>
    <w:rsid w:val="00FD68D4"/>
    <w:rsid w:val="00FE00D9"/>
    <w:rsid w:val="00FE1186"/>
    <w:rsid w:val="00FE177A"/>
    <w:rsid w:val="00FE240A"/>
    <w:rsid w:val="00FE3E3C"/>
    <w:rsid w:val="00FE43E7"/>
    <w:rsid w:val="00FE4507"/>
    <w:rsid w:val="00FE4B66"/>
    <w:rsid w:val="00FE4F6E"/>
    <w:rsid w:val="00FE583F"/>
    <w:rsid w:val="00FE5CC4"/>
    <w:rsid w:val="00FE6B13"/>
    <w:rsid w:val="00FE7575"/>
    <w:rsid w:val="00FF1070"/>
    <w:rsid w:val="00FF13E2"/>
    <w:rsid w:val="00FF2237"/>
    <w:rsid w:val="00FF2389"/>
    <w:rsid w:val="00FF3413"/>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6BB98489"/>
  <w15:docId w15:val="{6B723D89-0E1A-45E8-8B6A-3F88645A7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826"/>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44826"/>
    <w:rPr>
      <w:rFonts w:ascii="Cambria" w:hAnsi="Cambria" w:cs="Times New Roman"/>
      <w:b/>
      <w:bCs/>
      <w:color w:val="365F91"/>
      <w:sz w:val="28"/>
      <w:szCs w:val="28"/>
    </w:rPr>
  </w:style>
  <w:style w:type="character" w:styleId="Hyperlink">
    <w:name w:val="Hyperlink"/>
    <w:basedOn w:val="DefaultParagraphFont"/>
    <w:uiPriority w:val="99"/>
    <w:semiHidden/>
    <w:rsid w:val="00944826"/>
    <w:rPr>
      <w:rFonts w:cs="Times New Roman"/>
      <w:color w:val="0000FF"/>
      <w:u w:val="single"/>
    </w:rPr>
  </w:style>
  <w:style w:type="character" w:styleId="FollowedHyperlink">
    <w:name w:val="FollowedHyperlink"/>
    <w:basedOn w:val="DefaultParagraphFont"/>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basedOn w:val="DefaultParagraphFont"/>
    <w:uiPriority w:val="22"/>
    <w:qFormat/>
    <w:rsid w:val="00944826"/>
    <w:rPr>
      <w:rFonts w:cs="Times New Roman"/>
      <w:b/>
      <w:bCs/>
    </w:rPr>
  </w:style>
  <w:style w:type="character" w:customStyle="1" w:styleId="th1">
    <w:name w:val="th1"/>
    <w:basedOn w:val="DefaultParagraphFont"/>
    <w:uiPriority w:val="99"/>
    <w:rsid w:val="00944826"/>
    <w:rPr>
      <w:rFonts w:cs="Times New Roman"/>
      <w:b/>
      <w:bCs/>
      <w:color w:val="333333"/>
    </w:rPr>
  </w:style>
  <w:style w:type="character" w:styleId="Emphasis">
    <w:name w:val="Emphasis"/>
    <w:basedOn w:val="DefaultParagraphFont"/>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basedOn w:val="DefaultParagraphFont"/>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basedOn w:val="DefaultParagraphFont"/>
    <w:link w:val="Header"/>
    <w:uiPriority w:val="99"/>
    <w:semiHidden/>
    <w:locked/>
    <w:rsid w:val="009A1431"/>
    <w:rPr>
      <w:rFonts w:cs="Times New Roman"/>
      <w:sz w:val="24"/>
      <w:szCs w:val="24"/>
      <w:lang w:val="lv-LV" w:eastAsia="lv-LV"/>
    </w:rPr>
  </w:style>
  <w:style w:type="character" w:styleId="PageNumber">
    <w:name w:val="page number"/>
    <w:basedOn w:val="DefaultParagraphFont"/>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basedOn w:val="DefaultParagraphFont"/>
    <w:link w:val="Footer"/>
    <w:uiPriority w:val="99"/>
    <w:semiHidden/>
    <w:locked/>
    <w:rsid w:val="009A1431"/>
    <w:rPr>
      <w:rFonts w:cs="Times New Roman"/>
      <w:sz w:val="24"/>
      <w:szCs w:val="24"/>
      <w:lang w:val="lv-LV" w:eastAsia="lv-LV"/>
    </w:rPr>
  </w:style>
  <w:style w:type="paragraph" w:styleId="ListParagraph">
    <w:name w:val="List Paragraph"/>
    <w:aliases w:val="2,Strip,H&amp;P 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basedOn w:val="CommentTextChar"/>
    <w:link w:val="CommentSubject"/>
    <w:uiPriority w:val="99"/>
    <w:semiHidden/>
    <w:rsid w:val="00FE43E7"/>
    <w:rPr>
      <w:b/>
      <w:bCs/>
    </w:rPr>
  </w:style>
  <w:style w:type="character" w:customStyle="1" w:styleId="ListParagraphChar">
    <w:name w:val="List Paragraph Char"/>
    <w:aliases w:val="2 Char,Strip Char,H&amp;P List Paragraph Char"/>
    <w:link w:val="ListParagraph"/>
    <w:uiPriority w:val="34"/>
    <w:locked/>
    <w:rsid w:val="0004446D"/>
    <w:rPr>
      <w:rFonts w:ascii="Calibri" w:hAnsi="Calibri"/>
      <w:sz w:val="22"/>
      <w:szCs w:val="22"/>
      <w:lang w:eastAsia="en-US"/>
    </w:rPr>
  </w:style>
  <w:style w:type="paragraph" w:styleId="BodyText">
    <w:name w:val="Body Text"/>
    <w:aliases w:val="Pamatteksts Rakstz. Rakstz. Rakstz. Rakstz. Rakstz."/>
    <w:basedOn w:val="Normal"/>
    <w:link w:val="BodyTextChar"/>
    <w:semiHidden/>
    <w:rsid w:val="0004446D"/>
    <w:pPr>
      <w:tabs>
        <w:tab w:val="right" w:pos="8789"/>
      </w:tabs>
      <w:suppressAutoHyphens/>
      <w:jc w:val="both"/>
    </w:pPr>
    <w:rPr>
      <w:rFonts w:ascii="Arial" w:hAnsi="Arial"/>
      <w:spacing w:val="-2"/>
      <w:sz w:val="18"/>
      <w:szCs w:val="20"/>
      <w:lang w:eastAsia="en-US"/>
    </w:rPr>
  </w:style>
  <w:style w:type="character" w:customStyle="1" w:styleId="BodyTextChar">
    <w:name w:val="Body Text Char"/>
    <w:aliases w:val="Pamatteksts Rakstz. Rakstz. Rakstz. Rakstz. Rakstz. Char"/>
    <w:basedOn w:val="DefaultParagraphFont"/>
    <w:link w:val="BodyText"/>
    <w:rsid w:val="0004446D"/>
    <w:rPr>
      <w:rFonts w:ascii="Arial" w:hAnsi="Arial"/>
      <w:spacing w:val="-2"/>
      <w:sz w:val="18"/>
      <w:lang w:eastAsia="en-US"/>
    </w:rPr>
  </w:style>
  <w:style w:type="character" w:customStyle="1" w:styleId="apple-converted-space">
    <w:name w:val="apple-converted-space"/>
    <w:basedOn w:val="DefaultParagraphFont"/>
    <w:rsid w:val="0087364B"/>
  </w:style>
  <w:style w:type="character" w:styleId="UnresolvedMention">
    <w:name w:val="Unresolved Mention"/>
    <w:basedOn w:val="DefaultParagraphFont"/>
    <w:uiPriority w:val="99"/>
    <w:semiHidden/>
    <w:unhideWhenUsed/>
    <w:rsid w:val="004179E1"/>
    <w:rPr>
      <w:color w:val="808080"/>
      <w:shd w:val="clear" w:color="auto" w:fill="E6E6E6"/>
    </w:rPr>
  </w:style>
  <w:style w:type="paragraph" w:styleId="FootnoteText">
    <w:name w:val="footnote text"/>
    <w:basedOn w:val="Normal"/>
    <w:link w:val="FootnoteTextChar"/>
    <w:uiPriority w:val="99"/>
    <w:semiHidden/>
    <w:unhideWhenUsed/>
    <w:rsid w:val="00670EBD"/>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670EBD"/>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670E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20532">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0E890-B2DA-4A8A-8661-71404E7FF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7</Pages>
  <Words>1144</Words>
  <Characters>8696</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Par rīkojuma “Par valsts sabiedrības ar ierobežotu atbildību “Strenču psihoneiroloģiskā slimnīca” stratēģisko mērķi” projektu</vt:lpstr>
    </vt:vector>
  </TitlesOfParts>
  <Company>Veselības ministrija</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rīkojuma “Par valsts sabiedrības ar ierobežotu atbildību “Strenču psihoneiroloģiskā slimnīca” stratēģisko mērķi” projektu</dc:title>
  <dc:subject>Izziņa par atzinumos sniegtajiem iebildumiem</dc:subject>
  <dc:creator>Ligita Roze</dc:creator>
  <dc:description>Roze 67876157_x000d_
ligita.roze@vm.gov.lv</dc:description>
  <cp:lastModifiedBy>Kārlis Smilga</cp:lastModifiedBy>
  <cp:revision>32</cp:revision>
  <cp:lastPrinted>2019-11-13T11:17:00Z</cp:lastPrinted>
  <dcterms:created xsi:type="dcterms:W3CDTF">2019-05-22T07:00:00Z</dcterms:created>
  <dcterms:modified xsi:type="dcterms:W3CDTF">2019-11-27T08:04:00Z</dcterms:modified>
</cp:coreProperties>
</file>