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EA0F5" w14:textId="77777777" w:rsidR="00287B6D" w:rsidRPr="002C235C" w:rsidRDefault="00287B6D" w:rsidP="002F16F0">
      <w:pPr>
        <w:spacing w:before="60" w:after="60" w:line="240" w:lineRule="auto"/>
        <w:jc w:val="center"/>
        <w:rPr>
          <w:rFonts w:ascii="Times New Roman" w:hAnsi="Times New Roman" w:cs="Times New Roman"/>
          <w:b/>
          <w:bCs/>
          <w:sz w:val="24"/>
          <w:szCs w:val="24"/>
          <w:lang w:val="lv-LV"/>
        </w:rPr>
      </w:pPr>
      <w:r w:rsidRPr="002C235C">
        <w:rPr>
          <w:rFonts w:ascii="Times New Roman" w:hAnsi="Times New Roman" w:cs="Times New Roman"/>
          <w:b/>
          <w:bCs/>
          <w:sz w:val="24"/>
          <w:szCs w:val="24"/>
          <w:lang w:val="lv-LV"/>
        </w:rPr>
        <w:t>Informatīvais ziņojums</w:t>
      </w:r>
      <w:r w:rsidR="00DD1B90" w:rsidRPr="002C235C">
        <w:rPr>
          <w:rFonts w:ascii="Times New Roman" w:hAnsi="Times New Roman" w:cs="Times New Roman"/>
          <w:b/>
          <w:bCs/>
          <w:sz w:val="24"/>
          <w:szCs w:val="24"/>
          <w:lang w:val="lv-LV"/>
        </w:rPr>
        <w:t xml:space="preserve"> </w:t>
      </w:r>
      <w:r w:rsidR="003545FF" w:rsidRPr="002C235C">
        <w:rPr>
          <w:rFonts w:ascii="Times New Roman" w:hAnsi="Times New Roman" w:cs="Times New Roman"/>
          <w:b/>
          <w:bCs/>
          <w:sz w:val="24"/>
          <w:szCs w:val="24"/>
          <w:lang w:val="lv-LV"/>
        </w:rPr>
        <w:t>p</w:t>
      </w:r>
      <w:r w:rsidRPr="002C235C">
        <w:rPr>
          <w:rFonts w:ascii="Times New Roman" w:hAnsi="Times New Roman" w:cs="Times New Roman"/>
          <w:b/>
          <w:bCs/>
          <w:sz w:val="24"/>
          <w:szCs w:val="24"/>
          <w:lang w:val="lv-LV"/>
        </w:rPr>
        <w:t>ar 20</w:t>
      </w:r>
      <w:r w:rsidR="00AE281F">
        <w:rPr>
          <w:rFonts w:ascii="Times New Roman" w:hAnsi="Times New Roman" w:cs="Times New Roman"/>
          <w:b/>
          <w:bCs/>
          <w:sz w:val="24"/>
          <w:szCs w:val="24"/>
          <w:lang w:val="lv-LV"/>
        </w:rPr>
        <w:t>20</w:t>
      </w:r>
      <w:r w:rsidRPr="002C235C">
        <w:rPr>
          <w:rFonts w:ascii="Times New Roman" w:hAnsi="Times New Roman" w:cs="Times New Roman"/>
          <w:b/>
          <w:bCs/>
          <w:sz w:val="24"/>
          <w:szCs w:val="24"/>
          <w:lang w:val="lv-LV"/>
        </w:rPr>
        <w:t>.</w:t>
      </w:r>
      <w:r w:rsidR="00301B2E" w:rsidRPr="002C235C">
        <w:rPr>
          <w:rFonts w:ascii="Times New Roman" w:hAnsi="Times New Roman" w:cs="Times New Roman"/>
          <w:b/>
          <w:bCs/>
          <w:sz w:val="24"/>
          <w:szCs w:val="24"/>
          <w:lang w:val="lv-LV"/>
        </w:rPr>
        <w:t xml:space="preserve"> </w:t>
      </w:r>
      <w:r w:rsidRPr="002C235C">
        <w:rPr>
          <w:rFonts w:ascii="Times New Roman" w:hAnsi="Times New Roman" w:cs="Times New Roman"/>
          <w:b/>
          <w:bCs/>
          <w:sz w:val="24"/>
          <w:szCs w:val="24"/>
          <w:lang w:val="lv-LV"/>
        </w:rPr>
        <w:t xml:space="preserve">gada </w:t>
      </w:r>
      <w:r w:rsidR="00AE281F">
        <w:rPr>
          <w:rFonts w:ascii="Times New Roman" w:hAnsi="Times New Roman" w:cs="Times New Roman"/>
          <w:b/>
          <w:bCs/>
          <w:sz w:val="24"/>
          <w:szCs w:val="24"/>
          <w:lang w:val="lv-LV"/>
        </w:rPr>
        <w:t>20.februāra</w:t>
      </w:r>
      <w:r w:rsidR="00052979" w:rsidRPr="002C235C">
        <w:rPr>
          <w:rFonts w:ascii="Times New Roman" w:hAnsi="Times New Roman" w:cs="Times New Roman"/>
          <w:b/>
          <w:bCs/>
          <w:sz w:val="24"/>
          <w:szCs w:val="24"/>
          <w:lang w:val="lv-LV"/>
        </w:rPr>
        <w:t xml:space="preserve"> </w:t>
      </w:r>
      <w:r w:rsidRPr="002C235C">
        <w:rPr>
          <w:rFonts w:ascii="Times New Roman" w:hAnsi="Times New Roman" w:cs="Times New Roman"/>
          <w:b/>
          <w:bCs/>
          <w:sz w:val="24"/>
          <w:szCs w:val="24"/>
          <w:lang w:val="lv-LV"/>
        </w:rPr>
        <w:t>Eiropas Savienības Izglītības, jaunatnes, kultūras un sporta ministru padomē izskatāmajiem Izglītības un zinātnes ministrijas kompetencē esošajiem jautājumiem</w:t>
      </w:r>
    </w:p>
    <w:p w14:paraId="140EA0F6" w14:textId="77777777" w:rsidR="001B0444" w:rsidRPr="002C235C" w:rsidRDefault="001B0444" w:rsidP="002F16F0">
      <w:pPr>
        <w:spacing w:before="60" w:after="60" w:line="240" w:lineRule="auto"/>
        <w:jc w:val="center"/>
        <w:rPr>
          <w:rFonts w:ascii="Times New Roman" w:hAnsi="Times New Roman" w:cs="Times New Roman"/>
          <w:b/>
          <w:bCs/>
          <w:sz w:val="24"/>
          <w:szCs w:val="24"/>
          <w:lang w:val="lv-LV"/>
        </w:rPr>
      </w:pPr>
    </w:p>
    <w:p w14:paraId="140EA0F7" w14:textId="77777777" w:rsidR="00DE37F5" w:rsidRDefault="003545FF" w:rsidP="00BE2D71">
      <w:pPr>
        <w:spacing w:after="0" w:line="264" w:lineRule="auto"/>
        <w:ind w:firstLine="7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Eiropas Savienības (turpmāk – ES) Izglītības, jaunatnes, kultūras un sporta ministru padomes </w:t>
      </w:r>
      <w:r w:rsidR="00AE281F">
        <w:rPr>
          <w:rFonts w:ascii="Times New Roman" w:hAnsi="Times New Roman" w:cs="Times New Roman"/>
          <w:sz w:val="24"/>
          <w:szCs w:val="24"/>
          <w:lang w:val="lv-LV"/>
        </w:rPr>
        <w:t>2020</w:t>
      </w:r>
      <w:r w:rsidR="00732202" w:rsidRPr="002C235C">
        <w:rPr>
          <w:rFonts w:ascii="Times New Roman" w:hAnsi="Times New Roman" w:cs="Times New Roman"/>
          <w:sz w:val="24"/>
          <w:szCs w:val="24"/>
          <w:lang w:val="lv-LV"/>
        </w:rPr>
        <w:t xml:space="preserve">. gada </w:t>
      </w:r>
      <w:r w:rsidR="00AE281F">
        <w:rPr>
          <w:rFonts w:ascii="Times New Roman" w:hAnsi="Times New Roman" w:cs="Times New Roman"/>
          <w:sz w:val="24"/>
          <w:szCs w:val="24"/>
          <w:lang w:val="lv-LV"/>
        </w:rPr>
        <w:t>20</w:t>
      </w:r>
      <w:r w:rsidR="008977A4" w:rsidRPr="002C235C">
        <w:rPr>
          <w:rFonts w:ascii="Times New Roman" w:hAnsi="Times New Roman" w:cs="Times New Roman"/>
          <w:sz w:val="24"/>
          <w:szCs w:val="24"/>
          <w:lang w:val="lv-LV"/>
        </w:rPr>
        <w:t>.</w:t>
      </w:r>
      <w:r w:rsidR="00AE281F">
        <w:rPr>
          <w:rFonts w:ascii="Times New Roman" w:hAnsi="Times New Roman" w:cs="Times New Roman"/>
          <w:sz w:val="24"/>
          <w:szCs w:val="24"/>
          <w:lang w:val="lv-LV"/>
        </w:rPr>
        <w:t> februāra</w:t>
      </w:r>
      <w:r w:rsidR="00732202" w:rsidRPr="002C235C">
        <w:rPr>
          <w:rFonts w:ascii="Times New Roman" w:hAnsi="Times New Roman" w:cs="Times New Roman"/>
          <w:sz w:val="24"/>
          <w:szCs w:val="24"/>
          <w:lang w:val="lv-LV"/>
        </w:rPr>
        <w:t xml:space="preserve"> sanāksmes </w:t>
      </w:r>
      <w:r w:rsidRPr="002C235C">
        <w:rPr>
          <w:rFonts w:ascii="Times New Roman" w:hAnsi="Times New Roman" w:cs="Times New Roman"/>
          <w:sz w:val="24"/>
          <w:szCs w:val="24"/>
          <w:lang w:val="lv-LV"/>
        </w:rPr>
        <w:t xml:space="preserve">darba kārtībā tiks izskatīti </w:t>
      </w:r>
      <w:r w:rsidR="00AE281F">
        <w:rPr>
          <w:rFonts w:ascii="Times New Roman" w:hAnsi="Times New Roman" w:cs="Times New Roman"/>
          <w:sz w:val="24"/>
          <w:szCs w:val="24"/>
          <w:lang w:val="lv-LV"/>
        </w:rPr>
        <w:t>divi</w:t>
      </w:r>
      <w:r w:rsidRPr="002C235C">
        <w:rPr>
          <w:rFonts w:ascii="Times New Roman" w:hAnsi="Times New Roman" w:cs="Times New Roman"/>
          <w:sz w:val="24"/>
          <w:szCs w:val="24"/>
          <w:lang w:val="lv-LV"/>
        </w:rPr>
        <w:t xml:space="preserve"> Izglītības un zinātnes ministrijas kompetencē esoši jautājumi:</w:t>
      </w:r>
    </w:p>
    <w:p w14:paraId="140EA0F8" w14:textId="77777777" w:rsidR="00F50455" w:rsidRDefault="00F50455" w:rsidP="00BE2D71">
      <w:pPr>
        <w:spacing w:after="0" w:line="264" w:lineRule="auto"/>
        <w:ind w:firstLine="720"/>
        <w:jc w:val="both"/>
        <w:rPr>
          <w:rFonts w:ascii="Times New Roman" w:hAnsi="Times New Roman" w:cs="Times New Roman"/>
          <w:sz w:val="24"/>
          <w:szCs w:val="24"/>
          <w:lang w:val="lv-LV"/>
        </w:rPr>
      </w:pPr>
    </w:p>
    <w:p w14:paraId="140EA0F9" w14:textId="77777777" w:rsidR="007A705D" w:rsidRPr="0006629E" w:rsidRDefault="007A705D" w:rsidP="00BE2D71">
      <w:pPr>
        <w:spacing w:after="0" w:line="264" w:lineRule="auto"/>
        <w:jc w:val="both"/>
        <w:rPr>
          <w:rFonts w:ascii="Times New Roman" w:hAnsi="Times New Roman" w:cs="Times New Roman"/>
          <w:b/>
          <w:sz w:val="24"/>
          <w:szCs w:val="24"/>
          <w:lang w:val="lv-LV"/>
        </w:rPr>
      </w:pPr>
      <w:r w:rsidRPr="0006629E">
        <w:rPr>
          <w:rFonts w:ascii="Times New Roman" w:hAnsi="Times New Roman" w:cs="Times New Roman"/>
          <w:b/>
          <w:sz w:val="24"/>
          <w:szCs w:val="24"/>
          <w:lang w:val="lv-LV"/>
        </w:rPr>
        <w:t>1. </w:t>
      </w:r>
      <w:r w:rsidR="0006629E">
        <w:rPr>
          <w:rFonts w:ascii="Times New Roman" w:hAnsi="Times New Roman" w:cs="Times New Roman"/>
          <w:b/>
          <w:sz w:val="24"/>
          <w:szCs w:val="24"/>
          <w:lang w:val="lv-LV"/>
        </w:rPr>
        <w:t>Padomes r</w:t>
      </w:r>
      <w:r w:rsidR="0006629E" w:rsidRPr="0006629E">
        <w:rPr>
          <w:rFonts w:ascii="Times New Roman" w:hAnsi="Times New Roman" w:cs="Times New Roman"/>
          <w:b/>
          <w:sz w:val="24"/>
          <w:szCs w:val="24"/>
          <w:lang w:val="lv-LV"/>
        </w:rPr>
        <w:t>ezolūcija par izglītību un apmācību Eiropas pusgadā</w:t>
      </w:r>
    </w:p>
    <w:p w14:paraId="140EA0FA" w14:textId="77777777" w:rsidR="0006629E" w:rsidRPr="0006629E" w:rsidRDefault="0006629E" w:rsidP="00BE2D71">
      <w:pPr>
        <w:spacing w:after="0" w:line="264" w:lineRule="auto"/>
        <w:ind w:firstLine="720"/>
        <w:jc w:val="both"/>
        <w:rPr>
          <w:rFonts w:ascii="Times New Roman" w:hAnsi="Times New Roman" w:cs="Times New Roman"/>
          <w:sz w:val="24"/>
          <w:szCs w:val="24"/>
          <w:lang w:val="lv-LV"/>
        </w:rPr>
      </w:pPr>
      <w:r w:rsidRPr="0006629E">
        <w:rPr>
          <w:rFonts w:ascii="Times New Roman" w:hAnsi="Times New Roman" w:cs="Times New Roman"/>
          <w:sz w:val="24"/>
          <w:szCs w:val="24"/>
          <w:lang w:val="lv-LV"/>
        </w:rPr>
        <w:t xml:space="preserve">Tuvojoties </w:t>
      </w:r>
      <w:r w:rsidR="00E57B51">
        <w:rPr>
          <w:rFonts w:ascii="Times New Roman" w:hAnsi="Times New Roman" w:cs="Times New Roman"/>
          <w:sz w:val="24"/>
          <w:szCs w:val="24"/>
          <w:lang w:val="lv-LV"/>
        </w:rPr>
        <w:t>stratēģijas “Eiropa</w:t>
      </w:r>
      <w:r w:rsidR="00050855">
        <w:rPr>
          <w:rFonts w:ascii="Times New Roman" w:hAnsi="Times New Roman" w:cs="Times New Roman"/>
          <w:sz w:val="24"/>
          <w:szCs w:val="24"/>
          <w:lang w:val="lv-LV"/>
        </w:rPr>
        <w:t xml:space="preserve"> 2020</w:t>
      </w:r>
      <w:r w:rsidR="00E57B51">
        <w:rPr>
          <w:rFonts w:ascii="Times New Roman" w:hAnsi="Times New Roman" w:cs="Times New Roman"/>
          <w:sz w:val="24"/>
          <w:szCs w:val="24"/>
          <w:lang w:val="lv-LV"/>
        </w:rPr>
        <w:t xml:space="preserve">” </w:t>
      </w:r>
      <w:r w:rsidRPr="0006629E">
        <w:rPr>
          <w:rFonts w:ascii="Times New Roman" w:hAnsi="Times New Roman" w:cs="Times New Roman"/>
          <w:sz w:val="24"/>
          <w:szCs w:val="24"/>
          <w:lang w:val="lv-LV"/>
        </w:rPr>
        <w:t>perioda beigām un raugoties nākotnē, kā arī, lai nodrošinātu uz pierādījumiem balstītu diskusiju par reformām un ieguldījumiem izglītībā, nepadarot procesu pārāk sarežģītu un administratīvi smagnēju, ir svarīgi uzlabot izglītības jomas ieguldījumu Eiropas pusgada diskusijās.</w:t>
      </w:r>
    </w:p>
    <w:p w14:paraId="140EA0FB" w14:textId="5CCFF0B7" w:rsidR="0006629E" w:rsidRPr="0006629E" w:rsidRDefault="0006629E" w:rsidP="00BE2D71">
      <w:pPr>
        <w:spacing w:after="0" w:line="264" w:lineRule="auto"/>
        <w:ind w:firstLine="720"/>
        <w:jc w:val="both"/>
        <w:rPr>
          <w:rFonts w:ascii="Times New Roman" w:hAnsi="Times New Roman" w:cs="Times New Roman"/>
          <w:sz w:val="24"/>
          <w:szCs w:val="24"/>
          <w:lang w:val="lv-LV"/>
        </w:rPr>
      </w:pPr>
      <w:r w:rsidRPr="0006629E">
        <w:rPr>
          <w:rFonts w:ascii="Times New Roman" w:hAnsi="Times New Roman" w:cs="Times New Roman"/>
          <w:sz w:val="24"/>
          <w:szCs w:val="24"/>
          <w:lang w:val="lv-LV"/>
        </w:rPr>
        <w:t>Padome atzīst, ka, runājot par progresu</w:t>
      </w:r>
      <w:r w:rsidR="0087757C">
        <w:rPr>
          <w:rFonts w:ascii="Times New Roman" w:hAnsi="Times New Roman" w:cs="Times New Roman"/>
          <w:sz w:val="24"/>
          <w:szCs w:val="24"/>
          <w:lang w:val="lv-LV"/>
        </w:rPr>
        <w:t xml:space="preserve"> virzībā uz</w:t>
      </w:r>
      <w:r w:rsidR="00E57B51">
        <w:rPr>
          <w:rFonts w:ascii="Times New Roman" w:hAnsi="Times New Roman" w:cs="Times New Roman"/>
          <w:sz w:val="24"/>
          <w:szCs w:val="24"/>
          <w:lang w:val="lv-LV"/>
        </w:rPr>
        <w:t xml:space="preserve"> 2020. gada </w:t>
      </w:r>
      <w:r w:rsidR="00C8653A">
        <w:rPr>
          <w:rFonts w:ascii="Times New Roman" w:hAnsi="Times New Roman" w:cs="Times New Roman"/>
          <w:sz w:val="24"/>
          <w:szCs w:val="24"/>
          <w:lang w:val="lv-LV"/>
        </w:rPr>
        <w:t>kritērij</w:t>
      </w:r>
      <w:r w:rsidR="00FF4CFC">
        <w:rPr>
          <w:rFonts w:ascii="Times New Roman" w:hAnsi="Times New Roman" w:cs="Times New Roman"/>
          <w:sz w:val="24"/>
          <w:szCs w:val="24"/>
          <w:lang w:val="lv-LV"/>
        </w:rPr>
        <w:t>iem</w:t>
      </w:r>
      <w:r w:rsidR="00E57B51">
        <w:rPr>
          <w:rFonts w:ascii="Times New Roman" w:hAnsi="Times New Roman" w:cs="Times New Roman"/>
          <w:sz w:val="24"/>
          <w:szCs w:val="24"/>
          <w:lang w:val="lv-LV"/>
        </w:rPr>
        <w:t xml:space="preserve"> izglītības jomā, tad tie</w:t>
      </w:r>
      <w:r w:rsidRPr="0006629E">
        <w:rPr>
          <w:rFonts w:ascii="Times New Roman" w:hAnsi="Times New Roman" w:cs="Times New Roman"/>
          <w:sz w:val="24"/>
          <w:szCs w:val="24"/>
          <w:lang w:val="lv-LV"/>
        </w:rPr>
        <w:t xml:space="preserve">, kas attiecas uz augstāko izglītību un pirmsskolas izglītību un aprūpi, ES vidējā līmenī jau ir izpildīti. </w:t>
      </w:r>
      <w:r w:rsidR="00C8653A">
        <w:rPr>
          <w:rFonts w:ascii="Times New Roman" w:hAnsi="Times New Roman" w:cs="Times New Roman"/>
          <w:sz w:val="24"/>
          <w:szCs w:val="24"/>
          <w:lang w:val="lv-LV"/>
        </w:rPr>
        <w:t>G</w:t>
      </w:r>
      <w:r w:rsidRPr="0006629E">
        <w:rPr>
          <w:rFonts w:ascii="Times New Roman" w:hAnsi="Times New Roman" w:cs="Times New Roman"/>
          <w:sz w:val="24"/>
          <w:szCs w:val="24"/>
          <w:lang w:val="lv-LV"/>
        </w:rPr>
        <w:t xml:space="preserve">andrīz ir sasniegti </w:t>
      </w:r>
      <w:r w:rsidR="00C8653A">
        <w:rPr>
          <w:rFonts w:ascii="Times New Roman" w:hAnsi="Times New Roman" w:cs="Times New Roman"/>
          <w:sz w:val="24"/>
          <w:szCs w:val="24"/>
          <w:lang w:val="lv-LV"/>
        </w:rPr>
        <w:t xml:space="preserve">arī </w:t>
      </w:r>
      <w:r w:rsidRPr="0006629E">
        <w:rPr>
          <w:rFonts w:ascii="Times New Roman" w:hAnsi="Times New Roman" w:cs="Times New Roman"/>
          <w:sz w:val="24"/>
          <w:szCs w:val="24"/>
          <w:lang w:val="lv-LV"/>
        </w:rPr>
        <w:t xml:space="preserve">kritēriji attiecībā uz </w:t>
      </w:r>
      <w:r w:rsidR="00C8653A">
        <w:rPr>
          <w:rFonts w:ascii="Times New Roman" w:hAnsi="Times New Roman" w:cs="Times New Roman"/>
          <w:sz w:val="24"/>
          <w:szCs w:val="24"/>
          <w:lang w:val="lv-LV"/>
        </w:rPr>
        <w:t>neseno absolventu nodarbinātību</w:t>
      </w:r>
      <w:r w:rsidRPr="0006629E">
        <w:rPr>
          <w:rFonts w:ascii="Times New Roman" w:hAnsi="Times New Roman" w:cs="Times New Roman"/>
          <w:sz w:val="24"/>
          <w:szCs w:val="24"/>
          <w:lang w:val="lv-LV"/>
        </w:rPr>
        <w:t xml:space="preserve"> un to personu īpatsvara samazināšanu, kuras ir priekšlaicīgi pārtraukušas mācības. Tomēr joprojām ir grūtības izpildīt kritērijus, kuri saistīti ar 15 gadus vecu skolēnu nepietiekamajiem sasniegumiem Starptautiskās skolēnu novērtēšanas programmas (PISA) pārbaudē, kā arī ar pieaugušo izglītību.</w:t>
      </w:r>
    </w:p>
    <w:p w14:paraId="140EA0FC" w14:textId="77777777" w:rsidR="0006629E" w:rsidRPr="0006629E" w:rsidRDefault="0006629E" w:rsidP="00BE2D71">
      <w:pPr>
        <w:spacing w:after="0" w:line="264" w:lineRule="auto"/>
        <w:ind w:firstLine="720"/>
        <w:jc w:val="both"/>
        <w:rPr>
          <w:rFonts w:ascii="Times New Roman" w:hAnsi="Times New Roman" w:cs="Times New Roman"/>
          <w:sz w:val="24"/>
          <w:szCs w:val="24"/>
          <w:lang w:val="lv-LV"/>
        </w:rPr>
      </w:pPr>
      <w:r w:rsidRPr="0006629E">
        <w:rPr>
          <w:rFonts w:ascii="Times New Roman" w:hAnsi="Times New Roman" w:cs="Times New Roman"/>
          <w:sz w:val="24"/>
          <w:szCs w:val="24"/>
          <w:lang w:val="lv-LV"/>
        </w:rPr>
        <w:t xml:space="preserve">Rezolūcijā </w:t>
      </w:r>
      <w:r w:rsidRPr="0006629E">
        <w:rPr>
          <w:rFonts w:ascii="Times New Roman" w:hAnsi="Times New Roman" w:cs="Times New Roman"/>
          <w:b/>
          <w:sz w:val="24"/>
          <w:szCs w:val="24"/>
          <w:lang w:val="lv-LV"/>
        </w:rPr>
        <w:t>Padome aicina Komisiju</w:t>
      </w:r>
      <w:r w:rsidR="00590C79">
        <w:rPr>
          <w:rFonts w:ascii="Times New Roman" w:hAnsi="Times New Roman" w:cs="Times New Roman"/>
          <w:sz w:val="24"/>
          <w:szCs w:val="24"/>
          <w:lang w:val="lv-LV"/>
        </w:rPr>
        <w:t>:</w:t>
      </w:r>
    </w:p>
    <w:p w14:paraId="140EA0FD" w14:textId="77777777"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informēt Izglītības komiteju par Eiropas pusgada procesa grafiku, tostarp par dažādiem tā atskaites punktiem;</w:t>
      </w:r>
    </w:p>
    <w:p w14:paraId="140EA0FE" w14:textId="52D74F65"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 xml:space="preserve">turpināt popularizēt Izglītības un mācības </w:t>
      </w:r>
      <w:r w:rsidR="00590C79" w:rsidRPr="00BE2D71">
        <w:rPr>
          <w:rFonts w:ascii="Times New Roman" w:hAnsi="Times New Roman" w:cs="Times New Roman"/>
          <w:sz w:val="24"/>
          <w:szCs w:val="24"/>
          <w:lang w:val="lv-LV"/>
        </w:rPr>
        <w:t xml:space="preserve">ziņojumu </w:t>
      </w:r>
      <w:r w:rsidRPr="00BE2D71">
        <w:rPr>
          <w:rFonts w:ascii="Times New Roman" w:hAnsi="Times New Roman" w:cs="Times New Roman"/>
          <w:i/>
          <w:sz w:val="24"/>
          <w:szCs w:val="24"/>
          <w:lang w:val="lv-LV"/>
        </w:rPr>
        <w:t xml:space="preserve">(Education </w:t>
      </w:r>
      <w:proofErr w:type="spellStart"/>
      <w:r w:rsidRPr="00BE2D71">
        <w:rPr>
          <w:rFonts w:ascii="Times New Roman" w:hAnsi="Times New Roman" w:cs="Times New Roman"/>
          <w:i/>
          <w:sz w:val="24"/>
          <w:szCs w:val="24"/>
          <w:lang w:val="lv-LV"/>
        </w:rPr>
        <w:t>and</w:t>
      </w:r>
      <w:proofErr w:type="spellEnd"/>
      <w:r w:rsidRPr="00BE2D71">
        <w:rPr>
          <w:rFonts w:ascii="Times New Roman" w:hAnsi="Times New Roman" w:cs="Times New Roman"/>
          <w:i/>
          <w:sz w:val="24"/>
          <w:szCs w:val="24"/>
          <w:lang w:val="lv-LV"/>
        </w:rPr>
        <w:t xml:space="preserve"> </w:t>
      </w:r>
      <w:proofErr w:type="spellStart"/>
      <w:r w:rsidRPr="00BE2D71">
        <w:rPr>
          <w:rFonts w:ascii="Times New Roman" w:hAnsi="Times New Roman" w:cs="Times New Roman"/>
          <w:i/>
          <w:sz w:val="24"/>
          <w:szCs w:val="24"/>
          <w:lang w:val="lv-LV"/>
        </w:rPr>
        <w:t>Training</w:t>
      </w:r>
      <w:proofErr w:type="spellEnd"/>
      <w:r w:rsidRPr="00BE2D71">
        <w:rPr>
          <w:rFonts w:ascii="Times New Roman" w:hAnsi="Times New Roman" w:cs="Times New Roman"/>
          <w:i/>
          <w:sz w:val="24"/>
          <w:szCs w:val="24"/>
          <w:lang w:val="lv-LV"/>
        </w:rPr>
        <w:t xml:space="preserve"> Monitor</w:t>
      </w:r>
      <w:r w:rsidRPr="00BE2D71">
        <w:rPr>
          <w:rFonts w:ascii="Times New Roman" w:hAnsi="Times New Roman" w:cs="Times New Roman"/>
          <w:sz w:val="24"/>
          <w:szCs w:val="24"/>
          <w:lang w:val="lv-LV"/>
        </w:rPr>
        <w:t xml:space="preserve">), tostarp tā ieguldījumu Eiropas pusgada procesā, vienlaikus nodrošinot, ka </w:t>
      </w:r>
      <w:r w:rsidR="00590C79" w:rsidRPr="00BE2D71">
        <w:rPr>
          <w:rFonts w:ascii="Times New Roman" w:hAnsi="Times New Roman" w:cs="Times New Roman"/>
          <w:sz w:val="24"/>
          <w:szCs w:val="24"/>
          <w:lang w:val="lv-LV"/>
        </w:rPr>
        <w:t>šis</w:t>
      </w:r>
      <w:r w:rsidRPr="00BE2D71">
        <w:rPr>
          <w:rFonts w:ascii="Times New Roman" w:hAnsi="Times New Roman" w:cs="Times New Roman"/>
          <w:sz w:val="24"/>
          <w:szCs w:val="24"/>
          <w:lang w:val="lv-LV"/>
        </w:rPr>
        <w:t xml:space="preserve"> </w:t>
      </w:r>
      <w:r w:rsidR="00590C79" w:rsidRPr="00BE2D71">
        <w:rPr>
          <w:rFonts w:ascii="Times New Roman" w:hAnsi="Times New Roman" w:cs="Times New Roman"/>
          <w:sz w:val="24"/>
          <w:szCs w:val="24"/>
          <w:lang w:val="lv-LV"/>
        </w:rPr>
        <w:t xml:space="preserve">ziņojums </w:t>
      </w:r>
      <w:r w:rsidRPr="00BE2D71">
        <w:rPr>
          <w:rFonts w:ascii="Times New Roman" w:hAnsi="Times New Roman" w:cs="Times New Roman"/>
          <w:sz w:val="24"/>
          <w:szCs w:val="24"/>
          <w:lang w:val="lv-LV"/>
        </w:rPr>
        <w:t>ir balstīts uz pierādījumiem un stabilām metodēm, cieši sadarbojoties ar dalībvalstīm;</w:t>
      </w:r>
    </w:p>
    <w:p w14:paraId="140EA0FF" w14:textId="77777777"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 xml:space="preserve">nodrošināt savlaicīgu sadarbību ar dalībvalstīm, gatavojot gada Izglītības un mācību </w:t>
      </w:r>
      <w:r w:rsidR="00590C79" w:rsidRPr="00BE2D71">
        <w:rPr>
          <w:rFonts w:ascii="Times New Roman" w:hAnsi="Times New Roman" w:cs="Times New Roman"/>
          <w:sz w:val="24"/>
          <w:szCs w:val="24"/>
          <w:lang w:val="lv-LV"/>
        </w:rPr>
        <w:t>ziņojumu</w:t>
      </w:r>
      <w:r w:rsidRPr="00BE2D71">
        <w:rPr>
          <w:rFonts w:ascii="Times New Roman" w:hAnsi="Times New Roman" w:cs="Times New Roman"/>
          <w:sz w:val="24"/>
          <w:szCs w:val="24"/>
          <w:lang w:val="lv-LV"/>
        </w:rPr>
        <w:t>, kā arī to, lai precīzi tiktu atspoguļotas veiktās reformas un valstu izglītības sistēmu īpatnības;</w:t>
      </w:r>
    </w:p>
    <w:p w14:paraId="140EA101" w14:textId="77777777"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censties panākt sinerģiju un papildināmību starp dažādiem analītiskiem pasākumiem, kuri attiecas uz izglītības jomu, jo īpaši nodrošinot Rādītāju un kritēriju pastāvīgās darba grupas labāku iesaisti darbā, kas saistīts ar Eiropas pusgadā izmantotajiem rādītājiem;</w:t>
      </w:r>
    </w:p>
    <w:p w14:paraId="140EA102" w14:textId="290DAE55"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prezentēt paziņojumu par Eiropas izglītības telpu, tostarp stratēģisko ietvaru Eiropas sadarbībai izglītības un mācību jomā pēc 2020. gada, no mūžizglītības perspektīvas aptverot visus izglītības līmeņus un nozares. Tajā būtu jāiekļauj kritēriji un rādītāji, kas atspoguļo dalībvalstu noteiktās prioritātes, ņemot vērā datu pieejamību un salīdzināmību starp dalībvalstīm.</w:t>
      </w:r>
    </w:p>
    <w:p w14:paraId="140EA103" w14:textId="77777777"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 xml:space="preserve">ar mērķi reaģēt uz aktuālām problēmām, kas saistītas ar prasmēm, kā arī, ņemot vērā </w:t>
      </w:r>
      <w:r w:rsidR="00590C79" w:rsidRPr="00BE2D71">
        <w:rPr>
          <w:rFonts w:ascii="Times New Roman" w:hAnsi="Times New Roman" w:cs="Times New Roman"/>
          <w:sz w:val="24"/>
          <w:szCs w:val="24"/>
          <w:lang w:val="lv-LV"/>
        </w:rPr>
        <w:t xml:space="preserve">tehnoloģiju </w:t>
      </w:r>
      <w:r w:rsidRPr="00BE2D71">
        <w:rPr>
          <w:rFonts w:ascii="Times New Roman" w:hAnsi="Times New Roman" w:cs="Times New Roman"/>
          <w:sz w:val="24"/>
          <w:szCs w:val="24"/>
          <w:lang w:val="lv-LV"/>
        </w:rPr>
        <w:t>un sociālās pārmaiņas un nākotnes vajadzības, aktualizēt Digitālās izglītības rīcības plānu un Prasmju programmu Eiropai;</w:t>
      </w:r>
    </w:p>
    <w:p w14:paraId="140EA104" w14:textId="77777777"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izpētīt veidus, kā labāk novērtēt atšķirīgo ieguldījumu ekonomisko un sociālo atdevi, ciešā sadarbībā ar dalībvalstīm izstrādājot metodoloģijas un rādītājus publiskajiem izdevumiem par izglītību un mācībām;</w:t>
      </w:r>
    </w:p>
    <w:p w14:paraId="140EA105" w14:textId="77777777" w:rsidR="0006629E"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 xml:space="preserve">sadarboties ar OECD un UNESCO, lai stiprinātu uz pierādījumiem balstītu </w:t>
      </w:r>
      <w:r w:rsidR="00590C79" w:rsidRPr="00BE2D71">
        <w:rPr>
          <w:rFonts w:ascii="Times New Roman" w:hAnsi="Times New Roman" w:cs="Times New Roman"/>
          <w:sz w:val="24"/>
          <w:szCs w:val="24"/>
          <w:lang w:val="lv-LV"/>
        </w:rPr>
        <w:t xml:space="preserve">izvērtējumu </w:t>
      </w:r>
      <w:r w:rsidRPr="00BE2D71">
        <w:rPr>
          <w:rFonts w:ascii="Times New Roman" w:hAnsi="Times New Roman" w:cs="Times New Roman"/>
          <w:sz w:val="24"/>
          <w:szCs w:val="24"/>
          <w:lang w:val="lv-LV"/>
        </w:rPr>
        <w:t>kvalitāti un uzlabotu vispārējo monitoringa un ziņošanas procesu</w:t>
      </w:r>
      <w:r w:rsidR="00590C79" w:rsidRPr="00BE2D71">
        <w:rPr>
          <w:rFonts w:ascii="Times New Roman" w:hAnsi="Times New Roman" w:cs="Times New Roman"/>
          <w:sz w:val="24"/>
          <w:szCs w:val="24"/>
          <w:lang w:val="lv-LV"/>
        </w:rPr>
        <w:t>;</w:t>
      </w:r>
    </w:p>
    <w:p w14:paraId="140EA106" w14:textId="77777777" w:rsidR="007A705D" w:rsidRPr="00BE2D71" w:rsidRDefault="0006629E" w:rsidP="00BE2D71">
      <w:pPr>
        <w:pStyle w:val="ListParagraph"/>
        <w:numPr>
          <w:ilvl w:val="0"/>
          <w:numId w:val="17"/>
        </w:numPr>
        <w:tabs>
          <w:tab w:val="left" w:pos="567"/>
        </w:tabs>
        <w:spacing w:after="0" w:line="264" w:lineRule="auto"/>
        <w:ind w:left="0" w:firstLine="360"/>
        <w:jc w:val="both"/>
        <w:rPr>
          <w:rFonts w:ascii="Times New Roman" w:hAnsi="Times New Roman" w:cs="Times New Roman"/>
          <w:sz w:val="24"/>
          <w:szCs w:val="24"/>
          <w:lang w:val="lv-LV"/>
        </w:rPr>
      </w:pPr>
      <w:r w:rsidRPr="00BE2D71">
        <w:rPr>
          <w:rFonts w:ascii="Times New Roman" w:hAnsi="Times New Roman" w:cs="Times New Roman"/>
          <w:sz w:val="24"/>
          <w:szCs w:val="24"/>
          <w:lang w:val="lv-LV"/>
        </w:rPr>
        <w:t>turpināt veicināt atklātu dialogu starp Komisiju un dalībvalstīm par valstīm atbilstošām rekomendācijām saistībā ar izglītību, ņemot vērā atšķirīgās valstu izglītības sistēmas.</w:t>
      </w:r>
    </w:p>
    <w:p w14:paraId="140EA107" w14:textId="77777777" w:rsidR="0006629E" w:rsidRDefault="0006629E" w:rsidP="00BE2D71">
      <w:pPr>
        <w:spacing w:after="0" w:line="264" w:lineRule="auto"/>
        <w:jc w:val="both"/>
        <w:rPr>
          <w:rFonts w:ascii="Times New Roman" w:hAnsi="Times New Roman" w:cs="Times New Roman"/>
          <w:b/>
          <w:sz w:val="24"/>
          <w:szCs w:val="24"/>
          <w:lang w:val="lv-LV"/>
        </w:rPr>
      </w:pPr>
    </w:p>
    <w:p w14:paraId="140EA108" w14:textId="77777777" w:rsidR="007A705D" w:rsidRPr="0006629E" w:rsidRDefault="0006629E" w:rsidP="00BE2D71">
      <w:pPr>
        <w:spacing w:after="0" w:line="264" w:lineRule="auto"/>
        <w:jc w:val="both"/>
        <w:rPr>
          <w:rFonts w:ascii="Times New Roman" w:hAnsi="Times New Roman" w:cs="Times New Roman"/>
          <w:b/>
          <w:sz w:val="24"/>
          <w:szCs w:val="24"/>
          <w:u w:val="single"/>
          <w:lang w:val="lv-LV"/>
        </w:rPr>
      </w:pPr>
      <w:r w:rsidRPr="0006629E">
        <w:rPr>
          <w:rFonts w:ascii="Times New Roman" w:hAnsi="Times New Roman" w:cs="Times New Roman"/>
          <w:b/>
          <w:sz w:val="24"/>
          <w:szCs w:val="24"/>
          <w:u w:val="single"/>
          <w:lang w:val="lv-LV"/>
        </w:rPr>
        <w:t>Latvijas pozīcija:</w:t>
      </w:r>
    </w:p>
    <w:p w14:paraId="140EA109" w14:textId="77777777" w:rsidR="00483F49" w:rsidRPr="00483F49" w:rsidRDefault="00483F49" w:rsidP="00BE2D71">
      <w:pPr>
        <w:spacing w:after="0" w:line="264" w:lineRule="auto"/>
        <w:ind w:firstLine="720"/>
        <w:jc w:val="both"/>
        <w:rPr>
          <w:rFonts w:ascii="Times New Roman" w:eastAsiaTheme="minorEastAsia" w:hAnsi="Times New Roman" w:cs="Times New Roman"/>
          <w:color w:val="000000"/>
          <w:sz w:val="24"/>
          <w:szCs w:val="24"/>
          <w:lang w:val="lv-LV" w:eastAsia="lv-LV"/>
        </w:rPr>
      </w:pPr>
      <w:r w:rsidRPr="00483F49">
        <w:rPr>
          <w:rFonts w:ascii="Times New Roman" w:hAnsi="Times New Roman" w:cs="Times New Roman"/>
          <w:b/>
          <w:sz w:val="24"/>
          <w:szCs w:val="24"/>
          <w:lang w:val="lv-LV"/>
        </w:rPr>
        <w:t xml:space="preserve">Latvija atbalsta </w:t>
      </w:r>
      <w:r w:rsidRPr="00483F49">
        <w:rPr>
          <w:rFonts w:ascii="Times New Roman" w:eastAsiaTheme="minorEastAsia" w:hAnsi="Times New Roman" w:cs="Times New Roman"/>
          <w:color w:val="000000"/>
          <w:sz w:val="24"/>
          <w:szCs w:val="24"/>
          <w:lang w:val="lv-LV" w:eastAsia="lv-LV"/>
        </w:rPr>
        <w:t xml:space="preserve">Padomes rezolūcijas “Par izglītību un mācībām Eiropas pusgadā” </w:t>
      </w:r>
      <w:r w:rsidRPr="00483F49">
        <w:rPr>
          <w:rFonts w:ascii="Times New Roman" w:eastAsiaTheme="minorEastAsia" w:hAnsi="Times New Roman" w:cs="Times New Roman"/>
          <w:b/>
          <w:color w:val="000000"/>
          <w:sz w:val="24"/>
          <w:szCs w:val="24"/>
          <w:lang w:val="lv-LV" w:eastAsia="lv-LV"/>
        </w:rPr>
        <w:t xml:space="preserve"> apstiprināšanu 2020. gada 20. februāra ES Padomē</w:t>
      </w:r>
      <w:r w:rsidRPr="00483F49">
        <w:rPr>
          <w:rFonts w:ascii="Times New Roman" w:eastAsiaTheme="minorEastAsia" w:hAnsi="Times New Roman" w:cs="Times New Roman"/>
          <w:color w:val="000000"/>
          <w:sz w:val="24"/>
          <w:szCs w:val="24"/>
          <w:lang w:val="lv-LV" w:eastAsia="lv-LV"/>
        </w:rPr>
        <w:t>, un piekrīt, ka ir svarīgi palielināt izglītības jomas devumu Eiropas pusgada diskusijās, lai nodrošinātu uz faktiem balstītas debates par reformām un ieguldījumiem izglītībā, jo īpaši ņemot vērā</w:t>
      </w:r>
      <w:r w:rsidRPr="00483F49">
        <w:rPr>
          <w:rFonts w:ascii="Times New Roman" w:hAnsi="Times New Roman" w:cs="Times New Roman"/>
          <w:sz w:val="24"/>
          <w:szCs w:val="24"/>
          <w:lang w:val="lv-LV"/>
        </w:rPr>
        <w:t xml:space="preserve"> </w:t>
      </w:r>
      <w:r w:rsidRPr="00483F49">
        <w:rPr>
          <w:rFonts w:ascii="Times New Roman" w:eastAsiaTheme="minorEastAsia" w:hAnsi="Times New Roman" w:cs="Times New Roman"/>
          <w:color w:val="000000"/>
          <w:sz w:val="24"/>
          <w:szCs w:val="24"/>
          <w:lang w:val="lv-LV" w:eastAsia="lv-LV"/>
        </w:rPr>
        <w:t xml:space="preserve">Eiropas pusgada ciešāku sasaisti ar Kohēzijas investīciju plānošanas procesu.  </w:t>
      </w:r>
    </w:p>
    <w:p w14:paraId="140EA10A" w14:textId="77777777" w:rsidR="00483F49" w:rsidRPr="00483F49" w:rsidRDefault="00483F49" w:rsidP="00BE2D71">
      <w:pPr>
        <w:spacing w:after="0" w:line="264" w:lineRule="auto"/>
        <w:ind w:firstLine="720"/>
        <w:jc w:val="both"/>
        <w:rPr>
          <w:rFonts w:ascii="Times New Roman" w:eastAsiaTheme="minorEastAsia" w:hAnsi="Times New Roman" w:cs="Times New Roman"/>
          <w:bCs/>
          <w:color w:val="000000"/>
          <w:sz w:val="24"/>
          <w:szCs w:val="24"/>
          <w:lang w:val="lv-LV" w:eastAsia="lv-LV"/>
        </w:rPr>
      </w:pPr>
      <w:r w:rsidRPr="00483F49">
        <w:rPr>
          <w:rFonts w:ascii="Times New Roman" w:eastAsiaTheme="minorEastAsia" w:hAnsi="Times New Roman" w:cs="Times New Roman"/>
          <w:b/>
          <w:color w:val="000000"/>
          <w:sz w:val="24"/>
          <w:szCs w:val="24"/>
          <w:lang w:val="lv-LV" w:eastAsia="lv-LV"/>
        </w:rPr>
        <w:t>Latvija uzsver</w:t>
      </w:r>
      <w:r w:rsidRPr="00483F49">
        <w:rPr>
          <w:rFonts w:ascii="Times New Roman" w:eastAsiaTheme="minorEastAsia" w:hAnsi="Times New Roman" w:cs="Times New Roman"/>
          <w:color w:val="000000"/>
          <w:sz w:val="24"/>
          <w:szCs w:val="24"/>
          <w:lang w:val="lv-LV" w:eastAsia="lv-LV"/>
        </w:rPr>
        <w:t xml:space="preserve"> izglītības un prasmju izšķirošu nozīmi virzībā uz gudru un ilgtspējīgu izaugsmi</w:t>
      </w:r>
      <w:r w:rsidRPr="00483F49">
        <w:rPr>
          <w:rFonts w:ascii="Times New Roman" w:eastAsiaTheme="minorEastAsia" w:hAnsi="Times New Roman" w:cs="Times New Roman"/>
          <w:bCs/>
          <w:color w:val="000000"/>
          <w:sz w:val="24"/>
          <w:szCs w:val="24"/>
          <w:lang w:val="lv-LV" w:eastAsia="lv-LV"/>
        </w:rPr>
        <w:t xml:space="preserve">, konkurētspējas veicināšanu un nodarbinātību, kā arī </w:t>
      </w:r>
      <w:r w:rsidRPr="00483F49">
        <w:rPr>
          <w:rFonts w:ascii="Times New Roman" w:eastAsiaTheme="minorEastAsia" w:hAnsi="Times New Roman" w:cs="Times New Roman"/>
          <w:b/>
          <w:bCs/>
          <w:color w:val="000000"/>
          <w:sz w:val="24"/>
          <w:szCs w:val="24"/>
          <w:lang w:val="lv-LV" w:eastAsia="lv-LV"/>
        </w:rPr>
        <w:t>īpaši atbalsta viedokli</w:t>
      </w:r>
      <w:r w:rsidRPr="00483F49">
        <w:rPr>
          <w:rFonts w:ascii="Times New Roman" w:eastAsiaTheme="minorEastAsia" w:hAnsi="Times New Roman" w:cs="Times New Roman"/>
          <w:bCs/>
          <w:color w:val="000000"/>
          <w:sz w:val="24"/>
          <w:szCs w:val="24"/>
          <w:lang w:val="lv-LV" w:eastAsia="lv-LV"/>
        </w:rPr>
        <w:t>, ka efektīvi un lietderīgi ieguldījumi izglītībā ir visiedarbīgākie ieguldījumi, ko var veikt cilvēkresursu attīstībā. Vienlaikus,</w:t>
      </w:r>
      <w:r w:rsidRPr="00483F49">
        <w:rPr>
          <w:rFonts w:ascii="Times New Roman" w:eastAsiaTheme="minorEastAsia" w:hAnsi="Times New Roman" w:cs="Times New Roman"/>
          <w:b/>
          <w:bCs/>
          <w:color w:val="000000"/>
          <w:sz w:val="24"/>
          <w:szCs w:val="24"/>
          <w:lang w:val="lv-LV" w:eastAsia="lv-LV"/>
        </w:rPr>
        <w:t xml:space="preserve"> Latvija piekrīt viedoklim</w:t>
      </w:r>
      <w:r w:rsidRPr="00483F49">
        <w:rPr>
          <w:rFonts w:ascii="Times New Roman" w:eastAsiaTheme="minorEastAsia" w:hAnsi="Times New Roman" w:cs="Times New Roman"/>
          <w:bCs/>
          <w:color w:val="000000"/>
          <w:sz w:val="24"/>
          <w:szCs w:val="24"/>
          <w:lang w:val="lv-LV" w:eastAsia="lv-LV"/>
        </w:rPr>
        <w:t>, ka kvalitatīva un iekļaujoša izglītība palīdz ne tikai reaģēt uz darba tirgus vajadzībām, bet arī sekmē personīgo pilnveidi, sociālo kohēziju un iekļaujošu sabiedrību.</w:t>
      </w:r>
    </w:p>
    <w:p w14:paraId="140EA10B" w14:textId="77777777" w:rsidR="00483F49" w:rsidRPr="00483F49" w:rsidRDefault="00483F49" w:rsidP="00BE2D71">
      <w:pPr>
        <w:spacing w:after="0" w:line="264" w:lineRule="auto"/>
        <w:ind w:firstLine="720"/>
        <w:jc w:val="both"/>
        <w:rPr>
          <w:rFonts w:ascii="Times New Roman" w:hAnsi="Times New Roman" w:cs="Times New Roman"/>
          <w:sz w:val="24"/>
          <w:szCs w:val="24"/>
          <w:lang w:val="lv-LV"/>
        </w:rPr>
      </w:pPr>
      <w:r w:rsidRPr="00483F49">
        <w:rPr>
          <w:rFonts w:ascii="Times New Roman" w:hAnsi="Times New Roman" w:cs="Times New Roman"/>
          <w:b/>
          <w:sz w:val="24"/>
          <w:szCs w:val="24"/>
          <w:lang w:val="lv-LV"/>
        </w:rPr>
        <w:t>Latvija uzskata, ka ir būtiski</w:t>
      </w:r>
      <w:r w:rsidRPr="00483F49">
        <w:rPr>
          <w:rFonts w:ascii="Times New Roman" w:hAnsi="Times New Roman" w:cs="Times New Roman"/>
          <w:sz w:val="24"/>
          <w:szCs w:val="24"/>
          <w:lang w:val="lv-LV"/>
        </w:rPr>
        <w:t xml:space="preserve"> turpināt veicināt atklātu dialogu starp Komisiju un dalībvalstīm par valstīm adresētajām specifiskam rekomendācijām izglītības jomā, vienlaikus ievērojot valstu izglītības sistēmas specifiku un apzinoties to, ka izglītības jomu reformu rezultāti var būt sagaidāmi vidējā un ilgtermiņā.</w:t>
      </w:r>
    </w:p>
    <w:p w14:paraId="140EA10C" w14:textId="77777777" w:rsidR="0006629E" w:rsidRPr="002C235C" w:rsidRDefault="0006629E" w:rsidP="00BE2D71">
      <w:pPr>
        <w:spacing w:after="0" w:line="264" w:lineRule="auto"/>
        <w:jc w:val="both"/>
        <w:rPr>
          <w:rFonts w:ascii="Times New Roman" w:hAnsi="Times New Roman" w:cs="Times New Roman"/>
          <w:sz w:val="24"/>
          <w:szCs w:val="24"/>
          <w:lang w:val="lv-LV"/>
        </w:rPr>
      </w:pPr>
    </w:p>
    <w:p w14:paraId="140EA10D" w14:textId="77777777" w:rsidR="00AE281F" w:rsidRDefault="007A705D" w:rsidP="00BE2D71">
      <w:pPr>
        <w:spacing w:after="0" w:line="264" w:lineRule="auto"/>
        <w:jc w:val="both"/>
        <w:rPr>
          <w:rFonts w:ascii="Times New Roman" w:hAnsi="Times New Roman" w:cs="Times New Roman"/>
          <w:i/>
          <w:sz w:val="24"/>
          <w:szCs w:val="24"/>
          <w:lang w:val="lv-LV"/>
        </w:rPr>
      </w:pPr>
      <w:r>
        <w:rPr>
          <w:rFonts w:ascii="Times New Roman" w:eastAsiaTheme="minorEastAsia" w:hAnsi="Times New Roman" w:cs="Times New Roman"/>
          <w:b/>
          <w:color w:val="000000"/>
          <w:sz w:val="24"/>
          <w:szCs w:val="24"/>
          <w:lang w:val="lv-LV" w:eastAsia="lv-LV"/>
        </w:rPr>
        <w:t xml:space="preserve">2. </w:t>
      </w:r>
      <w:r w:rsidR="00AE281F">
        <w:rPr>
          <w:rFonts w:ascii="Times New Roman" w:eastAsiaTheme="minorEastAsia" w:hAnsi="Times New Roman" w:cs="Times New Roman"/>
          <w:b/>
          <w:color w:val="000000"/>
          <w:sz w:val="24"/>
          <w:szCs w:val="24"/>
          <w:lang w:val="lv-LV" w:eastAsia="lv-LV"/>
        </w:rPr>
        <w:t xml:space="preserve">Izglītības </w:t>
      </w:r>
      <w:r w:rsidR="006A0157">
        <w:rPr>
          <w:rFonts w:ascii="Times New Roman" w:eastAsiaTheme="minorEastAsia" w:hAnsi="Times New Roman" w:cs="Times New Roman"/>
          <w:b/>
          <w:color w:val="000000"/>
          <w:sz w:val="24"/>
          <w:szCs w:val="24"/>
          <w:lang w:val="lv-LV" w:eastAsia="lv-LV"/>
        </w:rPr>
        <w:t xml:space="preserve">ministru </w:t>
      </w:r>
      <w:r w:rsidR="004B4DD7">
        <w:rPr>
          <w:rFonts w:ascii="Times New Roman" w:eastAsiaTheme="minorEastAsia" w:hAnsi="Times New Roman" w:cs="Times New Roman"/>
          <w:b/>
          <w:color w:val="000000"/>
          <w:sz w:val="24"/>
          <w:szCs w:val="24"/>
          <w:lang w:val="lv-LV" w:eastAsia="lv-LV"/>
        </w:rPr>
        <w:t>politiskā</w:t>
      </w:r>
      <w:r w:rsidR="002E1C79">
        <w:rPr>
          <w:rFonts w:ascii="Times New Roman" w:eastAsiaTheme="minorEastAsia" w:hAnsi="Times New Roman" w:cs="Times New Roman"/>
          <w:b/>
          <w:color w:val="000000"/>
          <w:sz w:val="24"/>
          <w:szCs w:val="24"/>
          <w:lang w:val="lv-LV" w:eastAsia="lv-LV"/>
        </w:rPr>
        <w:t>s</w:t>
      </w:r>
      <w:r w:rsidR="004B4DD7">
        <w:rPr>
          <w:rFonts w:ascii="Times New Roman" w:eastAsiaTheme="minorEastAsia" w:hAnsi="Times New Roman" w:cs="Times New Roman"/>
          <w:b/>
          <w:color w:val="000000"/>
          <w:sz w:val="24"/>
          <w:szCs w:val="24"/>
          <w:lang w:val="lv-LV" w:eastAsia="lv-LV"/>
        </w:rPr>
        <w:t xml:space="preserve"> debate</w:t>
      </w:r>
      <w:r w:rsidR="002E1C79">
        <w:rPr>
          <w:rFonts w:ascii="Times New Roman" w:eastAsiaTheme="minorEastAsia" w:hAnsi="Times New Roman" w:cs="Times New Roman"/>
          <w:b/>
          <w:color w:val="000000"/>
          <w:sz w:val="24"/>
          <w:szCs w:val="24"/>
          <w:lang w:val="lv-LV" w:eastAsia="lv-LV"/>
        </w:rPr>
        <w:t>s</w:t>
      </w:r>
      <w:r w:rsidR="004B4DD7">
        <w:rPr>
          <w:rFonts w:ascii="Times New Roman" w:eastAsiaTheme="minorEastAsia" w:hAnsi="Times New Roman" w:cs="Times New Roman"/>
          <w:b/>
          <w:color w:val="000000"/>
          <w:sz w:val="24"/>
          <w:szCs w:val="24"/>
          <w:lang w:val="lv-LV" w:eastAsia="lv-LV"/>
        </w:rPr>
        <w:t xml:space="preserve"> par </w:t>
      </w:r>
      <w:r w:rsidR="00AE281F">
        <w:rPr>
          <w:rFonts w:ascii="Times New Roman" w:eastAsiaTheme="minorEastAsia" w:hAnsi="Times New Roman" w:cs="Times New Roman"/>
          <w:b/>
          <w:color w:val="000000"/>
          <w:sz w:val="24"/>
          <w:szCs w:val="24"/>
          <w:lang w:val="lv-LV" w:eastAsia="lv-LV"/>
        </w:rPr>
        <w:t>Horvātijas</w:t>
      </w:r>
      <w:r w:rsidR="004B4DD7">
        <w:rPr>
          <w:rFonts w:ascii="Times New Roman" w:eastAsiaTheme="minorEastAsia" w:hAnsi="Times New Roman" w:cs="Times New Roman"/>
          <w:b/>
          <w:color w:val="000000"/>
          <w:sz w:val="24"/>
          <w:szCs w:val="24"/>
          <w:lang w:val="lv-LV" w:eastAsia="lv-LV"/>
        </w:rPr>
        <w:t xml:space="preserve"> Prezidentūras izstrādāto dokumentu </w:t>
      </w:r>
      <w:r w:rsidR="00760D28" w:rsidRPr="00760D28">
        <w:rPr>
          <w:rFonts w:ascii="Times New Roman" w:eastAsiaTheme="minorEastAsia" w:hAnsi="Times New Roman" w:cs="Times New Roman"/>
          <w:b/>
          <w:color w:val="000000"/>
          <w:sz w:val="24"/>
          <w:szCs w:val="24"/>
          <w:lang w:val="lv-LV" w:eastAsia="lv-LV"/>
        </w:rPr>
        <w:t>"Intelektuālā darbaspēka aprite – dzinulis veidot</w:t>
      </w:r>
      <w:r w:rsidR="00760D28">
        <w:rPr>
          <w:rFonts w:ascii="Times New Roman" w:eastAsiaTheme="minorEastAsia" w:hAnsi="Times New Roman" w:cs="Times New Roman"/>
          <w:b/>
          <w:color w:val="000000"/>
          <w:sz w:val="24"/>
          <w:szCs w:val="24"/>
          <w:lang w:val="lv-LV" w:eastAsia="lv-LV"/>
        </w:rPr>
        <w:t xml:space="preserve"> </w:t>
      </w:r>
      <w:r w:rsidR="00760D28" w:rsidRPr="00760D28">
        <w:rPr>
          <w:rFonts w:ascii="Times New Roman" w:eastAsiaTheme="minorEastAsia" w:hAnsi="Times New Roman" w:cs="Times New Roman"/>
          <w:b/>
          <w:color w:val="000000"/>
          <w:sz w:val="24"/>
          <w:szCs w:val="24"/>
          <w:lang w:val="lv-LV" w:eastAsia="lv-LV"/>
        </w:rPr>
        <w:t>Eiropas izglītības telpu"</w:t>
      </w:r>
      <w:r w:rsidR="004B4DD7">
        <w:rPr>
          <w:rFonts w:ascii="Times New Roman" w:hAnsi="Times New Roman" w:cs="Times New Roman"/>
          <w:i/>
          <w:sz w:val="24"/>
          <w:szCs w:val="24"/>
          <w:lang w:val="lv-LV"/>
        </w:rPr>
        <w:t xml:space="preserve">. </w:t>
      </w:r>
    </w:p>
    <w:p w14:paraId="140EA10E" w14:textId="77777777" w:rsidR="004B4DD7" w:rsidRDefault="00AE281F" w:rsidP="00BE2D71">
      <w:pPr>
        <w:spacing w:after="0" w:line="264" w:lineRule="auto"/>
        <w:ind w:firstLine="709"/>
        <w:jc w:val="both"/>
        <w:rPr>
          <w:rFonts w:ascii="Times New Roman" w:hAnsi="Times New Roman" w:cs="Times New Roman"/>
          <w:sz w:val="24"/>
          <w:szCs w:val="24"/>
          <w:lang w:val="lv-LV"/>
        </w:rPr>
      </w:pPr>
      <w:r w:rsidRPr="00AE281F">
        <w:rPr>
          <w:rFonts w:ascii="Times New Roman" w:hAnsi="Times New Roman" w:cs="Times New Roman"/>
          <w:sz w:val="24"/>
          <w:szCs w:val="24"/>
          <w:lang w:val="lv-LV"/>
        </w:rPr>
        <w:t xml:space="preserve">Mācībām un darbaspēka mobilitātei, kā arī pilsoņu pārrobežu kustībai ir daudz priekšrocību, </w:t>
      </w:r>
      <w:r>
        <w:rPr>
          <w:rFonts w:ascii="Times New Roman" w:hAnsi="Times New Roman" w:cs="Times New Roman"/>
          <w:sz w:val="24"/>
          <w:szCs w:val="24"/>
          <w:lang w:val="lv-LV"/>
        </w:rPr>
        <w:t>tostarp</w:t>
      </w:r>
      <w:r w:rsidRPr="00AE281F">
        <w:rPr>
          <w:rFonts w:ascii="Times New Roman" w:hAnsi="Times New Roman" w:cs="Times New Roman"/>
          <w:sz w:val="24"/>
          <w:szCs w:val="24"/>
          <w:lang w:val="lv-LV"/>
        </w:rPr>
        <w:t>, lielākas nodarbinātības iespējas, labāka izpratne par savu identitāti, personas izaugsme un briedums, kā arī Eiropas ide</w:t>
      </w:r>
      <w:r w:rsidR="00760D28">
        <w:rPr>
          <w:rFonts w:ascii="Times New Roman" w:hAnsi="Times New Roman" w:cs="Times New Roman"/>
          <w:sz w:val="24"/>
          <w:szCs w:val="24"/>
          <w:lang w:val="lv-LV"/>
        </w:rPr>
        <w:t xml:space="preserve">ntitātes un vērtību attīstība. </w:t>
      </w:r>
      <w:r w:rsidRPr="00AE281F">
        <w:rPr>
          <w:rFonts w:ascii="Times New Roman" w:hAnsi="Times New Roman" w:cs="Times New Roman"/>
          <w:sz w:val="24"/>
          <w:szCs w:val="24"/>
          <w:lang w:val="lv-LV"/>
        </w:rPr>
        <w:t>Mācību mobilitāte ir saistīta ar turpmāko mobilitāti, lielākiem ienākumiem un zemāku bezdarbu. Turklāt zināšanu un ideju brīva aprite un izplatīšana visā ES ir labvēlīga ekonomikas un sabiedrības attīstībai, kā arī Eiropas integrācijas stiprināšanai un Eiropas gara saglabāšanai.</w:t>
      </w:r>
    </w:p>
    <w:p w14:paraId="140EA10F" w14:textId="77777777" w:rsidR="00AE281F" w:rsidRPr="00AE281F" w:rsidRDefault="00AE281F" w:rsidP="00BE2D71">
      <w:pPr>
        <w:spacing w:after="0" w:line="264" w:lineRule="auto"/>
        <w:ind w:firstLine="709"/>
        <w:jc w:val="both"/>
        <w:rPr>
          <w:rFonts w:ascii="Times New Roman" w:hAnsi="Times New Roman" w:cs="Times New Roman"/>
          <w:sz w:val="24"/>
          <w:szCs w:val="24"/>
          <w:lang w:val="lv-LV"/>
        </w:rPr>
      </w:pPr>
      <w:r w:rsidRPr="00AE281F">
        <w:rPr>
          <w:rFonts w:ascii="Times New Roman" w:hAnsi="Times New Roman" w:cs="Times New Roman"/>
          <w:sz w:val="24"/>
          <w:szCs w:val="24"/>
          <w:lang w:val="lv-LV"/>
        </w:rPr>
        <w:t xml:space="preserve">No otras puses, nelīdzsvarotība </w:t>
      </w:r>
      <w:r w:rsidR="00FB5C93">
        <w:rPr>
          <w:rFonts w:ascii="Times New Roman" w:hAnsi="Times New Roman" w:cs="Times New Roman"/>
          <w:sz w:val="24"/>
          <w:szCs w:val="24"/>
          <w:lang w:val="lv-LV"/>
        </w:rPr>
        <w:t>intelektuāla darbaspēka</w:t>
      </w:r>
      <w:r w:rsidRPr="00AE281F">
        <w:rPr>
          <w:rFonts w:ascii="Times New Roman" w:hAnsi="Times New Roman" w:cs="Times New Roman"/>
          <w:sz w:val="24"/>
          <w:szCs w:val="24"/>
          <w:lang w:val="lv-LV"/>
        </w:rPr>
        <w:t xml:space="preserve"> plūsmā, vienvirziena migrācija cilvēkiem, kuru prasmju līmenis </w:t>
      </w:r>
      <w:r>
        <w:rPr>
          <w:rFonts w:ascii="Times New Roman" w:hAnsi="Times New Roman" w:cs="Times New Roman"/>
          <w:sz w:val="24"/>
          <w:szCs w:val="24"/>
          <w:lang w:val="lv-LV"/>
        </w:rPr>
        <w:t xml:space="preserve">variē </w:t>
      </w:r>
      <w:r w:rsidRPr="00AE281F">
        <w:rPr>
          <w:rFonts w:ascii="Times New Roman" w:hAnsi="Times New Roman" w:cs="Times New Roman"/>
          <w:sz w:val="24"/>
          <w:szCs w:val="24"/>
          <w:lang w:val="lv-LV"/>
        </w:rPr>
        <w:t>no zema līdz augstam, var radīt lielus cilvēku kapitāla zaudējumus</w:t>
      </w:r>
      <w:r w:rsidR="002C7FA8">
        <w:rPr>
          <w:rFonts w:ascii="Times New Roman" w:hAnsi="Times New Roman" w:cs="Times New Roman"/>
          <w:sz w:val="24"/>
          <w:szCs w:val="24"/>
          <w:lang w:val="lv-LV"/>
        </w:rPr>
        <w:t>, kas izpaužas kā</w:t>
      </w:r>
      <w:r w:rsidRPr="00AE281F">
        <w:rPr>
          <w:rFonts w:ascii="Times New Roman" w:hAnsi="Times New Roman" w:cs="Times New Roman"/>
          <w:sz w:val="24"/>
          <w:szCs w:val="24"/>
          <w:lang w:val="lv-LV"/>
        </w:rPr>
        <w:t xml:space="preserve"> intelektuālā </w:t>
      </w:r>
      <w:r w:rsidR="00357999">
        <w:rPr>
          <w:rFonts w:ascii="Times New Roman" w:hAnsi="Times New Roman" w:cs="Times New Roman"/>
          <w:sz w:val="24"/>
          <w:szCs w:val="24"/>
          <w:lang w:val="lv-LV"/>
        </w:rPr>
        <w:t>potenciāla</w:t>
      </w:r>
      <w:r w:rsidR="00357999" w:rsidRPr="00AE281F">
        <w:rPr>
          <w:rFonts w:ascii="Times New Roman" w:hAnsi="Times New Roman" w:cs="Times New Roman"/>
          <w:sz w:val="24"/>
          <w:szCs w:val="24"/>
          <w:lang w:val="lv-LV"/>
        </w:rPr>
        <w:t xml:space="preserve"> </w:t>
      </w:r>
      <w:r w:rsidRPr="00AE281F">
        <w:rPr>
          <w:rFonts w:ascii="Times New Roman" w:hAnsi="Times New Roman" w:cs="Times New Roman"/>
          <w:sz w:val="24"/>
          <w:szCs w:val="24"/>
          <w:lang w:val="lv-LV"/>
        </w:rPr>
        <w:t>izšķērdēšana vai intelektuālā darbaspēka emigrācij</w:t>
      </w:r>
      <w:r w:rsidR="002C7FA8">
        <w:rPr>
          <w:rFonts w:ascii="Times New Roman" w:hAnsi="Times New Roman" w:cs="Times New Roman"/>
          <w:sz w:val="24"/>
          <w:szCs w:val="24"/>
          <w:lang w:val="lv-LV"/>
        </w:rPr>
        <w:t>a</w:t>
      </w:r>
      <w:r w:rsidRPr="00AE281F">
        <w:rPr>
          <w:rFonts w:ascii="Times New Roman" w:hAnsi="Times New Roman" w:cs="Times New Roman"/>
          <w:sz w:val="24"/>
          <w:szCs w:val="24"/>
          <w:lang w:val="lv-LV"/>
        </w:rPr>
        <w:t xml:space="preserve">. Šīs parādības var izraisīt vairāki faktori, jo īpaši sociālās un ekonomiskās atšķirības visā ES, </w:t>
      </w:r>
      <w:r w:rsidR="00357999">
        <w:rPr>
          <w:rFonts w:ascii="Times New Roman" w:hAnsi="Times New Roman" w:cs="Times New Roman"/>
          <w:sz w:val="24"/>
          <w:szCs w:val="24"/>
          <w:lang w:val="lv-LV"/>
        </w:rPr>
        <w:t>un sekas var būt</w:t>
      </w:r>
      <w:r w:rsidRPr="00AE281F">
        <w:rPr>
          <w:rFonts w:ascii="Times New Roman" w:hAnsi="Times New Roman" w:cs="Times New Roman"/>
          <w:sz w:val="24"/>
          <w:szCs w:val="24"/>
          <w:lang w:val="lv-LV"/>
        </w:rPr>
        <w:t xml:space="preserve"> dažu reģionu vai valstu iedzīvotāju skaita samazināšanās un nevienmērīgs prasmju līmenis Eiropā. Ilgtermiņā šādas atšķirības var apdraudēt kohēziju un apdraudēt Eiropas</w:t>
      </w:r>
      <w:r w:rsidR="00E104DC">
        <w:rPr>
          <w:rFonts w:ascii="Times New Roman" w:hAnsi="Times New Roman" w:cs="Times New Roman"/>
          <w:sz w:val="24"/>
          <w:szCs w:val="24"/>
          <w:lang w:val="lv-LV"/>
        </w:rPr>
        <w:t xml:space="preserve"> projekta</w:t>
      </w:r>
      <w:r w:rsidRPr="00AE281F">
        <w:rPr>
          <w:rFonts w:ascii="Times New Roman" w:hAnsi="Times New Roman" w:cs="Times New Roman"/>
          <w:sz w:val="24"/>
          <w:szCs w:val="24"/>
          <w:lang w:val="lv-LV"/>
        </w:rPr>
        <w:t xml:space="preserve"> ilgtspēj</w:t>
      </w:r>
      <w:r w:rsidR="00E104DC">
        <w:rPr>
          <w:rFonts w:ascii="Times New Roman" w:hAnsi="Times New Roman" w:cs="Times New Roman"/>
          <w:sz w:val="24"/>
          <w:szCs w:val="24"/>
          <w:lang w:val="lv-LV"/>
        </w:rPr>
        <w:t>u</w:t>
      </w:r>
      <w:r w:rsidRPr="00AE281F">
        <w:rPr>
          <w:rFonts w:ascii="Times New Roman" w:hAnsi="Times New Roman" w:cs="Times New Roman"/>
          <w:sz w:val="24"/>
          <w:szCs w:val="24"/>
          <w:lang w:val="lv-LV"/>
        </w:rPr>
        <w:t>.</w:t>
      </w:r>
    </w:p>
    <w:p w14:paraId="140EA110" w14:textId="77777777" w:rsidR="00AE281F" w:rsidRDefault="00AE281F" w:rsidP="00BE2D71">
      <w:pPr>
        <w:spacing w:after="0" w:line="264" w:lineRule="auto"/>
        <w:ind w:firstLine="709"/>
        <w:jc w:val="both"/>
        <w:rPr>
          <w:rFonts w:ascii="Times New Roman" w:hAnsi="Times New Roman" w:cs="Times New Roman"/>
          <w:sz w:val="24"/>
          <w:szCs w:val="24"/>
          <w:lang w:val="lv-LV"/>
        </w:rPr>
      </w:pPr>
      <w:r w:rsidRPr="00AE281F">
        <w:rPr>
          <w:rFonts w:ascii="Times New Roman" w:hAnsi="Times New Roman" w:cs="Times New Roman"/>
          <w:sz w:val="24"/>
          <w:szCs w:val="24"/>
          <w:lang w:val="lv-LV"/>
        </w:rPr>
        <w:t xml:space="preserve">Lai atbalstītu intelektuālā darbaspēka </w:t>
      </w:r>
      <w:r w:rsidR="00E104DC">
        <w:rPr>
          <w:rFonts w:ascii="Times New Roman" w:hAnsi="Times New Roman" w:cs="Times New Roman"/>
          <w:sz w:val="24"/>
          <w:szCs w:val="24"/>
          <w:lang w:val="lv-LV"/>
        </w:rPr>
        <w:t>aprites</w:t>
      </w:r>
      <w:r w:rsidR="00E104DC" w:rsidRPr="00AE281F">
        <w:rPr>
          <w:rFonts w:ascii="Times New Roman" w:hAnsi="Times New Roman" w:cs="Times New Roman"/>
          <w:sz w:val="24"/>
          <w:szCs w:val="24"/>
          <w:lang w:val="lv-LV"/>
        </w:rPr>
        <w:t xml:space="preserve"> </w:t>
      </w:r>
      <w:r w:rsidRPr="00AE281F">
        <w:rPr>
          <w:rFonts w:ascii="Times New Roman" w:hAnsi="Times New Roman" w:cs="Times New Roman"/>
          <w:sz w:val="24"/>
          <w:szCs w:val="24"/>
          <w:lang w:val="lv-LV"/>
        </w:rPr>
        <w:t>pozitīvo ietekmi, politikas veidotājiem ir pienākums izstrādāt pasākumus un politiku, kas atbalsta līdzsvarotas migrācijas plūsmas, kuras veicina ekonomikas un sabiedrības attīstību kopumā, stiprina izglītības sociālo dimensiju un veicina Eiropas integrāciju un kohēziju.</w:t>
      </w:r>
      <w:r w:rsidR="00702DDC">
        <w:rPr>
          <w:rFonts w:ascii="Times New Roman" w:hAnsi="Times New Roman" w:cs="Times New Roman"/>
          <w:sz w:val="24"/>
          <w:szCs w:val="24"/>
          <w:lang w:val="lv-LV"/>
        </w:rPr>
        <w:t xml:space="preserve"> Svarīgi, lai</w:t>
      </w:r>
      <w:r w:rsidRPr="00AE281F">
        <w:rPr>
          <w:rFonts w:ascii="Times New Roman" w:hAnsi="Times New Roman" w:cs="Times New Roman"/>
          <w:sz w:val="24"/>
          <w:szCs w:val="24"/>
          <w:lang w:val="lv-LV"/>
        </w:rPr>
        <w:t xml:space="preserve"> veiksmīga politika tiktu iekļauta plašākās diskusijās un</w:t>
      </w:r>
      <w:r w:rsidR="00E104DC">
        <w:rPr>
          <w:rFonts w:ascii="Times New Roman" w:hAnsi="Times New Roman" w:cs="Times New Roman"/>
          <w:sz w:val="24"/>
          <w:szCs w:val="24"/>
          <w:lang w:val="lv-LV"/>
        </w:rPr>
        <w:t xml:space="preserve"> izmantota</w:t>
      </w:r>
      <w:r w:rsidRPr="00AE281F">
        <w:rPr>
          <w:rFonts w:ascii="Times New Roman" w:hAnsi="Times New Roman" w:cs="Times New Roman"/>
          <w:sz w:val="24"/>
          <w:szCs w:val="24"/>
          <w:lang w:val="lv-LV"/>
        </w:rPr>
        <w:t xml:space="preserve"> </w:t>
      </w:r>
      <w:r w:rsidR="00E104DC">
        <w:rPr>
          <w:rFonts w:ascii="Times New Roman" w:hAnsi="Times New Roman" w:cs="Times New Roman"/>
          <w:sz w:val="24"/>
          <w:szCs w:val="24"/>
          <w:lang w:val="lv-LV"/>
        </w:rPr>
        <w:t>izpratnes veidošanā</w:t>
      </w:r>
      <w:r w:rsidR="00E104DC" w:rsidRPr="00AE281F">
        <w:rPr>
          <w:rFonts w:ascii="Times New Roman" w:hAnsi="Times New Roman" w:cs="Times New Roman"/>
          <w:sz w:val="24"/>
          <w:szCs w:val="24"/>
          <w:lang w:val="lv-LV"/>
        </w:rPr>
        <w:t xml:space="preserve"> </w:t>
      </w:r>
      <w:r w:rsidRPr="00AE281F">
        <w:rPr>
          <w:rFonts w:ascii="Times New Roman" w:hAnsi="Times New Roman" w:cs="Times New Roman"/>
          <w:sz w:val="24"/>
          <w:szCs w:val="24"/>
          <w:lang w:val="lv-LV"/>
        </w:rPr>
        <w:t>par izmaksām un ieguvu</w:t>
      </w:r>
      <w:r w:rsidR="006533BF">
        <w:rPr>
          <w:rFonts w:ascii="Times New Roman" w:hAnsi="Times New Roman" w:cs="Times New Roman"/>
          <w:sz w:val="24"/>
          <w:szCs w:val="24"/>
          <w:lang w:val="lv-LV"/>
        </w:rPr>
        <w:t xml:space="preserve">miem, ko sniedz brīva </w:t>
      </w:r>
      <w:r w:rsidR="00E104DC">
        <w:rPr>
          <w:rFonts w:ascii="Times New Roman" w:hAnsi="Times New Roman" w:cs="Times New Roman"/>
          <w:sz w:val="24"/>
          <w:szCs w:val="24"/>
          <w:lang w:val="lv-LV"/>
        </w:rPr>
        <w:t>pārvietošanās</w:t>
      </w:r>
      <w:r w:rsidR="006533BF">
        <w:rPr>
          <w:rFonts w:ascii="Times New Roman" w:hAnsi="Times New Roman" w:cs="Times New Roman"/>
          <w:sz w:val="24"/>
          <w:szCs w:val="24"/>
          <w:lang w:val="lv-LV"/>
        </w:rPr>
        <w:t>.</w:t>
      </w:r>
    </w:p>
    <w:p w14:paraId="140EA111" w14:textId="77777777" w:rsidR="00702DDC" w:rsidRDefault="006533BF" w:rsidP="00BE2D71">
      <w:pPr>
        <w:spacing w:after="0" w:line="264" w:lineRule="auto"/>
        <w:ind w:firstLine="709"/>
        <w:jc w:val="both"/>
        <w:rPr>
          <w:rFonts w:ascii="Times New Roman" w:hAnsi="Times New Roman" w:cs="Times New Roman"/>
          <w:sz w:val="24"/>
          <w:szCs w:val="24"/>
          <w:lang w:val="lv-LV"/>
        </w:rPr>
      </w:pPr>
      <w:r w:rsidRPr="006533BF">
        <w:rPr>
          <w:rFonts w:ascii="Times New Roman" w:hAnsi="Times New Roman" w:cs="Times New Roman"/>
          <w:sz w:val="24"/>
          <w:szCs w:val="24"/>
          <w:lang w:val="lv-LV"/>
        </w:rPr>
        <w:t>Atzīstot, ka izglītība un kultūra ir iekļaujošas un saliedētas sabiedrības veidošana</w:t>
      </w:r>
      <w:r w:rsidR="00702DDC">
        <w:rPr>
          <w:rFonts w:ascii="Times New Roman" w:hAnsi="Times New Roman" w:cs="Times New Roman"/>
          <w:sz w:val="24"/>
          <w:szCs w:val="24"/>
          <w:lang w:val="lv-LV"/>
        </w:rPr>
        <w:t>s</w:t>
      </w:r>
      <w:r w:rsidRPr="006533BF">
        <w:rPr>
          <w:rFonts w:ascii="Times New Roman" w:hAnsi="Times New Roman" w:cs="Times New Roman"/>
          <w:sz w:val="24"/>
          <w:szCs w:val="24"/>
          <w:lang w:val="lv-LV"/>
        </w:rPr>
        <w:t xml:space="preserve"> un konkurētspējas saglabāšana</w:t>
      </w:r>
      <w:r w:rsidR="00702DDC">
        <w:rPr>
          <w:rFonts w:ascii="Times New Roman" w:hAnsi="Times New Roman" w:cs="Times New Roman"/>
          <w:sz w:val="24"/>
          <w:szCs w:val="24"/>
          <w:lang w:val="lv-LV"/>
        </w:rPr>
        <w:t>s pamats</w:t>
      </w:r>
      <w:r w:rsidRPr="006533BF">
        <w:rPr>
          <w:rFonts w:ascii="Times New Roman" w:hAnsi="Times New Roman" w:cs="Times New Roman"/>
          <w:sz w:val="24"/>
          <w:szCs w:val="24"/>
          <w:lang w:val="lv-LV"/>
        </w:rPr>
        <w:t xml:space="preserve"> un</w:t>
      </w:r>
      <w:r w:rsidR="00702DDC">
        <w:rPr>
          <w:rFonts w:ascii="Times New Roman" w:hAnsi="Times New Roman" w:cs="Times New Roman"/>
          <w:sz w:val="24"/>
          <w:szCs w:val="24"/>
          <w:lang w:val="lv-LV"/>
        </w:rPr>
        <w:t>,</w:t>
      </w:r>
      <w:r w:rsidRPr="006533BF">
        <w:rPr>
          <w:rFonts w:ascii="Times New Roman" w:hAnsi="Times New Roman" w:cs="Times New Roman"/>
          <w:sz w:val="24"/>
          <w:szCs w:val="24"/>
          <w:lang w:val="lv-LV"/>
        </w:rPr>
        <w:t xml:space="preserve"> ņemot vērā nesen veiktos pasākumus Eiropas izglītības </w:t>
      </w:r>
      <w:r>
        <w:rPr>
          <w:rFonts w:ascii="Times New Roman" w:hAnsi="Times New Roman" w:cs="Times New Roman"/>
          <w:sz w:val="24"/>
          <w:szCs w:val="24"/>
          <w:lang w:val="lv-LV"/>
        </w:rPr>
        <w:t>telpas</w:t>
      </w:r>
      <w:r w:rsidRPr="006533BF">
        <w:rPr>
          <w:rFonts w:ascii="Times New Roman" w:hAnsi="Times New Roman" w:cs="Times New Roman"/>
          <w:sz w:val="24"/>
          <w:szCs w:val="24"/>
          <w:lang w:val="lv-LV"/>
        </w:rPr>
        <w:t xml:space="preserve"> izveidošanai, ministri tiek aicināti apsvērt jautājumu par </w:t>
      </w:r>
      <w:r w:rsidR="00702DDC">
        <w:rPr>
          <w:rFonts w:ascii="Times New Roman" w:hAnsi="Times New Roman" w:cs="Times New Roman"/>
          <w:sz w:val="24"/>
          <w:szCs w:val="24"/>
          <w:lang w:val="lv-LV"/>
        </w:rPr>
        <w:t>intelekt</w:t>
      </w:r>
      <w:r w:rsidR="001C06C2">
        <w:rPr>
          <w:rFonts w:ascii="Times New Roman" w:hAnsi="Times New Roman" w:cs="Times New Roman"/>
          <w:sz w:val="24"/>
          <w:szCs w:val="24"/>
          <w:lang w:val="lv-LV"/>
        </w:rPr>
        <w:t>uālā darbaspēka</w:t>
      </w:r>
      <w:r w:rsidR="00702DDC">
        <w:rPr>
          <w:rFonts w:ascii="Times New Roman" w:hAnsi="Times New Roman" w:cs="Times New Roman"/>
          <w:sz w:val="24"/>
          <w:szCs w:val="24"/>
          <w:lang w:val="lv-LV"/>
        </w:rPr>
        <w:t xml:space="preserve"> apriti</w:t>
      </w:r>
      <w:r w:rsidRPr="006533BF">
        <w:rPr>
          <w:rFonts w:ascii="Times New Roman" w:hAnsi="Times New Roman" w:cs="Times New Roman"/>
          <w:sz w:val="24"/>
          <w:szCs w:val="24"/>
          <w:lang w:val="lv-LV"/>
        </w:rPr>
        <w:t xml:space="preserve"> kā Eiropas </w:t>
      </w:r>
      <w:r w:rsidR="007A705D">
        <w:rPr>
          <w:rFonts w:ascii="Times New Roman" w:hAnsi="Times New Roman" w:cs="Times New Roman"/>
          <w:sz w:val="24"/>
          <w:szCs w:val="24"/>
          <w:lang w:val="lv-LV"/>
        </w:rPr>
        <w:t xml:space="preserve">izglītības telpas virzītājspēku. </w:t>
      </w:r>
    </w:p>
    <w:p w14:paraId="140EA112" w14:textId="77777777" w:rsidR="0040201E" w:rsidRDefault="0040201E" w:rsidP="00BE2D71">
      <w:pPr>
        <w:spacing w:after="0" w:line="264" w:lineRule="auto"/>
        <w:rPr>
          <w:rFonts w:ascii="Times New Roman" w:eastAsiaTheme="minorEastAsia" w:hAnsi="Times New Roman" w:cs="Times New Roman"/>
          <w:i/>
          <w:color w:val="000000"/>
          <w:sz w:val="24"/>
          <w:szCs w:val="24"/>
          <w:lang w:val="lv-LV" w:eastAsia="lv-LV"/>
        </w:rPr>
      </w:pPr>
      <w:r>
        <w:rPr>
          <w:rFonts w:ascii="Times New Roman" w:eastAsiaTheme="minorEastAsia" w:hAnsi="Times New Roman" w:cs="Times New Roman"/>
          <w:i/>
          <w:color w:val="000000"/>
          <w:sz w:val="24"/>
          <w:szCs w:val="24"/>
          <w:lang w:val="lv-LV" w:eastAsia="lv-LV"/>
        </w:rPr>
        <w:br w:type="page"/>
      </w:r>
    </w:p>
    <w:p w14:paraId="140EA113" w14:textId="77777777" w:rsidR="004B4DD7" w:rsidRPr="002C235C" w:rsidRDefault="004B4DD7" w:rsidP="00BE2D71">
      <w:pPr>
        <w:spacing w:after="0" w:line="264" w:lineRule="auto"/>
        <w:jc w:val="both"/>
        <w:rPr>
          <w:rFonts w:ascii="Times New Roman" w:hAnsi="Times New Roman" w:cs="Times New Roman"/>
          <w:i/>
          <w:sz w:val="24"/>
          <w:szCs w:val="24"/>
          <w:lang w:val="lv-LV" w:eastAsia="ar-SA"/>
        </w:rPr>
      </w:pPr>
      <w:r w:rsidRPr="002C235C">
        <w:rPr>
          <w:rFonts w:ascii="Times New Roman" w:eastAsiaTheme="minorEastAsia" w:hAnsi="Times New Roman" w:cs="Times New Roman"/>
          <w:i/>
          <w:color w:val="000000"/>
          <w:sz w:val="24"/>
          <w:szCs w:val="24"/>
          <w:lang w:val="lv-LV" w:eastAsia="lv-LV"/>
        </w:rPr>
        <w:lastRenderedPageBreak/>
        <w:t>Diskusiju dokumentā dalībvalstis aicinātas pārrunāt šādus jautājumus:</w:t>
      </w:r>
    </w:p>
    <w:p w14:paraId="140EA114" w14:textId="77777777" w:rsidR="00760D28" w:rsidRPr="00BE2D71" w:rsidRDefault="00760D28" w:rsidP="00BE2D71">
      <w:pPr>
        <w:tabs>
          <w:tab w:val="left" w:pos="3975"/>
        </w:tabs>
        <w:spacing w:after="0" w:line="264" w:lineRule="auto"/>
        <w:jc w:val="both"/>
        <w:rPr>
          <w:rFonts w:ascii="Times New Roman" w:hAnsi="Times New Roman" w:cs="Times New Roman"/>
          <w:i/>
          <w:sz w:val="24"/>
          <w:szCs w:val="24"/>
          <w:lang w:val="lv-LV"/>
        </w:rPr>
      </w:pPr>
      <w:r w:rsidRPr="00BE2D71">
        <w:rPr>
          <w:rFonts w:ascii="Times New Roman" w:hAnsi="Times New Roman" w:cs="Times New Roman"/>
          <w:i/>
          <w:sz w:val="24"/>
          <w:szCs w:val="24"/>
          <w:lang w:val="lv-LV"/>
        </w:rPr>
        <w:t>1. Kāds politikas pasākumu kopums ir vajadzīgs, lai nodrošinātu intelektuālā darbaspēka līdzsvarotu apriti Eiropas izglītības telpā, un kā šā mērķa īstenošanai piesaistīt attiecīgos vietējā, reģionālā un valsts līmeņa dalībniekus?</w:t>
      </w:r>
    </w:p>
    <w:p w14:paraId="140EA115" w14:textId="77777777" w:rsidR="00760D28" w:rsidRPr="00BE2D71" w:rsidRDefault="00760D28" w:rsidP="00BE2D71">
      <w:pPr>
        <w:tabs>
          <w:tab w:val="left" w:pos="3975"/>
        </w:tabs>
        <w:spacing w:after="0" w:line="264" w:lineRule="auto"/>
        <w:jc w:val="both"/>
        <w:rPr>
          <w:rFonts w:ascii="Times New Roman" w:hAnsi="Times New Roman" w:cs="Times New Roman"/>
          <w:i/>
          <w:sz w:val="24"/>
          <w:szCs w:val="24"/>
          <w:lang w:val="lv-LV"/>
        </w:rPr>
      </w:pPr>
      <w:r w:rsidRPr="00BE2D71">
        <w:rPr>
          <w:rFonts w:ascii="Times New Roman" w:hAnsi="Times New Roman" w:cs="Times New Roman"/>
          <w:i/>
          <w:sz w:val="24"/>
          <w:szCs w:val="24"/>
          <w:lang w:val="lv-LV"/>
        </w:rPr>
        <w:t>2. Ko varētu darīt valsts un Eiropas līmenī, lai sniegtu lielāku atbalstu iniciatīvai "Eiropas universitātes", kura varētu ievērojami veicināt intelektuālā darbaspēka līdzsvarotu apriti Eiropas izglītības telpā?</w:t>
      </w:r>
    </w:p>
    <w:p w14:paraId="140EA116" w14:textId="77777777" w:rsidR="00760D28" w:rsidRPr="00BE2D71" w:rsidRDefault="00760D28" w:rsidP="00BE2D71">
      <w:pPr>
        <w:tabs>
          <w:tab w:val="left" w:pos="3975"/>
        </w:tabs>
        <w:spacing w:after="0" w:line="264" w:lineRule="auto"/>
        <w:jc w:val="both"/>
        <w:rPr>
          <w:rFonts w:ascii="Times New Roman" w:hAnsi="Times New Roman" w:cs="Times New Roman"/>
          <w:i/>
          <w:sz w:val="24"/>
          <w:szCs w:val="24"/>
          <w:lang w:val="lv-LV"/>
        </w:rPr>
      </w:pPr>
      <w:r w:rsidRPr="00BE2D71">
        <w:rPr>
          <w:rFonts w:ascii="Times New Roman" w:hAnsi="Times New Roman" w:cs="Times New Roman"/>
          <w:i/>
          <w:sz w:val="24"/>
          <w:szCs w:val="24"/>
          <w:lang w:val="lv-LV"/>
        </w:rPr>
        <w:t>3. Kā Eiropas fondus, programmas un finansēšanas instrumentus varētu izmantot, lai izstrādātu un ieviestu politikas pasākumus, kuru rezultātā tiktu veicināta intelektuālā darbaspēka līdzsvarota aprite? Vai varat minēt kādus piemērus pasākumiem, kurus īstenojat savā valstī?</w:t>
      </w:r>
    </w:p>
    <w:p w14:paraId="140EA117" w14:textId="77777777" w:rsidR="00760D28" w:rsidRDefault="00760D28" w:rsidP="0078569D">
      <w:pPr>
        <w:tabs>
          <w:tab w:val="left" w:pos="3975"/>
        </w:tabs>
        <w:spacing w:after="0" w:line="264" w:lineRule="auto"/>
        <w:jc w:val="both"/>
        <w:rPr>
          <w:rFonts w:ascii="Times New Roman" w:hAnsi="Times New Roman" w:cs="Times New Roman"/>
          <w:sz w:val="24"/>
          <w:szCs w:val="24"/>
          <w:lang w:val="lv-LV"/>
        </w:rPr>
      </w:pPr>
    </w:p>
    <w:p w14:paraId="140EA118" w14:textId="77777777" w:rsidR="00642EB4" w:rsidRPr="00C71EBE" w:rsidRDefault="00E15814" w:rsidP="0078569D">
      <w:pPr>
        <w:spacing w:after="0" w:line="264" w:lineRule="auto"/>
        <w:ind w:firstLine="720"/>
        <w:jc w:val="both"/>
        <w:rPr>
          <w:rFonts w:ascii="Times New Roman" w:hAnsi="Times New Roman" w:cs="Times New Roman"/>
          <w:sz w:val="24"/>
          <w:lang w:val="lv-LV" w:eastAsia="de-DE"/>
        </w:rPr>
      </w:pPr>
      <w:r w:rsidRPr="00C71EBE">
        <w:rPr>
          <w:rFonts w:ascii="Times New Roman" w:hAnsi="Times New Roman" w:cs="Times New Roman"/>
          <w:sz w:val="24"/>
          <w:lang w:val="lv-LV" w:eastAsia="de-DE"/>
        </w:rPr>
        <w:t>Latvija piekrīt, ka ES un dalībvalstu ekonomiskā izaugsme ir lielā mērā atkarīga no izgl</w:t>
      </w:r>
      <w:r w:rsidR="00642EB4" w:rsidRPr="00C71EBE">
        <w:rPr>
          <w:rFonts w:ascii="Times New Roman" w:hAnsi="Times New Roman" w:cs="Times New Roman"/>
          <w:sz w:val="24"/>
          <w:lang w:val="lv-LV" w:eastAsia="de-DE"/>
        </w:rPr>
        <w:t>ītota,</w:t>
      </w:r>
      <w:r w:rsidRPr="00C71EBE">
        <w:rPr>
          <w:rFonts w:ascii="Times New Roman" w:hAnsi="Times New Roman" w:cs="Times New Roman"/>
          <w:sz w:val="24"/>
          <w:lang w:val="lv-LV" w:eastAsia="de-DE"/>
        </w:rPr>
        <w:t xml:space="preserve"> kvalificēta un pielāgoties spējīga darbaspēka. Nākotne ir atkarīga arī no izcilu, talantīgu un prasmīgu zinātnieku snieguma inovatīvu risinājumu radīšanā. </w:t>
      </w:r>
    </w:p>
    <w:p w14:paraId="140EA119" w14:textId="77777777" w:rsidR="00642EB4" w:rsidRPr="00C71EBE" w:rsidRDefault="00E15814" w:rsidP="0078569D">
      <w:pPr>
        <w:spacing w:after="0" w:line="264" w:lineRule="auto"/>
        <w:ind w:firstLine="720"/>
        <w:jc w:val="both"/>
        <w:rPr>
          <w:rFonts w:ascii="Times New Roman" w:hAnsi="Times New Roman" w:cs="Times New Roman"/>
          <w:sz w:val="24"/>
          <w:lang w:val="lv-LV" w:eastAsia="de-DE"/>
        </w:rPr>
      </w:pPr>
      <w:r w:rsidRPr="00C71EBE">
        <w:rPr>
          <w:rFonts w:ascii="Times New Roman" w:hAnsi="Times New Roman" w:cs="Times New Roman"/>
          <w:sz w:val="24"/>
          <w:lang w:val="lv-LV" w:eastAsia="de-DE"/>
        </w:rPr>
        <w:t xml:space="preserve">Šobrīd pastāv </w:t>
      </w:r>
      <w:r w:rsidR="00D40F36" w:rsidRPr="00C71EBE">
        <w:rPr>
          <w:rFonts w:ascii="Times New Roman" w:hAnsi="Times New Roman" w:cs="Times New Roman"/>
          <w:sz w:val="24"/>
          <w:lang w:val="lv-LV" w:eastAsia="de-DE"/>
        </w:rPr>
        <w:t>ne tikai ES līmeņa</w:t>
      </w:r>
      <w:r w:rsidR="00F708C1" w:rsidRPr="00C71EBE">
        <w:rPr>
          <w:rFonts w:ascii="Times New Roman" w:hAnsi="Times New Roman" w:cs="Times New Roman"/>
          <w:sz w:val="24"/>
          <w:lang w:val="lv-LV" w:eastAsia="de-DE"/>
        </w:rPr>
        <w:t xml:space="preserve">, bet arī </w:t>
      </w:r>
      <w:r w:rsidRPr="00C71EBE">
        <w:rPr>
          <w:rFonts w:ascii="Times New Roman" w:hAnsi="Times New Roman" w:cs="Times New Roman"/>
          <w:sz w:val="24"/>
          <w:lang w:val="lv-LV" w:eastAsia="de-DE"/>
        </w:rPr>
        <w:t>globāla konkurence par talantiem, kuri spēj sekmēt gudru ekonomikas izaugsmi.</w:t>
      </w:r>
      <w:r w:rsidR="00642EB4" w:rsidRPr="00C71EBE">
        <w:rPr>
          <w:rFonts w:ascii="Times New Roman" w:hAnsi="Times New Roman" w:cs="Times New Roman"/>
          <w:sz w:val="24"/>
          <w:lang w:val="lv-LV" w:eastAsia="de-DE"/>
        </w:rPr>
        <w:t xml:space="preserve"> Tādējādi n</w:t>
      </w:r>
      <w:r w:rsidRPr="00C71EBE">
        <w:rPr>
          <w:rFonts w:ascii="Times New Roman" w:hAnsi="Times New Roman" w:cs="Times New Roman"/>
          <w:sz w:val="24"/>
          <w:lang w:val="lv-LV" w:eastAsia="de-DE"/>
        </w:rPr>
        <w:t xml:space="preserve">otiek arī pastāvīga darbaspēka un talantu aizplūšana uz globālajiem attīstības centriem. </w:t>
      </w:r>
    </w:p>
    <w:p w14:paraId="140EA11A" w14:textId="2D23AA0F" w:rsidR="00642EB4" w:rsidRPr="00C71EBE" w:rsidRDefault="00642EB4" w:rsidP="0078569D">
      <w:pPr>
        <w:spacing w:after="0" w:line="264" w:lineRule="auto"/>
        <w:ind w:firstLine="720"/>
        <w:jc w:val="both"/>
        <w:rPr>
          <w:rFonts w:ascii="Times New Roman" w:hAnsi="Times New Roman" w:cs="Times New Roman"/>
          <w:sz w:val="24"/>
          <w:lang w:val="lv-LV" w:eastAsia="de-DE"/>
        </w:rPr>
      </w:pPr>
      <w:r w:rsidRPr="00C71EBE">
        <w:rPr>
          <w:rFonts w:ascii="Times New Roman" w:hAnsi="Times New Roman" w:cs="Times New Roman"/>
          <w:sz w:val="24"/>
          <w:lang w:val="lv-LV" w:eastAsia="de-DE"/>
        </w:rPr>
        <w:t xml:space="preserve">Latvijas ieskatā </w:t>
      </w:r>
      <w:r w:rsidR="0078569D" w:rsidRPr="00C71EBE">
        <w:rPr>
          <w:rFonts w:ascii="Times New Roman" w:hAnsi="Times New Roman" w:cs="Times New Roman"/>
          <w:sz w:val="24"/>
          <w:lang w:val="lv-LV" w:eastAsia="de-DE"/>
        </w:rPr>
        <w:t xml:space="preserve">augstākajā izglītībā ir jāstiprina starptautiskā dimensija. Arī </w:t>
      </w:r>
      <w:r w:rsidRPr="00C71EBE">
        <w:rPr>
          <w:rFonts w:ascii="Times New Roman" w:hAnsi="Times New Roman" w:cs="Times New Roman"/>
          <w:sz w:val="24"/>
          <w:lang w:val="lv-LV" w:eastAsia="de-DE"/>
        </w:rPr>
        <w:t>zinātne ir globāla</w:t>
      </w:r>
      <w:r w:rsidR="00F708C1" w:rsidRPr="00C71EBE">
        <w:rPr>
          <w:rFonts w:ascii="Times New Roman" w:hAnsi="Times New Roman" w:cs="Times New Roman"/>
          <w:sz w:val="24"/>
          <w:lang w:val="lv-LV" w:eastAsia="de-DE"/>
        </w:rPr>
        <w:t>,</w:t>
      </w:r>
      <w:r w:rsidRPr="00C71EBE">
        <w:rPr>
          <w:rFonts w:ascii="Times New Roman" w:hAnsi="Times New Roman" w:cs="Times New Roman"/>
          <w:sz w:val="24"/>
          <w:lang w:val="lv-LV" w:eastAsia="de-DE"/>
        </w:rPr>
        <w:t xml:space="preserve"> un tā nevar attīstīties </w:t>
      </w:r>
      <w:r w:rsidR="0078569D" w:rsidRPr="00C71EBE">
        <w:rPr>
          <w:rFonts w:ascii="Times New Roman" w:hAnsi="Times New Roman" w:cs="Times New Roman"/>
          <w:sz w:val="24"/>
          <w:lang w:val="lv-LV" w:eastAsia="de-DE"/>
        </w:rPr>
        <w:t xml:space="preserve">tikai </w:t>
      </w:r>
      <w:r w:rsidRPr="00C71EBE">
        <w:rPr>
          <w:rFonts w:ascii="Times New Roman" w:hAnsi="Times New Roman" w:cs="Times New Roman"/>
          <w:sz w:val="24"/>
          <w:lang w:val="lv-LV" w:eastAsia="de-DE"/>
        </w:rPr>
        <w:t xml:space="preserve">lokāli, un </w:t>
      </w:r>
      <w:r w:rsidR="00E15814" w:rsidRPr="00C71EBE">
        <w:rPr>
          <w:rFonts w:ascii="Times New Roman" w:hAnsi="Times New Roman" w:cs="Times New Roman"/>
          <w:sz w:val="24"/>
          <w:lang w:val="lv-LV" w:eastAsia="de-DE"/>
        </w:rPr>
        <w:t xml:space="preserve">globālajai talantu un </w:t>
      </w:r>
      <w:r w:rsidR="00BF3D12">
        <w:rPr>
          <w:rFonts w:ascii="Times New Roman" w:hAnsi="Times New Roman" w:cs="Times New Roman"/>
          <w:sz w:val="24"/>
          <w:lang w:val="lv-LV" w:eastAsia="de-DE"/>
        </w:rPr>
        <w:t>intelektuālā darbaspēka</w:t>
      </w:r>
      <w:r w:rsidR="00E15814" w:rsidRPr="00C71EBE">
        <w:rPr>
          <w:rFonts w:ascii="Times New Roman" w:hAnsi="Times New Roman" w:cs="Times New Roman"/>
          <w:sz w:val="24"/>
          <w:lang w:val="lv-LV" w:eastAsia="de-DE"/>
        </w:rPr>
        <w:t xml:space="preserve"> apritei un sadarbībai jābūt aktīvai, bet </w:t>
      </w:r>
      <w:r w:rsidRPr="00C71EBE">
        <w:rPr>
          <w:rFonts w:ascii="Times New Roman" w:hAnsi="Times New Roman" w:cs="Times New Roman"/>
          <w:sz w:val="24"/>
          <w:lang w:val="lv-LV" w:eastAsia="de-DE"/>
        </w:rPr>
        <w:t xml:space="preserve">– </w:t>
      </w:r>
      <w:r w:rsidR="00E15814" w:rsidRPr="00C71EBE">
        <w:rPr>
          <w:rFonts w:ascii="Times New Roman" w:hAnsi="Times New Roman" w:cs="Times New Roman"/>
          <w:sz w:val="24"/>
          <w:lang w:val="lv-LV" w:eastAsia="de-DE"/>
        </w:rPr>
        <w:t>līdzsvarotai.</w:t>
      </w:r>
      <w:r w:rsidRPr="00C71EBE">
        <w:rPr>
          <w:rFonts w:ascii="Times New Roman" w:hAnsi="Times New Roman" w:cs="Times New Roman"/>
          <w:sz w:val="24"/>
          <w:lang w:val="lv-LV" w:eastAsia="de-DE"/>
        </w:rPr>
        <w:t xml:space="preserve"> Šobrīd Latvijā tiek veikta virkne pasākumu, lai stiprinātu sadarbību ar Latvijas zinātnes diasporu. Zinātnieku emigrāciju var uzlūkot arī kā iespēju, taču ar nosacījumu, ka diasporas zinātnieki saglabā saites ar Latviju un savās mītnes zemēs aktīvi sadarbojas arī ar Latvijas zinātniekiem.</w:t>
      </w:r>
    </w:p>
    <w:p w14:paraId="140EA11B" w14:textId="77777777" w:rsidR="0078569D" w:rsidRPr="00C71EBE" w:rsidRDefault="00642EB4" w:rsidP="0078569D">
      <w:pPr>
        <w:spacing w:after="0" w:line="264" w:lineRule="auto"/>
        <w:ind w:firstLine="720"/>
        <w:jc w:val="both"/>
        <w:rPr>
          <w:rFonts w:ascii="Times New Roman" w:hAnsi="Times New Roman" w:cs="Times New Roman"/>
          <w:sz w:val="24"/>
          <w:lang w:val="lv-LV" w:eastAsia="de-DE"/>
        </w:rPr>
      </w:pPr>
      <w:r w:rsidRPr="00C71EBE">
        <w:rPr>
          <w:rFonts w:ascii="Times New Roman" w:hAnsi="Times New Roman" w:cs="Times New Roman"/>
          <w:sz w:val="24"/>
          <w:lang w:val="lv-LV" w:eastAsia="de-DE"/>
        </w:rPr>
        <w:t xml:space="preserve">Arī izglītībā ir jāveicina dažādu stratēģisko partnerību un sadarbības tīklu attīstība. </w:t>
      </w:r>
      <w:r w:rsidR="0078569D" w:rsidRPr="00C71EBE">
        <w:rPr>
          <w:rFonts w:ascii="Times New Roman" w:hAnsi="Times New Roman" w:cs="Times New Roman"/>
          <w:sz w:val="24"/>
          <w:lang w:val="lv-LV" w:eastAsia="de-DE"/>
        </w:rPr>
        <w:t>Augstākajā izglītībā</w:t>
      </w:r>
      <w:r w:rsidRPr="00C71EBE">
        <w:rPr>
          <w:rFonts w:ascii="Times New Roman" w:hAnsi="Times New Roman" w:cs="Times New Roman"/>
          <w:sz w:val="24"/>
          <w:lang w:val="lv-LV" w:eastAsia="de-DE"/>
        </w:rPr>
        <w:t xml:space="preserve"> Eiropas Universitāšu aliansēm būtu jākļūst par nozīmīgiem pārmaiņu aģentiem, kas starptautisko sadarbību noteiktās vai vairākās jomās spēj pacelt tādā līmenī, kam ir nozīmīga  ietekme visā ES vai reģiona mērogā, tādējādi arī veicinot intelektuālā darbaspēka līdzsvarotāku apriti. Eiropas Universitāšu </w:t>
      </w:r>
      <w:r w:rsidR="00F708C1" w:rsidRPr="00C71EBE">
        <w:rPr>
          <w:rFonts w:ascii="Times New Roman" w:hAnsi="Times New Roman" w:cs="Times New Roman"/>
          <w:sz w:val="24"/>
          <w:lang w:val="lv-LV" w:eastAsia="de-DE"/>
        </w:rPr>
        <w:t>aliansēm</w:t>
      </w:r>
      <w:r w:rsidRPr="00C71EBE">
        <w:rPr>
          <w:rFonts w:ascii="Times New Roman" w:hAnsi="Times New Roman" w:cs="Times New Roman"/>
          <w:sz w:val="24"/>
          <w:lang w:val="lv-LV" w:eastAsia="de-DE"/>
        </w:rPr>
        <w:t xml:space="preserve"> būtu jāsekmē augstākās izglītības un pētniecības telpas integrācija, tādējādi modernizējot augstākās izglītības iestādes un pētniecību,</w:t>
      </w:r>
      <w:r w:rsidR="00E618C3">
        <w:rPr>
          <w:rFonts w:ascii="Times New Roman" w:hAnsi="Times New Roman" w:cs="Times New Roman"/>
          <w:sz w:val="24"/>
          <w:lang w:val="lv-LV" w:eastAsia="de-DE"/>
        </w:rPr>
        <w:t xml:space="preserve"> kā arī jāiekļauj pētniecību</w:t>
      </w:r>
      <w:r w:rsidRPr="00C71EBE">
        <w:rPr>
          <w:rFonts w:ascii="Times New Roman" w:hAnsi="Times New Roman" w:cs="Times New Roman"/>
          <w:sz w:val="24"/>
          <w:lang w:val="lv-LV" w:eastAsia="de-DE"/>
        </w:rPr>
        <w:t xml:space="preserve"> kā nozīmīgu studiju procesa daļu.</w:t>
      </w:r>
      <w:r w:rsidR="0078569D" w:rsidRPr="00C71EBE">
        <w:rPr>
          <w:rFonts w:ascii="Times New Roman" w:hAnsi="Times New Roman" w:cs="Times New Roman"/>
          <w:sz w:val="24"/>
          <w:lang w:val="lv-LV" w:eastAsia="de-DE"/>
        </w:rPr>
        <w:t xml:space="preserve"> </w:t>
      </w:r>
    </w:p>
    <w:p w14:paraId="140EA11C" w14:textId="77777777" w:rsidR="00D40F36" w:rsidRPr="00C71EBE" w:rsidRDefault="0078569D" w:rsidP="0078569D">
      <w:pPr>
        <w:spacing w:after="0" w:line="264" w:lineRule="auto"/>
        <w:ind w:firstLine="720"/>
        <w:jc w:val="both"/>
        <w:rPr>
          <w:rFonts w:ascii="Times New Roman" w:hAnsi="Times New Roman" w:cs="Times New Roman"/>
          <w:sz w:val="24"/>
          <w:lang w:val="lv-LV" w:eastAsia="de-DE"/>
        </w:rPr>
      </w:pPr>
      <w:r w:rsidRPr="00C71EBE">
        <w:rPr>
          <w:rFonts w:ascii="Times New Roman" w:hAnsi="Times New Roman" w:cs="Times New Roman"/>
          <w:sz w:val="24"/>
          <w:lang w:val="lv-LV" w:eastAsia="de-DE"/>
        </w:rPr>
        <w:t xml:space="preserve">Profesionālajā izglītībā atzinīgi vērtējam </w:t>
      </w:r>
      <w:r w:rsidRPr="00C71EBE">
        <w:rPr>
          <w:rFonts w:ascii="Times New Roman" w:hAnsi="Times New Roman" w:cs="Times New Roman"/>
          <w:i/>
          <w:sz w:val="24"/>
          <w:lang w:val="lv-LV" w:eastAsia="de-DE"/>
        </w:rPr>
        <w:t>Erasmus+</w:t>
      </w:r>
      <w:r w:rsidRPr="00C71EBE">
        <w:rPr>
          <w:rFonts w:ascii="Times New Roman" w:hAnsi="Times New Roman" w:cs="Times New Roman"/>
          <w:sz w:val="24"/>
          <w:lang w:val="lv-LV" w:eastAsia="de-DE"/>
        </w:rPr>
        <w:t xml:space="preserve"> atbalstu </w:t>
      </w:r>
      <w:r w:rsidR="00044232" w:rsidRPr="00C71EBE">
        <w:rPr>
          <w:rFonts w:ascii="Times New Roman" w:hAnsi="Times New Roman" w:cs="Times New Roman"/>
          <w:sz w:val="24"/>
          <w:lang w:val="lv-LV" w:eastAsia="de-DE"/>
        </w:rPr>
        <w:t xml:space="preserve">iniciatīvai </w:t>
      </w:r>
      <w:r w:rsidR="00044232">
        <w:rPr>
          <w:rFonts w:ascii="Times New Roman" w:hAnsi="Times New Roman" w:cs="Times New Roman"/>
          <w:sz w:val="24"/>
          <w:lang w:val="lv-LV" w:eastAsia="de-DE"/>
        </w:rPr>
        <w:t xml:space="preserve">par </w:t>
      </w:r>
      <w:r w:rsidRPr="00C71EBE">
        <w:rPr>
          <w:rFonts w:ascii="Times New Roman" w:hAnsi="Times New Roman" w:cs="Times New Roman"/>
          <w:sz w:val="24"/>
          <w:lang w:val="lv-LV" w:eastAsia="de-DE"/>
        </w:rPr>
        <w:t>profesionālās izglītības izcilības centru izveid</w:t>
      </w:r>
      <w:r w:rsidR="00044232">
        <w:rPr>
          <w:rFonts w:ascii="Times New Roman" w:hAnsi="Times New Roman" w:cs="Times New Roman"/>
          <w:sz w:val="24"/>
          <w:lang w:val="lv-LV" w:eastAsia="de-DE"/>
        </w:rPr>
        <w:t>i</w:t>
      </w:r>
      <w:r w:rsidRPr="00C71EBE">
        <w:rPr>
          <w:rFonts w:ascii="Times New Roman" w:hAnsi="Times New Roman" w:cs="Times New Roman"/>
          <w:sz w:val="24"/>
          <w:lang w:val="lv-LV" w:eastAsia="de-DE"/>
        </w:rPr>
        <w:t>, kā arī citu stratēģisko partnerību iespējas profesionālajā izglītībā. Tā, piemēram, Baltijas valstīm ir uzsākts darbs</w:t>
      </w:r>
      <w:r w:rsidR="00044232">
        <w:rPr>
          <w:rFonts w:ascii="Times New Roman" w:hAnsi="Times New Roman" w:cs="Times New Roman"/>
          <w:sz w:val="24"/>
          <w:lang w:val="lv-LV" w:eastAsia="de-DE"/>
        </w:rPr>
        <w:t>, lai veicinātu</w:t>
      </w:r>
      <w:r w:rsidRPr="00C71EBE">
        <w:rPr>
          <w:rFonts w:ascii="Times New Roman" w:hAnsi="Times New Roman" w:cs="Times New Roman"/>
          <w:sz w:val="24"/>
          <w:lang w:val="lv-LV" w:eastAsia="de-DE"/>
        </w:rPr>
        <w:t xml:space="preserve"> kopīgu pieeju profesionālajā izglītībā un darba vidē balstītās mācībās (māceklībā). </w:t>
      </w:r>
      <w:r w:rsidR="00265390" w:rsidRPr="00C71EBE">
        <w:rPr>
          <w:rFonts w:ascii="Times New Roman" w:hAnsi="Times New Roman" w:cs="Times New Roman"/>
          <w:sz w:val="24"/>
          <w:lang w:val="lv-LV" w:eastAsia="de-DE"/>
        </w:rPr>
        <w:t>Latvijas ieskatā r</w:t>
      </w:r>
      <w:r w:rsidRPr="00C71EBE">
        <w:rPr>
          <w:rFonts w:ascii="Times New Roman" w:hAnsi="Times New Roman" w:cs="Times New Roman"/>
          <w:sz w:val="24"/>
          <w:lang w:val="lv-LV" w:eastAsia="de-DE"/>
        </w:rPr>
        <w:t xml:space="preserve">eģionālie projekti </w:t>
      </w:r>
      <w:r w:rsidR="00D40F36" w:rsidRPr="00C71EBE">
        <w:rPr>
          <w:rFonts w:ascii="Times New Roman" w:hAnsi="Times New Roman" w:cs="Times New Roman"/>
          <w:sz w:val="24"/>
          <w:lang w:val="lv-LV" w:eastAsia="de-DE"/>
        </w:rPr>
        <w:t>veicin</w:t>
      </w:r>
      <w:r w:rsidRPr="00C71EBE">
        <w:rPr>
          <w:rFonts w:ascii="Times New Roman" w:hAnsi="Times New Roman" w:cs="Times New Roman"/>
          <w:sz w:val="24"/>
          <w:lang w:val="lv-LV" w:eastAsia="de-DE"/>
        </w:rPr>
        <w:t>a reģionu konkurētspēju un līdz ar to arī līdzsvarotāku profesionāļu un talantu mobilitāti.</w:t>
      </w:r>
    </w:p>
    <w:p w14:paraId="140EA11D" w14:textId="77777777" w:rsidR="00E71EEA" w:rsidRPr="00C71EBE" w:rsidRDefault="00F708C1" w:rsidP="0078569D">
      <w:pPr>
        <w:spacing w:after="0" w:line="264" w:lineRule="auto"/>
        <w:ind w:firstLine="720"/>
        <w:jc w:val="both"/>
        <w:rPr>
          <w:rFonts w:ascii="Times New Roman" w:hAnsi="Times New Roman" w:cs="Times New Roman"/>
          <w:sz w:val="24"/>
          <w:lang w:val="lv-LV" w:eastAsia="de-DE"/>
        </w:rPr>
      </w:pPr>
      <w:r w:rsidRPr="00C71EBE">
        <w:rPr>
          <w:rFonts w:ascii="Times New Roman" w:hAnsi="Times New Roman" w:cs="Times New Roman"/>
          <w:sz w:val="24"/>
          <w:lang w:val="lv-LV" w:eastAsia="de-DE"/>
        </w:rPr>
        <w:t xml:space="preserve">Pārrobežu sadarbība un mobilitāte ir augstākās izglītības internacionalizācijas priekšnoteikums, taču tā </w:t>
      </w:r>
      <w:r w:rsidR="00400B7B">
        <w:rPr>
          <w:rFonts w:ascii="Times New Roman" w:hAnsi="Times New Roman" w:cs="Times New Roman"/>
          <w:sz w:val="24"/>
          <w:lang w:val="lv-LV" w:eastAsia="de-DE"/>
        </w:rPr>
        <w:t xml:space="preserve">ir </w:t>
      </w:r>
      <w:r w:rsidRPr="00C71EBE">
        <w:rPr>
          <w:rFonts w:ascii="Times New Roman" w:hAnsi="Times New Roman" w:cs="Times New Roman"/>
          <w:sz w:val="24"/>
          <w:lang w:val="lv-LV" w:eastAsia="de-DE"/>
        </w:rPr>
        <w:t xml:space="preserve">ne mazāk svarīga </w:t>
      </w:r>
      <w:r w:rsidR="00400B7B">
        <w:rPr>
          <w:rFonts w:ascii="Times New Roman" w:hAnsi="Times New Roman" w:cs="Times New Roman"/>
          <w:sz w:val="24"/>
          <w:lang w:val="lv-LV" w:eastAsia="de-DE"/>
        </w:rPr>
        <w:t>citos</w:t>
      </w:r>
      <w:r w:rsidR="00400B7B" w:rsidRPr="00C71EBE">
        <w:rPr>
          <w:rFonts w:ascii="Times New Roman" w:hAnsi="Times New Roman" w:cs="Times New Roman"/>
          <w:sz w:val="24"/>
          <w:lang w:val="lv-LV" w:eastAsia="de-DE"/>
        </w:rPr>
        <w:t xml:space="preserve"> </w:t>
      </w:r>
      <w:r w:rsidR="00642EB4" w:rsidRPr="00C71EBE">
        <w:rPr>
          <w:rFonts w:ascii="Times New Roman" w:hAnsi="Times New Roman" w:cs="Times New Roman"/>
          <w:sz w:val="24"/>
          <w:lang w:val="lv-LV" w:eastAsia="de-DE"/>
        </w:rPr>
        <w:t>izglītības līmeņos</w:t>
      </w:r>
      <w:r w:rsidRPr="00C71EBE">
        <w:rPr>
          <w:rFonts w:ascii="Times New Roman" w:hAnsi="Times New Roman" w:cs="Times New Roman"/>
          <w:sz w:val="24"/>
          <w:lang w:val="lv-LV" w:eastAsia="de-DE"/>
        </w:rPr>
        <w:t>. Tas dod iespēju tiem</w:t>
      </w:r>
      <w:r w:rsidR="00642EB4" w:rsidRPr="00C71EBE">
        <w:rPr>
          <w:rFonts w:ascii="Times New Roman" w:hAnsi="Times New Roman" w:cs="Times New Roman"/>
          <w:sz w:val="24"/>
          <w:lang w:val="lv-LV" w:eastAsia="de-DE"/>
        </w:rPr>
        <w:t>, kas mācās un strādā Latvijā, biežāk un uz ilgāku laiku doties uz ārvalstīm, un arī otrādi</w:t>
      </w:r>
      <w:r w:rsidRPr="00C71EBE">
        <w:rPr>
          <w:rFonts w:ascii="Times New Roman" w:hAnsi="Times New Roman" w:cs="Times New Roman"/>
          <w:sz w:val="24"/>
          <w:lang w:val="lv-LV" w:eastAsia="de-DE"/>
        </w:rPr>
        <w:t>. I</w:t>
      </w:r>
      <w:r w:rsidR="00642EB4" w:rsidRPr="00C71EBE">
        <w:rPr>
          <w:rFonts w:ascii="Times New Roman" w:hAnsi="Times New Roman" w:cs="Times New Roman"/>
          <w:sz w:val="24"/>
          <w:lang w:val="lv-LV" w:eastAsia="de-DE"/>
        </w:rPr>
        <w:t>zglītojamo un mā</w:t>
      </w:r>
      <w:r w:rsidRPr="00C71EBE">
        <w:rPr>
          <w:rFonts w:ascii="Times New Roman" w:hAnsi="Times New Roman" w:cs="Times New Roman"/>
          <w:sz w:val="24"/>
          <w:lang w:val="lv-LV" w:eastAsia="de-DE"/>
        </w:rPr>
        <w:t>cībspēku mobilitāte ir nozīmīga, tostarp, prasmju attīstībai, profesionālajai pieredzei un ES vērtību stiprināšanai.</w:t>
      </w:r>
    </w:p>
    <w:p w14:paraId="140EA11E" w14:textId="3831E0D2" w:rsidR="00E15814" w:rsidRPr="00C71EBE" w:rsidRDefault="00E15814" w:rsidP="0078569D">
      <w:pPr>
        <w:pStyle w:val="NormalWeb"/>
        <w:spacing w:before="0" w:beforeAutospacing="0" w:after="0" w:afterAutospacing="0" w:line="264" w:lineRule="auto"/>
        <w:ind w:firstLine="720"/>
        <w:jc w:val="both"/>
        <w:rPr>
          <w:rFonts w:eastAsia="Calibri"/>
          <w:szCs w:val="22"/>
          <w:lang w:val="lv-LV" w:eastAsia="de-DE"/>
        </w:rPr>
      </w:pPr>
      <w:r w:rsidRPr="00C71EBE">
        <w:rPr>
          <w:rFonts w:eastAsia="Calibri"/>
          <w:szCs w:val="22"/>
          <w:lang w:val="lv-LV" w:eastAsia="de-DE"/>
        </w:rPr>
        <w:t xml:space="preserve">Lai novērstu </w:t>
      </w:r>
      <w:r w:rsidR="007C56D1">
        <w:rPr>
          <w:rFonts w:eastAsia="Calibri"/>
          <w:szCs w:val="22"/>
          <w:lang w:val="lv-LV" w:eastAsia="de-DE"/>
        </w:rPr>
        <w:t>darbaspēka</w:t>
      </w:r>
      <w:r w:rsidRPr="00C71EBE">
        <w:rPr>
          <w:rFonts w:eastAsia="Calibri"/>
          <w:szCs w:val="22"/>
          <w:lang w:val="lv-LV" w:eastAsia="de-DE"/>
        </w:rPr>
        <w:t xml:space="preserve"> aizplūšanu, būtiska ir ārvalstīs iegūtu zinātnisko grādu un kvalif</w:t>
      </w:r>
      <w:r w:rsidR="00F708C1" w:rsidRPr="00C71EBE">
        <w:rPr>
          <w:rFonts w:eastAsia="Calibri"/>
          <w:szCs w:val="22"/>
          <w:lang w:val="lv-LV" w:eastAsia="de-DE"/>
        </w:rPr>
        <w:t>ikāciju atzīšanas veicināšana. Latvija ir gandarīta, ka i</w:t>
      </w:r>
      <w:r w:rsidRPr="00C71EBE">
        <w:rPr>
          <w:rFonts w:eastAsia="Calibri"/>
          <w:szCs w:val="22"/>
          <w:lang w:val="lv-LV" w:eastAsia="de-DE"/>
        </w:rPr>
        <w:t xml:space="preserve">r noslēgts līgums par kvalifikāciju, kas saistītas ar augstāko izglītību, automātisku akadēmisko atzīšanu, ar Lietuvu un Igauniju, un eksperti šobrīd kopīgi strādā pie Baltijas valstu un </w:t>
      </w:r>
      <w:r w:rsidR="00260D65" w:rsidRPr="00C71EBE">
        <w:rPr>
          <w:rFonts w:eastAsia="Calibri"/>
          <w:szCs w:val="22"/>
          <w:lang w:val="lv-LV" w:eastAsia="de-DE"/>
        </w:rPr>
        <w:t>Ben</w:t>
      </w:r>
      <w:r w:rsidR="00260D65">
        <w:rPr>
          <w:rFonts w:eastAsia="Calibri"/>
          <w:szCs w:val="22"/>
          <w:lang w:val="lv-LV" w:eastAsia="de-DE"/>
        </w:rPr>
        <w:t>iluksa</w:t>
      </w:r>
      <w:r w:rsidR="00260D65" w:rsidRPr="00C71EBE">
        <w:rPr>
          <w:rFonts w:eastAsia="Calibri"/>
          <w:szCs w:val="22"/>
          <w:lang w:val="lv-LV" w:eastAsia="de-DE"/>
        </w:rPr>
        <w:t xml:space="preserve"> </w:t>
      </w:r>
      <w:r w:rsidRPr="00C71EBE">
        <w:rPr>
          <w:rFonts w:eastAsia="Calibri"/>
          <w:szCs w:val="22"/>
          <w:lang w:val="lv-LV" w:eastAsia="de-DE"/>
        </w:rPr>
        <w:t xml:space="preserve">valstu vienošanās sagatavošanas. </w:t>
      </w:r>
    </w:p>
    <w:p w14:paraId="140EA11F" w14:textId="77777777" w:rsidR="00C4350C" w:rsidRPr="0078569D" w:rsidRDefault="00F50455" w:rsidP="0078569D">
      <w:pPr>
        <w:pStyle w:val="Point123"/>
        <w:numPr>
          <w:ilvl w:val="0"/>
          <w:numId w:val="0"/>
        </w:numPr>
        <w:tabs>
          <w:tab w:val="left" w:pos="720"/>
        </w:tabs>
        <w:spacing w:before="0" w:after="0" w:line="264" w:lineRule="auto"/>
        <w:jc w:val="both"/>
      </w:pPr>
      <w:r w:rsidRPr="00C71EBE">
        <w:rPr>
          <w:szCs w:val="24"/>
        </w:rPr>
        <w:tab/>
      </w:r>
      <w:r w:rsidR="00C4350C" w:rsidRPr="00C71EBE">
        <w:t xml:space="preserve">Latvijā īstenotās izglītības reformas, kas ir vērstas uz iekļaujošu un kvalitatīvu izglītību visiem, galvenokārt tiek nodrošinātas ar ES struktūrfondu, </w:t>
      </w:r>
      <w:r w:rsidR="00C4350C" w:rsidRPr="00C71EBE">
        <w:rPr>
          <w:i/>
        </w:rPr>
        <w:t>Erasmus+</w:t>
      </w:r>
      <w:r w:rsidR="00C4350C" w:rsidRPr="00C71EBE">
        <w:t xml:space="preserve"> un citu ārvalstu finanšu </w:t>
      </w:r>
      <w:r w:rsidR="00C4350C" w:rsidRPr="00C71EBE">
        <w:lastRenderedPageBreak/>
        <w:t>instrumentu atbalstu. Tās iekļauj kompetenču pieejā balstītā vispārējās izglītības satura izstrādi un ieviešanu, izglītības iestāžu infrastruktūras un materiāli-tehniskā nodrošinājuma uzlabošanu, aktivitātes izglītību priekšlaicīgi pametušo skaita samazināšanai, karjeras atbalsta pasākumus, darba vidē balstītu mācību attīstību, profesionālās izglītības satura reformu, augstākās izglītības modernizāciju un kvalitātes nodrošināšanu, pieaugušo izglītības iespēju paplašināšanu, izglītības internacionalizācijas un pieredzes apmaiņas pasākumus, kā arī izglītības kvalitātes monitoringa sistēmas izveidi. Tas sniedz ievērojamu ieguldījumu efektīvas izglītības politikas īstenošanā, nodrošinot 21.gadsimtā nepieciešamas zināšanas un prasmes, tādējādi veicinot personības attīstību un valsts izaugsmi, kā arī sekmē izglītības konkurētspēju un internacionalizāciju, stiprinot starptautisku sadarbību un mobilitāti.</w:t>
      </w:r>
      <w:r w:rsidR="00D40F36" w:rsidRPr="00C71EBE">
        <w:rPr>
          <w:szCs w:val="24"/>
        </w:rPr>
        <w:t xml:space="preserve"> Latvijai šāds atbalsts ir būtisks arī nākamajā daudzgadu finanšu ietvarā.</w:t>
      </w:r>
    </w:p>
    <w:p w14:paraId="140EA120" w14:textId="77777777" w:rsidR="00C4350C" w:rsidRDefault="00C4350C" w:rsidP="00BE2D71">
      <w:pPr>
        <w:pStyle w:val="Point123"/>
        <w:numPr>
          <w:ilvl w:val="0"/>
          <w:numId w:val="0"/>
        </w:numPr>
        <w:tabs>
          <w:tab w:val="left" w:pos="720"/>
        </w:tabs>
        <w:spacing w:before="0" w:after="0" w:line="264" w:lineRule="auto"/>
        <w:jc w:val="both"/>
        <w:rPr>
          <w:szCs w:val="24"/>
        </w:rPr>
      </w:pPr>
    </w:p>
    <w:p w14:paraId="140EA121" w14:textId="77777777" w:rsidR="00C81DBA" w:rsidRPr="002530ED" w:rsidRDefault="00C81DBA" w:rsidP="00BE2D71">
      <w:pPr>
        <w:spacing w:after="0" w:line="264" w:lineRule="auto"/>
        <w:ind w:left="360"/>
        <w:contextualSpacing/>
        <w:rPr>
          <w:lang w:val="lv-LV"/>
        </w:rPr>
      </w:pPr>
    </w:p>
    <w:p w14:paraId="140EA122" w14:textId="77777777" w:rsidR="00C81DBA" w:rsidRPr="00C81DBA" w:rsidRDefault="00C81DBA" w:rsidP="00BE2D71">
      <w:pPr>
        <w:spacing w:after="0" w:line="264" w:lineRule="auto"/>
        <w:rPr>
          <w:rFonts w:ascii="Times New Roman" w:hAnsi="Times New Roman" w:cs="Times New Roman"/>
          <w:b/>
          <w:bCs/>
          <w:sz w:val="24"/>
          <w:szCs w:val="24"/>
          <w:u w:val="single"/>
          <w:lang w:val="lv-LV"/>
        </w:rPr>
      </w:pPr>
    </w:p>
    <w:p w14:paraId="140EA123" w14:textId="77777777" w:rsidR="0019452B" w:rsidRPr="002C235C" w:rsidRDefault="00287B6D" w:rsidP="00BE2D71">
      <w:pPr>
        <w:autoSpaceDE w:val="0"/>
        <w:autoSpaceDN w:val="0"/>
        <w:adjustRightInd w:val="0"/>
        <w:spacing w:after="0" w:line="264" w:lineRule="auto"/>
        <w:jc w:val="both"/>
        <w:rPr>
          <w:rFonts w:ascii="Times New Roman" w:hAnsi="Times New Roman" w:cs="Times New Roman"/>
          <w:b/>
          <w:bCs/>
          <w:sz w:val="24"/>
          <w:szCs w:val="24"/>
          <w:u w:val="single"/>
          <w:lang w:val="lv-LV"/>
        </w:rPr>
      </w:pPr>
      <w:r w:rsidRPr="002C235C">
        <w:rPr>
          <w:rFonts w:ascii="Times New Roman" w:hAnsi="Times New Roman" w:cs="Times New Roman"/>
          <w:b/>
          <w:bCs/>
          <w:sz w:val="24"/>
          <w:szCs w:val="24"/>
          <w:u w:val="single"/>
          <w:lang w:val="lv-LV"/>
        </w:rPr>
        <w:t>Saskaņošana</w:t>
      </w:r>
      <w:r w:rsidR="00E82E61" w:rsidRPr="002C235C">
        <w:rPr>
          <w:rFonts w:ascii="Times New Roman" w:hAnsi="Times New Roman" w:cs="Times New Roman"/>
          <w:b/>
          <w:bCs/>
          <w:sz w:val="24"/>
          <w:szCs w:val="24"/>
          <w:u w:val="single"/>
          <w:lang w:val="lv-LV"/>
        </w:rPr>
        <w:t>:</w:t>
      </w:r>
    </w:p>
    <w:p w14:paraId="140EA124" w14:textId="77777777" w:rsidR="00DF42C3" w:rsidRDefault="00117FB7" w:rsidP="00BE2D71">
      <w:pPr>
        <w:autoSpaceDE w:val="0"/>
        <w:autoSpaceDN w:val="0"/>
        <w:adjustRightInd w:val="0"/>
        <w:spacing w:after="0" w:line="264" w:lineRule="auto"/>
        <w:jc w:val="both"/>
        <w:rPr>
          <w:rFonts w:ascii="Times New Roman" w:hAnsi="Times New Roman" w:cs="Times New Roman"/>
          <w:sz w:val="24"/>
          <w:szCs w:val="24"/>
          <w:lang w:val="lv-LV" w:eastAsia="fr-BE"/>
        </w:rPr>
      </w:pPr>
      <w:r w:rsidRPr="002C235C">
        <w:rPr>
          <w:rFonts w:ascii="Times New Roman" w:hAnsi="Times New Roman" w:cs="Times New Roman"/>
          <w:sz w:val="24"/>
          <w:szCs w:val="24"/>
          <w:lang w:val="lv-LV" w:eastAsia="fr-BE"/>
        </w:rPr>
        <w:t>Informatīv</w:t>
      </w:r>
      <w:r>
        <w:rPr>
          <w:rFonts w:ascii="Times New Roman" w:hAnsi="Times New Roman" w:cs="Times New Roman"/>
          <w:sz w:val="24"/>
          <w:szCs w:val="24"/>
          <w:lang w:val="lv-LV" w:eastAsia="fr-BE"/>
        </w:rPr>
        <w:t>ā</w:t>
      </w:r>
      <w:r w:rsidRPr="002C235C">
        <w:rPr>
          <w:rFonts w:ascii="Times New Roman" w:hAnsi="Times New Roman" w:cs="Times New Roman"/>
          <w:sz w:val="24"/>
          <w:szCs w:val="24"/>
          <w:lang w:val="lv-LV" w:eastAsia="fr-BE"/>
        </w:rPr>
        <w:t xml:space="preserve"> ziņojum</w:t>
      </w:r>
      <w:r>
        <w:rPr>
          <w:rFonts w:ascii="Times New Roman" w:hAnsi="Times New Roman" w:cs="Times New Roman"/>
          <w:sz w:val="24"/>
          <w:szCs w:val="24"/>
          <w:lang w:val="lv-LV" w:eastAsia="fr-BE"/>
        </w:rPr>
        <w:t>a</w:t>
      </w:r>
      <w:r w:rsidRPr="002C235C">
        <w:rPr>
          <w:rFonts w:ascii="Times New Roman" w:hAnsi="Times New Roman" w:cs="Times New Roman"/>
          <w:sz w:val="24"/>
          <w:szCs w:val="24"/>
          <w:lang w:val="lv-LV" w:eastAsia="fr-BE"/>
        </w:rPr>
        <w:t xml:space="preserve"> </w:t>
      </w:r>
      <w:r w:rsidR="001B30CC">
        <w:rPr>
          <w:rFonts w:ascii="Times New Roman" w:hAnsi="Times New Roman" w:cs="Times New Roman"/>
          <w:sz w:val="24"/>
          <w:szCs w:val="24"/>
          <w:lang w:val="lv-LV" w:eastAsia="fr-BE"/>
        </w:rPr>
        <w:t>un nacionāl</w:t>
      </w:r>
      <w:r>
        <w:rPr>
          <w:rFonts w:ascii="Times New Roman" w:hAnsi="Times New Roman" w:cs="Times New Roman"/>
          <w:sz w:val="24"/>
          <w:szCs w:val="24"/>
          <w:lang w:val="lv-LV" w:eastAsia="fr-BE"/>
        </w:rPr>
        <w:t>ās</w:t>
      </w:r>
      <w:r w:rsidR="001B30CC">
        <w:rPr>
          <w:rFonts w:ascii="Times New Roman" w:hAnsi="Times New Roman" w:cs="Times New Roman"/>
          <w:sz w:val="24"/>
          <w:szCs w:val="24"/>
          <w:lang w:val="lv-LV" w:eastAsia="fr-BE"/>
        </w:rPr>
        <w:t xml:space="preserve"> </w:t>
      </w:r>
      <w:r>
        <w:rPr>
          <w:rFonts w:ascii="Times New Roman" w:hAnsi="Times New Roman" w:cs="Times New Roman"/>
          <w:sz w:val="24"/>
          <w:szCs w:val="24"/>
          <w:lang w:val="lv-LV" w:eastAsia="fr-BE"/>
        </w:rPr>
        <w:t xml:space="preserve">pozīcijas </w:t>
      </w:r>
      <w:r w:rsidR="001B30CC">
        <w:rPr>
          <w:rFonts w:ascii="Times New Roman" w:hAnsi="Times New Roman" w:cs="Times New Roman"/>
          <w:sz w:val="24"/>
          <w:szCs w:val="24"/>
          <w:lang w:val="lv-LV" w:eastAsia="fr-BE"/>
        </w:rPr>
        <w:t xml:space="preserve">projekti ir atbilstoši kompetencei saskaņoti </w:t>
      </w:r>
      <w:r w:rsidR="00287B6D" w:rsidRPr="002C235C">
        <w:rPr>
          <w:rFonts w:ascii="Times New Roman" w:hAnsi="Times New Roman" w:cs="Times New Roman"/>
          <w:sz w:val="24"/>
          <w:szCs w:val="24"/>
          <w:lang w:val="lv-LV" w:eastAsia="fr-BE"/>
        </w:rPr>
        <w:t xml:space="preserve">ar </w:t>
      </w:r>
      <w:r w:rsidR="00915976" w:rsidRPr="002C235C">
        <w:rPr>
          <w:rFonts w:ascii="Times New Roman" w:hAnsi="Times New Roman" w:cs="Times New Roman"/>
          <w:sz w:val="24"/>
          <w:szCs w:val="24"/>
          <w:lang w:val="lv-LV" w:eastAsia="fr-BE"/>
        </w:rPr>
        <w:t>Ārlietu ministriju</w:t>
      </w:r>
      <w:r w:rsidR="001B30CC">
        <w:rPr>
          <w:rFonts w:ascii="Times New Roman" w:hAnsi="Times New Roman" w:cs="Times New Roman"/>
          <w:sz w:val="24"/>
          <w:szCs w:val="24"/>
          <w:lang w:val="lv-LV" w:eastAsia="fr-BE"/>
        </w:rPr>
        <w:t xml:space="preserve">, </w:t>
      </w:r>
      <w:r w:rsidR="001B30CC" w:rsidRPr="001B30CC">
        <w:rPr>
          <w:rFonts w:ascii="Times New Roman" w:hAnsi="Times New Roman" w:cs="Times New Roman"/>
          <w:sz w:val="24"/>
          <w:szCs w:val="24"/>
          <w:lang w:val="lv-LV" w:eastAsia="fr-BE"/>
        </w:rPr>
        <w:t>Labklājības ministriju, Ekonomikas ministriju</w:t>
      </w:r>
      <w:r w:rsidR="00BE2D71">
        <w:rPr>
          <w:rFonts w:ascii="Times New Roman" w:hAnsi="Times New Roman" w:cs="Times New Roman"/>
          <w:sz w:val="24"/>
          <w:szCs w:val="24"/>
          <w:lang w:val="lv-LV" w:eastAsia="fr-BE"/>
        </w:rPr>
        <w:t>.</w:t>
      </w:r>
    </w:p>
    <w:p w14:paraId="140EA125" w14:textId="77777777" w:rsidR="00BE2D71" w:rsidRPr="002C235C" w:rsidRDefault="00BE2D71" w:rsidP="00BE2D71">
      <w:pPr>
        <w:autoSpaceDE w:val="0"/>
        <w:autoSpaceDN w:val="0"/>
        <w:adjustRightInd w:val="0"/>
        <w:spacing w:after="0" w:line="264" w:lineRule="auto"/>
        <w:jc w:val="both"/>
        <w:rPr>
          <w:rFonts w:ascii="Times New Roman" w:hAnsi="Times New Roman" w:cs="Times New Roman"/>
          <w:sz w:val="24"/>
          <w:szCs w:val="24"/>
          <w:lang w:val="lv-LV" w:eastAsia="fr-BE"/>
        </w:rPr>
      </w:pPr>
    </w:p>
    <w:p w14:paraId="140EA126" w14:textId="77777777" w:rsidR="00287B6D" w:rsidRPr="002C235C" w:rsidRDefault="00287B6D" w:rsidP="00BE2D71">
      <w:pPr>
        <w:pStyle w:val="NormalWeb"/>
        <w:spacing w:before="0" w:beforeAutospacing="0" w:after="0" w:afterAutospacing="0" w:line="264" w:lineRule="auto"/>
        <w:jc w:val="both"/>
        <w:rPr>
          <w:u w:val="single"/>
          <w:lang w:val="lv-LV"/>
        </w:rPr>
      </w:pPr>
      <w:r w:rsidRPr="002C235C">
        <w:rPr>
          <w:b/>
          <w:bCs/>
          <w:u w:val="single"/>
          <w:lang w:val="lv-LV"/>
        </w:rPr>
        <w:t>Latvijas delegācijas sastāvs</w:t>
      </w:r>
    </w:p>
    <w:p w14:paraId="140EA127" w14:textId="77777777" w:rsidR="00287B6D" w:rsidRDefault="00287B6D" w:rsidP="00BE2D71">
      <w:pPr>
        <w:pStyle w:val="NormalWeb"/>
        <w:spacing w:before="0" w:beforeAutospacing="0" w:after="0" w:afterAutospacing="0" w:line="264" w:lineRule="auto"/>
        <w:jc w:val="both"/>
        <w:rPr>
          <w:lang w:val="lv-LV"/>
        </w:rPr>
      </w:pPr>
      <w:r w:rsidRPr="002C235C">
        <w:rPr>
          <w:u w:val="single"/>
          <w:lang w:val="lv-LV"/>
        </w:rPr>
        <w:t>Delegācija</w:t>
      </w:r>
      <w:r w:rsidR="007F4557" w:rsidRPr="002C235C">
        <w:rPr>
          <w:u w:val="single"/>
          <w:lang w:val="lv-LV"/>
        </w:rPr>
        <w:t>s</w:t>
      </w:r>
      <w:r w:rsidRPr="002C235C">
        <w:rPr>
          <w:u w:val="single"/>
          <w:lang w:val="lv-LV"/>
        </w:rPr>
        <w:t xml:space="preserve"> vadītāj</w:t>
      </w:r>
      <w:r w:rsidR="007F4557" w:rsidRPr="002C235C">
        <w:rPr>
          <w:u w:val="single"/>
          <w:lang w:val="lv-LV"/>
        </w:rPr>
        <w:t>s</w:t>
      </w:r>
      <w:r w:rsidR="00613417" w:rsidRPr="002C235C">
        <w:rPr>
          <w:lang w:val="lv-LV"/>
        </w:rPr>
        <w:t>:</w:t>
      </w:r>
      <w:r w:rsidR="00EE0B69">
        <w:rPr>
          <w:lang w:val="lv-LV"/>
        </w:rPr>
        <w:tab/>
      </w:r>
      <w:r w:rsidR="006549AD" w:rsidRPr="002C235C">
        <w:rPr>
          <w:lang w:val="lv-LV"/>
        </w:rPr>
        <w:t>I</w:t>
      </w:r>
      <w:r w:rsidRPr="002C235C">
        <w:rPr>
          <w:lang w:val="lv-LV"/>
        </w:rPr>
        <w:t xml:space="preserve">zglītības un zinātnes </w:t>
      </w:r>
      <w:r w:rsidR="000E7351" w:rsidRPr="002C235C">
        <w:rPr>
          <w:lang w:val="lv-LV"/>
        </w:rPr>
        <w:t>ministre Ilga Šuplinska</w:t>
      </w:r>
    </w:p>
    <w:p w14:paraId="140EA128" w14:textId="77777777" w:rsidR="00FE171E" w:rsidRPr="002C235C" w:rsidRDefault="00FE171E" w:rsidP="00BE2D71">
      <w:pPr>
        <w:pStyle w:val="NormalWeb"/>
        <w:spacing w:before="0" w:beforeAutospacing="0" w:after="0" w:afterAutospacing="0" w:line="264" w:lineRule="auto"/>
        <w:jc w:val="both"/>
        <w:rPr>
          <w:lang w:val="lv-LV"/>
        </w:rPr>
      </w:pPr>
    </w:p>
    <w:p w14:paraId="140EA129" w14:textId="77777777" w:rsidR="00015304" w:rsidRDefault="00287B6D" w:rsidP="00BE2D71">
      <w:pPr>
        <w:pStyle w:val="NormalWeb"/>
        <w:spacing w:before="0" w:beforeAutospacing="0" w:after="0" w:afterAutospacing="0" w:line="264" w:lineRule="auto"/>
        <w:jc w:val="both"/>
        <w:rPr>
          <w:lang w:val="lv-LV"/>
        </w:rPr>
      </w:pPr>
      <w:r w:rsidRPr="002C235C">
        <w:rPr>
          <w:u w:val="single"/>
          <w:lang w:val="lv-LV"/>
        </w:rPr>
        <w:t>Delegācijā</w:t>
      </w:r>
      <w:r w:rsidRPr="002C235C">
        <w:rPr>
          <w:lang w:val="lv-LV"/>
        </w:rPr>
        <w:t>:</w:t>
      </w:r>
      <w:r w:rsidR="007D51BA" w:rsidRPr="002C235C">
        <w:rPr>
          <w:lang w:val="lv-LV"/>
        </w:rPr>
        <w:t xml:space="preserve"> </w:t>
      </w:r>
    </w:p>
    <w:p w14:paraId="140EA12A" w14:textId="77777777" w:rsidR="00FE171E" w:rsidRPr="001B30CC" w:rsidRDefault="00FE171E" w:rsidP="00BE2D71">
      <w:pPr>
        <w:pStyle w:val="NormalWeb"/>
        <w:spacing w:before="0" w:beforeAutospacing="0" w:after="0" w:afterAutospacing="0" w:line="264" w:lineRule="auto"/>
        <w:jc w:val="both"/>
        <w:rPr>
          <w:lang w:val="lv-LV"/>
        </w:rPr>
      </w:pPr>
      <w:r w:rsidRPr="001B30CC">
        <w:rPr>
          <w:lang w:val="lv-LV"/>
        </w:rPr>
        <w:t>Latvijas Republikas Pastāvīgās pārstāves ES vietniece Alise Balode</w:t>
      </w:r>
      <w:r w:rsidR="001B30CC" w:rsidRPr="001B30CC">
        <w:rPr>
          <w:lang w:val="lv-LV"/>
        </w:rPr>
        <w:t>;</w:t>
      </w:r>
    </w:p>
    <w:p w14:paraId="140EA12B" w14:textId="77777777" w:rsidR="004B2EAA" w:rsidRDefault="001B30CC" w:rsidP="00BE2D71">
      <w:pPr>
        <w:pStyle w:val="NormalWeb"/>
        <w:spacing w:before="0" w:beforeAutospacing="0" w:after="0" w:afterAutospacing="0" w:line="264" w:lineRule="auto"/>
        <w:jc w:val="both"/>
        <w:rPr>
          <w:lang w:val="lv-LV"/>
        </w:rPr>
      </w:pPr>
      <w:r w:rsidRPr="001B30CC">
        <w:rPr>
          <w:spacing w:val="2"/>
          <w:shd w:val="clear" w:color="auto" w:fill="FFFFFF"/>
          <w:lang w:val="lv-LV"/>
        </w:rPr>
        <w:t xml:space="preserve">Izglītības un zinātnes ministrijas nozares padomniece izglītības, sporta nozarē un jaunatnes jomā </w:t>
      </w:r>
      <w:r w:rsidR="0006629E">
        <w:rPr>
          <w:lang w:val="lv-LV"/>
        </w:rPr>
        <w:t>Maija Zvirbule</w:t>
      </w:r>
      <w:r w:rsidR="004B2EAA">
        <w:rPr>
          <w:lang w:val="lv-LV"/>
        </w:rPr>
        <w:t>;</w:t>
      </w:r>
    </w:p>
    <w:p w14:paraId="140EA12C" w14:textId="77777777" w:rsidR="001B30CC" w:rsidRPr="001B30CC" w:rsidRDefault="004B2EAA" w:rsidP="00BE2D71">
      <w:pPr>
        <w:pStyle w:val="NormalWeb"/>
        <w:spacing w:before="0" w:beforeAutospacing="0" w:after="0" w:afterAutospacing="0" w:line="264" w:lineRule="auto"/>
        <w:jc w:val="both"/>
        <w:rPr>
          <w:lang w:val="lv-LV"/>
        </w:rPr>
      </w:pPr>
      <w:r w:rsidRPr="001B30CC">
        <w:rPr>
          <w:spacing w:val="2"/>
          <w:shd w:val="clear" w:color="auto" w:fill="FFFFFF"/>
          <w:lang w:val="lv-LV"/>
        </w:rPr>
        <w:t>Izglītības un zinātnes ministrijas</w:t>
      </w:r>
      <w:r>
        <w:rPr>
          <w:spacing w:val="2"/>
          <w:shd w:val="clear" w:color="auto" w:fill="FFFFFF"/>
          <w:lang w:val="lv-LV"/>
        </w:rPr>
        <w:t xml:space="preserve"> Augstākās izglītības, zinātnes un inovāciju departamenta eksperte Daiga Ivsiņa.</w:t>
      </w:r>
    </w:p>
    <w:p w14:paraId="140EA12D" w14:textId="77777777" w:rsidR="00A151D5" w:rsidRPr="00B3411E" w:rsidRDefault="00A151D5" w:rsidP="00FE171E">
      <w:pPr>
        <w:pStyle w:val="NormalWeb"/>
        <w:spacing w:before="60" w:beforeAutospacing="0" w:after="60" w:afterAutospacing="0"/>
        <w:jc w:val="both"/>
        <w:rPr>
          <w:lang w:val="lv-LV"/>
        </w:rPr>
      </w:pPr>
    </w:p>
    <w:p w14:paraId="140EA12E" w14:textId="77777777" w:rsidR="00D66890" w:rsidRPr="002C235C" w:rsidRDefault="00D66890" w:rsidP="002F16F0">
      <w:pPr>
        <w:pStyle w:val="ListParagraph"/>
        <w:spacing w:before="60" w:after="60" w:line="240" w:lineRule="auto"/>
        <w:ind w:left="0" w:firstLine="709"/>
        <w:jc w:val="both"/>
        <w:rPr>
          <w:rFonts w:ascii="Times New Roman" w:hAnsi="Times New Roman" w:cs="Times New Roman"/>
          <w:sz w:val="24"/>
          <w:szCs w:val="24"/>
          <w:lang w:val="lv-LV" w:eastAsia="lv-LV"/>
        </w:rPr>
      </w:pPr>
    </w:p>
    <w:p w14:paraId="140EA12F" w14:textId="77777777" w:rsidR="00287B6D" w:rsidRPr="002C235C" w:rsidRDefault="006D6BA0" w:rsidP="002F16F0">
      <w:pPr>
        <w:pStyle w:val="ListParagraph"/>
        <w:spacing w:before="60" w:after="60" w:line="240" w:lineRule="auto"/>
        <w:ind w:left="0" w:firstLine="709"/>
        <w:jc w:val="both"/>
        <w:rPr>
          <w:rFonts w:ascii="Times New Roman" w:hAnsi="Times New Roman" w:cs="Times New Roman"/>
          <w:sz w:val="24"/>
          <w:szCs w:val="24"/>
          <w:lang w:val="lv-LV" w:eastAsia="lv-LV"/>
        </w:rPr>
      </w:pPr>
      <w:r w:rsidRPr="002C235C">
        <w:rPr>
          <w:rFonts w:ascii="Times New Roman" w:hAnsi="Times New Roman" w:cs="Times New Roman"/>
          <w:sz w:val="24"/>
          <w:szCs w:val="24"/>
          <w:lang w:val="lv-LV" w:eastAsia="lv-LV"/>
        </w:rPr>
        <w:t xml:space="preserve">Izglītības un zinātnes </w:t>
      </w:r>
      <w:r w:rsidR="000E7351" w:rsidRPr="002C235C">
        <w:rPr>
          <w:rFonts w:ascii="Times New Roman" w:hAnsi="Times New Roman" w:cs="Times New Roman"/>
          <w:sz w:val="24"/>
          <w:szCs w:val="24"/>
          <w:lang w:val="lv-LV" w:eastAsia="lv-LV"/>
        </w:rPr>
        <w:t>ministre</w:t>
      </w:r>
      <w:r w:rsidR="00287B6D" w:rsidRPr="002C235C">
        <w:rPr>
          <w:rFonts w:ascii="Times New Roman" w:hAnsi="Times New Roman" w:cs="Times New Roman"/>
          <w:sz w:val="24"/>
          <w:szCs w:val="24"/>
          <w:lang w:val="lv-LV" w:eastAsia="lv-LV"/>
        </w:rPr>
        <w:tab/>
      </w:r>
      <w:r w:rsidR="00FE171E">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04A91">
        <w:rPr>
          <w:rFonts w:ascii="Times New Roman" w:hAnsi="Times New Roman" w:cs="Times New Roman"/>
          <w:sz w:val="24"/>
          <w:szCs w:val="24"/>
          <w:lang w:val="lv-LV" w:eastAsia="lv-LV"/>
        </w:rPr>
        <w:tab/>
      </w:r>
      <w:r w:rsidR="000E7351" w:rsidRPr="002C235C">
        <w:rPr>
          <w:rFonts w:ascii="Times New Roman" w:hAnsi="Times New Roman" w:cs="Times New Roman"/>
          <w:sz w:val="24"/>
          <w:szCs w:val="24"/>
          <w:lang w:val="lv-LV" w:eastAsia="lv-LV"/>
        </w:rPr>
        <w:t>Ilga Šuplinska</w:t>
      </w:r>
    </w:p>
    <w:p w14:paraId="140EA130" w14:textId="77777777" w:rsidR="00CE5462" w:rsidRPr="002C235C" w:rsidRDefault="00CE5462" w:rsidP="002F16F0">
      <w:pPr>
        <w:spacing w:before="60" w:after="60" w:line="240" w:lineRule="auto"/>
        <w:ind w:firstLine="720"/>
        <w:jc w:val="both"/>
        <w:rPr>
          <w:rFonts w:ascii="Times New Roman" w:hAnsi="Times New Roman" w:cs="Times New Roman"/>
          <w:sz w:val="24"/>
          <w:szCs w:val="24"/>
          <w:lang w:val="lv-LV"/>
        </w:rPr>
      </w:pPr>
    </w:p>
    <w:p w14:paraId="140EA131" w14:textId="77777777" w:rsidR="00287B6D" w:rsidRPr="002C235C" w:rsidRDefault="00287B6D" w:rsidP="002F16F0">
      <w:pPr>
        <w:spacing w:before="60" w:after="60" w:line="240" w:lineRule="auto"/>
        <w:ind w:firstLine="7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Vizē:</w:t>
      </w:r>
    </w:p>
    <w:p w14:paraId="140EA132" w14:textId="77777777" w:rsidR="00287B6D" w:rsidRPr="002C235C" w:rsidRDefault="00287B6D" w:rsidP="002F16F0">
      <w:pPr>
        <w:spacing w:before="60" w:after="60" w:line="240" w:lineRule="auto"/>
        <w:ind w:firstLine="720"/>
        <w:jc w:val="both"/>
        <w:rPr>
          <w:rFonts w:ascii="Times New Roman" w:hAnsi="Times New Roman" w:cs="Times New Roman"/>
          <w:sz w:val="24"/>
          <w:szCs w:val="24"/>
          <w:lang w:val="lv-LV"/>
        </w:rPr>
      </w:pPr>
      <w:r w:rsidRPr="002C235C">
        <w:rPr>
          <w:rFonts w:ascii="Times New Roman" w:hAnsi="Times New Roman" w:cs="Times New Roman"/>
          <w:sz w:val="24"/>
          <w:szCs w:val="24"/>
          <w:lang w:val="lv-LV"/>
        </w:rPr>
        <w:t xml:space="preserve">Valsts sekretāre </w:t>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r>
      <w:r w:rsidRPr="002C235C">
        <w:rPr>
          <w:rFonts w:ascii="Times New Roman" w:hAnsi="Times New Roman" w:cs="Times New Roman"/>
          <w:sz w:val="24"/>
          <w:szCs w:val="24"/>
          <w:lang w:val="lv-LV"/>
        </w:rPr>
        <w:tab/>
        <w:t>Līga Lejiņa</w:t>
      </w:r>
    </w:p>
    <w:p w14:paraId="140EA133" w14:textId="77777777" w:rsidR="007828E0" w:rsidRPr="002C235C" w:rsidRDefault="007828E0" w:rsidP="002F16F0">
      <w:pPr>
        <w:spacing w:before="60" w:after="60" w:line="240" w:lineRule="auto"/>
        <w:rPr>
          <w:rFonts w:ascii="Times New Roman" w:eastAsia="Times New Roman" w:hAnsi="Times New Roman" w:cs="Times New Roman"/>
          <w:sz w:val="24"/>
          <w:szCs w:val="24"/>
          <w:lang w:val="lv-LV" w:eastAsia="lv-LV"/>
        </w:rPr>
      </w:pPr>
    </w:p>
    <w:p w14:paraId="140EA134" w14:textId="77777777" w:rsidR="007828E0" w:rsidRPr="002C235C" w:rsidRDefault="007828E0" w:rsidP="002F16F0">
      <w:pPr>
        <w:spacing w:before="60" w:after="60" w:line="240" w:lineRule="auto"/>
        <w:rPr>
          <w:rFonts w:ascii="Times New Roman" w:eastAsia="Times New Roman" w:hAnsi="Times New Roman" w:cs="Times New Roman"/>
          <w:sz w:val="24"/>
          <w:szCs w:val="24"/>
          <w:lang w:val="lv-LV" w:eastAsia="lv-LV"/>
        </w:rPr>
      </w:pPr>
    </w:p>
    <w:p w14:paraId="140EA135" w14:textId="77777777" w:rsidR="007828E0" w:rsidRPr="002C235C" w:rsidRDefault="007828E0" w:rsidP="002F16F0">
      <w:pPr>
        <w:spacing w:before="60" w:after="60" w:line="240" w:lineRule="auto"/>
        <w:rPr>
          <w:rFonts w:ascii="Times New Roman" w:eastAsia="Times New Roman" w:hAnsi="Times New Roman" w:cs="Times New Roman"/>
          <w:sz w:val="24"/>
          <w:szCs w:val="24"/>
          <w:lang w:val="lv-LV" w:eastAsia="lv-LV"/>
        </w:rPr>
      </w:pPr>
    </w:p>
    <w:p w14:paraId="140EA136" w14:textId="77777777" w:rsidR="002C39B5" w:rsidRPr="002C235C" w:rsidRDefault="002C39B5" w:rsidP="002F16F0">
      <w:pPr>
        <w:spacing w:before="60" w:after="60" w:line="240" w:lineRule="auto"/>
        <w:rPr>
          <w:rFonts w:ascii="Times New Roman" w:eastAsia="Times New Roman" w:hAnsi="Times New Roman" w:cs="Times New Roman"/>
          <w:sz w:val="24"/>
          <w:szCs w:val="24"/>
          <w:lang w:val="lv-LV" w:eastAsia="lv-LV"/>
        </w:rPr>
      </w:pPr>
      <w:r w:rsidRPr="002C235C">
        <w:rPr>
          <w:rFonts w:ascii="Times New Roman" w:eastAsia="Times New Roman" w:hAnsi="Times New Roman" w:cs="Times New Roman"/>
          <w:sz w:val="24"/>
          <w:szCs w:val="24"/>
          <w:lang w:val="lv-LV" w:eastAsia="lv-LV"/>
        </w:rPr>
        <w:fldChar w:fldCharType="begin"/>
      </w:r>
      <w:r w:rsidRPr="002C235C">
        <w:rPr>
          <w:rFonts w:ascii="Times New Roman" w:eastAsia="Times New Roman" w:hAnsi="Times New Roman" w:cs="Times New Roman"/>
          <w:sz w:val="24"/>
          <w:szCs w:val="24"/>
          <w:lang w:val="lv-LV" w:eastAsia="lv-LV"/>
        </w:rPr>
        <w:instrText xml:space="preserve"> TIME \@ "dd.MM.yyyy. H:mm" </w:instrText>
      </w:r>
      <w:r w:rsidRPr="002C235C">
        <w:rPr>
          <w:rFonts w:ascii="Times New Roman" w:eastAsia="Times New Roman" w:hAnsi="Times New Roman" w:cs="Times New Roman"/>
          <w:sz w:val="24"/>
          <w:szCs w:val="24"/>
          <w:lang w:val="lv-LV" w:eastAsia="lv-LV"/>
        </w:rPr>
        <w:fldChar w:fldCharType="separate"/>
      </w:r>
      <w:r w:rsidR="00BF3D12">
        <w:rPr>
          <w:rFonts w:ascii="Times New Roman" w:eastAsia="Times New Roman" w:hAnsi="Times New Roman" w:cs="Times New Roman"/>
          <w:noProof/>
          <w:sz w:val="24"/>
          <w:szCs w:val="24"/>
          <w:lang w:val="lv-LV" w:eastAsia="lv-LV"/>
        </w:rPr>
        <w:t>14.02.2020. 15:50</w:t>
      </w:r>
      <w:r w:rsidRPr="002C235C">
        <w:rPr>
          <w:rFonts w:ascii="Times New Roman" w:eastAsia="Times New Roman" w:hAnsi="Times New Roman" w:cs="Times New Roman"/>
          <w:sz w:val="24"/>
          <w:szCs w:val="24"/>
          <w:lang w:val="lv-LV" w:eastAsia="lv-LV"/>
        </w:rPr>
        <w:fldChar w:fldCharType="end"/>
      </w:r>
    </w:p>
    <w:p w14:paraId="140EA137" w14:textId="064B209F" w:rsidR="002C39B5" w:rsidRPr="002C235C" w:rsidRDefault="000208BB" w:rsidP="002F16F0">
      <w:pPr>
        <w:spacing w:before="60" w:after="6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15</w:t>
      </w:r>
      <w:r w:rsidR="007C56D1">
        <w:rPr>
          <w:rFonts w:ascii="Times New Roman" w:eastAsia="Times New Roman" w:hAnsi="Times New Roman" w:cs="Times New Roman"/>
          <w:sz w:val="24"/>
          <w:szCs w:val="24"/>
          <w:lang w:val="lv-LV" w:eastAsia="lv-LV"/>
        </w:rPr>
        <w:t>23</w:t>
      </w:r>
      <w:bookmarkStart w:id="0" w:name="_GoBack"/>
      <w:bookmarkEnd w:id="0"/>
    </w:p>
    <w:p w14:paraId="140EA138" w14:textId="77777777" w:rsidR="00287B6D" w:rsidRPr="002C235C" w:rsidRDefault="00C81DBA" w:rsidP="002F16F0">
      <w:pPr>
        <w:keepNext/>
        <w:keepLines/>
        <w:widowControl w:val="0"/>
        <w:suppressAutoHyphens/>
        <w:spacing w:before="60" w:after="6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Deinate</w:t>
      </w:r>
      <w:r w:rsidR="00E12CC5" w:rsidRPr="002C235C">
        <w:rPr>
          <w:rFonts w:ascii="Times New Roman" w:eastAsia="Times New Roman" w:hAnsi="Times New Roman" w:cs="Times New Roman"/>
          <w:sz w:val="24"/>
          <w:szCs w:val="24"/>
          <w:lang w:val="lv-LV"/>
        </w:rPr>
        <w:t>, 67047</w:t>
      </w:r>
      <w:r>
        <w:rPr>
          <w:rFonts w:ascii="Times New Roman" w:eastAsia="Times New Roman" w:hAnsi="Times New Roman" w:cs="Times New Roman"/>
          <w:sz w:val="24"/>
          <w:szCs w:val="24"/>
          <w:lang w:val="lv-LV"/>
        </w:rPr>
        <w:t>963</w:t>
      </w:r>
      <w:r w:rsidR="00BE6678" w:rsidRPr="002C235C">
        <w:rPr>
          <w:rFonts w:ascii="Times New Roman" w:eastAsia="Times New Roman" w:hAnsi="Times New Roman" w:cs="Times New Roman"/>
          <w:sz w:val="24"/>
          <w:szCs w:val="24"/>
          <w:lang w:val="lv-LV"/>
        </w:rPr>
        <w:t xml:space="preserve">, </w:t>
      </w:r>
      <w:hyperlink r:id="rId8" w:history="1">
        <w:r>
          <w:rPr>
            <w:rStyle w:val="Hyperlink"/>
            <w:rFonts w:ascii="Times New Roman" w:eastAsia="Times New Roman" w:hAnsi="Times New Roman" w:cs="Times New Roman"/>
            <w:sz w:val="24"/>
            <w:szCs w:val="24"/>
            <w:lang w:val="lv-LV"/>
          </w:rPr>
          <w:t>dace.deinate</w:t>
        </w:r>
        <w:r w:rsidRPr="00A13FC3">
          <w:rPr>
            <w:rStyle w:val="Hyperlink"/>
            <w:rFonts w:ascii="Times New Roman" w:eastAsia="Times New Roman" w:hAnsi="Times New Roman" w:cs="Times New Roman"/>
            <w:sz w:val="24"/>
            <w:szCs w:val="24"/>
            <w:lang w:val="lv-LV"/>
          </w:rPr>
          <w:t>@izm.gov.lv</w:t>
        </w:r>
      </w:hyperlink>
      <w:r w:rsidR="00E12CC5" w:rsidRPr="002C235C">
        <w:rPr>
          <w:rFonts w:ascii="Times New Roman" w:eastAsia="Times New Roman" w:hAnsi="Times New Roman" w:cs="Times New Roman"/>
          <w:sz w:val="24"/>
          <w:szCs w:val="24"/>
          <w:lang w:val="lv-LV"/>
        </w:rPr>
        <w:t xml:space="preserve"> </w:t>
      </w:r>
    </w:p>
    <w:p w14:paraId="140EA139" w14:textId="77777777" w:rsidR="009B378E" w:rsidRPr="002C235C" w:rsidRDefault="009B378E" w:rsidP="002F16F0">
      <w:pPr>
        <w:keepNext/>
        <w:keepLines/>
        <w:widowControl w:val="0"/>
        <w:suppressAutoHyphens/>
        <w:spacing w:before="60" w:after="60" w:line="240" w:lineRule="auto"/>
        <w:rPr>
          <w:rFonts w:ascii="Times New Roman" w:eastAsia="Times New Roman" w:hAnsi="Times New Roman" w:cs="Times New Roman"/>
          <w:sz w:val="24"/>
          <w:szCs w:val="24"/>
          <w:lang w:val="lv-LV"/>
        </w:rPr>
      </w:pPr>
    </w:p>
    <w:sectPr w:rsidR="009B378E" w:rsidRPr="002C235C" w:rsidSect="00F6061A">
      <w:footerReference w:type="default" r:id="rId9"/>
      <w:footerReference w:type="first" r:id="rId10"/>
      <w:pgSz w:w="11907" w:h="16839" w:code="9"/>
      <w:pgMar w:top="1134" w:right="1134" w:bottom="1134" w:left="1701" w:header="284"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EA13C" w14:textId="77777777" w:rsidR="00CC1640" w:rsidRDefault="00CC1640" w:rsidP="00C74E35">
      <w:pPr>
        <w:spacing w:after="0" w:line="240" w:lineRule="auto"/>
      </w:pPr>
      <w:r>
        <w:separator/>
      </w:r>
    </w:p>
  </w:endnote>
  <w:endnote w:type="continuationSeparator" w:id="0">
    <w:p w14:paraId="140EA13D" w14:textId="77777777" w:rsidR="00CC1640" w:rsidRDefault="00CC1640" w:rsidP="00C7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296338"/>
      <w:docPartObj>
        <w:docPartGallery w:val="Page Numbers (Bottom of Page)"/>
        <w:docPartUnique/>
      </w:docPartObj>
    </w:sdtPr>
    <w:sdtEndPr>
      <w:rPr>
        <w:noProof/>
      </w:rPr>
    </w:sdtEndPr>
    <w:sdtContent>
      <w:p w14:paraId="140EA13E" w14:textId="77777777" w:rsidR="00364C4A" w:rsidRDefault="00364C4A">
        <w:pPr>
          <w:pStyle w:val="Footer"/>
          <w:jc w:val="center"/>
        </w:pPr>
        <w:r>
          <w:fldChar w:fldCharType="begin"/>
        </w:r>
        <w:r>
          <w:instrText xml:space="preserve"> PAGE   \* MERGEFORMAT </w:instrText>
        </w:r>
        <w:r>
          <w:fldChar w:fldCharType="separate"/>
        </w:r>
        <w:r w:rsidR="00844DB3">
          <w:rPr>
            <w:noProof/>
          </w:rPr>
          <w:t>3</w:t>
        </w:r>
        <w:r>
          <w:rPr>
            <w:noProof/>
          </w:rPr>
          <w:fldChar w:fldCharType="end"/>
        </w:r>
      </w:p>
    </w:sdtContent>
  </w:sdt>
  <w:p w14:paraId="140EA13F" w14:textId="77777777" w:rsidR="00114110" w:rsidRPr="00277D37" w:rsidRDefault="00114110" w:rsidP="00364C4A">
    <w:pPr>
      <w:pStyle w:val="Footer"/>
      <w:jc w:val="center"/>
      <w:rPr>
        <w:rFonts w:ascii="Times New Roman" w:hAnsi="Times New Roman" w:cs="Times New Roman"/>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A140" w14:textId="77777777" w:rsidR="00364C4A" w:rsidRPr="009142AB" w:rsidRDefault="00364C4A" w:rsidP="00364C4A">
    <w:pPr>
      <w:spacing w:before="120" w:after="0" w:line="240" w:lineRule="auto"/>
      <w:jc w:val="both"/>
      <w:rPr>
        <w:rFonts w:ascii="Times New Roman" w:hAnsi="Times New Roman" w:cs="Times New Roman"/>
        <w:b/>
        <w:bCs/>
        <w:sz w:val="24"/>
        <w:szCs w:val="24"/>
        <w:lang w:val="lv-LV"/>
      </w:rPr>
    </w:pPr>
    <w:r>
      <w:rPr>
        <w:rFonts w:ascii="Times New Roman" w:eastAsia="Times New Roman" w:hAnsi="Times New Roman" w:cs="Times New Roman"/>
        <w:noProof/>
        <w:sz w:val="18"/>
        <w:szCs w:val="18"/>
        <w:lang w:val="lv-LV" w:eastAsia="ar-SA"/>
      </w:rPr>
      <w:t>IZMzino_IJKS_</w:t>
    </w:r>
    <w:r w:rsidR="0040201E">
      <w:rPr>
        <w:rFonts w:ascii="Times New Roman" w:eastAsia="Times New Roman" w:hAnsi="Times New Roman" w:cs="Times New Roman"/>
        <w:noProof/>
        <w:sz w:val="18"/>
        <w:szCs w:val="18"/>
        <w:lang w:val="lv-LV" w:eastAsia="ar-SA"/>
      </w:rPr>
      <w:t>12022020</w:t>
    </w:r>
    <w:r>
      <w:rPr>
        <w:rFonts w:ascii="Times New Roman" w:eastAsia="Times New Roman" w:hAnsi="Times New Roman" w:cs="Times New Roman"/>
        <w:noProof/>
        <w:sz w:val="18"/>
        <w:szCs w:val="18"/>
        <w:lang w:val="lv-LV" w:eastAsia="ar-SA"/>
      </w:rPr>
      <w:t xml:space="preserve">; </w:t>
    </w:r>
    <w:r w:rsidRPr="00277D37">
      <w:rPr>
        <w:rFonts w:ascii="Times New Roman" w:hAnsi="Times New Roman" w:cs="Times New Roman"/>
        <w:sz w:val="16"/>
        <w:szCs w:val="16"/>
        <w:lang w:val="lv-LV"/>
      </w:rPr>
      <w:t xml:space="preserve">Informatīvais ziņojums </w:t>
    </w:r>
    <w:r w:rsidRPr="00CA12E4">
      <w:rPr>
        <w:rFonts w:ascii="Times New Roman" w:hAnsi="Times New Roman" w:cs="Times New Roman"/>
        <w:bCs/>
        <w:sz w:val="16"/>
        <w:szCs w:val="16"/>
        <w:lang w:val="lv-LV"/>
      </w:rPr>
      <w:t>“Par 20</w:t>
    </w:r>
    <w:r w:rsidR="0040201E">
      <w:rPr>
        <w:rFonts w:ascii="Times New Roman" w:hAnsi="Times New Roman" w:cs="Times New Roman"/>
        <w:bCs/>
        <w:sz w:val="16"/>
        <w:szCs w:val="16"/>
        <w:lang w:val="lv-LV"/>
      </w:rPr>
      <w:t>20</w:t>
    </w:r>
    <w:r w:rsidRPr="00CA12E4">
      <w:rPr>
        <w:rFonts w:ascii="Times New Roman" w:hAnsi="Times New Roman" w:cs="Times New Roman"/>
        <w:bCs/>
        <w:sz w:val="16"/>
        <w:szCs w:val="16"/>
        <w:lang w:val="lv-LV"/>
      </w:rPr>
      <w:t>.</w:t>
    </w:r>
    <w:r>
      <w:rPr>
        <w:rFonts w:ascii="Times New Roman" w:hAnsi="Times New Roman" w:cs="Times New Roman"/>
        <w:bCs/>
        <w:sz w:val="16"/>
        <w:szCs w:val="16"/>
        <w:lang w:val="lv-LV"/>
      </w:rPr>
      <w:t xml:space="preserve"> </w:t>
    </w:r>
    <w:r w:rsidRPr="00CA12E4">
      <w:rPr>
        <w:rFonts w:ascii="Times New Roman" w:hAnsi="Times New Roman" w:cs="Times New Roman"/>
        <w:bCs/>
        <w:sz w:val="16"/>
        <w:szCs w:val="16"/>
        <w:lang w:val="lv-LV"/>
      </w:rPr>
      <w:t xml:space="preserve">gada </w:t>
    </w:r>
    <w:r w:rsidR="0040201E">
      <w:rPr>
        <w:rFonts w:ascii="Times New Roman" w:hAnsi="Times New Roman" w:cs="Times New Roman"/>
        <w:bCs/>
        <w:sz w:val="16"/>
        <w:szCs w:val="16"/>
        <w:lang w:val="lv-LV"/>
      </w:rPr>
      <w:t>20</w:t>
    </w:r>
    <w:r>
      <w:rPr>
        <w:rFonts w:ascii="Times New Roman" w:hAnsi="Times New Roman" w:cs="Times New Roman"/>
        <w:bCs/>
        <w:sz w:val="16"/>
        <w:szCs w:val="16"/>
        <w:lang w:val="lv-LV"/>
      </w:rPr>
      <w:t>.</w:t>
    </w:r>
    <w:r w:rsidR="0040201E">
      <w:rPr>
        <w:rFonts w:ascii="Times New Roman" w:hAnsi="Times New Roman" w:cs="Times New Roman"/>
        <w:bCs/>
        <w:sz w:val="16"/>
        <w:szCs w:val="16"/>
        <w:lang w:val="lv-LV"/>
      </w:rPr>
      <w:t>februāra</w:t>
    </w:r>
    <w:r w:rsidRPr="00CA12E4">
      <w:rPr>
        <w:rFonts w:ascii="Times New Roman" w:hAnsi="Times New Roman" w:cs="Times New Roman"/>
        <w:bCs/>
        <w:sz w:val="16"/>
        <w:szCs w:val="16"/>
        <w:lang w:val="lv-LV"/>
      </w:rPr>
      <w:t xml:space="preserve"> Eiropas Savienības Izglītības, jaunatnes, kultūras un sporta ministru padomē izskatāmajiem Izglītības un zinātnes ministrijas kompetencē esošajiem jautājumiem”</w:t>
    </w:r>
  </w:p>
  <w:p w14:paraId="140EA141" w14:textId="77777777" w:rsidR="00364C4A" w:rsidRPr="0040201E" w:rsidRDefault="00364C4A">
    <w:pPr>
      <w:pStyle w:val="Footer"/>
      <w:rPr>
        <w:lang w:val="lv-LV"/>
      </w:rPr>
    </w:pPr>
  </w:p>
  <w:p w14:paraId="140EA142" w14:textId="77777777" w:rsidR="00114110" w:rsidRPr="00257883" w:rsidRDefault="00114110" w:rsidP="00CA12E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A13A" w14:textId="77777777" w:rsidR="00CC1640" w:rsidRDefault="00CC1640" w:rsidP="00C74E35">
      <w:pPr>
        <w:spacing w:after="0" w:line="240" w:lineRule="auto"/>
      </w:pPr>
      <w:r>
        <w:separator/>
      </w:r>
    </w:p>
  </w:footnote>
  <w:footnote w:type="continuationSeparator" w:id="0">
    <w:p w14:paraId="140EA13B" w14:textId="77777777" w:rsidR="00CC1640" w:rsidRDefault="00CC1640" w:rsidP="00C74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4B08658"/>
    <w:name w:val="WW8Num3"/>
    <w:lvl w:ilvl="0">
      <w:start w:val="1"/>
      <w:numFmt w:val="decimal"/>
      <w:lvlText w:val="%1."/>
      <w:lvlJc w:val="left"/>
      <w:pPr>
        <w:tabs>
          <w:tab w:val="num" w:pos="720"/>
        </w:tabs>
        <w:ind w:left="720" w:hanging="360"/>
      </w:pPr>
      <w:rPr>
        <w:b/>
        <w:bCs/>
      </w:rPr>
    </w:lvl>
  </w:abstractNum>
  <w:abstractNum w:abstractNumId="1" w15:restartNumberingAfterBreak="0">
    <w:nsid w:val="018D237A"/>
    <w:multiLevelType w:val="hybridMultilevel"/>
    <w:tmpl w:val="4A668D5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45F56EE"/>
    <w:multiLevelType w:val="hybridMultilevel"/>
    <w:tmpl w:val="67E4F5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495604"/>
    <w:multiLevelType w:val="multilevel"/>
    <w:tmpl w:val="239CA126"/>
    <w:name w:val="Points"/>
    <w:lvl w:ilvl="0">
      <w:start w:val="1"/>
      <w:numFmt w:val="decimal"/>
      <w:lvlRestart w:val="0"/>
      <w:pStyle w:val="Point123"/>
      <w:lvlText w:val="%1."/>
      <w:lvlJc w:val="left"/>
      <w:pPr>
        <w:tabs>
          <w:tab w:val="num" w:pos="567"/>
        </w:tabs>
        <w:ind w:left="567" w:hanging="567"/>
      </w:pPr>
      <w:rPr>
        <w:b/>
        <w:bCs/>
        <w:bdr w:val="none" w:sz="0" w:space="0" w:color="auto"/>
      </w:rPr>
    </w:lvl>
    <w:lvl w:ilvl="1">
      <w:start w:val="1"/>
      <w:numFmt w:val="lowerLetter"/>
      <w:pStyle w:val="Pointabc"/>
      <w:lvlText w:val="%2)"/>
      <w:lvlJc w:val="left"/>
      <w:pPr>
        <w:tabs>
          <w:tab w:val="num" w:pos="567"/>
        </w:tabs>
        <w:ind w:left="567" w:hanging="567"/>
      </w:pPr>
      <w:rPr>
        <w:bdr w:val="none" w:sz="0" w:space="0" w:color="auto"/>
      </w:rPr>
    </w:lvl>
    <w:lvl w:ilvl="2">
      <w:start w:val="1"/>
      <w:numFmt w:val="decimal"/>
      <w:pStyle w:val="Point1231"/>
      <w:lvlText w:val="%3."/>
      <w:lvlJc w:val="left"/>
      <w:pPr>
        <w:tabs>
          <w:tab w:val="num" w:pos="1134"/>
        </w:tabs>
        <w:ind w:left="1134" w:hanging="567"/>
      </w:pPr>
      <w:rPr>
        <w:bdr w:val="none" w:sz="0" w:space="0" w:color="auto"/>
      </w:rPr>
    </w:lvl>
    <w:lvl w:ilvl="3">
      <w:start w:val="1"/>
      <w:numFmt w:val="lowerLetter"/>
      <w:pStyle w:val="Pointabc1"/>
      <w:lvlText w:val="%4)"/>
      <w:lvlJc w:val="left"/>
      <w:pPr>
        <w:tabs>
          <w:tab w:val="num" w:pos="1134"/>
        </w:tabs>
        <w:ind w:left="1134" w:hanging="567"/>
      </w:pPr>
      <w:rPr>
        <w:bdr w:val="none" w:sz="0" w:space="0" w:color="auto"/>
      </w:rPr>
    </w:lvl>
    <w:lvl w:ilvl="4">
      <w:start w:val="1"/>
      <w:numFmt w:val="decimal"/>
      <w:pStyle w:val="Point1232"/>
      <w:lvlText w:val="%5."/>
      <w:lvlJc w:val="left"/>
      <w:pPr>
        <w:tabs>
          <w:tab w:val="num" w:pos="1701"/>
        </w:tabs>
        <w:ind w:left="1701" w:hanging="567"/>
      </w:pPr>
      <w:rPr>
        <w:bdr w:val="none" w:sz="0" w:space="0" w:color="auto"/>
      </w:rPr>
    </w:lvl>
    <w:lvl w:ilvl="5">
      <w:start w:val="1"/>
      <w:numFmt w:val="lowerLetter"/>
      <w:pStyle w:val="Pointabc2"/>
      <w:lvlText w:val="%6)"/>
      <w:lvlJc w:val="left"/>
      <w:pPr>
        <w:tabs>
          <w:tab w:val="num" w:pos="1701"/>
        </w:tabs>
        <w:ind w:left="1701" w:hanging="567"/>
      </w:pPr>
      <w:rPr>
        <w:bdr w:val="none" w:sz="0" w:space="0" w:color="auto"/>
      </w:rPr>
    </w:lvl>
    <w:lvl w:ilvl="6">
      <w:start w:val="1"/>
      <w:numFmt w:val="decimal"/>
      <w:pStyle w:val="Point1233"/>
      <w:lvlText w:val="%7."/>
      <w:lvlJc w:val="left"/>
      <w:pPr>
        <w:tabs>
          <w:tab w:val="num" w:pos="2268"/>
        </w:tabs>
        <w:ind w:left="2268" w:hanging="567"/>
      </w:pPr>
      <w:rPr>
        <w:bdr w:val="none" w:sz="0" w:space="0" w:color="auto"/>
      </w:rPr>
    </w:lvl>
    <w:lvl w:ilvl="7">
      <w:start w:val="1"/>
      <w:numFmt w:val="lowerLetter"/>
      <w:pStyle w:val="Pointabc3"/>
      <w:lvlText w:val="%8)"/>
      <w:lvlJc w:val="left"/>
      <w:pPr>
        <w:tabs>
          <w:tab w:val="num" w:pos="2268"/>
        </w:tabs>
        <w:ind w:left="2268" w:hanging="567"/>
      </w:pPr>
      <w:rPr>
        <w:bdr w:val="none" w:sz="0" w:space="0" w:color="auto"/>
      </w:rPr>
    </w:lvl>
    <w:lvl w:ilvl="8">
      <w:start w:val="1"/>
      <w:numFmt w:val="lowerLetter"/>
      <w:pStyle w:val="Pointabc4"/>
      <w:lvlText w:val="%9)"/>
      <w:lvlJc w:val="left"/>
      <w:pPr>
        <w:tabs>
          <w:tab w:val="num" w:pos="2835"/>
        </w:tabs>
        <w:ind w:left="2835" w:hanging="567"/>
      </w:pPr>
      <w:rPr>
        <w:bdr w:val="none" w:sz="0" w:space="0" w:color="auto"/>
      </w:rPr>
    </w:lvl>
  </w:abstractNum>
  <w:abstractNum w:abstractNumId="4" w15:restartNumberingAfterBreak="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cs="Symbol" w:hint="default"/>
      </w:rPr>
    </w:lvl>
  </w:abstractNum>
  <w:abstractNum w:abstractNumId="5" w15:restartNumberingAfterBreak="0">
    <w:nsid w:val="0F927F4E"/>
    <w:multiLevelType w:val="hybridMultilevel"/>
    <w:tmpl w:val="9D3818C4"/>
    <w:lvl w:ilvl="0" w:tplc="99FE156A">
      <w:start w:val="1"/>
      <w:numFmt w:val="bullet"/>
      <w:pStyle w:val="Tezes"/>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6" w15:restartNumberingAfterBreak="0">
    <w:nsid w:val="143D0A16"/>
    <w:multiLevelType w:val="multilevel"/>
    <w:tmpl w:val="CFFA3F40"/>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0C5DA6"/>
    <w:multiLevelType w:val="hybridMultilevel"/>
    <w:tmpl w:val="1158B29A"/>
    <w:lvl w:ilvl="0" w:tplc="3E40AF8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04D657C"/>
    <w:multiLevelType w:val="hybridMultilevel"/>
    <w:tmpl w:val="95D80F1E"/>
    <w:lvl w:ilvl="0" w:tplc="1B9EBB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B0FE8"/>
    <w:multiLevelType w:val="hybridMultilevel"/>
    <w:tmpl w:val="EA6A93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013775B"/>
    <w:multiLevelType w:val="hybridMultilevel"/>
    <w:tmpl w:val="14ECEB36"/>
    <w:lvl w:ilvl="0" w:tplc="FFFFFFFF">
      <w:start w:val="1"/>
      <w:numFmt w:val="bullet"/>
      <w:pStyle w:val="Teksti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cs="Symbol" w:hint="default"/>
      </w:rPr>
    </w:lvl>
  </w:abstractNum>
  <w:abstractNum w:abstractNumId="1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4" w15:restartNumberingAfterBreak="0">
    <w:nsid w:val="44B1776D"/>
    <w:multiLevelType w:val="hybridMultilevel"/>
    <w:tmpl w:val="D06A1842"/>
    <w:lvl w:ilvl="0" w:tplc="A8787CEC">
      <w:start w:val="2019"/>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D97015"/>
    <w:multiLevelType w:val="hybridMultilevel"/>
    <w:tmpl w:val="3D88D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8C3B69"/>
    <w:multiLevelType w:val="multilevel"/>
    <w:tmpl w:val="9B14DAA8"/>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rPr>
        <w:bdr w:val="none" w:sz="0" w:space="0" w:color="auto"/>
      </w:rPr>
    </w:lvl>
  </w:abstractNum>
  <w:abstractNum w:abstractNumId="18" w15:restartNumberingAfterBreak="0">
    <w:nsid w:val="72A9138B"/>
    <w:multiLevelType w:val="hybridMultilevel"/>
    <w:tmpl w:val="0308B766"/>
    <w:lvl w:ilvl="0" w:tplc="A8787CEC">
      <w:start w:val="20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7"/>
  </w:num>
  <w:num w:numId="5">
    <w:abstractNumId w:val="3"/>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11"/>
  </w:num>
  <w:num w:numId="11">
    <w:abstractNumId w:val="1"/>
  </w:num>
  <w:num w:numId="12">
    <w:abstractNumId w:val="7"/>
  </w:num>
  <w:num w:numId="13">
    <w:abstractNumId w:val="6"/>
  </w:num>
  <w:num w:numId="14">
    <w:abstractNumId w:val="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F3"/>
    <w:rsid w:val="00000F51"/>
    <w:rsid w:val="0000121C"/>
    <w:rsid w:val="00001B73"/>
    <w:rsid w:val="00002C5C"/>
    <w:rsid w:val="00003D31"/>
    <w:rsid w:val="0000444B"/>
    <w:rsid w:val="00004A91"/>
    <w:rsid w:val="00006B05"/>
    <w:rsid w:val="00007E31"/>
    <w:rsid w:val="000108CC"/>
    <w:rsid w:val="000118DE"/>
    <w:rsid w:val="00011BBA"/>
    <w:rsid w:val="00012137"/>
    <w:rsid w:val="00012B6E"/>
    <w:rsid w:val="00014279"/>
    <w:rsid w:val="00014816"/>
    <w:rsid w:val="00015304"/>
    <w:rsid w:val="000208BB"/>
    <w:rsid w:val="000210EA"/>
    <w:rsid w:val="00022019"/>
    <w:rsid w:val="00022587"/>
    <w:rsid w:val="0002320C"/>
    <w:rsid w:val="0002407D"/>
    <w:rsid w:val="0002476F"/>
    <w:rsid w:val="000248A7"/>
    <w:rsid w:val="00024F2E"/>
    <w:rsid w:val="000255AB"/>
    <w:rsid w:val="000257C4"/>
    <w:rsid w:val="000260B2"/>
    <w:rsid w:val="00027656"/>
    <w:rsid w:val="00031F8F"/>
    <w:rsid w:val="0003216F"/>
    <w:rsid w:val="000348D6"/>
    <w:rsid w:val="00034B8C"/>
    <w:rsid w:val="00034D35"/>
    <w:rsid w:val="00036DE6"/>
    <w:rsid w:val="00036E2C"/>
    <w:rsid w:val="0004039D"/>
    <w:rsid w:val="00042185"/>
    <w:rsid w:val="00043914"/>
    <w:rsid w:val="00044232"/>
    <w:rsid w:val="00044BAE"/>
    <w:rsid w:val="00045524"/>
    <w:rsid w:val="00046962"/>
    <w:rsid w:val="00047500"/>
    <w:rsid w:val="00050855"/>
    <w:rsid w:val="00051A4E"/>
    <w:rsid w:val="00052979"/>
    <w:rsid w:val="000530C1"/>
    <w:rsid w:val="000537D4"/>
    <w:rsid w:val="00054AB7"/>
    <w:rsid w:val="00055C8B"/>
    <w:rsid w:val="00056FC0"/>
    <w:rsid w:val="000573C6"/>
    <w:rsid w:val="000628E1"/>
    <w:rsid w:val="00062B8D"/>
    <w:rsid w:val="000635B9"/>
    <w:rsid w:val="00065134"/>
    <w:rsid w:val="00066163"/>
    <w:rsid w:val="0006629E"/>
    <w:rsid w:val="000675E7"/>
    <w:rsid w:val="000676A4"/>
    <w:rsid w:val="0007072C"/>
    <w:rsid w:val="00072691"/>
    <w:rsid w:val="0007451B"/>
    <w:rsid w:val="00075456"/>
    <w:rsid w:val="000755CB"/>
    <w:rsid w:val="00076F62"/>
    <w:rsid w:val="00080265"/>
    <w:rsid w:val="0008066B"/>
    <w:rsid w:val="00085336"/>
    <w:rsid w:val="000865E3"/>
    <w:rsid w:val="00086B80"/>
    <w:rsid w:val="00086BBF"/>
    <w:rsid w:val="000902DB"/>
    <w:rsid w:val="000903AB"/>
    <w:rsid w:val="00090D48"/>
    <w:rsid w:val="00094092"/>
    <w:rsid w:val="0009428C"/>
    <w:rsid w:val="0009539C"/>
    <w:rsid w:val="00095801"/>
    <w:rsid w:val="0009633F"/>
    <w:rsid w:val="0009635C"/>
    <w:rsid w:val="000A10D6"/>
    <w:rsid w:val="000A189B"/>
    <w:rsid w:val="000A55A6"/>
    <w:rsid w:val="000A7D93"/>
    <w:rsid w:val="000B2E9E"/>
    <w:rsid w:val="000B5CB0"/>
    <w:rsid w:val="000B5F84"/>
    <w:rsid w:val="000B67B7"/>
    <w:rsid w:val="000C245D"/>
    <w:rsid w:val="000C27AA"/>
    <w:rsid w:val="000C300E"/>
    <w:rsid w:val="000C3720"/>
    <w:rsid w:val="000C4438"/>
    <w:rsid w:val="000C571D"/>
    <w:rsid w:val="000C5732"/>
    <w:rsid w:val="000C593D"/>
    <w:rsid w:val="000C72FC"/>
    <w:rsid w:val="000D07EE"/>
    <w:rsid w:val="000D1509"/>
    <w:rsid w:val="000D5C81"/>
    <w:rsid w:val="000D6DAA"/>
    <w:rsid w:val="000D7586"/>
    <w:rsid w:val="000E117C"/>
    <w:rsid w:val="000E1890"/>
    <w:rsid w:val="000E19B6"/>
    <w:rsid w:val="000E57C0"/>
    <w:rsid w:val="000E6F39"/>
    <w:rsid w:val="000E7351"/>
    <w:rsid w:val="000F1DC8"/>
    <w:rsid w:val="000F2A29"/>
    <w:rsid w:val="000F35D8"/>
    <w:rsid w:val="000F3B49"/>
    <w:rsid w:val="000F4C95"/>
    <w:rsid w:val="000F5301"/>
    <w:rsid w:val="000F5CC5"/>
    <w:rsid w:val="000F74C3"/>
    <w:rsid w:val="000F7DC1"/>
    <w:rsid w:val="0010026A"/>
    <w:rsid w:val="001002E8"/>
    <w:rsid w:val="001005A6"/>
    <w:rsid w:val="001018FF"/>
    <w:rsid w:val="00102950"/>
    <w:rsid w:val="00104304"/>
    <w:rsid w:val="0010454A"/>
    <w:rsid w:val="00104B14"/>
    <w:rsid w:val="00105094"/>
    <w:rsid w:val="00106CC8"/>
    <w:rsid w:val="00110592"/>
    <w:rsid w:val="00110976"/>
    <w:rsid w:val="00110A75"/>
    <w:rsid w:val="00110DAE"/>
    <w:rsid w:val="00110FCF"/>
    <w:rsid w:val="00111A93"/>
    <w:rsid w:val="00113073"/>
    <w:rsid w:val="00113442"/>
    <w:rsid w:val="001136D8"/>
    <w:rsid w:val="00113B00"/>
    <w:rsid w:val="00114110"/>
    <w:rsid w:val="00115825"/>
    <w:rsid w:val="00116607"/>
    <w:rsid w:val="00116773"/>
    <w:rsid w:val="00117FB7"/>
    <w:rsid w:val="001227E3"/>
    <w:rsid w:val="00123C34"/>
    <w:rsid w:val="00123D76"/>
    <w:rsid w:val="00127E24"/>
    <w:rsid w:val="00130F8A"/>
    <w:rsid w:val="00131698"/>
    <w:rsid w:val="00131886"/>
    <w:rsid w:val="001319FF"/>
    <w:rsid w:val="0013285D"/>
    <w:rsid w:val="00133380"/>
    <w:rsid w:val="0013353C"/>
    <w:rsid w:val="001348EB"/>
    <w:rsid w:val="00134A3A"/>
    <w:rsid w:val="00137444"/>
    <w:rsid w:val="00137914"/>
    <w:rsid w:val="00140979"/>
    <w:rsid w:val="00144A42"/>
    <w:rsid w:val="00144E6B"/>
    <w:rsid w:val="00145466"/>
    <w:rsid w:val="00146654"/>
    <w:rsid w:val="00146D6E"/>
    <w:rsid w:val="00150B89"/>
    <w:rsid w:val="00150E91"/>
    <w:rsid w:val="00151750"/>
    <w:rsid w:val="00152207"/>
    <w:rsid w:val="00152ED2"/>
    <w:rsid w:val="001530FE"/>
    <w:rsid w:val="001551F7"/>
    <w:rsid w:val="00157540"/>
    <w:rsid w:val="00160DF2"/>
    <w:rsid w:val="00161428"/>
    <w:rsid w:val="00161443"/>
    <w:rsid w:val="001626F9"/>
    <w:rsid w:val="001647A1"/>
    <w:rsid w:val="00165D94"/>
    <w:rsid w:val="0016646B"/>
    <w:rsid w:val="00166519"/>
    <w:rsid w:val="00167134"/>
    <w:rsid w:val="0017050B"/>
    <w:rsid w:val="00170760"/>
    <w:rsid w:val="001712C9"/>
    <w:rsid w:val="001718A9"/>
    <w:rsid w:val="00171DF1"/>
    <w:rsid w:val="001728AA"/>
    <w:rsid w:val="00172F82"/>
    <w:rsid w:val="00173BBD"/>
    <w:rsid w:val="00177DC5"/>
    <w:rsid w:val="00180960"/>
    <w:rsid w:val="00182610"/>
    <w:rsid w:val="00183879"/>
    <w:rsid w:val="00184224"/>
    <w:rsid w:val="001845BB"/>
    <w:rsid w:val="001857A8"/>
    <w:rsid w:val="00187F38"/>
    <w:rsid w:val="001904EB"/>
    <w:rsid w:val="001923A7"/>
    <w:rsid w:val="00192E9E"/>
    <w:rsid w:val="0019430C"/>
    <w:rsid w:val="0019452B"/>
    <w:rsid w:val="0019554C"/>
    <w:rsid w:val="001956BF"/>
    <w:rsid w:val="001A2AAE"/>
    <w:rsid w:val="001A467E"/>
    <w:rsid w:val="001A59A5"/>
    <w:rsid w:val="001B0444"/>
    <w:rsid w:val="001B0D7B"/>
    <w:rsid w:val="001B300E"/>
    <w:rsid w:val="001B30CC"/>
    <w:rsid w:val="001B4E53"/>
    <w:rsid w:val="001B5E3A"/>
    <w:rsid w:val="001B5F72"/>
    <w:rsid w:val="001B683C"/>
    <w:rsid w:val="001C02A1"/>
    <w:rsid w:val="001C06C2"/>
    <w:rsid w:val="001C0C5F"/>
    <w:rsid w:val="001C0D56"/>
    <w:rsid w:val="001C189B"/>
    <w:rsid w:val="001C2A01"/>
    <w:rsid w:val="001C4F0F"/>
    <w:rsid w:val="001C4F66"/>
    <w:rsid w:val="001C5124"/>
    <w:rsid w:val="001C5D8F"/>
    <w:rsid w:val="001C6097"/>
    <w:rsid w:val="001D2C2D"/>
    <w:rsid w:val="001D30A2"/>
    <w:rsid w:val="001D35C4"/>
    <w:rsid w:val="001D3845"/>
    <w:rsid w:val="001D4E59"/>
    <w:rsid w:val="001D61A8"/>
    <w:rsid w:val="001D783E"/>
    <w:rsid w:val="001E0844"/>
    <w:rsid w:val="001E123A"/>
    <w:rsid w:val="001E15D3"/>
    <w:rsid w:val="001E21BA"/>
    <w:rsid w:val="001E307C"/>
    <w:rsid w:val="001E3905"/>
    <w:rsid w:val="001E79EF"/>
    <w:rsid w:val="001F0256"/>
    <w:rsid w:val="001F15C3"/>
    <w:rsid w:val="001F2AA0"/>
    <w:rsid w:val="001F33FF"/>
    <w:rsid w:val="001F3C0B"/>
    <w:rsid w:val="001F3CB8"/>
    <w:rsid w:val="001F61E0"/>
    <w:rsid w:val="001F62D7"/>
    <w:rsid w:val="001F6E03"/>
    <w:rsid w:val="00202C88"/>
    <w:rsid w:val="0020332A"/>
    <w:rsid w:val="00203D2C"/>
    <w:rsid w:val="00210132"/>
    <w:rsid w:val="00210B04"/>
    <w:rsid w:val="00210FD2"/>
    <w:rsid w:val="00211914"/>
    <w:rsid w:val="002123FD"/>
    <w:rsid w:val="0021272C"/>
    <w:rsid w:val="00212A35"/>
    <w:rsid w:val="002151C2"/>
    <w:rsid w:val="002155CE"/>
    <w:rsid w:val="00216798"/>
    <w:rsid w:val="002177CA"/>
    <w:rsid w:val="00217A65"/>
    <w:rsid w:val="00220458"/>
    <w:rsid w:val="00221F7E"/>
    <w:rsid w:val="00221F84"/>
    <w:rsid w:val="00222981"/>
    <w:rsid w:val="00223BE2"/>
    <w:rsid w:val="002242C8"/>
    <w:rsid w:val="002253A9"/>
    <w:rsid w:val="00226782"/>
    <w:rsid w:val="002271AB"/>
    <w:rsid w:val="00230DF4"/>
    <w:rsid w:val="002312D7"/>
    <w:rsid w:val="00232332"/>
    <w:rsid w:val="002327B1"/>
    <w:rsid w:val="00233038"/>
    <w:rsid w:val="00237731"/>
    <w:rsid w:val="00242729"/>
    <w:rsid w:val="00242881"/>
    <w:rsid w:val="0024337D"/>
    <w:rsid w:val="002440A9"/>
    <w:rsid w:val="002452AA"/>
    <w:rsid w:val="002453F3"/>
    <w:rsid w:val="002461FE"/>
    <w:rsid w:val="00251093"/>
    <w:rsid w:val="002514A1"/>
    <w:rsid w:val="002530ED"/>
    <w:rsid w:val="0025401C"/>
    <w:rsid w:val="00255921"/>
    <w:rsid w:val="00256F16"/>
    <w:rsid w:val="00257883"/>
    <w:rsid w:val="00257997"/>
    <w:rsid w:val="00257E78"/>
    <w:rsid w:val="00260D65"/>
    <w:rsid w:val="00261118"/>
    <w:rsid w:val="00261D3E"/>
    <w:rsid w:val="00262D29"/>
    <w:rsid w:val="00263E5A"/>
    <w:rsid w:val="0026502C"/>
    <w:rsid w:val="00265390"/>
    <w:rsid w:val="0026609A"/>
    <w:rsid w:val="002705F5"/>
    <w:rsid w:val="0027097F"/>
    <w:rsid w:val="00270D3C"/>
    <w:rsid w:val="0027154B"/>
    <w:rsid w:val="00271F93"/>
    <w:rsid w:val="002736CB"/>
    <w:rsid w:val="002741DA"/>
    <w:rsid w:val="00275603"/>
    <w:rsid w:val="002760BD"/>
    <w:rsid w:val="00277D37"/>
    <w:rsid w:val="0028046D"/>
    <w:rsid w:val="002840E1"/>
    <w:rsid w:val="00284C82"/>
    <w:rsid w:val="00286453"/>
    <w:rsid w:val="002866F8"/>
    <w:rsid w:val="002874A6"/>
    <w:rsid w:val="00287921"/>
    <w:rsid w:val="00287B6D"/>
    <w:rsid w:val="0029050D"/>
    <w:rsid w:val="00293942"/>
    <w:rsid w:val="002941DA"/>
    <w:rsid w:val="00294675"/>
    <w:rsid w:val="00294703"/>
    <w:rsid w:val="00294873"/>
    <w:rsid w:val="0029602E"/>
    <w:rsid w:val="00297381"/>
    <w:rsid w:val="002A0530"/>
    <w:rsid w:val="002A0719"/>
    <w:rsid w:val="002A0C24"/>
    <w:rsid w:val="002A19B9"/>
    <w:rsid w:val="002A38B0"/>
    <w:rsid w:val="002A4160"/>
    <w:rsid w:val="002A57AB"/>
    <w:rsid w:val="002A5875"/>
    <w:rsid w:val="002A72C8"/>
    <w:rsid w:val="002A7916"/>
    <w:rsid w:val="002A7AEB"/>
    <w:rsid w:val="002B148B"/>
    <w:rsid w:val="002B168E"/>
    <w:rsid w:val="002B17ED"/>
    <w:rsid w:val="002B3842"/>
    <w:rsid w:val="002B5E36"/>
    <w:rsid w:val="002C04C0"/>
    <w:rsid w:val="002C0E54"/>
    <w:rsid w:val="002C1171"/>
    <w:rsid w:val="002C235C"/>
    <w:rsid w:val="002C2F6E"/>
    <w:rsid w:val="002C3355"/>
    <w:rsid w:val="002C341F"/>
    <w:rsid w:val="002C38F1"/>
    <w:rsid w:val="002C39B5"/>
    <w:rsid w:val="002C5D3B"/>
    <w:rsid w:val="002C71E7"/>
    <w:rsid w:val="002C7ADB"/>
    <w:rsid w:val="002C7FA8"/>
    <w:rsid w:val="002D079F"/>
    <w:rsid w:val="002D11CE"/>
    <w:rsid w:val="002D1327"/>
    <w:rsid w:val="002D1FB5"/>
    <w:rsid w:val="002D234F"/>
    <w:rsid w:val="002D30EC"/>
    <w:rsid w:val="002D4D09"/>
    <w:rsid w:val="002D532D"/>
    <w:rsid w:val="002D6D51"/>
    <w:rsid w:val="002E1C79"/>
    <w:rsid w:val="002E2EEC"/>
    <w:rsid w:val="002E3D33"/>
    <w:rsid w:val="002E498B"/>
    <w:rsid w:val="002E4A14"/>
    <w:rsid w:val="002E6F91"/>
    <w:rsid w:val="002F0600"/>
    <w:rsid w:val="002F0DA5"/>
    <w:rsid w:val="002F16F0"/>
    <w:rsid w:val="002F1982"/>
    <w:rsid w:val="002F2820"/>
    <w:rsid w:val="002F2BCF"/>
    <w:rsid w:val="002F3561"/>
    <w:rsid w:val="002F6C77"/>
    <w:rsid w:val="0030187E"/>
    <w:rsid w:val="00301B2E"/>
    <w:rsid w:val="00302380"/>
    <w:rsid w:val="00302886"/>
    <w:rsid w:val="00303D28"/>
    <w:rsid w:val="003048B5"/>
    <w:rsid w:val="00304C15"/>
    <w:rsid w:val="003051CA"/>
    <w:rsid w:val="00306A2A"/>
    <w:rsid w:val="0030749E"/>
    <w:rsid w:val="00310196"/>
    <w:rsid w:val="00311254"/>
    <w:rsid w:val="003113E2"/>
    <w:rsid w:val="00313CAE"/>
    <w:rsid w:val="00314656"/>
    <w:rsid w:val="00315F5C"/>
    <w:rsid w:val="00316678"/>
    <w:rsid w:val="00317004"/>
    <w:rsid w:val="0031748D"/>
    <w:rsid w:val="00320231"/>
    <w:rsid w:val="003206C2"/>
    <w:rsid w:val="00320EE3"/>
    <w:rsid w:val="003216F3"/>
    <w:rsid w:val="00321D01"/>
    <w:rsid w:val="0032261D"/>
    <w:rsid w:val="00323058"/>
    <w:rsid w:val="00325CB9"/>
    <w:rsid w:val="00326275"/>
    <w:rsid w:val="00327A35"/>
    <w:rsid w:val="003319AA"/>
    <w:rsid w:val="00333299"/>
    <w:rsid w:val="00333C6C"/>
    <w:rsid w:val="00336168"/>
    <w:rsid w:val="00336755"/>
    <w:rsid w:val="003372C4"/>
    <w:rsid w:val="00337B86"/>
    <w:rsid w:val="00341407"/>
    <w:rsid w:val="00343BDD"/>
    <w:rsid w:val="00343EB0"/>
    <w:rsid w:val="00344EDA"/>
    <w:rsid w:val="00345789"/>
    <w:rsid w:val="00345BD0"/>
    <w:rsid w:val="00346DF8"/>
    <w:rsid w:val="00350544"/>
    <w:rsid w:val="00350FF0"/>
    <w:rsid w:val="00351677"/>
    <w:rsid w:val="003534DC"/>
    <w:rsid w:val="003545FF"/>
    <w:rsid w:val="0035481B"/>
    <w:rsid w:val="003552DE"/>
    <w:rsid w:val="00355BAA"/>
    <w:rsid w:val="00356F9E"/>
    <w:rsid w:val="003576A7"/>
    <w:rsid w:val="00357999"/>
    <w:rsid w:val="00357C5A"/>
    <w:rsid w:val="003609BB"/>
    <w:rsid w:val="00360B1B"/>
    <w:rsid w:val="00360C65"/>
    <w:rsid w:val="003611D2"/>
    <w:rsid w:val="00361A5E"/>
    <w:rsid w:val="00361CA7"/>
    <w:rsid w:val="00361D66"/>
    <w:rsid w:val="00361F20"/>
    <w:rsid w:val="00362588"/>
    <w:rsid w:val="0036267B"/>
    <w:rsid w:val="00364C4A"/>
    <w:rsid w:val="00365A35"/>
    <w:rsid w:val="00366EB1"/>
    <w:rsid w:val="003718A1"/>
    <w:rsid w:val="0037233F"/>
    <w:rsid w:val="00372653"/>
    <w:rsid w:val="00372846"/>
    <w:rsid w:val="00372E15"/>
    <w:rsid w:val="00372E45"/>
    <w:rsid w:val="003739C3"/>
    <w:rsid w:val="00373F94"/>
    <w:rsid w:val="003742DB"/>
    <w:rsid w:val="00376434"/>
    <w:rsid w:val="00377091"/>
    <w:rsid w:val="0038030A"/>
    <w:rsid w:val="00380A1C"/>
    <w:rsid w:val="003813D5"/>
    <w:rsid w:val="003820B4"/>
    <w:rsid w:val="00382296"/>
    <w:rsid w:val="003826A3"/>
    <w:rsid w:val="00383EDE"/>
    <w:rsid w:val="003849F0"/>
    <w:rsid w:val="00384FE8"/>
    <w:rsid w:val="003915A8"/>
    <w:rsid w:val="00391666"/>
    <w:rsid w:val="0039194A"/>
    <w:rsid w:val="0039319A"/>
    <w:rsid w:val="003934E4"/>
    <w:rsid w:val="00393F53"/>
    <w:rsid w:val="00395F66"/>
    <w:rsid w:val="003A1582"/>
    <w:rsid w:val="003A1EE3"/>
    <w:rsid w:val="003A3231"/>
    <w:rsid w:val="003A5928"/>
    <w:rsid w:val="003A705E"/>
    <w:rsid w:val="003B0693"/>
    <w:rsid w:val="003B1B5A"/>
    <w:rsid w:val="003B218D"/>
    <w:rsid w:val="003B45AA"/>
    <w:rsid w:val="003B4F83"/>
    <w:rsid w:val="003B7160"/>
    <w:rsid w:val="003B7544"/>
    <w:rsid w:val="003C09A7"/>
    <w:rsid w:val="003C0DC6"/>
    <w:rsid w:val="003C17BA"/>
    <w:rsid w:val="003C1B33"/>
    <w:rsid w:val="003C2C6F"/>
    <w:rsid w:val="003C308E"/>
    <w:rsid w:val="003C3F0E"/>
    <w:rsid w:val="003C4731"/>
    <w:rsid w:val="003C5D94"/>
    <w:rsid w:val="003C73F0"/>
    <w:rsid w:val="003C7DC4"/>
    <w:rsid w:val="003D127A"/>
    <w:rsid w:val="003D167C"/>
    <w:rsid w:val="003D207F"/>
    <w:rsid w:val="003D424C"/>
    <w:rsid w:val="003D4680"/>
    <w:rsid w:val="003D6F62"/>
    <w:rsid w:val="003D72F0"/>
    <w:rsid w:val="003E043D"/>
    <w:rsid w:val="003E2A31"/>
    <w:rsid w:val="003E3215"/>
    <w:rsid w:val="003E3AEE"/>
    <w:rsid w:val="003E5297"/>
    <w:rsid w:val="003E535F"/>
    <w:rsid w:val="003E65BB"/>
    <w:rsid w:val="003E7DFD"/>
    <w:rsid w:val="003E7FAD"/>
    <w:rsid w:val="003F0C52"/>
    <w:rsid w:val="003F1631"/>
    <w:rsid w:val="003F359D"/>
    <w:rsid w:val="003F3D42"/>
    <w:rsid w:val="003F3E8E"/>
    <w:rsid w:val="003F6639"/>
    <w:rsid w:val="00400B7B"/>
    <w:rsid w:val="00400F55"/>
    <w:rsid w:val="0040110C"/>
    <w:rsid w:val="0040201E"/>
    <w:rsid w:val="00402A35"/>
    <w:rsid w:val="004038CF"/>
    <w:rsid w:val="00405182"/>
    <w:rsid w:val="00407A08"/>
    <w:rsid w:val="00407E1F"/>
    <w:rsid w:val="00411367"/>
    <w:rsid w:val="00411ADB"/>
    <w:rsid w:val="00411F55"/>
    <w:rsid w:val="004145B6"/>
    <w:rsid w:val="00414CC4"/>
    <w:rsid w:val="00415714"/>
    <w:rsid w:val="0041784C"/>
    <w:rsid w:val="00420498"/>
    <w:rsid w:val="004246D0"/>
    <w:rsid w:val="00426CF5"/>
    <w:rsid w:val="00430AF2"/>
    <w:rsid w:val="004324D5"/>
    <w:rsid w:val="00433D07"/>
    <w:rsid w:val="0043499A"/>
    <w:rsid w:val="004354A8"/>
    <w:rsid w:val="00435CDC"/>
    <w:rsid w:val="00435F7D"/>
    <w:rsid w:val="0043602B"/>
    <w:rsid w:val="00436F1E"/>
    <w:rsid w:val="00437720"/>
    <w:rsid w:val="00437C4A"/>
    <w:rsid w:val="00442F95"/>
    <w:rsid w:val="00445620"/>
    <w:rsid w:val="0044642D"/>
    <w:rsid w:val="00446660"/>
    <w:rsid w:val="00451020"/>
    <w:rsid w:val="00451AC6"/>
    <w:rsid w:val="00452029"/>
    <w:rsid w:val="0045375A"/>
    <w:rsid w:val="004566E6"/>
    <w:rsid w:val="0045670D"/>
    <w:rsid w:val="004568EA"/>
    <w:rsid w:val="00456C14"/>
    <w:rsid w:val="00457CC9"/>
    <w:rsid w:val="00460CDF"/>
    <w:rsid w:val="00460D42"/>
    <w:rsid w:val="00461151"/>
    <w:rsid w:val="004661FE"/>
    <w:rsid w:val="00470FC1"/>
    <w:rsid w:val="00472BF0"/>
    <w:rsid w:val="004744AB"/>
    <w:rsid w:val="00477A25"/>
    <w:rsid w:val="00477A90"/>
    <w:rsid w:val="00480490"/>
    <w:rsid w:val="004804B5"/>
    <w:rsid w:val="004817D1"/>
    <w:rsid w:val="00482ED4"/>
    <w:rsid w:val="00483F49"/>
    <w:rsid w:val="0049004D"/>
    <w:rsid w:val="00490D81"/>
    <w:rsid w:val="004923B5"/>
    <w:rsid w:val="00492557"/>
    <w:rsid w:val="00494F09"/>
    <w:rsid w:val="00495AE5"/>
    <w:rsid w:val="00497899"/>
    <w:rsid w:val="004A0BD2"/>
    <w:rsid w:val="004A1364"/>
    <w:rsid w:val="004A4B3D"/>
    <w:rsid w:val="004A574F"/>
    <w:rsid w:val="004A60D2"/>
    <w:rsid w:val="004A6213"/>
    <w:rsid w:val="004A7782"/>
    <w:rsid w:val="004B0CC1"/>
    <w:rsid w:val="004B2EAA"/>
    <w:rsid w:val="004B4DD7"/>
    <w:rsid w:val="004B4FE5"/>
    <w:rsid w:val="004B7B86"/>
    <w:rsid w:val="004C139C"/>
    <w:rsid w:val="004C1CF6"/>
    <w:rsid w:val="004C3E23"/>
    <w:rsid w:val="004C4DC5"/>
    <w:rsid w:val="004C6485"/>
    <w:rsid w:val="004C6B20"/>
    <w:rsid w:val="004C7A6E"/>
    <w:rsid w:val="004D046B"/>
    <w:rsid w:val="004D04DF"/>
    <w:rsid w:val="004D1F10"/>
    <w:rsid w:val="004D2055"/>
    <w:rsid w:val="004D23C6"/>
    <w:rsid w:val="004D2C33"/>
    <w:rsid w:val="004D4628"/>
    <w:rsid w:val="004D582F"/>
    <w:rsid w:val="004D65F2"/>
    <w:rsid w:val="004E1098"/>
    <w:rsid w:val="004E45AC"/>
    <w:rsid w:val="004E45E7"/>
    <w:rsid w:val="004E6139"/>
    <w:rsid w:val="004E66D7"/>
    <w:rsid w:val="004E6C3C"/>
    <w:rsid w:val="004E765B"/>
    <w:rsid w:val="004E77FA"/>
    <w:rsid w:val="004E7A73"/>
    <w:rsid w:val="004E7D05"/>
    <w:rsid w:val="004F22FF"/>
    <w:rsid w:val="004F323F"/>
    <w:rsid w:val="004F38D0"/>
    <w:rsid w:val="004F4702"/>
    <w:rsid w:val="004F4754"/>
    <w:rsid w:val="004F5112"/>
    <w:rsid w:val="004F5812"/>
    <w:rsid w:val="004F58D9"/>
    <w:rsid w:val="004F6CDD"/>
    <w:rsid w:val="004F78AC"/>
    <w:rsid w:val="00500394"/>
    <w:rsid w:val="005019CC"/>
    <w:rsid w:val="0050302D"/>
    <w:rsid w:val="00503FCB"/>
    <w:rsid w:val="0050419C"/>
    <w:rsid w:val="00505EBE"/>
    <w:rsid w:val="00506B5A"/>
    <w:rsid w:val="00506BA7"/>
    <w:rsid w:val="005078A0"/>
    <w:rsid w:val="00510113"/>
    <w:rsid w:val="0051201D"/>
    <w:rsid w:val="00516787"/>
    <w:rsid w:val="00517575"/>
    <w:rsid w:val="005226F8"/>
    <w:rsid w:val="00522F83"/>
    <w:rsid w:val="005247BD"/>
    <w:rsid w:val="00524EE6"/>
    <w:rsid w:val="005277BD"/>
    <w:rsid w:val="0053021A"/>
    <w:rsid w:val="00530813"/>
    <w:rsid w:val="00533AEA"/>
    <w:rsid w:val="00534BAB"/>
    <w:rsid w:val="005362DD"/>
    <w:rsid w:val="0053690D"/>
    <w:rsid w:val="00536F9D"/>
    <w:rsid w:val="00540755"/>
    <w:rsid w:val="005412BB"/>
    <w:rsid w:val="00543D62"/>
    <w:rsid w:val="00543EC4"/>
    <w:rsid w:val="00544CCE"/>
    <w:rsid w:val="005455E1"/>
    <w:rsid w:val="0054660B"/>
    <w:rsid w:val="005533C7"/>
    <w:rsid w:val="00554E24"/>
    <w:rsid w:val="00555FAB"/>
    <w:rsid w:val="00556E65"/>
    <w:rsid w:val="00561F39"/>
    <w:rsid w:val="00562335"/>
    <w:rsid w:val="00562852"/>
    <w:rsid w:val="00562C8E"/>
    <w:rsid w:val="00563553"/>
    <w:rsid w:val="00563FBA"/>
    <w:rsid w:val="00564E7F"/>
    <w:rsid w:val="00565703"/>
    <w:rsid w:val="005672C4"/>
    <w:rsid w:val="00570031"/>
    <w:rsid w:val="0057171F"/>
    <w:rsid w:val="00573274"/>
    <w:rsid w:val="0057478E"/>
    <w:rsid w:val="00575E62"/>
    <w:rsid w:val="005770C1"/>
    <w:rsid w:val="00577CB7"/>
    <w:rsid w:val="00577EF9"/>
    <w:rsid w:val="00580E33"/>
    <w:rsid w:val="00581034"/>
    <w:rsid w:val="0058305C"/>
    <w:rsid w:val="0058638F"/>
    <w:rsid w:val="00586994"/>
    <w:rsid w:val="00586D0D"/>
    <w:rsid w:val="00590C79"/>
    <w:rsid w:val="00592136"/>
    <w:rsid w:val="00592454"/>
    <w:rsid w:val="00593066"/>
    <w:rsid w:val="00593ACB"/>
    <w:rsid w:val="005944E4"/>
    <w:rsid w:val="00595083"/>
    <w:rsid w:val="005A06EB"/>
    <w:rsid w:val="005A0DAD"/>
    <w:rsid w:val="005A1E55"/>
    <w:rsid w:val="005A2722"/>
    <w:rsid w:val="005A2877"/>
    <w:rsid w:val="005A3862"/>
    <w:rsid w:val="005A5E42"/>
    <w:rsid w:val="005A6654"/>
    <w:rsid w:val="005A674F"/>
    <w:rsid w:val="005B16C8"/>
    <w:rsid w:val="005B1C6A"/>
    <w:rsid w:val="005B3E49"/>
    <w:rsid w:val="005B5EFF"/>
    <w:rsid w:val="005B6283"/>
    <w:rsid w:val="005C0336"/>
    <w:rsid w:val="005C121A"/>
    <w:rsid w:val="005C2705"/>
    <w:rsid w:val="005C3072"/>
    <w:rsid w:val="005C59A7"/>
    <w:rsid w:val="005C5B5F"/>
    <w:rsid w:val="005C76AC"/>
    <w:rsid w:val="005C7BCC"/>
    <w:rsid w:val="005D172C"/>
    <w:rsid w:val="005D3B87"/>
    <w:rsid w:val="005D5D40"/>
    <w:rsid w:val="005D637E"/>
    <w:rsid w:val="005E0A9D"/>
    <w:rsid w:val="005E1187"/>
    <w:rsid w:val="005E230F"/>
    <w:rsid w:val="005E3696"/>
    <w:rsid w:val="005E475B"/>
    <w:rsid w:val="005E5730"/>
    <w:rsid w:val="005E684C"/>
    <w:rsid w:val="005F079C"/>
    <w:rsid w:val="005F1455"/>
    <w:rsid w:val="005F1E10"/>
    <w:rsid w:val="005F3FBC"/>
    <w:rsid w:val="00600409"/>
    <w:rsid w:val="00600923"/>
    <w:rsid w:val="00601002"/>
    <w:rsid w:val="006016CE"/>
    <w:rsid w:val="00602BB3"/>
    <w:rsid w:val="006051FC"/>
    <w:rsid w:val="00605319"/>
    <w:rsid w:val="0060592B"/>
    <w:rsid w:val="00605AD5"/>
    <w:rsid w:val="00607D3F"/>
    <w:rsid w:val="00610B97"/>
    <w:rsid w:val="00610F04"/>
    <w:rsid w:val="00610FC2"/>
    <w:rsid w:val="006123FD"/>
    <w:rsid w:val="00612867"/>
    <w:rsid w:val="00613124"/>
    <w:rsid w:val="00613417"/>
    <w:rsid w:val="006136BD"/>
    <w:rsid w:val="006138E3"/>
    <w:rsid w:val="00613B60"/>
    <w:rsid w:val="00613F1B"/>
    <w:rsid w:val="006156BD"/>
    <w:rsid w:val="00615F3B"/>
    <w:rsid w:val="0061753A"/>
    <w:rsid w:val="006179B1"/>
    <w:rsid w:val="00621AC8"/>
    <w:rsid w:val="00621D76"/>
    <w:rsid w:val="006232D2"/>
    <w:rsid w:val="00623FE4"/>
    <w:rsid w:val="00626209"/>
    <w:rsid w:val="00627F29"/>
    <w:rsid w:val="0063077A"/>
    <w:rsid w:val="00630820"/>
    <w:rsid w:val="0063105F"/>
    <w:rsid w:val="006323A4"/>
    <w:rsid w:val="00632AF9"/>
    <w:rsid w:val="00633856"/>
    <w:rsid w:val="006408E9"/>
    <w:rsid w:val="00640FF9"/>
    <w:rsid w:val="00642B71"/>
    <w:rsid w:val="00642EB4"/>
    <w:rsid w:val="006446F8"/>
    <w:rsid w:val="00644E54"/>
    <w:rsid w:val="00645695"/>
    <w:rsid w:val="006457CB"/>
    <w:rsid w:val="00647A95"/>
    <w:rsid w:val="00647E15"/>
    <w:rsid w:val="006508D5"/>
    <w:rsid w:val="00650ABD"/>
    <w:rsid w:val="006533BF"/>
    <w:rsid w:val="006535CC"/>
    <w:rsid w:val="00653FE5"/>
    <w:rsid w:val="006549AD"/>
    <w:rsid w:val="0065577D"/>
    <w:rsid w:val="0065683C"/>
    <w:rsid w:val="00661240"/>
    <w:rsid w:val="006616FD"/>
    <w:rsid w:val="006623D0"/>
    <w:rsid w:val="00662657"/>
    <w:rsid w:val="00663625"/>
    <w:rsid w:val="00666444"/>
    <w:rsid w:val="006675D6"/>
    <w:rsid w:val="0067030A"/>
    <w:rsid w:val="0067036F"/>
    <w:rsid w:val="006760CF"/>
    <w:rsid w:val="0067640D"/>
    <w:rsid w:val="00677676"/>
    <w:rsid w:val="00677835"/>
    <w:rsid w:val="00677A78"/>
    <w:rsid w:val="006815CE"/>
    <w:rsid w:val="0068210D"/>
    <w:rsid w:val="00682688"/>
    <w:rsid w:val="00683624"/>
    <w:rsid w:val="00683EE6"/>
    <w:rsid w:val="00685072"/>
    <w:rsid w:val="00685B44"/>
    <w:rsid w:val="00685EBA"/>
    <w:rsid w:val="006867DB"/>
    <w:rsid w:val="00686A88"/>
    <w:rsid w:val="00686C39"/>
    <w:rsid w:val="00691652"/>
    <w:rsid w:val="00692D41"/>
    <w:rsid w:val="00694082"/>
    <w:rsid w:val="006954DE"/>
    <w:rsid w:val="006962C1"/>
    <w:rsid w:val="006962C3"/>
    <w:rsid w:val="00697391"/>
    <w:rsid w:val="00697402"/>
    <w:rsid w:val="006A0157"/>
    <w:rsid w:val="006A3505"/>
    <w:rsid w:val="006A5BCA"/>
    <w:rsid w:val="006A668E"/>
    <w:rsid w:val="006A74B7"/>
    <w:rsid w:val="006B0264"/>
    <w:rsid w:val="006B045D"/>
    <w:rsid w:val="006B09B7"/>
    <w:rsid w:val="006B20E7"/>
    <w:rsid w:val="006B2793"/>
    <w:rsid w:val="006B4F27"/>
    <w:rsid w:val="006B69B5"/>
    <w:rsid w:val="006B7239"/>
    <w:rsid w:val="006C0777"/>
    <w:rsid w:val="006C19D7"/>
    <w:rsid w:val="006C38EE"/>
    <w:rsid w:val="006C3DAD"/>
    <w:rsid w:val="006C4883"/>
    <w:rsid w:val="006C6FCE"/>
    <w:rsid w:val="006C76DB"/>
    <w:rsid w:val="006C770D"/>
    <w:rsid w:val="006D1894"/>
    <w:rsid w:val="006D1D62"/>
    <w:rsid w:val="006D24B5"/>
    <w:rsid w:val="006D4628"/>
    <w:rsid w:val="006D59C5"/>
    <w:rsid w:val="006D630E"/>
    <w:rsid w:val="006D6BA0"/>
    <w:rsid w:val="006D7227"/>
    <w:rsid w:val="006E068A"/>
    <w:rsid w:val="006E22AE"/>
    <w:rsid w:val="006E2715"/>
    <w:rsid w:val="006E31AE"/>
    <w:rsid w:val="006E59F3"/>
    <w:rsid w:val="006E5D56"/>
    <w:rsid w:val="006E78CB"/>
    <w:rsid w:val="006F15D2"/>
    <w:rsid w:val="006F16EA"/>
    <w:rsid w:val="006F1C4A"/>
    <w:rsid w:val="006F1F71"/>
    <w:rsid w:val="006F22CC"/>
    <w:rsid w:val="006F2582"/>
    <w:rsid w:val="006F2DB0"/>
    <w:rsid w:val="006F307A"/>
    <w:rsid w:val="006F7B96"/>
    <w:rsid w:val="00700501"/>
    <w:rsid w:val="007010CA"/>
    <w:rsid w:val="007016C0"/>
    <w:rsid w:val="00702A8D"/>
    <w:rsid w:val="00702DDC"/>
    <w:rsid w:val="00705BCF"/>
    <w:rsid w:val="00706968"/>
    <w:rsid w:val="00706A4E"/>
    <w:rsid w:val="007112CF"/>
    <w:rsid w:val="007121FE"/>
    <w:rsid w:val="00712262"/>
    <w:rsid w:val="0071355B"/>
    <w:rsid w:val="0071468C"/>
    <w:rsid w:val="007163C2"/>
    <w:rsid w:val="00716551"/>
    <w:rsid w:val="007169C4"/>
    <w:rsid w:val="007230C0"/>
    <w:rsid w:val="00724249"/>
    <w:rsid w:val="00725B6C"/>
    <w:rsid w:val="00726723"/>
    <w:rsid w:val="007270A1"/>
    <w:rsid w:val="00727B9E"/>
    <w:rsid w:val="007300D1"/>
    <w:rsid w:val="00730F39"/>
    <w:rsid w:val="007317DC"/>
    <w:rsid w:val="00732202"/>
    <w:rsid w:val="007348D4"/>
    <w:rsid w:val="0073494A"/>
    <w:rsid w:val="00735515"/>
    <w:rsid w:val="0073584B"/>
    <w:rsid w:val="007374CB"/>
    <w:rsid w:val="00737BBE"/>
    <w:rsid w:val="0074055F"/>
    <w:rsid w:val="0074099C"/>
    <w:rsid w:val="00743202"/>
    <w:rsid w:val="0074368E"/>
    <w:rsid w:val="00746B0B"/>
    <w:rsid w:val="007504D2"/>
    <w:rsid w:val="00750FA7"/>
    <w:rsid w:val="00751842"/>
    <w:rsid w:val="00752C2A"/>
    <w:rsid w:val="0075305E"/>
    <w:rsid w:val="007538A6"/>
    <w:rsid w:val="00753973"/>
    <w:rsid w:val="00754D20"/>
    <w:rsid w:val="00755945"/>
    <w:rsid w:val="00757B16"/>
    <w:rsid w:val="00757E0A"/>
    <w:rsid w:val="007602C9"/>
    <w:rsid w:val="00760D28"/>
    <w:rsid w:val="00763363"/>
    <w:rsid w:val="00763CE4"/>
    <w:rsid w:val="00763F8E"/>
    <w:rsid w:val="00764E13"/>
    <w:rsid w:val="00766251"/>
    <w:rsid w:val="007677DE"/>
    <w:rsid w:val="00770953"/>
    <w:rsid w:val="00771614"/>
    <w:rsid w:val="007723DA"/>
    <w:rsid w:val="00772981"/>
    <w:rsid w:val="00773512"/>
    <w:rsid w:val="00774931"/>
    <w:rsid w:val="00775993"/>
    <w:rsid w:val="00775E6E"/>
    <w:rsid w:val="00776017"/>
    <w:rsid w:val="00777BEE"/>
    <w:rsid w:val="007804DD"/>
    <w:rsid w:val="007807D1"/>
    <w:rsid w:val="00781CAF"/>
    <w:rsid w:val="007828E0"/>
    <w:rsid w:val="00782940"/>
    <w:rsid w:val="00784A88"/>
    <w:rsid w:val="00784BBB"/>
    <w:rsid w:val="0078569D"/>
    <w:rsid w:val="007860BA"/>
    <w:rsid w:val="00786966"/>
    <w:rsid w:val="00786B40"/>
    <w:rsid w:val="00791587"/>
    <w:rsid w:val="00793419"/>
    <w:rsid w:val="007939D1"/>
    <w:rsid w:val="00794035"/>
    <w:rsid w:val="00794517"/>
    <w:rsid w:val="0079453F"/>
    <w:rsid w:val="00796D0A"/>
    <w:rsid w:val="007A1198"/>
    <w:rsid w:val="007A24A5"/>
    <w:rsid w:val="007A2944"/>
    <w:rsid w:val="007A3C0F"/>
    <w:rsid w:val="007A43B8"/>
    <w:rsid w:val="007A5670"/>
    <w:rsid w:val="007A699F"/>
    <w:rsid w:val="007A69A9"/>
    <w:rsid w:val="007A6E67"/>
    <w:rsid w:val="007A705D"/>
    <w:rsid w:val="007A7E15"/>
    <w:rsid w:val="007B14F5"/>
    <w:rsid w:val="007B16AD"/>
    <w:rsid w:val="007B1C41"/>
    <w:rsid w:val="007B2A26"/>
    <w:rsid w:val="007B2C74"/>
    <w:rsid w:val="007C1893"/>
    <w:rsid w:val="007C455A"/>
    <w:rsid w:val="007C56D1"/>
    <w:rsid w:val="007C60A5"/>
    <w:rsid w:val="007C6372"/>
    <w:rsid w:val="007D2BFE"/>
    <w:rsid w:val="007D4BE3"/>
    <w:rsid w:val="007D51BA"/>
    <w:rsid w:val="007D64F5"/>
    <w:rsid w:val="007D7C9A"/>
    <w:rsid w:val="007E0CA0"/>
    <w:rsid w:val="007E0DAC"/>
    <w:rsid w:val="007E1508"/>
    <w:rsid w:val="007E18B2"/>
    <w:rsid w:val="007E194C"/>
    <w:rsid w:val="007E3966"/>
    <w:rsid w:val="007E3D7C"/>
    <w:rsid w:val="007E5699"/>
    <w:rsid w:val="007E56D5"/>
    <w:rsid w:val="007E6428"/>
    <w:rsid w:val="007E6D66"/>
    <w:rsid w:val="007E7776"/>
    <w:rsid w:val="007E7CDE"/>
    <w:rsid w:val="007F06DD"/>
    <w:rsid w:val="007F19FB"/>
    <w:rsid w:val="007F2079"/>
    <w:rsid w:val="007F23C2"/>
    <w:rsid w:val="007F29F8"/>
    <w:rsid w:val="007F3D0D"/>
    <w:rsid w:val="007F4557"/>
    <w:rsid w:val="007F7447"/>
    <w:rsid w:val="007F749B"/>
    <w:rsid w:val="007F7BB4"/>
    <w:rsid w:val="00800ED8"/>
    <w:rsid w:val="00800F4A"/>
    <w:rsid w:val="00800F8F"/>
    <w:rsid w:val="00802FEA"/>
    <w:rsid w:val="00803571"/>
    <w:rsid w:val="008035CF"/>
    <w:rsid w:val="008036B9"/>
    <w:rsid w:val="00803CD0"/>
    <w:rsid w:val="00804BBD"/>
    <w:rsid w:val="0080645D"/>
    <w:rsid w:val="0081042A"/>
    <w:rsid w:val="00811A4D"/>
    <w:rsid w:val="00813470"/>
    <w:rsid w:val="00813547"/>
    <w:rsid w:val="0081617B"/>
    <w:rsid w:val="00816F64"/>
    <w:rsid w:val="0081773F"/>
    <w:rsid w:val="0082279C"/>
    <w:rsid w:val="00822DED"/>
    <w:rsid w:val="00823F80"/>
    <w:rsid w:val="00825DF3"/>
    <w:rsid w:val="00826298"/>
    <w:rsid w:val="00826B48"/>
    <w:rsid w:val="00827167"/>
    <w:rsid w:val="0083032E"/>
    <w:rsid w:val="00830B36"/>
    <w:rsid w:val="008313EA"/>
    <w:rsid w:val="0083391B"/>
    <w:rsid w:val="00833B13"/>
    <w:rsid w:val="0083620B"/>
    <w:rsid w:val="008408FC"/>
    <w:rsid w:val="00840B60"/>
    <w:rsid w:val="00840FDC"/>
    <w:rsid w:val="00842F66"/>
    <w:rsid w:val="00843E9C"/>
    <w:rsid w:val="00844201"/>
    <w:rsid w:val="00844DB3"/>
    <w:rsid w:val="0084698C"/>
    <w:rsid w:val="008469F5"/>
    <w:rsid w:val="00846CFC"/>
    <w:rsid w:val="00850139"/>
    <w:rsid w:val="00852F5C"/>
    <w:rsid w:val="008530F4"/>
    <w:rsid w:val="00853BCF"/>
    <w:rsid w:val="008541DB"/>
    <w:rsid w:val="008546CE"/>
    <w:rsid w:val="00856394"/>
    <w:rsid w:val="0086198E"/>
    <w:rsid w:val="0086392F"/>
    <w:rsid w:val="00864863"/>
    <w:rsid w:val="00865BBE"/>
    <w:rsid w:val="00865E71"/>
    <w:rsid w:val="00871F0C"/>
    <w:rsid w:val="008763B9"/>
    <w:rsid w:val="0087757C"/>
    <w:rsid w:val="0087767F"/>
    <w:rsid w:val="00877DCF"/>
    <w:rsid w:val="008802D5"/>
    <w:rsid w:val="00880427"/>
    <w:rsid w:val="00880ED5"/>
    <w:rsid w:val="00881B6A"/>
    <w:rsid w:val="00881B8B"/>
    <w:rsid w:val="00882CBE"/>
    <w:rsid w:val="00882D3C"/>
    <w:rsid w:val="00886247"/>
    <w:rsid w:val="008869E5"/>
    <w:rsid w:val="00886D64"/>
    <w:rsid w:val="008878E7"/>
    <w:rsid w:val="0089058D"/>
    <w:rsid w:val="0089139C"/>
    <w:rsid w:val="0089144E"/>
    <w:rsid w:val="00893C6C"/>
    <w:rsid w:val="00894EFD"/>
    <w:rsid w:val="00895BF8"/>
    <w:rsid w:val="008968CA"/>
    <w:rsid w:val="008977A4"/>
    <w:rsid w:val="008A038B"/>
    <w:rsid w:val="008A1A87"/>
    <w:rsid w:val="008A2B9B"/>
    <w:rsid w:val="008A4E48"/>
    <w:rsid w:val="008A55B6"/>
    <w:rsid w:val="008A5896"/>
    <w:rsid w:val="008A6AF4"/>
    <w:rsid w:val="008B0D4E"/>
    <w:rsid w:val="008B2E60"/>
    <w:rsid w:val="008B2EC7"/>
    <w:rsid w:val="008C23D1"/>
    <w:rsid w:val="008C23FC"/>
    <w:rsid w:val="008C33DE"/>
    <w:rsid w:val="008C5266"/>
    <w:rsid w:val="008C5C15"/>
    <w:rsid w:val="008C7786"/>
    <w:rsid w:val="008C7FC0"/>
    <w:rsid w:val="008D0236"/>
    <w:rsid w:val="008D0A0C"/>
    <w:rsid w:val="008D0C18"/>
    <w:rsid w:val="008D139F"/>
    <w:rsid w:val="008D4792"/>
    <w:rsid w:val="008D6AA8"/>
    <w:rsid w:val="008E0636"/>
    <w:rsid w:val="008E16EE"/>
    <w:rsid w:val="008E22F0"/>
    <w:rsid w:val="008E240A"/>
    <w:rsid w:val="008E31C2"/>
    <w:rsid w:val="008E394C"/>
    <w:rsid w:val="008E486C"/>
    <w:rsid w:val="008E797C"/>
    <w:rsid w:val="008F19C8"/>
    <w:rsid w:val="008F32EA"/>
    <w:rsid w:val="008F6409"/>
    <w:rsid w:val="008F7923"/>
    <w:rsid w:val="008F7AA7"/>
    <w:rsid w:val="008F7D76"/>
    <w:rsid w:val="008F7ED3"/>
    <w:rsid w:val="00900728"/>
    <w:rsid w:val="00903383"/>
    <w:rsid w:val="009038F6"/>
    <w:rsid w:val="0090497B"/>
    <w:rsid w:val="00904DE4"/>
    <w:rsid w:val="00906288"/>
    <w:rsid w:val="00907112"/>
    <w:rsid w:val="00907379"/>
    <w:rsid w:val="00910D00"/>
    <w:rsid w:val="009134D5"/>
    <w:rsid w:val="00913F8D"/>
    <w:rsid w:val="009142AB"/>
    <w:rsid w:val="00914D6D"/>
    <w:rsid w:val="00915976"/>
    <w:rsid w:val="00915D94"/>
    <w:rsid w:val="009168F2"/>
    <w:rsid w:val="009175C3"/>
    <w:rsid w:val="0092269D"/>
    <w:rsid w:val="00924B6C"/>
    <w:rsid w:val="0092564C"/>
    <w:rsid w:val="00925C21"/>
    <w:rsid w:val="00927933"/>
    <w:rsid w:val="00934061"/>
    <w:rsid w:val="00934CBE"/>
    <w:rsid w:val="009351E9"/>
    <w:rsid w:val="00935EB2"/>
    <w:rsid w:val="00940D59"/>
    <w:rsid w:val="00940E05"/>
    <w:rsid w:val="00941A67"/>
    <w:rsid w:val="00942523"/>
    <w:rsid w:val="00943FA3"/>
    <w:rsid w:val="00944733"/>
    <w:rsid w:val="00944F79"/>
    <w:rsid w:val="00946309"/>
    <w:rsid w:val="00946FCA"/>
    <w:rsid w:val="00947CB0"/>
    <w:rsid w:val="00947F70"/>
    <w:rsid w:val="00950147"/>
    <w:rsid w:val="00954BAF"/>
    <w:rsid w:val="00955973"/>
    <w:rsid w:val="00955F5B"/>
    <w:rsid w:val="0095729E"/>
    <w:rsid w:val="00961FC5"/>
    <w:rsid w:val="0096214C"/>
    <w:rsid w:val="00962986"/>
    <w:rsid w:val="009658AD"/>
    <w:rsid w:val="00970853"/>
    <w:rsid w:val="009726CE"/>
    <w:rsid w:val="009737B7"/>
    <w:rsid w:val="00974313"/>
    <w:rsid w:val="009744CB"/>
    <w:rsid w:val="009745A2"/>
    <w:rsid w:val="00975185"/>
    <w:rsid w:val="00981DFC"/>
    <w:rsid w:val="00983C15"/>
    <w:rsid w:val="00984738"/>
    <w:rsid w:val="009850D1"/>
    <w:rsid w:val="009857BE"/>
    <w:rsid w:val="00985D97"/>
    <w:rsid w:val="009865DE"/>
    <w:rsid w:val="00991DE5"/>
    <w:rsid w:val="009920CB"/>
    <w:rsid w:val="00996EAE"/>
    <w:rsid w:val="00997204"/>
    <w:rsid w:val="009A174D"/>
    <w:rsid w:val="009A176A"/>
    <w:rsid w:val="009A1DD3"/>
    <w:rsid w:val="009A34C6"/>
    <w:rsid w:val="009A490B"/>
    <w:rsid w:val="009A4C73"/>
    <w:rsid w:val="009A66EB"/>
    <w:rsid w:val="009A68BD"/>
    <w:rsid w:val="009A6F3C"/>
    <w:rsid w:val="009A7519"/>
    <w:rsid w:val="009A76B3"/>
    <w:rsid w:val="009B1125"/>
    <w:rsid w:val="009B2838"/>
    <w:rsid w:val="009B378E"/>
    <w:rsid w:val="009B6E61"/>
    <w:rsid w:val="009B75E2"/>
    <w:rsid w:val="009C0247"/>
    <w:rsid w:val="009C1DB2"/>
    <w:rsid w:val="009C23DD"/>
    <w:rsid w:val="009C248F"/>
    <w:rsid w:val="009C3934"/>
    <w:rsid w:val="009C430B"/>
    <w:rsid w:val="009C4998"/>
    <w:rsid w:val="009C604C"/>
    <w:rsid w:val="009C62FD"/>
    <w:rsid w:val="009C66FD"/>
    <w:rsid w:val="009C69B0"/>
    <w:rsid w:val="009D4947"/>
    <w:rsid w:val="009D5DC7"/>
    <w:rsid w:val="009E0D00"/>
    <w:rsid w:val="009E0F2E"/>
    <w:rsid w:val="009E1A6B"/>
    <w:rsid w:val="009E280B"/>
    <w:rsid w:val="009E3383"/>
    <w:rsid w:val="009E47A2"/>
    <w:rsid w:val="009E5A4F"/>
    <w:rsid w:val="009E71DD"/>
    <w:rsid w:val="009E7F5B"/>
    <w:rsid w:val="009F04D1"/>
    <w:rsid w:val="009F22B7"/>
    <w:rsid w:val="009F62A5"/>
    <w:rsid w:val="009F7361"/>
    <w:rsid w:val="00A00D2B"/>
    <w:rsid w:val="00A0187A"/>
    <w:rsid w:val="00A053C6"/>
    <w:rsid w:val="00A05CD2"/>
    <w:rsid w:val="00A06F3E"/>
    <w:rsid w:val="00A0784F"/>
    <w:rsid w:val="00A1044A"/>
    <w:rsid w:val="00A1126E"/>
    <w:rsid w:val="00A12560"/>
    <w:rsid w:val="00A12FD1"/>
    <w:rsid w:val="00A14006"/>
    <w:rsid w:val="00A151D5"/>
    <w:rsid w:val="00A1580D"/>
    <w:rsid w:val="00A158C6"/>
    <w:rsid w:val="00A16311"/>
    <w:rsid w:val="00A17EE7"/>
    <w:rsid w:val="00A2004C"/>
    <w:rsid w:val="00A217B2"/>
    <w:rsid w:val="00A312A1"/>
    <w:rsid w:val="00A32495"/>
    <w:rsid w:val="00A32BE0"/>
    <w:rsid w:val="00A33D41"/>
    <w:rsid w:val="00A3431F"/>
    <w:rsid w:val="00A34326"/>
    <w:rsid w:val="00A36356"/>
    <w:rsid w:val="00A403C3"/>
    <w:rsid w:val="00A443B0"/>
    <w:rsid w:val="00A467A1"/>
    <w:rsid w:val="00A508B2"/>
    <w:rsid w:val="00A51A2C"/>
    <w:rsid w:val="00A52D9C"/>
    <w:rsid w:val="00A578A5"/>
    <w:rsid w:val="00A57A81"/>
    <w:rsid w:val="00A57BAC"/>
    <w:rsid w:val="00A608EF"/>
    <w:rsid w:val="00A61854"/>
    <w:rsid w:val="00A63DDC"/>
    <w:rsid w:val="00A64D00"/>
    <w:rsid w:val="00A66316"/>
    <w:rsid w:val="00A66577"/>
    <w:rsid w:val="00A67EE0"/>
    <w:rsid w:val="00A71401"/>
    <w:rsid w:val="00A715BC"/>
    <w:rsid w:val="00A7482D"/>
    <w:rsid w:val="00A75325"/>
    <w:rsid w:val="00A75B91"/>
    <w:rsid w:val="00A77519"/>
    <w:rsid w:val="00A776C7"/>
    <w:rsid w:val="00A83911"/>
    <w:rsid w:val="00A84967"/>
    <w:rsid w:val="00A8596A"/>
    <w:rsid w:val="00A86CF9"/>
    <w:rsid w:val="00A91FE7"/>
    <w:rsid w:val="00A922F0"/>
    <w:rsid w:val="00A936E1"/>
    <w:rsid w:val="00A95160"/>
    <w:rsid w:val="00A95824"/>
    <w:rsid w:val="00A9617F"/>
    <w:rsid w:val="00A96D2F"/>
    <w:rsid w:val="00A97804"/>
    <w:rsid w:val="00A97A2B"/>
    <w:rsid w:val="00AA1B97"/>
    <w:rsid w:val="00AA2217"/>
    <w:rsid w:val="00AA30B8"/>
    <w:rsid w:val="00AA3897"/>
    <w:rsid w:val="00AA3B62"/>
    <w:rsid w:val="00AA4EAF"/>
    <w:rsid w:val="00AA73A1"/>
    <w:rsid w:val="00AA73BA"/>
    <w:rsid w:val="00AA7A24"/>
    <w:rsid w:val="00AB3403"/>
    <w:rsid w:val="00AB36F8"/>
    <w:rsid w:val="00AB389D"/>
    <w:rsid w:val="00AB42DF"/>
    <w:rsid w:val="00AB4E6F"/>
    <w:rsid w:val="00AB5379"/>
    <w:rsid w:val="00AB5533"/>
    <w:rsid w:val="00AB60C7"/>
    <w:rsid w:val="00AC1772"/>
    <w:rsid w:val="00AC30C9"/>
    <w:rsid w:val="00AC4110"/>
    <w:rsid w:val="00AC6C15"/>
    <w:rsid w:val="00AC71B9"/>
    <w:rsid w:val="00AC75EF"/>
    <w:rsid w:val="00AC77F7"/>
    <w:rsid w:val="00AD0572"/>
    <w:rsid w:val="00AD231F"/>
    <w:rsid w:val="00AD4C4F"/>
    <w:rsid w:val="00AD5672"/>
    <w:rsid w:val="00AD636A"/>
    <w:rsid w:val="00AD6D76"/>
    <w:rsid w:val="00AD75BC"/>
    <w:rsid w:val="00AE07D1"/>
    <w:rsid w:val="00AE1793"/>
    <w:rsid w:val="00AE1CC8"/>
    <w:rsid w:val="00AE1D48"/>
    <w:rsid w:val="00AE2752"/>
    <w:rsid w:val="00AE281F"/>
    <w:rsid w:val="00AE399B"/>
    <w:rsid w:val="00AE5DF6"/>
    <w:rsid w:val="00AE6ECC"/>
    <w:rsid w:val="00AE7574"/>
    <w:rsid w:val="00AF0D22"/>
    <w:rsid w:val="00AF0DA8"/>
    <w:rsid w:val="00AF127F"/>
    <w:rsid w:val="00AF2063"/>
    <w:rsid w:val="00AF2073"/>
    <w:rsid w:val="00AF3610"/>
    <w:rsid w:val="00AF44D9"/>
    <w:rsid w:val="00AF4704"/>
    <w:rsid w:val="00AF497E"/>
    <w:rsid w:val="00AF4B25"/>
    <w:rsid w:val="00AF4CF5"/>
    <w:rsid w:val="00AF6B2F"/>
    <w:rsid w:val="00AF6E07"/>
    <w:rsid w:val="00B013DC"/>
    <w:rsid w:val="00B01512"/>
    <w:rsid w:val="00B0213D"/>
    <w:rsid w:val="00B06385"/>
    <w:rsid w:val="00B07367"/>
    <w:rsid w:val="00B07442"/>
    <w:rsid w:val="00B075A9"/>
    <w:rsid w:val="00B0790E"/>
    <w:rsid w:val="00B15A8C"/>
    <w:rsid w:val="00B16033"/>
    <w:rsid w:val="00B166E7"/>
    <w:rsid w:val="00B16724"/>
    <w:rsid w:val="00B216F5"/>
    <w:rsid w:val="00B229B0"/>
    <w:rsid w:val="00B242B6"/>
    <w:rsid w:val="00B303E2"/>
    <w:rsid w:val="00B306D7"/>
    <w:rsid w:val="00B30CFB"/>
    <w:rsid w:val="00B30F07"/>
    <w:rsid w:val="00B30F92"/>
    <w:rsid w:val="00B33A39"/>
    <w:rsid w:val="00B3403A"/>
    <w:rsid w:val="00B3607F"/>
    <w:rsid w:val="00B36314"/>
    <w:rsid w:val="00B41286"/>
    <w:rsid w:val="00B44972"/>
    <w:rsid w:val="00B45937"/>
    <w:rsid w:val="00B45BEA"/>
    <w:rsid w:val="00B461D2"/>
    <w:rsid w:val="00B47960"/>
    <w:rsid w:val="00B55243"/>
    <w:rsid w:val="00B55F4D"/>
    <w:rsid w:val="00B56F53"/>
    <w:rsid w:val="00B5773D"/>
    <w:rsid w:val="00B6038C"/>
    <w:rsid w:val="00B60CEA"/>
    <w:rsid w:val="00B60D04"/>
    <w:rsid w:val="00B62C79"/>
    <w:rsid w:val="00B63B76"/>
    <w:rsid w:val="00B63FBE"/>
    <w:rsid w:val="00B6590A"/>
    <w:rsid w:val="00B67AC5"/>
    <w:rsid w:val="00B67DE6"/>
    <w:rsid w:val="00B70A45"/>
    <w:rsid w:val="00B7369E"/>
    <w:rsid w:val="00B73A4C"/>
    <w:rsid w:val="00B7556D"/>
    <w:rsid w:val="00B75766"/>
    <w:rsid w:val="00B75CB1"/>
    <w:rsid w:val="00B7669A"/>
    <w:rsid w:val="00B76867"/>
    <w:rsid w:val="00B76C70"/>
    <w:rsid w:val="00B77411"/>
    <w:rsid w:val="00B80506"/>
    <w:rsid w:val="00B8509C"/>
    <w:rsid w:val="00B86593"/>
    <w:rsid w:val="00B867C7"/>
    <w:rsid w:val="00B870C9"/>
    <w:rsid w:val="00B90878"/>
    <w:rsid w:val="00B908DA"/>
    <w:rsid w:val="00B944B4"/>
    <w:rsid w:val="00B9656F"/>
    <w:rsid w:val="00B966EA"/>
    <w:rsid w:val="00B968AF"/>
    <w:rsid w:val="00B97F26"/>
    <w:rsid w:val="00BA024D"/>
    <w:rsid w:val="00BA0327"/>
    <w:rsid w:val="00BA0CEE"/>
    <w:rsid w:val="00BA1EA5"/>
    <w:rsid w:val="00BA4DF9"/>
    <w:rsid w:val="00BA5663"/>
    <w:rsid w:val="00BA5670"/>
    <w:rsid w:val="00BA576A"/>
    <w:rsid w:val="00BA5EBD"/>
    <w:rsid w:val="00BA6071"/>
    <w:rsid w:val="00BB1E1F"/>
    <w:rsid w:val="00BB221B"/>
    <w:rsid w:val="00BB2B27"/>
    <w:rsid w:val="00BB2DFB"/>
    <w:rsid w:val="00BB578B"/>
    <w:rsid w:val="00BB68C8"/>
    <w:rsid w:val="00BB76D0"/>
    <w:rsid w:val="00BC0A4F"/>
    <w:rsid w:val="00BC1AF9"/>
    <w:rsid w:val="00BC3FA8"/>
    <w:rsid w:val="00BC4EE8"/>
    <w:rsid w:val="00BC6C47"/>
    <w:rsid w:val="00BD07C9"/>
    <w:rsid w:val="00BD0AE3"/>
    <w:rsid w:val="00BD3F84"/>
    <w:rsid w:val="00BD41D4"/>
    <w:rsid w:val="00BD4483"/>
    <w:rsid w:val="00BD5397"/>
    <w:rsid w:val="00BD6CB7"/>
    <w:rsid w:val="00BD7ABE"/>
    <w:rsid w:val="00BD7BED"/>
    <w:rsid w:val="00BE0470"/>
    <w:rsid w:val="00BE11AE"/>
    <w:rsid w:val="00BE1C45"/>
    <w:rsid w:val="00BE2D71"/>
    <w:rsid w:val="00BE371B"/>
    <w:rsid w:val="00BE48F1"/>
    <w:rsid w:val="00BE577A"/>
    <w:rsid w:val="00BE6678"/>
    <w:rsid w:val="00BF1571"/>
    <w:rsid w:val="00BF261F"/>
    <w:rsid w:val="00BF3D12"/>
    <w:rsid w:val="00BF3F16"/>
    <w:rsid w:val="00BF4D46"/>
    <w:rsid w:val="00BF5692"/>
    <w:rsid w:val="00BF65C4"/>
    <w:rsid w:val="00BF6BB7"/>
    <w:rsid w:val="00BF7628"/>
    <w:rsid w:val="00BF78D2"/>
    <w:rsid w:val="00C000E6"/>
    <w:rsid w:val="00C00182"/>
    <w:rsid w:val="00C0024C"/>
    <w:rsid w:val="00C01C78"/>
    <w:rsid w:val="00C02CF5"/>
    <w:rsid w:val="00C0340C"/>
    <w:rsid w:val="00C034DC"/>
    <w:rsid w:val="00C043AB"/>
    <w:rsid w:val="00C07ADC"/>
    <w:rsid w:val="00C10659"/>
    <w:rsid w:val="00C11DEE"/>
    <w:rsid w:val="00C127F0"/>
    <w:rsid w:val="00C12DE6"/>
    <w:rsid w:val="00C13FC6"/>
    <w:rsid w:val="00C14A8F"/>
    <w:rsid w:val="00C14E1F"/>
    <w:rsid w:val="00C1714A"/>
    <w:rsid w:val="00C175AA"/>
    <w:rsid w:val="00C175C6"/>
    <w:rsid w:val="00C17AE0"/>
    <w:rsid w:val="00C21078"/>
    <w:rsid w:val="00C2353A"/>
    <w:rsid w:val="00C245E5"/>
    <w:rsid w:val="00C24E88"/>
    <w:rsid w:val="00C24EE8"/>
    <w:rsid w:val="00C259AB"/>
    <w:rsid w:val="00C25DA2"/>
    <w:rsid w:val="00C2641C"/>
    <w:rsid w:val="00C27C00"/>
    <w:rsid w:val="00C32086"/>
    <w:rsid w:val="00C325ED"/>
    <w:rsid w:val="00C34FA5"/>
    <w:rsid w:val="00C356B9"/>
    <w:rsid w:val="00C36378"/>
    <w:rsid w:val="00C3673C"/>
    <w:rsid w:val="00C367BC"/>
    <w:rsid w:val="00C36828"/>
    <w:rsid w:val="00C400CC"/>
    <w:rsid w:val="00C4080D"/>
    <w:rsid w:val="00C42740"/>
    <w:rsid w:val="00C42C50"/>
    <w:rsid w:val="00C42C9A"/>
    <w:rsid w:val="00C433DB"/>
    <w:rsid w:val="00C4350C"/>
    <w:rsid w:val="00C44529"/>
    <w:rsid w:val="00C44A9B"/>
    <w:rsid w:val="00C4515C"/>
    <w:rsid w:val="00C45A7E"/>
    <w:rsid w:val="00C45F35"/>
    <w:rsid w:val="00C46318"/>
    <w:rsid w:val="00C46BD0"/>
    <w:rsid w:val="00C47F93"/>
    <w:rsid w:val="00C51D0C"/>
    <w:rsid w:val="00C53146"/>
    <w:rsid w:val="00C5411F"/>
    <w:rsid w:val="00C5432B"/>
    <w:rsid w:val="00C56DC5"/>
    <w:rsid w:val="00C57685"/>
    <w:rsid w:val="00C57FE8"/>
    <w:rsid w:val="00C614C8"/>
    <w:rsid w:val="00C630B6"/>
    <w:rsid w:val="00C646A1"/>
    <w:rsid w:val="00C651A8"/>
    <w:rsid w:val="00C654F5"/>
    <w:rsid w:val="00C65AF5"/>
    <w:rsid w:val="00C6748E"/>
    <w:rsid w:val="00C70079"/>
    <w:rsid w:val="00C70FBC"/>
    <w:rsid w:val="00C71EBE"/>
    <w:rsid w:val="00C725FF"/>
    <w:rsid w:val="00C735FB"/>
    <w:rsid w:val="00C73A0C"/>
    <w:rsid w:val="00C7445B"/>
    <w:rsid w:val="00C74E35"/>
    <w:rsid w:val="00C772AF"/>
    <w:rsid w:val="00C81DBA"/>
    <w:rsid w:val="00C81EB4"/>
    <w:rsid w:val="00C8291A"/>
    <w:rsid w:val="00C838BE"/>
    <w:rsid w:val="00C83E49"/>
    <w:rsid w:val="00C84212"/>
    <w:rsid w:val="00C844B8"/>
    <w:rsid w:val="00C8653A"/>
    <w:rsid w:val="00C87C96"/>
    <w:rsid w:val="00C915FC"/>
    <w:rsid w:val="00C91DB1"/>
    <w:rsid w:val="00C926D7"/>
    <w:rsid w:val="00C93224"/>
    <w:rsid w:val="00C9393C"/>
    <w:rsid w:val="00C95269"/>
    <w:rsid w:val="00C972AE"/>
    <w:rsid w:val="00CA12E4"/>
    <w:rsid w:val="00CA1F2D"/>
    <w:rsid w:val="00CA3861"/>
    <w:rsid w:val="00CA3ED0"/>
    <w:rsid w:val="00CA48E7"/>
    <w:rsid w:val="00CA4C72"/>
    <w:rsid w:val="00CA4DEC"/>
    <w:rsid w:val="00CA7036"/>
    <w:rsid w:val="00CB0EC6"/>
    <w:rsid w:val="00CB34C3"/>
    <w:rsid w:val="00CB577F"/>
    <w:rsid w:val="00CB65FA"/>
    <w:rsid w:val="00CB6F8A"/>
    <w:rsid w:val="00CB7F99"/>
    <w:rsid w:val="00CC0881"/>
    <w:rsid w:val="00CC1640"/>
    <w:rsid w:val="00CC277B"/>
    <w:rsid w:val="00CC4EA2"/>
    <w:rsid w:val="00CC70CB"/>
    <w:rsid w:val="00CC73A8"/>
    <w:rsid w:val="00CC78E4"/>
    <w:rsid w:val="00CD0D8B"/>
    <w:rsid w:val="00CD3D38"/>
    <w:rsid w:val="00CD3EE9"/>
    <w:rsid w:val="00CD5D2B"/>
    <w:rsid w:val="00CD61F6"/>
    <w:rsid w:val="00CD6A6B"/>
    <w:rsid w:val="00CD750B"/>
    <w:rsid w:val="00CD777D"/>
    <w:rsid w:val="00CE10A3"/>
    <w:rsid w:val="00CE22AA"/>
    <w:rsid w:val="00CE2BFB"/>
    <w:rsid w:val="00CE5337"/>
    <w:rsid w:val="00CE5462"/>
    <w:rsid w:val="00CE57CD"/>
    <w:rsid w:val="00CE5E8A"/>
    <w:rsid w:val="00CE74DD"/>
    <w:rsid w:val="00CE7B43"/>
    <w:rsid w:val="00CE7D78"/>
    <w:rsid w:val="00CF173B"/>
    <w:rsid w:val="00CF1FDC"/>
    <w:rsid w:val="00CF2378"/>
    <w:rsid w:val="00CF3B3E"/>
    <w:rsid w:val="00CF3B97"/>
    <w:rsid w:val="00CF4012"/>
    <w:rsid w:val="00CF46A0"/>
    <w:rsid w:val="00CF4FFE"/>
    <w:rsid w:val="00CF70B9"/>
    <w:rsid w:val="00D009F0"/>
    <w:rsid w:val="00D00DA9"/>
    <w:rsid w:val="00D01419"/>
    <w:rsid w:val="00D0184B"/>
    <w:rsid w:val="00D02214"/>
    <w:rsid w:val="00D02A29"/>
    <w:rsid w:val="00D02D4A"/>
    <w:rsid w:val="00D05625"/>
    <w:rsid w:val="00D05C00"/>
    <w:rsid w:val="00D064D7"/>
    <w:rsid w:val="00D10EC8"/>
    <w:rsid w:val="00D117BB"/>
    <w:rsid w:val="00D128D0"/>
    <w:rsid w:val="00D12ACB"/>
    <w:rsid w:val="00D12CDE"/>
    <w:rsid w:val="00D15AB3"/>
    <w:rsid w:val="00D1649B"/>
    <w:rsid w:val="00D16E9D"/>
    <w:rsid w:val="00D22024"/>
    <w:rsid w:val="00D222F5"/>
    <w:rsid w:val="00D24A79"/>
    <w:rsid w:val="00D25C30"/>
    <w:rsid w:val="00D305AA"/>
    <w:rsid w:val="00D3117F"/>
    <w:rsid w:val="00D314D4"/>
    <w:rsid w:val="00D334D2"/>
    <w:rsid w:val="00D3388E"/>
    <w:rsid w:val="00D33D42"/>
    <w:rsid w:val="00D343A3"/>
    <w:rsid w:val="00D347CC"/>
    <w:rsid w:val="00D34911"/>
    <w:rsid w:val="00D36269"/>
    <w:rsid w:val="00D37996"/>
    <w:rsid w:val="00D37C33"/>
    <w:rsid w:val="00D40F36"/>
    <w:rsid w:val="00D43D8D"/>
    <w:rsid w:val="00D4748E"/>
    <w:rsid w:val="00D47C18"/>
    <w:rsid w:val="00D53A69"/>
    <w:rsid w:val="00D54AF5"/>
    <w:rsid w:val="00D557CB"/>
    <w:rsid w:val="00D55A21"/>
    <w:rsid w:val="00D567D8"/>
    <w:rsid w:val="00D56E3F"/>
    <w:rsid w:val="00D57FBF"/>
    <w:rsid w:val="00D6088E"/>
    <w:rsid w:val="00D63DA9"/>
    <w:rsid w:val="00D6486C"/>
    <w:rsid w:val="00D64F1E"/>
    <w:rsid w:val="00D65382"/>
    <w:rsid w:val="00D66890"/>
    <w:rsid w:val="00D67AF5"/>
    <w:rsid w:val="00D700CD"/>
    <w:rsid w:val="00D70295"/>
    <w:rsid w:val="00D703B2"/>
    <w:rsid w:val="00D70D56"/>
    <w:rsid w:val="00D724B8"/>
    <w:rsid w:val="00D728EB"/>
    <w:rsid w:val="00D72BFC"/>
    <w:rsid w:val="00D7311D"/>
    <w:rsid w:val="00D73E9E"/>
    <w:rsid w:val="00D74422"/>
    <w:rsid w:val="00D74FE6"/>
    <w:rsid w:val="00D750E2"/>
    <w:rsid w:val="00D752C6"/>
    <w:rsid w:val="00D80258"/>
    <w:rsid w:val="00D80F99"/>
    <w:rsid w:val="00D81B5D"/>
    <w:rsid w:val="00D81E66"/>
    <w:rsid w:val="00D8259F"/>
    <w:rsid w:val="00D82684"/>
    <w:rsid w:val="00D839B5"/>
    <w:rsid w:val="00D84146"/>
    <w:rsid w:val="00D86BBD"/>
    <w:rsid w:val="00D87559"/>
    <w:rsid w:val="00D92BBB"/>
    <w:rsid w:val="00D934AE"/>
    <w:rsid w:val="00D95A49"/>
    <w:rsid w:val="00D95BD8"/>
    <w:rsid w:val="00DA07BA"/>
    <w:rsid w:val="00DA16C6"/>
    <w:rsid w:val="00DA411B"/>
    <w:rsid w:val="00DA45EA"/>
    <w:rsid w:val="00DA4F62"/>
    <w:rsid w:val="00DA6CBC"/>
    <w:rsid w:val="00DA7350"/>
    <w:rsid w:val="00DA7E8E"/>
    <w:rsid w:val="00DB16AA"/>
    <w:rsid w:val="00DB3C04"/>
    <w:rsid w:val="00DB3C5D"/>
    <w:rsid w:val="00DB43E6"/>
    <w:rsid w:val="00DB6BFC"/>
    <w:rsid w:val="00DB7D3C"/>
    <w:rsid w:val="00DC18FC"/>
    <w:rsid w:val="00DC2C20"/>
    <w:rsid w:val="00DC350C"/>
    <w:rsid w:val="00DC4737"/>
    <w:rsid w:val="00DC49F4"/>
    <w:rsid w:val="00DC7863"/>
    <w:rsid w:val="00DC7A76"/>
    <w:rsid w:val="00DD0B36"/>
    <w:rsid w:val="00DD1B90"/>
    <w:rsid w:val="00DD42D9"/>
    <w:rsid w:val="00DD47B9"/>
    <w:rsid w:val="00DD7250"/>
    <w:rsid w:val="00DE172E"/>
    <w:rsid w:val="00DE1F23"/>
    <w:rsid w:val="00DE2C81"/>
    <w:rsid w:val="00DE37F5"/>
    <w:rsid w:val="00DE4778"/>
    <w:rsid w:val="00DE6D1C"/>
    <w:rsid w:val="00DE7559"/>
    <w:rsid w:val="00DF1CA8"/>
    <w:rsid w:val="00DF1EF7"/>
    <w:rsid w:val="00DF2CFB"/>
    <w:rsid w:val="00DF2F39"/>
    <w:rsid w:val="00DF42C3"/>
    <w:rsid w:val="00DF486F"/>
    <w:rsid w:val="00DF4B55"/>
    <w:rsid w:val="00DF5180"/>
    <w:rsid w:val="00DF643B"/>
    <w:rsid w:val="00DF6938"/>
    <w:rsid w:val="00DF7499"/>
    <w:rsid w:val="00DF7A3F"/>
    <w:rsid w:val="00E00F11"/>
    <w:rsid w:val="00E01B5B"/>
    <w:rsid w:val="00E0338F"/>
    <w:rsid w:val="00E0463A"/>
    <w:rsid w:val="00E069E3"/>
    <w:rsid w:val="00E104DC"/>
    <w:rsid w:val="00E1108E"/>
    <w:rsid w:val="00E11F71"/>
    <w:rsid w:val="00E121CF"/>
    <w:rsid w:val="00E12CC5"/>
    <w:rsid w:val="00E13879"/>
    <w:rsid w:val="00E13EE0"/>
    <w:rsid w:val="00E15814"/>
    <w:rsid w:val="00E15F62"/>
    <w:rsid w:val="00E16073"/>
    <w:rsid w:val="00E20EBC"/>
    <w:rsid w:val="00E2459C"/>
    <w:rsid w:val="00E2556D"/>
    <w:rsid w:val="00E25E35"/>
    <w:rsid w:val="00E26073"/>
    <w:rsid w:val="00E26912"/>
    <w:rsid w:val="00E26FC5"/>
    <w:rsid w:val="00E27ACB"/>
    <w:rsid w:val="00E334C5"/>
    <w:rsid w:val="00E33C36"/>
    <w:rsid w:val="00E35F3B"/>
    <w:rsid w:val="00E37944"/>
    <w:rsid w:val="00E37E25"/>
    <w:rsid w:val="00E409C8"/>
    <w:rsid w:val="00E418A7"/>
    <w:rsid w:val="00E41EFA"/>
    <w:rsid w:val="00E446B5"/>
    <w:rsid w:val="00E44B65"/>
    <w:rsid w:val="00E45394"/>
    <w:rsid w:val="00E502CD"/>
    <w:rsid w:val="00E5126A"/>
    <w:rsid w:val="00E518D9"/>
    <w:rsid w:val="00E51DF4"/>
    <w:rsid w:val="00E5287D"/>
    <w:rsid w:val="00E53F7D"/>
    <w:rsid w:val="00E550BF"/>
    <w:rsid w:val="00E5594D"/>
    <w:rsid w:val="00E569F5"/>
    <w:rsid w:val="00E57B51"/>
    <w:rsid w:val="00E60447"/>
    <w:rsid w:val="00E6124D"/>
    <w:rsid w:val="00E618C3"/>
    <w:rsid w:val="00E6241F"/>
    <w:rsid w:val="00E62567"/>
    <w:rsid w:val="00E65CF6"/>
    <w:rsid w:val="00E65D56"/>
    <w:rsid w:val="00E668DA"/>
    <w:rsid w:val="00E7017A"/>
    <w:rsid w:val="00E71CFF"/>
    <w:rsid w:val="00E71EEA"/>
    <w:rsid w:val="00E74044"/>
    <w:rsid w:val="00E7420E"/>
    <w:rsid w:val="00E7459E"/>
    <w:rsid w:val="00E74A7B"/>
    <w:rsid w:val="00E764BC"/>
    <w:rsid w:val="00E80B25"/>
    <w:rsid w:val="00E80DDC"/>
    <w:rsid w:val="00E8109D"/>
    <w:rsid w:val="00E82958"/>
    <w:rsid w:val="00E82E61"/>
    <w:rsid w:val="00E85DA8"/>
    <w:rsid w:val="00E86B32"/>
    <w:rsid w:val="00E86D7D"/>
    <w:rsid w:val="00E87B28"/>
    <w:rsid w:val="00E87F43"/>
    <w:rsid w:val="00E91B38"/>
    <w:rsid w:val="00E924CE"/>
    <w:rsid w:val="00E9684F"/>
    <w:rsid w:val="00E96FC3"/>
    <w:rsid w:val="00E9706A"/>
    <w:rsid w:val="00EA0446"/>
    <w:rsid w:val="00EA0ACA"/>
    <w:rsid w:val="00EA0E82"/>
    <w:rsid w:val="00EA1219"/>
    <w:rsid w:val="00EA16A4"/>
    <w:rsid w:val="00EA269B"/>
    <w:rsid w:val="00EA49F7"/>
    <w:rsid w:val="00EA4FCF"/>
    <w:rsid w:val="00EA59D9"/>
    <w:rsid w:val="00EA745C"/>
    <w:rsid w:val="00EB2024"/>
    <w:rsid w:val="00EB2310"/>
    <w:rsid w:val="00EB23E1"/>
    <w:rsid w:val="00EB24C0"/>
    <w:rsid w:val="00EB3180"/>
    <w:rsid w:val="00EB45DF"/>
    <w:rsid w:val="00EB77A9"/>
    <w:rsid w:val="00EB78E7"/>
    <w:rsid w:val="00EB7A58"/>
    <w:rsid w:val="00EC1459"/>
    <w:rsid w:val="00EC3483"/>
    <w:rsid w:val="00EC4B70"/>
    <w:rsid w:val="00EC4FA6"/>
    <w:rsid w:val="00EC537E"/>
    <w:rsid w:val="00ED05D6"/>
    <w:rsid w:val="00ED2777"/>
    <w:rsid w:val="00ED30AF"/>
    <w:rsid w:val="00ED3F51"/>
    <w:rsid w:val="00ED4876"/>
    <w:rsid w:val="00ED79C5"/>
    <w:rsid w:val="00EE0B69"/>
    <w:rsid w:val="00EE16CB"/>
    <w:rsid w:val="00EE3A7D"/>
    <w:rsid w:val="00EE3BA3"/>
    <w:rsid w:val="00EE3E9C"/>
    <w:rsid w:val="00EF1034"/>
    <w:rsid w:val="00EF374C"/>
    <w:rsid w:val="00EF4379"/>
    <w:rsid w:val="00EF4FED"/>
    <w:rsid w:val="00EF5C07"/>
    <w:rsid w:val="00EF61CB"/>
    <w:rsid w:val="00EF6343"/>
    <w:rsid w:val="00EF645E"/>
    <w:rsid w:val="00EF6585"/>
    <w:rsid w:val="00F01122"/>
    <w:rsid w:val="00F01F4A"/>
    <w:rsid w:val="00F01F63"/>
    <w:rsid w:val="00F0254F"/>
    <w:rsid w:val="00F02F58"/>
    <w:rsid w:val="00F03413"/>
    <w:rsid w:val="00F03898"/>
    <w:rsid w:val="00F04B99"/>
    <w:rsid w:val="00F057D4"/>
    <w:rsid w:val="00F11298"/>
    <w:rsid w:val="00F13135"/>
    <w:rsid w:val="00F1601B"/>
    <w:rsid w:val="00F161EB"/>
    <w:rsid w:val="00F16F49"/>
    <w:rsid w:val="00F17A6A"/>
    <w:rsid w:val="00F17AA5"/>
    <w:rsid w:val="00F17C13"/>
    <w:rsid w:val="00F17C65"/>
    <w:rsid w:val="00F20298"/>
    <w:rsid w:val="00F21E47"/>
    <w:rsid w:val="00F223E6"/>
    <w:rsid w:val="00F23A97"/>
    <w:rsid w:val="00F24366"/>
    <w:rsid w:val="00F24F69"/>
    <w:rsid w:val="00F251E7"/>
    <w:rsid w:val="00F25AFA"/>
    <w:rsid w:val="00F3162F"/>
    <w:rsid w:val="00F3228C"/>
    <w:rsid w:val="00F32BBC"/>
    <w:rsid w:val="00F357E0"/>
    <w:rsid w:val="00F36B77"/>
    <w:rsid w:val="00F423DC"/>
    <w:rsid w:val="00F43829"/>
    <w:rsid w:val="00F45147"/>
    <w:rsid w:val="00F46FC7"/>
    <w:rsid w:val="00F47AAC"/>
    <w:rsid w:val="00F503CD"/>
    <w:rsid w:val="00F50455"/>
    <w:rsid w:val="00F52B24"/>
    <w:rsid w:val="00F53EE1"/>
    <w:rsid w:val="00F54EFE"/>
    <w:rsid w:val="00F55CAE"/>
    <w:rsid w:val="00F57B3B"/>
    <w:rsid w:val="00F603D9"/>
    <w:rsid w:val="00F60561"/>
    <w:rsid w:val="00F6061A"/>
    <w:rsid w:val="00F61F16"/>
    <w:rsid w:val="00F62000"/>
    <w:rsid w:val="00F63B76"/>
    <w:rsid w:val="00F64BA5"/>
    <w:rsid w:val="00F708C1"/>
    <w:rsid w:val="00F7256A"/>
    <w:rsid w:val="00F7472B"/>
    <w:rsid w:val="00F74FC9"/>
    <w:rsid w:val="00F751D2"/>
    <w:rsid w:val="00F75889"/>
    <w:rsid w:val="00F76BB6"/>
    <w:rsid w:val="00F805BA"/>
    <w:rsid w:val="00F811C0"/>
    <w:rsid w:val="00F82328"/>
    <w:rsid w:val="00F824A8"/>
    <w:rsid w:val="00F82E6D"/>
    <w:rsid w:val="00F83E7B"/>
    <w:rsid w:val="00F85C69"/>
    <w:rsid w:val="00F86324"/>
    <w:rsid w:val="00F86F8E"/>
    <w:rsid w:val="00F87238"/>
    <w:rsid w:val="00F91B8E"/>
    <w:rsid w:val="00F93657"/>
    <w:rsid w:val="00F94D19"/>
    <w:rsid w:val="00F94D34"/>
    <w:rsid w:val="00F95B8F"/>
    <w:rsid w:val="00F9763A"/>
    <w:rsid w:val="00FA0ECB"/>
    <w:rsid w:val="00FA26E0"/>
    <w:rsid w:val="00FA27A3"/>
    <w:rsid w:val="00FA3228"/>
    <w:rsid w:val="00FA6857"/>
    <w:rsid w:val="00FA7A99"/>
    <w:rsid w:val="00FA7B47"/>
    <w:rsid w:val="00FB0455"/>
    <w:rsid w:val="00FB0B2A"/>
    <w:rsid w:val="00FB0EF9"/>
    <w:rsid w:val="00FB11CC"/>
    <w:rsid w:val="00FB12CD"/>
    <w:rsid w:val="00FB14DF"/>
    <w:rsid w:val="00FB1BE5"/>
    <w:rsid w:val="00FB1CE7"/>
    <w:rsid w:val="00FB238E"/>
    <w:rsid w:val="00FB3383"/>
    <w:rsid w:val="00FB3D89"/>
    <w:rsid w:val="00FB3FCE"/>
    <w:rsid w:val="00FB5C93"/>
    <w:rsid w:val="00FB60C7"/>
    <w:rsid w:val="00FB642E"/>
    <w:rsid w:val="00FB68CC"/>
    <w:rsid w:val="00FC0356"/>
    <w:rsid w:val="00FC05F3"/>
    <w:rsid w:val="00FC0600"/>
    <w:rsid w:val="00FC062F"/>
    <w:rsid w:val="00FC46E4"/>
    <w:rsid w:val="00FC512B"/>
    <w:rsid w:val="00FC5636"/>
    <w:rsid w:val="00FC5CEB"/>
    <w:rsid w:val="00FC5F3E"/>
    <w:rsid w:val="00FC6008"/>
    <w:rsid w:val="00FC624F"/>
    <w:rsid w:val="00FC628B"/>
    <w:rsid w:val="00FC6471"/>
    <w:rsid w:val="00FC69D7"/>
    <w:rsid w:val="00FC7380"/>
    <w:rsid w:val="00FC7B7E"/>
    <w:rsid w:val="00FD0699"/>
    <w:rsid w:val="00FD2C92"/>
    <w:rsid w:val="00FD2D8E"/>
    <w:rsid w:val="00FD37E0"/>
    <w:rsid w:val="00FD3EF0"/>
    <w:rsid w:val="00FD505B"/>
    <w:rsid w:val="00FD5C36"/>
    <w:rsid w:val="00FD6ACA"/>
    <w:rsid w:val="00FD6D59"/>
    <w:rsid w:val="00FD6F81"/>
    <w:rsid w:val="00FE171E"/>
    <w:rsid w:val="00FE484A"/>
    <w:rsid w:val="00FE50FE"/>
    <w:rsid w:val="00FE57C5"/>
    <w:rsid w:val="00FE695C"/>
    <w:rsid w:val="00FE7474"/>
    <w:rsid w:val="00FE784C"/>
    <w:rsid w:val="00FF2078"/>
    <w:rsid w:val="00FF243C"/>
    <w:rsid w:val="00FF31C2"/>
    <w:rsid w:val="00FF48B2"/>
    <w:rsid w:val="00FF4CFC"/>
    <w:rsid w:val="00FF4D59"/>
    <w:rsid w:val="00FF7F9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40EA0F5"/>
  <w15:docId w15:val="{AC4C0466-E5E1-4FC0-9003-B3ABE19A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16"/>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DE4778"/>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paragraph" w:styleId="Heading3">
    <w:name w:val="heading 3"/>
    <w:basedOn w:val="Normal"/>
    <w:next w:val="Normal"/>
    <w:link w:val="Heading3Char"/>
    <w:uiPriority w:val="9"/>
    <w:unhideWhenUsed/>
    <w:qFormat/>
    <w:rsid w:val="00171D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E4778"/>
    <w:rPr>
      <w:rFonts w:ascii="Cambria" w:hAnsi="Cambria" w:cs="Cambria"/>
      <w:b/>
      <w:bCs/>
      <w:color w:val="365F91"/>
      <w:sz w:val="28"/>
      <w:szCs w:val="28"/>
      <w:lang w:val="en-US" w:eastAsia="en-US"/>
    </w:rPr>
  </w:style>
  <w:style w:type="character" w:customStyle="1" w:styleId="Heading2Char">
    <w:name w:val="Heading 2 Char"/>
    <w:link w:val="Heading2"/>
    <w:uiPriority w:val="99"/>
    <w:rsid w:val="00771614"/>
    <w:rPr>
      <w:rFonts w:ascii="Arial" w:hAnsi="Arial" w:cs="Arial"/>
      <w:b/>
      <w:bCs/>
      <w:i/>
      <w:iCs/>
      <w:sz w:val="28"/>
      <w:szCs w:val="28"/>
      <w:lang w:val="en-GB"/>
    </w:rPr>
  </w:style>
  <w:style w:type="paragraph" w:styleId="ListParagraph">
    <w:name w:val="List Paragraph"/>
    <w:aliases w:val="2,H&amp;P List Paragraph,Akapit z listą BS,Numbered Para 1,Dot pt,No Spacing1,List Paragraph Char Char Char,Indicator Text,Bullet Points,MAIN CONTENT,IFCL - List Paragraph,List Paragraph12,OBC Bullet,F5 List Paragraph,Strip"/>
    <w:basedOn w:val="Normal"/>
    <w:link w:val="ListParagraphChar"/>
    <w:uiPriority w:val="34"/>
    <w:qFormat/>
    <w:rsid w:val="00BE577A"/>
    <w:pPr>
      <w:ind w:left="720"/>
    </w:pPr>
  </w:style>
  <w:style w:type="character" w:styleId="Emphasis">
    <w:name w:val="Emphasis"/>
    <w:uiPriority w:val="20"/>
    <w:qFormat/>
    <w:rsid w:val="00E01B5B"/>
    <w:rPr>
      <w:b/>
      <w:bCs/>
    </w:rPr>
  </w:style>
  <w:style w:type="paragraph" w:styleId="Header">
    <w:name w:val="header"/>
    <w:basedOn w:val="Normal"/>
    <w:link w:val="HeaderChar"/>
    <w:uiPriority w:val="99"/>
    <w:rsid w:val="00C74E35"/>
    <w:pPr>
      <w:tabs>
        <w:tab w:val="center" w:pos="4844"/>
        <w:tab w:val="right" w:pos="9689"/>
      </w:tabs>
      <w:spacing w:after="0" w:line="240" w:lineRule="auto"/>
    </w:pPr>
  </w:style>
  <w:style w:type="character" w:customStyle="1" w:styleId="HeaderChar">
    <w:name w:val="Header Char"/>
    <w:basedOn w:val="DefaultParagraphFont"/>
    <w:link w:val="Header"/>
    <w:uiPriority w:val="99"/>
    <w:rsid w:val="00C74E35"/>
  </w:style>
  <w:style w:type="paragraph" w:styleId="Footer">
    <w:name w:val="footer"/>
    <w:basedOn w:val="Normal"/>
    <w:link w:val="FooterChar"/>
    <w:uiPriority w:val="99"/>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rsid w:val="00C74E35"/>
  </w:style>
  <w:style w:type="paragraph" w:styleId="BalloonText">
    <w:name w:val="Balloon Text"/>
    <w:basedOn w:val="Normal"/>
    <w:link w:val="BalloonTextChar"/>
    <w:uiPriority w:val="99"/>
    <w:semiHidden/>
    <w:rsid w:val="00C1714A"/>
    <w:rPr>
      <w:rFonts w:ascii="Tahoma" w:hAnsi="Tahoma" w:cs="Tahoma"/>
      <w:sz w:val="16"/>
      <w:szCs w:val="16"/>
    </w:rPr>
  </w:style>
  <w:style w:type="character" w:customStyle="1" w:styleId="BalloonTextChar">
    <w:name w:val="Balloon Text Char"/>
    <w:link w:val="BalloonText"/>
    <w:uiPriority w:val="99"/>
    <w:semiHidden/>
    <w:rsid w:val="008D255A"/>
    <w:rPr>
      <w:rFonts w:ascii="Times New Roman" w:hAnsi="Times New Roman"/>
      <w:sz w:val="0"/>
      <w:szCs w:val="0"/>
      <w:lang w:val="en-US" w:eastAsia="en-US"/>
    </w:rPr>
  </w:style>
  <w:style w:type="character" w:styleId="CommentReference">
    <w:name w:val="annotation reference"/>
    <w:uiPriority w:val="99"/>
    <w:semiHidden/>
    <w:rsid w:val="00C1714A"/>
    <w:rPr>
      <w:sz w:val="16"/>
      <w:szCs w:val="16"/>
    </w:rPr>
  </w:style>
  <w:style w:type="paragraph" w:styleId="CommentText">
    <w:name w:val="annotation text"/>
    <w:basedOn w:val="Normal"/>
    <w:link w:val="CommentTextChar"/>
    <w:uiPriority w:val="99"/>
    <w:rsid w:val="00C1714A"/>
    <w:rPr>
      <w:sz w:val="20"/>
      <w:szCs w:val="20"/>
    </w:rPr>
  </w:style>
  <w:style w:type="character" w:customStyle="1" w:styleId="CommentTextChar">
    <w:name w:val="Comment Text Char"/>
    <w:link w:val="CommentText"/>
    <w:uiPriority w:val="99"/>
    <w:rsid w:val="00A7482D"/>
    <w:rPr>
      <w:lang w:val="en-US" w:eastAsia="en-US"/>
    </w:rPr>
  </w:style>
  <w:style w:type="paragraph" w:styleId="CommentSubject">
    <w:name w:val="annotation subject"/>
    <w:basedOn w:val="CommentText"/>
    <w:next w:val="CommentText"/>
    <w:link w:val="CommentSubjectChar"/>
    <w:uiPriority w:val="99"/>
    <w:semiHidden/>
    <w:rsid w:val="00C1714A"/>
    <w:rPr>
      <w:b/>
      <w:bCs/>
    </w:rPr>
  </w:style>
  <w:style w:type="character" w:customStyle="1" w:styleId="CommentSubjectChar">
    <w:name w:val="Comment Subject Char"/>
    <w:link w:val="CommentSubject"/>
    <w:uiPriority w:val="99"/>
    <w:semiHidden/>
    <w:rsid w:val="008D255A"/>
    <w:rPr>
      <w:rFonts w:cs="Calibri"/>
      <w:b/>
      <w:bCs/>
      <w:sz w:val="20"/>
      <w:szCs w:val="20"/>
      <w:lang w:val="en-US" w:eastAsia="en-US"/>
    </w:rPr>
  </w:style>
  <w:style w:type="paragraph" w:customStyle="1" w:styleId="Brdtext1">
    <w:name w:val="Brödtext1"/>
    <w:basedOn w:val="Normal"/>
    <w:uiPriority w:val="99"/>
    <w:rsid w:val="00DA7E8E"/>
    <w:pPr>
      <w:spacing w:after="0" w:line="320" w:lineRule="exact"/>
    </w:pPr>
    <w:rPr>
      <w:rFonts w:ascii="Times New Roman" w:eastAsia="Times New Roman" w:hAnsi="Times New Roman" w:cs="Times New Roman"/>
      <w:sz w:val="24"/>
      <w:szCs w:val="24"/>
      <w:lang w:val="sv-SE" w:eastAsia="fr-BE"/>
    </w:rPr>
  </w:style>
  <w:style w:type="character" w:customStyle="1" w:styleId="WW8Num4z0">
    <w:name w:val="WW8Num4z0"/>
    <w:uiPriority w:val="99"/>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cs="Times New Roman"/>
      <w:sz w:val="24"/>
      <w:szCs w:val="24"/>
      <w:lang w:val="en-GB" w:eastAsia="fr-BE"/>
    </w:rPr>
  </w:style>
  <w:style w:type="paragraph" w:customStyle="1" w:styleId="Text2">
    <w:name w:val="Text 2"/>
    <w:basedOn w:val="Normal"/>
    <w:uiPriority w:val="99"/>
    <w:rsid w:val="00022587"/>
    <w:pPr>
      <w:spacing w:before="120" w:after="120" w:line="240" w:lineRule="auto"/>
      <w:ind w:left="850"/>
      <w:jc w:val="both"/>
    </w:pPr>
    <w:rPr>
      <w:rFonts w:ascii="Times New Roman" w:eastAsia="Times New Roman" w:hAnsi="Times New Roman" w:cs="Times New Roman"/>
      <w:sz w:val="24"/>
      <w:szCs w:val="24"/>
      <w:lang w:val="lv-LV" w:eastAsia="en-GB"/>
    </w:rPr>
  </w:style>
  <w:style w:type="character" w:customStyle="1" w:styleId="at1">
    <w:name w:val="a__t1"/>
    <w:basedOn w:val="DefaultParagraphFont"/>
    <w:uiPriority w:val="99"/>
    <w:rsid w:val="00022587"/>
  </w:style>
  <w:style w:type="paragraph" w:customStyle="1" w:styleId="Garamond">
    <w:name w:val="Garamond"/>
    <w:basedOn w:val="Normal"/>
    <w:uiPriority w:val="99"/>
    <w:rsid w:val="00803571"/>
    <w:pPr>
      <w:spacing w:after="0" w:line="240" w:lineRule="auto"/>
      <w:jc w:val="center"/>
    </w:pPr>
    <w:rPr>
      <w:rFonts w:ascii="Times New Roman" w:eastAsia="Times New Roman" w:hAnsi="Times New Roman" w:cs="Times New Roman"/>
      <w:b/>
      <w:bCs/>
      <w:sz w:val="48"/>
      <w:szCs w:val="48"/>
      <w:lang w:val="lv-LV"/>
    </w:rPr>
  </w:style>
  <w:style w:type="paragraph" w:customStyle="1" w:styleId="EntEmet">
    <w:name w:val="EntEmet"/>
    <w:basedOn w:val="Normal"/>
    <w:uiPriority w:val="99"/>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cs="Times New Roman"/>
      <w:sz w:val="24"/>
      <w:szCs w:val="24"/>
      <w:lang w:val="en-GB" w:eastAsia="ar-SA"/>
    </w:rPr>
  </w:style>
  <w:style w:type="paragraph" w:customStyle="1" w:styleId="Text1">
    <w:name w:val="Text 1"/>
    <w:basedOn w:val="Normal"/>
    <w:uiPriority w:val="99"/>
    <w:rsid w:val="00134A3A"/>
    <w:pPr>
      <w:spacing w:before="120" w:after="120" w:line="240" w:lineRule="auto"/>
      <w:ind w:left="851"/>
      <w:jc w:val="both"/>
    </w:pPr>
    <w:rPr>
      <w:rFonts w:ascii="Times New Roman" w:eastAsia="Times New Roman" w:hAnsi="Times New Roman" w:cs="Times New Roman"/>
      <w:sz w:val="24"/>
      <w:szCs w:val="24"/>
      <w:lang w:val="en-GB" w:eastAsia="fr-BE"/>
    </w:rPr>
  </w:style>
  <w:style w:type="paragraph" w:customStyle="1" w:styleId="StyleEE-numbering12pt">
    <w:name w:val="Style EE-numbering + 12 pt"/>
    <w:basedOn w:val="Normal"/>
    <w:link w:val="StyleEE-numbering12ptChar"/>
    <w:autoRedefine/>
    <w:uiPriority w:val="99"/>
    <w:rsid w:val="001D2C2D"/>
    <w:pPr>
      <w:spacing w:before="120" w:after="0" w:line="240" w:lineRule="auto"/>
      <w:jc w:val="both"/>
    </w:pPr>
    <w:rPr>
      <w:rFonts w:ascii="Times New Roman" w:eastAsia="Times New Roman" w:hAnsi="Times New Roman" w:cs="Times New Roman"/>
      <w:noProof/>
      <w:color w:val="000000"/>
      <w:sz w:val="24"/>
      <w:szCs w:val="24"/>
      <w:lang w:val="lv-LV" w:eastAsia="lv-LV"/>
    </w:rPr>
  </w:style>
  <w:style w:type="character" w:customStyle="1" w:styleId="StyleEE-numbering12ptChar">
    <w:name w:val="Style EE-numbering + 12 pt Char"/>
    <w:link w:val="StyleEE-numbering12pt"/>
    <w:uiPriority w:val="99"/>
    <w:rsid w:val="001D2C2D"/>
    <w:rPr>
      <w:rFonts w:ascii="Times New Roman" w:hAnsi="Times New Roman" w:cs="Times New Roman"/>
      <w:noProof/>
      <w:color w:val="000000"/>
      <w:sz w:val="24"/>
      <w:szCs w:val="24"/>
    </w:rPr>
  </w:style>
  <w:style w:type="paragraph" w:customStyle="1" w:styleId="WW-BodyText2">
    <w:name w:val="WW-Body Text 2"/>
    <w:basedOn w:val="Normal"/>
    <w:uiPriority w:val="99"/>
    <w:rsid w:val="00653FE5"/>
    <w:pPr>
      <w:suppressAutoHyphens/>
      <w:spacing w:after="0" w:line="240" w:lineRule="auto"/>
      <w:jc w:val="center"/>
    </w:pPr>
    <w:rPr>
      <w:rFonts w:ascii="Times New Roman" w:eastAsia="Times New Roman" w:hAnsi="Times New Roman" w:cs="Times New Roman"/>
      <w:sz w:val="32"/>
      <w:szCs w:val="32"/>
      <w:lang w:val="lv-LV" w:eastAsia="ar-SA"/>
    </w:rPr>
  </w:style>
  <w:style w:type="character" w:customStyle="1" w:styleId="apple-style-span">
    <w:name w:val="apple-style-span"/>
    <w:basedOn w:val="DefaultParagraphFont"/>
    <w:uiPriority w:val="99"/>
    <w:rsid w:val="00653FE5"/>
  </w:style>
  <w:style w:type="character" w:customStyle="1" w:styleId="longtext">
    <w:name w:val="long_text"/>
    <w:basedOn w:val="DefaultParagraphFont"/>
    <w:uiPriority w:val="99"/>
    <w:rsid w:val="001D35C4"/>
  </w:style>
  <w:style w:type="character" w:customStyle="1" w:styleId="StyleNormal">
    <w:name w:val="Style Normal +"/>
    <w:uiPriority w:val="99"/>
    <w:rsid w:val="001D35C4"/>
    <w:rPr>
      <w:rFonts w:ascii="Times New Roman" w:hAnsi="Times New Roman" w:cs="Times New Roman"/>
      <w:sz w:val="24"/>
      <w:szCs w:val="24"/>
    </w:rPr>
  </w:style>
  <w:style w:type="paragraph" w:styleId="ListNumber">
    <w:name w:val="List Number"/>
    <w:basedOn w:val="Normal"/>
    <w:uiPriority w:val="99"/>
    <w:rsid w:val="00C14A8F"/>
    <w:pPr>
      <w:numPr>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2">
    <w:name w:val="List Number (Level 2)"/>
    <w:basedOn w:val="Normal"/>
    <w:uiPriority w:val="99"/>
    <w:rsid w:val="00C14A8F"/>
    <w:pPr>
      <w:numPr>
        <w:ilvl w:val="1"/>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3">
    <w:name w:val="List Number (Level 3)"/>
    <w:basedOn w:val="Normal"/>
    <w:uiPriority w:val="99"/>
    <w:rsid w:val="00C14A8F"/>
    <w:pPr>
      <w:numPr>
        <w:ilvl w:val="2"/>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ListNumberLevel4">
    <w:name w:val="List Number (Level 4)"/>
    <w:basedOn w:val="Normal"/>
    <w:uiPriority w:val="99"/>
    <w:rsid w:val="00C14A8F"/>
    <w:pPr>
      <w:numPr>
        <w:ilvl w:val="3"/>
        <w:numId w:val="1"/>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cs="Times New Roman"/>
      <w:sz w:val="24"/>
      <w:szCs w:val="24"/>
      <w:lang w:val="lv-LV" w:eastAsia="ar-SA"/>
    </w:rPr>
  </w:style>
  <w:style w:type="character" w:styleId="Hyperlink">
    <w:name w:val="Hyperlink"/>
    <w:rsid w:val="004D582F"/>
    <w:rPr>
      <w:color w:val="0000FF"/>
      <w:u w:val="single"/>
    </w:rPr>
  </w:style>
  <w:style w:type="character" w:customStyle="1" w:styleId="WW8Num2z0">
    <w:name w:val="WW8Num2z0"/>
    <w:uiPriority w:val="99"/>
    <w:rsid w:val="0037233F"/>
    <w:rPr>
      <w:rFonts w:ascii="Wingdings" w:hAnsi="Wingdings" w:cs="Wingdings"/>
    </w:rPr>
  </w:style>
  <w:style w:type="paragraph" w:customStyle="1" w:styleId="Listaszerubekezds">
    <w:name w:val="Listaszeru bekezdés"/>
    <w:basedOn w:val="Normal"/>
    <w:uiPriority w:val="99"/>
    <w:rsid w:val="0037233F"/>
    <w:pPr>
      <w:ind w:left="720"/>
    </w:pPr>
    <w:rPr>
      <w:rFonts w:eastAsia="Times New Roman"/>
      <w:lang w:val="hu-HU" w:eastAsia="fr-BE"/>
    </w:rPr>
  </w:style>
  <w:style w:type="paragraph" w:styleId="NoSpacing">
    <w:name w:val="No Spacing"/>
    <w:uiPriority w:val="99"/>
    <w:qFormat/>
    <w:rsid w:val="008C23FC"/>
    <w:rPr>
      <w:rFonts w:cs="Calibri"/>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link w:val="FootnoteText"/>
    <w:uiPriority w:val="99"/>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9737B7"/>
    <w:rPr>
      <w:rFonts w:ascii="Times New Roman" w:hAnsi="Times New Roman" w:cs="Times New Roman"/>
      <w:b/>
      <w:bCs/>
      <w:snapToGrid w:val="0"/>
      <w:vertAlign w:val="superscript"/>
    </w:rPr>
  </w:style>
  <w:style w:type="character" w:customStyle="1" w:styleId="ListParagraphChar">
    <w:name w:val="List Paragraph Char"/>
    <w:aliases w:val="2 Char,H&amp;P List Paragraph Char,Akapit z listą BS Char,Numbered Para 1 Char,Dot pt Char,No Spacing1 Char,List Paragraph Char Char Char Char,Indicator Text Char,Bullet Points Char,MAIN CONTENT Char,IFCL - List Paragraph Char,Strip Char"/>
    <w:link w:val="ListParagraph"/>
    <w:uiPriority w:val="34"/>
    <w:qFormat/>
    <w:rsid w:val="009E3383"/>
    <w:rPr>
      <w:sz w:val="22"/>
      <w:szCs w:val="22"/>
      <w:lang w:val="en-US" w:eastAsia="en-US"/>
    </w:rPr>
  </w:style>
  <w:style w:type="paragraph" w:customStyle="1" w:styleId="Akapitzlista">
    <w:name w:val="Akapit z lista"/>
    <w:basedOn w:val="Normal"/>
    <w:uiPriority w:val="99"/>
    <w:rsid w:val="009E3383"/>
    <w:pPr>
      <w:spacing w:after="0" w:line="240" w:lineRule="auto"/>
      <w:ind w:left="720"/>
    </w:pPr>
    <w:rPr>
      <w:rFonts w:eastAsia="Times New Roman"/>
      <w:sz w:val="24"/>
      <w:szCs w:val="24"/>
      <w:lang w:val="cs-CZ" w:eastAsia="fr-BE"/>
    </w:rPr>
  </w:style>
  <w:style w:type="character" w:customStyle="1" w:styleId="at5">
    <w:name w:val="a__t5"/>
    <w:basedOn w:val="DefaultParagraphFont"/>
    <w:uiPriority w:val="99"/>
    <w:rsid w:val="009E3383"/>
  </w:style>
  <w:style w:type="paragraph" w:customStyle="1" w:styleId="Listaszerbekezds">
    <w:name w:val="Listaszerű bekezdés"/>
    <w:basedOn w:val="Normal"/>
    <w:uiPriority w:val="99"/>
    <w:rsid w:val="00FC062F"/>
    <w:pPr>
      <w:ind w:left="720"/>
    </w:pPr>
    <w:rPr>
      <w:lang w:val="hu-HU"/>
    </w:rPr>
  </w:style>
  <w:style w:type="character" w:customStyle="1" w:styleId="hps">
    <w:name w:val="hps"/>
    <w:basedOn w:val="DefaultParagraphFont"/>
    <w:rsid w:val="00F0254F"/>
  </w:style>
  <w:style w:type="paragraph" w:customStyle="1" w:styleId="Pirrafodelista">
    <w:name w:val="Pirrafo de lista"/>
    <w:basedOn w:val="Normal"/>
    <w:uiPriority w:val="99"/>
    <w:rsid w:val="004E45AC"/>
    <w:pPr>
      <w:widowControl w:val="0"/>
      <w:spacing w:after="0" w:line="240" w:lineRule="auto"/>
      <w:ind w:left="708"/>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84224"/>
    <w:pPr>
      <w:numPr>
        <w:numId w:val="2"/>
      </w:numPr>
      <w:spacing w:before="120" w:after="120" w:line="240" w:lineRule="auto"/>
      <w:jc w:val="both"/>
    </w:pPr>
    <w:rPr>
      <w:rFonts w:ascii="Times New Roman" w:eastAsia="Times New Roman" w:hAnsi="Times New Roman" w:cs="Times New Roman"/>
      <w:sz w:val="24"/>
      <w:szCs w:val="24"/>
      <w:lang w:val="lv-LV" w:eastAsia="en-GB"/>
    </w:rPr>
  </w:style>
  <w:style w:type="paragraph" w:customStyle="1" w:styleId="ManualConsidrant">
    <w:name w:val="Manual Considérant"/>
    <w:basedOn w:val="Normal"/>
    <w:rsid w:val="00A77519"/>
    <w:pPr>
      <w:spacing w:before="120" w:after="120" w:line="240" w:lineRule="auto"/>
      <w:ind w:left="709" w:hanging="709"/>
      <w:jc w:val="both"/>
    </w:pPr>
    <w:rPr>
      <w:rFonts w:ascii="Times New Roman" w:eastAsia="Times New Roman" w:hAnsi="Times New Roman" w:cs="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link w:val="BodyText"/>
    <w:uiPriority w:val="99"/>
    <w:rsid w:val="00BE11AE"/>
    <w:rPr>
      <w:rFonts w:ascii="Times New Roman" w:hAnsi="Times New Roman" w:cs="Times New Roman"/>
      <w:sz w:val="24"/>
      <w:szCs w:val="24"/>
      <w:lang w:val="en-GB" w:eastAsia="en-US"/>
    </w:rPr>
  </w:style>
  <w:style w:type="paragraph" w:customStyle="1" w:styleId="naiskr">
    <w:name w:val="naiskr"/>
    <w:basedOn w:val="Normal"/>
    <w:uiPriority w:val="99"/>
    <w:rsid w:val="00C36828"/>
    <w:pPr>
      <w:spacing w:before="84" w:after="84" w:line="240" w:lineRule="auto"/>
    </w:pPr>
    <w:rPr>
      <w:rFonts w:cs="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uiPriority w:val="99"/>
    <w:rsid w:val="00FC624F"/>
    <w:rPr>
      <w:vertAlign w:val="superscript"/>
    </w:rPr>
  </w:style>
  <w:style w:type="paragraph" w:styleId="BodyText2">
    <w:name w:val="Body Text 2"/>
    <w:basedOn w:val="Normal"/>
    <w:link w:val="BodyText2Char"/>
    <w:uiPriority w:val="99"/>
    <w:rsid w:val="0090497B"/>
    <w:pPr>
      <w:spacing w:after="120" w:line="480" w:lineRule="auto"/>
    </w:pPr>
  </w:style>
  <w:style w:type="character" w:customStyle="1" w:styleId="BodyText2Char">
    <w:name w:val="Body Text 2 Char"/>
    <w:link w:val="BodyText2"/>
    <w:uiPriority w:val="99"/>
    <w:rsid w:val="0090497B"/>
    <w:rPr>
      <w:sz w:val="22"/>
      <w:szCs w:val="22"/>
      <w:lang w:val="en-US" w:eastAsia="en-US"/>
    </w:rPr>
  </w:style>
  <w:style w:type="character" w:customStyle="1" w:styleId="st">
    <w:name w:val="st"/>
    <w:uiPriority w:val="99"/>
    <w:rsid w:val="0090497B"/>
  </w:style>
  <w:style w:type="paragraph" w:customStyle="1" w:styleId="tv2131">
    <w:name w:val="tv2131"/>
    <w:basedOn w:val="Normal"/>
    <w:uiPriority w:val="99"/>
    <w:rsid w:val="005C59A7"/>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rsid w:val="00C46BD0"/>
    <w:pPr>
      <w:spacing w:after="0" w:line="240" w:lineRule="auto"/>
    </w:pPr>
    <w:rPr>
      <w:sz w:val="20"/>
      <w:szCs w:val="20"/>
    </w:rPr>
  </w:style>
  <w:style w:type="character" w:customStyle="1" w:styleId="EndnoteTextChar">
    <w:name w:val="Endnote Text Char"/>
    <w:link w:val="EndnoteText"/>
    <w:uiPriority w:val="99"/>
    <w:semiHidden/>
    <w:rsid w:val="00C46BD0"/>
    <w:rPr>
      <w:lang w:val="en-US" w:eastAsia="en-US"/>
    </w:rPr>
  </w:style>
  <w:style w:type="character" w:styleId="EndnoteReference">
    <w:name w:val="endnote reference"/>
    <w:uiPriority w:val="99"/>
    <w:semiHidden/>
    <w:rsid w:val="00C46BD0"/>
    <w:rPr>
      <w:vertAlign w:val="superscript"/>
    </w:rPr>
  </w:style>
  <w:style w:type="paragraph" w:customStyle="1" w:styleId="teksts">
    <w:name w:val="teksts"/>
    <w:basedOn w:val="Normal"/>
    <w:link w:val="tekstsChar"/>
    <w:uiPriority w:val="99"/>
    <w:rsid w:val="00CD777D"/>
    <w:pPr>
      <w:spacing w:after="0" w:line="240" w:lineRule="auto"/>
      <w:ind w:firstLine="720"/>
      <w:jc w:val="both"/>
    </w:pPr>
    <w:rPr>
      <w:rFonts w:cs="Times New Roman"/>
      <w:color w:val="000000"/>
      <w:sz w:val="24"/>
      <w:szCs w:val="24"/>
      <w:lang w:val="lv-LV"/>
    </w:rPr>
  </w:style>
  <w:style w:type="character" w:customStyle="1" w:styleId="tekstsChar">
    <w:name w:val="teksts Char"/>
    <w:link w:val="teksts"/>
    <w:uiPriority w:val="99"/>
    <w:rsid w:val="00CD777D"/>
    <w:rPr>
      <w:rFonts w:ascii="Times New Roman" w:eastAsia="Times New Roman" w:hAnsi="Times New Roman" w:cs="Times New Roman"/>
      <w:color w:val="000000"/>
      <w:sz w:val="24"/>
      <w:szCs w:val="24"/>
      <w:lang w:eastAsia="en-US"/>
    </w:rPr>
  </w:style>
  <w:style w:type="paragraph" w:customStyle="1" w:styleId="Typedudocument">
    <w:name w:val="Type du document"/>
    <w:basedOn w:val="Normal"/>
    <w:next w:val="Normal"/>
    <w:uiPriority w:val="99"/>
    <w:rsid w:val="0092564C"/>
    <w:pPr>
      <w:spacing w:before="360" w:after="0" w:line="240" w:lineRule="auto"/>
      <w:jc w:val="center"/>
    </w:pPr>
    <w:rPr>
      <w:rFonts w:cs="Times New Roman"/>
      <w:b/>
      <w:bCs/>
      <w:sz w:val="24"/>
      <w:szCs w:val="24"/>
      <w:lang w:val="lv-LV" w:eastAsia="en-GB"/>
    </w:rPr>
  </w:style>
  <w:style w:type="paragraph" w:customStyle="1" w:styleId="Brdtext">
    <w:name w:val="Brödtext"/>
    <w:uiPriority w:val="99"/>
    <w:rsid w:val="00314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360" w:line="280" w:lineRule="atLeast"/>
      <w:jc w:val="both"/>
    </w:pPr>
    <w:rPr>
      <w:rFonts w:ascii="Times New Roman" w:eastAsia="Times New Roman" w:hAnsi="Arial Unicode MS"/>
      <w:color w:val="000000"/>
      <w:sz w:val="24"/>
      <w:szCs w:val="24"/>
      <w:u w:color="000000"/>
    </w:rPr>
  </w:style>
  <w:style w:type="paragraph" w:customStyle="1" w:styleId="Par-number1">
    <w:name w:val="Par-number (1)"/>
    <w:basedOn w:val="Normal"/>
    <w:next w:val="Normal"/>
    <w:link w:val="Par-number1Char"/>
    <w:uiPriority w:val="99"/>
    <w:rsid w:val="006C0777"/>
    <w:pPr>
      <w:widowControl w:val="0"/>
      <w:tabs>
        <w:tab w:val="num" w:pos="360"/>
      </w:tabs>
      <w:spacing w:after="0" w:line="360" w:lineRule="auto"/>
    </w:pPr>
    <w:rPr>
      <w:rFonts w:ascii="Times New Roman" w:eastAsia="Times New Roman" w:hAnsi="Times New Roman" w:cs="Times New Roman"/>
      <w:sz w:val="24"/>
      <w:szCs w:val="24"/>
      <w:lang w:val="ru-RU" w:eastAsia="fr-BE"/>
    </w:rPr>
  </w:style>
  <w:style w:type="character" w:customStyle="1" w:styleId="Par-number1Char">
    <w:name w:val="Par-number (1) Char"/>
    <w:link w:val="Par-number1"/>
    <w:uiPriority w:val="99"/>
    <w:rsid w:val="006C0777"/>
    <w:rPr>
      <w:rFonts w:ascii="Times New Roman" w:hAnsi="Times New Roman" w:cs="Times New Roman"/>
      <w:sz w:val="24"/>
      <w:szCs w:val="24"/>
      <w:lang w:eastAsia="fr-BE"/>
    </w:rPr>
  </w:style>
  <w:style w:type="character" w:customStyle="1" w:styleId="apple-converted-space">
    <w:name w:val="apple-converted-space"/>
    <w:basedOn w:val="DefaultParagraphFont"/>
    <w:rsid w:val="006C0777"/>
  </w:style>
  <w:style w:type="paragraph" w:customStyle="1" w:styleId="Bullet1">
    <w:name w:val="Bullet 1"/>
    <w:basedOn w:val="Normal"/>
    <w:uiPriority w:val="99"/>
    <w:rsid w:val="00764E13"/>
    <w:pPr>
      <w:numPr>
        <w:numId w:val="3"/>
      </w:numPr>
      <w:spacing w:before="120" w:after="120" w:line="360" w:lineRule="auto"/>
      <w:outlineLvl w:val="0"/>
    </w:pPr>
    <w:rPr>
      <w:rFonts w:ascii="Times New Roman" w:eastAsia="Times New Roman" w:hAnsi="Times New Roman" w:cs="Times New Roman"/>
      <w:sz w:val="24"/>
      <w:szCs w:val="24"/>
      <w:lang w:val="lv-LV" w:eastAsia="lv-LV"/>
    </w:rPr>
  </w:style>
  <w:style w:type="paragraph" w:customStyle="1" w:styleId="Corpo">
    <w:name w:val="Corpo"/>
    <w:uiPriority w:val="99"/>
    <w:rsid w:val="009A76B3"/>
    <w:rPr>
      <w:rFonts w:ascii="Helvetica" w:eastAsia="Times New Roman" w:hAnsi="Arial Unicode MS" w:cs="Helvetica"/>
      <w:color w:val="000000"/>
      <w:sz w:val="22"/>
      <w:szCs w:val="22"/>
      <w:lang w:val="it-IT" w:eastAsia="it-IT"/>
    </w:rPr>
  </w:style>
  <w:style w:type="paragraph" w:customStyle="1" w:styleId="Bezatstarpm1">
    <w:name w:val="Bez atstarpēm1"/>
    <w:qFormat/>
    <w:rsid w:val="00CD750B"/>
    <w:rPr>
      <w:rFonts w:ascii="Times New Roman" w:eastAsia="Times New Roman" w:hAnsi="Times New Roman"/>
      <w:sz w:val="24"/>
      <w:szCs w:val="24"/>
    </w:rPr>
  </w:style>
  <w:style w:type="paragraph" w:customStyle="1" w:styleId="CM1">
    <w:name w:val="CM1"/>
    <w:basedOn w:val="Default"/>
    <w:next w:val="Default"/>
    <w:uiPriority w:val="99"/>
    <w:rsid w:val="00600409"/>
    <w:rPr>
      <w:rFonts w:cs="Times New Roman"/>
      <w:color w:val="auto"/>
    </w:rPr>
  </w:style>
  <w:style w:type="character" w:styleId="FollowedHyperlink">
    <w:name w:val="FollowedHyperlink"/>
    <w:uiPriority w:val="99"/>
    <w:semiHidden/>
    <w:unhideWhenUsed/>
    <w:rsid w:val="0025401C"/>
    <w:rPr>
      <w:color w:val="800080"/>
      <w:u w:val="single"/>
    </w:rPr>
  </w:style>
  <w:style w:type="paragraph" w:customStyle="1" w:styleId="CharCharCharCharChar">
    <w:name w:val="Char Char Char Char Char"/>
    <w:aliases w:val="Char2 Char Char"/>
    <w:basedOn w:val="Normal"/>
    <w:next w:val="Normal"/>
    <w:link w:val="FootnoteReference"/>
    <w:rsid w:val="00CC73A8"/>
    <w:pPr>
      <w:spacing w:after="160" w:line="240" w:lineRule="exact"/>
      <w:jc w:val="both"/>
      <w:textAlignment w:val="baseline"/>
    </w:pPr>
    <w:rPr>
      <w:rFonts w:ascii="Times New Roman" w:hAnsi="Times New Roman" w:cs="Times New Roman"/>
      <w:b/>
      <w:bCs/>
      <w:snapToGrid w:val="0"/>
      <w:sz w:val="20"/>
      <w:szCs w:val="20"/>
      <w:vertAlign w:val="superscript"/>
      <w:lang w:val="lv-LV" w:eastAsia="lv-LV"/>
    </w:rPr>
  </w:style>
  <w:style w:type="character" w:styleId="Strong">
    <w:name w:val="Strong"/>
    <w:uiPriority w:val="22"/>
    <w:qFormat/>
    <w:rsid w:val="00CE2BFB"/>
    <w:rPr>
      <w:b/>
      <w:bCs/>
    </w:rPr>
  </w:style>
  <w:style w:type="paragraph" w:customStyle="1" w:styleId="Standard">
    <w:name w:val="Standard"/>
    <w:rsid w:val="00A57A81"/>
    <w:pPr>
      <w:suppressAutoHyphens/>
      <w:autoSpaceDN w:val="0"/>
    </w:pPr>
    <w:rPr>
      <w:rFonts w:ascii="Cambria" w:eastAsia="MS Mincho" w:hAnsi="Cambria" w:cs="Tahoma"/>
      <w:kern w:val="3"/>
      <w:sz w:val="24"/>
      <w:szCs w:val="24"/>
      <w:lang w:val="en-US" w:eastAsia="en-US"/>
    </w:rPr>
  </w:style>
  <w:style w:type="paragraph" w:customStyle="1" w:styleId="CharCharCharChar">
    <w:name w:val="Char Char Char Char"/>
    <w:aliases w:val="Char2"/>
    <w:basedOn w:val="Normal"/>
    <w:uiPriority w:val="99"/>
    <w:rsid w:val="00A57A81"/>
    <w:pPr>
      <w:spacing w:after="160" w:line="240" w:lineRule="exact"/>
      <w:jc w:val="both"/>
    </w:pPr>
    <w:rPr>
      <w:rFonts w:asciiTheme="minorHAnsi" w:eastAsiaTheme="minorHAnsi" w:hAnsiTheme="minorHAnsi" w:cstheme="minorBidi"/>
      <w:b/>
      <w:bCs/>
      <w:vertAlign w:val="superscript"/>
      <w:lang w:val="lv-LV"/>
    </w:rPr>
  </w:style>
  <w:style w:type="paragraph" w:customStyle="1" w:styleId="02Pamatteksts">
    <w:name w:val="02_Pamatteksts"/>
    <w:basedOn w:val="Normal"/>
    <w:rsid w:val="00187F38"/>
    <w:pPr>
      <w:spacing w:after="0" w:line="240" w:lineRule="auto"/>
      <w:ind w:firstLine="720"/>
      <w:jc w:val="both"/>
    </w:pPr>
    <w:rPr>
      <w:rFonts w:ascii="Times New Roman" w:eastAsia="Times New Roman" w:hAnsi="Times New Roman" w:cs="Times New Roman"/>
      <w:sz w:val="28"/>
      <w:szCs w:val="24"/>
      <w:lang w:val="lv-LV"/>
    </w:rPr>
  </w:style>
  <w:style w:type="paragraph" w:customStyle="1" w:styleId="naisc">
    <w:name w:val="naisc"/>
    <w:basedOn w:val="Normal"/>
    <w:rsid w:val="00D305AA"/>
    <w:pPr>
      <w:spacing w:before="100" w:beforeAutospacing="1" w:after="100" w:afterAutospacing="1" w:line="240" w:lineRule="auto"/>
      <w:jc w:val="center"/>
    </w:pPr>
    <w:rPr>
      <w:rFonts w:ascii="Times New Roman" w:eastAsia="Arial Unicode MS" w:hAnsi="Times New Roman" w:cs="Times New Roman"/>
      <w:sz w:val="24"/>
      <w:szCs w:val="24"/>
      <w:lang w:val="en-GB"/>
    </w:rPr>
  </w:style>
  <w:style w:type="paragraph" w:customStyle="1" w:styleId="Dash">
    <w:name w:val="Dash"/>
    <w:basedOn w:val="Normal"/>
    <w:rsid w:val="00940E05"/>
    <w:pPr>
      <w:numPr>
        <w:numId w:val="4"/>
      </w:numPr>
      <w:spacing w:before="120" w:after="120" w:line="360" w:lineRule="auto"/>
    </w:pPr>
    <w:rPr>
      <w:rFonts w:ascii="Times New Roman" w:hAnsi="Times New Roman" w:cs="Times New Roman"/>
      <w:sz w:val="24"/>
      <w:lang w:val="lv-LV" w:eastAsia="de-DE"/>
    </w:rPr>
  </w:style>
  <w:style w:type="paragraph" w:customStyle="1" w:styleId="Pointabc">
    <w:name w:val="Point abc"/>
    <w:basedOn w:val="Normal"/>
    <w:rsid w:val="000210EA"/>
    <w:pPr>
      <w:numPr>
        <w:ilvl w:val="1"/>
        <w:numId w:val="5"/>
      </w:numPr>
      <w:spacing w:before="120" w:after="120" w:line="360" w:lineRule="auto"/>
    </w:pPr>
    <w:rPr>
      <w:rFonts w:ascii="Times New Roman" w:hAnsi="Times New Roman" w:cs="Times New Roman"/>
      <w:sz w:val="24"/>
      <w:lang w:val="lv-LV" w:eastAsia="de-DE"/>
    </w:rPr>
  </w:style>
  <w:style w:type="paragraph" w:customStyle="1" w:styleId="Pointabc1">
    <w:name w:val="Point abc (1)"/>
    <w:basedOn w:val="Normal"/>
    <w:rsid w:val="000210EA"/>
    <w:pPr>
      <w:numPr>
        <w:ilvl w:val="3"/>
        <w:numId w:val="5"/>
      </w:numPr>
      <w:spacing w:before="120" w:after="120" w:line="360" w:lineRule="auto"/>
    </w:pPr>
    <w:rPr>
      <w:rFonts w:ascii="Times New Roman" w:hAnsi="Times New Roman" w:cs="Times New Roman"/>
      <w:sz w:val="24"/>
      <w:lang w:val="lv-LV" w:eastAsia="de-DE"/>
    </w:rPr>
  </w:style>
  <w:style w:type="paragraph" w:customStyle="1" w:styleId="Pointabc2">
    <w:name w:val="Point abc (2)"/>
    <w:basedOn w:val="Normal"/>
    <w:rsid w:val="000210EA"/>
    <w:pPr>
      <w:numPr>
        <w:ilvl w:val="5"/>
        <w:numId w:val="5"/>
      </w:numPr>
      <w:spacing w:before="120" w:after="120" w:line="360" w:lineRule="auto"/>
    </w:pPr>
    <w:rPr>
      <w:rFonts w:ascii="Times New Roman" w:hAnsi="Times New Roman" w:cs="Times New Roman"/>
      <w:sz w:val="24"/>
      <w:lang w:val="lv-LV" w:eastAsia="de-DE"/>
    </w:rPr>
  </w:style>
  <w:style w:type="paragraph" w:customStyle="1" w:styleId="Pointabc3">
    <w:name w:val="Point abc (3)"/>
    <w:basedOn w:val="Normal"/>
    <w:rsid w:val="000210EA"/>
    <w:pPr>
      <w:numPr>
        <w:ilvl w:val="7"/>
        <w:numId w:val="5"/>
      </w:numPr>
      <w:spacing w:before="120" w:after="120" w:line="360" w:lineRule="auto"/>
    </w:pPr>
    <w:rPr>
      <w:rFonts w:ascii="Times New Roman" w:hAnsi="Times New Roman" w:cs="Times New Roman"/>
      <w:sz w:val="24"/>
      <w:lang w:val="lv-LV" w:eastAsia="de-DE"/>
    </w:rPr>
  </w:style>
  <w:style w:type="paragraph" w:customStyle="1" w:styleId="Pointabc4">
    <w:name w:val="Point abc (4)"/>
    <w:basedOn w:val="Normal"/>
    <w:rsid w:val="000210EA"/>
    <w:pPr>
      <w:numPr>
        <w:ilvl w:val="8"/>
        <w:numId w:val="5"/>
      </w:numPr>
      <w:spacing w:before="120" w:after="120" w:line="360" w:lineRule="auto"/>
    </w:pPr>
    <w:rPr>
      <w:rFonts w:ascii="Times New Roman" w:hAnsi="Times New Roman" w:cs="Times New Roman"/>
      <w:sz w:val="24"/>
      <w:lang w:val="lv-LV" w:eastAsia="de-DE"/>
    </w:rPr>
  </w:style>
  <w:style w:type="paragraph" w:customStyle="1" w:styleId="Point123">
    <w:name w:val="Point 123"/>
    <w:basedOn w:val="Normal"/>
    <w:rsid w:val="000210EA"/>
    <w:pPr>
      <w:numPr>
        <w:numId w:val="5"/>
      </w:numPr>
      <w:spacing w:before="120" w:after="120" w:line="360" w:lineRule="auto"/>
    </w:pPr>
    <w:rPr>
      <w:rFonts w:ascii="Times New Roman" w:hAnsi="Times New Roman" w:cs="Times New Roman"/>
      <w:sz w:val="24"/>
      <w:lang w:val="lv-LV" w:eastAsia="de-DE"/>
    </w:rPr>
  </w:style>
  <w:style w:type="paragraph" w:customStyle="1" w:styleId="Point1231">
    <w:name w:val="Point 123 (1)"/>
    <w:basedOn w:val="Normal"/>
    <w:rsid w:val="000210EA"/>
    <w:pPr>
      <w:numPr>
        <w:ilvl w:val="2"/>
        <w:numId w:val="5"/>
      </w:numPr>
      <w:spacing w:before="120" w:after="120" w:line="360" w:lineRule="auto"/>
    </w:pPr>
    <w:rPr>
      <w:rFonts w:ascii="Times New Roman" w:hAnsi="Times New Roman" w:cs="Times New Roman"/>
      <w:sz w:val="24"/>
      <w:lang w:val="lv-LV" w:eastAsia="de-DE"/>
    </w:rPr>
  </w:style>
  <w:style w:type="paragraph" w:customStyle="1" w:styleId="Point1232">
    <w:name w:val="Point 123 (2)"/>
    <w:basedOn w:val="Normal"/>
    <w:rsid w:val="000210EA"/>
    <w:pPr>
      <w:numPr>
        <w:ilvl w:val="4"/>
        <w:numId w:val="5"/>
      </w:numPr>
      <w:spacing w:before="120" w:after="120" w:line="360" w:lineRule="auto"/>
    </w:pPr>
    <w:rPr>
      <w:rFonts w:ascii="Times New Roman" w:hAnsi="Times New Roman" w:cs="Times New Roman"/>
      <w:sz w:val="24"/>
      <w:lang w:val="lv-LV" w:eastAsia="de-DE"/>
    </w:rPr>
  </w:style>
  <w:style w:type="paragraph" w:customStyle="1" w:styleId="Point1233">
    <w:name w:val="Point 123 (3)"/>
    <w:basedOn w:val="Normal"/>
    <w:rsid w:val="000210EA"/>
    <w:pPr>
      <w:numPr>
        <w:ilvl w:val="6"/>
        <w:numId w:val="5"/>
      </w:numPr>
      <w:spacing w:before="120" w:after="120" w:line="360" w:lineRule="auto"/>
    </w:pPr>
    <w:rPr>
      <w:rFonts w:ascii="Times New Roman" w:hAnsi="Times New Roman" w:cs="Times New Roman"/>
      <w:sz w:val="24"/>
      <w:lang w:val="lv-LV" w:eastAsia="de-DE"/>
    </w:rPr>
  </w:style>
  <w:style w:type="character" w:customStyle="1" w:styleId="TezesChar">
    <w:name w:val="Tezes Char"/>
    <w:basedOn w:val="DefaultParagraphFont"/>
    <w:link w:val="Tezes"/>
    <w:locked/>
    <w:rsid w:val="00647A95"/>
    <w:rPr>
      <w:rFonts w:ascii="Times New Roman" w:hAnsi="Times New Roman"/>
      <w:b/>
      <w:bCs/>
      <w:sz w:val="28"/>
      <w:szCs w:val="28"/>
      <w:lang w:val="en-GB"/>
    </w:rPr>
  </w:style>
  <w:style w:type="paragraph" w:customStyle="1" w:styleId="Tezes">
    <w:name w:val="Tezes"/>
    <w:basedOn w:val="ListParagraph"/>
    <w:link w:val="TezesChar"/>
    <w:qFormat/>
    <w:rsid w:val="00647A95"/>
    <w:pPr>
      <w:numPr>
        <w:numId w:val="6"/>
      </w:numPr>
      <w:overflowPunct w:val="0"/>
      <w:autoSpaceDE w:val="0"/>
      <w:autoSpaceDN w:val="0"/>
      <w:spacing w:after="120" w:line="240" w:lineRule="auto"/>
      <w:jc w:val="both"/>
    </w:pPr>
    <w:rPr>
      <w:rFonts w:ascii="Times New Roman" w:hAnsi="Times New Roman" w:cs="Times New Roman"/>
      <w:b/>
      <w:bCs/>
      <w:sz w:val="28"/>
      <w:szCs w:val="28"/>
      <w:lang w:val="en-GB" w:eastAsia="lv-LV"/>
    </w:rPr>
  </w:style>
  <w:style w:type="paragraph" w:styleId="Revision">
    <w:name w:val="Revision"/>
    <w:hidden/>
    <w:uiPriority w:val="99"/>
    <w:semiHidden/>
    <w:rsid w:val="002C04C0"/>
    <w:rPr>
      <w:rFonts w:cs="Calibri"/>
      <w:sz w:val="22"/>
      <w:szCs w:val="22"/>
      <w:lang w:val="en-US" w:eastAsia="en-US"/>
    </w:rPr>
  </w:style>
  <w:style w:type="paragraph" w:customStyle="1" w:styleId="Point0number">
    <w:name w:val="Point 0 (number)"/>
    <w:basedOn w:val="Normal"/>
    <w:rsid w:val="00A578A5"/>
    <w:pPr>
      <w:numPr>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number">
    <w:name w:val="Point 1 (number)"/>
    <w:basedOn w:val="Normal"/>
    <w:rsid w:val="00A578A5"/>
    <w:pPr>
      <w:numPr>
        <w:ilvl w:val="2"/>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number">
    <w:name w:val="Point 2 (number)"/>
    <w:basedOn w:val="Normal"/>
    <w:rsid w:val="00A578A5"/>
    <w:pPr>
      <w:numPr>
        <w:ilvl w:val="4"/>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number">
    <w:name w:val="Point 3 (number)"/>
    <w:basedOn w:val="Normal"/>
    <w:rsid w:val="00A578A5"/>
    <w:pPr>
      <w:numPr>
        <w:ilvl w:val="6"/>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0letter">
    <w:name w:val="Point 0 (letter)"/>
    <w:basedOn w:val="Normal"/>
    <w:rsid w:val="00A578A5"/>
    <w:pPr>
      <w:numPr>
        <w:ilvl w:val="1"/>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1letter">
    <w:name w:val="Point 1 (letter)"/>
    <w:basedOn w:val="Normal"/>
    <w:rsid w:val="00A578A5"/>
    <w:pPr>
      <w:numPr>
        <w:ilvl w:val="3"/>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2letter">
    <w:name w:val="Point 2 (letter)"/>
    <w:basedOn w:val="Normal"/>
    <w:rsid w:val="00A578A5"/>
    <w:pPr>
      <w:numPr>
        <w:ilvl w:val="5"/>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3letter">
    <w:name w:val="Point 3 (letter)"/>
    <w:basedOn w:val="Normal"/>
    <w:rsid w:val="00A578A5"/>
    <w:pPr>
      <w:numPr>
        <w:ilvl w:val="7"/>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Point4letter">
    <w:name w:val="Point 4 (letter)"/>
    <w:basedOn w:val="Normal"/>
    <w:rsid w:val="00A578A5"/>
    <w:pPr>
      <w:numPr>
        <w:ilvl w:val="8"/>
        <w:numId w:val="7"/>
      </w:numPr>
      <w:spacing w:before="120" w:after="120" w:line="240" w:lineRule="auto"/>
      <w:jc w:val="both"/>
    </w:pPr>
    <w:rPr>
      <w:rFonts w:ascii="Times New Roman" w:eastAsiaTheme="minorHAnsi" w:hAnsi="Times New Roman" w:cs="Times New Roman"/>
      <w:sz w:val="24"/>
      <w:lang w:val="lv-LV" w:eastAsia="lv-LV" w:bidi="lv-LV"/>
    </w:rPr>
  </w:style>
  <w:style w:type="paragraph" w:customStyle="1" w:styleId="Bullet">
    <w:name w:val="Bullet"/>
    <w:basedOn w:val="Normal"/>
    <w:rsid w:val="005D3B87"/>
    <w:pPr>
      <w:numPr>
        <w:numId w:val="8"/>
      </w:numPr>
      <w:spacing w:before="120" w:after="120" w:line="360" w:lineRule="auto"/>
    </w:pPr>
    <w:rPr>
      <w:rFonts w:ascii="Times New Roman" w:eastAsiaTheme="minorHAnsi" w:hAnsi="Times New Roman" w:cs="Times New Roman"/>
      <w:sz w:val="24"/>
      <w:lang w:val="lv-LV"/>
    </w:rPr>
  </w:style>
  <w:style w:type="paragraph" w:customStyle="1" w:styleId="ManualNumPar1">
    <w:name w:val="Manual NumPar 1"/>
    <w:basedOn w:val="Normal"/>
    <w:next w:val="Normal"/>
    <w:rsid w:val="006E2715"/>
    <w:pPr>
      <w:spacing w:before="120" w:after="120" w:line="240" w:lineRule="auto"/>
      <w:ind w:left="850" w:hanging="850"/>
      <w:jc w:val="both"/>
    </w:pPr>
    <w:rPr>
      <w:rFonts w:ascii="Times New Roman" w:eastAsiaTheme="minorHAnsi" w:hAnsi="Times New Roman" w:cs="Times New Roman"/>
      <w:sz w:val="24"/>
      <w:lang w:val="lv-LV"/>
    </w:rPr>
  </w:style>
  <w:style w:type="character" w:customStyle="1" w:styleId="highlight">
    <w:name w:val="highlight"/>
    <w:basedOn w:val="DefaultParagraphFont"/>
    <w:rsid w:val="00C24EE8"/>
  </w:style>
  <w:style w:type="character" w:customStyle="1" w:styleId="shorttext">
    <w:name w:val="short_text"/>
    <w:basedOn w:val="DefaultParagraphFont"/>
    <w:rsid w:val="003F359D"/>
  </w:style>
  <w:style w:type="paragraph" w:styleId="HTMLPreformatted">
    <w:name w:val="HTML Preformatted"/>
    <w:basedOn w:val="Normal"/>
    <w:link w:val="HTMLPreformattedChar"/>
    <w:uiPriority w:val="99"/>
    <w:unhideWhenUsed/>
    <w:rsid w:val="003F3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3F359D"/>
    <w:rPr>
      <w:rFonts w:ascii="Courier New" w:eastAsia="Times New Roman" w:hAnsi="Courier New" w:cs="Courier New"/>
    </w:rPr>
  </w:style>
  <w:style w:type="character" w:customStyle="1" w:styleId="Heading3Char">
    <w:name w:val="Heading 3 Char"/>
    <w:basedOn w:val="DefaultParagraphFont"/>
    <w:link w:val="Heading3"/>
    <w:uiPriority w:val="9"/>
    <w:rsid w:val="00171DF1"/>
    <w:rPr>
      <w:rFonts w:asciiTheme="majorHAnsi" w:eastAsiaTheme="majorEastAsia" w:hAnsiTheme="majorHAnsi" w:cstheme="majorBidi"/>
      <w:color w:val="243F60" w:themeColor="accent1" w:themeShade="7F"/>
      <w:sz w:val="24"/>
      <w:szCs w:val="24"/>
      <w:lang w:val="en-US" w:eastAsia="en-US"/>
    </w:rPr>
  </w:style>
  <w:style w:type="character" w:customStyle="1" w:styleId="tlid-translation">
    <w:name w:val="tlid-translation"/>
    <w:basedOn w:val="DefaultParagraphFont"/>
    <w:rsid w:val="00E7420E"/>
  </w:style>
  <w:style w:type="character" w:customStyle="1" w:styleId="phrase">
    <w:name w:val="phrase"/>
    <w:basedOn w:val="DefaultParagraphFont"/>
    <w:rsid w:val="00E7420E"/>
  </w:style>
  <w:style w:type="character" w:customStyle="1" w:styleId="word">
    <w:name w:val="word"/>
    <w:basedOn w:val="DefaultParagraphFont"/>
    <w:rsid w:val="00E7420E"/>
  </w:style>
  <w:style w:type="character" w:customStyle="1" w:styleId="Teksti1Char">
    <w:name w:val="Teksti1 Char"/>
    <w:basedOn w:val="DefaultParagraphFont"/>
    <w:link w:val="Teksti1"/>
    <w:locked/>
    <w:rsid w:val="00452029"/>
    <w:rPr>
      <w:rFonts w:ascii="Verdana" w:hAnsi="Verdana"/>
      <w:color w:val="000000"/>
    </w:rPr>
  </w:style>
  <w:style w:type="paragraph" w:customStyle="1" w:styleId="Teksti1">
    <w:name w:val="Teksti1"/>
    <w:basedOn w:val="Normal"/>
    <w:link w:val="Teksti1Char"/>
    <w:rsid w:val="00452029"/>
    <w:pPr>
      <w:numPr>
        <w:numId w:val="10"/>
      </w:numPr>
      <w:spacing w:after="120"/>
      <w:ind w:right="709"/>
      <w:jc w:val="both"/>
    </w:pPr>
    <w:rPr>
      <w:rFonts w:ascii="Verdana" w:hAnsi="Verdana" w:cs="Times New Roman"/>
      <w:color w:val="000000"/>
      <w:sz w:val="20"/>
      <w:szCs w:val="20"/>
      <w:lang w:val="lv-LV" w:eastAsia="lv-LV"/>
    </w:rPr>
  </w:style>
  <w:style w:type="paragraph" w:customStyle="1" w:styleId="ListBullet3Level4">
    <w:name w:val="List Bullet 3 (Level 4)"/>
    <w:basedOn w:val="Normal"/>
    <w:semiHidden/>
    <w:unhideWhenUsed/>
    <w:rsid w:val="00856394"/>
    <w:pPr>
      <w:numPr>
        <w:ilvl w:val="3"/>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3Level3">
    <w:name w:val="List Bullet 3 (Level 3)"/>
    <w:basedOn w:val="Normal"/>
    <w:semiHidden/>
    <w:unhideWhenUsed/>
    <w:rsid w:val="00856394"/>
    <w:pPr>
      <w:numPr>
        <w:ilvl w:val="2"/>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3Level2">
    <w:name w:val="List Bullet 3 (Level 2)"/>
    <w:basedOn w:val="Normal"/>
    <w:rsid w:val="00856394"/>
    <w:pPr>
      <w:numPr>
        <w:ilvl w:val="1"/>
        <w:numId w:val="13"/>
      </w:numPr>
      <w:spacing w:after="240" w:line="240" w:lineRule="auto"/>
      <w:jc w:val="both"/>
    </w:pPr>
    <w:rPr>
      <w:rFonts w:ascii="Times New Roman" w:eastAsia="Times New Roman" w:hAnsi="Times New Roman" w:cs="Times New Roman"/>
      <w:sz w:val="24"/>
      <w:szCs w:val="20"/>
      <w:lang w:val="en-GB" w:eastAsia="en-GB"/>
    </w:rPr>
  </w:style>
  <w:style w:type="paragraph" w:styleId="ListBullet3">
    <w:name w:val="List Bullet 3"/>
    <w:basedOn w:val="Normal"/>
    <w:rsid w:val="00856394"/>
    <w:pPr>
      <w:numPr>
        <w:numId w:val="13"/>
      </w:numPr>
      <w:spacing w:after="240" w:line="240" w:lineRule="auto"/>
      <w:jc w:val="both"/>
    </w:pPr>
    <w:rPr>
      <w:rFonts w:ascii="Times New Roman" w:eastAsia="Times New Roman" w:hAnsi="Times New Roman" w:cs="Times New Roman"/>
      <w:sz w:val="24"/>
      <w:szCs w:val="20"/>
      <w:lang w:val="en-GB" w:eastAsia="en-GB"/>
    </w:rPr>
  </w:style>
  <w:style w:type="paragraph" w:customStyle="1" w:styleId="FootnotesymbolCharCharChar">
    <w:name w:val="Footnote symbol Char Char Char"/>
    <w:aliases w:val="Footnote reference number Char Char Char,Times 10 Point Char Char Char,Exposant 3 Point Char Char Char,EN Footnote Reference Char Char Char,note TESI Char Char Char,SUPERS Char Char Char"/>
    <w:basedOn w:val="Normal"/>
    <w:uiPriority w:val="99"/>
    <w:rsid w:val="00856394"/>
    <w:pPr>
      <w:spacing w:after="160" w:line="240" w:lineRule="exact"/>
      <w:jc w:val="both"/>
    </w:pPr>
    <w:rPr>
      <w:rFonts w:ascii="Times New Roman" w:eastAsia="Times New Roman" w:hAnsi="Times New Roman" w:cs="Times New Roman"/>
      <w:sz w:val="24"/>
      <w:szCs w:val="20"/>
      <w:vertAlign w:val="superscript"/>
      <w:lang w:val="en-GB" w:eastAsia="en-GB"/>
    </w:rPr>
  </w:style>
  <w:style w:type="paragraph" w:customStyle="1" w:styleId="Para">
    <w:name w:val="Para"/>
    <w:link w:val="ParaChar"/>
    <w:uiPriority w:val="4"/>
    <w:qFormat/>
    <w:rsid w:val="00483F49"/>
    <w:pPr>
      <w:spacing w:before="120" w:after="120" w:line="260" w:lineRule="atLeast"/>
      <w:jc w:val="both"/>
    </w:pPr>
    <w:rPr>
      <w:rFonts w:asciiTheme="minorHAnsi" w:eastAsiaTheme="minorHAnsi" w:hAnsiTheme="minorHAnsi" w:cstheme="minorBidi"/>
      <w:color w:val="000000" w:themeColor="text1"/>
      <w:szCs w:val="22"/>
      <w:lang w:val="en-US" w:eastAsia="en-US"/>
    </w:rPr>
  </w:style>
  <w:style w:type="character" w:customStyle="1" w:styleId="ParaChar">
    <w:name w:val="Para Char"/>
    <w:basedOn w:val="DefaultParagraphFont"/>
    <w:link w:val="Para"/>
    <w:uiPriority w:val="4"/>
    <w:rsid w:val="00483F49"/>
    <w:rPr>
      <w:rFonts w:asciiTheme="minorHAnsi" w:eastAsiaTheme="minorHAnsi" w:hAnsiTheme="minorHAnsi" w:cstheme="minorBidi"/>
      <w:color w:val="000000" w:themeColor="text1"/>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637">
      <w:bodyDiv w:val="1"/>
      <w:marLeft w:val="0"/>
      <w:marRight w:val="0"/>
      <w:marTop w:val="0"/>
      <w:marBottom w:val="0"/>
      <w:divBdr>
        <w:top w:val="none" w:sz="0" w:space="0" w:color="auto"/>
        <w:left w:val="none" w:sz="0" w:space="0" w:color="auto"/>
        <w:bottom w:val="none" w:sz="0" w:space="0" w:color="auto"/>
        <w:right w:val="none" w:sz="0" w:space="0" w:color="auto"/>
      </w:divBdr>
    </w:div>
    <w:div w:id="198445238">
      <w:bodyDiv w:val="1"/>
      <w:marLeft w:val="0"/>
      <w:marRight w:val="0"/>
      <w:marTop w:val="0"/>
      <w:marBottom w:val="0"/>
      <w:divBdr>
        <w:top w:val="none" w:sz="0" w:space="0" w:color="auto"/>
        <w:left w:val="none" w:sz="0" w:space="0" w:color="auto"/>
        <w:bottom w:val="none" w:sz="0" w:space="0" w:color="auto"/>
        <w:right w:val="none" w:sz="0" w:space="0" w:color="auto"/>
      </w:divBdr>
    </w:div>
    <w:div w:id="246623600">
      <w:bodyDiv w:val="1"/>
      <w:marLeft w:val="0"/>
      <w:marRight w:val="0"/>
      <w:marTop w:val="0"/>
      <w:marBottom w:val="0"/>
      <w:divBdr>
        <w:top w:val="none" w:sz="0" w:space="0" w:color="auto"/>
        <w:left w:val="none" w:sz="0" w:space="0" w:color="auto"/>
        <w:bottom w:val="none" w:sz="0" w:space="0" w:color="auto"/>
        <w:right w:val="none" w:sz="0" w:space="0" w:color="auto"/>
      </w:divBdr>
    </w:div>
    <w:div w:id="478812185">
      <w:bodyDiv w:val="1"/>
      <w:marLeft w:val="0"/>
      <w:marRight w:val="0"/>
      <w:marTop w:val="0"/>
      <w:marBottom w:val="0"/>
      <w:divBdr>
        <w:top w:val="none" w:sz="0" w:space="0" w:color="auto"/>
        <w:left w:val="none" w:sz="0" w:space="0" w:color="auto"/>
        <w:bottom w:val="none" w:sz="0" w:space="0" w:color="auto"/>
        <w:right w:val="none" w:sz="0" w:space="0" w:color="auto"/>
      </w:divBdr>
    </w:div>
    <w:div w:id="528106971">
      <w:bodyDiv w:val="1"/>
      <w:marLeft w:val="0"/>
      <w:marRight w:val="0"/>
      <w:marTop w:val="0"/>
      <w:marBottom w:val="0"/>
      <w:divBdr>
        <w:top w:val="none" w:sz="0" w:space="0" w:color="auto"/>
        <w:left w:val="none" w:sz="0" w:space="0" w:color="auto"/>
        <w:bottom w:val="none" w:sz="0" w:space="0" w:color="auto"/>
        <w:right w:val="none" w:sz="0" w:space="0" w:color="auto"/>
      </w:divBdr>
    </w:div>
    <w:div w:id="694700103">
      <w:bodyDiv w:val="1"/>
      <w:marLeft w:val="0"/>
      <w:marRight w:val="0"/>
      <w:marTop w:val="0"/>
      <w:marBottom w:val="0"/>
      <w:divBdr>
        <w:top w:val="none" w:sz="0" w:space="0" w:color="auto"/>
        <w:left w:val="none" w:sz="0" w:space="0" w:color="auto"/>
        <w:bottom w:val="none" w:sz="0" w:space="0" w:color="auto"/>
        <w:right w:val="none" w:sz="0" w:space="0" w:color="auto"/>
      </w:divBdr>
    </w:div>
    <w:div w:id="773749597">
      <w:bodyDiv w:val="1"/>
      <w:marLeft w:val="0"/>
      <w:marRight w:val="0"/>
      <w:marTop w:val="0"/>
      <w:marBottom w:val="0"/>
      <w:divBdr>
        <w:top w:val="none" w:sz="0" w:space="0" w:color="auto"/>
        <w:left w:val="none" w:sz="0" w:space="0" w:color="auto"/>
        <w:bottom w:val="none" w:sz="0" w:space="0" w:color="auto"/>
        <w:right w:val="none" w:sz="0" w:space="0" w:color="auto"/>
      </w:divBdr>
    </w:div>
    <w:div w:id="896211464">
      <w:bodyDiv w:val="1"/>
      <w:marLeft w:val="0"/>
      <w:marRight w:val="0"/>
      <w:marTop w:val="0"/>
      <w:marBottom w:val="0"/>
      <w:divBdr>
        <w:top w:val="none" w:sz="0" w:space="0" w:color="auto"/>
        <w:left w:val="none" w:sz="0" w:space="0" w:color="auto"/>
        <w:bottom w:val="none" w:sz="0" w:space="0" w:color="auto"/>
        <w:right w:val="none" w:sz="0" w:space="0" w:color="auto"/>
      </w:divBdr>
    </w:div>
    <w:div w:id="1117524160">
      <w:bodyDiv w:val="1"/>
      <w:marLeft w:val="0"/>
      <w:marRight w:val="0"/>
      <w:marTop w:val="0"/>
      <w:marBottom w:val="0"/>
      <w:divBdr>
        <w:top w:val="none" w:sz="0" w:space="0" w:color="auto"/>
        <w:left w:val="none" w:sz="0" w:space="0" w:color="auto"/>
        <w:bottom w:val="none" w:sz="0" w:space="0" w:color="auto"/>
        <w:right w:val="none" w:sz="0" w:space="0" w:color="auto"/>
      </w:divBdr>
    </w:div>
    <w:div w:id="1173951502">
      <w:bodyDiv w:val="1"/>
      <w:marLeft w:val="0"/>
      <w:marRight w:val="0"/>
      <w:marTop w:val="0"/>
      <w:marBottom w:val="0"/>
      <w:divBdr>
        <w:top w:val="none" w:sz="0" w:space="0" w:color="auto"/>
        <w:left w:val="none" w:sz="0" w:space="0" w:color="auto"/>
        <w:bottom w:val="none" w:sz="0" w:space="0" w:color="auto"/>
        <w:right w:val="none" w:sz="0" w:space="0" w:color="auto"/>
      </w:divBdr>
    </w:div>
    <w:div w:id="1370258216">
      <w:bodyDiv w:val="1"/>
      <w:marLeft w:val="0"/>
      <w:marRight w:val="0"/>
      <w:marTop w:val="0"/>
      <w:marBottom w:val="0"/>
      <w:divBdr>
        <w:top w:val="none" w:sz="0" w:space="0" w:color="auto"/>
        <w:left w:val="none" w:sz="0" w:space="0" w:color="auto"/>
        <w:bottom w:val="none" w:sz="0" w:space="0" w:color="auto"/>
        <w:right w:val="none" w:sz="0" w:space="0" w:color="auto"/>
      </w:divBdr>
    </w:div>
    <w:div w:id="1507477517">
      <w:bodyDiv w:val="1"/>
      <w:marLeft w:val="0"/>
      <w:marRight w:val="0"/>
      <w:marTop w:val="0"/>
      <w:marBottom w:val="0"/>
      <w:divBdr>
        <w:top w:val="none" w:sz="0" w:space="0" w:color="auto"/>
        <w:left w:val="none" w:sz="0" w:space="0" w:color="auto"/>
        <w:bottom w:val="none" w:sz="0" w:space="0" w:color="auto"/>
        <w:right w:val="none" w:sz="0" w:space="0" w:color="auto"/>
      </w:divBdr>
    </w:div>
    <w:div w:id="1563251727">
      <w:marLeft w:val="0"/>
      <w:marRight w:val="0"/>
      <w:marTop w:val="0"/>
      <w:marBottom w:val="0"/>
      <w:divBdr>
        <w:top w:val="none" w:sz="0" w:space="0" w:color="auto"/>
        <w:left w:val="none" w:sz="0" w:space="0" w:color="auto"/>
        <w:bottom w:val="none" w:sz="0" w:space="0" w:color="auto"/>
        <w:right w:val="none" w:sz="0" w:space="0" w:color="auto"/>
      </w:divBdr>
      <w:divsChild>
        <w:div w:id="1563251721">
          <w:marLeft w:val="0"/>
          <w:marRight w:val="0"/>
          <w:marTop w:val="0"/>
          <w:marBottom w:val="0"/>
          <w:divBdr>
            <w:top w:val="none" w:sz="0" w:space="0" w:color="auto"/>
            <w:left w:val="none" w:sz="0" w:space="0" w:color="auto"/>
            <w:bottom w:val="none" w:sz="0" w:space="0" w:color="auto"/>
            <w:right w:val="none" w:sz="0" w:space="0" w:color="auto"/>
          </w:divBdr>
          <w:divsChild>
            <w:div w:id="1563251724">
              <w:marLeft w:val="0"/>
              <w:marRight w:val="0"/>
              <w:marTop w:val="0"/>
              <w:marBottom w:val="0"/>
              <w:divBdr>
                <w:top w:val="none" w:sz="0" w:space="0" w:color="auto"/>
                <w:left w:val="none" w:sz="0" w:space="0" w:color="auto"/>
                <w:bottom w:val="none" w:sz="0" w:space="0" w:color="auto"/>
                <w:right w:val="none" w:sz="0" w:space="0" w:color="auto"/>
              </w:divBdr>
              <w:divsChild>
                <w:div w:id="1563251723">
                  <w:marLeft w:val="0"/>
                  <w:marRight w:val="0"/>
                  <w:marTop w:val="0"/>
                  <w:marBottom w:val="0"/>
                  <w:divBdr>
                    <w:top w:val="none" w:sz="0" w:space="0" w:color="auto"/>
                    <w:left w:val="none" w:sz="0" w:space="0" w:color="auto"/>
                    <w:bottom w:val="none" w:sz="0" w:space="0" w:color="auto"/>
                    <w:right w:val="none" w:sz="0" w:space="0" w:color="auto"/>
                  </w:divBdr>
                  <w:divsChild>
                    <w:div w:id="1563251725">
                      <w:marLeft w:val="0"/>
                      <w:marRight w:val="0"/>
                      <w:marTop w:val="0"/>
                      <w:marBottom w:val="0"/>
                      <w:divBdr>
                        <w:top w:val="none" w:sz="0" w:space="0" w:color="auto"/>
                        <w:left w:val="none" w:sz="0" w:space="0" w:color="auto"/>
                        <w:bottom w:val="none" w:sz="0" w:space="0" w:color="auto"/>
                        <w:right w:val="none" w:sz="0" w:space="0" w:color="auto"/>
                      </w:divBdr>
                      <w:divsChild>
                        <w:div w:id="1563251732">
                          <w:marLeft w:val="0"/>
                          <w:marRight w:val="0"/>
                          <w:marTop w:val="0"/>
                          <w:marBottom w:val="0"/>
                          <w:divBdr>
                            <w:top w:val="none" w:sz="0" w:space="0" w:color="auto"/>
                            <w:left w:val="none" w:sz="0" w:space="0" w:color="auto"/>
                            <w:bottom w:val="none" w:sz="0" w:space="0" w:color="auto"/>
                            <w:right w:val="none" w:sz="0" w:space="0" w:color="auto"/>
                          </w:divBdr>
                          <w:divsChild>
                            <w:div w:id="1563251740">
                              <w:marLeft w:val="0"/>
                              <w:marRight w:val="0"/>
                              <w:marTop w:val="0"/>
                              <w:marBottom w:val="0"/>
                              <w:divBdr>
                                <w:top w:val="none" w:sz="0" w:space="0" w:color="auto"/>
                                <w:left w:val="none" w:sz="0" w:space="0" w:color="auto"/>
                                <w:bottom w:val="none" w:sz="0" w:space="0" w:color="auto"/>
                                <w:right w:val="none" w:sz="0" w:space="0" w:color="auto"/>
                              </w:divBdr>
                              <w:divsChild>
                                <w:div w:id="1563251738">
                                  <w:marLeft w:val="0"/>
                                  <w:marRight w:val="0"/>
                                  <w:marTop w:val="0"/>
                                  <w:marBottom w:val="0"/>
                                  <w:divBdr>
                                    <w:top w:val="none" w:sz="0" w:space="0" w:color="auto"/>
                                    <w:left w:val="none" w:sz="0" w:space="0" w:color="auto"/>
                                    <w:bottom w:val="none" w:sz="0" w:space="0" w:color="auto"/>
                                    <w:right w:val="none" w:sz="0" w:space="0" w:color="auto"/>
                                  </w:divBdr>
                                  <w:divsChild>
                                    <w:div w:id="1563251735">
                                      <w:marLeft w:val="60"/>
                                      <w:marRight w:val="0"/>
                                      <w:marTop w:val="0"/>
                                      <w:marBottom w:val="0"/>
                                      <w:divBdr>
                                        <w:top w:val="none" w:sz="0" w:space="0" w:color="auto"/>
                                        <w:left w:val="none" w:sz="0" w:space="0" w:color="auto"/>
                                        <w:bottom w:val="none" w:sz="0" w:space="0" w:color="auto"/>
                                        <w:right w:val="none" w:sz="0" w:space="0" w:color="auto"/>
                                      </w:divBdr>
                                      <w:divsChild>
                                        <w:div w:id="1563251744">
                                          <w:marLeft w:val="0"/>
                                          <w:marRight w:val="0"/>
                                          <w:marTop w:val="0"/>
                                          <w:marBottom w:val="0"/>
                                          <w:divBdr>
                                            <w:top w:val="none" w:sz="0" w:space="0" w:color="auto"/>
                                            <w:left w:val="none" w:sz="0" w:space="0" w:color="auto"/>
                                            <w:bottom w:val="none" w:sz="0" w:space="0" w:color="auto"/>
                                            <w:right w:val="none" w:sz="0" w:space="0" w:color="auto"/>
                                          </w:divBdr>
                                          <w:divsChild>
                                            <w:div w:id="1563251722">
                                              <w:marLeft w:val="0"/>
                                              <w:marRight w:val="0"/>
                                              <w:marTop w:val="0"/>
                                              <w:marBottom w:val="120"/>
                                              <w:divBdr>
                                                <w:top w:val="single" w:sz="6" w:space="0" w:color="F5F5F5"/>
                                                <w:left w:val="single" w:sz="6" w:space="0" w:color="F5F5F5"/>
                                                <w:bottom w:val="single" w:sz="6" w:space="0" w:color="F5F5F5"/>
                                                <w:right w:val="single" w:sz="6" w:space="0" w:color="F5F5F5"/>
                                              </w:divBdr>
                                              <w:divsChild>
                                                <w:div w:id="1563251729">
                                                  <w:marLeft w:val="0"/>
                                                  <w:marRight w:val="0"/>
                                                  <w:marTop w:val="0"/>
                                                  <w:marBottom w:val="0"/>
                                                  <w:divBdr>
                                                    <w:top w:val="none" w:sz="0" w:space="0" w:color="auto"/>
                                                    <w:left w:val="none" w:sz="0" w:space="0" w:color="auto"/>
                                                    <w:bottom w:val="none" w:sz="0" w:space="0" w:color="auto"/>
                                                    <w:right w:val="none" w:sz="0" w:space="0" w:color="auto"/>
                                                  </w:divBdr>
                                                  <w:divsChild>
                                                    <w:div w:id="1563251743">
                                                      <w:marLeft w:val="0"/>
                                                      <w:marRight w:val="0"/>
                                                      <w:marTop w:val="0"/>
                                                      <w:marBottom w:val="0"/>
                                                      <w:divBdr>
                                                        <w:top w:val="none" w:sz="0" w:space="0" w:color="auto"/>
                                                        <w:left w:val="none" w:sz="0" w:space="0" w:color="auto"/>
                                                        <w:bottom w:val="none" w:sz="0" w:space="0" w:color="auto"/>
                                                        <w:right w:val="none" w:sz="0" w:space="0" w:color="auto"/>
                                                      </w:divBdr>
                                                      <w:divsChild>
                                                        <w:div w:id="1563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1739">
                                                  <w:marLeft w:val="0"/>
                                                  <w:marRight w:val="0"/>
                                                  <w:marTop w:val="0"/>
                                                  <w:marBottom w:val="0"/>
                                                  <w:divBdr>
                                                    <w:top w:val="none" w:sz="0" w:space="0" w:color="auto"/>
                                                    <w:left w:val="none" w:sz="0" w:space="0" w:color="auto"/>
                                                    <w:bottom w:val="none" w:sz="0" w:space="0" w:color="auto"/>
                                                    <w:right w:val="none" w:sz="0" w:space="0" w:color="auto"/>
                                                  </w:divBdr>
                                                  <w:divsChild>
                                                    <w:div w:id="1563251728">
                                                      <w:marLeft w:val="0"/>
                                                      <w:marRight w:val="0"/>
                                                      <w:marTop w:val="0"/>
                                                      <w:marBottom w:val="0"/>
                                                      <w:divBdr>
                                                        <w:top w:val="none" w:sz="0" w:space="0" w:color="auto"/>
                                                        <w:left w:val="none" w:sz="0" w:space="0" w:color="auto"/>
                                                        <w:bottom w:val="none" w:sz="0" w:space="0" w:color="auto"/>
                                                        <w:right w:val="none" w:sz="0" w:space="0" w:color="auto"/>
                                                      </w:divBdr>
                                                    </w:div>
                                                  </w:divsChild>
                                                </w:div>
                                                <w:div w:id="1563251741">
                                                  <w:marLeft w:val="0"/>
                                                  <w:marRight w:val="0"/>
                                                  <w:marTop w:val="0"/>
                                                  <w:marBottom w:val="0"/>
                                                  <w:divBdr>
                                                    <w:top w:val="none" w:sz="0" w:space="0" w:color="auto"/>
                                                    <w:left w:val="none" w:sz="0" w:space="0" w:color="auto"/>
                                                    <w:bottom w:val="none" w:sz="0" w:space="0" w:color="auto"/>
                                                    <w:right w:val="none" w:sz="0" w:space="0" w:color="auto"/>
                                                  </w:divBdr>
                                                  <w:divsChild>
                                                    <w:div w:id="15632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251733">
      <w:marLeft w:val="0"/>
      <w:marRight w:val="0"/>
      <w:marTop w:val="0"/>
      <w:marBottom w:val="0"/>
      <w:divBdr>
        <w:top w:val="none" w:sz="0" w:space="0" w:color="auto"/>
        <w:left w:val="none" w:sz="0" w:space="0" w:color="auto"/>
        <w:bottom w:val="none" w:sz="0" w:space="0" w:color="auto"/>
        <w:right w:val="none" w:sz="0" w:space="0" w:color="auto"/>
      </w:divBdr>
    </w:div>
    <w:div w:id="1563251734">
      <w:marLeft w:val="0"/>
      <w:marRight w:val="0"/>
      <w:marTop w:val="0"/>
      <w:marBottom w:val="0"/>
      <w:divBdr>
        <w:top w:val="none" w:sz="0" w:space="0" w:color="auto"/>
        <w:left w:val="none" w:sz="0" w:space="0" w:color="auto"/>
        <w:bottom w:val="none" w:sz="0" w:space="0" w:color="auto"/>
        <w:right w:val="none" w:sz="0" w:space="0" w:color="auto"/>
      </w:divBdr>
    </w:div>
    <w:div w:id="1563251737">
      <w:marLeft w:val="0"/>
      <w:marRight w:val="0"/>
      <w:marTop w:val="0"/>
      <w:marBottom w:val="0"/>
      <w:divBdr>
        <w:top w:val="none" w:sz="0" w:space="0" w:color="auto"/>
        <w:left w:val="none" w:sz="0" w:space="0" w:color="auto"/>
        <w:bottom w:val="none" w:sz="0" w:space="0" w:color="auto"/>
        <w:right w:val="none" w:sz="0" w:space="0" w:color="auto"/>
      </w:divBdr>
      <w:divsChild>
        <w:div w:id="1563251736">
          <w:marLeft w:val="0"/>
          <w:marRight w:val="0"/>
          <w:marTop w:val="0"/>
          <w:marBottom w:val="0"/>
          <w:divBdr>
            <w:top w:val="none" w:sz="0" w:space="0" w:color="auto"/>
            <w:left w:val="none" w:sz="0" w:space="0" w:color="auto"/>
            <w:bottom w:val="none" w:sz="0" w:space="0" w:color="auto"/>
            <w:right w:val="none" w:sz="0" w:space="0" w:color="auto"/>
          </w:divBdr>
          <w:divsChild>
            <w:div w:id="1563251726">
              <w:marLeft w:val="0"/>
              <w:marRight w:val="0"/>
              <w:marTop w:val="0"/>
              <w:marBottom w:val="0"/>
              <w:divBdr>
                <w:top w:val="none" w:sz="0" w:space="0" w:color="auto"/>
                <w:left w:val="none" w:sz="0" w:space="0" w:color="auto"/>
                <w:bottom w:val="none" w:sz="0" w:space="0" w:color="auto"/>
                <w:right w:val="none" w:sz="0" w:space="0" w:color="auto"/>
              </w:divBdr>
            </w:div>
            <w:div w:id="1563251731">
              <w:marLeft w:val="0"/>
              <w:marRight w:val="0"/>
              <w:marTop w:val="0"/>
              <w:marBottom w:val="0"/>
              <w:divBdr>
                <w:top w:val="none" w:sz="0" w:space="0" w:color="auto"/>
                <w:left w:val="none" w:sz="0" w:space="0" w:color="auto"/>
                <w:bottom w:val="none" w:sz="0" w:space="0" w:color="auto"/>
                <w:right w:val="none" w:sz="0" w:space="0" w:color="auto"/>
              </w:divBdr>
            </w:div>
            <w:div w:id="1563251745">
              <w:marLeft w:val="0"/>
              <w:marRight w:val="0"/>
              <w:marTop w:val="0"/>
              <w:marBottom w:val="0"/>
              <w:divBdr>
                <w:top w:val="none" w:sz="0" w:space="0" w:color="auto"/>
                <w:left w:val="none" w:sz="0" w:space="0" w:color="auto"/>
                <w:bottom w:val="none" w:sz="0" w:space="0" w:color="auto"/>
                <w:right w:val="none" w:sz="0" w:space="0" w:color="auto"/>
              </w:divBdr>
            </w:div>
            <w:div w:id="1563251746">
              <w:marLeft w:val="0"/>
              <w:marRight w:val="0"/>
              <w:marTop w:val="0"/>
              <w:marBottom w:val="0"/>
              <w:divBdr>
                <w:top w:val="none" w:sz="0" w:space="0" w:color="auto"/>
                <w:left w:val="none" w:sz="0" w:space="0" w:color="auto"/>
                <w:bottom w:val="none" w:sz="0" w:space="0" w:color="auto"/>
                <w:right w:val="none" w:sz="0" w:space="0" w:color="auto"/>
              </w:divBdr>
            </w:div>
            <w:div w:id="1563251747">
              <w:marLeft w:val="0"/>
              <w:marRight w:val="0"/>
              <w:marTop w:val="0"/>
              <w:marBottom w:val="0"/>
              <w:divBdr>
                <w:top w:val="none" w:sz="0" w:space="0" w:color="auto"/>
                <w:left w:val="none" w:sz="0" w:space="0" w:color="auto"/>
                <w:bottom w:val="none" w:sz="0" w:space="0" w:color="auto"/>
                <w:right w:val="none" w:sz="0" w:space="0" w:color="auto"/>
              </w:divBdr>
            </w:div>
            <w:div w:id="15632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6165">
      <w:bodyDiv w:val="1"/>
      <w:marLeft w:val="0"/>
      <w:marRight w:val="0"/>
      <w:marTop w:val="0"/>
      <w:marBottom w:val="0"/>
      <w:divBdr>
        <w:top w:val="none" w:sz="0" w:space="0" w:color="auto"/>
        <w:left w:val="none" w:sz="0" w:space="0" w:color="auto"/>
        <w:bottom w:val="none" w:sz="0" w:space="0" w:color="auto"/>
        <w:right w:val="none" w:sz="0" w:space="0" w:color="auto"/>
      </w:divBdr>
    </w:div>
    <w:div w:id="20280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vahere-abrazun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DFE2-FB55-4CB4-A432-48CD27FBD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1523</Words>
  <Characters>10875</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IZMzino_IJKS_140518</vt:lpstr>
    </vt:vector>
  </TitlesOfParts>
  <Company>IZM</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IZMzino_IJKS_140220</dc:title>
  <dc:subject>Par 2014.gada 25.novembra Briselē, Beļģijā, Eiropas Savienības Izglītības, jaunatnes, kultūras un sporta ministru padomē izskatāmajiem Izglītības un zinātnes ministrijas kompetencē esošajiem jautājumiem</dc:subject>
  <dc:creator>Agnese.Andzane@izm.gov.lv</dc:creator>
  <dc:description>67047979, agnese.andzane@izm.gov.lv</dc:description>
  <cp:lastModifiedBy>Anita Vahere-Abražune</cp:lastModifiedBy>
  <cp:revision>6</cp:revision>
  <cp:lastPrinted>2019-11-04T08:44:00Z</cp:lastPrinted>
  <dcterms:created xsi:type="dcterms:W3CDTF">2020-02-14T08:39:00Z</dcterms:created>
  <dcterms:modified xsi:type="dcterms:W3CDTF">2020-02-14T14:01:00Z</dcterms:modified>
</cp:coreProperties>
</file>