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BA" w:rsidRPr="006C32B5" w:rsidRDefault="00EB38BA" w:rsidP="00EB38BA">
      <w:pPr>
        <w:pStyle w:val="Header"/>
        <w:tabs>
          <w:tab w:val="left" w:pos="720"/>
        </w:tabs>
        <w:ind w:right="26"/>
        <w:jc w:val="center"/>
        <w:rPr>
          <w:b/>
          <w:sz w:val="24"/>
          <w:szCs w:val="24"/>
        </w:rPr>
      </w:pPr>
      <w:r w:rsidRPr="006C32B5">
        <w:rPr>
          <w:b/>
          <w:sz w:val="24"/>
          <w:szCs w:val="24"/>
        </w:rPr>
        <w:t>Informatīvais ziņojums</w:t>
      </w:r>
    </w:p>
    <w:p w:rsidR="00EB38BA" w:rsidRPr="006C32B5" w:rsidRDefault="00EB38BA" w:rsidP="00202461">
      <w:pPr>
        <w:pStyle w:val="BodyText"/>
        <w:ind w:right="26"/>
        <w:jc w:val="center"/>
        <w:rPr>
          <w:rFonts w:ascii="Times New Roman" w:hAnsi="Times New Roman"/>
          <w:b/>
          <w:szCs w:val="24"/>
        </w:rPr>
      </w:pPr>
      <w:r w:rsidRPr="006C32B5">
        <w:rPr>
          <w:rFonts w:ascii="Times New Roman" w:hAnsi="Times New Roman"/>
          <w:b/>
          <w:szCs w:val="24"/>
        </w:rPr>
        <w:t>„</w:t>
      </w:r>
      <w:r w:rsidR="00852396" w:rsidRPr="006C32B5">
        <w:rPr>
          <w:b/>
        </w:rPr>
        <w:t>Par Latvijas Republikas valdības un Amerikas Savienoto valstu valdības līguma par sadarbību aizsardzības jomā A pielikuma grozījumu</w:t>
      </w:r>
      <w:r w:rsidRPr="006C32B5">
        <w:rPr>
          <w:rFonts w:ascii="Times New Roman" w:hAnsi="Times New Roman"/>
          <w:b/>
          <w:szCs w:val="24"/>
        </w:rPr>
        <w:t>”</w:t>
      </w:r>
    </w:p>
    <w:p w:rsidR="00EB38BA" w:rsidRPr="006C32B5" w:rsidRDefault="00EB38BA" w:rsidP="00EB38BA">
      <w:pPr>
        <w:pStyle w:val="BodyText"/>
        <w:ind w:right="26"/>
        <w:jc w:val="center"/>
        <w:rPr>
          <w:rFonts w:ascii="Times New Roman" w:hAnsi="Times New Roman"/>
          <w:b/>
          <w:szCs w:val="24"/>
        </w:rPr>
      </w:pPr>
    </w:p>
    <w:p w:rsidR="00FE3673" w:rsidRPr="006C32B5" w:rsidRDefault="00FE3673" w:rsidP="00FE3673">
      <w:pPr>
        <w:ind w:firstLine="286"/>
        <w:jc w:val="both"/>
        <w:rPr>
          <w:bCs/>
        </w:rPr>
      </w:pPr>
      <w:r w:rsidRPr="006C32B5">
        <w:rPr>
          <w:bCs/>
        </w:rPr>
        <w:t xml:space="preserve">Latvijas Republikas valdības un Amerikas Savienoto valstu valdības līgums par sadarbību aizsardzības jomā (turpmāk – Līgums) tika ratificēts Saeimā 2017.gada 16.martā un stājās spēkā 2017.gada 5.aprīlī. </w:t>
      </w:r>
    </w:p>
    <w:p w:rsidR="00FE3673" w:rsidRPr="006C32B5" w:rsidRDefault="00FE3673" w:rsidP="00FE3673">
      <w:pPr>
        <w:ind w:firstLine="286"/>
        <w:jc w:val="both"/>
        <w:rPr>
          <w:bCs/>
        </w:rPr>
      </w:pPr>
      <w:r w:rsidRPr="006C32B5">
        <w:rPr>
          <w:bCs/>
        </w:rPr>
        <w:t xml:space="preserve">Līguma </w:t>
      </w:r>
      <w:r w:rsidR="003065D6" w:rsidRPr="006C32B5">
        <w:rPr>
          <w:bCs/>
        </w:rPr>
        <w:t xml:space="preserve">A </w:t>
      </w:r>
      <w:r w:rsidRPr="006C32B5">
        <w:rPr>
          <w:bCs/>
        </w:rPr>
        <w:t>pielikums nosaka Saskaņotos objektus un teritorijas, kuras var izmantot atbilstoši Līguma nosacījumiem. Saskaņā ar Līguma II panta 6.punktu Saskaņotie objekti un teritorijas ir objekti un teritorijas Latvijā, kas norādītas līguma A pielikumā un citi objekti un teritorijas Latvijā, ko Latvija var nodrošināt nākotnē un par kurām panākta pušu Pārstāvju vienošanās</w:t>
      </w:r>
      <w:r w:rsidR="00165B82" w:rsidRPr="006C32B5">
        <w:rPr>
          <w:bCs/>
        </w:rPr>
        <w:t>,</w:t>
      </w:r>
      <w:r w:rsidRPr="006C32B5">
        <w:rPr>
          <w:bCs/>
        </w:rPr>
        <w:t xml:space="preserve"> un kurām ASV spēkiem, ASV līgumdarba izpildītājiem, apgādājamiem un citām personām saskaņā ar pušu pārstāvju vienošanos ir piekļuve to izmantošanai atbilstoši Līgumam. Līguma II panta 7.punkts nosaka, ka pušu  Pārstāvji no Latvijas puses ir Aizsardzības ministrija, bet no ASV puses – ASV Aizsardzības departaments. </w:t>
      </w:r>
    </w:p>
    <w:p w:rsidR="00FE3673" w:rsidRPr="006C32B5" w:rsidRDefault="00165B82" w:rsidP="00FE3673">
      <w:pPr>
        <w:ind w:firstLine="286"/>
        <w:jc w:val="both"/>
        <w:rPr>
          <w:bCs/>
        </w:rPr>
      </w:pPr>
      <w:r w:rsidRPr="006C32B5">
        <w:rPr>
          <w:bCs/>
        </w:rPr>
        <w:t>Lai nodrošinātu iespēju realizēt abu valstu plānotos projektus aizsardzības jomā, 2018.gada</w:t>
      </w:r>
      <w:r w:rsidR="00FE3673" w:rsidRPr="006C32B5">
        <w:rPr>
          <w:bCs/>
        </w:rPr>
        <w:t xml:space="preserve"> 16.augustā ASV spēku Pavēlniecība Eiropā, darbojoties ASV Pārstāvja – ASV Aizsardzības departamenta</w:t>
      </w:r>
      <w:r w:rsidRPr="006C32B5">
        <w:rPr>
          <w:bCs/>
        </w:rPr>
        <w:t xml:space="preserve"> </w:t>
      </w:r>
      <w:r w:rsidR="00FE3673" w:rsidRPr="006C32B5">
        <w:rPr>
          <w:bCs/>
        </w:rPr>
        <w:t>– vārdā</w:t>
      </w:r>
      <w:r w:rsidRPr="006C32B5">
        <w:rPr>
          <w:bCs/>
        </w:rPr>
        <w:t>,</w:t>
      </w:r>
      <w:r w:rsidR="00FE3673" w:rsidRPr="006C32B5">
        <w:rPr>
          <w:bCs/>
        </w:rPr>
        <w:t xml:space="preserve"> </w:t>
      </w:r>
      <w:r w:rsidRPr="006C32B5">
        <w:rPr>
          <w:bCs/>
        </w:rPr>
        <w:t>iesniedza</w:t>
      </w:r>
      <w:r w:rsidR="00FE3673" w:rsidRPr="006C32B5">
        <w:rPr>
          <w:bCs/>
        </w:rPr>
        <w:t xml:space="preserve"> Aizsardzības ministrijai vēstuli ar ierosinājumu papildināt Līguma A pielikumu ar Speciālo uzdevumu vienības bāzi Rīgā. </w:t>
      </w:r>
      <w:r w:rsidR="005A5061" w:rsidRPr="006C32B5">
        <w:rPr>
          <w:bCs/>
        </w:rPr>
        <w:t>Atbilstoši</w:t>
      </w:r>
      <w:r w:rsidR="00FE2EF1" w:rsidRPr="006C32B5">
        <w:rPr>
          <w:bCs/>
        </w:rPr>
        <w:t xml:space="preserve"> Līguma XXX  panta 5.punktā noteikt</w:t>
      </w:r>
      <w:r w:rsidR="005A5061" w:rsidRPr="006C32B5">
        <w:rPr>
          <w:bCs/>
        </w:rPr>
        <w:t>ajai</w:t>
      </w:r>
      <w:r w:rsidR="00FE2EF1" w:rsidRPr="006C32B5">
        <w:rPr>
          <w:bCs/>
        </w:rPr>
        <w:t xml:space="preserve"> </w:t>
      </w:r>
      <w:r w:rsidR="005A5061" w:rsidRPr="006C32B5">
        <w:rPr>
          <w:bCs/>
        </w:rPr>
        <w:t>procedūrai</w:t>
      </w:r>
      <w:r w:rsidR="00FE2EF1" w:rsidRPr="006C32B5">
        <w:rPr>
          <w:bCs/>
        </w:rPr>
        <w:t xml:space="preserve">, Aizsardzības ministrija, kā Latvijas Republikas valdības pārstāvis, </w:t>
      </w:r>
      <w:r w:rsidR="00EE04E9">
        <w:rPr>
          <w:bCs/>
        </w:rPr>
        <w:t>2018.gada</w:t>
      </w:r>
      <w:r w:rsidR="00FE2EF1" w:rsidRPr="006C32B5">
        <w:rPr>
          <w:bCs/>
        </w:rPr>
        <w:t xml:space="preserve"> 14.septembrī nosūtīja atbildes vēstuli ASV spēku Pavēlniecībai Eiropā, izsakot piekrišanu ierosinājumam. Līdz ar to 2018.gada 14.septembrī stājās spēkā </w:t>
      </w:r>
      <w:r w:rsidR="00507AA1">
        <w:rPr>
          <w:color w:val="000000"/>
        </w:rPr>
        <w:t>Pārstāvju vienošanā</w:t>
      </w:r>
      <w:r w:rsidR="00507AA1" w:rsidRPr="00D208C0">
        <w:rPr>
          <w:color w:val="000000"/>
        </w:rPr>
        <w:t xml:space="preserve">s par </w:t>
      </w:r>
      <w:r w:rsidR="00507AA1" w:rsidRPr="00D208C0">
        <w:t>Latvijas Republikas valdības un Amerikas Savienoto Valstu valdības līguma par sadarbību aizsardzības jomā A pielikuma grozījumu</w:t>
      </w:r>
      <w:r w:rsidR="00507AA1">
        <w:t xml:space="preserve"> (turpmāk – Vienošanās)</w:t>
      </w:r>
      <w:r w:rsidR="00FE2EF1" w:rsidRPr="006C32B5">
        <w:rPr>
          <w:bCs/>
        </w:rPr>
        <w:t>,</w:t>
      </w:r>
      <w:r w:rsidR="005A5061" w:rsidRPr="006C32B5">
        <w:rPr>
          <w:bCs/>
        </w:rPr>
        <w:t xml:space="preserve"> noslēgta vēstuļu apmaiņas ceļā,</w:t>
      </w:r>
      <w:r w:rsidR="00FE2EF1" w:rsidRPr="006C32B5">
        <w:rPr>
          <w:bCs/>
        </w:rPr>
        <w:t xml:space="preserve"> ar kuru Līguma A pielikums tiek papildināts ar Speciālo uzdevumu vienības bāzi Rīgā. </w:t>
      </w:r>
      <w:r w:rsidR="00953C5A" w:rsidRPr="006C32B5">
        <w:rPr>
          <w:color w:val="000000"/>
        </w:rPr>
        <w:t xml:space="preserve">Līdz ar to </w:t>
      </w:r>
      <w:r w:rsidR="00507AA1">
        <w:rPr>
          <w:color w:val="000000"/>
        </w:rPr>
        <w:t>Vienošanās</w:t>
      </w:r>
      <w:r w:rsidR="00953C5A" w:rsidRPr="006C32B5">
        <w:rPr>
          <w:color w:val="000000"/>
        </w:rPr>
        <w:t xml:space="preserve">, ar kuru Speciālo uzdevumu vienības bāze Rīgā iekļauta </w:t>
      </w:r>
      <w:r w:rsidR="00953C5A" w:rsidRPr="006C32B5">
        <w:rPr>
          <w:color w:val="000000"/>
          <w:shd w:val="clear" w:color="auto" w:fill="FFFFFF"/>
        </w:rPr>
        <w:t xml:space="preserve">saskaņoto objektu un teritoriju sarakstā, stājās spēkā Aizsardzības ministrijas atbildes vēstules datumā, </w:t>
      </w:r>
      <w:r w:rsidR="003C77F6">
        <w:rPr>
          <w:color w:val="000000"/>
          <w:shd w:val="clear" w:color="auto" w:fill="FFFFFF"/>
        </w:rPr>
        <w:t>proti, 2018. gada 14. septembrī</w:t>
      </w:r>
      <w:r w:rsidR="00953C5A" w:rsidRPr="006C32B5">
        <w:rPr>
          <w:color w:val="000000"/>
          <w:shd w:val="clear" w:color="auto" w:fill="FFFFFF"/>
        </w:rPr>
        <w:t>.</w:t>
      </w:r>
    </w:p>
    <w:p w:rsidR="005A5061" w:rsidRPr="006C32B5" w:rsidRDefault="00953C5A" w:rsidP="00FE3673">
      <w:pPr>
        <w:ind w:firstLine="286"/>
        <w:jc w:val="both"/>
        <w:rPr>
          <w:bCs/>
        </w:rPr>
      </w:pPr>
      <w:r w:rsidRPr="006C32B5">
        <w:t>Saistībā ar L</w:t>
      </w:r>
      <w:r w:rsidR="00AC469E" w:rsidRPr="006C32B5">
        <w:t xml:space="preserve">īguma A pielikuma grozījumu apstiprināšanas juridisko formu norisinājās diskusijas starp Tieslietu ministriju, Ārlietu ministriju, Aizsardzības ministriju un Saeimas Juridisko biroju par juridiski korektu veidu, kā apstiprināt </w:t>
      </w:r>
      <w:r w:rsidR="0085054A">
        <w:t>Vienošanos</w:t>
      </w:r>
      <w:r w:rsidR="00AC469E" w:rsidRPr="006C32B5">
        <w:t>. Diskusiju rezultātā tika panākta vienošanas, ka šajā gadījumā nav nepieciešams ārējā normatīvā akta apstiprinājums (likums vai Mi</w:t>
      </w:r>
      <w:r w:rsidR="005F31D4">
        <w:t>nistra kabineta noteikumi),</w:t>
      </w:r>
      <w:r w:rsidR="004709CD">
        <w:t xml:space="preserve"> jo</w:t>
      </w:r>
      <w:r w:rsidR="005F31D4">
        <w:t xml:space="preserve"> </w:t>
      </w:r>
      <w:r w:rsidR="0085054A">
        <w:t>Vienošanās</w:t>
      </w:r>
      <w:r w:rsidR="005F31D4">
        <w:rPr>
          <w:color w:val="000000"/>
        </w:rPr>
        <w:t>,</w:t>
      </w:r>
      <w:r w:rsidR="00AC469E" w:rsidRPr="006C32B5">
        <w:t xml:space="preserve"> kas nav apstiprināma ar ārējo normatīvo aktu, izriet no Līguma II panta 7. punkta un XXX panta 5. punkta panta interpretācijas. Apstiprināšana notiks ar protokollēmumu, kurā tiek iekļauta norāde par </w:t>
      </w:r>
      <w:r w:rsidR="00AC469E" w:rsidRPr="006C32B5">
        <w:rPr>
          <w:bCs/>
        </w:rPr>
        <w:t>vēstuļu apmaiņas ceļā noslēgtā</w:t>
      </w:r>
      <w:r w:rsidRPr="006C32B5">
        <w:rPr>
          <w:bCs/>
        </w:rPr>
        <w:t>s</w:t>
      </w:r>
      <w:r w:rsidR="00AC469E" w:rsidRPr="006C32B5">
        <w:rPr>
          <w:bCs/>
        </w:rPr>
        <w:t xml:space="preserve"> </w:t>
      </w:r>
      <w:r w:rsidR="004709CD">
        <w:rPr>
          <w:color w:val="000000"/>
        </w:rPr>
        <w:t>V</w:t>
      </w:r>
      <w:r w:rsidR="005F31D4" w:rsidRPr="007E5618">
        <w:rPr>
          <w:color w:val="000000"/>
        </w:rPr>
        <w:t>ieno</w:t>
      </w:r>
      <w:r w:rsidR="005F31D4">
        <w:rPr>
          <w:color w:val="000000"/>
        </w:rPr>
        <w:t>šanā</w:t>
      </w:r>
      <w:r w:rsidR="005F31D4" w:rsidRPr="007E5618">
        <w:rPr>
          <w:color w:val="000000"/>
        </w:rPr>
        <w:t xml:space="preserve">s </w:t>
      </w:r>
      <w:r w:rsidR="005278F7" w:rsidRPr="006C32B5">
        <w:rPr>
          <w:bCs/>
        </w:rPr>
        <w:t>iesniegšanu</w:t>
      </w:r>
      <w:r w:rsidR="00AC469E" w:rsidRPr="006C32B5">
        <w:rPr>
          <w:bCs/>
        </w:rPr>
        <w:t xml:space="preserve"> Ārlietu ministrijā </w:t>
      </w:r>
      <w:r w:rsidR="005278F7" w:rsidRPr="006C32B5">
        <w:rPr>
          <w:bCs/>
        </w:rPr>
        <w:t xml:space="preserve">glabāšanai </w:t>
      </w:r>
      <w:r w:rsidR="00AC469E" w:rsidRPr="006C32B5">
        <w:rPr>
          <w:bCs/>
        </w:rPr>
        <w:t>un publicēšanu “Latvijas Vēstnesī”.</w:t>
      </w:r>
    </w:p>
    <w:p w:rsidR="005A5061" w:rsidRPr="006C32B5" w:rsidRDefault="005A5061" w:rsidP="00021006">
      <w:pPr>
        <w:ind w:firstLine="286"/>
        <w:jc w:val="both"/>
        <w:rPr>
          <w:bCs/>
        </w:rPr>
      </w:pPr>
      <w:r w:rsidRPr="006C32B5">
        <w:rPr>
          <w:bCs/>
        </w:rPr>
        <w:t>Saskaņā ar likuma “Par Latvijas Republikas starptautiskajiem līgumiem” 16.pantu, Ārlietu ministrija veic starptautisko līgumu uzskaiti Oficiālo publikāciju informācijas sistēmā, glabā starptautisko līgumu oriģināleksemplārus vai to apliecinātas kopijas, ja saskaņā ar starptautiskajā līgumā noteikto šā starptautiskā līguma oriģināls tiek glabāts tikai starptautiskā līguma depozitārijā.</w:t>
      </w:r>
      <w:r w:rsidR="00021006" w:rsidRPr="006C32B5">
        <w:rPr>
          <w:bCs/>
        </w:rPr>
        <w:t xml:space="preserve"> </w:t>
      </w:r>
      <w:r w:rsidRPr="006C32B5">
        <w:rPr>
          <w:bCs/>
        </w:rPr>
        <w:t xml:space="preserve">Tā kā Līguma XXX panta 5.punktā noteikts, ka Līguma A pielikums ir neatņemama līguma sastāvdaļa, arī </w:t>
      </w:r>
      <w:r w:rsidR="004709CD">
        <w:rPr>
          <w:color w:val="000000"/>
        </w:rPr>
        <w:t>Vienošanās</w:t>
      </w:r>
      <w:r w:rsidR="00EB30E2" w:rsidRPr="006C32B5">
        <w:rPr>
          <w:bCs/>
        </w:rPr>
        <w:t xml:space="preserve"> </w:t>
      </w:r>
      <w:r w:rsidR="004709CD">
        <w:rPr>
          <w:bCs/>
        </w:rPr>
        <w:t>publicējama un uzglabājama</w:t>
      </w:r>
      <w:r w:rsidRPr="006C32B5">
        <w:rPr>
          <w:bCs/>
        </w:rPr>
        <w:t xml:space="preserve"> tādā pat kārtībā kā </w:t>
      </w:r>
      <w:r w:rsidR="00EB30E2">
        <w:rPr>
          <w:bCs/>
        </w:rPr>
        <w:t>Līgums</w:t>
      </w:r>
      <w:r w:rsidRPr="006C32B5">
        <w:rPr>
          <w:bCs/>
        </w:rPr>
        <w:t xml:space="preserve">. Proti, vēstuļu apmaiņas ceļā noslēgtā </w:t>
      </w:r>
      <w:r w:rsidR="004709CD">
        <w:rPr>
          <w:color w:val="000000"/>
        </w:rPr>
        <w:t>V</w:t>
      </w:r>
      <w:r w:rsidR="00EB30E2" w:rsidRPr="007E5618">
        <w:rPr>
          <w:color w:val="000000"/>
        </w:rPr>
        <w:t>ieno</w:t>
      </w:r>
      <w:r w:rsidR="00EB30E2">
        <w:rPr>
          <w:color w:val="000000"/>
        </w:rPr>
        <w:t>šanā</w:t>
      </w:r>
      <w:r w:rsidR="00EB30E2" w:rsidRPr="007E5618">
        <w:rPr>
          <w:color w:val="000000"/>
        </w:rPr>
        <w:t xml:space="preserve">s </w:t>
      </w:r>
      <w:r w:rsidRPr="006C32B5">
        <w:rPr>
          <w:bCs/>
        </w:rPr>
        <w:t xml:space="preserve">iesniedzama Ārlietu ministrijā. </w:t>
      </w:r>
    </w:p>
    <w:p w:rsidR="00EB38BA" w:rsidRPr="006C32B5" w:rsidRDefault="00EB38BA" w:rsidP="00EB38BA">
      <w:pPr>
        <w:pStyle w:val="naisf"/>
        <w:spacing w:before="0" w:beforeAutospacing="0" w:after="0" w:afterAutospacing="0"/>
        <w:ind w:right="26"/>
      </w:pPr>
    </w:p>
    <w:p w:rsidR="000A2BB1" w:rsidRDefault="000A2BB1" w:rsidP="00EB38BA">
      <w:pPr>
        <w:pStyle w:val="naisf"/>
        <w:spacing w:before="0" w:beforeAutospacing="0" w:after="0" w:afterAutospacing="0"/>
        <w:ind w:right="26"/>
      </w:pPr>
      <w:r>
        <w:t xml:space="preserve">Ministru prezidenta biedrs, </w:t>
      </w:r>
    </w:p>
    <w:p w:rsidR="00EB38BA" w:rsidRPr="006C32B5" w:rsidRDefault="000A2BB1" w:rsidP="00EB38BA">
      <w:pPr>
        <w:pStyle w:val="naisf"/>
        <w:spacing w:before="0" w:beforeAutospacing="0" w:after="0" w:afterAutospacing="0"/>
        <w:ind w:right="26"/>
      </w:pPr>
      <w:r>
        <w:t>a</w:t>
      </w:r>
      <w:r w:rsidR="00EB38BA" w:rsidRPr="006C32B5">
        <w:t>izsardzības ministrs</w:t>
      </w:r>
      <w:r w:rsidR="00EB38BA" w:rsidRPr="006C32B5">
        <w:tab/>
      </w:r>
      <w:r w:rsidR="00EB38BA" w:rsidRPr="006C32B5">
        <w:tab/>
      </w:r>
      <w:r w:rsidR="00EB38BA" w:rsidRPr="006C32B5">
        <w:tab/>
      </w:r>
      <w:r w:rsidR="00EB38BA" w:rsidRPr="006C32B5">
        <w:tab/>
      </w:r>
      <w:r w:rsidR="00EB38BA" w:rsidRPr="006C32B5">
        <w:tab/>
      </w:r>
      <w:r w:rsidR="00EB38BA" w:rsidRPr="006C32B5">
        <w:tab/>
      </w:r>
      <w:r w:rsidR="00C276DD" w:rsidRPr="006C32B5">
        <w:tab/>
      </w:r>
      <w:r w:rsidR="00C276DD" w:rsidRPr="006C32B5">
        <w:tab/>
      </w:r>
      <w:bookmarkStart w:id="0" w:name="_GoBack"/>
      <w:bookmarkEnd w:id="0"/>
      <w:r w:rsidR="006C32B5" w:rsidRPr="006C32B5">
        <w:t>A.Pabriks</w:t>
      </w:r>
    </w:p>
    <w:p w:rsidR="00EB38BA" w:rsidRPr="006C32B5" w:rsidRDefault="00EB38BA" w:rsidP="00EB38BA">
      <w:pPr>
        <w:ind w:right="26"/>
      </w:pPr>
    </w:p>
    <w:p w:rsidR="00AC469E" w:rsidRPr="006C32B5" w:rsidRDefault="00AC469E" w:rsidP="00EB38BA">
      <w:pPr>
        <w:ind w:right="26"/>
      </w:pPr>
    </w:p>
    <w:p w:rsidR="00CE6D16" w:rsidRDefault="00CE6D16" w:rsidP="00EB38BA">
      <w:pPr>
        <w:ind w:right="26"/>
        <w:rPr>
          <w:sz w:val="20"/>
          <w:szCs w:val="20"/>
        </w:rPr>
      </w:pPr>
    </w:p>
    <w:p w:rsidR="00EB38BA" w:rsidRPr="006C32B5" w:rsidRDefault="00BA0F8F" w:rsidP="00EB38BA">
      <w:pPr>
        <w:ind w:right="26"/>
        <w:rPr>
          <w:sz w:val="20"/>
          <w:szCs w:val="20"/>
        </w:rPr>
      </w:pPr>
      <w:r>
        <w:rPr>
          <w:sz w:val="20"/>
          <w:szCs w:val="20"/>
        </w:rPr>
        <w:t>Signe Šadurska</w:t>
      </w:r>
    </w:p>
    <w:p w:rsidR="00AC469E" w:rsidRPr="006C32B5" w:rsidRDefault="005A7EEF" w:rsidP="00EB38BA">
      <w:pPr>
        <w:ind w:right="26"/>
        <w:rPr>
          <w:sz w:val="20"/>
          <w:szCs w:val="20"/>
        </w:rPr>
      </w:pPr>
      <w:hyperlink r:id="rId6" w:history="1">
        <w:r w:rsidR="00BA0F8F" w:rsidRPr="0028685D">
          <w:rPr>
            <w:rStyle w:val="Hyperlink"/>
            <w:sz w:val="20"/>
            <w:szCs w:val="20"/>
          </w:rPr>
          <w:t>Signe.Sadurska@mod.gov.lv</w:t>
        </w:r>
      </w:hyperlink>
    </w:p>
    <w:p w:rsidR="00AC469E" w:rsidRPr="006C32B5" w:rsidRDefault="00AC469E" w:rsidP="00EB38BA">
      <w:pPr>
        <w:ind w:right="26"/>
        <w:rPr>
          <w:sz w:val="22"/>
          <w:szCs w:val="22"/>
        </w:rPr>
      </w:pPr>
      <w:r w:rsidRPr="006C32B5">
        <w:rPr>
          <w:sz w:val="22"/>
          <w:szCs w:val="22"/>
        </w:rPr>
        <w:t>t</w:t>
      </w:r>
      <w:r w:rsidR="00BA0F8F">
        <w:rPr>
          <w:sz w:val="22"/>
          <w:szCs w:val="22"/>
        </w:rPr>
        <w:t>ālr. 67335247</w:t>
      </w:r>
    </w:p>
    <w:sectPr w:rsidR="00AC469E" w:rsidRPr="006C32B5" w:rsidSect="005136B6">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531" w:header="425"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DD" w:rsidRDefault="00C276DD" w:rsidP="00C276DD">
      <w:r>
        <w:separator/>
      </w:r>
    </w:p>
  </w:endnote>
  <w:endnote w:type="continuationSeparator" w:id="0">
    <w:p w:rsidR="00C276DD" w:rsidRDefault="00C276DD" w:rsidP="00C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70" w:rsidRDefault="00DD4505" w:rsidP="00317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770" w:rsidRDefault="005A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70" w:rsidRDefault="006439A0" w:rsidP="003065D6">
    <w:pPr>
      <w:pStyle w:val="Header"/>
      <w:tabs>
        <w:tab w:val="left" w:pos="3220"/>
      </w:tabs>
      <w:rPr>
        <w:sz w:val="24"/>
        <w:szCs w:val="24"/>
      </w:rPr>
    </w:pPr>
    <w:r w:rsidRPr="006439A0">
      <w:t>A</w:t>
    </w:r>
    <w:r w:rsidR="009D2EFB">
      <w:t>I</w:t>
    </w:r>
    <w:r w:rsidR="00E43DBB">
      <w:t>MI</w:t>
    </w:r>
    <w:r w:rsidR="008351A3">
      <w:t>nfozin_0412</w:t>
    </w:r>
    <w:r w:rsidR="005811E3">
      <w:t>19</w:t>
    </w:r>
    <w:r w:rsidRPr="006439A0">
      <w:t>_DCA_Annex</w:t>
    </w:r>
    <w:r w:rsidR="00DD4505">
      <w:rPr>
        <w:sz w:val="24"/>
        <w:szCs w:val="24"/>
      </w:rPr>
      <w:tab/>
    </w:r>
    <w:r w:rsidR="00DD4505">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BB" w:rsidRDefault="00E4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DD" w:rsidRDefault="00C276DD" w:rsidP="00C276DD">
      <w:r>
        <w:separator/>
      </w:r>
    </w:p>
  </w:footnote>
  <w:footnote w:type="continuationSeparator" w:id="0">
    <w:p w:rsidR="00C276DD" w:rsidRDefault="00C276DD" w:rsidP="00C2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70" w:rsidRDefault="00DD4505" w:rsidP="003171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770" w:rsidRDefault="005A7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BB" w:rsidRDefault="00E4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BB" w:rsidRDefault="00E43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A"/>
    <w:rsid w:val="00021006"/>
    <w:rsid w:val="0004201B"/>
    <w:rsid w:val="00042F0B"/>
    <w:rsid w:val="000A2BB1"/>
    <w:rsid w:val="000E57E8"/>
    <w:rsid w:val="001412C7"/>
    <w:rsid w:val="00144F17"/>
    <w:rsid w:val="001549F4"/>
    <w:rsid w:val="00165B82"/>
    <w:rsid w:val="0019244A"/>
    <w:rsid w:val="001B0188"/>
    <w:rsid w:val="001B6D07"/>
    <w:rsid w:val="001C25DB"/>
    <w:rsid w:val="001D4A7E"/>
    <w:rsid w:val="00202461"/>
    <w:rsid w:val="00220CE5"/>
    <w:rsid w:val="002232DB"/>
    <w:rsid w:val="0026236D"/>
    <w:rsid w:val="00267035"/>
    <w:rsid w:val="002A2D8B"/>
    <w:rsid w:val="002B102E"/>
    <w:rsid w:val="002E4E95"/>
    <w:rsid w:val="002F58D7"/>
    <w:rsid w:val="00301858"/>
    <w:rsid w:val="00302D02"/>
    <w:rsid w:val="00304507"/>
    <w:rsid w:val="003065D6"/>
    <w:rsid w:val="003638A4"/>
    <w:rsid w:val="00363ABC"/>
    <w:rsid w:val="0038478D"/>
    <w:rsid w:val="003A3DA3"/>
    <w:rsid w:val="003C30AD"/>
    <w:rsid w:val="003C753E"/>
    <w:rsid w:val="003C77F6"/>
    <w:rsid w:val="003D378D"/>
    <w:rsid w:val="00403F75"/>
    <w:rsid w:val="00407056"/>
    <w:rsid w:val="004368AB"/>
    <w:rsid w:val="00443711"/>
    <w:rsid w:val="004709CD"/>
    <w:rsid w:val="00476E4A"/>
    <w:rsid w:val="004B2556"/>
    <w:rsid w:val="004C1AC1"/>
    <w:rsid w:val="004D3D54"/>
    <w:rsid w:val="004D706D"/>
    <w:rsid w:val="00507AA1"/>
    <w:rsid w:val="005136B6"/>
    <w:rsid w:val="005278F7"/>
    <w:rsid w:val="005742EC"/>
    <w:rsid w:val="005811E3"/>
    <w:rsid w:val="0058467F"/>
    <w:rsid w:val="00584A3F"/>
    <w:rsid w:val="005A5061"/>
    <w:rsid w:val="005A7EEF"/>
    <w:rsid w:val="005B3C55"/>
    <w:rsid w:val="005C60FE"/>
    <w:rsid w:val="005F31D4"/>
    <w:rsid w:val="005F4077"/>
    <w:rsid w:val="006439A0"/>
    <w:rsid w:val="00687D50"/>
    <w:rsid w:val="006A24CA"/>
    <w:rsid w:val="006A48DF"/>
    <w:rsid w:val="006C32B5"/>
    <w:rsid w:val="006F474A"/>
    <w:rsid w:val="00711240"/>
    <w:rsid w:val="007118B0"/>
    <w:rsid w:val="00740B81"/>
    <w:rsid w:val="00745802"/>
    <w:rsid w:val="007635F3"/>
    <w:rsid w:val="0076771A"/>
    <w:rsid w:val="007A0520"/>
    <w:rsid w:val="00822D50"/>
    <w:rsid w:val="00830AD6"/>
    <w:rsid w:val="008351A3"/>
    <w:rsid w:val="0085054A"/>
    <w:rsid w:val="00852396"/>
    <w:rsid w:val="008804EF"/>
    <w:rsid w:val="00880F1A"/>
    <w:rsid w:val="008A1D64"/>
    <w:rsid w:val="008F0A6B"/>
    <w:rsid w:val="009239B9"/>
    <w:rsid w:val="00935332"/>
    <w:rsid w:val="00953C5A"/>
    <w:rsid w:val="00961EAA"/>
    <w:rsid w:val="00985AC9"/>
    <w:rsid w:val="00990F06"/>
    <w:rsid w:val="009A48D6"/>
    <w:rsid w:val="009B587B"/>
    <w:rsid w:val="009D2EFB"/>
    <w:rsid w:val="009D5CB9"/>
    <w:rsid w:val="009F155F"/>
    <w:rsid w:val="00A442F4"/>
    <w:rsid w:val="00AC1511"/>
    <w:rsid w:val="00AC469E"/>
    <w:rsid w:val="00AF3AC3"/>
    <w:rsid w:val="00B16BE0"/>
    <w:rsid w:val="00B175A3"/>
    <w:rsid w:val="00B3086B"/>
    <w:rsid w:val="00BA0F8F"/>
    <w:rsid w:val="00BB3242"/>
    <w:rsid w:val="00C20674"/>
    <w:rsid w:val="00C276DD"/>
    <w:rsid w:val="00C64685"/>
    <w:rsid w:val="00C711BA"/>
    <w:rsid w:val="00C729FB"/>
    <w:rsid w:val="00C73F60"/>
    <w:rsid w:val="00CB4B5E"/>
    <w:rsid w:val="00CC3182"/>
    <w:rsid w:val="00CC530C"/>
    <w:rsid w:val="00CE6D16"/>
    <w:rsid w:val="00D21F05"/>
    <w:rsid w:val="00D61217"/>
    <w:rsid w:val="00DA33B1"/>
    <w:rsid w:val="00DB1B88"/>
    <w:rsid w:val="00DC4EEB"/>
    <w:rsid w:val="00DD4505"/>
    <w:rsid w:val="00DF38B8"/>
    <w:rsid w:val="00E300A8"/>
    <w:rsid w:val="00E3123B"/>
    <w:rsid w:val="00E43DBB"/>
    <w:rsid w:val="00E57548"/>
    <w:rsid w:val="00E7136E"/>
    <w:rsid w:val="00E7328E"/>
    <w:rsid w:val="00E760FC"/>
    <w:rsid w:val="00EA6F5E"/>
    <w:rsid w:val="00EB30E2"/>
    <w:rsid w:val="00EB38BA"/>
    <w:rsid w:val="00ED0CB3"/>
    <w:rsid w:val="00EE04E9"/>
    <w:rsid w:val="00EF2617"/>
    <w:rsid w:val="00F0195F"/>
    <w:rsid w:val="00F22346"/>
    <w:rsid w:val="00F24C85"/>
    <w:rsid w:val="00F54C85"/>
    <w:rsid w:val="00F54E4D"/>
    <w:rsid w:val="00F7165D"/>
    <w:rsid w:val="00F93E6A"/>
    <w:rsid w:val="00FA659A"/>
    <w:rsid w:val="00FD0A38"/>
    <w:rsid w:val="00FD33F2"/>
    <w:rsid w:val="00FD6F2B"/>
    <w:rsid w:val="00FE2EF1"/>
    <w:rsid w:val="00FE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183DFD-1BD7-446B-AF83-38D67BB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8BA"/>
    <w:pPr>
      <w:jc w:val="both"/>
    </w:pPr>
    <w:rPr>
      <w:rFonts w:ascii="Dutch TL" w:hAnsi="Dutch TL"/>
      <w:szCs w:val="20"/>
    </w:rPr>
  </w:style>
  <w:style w:type="character" w:customStyle="1" w:styleId="BodyTextChar">
    <w:name w:val="Body Text Char"/>
    <w:basedOn w:val="DefaultParagraphFont"/>
    <w:link w:val="BodyText"/>
    <w:rsid w:val="00EB38BA"/>
    <w:rPr>
      <w:rFonts w:ascii="Dutch TL" w:hAnsi="Dutch TL"/>
      <w:sz w:val="24"/>
    </w:rPr>
  </w:style>
  <w:style w:type="paragraph" w:styleId="Header">
    <w:name w:val="header"/>
    <w:basedOn w:val="Normal"/>
    <w:link w:val="HeaderChar"/>
    <w:rsid w:val="00EB38BA"/>
    <w:pPr>
      <w:tabs>
        <w:tab w:val="center" w:pos="4320"/>
        <w:tab w:val="right" w:pos="8640"/>
      </w:tabs>
    </w:pPr>
    <w:rPr>
      <w:sz w:val="20"/>
      <w:szCs w:val="20"/>
    </w:rPr>
  </w:style>
  <w:style w:type="character" w:customStyle="1" w:styleId="HeaderChar">
    <w:name w:val="Header Char"/>
    <w:basedOn w:val="DefaultParagraphFont"/>
    <w:link w:val="Header"/>
    <w:rsid w:val="00EB38BA"/>
  </w:style>
  <w:style w:type="paragraph" w:styleId="Footer">
    <w:name w:val="footer"/>
    <w:basedOn w:val="Normal"/>
    <w:link w:val="FooterChar"/>
    <w:rsid w:val="00EB38BA"/>
    <w:pPr>
      <w:tabs>
        <w:tab w:val="center" w:pos="4153"/>
        <w:tab w:val="right" w:pos="8306"/>
      </w:tabs>
    </w:pPr>
  </w:style>
  <w:style w:type="character" w:customStyle="1" w:styleId="FooterChar">
    <w:name w:val="Footer Char"/>
    <w:basedOn w:val="DefaultParagraphFont"/>
    <w:link w:val="Footer"/>
    <w:rsid w:val="00EB38BA"/>
    <w:rPr>
      <w:sz w:val="24"/>
      <w:szCs w:val="24"/>
    </w:rPr>
  </w:style>
  <w:style w:type="character" w:styleId="PageNumber">
    <w:name w:val="page number"/>
    <w:basedOn w:val="DefaultParagraphFont"/>
    <w:rsid w:val="00EB38BA"/>
  </w:style>
  <w:style w:type="character" w:styleId="Hyperlink">
    <w:name w:val="Hyperlink"/>
    <w:rsid w:val="00EB38BA"/>
    <w:rPr>
      <w:color w:val="0000FF"/>
      <w:u w:val="single"/>
    </w:rPr>
  </w:style>
  <w:style w:type="paragraph" w:customStyle="1" w:styleId="naisf">
    <w:name w:val="naisf"/>
    <w:basedOn w:val="Normal"/>
    <w:rsid w:val="00EB38BA"/>
    <w:pPr>
      <w:spacing w:before="100" w:beforeAutospacing="1" w:after="100" w:afterAutospacing="1"/>
    </w:pPr>
  </w:style>
  <w:style w:type="paragraph" w:styleId="NormalWeb">
    <w:name w:val="Normal (Web)"/>
    <w:basedOn w:val="Normal"/>
    <w:uiPriority w:val="99"/>
    <w:unhideWhenUsed/>
    <w:rsid w:val="00EB38BA"/>
    <w:pPr>
      <w:spacing w:before="100" w:beforeAutospacing="1" w:after="300"/>
    </w:pPr>
  </w:style>
  <w:style w:type="paragraph" w:styleId="Title">
    <w:name w:val="Title"/>
    <w:basedOn w:val="Normal"/>
    <w:next w:val="Normal"/>
    <w:link w:val="TitleChar"/>
    <w:qFormat/>
    <w:rsid w:val="00363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lo-LA"/>
    </w:rPr>
  </w:style>
  <w:style w:type="character" w:customStyle="1" w:styleId="TitleChar">
    <w:name w:val="Title Char"/>
    <w:basedOn w:val="DefaultParagraphFont"/>
    <w:link w:val="Title"/>
    <w:rsid w:val="00363ABC"/>
    <w:rPr>
      <w:rFonts w:asciiTheme="majorHAnsi" w:eastAsiaTheme="majorEastAsia" w:hAnsiTheme="majorHAnsi" w:cstheme="majorBidi"/>
      <w:color w:val="17365D" w:themeColor="text2" w:themeShade="BF"/>
      <w:spacing w:val="5"/>
      <w:kern w:val="28"/>
      <w:sz w:val="52"/>
      <w:szCs w:val="52"/>
      <w:lang w:val="en-GB" w:eastAsia="en-US" w:bidi="lo-LA"/>
    </w:rPr>
  </w:style>
  <w:style w:type="character" w:styleId="CommentReference">
    <w:name w:val="annotation reference"/>
    <w:basedOn w:val="DefaultParagraphFont"/>
    <w:rsid w:val="00740B81"/>
    <w:rPr>
      <w:sz w:val="16"/>
      <w:szCs w:val="16"/>
    </w:rPr>
  </w:style>
  <w:style w:type="paragraph" w:styleId="CommentText">
    <w:name w:val="annotation text"/>
    <w:basedOn w:val="Normal"/>
    <w:link w:val="CommentTextChar"/>
    <w:rsid w:val="00740B81"/>
    <w:rPr>
      <w:sz w:val="20"/>
      <w:szCs w:val="20"/>
    </w:rPr>
  </w:style>
  <w:style w:type="character" w:customStyle="1" w:styleId="CommentTextChar">
    <w:name w:val="Comment Text Char"/>
    <w:basedOn w:val="DefaultParagraphFont"/>
    <w:link w:val="CommentText"/>
    <w:rsid w:val="00740B81"/>
  </w:style>
  <w:style w:type="paragraph" w:styleId="CommentSubject">
    <w:name w:val="annotation subject"/>
    <w:basedOn w:val="CommentText"/>
    <w:next w:val="CommentText"/>
    <w:link w:val="CommentSubjectChar"/>
    <w:rsid w:val="00740B81"/>
    <w:rPr>
      <w:b/>
      <w:bCs/>
    </w:rPr>
  </w:style>
  <w:style w:type="character" w:customStyle="1" w:styleId="CommentSubjectChar">
    <w:name w:val="Comment Subject Char"/>
    <w:basedOn w:val="CommentTextChar"/>
    <w:link w:val="CommentSubject"/>
    <w:rsid w:val="00740B81"/>
    <w:rPr>
      <w:b/>
      <w:bCs/>
    </w:rPr>
  </w:style>
  <w:style w:type="paragraph" w:styleId="BalloonText">
    <w:name w:val="Balloon Text"/>
    <w:basedOn w:val="Normal"/>
    <w:link w:val="BalloonTextChar"/>
    <w:rsid w:val="00740B81"/>
    <w:rPr>
      <w:rFonts w:ascii="Tahoma" w:hAnsi="Tahoma" w:cs="Tahoma"/>
      <w:sz w:val="16"/>
      <w:szCs w:val="16"/>
    </w:rPr>
  </w:style>
  <w:style w:type="character" w:customStyle="1" w:styleId="BalloonTextChar">
    <w:name w:val="Balloon Text Char"/>
    <w:basedOn w:val="DefaultParagraphFont"/>
    <w:link w:val="BalloonText"/>
    <w:rsid w:val="0074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ne.Sadurska@mod.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459</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AiMinfozin_251019_DCA_Annex</vt:lpstr>
    </vt:vector>
  </TitlesOfParts>
  <Manager>AIM</Manager>
  <Company>JD</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AiMinfozin_251019_DCA_Annex</dc:title>
  <dc:subject>Informatīvais ziņojums</dc:subject>
  <dc:creator>Sigita Atvara</dc:creator>
  <dc:description>Sigita.Atvara@mod.gov.lv;_x000d_
67335169</dc:description>
  <cp:lastModifiedBy>Signe Šadurska</cp:lastModifiedBy>
  <cp:revision>19</cp:revision>
  <cp:lastPrinted>2016-03-31T06:54:00Z</cp:lastPrinted>
  <dcterms:created xsi:type="dcterms:W3CDTF">2019-11-27T13:03:00Z</dcterms:created>
  <dcterms:modified xsi:type="dcterms:W3CDTF">2020-01-09T11:03:00Z</dcterms:modified>
</cp:coreProperties>
</file>