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9514" w14:textId="77777777" w:rsidR="0079210E" w:rsidRDefault="0079210E" w:rsidP="00CF53E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B37361">
        <w:rPr>
          <w:rFonts w:ascii="Times New Roman" w:eastAsia="Times New Roman" w:hAnsi="Times New Roman" w:cs="Times New Roman"/>
          <w:b/>
          <w:bCs/>
          <w:sz w:val="24"/>
          <w:szCs w:val="24"/>
          <w:lang w:eastAsia="lv-LV"/>
        </w:rPr>
        <w:t>projekta</w:t>
      </w:r>
    </w:p>
    <w:p w14:paraId="3AF1F54F" w14:textId="77777777" w:rsidR="000D1E58" w:rsidRPr="00CF53E7" w:rsidRDefault="001D4750" w:rsidP="00CF53E7">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eastAsia="lv-LV"/>
        </w:rPr>
        <w:t>"</w:t>
      </w:r>
      <w:r w:rsidR="00B37361" w:rsidRPr="00B37361">
        <w:rPr>
          <w:rFonts w:ascii="Times New Roman" w:eastAsia="Times New Roman" w:hAnsi="Times New Roman" w:cs="Times New Roman"/>
          <w:b/>
          <w:bCs/>
          <w:sz w:val="24"/>
          <w:szCs w:val="24"/>
          <w:lang w:eastAsia="lv-LV"/>
        </w:rPr>
        <w:t>Grozījumi Ministru kabineta 2012.</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gada 10.</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janvāra noteikumos Nr.</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48 "Būvju kadastrālās uzmērīšanas noteikumi"</w:t>
      </w:r>
      <w:r>
        <w:rPr>
          <w:rFonts w:ascii="Times New Roman" w:eastAsia="Times New Roman" w:hAnsi="Times New Roman" w:cs="Times New Roman"/>
          <w:b/>
          <w:bCs/>
          <w:sz w:val="24"/>
          <w:szCs w:val="24"/>
          <w:lang w:eastAsia="lv-LV"/>
        </w:rPr>
        <w:t>"</w:t>
      </w:r>
    </w:p>
    <w:p w14:paraId="6F5CB7C1" w14:textId="77777777"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14:paraId="53026212" w14:textId="15B34906"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14:paraId="1A05336A" w14:textId="37836536" w:rsidR="00F2002D" w:rsidRDefault="00F2002D" w:rsidP="00CF53E7">
      <w:pPr>
        <w:spacing w:after="0" w:line="240" w:lineRule="auto"/>
        <w:ind w:firstLine="300"/>
        <w:jc w:val="center"/>
        <w:rPr>
          <w:rFonts w:ascii="Times New Roman" w:eastAsia="Times New Roman" w:hAnsi="Times New Roman" w:cs="Times New Roman"/>
          <w:b/>
          <w:bCs/>
          <w:sz w:val="24"/>
          <w:szCs w:val="24"/>
          <w:lang w:eastAsia="lv-LV"/>
        </w:rPr>
      </w:pPr>
    </w:p>
    <w:p w14:paraId="46CEA1DB" w14:textId="77777777" w:rsidR="00F2002D" w:rsidRDefault="00F2002D"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C9499C" w:rsidRPr="00CF53E7" w14:paraId="3ACDAB33" w14:textId="77777777" w:rsidTr="00A67ED5">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1C03E1"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391A97" w:rsidRPr="00CF53E7" w14:paraId="7D501D96" w14:textId="77777777" w:rsidTr="00A67ED5">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F2DA2E8"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00" w:type="dxa"/>
            <w:tcBorders>
              <w:top w:val="single" w:sz="4" w:space="0" w:color="auto"/>
              <w:left w:val="single" w:sz="4" w:space="0" w:color="auto"/>
              <w:bottom w:val="single" w:sz="4" w:space="0" w:color="auto"/>
              <w:right w:val="single" w:sz="4" w:space="0" w:color="auto"/>
            </w:tcBorders>
            <w:shd w:val="clear" w:color="auto" w:fill="FFFFFF"/>
            <w:hideMark/>
          </w:tcPr>
          <w:p w14:paraId="14CFA741" w14:textId="5C251130" w:rsidR="00C9499C" w:rsidRPr="00CF53E7" w:rsidRDefault="007B449D" w:rsidP="00014674">
            <w:pPr>
              <w:spacing w:after="0" w:line="240" w:lineRule="auto"/>
              <w:ind w:firstLine="260"/>
              <w:jc w:val="both"/>
              <w:rPr>
                <w:rFonts w:ascii="Times New Roman" w:eastAsia="Times New Roman" w:hAnsi="Times New Roman" w:cs="Times New Roman"/>
                <w:i/>
                <w:iCs/>
                <w:sz w:val="24"/>
                <w:szCs w:val="24"/>
              </w:rPr>
            </w:pPr>
            <w:r w:rsidRPr="007B449D">
              <w:rPr>
                <w:rFonts w:ascii="Times New Roman" w:eastAsia="Times New Roman" w:hAnsi="Times New Roman" w:cs="Times New Roman"/>
                <w:sz w:val="24"/>
                <w:szCs w:val="24"/>
              </w:rPr>
              <w:t>Ministru kabineta noteikumu projekta</w:t>
            </w:r>
            <w:r>
              <w:rPr>
                <w:rFonts w:ascii="Times New Roman" w:eastAsia="Times New Roman" w:hAnsi="Times New Roman" w:cs="Times New Roman"/>
                <w:sz w:val="24"/>
                <w:szCs w:val="24"/>
              </w:rPr>
              <w:t xml:space="preserve"> </w:t>
            </w:r>
            <w:r w:rsidRPr="007B449D">
              <w:rPr>
                <w:rFonts w:ascii="Times New Roman" w:eastAsia="Times New Roman" w:hAnsi="Times New Roman" w:cs="Times New Roman"/>
                <w:sz w:val="24"/>
                <w:szCs w:val="24"/>
              </w:rPr>
              <w:t>"Grozījumi Ministru kabineta 2012.</w:t>
            </w:r>
            <w:r w:rsidR="00014674">
              <w:rPr>
                <w:rFonts w:ascii="Times New Roman" w:eastAsia="Times New Roman" w:hAnsi="Times New Roman" w:cs="Times New Roman"/>
                <w:sz w:val="24"/>
                <w:szCs w:val="24"/>
              </w:rPr>
              <w:t> gada 10. janvāra noteikumos Nr. </w:t>
            </w:r>
            <w:r w:rsidRPr="007B449D">
              <w:rPr>
                <w:rFonts w:ascii="Times New Roman" w:eastAsia="Times New Roman" w:hAnsi="Times New Roman" w:cs="Times New Roman"/>
                <w:sz w:val="24"/>
                <w:szCs w:val="24"/>
              </w:rPr>
              <w:t>48 "Būvju kadastrālās uzmērīšanas noteikumi""</w:t>
            </w:r>
            <w:r w:rsidR="00014674">
              <w:rPr>
                <w:rFonts w:ascii="Times New Roman" w:eastAsia="Times New Roman" w:hAnsi="Times New Roman" w:cs="Times New Roman"/>
                <w:sz w:val="24"/>
                <w:szCs w:val="24"/>
              </w:rPr>
              <w:t xml:space="preserve"> (turpmāk </w:t>
            </w:r>
            <w:r w:rsidRPr="007B4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8142EC" w:rsidRPr="008142EC">
              <w:rPr>
                <w:rFonts w:ascii="Times New Roman" w:eastAsia="Times New Roman" w:hAnsi="Times New Roman" w:cs="Times New Roman"/>
                <w:sz w:val="24"/>
                <w:szCs w:val="24"/>
              </w:rPr>
              <w:t>rojekts</w:t>
            </w:r>
            <w:r>
              <w:rPr>
                <w:rFonts w:ascii="Times New Roman" w:eastAsia="Times New Roman" w:hAnsi="Times New Roman" w:cs="Times New Roman"/>
                <w:sz w:val="24"/>
                <w:szCs w:val="24"/>
              </w:rPr>
              <w:t>)</w:t>
            </w:r>
            <w:r w:rsidR="008142EC" w:rsidRPr="008142EC">
              <w:rPr>
                <w:rFonts w:ascii="Times New Roman" w:eastAsia="Times New Roman" w:hAnsi="Times New Roman" w:cs="Times New Roman"/>
                <w:sz w:val="24"/>
                <w:szCs w:val="24"/>
              </w:rPr>
              <w:t xml:space="preserve"> izstrādāts, lai </w:t>
            </w:r>
            <w:r w:rsidR="00391A97">
              <w:rPr>
                <w:rFonts w:ascii="Times New Roman" w:eastAsia="Times New Roman" w:hAnsi="Times New Roman" w:cs="Times New Roman"/>
                <w:sz w:val="24"/>
                <w:szCs w:val="24"/>
              </w:rPr>
              <w:t xml:space="preserve">uzlabotu ēkas nolietojuma noteikšanas principu, un ieviestu nolietojuma amortizāciju, tādā veidā bez sloga būves īpašniekam nodrošinot sabiedrību ar pēc iespējas aktuālāku un faktiskajai situācijai atbilstošāku informāciju par būves nolietojumu. </w:t>
            </w:r>
            <w:r w:rsidR="00FE432C" w:rsidRPr="00BF794D">
              <w:rPr>
                <w:rFonts w:ascii="Times New Roman" w:eastAsia="Times New Roman" w:hAnsi="Times New Roman" w:cs="Times New Roman"/>
                <w:sz w:val="24"/>
                <w:szCs w:val="24"/>
              </w:rPr>
              <w:t>Daļa p</w:t>
            </w:r>
            <w:r w:rsidR="00AB0788" w:rsidRPr="00BF794D">
              <w:rPr>
                <w:rFonts w:ascii="Times New Roman" w:eastAsia="Times New Roman" w:hAnsi="Times New Roman" w:cs="Times New Roman"/>
                <w:sz w:val="24"/>
                <w:szCs w:val="24"/>
              </w:rPr>
              <w:t>rojekt</w:t>
            </w:r>
            <w:r w:rsidR="005E6E85" w:rsidRPr="00BF794D">
              <w:rPr>
                <w:rFonts w:ascii="Times New Roman" w:eastAsia="Times New Roman" w:hAnsi="Times New Roman" w:cs="Times New Roman"/>
                <w:sz w:val="24"/>
                <w:szCs w:val="24"/>
              </w:rPr>
              <w:t xml:space="preserve">a </w:t>
            </w:r>
            <w:r w:rsidR="00AB0788" w:rsidRPr="00BF794D">
              <w:rPr>
                <w:rFonts w:ascii="Times New Roman" w:eastAsia="Times New Roman" w:hAnsi="Times New Roman" w:cs="Times New Roman"/>
                <w:sz w:val="24"/>
                <w:szCs w:val="24"/>
              </w:rPr>
              <w:t xml:space="preserve">stāsies spēkā </w:t>
            </w:r>
            <w:r w:rsidR="00391A97" w:rsidRPr="00BF794D">
              <w:rPr>
                <w:rFonts w:ascii="Times New Roman" w:eastAsia="Times New Roman" w:hAnsi="Times New Roman" w:cs="Times New Roman"/>
                <w:sz w:val="24"/>
                <w:szCs w:val="24"/>
              </w:rPr>
              <w:t>2020.</w:t>
            </w:r>
            <w:r w:rsidR="00587664" w:rsidRPr="00BF794D">
              <w:rPr>
                <w:rFonts w:ascii="Times New Roman" w:eastAsia="Times New Roman" w:hAnsi="Times New Roman" w:cs="Times New Roman"/>
                <w:sz w:val="24"/>
                <w:szCs w:val="24"/>
              </w:rPr>
              <w:t> </w:t>
            </w:r>
            <w:r w:rsidR="00391A97" w:rsidRPr="00BF794D">
              <w:rPr>
                <w:rFonts w:ascii="Times New Roman" w:eastAsia="Times New Roman" w:hAnsi="Times New Roman" w:cs="Times New Roman"/>
                <w:sz w:val="24"/>
                <w:szCs w:val="24"/>
              </w:rPr>
              <w:t xml:space="preserve">gada </w:t>
            </w:r>
            <w:r w:rsidR="00185F0B" w:rsidRPr="00BF794D">
              <w:rPr>
                <w:rFonts w:ascii="Times New Roman" w:eastAsia="Times New Roman" w:hAnsi="Times New Roman" w:cs="Times New Roman"/>
                <w:sz w:val="24"/>
                <w:szCs w:val="24"/>
              </w:rPr>
              <w:t>3</w:t>
            </w:r>
            <w:r w:rsidR="00391A97" w:rsidRPr="00BF794D">
              <w:rPr>
                <w:rFonts w:ascii="Times New Roman" w:eastAsia="Times New Roman" w:hAnsi="Times New Roman" w:cs="Times New Roman"/>
                <w:sz w:val="24"/>
                <w:szCs w:val="24"/>
              </w:rPr>
              <w:t>.</w:t>
            </w:r>
            <w:r w:rsidR="00587664" w:rsidRPr="00BF794D">
              <w:rPr>
                <w:rFonts w:ascii="Times New Roman" w:eastAsia="Times New Roman" w:hAnsi="Times New Roman" w:cs="Times New Roman"/>
                <w:sz w:val="24"/>
                <w:szCs w:val="24"/>
              </w:rPr>
              <w:t> </w:t>
            </w:r>
            <w:r w:rsidR="00391A97" w:rsidRPr="00BF794D">
              <w:rPr>
                <w:rFonts w:ascii="Times New Roman" w:eastAsia="Times New Roman" w:hAnsi="Times New Roman" w:cs="Times New Roman"/>
                <w:sz w:val="24"/>
                <w:szCs w:val="24"/>
              </w:rPr>
              <w:t>janvārī</w:t>
            </w:r>
            <w:r w:rsidR="005E6E85" w:rsidRPr="00BF794D">
              <w:rPr>
                <w:rFonts w:ascii="Times New Roman" w:eastAsia="Times New Roman" w:hAnsi="Times New Roman" w:cs="Times New Roman"/>
                <w:sz w:val="24"/>
                <w:szCs w:val="24"/>
              </w:rPr>
              <w:t>, bet daļa</w:t>
            </w:r>
            <w:r w:rsidR="00FE432C" w:rsidRPr="00BF794D">
              <w:rPr>
                <w:rFonts w:ascii="Times New Roman" w:eastAsia="Times New Roman" w:hAnsi="Times New Roman" w:cs="Times New Roman"/>
                <w:sz w:val="24"/>
                <w:szCs w:val="24"/>
              </w:rPr>
              <w:t xml:space="preserve"> – </w:t>
            </w:r>
            <w:r w:rsidR="005E6E85" w:rsidRPr="00BF794D">
              <w:rPr>
                <w:rFonts w:ascii="Times New Roman" w:eastAsia="Times New Roman" w:hAnsi="Times New Roman" w:cs="Times New Roman"/>
                <w:sz w:val="24"/>
                <w:szCs w:val="24"/>
              </w:rPr>
              <w:t>2022. gada 1. janvārī</w:t>
            </w:r>
            <w:r w:rsidR="00185F0B" w:rsidRPr="00BF794D">
              <w:rPr>
                <w:rFonts w:ascii="Times New Roman" w:eastAsia="Times New Roman" w:hAnsi="Times New Roman" w:cs="Times New Roman"/>
                <w:sz w:val="24"/>
                <w:szCs w:val="24"/>
              </w:rPr>
              <w:t>.</w:t>
            </w:r>
          </w:p>
        </w:tc>
      </w:tr>
    </w:tbl>
    <w:p w14:paraId="058BED72"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5BA0C3D8"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420DBE5"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02B39C92"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18625A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25EB4D5"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164C2852" w14:textId="77777777" w:rsidR="00C9499C" w:rsidRPr="00CF53E7" w:rsidRDefault="008142EC" w:rsidP="00D305B3">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Tieslietu ministrijas (Valsts zemes dienesta) iniciatīva.</w:t>
            </w:r>
          </w:p>
        </w:tc>
      </w:tr>
      <w:tr w:rsidR="00C9499C" w:rsidRPr="00CF53E7" w14:paraId="2E1A880E" w14:textId="77777777" w:rsidTr="00312355">
        <w:tc>
          <w:tcPr>
            <w:tcW w:w="311" w:type="pct"/>
            <w:tcBorders>
              <w:top w:val="single" w:sz="4" w:space="0" w:color="auto"/>
              <w:left w:val="single" w:sz="4" w:space="0" w:color="auto"/>
              <w:bottom w:val="single" w:sz="4" w:space="0" w:color="auto"/>
              <w:right w:val="single" w:sz="4" w:space="0" w:color="auto"/>
            </w:tcBorders>
            <w:hideMark/>
          </w:tcPr>
          <w:p w14:paraId="3F8A4B2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7720744"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C8D7BFE" w14:textId="77777777" w:rsidR="00A67CA4" w:rsidRPr="00A67CA4" w:rsidRDefault="00A67CA4" w:rsidP="00AB0788">
            <w:pPr>
              <w:rPr>
                <w:rFonts w:ascii="Times New Roman" w:eastAsia="Times New Roman" w:hAnsi="Times New Roman" w:cs="Times New Roman"/>
                <w:sz w:val="24"/>
                <w:szCs w:val="24"/>
              </w:rPr>
            </w:pPr>
          </w:p>
          <w:p w14:paraId="4ADA9345" w14:textId="77777777" w:rsidR="00A67CA4" w:rsidRPr="00A67CA4" w:rsidRDefault="00A67CA4" w:rsidP="00AB0788">
            <w:pPr>
              <w:rPr>
                <w:rFonts w:ascii="Times New Roman" w:eastAsia="Times New Roman" w:hAnsi="Times New Roman" w:cs="Times New Roman"/>
                <w:sz w:val="24"/>
                <w:szCs w:val="24"/>
              </w:rPr>
            </w:pPr>
          </w:p>
          <w:p w14:paraId="3E50894B" w14:textId="77777777" w:rsidR="00A67CA4" w:rsidRPr="00A67CA4" w:rsidRDefault="00A67CA4" w:rsidP="00AB0788">
            <w:pPr>
              <w:rPr>
                <w:rFonts w:ascii="Times New Roman" w:eastAsia="Times New Roman" w:hAnsi="Times New Roman" w:cs="Times New Roman"/>
                <w:sz w:val="24"/>
                <w:szCs w:val="24"/>
              </w:rPr>
            </w:pPr>
          </w:p>
          <w:p w14:paraId="32AFEA2C" w14:textId="77777777" w:rsidR="00A67CA4" w:rsidRPr="00A67CA4" w:rsidRDefault="00A67CA4" w:rsidP="00AB0788">
            <w:pPr>
              <w:rPr>
                <w:rFonts w:ascii="Times New Roman" w:eastAsia="Times New Roman" w:hAnsi="Times New Roman" w:cs="Times New Roman"/>
                <w:sz w:val="24"/>
                <w:szCs w:val="24"/>
              </w:rPr>
            </w:pPr>
          </w:p>
          <w:p w14:paraId="21B7715A" w14:textId="77777777" w:rsidR="00A67CA4" w:rsidRPr="00A67CA4" w:rsidRDefault="00A67CA4" w:rsidP="00AB0788">
            <w:pPr>
              <w:rPr>
                <w:rFonts w:ascii="Times New Roman" w:eastAsia="Times New Roman" w:hAnsi="Times New Roman" w:cs="Times New Roman"/>
                <w:sz w:val="24"/>
                <w:szCs w:val="24"/>
              </w:rPr>
            </w:pPr>
          </w:p>
          <w:p w14:paraId="15845B98" w14:textId="77777777" w:rsidR="00A67CA4" w:rsidRPr="00A67CA4" w:rsidRDefault="00A67CA4" w:rsidP="00AB0788">
            <w:pPr>
              <w:rPr>
                <w:rFonts w:ascii="Times New Roman" w:eastAsia="Times New Roman" w:hAnsi="Times New Roman" w:cs="Times New Roman"/>
                <w:sz w:val="24"/>
                <w:szCs w:val="24"/>
              </w:rPr>
            </w:pPr>
          </w:p>
          <w:p w14:paraId="11BA9E27" w14:textId="77777777" w:rsidR="00A67CA4" w:rsidRPr="00A67CA4" w:rsidRDefault="00A67CA4" w:rsidP="00AB0788">
            <w:pPr>
              <w:rPr>
                <w:rFonts w:ascii="Times New Roman" w:eastAsia="Times New Roman" w:hAnsi="Times New Roman" w:cs="Times New Roman"/>
                <w:sz w:val="24"/>
                <w:szCs w:val="24"/>
              </w:rPr>
            </w:pPr>
          </w:p>
          <w:p w14:paraId="3F520008" w14:textId="77777777" w:rsidR="00A67CA4" w:rsidRPr="00A175C5" w:rsidRDefault="00A67CA4" w:rsidP="00AB0788">
            <w:pPr>
              <w:rPr>
                <w:rFonts w:ascii="Times New Roman" w:eastAsia="Times New Roman" w:hAnsi="Times New Roman" w:cs="Times New Roman"/>
                <w:sz w:val="24"/>
                <w:szCs w:val="24"/>
              </w:rPr>
            </w:pPr>
          </w:p>
          <w:p w14:paraId="47D7FFC8" w14:textId="77777777" w:rsidR="00A67CA4" w:rsidRPr="00A175C5" w:rsidRDefault="00A67CA4" w:rsidP="00AB0788">
            <w:pPr>
              <w:rPr>
                <w:rFonts w:ascii="Times New Roman" w:eastAsia="Times New Roman" w:hAnsi="Times New Roman" w:cs="Times New Roman"/>
                <w:sz w:val="24"/>
                <w:szCs w:val="24"/>
              </w:rPr>
            </w:pPr>
          </w:p>
          <w:p w14:paraId="447C836F" w14:textId="77777777" w:rsidR="00A67CA4" w:rsidRPr="005172A3" w:rsidRDefault="00A67CA4" w:rsidP="00AB0788">
            <w:pPr>
              <w:rPr>
                <w:rFonts w:ascii="Times New Roman" w:eastAsia="Times New Roman" w:hAnsi="Times New Roman" w:cs="Times New Roman"/>
                <w:sz w:val="24"/>
                <w:szCs w:val="24"/>
              </w:rPr>
            </w:pPr>
          </w:p>
          <w:p w14:paraId="77CB02C0" w14:textId="77777777" w:rsidR="00A67CA4" w:rsidRPr="00A67CA4" w:rsidRDefault="00A67CA4" w:rsidP="00AB0788">
            <w:pPr>
              <w:rPr>
                <w:rFonts w:ascii="Times New Roman" w:eastAsia="Times New Roman" w:hAnsi="Times New Roman" w:cs="Times New Roman"/>
                <w:sz w:val="24"/>
                <w:szCs w:val="24"/>
              </w:rPr>
            </w:pPr>
          </w:p>
          <w:p w14:paraId="42358041" w14:textId="77777777" w:rsidR="00A67CA4" w:rsidRPr="00A67CA4" w:rsidRDefault="00A67CA4" w:rsidP="00AB0788">
            <w:pPr>
              <w:rPr>
                <w:rFonts w:ascii="Times New Roman" w:eastAsia="Times New Roman" w:hAnsi="Times New Roman" w:cs="Times New Roman"/>
                <w:sz w:val="24"/>
                <w:szCs w:val="24"/>
              </w:rPr>
            </w:pPr>
          </w:p>
          <w:p w14:paraId="198604DF" w14:textId="77777777" w:rsidR="00A67CA4" w:rsidRDefault="00A67CA4" w:rsidP="00A67CA4">
            <w:pPr>
              <w:rPr>
                <w:rFonts w:ascii="Times New Roman" w:eastAsia="Times New Roman" w:hAnsi="Times New Roman" w:cs="Times New Roman"/>
                <w:sz w:val="24"/>
                <w:szCs w:val="24"/>
              </w:rPr>
            </w:pPr>
          </w:p>
          <w:p w14:paraId="4575AEE3" w14:textId="77777777" w:rsidR="00A67CA4" w:rsidRPr="00A67CA4" w:rsidRDefault="00A67CA4" w:rsidP="00A67CA4">
            <w:pPr>
              <w:rPr>
                <w:rFonts w:ascii="Times New Roman" w:eastAsia="Times New Roman" w:hAnsi="Times New Roman" w:cs="Times New Roman"/>
                <w:sz w:val="24"/>
                <w:szCs w:val="24"/>
              </w:rPr>
            </w:pPr>
          </w:p>
          <w:p w14:paraId="4EC30611" w14:textId="77777777" w:rsidR="00A67CA4" w:rsidRPr="00A67CA4" w:rsidRDefault="00A67CA4" w:rsidP="00A67CA4">
            <w:pPr>
              <w:rPr>
                <w:rFonts w:ascii="Times New Roman" w:eastAsia="Times New Roman" w:hAnsi="Times New Roman" w:cs="Times New Roman"/>
                <w:sz w:val="24"/>
                <w:szCs w:val="24"/>
              </w:rPr>
            </w:pPr>
          </w:p>
          <w:p w14:paraId="2ACC9E95" w14:textId="77777777" w:rsidR="00A67CA4" w:rsidRPr="00A67CA4" w:rsidRDefault="00A67CA4" w:rsidP="00A67CA4">
            <w:pPr>
              <w:rPr>
                <w:rFonts w:ascii="Times New Roman" w:eastAsia="Times New Roman" w:hAnsi="Times New Roman" w:cs="Times New Roman"/>
                <w:sz w:val="24"/>
                <w:szCs w:val="24"/>
              </w:rPr>
            </w:pPr>
          </w:p>
          <w:p w14:paraId="06EC7CE5" w14:textId="77777777" w:rsidR="00A67CA4" w:rsidRPr="00A67CA4" w:rsidRDefault="00A67CA4" w:rsidP="00A67CA4">
            <w:pPr>
              <w:rPr>
                <w:rFonts w:ascii="Times New Roman" w:eastAsia="Times New Roman" w:hAnsi="Times New Roman" w:cs="Times New Roman"/>
                <w:sz w:val="24"/>
                <w:szCs w:val="24"/>
              </w:rPr>
            </w:pPr>
          </w:p>
          <w:p w14:paraId="39800A99" w14:textId="77777777" w:rsidR="00A67CA4" w:rsidRPr="00A67CA4" w:rsidRDefault="00A67CA4" w:rsidP="00A67CA4">
            <w:pPr>
              <w:rPr>
                <w:rFonts w:ascii="Times New Roman" w:eastAsia="Times New Roman" w:hAnsi="Times New Roman" w:cs="Times New Roman"/>
                <w:sz w:val="24"/>
                <w:szCs w:val="24"/>
              </w:rPr>
            </w:pPr>
          </w:p>
          <w:p w14:paraId="00236C46" w14:textId="77777777" w:rsidR="00A67CA4" w:rsidRPr="00A67CA4" w:rsidRDefault="00A67CA4" w:rsidP="00AB0788">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tcPr>
          <w:p w14:paraId="69FD60FD" w14:textId="77777777"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risina trīs problēmas:</w:t>
            </w:r>
          </w:p>
          <w:p w14:paraId="387EC685" w14:textId="77777777" w:rsidR="00312355" w:rsidRPr="004E6394" w:rsidRDefault="00312355" w:rsidP="00312355">
            <w:pPr>
              <w:spacing w:after="0" w:line="240" w:lineRule="auto"/>
              <w:jc w:val="both"/>
              <w:rPr>
                <w:rFonts w:ascii="Times New Roman" w:eastAsia="Times New Roman" w:hAnsi="Times New Roman" w:cs="Times New Roman"/>
                <w:b/>
                <w:sz w:val="24"/>
                <w:szCs w:val="24"/>
                <w:lang w:eastAsia="lv-LV"/>
              </w:rPr>
            </w:pPr>
            <w:r w:rsidRPr="004E6394">
              <w:rPr>
                <w:rFonts w:ascii="Times New Roman" w:eastAsia="Times New Roman" w:hAnsi="Times New Roman" w:cs="Times New Roman"/>
                <w:b/>
                <w:sz w:val="24"/>
                <w:szCs w:val="24"/>
                <w:lang w:eastAsia="lv-LV"/>
              </w:rPr>
              <w:t>1.problēma.</w:t>
            </w:r>
          </w:p>
          <w:p w14:paraId="7292A0CC" w14:textId="5BBE0EEE"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Pašlaik normatīvie akti neparedz Nekustamā īpašuma valsts kadastra informācijas sistēmā (turpmāk – Kadastra informācijas sistēma) reģistrētā nolietojuma palielināšanu (amortizāciju)</w:t>
            </w:r>
            <w:r w:rsid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ņemot vērā laiku, kas pagājis no kadastrālās uzmērīšanas, jeb brīža kad dati iegūti un reģistrēti Kadastra informācijas sistēmā. Tipiskā situācijā ēkas īpašnieks ēkas kadastrālo uzmērīšanu (līdz ar to arī ēkas nolietojuma informācijas reģistrēšanu) ierosina tikai vienu reizi – pirms būves pieņemšanas ekspluatācijā, kad būve ir jauna. Šis apstāklis noved pie absurdas situācijas, kad vienu dienu atpakaļ kadastrāli uzmērītai būvei nolietojums Kadastra informācijas sistēmā ir </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jo būve pirms dienas bija jauna, un nolietojums šai būvei ir tāds pats kā pirms 30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gadiem kadastrāli uzmērītai būvei, kurai nolietojums Kadastra informācijas sistēmā arī ir </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587664" w:rsidRP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jo ēka pirms 30</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gadiem bija jauna. Būvju datu (tai skaitā nolietojuma)  vecums ir ļoti dažāds, bet vidējais būvju datu vecums ir 17</w:t>
            </w:r>
            <w:r w:rsidR="008302B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gadi</w:t>
            </w:r>
            <w:r w:rsidR="000B6667">
              <w:rPr>
                <w:rFonts w:ascii="Times New Roman" w:eastAsia="Times New Roman" w:hAnsi="Times New Roman" w:cs="Times New Roman"/>
                <w:sz w:val="24"/>
                <w:szCs w:val="24"/>
                <w:lang w:eastAsia="lv-LV"/>
              </w:rPr>
              <w:t>, tātad</w:t>
            </w:r>
            <w:r w:rsidR="00034C13">
              <w:rPr>
                <w:rFonts w:ascii="Times New Roman" w:eastAsia="Times New Roman" w:hAnsi="Times New Roman" w:cs="Times New Roman"/>
                <w:sz w:val="24"/>
                <w:szCs w:val="24"/>
                <w:lang w:eastAsia="lv-LV"/>
              </w:rPr>
              <w:t xml:space="preserve">, </w:t>
            </w:r>
            <w:r w:rsidR="000B6667">
              <w:rPr>
                <w:rFonts w:ascii="Times New Roman" w:eastAsia="Times New Roman" w:hAnsi="Times New Roman" w:cs="Times New Roman"/>
                <w:sz w:val="24"/>
                <w:szCs w:val="24"/>
                <w:lang w:eastAsia="lv-LV"/>
              </w:rPr>
              <w:t xml:space="preserve">dati par būvēm </w:t>
            </w:r>
            <w:r w:rsidR="004B7AD4">
              <w:rPr>
                <w:rFonts w:ascii="Times New Roman" w:eastAsia="Times New Roman" w:hAnsi="Times New Roman" w:cs="Times New Roman"/>
                <w:sz w:val="24"/>
                <w:szCs w:val="24"/>
                <w:lang w:eastAsia="lv-LV"/>
              </w:rPr>
              <w:t xml:space="preserve">iegūti (veikta kadastrālā uzmērīšana) </w:t>
            </w:r>
            <w:r w:rsidR="000B6667">
              <w:rPr>
                <w:rFonts w:ascii="Times New Roman" w:eastAsia="Times New Roman" w:hAnsi="Times New Roman" w:cs="Times New Roman"/>
                <w:sz w:val="24"/>
                <w:szCs w:val="24"/>
                <w:lang w:eastAsia="lv-LV"/>
              </w:rPr>
              <w:t>vidēji pirms 17 gadiem</w:t>
            </w:r>
            <w:r>
              <w:rPr>
                <w:rFonts w:ascii="Times New Roman" w:eastAsia="Times New Roman" w:hAnsi="Times New Roman" w:cs="Times New Roman"/>
                <w:sz w:val="24"/>
                <w:szCs w:val="24"/>
                <w:lang w:eastAsia="lv-LV"/>
              </w:rPr>
              <w:t>.</w:t>
            </w:r>
          </w:p>
          <w:p w14:paraId="7E2FB30F" w14:textId="77777777"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minēto problēmu risina un paredz ēkas nolietojuma automātisku palielināšanu</w:t>
            </w:r>
            <w:r w:rsidR="0058766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ņemot vērā Kadastra informācijas sistēmā reģistrēto datu vecumu, fiksētos datus par konstruktīvo elementu materiālu, konstrukcijas veidu un tiem piesaistīto normatīvo kalpošanas ilgumu, kas būves kadastrālās uzmērīšanas jomā nosakāmā nolietojuma noteikšanā iesaistīts no 2012.</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10.</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janvāra, bet līdz šim </w:t>
            </w:r>
            <w:r>
              <w:rPr>
                <w:rFonts w:ascii="Times New Roman" w:eastAsia="Times New Roman" w:hAnsi="Times New Roman" w:cs="Times New Roman"/>
                <w:sz w:val="24"/>
                <w:szCs w:val="24"/>
                <w:lang w:eastAsia="lv-LV"/>
              </w:rPr>
              <w:lastRenderedPageBreak/>
              <w:t>netika izmantots ar mērķi nolietojumu ik gadu palielināt jeb automātiski amortizēt.</w:t>
            </w:r>
          </w:p>
          <w:p w14:paraId="06F53785" w14:textId="7BB6CF6F"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paredzētā nolietojuma automātiskā palielināšana (</w:t>
            </w:r>
            <w:r w:rsidR="006F735A">
              <w:rPr>
                <w:rFonts w:ascii="Times New Roman" w:eastAsia="Times New Roman" w:hAnsi="Times New Roman" w:cs="Times New Roman"/>
                <w:sz w:val="24"/>
                <w:szCs w:val="24"/>
                <w:lang w:eastAsia="lv-LV"/>
              </w:rPr>
              <w:t xml:space="preserve">projekta </w:t>
            </w:r>
            <w:r w:rsidR="006C3DB7">
              <w:rPr>
                <w:rFonts w:ascii="Times New Roman" w:eastAsia="Times New Roman" w:hAnsi="Times New Roman" w:cs="Times New Roman"/>
                <w:sz w:val="24"/>
                <w:szCs w:val="24"/>
                <w:lang w:eastAsia="lv-LV"/>
              </w:rPr>
              <w:t>5. punkta</w:t>
            </w:r>
            <w:r w:rsidR="006C3DB7" w:rsidRPr="006C3DB7">
              <w:rPr>
                <w:rFonts w:ascii="Times New Roman" w:eastAsia="Times New Roman" w:hAnsi="Times New Roman" w:cs="Times New Roman"/>
                <w:sz w:val="24"/>
                <w:szCs w:val="24"/>
                <w:lang w:eastAsia="lv-LV"/>
              </w:rPr>
              <w:t xml:space="preserve"> noteikumu </w:t>
            </w:r>
            <w:r w:rsidRPr="00CE5748">
              <w:rPr>
                <w:rFonts w:ascii="Times New Roman" w:eastAsia="Times New Roman" w:hAnsi="Times New Roman" w:cs="Times New Roman"/>
                <w:sz w:val="24"/>
                <w:szCs w:val="24"/>
                <w:lang w:eastAsia="lv-LV"/>
              </w:rPr>
              <w:t>137</w:t>
            </w:r>
            <w:r w:rsidRPr="00CE57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līdz </w:t>
            </w:r>
            <w:r w:rsidRPr="00CE5748">
              <w:rPr>
                <w:rFonts w:ascii="Times New Roman" w:eastAsia="Times New Roman" w:hAnsi="Times New Roman" w:cs="Times New Roman"/>
                <w:sz w:val="24"/>
                <w:szCs w:val="24"/>
                <w:lang w:eastAsia="lv-LV"/>
              </w:rPr>
              <w:t>137</w:t>
            </w:r>
            <w:r>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w:t>
            </w:r>
            <w:r w:rsidR="0058766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attiecināma uz visiem līdz šim Kadastra informācijas sistēmā reģistrētajiem objektiem, kam Kadastra informācijas sistēmā reģistrēts nolietojums, izņemot ēkas, kas reģistrētas uz deklarācijas pamata. Tātad, </w:t>
            </w:r>
            <w:r w:rsidR="006C3DB7">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rojekta </w:t>
            </w:r>
            <w:r w:rsidR="006C3DB7">
              <w:rPr>
                <w:rFonts w:ascii="Times New Roman" w:eastAsia="Times New Roman" w:hAnsi="Times New Roman" w:cs="Times New Roman"/>
                <w:sz w:val="24"/>
                <w:szCs w:val="24"/>
                <w:lang w:eastAsia="lv-LV"/>
              </w:rPr>
              <w:t>5. </w:t>
            </w:r>
            <w:r w:rsidR="006C3DB7" w:rsidRPr="006C3DB7">
              <w:rPr>
                <w:rFonts w:ascii="Times New Roman" w:eastAsia="Times New Roman" w:hAnsi="Times New Roman" w:cs="Times New Roman"/>
                <w:sz w:val="24"/>
                <w:szCs w:val="24"/>
                <w:lang w:eastAsia="lv-LV"/>
              </w:rPr>
              <w:t xml:space="preserve">punkta noteikumu </w:t>
            </w:r>
            <w:r w:rsidRPr="00CE5748">
              <w:rPr>
                <w:rFonts w:ascii="Times New Roman" w:eastAsia="Times New Roman" w:hAnsi="Times New Roman" w:cs="Times New Roman"/>
                <w:sz w:val="24"/>
                <w:szCs w:val="24"/>
                <w:lang w:eastAsia="lv-LV"/>
              </w:rPr>
              <w:t>137</w:t>
            </w:r>
            <w:r w:rsidRPr="00CE57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Pr="00CE5748">
              <w:rPr>
                <w:rFonts w:ascii="Times New Roman" w:eastAsia="Times New Roman" w:hAnsi="Times New Roman" w:cs="Times New Roman"/>
                <w:sz w:val="24"/>
                <w:szCs w:val="24"/>
                <w:lang w:eastAsia="lv-LV"/>
              </w:rPr>
              <w:t>137</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w:t>
            </w:r>
            <w:r w:rsidRPr="00CE5748">
              <w:rPr>
                <w:rFonts w:ascii="Times New Roman" w:eastAsia="Times New Roman" w:hAnsi="Times New Roman" w:cs="Times New Roman"/>
                <w:sz w:val="24"/>
                <w:szCs w:val="24"/>
                <w:lang w:eastAsia="lv-LV"/>
              </w:rPr>
              <w:t xml:space="preserve"> 137</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un </w:t>
            </w:r>
            <w:r w:rsidRPr="00CE5748">
              <w:rPr>
                <w:rFonts w:ascii="Times New Roman" w:eastAsia="Times New Roman" w:hAnsi="Times New Roman" w:cs="Times New Roman"/>
                <w:sz w:val="24"/>
                <w:szCs w:val="24"/>
                <w:lang w:eastAsia="lv-LV"/>
              </w:rPr>
              <w:t>137</w:t>
            </w:r>
            <w:r>
              <w:rPr>
                <w:rFonts w:ascii="Times New Roman" w:eastAsia="Times New Roman" w:hAnsi="Times New Roman" w:cs="Times New Roman"/>
                <w:sz w:val="24"/>
                <w:szCs w:val="24"/>
                <w:vertAlign w:val="superscript"/>
                <w:lang w:eastAsia="lv-LV"/>
              </w:rPr>
              <w:t>6</w:t>
            </w:r>
            <w:r w:rsidR="001E4F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termins </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ēka kadastrāli uzmērīta</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lietots ar nozīmi </w:t>
            </w:r>
            <w:r w:rsidR="00B9762E" w:rsidRPr="00B9762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veikta datu reģistrācija</w:t>
            </w:r>
            <w:r w:rsidR="00EA6C18" w:rsidRPr="00EA6C1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neatkarīgi no informācijas avota vai datu reģistrēšanas laika vai pielietotās metodikas nolietojuma fiksēšanā ar izņēmumu – ēka, kas reģistrēta uz deklarācijas pamata, jo tām, neatkarīgi no faktiskās situācijas, nolietojums tika fiksēts </w:t>
            </w:r>
            <w:r w:rsidR="002A3B6D" w:rsidRPr="002A3B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002A3B6D" w:rsidRPr="002A3B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C9425A">
              <w:rPr>
                <w:rFonts w:ascii="Times New Roman" w:eastAsia="Times New Roman" w:hAnsi="Times New Roman" w:cs="Times New Roman"/>
                <w:sz w:val="24"/>
                <w:szCs w:val="24"/>
                <w:lang w:eastAsia="lv-LV"/>
              </w:rPr>
              <w:t>automātiski netiek palielināts</w:t>
            </w:r>
            <w:r>
              <w:rPr>
                <w:rFonts w:ascii="Times New Roman" w:eastAsia="Times New Roman" w:hAnsi="Times New Roman" w:cs="Times New Roman"/>
                <w:sz w:val="24"/>
                <w:szCs w:val="24"/>
                <w:lang w:eastAsia="lv-LV"/>
              </w:rPr>
              <w:t>.</w:t>
            </w:r>
          </w:p>
          <w:p w14:paraId="3D41FCDD" w14:textId="2F40DAB3" w:rsidR="00276388" w:rsidRP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r w:rsidR="006C3DB7">
              <w:rPr>
                <w:rFonts w:ascii="Times New Roman" w:eastAsia="Times New Roman" w:hAnsi="Times New Roman" w:cs="Times New Roman"/>
                <w:sz w:val="24"/>
                <w:szCs w:val="24"/>
                <w:lang w:eastAsia="lv-LV"/>
              </w:rPr>
              <w:t>5. punkta</w:t>
            </w:r>
            <w:r w:rsidR="001C1152">
              <w:rPr>
                <w:rFonts w:ascii="Times New Roman" w:eastAsia="Times New Roman" w:hAnsi="Times New Roman" w:cs="Times New Roman"/>
                <w:sz w:val="24"/>
                <w:szCs w:val="24"/>
                <w:lang w:eastAsia="lv-LV"/>
              </w:rPr>
              <w:t xml:space="preserve"> jaunā </w:t>
            </w:r>
            <w:r w:rsidR="006C3DB7">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137.</w:t>
            </w:r>
            <w:r w:rsidRPr="00F2795E">
              <w:rPr>
                <w:rFonts w:ascii="Times New Roman" w:eastAsia="Times New Roman" w:hAnsi="Times New Roman" w:cs="Times New Roman"/>
                <w:sz w:val="24"/>
                <w:szCs w:val="24"/>
                <w:vertAlign w:val="superscript"/>
                <w:lang w:eastAsia="lv-LV"/>
              </w:rPr>
              <w:t>7</w:t>
            </w:r>
            <w:r w:rsidR="001F01D6">
              <w:rPr>
                <w:rFonts w:ascii="Times New Roman" w:eastAsia="Times New Roman" w:hAnsi="Times New Roman" w:cs="Times New Roman"/>
                <w:sz w:val="24"/>
                <w:szCs w:val="24"/>
                <w:lang w:eastAsia="lv-LV"/>
              </w:rPr>
              <w:t xml:space="preserve"> punkta </w:t>
            </w:r>
            <w:r>
              <w:rPr>
                <w:rFonts w:ascii="Times New Roman" w:eastAsia="Times New Roman" w:hAnsi="Times New Roman" w:cs="Times New Roman"/>
                <w:sz w:val="24"/>
                <w:szCs w:val="24"/>
                <w:lang w:eastAsia="lv-LV"/>
              </w:rPr>
              <w:t xml:space="preserve">mērķis </w:t>
            </w:r>
            <w:r w:rsidRPr="00276388">
              <w:rPr>
                <w:rFonts w:ascii="Times New Roman" w:eastAsia="Times New Roman" w:hAnsi="Times New Roman" w:cs="Times New Roman"/>
                <w:sz w:val="24"/>
                <w:szCs w:val="24"/>
                <w:lang w:eastAsia="lv-LV"/>
              </w:rPr>
              <w:t>ir nepieļaut aprēķinu konfliktus, jo gan normatīvajā aktā, gan aprēķinos tiek nošķirti divi procesi</w:t>
            </w:r>
            <w:r w:rsidR="001C1152">
              <w:rPr>
                <w:rFonts w:ascii="Times New Roman" w:eastAsia="Times New Roman" w:hAnsi="Times New Roman" w:cs="Times New Roman"/>
                <w:sz w:val="24"/>
                <w:szCs w:val="24"/>
                <w:lang w:eastAsia="lv-LV"/>
              </w:rPr>
              <w:t>:</w:t>
            </w:r>
          </w:p>
          <w:p w14:paraId="278E75F7" w14:textId="77777777" w:rsidR="00276388" w:rsidRP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sidRPr="00276388">
              <w:rPr>
                <w:rFonts w:ascii="Times New Roman" w:eastAsia="Times New Roman" w:hAnsi="Times New Roman" w:cs="Times New Roman"/>
                <w:sz w:val="24"/>
                <w:szCs w:val="24"/>
                <w:lang w:eastAsia="lv-LV"/>
              </w:rPr>
              <w:t>-</w:t>
            </w:r>
            <w:r w:rsidRPr="00276388">
              <w:rPr>
                <w:rFonts w:ascii="Times New Roman" w:eastAsia="Times New Roman" w:hAnsi="Times New Roman" w:cs="Times New Roman"/>
                <w:sz w:val="24"/>
                <w:szCs w:val="24"/>
                <w:lang w:eastAsia="lv-LV"/>
              </w:rPr>
              <w:tab/>
              <w:t>viens saistīts ar nolietojuma aprēķināšanu kadastrālās uzmērīšanas brīdī;</w:t>
            </w:r>
          </w:p>
          <w:p w14:paraId="1F5049BE" w14:textId="6612C4CA" w:rsidR="00276388" w:rsidRP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sidRPr="00276388">
              <w:rPr>
                <w:rFonts w:ascii="Times New Roman" w:eastAsia="Times New Roman" w:hAnsi="Times New Roman" w:cs="Times New Roman"/>
                <w:sz w:val="24"/>
                <w:szCs w:val="24"/>
                <w:lang w:eastAsia="lv-LV"/>
              </w:rPr>
              <w:t>-</w:t>
            </w:r>
            <w:r w:rsidRPr="00276388">
              <w:rPr>
                <w:rFonts w:ascii="Times New Roman" w:eastAsia="Times New Roman" w:hAnsi="Times New Roman" w:cs="Times New Roman"/>
                <w:sz w:val="24"/>
                <w:szCs w:val="24"/>
                <w:lang w:eastAsia="lv-LV"/>
              </w:rPr>
              <w:tab/>
              <w:t>otrs saistīts ar nolietojuma palielināšanu katra gada 1.</w:t>
            </w:r>
            <w:r w:rsidR="001C1152">
              <w:rPr>
                <w:rFonts w:ascii="Times New Roman" w:eastAsia="Times New Roman" w:hAnsi="Times New Roman" w:cs="Times New Roman"/>
                <w:sz w:val="24"/>
                <w:szCs w:val="24"/>
                <w:lang w:eastAsia="lv-LV"/>
              </w:rPr>
              <w:t> </w:t>
            </w:r>
            <w:r w:rsidRPr="00276388">
              <w:rPr>
                <w:rFonts w:ascii="Times New Roman" w:eastAsia="Times New Roman" w:hAnsi="Times New Roman" w:cs="Times New Roman"/>
                <w:sz w:val="24"/>
                <w:szCs w:val="24"/>
                <w:lang w:eastAsia="lv-LV"/>
              </w:rPr>
              <w:t>janvārī.</w:t>
            </w:r>
          </w:p>
          <w:p w14:paraId="4A2C6904" w14:textId="2FE5FF73" w:rsidR="00276388" w:rsidRDefault="00276388" w:rsidP="00276388">
            <w:pPr>
              <w:spacing w:after="0" w:line="240" w:lineRule="auto"/>
              <w:ind w:firstLine="275"/>
              <w:jc w:val="both"/>
              <w:rPr>
                <w:rFonts w:ascii="Times New Roman" w:eastAsia="Times New Roman" w:hAnsi="Times New Roman" w:cs="Times New Roman"/>
                <w:sz w:val="24"/>
                <w:szCs w:val="24"/>
                <w:lang w:eastAsia="lv-LV"/>
              </w:rPr>
            </w:pPr>
            <w:r w:rsidRPr="00276388">
              <w:rPr>
                <w:rFonts w:ascii="Times New Roman" w:eastAsia="Times New Roman" w:hAnsi="Times New Roman" w:cs="Times New Roman"/>
                <w:sz w:val="24"/>
                <w:szCs w:val="24"/>
                <w:lang w:eastAsia="lv-LV"/>
              </w:rPr>
              <w:t>Katram konstruktīvajam elementam projekts paredz aprēķināt datu "normatīvais nolietojums". Šo datu aktualizē un izmanto gan būvju kadastrālās uzmērīšanas procesā nolietojuma aprēķināšanā (apsekošanas brīdī), gan tad, kad katra gada 1.</w:t>
            </w:r>
            <w:r w:rsidR="001C1152">
              <w:rPr>
                <w:rFonts w:ascii="Times New Roman" w:eastAsia="Times New Roman" w:hAnsi="Times New Roman" w:cs="Times New Roman"/>
                <w:sz w:val="24"/>
                <w:szCs w:val="24"/>
                <w:lang w:eastAsia="lv-LV"/>
              </w:rPr>
              <w:t> </w:t>
            </w:r>
            <w:r w:rsidRPr="00276388">
              <w:rPr>
                <w:rFonts w:ascii="Times New Roman" w:eastAsia="Times New Roman" w:hAnsi="Times New Roman" w:cs="Times New Roman"/>
                <w:sz w:val="24"/>
                <w:szCs w:val="24"/>
                <w:lang w:eastAsia="lv-LV"/>
              </w:rPr>
              <w:t>janvārī aprēķina/aktualizē nolietojuma palielinājumu. Normas jēga ir noteikt, lai izmaiņas normatīvajā nolietojumā netiek ņemtas vērā dubultā – tātad, normatīvo nolietojumu aktualizē un pārrēķina katra gada 1.</w:t>
            </w:r>
            <w:r w:rsidR="001C1152">
              <w:rPr>
                <w:rFonts w:ascii="Times New Roman" w:eastAsia="Times New Roman" w:hAnsi="Times New Roman" w:cs="Times New Roman"/>
                <w:sz w:val="24"/>
                <w:szCs w:val="24"/>
                <w:lang w:eastAsia="lv-LV"/>
              </w:rPr>
              <w:t> </w:t>
            </w:r>
            <w:r w:rsidRPr="00276388">
              <w:rPr>
                <w:rFonts w:ascii="Times New Roman" w:eastAsia="Times New Roman" w:hAnsi="Times New Roman" w:cs="Times New Roman"/>
                <w:sz w:val="24"/>
                <w:szCs w:val="24"/>
                <w:lang w:eastAsia="lv-LV"/>
              </w:rPr>
              <w:t>janvārī, lai aprēķinātu nolietojuma palielinājumu, bet šim automātiskajam pārrēķinam nav ietekmes uz nolietojumu, kas noteikts agrāk – būvju kadastrālās uzmērīšanas procesa ietvaros.</w:t>
            </w:r>
          </w:p>
          <w:p w14:paraId="579EA2F3" w14:textId="77777777" w:rsidR="00312355" w:rsidRDefault="00312355" w:rsidP="003123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w:t>
            </w:r>
            <w:r w:rsidRPr="004E6394">
              <w:rPr>
                <w:rFonts w:ascii="Times New Roman" w:eastAsia="Times New Roman" w:hAnsi="Times New Roman" w:cs="Times New Roman"/>
                <w:b/>
                <w:sz w:val="24"/>
                <w:szCs w:val="24"/>
                <w:lang w:eastAsia="lv-LV"/>
              </w:rPr>
              <w:t>.problēma.</w:t>
            </w:r>
          </w:p>
          <w:p w14:paraId="7BDE35CA" w14:textId="5B8A3E64" w:rsidR="00312355" w:rsidRDefault="001E4F02"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2012. gada 10. </w:t>
            </w:r>
            <w:r w:rsidR="002A3B6D" w:rsidRPr="002A3B6D">
              <w:rPr>
                <w:rFonts w:ascii="Times New Roman" w:eastAsia="Times New Roman" w:hAnsi="Times New Roman" w:cs="Times New Roman"/>
                <w:sz w:val="24"/>
                <w:szCs w:val="24"/>
                <w:lang w:eastAsia="lv-LV"/>
              </w:rPr>
              <w:t>janvāra noteikumos Nr.</w:t>
            </w:r>
            <w:r w:rsidR="002A3B6D">
              <w:rPr>
                <w:rFonts w:ascii="Times New Roman" w:eastAsia="Times New Roman" w:hAnsi="Times New Roman" w:cs="Times New Roman"/>
                <w:sz w:val="24"/>
                <w:szCs w:val="24"/>
                <w:lang w:eastAsia="lv-LV"/>
              </w:rPr>
              <w:t> </w:t>
            </w:r>
            <w:r w:rsidR="002A3B6D" w:rsidRPr="002A3B6D">
              <w:rPr>
                <w:rFonts w:ascii="Times New Roman" w:eastAsia="Times New Roman" w:hAnsi="Times New Roman" w:cs="Times New Roman"/>
                <w:sz w:val="24"/>
                <w:szCs w:val="24"/>
                <w:lang w:eastAsia="lv-LV"/>
              </w:rPr>
              <w:t>48 "Būvju kadastrālās uzmērīšanas noteikumi"</w:t>
            </w:r>
            <w:r w:rsidR="00DE0D80">
              <w:rPr>
                <w:rFonts w:ascii="Times New Roman" w:eastAsia="Times New Roman" w:hAnsi="Times New Roman" w:cs="Times New Roman"/>
                <w:sz w:val="24"/>
                <w:szCs w:val="24"/>
                <w:lang w:eastAsia="lv-LV"/>
              </w:rPr>
              <w:t xml:space="preserve"> (</w:t>
            </w:r>
            <w:r w:rsidR="00DE0D80" w:rsidRPr="00DE0D80">
              <w:rPr>
                <w:rFonts w:ascii="Times New Roman" w:eastAsia="Times New Roman" w:hAnsi="Times New Roman" w:cs="Times New Roman"/>
                <w:sz w:val="24"/>
                <w:szCs w:val="24"/>
                <w:lang w:eastAsia="lv-LV"/>
              </w:rPr>
              <w:t>turpmāk</w:t>
            </w:r>
            <w:r w:rsidR="00DE0D80">
              <w:rPr>
                <w:rFonts w:ascii="Times New Roman" w:eastAsia="Times New Roman" w:hAnsi="Times New Roman" w:cs="Times New Roman"/>
                <w:sz w:val="24"/>
                <w:szCs w:val="24"/>
                <w:lang w:eastAsia="lv-LV"/>
              </w:rPr>
              <w:t> </w:t>
            </w:r>
            <w:r w:rsidR="00DE0D80" w:rsidRPr="00DE0D80">
              <w:rPr>
                <w:rFonts w:ascii="Times New Roman" w:eastAsia="Times New Roman" w:hAnsi="Times New Roman" w:cs="Times New Roman"/>
                <w:sz w:val="24"/>
                <w:szCs w:val="24"/>
                <w:lang w:eastAsia="lv-LV"/>
              </w:rPr>
              <w:t xml:space="preserve"> –</w:t>
            </w:r>
            <w:r w:rsidR="00DE0D80">
              <w:rPr>
                <w:rFonts w:ascii="Times New Roman" w:eastAsia="Times New Roman" w:hAnsi="Times New Roman" w:cs="Times New Roman"/>
                <w:sz w:val="24"/>
                <w:szCs w:val="24"/>
                <w:lang w:eastAsia="lv-LV"/>
              </w:rPr>
              <w:t xml:space="preserve"> n</w:t>
            </w:r>
            <w:r w:rsidR="00312355" w:rsidRPr="008142EC">
              <w:rPr>
                <w:rFonts w:ascii="Times New Roman" w:eastAsia="Times New Roman" w:hAnsi="Times New Roman" w:cs="Times New Roman"/>
                <w:sz w:val="24"/>
                <w:szCs w:val="24"/>
                <w:lang w:eastAsia="lv-LV"/>
              </w:rPr>
              <w:t>oteikum</w:t>
            </w:r>
            <w:r w:rsidR="00DE0D80">
              <w:rPr>
                <w:rFonts w:ascii="Times New Roman" w:eastAsia="Times New Roman" w:hAnsi="Times New Roman" w:cs="Times New Roman"/>
                <w:sz w:val="24"/>
                <w:szCs w:val="24"/>
                <w:lang w:eastAsia="lv-LV"/>
              </w:rPr>
              <w:t>i</w:t>
            </w:r>
            <w:r w:rsidR="00312355" w:rsidRPr="008142EC">
              <w:rPr>
                <w:rFonts w:ascii="Times New Roman" w:eastAsia="Times New Roman" w:hAnsi="Times New Roman" w:cs="Times New Roman"/>
                <w:sz w:val="24"/>
                <w:szCs w:val="24"/>
                <w:lang w:eastAsia="lv-LV"/>
              </w:rPr>
              <w:t xml:space="preserve"> Nr.</w:t>
            </w:r>
            <w:r w:rsidR="00312355">
              <w:rPr>
                <w:rFonts w:ascii="Times New Roman" w:eastAsia="Times New Roman" w:hAnsi="Times New Roman" w:cs="Times New Roman"/>
                <w:sz w:val="24"/>
                <w:szCs w:val="24"/>
                <w:lang w:eastAsia="lv-LV"/>
              </w:rPr>
              <w:t> </w:t>
            </w:r>
            <w:r w:rsidR="00312355" w:rsidRPr="008142EC">
              <w:rPr>
                <w:rFonts w:ascii="Times New Roman" w:eastAsia="Times New Roman" w:hAnsi="Times New Roman" w:cs="Times New Roman"/>
                <w:sz w:val="24"/>
                <w:szCs w:val="24"/>
                <w:lang w:eastAsia="lv-LV"/>
              </w:rPr>
              <w:t>48</w:t>
            </w:r>
            <w:r w:rsidR="00DE0D80">
              <w:rPr>
                <w:rFonts w:ascii="Times New Roman" w:eastAsia="Times New Roman" w:hAnsi="Times New Roman" w:cs="Times New Roman"/>
                <w:sz w:val="24"/>
                <w:szCs w:val="24"/>
                <w:lang w:eastAsia="lv-LV"/>
              </w:rPr>
              <w:t>)</w:t>
            </w:r>
            <w:r w:rsidR="00312355" w:rsidRPr="008142EC">
              <w:rPr>
                <w:rFonts w:ascii="Times New Roman" w:eastAsia="Times New Roman" w:hAnsi="Times New Roman" w:cs="Times New Roman"/>
                <w:sz w:val="24"/>
                <w:szCs w:val="24"/>
                <w:lang w:eastAsia="lv-LV"/>
              </w:rPr>
              <w:t xml:space="preserve"> </w:t>
            </w:r>
            <w:r w:rsidR="00312355">
              <w:rPr>
                <w:rFonts w:ascii="Times New Roman" w:eastAsia="Times New Roman" w:hAnsi="Times New Roman" w:cs="Times New Roman"/>
                <w:sz w:val="24"/>
                <w:szCs w:val="24"/>
                <w:lang w:eastAsia="lv-LV"/>
              </w:rPr>
              <w:t>2. un 4.</w:t>
            </w:r>
            <w:r w:rsidR="002A3B6D">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xml:space="preserve">pielikums </w:t>
            </w:r>
            <w:r w:rsidR="00312355" w:rsidRPr="008142EC">
              <w:rPr>
                <w:rFonts w:ascii="Times New Roman" w:eastAsia="Times New Roman" w:hAnsi="Times New Roman" w:cs="Times New Roman"/>
                <w:sz w:val="24"/>
                <w:szCs w:val="24"/>
                <w:lang w:eastAsia="lv-LV"/>
              </w:rPr>
              <w:t>nosaka, ka</w:t>
            </w:r>
            <w:r w:rsidR="00312355">
              <w:rPr>
                <w:rFonts w:ascii="Times New Roman" w:eastAsia="Times New Roman" w:hAnsi="Times New Roman" w:cs="Times New Roman"/>
                <w:sz w:val="24"/>
                <w:szCs w:val="24"/>
                <w:lang w:eastAsia="lv-LV"/>
              </w:rPr>
              <w:t xml:space="preserve"> ēkas kadastrālās uzmērīšanas brīdī ēkas tehniskais stāvoklis ir jānosaka ar trīs krasi atšķirīgiem vērtējumiem (amplitūdā no 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%-30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no 30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%-60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un 60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%-100</w:t>
            </w:r>
            <w:r w:rsidR="0046199C">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Šāds iedalījums diemžēl nerada pilnīgu priekštatu par ēkas faktisko tehnisko stāvokli, kas noteikts vizuāli. Pašlaik vienādu vizuālo vērtējumu (0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%-30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attiecina gan uz ēku, kas ir pilnībā bez bojājumiem, kā arī uz ēku, kurai šādi bojājumi ir, bet tie nav tik lieli, lai dotu sliktāku novērtējumu (no 30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līdz 60</w:t>
            </w:r>
            <w:r w:rsidR="00DE0D80">
              <w:rPr>
                <w:rFonts w:ascii="Times New Roman" w:eastAsia="Times New Roman" w:hAnsi="Times New Roman" w:cs="Times New Roman"/>
                <w:sz w:val="24"/>
                <w:szCs w:val="24"/>
                <w:lang w:eastAsia="lv-LV"/>
              </w:rPr>
              <w:t> </w:t>
            </w:r>
            <w:r w:rsidR="00312355">
              <w:rPr>
                <w:rFonts w:ascii="Times New Roman" w:eastAsia="Times New Roman" w:hAnsi="Times New Roman" w:cs="Times New Roman"/>
                <w:sz w:val="24"/>
                <w:szCs w:val="24"/>
                <w:lang w:eastAsia="lv-LV"/>
              </w:rPr>
              <w:t>%). Lai precīzāk atspoguļotu ēkas tehnisko stāvokli, projekts paredz vizuālo tehnisko novērtējumu noteikt nevis ar trīs iespējamiem vērtējumiem, bet gan pieciem, izdalot vērtējumu:</w:t>
            </w:r>
          </w:p>
          <w:p w14:paraId="16C28DB5" w14:textId="7D2618ED"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Teicams</w:t>
            </w: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kas atbilst nolietojumam 0-15</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40C30E07" w14:textId="7B4FD7F0"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Labs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16-30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15FE0201" w14:textId="6D5933BB"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Vidējs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31-60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4C9FA393" w14:textId="4F5A0E65" w:rsidR="00312355"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Slikts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kas atbilst nolietojumam </w:t>
            </w:r>
            <w:r w:rsidR="00312355">
              <w:rPr>
                <w:rFonts w:ascii="Times New Roman" w:eastAsia="Times New Roman" w:hAnsi="Times New Roman" w:cs="Times New Roman"/>
                <w:sz w:val="24"/>
                <w:szCs w:val="24"/>
                <w:lang w:eastAsia="lv-LV"/>
              </w:rPr>
              <w:t>61</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80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p>
          <w:p w14:paraId="2353159F" w14:textId="578DDF47" w:rsidR="00312355" w:rsidRPr="007645AB" w:rsidRDefault="00DE0D80" w:rsidP="00DE0D8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Ļo</w:t>
            </w:r>
            <w:r w:rsidR="00312355" w:rsidRPr="007645AB">
              <w:rPr>
                <w:rFonts w:ascii="Times New Roman" w:eastAsia="Times New Roman" w:hAnsi="Times New Roman" w:cs="Times New Roman"/>
                <w:sz w:val="24"/>
                <w:szCs w:val="24"/>
                <w:lang w:eastAsia="lv-LV"/>
              </w:rPr>
              <w:t>ti slikts</w:t>
            </w:r>
            <w:r w:rsidRPr="00DE0D80">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w:t>
            </w:r>
            <w:r w:rsidR="00312355" w:rsidRPr="007645AB">
              <w:rPr>
                <w:rFonts w:ascii="Times New Roman" w:eastAsia="Times New Roman" w:hAnsi="Times New Roman" w:cs="Times New Roman"/>
                <w:sz w:val="24"/>
                <w:szCs w:val="24"/>
                <w:lang w:eastAsia="lv-LV"/>
              </w:rPr>
              <w:t xml:space="preserve"> </w:t>
            </w:r>
            <w:r w:rsidR="00312355">
              <w:rPr>
                <w:rFonts w:ascii="Times New Roman" w:eastAsia="Times New Roman" w:hAnsi="Times New Roman" w:cs="Times New Roman"/>
                <w:sz w:val="24"/>
                <w:szCs w:val="24"/>
                <w:lang w:eastAsia="lv-LV"/>
              </w:rPr>
              <w:t>kas atbilst nolietojumam 8</w:t>
            </w:r>
            <w:r w:rsidR="001F55E6">
              <w:rPr>
                <w:rFonts w:ascii="Times New Roman" w:eastAsia="Times New Roman" w:hAnsi="Times New Roman" w:cs="Times New Roman"/>
                <w:sz w:val="24"/>
                <w:szCs w:val="24"/>
                <w:lang w:eastAsia="lv-LV"/>
              </w:rPr>
              <w:t>1</w:t>
            </w:r>
            <w:r w:rsidR="00312355" w:rsidRPr="007645AB">
              <w:rPr>
                <w:rFonts w:ascii="Times New Roman" w:eastAsia="Times New Roman" w:hAnsi="Times New Roman" w:cs="Times New Roman"/>
                <w:sz w:val="24"/>
                <w:szCs w:val="24"/>
                <w:lang w:eastAsia="lv-LV"/>
              </w:rPr>
              <w:t>-</w:t>
            </w:r>
            <w:r w:rsidR="00312355">
              <w:rPr>
                <w:rFonts w:ascii="Times New Roman" w:eastAsia="Times New Roman" w:hAnsi="Times New Roman" w:cs="Times New Roman"/>
                <w:sz w:val="24"/>
                <w:szCs w:val="24"/>
                <w:lang w:eastAsia="lv-LV"/>
              </w:rPr>
              <w:t>100</w:t>
            </w:r>
            <w:r>
              <w:rPr>
                <w:rFonts w:ascii="Times New Roman" w:eastAsia="Times New Roman" w:hAnsi="Times New Roman" w:cs="Times New Roman"/>
                <w:sz w:val="24"/>
                <w:szCs w:val="24"/>
                <w:lang w:eastAsia="lv-LV"/>
              </w:rPr>
              <w:t> </w:t>
            </w:r>
            <w:r w:rsidR="00312355" w:rsidRPr="007645AB">
              <w:rPr>
                <w:rFonts w:ascii="Times New Roman" w:eastAsia="Times New Roman" w:hAnsi="Times New Roman" w:cs="Times New Roman"/>
                <w:sz w:val="24"/>
                <w:szCs w:val="24"/>
                <w:lang w:eastAsia="lv-LV"/>
              </w:rPr>
              <w:t>%.</w:t>
            </w:r>
          </w:p>
          <w:p w14:paraId="457138B9" w14:textId="77777777"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ar pāreju no trīs uz pieciem iespējamajiem tehniskā stāvokļa vērtējumiem, vienlaicīgi samazina normatīvā nolietojuma ietekmi uz galarezultātu (kadastrālajā uzmērīšanā nosakāmo ēkas nolietojumu). Normatīvā nolietojuma ietekmes mazināšana ir vērtējama pozitīvi, jo tādā veidā tiek samazināta esošā slodze uz atsevišķu datu (ekspluatācijā pieņemšanas gada, ekspluatācijas uzsākšanas gada) iegūšanu un esošās informācijas aktualitāti.</w:t>
            </w:r>
          </w:p>
          <w:p w14:paraId="0ADE7F13" w14:textId="49E8768F" w:rsidR="000C6669" w:rsidRDefault="001F55E6" w:rsidP="000C6669">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Neatkarīgi no konstruktīvo elementu vizuālā stāvokļa novērtējuma vai nolietojuma % </w:t>
            </w:r>
            <w:r w:rsidR="00DE0D80">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i</w:t>
            </w:r>
            <w:r w:rsidRPr="008142E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8142EC">
              <w:rPr>
                <w:rFonts w:ascii="Times New Roman" w:eastAsia="Times New Roman" w:hAnsi="Times New Roman" w:cs="Times New Roman"/>
                <w:sz w:val="24"/>
                <w:szCs w:val="24"/>
                <w:lang w:eastAsia="lv-LV"/>
              </w:rPr>
              <w:t xml:space="preserve">48 </w:t>
            </w:r>
            <w:r>
              <w:rPr>
                <w:rFonts w:ascii="Times New Roman" w:eastAsia="Times New Roman" w:hAnsi="Times New Roman" w:cs="Times New Roman"/>
                <w:sz w:val="24"/>
                <w:szCs w:val="24"/>
                <w:lang w:eastAsia="lv-LV"/>
              </w:rPr>
              <w:t>līdz šim nav paredzējuši un arī</w:t>
            </w:r>
            <w:r w:rsidR="00DE0D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projekts neparedz </w:t>
            </w:r>
            <w:r w:rsidRPr="001F55E6">
              <w:rPr>
                <w:rFonts w:ascii="Times New Roman" w:eastAsia="Times New Roman" w:hAnsi="Times New Roman" w:cs="Times New Roman"/>
                <w:sz w:val="24"/>
                <w:szCs w:val="24"/>
                <w:lang w:eastAsia="lv-LV"/>
              </w:rPr>
              <w:t>kārtīb</w:t>
            </w:r>
            <w:r>
              <w:rPr>
                <w:rFonts w:ascii="Times New Roman" w:eastAsia="Times New Roman" w:hAnsi="Times New Roman" w:cs="Times New Roman"/>
                <w:sz w:val="24"/>
                <w:szCs w:val="24"/>
                <w:lang w:eastAsia="lv-LV"/>
              </w:rPr>
              <w:t>u</w:t>
            </w:r>
            <w:r w:rsidRPr="001F55E6">
              <w:rPr>
                <w:rFonts w:ascii="Times New Roman" w:eastAsia="Times New Roman" w:hAnsi="Times New Roman" w:cs="Times New Roman"/>
                <w:sz w:val="24"/>
                <w:szCs w:val="24"/>
                <w:lang w:eastAsia="lv-LV"/>
              </w:rPr>
              <w:t>, kas šād</w:t>
            </w:r>
            <w:r>
              <w:rPr>
                <w:rFonts w:ascii="Times New Roman" w:eastAsia="Times New Roman" w:hAnsi="Times New Roman" w:cs="Times New Roman"/>
                <w:sz w:val="24"/>
                <w:szCs w:val="24"/>
                <w:lang w:eastAsia="lv-LV"/>
              </w:rPr>
              <w:t xml:space="preserve">as būves </w:t>
            </w:r>
            <w:r w:rsidRPr="001F55E6">
              <w:rPr>
                <w:rFonts w:ascii="Times New Roman" w:eastAsia="Times New Roman" w:hAnsi="Times New Roman" w:cs="Times New Roman"/>
                <w:sz w:val="24"/>
                <w:szCs w:val="24"/>
                <w:lang w:eastAsia="lv-LV"/>
              </w:rPr>
              <w:t xml:space="preserve">īpašniekam uzliktu pienākumu </w:t>
            </w:r>
            <w:r>
              <w:rPr>
                <w:rFonts w:ascii="Times New Roman" w:eastAsia="Times New Roman" w:hAnsi="Times New Roman" w:cs="Times New Roman"/>
                <w:sz w:val="24"/>
                <w:szCs w:val="24"/>
                <w:lang w:eastAsia="lv-LV"/>
              </w:rPr>
              <w:t>konkrēto būvi atjaunot vai nojaukt.</w:t>
            </w:r>
          </w:p>
          <w:p w14:paraId="44B8EADC" w14:textId="14A6C6FB" w:rsidR="00394030" w:rsidRPr="00394030" w:rsidRDefault="00394030" w:rsidP="00394030">
            <w:pPr>
              <w:spacing w:after="0" w:line="240" w:lineRule="auto"/>
              <w:ind w:firstLine="275"/>
              <w:jc w:val="both"/>
              <w:rPr>
                <w:rFonts w:ascii="Times New Roman" w:eastAsia="Times New Roman" w:hAnsi="Times New Roman" w:cs="Times New Roman"/>
                <w:sz w:val="24"/>
                <w:szCs w:val="24"/>
                <w:lang w:eastAsia="lv-LV"/>
              </w:rPr>
            </w:pPr>
            <w:r w:rsidRPr="00394030">
              <w:rPr>
                <w:rFonts w:ascii="Times New Roman" w:eastAsia="Times New Roman" w:hAnsi="Times New Roman" w:cs="Times New Roman"/>
                <w:sz w:val="24"/>
                <w:szCs w:val="24"/>
                <w:lang w:eastAsia="lv-LV"/>
              </w:rPr>
              <w:t>Projekta 5.</w:t>
            </w:r>
            <w:r w:rsidR="006C3DB7">
              <w:rPr>
                <w:rFonts w:ascii="Times New Roman" w:eastAsia="Times New Roman" w:hAnsi="Times New Roman" w:cs="Times New Roman"/>
                <w:sz w:val="24"/>
                <w:szCs w:val="24"/>
                <w:lang w:eastAsia="lv-LV"/>
              </w:rPr>
              <w:t> </w:t>
            </w:r>
            <w:r w:rsidRPr="00394030">
              <w:rPr>
                <w:rFonts w:ascii="Times New Roman" w:eastAsia="Times New Roman" w:hAnsi="Times New Roman" w:cs="Times New Roman"/>
                <w:sz w:val="24"/>
                <w:szCs w:val="24"/>
                <w:lang w:eastAsia="lv-LV"/>
              </w:rPr>
              <w:t>punkts (noteikumu 137</w:t>
            </w:r>
            <w:r w:rsidRPr="00F2795E">
              <w:rPr>
                <w:rFonts w:ascii="Times New Roman" w:eastAsia="Times New Roman" w:hAnsi="Times New Roman" w:cs="Times New Roman"/>
                <w:sz w:val="24"/>
                <w:szCs w:val="24"/>
                <w:vertAlign w:val="superscript"/>
                <w:lang w:eastAsia="lv-LV"/>
              </w:rPr>
              <w:t>1</w:t>
            </w:r>
            <w:r w:rsidR="005C1B5F">
              <w:rPr>
                <w:rFonts w:ascii="Times New Roman" w:eastAsia="Times New Roman" w:hAnsi="Times New Roman" w:cs="Times New Roman"/>
                <w:sz w:val="24"/>
                <w:szCs w:val="24"/>
                <w:lang w:eastAsia="lv-LV"/>
              </w:rPr>
              <w:t>.</w:t>
            </w:r>
            <w:r w:rsidRPr="00394030">
              <w:rPr>
                <w:rFonts w:ascii="Times New Roman" w:eastAsia="Times New Roman" w:hAnsi="Times New Roman" w:cs="Times New Roman"/>
                <w:sz w:val="24"/>
                <w:szCs w:val="24"/>
                <w:lang w:eastAsia="lv-LV"/>
              </w:rPr>
              <w:t xml:space="preserve"> līdz 137</w:t>
            </w:r>
            <w:r w:rsidRPr="00F2795E">
              <w:rPr>
                <w:rFonts w:ascii="Times New Roman" w:eastAsia="Times New Roman" w:hAnsi="Times New Roman" w:cs="Times New Roman"/>
                <w:sz w:val="24"/>
                <w:szCs w:val="24"/>
                <w:vertAlign w:val="superscript"/>
                <w:lang w:eastAsia="lv-LV"/>
              </w:rPr>
              <w:t>8</w:t>
            </w:r>
            <w:r w:rsidR="005C1B5F">
              <w:rPr>
                <w:rFonts w:ascii="Times New Roman" w:eastAsia="Times New Roman" w:hAnsi="Times New Roman" w:cs="Times New Roman"/>
                <w:sz w:val="24"/>
                <w:szCs w:val="24"/>
                <w:lang w:eastAsia="lv-LV"/>
              </w:rPr>
              <w:t>.</w:t>
            </w:r>
            <w:r w:rsidR="006C3DB7">
              <w:rPr>
                <w:rFonts w:ascii="Times New Roman" w:eastAsia="Times New Roman" w:hAnsi="Times New Roman" w:cs="Times New Roman"/>
                <w:sz w:val="24"/>
                <w:szCs w:val="24"/>
                <w:lang w:eastAsia="lv-LV"/>
              </w:rPr>
              <w:t> </w:t>
            </w:r>
            <w:r w:rsidRPr="00394030">
              <w:rPr>
                <w:rFonts w:ascii="Times New Roman" w:eastAsia="Times New Roman" w:hAnsi="Times New Roman" w:cs="Times New Roman"/>
                <w:sz w:val="24"/>
                <w:szCs w:val="24"/>
                <w:lang w:eastAsia="lv-LV"/>
              </w:rPr>
              <w:t>punkts) neparedz automātiski iegūt vizuālās apsekošanas datus.</w:t>
            </w:r>
          </w:p>
          <w:p w14:paraId="0516C335" w14:textId="77777777" w:rsidR="00394030" w:rsidRPr="00394030" w:rsidRDefault="00394030" w:rsidP="00394030">
            <w:pPr>
              <w:spacing w:after="0" w:line="240" w:lineRule="auto"/>
              <w:ind w:firstLine="275"/>
              <w:jc w:val="both"/>
              <w:rPr>
                <w:rFonts w:ascii="Times New Roman" w:eastAsia="Times New Roman" w:hAnsi="Times New Roman" w:cs="Times New Roman"/>
                <w:sz w:val="24"/>
                <w:szCs w:val="24"/>
                <w:lang w:eastAsia="lv-LV"/>
              </w:rPr>
            </w:pPr>
            <w:r w:rsidRPr="00394030">
              <w:rPr>
                <w:rFonts w:ascii="Times New Roman" w:eastAsia="Times New Roman" w:hAnsi="Times New Roman" w:cs="Times New Roman"/>
                <w:sz w:val="24"/>
                <w:szCs w:val="24"/>
                <w:lang w:eastAsia="lv-LV"/>
              </w:rPr>
              <w:t>Nolietojuma palielināšanas aprēķins nav saistīts ar būvju kadastrālās uzmērīšanas procesā nosakāmo tehniskā stāvokļa vizuālo novērtējumu un tā noteikšanu.</w:t>
            </w:r>
          </w:p>
          <w:p w14:paraId="7619318D" w14:textId="5D2C4660" w:rsidR="00394030" w:rsidRDefault="00394030" w:rsidP="00394030">
            <w:pPr>
              <w:spacing w:after="0" w:line="240" w:lineRule="auto"/>
              <w:ind w:firstLine="275"/>
              <w:jc w:val="both"/>
              <w:rPr>
                <w:rFonts w:ascii="Times New Roman" w:eastAsia="Times New Roman" w:hAnsi="Times New Roman" w:cs="Times New Roman"/>
                <w:sz w:val="24"/>
                <w:szCs w:val="24"/>
                <w:lang w:eastAsia="lv-LV"/>
              </w:rPr>
            </w:pPr>
            <w:r w:rsidRPr="00394030">
              <w:rPr>
                <w:rFonts w:ascii="Times New Roman" w:eastAsia="Times New Roman" w:hAnsi="Times New Roman" w:cs="Times New Roman"/>
                <w:sz w:val="24"/>
                <w:szCs w:val="24"/>
                <w:lang w:eastAsia="lv-LV"/>
              </w:rPr>
              <w:t>Ēkas konstruktīvā elementa vizuālā stāvokļa novērtējumu projekts paredz noteikt tāpat kā līdz šim – kadastrālās uzmērīšanas pasūtījuma izpildes ietvaros, apsekojot objektu apvidū.</w:t>
            </w:r>
          </w:p>
          <w:p w14:paraId="6DC63D86" w14:textId="0694BDC0" w:rsidR="0073012C" w:rsidRDefault="0073012C"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šim būvju kadastrālās uzmērīšanas jomā izmantoto ēkas nolietojuma noteikšanas metodiku var raksturot un dalīt laika periodos </w:t>
            </w:r>
            <w:r w:rsidR="006C3DB7" w:rsidRP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pēc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un pēc projekta spēkā stāšanās:</w:t>
            </w:r>
          </w:p>
          <w:p w14:paraId="5A74D758" w14:textId="13401F4E" w:rsidR="00FE0150" w:rsidRDefault="0073012C"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gadam nolietojums </w:t>
            </w:r>
            <w:r w:rsidR="00FE0150">
              <w:rPr>
                <w:rFonts w:ascii="Times New Roman" w:eastAsia="Times New Roman" w:hAnsi="Times New Roman" w:cs="Times New Roman"/>
                <w:sz w:val="24"/>
                <w:szCs w:val="24"/>
                <w:lang w:eastAsia="lv-LV"/>
              </w:rPr>
              <w:t xml:space="preserve">raksturoja tikai vizuāli konstatēto nolietojumu. </w:t>
            </w:r>
          </w:p>
          <w:p w14:paraId="10A7E7C7" w14:textId="7734C6A8" w:rsidR="005C1B5F" w:rsidRDefault="00FE0150"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pēc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vizuāli konstatējamās pazīmes tiek kombinētas ar normatīvo nolietojumu, bet ne veinmēr rezultāts sanāk loģisks, jo, piemēram, ja ēka vizuāli ir jau  </w:t>
            </w:r>
            <w:r w:rsidR="006C3DB7">
              <w:rPr>
                <w:rFonts w:ascii="Times New Roman" w:eastAsia="Times New Roman" w:hAnsi="Times New Roman" w:cs="Times New Roman"/>
                <w:sz w:val="24"/>
                <w:szCs w:val="24"/>
                <w:lang w:eastAsia="lv-LV"/>
              </w:rPr>
              <w:t>ļoti</w:t>
            </w:r>
            <w:r>
              <w:rPr>
                <w:rFonts w:ascii="Times New Roman" w:eastAsia="Times New Roman" w:hAnsi="Times New Roman" w:cs="Times New Roman"/>
                <w:sz w:val="24"/>
                <w:szCs w:val="24"/>
                <w:lang w:eastAsia="lv-LV"/>
              </w:rPr>
              <w:t xml:space="preserve"> nolietojusies (pēc metodikas līdz 2012.</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būtu nosakāms nolietojums 25</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tad vizuāli vērtējums būtu plašā amplitūdā (no 0</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līdz 30</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un jaunas informācijas iegūšana par ēkas pieņemšanu ekspluatācijā ēkas nolietojumu var samazināt līdz pa</w:t>
            </w:r>
            <w:r w:rsidR="006C3DB7">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0</w:t>
            </w:r>
            <w:r w:rsidR="006C3DB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xml:space="preserve"> Var teikt, ka esošā metode normatīvo nolietojumu respektē ikvienā gadījumā – arī tad, kad ņemšana vērā varētu novest pie neloģiska rezultāta</w:t>
            </w:r>
            <w:r w:rsidR="006C3DB7">
              <w:rPr>
                <w:rFonts w:ascii="Times New Roman" w:eastAsia="Times New Roman" w:hAnsi="Times New Roman" w:cs="Times New Roman"/>
                <w:sz w:val="24"/>
                <w:szCs w:val="24"/>
                <w:lang w:eastAsia="lv-LV"/>
              </w:rPr>
              <w:t>.</w:t>
            </w:r>
          </w:p>
          <w:p w14:paraId="177551C4" w14:textId="3D6179EF" w:rsidR="00FE0150" w:rsidRDefault="00FE0150"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C3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pēc projekta spēkā stāšanās</w:t>
            </w:r>
            <w:r w:rsidR="003F4E5A">
              <w:rPr>
                <w:rFonts w:ascii="Times New Roman" w:eastAsia="Times New Roman" w:hAnsi="Times New Roman" w:cs="Times New Roman"/>
                <w:sz w:val="24"/>
                <w:szCs w:val="24"/>
                <w:lang w:eastAsia="lv-LV"/>
              </w:rPr>
              <w:t xml:space="preserve"> kadastrālās uzmērīšanas brīdī nolietojuma aprēķināšanā tiek kombinētas vizuāli nosakāmās nolietojuma pazīmes</w:t>
            </w:r>
            <w:r w:rsid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xml:space="preserve"> kā arī normatīvais nolietojums, bet normatīvo nolietojumu respektē tikai tad, ja tas ir vizuālā vērtējuma amplitūdā. Piemēram, ja vizuāli ēka ir nolietojusies un vizuālā nolietojuma vērtējums ir </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Labs</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tad normatīvo nolietojumu respektē tikai tad, ja tas ir amplitūdā no 16</w:t>
            </w:r>
            <w:r w:rsidR="006C3DB7">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līdz 30</w:t>
            </w:r>
            <w:r w:rsidR="006C3DB7">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xml:space="preserve">%. Tātad, ja </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uz papīra</w:t>
            </w:r>
            <w:r w:rsidR="006C3DB7" w:rsidRPr="006C3DB7">
              <w:rPr>
                <w:rFonts w:ascii="Times New Roman" w:eastAsia="Times New Roman" w:hAnsi="Times New Roman" w:cs="Times New Roman"/>
                <w:sz w:val="24"/>
                <w:szCs w:val="24"/>
                <w:lang w:eastAsia="lv-LV"/>
              </w:rPr>
              <w:t>"</w:t>
            </w:r>
            <w:r w:rsidR="003F4E5A">
              <w:rPr>
                <w:rFonts w:ascii="Times New Roman" w:eastAsia="Times New Roman" w:hAnsi="Times New Roman" w:cs="Times New Roman"/>
                <w:sz w:val="24"/>
                <w:szCs w:val="24"/>
                <w:lang w:eastAsia="lv-LV"/>
              </w:rPr>
              <w:t xml:space="preserve"> ēka nav nolietojusies (normatīvais nolietojums ir 0</w:t>
            </w:r>
            <w:r w:rsidR="006C3DB7">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bet vizuāli nolietojums ir vismaz 16</w:t>
            </w:r>
            <w:r w:rsidR="0076329E">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tad galarezultātā nolietojums būs 16</w:t>
            </w:r>
            <w:r w:rsidR="0076329E">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 nevis 0</w:t>
            </w:r>
            <w:r w:rsidR="0076329E">
              <w:rPr>
                <w:rFonts w:ascii="Times New Roman" w:eastAsia="Times New Roman" w:hAnsi="Times New Roman" w:cs="Times New Roman"/>
                <w:sz w:val="24"/>
                <w:szCs w:val="24"/>
                <w:lang w:eastAsia="lv-LV"/>
              </w:rPr>
              <w:t> </w:t>
            </w:r>
            <w:r w:rsidR="003F4E5A">
              <w:rPr>
                <w:rFonts w:ascii="Times New Roman" w:eastAsia="Times New Roman" w:hAnsi="Times New Roman" w:cs="Times New Roman"/>
                <w:sz w:val="24"/>
                <w:szCs w:val="24"/>
                <w:lang w:eastAsia="lv-LV"/>
              </w:rPr>
              <w:t>%.</w:t>
            </w:r>
          </w:p>
          <w:p w14:paraId="64A2E9C7" w14:textId="24ADA5C4" w:rsidR="003F4E5A" w:rsidRDefault="003F4E5A" w:rsidP="00394030">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Visi augstāk minētie laika periodi un apraksti ar piemēriem ir attiecināmi uz katru ēkas konstruktīvo elementu. </w:t>
            </w:r>
            <w:r w:rsidR="003C638C">
              <w:rPr>
                <w:rFonts w:ascii="Times New Roman" w:eastAsia="Times New Roman" w:hAnsi="Times New Roman" w:cs="Times New Roman"/>
                <w:sz w:val="24"/>
                <w:szCs w:val="24"/>
                <w:lang w:eastAsia="lv-LV"/>
              </w:rPr>
              <w:t>Ēk</w:t>
            </w:r>
            <w:r>
              <w:rPr>
                <w:rFonts w:ascii="Times New Roman" w:eastAsia="Times New Roman" w:hAnsi="Times New Roman" w:cs="Times New Roman"/>
                <w:sz w:val="24"/>
                <w:szCs w:val="24"/>
                <w:lang w:eastAsia="lv-LV"/>
              </w:rPr>
              <w:t xml:space="preserve">as nolietojumu </w:t>
            </w:r>
            <w:r w:rsidR="003C638C">
              <w:rPr>
                <w:rFonts w:ascii="Times New Roman" w:eastAsia="Times New Roman" w:hAnsi="Times New Roman" w:cs="Times New Roman"/>
                <w:sz w:val="24"/>
                <w:szCs w:val="24"/>
                <w:lang w:eastAsia="lv-LV"/>
              </w:rPr>
              <w:t>kopā līdz šim, kā arī projektā aprēķina</w:t>
            </w:r>
            <w:r w:rsidR="0076329E">
              <w:rPr>
                <w:rFonts w:ascii="Times New Roman" w:eastAsia="Times New Roman" w:hAnsi="Times New Roman" w:cs="Times New Roman"/>
                <w:sz w:val="24"/>
                <w:szCs w:val="24"/>
                <w:lang w:eastAsia="lv-LV"/>
              </w:rPr>
              <w:t>,</w:t>
            </w:r>
            <w:r w:rsidR="003C638C">
              <w:rPr>
                <w:rFonts w:ascii="Times New Roman" w:eastAsia="Times New Roman" w:hAnsi="Times New Roman" w:cs="Times New Roman"/>
                <w:sz w:val="24"/>
                <w:szCs w:val="24"/>
                <w:lang w:eastAsia="lv-LV"/>
              </w:rPr>
              <w:t xml:space="preserve"> ņemot vērā katra konstruktīvā elementa īpatsvaru jeb svarīgumu konkrētajā ēkā. </w:t>
            </w:r>
          </w:p>
          <w:p w14:paraId="74AE9966" w14:textId="77777777" w:rsidR="00312355" w:rsidRDefault="00312355" w:rsidP="003123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3</w:t>
            </w:r>
            <w:r w:rsidRPr="004E6394">
              <w:rPr>
                <w:rFonts w:ascii="Times New Roman" w:eastAsia="Times New Roman" w:hAnsi="Times New Roman" w:cs="Times New Roman"/>
                <w:b/>
                <w:sz w:val="24"/>
                <w:szCs w:val="24"/>
                <w:lang w:eastAsia="lv-LV"/>
              </w:rPr>
              <w:t>.problēma.</w:t>
            </w:r>
          </w:p>
          <w:p w14:paraId="693FC8AD" w14:textId="55E262BF" w:rsidR="00312355"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oteikumu Nr.</w:t>
            </w:r>
            <w:r w:rsidR="00DE0D8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48 128.2.</w:t>
            </w:r>
            <w:r w:rsidR="00DE0D8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apakšpunkts </w:t>
            </w:r>
            <w:r w:rsidRPr="008142EC">
              <w:rPr>
                <w:rFonts w:ascii="Times New Roman" w:eastAsia="Times New Roman" w:hAnsi="Times New Roman" w:cs="Times New Roman"/>
                <w:sz w:val="24"/>
                <w:szCs w:val="24"/>
                <w:lang w:eastAsia="lv-LV"/>
              </w:rPr>
              <w:t xml:space="preserve">nosaka </w:t>
            </w:r>
            <w:r>
              <w:rPr>
                <w:rFonts w:ascii="Times New Roman" w:eastAsia="Times New Roman" w:hAnsi="Times New Roman" w:cs="Times New Roman"/>
                <w:sz w:val="24"/>
                <w:szCs w:val="24"/>
                <w:lang w:eastAsia="lv-LV"/>
              </w:rPr>
              <w:t>ierobežojumu aktualizēt kadastra datus par ēkas konstruktīvo elementu materiālu, konstrukcijas veidu un nolietojumu, ja ierosināta ēkas daļas (telpu grupas) kadastrālā uzmērīšana. Minētais ierobežojums rada situāciju, kur</w:t>
            </w:r>
            <w:r w:rsidR="006F735A">
              <w:rPr>
                <w:rFonts w:ascii="Times New Roman" w:eastAsia="Times New Roman" w:hAnsi="Times New Roman" w:cs="Times New Roman"/>
                <w:sz w:val="24"/>
                <w:szCs w:val="24"/>
                <w:lang w:eastAsia="lv-LV"/>
              </w:rPr>
              <w:t xml:space="preserve">ā praktiski visas daudzdzīvokļu </w:t>
            </w:r>
            <w:r>
              <w:rPr>
                <w:rFonts w:ascii="Times New Roman" w:eastAsia="Times New Roman" w:hAnsi="Times New Roman" w:cs="Times New Roman"/>
                <w:sz w:val="24"/>
                <w:szCs w:val="24"/>
                <w:lang w:eastAsia="lv-LV"/>
              </w:rPr>
              <w:t xml:space="preserve">ēkas (vismaz 40 000) un virkne citas ēkas ir situācijā, kurā dati ir iegūstami un aktualizējami, taču to aktualizācija nenotiek. Ēkas uzmērīšanu, kura ietvaros nosaka ēkas nolietojumu, kā arī ēkas nolietojuma aktualizāciju kā atsevišķu kadastrālās uzmērīšanas darbību var ierosināt tikai ēkas īpašnieks, kas kopīpašuma gadījumā ir visi kopīpašnieki. Tādā veidā </w:t>
            </w:r>
            <w:r w:rsidR="006F735A">
              <w:rPr>
                <w:rFonts w:ascii="Times New Roman" w:eastAsia="Times New Roman" w:hAnsi="Times New Roman" w:cs="Times New Roman"/>
                <w:sz w:val="24"/>
                <w:szCs w:val="24"/>
                <w:lang w:eastAsia="lv-LV"/>
              </w:rPr>
              <w:t>n</w:t>
            </w:r>
            <w:r w:rsidRPr="00113A58">
              <w:rPr>
                <w:rFonts w:ascii="Times New Roman" w:eastAsia="Times New Roman" w:hAnsi="Times New Roman" w:cs="Times New Roman"/>
                <w:sz w:val="24"/>
                <w:szCs w:val="24"/>
                <w:lang w:eastAsia="lv-LV"/>
              </w:rPr>
              <w:t>oteikumu Nr.</w:t>
            </w:r>
            <w:r w:rsidR="00DE0D80">
              <w:rPr>
                <w:rFonts w:ascii="Times New Roman" w:eastAsia="Times New Roman" w:hAnsi="Times New Roman" w:cs="Times New Roman"/>
                <w:sz w:val="24"/>
                <w:szCs w:val="24"/>
                <w:lang w:eastAsia="lv-LV"/>
              </w:rPr>
              <w:t> </w:t>
            </w:r>
            <w:r w:rsidRPr="00113A58">
              <w:rPr>
                <w:rFonts w:ascii="Times New Roman" w:eastAsia="Times New Roman" w:hAnsi="Times New Roman" w:cs="Times New Roman"/>
                <w:sz w:val="24"/>
                <w:szCs w:val="24"/>
                <w:lang w:eastAsia="lv-LV"/>
              </w:rPr>
              <w:t>48 128.2.</w:t>
            </w:r>
            <w:r w:rsidR="00DE0D80">
              <w:rPr>
                <w:rFonts w:ascii="Times New Roman" w:eastAsia="Times New Roman" w:hAnsi="Times New Roman" w:cs="Times New Roman"/>
                <w:sz w:val="24"/>
                <w:szCs w:val="24"/>
                <w:lang w:eastAsia="lv-LV"/>
              </w:rPr>
              <w:t> </w:t>
            </w:r>
            <w:r w:rsidRPr="00113A58">
              <w:rPr>
                <w:rFonts w:ascii="Times New Roman" w:eastAsia="Times New Roman" w:hAnsi="Times New Roman" w:cs="Times New Roman"/>
                <w:sz w:val="24"/>
                <w:szCs w:val="24"/>
                <w:lang w:eastAsia="lv-LV"/>
              </w:rPr>
              <w:t xml:space="preserve">apakšpunkts </w:t>
            </w:r>
            <w:r>
              <w:rPr>
                <w:rFonts w:ascii="Times New Roman" w:eastAsia="Times New Roman" w:hAnsi="Times New Roman" w:cs="Times New Roman"/>
                <w:sz w:val="24"/>
                <w:szCs w:val="24"/>
                <w:lang w:eastAsia="lv-LV"/>
              </w:rPr>
              <w:t>ar minēto ierobežojumu uztur administratīvo slogu un ēkas nolietojuma datu aktualizācija ir iespējama tikai tad, ja visi kopīpašnieki vienlaicīgi ierosina visas ēkas un tajā esošo telpu grupu apsekošanu, kas kopīpašuma gadījumā praksē ir ļoti apgrūtināts, jeb praktiski neiespējams process. Esošā norma nedod iespēju aktualizēt iegūstamos ēku raksturojošos nolietojuma datus pēc tam, kad kadastrāli uzmērīta tikai daļa no ēkas – kad ir iekļūts ēkā, ēkas koplietošanas telpās, apsekota ēka no ārpuses utt. Šī problēma nav attiecībā uz citiem būves datiem, piemēram, ēkas kopējo platību, galveno lietošanas veidu, ēkas tipu,  labiekārtojumiem, telpu grupu skaits, dzīvokļu skaits,  stāvu skaits, ēkas fotogrāfiju, jo šo informāciju par katru ēku Valsts zemes dienests aktualizē arī tad, ja ierosināta ēkas daļas (telpu g</w:t>
            </w:r>
            <w:r w:rsidR="006F735A">
              <w:rPr>
                <w:rFonts w:ascii="Times New Roman" w:eastAsia="Times New Roman" w:hAnsi="Times New Roman" w:cs="Times New Roman"/>
                <w:sz w:val="24"/>
                <w:szCs w:val="24"/>
                <w:lang w:eastAsia="lv-LV"/>
              </w:rPr>
              <w:t>rupas) kadastrālā uzmērīšana.</w:t>
            </w:r>
          </w:p>
          <w:p w14:paraId="4F0280F8" w14:textId="77777777" w:rsidR="00913288" w:rsidRPr="00486BD6" w:rsidRDefault="00312355" w:rsidP="0031235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minēto problēmu novērš un arī telpu grupas kadastrālās uzmērīšanas gadījumā dod Valsts zemes dienestam tiesības, atbilstoši fiksētajai situācijai dabā, aktualizēt informāciju Kadastra informācijas sistēmā par konkrētās ēkas konstruktīvo elementu materiāliem, konstrukcijas veidiem, nolietojumu, ekspluatācijā pieņemšanas gadu un ekspluatācijas uzsākšanas gadu.</w:t>
            </w:r>
          </w:p>
        </w:tc>
      </w:tr>
      <w:tr w:rsidR="00C9499C" w:rsidRPr="00CF53E7" w14:paraId="38FD731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AE2526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77F5683"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1B26C26C" w14:textId="77777777" w:rsidR="00C9499C" w:rsidRPr="00CF53E7" w:rsidRDefault="00D12098" w:rsidP="00766D7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w:t>
            </w:r>
            <w:r w:rsidR="00766D77">
              <w:rPr>
                <w:rFonts w:ascii="Times New Roman" w:eastAsia="Times New Roman" w:hAnsi="Times New Roman" w:cs="Times New Roman"/>
                <w:sz w:val="24"/>
                <w:szCs w:val="24"/>
              </w:rPr>
              <w:t>strija (Valsts zemes dienests).</w:t>
            </w:r>
          </w:p>
        </w:tc>
      </w:tr>
      <w:tr w:rsidR="00C9499C" w:rsidRPr="00CF53E7" w14:paraId="5715C49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E35FD1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283C6315" w14:textId="77777777" w:rsidR="00C9499C" w:rsidRPr="00EE2114" w:rsidRDefault="00C9499C" w:rsidP="00CF53E7">
            <w:pPr>
              <w:spacing w:after="0" w:line="240" w:lineRule="auto"/>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B1E7C9" w14:textId="77777777" w:rsidR="00C9499C" w:rsidRPr="00EE2114" w:rsidRDefault="00EE2114" w:rsidP="00D12098">
            <w:pPr>
              <w:spacing w:after="0" w:line="240" w:lineRule="auto"/>
              <w:ind w:firstLine="275"/>
              <w:jc w:val="both"/>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lang w:eastAsia="lv-LV"/>
              </w:rPr>
              <w:t>Nav</w:t>
            </w:r>
            <w:r w:rsidR="00D12098">
              <w:rPr>
                <w:rFonts w:ascii="Times New Roman" w:eastAsia="Times New Roman" w:hAnsi="Times New Roman" w:cs="Times New Roman"/>
                <w:sz w:val="24"/>
                <w:szCs w:val="24"/>
                <w:lang w:eastAsia="lv-LV"/>
              </w:rPr>
              <w:t>.</w:t>
            </w:r>
          </w:p>
        </w:tc>
      </w:tr>
    </w:tbl>
    <w:p w14:paraId="79249685"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62A3EA57"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BAF6435"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2584158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562087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CEA7BB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2A980853" w14:textId="77777777" w:rsidR="00D12098" w:rsidRPr="00CF53E7" w:rsidRDefault="007065EB" w:rsidP="007065EB">
            <w:pPr>
              <w:spacing w:after="0" w:line="240" w:lineRule="auto"/>
              <w:ind w:firstLine="275"/>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Nekustamā īpašuma valsts kadastra informācijas sistēmā reģistrēto objektu </w:t>
            </w:r>
            <w:r w:rsidR="007645AB">
              <w:rPr>
                <w:rFonts w:ascii="Times New Roman" w:hAnsi="Times New Roman" w:cs="Times New Roman"/>
                <w:sz w:val="24"/>
                <w:szCs w:val="24"/>
              </w:rPr>
              <w:t>īpašnieki un tiesiskie valdītāji.</w:t>
            </w:r>
          </w:p>
        </w:tc>
      </w:tr>
      <w:tr w:rsidR="00CF53E7" w:rsidRPr="00CF53E7" w14:paraId="295EA0D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73A6017"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58524D9"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0FE39883" w14:textId="56533586" w:rsidR="00CF53E7" w:rsidRPr="007645AB" w:rsidRDefault="007645AB" w:rsidP="007065EB">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Administratīvais slogs tiek mazināts, jo </w:t>
            </w:r>
            <w:r w:rsidR="00B72EFF">
              <w:rPr>
                <w:rFonts w:ascii="Times New Roman" w:hAnsi="Times New Roman" w:cs="Times New Roman"/>
                <w:sz w:val="24"/>
                <w:szCs w:val="24"/>
              </w:rPr>
              <w:t>p</w:t>
            </w:r>
            <w:r>
              <w:rPr>
                <w:rFonts w:ascii="Times New Roman" w:hAnsi="Times New Roman" w:cs="Times New Roman"/>
                <w:sz w:val="24"/>
                <w:szCs w:val="24"/>
              </w:rPr>
              <w:t>rojekts nolietojuma</w:t>
            </w:r>
            <w:r w:rsidR="007065EB">
              <w:rPr>
                <w:rFonts w:ascii="Times New Roman" w:hAnsi="Times New Roman" w:cs="Times New Roman"/>
                <w:sz w:val="24"/>
                <w:szCs w:val="24"/>
              </w:rPr>
              <w:t xml:space="preserve"> automātisku palielināšanu jeb </w:t>
            </w:r>
            <w:r>
              <w:rPr>
                <w:rFonts w:ascii="Times New Roman" w:hAnsi="Times New Roman" w:cs="Times New Roman"/>
                <w:sz w:val="24"/>
                <w:szCs w:val="24"/>
              </w:rPr>
              <w:t xml:space="preserve">amortizāciju paredz bez subjekta iesaistīšanas. Lai līdzīgu nolietojuma amortizācijas efektu iegūtu pašlaik spēkā esošo normatīvā </w:t>
            </w:r>
            <w:r w:rsidR="007065EB">
              <w:rPr>
                <w:rFonts w:ascii="Times New Roman" w:hAnsi="Times New Roman" w:cs="Times New Roman"/>
                <w:sz w:val="24"/>
                <w:szCs w:val="24"/>
              </w:rPr>
              <w:t xml:space="preserve">regulējuma ietvaros, būves </w:t>
            </w:r>
            <w:r>
              <w:rPr>
                <w:rFonts w:ascii="Times New Roman" w:hAnsi="Times New Roman" w:cs="Times New Roman"/>
                <w:sz w:val="24"/>
                <w:szCs w:val="24"/>
              </w:rPr>
              <w:t>īpašniekam vai tiesiskajam valdītājam katru gadu būtu jāierosina būves nolietojuma aktualizācija k</w:t>
            </w:r>
            <w:r w:rsidR="007065EB">
              <w:rPr>
                <w:rFonts w:ascii="Times New Roman" w:hAnsi="Times New Roman" w:cs="Times New Roman"/>
                <w:sz w:val="24"/>
                <w:szCs w:val="24"/>
              </w:rPr>
              <w:t>ā atsevišķs maksas pakalpojums.</w:t>
            </w:r>
          </w:p>
        </w:tc>
      </w:tr>
      <w:tr w:rsidR="00312355" w:rsidRPr="00CF53E7" w14:paraId="09C569F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E4D74B5"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6C830F5B"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7AF0FA76" w14:textId="77777777" w:rsidR="00312355" w:rsidRPr="002B1B65" w:rsidRDefault="00312355" w:rsidP="00312355">
            <w:pPr>
              <w:spacing w:after="0" w:line="240" w:lineRule="auto"/>
              <w:ind w:firstLine="275"/>
              <w:jc w:val="both"/>
              <w:rPr>
                <w:rFonts w:ascii="Times New Roman" w:eastAsia="Times New Roman" w:hAnsi="Times New Roman" w:cs="Times New Roman"/>
                <w:i/>
                <w:sz w:val="24"/>
                <w:szCs w:val="24"/>
                <w:highlight w:val="yellow"/>
              </w:rPr>
            </w:pPr>
            <w:r w:rsidRPr="004F5715">
              <w:rPr>
                <w:rFonts w:ascii="Times New Roman" w:eastAsia="Times New Roman" w:hAnsi="Times New Roman" w:cs="Times New Roman"/>
                <w:sz w:val="24"/>
                <w:szCs w:val="24"/>
                <w:lang w:eastAsia="lv-LV"/>
              </w:rPr>
              <w:t>Projekts šo jomu neskar.</w:t>
            </w:r>
          </w:p>
        </w:tc>
      </w:tr>
      <w:tr w:rsidR="00312355" w:rsidRPr="00CF53E7" w14:paraId="768FDEAF" w14:textId="77777777" w:rsidTr="004F5715">
        <w:tc>
          <w:tcPr>
            <w:tcW w:w="311" w:type="pct"/>
            <w:tcBorders>
              <w:top w:val="single" w:sz="4" w:space="0" w:color="auto"/>
              <w:left w:val="single" w:sz="4" w:space="0" w:color="auto"/>
              <w:bottom w:val="single" w:sz="4" w:space="0" w:color="auto"/>
              <w:right w:val="single" w:sz="4" w:space="0" w:color="auto"/>
            </w:tcBorders>
            <w:hideMark/>
          </w:tcPr>
          <w:p w14:paraId="7580091E"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BEAA78D"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14:paraId="042ABC8B" w14:textId="77777777" w:rsidR="00312355" w:rsidRPr="002B1B65" w:rsidRDefault="00312355" w:rsidP="00312355">
            <w:pPr>
              <w:spacing w:after="0" w:line="240" w:lineRule="auto"/>
              <w:ind w:firstLine="275"/>
              <w:jc w:val="both"/>
              <w:rPr>
                <w:rFonts w:ascii="Times New Roman" w:eastAsia="Times New Roman" w:hAnsi="Times New Roman" w:cs="Times New Roman"/>
                <w:i/>
                <w:sz w:val="24"/>
                <w:szCs w:val="24"/>
                <w:highlight w:val="yellow"/>
              </w:rPr>
            </w:pPr>
            <w:r w:rsidRPr="004F5715">
              <w:rPr>
                <w:rFonts w:ascii="Times New Roman" w:eastAsia="Times New Roman" w:hAnsi="Times New Roman" w:cs="Times New Roman"/>
                <w:sz w:val="24"/>
                <w:szCs w:val="24"/>
                <w:lang w:eastAsia="lv-LV"/>
              </w:rPr>
              <w:t>Projekts šo jomu neskar.</w:t>
            </w:r>
          </w:p>
        </w:tc>
      </w:tr>
      <w:tr w:rsidR="00312355" w:rsidRPr="00CF53E7" w14:paraId="3FC843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85ED6A4" w14:textId="77777777" w:rsidR="00312355" w:rsidRPr="00CF53E7" w:rsidRDefault="00312355" w:rsidP="00312355">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395CF6D1" w14:textId="77777777" w:rsidR="00312355" w:rsidRPr="00EB32D2" w:rsidRDefault="00312355" w:rsidP="00312355">
            <w:pPr>
              <w:spacing w:after="0" w:line="240" w:lineRule="auto"/>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E759455" w14:textId="77777777" w:rsidR="00312355" w:rsidRPr="00EB32D2" w:rsidRDefault="00312355" w:rsidP="00312355">
            <w:pPr>
              <w:spacing w:after="0" w:line="240" w:lineRule="auto"/>
              <w:ind w:firstLine="257"/>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00D7BE5A" w14:textId="77777777"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4"/>
        <w:gridCol w:w="1073"/>
        <w:gridCol w:w="1072"/>
        <w:gridCol w:w="940"/>
        <w:gridCol w:w="939"/>
        <w:gridCol w:w="939"/>
        <w:gridCol w:w="939"/>
        <w:gridCol w:w="995"/>
      </w:tblGrid>
      <w:tr w:rsidR="00807F9F" w:rsidRPr="00CF53E7" w14:paraId="48E354CE" w14:textId="77777777" w:rsidTr="00587294">
        <w:tc>
          <w:tcPr>
            <w:tcW w:w="9127" w:type="dxa"/>
            <w:gridSpan w:val="8"/>
            <w:tcBorders>
              <w:top w:val="single" w:sz="4" w:space="0" w:color="auto"/>
              <w:left w:val="single" w:sz="4" w:space="0" w:color="auto"/>
              <w:bottom w:val="single" w:sz="4" w:space="0" w:color="auto"/>
              <w:right w:val="single" w:sz="4" w:space="0" w:color="auto"/>
            </w:tcBorders>
            <w:vAlign w:val="center"/>
            <w:hideMark/>
          </w:tcPr>
          <w:p w14:paraId="09CE42BF" w14:textId="77777777" w:rsidR="00807F9F" w:rsidRPr="00CF53E7" w:rsidRDefault="00807F9F" w:rsidP="006931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B04F76" w:rsidRPr="00F25E1B" w14:paraId="168C273D" w14:textId="77777777" w:rsidTr="00587294">
        <w:tc>
          <w:tcPr>
            <w:tcW w:w="21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393E3F"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Rādītāji</w:t>
            </w:r>
          </w:p>
        </w:tc>
        <w:tc>
          <w:tcPr>
            <w:tcW w:w="216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15E7CE"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2019. gads</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6A9968"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Turpmākie trīs gadi (</w:t>
            </w:r>
            <w:r w:rsidRPr="00F25E1B">
              <w:rPr>
                <w:rFonts w:ascii="Times New Roman" w:hAnsi="Times New Roman"/>
                <w:i/>
                <w:sz w:val="24"/>
              </w:rPr>
              <w:t>euro</w:t>
            </w:r>
            <w:r w:rsidRPr="00F25E1B">
              <w:rPr>
                <w:rFonts w:ascii="Times New Roman" w:hAnsi="Times New Roman"/>
                <w:sz w:val="24"/>
              </w:rPr>
              <w:t>)</w:t>
            </w:r>
          </w:p>
        </w:tc>
      </w:tr>
      <w:tr w:rsidR="00B04F76" w:rsidRPr="00F25E1B" w14:paraId="39DB46EA" w14:textId="77777777" w:rsidTr="00587294">
        <w:tc>
          <w:tcPr>
            <w:tcW w:w="2179" w:type="dxa"/>
            <w:vMerge/>
            <w:tcBorders>
              <w:top w:val="single" w:sz="4" w:space="0" w:color="auto"/>
              <w:left w:val="single" w:sz="4" w:space="0" w:color="auto"/>
              <w:bottom w:val="single" w:sz="4" w:space="0" w:color="auto"/>
              <w:right w:val="single" w:sz="4" w:space="0" w:color="auto"/>
            </w:tcBorders>
            <w:vAlign w:val="center"/>
            <w:hideMark/>
          </w:tcPr>
          <w:p w14:paraId="19CA1DB0" w14:textId="77777777" w:rsidR="00B04F76" w:rsidRPr="00F25E1B" w:rsidRDefault="00B04F76" w:rsidP="00CD0AB2">
            <w:pPr>
              <w:spacing w:after="0" w:line="240" w:lineRule="auto"/>
              <w:rPr>
                <w:rFonts w:ascii="Times New Roman" w:hAnsi="Times New Roman"/>
                <w:sz w:val="24"/>
              </w:rPr>
            </w:pP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14:paraId="79E1AA32" w14:textId="77777777" w:rsidR="00B04F76" w:rsidRPr="00F25E1B" w:rsidRDefault="00B04F76" w:rsidP="00CD0AB2">
            <w:pPr>
              <w:spacing w:after="0" w:line="240" w:lineRule="auto"/>
              <w:rPr>
                <w:rFonts w:ascii="Times New Roman" w:hAnsi="Times New Roman"/>
                <w:sz w:val="24"/>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4B486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2020</w:t>
            </w:r>
          </w:p>
        </w:tc>
        <w:tc>
          <w:tcPr>
            <w:tcW w:w="18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24BA2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2021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57EB9"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2022</w:t>
            </w:r>
          </w:p>
        </w:tc>
      </w:tr>
      <w:tr w:rsidR="00B04F76" w:rsidRPr="00F25E1B" w14:paraId="0DD4A47D" w14:textId="77777777" w:rsidTr="00587294">
        <w:tc>
          <w:tcPr>
            <w:tcW w:w="2179" w:type="dxa"/>
            <w:vMerge/>
            <w:tcBorders>
              <w:top w:val="single" w:sz="4" w:space="0" w:color="auto"/>
              <w:left w:val="single" w:sz="4" w:space="0" w:color="auto"/>
              <w:bottom w:val="single" w:sz="4" w:space="0" w:color="auto"/>
              <w:right w:val="single" w:sz="4" w:space="0" w:color="auto"/>
            </w:tcBorders>
            <w:vAlign w:val="center"/>
            <w:hideMark/>
          </w:tcPr>
          <w:p w14:paraId="2C3C5254" w14:textId="77777777" w:rsidR="00B04F76" w:rsidRPr="00F25E1B" w:rsidRDefault="00B04F76" w:rsidP="00CD0AB2">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F39C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valsts budžetu kārtējam gadam</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787C4"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3E33"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F5C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izmaiņas, salīdzinot ar vidēja termiņa budžeta ietvaru 2020. gadam</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6D50B"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7B800"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izmaiņas, salīdzinot ar vidēja termiņa budžeta ietvaru 2021. gadam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AA9E6"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 xml:space="preserve">izmaiņas, salīdzinot ar vidēja termiņa budžeta ietvaru </w:t>
            </w:r>
            <w:r w:rsidRPr="00F25E1B">
              <w:rPr>
                <w:rFonts w:ascii="Times New Roman" w:hAnsi="Times New Roman"/>
                <w:sz w:val="24"/>
              </w:rPr>
              <w:br/>
              <w:t>2021. gadam</w:t>
            </w:r>
          </w:p>
        </w:tc>
      </w:tr>
      <w:tr w:rsidR="00B04F76" w:rsidRPr="00F25E1B" w14:paraId="602A765E" w14:textId="77777777" w:rsidTr="00587294">
        <w:tc>
          <w:tcPr>
            <w:tcW w:w="2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71146"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E774E"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3D31D"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6C8F7"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4</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85DE"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5</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48332"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6</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9DE11"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92844" w14:textId="77777777" w:rsidR="00B04F76" w:rsidRPr="00F25E1B" w:rsidRDefault="00B04F76" w:rsidP="00CD0AB2">
            <w:pPr>
              <w:spacing w:after="0" w:line="240" w:lineRule="auto"/>
              <w:jc w:val="center"/>
              <w:rPr>
                <w:rFonts w:ascii="Times New Roman" w:hAnsi="Times New Roman"/>
                <w:sz w:val="24"/>
              </w:rPr>
            </w:pPr>
            <w:r w:rsidRPr="00F25E1B">
              <w:rPr>
                <w:rFonts w:ascii="Times New Roman" w:hAnsi="Times New Roman"/>
                <w:sz w:val="24"/>
              </w:rPr>
              <w:t>8</w:t>
            </w:r>
          </w:p>
        </w:tc>
      </w:tr>
      <w:tr w:rsidR="00B04F76" w:rsidRPr="00F25E1B" w14:paraId="4A17BF09" w14:textId="77777777" w:rsidTr="00587294">
        <w:tc>
          <w:tcPr>
            <w:tcW w:w="2179" w:type="dxa"/>
            <w:tcBorders>
              <w:top w:val="single" w:sz="4" w:space="0" w:color="auto"/>
              <w:left w:val="single" w:sz="4" w:space="0" w:color="auto"/>
              <w:bottom w:val="single" w:sz="4" w:space="0" w:color="auto"/>
              <w:right w:val="single" w:sz="4" w:space="0" w:color="auto"/>
            </w:tcBorders>
            <w:shd w:val="clear" w:color="auto" w:fill="FFFFFF"/>
            <w:hideMark/>
          </w:tcPr>
          <w:p w14:paraId="580BE0CB"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 Budžeta ieņēmumi</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5ABBC1C2" w14:textId="77777777"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0050C89" w14:textId="77777777"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0CBED48A"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0FEC73D9"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7D250AC5"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111B1796" w14:textId="77777777"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57649E3F"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3E65EE81"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0C08A88B"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1.1. valsts pamatbudžets, tai skaitā ieņēmumi no maksas pakalpojumiem un citi pašu ieņēmumi</w:t>
            </w:r>
          </w:p>
        </w:tc>
        <w:tc>
          <w:tcPr>
            <w:tcW w:w="1081" w:type="dxa"/>
            <w:tcBorders>
              <w:top w:val="single" w:sz="4" w:space="0" w:color="auto"/>
              <w:left w:val="single" w:sz="4" w:space="0" w:color="auto"/>
              <w:bottom w:val="single" w:sz="4" w:space="0" w:color="auto"/>
              <w:right w:val="single" w:sz="4" w:space="0" w:color="auto"/>
            </w:tcBorders>
            <w:vAlign w:val="center"/>
          </w:tcPr>
          <w:p w14:paraId="4336A208" w14:textId="77777777"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21F2D5F7" w14:textId="77777777"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14:paraId="7C071C06"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37CB1455"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04D7C7FD"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651FF6D8" w14:textId="77777777"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14:paraId="164DB6AE"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06B120E5"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677B94AA"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tcPr>
          <w:p w14:paraId="0B033ABE" w14:textId="77777777"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15F13D9A" w14:textId="77777777"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14:paraId="62D507B9"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219628B0"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18A3B1AB"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5AE3BCC5" w14:textId="77777777"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14:paraId="6DCDAEA0"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78B0D84A"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5447B2E7"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1.3. pašvaldību budžets</w:t>
            </w:r>
          </w:p>
        </w:tc>
        <w:tc>
          <w:tcPr>
            <w:tcW w:w="1081" w:type="dxa"/>
            <w:tcBorders>
              <w:top w:val="single" w:sz="4" w:space="0" w:color="auto"/>
              <w:left w:val="single" w:sz="4" w:space="0" w:color="auto"/>
              <w:bottom w:val="single" w:sz="4" w:space="0" w:color="auto"/>
              <w:right w:val="single" w:sz="4" w:space="0" w:color="auto"/>
            </w:tcBorders>
            <w:vAlign w:val="center"/>
          </w:tcPr>
          <w:p w14:paraId="5DA72D38" w14:textId="77777777"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717EAD5C" w14:textId="77777777"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14:paraId="23CD9178"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20526391"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13C26348"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23677E13" w14:textId="77777777"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14:paraId="545C6C3A"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3C3EFB6F"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33668C50"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 Budžeta izdevumi</w:t>
            </w:r>
          </w:p>
        </w:tc>
        <w:tc>
          <w:tcPr>
            <w:tcW w:w="1081" w:type="dxa"/>
            <w:tcBorders>
              <w:top w:val="single" w:sz="4" w:space="0" w:color="auto"/>
              <w:left w:val="single" w:sz="4" w:space="0" w:color="auto"/>
              <w:bottom w:val="single" w:sz="4" w:space="0" w:color="auto"/>
              <w:right w:val="single" w:sz="4" w:space="0" w:color="auto"/>
            </w:tcBorders>
            <w:vAlign w:val="center"/>
          </w:tcPr>
          <w:p w14:paraId="0021B59A" w14:textId="77777777"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284094F0" w14:textId="77777777"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14:paraId="509E734F"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69BA87CC"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33F87EBE"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5F230C7F" w14:textId="77777777"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14:paraId="5EA35D4B"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02402CBA"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5740AE76"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2.1. valsts pamatbudžets</w:t>
            </w:r>
          </w:p>
        </w:tc>
        <w:tc>
          <w:tcPr>
            <w:tcW w:w="1081" w:type="dxa"/>
            <w:tcBorders>
              <w:top w:val="single" w:sz="4" w:space="0" w:color="auto"/>
              <w:left w:val="single" w:sz="4" w:space="0" w:color="auto"/>
              <w:bottom w:val="single" w:sz="4" w:space="0" w:color="auto"/>
              <w:right w:val="single" w:sz="4" w:space="0" w:color="auto"/>
            </w:tcBorders>
            <w:vAlign w:val="center"/>
          </w:tcPr>
          <w:p w14:paraId="6771B63D" w14:textId="77777777"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1069260B" w14:textId="77777777"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14:paraId="2CE52C58"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6EE2F638"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140CC2C6"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4898E64B" w14:textId="77777777"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14:paraId="2CC7A636"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2D0A2485"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73009D81"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tcPr>
          <w:p w14:paraId="79A75812" w14:textId="77777777" w:rsidR="00B04F76" w:rsidRPr="00F25E1B" w:rsidRDefault="00B04F76" w:rsidP="00CD0AB2">
            <w:pPr>
              <w:spacing w:after="0" w:line="240" w:lineRule="auto"/>
              <w:jc w:val="center"/>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23EAA533" w14:textId="77777777" w:rsidR="00B04F76" w:rsidRPr="00F25E1B" w:rsidRDefault="00B04F76" w:rsidP="00CD0AB2">
            <w:pPr>
              <w:spacing w:after="0" w:line="240" w:lineRule="auto"/>
              <w:jc w:val="center"/>
              <w:rPr>
                <w:rFonts w:ascii="Times New Roman" w:eastAsia="Calibri" w:hAnsi="Times New Roman" w:cs="Times New Roman"/>
              </w:rPr>
            </w:pPr>
          </w:p>
        </w:tc>
        <w:tc>
          <w:tcPr>
            <w:tcW w:w="947" w:type="dxa"/>
            <w:tcBorders>
              <w:top w:val="single" w:sz="4" w:space="0" w:color="auto"/>
              <w:left w:val="single" w:sz="4" w:space="0" w:color="auto"/>
              <w:bottom w:val="single" w:sz="4" w:space="0" w:color="auto"/>
              <w:right w:val="single" w:sz="4" w:space="0" w:color="auto"/>
            </w:tcBorders>
            <w:vAlign w:val="center"/>
          </w:tcPr>
          <w:p w14:paraId="7BD05656"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028D2605"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7BF83C32" w14:textId="77777777" w:rsidR="00B04F76" w:rsidRPr="00F25E1B" w:rsidRDefault="00B04F76" w:rsidP="00CD0AB2">
            <w:pPr>
              <w:spacing w:after="0" w:line="240" w:lineRule="auto"/>
              <w:jc w:val="center"/>
              <w:rPr>
                <w:rFonts w:ascii="Times New Roman" w:eastAsia="Calibri" w:hAnsi="Times New Roman" w:cs="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14:paraId="7D2A34B6" w14:textId="77777777" w:rsidR="00B04F76" w:rsidRPr="00F25E1B" w:rsidRDefault="00B04F76" w:rsidP="00CD0AB2">
            <w:pPr>
              <w:spacing w:after="0" w:line="240" w:lineRule="auto"/>
              <w:jc w:val="center"/>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vAlign w:val="center"/>
          </w:tcPr>
          <w:p w14:paraId="57352646" w14:textId="77777777" w:rsidR="00B04F76" w:rsidRPr="00F25E1B" w:rsidRDefault="00B04F76" w:rsidP="00CD0AB2">
            <w:pPr>
              <w:spacing w:after="0" w:line="240" w:lineRule="auto"/>
              <w:jc w:val="center"/>
              <w:rPr>
                <w:rFonts w:ascii="Times New Roman" w:eastAsia="Calibri" w:hAnsi="Times New Roman" w:cs="Times New Roman"/>
              </w:rPr>
            </w:pPr>
          </w:p>
        </w:tc>
      </w:tr>
      <w:tr w:rsidR="00B04F76" w:rsidRPr="00F25E1B" w14:paraId="303DAB9A"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7927DB07"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2.3. pašvaldību budžets</w:t>
            </w:r>
          </w:p>
        </w:tc>
        <w:tc>
          <w:tcPr>
            <w:tcW w:w="1081" w:type="dxa"/>
            <w:tcBorders>
              <w:top w:val="single" w:sz="4" w:space="0" w:color="auto"/>
              <w:left w:val="single" w:sz="4" w:space="0" w:color="auto"/>
              <w:bottom w:val="single" w:sz="4" w:space="0" w:color="auto"/>
              <w:right w:val="single" w:sz="4" w:space="0" w:color="auto"/>
            </w:tcBorders>
            <w:vAlign w:val="center"/>
          </w:tcPr>
          <w:p w14:paraId="090A9E2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761BBFE"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7B75F53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774CEEDB"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D744A7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15950EE"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6A829FE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53C6195F"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48ECF362"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 Finansiālā ietekme</w:t>
            </w:r>
          </w:p>
        </w:tc>
        <w:tc>
          <w:tcPr>
            <w:tcW w:w="1081" w:type="dxa"/>
            <w:tcBorders>
              <w:top w:val="single" w:sz="4" w:space="0" w:color="auto"/>
              <w:left w:val="single" w:sz="4" w:space="0" w:color="auto"/>
              <w:bottom w:val="single" w:sz="4" w:space="0" w:color="auto"/>
              <w:right w:val="single" w:sz="4" w:space="0" w:color="auto"/>
            </w:tcBorders>
            <w:vAlign w:val="center"/>
          </w:tcPr>
          <w:p w14:paraId="4541D88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1CC2C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0C684ECB"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18A36BB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067CDCD"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94F2384"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2C1243F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4613FB4"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71C825A7"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3.1. valsts pamatbudžets</w:t>
            </w:r>
          </w:p>
        </w:tc>
        <w:tc>
          <w:tcPr>
            <w:tcW w:w="1081" w:type="dxa"/>
            <w:tcBorders>
              <w:top w:val="single" w:sz="4" w:space="0" w:color="auto"/>
              <w:left w:val="single" w:sz="4" w:space="0" w:color="auto"/>
              <w:bottom w:val="single" w:sz="4" w:space="0" w:color="auto"/>
              <w:right w:val="single" w:sz="4" w:space="0" w:color="auto"/>
            </w:tcBorders>
            <w:vAlign w:val="center"/>
          </w:tcPr>
          <w:p w14:paraId="2659773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3E98F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698054B0"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7B3DCCE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0CEAF2D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2C73070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53E1B17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0319C577"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71D59555"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3.2. speciālais budžets</w:t>
            </w:r>
          </w:p>
        </w:tc>
        <w:tc>
          <w:tcPr>
            <w:tcW w:w="1081" w:type="dxa"/>
            <w:tcBorders>
              <w:top w:val="single" w:sz="4" w:space="0" w:color="auto"/>
              <w:left w:val="single" w:sz="4" w:space="0" w:color="auto"/>
              <w:bottom w:val="single" w:sz="4" w:space="0" w:color="auto"/>
              <w:right w:val="single" w:sz="4" w:space="0" w:color="auto"/>
            </w:tcBorders>
            <w:vAlign w:val="center"/>
          </w:tcPr>
          <w:p w14:paraId="29CEDFE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6F9A4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547E399C"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0974E8C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5129D5D"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162BE3C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2CCE582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2E02B7C5"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0EB91729"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3.3. pašvaldību budžets</w:t>
            </w:r>
          </w:p>
        </w:tc>
        <w:tc>
          <w:tcPr>
            <w:tcW w:w="1081" w:type="dxa"/>
            <w:tcBorders>
              <w:top w:val="single" w:sz="4" w:space="0" w:color="auto"/>
              <w:left w:val="single" w:sz="4" w:space="0" w:color="auto"/>
              <w:bottom w:val="single" w:sz="4" w:space="0" w:color="auto"/>
              <w:right w:val="single" w:sz="4" w:space="0" w:color="auto"/>
            </w:tcBorders>
            <w:vAlign w:val="center"/>
          </w:tcPr>
          <w:p w14:paraId="6DBA4AD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D563B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7B5EF5A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0504401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0F1BCCF0"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891BC1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49E9EBA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A0B7E30"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3950C055"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4. Finanšu līdzekļi papildu izdevumu finansēšanai (kompensējošu izdevumu samazinājumu norāda ar "+" zīmi)</w:t>
            </w:r>
          </w:p>
        </w:tc>
        <w:tc>
          <w:tcPr>
            <w:tcW w:w="1081" w:type="dxa"/>
            <w:tcBorders>
              <w:top w:val="single" w:sz="4" w:space="0" w:color="auto"/>
              <w:left w:val="single" w:sz="4" w:space="0" w:color="auto"/>
              <w:bottom w:val="single" w:sz="4" w:space="0" w:color="auto"/>
              <w:right w:val="single" w:sz="4" w:space="0" w:color="auto"/>
            </w:tcBorders>
            <w:vAlign w:val="center"/>
          </w:tcPr>
          <w:p w14:paraId="69EF467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B6EDE9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vAlign w:val="center"/>
          </w:tcPr>
          <w:p w14:paraId="075DB91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191B13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D4793D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7DFFA6A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53A91EB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F42E614"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45F4C404"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 Precizēta finansiālā ietekme</w:t>
            </w:r>
          </w:p>
        </w:tc>
        <w:tc>
          <w:tcPr>
            <w:tcW w:w="1081" w:type="dxa"/>
            <w:vMerge w:val="restart"/>
            <w:tcBorders>
              <w:top w:val="single" w:sz="4" w:space="0" w:color="auto"/>
              <w:left w:val="single" w:sz="4" w:space="0" w:color="auto"/>
              <w:bottom w:val="single" w:sz="4" w:space="0" w:color="auto"/>
              <w:right w:val="single" w:sz="4" w:space="0" w:color="auto"/>
            </w:tcBorders>
            <w:vAlign w:val="center"/>
          </w:tcPr>
          <w:p w14:paraId="5A10995B" w14:textId="77777777"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080" w:type="dxa"/>
            <w:tcBorders>
              <w:top w:val="single" w:sz="4" w:space="0" w:color="auto"/>
              <w:left w:val="single" w:sz="4" w:space="0" w:color="auto"/>
              <w:bottom w:val="single" w:sz="4" w:space="0" w:color="auto"/>
              <w:right w:val="single" w:sz="4" w:space="0" w:color="auto"/>
            </w:tcBorders>
            <w:vAlign w:val="center"/>
          </w:tcPr>
          <w:p w14:paraId="49D811F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14:paraId="0136561A" w14:textId="77777777"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46" w:type="dxa"/>
            <w:tcBorders>
              <w:top w:val="single" w:sz="4" w:space="0" w:color="auto"/>
              <w:left w:val="single" w:sz="4" w:space="0" w:color="auto"/>
              <w:bottom w:val="single" w:sz="4" w:space="0" w:color="auto"/>
              <w:right w:val="single" w:sz="4" w:space="0" w:color="auto"/>
            </w:tcBorders>
            <w:vAlign w:val="center"/>
          </w:tcPr>
          <w:p w14:paraId="1C91D25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val="restart"/>
            <w:tcBorders>
              <w:top w:val="single" w:sz="4" w:space="0" w:color="auto"/>
              <w:left w:val="single" w:sz="4" w:space="0" w:color="auto"/>
              <w:bottom w:val="single" w:sz="4" w:space="0" w:color="auto"/>
              <w:right w:val="single" w:sz="4" w:space="0" w:color="auto"/>
            </w:tcBorders>
            <w:vAlign w:val="center"/>
          </w:tcPr>
          <w:p w14:paraId="213F954C" w14:textId="77777777" w:rsidR="00B04F76" w:rsidRPr="00F25E1B" w:rsidRDefault="00B04F76" w:rsidP="00CD0A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46" w:type="dxa"/>
            <w:tcBorders>
              <w:top w:val="single" w:sz="4" w:space="0" w:color="auto"/>
              <w:left w:val="single" w:sz="4" w:space="0" w:color="auto"/>
              <w:bottom w:val="single" w:sz="4" w:space="0" w:color="auto"/>
              <w:right w:val="single" w:sz="4" w:space="0" w:color="auto"/>
            </w:tcBorders>
            <w:vAlign w:val="center"/>
          </w:tcPr>
          <w:p w14:paraId="1F4F585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41FCEDFD"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15525C76"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64816348"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5.1. valsts pamatbudžets</w:t>
            </w:r>
          </w:p>
        </w:tc>
        <w:tc>
          <w:tcPr>
            <w:tcW w:w="1081" w:type="dxa"/>
            <w:vMerge/>
            <w:tcBorders>
              <w:top w:val="single" w:sz="4" w:space="0" w:color="auto"/>
              <w:left w:val="single" w:sz="4" w:space="0" w:color="auto"/>
              <w:bottom w:val="single" w:sz="4" w:space="0" w:color="auto"/>
              <w:right w:val="single" w:sz="4" w:space="0" w:color="auto"/>
            </w:tcBorders>
            <w:vAlign w:val="center"/>
          </w:tcPr>
          <w:p w14:paraId="52CAAF1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AB57A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14:paraId="7C4E5CC8"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54A70EC"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14:paraId="73DAE8C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020C20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73BF84B0"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72DD1E7D"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13B1CC8C"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5.2. speciālais budžets</w:t>
            </w:r>
          </w:p>
        </w:tc>
        <w:tc>
          <w:tcPr>
            <w:tcW w:w="1081" w:type="dxa"/>
            <w:vMerge/>
            <w:tcBorders>
              <w:top w:val="single" w:sz="4" w:space="0" w:color="auto"/>
              <w:left w:val="single" w:sz="4" w:space="0" w:color="auto"/>
              <w:bottom w:val="single" w:sz="4" w:space="0" w:color="auto"/>
              <w:right w:val="single" w:sz="4" w:space="0" w:color="auto"/>
            </w:tcBorders>
            <w:vAlign w:val="center"/>
          </w:tcPr>
          <w:p w14:paraId="2700DAB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6D49A9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14:paraId="053B7E7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66EFBA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14:paraId="7ABA56B7"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599DAB2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10BB0C8C"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5279E92E"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27E79421"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5.3. pašvaldību budžets</w:t>
            </w:r>
          </w:p>
        </w:tc>
        <w:tc>
          <w:tcPr>
            <w:tcW w:w="1081" w:type="dxa"/>
            <w:vMerge/>
            <w:tcBorders>
              <w:top w:val="single" w:sz="4" w:space="0" w:color="auto"/>
              <w:left w:val="single" w:sz="4" w:space="0" w:color="auto"/>
              <w:bottom w:val="single" w:sz="4" w:space="0" w:color="auto"/>
              <w:right w:val="single" w:sz="4" w:space="0" w:color="auto"/>
            </w:tcBorders>
            <w:vAlign w:val="center"/>
          </w:tcPr>
          <w:p w14:paraId="7A2A6D0F"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8A6C5B2"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14:paraId="40FB1136"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7AD00C65"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14:paraId="1A787F59"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1BBA282A"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4FA39AE3" w14:textId="77777777" w:rsidR="00B04F76" w:rsidRPr="00F25E1B" w:rsidRDefault="00B04F76" w:rsidP="00CD0AB2">
            <w:pPr>
              <w:spacing w:after="0" w:line="240" w:lineRule="auto"/>
              <w:jc w:val="center"/>
              <w:rPr>
                <w:rFonts w:ascii="Times New Roman" w:eastAsia="Calibri" w:hAnsi="Times New Roman" w:cs="Times New Roman"/>
                <w:sz w:val="24"/>
                <w:szCs w:val="24"/>
              </w:rPr>
            </w:pPr>
          </w:p>
        </w:tc>
      </w:tr>
      <w:tr w:rsidR="00B04F76" w:rsidRPr="00F25E1B" w14:paraId="3C8D4071"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29F36713"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 Detalizēts ieņēmumu un izdevumu aprēķins (ja nepieciešams, detalizētu ieņēmumu un izdevumu aprēķinu var pievienot anotācijas pielikumā)</w:t>
            </w:r>
          </w:p>
        </w:tc>
        <w:tc>
          <w:tcPr>
            <w:tcW w:w="6948"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79C603D0" w14:textId="51392986" w:rsidR="00B04F76" w:rsidRPr="00F25E1B" w:rsidRDefault="00AC48D7" w:rsidP="00CD0AB2">
            <w:pPr>
              <w:spacing w:after="0" w:line="240" w:lineRule="auto"/>
              <w:ind w:firstLine="233"/>
              <w:jc w:val="both"/>
              <w:rPr>
                <w:rFonts w:ascii="Times New Roman" w:eastAsia="Calibri" w:hAnsi="Times New Roman" w:cs="Times New Roman"/>
                <w:sz w:val="24"/>
                <w:szCs w:val="24"/>
              </w:rPr>
            </w:pPr>
            <w:r w:rsidRPr="00AC48D7">
              <w:rPr>
                <w:rFonts w:ascii="Times New Roman" w:hAnsi="Times New Roman"/>
                <w:sz w:val="24"/>
              </w:rPr>
              <w:t>Projekts šo jomu neskar.</w:t>
            </w:r>
          </w:p>
        </w:tc>
      </w:tr>
      <w:tr w:rsidR="00B04F76" w:rsidRPr="00F25E1B" w14:paraId="3266F325"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11EE0EE3"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6.1. detalizēts ieņēmumu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14:paraId="74BDDA27" w14:textId="77777777" w:rsidR="00B04F76" w:rsidRPr="00F25E1B" w:rsidRDefault="00B04F76" w:rsidP="00CD0AB2">
            <w:pPr>
              <w:spacing w:after="0" w:line="240" w:lineRule="auto"/>
              <w:ind w:firstLine="233"/>
              <w:jc w:val="both"/>
              <w:rPr>
                <w:rFonts w:ascii="Times New Roman" w:hAnsi="Times New Roman"/>
                <w:sz w:val="24"/>
              </w:rPr>
            </w:pPr>
          </w:p>
        </w:tc>
      </w:tr>
      <w:tr w:rsidR="00B04F76" w:rsidRPr="00F25E1B" w14:paraId="4274F27D"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328A985A"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6.2. detalizēts izdevumu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14:paraId="0A037A3B" w14:textId="77777777" w:rsidR="00B04F76" w:rsidRPr="00F25E1B" w:rsidRDefault="00B04F76" w:rsidP="00CD0AB2">
            <w:pPr>
              <w:spacing w:after="0" w:line="240" w:lineRule="auto"/>
              <w:ind w:firstLine="233"/>
              <w:jc w:val="both"/>
              <w:rPr>
                <w:rFonts w:ascii="Times New Roman" w:hAnsi="Times New Roman"/>
                <w:sz w:val="24"/>
              </w:rPr>
            </w:pPr>
          </w:p>
        </w:tc>
      </w:tr>
      <w:tr w:rsidR="00B04F76" w:rsidRPr="00F25E1B" w14:paraId="24F0CE8D"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1B878313" w14:textId="77777777" w:rsidR="00B04F76" w:rsidRPr="00F25E1B" w:rsidRDefault="00B04F76" w:rsidP="00CD0AB2">
            <w:pPr>
              <w:spacing w:after="0" w:line="240" w:lineRule="auto"/>
              <w:rPr>
                <w:rFonts w:ascii="Times New Roman" w:hAnsi="Times New Roman"/>
                <w:sz w:val="24"/>
              </w:rPr>
            </w:pPr>
            <w:r w:rsidRPr="00F25E1B">
              <w:rPr>
                <w:rFonts w:ascii="Times New Roman" w:hAnsi="Times New Roman"/>
                <w:sz w:val="24"/>
              </w:rPr>
              <w:t>7. Amata vietu skaita izmaiņas</w:t>
            </w:r>
          </w:p>
        </w:tc>
        <w:tc>
          <w:tcPr>
            <w:tcW w:w="6948" w:type="dxa"/>
            <w:gridSpan w:val="7"/>
            <w:tcBorders>
              <w:top w:val="single" w:sz="4" w:space="0" w:color="auto"/>
              <w:left w:val="single" w:sz="4" w:space="0" w:color="auto"/>
              <w:bottom w:val="single" w:sz="4" w:space="0" w:color="auto"/>
              <w:right w:val="single" w:sz="4" w:space="0" w:color="auto"/>
            </w:tcBorders>
            <w:hideMark/>
          </w:tcPr>
          <w:p w14:paraId="38BC2554" w14:textId="18FADD56" w:rsidR="00B04F76" w:rsidRPr="00F25E1B" w:rsidRDefault="00AC48D7" w:rsidP="00CD0AB2">
            <w:pPr>
              <w:spacing w:after="0" w:line="240" w:lineRule="auto"/>
              <w:ind w:firstLine="233"/>
              <w:jc w:val="both"/>
              <w:rPr>
                <w:rFonts w:ascii="Times New Roman" w:hAnsi="Times New Roman"/>
                <w:sz w:val="24"/>
              </w:rPr>
            </w:pPr>
            <w:r w:rsidRPr="00AC48D7">
              <w:rPr>
                <w:rFonts w:ascii="Times New Roman" w:hAnsi="Times New Roman"/>
                <w:sz w:val="24"/>
              </w:rPr>
              <w:t>Projekts šo jomu neskar.</w:t>
            </w:r>
          </w:p>
        </w:tc>
      </w:tr>
      <w:tr w:rsidR="00B04F76" w:rsidRPr="00CF53E7" w14:paraId="051F177D" w14:textId="77777777" w:rsidTr="00587294">
        <w:tc>
          <w:tcPr>
            <w:tcW w:w="2179" w:type="dxa"/>
            <w:tcBorders>
              <w:top w:val="single" w:sz="4" w:space="0" w:color="auto"/>
              <w:left w:val="single" w:sz="4" w:space="0" w:color="auto"/>
              <w:bottom w:val="single" w:sz="4" w:space="0" w:color="auto"/>
              <w:right w:val="single" w:sz="4" w:space="0" w:color="auto"/>
            </w:tcBorders>
            <w:hideMark/>
          </w:tcPr>
          <w:p w14:paraId="4530B231" w14:textId="77777777" w:rsidR="00B04F76" w:rsidRPr="00F25E1B" w:rsidRDefault="00B04F76" w:rsidP="00CD0AB2">
            <w:pPr>
              <w:spacing w:after="0" w:line="240" w:lineRule="auto"/>
              <w:rPr>
                <w:rFonts w:ascii="Times New Roman" w:eastAsia="Times New Roman" w:hAnsi="Times New Roman" w:cs="Times New Roman"/>
                <w:sz w:val="24"/>
                <w:szCs w:val="24"/>
              </w:rPr>
            </w:pPr>
            <w:r w:rsidRPr="00F25E1B">
              <w:rPr>
                <w:rFonts w:ascii="Times New Roman" w:eastAsia="Times New Roman" w:hAnsi="Times New Roman" w:cs="Times New Roman"/>
                <w:sz w:val="24"/>
                <w:szCs w:val="24"/>
              </w:rPr>
              <w:t>8. Cita informācija</w:t>
            </w:r>
          </w:p>
        </w:tc>
        <w:tc>
          <w:tcPr>
            <w:tcW w:w="6948" w:type="dxa"/>
            <w:gridSpan w:val="7"/>
            <w:tcBorders>
              <w:top w:val="single" w:sz="4" w:space="0" w:color="auto"/>
              <w:left w:val="single" w:sz="4" w:space="0" w:color="auto"/>
              <w:bottom w:val="single" w:sz="4" w:space="0" w:color="auto"/>
              <w:right w:val="single" w:sz="4" w:space="0" w:color="auto"/>
            </w:tcBorders>
            <w:hideMark/>
          </w:tcPr>
          <w:p w14:paraId="7830D9C3" w14:textId="499F10AB" w:rsidR="00D369E4" w:rsidRPr="00CF53E7" w:rsidRDefault="00D369E4" w:rsidP="00E27D10">
            <w:pPr>
              <w:spacing w:after="0" w:line="240" w:lineRule="auto"/>
              <w:ind w:firstLine="233"/>
              <w:jc w:val="both"/>
              <w:rPr>
                <w:rFonts w:ascii="Times New Roman" w:eastAsia="Times New Roman" w:hAnsi="Times New Roman" w:cs="Times New Roman"/>
                <w:sz w:val="24"/>
                <w:szCs w:val="24"/>
              </w:rPr>
            </w:pPr>
            <w:r>
              <w:rPr>
                <w:rFonts w:ascii="Times New Roman" w:hAnsi="Times New Roman" w:cs="Times New Roman"/>
                <w:sz w:val="24"/>
                <w:szCs w:val="24"/>
              </w:rPr>
              <w:t xml:space="preserve">Projekta ietekme uz valsts budžetu norādīta Ministru kabineta noteikumu projekta </w:t>
            </w:r>
            <w:r w:rsidRPr="001E320E">
              <w:rPr>
                <w:rFonts w:ascii="Times New Roman" w:hAnsi="Times New Roman" w:cs="Times New Roman"/>
                <w:sz w:val="24"/>
                <w:szCs w:val="24"/>
              </w:rPr>
              <w:t>"</w:t>
            </w:r>
            <w:r w:rsidRPr="00312355">
              <w:rPr>
                <w:rFonts w:ascii="Times New Roman" w:eastAsia="Calibri" w:hAnsi="Times New Roman" w:cs="Times New Roman"/>
                <w:sz w:val="24"/>
                <w:szCs w:val="24"/>
              </w:rPr>
              <w:t>Kadastrālās vērtēšanas noteikumi</w:t>
            </w:r>
            <w:r w:rsidRPr="001E320E">
              <w:rPr>
                <w:rFonts w:ascii="Times New Roman" w:hAnsi="Times New Roman" w:cs="Times New Roman"/>
                <w:sz w:val="24"/>
                <w:szCs w:val="24"/>
              </w:rPr>
              <w:t>"</w:t>
            </w:r>
            <w:r w:rsidR="00222177">
              <w:rPr>
                <w:rFonts w:ascii="Times New Roman" w:hAnsi="Times New Roman" w:cs="Times New Roman"/>
                <w:sz w:val="24"/>
                <w:szCs w:val="24"/>
              </w:rPr>
              <w:t xml:space="preserve"> (VSS-493)</w:t>
            </w:r>
            <w:r>
              <w:rPr>
                <w:rFonts w:ascii="Times New Roman" w:hAnsi="Times New Roman" w:cs="Times New Roman"/>
                <w:sz w:val="24"/>
                <w:szCs w:val="24"/>
              </w:rPr>
              <w:t xml:space="preserve"> anotācijā, kas tiek virzīts vienotā paketē ar projektu.</w:t>
            </w:r>
          </w:p>
        </w:tc>
      </w:tr>
    </w:tbl>
    <w:p w14:paraId="14D4BD73" w14:textId="7C52281A" w:rsidR="008E0191" w:rsidRDefault="008E0191" w:rsidP="00CF53E7">
      <w:pPr>
        <w:spacing w:after="0" w:line="240" w:lineRule="auto"/>
        <w:rPr>
          <w:rFonts w:ascii="Times New Roman" w:eastAsia="Times New Roman" w:hAnsi="Times New Roman" w:cs="Times New Roman"/>
          <w:sz w:val="24"/>
          <w:szCs w:val="24"/>
          <w:lang w:eastAsia="lv-LV"/>
        </w:rPr>
      </w:pPr>
    </w:p>
    <w:p w14:paraId="76D95ECF" w14:textId="502B710D" w:rsidR="00F2002D" w:rsidRDefault="00F2002D" w:rsidP="00CF53E7">
      <w:pPr>
        <w:spacing w:after="0" w:line="240" w:lineRule="auto"/>
        <w:rPr>
          <w:rFonts w:ascii="Times New Roman" w:eastAsia="Times New Roman" w:hAnsi="Times New Roman" w:cs="Times New Roman"/>
          <w:sz w:val="24"/>
          <w:szCs w:val="24"/>
          <w:lang w:eastAsia="lv-LV"/>
        </w:rPr>
      </w:pPr>
    </w:p>
    <w:p w14:paraId="2D9CD4B1" w14:textId="77777777" w:rsidR="00F2002D" w:rsidRDefault="00F2002D" w:rsidP="00CF53E7">
      <w:pPr>
        <w:spacing w:after="0" w:line="240" w:lineRule="auto"/>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664"/>
        <w:gridCol w:w="5830"/>
        <w:gridCol w:w="11"/>
      </w:tblGrid>
      <w:tr w:rsidR="000C6669" w:rsidRPr="00560904" w14:paraId="6604C568" w14:textId="77777777" w:rsidTr="00587294">
        <w:tc>
          <w:tcPr>
            <w:tcW w:w="9142" w:type="dxa"/>
            <w:gridSpan w:val="4"/>
            <w:tcBorders>
              <w:top w:val="single" w:sz="4" w:space="0" w:color="auto"/>
              <w:left w:val="single" w:sz="4" w:space="0" w:color="auto"/>
              <w:bottom w:val="single" w:sz="4" w:space="0" w:color="auto"/>
              <w:right w:val="single" w:sz="4" w:space="0" w:color="auto"/>
            </w:tcBorders>
            <w:vAlign w:val="center"/>
            <w:hideMark/>
          </w:tcPr>
          <w:p w14:paraId="2B61E7C2" w14:textId="77777777" w:rsidR="000C6669" w:rsidRPr="00560904" w:rsidRDefault="000C6669" w:rsidP="00293794">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IV. Tiesību akta projekta ietekme uz spēkā esošo tiesību normu sistēmu</w:t>
            </w:r>
          </w:p>
        </w:tc>
      </w:tr>
      <w:tr w:rsidR="000C6669" w:rsidRPr="00560904" w14:paraId="308C505B" w14:textId="77777777" w:rsidTr="00587294">
        <w:tc>
          <w:tcPr>
            <w:tcW w:w="571" w:type="dxa"/>
            <w:tcBorders>
              <w:top w:val="single" w:sz="4" w:space="0" w:color="auto"/>
              <w:left w:val="single" w:sz="4" w:space="0" w:color="auto"/>
              <w:bottom w:val="single" w:sz="4" w:space="0" w:color="auto"/>
              <w:right w:val="single" w:sz="4" w:space="0" w:color="auto"/>
            </w:tcBorders>
            <w:hideMark/>
          </w:tcPr>
          <w:p w14:paraId="60160F01" w14:textId="77777777"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2684" w:type="dxa"/>
            <w:tcBorders>
              <w:top w:val="single" w:sz="4" w:space="0" w:color="auto"/>
              <w:left w:val="single" w:sz="4" w:space="0" w:color="auto"/>
              <w:bottom w:val="single" w:sz="4" w:space="0" w:color="auto"/>
              <w:right w:val="single" w:sz="4" w:space="0" w:color="auto"/>
            </w:tcBorders>
            <w:hideMark/>
          </w:tcPr>
          <w:p w14:paraId="494A8C9A" w14:textId="77777777"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Saistītie tiesību aktu projekti</w:t>
            </w:r>
          </w:p>
        </w:tc>
        <w:tc>
          <w:tcPr>
            <w:tcW w:w="5887" w:type="dxa"/>
            <w:gridSpan w:val="2"/>
            <w:tcBorders>
              <w:top w:val="single" w:sz="4" w:space="0" w:color="auto"/>
              <w:left w:val="single" w:sz="4" w:space="0" w:color="auto"/>
              <w:bottom w:val="single" w:sz="4" w:space="0" w:color="auto"/>
              <w:right w:val="single" w:sz="4" w:space="0" w:color="auto"/>
            </w:tcBorders>
            <w:hideMark/>
          </w:tcPr>
          <w:p w14:paraId="57609DA3" w14:textId="34BD2207" w:rsidR="000C6669" w:rsidRPr="00560904" w:rsidRDefault="000C6669" w:rsidP="0035684A">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spēkā stāšanās saistīta ar izmaiņām kadastrālajā vērtēšanā, kuras paredz </w:t>
            </w:r>
            <w:r w:rsidRPr="00560904">
              <w:rPr>
                <w:rFonts w:ascii="Times New Roman" w:eastAsia="Times New Roman" w:hAnsi="Times New Roman" w:cs="Times New Roman"/>
                <w:sz w:val="24"/>
                <w:szCs w:val="24"/>
              </w:rPr>
              <w:t>Ministru kabineta noteikumu projekt</w:t>
            </w:r>
            <w:r w:rsidR="0010582C">
              <w:rPr>
                <w:rFonts w:ascii="Times New Roman" w:eastAsia="Times New Roman" w:hAnsi="Times New Roman" w:cs="Times New Roman"/>
                <w:sz w:val="24"/>
                <w:szCs w:val="24"/>
              </w:rPr>
              <w:t>s</w:t>
            </w:r>
            <w:r w:rsidRPr="00560904">
              <w:rPr>
                <w:rFonts w:ascii="Times New Roman" w:eastAsia="Times New Roman" w:hAnsi="Times New Roman" w:cs="Times New Roman"/>
                <w:sz w:val="24"/>
                <w:szCs w:val="24"/>
              </w:rPr>
              <w:t xml:space="preserve"> "Kadastrālās vērtēšanas noteikumi"</w:t>
            </w:r>
            <w:r w:rsidR="0010582C">
              <w:rPr>
                <w:rFonts w:ascii="Times New Roman" w:eastAsia="Times New Roman" w:hAnsi="Times New Roman" w:cs="Times New Roman"/>
                <w:sz w:val="24"/>
                <w:szCs w:val="24"/>
              </w:rPr>
              <w:t>(</w:t>
            </w:r>
            <w:r w:rsidR="0010582C" w:rsidRPr="0010582C">
              <w:rPr>
                <w:rFonts w:ascii="Times New Roman" w:eastAsia="Times New Roman" w:hAnsi="Times New Roman" w:cs="Times New Roman"/>
                <w:sz w:val="24"/>
                <w:szCs w:val="24"/>
              </w:rPr>
              <w:t>VSS</w:t>
            </w:r>
            <w:r w:rsidR="00222177">
              <w:rPr>
                <w:rFonts w:ascii="Times New Roman" w:eastAsia="Times New Roman" w:hAnsi="Times New Roman" w:cs="Times New Roman"/>
                <w:sz w:val="24"/>
                <w:szCs w:val="24"/>
              </w:rPr>
              <w:t>-</w:t>
            </w:r>
            <w:r w:rsidR="0010582C" w:rsidRPr="0010582C">
              <w:rPr>
                <w:rFonts w:ascii="Times New Roman" w:eastAsia="Times New Roman" w:hAnsi="Times New Roman" w:cs="Times New Roman"/>
                <w:sz w:val="24"/>
                <w:szCs w:val="24"/>
              </w:rPr>
              <w:t>493</w:t>
            </w:r>
            <w:r w:rsidR="0010582C">
              <w:rPr>
                <w:rFonts w:ascii="Times New Roman" w:eastAsia="Times New Roman" w:hAnsi="Times New Roman" w:cs="Times New Roman"/>
                <w:sz w:val="24"/>
                <w:szCs w:val="24"/>
              </w:rPr>
              <w:t xml:space="preserve">). </w:t>
            </w:r>
            <w:r w:rsidR="0035684A" w:rsidRPr="0035684A">
              <w:rPr>
                <w:rFonts w:ascii="Times New Roman" w:eastAsia="Times New Roman" w:hAnsi="Times New Roman" w:cs="Times New Roman"/>
                <w:sz w:val="24"/>
                <w:szCs w:val="24"/>
              </w:rPr>
              <w:t>Projektu paredzēts virzīt vienotā paketē ar Ministru kabineta noteikumu projektu "Kadastrālās vērtēšanas noteikumi" (VSS-493) un</w:t>
            </w:r>
            <w:r w:rsidR="0035684A">
              <w:t xml:space="preserve"> </w:t>
            </w:r>
            <w:r w:rsidR="0035684A" w:rsidRPr="0035684A">
              <w:rPr>
                <w:rFonts w:ascii="Times New Roman" w:eastAsia="Times New Roman" w:hAnsi="Times New Roman" w:cs="Times New Roman"/>
                <w:sz w:val="24"/>
                <w:szCs w:val="24"/>
              </w:rPr>
              <w:t>Ministru kabineta noteikumu projekt</w:t>
            </w:r>
            <w:r w:rsidR="0035684A">
              <w:rPr>
                <w:rFonts w:ascii="Times New Roman" w:eastAsia="Times New Roman" w:hAnsi="Times New Roman" w:cs="Times New Roman"/>
                <w:sz w:val="24"/>
                <w:szCs w:val="24"/>
              </w:rPr>
              <w:t>u</w:t>
            </w:r>
            <w:r w:rsidR="0035684A" w:rsidRPr="0035684A">
              <w:rPr>
                <w:rFonts w:ascii="Times New Roman" w:eastAsia="Times New Roman" w:hAnsi="Times New Roman" w:cs="Times New Roman"/>
                <w:sz w:val="24"/>
                <w:szCs w:val="24"/>
              </w:rPr>
              <w:t xml:space="preserve"> "Gr</w:t>
            </w:r>
            <w:r w:rsidR="0035684A">
              <w:rPr>
                <w:rFonts w:ascii="Times New Roman" w:eastAsia="Times New Roman" w:hAnsi="Times New Roman" w:cs="Times New Roman"/>
                <w:sz w:val="24"/>
                <w:szCs w:val="24"/>
              </w:rPr>
              <w:t>ozījumi Ministru kabineta 2006. gada 20. jūnija noteikumos Nr. </w:t>
            </w:r>
            <w:r w:rsidR="0035684A" w:rsidRPr="0035684A">
              <w:rPr>
                <w:rFonts w:ascii="Times New Roman" w:eastAsia="Times New Roman" w:hAnsi="Times New Roman" w:cs="Times New Roman"/>
                <w:sz w:val="24"/>
                <w:szCs w:val="24"/>
              </w:rPr>
              <w:t>496 "Nekustamā īpašuma lietošanas mērķu klasifikācija un nekustamā īpašuma lietošanas mērķu noteikšanas un maiņas kārtība""</w:t>
            </w:r>
            <w:r w:rsidR="0076329E">
              <w:rPr>
                <w:rFonts w:ascii="Times New Roman" w:eastAsia="Times New Roman" w:hAnsi="Times New Roman" w:cs="Times New Roman"/>
                <w:sz w:val="24"/>
                <w:szCs w:val="24"/>
              </w:rPr>
              <w:t>.</w:t>
            </w:r>
          </w:p>
        </w:tc>
      </w:tr>
      <w:tr w:rsidR="000C6669" w:rsidRPr="00560904" w14:paraId="2A5AA99B" w14:textId="77777777" w:rsidTr="00587294">
        <w:tc>
          <w:tcPr>
            <w:tcW w:w="571" w:type="dxa"/>
            <w:tcBorders>
              <w:top w:val="single" w:sz="4" w:space="0" w:color="auto"/>
              <w:left w:val="single" w:sz="4" w:space="0" w:color="auto"/>
              <w:bottom w:val="single" w:sz="4" w:space="0" w:color="auto"/>
              <w:right w:val="single" w:sz="4" w:space="0" w:color="auto"/>
            </w:tcBorders>
            <w:hideMark/>
          </w:tcPr>
          <w:p w14:paraId="11F37A3E" w14:textId="77777777"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2684" w:type="dxa"/>
            <w:tcBorders>
              <w:top w:val="single" w:sz="4" w:space="0" w:color="auto"/>
              <w:left w:val="single" w:sz="4" w:space="0" w:color="auto"/>
              <w:bottom w:val="single" w:sz="4" w:space="0" w:color="auto"/>
              <w:right w:val="single" w:sz="4" w:space="0" w:color="auto"/>
            </w:tcBorders>
            <w:hideMark/>
          </w:tcPr>
          <w:p w14:paraId="44A5656E" w14:textId="77777777"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Atbildīgā institūcija</w:t>
            </w:r>
          </w:p>
        </w:tc>
        <w:tc>
          <w:tcPr>
            <w:tcW w:w="5887" w:type="dxa"/>
            <w:gridSpan w:val="2"/>
            <w:tcBorders>
              <w:top w:val="single" w:sz="4" w:space="0" w:color="auto"/>
              <w:left w:val="single" w:sz="4" w:space="0" w:color="auto"/>
              <w:bottom w:val="single" w:sz="4" w:space="0" w:color="auto"/>
              <w:right w:val="single" w:sz="4" w:space="0" w:color="auto"/>
            </w:tcBorders>
            <w:hideMark/>
          </w:tcPr>
          <w:p w14:paraId="1830FCB0" w14:textId="77777777" w:rsidR="000C6669" w:rsidRPr="00560904" w:rsidRDefault="000C6669" w:rsidP="00293794">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Tieslietu ministrija.</w:t>
            </w:r>
          </w:p>
        </w:tc>
      </w:tr>
      <w:tr w:rsidR="000C6669" w:rsidRPr="00560904" w14:paraId="4229644B" w14:textId="77777777" w:rsidTr="00587294">
        <w:tc>
          <w:tcPr>
            <w:tcW w:w="571" w:type="dxa"/>
            <w:tcBorders>
              <w:top w:val="single" w:sz="4" w:space="0" w:color="auto"/>
              <w:left w:val="single" w:sz="4" w:space="0" w:color="auto"/>
              <w:bottom w:val="single" w:sz="4" w:space="0" w:color="auto"/>
              <w:right w:val="single" w:sz="4" w:space="0" w:color="auto"/>
            </w:tcBorders>
            <w:hideMark/>
          </w:tcPr>
          <w:p w14:paraId="73296597" w14:textId="77777777" w:rsidR="000C6669" w:rsidRPr="00560904" w:rsidRDefault="000C6669" w:rsidP="0029379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2684" w:type="dxa"/>
            <w:tcBorders>
              <w:top w:val="single" w:sz="4" w:space="0" w:color="auto"/>
              <w:left w:val="single" w:sz="4" w:space="0" w:color="auto"/>
              <w:bottom w:val="single" w:sz="4" w:space="0" w:color="auto"/>
              <w:right w:val="single" w:sz="4" w:space="0" w:color="auto"/>
            </w:tcBorders>
            <w:hideMark/>
          </w:tcPr>
          <w:p w14:paraId="162B3A3C" w14:textId="77777777" w:rsidR="000C6669" w:rsidRPr="00560904" w:rsidRDefault="000C6669" w:rsidP="0029379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5887" w:type="dxa"/>
            <w:gridSpan w:val="2"/>
            <w:tcBorders>
              <w:top w:val="single" w:sz="4" w:space="0" w:color="auto"/>
              <w:left w:val="single" w:sz="4" w:space="0" w:color="auto"/>
              <w:bottom w:val="single" w:sz="4" w:space="0" w:color="auto"/>
              <w:right w:val="single" w:sz="4" w:space="0" w:color="auto"/>
            </w:tcBorders>
            <w:hideMark/>
          </w:tcPr>
          <w:p w14:paraId="1365C453" w14:textId="77777777" w:rsidR="000C6669" w:rsidRPr="00560904" w:rsidRDefault="000C6669" w:rsidP="00293794">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p>
        </w:tc>
      </w:tr>
      <w:tr w:rsidR="00C9499C" w:rsidRPr="00CF53E7" w14:paraId="135E199A" w14:textId="77777777" w:rsidTr="00587294">
        <w:trPr>
          <w:gridAfter w:val="1"/>
          <w:wAfter w:w="11" w:type="dxa"/>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72E341BE"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CC168A" w:rsidRPr="00CF53E7" w14:paraId="1AC36F7F" w14:textId="77777777" w:rsidTr="00587294">
        <w:trPr>
          <w:gridAfter w:val="1"/>
          <w:wAfter w:w="11" w:type="dxa"/>
        </w:trPr>
        <w:tc>
          <w:tcPr>
            <w:tcW w:w="9131" w:type="dxa"/>
            <w:gridSpan w:val="3"/>
            <w:tcBorders>
              <w:top w:val="single" w:sz="4" w:space="0" w:color="auto"/>
              <w:left w:val="single" w:sz="4" w:space="0" w:color="auto"/>
              <w:bottom w:val="single" w:sz="4" w:space="0" w:color="auto"/>
              <w:right w:val="single" w:sz="4" w:space="0" w:color="auto"/>
            </w:tcBorders>
            <w:vAlign w:val="center"/>
          </w:tcPr>
          <w:p w14:paraId="1C08DAED" w14:textId="77777777" w:rsidR="00CC168A" w:rsidRPr="00CC168A" w:rsidRDefault="00CC168A" w:rsidP="00CF53E7">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14:paraId="569913DB" w14:textId="77777777" w:rsidR="00C9499C"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68DA1ADC"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32EE37D"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C9499C" w:rsidRPr="00CF53E7" w14:paraId="3062BC4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12454BD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77BD38C" w14:textId="77777777" w:rsidR="00C9499C" w:rsidRPr="0090442C" w:rsidRDefault="00C9499C" w:rsidP="00CF53E7">
            <w:pPr>
              <w:spacing w:after="0" w:line="240" w:lineRule="auto"/>
              <w:rPr>
                <w:rFonts w:ascii="Times New Roman" w:eastAsia="Times New Roman" w:hAnsi="Times New Roman" w:cs="Times New Roman"/>
                <w:sz w:val="24"/>
                <w:szCs w:val="24"/>
              </w:rPr>
            </w:pPr>
            <w:r w:rsidRPr="0090442C">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346F642C" w14:textId="7E4F7FFA" w:rsidR="00C9499C" w:rsidRPr="0090442C" w:rsidRDefault="009765EB" w:rsidP="00E27D10">
            <w:pPr>
              <w:spacing w:after="0" w:line="240" w:lineRule="auto"/>
              <w:ind w:firstLine="133"/>
              <w:jc w:val="both"/>
              <w:rPr>
                <w:rFonts w:ascii="Times New Roman" w:eastAsia="Times New Roman" w:hAnsi="Times New Roman" w:cs="Times New Roman"/>
                <w:sz w:val="24"/>
                <w:szCs w:val="24"/>
              </w:rPr>
            </w:pPr>
            <w:r w:rsidRPr="0090442C">
              <w:rPr>
                <w:rFonts w:ascii="Times New Roman" w:eastAsia="Times New Roman" w:hAnsi="Times New Roman" w:cs="Times New Roman"/>
                <w:sz w:val="24"/>
                <w:szCs w:val="24"/>
                <w:lang w:eastAsia="lv-LV"/>
              </w:rPr>
              <w:t xml:space="preserve">Informācija par automatizētu nolietojuma </w:t>
            </w:r>
            <w:r w:rsidR="007065EB">
              <w:rPr>
                <w:rFonts w:ascii="Times New Roman" w:eastAsia="Times New Roman" w:hAnsi="Times New Roman" w:cs="Times New Roman"/>
                <w:sz w:val="24"/>
                <w:szCs w:val="24"/>
                <w:lang w:eastAsia="lv-LV"/>
              </w:rPr>
              <w:t xml:space="preserve">palielināšanu jeb amortizāciju </w:t>
            </w:r>
            <w:r w:rsidRPr="0090442C">
              <w:rPr>
                <w:rFonts w:ascii="Times New Roman" w:eastAsia="Times New Roman" w:hAnsi="Times New Roman" w:cs="Times New Roman"/>
                <w:sz w:val="24"/>
                <w:szCs w:val="24"/>
                <w:lang w:eastAsia="lv-LV"/>
              </w:rPr>
              <w:t xml:space="preserve">tika </w:t>
            </w:r>
            <w:r w:rsidR="00D96AE8" w:rsidRPr="0090442C">
              <w:rPr>
                <w:rFonts w:ascii="Times New Roman" w:eastAsia="Times New Roman" w:hAnsi="Times New Roman" w:cs="Times New Roman"/>
                <w:sz w:val="24"/>
                <w:szCs w:val="24"/>
                <w:lang w:eastAsia="lv-LV"/>
              </w:rPr>
              <w:t>ievietota Valsts zemes dienesta, Tieslietu ministrijas un Valsts kancelejas tīmekļvietnēs</w:t>
            </w:r>
            <w:r w:rsidRPr="0090442C">
              <w:rPr>
                <w:rFonts w:ascii="Times New Roman" w:eastAsia="Times New Roman" w:hAnsi="Times New Roman" w:cs="Times New Roman"/>
                <w:sz w:val="24"/>
                <w:szCs w:val="24"/>
                <w:lang w:eastAsia="lv-LV"/>
              </w:rPr>
              <w:t>, skatot kadastrālās vērtēšanas metodikas projektu.</w:t>
            </w:r>
          </w:p>
        </w:tc>
      </w:tr>
      <w:tr w:rsidR="00C9499C" w:rsidRPr="00CF53E7" w14:paraId="00A4DD1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6DEF1B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1ED1E6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0B526F8" w14:textId="25C8B6E0" w:rsidR="00C66AFC" w:rsidRPr="00C66AFC" w:rsidRDefault="00E057B3" w:rsidP="00E057B3">
            <w:pPr>
              <w:spacing w:after="0" w:line="240" w:lineRule="auto"/>
              <w:ind w:firstLine="1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Paziņojums par sabiedrības līdzdalību tika publicēts 2019. gada 12. </w:t>
            </w:r>
            <w:r w:rsidRPr="001B4B3C">
              <w:rPr>
                <w:rFonts w:ascii="Times New Roman" w:eastAsia="Times New Roman" w:hAnsi="Times New Roman" w:cs="Times New Roman"/>
                <w:sz w:val="24"/>
                <w:szCs w:val="24"/>
                <w:lang w:eastAsia="lv-LV"/>
              </w:rPr>
              <w:t>jūlijā Valsts zemes dienesta tīmekļvietnē</w:t>
            </w:r>
            <w:r>
              <w:t xml:space="preserve"> </w:t>
            </w:r>
            <w:hyperlink r:id="rId8" w:history="1">
              <w:r w:rsidRPr="00274342">
                <w:rPr>
                  <w:rStyle w:val="Hipersaite"/>
                  <w:rFonts w:ascii="Times New Roman" w:eastAsia="Times New Roman" w:hAnsi="Times New Roman" w:cs="Times New Roman"/>
                  <w:sz w:val="24"/>
                  <w:szCs w:val="24"/>
                  <w:lang w:eastAsia="lv-LV"/>
                </w:rPr>
                <w:t>https://vzd.gov.lv/lv/par-mums/sabiedribas-lidzdaliba/tiesibu-aktu-projekti/</w:t>
              </w:r>
            </w:hyperlink>
            <w:r w:rsidRPr="001B4B3C">
              <w:rPr>
                <w:rFonts w:ascii="Times New Roman" w:eastAsia="Times New Roman" w:hAnsi="Times New Roman" w:cs="Times New Roman"/>
                <w:sz w:val="24"/>
                <w:szCs w:val="24"/>
                <w:lang w:eastAsia="lv-LV"/>
              </w:rPr>
              <w:t>, Tieslietu ministrijas tīmekļvietnē</w:t>
            </w:r>
            <w:r>
              <w:t xml:space="preserve"> </w:t>
            </w:r>
            <w:hyperlink r:id="rId9" w:history="1">
              <w:r w:rsidRPr="00274342">
                <w:rPr>
                  <w:rStyle w:val="Hipersaite"/>
                  <w:rFonts w:ascii="Times New Roman" w:hAnsi="Times New Roman" w:cs="Times New Roman"/>
                  <w:sz w:val="24"/>
                  <w:szCs w:val="24"/>
                </w:rPr>
                <w:t>https://www.tm.gov.lv/lv/cits/pazinojums-par-lidzdalibas-iespejam-ministru-kabineta-noteikumu-projektam-grozijumi-ministru-kabinet-1</w:t>
              </w:r>
            </w:hyperlink>
            <w:r>
              <w:rPr>
                <w:rFonts w:ascii="Times New Roman" w:eastAsia="Times New Roman" w:hAnsi="Times New Roman" w:cs="Times New Roman"/>
                <w:sz w:val="24"/>
                <w:szCs w:val="24"/>
                <w:lang w:eastAsia="lv-LV"/>
              </w:rPr>
              <w:t xml:space="preserve"> </w:t>
            </w:r>
            <w:r w:rsidRPr="001B4B3C">
              <w:rPr>
                <w:rFonts w:ascii="Times New Roman" w:eastAsia="Times New Roman" w:hAnsi="Times New Roman" w:cs="Times New Roman"/>
                <w:sz w:val="24"/>
                <w:szCs w:val="24"/>
                <w:lang w:eastAsia="lv-LV"/>
              </w:rPr>
              <w:t>un Valsts kancelejas tīmekļvietnē</w:t>
            </w:r>
            <w:r>
              <w:t xml:space="preserve"> </w:t>
            </w:r>
            <w:hyperlink r:id="rId10" w:history="1">
              <w:r w:rsidRPr="00274342">
                <w:rPr>
                  <w:rStyle w:val="Hipersaite"/>
                  <w:rFonts w:ascii="Times New Roman" w:eastAsia="Times New Roman" w:hAnsi="Times New Roman" w:cs="Times New Roman"/>
                  <w:sz w:val="24"/>
                  <w:szCs w:val="24"/>
                  <w:lang w:eastAsia="lv-LV"/>
                </w:rPr>
                <w:t>https://mk.gov.lv/content/ministru-kabineta-diskusiju-dokumenti</w:t>
              </w:r>
            </w:hyperlink>
            <w:r>
              <w:rPr>
                <w:rFonts w:ascii="Times New Roman" w:eastAsia="Times New Roman" w:hAnsi="Times New Roman" w:cs="Times New Roman"/>
                <w:sz w:val="24"/>
                <w:szCs w:val="24"/>
                <w:lang w:eastAsia="lv-LV"/>
              </w:rPr>
              <w:t>.</w:t>
            </w:r>
            <w:r w:rsidRPr="001B4B3C">
              <w:rPr>
                <w:rFonts w:ascii="Times New Roman" w:eastAsia="Times New Roman" w:hAnsi="Times New Roman" w:cs="Times New Roman"/>
                <w:sz w:val="24"/>
                <w:szCs w:val="24"/>
                <w:lang w:eastAsia="lv-LV"/>
              </w:rPr>
              <w:t xml:space="preserve"> </w:t>
            </w:r>
            <w:r w:rsidR="0010582C" w:rsidRPr="0010582C">
              <w:rPr>
                <w:rFonts w:ascii="Times New Roman" w:eastAsia="Times New Roman" w:hAnsi="Times New Roman" w:cs="Times New Roman"/>
                <w:sz w:val="24"/>
                <w:szCs w:val="24"/>
                <w:lang w:eastAsia="lv-LV"/>
              </w:rPr>
              <w:t>Atb</w:t>
            </w:r>
            <w:r w:rsidR="008C1A1D">
              <w:rPr>
                <w:rFonts w:ascii="Times New Roman" w:eastAsia="Times New Roman" w:hAnsi="Times New Roman" w:cs="Times New Roman"/>
                <w:sz w:val="24"/>
                <w:szCs w:val="24"/>
                <w:lang w:eastAsia="lv-LV"/>
              </w:rPr>
              <w:t>ilstoši Ministru kabineta 2009. gada 25. </w:t>
            </w:r>
            <w:r w:rsidR="0010582C" w:rsidRPr="0010582C">
              <w:rPr>
                <w:rFonts w:ascii="Times New Roman" w:eastAsia="Times New Roman" w:hAnsi="Times New Roman" w:cs="Times New Roman"/>
                <w:sz w:val="24"/>
                <w:szCs w:val="24"/>
                <w:lang w:eastAsia="lv-LV"/>
              </w:rPr>
              <w:t>augusta noteikumu Nr.</w:t>
            </w:r>
            <w:r w:rsidR="005F56EC">
              <w:rPr>
                <w:rFonts w:ascii="Times New Roman" w:eastAsia="Times New Roman" w:hAnsi="Times New Roman" w:cs="Times New Roman"/>
                <w:sz w:val="24"/>
                <w:szCs w:val="24"/>
                <w:lang w:eastAsia="lv-LV"/>
              </w:rPr>
              <w:t> </w:t>
            </w:r>
            <w:r w:rsidR="0010582C" w:rsidRPr="0010582C">
              <w:rPr>
                <w:rFonts w:ascii="Times New Roman" w:eastAsia="Times New Roman" w:hAnsi="Times New Roman" w:cs="Times New Roman"/>
                <w:sz w:val="24"/>
                <w:szCs w:val="24"/>
                <w:lang w:eastAsia="lv-LV"/>
              </w:rPr>
              <w:t>970 "Sabiedrības līdzdalības kārtība attīs</w:t>
            </w:r>
            <w:r w:rsidR="008C1A1D">
              <w:rPr>
                <w:rFonts w:ascii="Times New Roman" w:eastAsia="Times New Roman" w:hAnsi="Times New Roman" w:cs="Times New Roman"/>
                <w:sz w:val="24"/>
                <w:szCs w:val="24"/>
                <w:lang w:eastAsia="lv-LV"/>
              </w:rPr>
              <w:t>tības plānošanas procesā" 7.4.1. </w:t>
            </w:r>
            <w:r w:rsidR="0010582C" w:rsidRPr="0010582C">
              <w:rPr>
                <w:rFonts w:ascii="Times New Roman" w:eastAsia="Times New Roman" w:hAnsi="Times New Roman" w:cs="Times New Roman"/>
                <w:sz w:val="24"/>
                <w:szCs w:val="24"/>
                <w:lang w:eastAsia="lv-LV"/>
              </w:rPr>
              <w:t xml:space="preserve">apakšpunktam jebkurš sabiedrības pārstāvis varēja līdzdarboties Ministru kabineta noteikumu </w:t>
            </w:r>
            <w:r w:rsidR="008B42B2">
              <w:rPr>
                <w:rFonts w:ascii="Times New Roman" w:eastAsia="Times New Roman" w:hAnsi="Times New Roman" w:cs="Times New Roman"/>
                <w:sz w:val="24"/>
                <w:szCs w:val="24"/>
                <w:lang w:eastAsia="lv-LV"/>
              </w:rPr>
              <w:t xml:space="preserve">projekta </w:t>
            </w:r>
            <w:r w:rsidR="0010582C" w:rsidRPr="0010582C">
              <w:rPr>
                <w:rFonts w:ascii="Times New Roman" w:eastAsia="Times New Roman" w:hAnsi="Times New Roman" w:cs="Times New Roman"/>
                <w:sz w:val="24"/>
                <w:szCs w:val="24"/>
                <w:lang w:eastAsia="lv-LV"/>
              </w:rPr>
              <w:t>"Kadastrālās vērtēšanas noteikumi"</w:t>
            </w:r>
            <w:r w:rsidR="008B42B2">
              <w:rPr>
                <w:rFonts w:ascii="Times New Roman" w:eastAsia="Times New Roman" w:hAnsi="Times New Roman" w:cs="Times New Roman"/>
                <w:sz w:val="24"/>
                <w:szCs w:val="24"/>
                <w:lang w:eastAsia="lv-LV"/>
              </w:rPr>
              <w:t xml:space="preserve"> </w:t>
            </w:r>
            <w:r w:rsidR="0010582C" w:rsidRPr="0010582C">
              <w:rPr>
                <w:rFonts w:ascii="Times New Roman" w:eastAsia="Times New Roman" w:hAnsi="Times New Roman" w:cs="Times New Roman"/>
                <w:sz w:val="24"/>
                <w:szCs w:val="24"/>
                <w:lang w:eastAsia="lv-LV"/>
              </w:rPr>
              <w:t>(VSS</w:t>
            </w:r>
            <w:r w:rsidR="008C1A1D">
              <w:rPr>
                <w:rFonts w:ascii="Times New Roman" w:eastAsia="Times New Roman" w:hAnsi="Times New Roman" w:cs="Times New Roman"/>
                <w:sz w:val="24"/>
                <w:szCs w:val="24"/>
                <w:lang w:eastAsia="lv-LV"/>
              </w:rPr>
              <w:t>-</w:t>
            </w:r>
            <w:r w:rsidR="0010582C" w:rsidRPr="0010582C">
              <w:rPr>
                <w:rFonts w:ascii="Times New Roman" w:eastAsia="Times New Roman" w:hAnsi="Times New Roman" w:cs="Times New Roman"/>
                <w:sz w:val="24"/>
                <w:szCs w:val="24"/>
                <w:lang w:eastAsia="lv-LV"/>
              </w:rPr>
              <w:t xml:space="preserve">493) izstrādē, </w:t>
            </w:r>
            <w:r>
              <w:rPr>
                <w:rFonts w:ascii="Times New Roman" w:eastAsia="Times New Roman" w:hAnsi="Times New Roman" w:cs="Times New Roman"/>
                <w:sz w:val="24"/>
                <w:szCs w:val="24"/>
                <w:lang w:eastAsia="lv-LV"/>
              </w:rPr>
              <w:t>l</w:t>
            </w:r>
            <w:r w:rsidRPr="00E345FD">
              <w:rPr>
                <w:rFonts w:ascii="Times New Roman" w:eastAsia="Times New Roman" w:hAnsi="Times New Roman" w:cs="Times New Roman"/>
                <w:sz w:val="24"/>
                <w:szCs w:val="24"/>
                <w:lang w:eastAsia="lv-LV"/>
              </w:rPr>
              <w:t>īdz 2019.</w:t>
            </w:r>
            <w:r>
              <w:rPr>
                <w:rFonts w:ascii="Times New Roman" w:eastAsia="Times New Roman" w:hAnsi="Times New Roman" w:cs="Times New Roman"/>
                <w:sz w:val="24"/>
                <w:szCs w:val="24"/>
                <w:lang w:eastAsia="lv-LV"/>
              </w:rPr>
              <w:t> </w:t>
            </w:r>
            <w:r w:rsidRPr="00E345FD">
              <w:rPr>
                <w:rFonts w:ascii="Times New Roman" w:eastAsia="Times New Roman" w:hAnsi="Times New Roman" w:cs="Times New Roman"/>
                <w:sz w:val="24"/>
                <w:szCs w:val="24"/>
                <w:lang w:eastAsia="lv-LV"/>
              </w:rPr>
              <w:t>gada 26.</w:t>
            </w:r>
            <w:r>
              <w:rPr>
                <w:rFonts w:ascii="Times New Roman" w:eastAsia="Times New Roman" w:hAnsi="Times New Roman" w:cs="Times New Roman"/>
                <w:sz w:val="24"/>
                <w:szCs w:val="24"/>
                <w:lang w:eastAsia="lv-LV"/>
              </w:rPr>
              <w:t> </w:t>
            </w:r>
            <w:r w:rsidRPr="00E345FD">
              <w:rPr>
                <w:rFonts w:ascii="Times New Roman" w:eastAsia="Times New Roman" w:hAnsi="Times New Roman" w:cs="Times New Roman"/>
                <w:sz w:val="24"/>
                <w:szCs w:val="24"/>
                <w:lang w:eastAsia="lv-LV"/>
              </w:rPr>
              <w:t xml:space="preserve">jūlijam </w:t>
            </w:r>
            <w:r w:rsidR="0010582C" w:rsidRPr="0010582C">
              <w:rPr>
                <w:rFonts w:ascii="Times New Roman" w:eastAsia="Times New Roman" w:hAnsi="Times New Roman" w:cs="Times New Roman"/>
                <w:sz w:val="24"/>
                <w:szCs w:val="24"/>
                <w:lang w:eastAsia="lv-LV"/>
              </w:rPr>
              <w:t xml:space="preserve">rakstiski sniedzot viedokli (iebildumus un priekšlikumus) par </w:t>
            </w:r>
            <w:r w:rsidR="0010582C">
              <w:rPr>
                <w:rFonts w:ascii="Times New Roman" w:eastAsia="Times New Roman" w:hAnsi="Times New Roman" w:cs="Times New Roman"/>
                <w:sz w:val="24"/>
                <w:szCs w:val="24"/>
                <w:lang w:eastAsia="lv-LV"/>
              </w:rPr>
              <w:t>pašlaik projektā minēta</w:t>
            </w:r>
            <w:r w:rsidR="008B42B2">
              <w:rPr>
                <w:rFonts w:ascii="Times New Roman" w:eastAsia="Times New Roman" w:hAnsi="Times New Roman" w:cs="Times New Roman"/>
                <w:sz w:val="24"/>
                <w:szCs w:val="24"/>
                <w:lang w:eastAsia="lv-LV"/>
              </w:rPr>
              <w:t xml:space="preserve">jām normām par izmaiņām nolietojuma aprēķināšanā, </w:t>
            </w:r>
            <w:r w:rsidRPr="00E345FD">
              <w:rPr>
                <w:rFonts w:ascii="Times New Roman" w:eastAsia="Times New Roman" w:hAnsi="Times New Roman" w:cs="Times New Roman"/>
                <w:sz w:val="24"/>
                <w:szCs w:val="24"/>
                <w:lang w:eastAsia="lv-LV"/>
              </w:rPr>
              <w:t xml:space="preserve">to iesniedzot Valsts zemes dienestā vai nosūtot uz elektroniskā pasta adresi </w:t>
            </w:r>
            <w:hyperlink r:id="rId11" w:history="1">
              <w:r w:rsidRPr="00950B0A">
                <w:rPr>
                  <w:rStyle w:val="Hipersaite"/>
                  <w:rFonts w:ascii="Times New Roman" w:eastAsia="Times New Roman" w:hAnsi="Times New Roman" w:cs="Times New Roman"/>
                  <w:sz w:val="24"/>
                  <w:szCs w:val="24"/>
                  <w:lang w:eastAsia="lv-LV"/>
                </w:rPr>
                <w:t>sabiedribas.lidzdaliba@vzd.gov.lv</w:t>
              </w:r>
            </w:hyperlink>
            <w:r>
              <w:rPr>
                <w:rFonts w:ascii="Times New Roman" w:eastAsia="Times New Roman" w:hAnsi="Times New Roman" w:cs="Times New Roman"/>
                <w:sz w:val="24"/>
                <w:szCs w:val="24"/>
                <w:lang w:eastAsia="lv-LV"/>
              </w:rPr>
              <w:t xml:space="preserve">, </w:t>
            </w:r>
            <w:r w:rsidR="008B42B2">
              <w:rPr>
                <w:rFonts w:ascii="Times New Roman" w:eastAsia="Times New Roman" w:hAnsi="Times New Roman" w:cs="Times New Roman"/>
                <w:sz w:val="24"/>
                <w:szCs w:val="24"/>
                <w:lang w:eastAsia="lv-LV"/>
              </w:rPr>
              <w:t xml:space="preserve">jo projektā ietvertās normas sākotnēji tika iekļautas </w:t>
            </w:r>
            <w:r w:rsidR="008B42B2" w:rsidRPr="008B42B2">
              <w:rPr>
                <w:rFonts w:ascii="Times New Roman" w:eastAsia="Times New Roman" w:hAnsi="Times New Roman" w:cs="Times New Roman"/>
                <w:sz w:val="24"/>
                <w:szCs w:val="24"/>
                <w:lang w:eastAsia="lv-LV"/>
              </w:rPr>
              <w:t>Ministru kabineta noteikumu projekt</w:t>
            </w:r>
            <w:r w:rsidR="008B42B2">
              <w:rPr>
                <w:rFonts w:ascii="Times New Roman" w:eastAsia="Times New Roman" w:hAnsi="Times New Roman" w:cs="Times New Roman"/>
                <w:sz w:val="24"/>
                <w:szCs w:val="24"/>
                <w:lang w:eastAsia="lv-LV"/>
              </w:rPr>
              <w:t>ā</w:t>
            </w:r>
            <w:r w:rsidR="008B42B2" w:rsidRPr="008B42B2">
              <w:rPr>
                <w:rFonts w:ascii="Times New Roman" w:eastAsia="Times New Roman" w:hAnsi="Times New Roman" w:cs="Times New Roman"/>
                <w:sz w:val="24"/>
                <w:szCs w:val="24"/>
                <w:lang w:eastAsia="lv-LV"/>
              </w:rPr>
              <w:t xml:space="preserve"> "Kadastrālās vērtēšanas noteikumi"</w:t>
            </w:r>
            <w:r w:rsidR="008B42B2">
              <w:rPr>
                <w:rFonts w:ascii="Times New Roman" w:eastAsia="Times New Roman" w:hAnsi="Times New Roman" w:cs="Times New Roman"/>
                <w:sz w:val="24"/>
                <w:szCs w:val="24"/>
                <w:lang w:eastAsia="lv-LV"/>
              </w:rPr>
              <w:t xml:space="preserve"> </w:t>
            </w:r>
            <w:r w:rsidR="008B42B2" w:rsidRPr="008B42B2">
              <w:rPr>
                <w:rFonts w:ascii="Times New Roman" w:eastAsia="Times New Roman" w:hAnsi="Times New Roman" w:cs="Times New Roman"/>
                <w:sz w:val="24"/>
                <w:szCs w:val="24"/>
                <w:lang w:eastAsia="lv-LV"/>
              </w:rPr>
              <w:t>(VSS</w:t>
            </w:r>
            <w:r w:rsidR="008C1A1D">
              <w:rPr>
                <w:rFonts w:ascii="Times New Roman" w:eastAsia="Times New Roman" w:hAnsi="Times New Roman" w:cs="Times New Roman"/>
                <w:sz w:val="24"/>
                <w:szCs w:val="24"/>
                <w:lang w:eastAsia="lv-LV"/>
              </w:rPr>
              <w:t>-</w:t>
            </w:r>
            <w:r w:rsidR="008B42B2" w:rsidRPr="008B42B2">
              <w:rPr>
                <w:rFonts w:ascii="Times New Roman" w:eastAsia="Times New Roman" w:hAnsi="Times New Roman" w:cs="Times New Roman"/>
                <w:sz w:val="24"/>
                <w:szCs w:val="24"/>
                <w:lang w:eastAsia="lv-LV"/>
              </w:rPr>
              <w:t>493)</w:t>
            </w:r>
            <w:r w:rsidR="0010582C" w:rsidRPr="0010582C">
              <w:rPr>
                <w:rFonts w:ascii="Times New Roman" w:eastAsia="Times New Roman" w:hAnsi="Times New Roman" w:cs="Times New Roman"/>
                <w:sz w:val="24"/>
                <w:szCs w:val="24"/>
                <w:lang w:eastAsia="lv-LV"/>
              </w:rPr>
              <w:t>.</w:t>
            </w:r>
          </w:p>
        </w:tc>
      </w:tr>
      <w:tr w:rsidR="00C9499C" w:rsidRPr="00CF53E7" w14:paraId="7210020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FC2DC3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0187763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44CFC6F2" w14:textId="56CF2781" w:rsidR="002503B3" w:rsidRPr="00EB32D2" w:rsidRDefault="0010582C">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 xml:space="preserve">Sabiedrības pārstāvju </w:t>
            </w:r>
            <w:r>
              <w:rPr>
                <w:rFonts w:ascii="Times New Roman" w:eastAsia="Times New Roman" w:hAnsi="Times New Roman" w:cs="Times New Roman"/>
                <w:sz w:val="24"/>
                <w:szCs w:val="24"/>
                <w:lang w:eastAsia="lv-LV"/>
              </w:rPr>
              <w:t>rakstiski sniegtie viedokļi tika izvērtēti</w:t>
            </w:r>
            <w:r w:rsidR="00B167A8">
              <w:rPr>
                <w:rFonts w:ascii="Times New Roman" w:eastAsia="Times New Roman" w:hAnsi="Times New Roman" w:cs="Times New Roman"/>
                <w:sz w:val="24"/>
                <w:szCs w:val="24"/>
                <w:lang w:eastAsia="lv-LV"/>
              </w:rPr>
              <w:t>.</w:t>
            </w:r>
          </w:p>
        </w:tc>
      </w:tr>
      <w:tr w:rsidR="00C9499C" w:rsidRPr="00CF53E7" w14:paraId="2E00691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B2A190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9104AE9"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116AD3B" w14:textId="77777777" w:rsidR="00C9499C" w:rsidRPr="00CF53E7" w:rsidRDefault="00EB32D2"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19D13FB4" w14:textId="77777777" w:rsidR="00F2002D" w:rsidRDefault="00F2002D"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69D2AB61"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2D9D525"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34A1220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2059841"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BAEE4A8"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3F86E237" w14:textId="77777777" w:rsidR="005D4AC3" w:rsidRPr="00CF53E7" w:rsidRDefault="005D4AC3" w:rsidP="007645AB">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Valsts zemes dienests</w:t>
            </w:r>
            <w:r w:rsidR="001D5970">
              <w:rPr>
                <w:rFonts w:ascii="Times New Roman" w:eastAsia="Times New Roman" w:hAnsi="Times New Roman" w:cs="Times New Roman"/>
                <w:sz w:val="24"/>
                <w:szCs w:val="24"/>
              </w:rPr>
              <w:t>.</w:t>
            </w:r>
          </w:p>
        </w:tc>
      </w:tr>
      <w:tr w:rsidR="00C9499C" w:rsidRPr="00CF53E7" w14:paraId="4FA7F64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4A2924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BD16DD5"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C6F29EA" w14:textId="77777777" w:rsidR="00C9499C" w:rsidRPr="005D4AC3" w:rsidRDefault="001D5970" w:rsidP="00CC168A">
            <w:pPr>
              <w:spacing w:after="0" w:line="240" w:lineRule="auto"/>
              <w:ind w:firstLine="133"/>
              <w:jc w:val="both"/>
              <w:rPr>
                <w:rFonts w:ascii="Times New Roman" w:eastAsia="Times New Roman" w:hAnsi="Times New Roman" w:cs="Times New Roman"/>
                <w:i/>
                <w:sz w:val="24"/>
                <w:szCs w:val="24"/>
                <w:highlight w:val="lightGray"/>
              </w:rPr>
            </w:pPr>
            <w:r w:rsidRPr="00173215">
              <w:rPr>
                <w:rFonts w:ascii="Times New Roman" w:hAnsi="Times New Roman" w:cs="Times New Roman"/>
                <w:sz w:val="24"/>
              </w:rPr>
              <w:t>Valsts pārvaldes vai pašvaldību institucionālā sistēma netiek mainīta. Jaunas iestādes vai jaunas struktūrvienības netiek veidotas, nav paredzēts likvidēt esošās</w:t>
            </w:r>
            <w:r w:rsidRPr="00CC168A">
              <w:rPr>
                <w:rFonts w:ascii="Times New Roman" w:hAnsi="Times New Roman"/>
                <w:sz w:val="24"/>
              </w:rPr>
              <w:t xml:space="preserve"> institūcijas</w:t>
            </w:r>
            <w:r w:rsidRPr="00173215">
              <w:rPr>
                <w:rFonts w:ascii="Times New Roman" w:hAnsi="Times New Roman" w:cs="Times New Roman"/>
                <w:sz w:val="24"/>
              </w:rPr>
              <w:t>, nav paredzēts</w:t>
            </w:r>
            <w:r w:rsidRPr="00CC168A">
              <w:rPr>
                <w:rFonts w:ascii="Times New Roman" w:hAnsi="Times New Roman"/>
                <w:sz w:val="24"/>
              </w:rPr>
              <w:t xml:space="preserve"> reorganizēt esošās institūcijas.</w:t>
            </w:r>
          </w:p>
        </w:tc>
      </w:tr>
      <w:tr w:rsidR="00C9499C" w:rsidRPr="00CF53E7" w14:paraId="34EAA1E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9A0272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00B252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69D8B03" w14:textId="77777777" w:rsidR="00C9499C" w:rsidRPr="00CF53E7" w:rsidRDefault="005D4AC3"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2851A3B0" w14:textId="419227CD" w:rsidR="001B1BDD" w:rsidRDefault="001B1BDD" w:rsidP="00CF53E7">
      <w:pPr>
        <w:spacing w:after="0" w:line="240" w:lineRule="auto"/>
        <w:jc w:val="both"/>
        <w:rPr>
          <w:rFonts w:ascii="Times New Roman" w:eastAsia="Times New Roman" w:hAnsi="Times New Roman" w:cs="Times New Roman"/>
          <w:sz w:val="24"/>
          <w:szCs w:val="24"/>
        </w:rPr>
      </w:pPr>
    </w:p>
    <w:p w14:paraId="1F0DCA0D" w14:textId="77777777" w:rsidR="00FB342E" w:rsidRDefault="00FB342E" w:rsidP="00CF53E7">
      <w:pPr>
        <w:spacing w:after="0" w:line="240" w:lineRule="auto"/>
        <w:jc w:val="both"/>
        <w:rPr>
          <w:rFonts w:ascii="Times New Roman" w:eastAsia="Times New Roman" w:hAnsi="Times New Roman" w:cs="Times New Roman"/>
          <w:sz w:val="24"/>
          <w:szCs w:val="24"/>
        </w:rPr>
      </w:pPr>
    </w:p>
    <w:p w14:paraId="5103657F" w14:textId="77777777" w:rsidR="00416235" w:rsidRPr="00416235" w:rsidRDefault="00416235" w:rsidP="00416235">
      <w:pPr>
        <w:spacing w:after="0" w:line="240" w:lineRule="auto"/>
        <w:jc w:val="both"/>
        <w:rPr>
          <w:rFonts w:ascii="Times New Roman" w:eastAsia="Times New Roman" w:hAnsi="Times New Roman" w:cs="Times New Roman"/>
          <w:sz w:val="24"/>
          <w:szCs w:val="24"/>
        </w:rPr>
      </w:pPr>
      <w:r w:rsidRPr="00416235">
        <w:rPr>
          <w:rFonts w:ascii="Times New Roman" w:eastAsia="Times New Roman" w:hAnsi="Times New Roman" w:cs="Times New Roman"/>
          <w:sz w:val="24"/>
          <w:szCs w:val="24"/>
        </w:rPr>
        <w:t>Iesniedzējs:</w:t>
      </w:r>
    </w:p>
    <w:p w14:paraId="0381DA50" w14:textId="77777777" w:rsidR="00F94027" w:rsidRPr="00F94027" w:rsidRDefault="00F94027" w:rsidP="00F94027">
      <w:pPr>
        <w:spacing w:after="0" w:line="240" w:lineRule="auto"/>
        <w:jc w:val="both"/>
        <w:rPr>
          <w:rFonts w:ascii="Times New Roman" w:eastAsia="Times New Roman" w:hAnsi="Times New Roman" w:cs="Times New Roman"/>
          <w:sz w:val="24"/>
          <w:szCs w:val="24"/>
        </w:rPr>
      </w:pPr>
      <w:r w:rsidRPr="00F94027">
        <w:rPr>
          <w:rFonts w:ascii="Times New Roman" w:eastAsia="Times New Roman" w:hAnsi="Times New Roman" w:cs="Times New Roman"/>
          <w:sz w:val="24"/>
          <w:szCs w:val="24"/>
        </w:rPr>
        <w:t xml:space="preserve">Ministru prezidenta biedrs, </w:t>
      </w:r>
    </w:p>
    <w:p w14:paraId="2A28E9D4" w14:textId="27A0D25B" w:rsidR="001B1BDD" w:rsidRDefault="00F94027" w:rsidP="00F94027">
      <w:pPr>
        <w:spacing w:after="0" w:line="240" w:lineRule="auto"/>
        <w:jc w:val="both"/>
        <w:rPr>
          <w:rFonts w:ascii="Times New Roman" w:eastAsia="Times New Roman" w:hAnsi="Times New Roman" w:cs="Times New Roman"/>
          <w:sz w:val="24"/>
          <w:szCs w:val="24"/>
        </w:rPr>
      </w:pPr>
      <w:r w:rsidRPr="00F94027">
        <w:rPr>
          <w:rFonts w:ascii="Times New Roman" w:eastAsia="Times New Roman" w:hAnsi="Times New Roman" w:cs="Times New Roman"/>
          <w:sz w:val="24"/>
          <w:szCs w:val="24"/>
        </w:rPr>
        <w:t>tieslietu ministrs.</w:t>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r>
      <w:r w:rsidRPr="00F94027">
        <w:rPr>
          <w:rFonts w:ascii="Times New Roman" w:eastAsia="Times New Roman" w:hAnsi="Times New Roman" w:cs="Times New Roman"/>
          <w:sz w:val="24"/>
          <w:szCs w:val="24"/>
        </w:rPr>
        <w:tab/>
        <w:t>Jānis Bordāns</w:t>
      </w:r>
    </w:p>
    <w:p w14:paraId="7E9F3BD5" w14:textId="77777777" w:rsidR="000E2190" w:rsidRPr="0050675B" w:rsidRDefault="000E2190" w:rsidP="00CF53E7">
      <w:pPr>
        <w:spacing w:after="0" w:line="240" w:lineRule="auto"/>
        <w:jc w:val="both"/>
        <w:rPr>
          <w:rFonts w:ascii="Times New Roman" w:eastAsia="Times New Roman" w:hAnsi="Times New Roman" w:cs="Times New Roman"/>
          <w:sz w:val="24"/>
          <w:szCs w:val="24"/>
        </w:rPr>
      </w:pPr>
    </w:p>
    <w:p w14:paraId="3DC76812" w14:textId="77777777" w:rsidR="004B3271" w:rsidRPr="005D4AC3" w:rsidRDefault="005D4AC3" w:rsidP="00CF53E7">
      <w:pPr>
        <w:spacing w:after="0" w:line="240" w:lineRule="auto"/>
        <w:rPr>
          <w:rFonts w:ascii="Times New Roman" w:eastAsia="Times New Roman" w:hAnsi="Times New Roman" w:cs="Times New Roman"/>
          <w:sz w:val="20"/>
          <w:szCs w:val="20"/>
          <w:lang w:eastAsia="lv-LV"/>
        </w:rPr>
      </w:pPr>
      <w:r w:rsidRPr="005D4AC3">
        <w:rPr>
          <w:rFonts w:ascii="Times New Roman" w:eastAsia="Times New Roman" w:hAnsi="Times New Roman" w:cs="Times New Roman"/>
          <w:sz w:val="20"/>
          <w:szCs w:val="20"/>
          <w:lang w:eastAsia="lv-LV"/>
        </w:rPr>
        <w:t xml:space="preserve">Riežnieks </w:t>
      </w:r>
      <w:r w:rsidR="001D5970" w:rsidRPr="001D5970">
        <w:rPr>
          <w:rFonts w:ascii="Times New Roman" w:eastAsia="Times New Roman" w:hAnsi="Times New Roman" w:cs="Times New Roman"/>
          <w:sz w:val="20"/>
          <w:szCs w:val="20"/>
          <w:lang w:eastAsia="lv-LV"/>
        </w:rPr>
        <w:t>67038665</w:t>
      </w:r>
    </w:p>
    <w:p w14:paraId="25F04099" w14:textId="77777777" w:rsidR="004D15A9" w:rsidRPr="000D1E58" w:rsidRDefault="005D4AC3" w:rsidP="00CF53E7">
      <w:pPr>
        <w:spacing w:after="0" w:line="240" w:lineRule="auto"/>
        <w:rPr>
          <w:rFonts w:ascii="Times New Roman" w:hAnsi="Times New Roman" w:cs="Times New Roman"/>
          <w:sz w:val="24"/>
          <w:szCs w:val="24"/>
        </w:rPr>
      </w:pPr>
      <w:r w:rsidRPr="005D4AC3">
        <w:rPr>
          <w:rFonts w:ascii="Times New Roman" w:eastAsia="Times New Roman" w:hAnsi="Times New Roman" w:cs="Times New Roman"/>
          <w:sz w:val="20"/>
          <w:szCs w:val="20"/>
          <w:lang w:eastAsia="lv-LV"/>
        </w:rPr>
        <w:t>martins.rieznieks</w:t>
      </w:r>
      <w:r w:rsidR="004B3271" w:rsidRPr="005D4AC3">
        <w:rPr>
          <w:rFonts w:ascii="Times New Roman" w:eastAsia="Times New Roman" w:hAnsi="Times New Roman" w:cs="Times New Roman"/>
          <w:sz w:val="20"/>
          <w:szCs w:val="20"/>
          <w:lang w:eastAsia="lv-LV"/>
        </w:rPr>
        <w:t>@vzd.gov.lv</w:t>
      </w:r>
    </w:p>
    <w:sectPr w:rsidR="004D15A9" w:rsidRPr="000D1E58"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C1A2C" w16cid:durableId="2177ECC0"/>
  <w16cid:commentId w16cid:paraId="29885CB9" w16cid:durableId="21790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4E936" w14:textId="77777777" w:rsidR="009213C6" w:rsidRDefault="009213C6" w:rsidP="004D15A9">
      <w:pPr>
        <w:spacing w:after="0" w:line="240" w:lineRule="auto"/>
      </w:pPr>
      <w:r>
        <w:separator/>
      </w:r>
    </w:p>
  </w:endnote>
  <w:endnote w:type="continuationSeparator" w:id="0">
    <w:p w14:paraId="515075A9" w14:textId="77777777" w:rsidR="009213C6" w:rsidRDefault="009213C6" w:rsidP="004D15A9">
      <w:pPr>
        <w:spacing w:after="0" w:line="240" w:lineRule="auto"/>
      </w:pPr>
      <w:r>
        <w:continuationSeparator/>
      </w:r>
    </w:p>
  </w:endnote>
  <w:endnote w:type="continuationNotice" w:id="1">
    <w:p w14:paraId="2EF225A8" w14:textId="77777777" w:rsidR="009213C6" w:rsidRDefault="00921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41EA" w14:textId="77777777" w:rsidR="002A2CC5" w:rsidRDefault="002A2CC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89D3" w14:textId="37E7E044" w:rsidR="00EE2114" w:rsidRPr="000349FE" w:rsidRDefault="00EE2114"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8496E">
      <w:rPr>
        <w:rFonts w:ascii="Times New Roman" w:eastAsia="Times New Roman" w:hAnsi="Times New Roman" w:cs="Times New Roman"/>
        <w:noProof/>
        <w:sz w:val="20"/>
        <w:szCs w:val="20"/>
        <w:lang w:eastAsia="lv-LV"/>
      </w:rPr>
      <w:t>TManot_</w:t>
    </w:r>
    <w:r w:rsidR="00F2795E">
      <w:rPr>
        <w:rFonts w:ascii="Times New Roman" w:eastAsia="Times New Roman" w:hAnsi="Times New Roman" w:cs="Times New Roman"/>
        <w:noProof/>
        <w:sz w:val="20"/>
        <w:szCs w:val="20"/>
        <w:lang w:eastAsia="lv-LV"/>
      </w:rPr>
      <w:t>19</w:t>
    </w:r>
    <w:bookmarkStart w:id="0" w:name="_GoBack"/>
    <w:bookmarkEnd w:id="0"/>
    <w:r w:rsidR="00F43B46">
      <w:rPr>
        <w:rFonts w:ascii="Times New Roman" w:eastAsia="Times New Roman" w:hAnsi="Times New Roman" w:cs="Times New Roman"/>
        <w:noProof/>
        <w:sz w:val="20"/>
        <w:szCs w:val="20"/>
        <w:lang w:eastAsia="lv-LV"/>
      </w:rPr>
      <w:t>1119</w:t>
    </w:r>
    <w:r w:rsidR="0078496E">
      <w:rPr>
        <w:rFonts w:ascii="Times New Roman" w:eastAsia="Times New Roman" w:hAnsi="Times New Roman" w:cs="Times New Roman"/>
        <w:noProof/>
        <w:sz w:val="20"/>
        <w:szCs w:val="20"/>
        <w:lang w:eastAsia="lv-LV"/>
      </w:rPr>
      <w:t>_BKU</w:t>
    </w:r>
    <w:r w:rsidRPr="000349FE">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EE26" w14:textId="66B1BF5A" w:rsidR="00EE2114" w:rsidRPr="007A30E8" w:rsidRDefault="00EE2114"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8496E">
      <w:rPr>
        <w:rFonts w:ascii="Times New Roman" w:eastAsia="Times New Roman" w:hAnsi="Times New Roman" w:cs="Times New Roman"/>
        <w:noProof/>
        <w:sz w:val="20"/>
        <w:szCs w:val="20"/>
        <w:lang w:eastAsia="lv-LV"/>
      </w:rPr>
      <w:t>TManot_</w:t>
    </w:r>
    <w:r w:rsidR="00F2795E">
      <w:rPr>
        <w:rFonts w:ascii="Times New Roman" w:eastAsia="Times New Roman" w:hAnsi="Times New Roman" w:cs="Times New Roman"/>
        <w:noProof/>
        <w:sz w:val="20"/>
        <w:szCs w:val="20"/>
        <w:lang w:eastAsia="lv-LV"/>
      </w:rPr>
      <w:t>19</w:t>
    </w:r>
    <w:r w:rsidR="00F43B46">
      <w:rPr>
        <w:rFonts w:ascii="Times New Roman" w:eastAsia="Times New Roman" w:hAnsi="Times New Roman" w:cs="Times New Roman"/>
        <w:noProof/>
        <w:sz w:val="20"/>
        <w:szCs w:val="20"/>
        <w:lang w:eastAsia="lv-LV"/>
      </w:rPr>
      <w:t>1119</w:t>
    </w:r>
    <w:r w:rsidR="0078496E">
      <w:rPr>
        <w:rFonts w:ascii="Times New Roman" w:eastAsia="Times New Roman" w:hAnsi="Times New Roman" w:cs="Times New Roman"/>
        <w:noProof/>
        <w:sz w:val="20"/>
        <w:szCs w:val="20"/>
        <w:lang w:eastAsia="lv-LV"/>
      </w:rPr>
      <w:t>_BKU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6208" w14:textId="77777777" w:rsidR="009213C6" w:rsidRDefault="009213C6" w:rsidP="004D15A9">
      <w:pPr>
        <w:spacing w:after="0" w:line="240" w:lineRule="auto"/>
      </w:pPr>
      <w:r>
        <w:separator/>
      </w:r>
    </w:p>
  </w:footnote>
  <w:footnote w:type="continuationSeparator" w:id="0">
    <w:p w14:paraId="09233B71" w14:textId="77777777" w:rsidR="009213C6" w:rsidRDefault="009213C6" w:rsidP="004D15A9">
      <w:pPr>
        <w:spacing w:after="0" w:line="240" w:lineRule="auto"/>
      </w:pPr>
      <w:r>
        <w:continuationSeparator/>
      </w:r>
    </w:p>
  </w:footnote>
  <w:footnote w:type="continuationNotice" w:id="1">
    <w:p w14:paraId="0F0C7B03" w14:textId="77777777" w:rsidR="009213C6" w:rsidRDefault="00921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C870" w14:textId="77777777" w:rsidR="002A2CC5" w:rsidRDefault="002A2CC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7AD47994" w14:textId="2498AB1E" w:rsidR="00EE2114" w:rsidRPr="004D15A9" w:rsidRDefault="00EE211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2795E">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4490CCA" w14:textId="77777777" w:rsidR="00EE2114" w:rsidRDefault="00EE211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64AA" w14:textId="77777777" w:rsidR="002A2CC5" w:rsidRDefault="002A2C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04C5"/>
    <w:multiLevelType w:val="hybridMultilevel"/>
    <w:tmpl w:val="B8786A72"/>
    <w:lvl w:ilvl="0" w:tplc="A8C6499E">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1" w15:restartNumberingAfterBreak="0">
    <w:nsid w:val="76712643"/>
    <w:multiLevelType w:val="hybridMultilevel"/>
    <w:tmpl w:val="280EF8EC"/>
    <w:lvl w:ilvl="0" w:tplc="9F8C438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7A94428D"/>
    <w:multiLevelType w:val="hybridMultilevel"/>
    <w:tmpl w:val="30E879B2"/>
    <w:lvl w:ilvl="0" w:tplc="8676F85A">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663"/>
    <w:rsid w:val="000011CE"/>
    <w:rsid w:val="000065EA"/>
    <w:rsid w:val="00014674"/>
    <w:rsid w:val="00025765"/>
    <w:rsid w:val="00030620"/>
    <w:rsid w:val="00031256"/>
    <w:rsid w:val="000349FE"/>
    <w:rsid w:val="00034C13"/>
    <w:rsid w:val="000419EB"/>
    <w:rsid w:val="00061B09"/>
    <w:rsid w:val="00085876"/>
    <w:rsid w:val="00097C6C"/>
    <w:rsid w:val="000A177C"/>
    <w:rsid w:val="000B6667"/>
    <w:rsid w:val="000C6669"/>
    <w:rsid w:val="000D1886"/>
    <w:rsid w:val="000D1E58"/>
    <w:rsid w:val="000E2190"/>
    <w:rsid w:val="000F7793"/>
    <w:rsid w:val="00101ACB"/>
    <w:rsid w:val="00101CD5"/>
    <w:rsid w:val="0010582C"/>
    <w:rsid w:val="001121F6"/>
    <w:rsid w:val="0011280D"/>
    <w:rsid w:val="00114E53"/>
    <w:rsid w:val="00124BF8"/>
    <w:rsid w:val="00126C86"/>
    <w:rsid w:val="00150ACB"/>
    <w:rsid w:val="00153FD2"/>
    <w:rsid w:val="00181693"/>
    <w:rsid w:val="00185F0B"/>
    <w:rsid w:val="00196930"/>
    <w:rsid w:val="001A3A15"/>
    <w:rsid w:val="001B1BDD"/>
    <w:rsid w:val="001C1152"/>
    <w:rsid w:val="001C33BB"/>
    <w:rsid w:val="001D0BB6"/>
    <w:rsid w:val="001D4750"/>
    <w:rsid w:val="001D5970"/>
    <w:rsid w:val="001D639F"/>
    <w:rsid w:val="001D7B33"/>
    <w:rsid w:val="001E4F02"/>
    <w:rsid w:val="001F01D6"/>
    <w:rsid w:val="001F55E6"/>
    <w:rsid w:val="00212D2F"/>
    <w:rsid w:val="00213F62"/>
    <w:rsid w:val="00222177"/>
    <w:rsid w:val="00225D37"/>
    <w:rsid w:val="00245119"/>
    <w:rsid w:val="002503B3"/>
    <w:rsid w:val="00261C16"/>
    <w:rsid w:val="00261C9C"/>
    <w:rsid w:val="00276388"/>
    <w:rsid w:val="0028685B"/>
    <w:rsid w:val="00297A43"/>
    <w:rsid w:val="002A2CC5"/>
    <w:rsid w:val="002A3B6D"/>
    <w:rsid w:val="002B1B65"/>
    <w:rsid w:val="002B61BF"/>
    <w:rsid w:val="002D4C96"/>
    <w:rsid w:val="002F424E"/>
    <w:rsid w:val="002F65FD"/>
    <w:rsid w:val="00305AFF"/>
    <w:rsid w:val="00312355"/>
    <w:rsid w:val="003164CC"/>
    <w:rsid w:val="00323385"/>
    <w:rsid w:val="0035684A"/>
    <w:rsid w:val="003674EB"/>
    <w:rsid w:val="003848B8"/>
    <w:rsid w:val="00385C21"/>
    <w:rsid w:val="00391A97"/>
    <w:rsid w:val="003922B0"/>
    <w:rsid w:val="00394030"/>
    <w:rsid w:val="003A2A0B"/>
    <w:rsid w:val="003A4557"/>
    <w:rsid w:val="003B33EC"/>
    <w:rsid w:val="003B5E93"/>
    <w:rsid w:val="003C638C"/>
    <w:rsid w:val="003F4E5A"/>
    <w:rsid w:val="003F7FC0"/>
    <w:rsid w:val="00407B36"/>
    <w:rsid w:val="004114E0"/>
    <w:rsid w:val="00416235"/>
    <w:rsid w:val="00417894"/>
    <w:rsid w:val="0042023D"/>
    <w:rsid w:val="00421584"/>
    <w:rsid w:val="0043582B"/>
    <w:rsid w:val="004514EE"/>
    <w:rsid w:val="0046199C"/>
    <w:rsid w:val="00486BD6"/>
    <w:rsid w:val="004A37B8"/>
    <w:rsid w:val="004A5867"/>
    <w:rsid w:val="004B1BC8"/>
    <w:rsid w:val="004B3271"/>
    <w:rsid w:val="004B7AD4"/>
    <w:rsid w:val="004D15A9"/>
    <w:rsid w:val="004E2D35"/>
    <w:rsid w:val="004E40F0"/>
    <w:rsid w:val="004E6394"/>
    <w:rsid w:val="004F03D6"/>
    <w:rsid w:val="004F41A8"/>
    <w:rsid w:val="004F5715"/>
    <w:rsid w:val="004F7B4B"/>
    <w:rsid w:val="00500302"/>
    <w:rsid w:val="00504462"/>
    <w:rsid w:val="0050675B"/>
    <w:rsid w:val="0051080C"/>
    <w:rsid w:val="00513395"/>
    <w:rsid w:val="005172A3"/>
    <w:rsid w:val="00531734"/>
    <w:rsid w:val="0057656E"/>
    <w:rsid w:val="00587294"/>
    <w:rsid w:val="00587664"/>
    <w:rsid w:val="005C1B5F"/>
    <w:rsid w:val="005D0200"/>
    <w:rsid w:val="005D4AC3"/>
    <w:rsid w:val="005D4E8A"/>
    <w:rsid w:val="005D606D"/>
    <w:rsid w:val="005E6E85"/>
    <w:rsid w:val="005F56EC"/>
    <w:rsid w:val="00607532"/>
    <w:rsid w:val="00614B54"/>
    <w:rsid w:val="00615AB0"/>
    <w:rsid w:val="006210A0"/>
    <w:rsid w:val="00626CA6"/>
    <w:rsid w:val="00634010"/>
    <w:rsid w:val="00651E21"/>
    <w:rsid w:val="006710F6"/>
    <w:rsid w:val="00671A73"/>
    <w:rsid w:val="00692716"/>
    <w:rsid w:val="006A0A32"/>
    <w:rsid w:val="006B7371"/>
    <w:rsid w:val="006C3DB7"/>
    <w:rsid w:val="006D2852"/>
    <w:rsid w:val="006F735A"/>
    <w:rsid w:val="00702245"/>
    <w:rsid w:val="007065EB"/>
    <w:rsid w:val="00711951"/>
    <w:rsid w:val="007242AD"/>
    <w:rsid w:val="0073012C"/>
    <w:rsid w:val="0073641E"/>
    <w:rsid w:val="00742923"/>
    <w:rsid w:val="00744B53"/>
    <w:rsid w:val="00747F7C"/>
    <w:rsid w:val="00757961"/>
    <w:rsid w:val="00757EE0"/>
    <w:rsid w:val="0076329E"/>
    <w:rsid w:val="00763491"/>
    <w:rsid w:val="007645AB"/>
    <w:rsid w:val="00766D77"/>
    <w:rsid w:val="0078005A"/>
    <w:rsid w:val="0078496E"/>
    <w:rsid w:val="00787EDE"/>
    <w:rsid w:val="0079210E"/>
    <w:rsid w:val="007A269C"/>
    <w:rsid w:val="007A30E8"/>
    <w:rsid w:val="007A4B87"/>
    <w:rsid w:val="007B384F"/>
    <w:rsid w:val="007B449D"/>
    <w:rsid w:val="007F1BE7"/>
    <w:rsid w:val="00807F9F"/>
    <w:rsid w:val="0081203F"/>
    <w:rsid w:val="008142EC"/>
    <w:rsid w:val="008216BD"/>
    <w:rsid w:val="00825550"/>
    <w:rsid w:val="00830178"/>
    <w:rsid w:val="008302B6"/>
    <w:rsid w:val="0083573F"/>
    <w:rsid w:val="00871679"/>
    <w:rsid w:val="00897411"/>
    <w:rsid w:val="0089756D"/>
    <w:rsid w:val="008A1AF0"/>
    <w:rsid w:val="008A4391"/>
    <w:rsid w:val="008B42B2"/>
    <w:rsid w:val="008B6C31"/>
    <w:rsid w:val="008C1A1D"/>
    <w:rsid w:val="008C7B53"/>
    <w:rsid w:val="008C7F51"/>
    <w:rsid w:val="008D7BAF"/>
    <w:rsid w:val="008E0191"/>
    <w:rsid w:val="008F567D"/>
    <w:rsid w:val="0090442C"/>
    <w:rsid w:val="00905446"/>
    <w:rsid w:val="00913288"/>
    <w:rsid w:val="009213C6"/>
    <w:rsid w:val="00942971"/>
    <w:rsid w:val="009533C0"/>
    <w:rsid w:val="009765EB"/>
    <w:rsid w:val="009852E7"/>
    <w:rsid w:val="009A2F47"/>
    <w:rsid w:val="009B5038"/>
    <w:rsid w:val="009D20C7"/>
    <w:rsid w:val="009D492F"/>
    <w:rsid w:val="009F6B7E"/>
    <w:rsid w:val="00A175C5"/>
    <w:rsid w:val="00A22003"/>
    <w:rsid w:val="00A35286"/>
    <w:rsid w:val="00A42AB4"/>
    <w:rsid w:val="00A64549"/>
    <w:rsid w:val="00A67CA4"/>
    <w:rsid w:val="00A67ED5"/>
    <w:rsid w:val="00A83C6C"/>
    <w:rsid w:val="00A85133"/>
    <w:rsid w:val="00A8684F"/>
    <w:rsid w:val="00AB0788"/>
    <w:rsid w:val="00AB5B56"/>
    <w:rsid w:val="00AB6922"/>
    <w:rsid w:val="00AC48D7"/>
    <w:rsid w:val="00B0093D"/>
    <w:rsid w:val="00B04F76"/>
    <w:rsid w:val="00B15B8F"/>
    <w:rsid w:val="00B167A8"/>
    <w:rsid w:val="00B37361"/>
    <w:rsid w:val="00B52E3B"/>
    <w:rsid w:val="00B57554"/>
    <w:rsid w:val="00B72EFF"/>
    <w:rsid w:val="00B911D9"/>
    <w:rsid w:val="00B9715F"/>
    <w:rsid w:val="00B9762E"/>
    <w:rsid w:val="00BB1F46"/>
    <w:rsid w:val="00BE7387"/>
    <w:rsid w:val="00BF794D"/>
    <w:rsid w:val="00C033DB"/>
    <w:rsid w:val="00C31CEF"/>
    <w:rsid w:val="00C50D27"/>
    <w:rsid w:val="00C555A8"/>
    <w:rsid w:val="00C66AFC"/>
    <w:rsid w:val="00C769FB"/>
    <w:rsid w:val="00C80A2C"/>
    <w:rsid w:val="00C853F8"/>
    <w:rsid w:val="00C9425A"/>
    <w:rsid w:val="00C9499C"/>
    <w:rsid w:val="00CA0DD7"/>
    <w:rsid w:val="00CA4678"/>
    <w:rsid w:val="00CA49D5"/>
    <w:rsid w:val="00CC168A"/>
    <w:rsid w:val="00CD0546"/>
    <w:rsid w:val="00CD22A0"/>
    <w:rsid w:val="00CE52FF"/>
    <w:rsid w:val="00CE5748"/>
    <w:rsid w:val="00CF53E7"/>
    <w:rsid w:val="00D06306"/>
    <w:rsid w:val="00D108BB"/>
    <w:rsid w:val="00D12098"/>
    <w:rsid w:val="00D26D89"/>
    <w:rsid w:val="00D305B3"/>
    <w:rsid w:val="00D313D5"/>
    <w:rsid w:val="00D369E4"/>
    <w:rsid w:val="00D4590A"/>
    <w:rsid w:val="00D5406D"/>
    <w:rsid w:val="00D62090"/>
    <w:rsid w:val="00D71D9D"/>
    <w:rsid w:val="00D75956"/>
    <w:rsid w:val="00D96AE8"/>
    <w:rsid w:val="00DA596D"/>
    <w:rsid w:val="00DB4F85"/>
    <w:rsid w:val="00DD2EE3"/>
    <w:rsid w:val="00DE0D1C"/>
    <w:rsid w:val="00DE0D80"/>
    <w:rsid w:val="00DE3E61"/>
    <w:rsid w:val="00DF1DE9"/>
    <w:rsid w:val="00DF53C9"/>
    <w:rsid w:val="00E057B3"/>
    <w:rsid w:val="00E115C5"/>
    <w:rsid w:val="00E27D10"/>
    <w:rsid w:val="00E36909"/>
    <w:rsid w:val="00E41897"/>
    <w:rsid w:val="00E42EF8"/>
    <w:rsid w:val="00E4729D"/>
    <w:rsid w:val="00E51D2E"/>
    <w:rsid w:val="00E61C0B"/>
    <w:rsid w:val="00E67F8A"/>
    <w:rsid w:val="00E72CA4"/>
    <w:rsid w:val="00E74B96"/>
    <w:rsid w:val="00EA3EFC"/>
    <w:rsid w:val="00EA6926"/>
    <w:rsid w:val="00EA6C18"/>
    <w:rsid w:val="00EB32D2"/>
    <w:rsid w:val="00EC0BBA"/>
    <w:rsid w:val="00EC4F52"/>
    <w:rsid w:val="00EE1F69"/>
    <w:rsid w:val="00EE2114"/>
    <w:rsid w:val="00F13CA0"/>
    <w:rsid w:val="00F2002D"/>
    <w:rsid w:val="00F21D59"/>
    <w:rsid w:val="00F25E1B"/>
    <w:rsid w:val="00F2795E"/>
    <w:rsid w:val="00F43B46"/>
    <w:rsid w:val="00F440D8"/>
    <w:rsid w:val="00F64E89"/>
    <w:rsid w:val="00F84103"/>
    <w:rsid w:val="00F915B9"/>
    <w:rsid w:val="00F94027"/>
    <w:rsid w:val="00FB342E"/>
    <w:rsid w:val="00FC2E7B"/>
    <w:rsid w:val="00FC385C"/>
    <w:rsid w:val="00FC44AF"/>
    <w:rsid w:val="00FD6520"/>
    <w:rsid w:val="00FE0150"/>
    <w:rsid w:val="00FE432C"/>
    <w:rsid w:val="00FF0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FB28"/>
  <w15:docId w15:val="{CC6B3540-B43A-49F7-A85B-4E95BDDC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7242AD"/>
    <w:pPr>
      <w:spacing w:after="0" w:line="240" w:lineRule="auto"/>
    </w:pPr>
  </w:style>
  <w:style w:type="paragraph" w:customStyle="1" w:styleId="tv2132">
    <w:name w:val="tv2132"/>
    <w:basedOn w:val="Parasts"/>
    <w:rsid w:val="00A67CA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129001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620891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48">
          <w:marLeft w:val="0"/>
          <w:marRight w:val="0"/>
          <w:marTop w:val="0"/>
          <w:marBottom w:val="0"/>
          <w:divBdr>
            <w:top w:val="none" w:sz="0" w:space="0" w:color="auto"/>
            <w:left w:val="none" w:sz="0" w:space="0" w:color="auto"/>
            <w:bottom w:val="none" w:sz="0" w:space="0" w:color="auto"/>
            <w:right w:val="none" w:sz="0" w:space="0" w:color="auto"/>
          </w:divBdr>
          <w:divsChild>
            <w:div w:id="1090659981">
              <w:marLeft w:val="0"/>
              <w:marRight w:val="0"/>
              <w:marTop w:val="0"/>
              <w:marBottom w:val="0"/>
              <w:divBdr>
                <w:top w:val="none" w:sz="0" w:space="0" w:color="auto"/>
                <w:left w:val="none" w:sz="0" w:space="0" w:color="auto"/>
                <w:bottom w:val="none" w:sz="0" w:space="0" w:color="auto"/>
                <w:right w:val="none" w:sz="0" w:space="0" w:color="auto"/>
              </w:divBdr>
              <w:divsChild>
                <w:div w:id="883106126">
                  <w:marLeft w:val="0"/>
                  <w:marRight w:val="0"/>
                  <w:marTop w:val="0"/>
                  <w:marBottom w:val="0"/>
                  <w:divBdr>
                    <w:top w:val="none" w:sz="0" w:space="0" w:color="auto"/>
                    <w:left w:val="none" w:sz="0" w:space="0" w:color="auto"/>
                    <w:bottom w:val="none" w:sz="0" w:space="0" w:color="auto"/>
                    <w:right w:val="none" w:sz="0" w:space="0" w:color="auto"/>
                  </w:divBdr>
                  <w:divsChild>
                    <w:div w:id="2040426215">
                      <w:marLeft w:val="0"/>
                      <w:marRight w:val="0"/>
                      <w:marTop w:val="0"/>
                      <w:marBottom w:val="0"/>
                      <w:divBdr>
                        <w:top w:val="none" w:sz="0" w:space="0" w:color="auto"/>
                        <w:left w:val="none" w:sz="0" w:space="0" w:color="auto"/>
                        <w:bottom w:val="none" w:sz="0" w:space="0" w:color="auto"/>
                        <w:right w:val="none" w:sz="0" w:space="0" w:color="auto"/>
                      </w:divBdr>
                      <w:divsChild>
                        <w:div w:id="257521910">
                          <w:marLeft w:val="0"/>
                          <w:marRight w:val="0"/>
                          <w:marTop w:val="0"/>
                          <w:marBottom w:val="0"/>
                          <w:divBdr>
                            <w:top w:val="none" w:sz="0" w:space="0" w:color="auto"/>
                            <w:left w:val="none" w:sz="0" w:space="0" w:color="auto"/>
                            <w:bottom w:val="none" w:sz="0" w:space="0" w:color="auto"/>
                            <w:right w:val="none" w:sz="0" w:space="0" w:color="auto"/>
                          </w:divBdr>
                          <w:divsChild>
                            <w:div w:id="2324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zd.gov.lv/lv/par-mums/sabiedribas-lidzdaliba/tiesibu-aktu-projekt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edribas.lidzdaliba@vz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k.gov.lv/content/ministru-kabineta-diskusiju-dokumen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m.gov.lv/lv/cits/pazinojums-par-lidzdalibas-iespejam-ministru-kabineta-noteikumu-projektam-grozijumi-ministru-kabinet-1"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026C-A07E-41FF-91F7-F1675D19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10618</Words>
  <Characters>6053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MK not. proj. "Grozījumi Ministru kabineta 2012. gada 10. janvāra noteikumos Nr. 48 "Būvju kadastrālās uzmērīšanas noteikumi""</vt:lpstr>
      <vt:lpstr>Anotācija MK not. proj. "Grozījumi Ministru kabineta 2012. gada 10. janvāra noteikumos Nr. 48 "Būvju kadastrālās uzmērīšanas noteikumi""</vt:lpstr>
    </vt:vector>
  </TitlesOfParts>
  <Company>Tieslietu ministrija</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 proj. "Grozījumi Ministru kabineta 2012. gada 10. janvāra noteikumos Nr. 48 "Būvju kadastrālās uzmērīšanas noteikumi""</dc:title>
  <dc:subject>Sākotnējās ietekmes novērtējuma ziņojums (anotācija)</dc:subject>
  <dc:creator>Mārtiņš Riežnieks</dc:creator>
  <dc:description>67038665,_x000d_
martins.rieznieks@vzd.gov.lv</dc:description>
  <cp:lastModifiedBy>Inga Gedroviča-Juraga</cp:lastModifiedBy>
  <cp:revision>25</cp:revision>
  <cp:lastPrinted>2019-08-12T12:47:00Z</cp:lastPrinted>
  <dcterms:created xsi:type="dcterms:W3CDTF">2019-10-31T07:24:00Z</dcterms:created>
  <dcterms:modified xsi:type="dcterms:W3CDTF">2019-11-19T14:52:00Z</dcterms:modified>
</cp:coreProperties>
</file>