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BB0AA" w14:textId="2D485BA0" w:rsidR="00FF1829" w:rsidRDefault="00FF1829" w:rsidP="0023256F">
      <w:pPr>
        <w:widowControl w:val="0"/>
        <w:ind w:firstLine="0"/>
        <w:jc w:val="left"/>
        <w:rPr>
          <w:szCs w:val="28"/>
        </w:rPr>
      </w:pPr>
    </w:p>
    <w:p w14:paraId="4BEFC6CA" w14:textId="48AA2007" w:rsidR="00767A69" w:rsidRDefault="00767A69" w:rsidP="0023256F">
      <w:pPr>
        <w:widowControl w:val="0"/>
        <w:ind w:firstLine="0"/>
        <w:jc w:val="left"/>
        <w:rPr>
          <w:szCs w:val="28"/>
        </w:rPr>
      </w:pPr>
    </w:p>
    <w:p w14:paraId="419B94EB" w14:textId="77777777" w:rsidR="00767A69" w:rsidRPr="00767A69" w:rsidRDefault="00767A69" w:rsidP="0023256F">
      <w:pPr>
        <w:widowControl w:val="0"/>
        <w:ind w:firstLine="0"/>
        <w:jc w:val="left"/>
        <w:rPr>
          <w:szCs w:val="28"/>
        </w:rPr>
      </w:pPr>
    </w:p>
    <w:p w14:paraId="69E53B34" w14:textId="46A4FEB7" w:rsidR="00D2499D" w:rsidRPr="00767A69" w:rsidRDefault="00D2499D" w:rsidP="00D2499D">
      <w:pPr>
        <w:tabs>
          <w:tab w:val="left" w:pos="6663"/>
        </w:tabs>
        <w:ind w:firstLine="0"/>
        <w:rPr>
          <w:b/>
          <w:szCs w:val="28"/>
        </w:rPr>
      </w:pPr>
      <w:r w:rsidRPr="00767A69">
        <w:rPr>
          <w:szCs w:val="28"/>
        </w:rPr>
        <w:t>2020</w:t>
      </w:r>
      <w:r w:rsidR="003609E1" w:rsidRPr="00767A69">
        <w:rPr>
          <w:szCs w:val="28"/>
        </w:rPr>
        <w:t>. </w:t>
      </w:r>
      <w:r w:rsidRPr="00767A69">
        <w:rPr>
          <w:szCs w:val="28"/>
        </w:rPr>
        <w:t xml:space="preserve">gada </w:t>
      </w:r>
      <w:r w:rsidR="00B303DD">
        <w:rPr>
          <w:szCs w:val="28"/>
        </w:rPr>
        <w:t>18. februārī</w:t>
      </w:r>
      <w:r w:rsidRPr="00767A69">
        <w:rPr>
          <w:szCs w:val="28"/>
        </w:rPr>
        <w:tab/>
        <w:t>Noteikumi Nr.</w:t>
      </w:r>
      <w:r w:rsidR="00B303DD">
        <w:rPr>
          <w:szCs w:val="28"/>
        </w:rPr>
        <w:t> 93</w:t>
      </w:r>
    </w:p>
    <w:p w14:paraId="1A1D24BE" w14:textId="1322FE1E" w:rsidR="00D2499D" w:rsidRPr="00767A69" w:rsidRDefault="00D2499D" w:rsidP="00D2499D">
      <w:pPr>
        <w:tabs>
          <w:tab w:val="left" w:pos="6663"/>
        </w:tabs>
        <w:ind w:firstLine="0"/>
        <w:rPr>
          <w:szCs w:val="28"/>
        </w:rPr>
      </w:pPr>
      <w:r w:rsidRPr="00767A69">
        <w:rPr>
          <w:szCs w:val="28"/>
        </w:rPr>
        <w:t>Rīgā</w:t>
      </w:r>
      <w:bookmarkStart w:id="0" w:name="_GoBack"/>
      <w:bookmarkEnd w:id="0"/>
      <w:r w:rsidRPr="00767A69">
        <w:rPr>
          <w:szCs w:val="28"/>
        </w:rPr>
        <w:tab/>
        <w:t>(prot</w:t>
      </w:r>
      <w:r w:rsidR="003609E1" w:rsidRPr="00767A69">
        <w:rPr>
          <w:szCs w:val="28"/>
        </w:rPr>
        <w:t>. </w:t>
      </w:r>
      <w:r w:rsidRPr="00767A69">
        <w:rPr>
          <w:szCs w:val="28"/>
        </w:rPr>
        <w:t>Nr</w:t>
      </w:r>
      <w:r w:rsidR="003609E1" w:rsidRPr="00767A69">
        <w:rPr>
          <w:szCs w:val="28"/>
        </w:rPr>
        <w:t>. </w:t>
      </w:r>
      <w:r w:rsidR="00B303DD">
        <w:rPr>
          <w:szCs w:val="28"/>
        </w:rPr>
        <w:t>7 17</w:t>
      </w:r>
      <w:r w:rsidR="003609E1" w:rsidRPr="00767A69">
        <w:rPr>
          <w:szCs w:val="28"/>
        </w:rPr>
        <w:t>. </w:t>
      </w:r>
      <w:r w:rsidRPr="00767A69">
        <w:rPr>
          <w:szCs w:val="28"/>
        </w:rPr>
        <w:t>§)</w:t>
      </w:r>
    </w:p>
    <w:p w14:paraId="7496623E" w14:textId="77777777" w:rsidR="00767A69" w:rsidRPr="00767A69" w:rsidRDefault="00767A69" w:rsidP="00767A69">
      <w:pPr>
        <w:rPr>
          <w:szCs w:val="28"/>
        </w:rPr>
      </w:pPr>
    </w:p>
    <w:p w14:paraId="762EFEE0" w14:textId="7E0BC704" w:rsidR="009C5A63" w:rsidRPr="00767A69" w:rsidRDefault="00DC08FF" w:rsidP="00D2499D">
      <w:pPr>
        <w:ind w:firstLine="0"/>
        <w:jc w:val="center"/>
        <w:rPr>
          <w:b/>
          <w:bCs/>
          <w:szCs w:val="28"/>
        </w:rPr>
      </w:pPr>
      <w:r w:rsidRPr="00767A69">
        <w:rPr>
          <w:b/>
          <w:bCs/>
          <w:szCs w:val="28"/>
        </w:rPr>
        <w:t>Norvēģijas finanšu instrumenta 2014.–2021</w:t>
      </w:r>
      <w:r w:rsidR="003609E1" w:rsidRPr="00767A69">
        <w:rPr>
          <w:b/>
          <w:bCs/>
          <w:szCs w:val="28"/>
        </w:rPr>
        <w:t>. </w:t>
      </w:r>
      <w:r w:rsidRPr="00767A69">
        <w:rPr>
          <w:b/>
          <w:bCs/>
          <w:szCs w:val="28"/>
        </w:rPr>
        <w:t>gada perioda programmas</w:t>
      </w:r>
      <w:r w:rsidR="00D2499D" w:rsidRPr="00767A69">
        <w:rPr>
          <w:b/>
          <w:bCs/>
          <w:szCs w:val="28"/>
        </w:rPr>
        <w:t xml:space="preserve"> "</w:t>
      </w:r>
      <w:r w:rsidRPr="00767A69">
        <w:rPr>
          <w:b/>
          <w:bCs/>
          <w:szCs w:val="28"/>
        </w:rPr>
        <w:t>Klimata pārmaiņu mazināšana, pielāgošanās tām un vide</w:t>
      </w:r>
      <w:r w:rsidR="00D2499D" w:rsidRPr="00767A69">
        <w:rPr>
          <w:b/>
          <w:bCs/>
          <w:szCs w:val="28"/>
        </w:rPr>
        <w:t>"</w:t>
      </w:r>
      <w:r w:rsidR="00FF1829" w:rsidRPr="00767A69">
        <w:rPr>
          <w:b/>
          <w:bCs/>
          <w:szCs w:val="28"/>
        </w:rPr>
        <w:t xml:space="preserve"> </w:t>
      </w:r>
      <w:r w:rsidR="0023256F" w:rsidRPr="00767A69">
        <w:rPr>
          <w:b/>
          <w:bCs/>
          <w:szCs w:val="28"/>
        </w:rPr>
        <w:br/>
      </w:r>
      <w:r w:rsidR="00FF1829" w:rsidRPr="00767A69">
        <w:rPr>
          <w:b/>
          <w:bCs/>
          <w:szCs w:val="28"/>
        </w:rPr>
        <w:t>īstenošanas noteikumi</w:t>
      </w:r>
    </w:p>
    <w:p w14:paraId="03F4D449" w14:textId="77777777" w:rsidR="00077048" w:rsidRPr="00767A69" w:rsidRDefault="00077048" w:rsidP="0023256F">
      <w:pPr>
        <w:ind w:firstLine="0"/>
        <w:rPr>
          <w:szCs w:val="28"/>
        </w:rPr>
      </w:pPr>
    </w:p>
    <w:p w14:paraId="6280A033" w14:textId="77777777" w:rsidR="00BB487A" w:rsidRPr="00767A69" w:rsidRDefault="009F3EFB" w:rsidP="00D2499D">
      <w:pPr>
        <w:jc w:val="right"/>
        <w:rPr>
          <w:szCs w:val="28"/>
        </w:rPr>
      </w:pPr>
      <w:r w:rsidRPr="00767A69">
        <w:rPr>
          <w:szCs w:val="28"/>
        </w:rPr>
        <w:t>Izdoti saskaņā ar</w:t>
      </w:r>
    </w:p>
    <w:p w14:paraId="7B8EC0C1" w14:textId="77777777" w:rsidR="00DC08FF" w:rsidRPr="00767A69" w:rsidRDefault="00DC08FF" w:rsidP="00D2499D">
      <w:pPr>
        <w:jc w:val="right"/>
        <w:rPr>
          <w:szCs w:val="28"/>
        </w:rPr>
      </w:pPr>
      <w:r w:rsidRPr="00767A69">
        <w:rPr>
          <w:szCs w:val="28"/>
        </w:rPr>
        <w:t>Eiropas Ekonomikas zonas finanšu instrumenta un</w:t>
      </w:r>
    </w:p>
    <w:p w14:paraId="2E85B276" w14:textId="77777777" w:rsidR="00DC08FF" w:rsidRPr="00767A69" w:rsidRDefault="00DC08FF" w:rsidP="00D2499D">
      <w:pPr>
        <w:jc w:val="right"/>
        <w:rPr>
          <w:szCs w:val="28"/>
        </w:rPr>
      </w:pPr>
      <w:r w:rsidRPr="00767A69">
        <w:rPr>
          <w:szCs w:val="28"/>
        </w:rPr>
        <w:t>Norvēģijas finanšu instrumenta</w:t>
      </w:r>
    </w:p>
    <w:p w14:paraId="5A1C2691" w14:textId="1456059C" w:rsidR="00DC08FF" w:rsidRPr="00767A69" w:rsidRDefault="00DC08FF" w:rsidP="00D2499D">
      <w:pPr>
        <w:jc w:val="right"/>
        <w:rPr>
          <w:szCs w:val="28"/>
        </w:rPr>
      </w:pPr>
      <w:r w:rsidRPr="00767A69">
        <w:rPr>
          <w:szCs w:val="28"/>
        </w:rPr>
        <w:t>2014.–2021</w:t>
      </w:r>
      <w:r w:rsidR="003609E1" w:rsidRPr="00767A69">
        <w:rPr>
          <w:szCs w:val="28"/>
        </w:rPr>
        <w:t>. </w:t>
      </w:r>
      <w:r w:rsidRPr="00767A69">
        <w:rPr>
          <w:szCs w:val="28"/>
        </w:rPr>
        <w:t>gada perioda vadības likuma</w:t>
      </w:r>
    </w:p>
    <w:p w14:paraId="05007061" w14:textId="01F3ACA3" w:rsidR="00BB487A" w:rsidRPr="00767A69" w:rsidRDefault="00DC08FF" w:rsidP="00D2499D">
      <w:pPr>
        <w:jc w:val="right"/>
        <w:rPr>
          <w:szCs w:val="28"/>
        </w:rPr>
      </w:pPr>
      <w:r w:rsidRPr="00767A69">
        <w:rPr>
          <w:szCs w:val="28"/>
        </w:rPr>
        <w:t>15</w:t>
      </w:r>
      <w:r w:rsidR="003609E1" w:rsidRPr="00767A69">
        <w:rPr>
          <w:szCs w:val="28"/>
        </w:rPr>
        <w:t>. </w:t>
      </w:r>
      <w:r w:rsidRPr="00767A69">
        <w:rPr>
          <w:szCs w:val="28"/>
        </w:rPr>
        <w:t xml:space="preserve">panta </w:t>
      </w:r>
      <w:r w:rsidR="0034010D" w:rsidRPr="00767A69">
        <w:rPr>
          <w:szCs w:val="28"/>
        </w:rPr>
        <w:t>2</w:t>
      </w:r>
      <w:r w:rsidR="003609E1" w:rsidRPr="00767A69">
        <w:rPr>
          <w:szCs w:val="28"/>
        </w:rPr>
        <w:t>.</w:t>
      </w:r>
      <w:r w:rsidR="004F6C4C" w:rsidRPr="00767A69">
        <w:rPr>
          <w:szCs w:val="28"/>
        </w:rPr>
        <w:t xml:space="preserve"> </w:t>
      </w:r>
      <w:r w:rsidR="0034010D" w:rsidRPr="00767A69">
        <w:rPr>
          <w:szCs w:val="28"/>
        </w:rPr>
        <w:t xml:space="preserve">un </w:t>
      </w:r>
      <w:r w:rsidRPr="00767A69">
        <w:rPr>
          <w:szCs w:val="28"/>
        </w:rPr>
        <w:t>12</w:t>
      </w:r>
      <w:r w:rsidR="003609E1" w:rsidRPr="00767A69">
        <w:rPr>
          <w:szCs w:val="28"/>
        </w:rPr>
        <w:t>. </w:t>
      </w:r>
      <w:r w:rsidRPr="00767A69">
        <w:rPr>
          <w:szCs w:val="28"/>
        </w:rPr>
        <w:t>punktu</w:t>
      </w:r>
    </w:p>
    <w:p w14:paraId="7CE3FBB2" w14:textId="77777777" w:rsidR="00077048" w:rsidRPr="00767A69" w:rsidRDefault="00077048" w:rsidP="0023256F">
      <w:pPr>
        <w:pStyle w:val="Title"/>
        <w:ind w:firstLine="0"/>
        <w:jc w:val="both"/>
        <w:outlineLvl w:val="0"/>
        <w:rPr>
          <w:szCs w:val="28"/>
        </w:rPr>
      </w:pPr>
    </w:p>
    <w:p w14:paraId="513BE049" w14:textId="212AB55F" w:rsidR="00024B7B" w:rsidRPr="00767A69" w:rsidRDefault="00D651B6" w:rsidP="00D2499D">
      <w:pPr>
        <w:pStyle w:val="Title"/>
        <w:ind w:firstLine="0"/>
        <w:outlineLvl w:val="0"/>
        <w:rPr>
          <w:b/>
          <w:szCs w:val="28"/>
        </w:rPr>
      </w:pPr>
      <w:r w:rsidRPr="00767A69">
        <w:rPr>
          <w:b/>
          <w:szCs w:val="28"/>
        </w:rPr>
        <w:t>I</w:t>
      </w:r>
      <w:r w:rsidR="003609E1" w:rsidRPr="00767A69">
        <w:rPr>
          <w:b/>
          <w:szCs w:val="28"/>
        </w:rPr>
        <w:t>. </w:t>
      </w:r>
      <w:r w:rsidRPr="00767A69">
        <w:rPr>
          <w:b/>
          <w:szCs w:val="28"/>
        </w:rPr>
        <w:t>Vispārīgie jautājumi</w:t>
      </w:r>
    </w:p>
    <w:p w14:paraId="424C0BD7" w14:textId="77777777" w:rsidR="00767A69" w:rsidRPr="00767A69" w:rsidRDefault="00767A69" w:rsidP="00767A69">
      <w:pPr>
        <w:rPr>
          <w:szCs w:val="28"/>
        </w:rPr>
      </w:pPr>
    </w:p>
    <w:p w14:paraId="1A093B79" w14:textId="1B08398E" w:rsidR="00795F7F" w:rsidRPr="00767A69" w:rsidRDefault="00766319" w:rsidP="009D0EDF">
      <w:pPr>
        <w:rPr>
          <w:szCs w:val="28"/>
        </w:rPr>
      </w:pPr>
      <w:proofErr w:type="gramStart"/>
      <w:r w:rsidRPr="00767A69">
        <w:rPr>
          <w:szCs w:val="28"/>
        </w:rPr>
        <w:t>1</w:t>
      </w:r>
      <w:r w:rsidR="003609E1" w:rsidRPr="00767A69">
        <w:rPr>
          <w:szCs w:val="28"/>
        </w:rPr>
        <w:t>. </w:t>
      </w:r>
      <w:r w:rsidR="006C798F" w:rsidRPr="00767A69">
        <w:rPr>
          <w:szCs w:val="28"/>
        </w:rPr>
        <w:t>Noteikumi</w:t>
      </w:r>
      <w:proofErr w:type="gramEnd"/>
      <w:r w:rsidR="006C798F" w:rsidRPr="00767A69">
        <w:rPr>
          <w:szCs w:val="28"/>
        </w:rPr>
        <w:t xml:space="preserve"> nosaka</w:t>
      </w:r>
      <w:r w:rsidR="00795F7F" w:rsidRPr="00767A69">
        <w:rPr>
          <w:szCs w:val="28"/>
        </w:rPr>
        <w:t xml:space="preserve"> Norvēģijas finanšu instrumenta 2014.</w:t>
      </w:r>
      <w:r w:rsidR="00D44DA9" w:rsidRPr="00767A69">
        <w:rPr>
          <w:szCs w:val="28"/>
        </w:rPr>
        <w:t>–</w:t>
      </w:r>
      <w:r w:rsidR="00795F7F" w:rsidRPr="00767A69">
        <w:rPr>
          <w:szCs w:val="28"/>
        </w:rPr>
        <w:t>2021</w:t>
      </w:r>
      <w:r w:rsidR="003609E1" w:rsidRPr="00767A69">
        <w:rPr>
          <w:szCs w:val="28"/>
        </w:rPr>
        <w:t>. </w:t>
      </w:r>
      <w:r w:rsidR="00795F7F" w:rsidRPr="00767A69">
        <w:rPr>
          <w:szCs w:val="28"/>
        </w:rPr>
        <w:t xml:space="preserve">gada perioda programmas </w:t>
      </w:r>
      <w:r w:rsidR="00D2499D" w:rsidRPr="00767A69">
        <w:rPr>
          <w:szCs w:val="28"/>
        </w:rPr>
        <w:t>"</w:t>
      </w:r>
      <w:r w:rsidR="00795F7F" w:rsidRPr="00767A69">
        <w:rPr>
          <w:szCs w:val="28"/>
        </w:rPr>
        <w:t>Klimata pārmaiņu mazināšana, pielā</w:t>
      </w:r>
      <w:r w:rsidR="00174EE4" w:rsidRPr="00767A69">
        <w:rPr>
          <w:szCs w:val="28"/>
        </w:rPr>
        <w:t>gošanās tām un vide</w:t>
      </w:r>
      <w:r w:rsidR="00D2499D" w:rsidRPr="00767A69">
        <w:rPr>
          <w:szCs w:val="28"/>
        </w:rPr>
        <w:t>"</w:t>
      </w:r>
      <w:r w:rsidR="00174EE4" w:rsidRPr="00767A69">
        <w:rPr>
          <w:szCs w:val="28"/>
        </w:rPr>
        <w:t xml:space="preserve"> (turpmāk</w:t>
      </w:r>
      <w:r w:rsidR="003609E1" w:rsidRPr="00767A69">
        <w:rPr>
          <w:szCs w:val="28"/>
        </w:rPr>
        <w:t xml:space="preserve"> – </w:t>
      </w:r>
      <w:r w:rsidR="00795F7F" w:rsidRPr="00767A69">
        <w:rPr>
          <w:szCs w:val="28"/>
        </w:rPr>
        <w:t xml:space="preserve">programma): </w:t>
      </w:r>
    </w:p>
    <w:p w14:paraId="6F3B46AE" w14:textId="6E5FB3E5" w:rsidR="009B049E" w:rsidRPr="00767A69" w:rsidRDefault="009B049E" w:rsidP="009D0EDF">
      <w:pPr>
        <w:rPr>
          <w:szCs w:val="28"/>
        </w:rPr>
      </w:pPr>
      <w:r w:rsidRPr="00767A69">
        <w:rPr>
          <w:szCs w:val="28"/>
        </w:rPr>
        <w:t>1.1</w:t>
      </w:r>
      <w:r w:rsidR="003609E1" w:rsidRPr="00767A69">
        <w:rPr>
          <w:szCs w:val="28"/>
        </w:rPr>
        <w:t>. </w:t>
      </w:r>
      <w:r w:rsidRPr="00767A69">
        <w:rPr>
          <w:szCs w:val="28"/>
        </w:rPr>
        <w:t>mērķi, pieejamo finansējumu un sasniedzamos rezultātus;</w:t>
      </w:r>
    </w:p>
    <w:p w14:paraId="50136F9E" w14:textId="59B7A4D3" w:rsidR="009B049E" w:rsidRPr="00767A69" w:rsidRDefault="009B049E" w:rsidP="009D0EDF">
      <w:pPr>
        <w:rPr>
          <w:szCs w:val="28"/>
        </w:rPr>
      </w:pPr>
      <w:r w:rsidRPr="00767A69">
        <w:rPr>
          <w:szCs w:val="28"/>
        </w:rPr>
        <w:t>1.2</w:t>
      </w:r>
      <w:r w:rsidR="003609E1" w:rsidRPr="00767A69">
        <w:rPr>
          <w:szCs w:val="28"/>
        </w:rPr>
        <w:t>. </w:t>
      </w:r>
      <w:r w:rsidRPr="00767A69">
        <w:rPr>
          <w:szCs w:val="28"/>
        </w:rPr>
        <w:t>apsaimniekotāju</w:t>
      </w:r>
      <w:r w:rsidR="00823317" w:rsidRPr="00767A69">
        <w:rPr>
          <w:szCs w:val="28"/>
        </w:rPr>
        <w:t xml:space="preserve"> un</w:t>
      </w:r>
      <w:r w:rsidR="0042266A" w:rsidRPr="00767A69">
        <w:rPr>
          <w:szCs w:val="28"/>
        </w:rPr>
        <w:t xml:space="preserve"> </w:t>
      </w:r>
      <w:r w:rsidR="00C472A8" w:rsidRPr="00767A69">
        <w:rPr>
          <w:szCs w:val="28"/>
        </w:rPr>
        <w:t xml:space="preserve">iepriekš noteikto </w:t>
      </w:r>
      <w:r w:rsidR="0030794D" w:rsidRPr="00767A69">
        <w:rPr>
          <w:szCs w:val="28"/>
        </w:rPr>
        <w:t>projektu</w:t>
      </w:r>
      <w:r w:rsidR="00CA16EF" w:rsidRPr="00767A69">
        <w:rPr>
          <w:szCs w:val="28"/>
        </w:rPr>
        <w:t xml:space="preserve"> </w:t>
      </w:r>
      <w:r w:rsidR="0030794D" w:rsidRPr="00767A69">
        <w:rPr>
          <w:szCs w:val="28"/>
        </w:rPr>
        <w:t>iesniedzējus</w:t>
      </w:r>
      <w:r w:rsidRPr="00767A69">
        <w:rPr>
          <w:szCs w:val="28"/>
        </w:rPr>
        <w:t>;</w:t>
      </w:r>
    </w:p>
    <w:p w14:paraId="14ADDFEF" w14:textId="7563AF0E" w:rsidR="00CE3959" w:rsidRPr="00767A69" w:rsidRDefault="00CE3959" w:rsidP="009D0EDF">
      <w:pPr>
        <w:rPr>
          <w:szCs w:val="28"/>
        </w:rPr>
      </w:pPr>
      <w:r w:rsidRPr="00767A69">
        <w:rPr>
          <w:szCs w:val="28"/>
        </w:rPr>
        <w:t>1.3</w:t>
      </w:r>
      <w:r w:rsidR="003609E1" w:rsidRPr="00767A69">
        <w:rPr>
          <w:szCs w:val="28"/>
        </w:rPr>
        <w:t>. </w:t>
      </w:r>
      <w:r w:rsidRPr="00767A69">
        <w:rPr>
          <w:szCs w:val="28"/>
        </w:rPr>
        <w:t>iepriekš noteikto projektu un projektu atbalstāmās darbības;</w:t>
      </w:r>
    </w:p>
    <w:p w14:paraId="6D749E00" w14:textId="7FD8BA9D" w:rsidR="009B049E" w:rsidRPr="00767A69" w:rsidRDefault="009B049E" w:rsidP="009D0EDF">
      <w:pPr>
        <w:rPr>
          <w:szCs w:val="28"/>
        </w:rPr>
      </w:pPr>
      <w:r w:rsidRPr="00767A69">
        <w:rPr>
          <w:szCs w:val="28"/>
        </w:rPr>
        <w:t>1.</w:t>
      </w:r>
      <w:r w:rsidR="00CE3959" w:rsidRPr="00767A69">
        <w:rPr>
          <w:szCs w:val="28"/>
        </w:rPr>
        <w:t>4</w:t>
      </w:r>
      <w:r w:rsidR="003609E1" w:rsidRPr="00767A69">
        <w:rPr>
          <w:szCs w:val="28"/>
        </w:rPr>
        <w:t>. </w:t>
      </w:r>
      <w:r w:rsidRPr="00767A69">
        <w:rPr>
          <w:szCs w:val="28"/>
        </w:rPr>
        <w:t xml:space="preserve">iepriekš noteikto projektu un projektu izmaksu attiecināmības nosacījumus; </w:t>
      </w:r>
    </w:p>
    <w:p w14:paraId="2DDE5F76" w14:textId="089C9078" w:rsidR="00CE3959" w:rsidRPr="00767A69" w:rsidRDefault="00CE3959" w:rsidP="009D0EDF">
      <w:pPr>
        <w:rPr>
          <w:szCs w:val="28"/>
        </w:rPr>
      </w:pPr>
      <w:r w:rsidRPr="00767A69">
        <w:rPr>
          <w:szCs w:val="28"/>
        </w:rPr>
        <w:t>1.5</w:t>
      </w:r>
      <w:r w:rsidR="003609E1" w:rsidRPr="00767A69">
        <w:rPr>
          <w:szCs w:val="28"/>
        </w:rPr>
        <w:t>. </w:t>
      </w:r>
      <w:r w:rsidRPr="00767A69">
        <w:rPr>
          <w:szCs w:val="28"/>
        </w:rPr>
        <w:t>prasības projektu iesniedzējiem un projektu partneriem;</w:t>
      </w:r>
    </w:p>
    <w:p w14:paraId="4700F647" w14:textId="4DD936C9" w:rsidR="009B049E" w:rsidRPr="00767A69" w:rsidRDefault="009B049E" w:rsidP="009D0EDF">
      <w:pPr>
        <w:rPr>
          <w:szCs w:val="28"/>
        </w:rPr>
      </w:pPr>
      <w:r w:rsidRPr="00767A69">
        <w:rPr>
          <w:szCs w:val="28"/>
        </w:rPr>
        <w:t>1.</w:t>
      </w:r>
      <w:r w:rsidR="00CE3959" w:rsidRPr="00767A69">
        <w:rPr>
          <w:szCs w:val="28"/>
        </w:rPr>
        <w:t>6</w:t>
      </w:r>
      <w:r w:rsidR="003609E1" w:rsidRPr="00767A69">
        <w:rPr>
          <w:szCs w:val="28"/>
        </w:rPr>
        <w:t>. </w:t>
      </w:r>
      <w:r w:rsidR="001B4BF4" w:rsidRPr="00767A69">
        <w:rPr>
          <w:szCs w:val="28"/>
        </w:rPr>
        <w:t>projekta</w:t>
      </w:r>
      <w:r w:rsidRPr="00767A69">
        <w:rPr>
          <w:szCs w:val="28"/>
        </w:rPr>
        <w:t xml:space="preserve"> līguma grozījumu veik</w:t>
      </w:r>
      <w:r w:rsidR="009D3DC9" w:rsidRPr="00767A69">
        <w:rPr>
          <w:szCs w:val="28"/>
        </w:rPr>
        <w:t xml:space="preserve">šanas </w:t>
      </w:r>
      <w:r w:rsidR="00823317" w:rsidRPr="00767A69">
        <w:rPr>
          <w:szCs w:val="28"/>
        </w:rPr>
        <w:t>kārtību</w:t>
      </w:r>
      <w:r w:rsidR="0042266A" w:rsidRPr="00767A69">
        <w:rPr>
          <w:szCs w:val="28"/>
        </w:rPr>
        <w:t xml:space="preserve"> </w:t>
      </w:r>
      <w:r w:rsidR="009D3DC9" w:rsidRPr="00767A69">
        <w:rPr>
          <w:szCs w:val="28"/>
        </w:rPr>
        <w:t xml:space="preserve">un </w:t>
      </w:r>
      <w:r w:rsidR="00823317" w:rsidRPr="00767A69">
        <w:rPr>
          <w:szCs w:val="28"/>
        </w:rPr>
        <w:t>projekta līguma vienpusēja uzteikuma nosacījumus</w:t>
      </w:r>
      <w:r w:rsidRPr="00767A69">
        <w:rPr>
          <w:szCs w:val="28"/>
        </w:rPr>
        <w:t>;</w:t>
      </w:r>
    </w:p>
    <w:p w14:paraId="0AF4D56B" w14:textId="2302F093" w:rsidR="009B049E" w:rsidRPr="00767A69" w:rsidRDefault="009B049E" w:rsidP="009D0EDF">
      <w:pPr>
        <w:rPr>
          <w:szCs w:val="28"/>
        </w:rPr>
      </w:pPr>
      <w:r w:rsidRPr="00767A69">
        <w:rPr>
          <w:szCs w:val="28"/>
        </w:rPr>
        <w:t>1.</w:t>
      </w:r>
      <w:r w:rsidR="00CE3959" w:rsidRPr="00767A69">
        <w:rPr>
          <w:szCs w:val="28"/>
        </w:rPr>
        <w:t>7</w:t>
      </w:r>
      <w:r w:rsidR="003609E1" w:rsidRPr="00767A69">
        <w:rPr>
          <w:szCs w:val="28"/>
        </w:rPr>
        <w:t>. </w:t>
      </w:r>
      <w:r w:rsidRPr="00767A69">
        <w:rPr>
          <w:szCs w:val="28"/>
        </w:rPr>
        <w:t xml:space="preserve">divpusējās sadarbības fonda aktivitāšu ieviešanas kārtību; </w:t>
      </w:r>
    </w:p>
    <w:p w14:paraId="6DAC1241" w14:textId="5BE2D1FD" w:rsidR="00CE3959" w:rsidRPr="00767A69" w:rsidRDefault="00CE3959" w:rsidP="009D0EDF">
      <w:pPr>
        <w:rPr>
          <w:szCs w:val="28"/>
        </w:rPr>
      </w:pPr>
      <w:r w:rsidRPr="00767A69">
        <w:rPr>
          <w:szCs w:val="28"/>
        </w:rPr>
        <w:t>1.8</w:t>
      </w:r>
      <w:r w:rsidR="003609E1" w:rsidRPr="00767A69">
        <w:rPr>
          <w:szCs w:val="28"/>
        </w:rPr>
        <w:t>. </w:t>
      </w:r>
      <w:r w:rsidRPr="00767A69">
        <w:rPr>
          <w:szCs w:val="28"/>
        </w:rPr>
        <w:t>projektu iesniegumu vērtēšanas kritērijus.</w:t>
      </w:r>
    </w:p>
    <w:p w14:paraId="7A6F179C" w14:textId="77777777" w:rsidR="00767A69" w:rsidRPr="00767A69" w:rsidRDefault="00767A69" w:rsidP="00767A69">
      <w:pPr>
        <w:rPr>
          <w:szCs w:val="28"/>
        </w:rPr>
      </w:pPr>
    </w:p>
    <w:p w14:paraId="65541515" w14:textId="1D7DCD3F" w:rsidR="00BB4595" w:rsidRPr="00767A69" w:rsidRDefault="0000108C" w:rsidP="009D0EDF">
      <w:pPr>
        <w:rPr>
          <w:szCs w:val="28"/>
        </w:rPr>
      </w:pPr>
      <w:r w:rsidRPr="00767A69">
        <w:rPr>
          <w:szCs w:val="28"/>
        </w:rPr>
        <w:t>2</w:t>
      </w:r>
      <w:r w:rsidR="003609E1" w:rsidRPr="00767A69">
        <w:rPr>
          <w:szCs w:val="28"/>
        </w:rPr>
        <w:t>. </w:t>
      </w:r>
      <w:r w:rsidR="00BB4595" w:rsidRPr="00767A69">
        <w:rPr>
          <w:szCs w:val="28"/>
        </w:rPr>
        <w:t xml:space="preserve">Programmas mērķis ir </w:t>
      </w:r>
      <w:r w:rsidR="00C71773" w:rsidRPr="00767A69">
        <w:rPr>
          <w:szCs w:val="28"/>
        </w:rPr>
        <w:t xml:space="preserve">samazināt </w:t>
      </w:r>
      <w:r w:rsidR="00BB4595" w:rsidRPr="00767A69">
        <w:rPr>
          <w:szCs w:val="28"/>
        </w:rPr>
        <w:t>klimata pārmaiņas un neaizsargātību pret tām.</w:t>
      </w:r>
    </w:p>
    <w:p w14:paraId="12E9BA14" w14:textId="77777777" w:rsidR="00767A69" w:rsidRPr="00767A69" w:rsidRDefault="00767A69" w:rsidP="00767A69">
      <w:pPr>
        <w:rPr>
          <w:szCs w:val="28"/>
        </w:rPr>
      </w:pPr>
    </w:p>
    <w:p w14:paraId="20DA4467" w14:textId="1F325142" w:rsidR="00C310B5" w:rsidRPr="00767A69" w:rsidRDefault="00CD536D" w:rsidP="009D0EDF">
      <w:pPr>
        <w:rPr>
          <w:szCs w:val="28"/>
        </w:rPr>
      </w:pPr>
      <w:r w:rsidRPr="00767A69">
        <w:rPr>
          <w:szCs w:val="28"/>
        </w:rPr>
        <w:t>3</w:t>
      </w:r>
      <w:r w:rsidR="003609E1" w:rsidRPr="00767A69">
        <w:rPr>
          <w:szCs w:val="28"/>
        </w:rPr>
        <w:t>. </w:t>
      </w:r>
      <w:r w:rsidR="00B656AA" w:rsidRPr="00767A69">
        <w:rPr>
          <w:szCs w:val="28"/>
        </w:rPr>
        <w:t xml:space="preserve">Kopējais </w:t>
      </w:r>
      <w:r w:rsidR="001B4BF4" w:rsidRPr="00767A69">
        <w:rPr>
          <w:szCs w:val="28"/>
        </w:rPr>
        <w:t xml:space="preserve">pieejamais </w:t>
      </w:r>
      <w:r w:rsidR="00B656AA" w:rsidRPr="00767A69">
        <w:rPr>
          <w:szCs w:val="28"/>
        </w:rPr>
        <w:t>programmas finansējums ir 16</w:t>
      </w:r>
      <w:r w:rsidR="003609E1" w:rsidRPr="00767A69">
        <w:rPr>
          <w:szCs w:val="28"/>
        </w:rPr>
        <w:t> </w:t>
      </w:r>
      <w:r w:rsidR="00B656AA" w:rsidRPr="00767A69">
        <w:rPr>
          <w:szCs w:val="28"/>
        </w:rPr>
        <w:t>470</w:t>
      </w:r>
      <w:r w:rsidR="003609E1" w:rsidRPr="00767A69">
        <w:rPr>
          <w:szCs w:val="28"/>
        </w:rPr>
        <w:t> </w:t>
      </w:r>
      <w:r w:rsidR="00B656AA" w:rsidRPr="00767A69">
        <w:rPr>
          <w:szCs w:val="28"/>
        </w:rPr>
        <w:t>588</w:t>
      </w:r>
      <w:r w:rsidR="003609E1" w:rsidRPr="00767A69">
        <w:rPr>
          <w:szCs w:val="28"/>
        </w:rPr>
        <w:t> </w:t>
      </w:r>
      <w:proofErr w:type="spellStart"/>
      <w:r w:rsidR="00B656AA" w:rsidRPr="00767A69">
        <w:rPr>
          <w:i/>
          <w:szCs w:val="28"/>
        </w:rPr>
        <w:t>euro</w:t>
      </w:r>
      <w:proofErr w:type="spellEnd"/>
      <w:r w:rsidR="00B656AA" w:rsidRPr="00767A69">
        <w:rPr>
          <w:szCs w:val="28"/>
        </w:rPr>
        <w:t>, k</w:t>
      </w:r>
      <w:r w:rsidR="00C71773" w:rsidRPr="00767A69">
        <w:rPr>
          <w:szCs w:val="28"/>
        </w:rPr>
        <w:t>o</w:t>
      </w:r>
      <w:r w:rsidR="00B656AA" w:rsidRPr="00767A69">
        <w:rPr>
          <w:szCs w:val="28"/>
        </w:rPr>
        <w:t xml:space="preserve"> </w:t>
      </w:r>
      <w:r w:rsidR="00B656AA" w:rsidRPr="00767A69">
        <w:rPr>
          <w:spacing w:val="-3"/>
          <w:szCs w:val="28"/>
        </w:rPr>
        <w:t>veido Latvijas va</w:t>
      </w:r>
      <w:r w:rsidR="009B049E" w:rsidRPr="00767A69">
        <w:rPr>
          <w:spacing w:val="-3"/>
          <w:szCs w:val="28"/>
        </w:rPr>
        <w:t>lsts budžeta līdzfinansējums 15</w:t>
      </w:r>
      <w:r w:rsidR="003609E1" w:rsidRPr="00767A69">
        <w:rPr>
          <w:spacing w:val="-3"/>
          <w:szCs w:val="28"/>
        </w:rPr>
        <w:t> </w:t>
      </w:r>
      <w:r w:rsidR="009B049E" w:rsidRPr="00767A69">
        <w:rPr>
          <w:spacing w:val="-3"/>
          <w:szCs w:val="28"/>
        </w:rPr>
        <w:t>procentu</w:t>
      </w:r>
      <w:r w:rsidR="0035280F" w:rsidRPr="00767A69">
        <w:rPr>
          <w:spacing w:val="-3"/>
          <w:szCs w:val="28"/>
        </w:rPr>
        <w:t xml:space="preserve"> apmērā</w:t>
      </w:r>
      <w:r w:rsidR="003609E1" w:rsidRPr="00767A69">
        <w:rPr>
          <w:spacing w:val="-3"/>
          <w:szCs w:val="28"/>
        </w:rPr>
        <w:t xml:space="preserve"> – </w:t>
      </w:r>
      <w:r w:rsidR="0035280F" w:rsidRPr="00767A69">
        <w:rPr>
          <w:spacing w:val="-3"/>
          <w:szCs w:val="28"/>
        </w:rPr>
        <w:t>2 470 </w:t>
      </w:r>
      <w:r w:rsidR="00B656AA" w:rsidRPr="00767A69">
        <w:rPr>
          <w:spacing w:val="-3"/>
          <w:szCs w:val="28"/>
        </w:rPr>
        <w:t>588</w:t>
      </w:r>
      <w:r w:rsidR="003609E1" w:rsidRPr="00767A69">
        <w:rPr>
          <w:spacing w:val="-3"/>
          <w:szCs w:val="28"/>
        </w:rPr>
        <w:t> </w:t>
      </w:r>
      <w:proofErr w:type="spellStart"/>
      <w:r w:rsidR="00B656AA" w:rsidRPr="00767A69">
        <w:rPr>
          <w:i/>
          <w:spacing w:val="-3"/>
          <w:szCs w:val="28"/>
        </w:rPr>
        <w:t>euro</w:t>
      </w:r>
      <w:proofErr w:type="spellEnd"/>
      <w:r w:rsidR="00B656AA" w:rsidRPr="00767A69">
        <w:rPr>
          <w:szCs w:val="28"/>
        </w:rPr>
        <w:t xml:space="preserve"> un Norvēģijas finanšu</w:t>
      </w:r>
      <w:r w:rsidR="009B049E" w:rsidRPr="00767A69">
        <w:rPr>
          <w:szCs w:val="28"/>
        </w:rPr>
        <w:t xml:space="preserve"> instrumenta līdzfinansējums 85</w:t>
      </w:r>
      <w:r w:rsidR="003609E1" w:rsidRPr="00767A69">
        <w:rPr>
          <w:szCs w:val="28"/>
        </w:rPr>
        <w:t> </w:t>
      </w:r>
      <w:r w:rsidR="009B049E" w:rsidRPr="00767A69">
        <w:rPr>
          <w:szCs w:val="28"/>
        </w:rPr>
        <w:t>procentu</w:t>
      </w:r>
      <w:r w:rsidR="00B656AA" w:rsidRPr="00767A69">
        <w:rPr>
          <w:szCs w:val="28"/>
        </w:rPr>
        <w:t xml:space="preserve"> apmērā</w:t>
      </w:r>
      <w:r w:rsidR="003609E1" w:rsidRPr="00767A69">
        <w:rPr>
          <w:szCs w:val="28"/>
        </w:rPr>
        <w:t xml:space="preserve"> – </w:t>
      </w:r>
      <w:r w:rsidR="00B656AA" w:rsidRPr="00767A69">
        <w:rPr>
          <w:szCs w:val="28"/>
        </w:rPr>
        <w:t>14</w:t>
      </w:r>
      <w:r w:rsidR="00C310B5" w:rsidRPr="00767A69">
        <w:rPr>
          <w:szCs w:val="28"/>
        </w:rPr>
        <w:t> </w:t>
      </w:r>
      <w:r w:rsidR="00B656AA" w:rsidRPr="00767A69">
        <w:rPr>
          <w:szCs w:val="28"/>
        </w:rPr>
        <w:t>000</w:t>
      </w:r>
      <w:r w:rsidR="00C310B5" w:rsidRPr="00767A69">
        <w:rPr>
          <w:szCs w:val="28"/>
        </w:rPr>
        <w:t> </w:t>
      </w:r>
      <w:r w:rsidR="00B656AA" w:rsidRPr="00767A69">
        <w:rPr>
          <w:szCs w:val="28"/>
        </w:rPr>
        <w:t>000</w:t>
      </w:r>
      <w:r w:rsidR="003609E1" w:rsidRPr="00767A69">
        <w:rPr>
          <w:szCs w:val="28"/>
        </w:rPr>
        <w:t> </w:t>
      </w:r>
      <w:proofErr w:type="spellStart"/>
      <w:r w:rsidR="00B656AA" w:rsidRPr="00767A69">
        <w:rPr>
          <w:i/>
          <w:szCs w:val="28"/>
        </w:rPr>
        <w:t>euro</w:t>
      </w:r>
      <w:proofErr w:type="spellEnd"/>
      <w:r w:rsidR="00B656AA" w:rsidRPr="00767A69">
        <w:rPr>
          <w:szCs w:val="28"/>
        </w:rPr>
        <w:t>.</w:t>
      </w:r>
    </w:p>
    <w:p w14:paraId="2B94553A" w14:textId="77777777" w:rsidR="00767A69" w:rsidRPr="00767A69" w:rsidRDefault="00767A69" w:rsidP="00767A69">
      <w:pPr>
        <w:rPr>
          <w:szCs w:val="28"/>
        </w:rPr>
      </w:pPr>
    </w:p>
    <w:p w14:paraId="707ED88A" w14:textId="0E06990D" w:rsidR="00C310B5" w:rsidRPr="00767A69" w:rsidRDefault="00CD536D" w:rsidP="009D0EDF">
      <w:pPr>
        <w:rPr>
          <w:szCs w:val="28"/>
        </w:rPr>
      </w:pPr>
      <w:r w:rsidRPr="00767A69">
        <w:rPr>
          <w:szCs w:val="28"/>
        </w:rPr>
        <w:lastRenderedPageBreak/>
        <w:t>4</w:t>
      </w:r>
      <w:r w:rsidR="003609E1" w:rsidRPr="00767A69">
        <w:rPr>
          <w:szCs w:val="28"/>
        </w:rPr>
        <w:t>. </w:t>
      </w:r>
      <w:r w:rsidR="00C310B5" w:rsidRPr="00767A69">
        <w:rPr>
          <w:szCs w:val="28"/>
        </w:rPr>
        <w:t>Atklātā konkursa</w:t>
      </w:r>
      <w:r w:rsidR="00BF026C" w:rsidRPr="00767A69">
        <w:rPr>
          <w:szCs w:val="28"/>
        </w:rPr>
        <w:t xml:space="preserve"> </w:t>
      </w:r>
      <w:r w:rsidR="00D2499D" w:rsidRPr="00767A69">
        <w:rPr>
          <w:szCs w:val="28"/>
        </w:rPr>
        <w:t>"</w:t>
      </w:r>
      <w:r w:rsidR="00BF026C" w:rsidRPr="00767A69">
        <w:rPr>
          <w:szCs w:val="28"/>
        </w:rPr>
        <w:t>Ar vēsturiski piesārņotajām teritorijām saistīto risku samazināšana</w:t>
      </w:r>
      <w:r w:rsidR="00D2499D" w:rsidRPr="00767A69">
        <w:rPr>
          <w:szCs w:val="28"/>
        </w:rPr>
        <w:t>"</w:t>
      </w:r>
      <w:r w:rsidR="00C310B5" w:rsidRPr="00767A69">
        <w:rPr>
          <w:szCs w:val="28"/>
        </w:rPr>
        <w:t xml:space="preserve"> </w:t>
      </w:r>
      <w:r w:rsidR="00BF026C" w:rsidRPr="00767A69">
        <w:rPr>
          <w:szCs w:val="28"/>
        </w:rPr>
        <w:t>(turpmāk</w:t>
      </w:r>
      <w:r w:rsidR="003609E1" w:rsidRPr="00767A69">
        <w:rPr>
          <w:szCs w:val="28"/>
        </w:rPr>
        <w:t xml:space="preserve"> – </w:t>
      </w:r>
      <w:r w:rsidR="00BF026C" w:rsidRPr="00767A69">
        <w:rPr>
          <w:szCs w:val="28"/>
        </w:rPr>
        <w:t>atklāt</w:t>
      </w:r>
      <w:r w:rsidR="007B4959" w:rsidRPr="00767A69">
        <w:rPr>
          <w:szCs w:val="28"/>
        </w:rPr>
        <w:t>ai</w:t>
      </w:r>
      <w:r w:rsidR="00BF026C" w:rsidRPr="00767A69">
        <w:rPr>
          <w:szCs w:val="28"/>
        </w:rPr>
        <w:t xml:space="preserve">s konkurss) </w:t>
      </w:r>
      <w:r w:rsidR="00C310B5" w:rsidRPr="00767A69">
        <w:rPr>
          <w:szCs w:val="28"/>
        </w:rPr>
        <w:t>ietvaros pieejamais programmas līdzfinansējums ir 11 000</w:t>
      </w:r>
      <w:r w:rsidR="003609E1" w:rsidRPr="00767A69">
        <w:rPr>
          <w:szCs w:val="28"/>
        </w:rPr>
        <w:t> </w:t>
      </w:r>
      <w:r w:rsidR="00C310B5" w:rsidRPr="00767A69">
        <w:rPr>
          <w:szCs w:val="28"/>
        </w:rPr>
        <w:t>000</w:t>
      </w:r>
      <w:r w:rsidR="003609E1" w:rsidRPr="00767A69">
        <w:rPr>
          <w:szCs w:val="28"/>
        </w:rPr>
        <w:t> </w:t>
      </w:r>
      <w:proofErr w:type="spellStart"/>
      <w:r w:rsidR="00C310B5" w:rsidRPr="00767A69">
        <w:rPr>
          <w:i/>
          <w:szCs w:val="28"/>
        </w:rPr>
        <w:t>euro</w:t>
      </w:r>
      <w:proofErr w:type="spellEnd"/>
      <w:r w:rsidR="00C310B5" w:rsidRPr="00767A69">
        <w:rPr>
          <w:szCs w:val="28"/>
        </w:rPr>
        <w:t xml:space="preserve"> un programmas līdzfinansējuma atbalsta intensitāte </w:t>
      </w:r>
      <w:r w:rsidR="00C71773" w:rsidRPr="00767A69">
        <w:rPr>
          <w:szCs w:val="28"/>
        </w:rPr>
        <w:t xml:space="preserve">nepārsniedz 85 procentus </w:t>
      </w:r>
      <w:r w:rsidR="00C310B5" w:rsidRPr="00767A69">
        <w:rPr>
          <w:szCs w:val="28"/>
        </w:rPr>
        <w:t>no projekta kopējām attieci</w:t>
      </w:r>
      <w:r w:rsidR="00191F1C" w:rsidRPr="00767A69">
        <w:rPr>
          <w:szCs w:val="28"/>
        </w:rPr>
        <w:t>nāmajām izmaksām</w:t>
      </w:r>
      <w:r w:rsidR="00C310B5" w:rsidRPr="00767A69">
        <w:rPr>
          <w:szCs w:val="28"/>
        </w:rPr>
        <w:t>.</w:t>
      </w:r>
    </w:p>
    <w:p w14:paraId="09FCED97" w14:textId="77777777" w:rsidR="00767A69" w:rsidRPr="00767A69" w:rsidRDefault="00767A69" w:rsidP="00767A69">
      <w:pPr>
        <w:rPr>
          <w:szCs w:val="28"/>
        </w:rPr>
      </w:pPr>
    </w:p>
    <w:p w14:paraId="15FA7146" w14:textId="079BAA9C" w:rsidR="00252DAC" w:rsidRPr="00767A69" w:rsidRDefault="00CD536D" w:rsidP="009D0EDF">
      <w:pPr>
        <w:pStyle w:val="ListParagraph"/>
        <w:ind w:left="0"/>
        <w:rPr>
          <w:szCs w:val="28"/>
        </w:rPr>
      </w:pPr>
      <w:r w:rsidRPr="00767A69">
        <w:rPr>
          <w:szCs w:val="28"/>
        </w:rPr>
        <w:t>5</w:t>
      </w:r>
      <w:r w:rsidR="003609E1" w:rsidRPr="00767A69">
        <w:rPr>
          <w:szCs w:val="28"/>
        </w:rPr>
        <w:t>. </w:t>
      </w:r>
      <w:r w:rsidR="00252DAC" w:rsidRPr="00767A69">
        <w:rPr>
          <w:szCs w:val="28"/>
        </w:rPr>
        <w:t xml:space="preserve">Programma ietver: </w:t>
      </w:r>
    </w:p>
    <w:p w14:paraId="43D83A89" w14:textId="2A9C317B" w:rsidR="00252DAC" w:rsidRPr="00767A69" w:rsidRDefault="00CD536D" w:rsidP="009D0EDF">
      <w:pPr>
        <w:pStyle w:val="ListParagraph"/>
        <w:ind w:left="0"/>
        <w:rPr>
          <w:szCs w:val="28"/>
        </w:rPr>
      </w:pPr>
      <w:r w:rsidRPr="00767A69">
        <w:rPr>
          <w:szCs w:val="28"/>
        </w:rPr>
        <w:t>5</w:t>
      </w:r>
      <w:r w:rsidR="0000108C" w:rsidRPr="00767A69">
        <w:rPr>
          <w:szCs w:val="28"/>
        </w:rPr>
        <w:t>.1</w:t>
      </w:r>
      <w:r w:rsidR="003609E1" w:rsidRPr="00767A69">
        <w:rPr>
          <w:szCs w:val="28"/>
        </w:rPr>
        <w:t>. </w:t>
      </w:r>
      <w:r w:rsidR="00752DC4" w:rsidRPr="00767A69">
        <w:rPr>
          <w:szCs w:val="28"/>
        </w:rPr>
        <w:t>d</w:t>
      </w:r>
      <w:r w:rsidR="007B4959" w:rsidRPr="00767A69">
        <w:rPr>
          <w:szCs w:val="28"/>
        </w:rPr>
        <w:t>ivus iepriekš noteikto</w:t>
      </w:r>
      <w:r w:rsidR="00252DAC" w:rsidRPr="00767A69">
        <w:rPr>
          <w:szCs w:val="28"/>
        </w:rPr>
        <w:t>s projektus:</w:t>
      </w:r>
    </w:p>
    <w:p w14:paraId="594A64C6" w14:textId="6B686518" w:rsidR="00080B9E" w:rsidRPr="00767A69" w:rsidRDefault="00CD536D" w:rsidP="009D0EDF">
      <w:pPr>
        <w:pStyle w:val="ListParagraph"/>
        <w:ind w:left="0"/>
        <w:rPr>
          <w:szCs w:val="28"/>
        </w:rPr>
      </w:pPr>
      <w:r w:rsidRPr="00767A69">
        <w:rPr>
          <w:szCs w:val="28"/>
        </w:rPr>
        <w:t>5</w:t>
      </w:r>
      <w:r w:rsidR="0000108C" w:rsidRPr="00767A69">
        <w:rPr>
          <w:szCs w:val="28"/>
        </w:rPr>
        <w:t>.1.1</w:t>
      </w:r>
      <w:r w:rsidR="003609E1" w:rsidRPr="00767A69">
        <w:rPr>
          <w:szCs w:val="28"/>
        </w:rPr>
        <w:t>. </w:t>
      </w:r>
      <w:r w:rsidR="00252DAC" w:rsidRPr="00767A69">
        <w:rPr>
          <w:szCs w:val="28"/>
        </w:rPr>
        <w:t xml:space="preserve">Vides aizsardzības un reģionālās attīstības ministrijas </w:t>
      </w:r>
      <w:r w:rsidR="00B64479" w:rsidRPr="00767A69">
        <w:rPr>
          <w:szCs w:val="28"/>
        </w:rPr>
        <w:t>iepriekš noteikto</w:t>
      </w:r>
      <w:r w:rsidR="00DF0767" w:rsidRPr="00767A69">
        <w:rPr>
          <w:szCs w:val="28"/>
        </w:rPr>
        <w:t xml:space="preserve"> </w:t>
      </w:r>
      <w:r w:rsidR="00252DAC" w:rsidRPr="00767A69">
        <w:rPr>
          <w:szCs w:val="28"/>
        </w:rPr>
        <w:t xml:space="preserve">projektu </w:t>
      </w:r>
      <w:r w:rsidR="00D2499D" w:rsidRPr="00767A69">
        <w:rPr>
          <w:szCs w:val="28"/>
        </w:rPr>
        <w:t>"</w:t>
      </w:r>
      <w:r w:rsidR="00252DAC" w:rsidRPr="00767A69">
        <w:rPr>
          <w:szCs w:val="28"/>
        </w:rPr>
        <w:t>Klimata pārmaiņu politikas integrācija nozaru un reģionālajā politikā</w:t>
      </w:r>
      <w:r w:rsidR="00D2499D" w:rsidRPr="00767A69">
        <w:rPr>
          <w:szCs w:val="28"/>
        </w:rPr>
        <w:t>"</w:t>
      </w:r>
      <w:r w:rsidR="001B4E29" w:rsidRPr="00767A69">
        <w:rPr>
          <w:szCs w:val="28"/>
        </w:rPr>
        <w:t>, kuru</w:t>
      </w:r>
      <w:r w:rsidR="00E52775" w:rsidRPr="00767A69">
        <w:rPr>
          <w:szCs w:val="28"/>
        </w:rPr>
        <w:t xml:space="preserve"> </w:t>
      </w:r>
      <w:r w:rsidR="001B4E29" w:rsidRPr="00767A69">
        <w:rPr>
          <w:szCs w:val="28"/>
        </w:rPr>
        <w:t xml:space="preserve">īsteno </w:t>
      </w:r>
      <w:r w:rsidR="00E52775" w:rsidRPr="00767A69">
        <w:rPr>
          <w:szCs w:val="28"/>
        </w:rPr>
        <w:t>partnerībā ar Centrāl</w:t>
      </w:r>
      <w:r w:rsidR="009A3DB7" w:rsidRPr="00767A69">
        <w:rPr>
          <w:szCs w:val="28"/>
        </w:rPr>
        <w:t>o</w:t>
      </w:r>
      <w:r w:rsidR="00E52775" w:rsidRPr="00767A69">
        <w:rPr>
          <w:szCs w:val="28"/>
        </w:rPr>
        <w:t xml:space="preserve"> statistikas pārvaldi, valsts sabiedrību ar ierobežotu atbildību </w:t>
      </w:r>
      <w:r w:rsidR="00D2499D" w:rsidRPr="00767A69">
        <w:rPr>
          <w:szCs w:val="28"/>
        </w:rPr>
        <w:t>"</w:t>
      </w:r>
      <w:r w:rsidR="00E52775" w:rsidRPr="00767A69">
        <w:rPr>
          <w:szCs w:val="28"/>
        </w:rPr>
        <w:t>Latvijas vides, ģeoloģijas un meteoroloģijas centrs</w:t>
      </w:r>
      <w:r w:rsidR="00D2499D" w:rsidRPr="00767A69">
        <w:rPr>
          <w:szCs w:val="28"/>
        </w:rPr>
        <w:t>"</w:t>
      </w:r>
      <w:r w:rsidR="00E52775" w:rsidRPr="00767A69">
        <w:rPr>
          <w:szCs w:val="28"/>
        </w:rPr>
        <w:t xml:space="preserve"> un Norvēģijas Vides aģentūru</w:t>
      </w:r>
      <w:r w:rsidR="00191F1C" w:rsidRPr="00767A69">
        <w:rPr>
          <w:szCs w:val="28"/>
        </w:rPr>
        <w:t>;</w:t>
      </w:r>
    </w:p>
    <w:p w14:paraId="1608D2F4" w14:textId="20317C46" w:rsidR="00252DAC" w:rsidRPr="00767A69" w:rsidRDefault="00CD536D" w:rsidP="009D0EDF">
      <w:pPr>
        <w:pStyle w:val="ListParagraph"/>
        <w:ind w:left="0"/>
        <w:rPr>
          <w:szCs w:val="28"/>
        </w:rPr>
      </w:pPr>
      <w:r w:rsidRPr="00767A69">
        <w:rPr>
          <w:szCs w:val="28"/>
        </w:rPr>
        <w:t>5</w:t>
      </w:r>
      <w:r w:rsidR="0000108C" w:rsidRPr="00767A69">
        <w:rPr>
          <w:szCs w:val="28"/>
        </w:rPr>
        <w:t>.1.2</w:t>
      </w:r>
      <w:r w:rsidR="003609E1" w:rsidRPr="00767A69">
        <w:rPr>
          <w:szCs w:val="28"/>
        </w:rPr>
        <w:t>. </w:t>
      </w:r>
      <w:r w:rsidR="00252DAC" w:rsidRPr="00767A69">
        <w:rPr>
          <w:szCs w:val="28"/>
        </w:rPr>
        <w:t xml:space="preserve">Zemkopības ministrijas </w:t>
      </w:r>
      <w:r w:rsidR="00DF0767" w:rsidRPr="00767A69">
        <w:rPr>
          <w:szCs w:val="28"/>
        </w:rPr>
        <w:t>iepriekš noteik</w:t>
      </w:r>
      <w:r w:rsidR="00B64479" w:rsidRPr="00767A69">
        <w:rPr>
          <w:szCs w:val="28"/>
        </w:rPr>
        <w:t>to</w:t>
      </w:r>
      <w:r w:rsidR="00DF0767" w:rsidRPr="00767A69">
        <w:rPr>
          <w:szCs w:val="28"/>
        </w:rPr>
        <w:t xml:space="preserve"> </w:t>
      </w:r>
      <w:r w:rsidR="00252DAC" w:rsidRPr="00767A69">
        <w:rPr>
          <w:szCs w:val="28"/>
        </w:rPr>
        <w:t xml:space="preserve">projektu </w:t>
      </w:r>
      <w:r w:rsidR="00D2499D" w:rsidRPr="00767A69">
        <w:rPr>
          <w:szCs w:val="28"/>
        </w:rPr>
        <w:t>"</w:t>
      </w:r>
      <w:r w:rsidR="00252DAC" w:rsidRPr="00767A69">
        <w:rPr>
          <w:szCs w:val="28"/>
        </w:rPr>
        <w:t>Ilgtspējīgas augsnes</w:t>
      </w:r>
      <w:r w:rsidR="00475A74" w:rsidRPr="00767A69">
        <w:rPr>
          <w:szCs w:val="28"/>
        </w:rPr>
        <w:t xml:space="preserve"> resursu pārvaldības uzlabošana</w:t>
      </w:r>
      <w:r w:rsidR="00252DAC" w:rsidRPr="00767A69">
        <w:rPr>
          <w:szCs w:val="28"/>
        </w:rPr>
        <w:t xml:space="preserve"> lauksaimniecībā</w:t>
      </w:r>
      <w:r w:rsidR="00D2499D" w:rsidRPr="00767A69">
        <w:rPr>
          <w:szCs w:val="28"/>
        </w:rPr>
        <w:t>"</w:t>
      </w:r>
      <w:r w:rsidR="001B4E29" w:rsidRPr="00767A69">
        <w:rPr>
          <w:szCs w:val="28"/>
        </w:rPr>
        <w:t xml:space="preserve">, kuru </w:t>
      </w:r>
      <w:r w:rsidR="00E52775" w:rsidRPr="00767A69">
        <w:rPr>
          <w:szCs w:val="28"/>
        </w:rPr>
        <w:t xml:space="preserve">īsteno partnerībā ar Latvijas Universitāti, Latvijas Valsts mežzinātnes institūtu </w:t>
      </w:r>
      <w:r w:rsidR="00D2499D" w:rsidRPr="00767A69">
        <w:rPr>
          <w:szCs w:val="28"/>
        </w:rPr>
        <w:t>"</w:t>
      </w:r>
      <w:r w:rsidR="00E52775" w:rsidRPr="00767A69">
        <w:rPr>
          <w:szCs w:val="28"/>
        </w:rPr>
        <w:t>Silava</w:t>
      </w:r>
      <w:r w:rsidR="00D2499D" w:rsidRPr="00767A69">
        <w:rPr>
          <w:szCs w:val="28"/>
        </w:rPr>
        <w:t>"</w:t>
      </w:r>
      <w:r w:rsidR="00E52775" w:rsidRPr="00767A69">
        <w:rPr>
          <w:szCs w:val="28"/>
        </w:rPr>
        <w:t xml:space="preserve">, Valsts augu aizsardzības dienestu un Norvēģijas </w:t>
      </w:r>
      <w:proofErr w:type="spellStart"/>
      <w:r w:rsidR="00E52775" w:rsidRPr="00767A69">
        <w:rPr>
          <w:szCs w:val="28"/>
        </w:rPr>
        <w:t>Bioekonomikas</w:t>
      </w:r>
      <w:proofErr w:type="spellEnd"/>
      <w:r w:rsidR="00E52775" w:rsidRPr="00767A69">
        <w:rPr>
          <w:szCs w:val="28"/>
        </w:rPr>
        <w:t xml:space="preserve"> pētījumu institūtu</w:t>
      </w:r>
      <w:r w:rsidR="008C44C5" w:rsidRPr="00767A69">
        <w:rPr>
          <w:szCs w:val="28"/>
        </w:rPr>
        <w:t>;</w:t>
      </w:r>
    </w:p>
    <w:p w14:paraId="6B919801" w14:textId="0F461A62" w:rsidR="00080B9E" w:rsidRPr="00767A69" w:rsidRDefault="00CD536D" w:rsidP="009D0EDF">
      <w:pPr>
        <w:pStyle w:val="ListParagraph"/>
        <w:ind w:left="0"/>
        <w:rPr>
          <w:szCs w:val="28"/>
        </w:rPr>
      </w:pPr>
      <w:r w:rsidRPr="00767A69">
        <w:rPr>
          <w:szCs w:val="28"/>
        </w:rPr>
        <w:t>5</w:t>
      </w:r>
      <w:r w:rsidR="0000108C" w:rsidRPr="00767A69">
        <w:rPr>
          <w:szCs w:val="28"/>
        </w:rPr>
        <w:t>.2</w:t>
      </w:r>
      <w:r w:rsidR="003609E1" w:rsidRPr="00767A69">
        <w:rPr>
          <w:szCs w:val="28"/>
        </w:rPr>
        <w:t>. </w:t>
      </w:r>
      <w:r w:rsidR="00252DAC" w:rsidRPr="00767A69">
        <w:rPr>
          <w:szCs w:val="28"/>
        </w:rPr>
        <w:t>atklāt</w:t>
      </w:r>
      <w:r w:rsidR="005575FC" w:rsidRPr="00767A69">
        <w:rPr>
          <w:szCs w:val="28"/>
        </w:rPr>
        <w:t>o</w:t>
      </w:r>
      <w:r w:rsidR="00252DAC" w:rsidRPr="00767A69">
        <w:rPr>
          <w:szCs w:val="28"/>
        </w:rPr>
        <w:t xml:space="preserve"> konkursu</w:t>
      </w:r>
      <w:r w:rsidR="00BF026C" w:rsidRPr="00767A69">
        <w:rPr>
          <w:szCs w:val="28"/>
        </w:rPr>
        <w:t xml:space="preserve">; </w:t>
      </w:r>
    </w:p>
    <w:p w14:paraId="4B815580" w14:textId="2900C674" w:rsidR="00080B9E" w:rsidRPr="00767A69" w:rsidRDefault="00CD536D" w:rsidP="009D0EDF">
      <w:pPr>
        <w:pStyle w:val="ListParagraph"/>
        <w:ind w:left="0"/>
        <w:rPr>
          <w:szCs w:val="28"/>
        </w:rPr>
      </w:pPr>
      <w:r w:rsidRPr="00767A69">
        <w:rPr>
          <w:szCs w:val="28"/>
        </w:rPr>
        <w:t>5</w:t>
      </w:r>
      <w:r w:rsidR="0000108C" w:rsidRPr="00767A69">
        <w:rPr>
          <w:szCs w:val="28"/>
        </w:rPr>
        <w:t>.3</w:t>
      </w:r>
      <w:r w:rsidR="003609E1" w:rsidRPr="00767A69">
        <w:rPr>
          <w:szCs w:val="28"/>
        </w:rPr>
        <w:t>. </w:t>
      </w:r>
      <w:r w:rsidR="00752DC4" w:rsidRPr="00767A69">
        <w:rPr>
          <w:szCs w:val="28"/>
        </w:rPr>
        <w:t>d</w:t>
      </w:r>
      <w:r w:rsidR="00252DAC" w:rsidRPr="00767A69">
        <w:rPr>
          <w:szCs w:val="28"/>
        </w:rPr>
        <w:t>ivpusējās sadarbības fonda aktivitātes;</w:t>
      </w:r>
    </w:p>
    <w:p w14:paraId="3BB9E226" w14:textId="6FE471EA" w:rsidR="00252DAC" w:rsidRPr="00767A69" w:rsidRDefault="00CD536D" w:rsidP="009D0EDF">
      <w:pPr>
        <w:pStyle w:val="ListParagraph"/>
        <w:ind w:left="0"/>
        <w:rPr>
          <w:szCs w:val="28"/>
        </w:rPr>
      </w:pPr>
      <w:r w:rsidRPr="00767A69">
        <w:rPr>
          <w:szCs w:val="28"/>
        </w:rPr>
        <w:t>5</w:t>
      </w:r>
      <w:r w:rsidR="0000108C" w:rsidRPr="00767A69">
        <w:rPr>
          <w:szCs w:val="28"/>
        </w:rPr>
        <w:t>.4</w:t>
      </w:r>
      <w:r w:rsidR="003609E1" w:rsidRPr="00767A69">
        <w:rPr>
          <w:szCs w:val="28"/>
        </w:rPr>
        <w:t>. </w:t>
      </w:r>
      <w:r w:rsidR="00752DC4" w:rsidRPr="00767A69">
        <w:rPr>
          <w:szCs w:val="28"/>
        </w:rPr>
        <w:t>p</w:t>
      </w:r>
      <w:r w:rsidR="00252DAC" w:rsidRPr="00767A69">
        <w:rPr>
          <w:szCs w:val="28"/>
        </w:rPr>
        <w:t xml:space="preserve">rogrammas </w:t>
      </w:r>
      <w:r w:rsidR="00B16CA1" w:rsidRPr="00767A69">
        <w:rPr>
          <w:szCs w:val="28"/>
        </w:rPr>
        <w:t xml:space="preserve">administrēšanas </w:t>
      </w:r>
      <w:r w:rsidR="00252DAC" w:rsidRPr="00767A69">
        <w:rPr>
          <w:szCs w:val="28"/>
        </w:rPr>
        <w:t>aktivitātes.</w:t>
      </w:r>
    </w:p>
    <w:p w14:paraId="4733719B" w14:textId="77777777" w:rsidR="00767A69" w:rsidRPr="00767A69" w:rsidRDefault="00767A69" w:rsidP="00767A69">
      <w:pPr>
        <w:rPr>
          <w:szCs w:val="28"/>
        </w:rPr>
      </w:pPr>
    </w:p>
    <w:p w14:paraId="6C9347AD" w14:textId="4D70628A" w:rsidR="00D61CAD" w:rsidRPr="00767A69" w:rsidRDefault="00CD536D" w:rsidP="009D0EDF">
      <w:pPr>
        <w:rPr>
          <w:szCs w:val="28"/>
        </w:rPr>
      </w:pPr>
      <w:r w:rsidRPr="00767A69">
        <w:rPr>
          <w:szCs w:val="28"/>
        </w:rPr>
        <w:t>6</w:t>
      </w:r>
      <w:r w:rsidR="003609E1" w:rsidRPr="00767A69">
        <w:rPr>
          <w:szCs w:val="28"/>
        </w:rPr>
        <w:t>. </w:t>
      </w:r>
      <w:r w:rsidR="00385234" w:rsidRPr="00767A69">
        <w:rPr>
          <w:szCs w:val="28"/>
        </w:rPr>
        <w:t xml:space="preserve">Programmā plānots sasniegt šo noteikumu </w:t>
      </w:r>
      <w:r w:rsidR="00955106" w:rsidRPr="00767A69">
        <w:rPr>
          <w:szCs w:val="28"/>
        </w:rPr>
        <w:t>1.</w:t>
      </w:r>
      <w:r w:rsidR="009D0EDF" w:rsidRPr="00767A69">
        <w:rPr>
          <w:szCs w:val="28"/>
        </w:rPr>
        <w:t> </w:t>
      </w:r>
      <w:r w:rsidR="00385234" w:rsidRPr="00767A69">
        <w:rPr>
          <w:szCs w:val="28"/>
        </w:rPr>
        <w:t>pielikumā norādīto</w:t>
      </w:r>
      <w:r w:rsidR="00CD585C" w:rsidRPr="00767A69">
        <w:rPr>
          <w:szCs w:val="28"/>
        </w:rPr>
        <w:t>s</w:t>
      </w:r>
      <w:r w:rsidR="00385234" w:rsidRPr="00767A69">
        <w:rPr>
          <w:szCs w:val="28"/>
        </w:rPr>
        <w:t xml:space="preserve"> </w:t>
      </w:r>
      <w:r w:rsidR="006A1018" w:rsidRPr="00767A69">
        <w:rPr>
          <w:szCs w:val="28"/>
        </w:rPr>
        <w:t>rezultāta</w:t>
      </w:r>
      <w:r w:rsidR="00385234" w:rsidRPr="00767A69">
        <w:rPr>
          <w:szCs w:val="28"/>
        </w:rPr>
        <w:t xml:space="preserve"> un iznākum</w:t>
      </w:r>
      <w:r w:rsidR="007B0D35" w:rsidRPr="00767A69">
        <w:rPr>
          <w:szCs w:val="28"/>
        </w:rPr>
        <w:t>a</w:t>
      </w:r>
      <w:r w:rsidR="00385234" w:rsidRPr="00767A69">
        <w:rPr>
          <w:szCs w:val="28"/>
        </w:rPr>
        <w:t xml:space="preserve"> rādītāju</w:t>
      </w:r>
      <w:r w:rsidR="00CD585C" w:rsidRPr="00767A69">
        <w:rPr>
          <w:szCs w:val="28"/>
        </w:rPr>
        <w:t>s</w:t>
      </w:r>
      <w:r w:rsidR="003609E1" w:rsidRPr="00767A69">
        <w:rPr>
          <w:szCs w:val="28"/>
        </w:rPr>
        <w:t>.</w:t>
      </w:r>
    </w:p>
    <w:p w14:paraId="1B9A172D" w14:textId="77777777" w:rsidR="00767A69" w:rsidRPr="00767A69" w:rsidRDefault="00767A69" w:rsidP="00767A69">
      <w:pPr>
        <w:rPr>
          <w:szCs w:val="28"/>
        </w:rPr>
      </w:pPr>
    </w:p>
    <w:p w14:paraId="320D0C4E" w14:textId="1CF1006B" w:rsidR="00C20577" w:rsidRPr="00767A69" w:rsidRDefault="00CD536D" w:rsidP="009D0EDF">
      <w:pPr>
        <w:rPr>
          <w:szCs w:val="28"/>
        </w:rPr>
      </w:pPr>
      <w:r w:rsidRPr="00767A69">
        <w:rPr>
          <w:spacing w:val="-2"/>
          <w:szCs w:val="28"/>
        </w:rPr>
        <w:t>7</w:t>
      </w:r>
      <w:r w:rsidR="003609E1" w:rsidRPr="00767A69">
        <w:rPr>
          <w:spacing w:val="-2"/>
          <w:szCs w:val="28"/>
        </w:rPr>
        <w:t>. </w:t>
      </w:r>
      <w:r w:rsidR="00B30804" w:rsidRPr="00767A69">
        <w:rPr>
          <w:spacing w:val="-2"/>
          <w:szCs w:val="28"/>
        </w:rPr>
        <w:t xml:space="preserve">Programmas apsaimniekotājs ir </w:t>
      </w:r>
      <w:r w:rsidR="00C20577" w:rsidRPr="00767A69">
        <w:rPr>
          <w:spacing w:val="-2"/>
          <w:szCs w:val="28"/>
        </w:rPr>
        <w:t>Vides aizsardzības un reģio</w:t>
      </w:r>
      <w:r w:rsidR="00E31CA1" w:rsidRPr="00767A69">
        <w:rPr>
          <w:spacing w:val="-2"/>
          <w:szCs w:val="28"/>
        </w:rPr>
        <w:t>nālās attīstības</w:t>
      </w:r>
      <w:r w:rsidR="00E31CA1" w:rsidRPr="00767A69">
        <w:rPr>
          <w:szCs w:val="28"/>
        </w:rPr>
        <w:t xml:space="preserve"> ministrija</w:t>
      </w:r>
      <w:r w:rsidR="003609E1" w:rsidRPr="00767A69">
        <w:rPr>
          <w:szCs w:val="28"/>
        </w:rPr>
        <w:t>. </w:t>
      </w:r>
    </w:p>
    <w:p w14:paraId="0177D5AB" w14:textId="77777777" w:rsidR="00767A69" w:rsidRPr="00767A69" w:rsidRDefault="00767A69" w:rsidP="00767A69">
      <w:pPr>
        <w:rPr>
          <w:szCs w:val="28"/>
        </w:rPr>
      </w:pPr>
    </w:p>
    <w:p w14:paraId="74FC72E9" w14:textId="0E421C9B" w:rsidR="00020AFB" w:rsidRPr="00767A69" w:rsidRDefault="00CD536D" w:rsidP="009D0EDF">
      <w:pPr>
        <w:rPr>
          <w:szCs w:val="28"/>
        </w:rPr>
      </w:pPr>
      <w:r w:rsidRPr="00767A69">
        <w:rPr>
          <w:szCs w:val="28"/>
        </w:rPr>
        <w:t>8</w:t>
      </w:r>
      <w:r w:rsidR="003609E1" w:rsidRPr="00767A69">
        <w:rPr>
          <w:szCs w:val="28"/>
        </w:rPr>
        <w:t>. </w:t>
      </w:r>
      <w:r w:rsidR="00252DAC" w:rsidRPr="00767A69">
        <w:rPr>
          <w:szCs w:val="28"/>
        </w:rPr>
        <w:t>Donorvalsts programmas partneris ir Norvēģijas Vides aģentūra.</w:t>
      </w:r>
    </w:p>
    <w:p w14:paraId="6D4CBD10" w14:textId="77777777" w:rsidR="00767A69" w:rsidRPr="00767A69" w:rsidRDefault="00767A69" w:rsidP="00767A69">
      <w:pPr>
        <w:rPr>
          <w:szCs w:val="28"/>
        </w:rPr>
      </w:pPr>
    </w:p>
    <w:p w14:paraId="6040BF8C" w14:textId="7081BC47" w:rsidR="007B4959" w:rsidRPr="00767A69" w:rsidRDefault="007B4959" w:rsidP="009D0EDF">
      <w:pPr>
        <w:rPr>
          <w:szCs w:val="28"/>
        </w:rPr>
      </w:pPr>
      <w:r w:rsidRPr="00767A69">
        <w:rPr>
          <w:szCs w:val="28"/>
        </w:rPr>
        <w:t>9</w:t>
      </w:r>
      <w:r w:rsidR="003609E1" w:rsidRPr="00767A69">
        <w:rPr>
          <w:szCs w:val="28"/>
        </w:rPr>
        <w:t>. </w:t>
      </w:r>
      <w:r w:rsidRPr="00767A69">
        <w:rPr>
          <w:szCs w:val="28"/>
        </w:rPr>
        <w:t xml:space="preserve">Sadarbības komitejas sastāvā </w:t>
      </w:r>
      <w:r w:rsidR="00C71773" w:rsidRPr="00767A69">
        <w:rPr>
          <w:szCs w:val="28"/>
        </w:rPr>
        <w:t xml:space="preserve">kā locekļus </w:t>
      </w:r>
      <w:r w:rsidRPr="00767A69">
        <w:rPr>
          <w:szCs w:val="28"/>
        </w:rPr>
        <w:t xml:space="preserve">ar balsstiesībām iekļauj divus </w:t>
      </w:r>
      <w:r w:rsidRPr="00767A69">
        <w:rPr>
          <w:spacing w:val="-3"/>
          <w:szCs w:val="28"/>
        </w:rPr>
        <w:t xml:space="preserve">programmas apsaimniekotāja pārstāvjus un vienu donorvalsts programmas partnera </w:t>
      </w:r>
      <w:r w:rsidRPr="00767A69">
        <w:rPr>
          <w:szCs w:val="28"/>
        </w:rPr>
        <w:t>pārstāvi</w:t>
      </w:r>
      <w:r w:rsidR="003609E1" w:rsidRPr="00767A69">
        <w:rPr>
          <w:szCs w:val="28"/>
        </w:rPr>
        <w:t xml:space="preserve">. </w:t>
      </w:r>
      <w:r w:rsidRPr="00767A69">
        <w:rPr>
          <w:szCs w:val="28"/>
        </w:rPr>
        <w:t>Sadarbības komitejas priekšsēdētājs ir programmas apsaimniekotāja pārstāvis</w:t>
      </w:r>
      <w:r w:rsidR="003609E1" w:rsidRPr="00767A69">
        <w:rPr>
          <w:szCs w:val="28"/>
        </w:rPr>
        <w:t xml:space="preserve">. </w:t>
      </w:r>
      <w:r w:rsidRPr="00767A69">
        <w:rPr>
          <w:szCs w:val="28"/>
        </w:rPr>
        <w:t xml:space="preserve">Programmas apsaimniekotājs uzaicina </w:t>
      </w:r>
      <w:r w:rsidR="00C71773" w:rsidRPr="00767A69">
        <w:rPr>
          <w:szCs w:val="28"/>
        </w:rPr>
        <w:t xml:space="preserve">Norvēģijas Ārlietu ministrijas, vadošās iestādes un Finanšu instrumenta biroja pārstāvjus </w:t>
      </w:r>
      <w:r w:rsidRPr="00767A69">
        <w:rPr>
          <w:szCs w:val="28"/>
        </w:rPr>
        <w:t>piedalīties sadarbības komitejas sēdēs novērotāja statusā</w:t>
      </w:r>
      <w:r w:rsidR="003609E1" w:rsidRPr="00767A69">
        <w:rPr>
          <w:szCs w:val="28"/>
        </w:rPr>
        <w:t xml:space="preserve">. </w:t>
      </w:r>
      <w:r w:rsidRPr="00767A69">
        <w:rPr>
          <w:szCs w:val="28"/>
        </w:rPr>
        <w:t>Programmas apsaimniekotājs nodrošina sadarbības komitejas darbību atbilstoši sadarbības komitejas nolikumam.</w:t>
      </w:r>
    </w:p>
    <w:p w14:paraId="309F1743" w14:textId="77777777" w:rsidR="00767A69" w:rsidRPr="00767A69" w:rsidRDefault="00767A69" w:rsidP="00767A69">
      <w:pPr>
        <w:rPr>
          <w:szCs w:val="28"/>
        </w:rPr>
      </w:pPr>
    </w:p>
    <w:p w14:paraId="5DC833EE" w14:textId="42FE8477" w:rsidR="007B4959" w:rsidRPr="00767A69" w:rsidRDefault="007B4959" w:rsidP="009D0EDF">
      <w:pPr>
        <w:pStyle w:val="Title"/>
        <w:ind w:firstLine="0"/>
        <w:outlineLvl w:val="0"/>
        <w:rPr>
          <w:b/>
          <w:szCs w:val="28"/>
        </w:rPr>
      </w:pPr>
      <w:r w:rsidRPr="00767A69">
        <w:rPr>
          <w:b/>
          <w:szCs w:val="28"/>
        </w:rPr>
        <w:t>II</w:t>
      </w:r>
      <w:r w:rsidR="003609E1" w:rsidRPr="00767A69">
        <w:rPr>
          <w:b/>
          <w:szCs w:val="28"/>
        </w:rPr>
        <w:t>. </w:t>
      </w:r>
      <w:r w:rsidRPr="00767A69">
        <w:rPr>
          <w:b/>
          <w:szCs w:val="28"/>
        </w:rPr>
        <w:t>Iepriekš noteikto projektu un projektu atbalstāmās darbības</w:t>
      </w:r>
    </w:p>
    <w:p w14:paraId="33FDF4A4" w14:textId="77777777" w:rsidR="00767A69" w:rsidRPr="00767A69" w:rsidRDefault="00767A69" w:rsidP="00767A69">
      <w:pPr>
        <w:rPr>
          <w:szCs w:val="28"/>
        </w:rPr>
      </w:pPr>
    </w:p>
    <w:p w14:paraId="2D60AC8D" w14:textId="3E4AF13B" w:rsidR="00DF378B" w:rsidRPr="00767A69" w:rsidRDefault="0023302A" w:rsidP="009D0EDF">
      <w:pPr>
        <w:rPr>
          <w:szCs w:val="28"/>
        </w:rPr>
      </w:pPr>
      <w:r w:rsidRPr="00767A69">
        <w:rPr>
          <w:szCs w:val="28"/>
        </w:rPr>
        <w:t>10</w:t>
      </w:r>
      <w:r w:rsidR="003609E1" w:rsidRPr="00767A69">
        <w:rPr>
          <w:szCs w:val="28"/>
        </w:rPr>
        <w:t>. </w:t>
      </w:r>
      <w:r w:rsidR="007B4959" w:rsidRPr="00767A69">
        <w:rPr>
          <w:szCs w:val="28"/>
        </w:rPr>
        <w:t>Iepriekš noteikto projektu ietvaros atbalstāmas ir šādas darbības:</w:t>
      </w:r>
    </w:p>
    <w:p w14:paraId="70C85B69" w14:textId="32C41A7A" w:rsidR="007B4959" w:rsidRPr="00767A69" w:rsidRDefault="007B4959" w:rsidP="009D0EDF">
      <w:pPr>
        <w:rPr>
          <w:szCs w:val="28"/>
        </w:rPr>
      </w:pPr>
      <w:r w:rsidRPr="00767A69">
        <w:rPr>
          <w:szCs w:val="28"/>
        </w:rPr>
        <w:t>10.1</w:t>
      </w:r>
      <w:r w:rsidR="003609E1" w:rsidRPr="00767A69">
        <w:rPr>
          <w:szCs w:val="28"/>
        </w:rPr>
        <w:t>. </w:t>
      </w:r>
      <w:r w:rsidRPr="00767A69">
        <w:rPr>
          <w:szCs w:val="28"/>
        </w:rPr>
        <w:t xml:space="preserve">iepriekš noteiktā projekta administrēšana; </w:t>
      </w:r>
    </w:p>
    <w:p w14:paraId="5167C234" w14:textId="1DC9985F" w:rsidR="007B4959" w:rsidRPr="00767A69" w:rsidRDefault="007B4959" w:rsidP="009D0EDF">
      <w:pPr>
        <w:rPr>
          <w:szCs w:val="28"/>
        </w:rPr>
      </w:pPr>
      <w:r w:rsidRPr="00767A69">
        <w:rPr>
          <w:szCs w:val="28"/>
        </w:rPr>
        <w:t>10.2</w:t>
      </w:r>
      <w:r w:rsidR="003609E1" w:rsidRPr="00767A69">
        <w:rPr>
          <w:szCs w:val="28"/>
        </w:rPr>
        <w:t>. </w:t>
      </w:r>
      <w:r w:rsidRPr="00767A69">
        <w:rPr>
          <w:szCs w:val="28"/>
        </w:rPr>
        <w:t>pieredzes, zināšanu un labās prakses apmaiņas pasākumi</w:t>
      </w:r>
      <w:r w:rsidR="001B73DF" w:rsidRPr="00767A69">
        <w:rPr>
          <w:szCs w:val="28"/>
        </w:rPr>
        <w:t>;</w:t>
      </w:r>
    </w:p>
    <w:p w14:paraId="149236DC" w14:textId="133B85DE" w:rsidR="007B4959" w:rsidRPr="00767A69" w:rsidRDefault="007B4959" w:rsidP="009D0EDF">
      <w:pPr>
        <w:rPr>
          <w:szCs w:val="28"/>
        </w:rPr>
      </w:pPr>
      <w:bookmarkStart w:id="1" w:name="_Hlk30490240"/>
      <w:r w:rsidRPr="00767A69">
        <w:rPr>
          <w:szCs w:val="28"/>
        </w:rPr>
        <w:t>10.3</w:t>
      </w:r>
      <w:r w:rsidR="003609E1" w:rsidRPr="00767A69">
        <w:rPr>
          <w:szCs w:val="28"/>
        </w:rPr>
        <w:t>. </w:t>
      </w:r>
      <w:r w:rsidRPr="00767A69">
        <w:rPr>
          <w:szCs w:val="28"/>
        </w:rPr>
        <w:t xml:space="preserve">dokumentu izstrādāšana un informācijas apkopošana, lai analizētu </w:t>
      </w:r>
      <w:r w:rsidR="008C446E" w:rsidRPr="00767A69">
        <w:rPr>
          <w:szCs w:val="28"/>
        </w:rPr>
        <w:t>iepriekš noteikt</w:t>
      </w:r>
      <w:r w:rsidR="00B5043F" w:rsidRPr="00767A69">
        <w:rPr>
          <w:szCs w:val="28"/>
        </w:rPr>
        <w:t>ā</w:t>
      </w:r>
      <w:r w:rsidR="008C446E" w:rsidRPr="00767A69">
        <w:rPr>
          <w:szCs w:val="28"/>
        </w:rPr>
        <w:t xml:space="preserve"> </w:t>
      </w:r>
      <w:r w:rsidRPr="00767A69">
        <w:rPr>
          <w:szCs w:val="28"/>
        </w:rPr>
        <w:t>projekta sasniedzamos rezultātu un iznākuma rādītājus;</w:t>
      </w:r>
    </w:p>
    <w:bookmarkEnd w:id="1"/>
    <w:p w14:paraId="484F53F6" w14:textId="0E0ECCC7" w:rsidR="007B4959" w:rsidRPr="00767A69" w:rsidRDefault="007B4959" w:rsidP="009D0EDF">
      <w:pPr>
        <w:rPr>
          <w:szCs w:val="28"/>
        </w:rPr>
      </w:pPr>
      <w:r w:rsidRPr="00767A69">
        <w:rPr>
          <w:szCs w:val="28"/>
        </w:rPr>
        <w:lastRenderedPageBreak/>
        <w:t>10.4</w:t>
      </w:r>
      <w:r w:rsidR="003609E1" w:rsidRPr="00767A69">
        <w:rPr>
          <w:szCs w:val="28"/>
        </w:rPr>
        <w:t>. </w:t>
      </w:r>
      <w:r w:rsidRPr="00767A69">
        <w:rPr>
          <w:szCs w:val="28"/>
        </w:rPr>
        <w:t>darbības, kas tieši saistītas ar projekta līgumā noteikto prasību izpildi;</w:t>
      </w:r>
    </w:p>
    <w:p w14:paraId="2654ED7E" w14:textId="723BE3C1" w:rsidR="007B4959" w:rsidRPr="00767A69" w:rsidRDefault="007B4959" w:rsidP="009D0EDF">
      <w:pPr>
        <w:rPr>
          <w:szCs w:val="28"/>
        </w:rPr>
      </w:pPr>
      <w:r w:rsidRPr="00767A69">
        <w:rPr>
          <w:szCs w:val="28"/>
        </w:rPr>
        <w:t>10.5</w:t>
      </w:r>
      <w:r w:rsidR="003609E1" w:rsidRPr="00767A69">
        <w:rPr>
          <w:szCs w:val="28"/>
        </w:rPr>
        <w:t>. </w:t>
      </w:r>
      <w:r w:rsidRPr="00767A69">
        <w:rPr>
          <w:szCs w:val="28"/>
        </w:rPr>
        <w:t>citas darbības, kas vērstas uz programmas vai iepriekš noteiktā projekta mērķa sasniegšanu un ko saskaņojušas donorvalsts institūcijas;</w:t>
      </w:r>
    </w:p>
    <w:p w14:paraId="2327CE8C" w14:textId="7645B430" w:rsidR="007B4959" w:rsidRPr="00767A69" w:rsidRDefault="007B4959" w:rsidP="009D0EDF">
      <w:pPr>
        <w:rPr>
          <w:szCs w:val="28"/>
        </w:rPr>
      </w:pPr>
      <w:r w:rsidRPr="00767A69">
        <w:rPr>
          <w:szCs w:val="28"/>
        </w:rPr>
        <w:t>10.6</w:t>
      </w:r>
      <w:r w:rsidR="003609E1" w:rsidRPr="00767A69">
        <w:rPr>
          <w:szCs w:val="28"/>
        </w:rPr>
        <w:t>. </w:t>
      </w:r>
      <w:r w:rsidRPr="00767A69">
        <w:rPr>
          <w:szCs w:val="28"/>
        </w:rPr>
        <w:t>iepriekš noteiktā projekta publicitātes pasākumi.</w:t>
      </w:r>
    </w:p>
    <w:p w14:paraId="4BFF9226" w14:textId="77777777" w:rsidR="00F85299" w:rsidRPr="00767A69" w:rsidRDefault="00F85299" w:rsidP="00F85299">
      <w:pPr>
        <w:rPr>
          <w:szCs w:val="28"/>
        </w:rPr>
      </w:pPr>
    </w:p>
    <w:p w14:paraId="25EDE400" w14:textId="0E685173" w:rsidR="007B4959" w:rsidRPr="00767A69" w:rsidRDefault="007B4959" w:rsidP="009D0EDF">
      <w:pPr>
        <w:shd w:val="clear" w:color="auto" w:fill="FFFFFF" w:themeFill="background1"/>
        <w:rPr>
          <w:szCs w:val="28"/>
        </w:rPr>
      </w:pPr>
      <w:r w:rsidRPr="00767A69">
        <w:rPr>
          <w:szCs w:val="28"/>
        </w:rPr>
        <w:t>11</w:t>
      </w:r>
      <w:r w:rsidR="003609E1" w:rsidRPr="00767A69">
        <w:rPr>
          <w:szCs w:val="28"/>
        </w:rPr>
        <w:t>. </w:t>
      </w:r>
      <w:r w:rsidRPr="00767A69">
        <w:rPr>
          <w:szCs w:val="28"/>
        </w:rPr>
        <w:t>Projektu ietvaros atbalstāmas ir šādas darbības:</w:t>
      </w:r>
    </w:p>
    <w:p w14:paraId="3250AA3E" w14:textId="2B80A021" w:rsidR="00106A32" w:rsidRPr="00767A69" w:rsidRDefault="0023302A" w:rsidP="009D0EDF">
      <w:pPr>
        <w:shd w:val="clear" w:color="auto" w:fill="FFFFFF" w:themeFill="background1"/>
        <w:rPr>
          <w:szCs w:val="28"/>
        </w:rPr>
      </w:pPr>
      <w:r w:rsidRPr="00767A69">
        <w:rPr>
          <w:szCs w:val="28"/>
        </w:rPr>
        <w:t>11</w:t>
      </w:r>
      <w:r w:rsidR="00106A32" w:rsidRPr="00767A69">
        <w:rPr>
          <w:szCs w:val="28"/>
        </w:rPr>
        <w:t>.1</w:t>
      </w:r>
      <w:r w:rsidR="003609E1" w:rsidRPr="00767A69">
        <w:rPr>
          <w:szCs w:val="28"/>
        </w:rPr>
        <w:t>. </w:t>
      </w:r>
      <w:r w:rsidR="000735E0" w:rsidRPr="00767A69">
        <w:rPr>
          <w:szCs w:val="28"/>
        </w:rPr>
        <w:t>projekta administrēšana</w:t>
      </w:r>
      <w:r w:rsidR="00106A32" w:rsidRPr="00767A69">
        <w:rPr>
          <w:szCs w:val="28"/>
        </w:rPr>
        <w:t xml:space="preserve">; </w:t>
      </w:r>
    </w:p>
    <w:p w14:paraId="5B9FE8FC" w14:textId="0F9B9B74" w:rsidR="00106A32" w:rsidRPr="00767A69" w:rsidRDefault="0023302A" w:rsidP="009D0EDF">
      <w:pPr>
        <w:rPr>
          <w:szCs w:val="28"/>
        </w:rPr>
      </w:pPr>
      <w:r w:rsidRPr="00767A69">
        <w:rPr>
          <w:szCs w:val="28"/>
        </w:rPr>
        <w:t>11</w:t>
      </w:r>
      <w:r w:rsidR="00106A32" w:rsidRPr="00767A69">
        <w:rPr>
          <w:szCs w:val="28"/>
        </w:rPr>
        <w:t>.2</w:t>
      </w:r>
      <w:r w:rsidR="003609E1" w:rsidRPr="00767A69">
        <w:rPr>
          <w:szCs w:val="28"/>
        </w:rPr>
        <w:t>. </w:t>
      </w:r>
      <w:r w:rsidR="00106A32" w:rsidRPr="00767A69">
        <w:rPr>
          <w:szCs w:val="28"/>
        </w:rPr>
        <w:t>piesārņojuma avota likvidācija;</w:t>
      </w:r>
    </w:p>
    <w:p w14:paraId="20B9EAEF" w14:textId="35D70709" w:rsidR="00106A32" w:rsidRPr="00767A69" w:rsidRDefault="0023302A" w:rsidP="009D0EDF">
      <w:pPr>
        <w:rPr>
          <w:szCs w:val="28"/>
        </w:rPr>
      </w:pPr>
      <w:r w:rsidRPr="00767A69">
        <w:rPr>
          <w:szCs w:val="28"/>
        </w:rPr>
        <w:t>11</w:t>
      </w:r>
      <w:r w:rsidR="00106A32" w:rsidRPr="00767A69">
        <w:rPr>
          <w:szCs w:val="28"/>
        </w:rPr>
        <w:t>.3</w:t>
      </w:r>
      <w:r w:rsidR="003609E1" w:rsidRPr="00767A69">
        <w:rPr>
          <w:szCs w:val="28"/>
        </w:rPr>
        <w:t>. </w:t>
      </w:r>
      <w:proofErr w:type="gramStart"/>
      <w:r w:rsidR="00106A32" w:rsidRPr="00767A69">
        <w:rPr>
          <w:szCs w:val="28"/>
        </w:rPr>
        <w:t>piesārņotā areāla sanācija</w:t>
      </w:r>
      <w:proofErr w:type="gramEnd"/>
      <w:r w:rsidR="00106A32" w:rsidRPr="00767A69">
        <w:rPr>
          <w:szCs w:val="28"/>
        </w:rPr>
        <w:t>;</w:t>
      </w:r>
    </w:p>
    <w:p w14:paraId="17768F12" w14:textId="48BFB5DF" w:rsidR="00106A32" w:rsidRPr="00767A69" w:rsidRDefault="0023302A" w:rsidP="009D0EDF">
      <w:pPr>
        <w:rPr>
          <w:szCs w:val="28"/>
        </w:rPr>
      </w:pPr>
      <w:r w:rsidRPr="00767A69">
        <w:rPr>
          <w:spacing w:val="-2"/>
          <w:szCs w:val="28"/>
        </w:rPr>
        <w:t>11</w:t>
      </w:r>
      <w:r w:rsidR="00106A32" w:rsidRPr="00767A69">
        <w:rPr>
          <w:spacing w:val="-2"/>
          <w:szCs w:val="28"/>
        </w:rPr>
        <w:t>.4</w:t>
      </w:r>
      <w:r w:rsidR="003609E1" w:rsidRPr="00767A69">
        <w:rPr>
          <w:spacing w:val="-2"/>
          <w:szCs w:val="28"/>
        </w:rPr>
        <w:t>. </w:t>
      </w:r>
      <w:r w:rsidR="00106A32" w:rsidRPr="00767A69">
        <w:rPr>
          <w:spacing w:val="-2"/>
          <w:szCs w:val="28"/>
        </w:rPr>
        <w:t>sanācijas procesā izņemt</w:t>
      </w:r>
      <w:r w:rsidR="00815E17" w:rsidRPr="00767A69">
        <w:rPr>
          <w:spacing w:val="-2"/>
          <w:szCs w:val="28"/>
        </w:rPr>
        <w:t>o</w:t>
      </w:r>
      <w:r w:rsidR="00106A32" w:rsidRPr="00767A69">
        <w:rPr>
          <w:spacing w:val="-2"/>
          <w:szCs w:val="28"/>
        </w:rPr>
        <w:t xml:space="preserve"> p</w:t>
      </w:r>
      <w:r w:rsidR="003E5556" w:rsidRPr="00767A69">
        <w:rPr>
          <w:spacing w:val="-2"/>
          <w:szCs w:val="28"/>
        </w:rPr>
        <w:t>iesārņoto materiālu utilizācija, ja</w:t>
      </w:r>
      <w:r w:rsidR="001B4BF4" w:rsidRPr="00767A69">
        <w:rPr>
          <w:spacing w:val="-2"/>
          <w:szCs w:val="28"/>
        </w:rPr>
        <w:t>,</w:t>
      </w:r>
      <w:r w:rsidR="003E5556" w:rsidRPr="00767A69">
        <w:rPr>
          <w:spacing w:val="-2"/>
          <w:szCs w:val="28"/>
        </w:rPr>
        <w:t xml:space="preserve"> t</w:t>
      </w:r>
      <w:r w:rsidR="001B4BF4" w:rsidRPr="00767A69">
        <w:rPr>
          <w:spacing w:val="-2"/>
          <w:szCs w:val="28"/>
        </w:rPr>
        <w:t>o veicot,</w:t>
      </w:r>
      <w:r w:rsidR="001B4BF4" w:rsidRPr="00767A69">
        <w:rPr>
          <w:szCs w:val="28"/>
        </w:rPr>
        <w:t xml:space="preserve"> netiek gūti</w:t>
      </w:r>
      <w:r w:rsidR="003E5556" w:rsidRPr="00767A69">
        <w:rPr>
          <w:szCs w:val="28"/>
        </w:rPr>
        <w:t xml:space="preserve"> ieņēmumi;</w:t>
      </w:r>
    </w:p>
    <w:p w14:paraId="3A5B5A84" w14:textId="0B1AAF4B" w:rsidR="00106A32" w:rsidRPr="00767A69" w:rsidRDefault="0023302A" w:rsidP="009D0EDF">
      <w:pPr>
        <w:rPr>
          <w:szCs w:val="28"/>
        </w:rPr>
      </w:pPr>
      <w:r w:rsidRPr="00767A69">
        <w:rPr>
          <w:szCs w:val="28"/>
        </w:rPr>
        <w:t>11</w:t>
      </w:r>
      <w:r w:rsidR="00106A32" w:rsidRPr="00767A69">
        <w:rPr>
          <w:szCs w:val="28"/>
        </w:rPr>
        <w:t>.5</w:t>
      </w:r>
      <w:r w:rsidR="003609E1" w:rsidRPr="00767A69">
        <w:rPr>
          <w:szCs w:val="28"/>
        </w:rPr>
        <w:t>. </w:t>
      </w:r>
      <w:r w:rsidR="00106A32" w:rsidRPr="00767A69">
        <w:rPr>
          <w:szCs w:val="28"/>
        </w:rPr>
        <w:t>monitoringa tīkla izveide;</w:t>
      </w:r>
    </w:p>
    <w:p w14:paraId="5DAC3D89" w14:textId="2AA8C3FC" w:rsidR="00106A32" w:rsidRPr="00767A69" w:rsidRDefault="0023302A" w:rsidP="009D0EDF">
      <w:pPr>
        <w:rPr>
          <w:szCs w:val="28"/>
        </w:rPr>
      </w:pPr>
      <w:r w:rsidRPr="00767A69">
        <w:rPr>
          <w:szCs w:val="28"/>
        </w:rPr>
        <w:t>11</w:t>
      </w:r>
      <w:r w:rsidR="00106A32" w:rsidRPr="00767A69">
        <w:rPr>
          <w:szCs w:val="28"/>
        </w:rPr>
        <w:t>.6</w:t>
      </w:r>
      <w:r w:rsidR="003609E1" w:rsidRPr="00767A69">
        <w:rPr>
          <w:szCs w:val="28"/>
        </w:rPr>
        <w:t>. </w:t>
      </w:r>
      <w:r w:rsidR="00106A32" w:rsidRPr="00767A69">
        <w:rPr>
          <w:szCs w:val="28"/>
        </w:rPr>
        <w:t xml:space="preserve">pieredzes, zināšanu un labās prakses apmaiņas pasākumi starp līdzfinansējuma saņēmēju, projekta partneri no Latvijas un šo noteikumu </w:t>
      </w:r>
      <w:r w:rsidR="005052C1" w:rsidRPr="00767A69">
        <w:rPr>
          <w:szCs w:val="28"/>
        </w:rPr>
        <w:t>2</w:t>
      </w:r>
      <w:r w:rsidR="00106A32" w:rsidRPr="00767A69">
        <w:rPr>
          <w:szCs w:val="28"/>
        </w:rPr>
        <w:t>2.</w:t>
      </w:r>
      <w:r w:rsidR="000159F3" w:rsidRPr="00767A69">
        <w:rPr>
          <w:szCs w:val="28"/>
        </w:rPr>
        <w:t>3</w:t>
      </w:r>
      <w:r w:rsidR="003609E1" w:rsidRPr="00767A69">
        <w:rPr>
          <w:szCs w:val="28"/>
        </w:rPr>
        <w:t>. </w:t>
      </w:r>
      <w:r w:rsidR="00015A4D" w:rsidRPr="00767A69">
        <w:rPr>
          <w:szCs w:val="28"/>
        </w:rPr>
        <w:t>apakš</w:t>
      </w:r>
      <w:r w:rsidR="00106A32" w:rsidRPr="00767A69">
        <w:rPr>
          <w:szCs w:val="28"/>
        </w:rPr>
        <w:t>punktā minēto valstu projekta partneri;</w:t>
      </w:r>
    </w:p>
    <w:p w14:paraId="33C1AAD4" w14:textId="1E442CEF" w:rsidR="0094692A" w:rsidRPr="00767A69" w:rsidRDefault="0023302A" w:rsidP="009D0EDF">
      <w:pPr>
        <w:rPr>
          <w:szCs w:val="28"/>
        </w:rPr>
      </w:pPr>
      <w:r w:rsidRPr="00767A69">
        <w:rPr>
          <w:szCs w:val="28"/>
        </w:rPr>
        <w:t>11</w:t>
      </w:r>
      <w:r w:rsidR="00106A32" w:rsidRPr="00767A69">
        <w:rPr>
          <w:szCs w:val="28"/>
        </w:rPr>
        <w:t>.7</w:t>
      </w:r>
      <w:r w:rsidR="003609E1" w:rsidRPr="00767A69">
        <w:rPr>
          <w:szCs w:val="28"/>
        </w:rPr>
        <w:t>. </w:t>
      </w:r>
      <w:r w:rsidR="00106A32" w:rsidRPr="00767A69">
        <w:rPr>
          <w:szCs w:val="28"/>
        </w:rPr>
        <w:t>sabiedrības izpratnes veicināšanas</w:t>
      </w:r>
      <w:r w:rsidR="00351C76" w:rsidRPr="00767A69">
        <w:rPr>
          <w:szCs w:val="28"/>
        </w:rPr>
        <w:t xml:space="preserve"> kampaņa</w:t>
      </w:r>
      <w:r w:rsidR="0094692A" w:rsidRPr="00767A69">
        <w:rPr>
          <w:szCs w:val="28"/>
        </w:rPr>
        <w:t>;</w:t>
      </w:r>
    </w:p>
    <w:p w14:paraId="27C35CBC" w14:textId="1E245B30" w:rsidR="00DF378B" w:rsidRPr="00767A69" w:rsidRDefault="0023302A" w:rsidP="009D0EDF">
      <w:pPr>
        <w:rPr>
          <w:szCs w:val="28"/>
        </w:rPr>
      </w:pPr>
      <w:r w:rsidRPr="00767A69">
        <w:rPr>
          <w:szCs w:val="28"/>
        </w:rPr>
        <w:t>11</w:t>
      </w:r>
      <w:r w:rsidR="0094692A" w:rsidRPr="00767A69">
        <w:rPr>
          <w:szCs w:val="28"/>
        </w:rPr>
        <w:t>.8</w:t>
      </w:r>
      <w:r w:rsidR="003609E1" w:rsidRPr="00767A69">
        <w:rPr>
          <w:szCs w:val="28"/>
        </w:rPr>
        <w:t>. </w:t>
      </w:r>
      <w:r w:rsidR="0094692A" w:rsidRPr="00767A69">
        <w:rPr>
          <w:szCs w:val="28"/>
        </w:rPr>
        <w:t>projekta</w:t>
      </w:r>
      <w:r w:rsidR="00E42614" w:rsidRPr="00767A69">
        <w:rPr>
          <w:szCs w:val="28"/>
        </w:rPr>
        <w:t xml:space="preserve"> </w:t>
      </w:r>
      <w:r w:rsidR="0094692A" w:rsidRPr="00767A69">
        <w:rPr>
          <w:szCs w:val="28"/>
        </w:rPr>
        <w:t>publicitātes pasākumi.</w:t>
      </w:r>
    </w:p>
    <w:p w14:paraId="4777EF78" w14:textId="77777777" w:rsidR="00767A69" w:rsidRPr="00767A69" w:rsidRDefault="00767A69" w:rsidP="00767A69">
      <w:pPr>
        <w:rPr>
          <w:szCs w:val="28"/>
        </w:rPr>
      </w:pPr>
    </w:p>
    <w:p w14:paraId="260187D7" w14:textId="75B45419" w:rsidR="00351C76" w:rsidRPr="00767A69" w:rsidRDefault="00351C76" w:rsidP="009D0EDF">
      <w:pPr>
        <w:rPr>
          <w:szCs w:val="28"/>
        </w:rPr>
      </w:pPr>
      <w:r w:rsidRPr="00767A69">
        <w:rPr>
          <w:szCs w:val="28"/>
        </w:rPr>
        <w:t>12</w:t>
      </w:r>
      <w:r w:rsidR="003609E1" w:rsidRPr="00767A69">
        <w:rPr>
          <w:szCs w:val="28"/>
        </w:rPr>
        <w:t>. </w:t>
      </w:r>
      <w:r w:rsidRPr="00767A69">
        <w:rPr>
          <w:szCs w:val="28"/>
        </w:rPr>
        <w:t>Īstenojot šo noteikumu 11.7</w:t>
      </w:r>
      <w:r w:rsidR="003609E1" w:rsidRPr="00767A69">
        <w:rPr>
          <w:szCs w:val="28"/>
        </w:rPr>
        <w:t>. </w:t>
      </w:r>
      <w:r w:rsidRPr="00767A69">
        <w:rPr>
          <w:szCs w:val="28"/>
        </w:rPr>
        <w:t>apakšpunktā minēto kampaņu,</w:t>
      </w:r>
      <w:r w:rsidR="00E60636" w:rsidRPr="00767A69">
        <w:rPr>
          <w:szCs w:val="28"/>
        </w:rPr>
        <w:t xml:space="preserve"> projektā</w:t>
      </w:r>
      <w:r w:rsidRPr="00767A69">
        <w:rPr>
          <w:szCs w:val="28"/>
        </w:rPr>
        <w:t xml:space="preserve"> jāparedz vismaz divi sabiedrības izpratnes veicināšanas pasākumi par </w:t>
      </w:r>
      <w:r w:rsidR="00CF6558" w:rsidRPr="00767A69">
        <w:rPr>
          <w:szCs w:val="28"/>
        </w:rPr>
        <w:t xml:space="preserve">aktuāliem jautājumiem </w:t>
      </w:r>
      <w:r w:rsidRPr="00767A69">
        <w:rPr>
          <w:szCs w:val="28"/>
        </w:rPr>
        <w:t>vides un klimata</w:t>
      </w:r>
      <w:r w:rsidR="00CF6558" w:rsidRPr="00767A69">
        <w:rPr>
          <w:szCs w:val="28"/>
        </w:rPr>
        <w:t xml:space="preserve"> jomā</w:t>
      </w:r>
      <w:r w:rsidRPr="00767A69">
        <w:rPr>
          <w:szCs w:val="28"/>
        </w:rPr>
        <w:t>.</w:t>
      </w:r>
    </w:p>
    <w:p w14:paraId="5F2AA3EF" w14:textId="77777777" w:rsidR="00767A69" w:rsidRPr="00767A69" w:rsidRDefault="00767A69" w:rsidP="00767A69">
      <w:pPr>
        <w:rPr>
          <w:szCs w:val="28"/>
        </w:rPr>
      </w:pPr>
    </w:p>
    <w:p w14:paraId="57203932" w14:textId="7EE9529F" w:rsidR="00B95E43" w:rsidRPr="00767A69" w:rsidRDefault="00B95E43" w:rsidP="009D0EDF">
      <w:pPr>
        <w:pStyle w:val="Title"/>
        <w:ind w:firstLine="0"/>
        <w:outlineLvl w:val="0"/>
        <w:rPr>
          <w:b/>
          <w:szCs w:val="28"/>
        </w:rPr>
      </w:pPr>
      <w:r w:rsidRPr="00767A69">
        <w:rPr>
          <w:b/>
          <w:szCs w:val="28"/>
        </w:rPr>
        <w:t>II</w:t>
      </w:r>
      <w:r w:rsidR="00DF378B" w:rsidRPr="00767A69">
        <w:rPr>
          <w:b/>
          <w:szCs w:val="28"/>
        </w:rPr>
        <w:t>I</w:t>
      </w:r>
      <w:r w:rsidR="003609E1" w:rsidRPr="00767A69">
        <w:rPr>
          <w:b/>
          <w:szCs w:val="28"/>
        </w:rPr>
        <w:t>. </w:t>
      </w:r>
      <w:r w:rsidRPr="00767A69">
        <w:rPr>
          <w:b/>
          <w:szCs w:val="28"/>
        </w:rPr>
        <w:t>Programmas</w:t>
      </w:r>
      <w:r w:rsidR="00870D14" w:rsidRPr="00767A69">
        <w:rPr>
          <w:b/>
          <w:szCs w:val="28"/>
        </w:rPr>
        <w:t>, iepriekš noteikto projektu un projektu</w:t>
      </w:r>
      <w:r w:rsidRPr="00767A69">
        <w:rPr>
          <w:b/>
          <w:szCs w:val="28"/>
        </w:rPr>
        <w:t xml:space="preserve"> izmaks</w:t>
      </w:r>
      <w:r w:rsidR="00870D14" w:rsidRPr="00767A69">
        <w:rPr>
          <w:b/>
          <w:szCs w:val="28"/>
        </w:rPr>
        <w:t>u attiecināmības nosacījumi</w:t>
      </w:r>
    </w:p>
    <w:p w14:paraId="01E003C2" w14:textId="77777777" w:rsidR="00767A69" w:rsidRPr="00767A69" w:rsidRDefault="00767A69" w:rsidP="00767A69">
      <w:pPr>
        <w:rPr>
          <w:szCs w:val="28"/>
        </w:rPr>
      </w:pPr>
    </w:p>
    <w:p w14:paraId="30EB2523" w14:textId="020D7096" w:rsidR="008A69A2" w:rsidRPr="00767A69" w:rsidRDefault="008A69A2" w:rsidP="009D0EDF">
      <w:pPr>
        <w:pStyle w:val="ListParagraph"/>
        <w:ind w:left="0"/>
        <w:rPr>
          <w:szCs w:val="28"/>
        </w:rPr>
      </w:pPr>
      <w:r w:rsidRPr="00767A69">
        <w:rPr>
          <w:szCs w:val="28"/>
        </w:rPr>
        <w:t>13</w:t>
      </w:r>
      <w:r w:rsidR="003609E1" w:rsidRPr="00767A69">
        <w:rPr>
          <w:szCs w:val="28"/>
        </w:rPr>
        <w:t>. </w:t>
      </w:r>
      <w:r w:rsidRPr="00767A69">
        <w:rPr>
          <w:szCs w:val="28"/>
        </w:rPr>
        <w:t>Programmas ietvaros attiecināmas ir šādas izmaksas:</w:t>
      </w:r>
    </w:p>
    <w:p w14:paraId="47FC8D9A" w14:textId="4917D6EE" w:rsidR="0023302A" w:rsidRPr="00767A69" w:rsidRDefault="0023302A" w:rsidP="009D0EDF">
      <w:pPr>
        <w:pStyle w:val="ListParagraph"/>
        <w:ind w:left="0"/>
        <w:rPr>
          <w:szCs w:val="28"/>
        </w:rPr>
      </w:pPr>
      <w:r w:rsidRPr="00767A69">
        <w:rPr>
          <w:szCs w:val="28"/>
        </w:rPr>
        <w:t>1</w:t>
      </w:r>
      <w:r w:rsidR="003A1825" w:rsidRPr="00767A69">
        <w:rPr>
          <w:szCs w:val="28"/>
        </w:rPr>
        <w:t>3</w:t>
      </w:r>
      <w:r w:rsidR="0000108C" w:rsidRPr="00767A69">
        <w:rPr>
          <w:szCs w:val="28"/>
        </w:rPr>
        <w:t>.1</w:t>
      </w:r>
      <w:r w:rsidR="003609E1" w:rsidRPr="00767A69">
        <w:rPr>
          <w:szCs w:val="28"/>
        </w:rPr>
        <w:t>. </w:t>
      </w:r>
      <w:r w:rsidR="00B95E43" w:rsidRPr="00767A69">
        <w:rPr>
          <w:szCs w:val="28"/>
        </w:rPr>
        <w:t>programmas apsaimniekotāja administratīvās izmaksas</w:t>
      </w:r>
      <w:r w:rsidRPr="00767A69">
        <w:rPr>
          <w:szCs w:val="28"/>
        </w:rPr>
        <w:t xml:space="preserve">: </w:t>
      </w:r>
    </w:p>
    <w:p w14:paraId="3ED11746" w14:textId="568F4F70" w:rsidR="00CE3A00" w:rsidRPr="00767A69" w:rsidRDefault="0023302A" w:rsidP="009D0EDF">
      <w:pPr>
        <w:pStyle w:val="ListParagraph"/>
        <w:ind w:left="0"/>
        <w:rPr>
          <w:szCs w:val="28"/>
        </w:rPr>
      </w:pPr>
      <w:r w:rsidRPr="00767A69">
        <w:rPr>
          <w:szCs w:val="28"/>
        </w:rPr>
        <w:t>1</w:t>
      </w:r>
      <w:r w:rsidR="003A1825" w:rsidRPr="00767A69">
        <w:rPr>
          <w:szCs w:val="28"/>
        </w:rPr>
        <w:t>3</w:t>
      </w:r>
      <w:r w:rsidR="0000108C" w:rsidRPr="00767A69">
        <w:rPr>
          <w:szCs w:val="28"/>
        </w:rPr>
        <w:t>.1.</w:t>
      </w:r>
      <w:r w:rsidRPr="00767A69">
        <w:rPr>
          <w:szCs w:val="28"/>
        </w:rPr>
        <w:t>1</w:t>
      </w:r>
      <w:r w:rsidR="003609E1" w:rsidRPr="00767A69">
        <w:rPr>
          <w:szCs w:val="28"/>
        </w:rPr>
        <w:t>. </w:t>
      </w:r>
      <w:r w:rsidR="002476BE" w:rsidRPr="00767A69">
        <w:rPr>
          <w:szCs w:val="28"/>
        </w:rPr>
        <w:t xml:space="preserve">tiešās attiecināmās izmaksas, kas ir tieši saistītas ar programmas </w:t>
      </w:r>
      <w:r w:rsidR="005639D3" w:rsidRPr="00767A69">
        <w:rPr>
          <w:szCs w:val="28"/>
        </w:rPr>
        <w:t>administrēšanas</w:t>
      </w:r>
      <w:r w:rsidR="0042266A" w:rsidRPr="00767A69">
        <w:rPr>
          <w:szCs w:val="28"/>
        </w:rPr>
        <w:t xml:space="preserve"> </w:t>
      </w:r>
      <w:r w:rsidR="002476BE" w:rsidRPr="00767A69">
        <w:rPr>
          <w:szCs w:val="28"/>
        </w:rPr>
        <w:t>nodrošināšanu</w:t>
      </w:r>
      <w:r w:rsidR="00823317" w:rsidRPr="00767A69">
        <w:rPr>
          <w:szCs w:val="28"/>
        </w:rPr>
        <w:t>, tai skaitā personāla atlīdzības izmaksas</w:t>
      </w:r>
      <w:r w:rsidR="00B95E43" w:rsidRPr="00767A69">
        <w:rPr>
          <w:szCs w:val="28"/>
        </w:rPr>
        <w:t>;</w:t>
      </w:r>
    </w:p>
    <w:p w14:paraId="329AD726" w14:textId="77777777" w:rsidR="00F13C25" w:rsidRPr="001B4A9C" w:rsidRDefault="00F13C25" w:rsidP="001B4A9C">
      <w:pPr>
        <w:pStyle w:val="ListParagraph"/>
        <w:ind w:left="0"/>
        <w:rPr>
          <w:szCs w:val="28"/>
        </w:rPr>
      </w:pPr>
      <w:r w:rsidRPr="001B4A9C">
        <w:rPr>
          <w:szCs w:val="28"/>
        </w:rPr>
        <w:t xml:space="preserve">13.1.2. netiešās attiecināmās izmaksas (tai skaitā izmaksas, </w:t>
      </w:r>
      <w:proofErr w:type="gramStart"/>
      <w:r w:rsidRPr="001B4A9C">
        <w:rPr>
          <w:szCs w:val="28"/>
        </w:rPr>
        <w:t>kas saistītas ar telpu nomu, komunālo pakalpojumu izmaksām, kancelejas preču, aprīkojuma un programmatūras iegādes izmaksām,</w:t>
      </w:r>
      <w:proofErr w:type="gramEnd"/>
      <w:r w:rsidRPr="001B4A9C">
        <w:rPr>
          <w:szCs w:val="28"/>
        </w:rPr>
        <w:t xml:space="preserve"> un citas izmaksas, kas netieši saistītas ar programmas sagatavošanas un īstenošanas administrēšanu), kuras aprēķina kā </w:t>
      </w:r>
      <w:r w:rsidRPr="001B4A9C">
        <w:rPr>
          <w:spacing w:val="-2"/>
          <w:szCs w:val="28"/>
        </w:rPr>
        <w:t>vienotu likmi 10 procentu apmērā no tiešajām attiecināmajām personāla atlīdzības</w:t>
      </w:r>
      <w:r w:rsidRPr="001B4A9C">
        <w:rPr>
          <w:szCs w:val="28"/>
        </w:rPr>
        <w:t xml:space="preserve"> izmaksām;</w:t>
      </w:r>
    </w:p>
    <w:p w14:paraId="43B5C653" w14:textId="66256DCC" w:rsidR="007133D9" w:rsidRPr="00767A69" w:rsidRDefault="005D0331" w:rsidP="009D0EDF">
      <w:pPr>
        <w:shd w:val="clear" w:color="auto" w:fill="FFFFFF"/>
        <w:rPr>
          <w:szCs w:val="28"/>
        </w:rPr>
      </w:pPr>
      <w:r w:rsidRPr="00767A69">
        <w:rPr>
          <w:szCs w:val="28"/>
        </w:rPr>
        <w:t>1</w:t>
      </w:r>
      <w:r w:rsidR="003A1825" w:rsidRPr="00767A69">
        <w:rPr>
          <w:szCs w:val="28"/>
        </w:rPr>
        <w:t>3</w:t>
      </w:r>
      <w:r w:rsidR="007133D9" w:rsidRPr="00767A69">
        <w:rPr>
          <w:szCs w:val="28"/>
        </w:rPr>
        <w:t>.</w:t>
      </w:r>
      <w:r w:rsidR="0023302A" w:rsidRPr="00767A69">
        <w:rPr>
          <w:szCs w:val="28"/>
        </w:rPr>
        <w:t>2</w:t>
      </w:r>
      <w:r w:rsidR="003609E1" w:rsidRPr="00767A69">
        <w:rPr>
          <w:szCs w:val="28"/>
        </w:rPr>
        <w:t>. </w:t>
      </w:r>
      <w:r w:rsidR="0023302A" w:rsidRPr="00767A69">
        <w:rPr>
          <w:szCs w:val="28"/>
        </w:rPr>
        <w:t>i</w:t>
      </w:r>
      <w:r w:rsidR="007133D9" w:rsidRPr="00767A69">
        <w:rPr>
          <w:szCs w:val="28"/>
        </w:rPr>
        <w:t>epriekš noteiktā projekta</w:t>
      </w:r>
      <w:r w:rsidR="00947B29" w:rsidRPr="00767A69">
        <w:rPr>
          <w:szCs w:val="28"/>
        </w:rPr>
        <w:t xml:space="preserve"> </w:t>
      </w:r>
      <w:r w:rsidR="007133D9" w:rsidRPr="00767A69">
        <w:rPr>
          <w:szCs w:val="28"/>
        </w:rPr>
        <w:t>attiecinām</w:t>
      </w:r>
      <w:r w:rsidR="0023302A" w:rsidRPr="00767A69">
        <w:rPr>
          <w:szCs w:val="28"/>
        </w:rPr>
        <w:t>ā</w:t>
      </w:r>
      <w:r w:rsidR="007133D9" w:rsidRPr="00767A69">
        <w:rPr>
          <w:szCs w:val="28"/>
        </w:rPr>
        <w:t>s izmaksas:</w:t>
      </w:r>
    </w:p>
    <w:p w14:paraId="2F862BB4" w14:textId="23F063AF" w:rsidR="00481ECB" w:rsidRPr="00767A69" w:rsidRDefault="005D0331" w:rsidP="009D0EDF">
      <w:pPr>
        <w:shd w:val="clear" w:color="auto" w:fill="FFFFFF"/>
        <w:rPr>
          <w:szCs w:val="28"/>
        </w:rPr>
      </w:pPr>
      <w:r w:rsidRPr="00767A69">
        <w:rPr>
          <w:szCs w:val="28"/>
        </w:rPr>
        <w:t>1</w:t>
      </w:r>
      <w:r w:rsidR="003A1825" w:rsidRPr="00767A69">
        <w:rPr>
          <w:szCs w:val="28"/>
        </w:rPr>
        <w:t>3</w:t>
      </w:r>
      <w:r w:rsidR="0023302A" w:rsidRPr="00767A69">
        <w:rPr>
          <w:szCs w:val="28"/>
        </w:rPr>
        <w:t>.2</w:t>
      </w:r>
      <w:r w:rsidR="007133D9" w:rsidRPr="00767A69">
        <w:rPr>
          <w:szCs w:val="28"/>
        </w:rPr>
        <w:t>.</w:t>
      </w:r>
      <w:r w:rsidR="0023302A" w:rsidRPr="00767A69">
        <w:rPr>
          <w:szCs w:val="28"/>
        </w:rPr>
        <w:t>1</w:t>
      </w:r>
      <w:r w:rsidR="003609E1" w:rsidRPr="00767A69">
        <w:rPr>
          <w:szCs w:val="28"/>
        </w:rPr>
        <w:t>. </w:t>
      </w:r>
      <w:r w:rsidR="00F01551" w:rsidRPr="00767A69">
        <w:rPr>
          <w:szCs w:val="28"/>
        </w:rPr>
        <w:t xml:space="preserve">iepriekš noteiktā projekta </w:t>
      </w:r>
      <w:r w:rsidR="0023302A" w:rsidRPr="00767A69">
        <w:rPr>
          <w:szCs w:val="28"/>
        </w:rPr>
        <w:t>tiešās attiecināmās izmaksas</w:t>
      </w:r>
      <w:r w:rsidR="008F4C85" w:rsidRPr="00767A69">
        <w:rPr>
          <w:szCs w:val="28"/>
        </w:rPr>
        <w:t>:</w:t>
      </w:r>
    </w:p>
    <w:p w14:paraId="49477228" w14:textId="358AC318" w:rsidR="007133D9" w:rsidRPr="00767A69" w:rsidRDefault="005D0331" w:rsidP="009D0EDF">
      <w:pPr>
        <w:shd w:val="clear" w:color="auto" w:fill="FFFFFF"/>
        <w:rPr>
          <w:szCs w:val="28"/>
        </w:rPr>
      </w:pPr>
      <w:r w:rsidRPr="00767A69">
        <w:rPr>
          <w:szCs w:val="28"/>
        </w:rPr>
        <w:t>1</w:t>
      </w:r>
      <w:r w:rsidR="003A1825" w:rsidRPr="00767A69">
        <w:rPr>
          <w:szCs w:val="28"/>
        </w:rPr>
        <w:t>3</w:t>
      </w:r>
      <w:r w:rsidR="00723466" w:rsidRPr="00767A69">
        <w:rPr>
          <w:szCs w:val="28"/>
        </w:rPr>
        <w:t>.</w:t>
      </w:r>
      <w:r w:rsidR="002A705E" w:rsidRPr="00767A69">
        <w:rPr>
          <w:szCs w:val="28"/>
        </w:rPr>
        <w:t>2</w:t>
      </w:r>
      <w:r w:rsidR="00723466" w:rsidRPr="00767A69">
        <w:rPr>
          <w:szCs w:val="28"/>
        </w:rPr>
        <w:t>.1.1</w:t>
      </w:r>
      <w:r w:rsidR="003609E1" w:rsidRPr="00767A69">
        <w:rPr>
          <w:szCs w:val="28"/>
        </w:rPr>
        <w:t>. </w:t>
      </w:r>
      <w:r w:rsidR="007133D9" w:rsidRPr="00767A69">
        <w:rPr>
          <w:szCs w:val="28"/>
        </w:rPr>
        <w:t>personāla atlīdzība</w:t>
      </w:r>
      <w:r w:rsidR="009B7A5A" w:rsidRPr="00767A69">
        <w:rPr>
          <w:szCs w:val="28"/>
        </w:rPr>
        <w:t>s izmaksas</w:t>
      </w:r>
      <w:r w:rsidR="007133D9" w:rsidRPr="00767A69">
        <w:rPr>
          <w:szCs w:val="28"/>
        </w:rPr>
        <w:t xml:space="preserve"> (darba samaksa, sociālās garantijas un atvaļinājumi), kā arī obligāto veselības pārbaužu izmaksas, kas noteiktas saskaņā ar normatīvajiem aktiem par valsts un pašvaldību institūciju amatpersonu un darbinieku atlīdzību, kā arī attiecīgās iestādes iekšējiem normatīvajiem aktiem par darba pienākumu veikšanu;</w:t>
      </w:r>
    </w:p>
    <w:p w14:paraId="69A1A89B" w14:textId="77777777" w:rsidR="00767A69" w:rsidRDefault="00767A69">
      <w:pPr>
        <w:ind w:firstLine="0"/>
        <w:jc w:val="left"/>
        <w:rPr>
          <w:szCs w:val="28"/>
        </w:rPr>
      </w:pPr>
      <w:r>
        <w:rPr>
          <w:szCs w:val="28"/>
        </w:rPr>
        <w:br w:type="page"/>
      </w:r>
    </w:p>
    <w:p w14:paraId="54F3333C" w14:textId="08ACD630" w:rsidR="007133D9" w:rsidRPr="00767A69" w:rsidRDefault="005D0331" w:rsidP="009D0EDF">
      <w:pPr>
        <w:shd w:val="clear" w:color="auto" w:fill="FFFFFF"/>
        <w:rPr>
          <w:szCs w:val="28"/>
        </w:rPr>
      </w:pPr>
      <w:r w:rsidRPr="00767A69">
        <w:rPr>
          <w:szCs w:val="28"/>
        </w:rPr>
        <w:lastRenderedPageBreak/>
        <w:t>1</w:t>
      </w:r>
      <w:r w:rsidR="003A1825" w:rsidRPr="00767A69">
        <w:rPr>
          <w:szCs w:val="28"/>
        </w:rPr>
        <w:t>3</w:t>
      </w:r>
      <w:r w:rsidR="007133D9" w:rsidRPr="00767A69">
        <w:rPr>
          <w:szCs w:val="28"/>
        </w:rPr>
        <w:t>.</w:t>
      </w:r>
      <w:r w:rsidR="002A705E" w:rsidRPr="00767A69">
        <w:rPr>
          <w:szCs w:val="28"/>
        </w:rPr>
        <w:t>2</w:t>
      </w:r>
      <w:r w:rsidR="00481ECB" w:rsidRPr="00767A69">
        <w:rPr>
          <w:szCs w:val="28"/>
        </w:rPr>
        <w:t>.</w:t>
      </w:r>
      <w:r w:rsidR="00723466" w:rsidRPr="00767A69">
        <w:rPr>
          <w:szCs w:val="28"/>
        </w:rPr>
        <w:t>1.</w:t>
      </w:r>
      <w:r w:rsidR="007133D9" w:rsidRPr="00767A69">
        <w:rPr>
          <w:szCs w:val="28"/>
        </w:rPr>
        <w:t>2</w:t>
      </w:r>
      <w:r w:rsidR="003609E1" w:rsidRPr="00767A69">
        <w:rPr>
          <w:szCs w:val="28"/>
        </w:rPr>
        <w:t>. </w:t>
      </w:r>
      <w:r w:rsidR="00947B29" w:rsidRPr="00767A69">
        <w:rPr>
          <w:szCs w:val="28"/>
        </w:rPr>
        <w:t xml:space="preserve">iepriekš noteiktā projekta </w:t>
      </w:r>
      <w:r w:rsidR="007133D9" w:rsidRPr="00767A69">
        <w:rPr>
          <w:szCs w:val="28"/>
        </w:rPr>
        <w:t xml:space="preserve">īstenošanā iesaistīto personu iekšzemes un ārvalstu komandējumu </w:t>
      </w:r>
      <w:r w:rsidR="001151F0" w:rsidRPr="00767A69">
        <w:rPr>
          <w:szCs w:val="28"/>
        </w:rPr>
        <w:t xml:space="preserve">(darba braucienu) </w:t>
      </w:r>
      <w:r w:rsidR="007133D9" w:rsidRPr="00767A69">
        <w:rPr>
          <w:szCs w:val="28"/>
        </w:rPr>
        <w:t>izmaksas saskaņā ar normatīvajos aktos par kārtību, kādā atlīdzināmi ar komandējumiem saistītie izdevumi, noteiktajām izdevumu normām;</w:t>
      </w:r>
    </w:p>
    <w:p w14:paraId="11016250" w14:textId="4E802985" w:rsidR="001151F0" w:rsidRPr="00767A69" w:rsidRDefault="005D0331" w:rsidP="009D0EDF">
      <w:pPr>
        <w:shd w:val="clear" w:color="auto" w:fill="FFFFFF"/>
        <w:rPr>
          <w:szCs w:val="28"/>
        </w:rPr>
      </w:pPr>
      <w:r w:rsidRPr="00767A69">
        <w:rPr>
          <w:szCs w:val="28"/>
        </w:rPr>
        <w:t>1</w:t>
      </w:r>
      <w:r w:rsidR="003A1825" w:rsidRPr="00767A69">
        <w:rPr>
          <w:szCs w:val="28"/>
        </w:rPr>
        <w:t>3</w:t>
      </w:r>
      <w:r w:rsidR="00723466" w:rsidRPr="00767A69">
        <w:rPr>
          <w:szCs w:val="28"/>
        </w:rPr>
        <w:t>.</w:t>
      </w:r>
      <w:r w:rsidR="002A705E" w:rsidRPr="00767A69">
        <w:rPr>
          <w:szCs w:val="28"/>
        </w:rPr>
        <w:t>2</w:t>
      </w:r>
      <w:r w:rsidR="00723466" w:rsidRPr="00767A69">
        <w:rPr>
          <w:szCs w:val="28"/>
        </w:rPr>
        <w:t>.</w:t>
      </w:r>
      <w:r w:rsidR="00BB5F92" w:rsidRPr="00767A69">
        <w:rPr>
          <w:szCs w:val="28"/>
        </w:rPr>
        <w:t>1.</w:t>
      </w:r>
      <w:r w:rsidR="001151F0" w:rsidRPr="00767A69">
        <w:rPr>
          <w:szCs w:val="28"/>
        </w:rPr>
        <w:t>3</w:t>
      </w:r>
      <w:r w:rsidR="003609E1" w:rsidRPr="00767A69">
        <w:rPr>
          <w:szCs w:val="28"/>
        </w:rPr>
        <w:t>. </w:t>
      </w:r>
      <w:r w:rsidR="001151F0" w:rsidRPr="00767A69">
        <w:rPr>
          <w:szCs w:val="28"/>
        </w:rPr>
        <w:t>neatkarīga un sertificēta auditora ziņojuma sagatavošanas izmaksas</w:t>
      </w:r>
      <w:r w:rsidR="00A21B02" w:rsidRPr="00767A69">
        <w:rPr>
          <w:szCs w:val="28"/>
        </w:rPr>
        <w:t xml:space="preserve">, </w:t>
      </w:r>
      <w:r w:rsidR="001151F0" w:rsidRPr="00767A69">
        <w:rPr>
          <w:szCs w:val="28"/>
        </w:rPr>
        <w:t xml:space="preserve">ja </w:t>
      </w:r>
      <w:r w:rsidR="00F01551" w:rsidRPr="00767A69">
        <w:rPr>
          <w:szCs w:val="28"/>
        </w:rPr>
        <w:t xml:space="preserve">iepriekš noteiktā projekta </w:t>
      </w:r>
      <w:r w:rsidR="00DC12F8" w:rsidRPr="00767A69">
        <w:rPr>
          <w:szCs w:val="28"/>
        </w:rPr>
        <w:t xml:space="preserve">īstenošanā iesaistīts </w:t>
      </w:r>
      <w:r w:rsidR="001151F0" w:rsidRPr="00767A69">
        <w:rPr>
          <w:szCs w:val="28"/>
        </w:rPr>
        <w:t>partneris, kas nav reģistrēts Latvijas Republikā</w:t>
      </w:r>
      <w:r w:rsidR="00723466" w:rsidRPr="00767A69">
        <w:rPr>
          <w:szCs w:val="28"/>
        </w:rPr>
        <w:t>;</w:t>
      </w:r>
    </w:p>
    <w:p w14:paraId="7D253E8C" w14:textId="4D8AB5ED" w:rsidR="001D5A9B" w:rsidRPr="00767A69" w:rsidRDefault="005D0331" w:rsidP="009D0EDF">
      <w:pPr>
        <w:shd w:val="clear" w:color="auto" w:fill="FFFFFF"/>
        <w:rPr>
          <w:szCs w:val="28"/>
        </w:rPr>
      </w:pPr>
      <w:r w:rsidRPr="00767A69">
        <w:rPr>
          <w:szCs w:val="28"/>
        </w:rPr>
        <w:t>1</w:t>
      </w:r>
      <w:r w:rsidR="003A1825" w:rsidRPr="00767A69">
        <w:rPr>
          <w:szCs w:val="28"/>
        </w:rPr>
        <w:t>3</w:t>
      </w:r>
      <w:r w:rsidR="001D5A9B" w:rsidRPr="00767A69">
        <w:rPr>
          <w:szCs w:val="28"/>
        </w:rPr>
        <w:t>.</w:t>
      </w:r>
      <w:r w:rsidR="002A705E" w:rsidRPr="00767A69">
        <w:rPr>
          <w:szCs w:val="28"/>
        </w:rPr>
        <w:t>2</w:t>
      </w:r>
      <w:r w:rsidR="001D5A9B" w:rsidRPr="00767A69">
        <w:rPr>
          <w:szCs w:val="28"/>
        </w:rPr>
        <w:t>.1.</w:t>
      </w:r>
      <w:r w:rsidR="002A705E" w:rsidRPr="00767A69">
        <w:rPr>
          <w:szCs w:val="28"/>
        </w:rPr>
        <w:t>4</w:t>
      </w:r>
      <w:r w:rsidR="003609E1" w:rsidRPr="00767A69">
        <w:rPr>
          <w:szCs w:val="28"/>
        </w:rPr>
        <w:t>. </w:t>
      </w:r>
      <w:r w:rsidR="00763416" w:rsidRPr="00767A69">
        <w:rPr>
          <w:szCs w:val="28"/>
        </w:rPr>
        <w:t xml:space="preserve">sadarbības </w:t>
      </w:r>
      <w:r w:rsidR="001D5A9B" w:rsidRPr="00767A69">
        <w:rPr>
          <w:szCs w:val="28"/>
        </w:rPr>
        <w:t>komitejas sanāksmju organizēšanas izmaksas;</w:t>
      </w:r>
    </w:p>
    <w:p w14:paraId="18DD7680" w14:textId="0129A723" w:rsidR="007133D9" w:rsidRPr="00767A69" w:rsidRDefault="005D0331" w:rsidP="009D0EDF">
      <w:pPr>
        <w:shd w:val="clear" w:color="auto" w:fill="FFFFFF"/>
        <w:rPr>
          <w:szCs w:val="28"/>
        </w:rPr>
      </w:pPr>
      <w:r w:rsidRPr="00767A69">
        <w:rPr>
          <w:szCs w:val="28"/>
        </w:rPr>
        <w:t>1</w:t>
      </w:r>
      <w:r w:rsidR="003A1825" w:rsidRPr="00767A69">
        <w:rPr>
          <w:szCs w:val="28"/>
        </w:rPr>
        <w:t>3</w:t>
      </w:r>
      <w:r w:rsidR="007133D9" w:rsidRPr="00767A69">
        <w:rPr>
          <w:szCs w:val="28"/>
        </w:rPr>
        <w:t>.</w:t>
      </w:r>
      <w:r w:rsidR="002A705E" w:rsidRPr="00767A69">
        <w:rPr>
          <w:szCs w:val="28"/>
        </w:rPr>
        <w:t>2</w:t>
      </w:r>
      <w:r w:rsidR="00481ECB" w:rsidRPr="00767A69">
        <w:rPr>
          <w:szCs w:val="28"/>
        </w:rPr>
        <w:t>.</w:t>
      </w:r>
      <w:r w:rsidR="002A705E" w:rsidRPr="00767A69">
        <w:rPr>
          <w:szCs w:val="28"/>
        </w:rPr>
        <w:t>1</w:t>
      </w:r>
      <w:r w:rsidR="007133D9" w:rsidRPr="00767A69">
        <w:rPr>
          <w:szCs w:val="28"/>
        </w:rPr>
        <w:t>.</w:t>
      </w:r>
      <w:r w:rsidR="002A705E" w:rsidRPr="00767A69">
        <w:rPr>
          <w:szCs w:val="28"/>
        </w:rPr>
        <w:t>5</w:t>
      </w:r>
      <w:r w:rsidR="003609E1" w:rsidRPr="00767A69">
        <w:rPr>
          <w:szCs w:val="28"/>
        </w:rPr>
        <w:t>. </w:t>
      </w:r>
      <w:r w:rsidR="007133D9" w:rsidRPr="00767A69">
        <w:rPr>
          <w:szCs w:val="28"/>
        </w:rPr>
        <w:t xml:space="preserve">ārējo ekspertīžu un pakalpojumu izmaksas; </w:t>
      </w:r>
    </w:p>
    <w:p w14:paraId="0317C6E0" w14:textId="5F9ADA6B" w:rsidR="007133D9" w:rsidRPr="00767A69" w:rsidRDefault="005D0331" w:rsidP="009D0EDF">
      <w:pPr>
        <w:shd w:val="clear" w:color="auto" w:fill="FFFFFF"/>
        <w:rPr>
          <w:szCs w:val="28"/>
        </w:rPr>
      </w:pPr>
      <w:r w:rsidRPr="00767A69">
        <w:rPr>
          <w:szCs w:val="28"/>
        </w:rPr>
        <w:t>1</w:t>
      </w:r>
      <w:r w:rsidR="003A1825" w:rsidRPr="00767A69">
        <w:rPr>
          <w:szCs w:val="28"/>
        </w:rPr>
        <w:t>3</w:t>
      </w:r>
      <w:r w:rsidR="007133D9" w:rsidRPr="00767A69">
        <w:rPr>
          <w:szCs w:val="28"/>
        </w:rPr>
        <w:t>.</w:t>
      </w:r>
      <w:r w:rsidR="00D70340" w:rsidRPr="00767A69">
        <w:rPr>
          <w:szCs w:val="28"/>
        </w:rPr>
        <w:t>2</w:t>
      </w:r>
      <w:r w:rsidR="00481ECB" w:rsidRPr="00767A69">
        <w:rPr>
          <w:szCs w:val="28"/>
        </w:rPr>
        <w:t>.</w:t>
      </w:r>
      <w:r w:rsidR="00D70340" w:rsidRPr="00767A69">
        <w:rPr>
          <w:szCs w:val="28"/>
        </w:rPr>
        <w:t>1</w:t>
      </w:r>
      <w:r w:rsidR="007133D9" w:rsidRPr="00767A69">
        <w:rPr>
          <w:szCs w:val="28"/>
        </w:rPr>
        <w:t>.</w:t>
      </w:r>
      <w:r w:rsidR="00D70340" w:rsidRPr="00767A69">
        <w:rPr>
          <w:szCs w:val="28"/>
        </w:rPr>
        <w:t>6</w:t>
      </w:r>
      <w:r w:rsidR="003609E1" w:rsidRPr="00767A69">
        <w:rPr>
          <w:szCs w:val="28"/>
        </w:rPr>
        <w:t>. </w:t>
      </w:r>
      <w:r w:rsidR="007133D9" w:rsidRPr="00767A69">
        <w:rPr>
          <w:szCs w:val="28"/>
        </w:rPr>
        <w:t>jaunu iekārtu un aprīkojuma iegādes izmaksas</w:t>
      </w:r>
      <w:r w:rsidR="00723466" w:rsidRPr="00767A69">
        <w:rPr>
          <w:szCs w:val="28"/>
        </w:rPr>
        <w:t>;</w:t>
      </w:r>
      <w:r w:rsidR="007133D9" w:rsidRPr="00767A69">
        <w:rPr>
          <w:szCs w:val="28"/>
        </w:rPr>
        <w:t xml:space="preserve"> </w:t>
      </w:r>
    </w:p>
    <w:p w14:paraId="42351F98" w14:textId="3C5516A5" w:rsidR="00E42614" w:rsidRPr="00767A69" w:rsidRDefault="00E42614" w:rsidP="009D0EDF">
      <w:pPr>
        <w:rPr>
          <w:szCs w:val="28"/>
        </w:rPr>
      </w:pPr>
      <w:r w:rsidRPr="00767A69">
        <w:rPr>
          <w:szCs w:val="28"/>
        </w:rPr>
        <w:t>1</w:t>
      </w:r>
      <w:r w:rsidR="003A1825" w:rsidRPr="00767A69">
        <w:rPr>
          <w:szCs w:val="28"/>
        </w:rPr>
        <w:t>3</w:t>
      </w:r>
      <w:r w:rsidRPr="00767A69">
        <w:rPr>
          <w:szCs w:val="28"/>
        </w:rPr>
        <w:t>.</w:t>
      </w:r>
      <w:r w:rsidR="00D70340" w:rsidRPr="00767A69">
        <w:rPr>
          <w:szCs w:val="28"/>
        </w:rPr>
        <w:t>2</w:t>
      </w:r>
      <w:r w:rsidRPr="00767A69">
        <w:rPr>
          <w:szCs w:val="28"/>
        </w:rPr>
        <w:t>.</w:t>
      </w:r>
      <w:r w:rsidR="00D70340" w:rsidRPr="00767A69">
        <w:rPr>
          <w:szCs w:val="28"/>
        </w:rPr>
        <w:t>1</w:t>
      </w:r>
      <w:r w:rsidRPr="00767A69">
        <w:rPr>
          <w:szCs w:val="28"/>
        </w:rPr>
        <w:t>.</w:t>
      </w:r>
      <w:r w:rsidR="00D70340" w:rsidRPr="00767A69">
        <w:rPr>
          <w:szCs w:val="28"/>
        </w:rPr>
        <w:t>7</w:t>
      </w:r>
      <w:r w:rsidR="003609E1" w:rsidRPr="00767A69">
        <w:rPr>
          <w:szCs w:val="28"/>
        </w:rPr>
        <w:t>. </w:t>
      </w:r>
      <w:r w:rsidRPr="00767A69">
        <w:rPr>
          <w:szCs w:val="28"/>
        </w:rPr>
        <w:t xml:space="preserve">ar šo noteikumu </w:t>
      </w:r>
      <w:r w:rsidR="00D70340" w:rsidRPr="00767A69">
        <w:rPr>
          <w:szCs w:val="28"/>
        </w:rPr>
        <w:t>10</w:t>
      </w:r>
      <w:r w:rsidR="00995F1C" w:rsidRPr="00767A69">
        <w:rPr>
          <w:szCs w:val="28"/>
        </w:rPr>
        <w:t>.2</w:t>
      </w:r>
      <w:r w:rsidR="003609E1" w:rsidRPr="00767A69">
        <w:rPr>
          <w:szCs w:val="28"/>
        </w:rPr>
        <w:t>.</w:t>
      </w:r>
      <w:r w:rsidR="009D0EDF" w:rsidRPr="00767A69">
        <w:rPr>
          <w:szCs w:val="28"/>
        </w:rPr>
        <w:t xml:space="preserve"> </w:t>
      </w:r>
      <w:r w:rsidRPr="00767A69">
        <w:rPr>
          <w:szCs w:val="28"/>
        </w:rPr>
        <w:t xml:space="preserve">un </w:t>
      </w:r>
      <w:r w:rsidR="00D70340" w:rsidRPr="00767A69">
        <w:rPr>
          <w:szCs w:val="28"/>
        </w:rPr>
        <w:t>10</w:t>
      </w:r>
      <w:r w:rsidRPr="00767A69">
        <w:rPr>
          <w:szCs w:val="28"/>
        </w:rPr>
        <w:t>.</w:t>
      </w:r>
      <w:r w:rsidR="00995F1C" w:rsidRPr="00767A69">
        <w:rPr>
          <w:szCs w:val="28"/>
        </w:rPr>
        <w:t>6.</w:t>
      </w:r>
      <w:r w:rsidR="009D0EDF" w:rsidRPr="00767A69">
        <w:rPr>
          <w:szCs w:val="28"/>
        </w:rPr>
        <w:t> </w:t>
      </w:r>
      <w:r w:rsidRPr="00767A69">
        <w:rPr>
          <w:szCs w:val="28"/>
        </w:rPr>
        <w:t>apakšpunktā minēto pasākumu īstenošanu saistītās izmaksas:</w:t>
      </w:r>
    </w:p>
    <w:p w14:paraId="0B09E81C" w14:textId="4B41D1CF" w:rsidR="00E42614" w:rsidRPr="00767A69" w:rsidRDefault="00A20A4D" w:rsidP="009D0EDF">
      <w:pPr>
        <w:rPr>
          <w:szCs w:val="28"/>
        </w:rPr>
      </w:pPr>
      <w:r w:rsidRPr="00767A69">
        <w:rPr>
          <w:szCs w:val="28"/>
        </w:rPr>
        <w:t>1</w:t>
      </w:r>
      <w:r w:rsidR="003A1825" w:rsidRPr="00767A69">
        <w:rPr>
          <w:szCs w:val="28"/>
        </w:rPr>
        <w:t>3</w:t>
      </w:r>
      <w:r w:rsidR="00E42614" w:rsidRPr="00767A69">
        <w:rPr>
          <w:szCs w:val="28"/>
        </w:rPr>
        <w:t>.</w:t>
      </w:r>
      <w:r w:rsidR="00D70340" w:rsidRPr="00767A69">
        <w:rPr>
          <w:szCs w:val="28"/>
        </w:rPr>
        <w:t>2</w:t>
      </w:r>
      <w:r w:rsidR="00E42614" w:rsidRPr="00767A69">
        <w:rPr>
          <w:szCs w:val="28"/>
        </w:rPr>
        <w:t>.</w:t>
      </w:r>
      <w:r w:rsidR="00D70340" w:rsidRPr="00767A69">
        <w:rPr>
          <w:szCs w:val="28"/>
        </w:rPr>
        <w:t>1</w:t>
      </w:r>
      <w:r w:rsidRPr="00767A69">
        <w:rPr>
          <w:szCs w:val="28"/>
        </w:rPr>
        <w:t>.</w:t>
      </w:r>
      <w:r w:rsidR="00D70340" w:rsidRPr="00767A69">
        <w:rPr>
          <w:szCs w:val="28"/>
        </w:rPr>
        <w:t>7</w:t>
      </w:r>
      <w:r w:rsidR="00E42614" w:rsidRPr="00767A69">
        <w:rPr>
          <w:szCs w:val="28"/>
        </w:rPr>
        <w:t>.</w:t>
      </w:r>
      <w:r w:rsidR="00D70340" w:rsidRPr="00767A69">
        <w:rPr>
          <w:szCs w:val="28"/>
        </w:rPr>
        <w:t>1</w:t>
      </w:r>
      <w:r w:rsidR="003609E1" w:rsidRPr="00767A69">
        <w:rPr>
          <w:szCs w:val="28"/>
        </w:rPr>
        <w:t>. </w:t>
      </w:r>
      <w:r w:rsidR="00E42614" w:rsidRPr="00767A69">
        <w:rPr>
          <w:szCs w:val="28"/>
        </w:rPr>
        <w:t>telpu noma;</w:t>
      </w:r>
    </w:p>
    <w:p w14:paraId="161A3525" w14:textId="19351744" w:rsidR="00E42614" w:rsidRPr="00767A69" w:rsidRDefault="00A20A4D" w:rsidP="009D0EDF">
      <w:pPr>
        <w:rPr>
          <w:szCs w:val="28"/>
        </w:rPr>
      </w:pPr>
      <w:r w:rsidRPr="00767A69">
        <w:rPr>
          <w:szCs w:val="28"/>
        </w:rPr>
        <w:t>1</w:t>
      </w:r>
      <w:r w:rsidR="003A1825" w:rsidRPr="00767A69">
        <w:rPr>
          <w:szCs w:val="28"/>
        </w:rPr>
        <w:t>3</w:t>
      </w:r>
      <w:r w:rsidRPr="00767A69">
        <w:rPr>
          <w:szCs w:val="28"/>
        </w:rPr>
        <w:t>.</w:t>
      </w:r>
      <w:r w:rsidR="00D70340" w:rsidRPr="00767A69">
        <w:rPr>
          <w:szCs w:val="28"/>
        </w:rPr>
        <w:t>2</w:t>
      </w:r>
      <w:r w:rsidRPr="00767A69">
        <w:rPr>
          <w:szCs w:val="28"/>
        </w:rPr>
        <w:t>.</w:t>
      </w:r>
      <w:r w:rsidR="00D70340" w:rsidRPr="00767A69">
        <w:rPr>
          <w:szCs w:val="28"/>
        </w:rPr>
        <w:t>1</w:t>
      </w:r>
      <w:r w:rsidRPr="00767A69">
        <w:rPr>
          <w:szCs w:val="28"/>
        </w:rPr>
        <w:t>.</w:t>
      </w:r>
      <w:r w:rsidR="00D70340" w:rsidRPr="00767A69">
        <w:rPr>
          <w:szCs w:val="28"/>
        </w:rPr>
        <w:t>7</w:t>
      </w:r>
      <w:r w:rsidR="00E42614" w:rsidRPr="00767A69">
        <w:rPr>
          <w:szCs w:val="28"/>
        </w:rPr>
        <w:t>.</w:t>
      </w:r>
      <w:r w:rsidR="00D70340" w:rsidRPr="00767A69">
        <w:rPr>
          <w:szCs w:val="28"/>
        </w:rPr>
        <w:t>2</w:t>
      </w:r>
      <w:r w:rsidR="003609E1" w:rsidRPr="00767A69">
        <w:rPr>
          <w:szCs w:val="28"/>
        </w:rPr>
        <w:t>. </w:t>
      </w:r>
      <w:r w:rsidR="00E42614" w:rsidRPr="00767A69">
        <w:rPr>
          <w:szCs w:val="28"/>
        </w:rPr>
        <w:t>tulkošanas pakalpojumu izmaksas;</w:t>
      </w:r>
    </w:p>
    <w:p w14:paraId="06757E0C" w14:textId="43FABA92" w:rsidR="00E42614" w:rsidRPr="00767A69" w:rsidRDefault="00A20A4D" w:rsidP="009D0EDF">
      <w:pPr>
        <w:rPr>
          <w:spacing w:val="-3"/>
          <w:szCs w:val="28"/>
        </w:rPr>
      </w:pPr>
      <w:r w:rsidRPr="00767A69">
        <w:rPr>
          <w:spacing w:val="-3"/>
          <w:szCs w:val="28"/>
        </w:rPr>
        <w:t>1</w:t>
      </w:r>
      <w:r w:rsidR="003A1825" w:rsidRPr="00767A69">
        <w:rPr>
          <w:spacing w:val="-3"/>
          <w:szCs w:val="28"/>
        </w:rPr>
        <w:t>3</w:t>
      </w:r>
      <w:r w:rsidRPr="00767A69">
        <w:rPr>
          <w:spacing w:val="-3"/>
          <w:szCs w:val="28"/>
        </w:rPr>
        <w:t>.</w:t>
      </w:r>
      <w:r w:rsidR="00D70340" w:rsidRPr="00767A69">
        <w:rPr>
          <w:spacing w:val="-3"/>
          <w:szCs w:val="28"/>
        </w:rPr>
        <w:t>2</w:t>
      </w:r>
      <w:r w:rsidRPr="00767A69">
        <w:rPr>
          <w:spacing w:val="-3"/>
          <w:szCs w:val="28"/>
        </w:rPr>
        <w:t>.</w:t>
      </w:r>
      <w:r w:rsidR="00D70340" w:rsidRPr="00767A69">
        <w:rPr>
          <w:spacing w:val="-3"/>
          <w:szCs w:val="28"/>
        </w:rPr>
        <w:t>1</w:t>
      </w:r>
      <w:r w:rsidRPr="00767A69">
        <w:rPr>
          <w:spacing w:val="-3"/>
          <w:szCs w:val="28"/>
        </w:rPr>
        <w:t>.</w:t>
      </w:r>
      <w:r w:rsidR="00D70340" w:rsidRPr="00767A69">
        <w:rPr>
          <w:spacing w:val="-3"/>
          <w:szCs w:val="28"/>
        </w:rPr>
        <w:t>7</w:t>
      </w:r>
      <w:r w:rsidR="00E42614" w:rsidRPr="00767A69">
        <w:rPr>
          <w:spacing w:val="-3"/>
          <w:szCs w:val="28"/>
        </w:rPr>
        <w:t>.</w:t>
      </w:r>
      <w:r w:rsidR="00D70340" w:rsidRPr="00767A69">
        <w:rPr>
          <w:spacing w:val="-3"/>
          <w:szCs w:val="28"/>
        </w:rPr>
        <w:t>3</w:t>
      </w:r>
      <w:r w:rsidR="003609E1" w:rsidRPr="00767A69">
        <w:rPr>
          <w:spacing w:val="-3"/>
          <w:szCs w:val="28"/>
        </w:rPr>
        <w:t>. </w:t>
      </w:r>
      <w:r w:rsidR="00E42614" w:rsidRPr="00767A69">
        <w:rPr>
          <w:spacing w:val="-3"/>
          <w:szCs w:val="28"/>
        </w:rPr>
        <w:t>pasākumā iesaistīto personu iekšzemes un ārvalstu komandējumu izmaksas saskaņā ar normatīvaj</w:t>
      </w:r>
      <w:r w:rsidR="001B4A2A" w:rsidRPr="00767A69">
        <w:rPr>
          <w:spacing w:val="-3"/>
          <w:szCs w:val="28"/>
        </w:rPr>
        <w:t>iem</w:t>
      </w:r>
      <w:r w:rsidR="00E42614" w:rsidRPr="00767A69">
        <w:rPr>
          <w:spacing w:val="-3"/>
          <w:szCs w:val="28"/>
        </w:rPr>
        <w:t xml:space="preserve"> akt</w:t>
      </w:r>
      <w:r w:rsidR="001B4A2A" w:rsidRPr="00767A69">
        <w:rPr>
          <w:spacing w:val="-3"/>
          <w:szCs w:val="28"/>
        </w:rPr>
        <w:t>iem</w:t>
      </w:r>
      <w:r w:rsidR="00E42614" w:rsidRPr="00767A69">
        <w:rPr>
          <w:spacing w:val="-3"/>
          <w:szCs w:val="28"/>
        </w:rPr>
        <w:t xml:space="preserve"> par kārtību, kādā atlīdzināmi ar komandējumiem saistītie izdevumi;</w:t>
      </w:r>
    </w:p>
    <w:p w14:paraId="64714F46" w14:textId="010C129F" w:rsidR="00723466" w:rsidRPr="00767A69" w:rsidRDefault="00A20A4D" w:rsidP="009D0EDF">
      <w:pPr>
        <w:rPr>
          <w:szCs w:val="28"/>
        </w:rPr>
      </w:pPr>
      <w:r w:rsidRPr="00767A69">
        <w:rPr>
          <w:spacing w:val="-3"/>
          <w:szCs w:val="28"/>
        </w:rPr>
        <w:t>1</w:t>
      </w:r>
      <w:r w:rsidR="003A1825" w:rsidRPr="00767A69">
        <w:rPr>
          <w:spacing w:val="-3"/>
          <w:szCs w:val="28"/>
        </w:rPr>
        <w:t>3</w:t>
      </w:r>
      <w:r w:rsidRPr="00767A69">
        <w:rPr>
          <w:spacing w:val="-3"/>
          <w:szCs w:val="28"/>
        </w:rPr>
        <w:t>.</w:t>
      </w:r>
      <w:r w:rsidR="00D70340" w:rsidRPr="00767A69">
        <w:rPr>
          <w:spacing w:val="-3"/>
          <w:szCs w:val="28"/>
        </w:rPr>
        <w:t>2</w:t>
      </w:r>
      <w:r w:rsidRPr="00767A69">
        <w:rPr>
          <w:spacing w:val="-3"/>
          <w:szCs w:val="28"/>
        </w:rPr>
        <w:t>.</w:t>
      </w:r>
      <w:r w:rsidR="00D70340" w:rsidRPr="00767A69">
        <w:rPr>
          <w:spacing w:val="-3"/>
          <w:szCs w:val="28"/>
        </w:rPr>
        <w:t>1</w:t>
      </w:r>
      <w:r w:rsidRPr="00767A69">
        <w:rPr>
          <w:spacing w:val="-3"/>
          <w:szCs w:val="28"/>
        </w:rPr>
        <w:t>.</w:t>
      </w:r>
      <w:r w:rsidR="00D70340" w:rsidRPr="00767A69">
        <w:rPr>
          <w:spacing w:val="-3"/>
          <w:szCs w:val="28"/>
        </w:rPr>
        <w:t>7</w:t>
      </w:r>
      <w:r w:rsidR="00E42614" w:rsidRPr="00767A69">
        <w:rPr>
          <w:spacing w:val="-3"/>
          <w:szCs w:val="28"/>
        </w:rPr>
        <w:t>.</w:t>
      </w:r>
      <w:r w:rsidR="00D70340" w:rsidRPr="00767A69">
        <w:rPr>
          <w:spacing w:val="-3"/>
          <w:szCs w:val="28"/>
        </w:rPr>
        <w:t>4</w:t>
      </w:r>
      <w:r w:rsidR="003609E1" w:rsidRPr="00767A69">
        <w:rPr>
          <w:spacing w:val="-3"/>
          <w:szCs w:val="28"/>
        </w:rPr>
        <w:t>. </w:t>
      </w:r>
      <w:r w:rsidR="00E42614" w:rsidRPr="00767A69">
        <w:rPr>
          <w:spacing w:val="-3"/>
          <w:szCs w:val="28"/>
        </w:rPr>
        <w:t>citu piegāžu un pakalpojumu līgumu izmaksas, kas nepieciešamas</w:t>
      </w:r>
      <w:r w:rsidR="00E42614" w:rsidRPr="00767A69">
        <w:rPr>
          <w:szCs w:val="28"/>
        </w:rPr>
        <w:t xml:space="preserve"> pasākuma organizēšanai un nodrošināšanai;</w:t>
      </w:r>
    </w:p>
    <w:p w14:paraId="69FB241E" w14:textId="73AFF38B" w:rsidR="007133D9" w:rsidRPr="00767A69" w:rsidRDefault="005D0331" w:rsidP="009D0EDF">
      <w:pPr>
        <w:shd w:val="clear" w:color="auto" w:fill="FFFFFF"/>
        <w:rPr>
          <w:szCs w:val="28"/>
        </w:rPr>
      </w:pPr>
      <w:r w:rsidRPr="00767A69">
        <w:rPr>
          <w:szCs w:val="28"/>
        </w:rPr>
        <w:t>1</w:t>
      </w:r>
      <w:r w:rsidR="003A1825" w:rsidRPr="00767A69">
        <w:rPr>
          <w:szCs w:val="28"/>
        </w:rPr>
        <w:t>3</w:t>
      </w:r>
      <w:r w:rsidR="007133D9" w:rsidRPr="00767A69">
        <w:rPr>
          <w:szCs w:val="28"/>
        </w:rPr>
        <w:t>.</w:t>
      </w:r>
      <w:r w:rsidR="00DD7BD7" w:rsidRPr="00767A69">
        <w:rPr>
          <w:szCs w:val="28"/>
        </w:rPr>
        <w:t>2</w:t>
      </w:r>
      <w:r w:rsidR="00481ECB" w:rsidRPr="00767A69">
        <w:rPr>
          <w:szCs w:val="28"/>
        </w:rPr>
        <w:t>.</w:t>
      </w:r>
      <w:r w:rsidR="00DD7BD7" w:rsidRPr="00767A69">
        <w:rPr>
          <w:szCs w:val="28"/>
        </w:rPr>
        <w:t>1</w:t>
      </w:r>
      <w:r w:rsidR="007133D9" w:rsidRPr="00767A69">
        <w:rPr>
          <w:szCs w:val="28"/>
        </w:rPr>
        <w:t>.</w:t>
      </w:r>
      <w:r w:rsidR="00DD7BD7" w:rsidRPr="00767A69">
        <w:rPr>
          <w:szCs w:val="28"/>
        </w:rPr>
        <w:t>8</w:t>
      </w:r>
      <w:r w:rsidR="003609E1" w:rsidRPr="00767A69">
        <w:rPr>
          <w:szCs w:val="28"/>
        </w:rPr>
        <w:t>. </w:t>
      </w:r>
      <w:r w:rsidR="007133D9" w:rsidRPr="00767A69">
        <w:rPr>
          <w:szCs w:val="28"/>
        </w:rPr>
        <w:t xml:space="preserve">citas ar iepriekš noteiktā projekta īstenošanu saistītās izmaksas, kas nodrošina </w:t>
      </w:r>
      <w:r w:rsidR="001B4A2A" w:rsidRPr="00767A69">
        <w:rPr>
          <w:szCs w:val="28"/>
        </w:rPr>
        <w:t>minēt</w:t>
      </w:r>
      <w:r w:rsidR="007133D9" w:rsidRPr="00767A69">
        <w:rPr>
          <w:szCs w:val="28"/>
        </w:rPr>
        <w:t>ā projekta mērķa un rezultātu sasniegšanu</w:t>
      </w:r>
      <w:r w:rsidR="008F4C85" w:rsidRPr="00767A69">
        <w:rPr>
          <w:szCs w:val="28"/>
        </w:rPr>
        <w:t>;</w:t>
      </w:r>
    </w:p>
    <w:p w14:paraId="0F07D742" w14:textId="77777777" w:rsidR="00F13C25" w:rsidRPr="001B4A9C" w:rsidRDefault="00F13C25" w:rsidP="00F13C25">
      <w:pPr>
        <w:shd w:val="clear" w:color="auto" w:fill="FFFFFF"/>
        <w:rPr>
          <w:szCs w:val="28"/>
        </w:rPr>
      </w:pPr>
      <w:r w:rsidRPr="001B4A9C">
        <w:rPr>
          <w:szCs w:val="28"/>
        </w:rPr>
        <w:t xml:space="preserve">13.2.2. iepriekš noteiktā projekta netiešās attiecināmās izmaksas (tai skaitā izmaksas, </w:t>
      </w:r>
      <w:proofErr w:type="gramStart"/>
      <w:r w:rsidRPr="001B4A9C">
        <w:rPr>
          <w:szCs w:val="28"/>
        </w:rPr>
        <w:t>kas saistītas ar telpu nomu, komunālo pakalpojumu izmaksām, kancelejas preču, aprīkojuma un programmatūras iegādes izmaksām,</w:t>
      </w:r>
      <w:proofErr w:type="gramEnd"/>
      <w:r w:rsidRPr="001B4A9C">
        <w:rPr>
          <w:szCs w:val="28"/>
        </w:rPr>
        <w:t xml:space="preserve"> un citas izmaksas, kas netieši saistītas ar iepriekš noteiktā projekta īstenošanas administrēšanu), kuras aprēķina kā vienotu likmi 10 procentu apmērā no tiešajām attiecināmajām personāla atlīdzības izmaksām;</w:t>
      </w:r>
    </w:p>
    <w:p w14:paraId="01E44255" w14:textId="21D328B3" w:rsidR="00947B29" w:rsidRPr="00767A69" w:rsidRDefault="005D0331" w:rsidP="009D0EDF">
      <w:pPr>
        <w:rPr>
          <w:szCs w:val="28"/>
        </w:rPr>
      </w:pPr>
      <w:r w:rsidRPr="00767A69">
        <w:rPr>
          <w:szCs w:val="28"/>
        </w:rPr>
        <w:t>1</w:t>
      </w:r>
      <w:r w:rsidR="003A1825" w:rsidRPr="00767A69">
        <w:rPr>
          <w:szCs w:val="28"/>
        </w:rPr>
        <w:t>3</w:t>
      </w:r>
      <w:r w:rsidR="007133D9" w:rsidRPr="00767A69">
        <w:rPr>
          <w:szCs w:val="28"/>
        </w:rPr>
        <w:t>.</w:t>
      </w:r>
      <w:r w:rsidR="009D3DC9" w:rsidRPr="00767A69">
        <w:rPr>
          <w:szCs w:val="28"/>
        </w:rPr>
        <w:t>3</w:t>
      </w:r>
      <w:r w:rsidR="003609E1" w:rsidRPr="00767A69">
        <w:rPr>
          <w:szCs w:val="28"/>
        </w:rPr>
        <w:t>. </w:t>
      </w:r>
      <w:r w:rsidR="003A1825" w:rsidRPr="00767A69">
        <w:rPr>
          <w:szCs w:val="28"/>
        </w:rPr>
        <w:t>p</w:t>
      </w:r>
      <w:r w:rsidR="007133D9" w:rsidRPr="00767A69">
        <w:rPr>
          <w:szCs w:val="28"/>
        </w:rPr>
        <w:t xml:space="preserve">rojekta ietvaros ir attiecināmas šādas </w:t>
      </w:r>
      <w:r w:rsidR="00947B29" w:rsidRPr="00767A69">
        <w:rPr>
          <w:szCs w:val="28"/>
        </w:rPr>
        <w:t>izmaksas:</w:t>
      </w:r>
    </w:p>
    <w:p w14:paraId="2CD16CE7" w14:textId="2663C67B" w:rsidR="007133D9" w:rsidRPr="00767A69" w:rsidRDefault="005D0331" w:rsidP="009D0EDF">
      <w:pPr>
        <w:rPr>
          <w:szCs w:val="28"/>
        </w:rPr>
      </w:pPr>
      <w:r w:rsidRPr="00767A69">
        <w:rPr>
          <w:szCs w:val="28"/>
        </w:rPr>
        <w:t>1</w:t>
      </w:r>
      <w:r w:rsidR="003A1825" w:rsidRPr="00767A69">
        <w:rPr>
          <w:szCs w:val="28"/>
        </w:rPr>
        <w:t>3</w:t>
      </w:r>
      <w:r w:rsidR="00947B29" w:rsidRPr="00767A69">
        <w:rPr>
          <w:szCs w:val="28"/>
        </w:rPr>
        <w:t>.</w:t>
      </w:r>
      <w:r w:rsidR="009D3DC9" w:rsidRPr="00767A69">
        <w:rPr>
          <w:szCs w:val="28"/>
        </w:rPr>
        <w:t>3</w:t>
      </w:r>
      <w:r w:rsidR="009D012D" w:rsidRPr="00767A69">
        <w:rPr>
          <w:szCs w:val="28"/>
        </w:rPr>
        <w:t>.</w:t>
      </w:r>
      <w:r w:rsidR="00947B29" w:rsidRPr="00767A69">
        <w:rPr>
          <w:szCs w:val="28"/>
        </w:rPr>
        <w:t>1</w:t>
      </w:r>
      <w:r w:rsidR="003609E1" w:rsidRPr="00767A69">
        <w:rPr>
          <w:szCs w:val="28"/>
        </w:rPr>
        <w:t>. </w:t>
      </w:r>
      <w:r w:rsidR="0020447A" w:rsidRPr="00767A69">
        <w:rPr>
          <w:szCs w:val="28"/>
        </w:rPr>
        <w:t xml:space="preserve">projekta </w:t>
      </w:r>
      <w:r w:rsidR="007133D9" w:rsidRPr="00767A69">
        <w:rPr>
          <w:szCs w:val="28"/>
        </w:rPr>
        <w:t xml:space="preserve">tiešās attiecināmās izmaksas: </w:t>
      </w:r>
    </w:p>
    <w:p w14:paraId="794BB255" w14:textId="04F20E4B" w:rsidR="007133D9" w:rsidRPr="00767A69" w:rsidRDefault="005D0331" w:rsidP="009D0EDF">
      <w:pPr>
        <w:rPr>
          <w:szCs w:val="28"/>
        </w:rPr>
      </w:pPr>
      <w:r w:rsidRPr="00767A69">
        <w:rPr>
          <w:szCs w:val="28"/>
        </w:rPr>
        <w:t>1</w:t>
      </w:r>
      <w:r w:rsidR="003A1825" w:rsidRPr="00767A69">
        <w:rPr>
          <w:szCs w:val="28"/>
        </w:rPr>
        <w:t>3</w:t>
      </w:r>
      <w:r w:rsidR="00C905EF" w:rsidRPr="00767A69">
        <w:rPr>
          <w:szCs w:val="28"/>
        </w:rPr>
        <w:t>.3</w:t>
      </w:r>
      <w:r w:rsidR="007133D9" w:rsidRPr="00767A69">
        <w:rPr>
          <w:szCs w:val="28"/>
        </w:rPr>
        <w:t>.</w:t>
      </w:r>
      <w:r w:rsidR="001151F0" w:rsidRPr="00767A69">
        <w:rPr>
          <w:szCs w:val="28"/>
        </w:rPr>
        <w:t>1.</w:t>
      </w:r>
      <w:r w:rsidR="009D012D" w:rsidRPr="00767A69">
        <w:rPr>
          <w:szCs w:val="28"/>
        </w:rPr>
        <w:t>1</w:t>
      </w:r>
      <w:r w:rsidR="003609E1" w:rsidRPr="00767A69">
        <w:rPr>
          <w:szCs w:val="28"/>
        </w:rPr>
        <w:t>. </w:t>
      </w:r>
      <w:r w:rsidR="00B356F4" w:rsidRPr="00767A69">
        <w:rPr>
          <w:szCs w:val="28"/>
        </w:rPr>
        <w:t xml:space="preserve">administratīvās </w:t>
      </w:r>
      <w:r w:rsidR="00351C76" w:rsidRPr="00767A69">
        <w:rPr>
          <w:szCs w:val="28"/>
        </w:rPr>
        <w:t>izmaksas, kas nepārsniedz piecus procentus</w:t>
      </w:r>
      <w:r w:rsidR="007133D9" w:rsidRPr="00767A69">
        <w:rPr>
          <w:szCs w:val="28"/>
        </w:rPr>
        <w:t xml:space="preserve"> no projekta kopējām attiecināmajām izmaksām:</w:t>
      </w:r>
    </w:p>
    <w:p w14:paraId="6805649B" w14:textId="11805D53" w:rsidR="007133D9" w:rsidRPr="00767A69" w:rsidRDefault="005D0331" w:rsidP="009D0EDF">
      <w:pPr>
        <w:rPr>
          <w:spacing w:val="-4"/>
          <w:szCs w:val="28"/>
        </w:rPr>
      </w:pPr>
      <w:r w:rsidRPr="00767A69">
        <w:rPr>
          <w:spacing w:val="-4"/>
          <w:szCs w:val="28"/>
        </w:rPr>
        <w:t>1</w:t>
      </w:r>
      <w:r w:rsidR="003A1825" w:rsidRPr="00767A69">
        <w:rPr>
          <w:spacing w:val="-4"/>
          <w:szCs w:val="28"/>
        </w:rPr>
        <w:t>3</w:t>
      </w:r>
      <w:r w:rsidR="00C905EF" w:rsidRPr="00767A69">
        <w:rPr>
          <w:spacing w:val="-4"/>
          <w:szCs w:val="28"/>
        </w:rPr>
        <w:t>.3</w:t>
      </w:r>
      <w:r w:rsidR="007133D9" w:rsidRPr="00767A69">
        <w:rPr>
          <w:spacing w:val="-4"/>
          <w:szCs w:val="28"/>
        </w:rPr>
        <w:t>.1.</w:t>
      </w:r>
      <w:r w:rsidR="001151F0" w:rsidRPr="00767A69">
        <w:rPr>
          <w:spacing w:val="-4"/>
          <w:szCs w:val="28"/>
        </w:rPr>
        <w:t>1.</w:t>
      </w:r>
      <w:r w:rsidR="009D012D" w:rsidRPr="00767A69">
        <w:rPr>
          <w:spacing w:val="-4"/>
          <w:szCs w:val="28"/>
        </w:rPr>
        <w:t>1</w:t>
      </w:r>
      <w:r w:rsidR="003609E1" w:rsidRPr="00767A69">
        <w:rPr>
          <w:spacing w:val="-4"/>
          <w:szCs w:val="28"/>
        </w:rPr>
        <w:t>. </w:t>
      </w:r>
      <w:r w:rsidR="007133D9" w:rsidRPr="00767A69">
        <w:rPr>
          <w:spacing w:val="-4"/>
          <w:szCs w:val="28"/>
        </w:rPr>
        <w:t>personāla atlīdzība</w:t>
      </w:r>
      <w:r w:rsidR="009B7A5A" w:rsidRPr="00767A69">
        <w:rPr>
          <w:spacing w:val="-4"/>
          <w:szCs w:val="28"/>
        </w:rPr>
        <w:t>s izmaksas</w:t>
      </w:r>
      <w:r w:rsidR="007133D9" w:rsidRPr="00767A69">
        <w:rPr>
          <w:spacing w:val="-4"/>
          <w:szCs w:val="28"/>
        </w:rPr>
        <w:t xml:space="preserve"> </w:t>
      </w:r>
      <w:r w:rsidR="00947B29" w:rsidRPr="00767A69">
        <w:rPr>
          <w:spacing w:val="-4"/>
          <w:szCs w:val="28"/>
        </w:rPr>
        <w:t>(darba samaksa, sociālās garantijas)</w:t>
      </w:r>
      <w:r w:rsidR="007133D9" w:rsidRPr="00767A69">
        <w:rPr>
          <w:spacing w:val="-4"/>
          <w:szCs w:val="28"/>
        </w:rPr>
        <w:t>;</w:t>
      </w:r>
    </w:p>
    <w:p w14:paraId="31F186B8" w14:textId="175486D9" w:rsidR="007133D9" w:rsidRPr="00767A69" w:rsidRDefault="009D012D" w:rsidP="009D0EDF">
      <w:pPr>
        <w:rPr>
          <w:szCs w:val="28"/>
        </w:rPr>
      </w:pPr>
      <w:r w:rsidRPr="00767A69">
        <w:rPr>
          <w:szCs w:val="28"/>
        </w:rPr>
        <w:t>1</w:t>
      </w:r>
      <w:r w:rsidR="003A1825" w:rsidRPr="00767A69">
        <w:rPr>
          <w:szCs w:val="28"/>
        </w:rPr>
        <w:t>3</w:t>
      </w:r>
      <w:r w:rsidR="00C905EF" w:rsidRPr="00767A69">
        <w:rPr>
          <w:szCs w:val="28"/>
        </w:rPr>
        <w:t>.3</w:t>
      </w:r>
      <w:r w:rsidRPr="00767A69">
        <w:rPr>
          <w:szCs w:val="28"/>
        </w:rPr>
        <w:t>.1.1.2</w:t>
      </w:r>
      <w:r w:rsidR="003609E1" w:rsidRPr="00767A69">
        <w:rPr>
          <w:szCs w:val="28"/>
        </w:rPr>
        <w:t>. </w:t>
      </w:r>
      <w:r w:rsidR="007133D9" w:rsidRPr="00767A69">
        <w:rPr>
          <w:szCs w:val="28"/>
        </w:rPr>
        <w:t xml:space="preserve">projekta </w:t>
      </w:r>
      <w:r w:rsidR="005417C2" w:rsidRPr="00767A69">
        <w:rPr>
          <w:szCs w:val="28"/>
        </w:rPr>
        <w:t xml:space="preserve">administrēšanā </w:t>
      </w:r>
      <w:r w:rsidR="007133D9" w:rsidRPr="00767A69">
        <w:rPr>
          <w:szCs w:val="28"/>
        </w:rPr>
        <w:t xml:space="preserve">iesaistītā personāla </w:t>
      </w:r>
      <w:r w:rsidR="001151F0" w:rsidRPr="00767A69">
        <w:rPr>
          <w:szCs w:val="28"/>
        </w:rPr>
        <w:t>iekšzemes</w:t>
      </w:r>
      <w:r w:rsidR="007133D9" w:rsidRPr="00767A69">
        <w:rPr>
          <w:szCs w:val="28"/>
        </w:rPr>
        <w:t xml:space="preserve"> un ārvalstu komandējumu (darba braucienu) izmaksas </w:t>
      </w:r>
      <w:r w:rsidR="001151F0" w:rsidRPr="00767A69">
        <w:rPr>
          <w:szCs w:val="28"/>
        </w:rPr>
        <w:t>saskaņā ar normatīvajos aktos par kārtību, kādā atlīdzināmi ar komandējumiem saistītie izdevumi, noteiktajām izdevumu normām</w:t>
      </w:r>
      <w:r w:rsidR="007133D9" w:rsidRPr="00767A69">
        <w:rPr>
          <w:szCs w:val="28"/>
        </w:rPr>
        <w:t>;</w:t>
      </w:r>
    </w:p>
    <w:p w14:paraId="19CA16B7" w14:textId="0A9417E6" w:rsidR="007133D9" w:rsidRPr="00767A69" w:rsidRDefault="005D0331" w:rsidP="009D0EDF">
      <w:pPr>
        <w:rPr>
          <w:szCs w:val="28"/>
        </w:rPr>
      </w:pPr>
      <w:r w:rsidRPr="00767A69">
        <w:rPr>
          <w:szCs w:val="28"/>
        </w:rPr>
        <w:t>1</w:t>
      </w:r>
      <w:r w:rsidR="003A1825" w:rsidRPr="00767A69">
        <w:rPr>
          <w:szCs w:val="28"/>
        </w:rPr>
        <w:t>3</w:t>
      </w:r>
      <w:r w:rsidR="00C905EF" w:rsidRPr="00767A69">
        <w:rPr>
          <w:szCs w:val="28"/>
        </w:rPr>
        <w:t>.3</w:t>
      </w:r>
      <w:r w:rsidR="007133D9" w:rsidRPr="00767A69">
        <w:rPr>
          <w:szCs w:val="28"/>
        </w:rPr>
        <w:t>.</w:t>
      </w:r>
      <w:r w:rsidR="001151F0" w:rsidRPr="00767A69">
        <w:rPr>
          <w:szCs w:val="28"/>
        </w:rPr>
        <w:t>1.</w:t>
      </w:r>
      <w:r w:rsidR="009D012D" w:rsidRPr="00767A69">
        <w:rPr>
          <w:szCs w:val="28"/>
        </w:rPr>
        <w:t>1</w:t>
      </w:r>
      <w:r w:rsidR="007133D9" w:rsidRPr="00767A69">
        <w:rPr>
          <w:szCs w:val="28"/>
        </w:rPr>
        <w:t>.</w:t>
      </w:r>
      <w:r w:rsidR="009D012D" w:rsidRPr="00767A69">
        <w:rPr>
          <w:szCs w:val="28"/>
        </w:rPr>
        <w:t>3</w:t>
      </w:r>
      <w:r w:rsidR="003609E1" w:rsidRPr="00767A69">
        <w:rPr>
          <w:szCs w:val="28"/>
        </w:rPr>
        <w:t>. </w:t>
      </w:r>
      <w:r w:rsidR="007133D9" w:rsidRPr="00767A69">
        <w:rPr>
          <w:szCs w:val="28"/>
        </w:rPr>
        <w:t>neatkarīga un sertificēta auditora z</w:t>
      </w:r>
      <w:r w:rsidR="006F0C0A" w:rsidRPr="00767A69">
        <w:rPr>
          <w:szCs w:val="28"/>
        </w:rPr>
        <w:t xml:space="preserve">iņojuma sagatavošanas izmaksas, </w:t>
      </w:r>
      <w:r w:rsidR="007133D9" w:rsidRPr="00767A69">
        <w:rPr>
          <w:szCs w:val="28"/>
        </w:rPr>
        <w:t xml:space="preserve">ja </w:t>
      </w:r>
      <w:r w:rsidR="00DC12F8" w:rsidRPr="00767A69">
        <w:rPr>
          <w:szCs w:val="28"/>
        </w:rPr>
        <w:t>projekta īstenošanā iesaist</w:t>
      </w:r>
      <w:r w:rsidR="007133D9" w:rsidRPr="00767A69">
        <w:rPr>
          <w:szCs w:val="28"/>
        </w:rPr>
        <w:t>ī</w:t>
      </w:r>
      <w:r w:rsidR="00DC12F8" w:rsidRPr="00767A69">
        <w:rPr>
          <w:szCs w:val="28"/>
        </w:rPr>
        <w:t>ts</w:t>
      </w:r>
      <w:r w:rsidR="007133D9" w:rsidRPr="00767A69">
        <w:rPr>
          <w:szCs w:val="28"/>
        </w:rPr>
        <w:t xml:space="preserve"> partneris, kas nav reģistrēts Latvij</w:t>
      </w:r>
      <w:r w:rsidR="001151F0" w:rsidRPr="00767A69">
        <w:rPr>
          <w:szCs w:val="28"/>
        </w:rPr>
        <w:t>as Republikā;</w:t>
      </w:r>
    </w:p>
    <w:p w14:paraId="78D62419" w14:textId="6D416C23" w:rsidR="007133D9" w:rsidRPr="00767A69" w:rsidRDefault="009D012D" w:rsidP="009D0EDF">
      <w:pPr>
        <w:rPr>
          <w:szCs w:val="28"/>
        </w:rPr>
      </w:pPr>
      <w:r w:rsidRPr="00767A69">
        <w:rPr>
          <w:szCs w:val="28"/>
        </w:rPr>
        <w:t>1</w:t>
      </w:r>
      <w:r w:rsidR="003A1825" w:rsidRPr="00767A69">
        <w:rPr>
          <w:szCs w:val="28"/>
        </w:rPr>
        <w:t>3</w:t>
      </w:r>
      <w:r w:rsidR="007133D9" w:rsidRPr="00767A69">
        <w:rPr>
          <w:szCs w:val="28"/>
        </w:rPr>
        <w:t>.</w:t>
      </w:r>
      <w:r w:rsidR="00C905EF" w:rsidRPr="00767A69">
        <w:rPr>
          <w:szCs w:val="28"/>
        </w:rPr>
        <w:t>3</w:t>
      </w:r>
      <w:r w:rsidR="001151F0" w:rsidRPr="00767A69">
        <w:rPr>
          <w:szCs w:val="28"/>
        </w:rPr>
        <w:t>.</w:t>
      </w:r>
      <w:r w:rsidR="00C905EF" w:rsidRPr="00767A69">
        <w:rPr>
          <w:szCs w:val="28"/>
        </w:rPr>
        <w:t>1</w:t>
      </w:r>
      <w:r w:rsidR="007133D9" w:rsidRPr="00767A69">
        <w:rPr>
          <w:szCs w:val="28"/>
        </w:rPr>
        <w:t>.</w:t>
      </w:r>
      <w:r w:rsidR="00C905EF" w:rsidRPr="00767A69">
        <w:rPr>
          <w:szCs w:val="28"/>
        </w:rPr>
        <w:t>2</w:t>
      </w:r>
      <w:r w:rsidR="003609E1" w:rsidRPr="00767A69">
        <w:rPr>
          <w:szCs w:val="28"/>
        </w:rPr>
        <w:t>. </w:t>
      </w:r>
      <w:r w:rsidR="007133D9" w:rsidRPr="00767A69">
        <w:rPr>
          <w:szCs w:val="28"/>
        </w:rPr>
        <w:t>sanācijas darbu</w:t>
      </w:r>
      <w:r w:rsidR="000D53F0" w:rsidRPr="00767A69">
        <w:rPr>
          <w:szCs w:val="28"/>
        </w:rPr>
        <w:t xml:space="preserve"> (</w:t>
      </w:r>
      <w:r w:rsidR="007133D9" w:rsidRPr="00767A69">
        <w:rPr>
          <w:szCs w:val="28"/>
        </w:rPr>
        <w:t>tai skaitā būvdarbu</w:t>
      </w:r>
      <w:r w:rsidR="000D53F0" w:rsidRPr="00767A69">
        <w:rPr>
          <w:szCs w:val="28"/>
        </w:rPr>
        <w:t>)</w:t>
      </w:r>
      <w:r w:rsidR="007133D9" w:rsidRPr="00767A69">
        <w:rPr>
          <w:szCs w:val="28"/>
        </w:rPr>
        <w:t xml:space="preserve"> izmaksas un ar sanācijas darbu projektu saistītās būvju un infrastruktūras nojaukšanas izmaksas;</w:t>
      </w:r>
    </w:p>
    <w:p w14:paraId="4A33C712" w14:textId="364E9E3D" w:rsidR="007133D9" w:rsidRPr="00767A69" w:rsidRDefault="005D0331" w:rsidP="009D0EDF">
      <w:pPr>
        <w:rPr>
          <w:szCs w:val="28"/>
        </w:rPr>
      </w:pPr>
      <w:r w:rsidRPr="00767A69">
        <w:rPr>
          <w:szCs w:val="28"/>
        </w:rPr>
        <w:t>1</w:t>
      </w:r>
      <w:r w:rsidR="003A1825" w:rsidRPr="00767A69">
        <w:rPr>
          <w:szCs w:val="28"/>
        </w:rPr>
        <w:t>3</w:t>
      </w:r>
      <w:r w:rsidR="0020447A" w:rsidRPr="00767A69">
        <w:rPr>
          <w:szCs w:val="28"/>
        </w:rPr>
        <w:t>.</w:t>
      </w:r>
      <w:r w:rsidR="00C905EF" w:rsidRPr="00767A69">
        <w:rPr>
          <w:szCs w:val="28"/>
        </w:rPr>
        <w:t>3</w:t>
      </w:r>
      <w:r w:rsidR="001151F0" w:rsidRPr="00767A69">
        <w:rPr>
          <w:szCs w:val="28"/>
        </w:rPr>
        <w:t>.</w:t>
      </w:r>
      <w:r w:rsidR="00C905EF" w:rsidRPr="00767A69">
        <w:rPr>
          <w:szCs w:val="28"/>
        </w:rPr>
        <w:t>1</w:t>
      </w:r>
      <w:r w:rsidR="007133D9" w:rsidRPr="00767A69">
        <w:rPr>
          <w:szCs w:val="28"/>
        </w:rPr>
        <w:t>.</w:t>
      </w:r>
      <w:r w:rsidR="00F239F0" w:rsidRPr="00767A69">
        <w:rPr>
          <w:szCs w:val="28"/>
        </w:rPr>
        <w:t>3</w:t>
      </w:r>
      <w:r w:rsidR="003609E1" w:rsidRPr="00767A69">
        <w:rPr>
          <w:szCs w:val="28"/>
        </w:rPr>
        <w:t>. </w:t>
      </w:r>
      <w:r w:rsidR="007133D9" w:rsidRPr="00767A69">
        <w:rPr>
          <w:szCs w:val="28"/>
        </w:rPr>
        <w:t xml:space="preserve">ar sanācijas darbu </w:t>
      </w:r>
      <w:r w:rsidR="00AE3A8C" w:rsidRPr="00767A69">
        <w:rPr>
          <w:szCs w:val="28"/>
        </w:rPr>
        <w:t xml:space="preserve">īstenošanu </w:t>
      </w:r>
      <w:r w:rsidR="007133D9" w:rsidRPr="00767A69">
        <w:rPr>
          <w:szCs w:val="28"/>
        </w:rPr>
        <w:t>saistīto pakalpojumu izmaksas:</w:t>
      </w:r>
    </w:p>
    <w:p w14:paraId="3F68DE46" w14:textId="432747D0" w:rsidR="007133D9" w:rsidRPr="00767A69" w:rsidRDefault="005D0331" w:rsidP="009D0EDF">
      <w:pPr>
        <w:rPr>
          <w:szCs w:val="28"/>
        </w:rPr>
      </w:pPr>
      <w:r w:rsidRPr="00767A69">
        <w:rPr>
          <w:szCs w:val="28"/>
        </w:rPr>
        <w:t>1</w:t>
      </w:r>
      <w:r w:rsidR="003A1825" w:rsidRPr="00767A69">
        <w:rPr>
          <w:szCs w:val="28"/>
        </w:rPr>
        <w:t>3</w:t>
      </w:r>
      <w:r w:rsidR="007133D9" w:rsidRPr="00767A69">
        <w:rPr>
          <w:szCs w:val="28"/>
        </w:rPr>
        <w:t>.</w:t>
      </w:r>
      <w:r w:rsidR="00C905EF" w:rsidRPr="00767A69">
        <w:rPr>
          <w:szCs w:val="28"/>
        </w:rPr>
        <w:t>3</w:t>
      </w:r>
      <w:r w:rsidR="001151F0" w:rsidRPr="00767A69">
        <w:rPr>
          <w:szCs w:val="28"/>
        </w:rPr>
        <w:t>.</w:t>
      </w:r>
      <w:r w:rsidR="002A3083" w:rsidRPr="00767A69">
        <w:rPr>
          <w:szCs w:val="28"/>
        </w:rPr>
        <w:t>1.3</w:t>
      </w:r>
      <w:r w:rsidR="007133D9" w:rsidRPr="00767A69">
        <w:rPr>
          <w:szCs w:val="28"/>
        </w:rPr>
        <w:t>.</w:t>
      </w:r>
      <w:r w:rsidR="002A3083" w:rsidRPr="00767A69">
        <w:rPr>
          <w:szCs w:val="28"/>
        </w:rPr>
        <w:t>1</w:t>
      </w:r>
      <w:r w:rsidR="003609E1" w:rsidRPr="00767A69">
        <w:rPr>
          <w:szCs w:val="28"/>
        </w:rPr>
        <w:t>. </w:t>
      </w:r>
      <w:r w:rsidR="007133D9" w:rsidRPr="00767A69">
        <w:rPr>
          <w:szCs w:val="28"/>
        </w:rPr>
        <w:t>inženiertehniskās uzraudzības (tai skaitā sanācijas darbu uzraudzības, būvuzraudzības, inženiertehnisko konsultāciju un izpētes) izmaksas;</w:t>
      </w:r>
    </w:p>
    <w:p w14:paraId="3523EA03" w14:textId="6DFDF260" w:rsidR="007133D9" w:rsidRPr="00767A69" w:rsidRDefault="005D0331" w:rsidP="009D0EDF">
      <w:pPr>
        <w:rPr>
          <w:szCs w:val="28"/>
        </w:rPr>
      </w:pPr>
      <w:r w:rsidRPr="00767A69">
        <w:rPr>
          <w:szCs w:val="28"/>
        </w:rPr>
        <w:lastRenderedPageBreak/>
        <w:t>1</w:t>
      </w:r>
      <w:r w:rsidR="003A1825" w:rsidRPr="00767A69">
        <w:rPr>
          <w:szCs w:val="28"/>
        </w:rPr>
        <w:t>3</w:t>
      </w:r>
      <w:r w:rsidR="007133D9" w:rsidRPr="00767A69">
        <w:rPr>
          <w:szCs w:val="28"/>
        </w:rPr>
        <w:t>.</w:t>
      </w:r>
      <w:r w:rsidR="00C905EF" w:rsidRPr="00767A69">
        <w:rPr>
          <w:szCs w:val="28"/>
        </w:rPr>
        <w:t>3</w:t>
      </w:r>
      <w:r w:rsidR="001151F0" w:rsidRPr="00767A69">
        <w:rPr>
          <w:szCs w:val="28"/>
        </w:rPr>
        <w:t>.</w:t>
      </w:r>
      <w:r w:rsidR="002A3083" w:rsidRPr="00767A69">
        <w:rPr>
          <w:szCs w:val="28"/>
        </w:rPr>
        <w:t>1.3</w:t>
      </w:r>
      <w:r w:rsidR="007133D9" w:rsidRPr="00767A69">
        <w:rPr>
          <w:szCs w:val="28"/>
        </w:rPr>
        <w:t>.</w:t>
      </w:r>
      <w:r w:rsidR="002A3083" w:rsidRPr="00767A69">
        <w:rPr>
          <w:szCs w:val="28"/>
        </w:rPr>
        <w:t>2</w:t>
      </w:r>
      <w:r w:rsidR="003609E1" w:rsidRPr="00767A69">
        <w:rPr>
          <w:szCs w:val="28"/>
        </w:rPr>
        <w:t>. </w:t>
      </w:r>
      <w:r w:rsidR="007133D9" w:rsidRPr="00767A69">
        <w:rPr>
          <w:szCs w:val="28"/>
        </w:rPr>
        <w:t xml:space="preserve">juridisko un </w:t>
      </w:r>
      <w:proofErr w:type="gramStart"/>
      <w:r w:rsidR="007133D9" w:rsidRPr="00767A69">
        <w:rPr>
          <w:szCs w:val="28"/>
        </w:rPr>
        <w:t>citu konsultatīvo pakalpojumu</w:t>
      </w:r>
      <w:proofErr w:type="gramEnd"/>
      <w:r w:rsidR="007133D9" w:rsidRPr="00767A69">
        <w:rPr>
          <w:szCs w:val="28"/>
        </w:rPr>
        <w:t xml:space="preserve"> līgumu izmaksas</w:t>
      </w:r>
      <w:r w:rsidR="001151F0" w:rsidRPr="00767A69">
        <w:rPr>
          <w:szCs w:val="28"/>
        </w:rPr>
        <w:t>;</w:t>
      </w:r>
    </w:p>
    <w:p w14:paraId="3DD552FA" w14:textId="65CAD035" w:rsidR="00E42614" w:rsidRPr="00767A69" w:rsidRDefault="005D0331" w:rsidP="009D0EDF">
      <w:pPr>
        <w:rPr>
          <w:szCs w:val="28"/>
        </w:rPr>
      </w:pPr>
      <w:r w:rsidRPr="00767A69">
        <w:rPr>
          <w:spacing w:val="-3"/>
          <w:szCs w:val="28"/>
        </w:rPr>
        <w:t>1</w:t>
      </w:r>
      <w:r w:rsidR="003A1825" w:rsidRPr="00767A69">
        <w:rPr>
          <w:spacing w:val="-3"/>
          <w:szCs w:val="28"/>
        </w:rPr>
        <w:t>3</w:t>
      </w:r>
      <w:r w:rsidR="00723466" w:rsidRPr="00767A69">
        <w:rPr>
          <w:spacing w:val="-3"/>
          <w:szCs w:val="28"/>
        </w:rPr>
        <w:t>.</w:t>
      </w:r>
      <w:r w:rsidR="00C905EF" w:rsidRPr="00767A69">
        <w:rPr>
          <w:spacing w:val="-3"/>
          <w:szCs w:val="28"/>
        </w:rPr>
        <w:t>3</w:t>
      </w:r>
      <w:r w:rsidR="00723466" w:rsidRPr="00767A69">
        <w:rPr>
          <w:spacing w:val="-3"/>
          <w:szCs w:val="28"/>
        </w:rPr>
        <w:t>.</w:t>
      </w:r>
      <w:r w:rsidR="00F239F0" w:rsidRPr="00767A69">
        <w:rPr>
          <w:spacing w:val="-3"/>
          <w:szCs w:val="28"/>
        </w:rPr>
        <w:t>1</w:t>
      </w:r>
      <w:r w:rsidR="00723466" w:rsidRPr="00767A69">
        <w:rPr>
          <w:spacing w:val="-3"/>
          <w:szCs w:val="28"/>
        </w:rPr>
        <w:t>.</w:t>
      </w:r>
      <w:r w:rsidR="002A3083" w:rsidRPr="00767A69">
        <w:rPr>
          <w:spacing w:val="-3"/>
          <w:szCs w:val="28"/>
        </w:rPr>
        <w:t>4</w:t>
      </w:r>
      <w:r w:rsidR="003609E1" w:rsidRPr="00767A69">
        <w:rPr>
          <w:spacing w:val="-3"/>
          <w:szCs w:val="28"/>
        </w:rPr>
        <w:t>. </w:t>
      </w:r>
      <w:r w:rsidR="00E42614" w:rsidRPr="00767A69">
        <w:rPr>
          <w:spacing w:val="-3"/>
          <w:szCs w:val="28"/>
        </w:rPr>
        <w:t xml:space="preserve">ar šo noteikumu </w:t>
      </w:r>
      <w:r w:rsidR="0020447A" w:rsidRPr="00767A69">
        <w:rPr>
          <w:spacing w:val="-3"/>
          <w:szCs w:val="28"/>
        </w:rPr>
        <w:t>11</w:t>
      </w:r>
      <w:r w:rsidR="00995F1C" w:rsidRPr="00767A69">
        <w:rPr>
          <w:spacing w:val="-3"/>
          <w:szCs w:val="28"/>
        </w:rPr>
        <w:t>.6</w:t>
      </w:r>
      <w:r w:rsidR="00E42614" w:rsidRPr="00767A69">
        <w:rPr>
          <w:spacing w:val="-3"/>
          <w:szCs w:val="28"/>
        </w:rPr>
        <w:t xml:space="preserve">., </w:t>
      </w:r>
      <w:r w:rsidR="0020447A" w:rsidRPr="00767A69">
        <w:rPr>
          <w:spacing w:val="-3"/>
          <w:szCs w:val="28"/>
        </w:rPr>
        <w:t>11</w:t>
      </w:r>
      <w:r w:rsidR="00995F1C" w:rsidRPr="00767A69">
        <w:rPr>
          <w:spacing w:val="-3"/>
          <w:szCs w:val="28"/>
        </w:rPr>
        <w:t>.7</w:t>
      </w:r>
      <w:r w:rsidR="003609E1" w:rsidRPr="00767A69">
        <w:rPr>
          <w:spacing w:val="-3"/>
          <w:szCs w:val="28"/>
        </w:rPr>
        <w:t>.</w:t>
      </w:r>
      <w:r w:rsidR="009D0EDF" w:rsidRPr="00767A69">
        <w:rPr>
          <w:spacing w:val="-3"/>
          <w:szCs w:val="28"/>
        </w:rPr>
        <w:t xml:space="preserve"> </w:t>
      </w:r>
      <w:r w:rsidR="00E42614" w:rsidRPr="00767A69">
        <w:rPr>
          <w:spacing w:val="-3"/>
          <w:szCs w:val="28"/>
        </w:rPr>
        <w:t xml:space="preserve">un </w:t>
      </w:r>
      <w:r w:rsidR="0020447A" w:rsidRPr="00767A69">
        <w:rPr>
          <w:spacing w:val="-3"/>
          <w:szCs w:val="28"/>
        </w:rPr>
        <w:t>11</w:t>
      </w:r>
      <w:r w:rsidR="00995F1C" w:rsidRPr="00767A69">
        <w:rPr>
          <w:spacing w:val="-3"/>
          <w:szCs w:val="28"/>
        </w:rPr>
        <w:t>.8</w:t>
      </w:r>
      <w:r w:rsidR="00E42614" w:rsidRPr="00767A69">
        <w:rPr>
          <w:spacing w:val="-3"/>
          <w:szCs w:val="28"/>
        </w:rPr>
        <w:t>.</w:t>
      </w:r>
      <w:r w:rsidR="009D0EDF" w:rsidRPr="00767A69">
        <w:rPr>
          <w:spacing w:val="-3"/>
          <w:szCs w:val="28"/>
        </w:rPr>
        <w:t> </w:t>
      </w:r>
      <w:r w:rsidR="00E42614" w:rsidRPr="00767A69">
        <w:rPr>
          <w:spacing w:val="-3"/>
          <w:szCs w:val="28"/>
        </w:rPr>
        <w:t>apakšpunktā minēto pasākumu</w:t>
      </w:r>
      <w:r w:rsidR="00E42614" w:rsidRPr="00767A69">
        <w:rPr>
          <w:szCs w:val="28"/>
        </w:rPr>
        <w:t xml:space="preserve"> īstenošanu saistītās izmaksas:</w:t>
      </w:r>
    </w:p>
    <w:p w14:paraId="3BDD0B26" w14:textId="2BA022CD" w:rsidR="00E42614" w:rsidRPr="00767A69" w:rsidRDefault="00E42614" w:rsidP="009D0EDF">
      <w:pPr>
        <w:rPr>
          <w:szCs w:val="28"/>
        </w:rPr>
      </w:pPr>
      <w:r w:rsidRPr="00767A69">
        <w:rPr>
          <w:szCs w:val="28"/>
        </w:rPr>
        <w:t>1</w:t>
      </w:r>
      <w:r w:rsidR="003A1825" w:rsidRPr="00767A69">
        <w:rPr>
          <w:szCs w:val="28"/>
        </w:rPr>
        <w:t>3</w:t>
      </w:r>
      <w:r w:rsidRPr="00767A69">
        <w:rPr>
          <w:szCs w:val="28"/>
        </w:rPr>
        <w:t>.</w:t>
      </w:r>
      <w:r w:rsidR="00C905EF" w:rsidRPr="00767A69">
        <w:rPr>
          <w:szCs w:val="28"/>
        </w:rPr>
        <w:t>3</w:t>
      </w:r>
      <w:r w:rsidR="0020447A" w:rsidRPr="00767A69">
        <w:rPr>
          <w:szCs w:val="28"/>
        </w:rPr>
        <w:t>.</w:t>
      </w:r>
      <w:r w:rsidR="002A3083" w:rsidRPr="00767A69">
        <w:rPr>
          <w:szCs w:val="28"/>
        </w:rPr>
        <w:t>1.4</w:t>
      </w:r>
      <w:r w:rsidRPr="00767A69">
        <w:rPr>
          <w:szCs w:val="28"/>
        </w:rPr>
        <w:t>.</w:t>
      </w:r>
      <w:r w:rsidR="002A3083" w:rsidRPr="00767A69">
        <w:rPr>
          <w:szCs w:val="28"/>
        </w:rPr>
        <w:t>1</w:t>
      </w:r>
      <w:r w:rsidR="003609E1" w:rsidRPr="00767A69">
        <w:rPr>
          <w:szCs w:val="28"/>
        </w:rPr>
        <w:t>. </w:t>
      </w:r>
      <w:r w:rsidRPr="00767A69">
        <w:rPr>
          <w:szCs w:val="28"/>
        </w:rPr>
        <w:t>telpu noma;</w:t>
      </w:r>
    </w:p>
    <w:p w14:paraId="2A0191D7" w14:textId="475CA288" w:rsidR="00E42614" w:rsidRPr="00767A69" w:rsidRDefault="00E42614" w:rsidP="009D0EDF">
      <w:pPr>
        <w:rPr>
          <w:szCs w:val="28"/>
        </w:rPr>
      </w:pPr>
      <w:r w:rsidRPr="00767A69">
        <w:rPr>
          <w:szCs w:val="28"/>
        </w:rPr>
        <w:t>1</w:t>
      </w:r>
      <w:r w:rsidR="003A1825" w:rsidRPr="00767A69">
        <w:rPr>
          <w:szCs w:val="28"/>
        </w:rPr>
        <w:t>3</w:t>
      </w:r>
      <w:r w:rsidRPr="00767A69">
        <w:rPr>
          <w:szCs w:val="28"/>
        </w:rPr>
        <w:t>.</w:t>
      </w:r>
      <w:r w:rsidR="00C905EF" w:rsidRPr="00767A69">
        <w:rPr>
          <w:szCs w:val="28"/>
        </w:rPr>
        <w:t>3</w:t>
      </w:r>
      <w:r w:rsidR="0020447A" w:rsidRPr="00767A69">
        <w:rPr>
          <w:szCs w:val="28"/>
        </w:rPr>
        <w:t>.</w:t>
      </w:r>
      <w:r w:rsidR="002A3083" w:rsidRPr="00767A69">
        <w:rPr>
          <w:szCs w:val="28"/>
        </w:rPr>
        <w:t>1.4.2</w:t>
      </w:r>
      <w:r w:rsidR="003609E1" w:rsidRPr="00767A69">
        <w:rPr>
          <w:szCs w:val="28"/>
        </w:rPr>
        <w:t>. </w:t>
      </w:r>
      <w:r w:rsidRPr="00767A69">
        <w:rPr>
          <w:szCs w:val="28"/>
        </w:rPr>
        <w:t>tulkošanas pakalpojumu izmaksas;</w:t>
      </w:r>
    </w:p>
    <w:p w14:paraId="1944A133" w14:textId="7CEF2B39" w:rsidR="00E42614" w:rsidRPr="00767A69" w:rsidRDefault="00E42614" w:rsidP="009D0EDF">
      <w:pPr>
        <w:rPr>
          <w:spacing w:val="-3"/>
          <w:szCs w:val="28"/>
        </w:rPr>
      </w:pPr>
      <w:r w:rsidRPr="00767A69">
        <w:rPr>
          <w:spacing w:val="-3"/>
          <w:szCs w:val="28"/>
        </w:rPr>
        <w:t>1</w:t>
      </w:r>
      <w:r w:rsidR="003A1825" w:rsidRPr="00767A69">
        <w:rPr>
          <w:spacing w:val="-3"/>
          <w:szCs w:val="28"/>
        </w:rPr>
        <w:t>3</w:t>
      </w:r>
      <w:r w:rsidRPr="00767A69">
        <w:rPr>
          <w:spacing w:val="-3"/>
          <w:szCs w:val="28"/>
        </w:rPr>
        <w:t>.</w:t>
      </w:r>
      <w:r w:rsidR="00C905EF" w:rsidRPr="00767A69">
        <w:rPr>
          <w:spacing w:val="-3"/>
          <w:szCs w:val="28"/>
        </w:rPr>
        <w:t>3</w:t>
      </w:r>
      <w:r w:rsidR="0020447A" w:rsidRPr="00767A69">
        <w:rPr>
          <w:spacing w:val="-3"/>
          <w:szCs w:val="28"/>
        </w:rPr>
        <w:t>.</w:t>
      </w:r>
      <w:r w:rsidR="002A3083" w:rsidRPr="00767A69">
        <w:rPr>
          <w:spacing w:val="-3"/>
          <w:szCs w:val="28"/>
        </w:rPr>
        <w:t>1.4.3</w:t>
      </w:r>
      <w:r w:rsidR="003609E1" w:rsidRPr="00767A69">
        <w:rPr>
          <w:spacing w:val="-3"/>
          <w:szCs w:val="28"/>
        </w:rPr>
        <w:t>. </w:t>
      </w:r>
      <w:r w:rsidRPr="00767A69">
        <w:rPr>
          <w:spacing w:val="-3"/>
          <w:szCs w:val="28"/>
        </w:rPr>
        <w:t xml:space="preserve">pasākumā iesaistīto personu iekšzemes un ārvalstu komandējumu izmaksas saskaņā ar </w:t>
      </w:r>
      <w:r w:rsidR="001B4A2A" w:rsidRPr="00767A69">
        <w:rPr>
          <w:spacing w:val="-3"/>
          <w:szCs w:val="28"/>
        </w:rPr>
        <w:t xml:space="preserve">normatīvajiem aktiem </w:t>
      </w:r>
      <w:r w:rsidRPr="00767A69">
        <w:rPr>
          <w:spacing w:val="-3"/>
          <w:szCs w:val="28"/>
        </w:rPr>
        <w:t>par kārtību, kādā atlīdzināmi ar komandējumiem saistītie izdevumi;</w:t>
      </w:r>
    </w:p>
    <w:p w14:paraId="78E8EEED" w14:textId="45486448" w:rsidR="00E42614" w:rsidRPr="00767A69" w:rsidRDefault="00E42614" w:rsidP="009D0EDF">
      <w:pPr>
        <w:rPr>
          <w:szCs w:val="28"/>
        </w:rPr>
      </w:pPr>
      <w:r w:rsidRPr="00767A69">
        <w:rPr>
          <w:spacing w:val="-3"/>
          <w:szCs w:val="28"/>
        </w:rPr>
        <w:t>1</w:t>
      </w:r>
      <w:r w:rsidR="003A1825" w:rsidRPr="00767A69">
        <w:rPr>
          <w:spacing w:val="-3"/>
          <w:szCs w:val="28"/>
        </w:rPr>
        <w:t>3</w:t>
      </w:r>
      <w:r w:rsidRPr="00767A69">
        <w:rPr>
          <w:spacing w:val="-3"/>
          <w:szCs w:val="28"/>
        </w:rPr>
        <w:t>.</w:t>
      </w:r>
      <w:r w:rsidR="00C905EF" w:rsidRPr="00767A69">
        <w:rPr>
          <w:spacing w:val="-3"/>
          <w:szCs w:val="28"/>
        </w:rPr>
        <w:t>3</w:t>
      </w:r>
      <w:r w:rsidR="0020447A" w:rsidRPr="00767A69">
        <w:rPr>
          <w:spacing w:val="-3"/>
          <w:szCs w:val="28"/>
        </w:rPr>
        <w:t>.</w:t>
      </w:r>
      <w:r w:rsidR="002A3083" w:rsidRPr="00767A69">
        <w:rPr>
          <w:spacing w:val="-3"/>
          <w:szCs w:val="28"/>
        </w:rPr>
        <w:t>1.</w:t>
      </w:r>
      <w:r w:rsidRPr="00767A69">
        <w:rPr>
          <w:spacing w:val="-3"/>
          <w:szCs w:val="28"/>
        </w:rPr>
        <w:t>4.4</w:t>
      </w:r>
      <w:r w:rsidR="003609E1" w:rsidRPr="00767A69">
        <w:rPr>
          <w:spacing w:val="-3"/>
          <w:szCs w:val="28"/>
        </w:rPr>
        <w:t>. </w:t>
      </w:r>
      <w:r w:rsidRPr="00767A69">
        <w:rPr>
          <w:spacing w:val="-3"/>
          <w:szCs w:val="28"/>
        </w:rPr>
        <w:t>citu piegāžu un pakalpojumu līgumu izmaksas, kas nepieciešamas</w:t>
      </w:r>
      <w:r w:rsidRPr="00767A69">
        <w:rPr>
          <w:szCs w:val="28"/>
        </w:rPr>
        <w:t xml:space="preserve"> pasākuma organizēšanai un nodrošināšanai;</w:t>
      </w:r>
    </w:p>
    <w:p w14:paraId="1B22EC4A" w14:textId="69CAF61D" w:rsidR="007133D9" w:rsidRPr="00767A69" w:rsidRDefault="005D0331" w:rsidP="009D0EDF">
      <w:pPr>
        <w:rPr>
          <w:szCs w:val="28"/>
        </w:rPr>
      </w:pPr>
      <w:r w:rsidRPr="00767A69">
        <w:rPr>
          <w:szCs w:val="28"/>
        </w:rPr>
        <w:t>1</w:t>
      </w:r>
      <w:r w:rsidR="003A1825" w:rsidRPr="00767A69">
        <w:rPr>
          <w:szCs w:val="28"/>
        </w:rPr>
        <w:t>3</w:t>
      </w:r>
      <w:r w:rsidR="007133D9" w:rsidRPr="00767A69">
        <w:rPr>
          <w:szCs w:val="28"/>
        </w:rPr>
        <w:t>.</w:t>
      </w:r>
      <w:r w:rsidR="00C905EF" w:rsidRPr="00767A69">
        <w:rPr>
          <w:szCs w:val="28"/>
        </w:rPr>
        <w:t>3</w:t>
      </w:r>
      <w:r w:rsidR="00260DA2" w:rsidRPr="00767A69">
        <w:rPr>
          <w:szCs w:val="28"/>
        </w:rPr>
        <w:t>.</w:t>
      </w:r>
      <w:r w:rsidR="002A3083" w:rsidRPr="00767A69">
        <w:rPr>
          <w:szCs w:val="28"/>
        </w:rPr>
        <w:t>1.</w:t>
      </w:r>
      <w:r w:rsidR="007133D9" w:rsidRPr="00767A69">
        <w:rPr>
          <w:szCs w:val="28"/>
        </w:rPr>
        <w:t>5</w:t>
      </w:r>
      <w:r w:rsidR="003609E1" w:rsidRPr="00767A69">
        <w:rPr>
          <w:szCs w:val="28"/>
        </w:rPr>
        <w:t>. </w:t>
      </w:r>
      <w:r w:rsidR="007133D9" w:rsidRPr="00767A69">
        <w:rPr>
          <w:szCs w:val="28"/>
        </w:rPr>
        <w:t>monitoringa tīkla izveides izmaksas</w:t>
      </w:r>
      <w:r w:rsidR="00260DA2" w:rsidRPr="00767A69">
        <w:rPr>
          <w:szCs w:val="28"/>
        </w:rPr>
        <w:t>;</w:t>
      </w:r>
      <w:r w:rsidR="007133D9" w:rsidRPr="00767A69">
        <w:rPr>
          <w:szCs w:val="28"/>
        </w:rPr>
        <w:t xml:space="preserve"> </w:t>
      </w:r>
    </w:p>
    <w:p w14:paraId="25CFA5D5" w14:textId="4A65E344" w:rsidR="002A3083" w:rsidRPr="00767A69" w:rsidRDefault="00F74C85" w:rsidP="009D0EDF">
      <w:pPr>
        <w:rPr>
          <w:szCs w:val="28"/>
        </w:rPr>
      </w:pPr>
      <w:r w:rsidRPr="00767A69">
        <w:rPr>
          <w:szCs w:val="28"/>
        </w:rPr>
        <w:t>13.3.2</w:t>
      </w:r>
      <w:r w:rsidR="003609E1" w:rsidRPr="00767A69">
        <w:rPr>
          <w:szCs w:val="28"/>
        </w:rPr>
        <w:t>. </w:t>
      </w:r>
      <w:r w:rsidRPr="00767A69">
        <w:rPr>
          <w:szCs w:val="28"/>
        </w:rPr>
        <w:t xml:space="preserve">netiešās attiecināmās izmaksas, tai skaitā izmaksas, </w:t>
      </w:r>
      <w:proofErr w:type="gramStart"/>
      <w:r w:rsidRPr="00767A69">
        <w:rPr>
          <w:szCs w:val="28"/>
        </w:rPr>
        <w:t>kas saistītas ar telpu nomu, komunālo pakalpojumu izmaksām, kancelejas preču, aprīkojuma un programmatūras iegādes izmaksām</w:t>
      </w:r>
      <w:r w:rsidR="00D84E8C" w:rsidRPr="00767A69">
        <w:rPr>
          <w:szCs w:val="28"/>
        </w:rPr>
        <w:t>,</w:t>
      </w:r>
      <w:proofErr w:type="gramEnd"/>
      <w:r w:rsidRPr="00767A69">
        <w:rPr>
          <w:szCs w:val="28"/>
        </w:rPr>
        <w:t xml:space="preserve"> un cit</w:t>
      </w:r>
      <w:r w:rsidR="00C472A8" w:rsidRPr="00767A69">
        <w:rPr>
          <w:szCs w:val="28"/>
        </w:rPr>
        <w:t>as</w:t>
      </w:r>
      <w:r w:rsidRPr="00767A69">
        <w:rPr>
          <w:szCs w:val="28"/>
        </w:rPr>
        <w:t xml:space="preserve"> izmaks</w:t>
      </w:r>
      <w:r w:rsidR="00C472A8" w:rsidRPr="00767A69">
        <w:rPr>
          <w:szCs w:val="28"/>
        </w:rPr>
        <w:t>as</w:t>
      </w:r>
      <w:r w:rsidRPr="00767A69">
        <w:rPr>
          <w:szCs w:val="28"/>
        </w:rPr>
        <w:t>, kas netieši saistītas ar projekta īstenošanas administrēšanu</w:t>
      </w:r>
      <w:r w:rsidR="003609E1" w:rsidRPr="00767A69">
        <w:rPr>
          <w:szCs w:val="28"/>
        </w:rPr>
        <w:t>.</w:t>
      </w:r>
      <w:r w:rsidR="004B62D1" w:rsidRPr="00767A69">
        <w:rPr>
          <w:szCs w:val="28"/>
        </w:rPr>
        <w:t xml:space="preserve"> </w:t>
      </w:r>
      <w:r w:rsidR="000D53F0" w:rsidRPr="00767A69">
        <w:rPr>
          <w:szCs w:val="28"/>
        </w:rPr>
        <w:t xml:space="preserve">Netiešās attiecināmās izmaksas </w:t>
      </w:r>
      <w:r w:rsidRPr="00767A69">
        <w:rPr>
          <w:szCs w:val="28"/>
        </w:rPr>
        <w:t>aprēķina</w:t>
      </w:r>
      <w:r w:rsidR="000D53F0" w:rsidRPr="00767A69">
        <w:rPr>
          <w:szCs w:val="28"/>
        </w:rPr>
        <w:t>, izmantojot vienu no šādām metodēm</w:t>
      </w:r>
      <w:r w:rsidRPr="00767A69">
        <w:rPr>
          <w:szCs w:val="28"/>
        </w:rPr>
        <w:t>:</w:t>
      </w:r>
    </w:p>
    <w:p w14:paraId="2A1992C7" w14:textId="10CD5E4E" w:rsidR="00154BAC" w:rsidRPr="00767A69" w:rsidRDefault="005D0331" w:rsidP="009D0EDF">
      <w:pPr>
        <w:rPr>
          <w:szCs w:val="28"/>
        </w:rPr>
      </w:pPr>
      <w:r w:rsidRPr="00767A69">
        <w:rPr>
          <w:szCs w:val="28"/>
        </w:rPr>
        <w:t>1</w:t>
      </w:r>
      <w:r w:rsidR="003A1825" w:rsidRPr="00767A69">
        <w:rPr>
          <w:szCs w:val="28"/>
        </w:rPr>
        <w:t>3</w:t>
      </w:r>
      <w:r w:rsidR="00154BAC" w:rsidRPr="00767A69">
        <w:rPr>
          <w:szCs w:val="28"/>
        </w:rPr>
        <w:t>.</w:t>
      </w:r>
      <w:r w:rsidR="00C905EF" w:rsidRPr="00767A69">
        <w:rPr>
          <w:szCs w:val="28"/>
        </w:rPr>
        <w:t>3.2</w:t>
      </w:r>
      <w:r w:rsidR="00154BAC" w:rsidRPr="00767A69">
        <w:rPr>
          <w:szCs w:val="28"/>
        </w:rPr>
        <w:t>.</w:t>
      </w:r>
      <w:r w:rsidR="00C905EF" w:rsidRPr="00767A69">
        <w:rPr>
          <w:szCs w:val="28"/>
        </w:rPr>
        <w:t>1</w:t>
      </w:r>
      <w:r w:rsidR="003609E1" w:rsidRPr="00767A69">
        <w:rPr>
          <w:szCs w:val="28"/>
        </w:rPr>
        <w:t>. </w:t>
      </w:r>
      <w:r w:rsidR="000D53F0" w:rsidRPr="00767A69">
        <w:rPr>
          <w:szCs w:val="28"/>
        </w:rPr>
        <w:t xml:space="preserve">kā </w:t>
      </w:r>
      <w:r w:rsidR="00314C56" w:rsidRPr="00767A69">
        <w:rPr>
          <w:szCs w:val="28"/>
        </w:rPr>
        <w:t>vienotu likmi 15</w:t>
      </w:r>
      <w:r w:rsidR="003609E1" w:rsidRPr="00767A69">
        <w:rPr>
          <w:szCs w:val="28"/>
        </w:rPr>
        <w:t> </w:t>
      </w:r>
      <w:r w:rsidR="00351C76" w:rsidRPr="00767A69">
        <w:rPr>
          <w:szCs w:val="28"/>
        </w:rPr>
        <w:t>procentu</w:t>
      </w:r>
      <w:r w:rsidR="00154BAC" w:rsidRPr="00767A69">
        <w:rPr>
          <w:szCs w:val="28"/>
        </w:rPr>
        <w:t xml:space="preserve"> apmērā no šo noteikumu </w:t>
      </w:r>
      <w:r w:rsidRPr="00767A69">
        <w:rPr>
          <w:szCs w:val="28"/>
        </w:rPr>
        <w:t>1</w:t>
      </w:r>
      <w:r w:rsidR="003A1825" w:rsidRPr="00767A69">
        <w:rPr>
          <w:szCs w:val="28"/>
        </w:rPr>
        <w:t>3</w:t>
      </w:r>
      <w:r w:rsidR="00154BAC" w:rsidRPr="00767A69">
        <w:rPr>
          <w:szCs w:val="28"/>
        </w:rPr>
        <w:t>.</w:t>
      </w:r>
      <w:r w:rsidR="00D44A71" w:rsidRPr="00767A69">
        <w:rPr>
          <w:szCs w:val="28"/>
        </w:rPr>
        <w:t>3</w:t>
      </w:r>
      <w:r w:rsidR="00154BAC" w:rsidRPr="00767A69">
        <w:rPr>
          <w:szCs w:val="28"/>
        </w:rPr>
        <w:t>.1.1.</w:t>
      </w:r>
      <w:r w:rsidR="005639D3" w:rsidRPr="00767A69">
        <w:rPr>
          <w:szCs w:val="28"/>
        </w:rPr>
        <w:t>1</w:t>
      </w:r>
      <w:r w:rsidR="003609E1" w:rsidRPr="00767A69">
        <w:rPr>
          <w:szCs w:val="28"/>
        </w:rPr>
        <w:t>. </w:t>
      </w:r>
      <w:r w:rsidR="00154BAC" w:rsidRPr="00767A69">
        <w:rPr>
          <w:szCs w:val="28"/>
        </w:rPr>
        <w:t>apakšpunktā minētajām izmaksām;</w:t>
      </w:r>
    </w:p>
    <w:p w14:paraId="3220B130" w14:textId="1251FD02" w:rsidR="00154BAC" w:rsidRPr="00767A69" w:rsidRDefault="005D0331" w:rsidP="009D0EDF">
      <w:pPr>
        <w:rPr>
          <w:szCs w:val="28"/>
        </w:rPr>
      </w:pPr>
      <w:r w:rsidRPr="00767A69">
        <w:rPr>
          <w:szCs w:val="28"/>
        </w:rPr>
        <w:t>1</w:t>
      </w:r>
      <w:r w:rsidR="003A1825" w:rsidRPr="00767A69">
        <w:rPr>
          <w:szCs w:val="28"/>
        </w:rPr>
        <w:t>3</w:t>
      </w:r>
      <w:r w:rsidR="00154BAC" w:rsidRPr="00767A69">
        <w:rPr>
          <w:szCs w:val="28"/>
        </w:rPr>
        <w:t>.</w:t>
      </w:r>
      <w:r w:rsidR="00C905EF" w:rsidRPr="00767A69">
        <w:rPr>
          <w:szCs w:val="28"/>
        </w:rPr>
        <w:t>3</w:t>
      </w:r>
      <w:r w:rsidR="00154BAC" w:rsidRPr="00767A69">
        <w:rPr>
          <w:szCs w:val="28"/>
        </w:rPr>
        <w:t>.2.</w:t>
      </w:r>
      <w:r w:rsidR="00C905EF" w:rsidRPr="00767A69">
        <w:rPr>
          <w:szCs w:val="28"/>
        </w:rPr>
        <w:t>2</w:t>
      </w:r>
      <w:r w:rsidR="003609E1" w:rsidRPr="00767A69">
        <w:rPr>
          <w:szCs w:val="28"/>
        </w:rPr>
        <w:t>. </w:t>
      </w:r>
      <w:r w:rsidR="00154BAC" w:rsidRPr="00767A69">
        <w:rPr>
          <w:szCs w:val="28"/>
        </w:rPr>
        <w:t>pamatojoties uz faktiskaj</w:t>
      </w:r>
      <w:r w:rsidR="00351C76" w:rsidRPr="00767A69">
        <w:rPr>
          <w:szCs w:val="28"/>
        </w:rPr>
        <w:t>ām izmaksām, kas nepārsniedz 15</w:t>
      </w:r>
      <w:r w:rsidR="003609E1" w:rsidRPr="00767A69">
        <w:rPr>
          <w:szCs w:val="28"/>
        </w:rPr>
        <w:t> </w:t>
      </w:r>
      <w:r w:rsidR="00351C76" w:rsidRPr="00767A69">
        <w:rPr>
          <w:szCs w:val="28"/>
        </w:rPr>
        <w:t>procentus</w:t>
      </w:r>
      <w:r w:rsidR="00154BAC" w:rsidRPr="00767A69">
        <w:rPr>
          <w:szCs w:val="28"/>
        </w:rPr>
        <w:t xml:space="preserve"> no šo noteikumu </w:t>
      </w:r>
      <w:r w:rsidR="00314C56" w:rsidRPr="00767A69">
        <w:rPr>
          <w:szCs w:val="28"/>
        </w:rPr>
        <w:t>1</w:t>
      </w:r>
      <w:r w:rsidR="003A1825" w:rsidRPr="00767A69">
        <w:rPr>
          <w:szCs w:val="28"/>
        </w:rPr>
        <w:t>3</w:t>
      </w:r>
      <w:r w:rsidR="00154BAC" w:rsidRPr="00767A69">
        <w:rPr>
          <w:szCs w:val="28"/>
        </w:rPr>
        <w:t>.</w:t>
      </w:r>
      <w:r w:rsidR="00213C09" w:rsidRPr="00767A69">
        <w:rPr>
          <w:szCs w:val="28"/>
        </w:rPr>
        <w:t>3</w:t>
      </w:r>
      <w:r w:rsidR="00154BAC" w:rsidRPr="00767A69">
        <w:rPr>
          <w:szCs w:val="28"/>
        </w:rPr>
        <w:t>.1.1.</w:t>
      </w:r>
      <w:r w:rsidR="005639D3" w:rsidRPr="00767A69">
        <w:rPr>
          <w:szCs w:val="28"/>
        </w:rPr>
        <w:t>1</w:t>
      </w:r>
      <w:r w:rsidR="003609E1" w:rsidRPr="00767A69">
        <w:rPr>
          <w:szCs w:val="28"/>
        </w:rPr>
        <w:t>. </w:t>
      </w:r>
      <w:r w:rsidR="00154BAC" w:rsidRPr="00767A69">
        <w:rPr>
          <w:szCs w:val="28"/>
        </w:rPr>
        <w:t>apakšpunktā minētajām izmaksām.</w:t>
      </w:r>
    </w:p>
    <w:p w14:paraId="2B3A508F" w14:textId="77777777" w:rsidR="009D012D" w:rsidRPr="00767A69" w:rsidRDefault="009D012D" w:rsidP="009D0EDF">
      <w:pPr>
        <w:rPr>
          <w:szCs w:val="28"/>
        </w:rPr>
      </w:pPr>
    </w:p>
    <w:p w14:paraId="77315AC8" w14:textId="5B6D60D6" w:rsidR="009D012D" w:rsidRPr="00767A69" w:rsidRDefault="003A1825" w:rsidP="009D0EDF">
      <w:pPr>
        <w:rPr>
          <w:szCs w:val="28"/>
        </w:rPr>
      </w:pPr>
      <w:r w:rsidRPr="00767A69">
        <w:rPr>
          <w:szCs w:val="28"/>
        </w:rPr>
        <w:t>14</w:t>
      </w:r>
      <w:r w:rsidR="003609E1" w:rsidRPr="00767A69">
        <w:rPr>
          <w:szCs w:val="28"/>
        </w:rPr>
        <w:t>. </w:t>
      </w:r>
      <w:r w:rsidR="009D012D" w:rsidRPr="00767A69">
        <w:rPr>
          <w:szCs w:val="28"/>
        </w:rPr>
        <w:t>Viena</w:t>
      </w:r>
      <w:r w:rsidR="00AD54B9" w:rsidRPr="00767A69">
        <w:rPr>
          <w:szCs w:val="28"/>
        </w:rPr>
        <w:t>m</w:t>
      </w:r>
      <w:r w:rsidR="009D012D" w:rsidRPr="00767A69">
        <w:rPr>
          <w:szCs w:val="28"/>
        </w:rPr>
        <w:t xml:space="preserve"> projekta</w:t>
      </w:r>
      <w:r w:rsidR="00AD54B9" w:rsidRPr="00767A69">
        <w:rPr>
          <w:szCs w:val="28"/>
        </w:rPr>
        <w:t>m</w:t>
      </w:r>
      <w:r w:rsidR="009D012D" w:rsidRPr="00767A69">
        <w:rPr>
          <w:szCs w:val="28"/>
        </w:rPr>
        <w:t xml:space="preserve"> minimāli pieļaujamais programmas līdzfinansējums ir 1</w:t>
      </w:r>
      <w:r w:rsidR="003609E1" w:rsidRPr="00767A69">
        <w:rPr>
          <w:szCs w:val="28"/>
        </w:rPr>
        <w:t> </w:t>
      </w:r>
      <w:r w:rsidR="009D012D" w:rsidRPr="00767A69">
        <w:rPr>
          <w:szCs w:val="28"/>
        </w:rPr>
        <w:t>000</w:t>
      </w:r>
      <w:r w:rsidR="003609E1" w:rsidRPr="00767A69">
        <w:rPr>
          <w:szCs w:val="28"/>
        </w:rPr>
        <w:t> </w:t>
      </w:r>
      <w:r w:rsidR="009D012D" w:rsidRPr="00767A69">
        <w:rPr>
          <w:szCs w:val="28"/>
        </w:rPr>
        <w:t>000</w:t>
      </w:r>
      <w:r w:rsidR="003609E1" w:rsidRPr="00767A69">
        <w:rPr>
          <w:szCs w:val="28"/>
        </w:rPr>
        <w:t> </w:t>
      </w:r>
      <w:proofErr w:type="spellStart"/>
      <w:r w:rsidR="009D012D" w:rsidRPr="00767A69">
        <w:rPr>
          <w:i/>
          <w:szCs w:val="28"/>
        </w:rPr>
        <w:t>euro</w:t>
      </w:r>
      <w:proofErr w:type="spellEnd"/>
      <w:r w:rsidR="009D012D" w:rsidRPr="00767A69">
        <w:rPr>
          <w:szCs w:val="28"/>
        </w:rPr>
        <w:t>, maksimāli pieļaujamais programmas līdzfinansējums ir 4</w:t>
      </w:r>
      <w:r w:rsidR="003609E1" w:rsidRPr="00767A69">
        <w:rPr>
          <w:szCs w:val="28"/>
        </w:rPr>
        <w:t> </w:t>
      </w:r>
      <w:r w:rsidR="009D012D" w:rsidRPr="00767A69">
        <w:rPr>
          <w:szCs w:val="28"/>
        </w:rPr>
        <w:t>350</w:t>
      </w:r>
      <w:r w:rsidR="003609E1" w:rsidRPr="00767A69">
        <w:rPr>
          <w:szCs w:val="28"/>
        </w:rPr>
        <w:t> </w:t>
      </w:r>
      <w:r w:rsidR="009D012D" w:rsidRPr="00767A69">
        <w:rPr>
          <w:szCs w:val="28"/>
        </w:rPr>
        <w:t>000</w:t>
      </w:r>
      <w:r w:rsidR="003609E1" w:rsidRPr="00767A69">
        <w:rPr>
          <w:szCs w:val="28"/>
        </w:rPr>
        <w:t> </w:t>
      </w:r>
      <w:proofErr w:type="spellStart"/>
      <w:r w:rsidR="009D012D" w:rsidRPr="00767A69">
        <w:rPr>
          <w:i/>
          <w:szCs w:val="28"/>
        </w:rPr>
        <w:t>euro</w:t>
      </w:r>
      <w:proofErr w:type="spellEnd"/>
      <w:r w:rsidR="009D012D" w:rsidRPr="00767A69">
        <w:rPr>
          <w:szCs w:val="28"/>
        </w:rPr>
        <w:t>.</w:t>
      </w:r>
    </w:p>
    <w:p w14:paraId="3B74ACE2" w14:textId="77777777" w:rsidR="00A36485" w:rsidRPr="00767A69" w:rsidRDefault="00A36485" w:rsidP="009D0EDF">
      <w:pPr>
        <w:rPr>
          <w:szCs w:val="28"/>
        </w:rPr>
      </w:pPr>
    </w:p>
    <w:p w14:paraId="06192841" w14:textId="1F9F93BA" w:rsidR="00191F1C" w:rsidRPr="00767A69" w:rsidRDefault="003A1825" w:rsidP="009D0EDF">
      <w:pPr>
        <w:shd w:val="clear" w:color="auto" w:fill="FFFFFF"/>
        <w:rPr>
          <w:szCs w:val="28"/>
        </w:rPr>
      </w:pPr>
      <w:r w:rsidRPr="00767A69">
        <w:rPr>
          <w:szCs w:val="28"/>
        </w:rPr>
        <w:t>15</w:t>
      </w:r>
      <w:r w:rsidR="003609E1" w:rsidRPr="00767A69">
        <w:rPr>
          <w:szCs w:val="28"/>
        </w:rPr>
        <w:t>. </w:t>
      </w:r>
      <w:r w:rsidR="005148CB" w:rsidRPr="00767A69">
        <w:rPr>
          <w:szCs w:val="28"/>
        </w:rPr>
        <w:t>Š</w:t>
      </w:r>
      <w:r w:rsidR="00A36485" w:rsidRPr="00767A69">
        <w:rPr>
          <w:szCs w:val="28"/>
        </w:rPr>
        <w:t>o noteikumu 11.7</w:t>
      </w:r>
      <w:r w:rsidR="003609E1" w:rsidRPr="00767A69">
        <w:rPr>
          <w:szCs w:val="28"/>
        </w:rPr>
        <w:t>. </w:t>
      </w:r>
      <w:r w:rsidR="00A36485" w:rsidRPr="00767A69">
        <w:rPr>
          <w:szCs w:val="28"/>
        </w:rPr>
        <w:t xml:space="preserve">apakšpunktā </w:t>
      </w:r>
      <w:r w:rsidR="00213C09" w:rsidRPr="00767A69">
        <w:rPr>
          <w:szCs w:val="28"/>
        </w:rPr>
        <w:t>minēt</w:t>
      </w:r>
      <w:r w:rsidR="005148CB" w:rsidRPr="00767A69">
        <w:rPr>
          <w:szCs w:val="28"/>
        </w:rPr>
        <w:t>ās</w:t>
      </w:r>
      <w:r w:rsidR="00213C09" w:rsidRPr="00767A69">
        <w:rPr>
          <w:szCs w:val="28"/>
        </w:rPr>
        <w:t xml:space="preserve"> kampaņa</w:t>
      </w:r>
      <w:r w:rsidR="005148CB" w:rsidRPr="00767A69">
        <w:rPr>
          <w:szCs w:val="28"/>
        </w:rPr>
        <w:t>s īstenošanai</w:t>
      </w:r>
      <w:r w:rsidR="00213C09" w:rsidRPr="00767A69">
        <w:rPr>
          <w:szCs w:val="28"/>
        </w:rPr>
        <w:t xml:space="preserve"> </w:t>
      </w:r>
      <w:r w:rsidR="00351C76" w:rsidRPr="00767A69">
        <w:rPr>
          <w:szCs w:val="28"/>
        </w:rPr>
        <w:t>jāparedz vismaz div</w:t>
      </w:r>
      <w:r w:rsidR="00AD54B9" w:rsidRPr="00767A69">
        <w:rPr>
          <w:szCs w:val="28"/>
        </w:rPr>
        <w:t>i</w:t>
      </w:r>
      <w:r w:rsidR="00351C76" w:rsidRPr="00767A69">
        <w:rPr>
          <w:szCs w:val="28"/>
        </w:rPr>
        <w:t xml:space="preserve"> procent</w:t>
      </w:r>
      <w:r w:rsidR="00AD54B9" w:rsidRPr="00767A69">
        <w:rPr>
          <w:szCs w:val="28"/>
        </w:rPr>
        <w:t>i</w:t>
      </w:r>
      <w:r w:rsidR="00A36485" w:rsidRPr="00767A69">
        <w:rPr>
          <w:szCs w:val="28"/>
        </w:rPr>
        <w:t xml:space="preserve"> no kopējām projekta attiecināmajām izmaksām, bet ne mazāk kā 50</w:t>
      </w:r>
      <w:r w:rsidR="003609E1" w:rsidRPr="00767A69">
        <w:rPr>
          <w:szCs w:val="28"/>
        </w:rPr>
        <w:t> </w:t>
      </w:r>
      <w:r w:rsidR="00A36485" w:rsidRPr="00767A69">
        <w:rPr>
          <w:szCs w:val="28"/>
        </w:rPr>
        <w:t>000</w:t>
      </w:r>
      <w:r w:rsidR="003609E1" w:rsidRPr="00767A69">
        <w:rPr>
          <w:szCs w:val="28"/>
        </w:rPr>
        <w:t> </w:t>
      </w:r>
      <w:proofErr w:type="spellStart"/>
      <w:r w:rsidR="00A36485" w:rsidRPr="00767A69">
        <w:rPr>
          <w:i/>
          <w:szCs w:val="28"/>
        </w:rPr>
        <w:t>euro</w:t>
      </w:r>
      <w:proofErr w:type="spellEnd"/>
      <w:r w:rsidR="003609E1" w:rsidRPr="00767A69">
        <w:rPr>
          <w:szCs w:val="28"/>
        </w:rPr>
        <w:t>.</w:t>
      </w:r>
    </w:p>
    <w:p w14:paraId="0E2A0A67" w14:textId="77777777" w:rsidR="00A36485" w:rsidRPr="00767A69" w:rsidRDefault="00A36485" w:rsidP="009D0EDF">
      <w:pPr>
        <w:shd w:val="clear" w:color="auto" w:fill="FFFFFF"/>
        <w:rPr>
          <w:szCs w:val="28"/>
        </w:rPr>
      </w:pPr>
    </w:p>
    <w:p w14:paraId="7DDDBB26" w14:textId="59759E1E" w:rsidR="008F4C85" w:rsidRPr="00767A69" w:rsidRDefault="005D0331" w:rsidP="009D0EDF">
      <w:pPr>
        <w:shd w:val="clear" w:color="auto" w:fill="FFFFFF"/>
        <w:rPr>
          <w:szCs w:val="28"/>
        </w:rPr>
      </w:pPr>
      <w:r w:rsidRPr="00767A69">
        <w:rPr>
          <w:szCs w:val="28"/>
        </w:rPr>
        <w:t>1</w:t>
      </w:r>
      <w:r w:rsidR="003A1825" w:rsidRPr="00767A69">
        <w:rPr>
          <w:szCs w:val="28"/>
        </w:rPr>
        <w:t>6</w:t>
      </w:r>
      <w:r w:rsidR="003609E1" w:rsidRPr="00767A69">
        <w:rPr>
          <w:szCs w:val="28"/>
        </w:rPr>
        <w:t>. </w:t>
      </w:r>
      <w:r w:rsidRPr="00767A69">
        <w:rPr>
          <w:szCs w:val="28"/>
        </w:rPr>
        <w:t>Programmas ietvaros</w:t>
      </w:r>
      <w:r w:rsidR="008F4C85" w:rsidRPr="00767A69">
        <w:rPr>
          <w:szCs w:val="28"/>
        </w:rPr>
        <w:t xml:space="preserve"> nav attiecināmas šādas izmaksas:</w:t>
      </w:r>
    </w:p>
    <w:p w14:paraId="3E61A7AD" w14:textId="77BBF362" w:rsidR="008F4C85" w:rsidRPr="00767A69" w:rsidRDefault="00D70F56" w:rsidP="009D0EDF">
      <w:pPr>
        <w:shd w:val="clear" w:color="auto" w:fill="FFFFFF"/>
        <w:rPr>
          <w:szCs w:val="28"/>
        </w:rPr>
      </w:pPr>
      <w:r w:rsidRPr="00767A69">
        <w:rPr>
          <w:szCs w:val="28"/>
        </w:rPr>
        <w:t>1</w:t>
      </w:r>
      <w:r w:rsidR="003A1825" w:rsidRPr="00767A69">
        <w:rPr>
          <w:szCs w:val="28"/>
        </w:rPr>
        <w:t>6</w:t>
      </w:r>
      <w:r w:rsidR="008F4C85" w:rsidRPr="00767A69">
        <w:rPr>
          <w:szCs w:val="28"/>
        </w:rPr>
        <w:t>.</w:t>
      </w:r>
      <w:r w:rsidRPr="00767A69">
        <w:rPr>
          <w:szCs w:val="28"/>
        </w:rPr>
        <w:t>1</w:t>
      </w:r>
      <w:r w:rsidR="003609E1" w:rsidRPr="00767A69">
        <w:rPr>
          <w:szCs w:val="28"/>
        </w:rPr>
        <w:t>. </w:t>
      </w:r>
      <w:r w:rsidR="008F4C85" w:rsidRPr="00767A69">
        <w:rPr>
          <w:szCs w:val="28"/>
        </w:rPr>
        <w:t>parāda procenti, aizdevuma apkalpošanas maksas un nokavējuma nauda;</w:t>
      </w:r>
    </w:p>
    <w:p w14:paraId="436A6FE3" w14:textId="351BBD1D" w:rsidR="008F4C85" w:rsidRPr="00767A69" w:rsidRDefault="00D70F56" w:rsidP="009D0EDF">
      <w:pPr>
        <w:rPr>
          <w:szCs w:val="28"/>
        </w:rPr>
      </w:pPr>
      <w:bookmarkStart w:id="2" w:name="_Hlk30490463"/>
      <w:r w:rsidRPr="00767A69">
        <w:rPr>
          <w:szCs w:val="28"/>
        </w:rPr>
        <w:t>1</w:t>
      </w:r>
      <w:r w:rsidR="003A1825" w:rsidRPr="00767A69">
        <w:rPr>
          <w:szCs w:val="28"/>
        </w:rPr>
        <w:t>6</w:t>
      </w:r>
      <w:r w:rsidR="008F4C85" w:rsidRPr="00767A69">
        <w:rPr>
          <w:szCs w:val="28"/>
        </w:rPr>
        <w:t>.</w:t>
      </w:r>
      <w:r w:rsidRPr="00767A69">
        <w:rPr>
          <w:szCs w:val="28"/>
        </w:rPr>
        <w:t>2</w:t>
      </w:r>
      <w:r w:rsidR="003609E1" w:rsidRPr="00767A69">
        <w:rPr>
          <w:szCs w:val="28"/>
        </w:rPr>
        <w:t>. </w:t>
      </w:r>
      <w:r w:rsidR="008F4C85" w:rsidRPr="00767A69">
        <w:rPr>
          <w:szCs w:val="28"/>
        </w:rPr>
        <w:t>maksa par finanšu transakcijām un citas finansiālas izmaksas</w:t>
      </w:r>
      <w:r w:rsidRPr="00767A69">
        <w:rPr>
          <w:szCs w:val="28"/>
        </w:rPr>
        <w:t>, izņemot izmaksas, kas saistītas ar pārskatiem, kurus pieprasa Norvēģijas Ārlietu ministrija vai vadošā iestāde vai kuri noteikti piemērojamos tiesību aktos, un projekta līgumā noteikto finanšu pakalpojumu izmaksas</w:t>
      </w:r>
      <w:r w:rsidR="008F4C85" w:rsidRPr="00767A69">
        <w:rPr>
          <w:szCs w:val="28"/>
        </w:rPr>
        <w:t>;</w:t>
      </w:r>
    </w:p>
    <w:bookmarkEnd w:id="2"/>
    <w:p w14:paraId="655341B6" w14:textId="7B092567" w:rsidR="004837EA" w:rsidRPr="00767A69" w:rsidRDefault="004837EA" w:rsidP="009D0EDF">
      <w:pPr>
        <w:shd w:val="clear" w:color="auto" w:fill="FFFFFF"/>
        <w:rPr>
          <w:szCs w:val="28"/>
        </w:rPr>
      </w:pPr>
      <w:r w:rsidRPr="00767A69">
        <w:rPr>
          <w:szCs w:val="28"/>
        </w:rPr>
        <w:t>1</w:t>
      </w:r>
      <w:r w:rsidR="003A1825" w:rsidRPr="00767A69">
        <w:rPr>
          <w:szCs w:val="28"/>
        </w:rPr>
        <w:t>6</w:t>
      </w:r>
      <w:r w:rsidRPr="00767A69">
        <w:rPr>
          <w:szCs w:val="28"/>
        </w:rPr>
        <w:t>.3</w:t>
      </w:r>
      <w:r w:rsidR="003609E1" w:rsidRPr="00767A69">
        <w:rPr>
          <w:szCs w:val="28"/>
        </w:rPr>
        <w:t>. </w:t>
      </w:r>
      <w:r w:rsidRPr="00767A69">
        <w:rPr>
          <w:szCs w:val="28"/>
        </w:rPr>
        <w:t>uzkrājumi zaudējumu segšanai vai iespējamo paredzamo saistību izpildei;</w:t>
      </w:r>
    </w:p>
    <w:p w14:paraId="460CD2AF" w14:textId="220A8A2B" w:rsidR="008F4C85" w:rsidRPr="00767A69" w:rsidRDefault="00CC54BF" w:rsidP="009D0EDF">
      <w:pPr>
        <w:shd w:val="clear" w:color="auto" w:fill="FFFFFF"/>
        <w:rPr>
          <w:szCs w:val="28"/>
        </w:rPr>
      </w:pPr>
      <w:r w:rsidRPr="00767A69">
        <w:rPr>
          <w:szCs w:val="28"/>
        </w:rPr>
        <w:t>1</w:t>
      </w:r>
      <w:r w:rsidR="003A1825" w:rsidRPr="00767A69">
        <w:rPr>
          <w:szCs w:val="28"/>
        </w:rPr>
        <w:t>6</w:t>
      </w:r>
      <w:r w:rsidR="008F4C85" w:rsidRPr="00767A69">
        <w:rPr>
          <w:szCs w:val="28"/>
        </w:rPr>
        <w:t>.4</w:t>
      </w:r>
      <w:r w:rsidR="003609E1" w:rsidRPr="00767A69">
        <w:rPr>
          <w:szCs w:val="28"/>
        </w:rPr>
        <w:t>. </w:t>
      </w:r>
      <w:r w:rsidR="008F4C85" w:rsidRPr="00767A69">
        <w:rPr>
          <w:szCs w:val="28"/>
        </w:rPr>
        <w:t>zaudējumi, kas radušies valūtas kursa svārstību rezultātā;</w:t>
      </w:r>
    </w:p>
    <w:p w14:paraId="74FB6F2B" w14:textId="40E1F94C" w:rsidR="00CC54BF" w:rsidRPr="00767A69" w:rsidRDefault="00CC54BF" w:rsidP="009D0EDF">
      <w:pPr>
        <w:shd w:val="clear" w:color="auto" w:fill="FFFFFF"/>
        <w:rPr>
          <w:szCs w:val="28"/>
        </w:rPr>
      </w:pPr>
      <w:r w:rsidRPr="00767A69">
        <w:rPr>
          <w:szCs w:val="28"/>
        </w:rPr>
        <w:t>1</w:t>
      </w:r>
      <w:r w:rsidR="003A1825" w:rsidRPr="00767A69">
        <w:rPr>
          <w:szCs w:val="28"/>
        </w:rPr>
        <w:t>6</w:t>
      </w:r>
      <w:r w:rsidRPr="00767A69">
        <w:rPr>
          <w:szCs w:val="28"/>
        </w:rPr>
        <w:t>.5</w:t>
      </w:r>
      <w:r w:rsidR="003609E1" w:rsidRPr="00767A69">
        <w:rPr>
          <w:szCs w:val="28"/>
        </w:rPr>
        <w:t>. </w:t>
      </w:r>
      <w:r w:rsidRPr="00767A69">
        <w:rPr>
          <w:szCs w:val="28"/>
        </w:rPr>
        <w:t>atgūstamais pievienotās vērtības nodoklis;</w:t>
      </w:r>
    </w:p>
    <w:p w14:paraId="6CE4BE87" w14:textId="18EE1AF2" w:rsidR="008F4C85" w:rsidRPr="00767A69" w:rsidRDefault="0037186A" w:rsidP="009D0EDF">
      <w:pPr>
        <w:shd w:val="clear" w:color="auto" w:fill="FFFFFF"/>
        <w:rPr>
          <w:szCs w:val="28"/>
        </w:rPr>
      </w:pPr>
      <w:r w:rsidRPr="00767A69">
        <w:rPr>
          <w:szCs w:val="28"/>
        </w:rPr>
        <w:t>1</w:t>
      </w:r>
      <w:r w:rsidR="003A1825" w:rsidRPr="00767A69">
        <w:rPr>
          <w:szCs w:val="28"/>
        </w:rPr>
        <w:t>6</w:t>
      </w:r>
      <w:r w:rsidR="008F4C85" w:rsidRPr="00767A69">
        <w:rPr>
          <w:szCs w:val="28"/>
        </w:rPr>
        <w:t>.</w:t>
      </w:r>
      <w:r w:rsidRPr="00767A69">
        <w:rPr>
          <w:szCs w:val="28"/>
        </w:rPr>
        <w:t>6</w:t>
      </w:r>
      <w:r w:rsidR="003609E1" w:rsidRPr="00767A69">
        <w:rPr>
          <w:szCs w:val="28"/>
        </w:rPr>
        <w:t>. </w:t>
      </w:r>
      <w:r w:rsidR="008F4C85" w:rsidRPr="00767A69">
        <w:rPr>
          <w:szCs w:val="28"/>
        </w:rPr>
        <w:t>izmaksas, ko sedz no citiem avotiem;</w:t>
      </w:r>
    </w:p>
    <w:p w14:paraId="1E6E2F44" w14:textId="07CD17DB" w:rsidR="008F4C85" w:rsidRPr="00767A69" w:rsidRDefault="0037186A" w:rsidP="009D0EDF">
      <w:pPr>
        <w:shd w:val="clear" w:color="auto" w:fill="FFFFFF"/>
        <w:rPr>
          <w:szCs w:val="28"/>
        </w:rPr>
      </w:pPr>
      <w:r w:rsidRPr="00767A69">
        <w:rPr>
          <w:szCs w:val="28"/>
        </w:rPr>
        <w:t>1</w:t>
      </w:r>
      <w:r w:rsidR="003A1825" w:rsidRPr="00767A69">
        <w:rPr>
          <w:szCs w:val="28"/>
        </w:rPr>
        <w:t>6</w:t>
      </w:r>
      <w:r w:rsidR="008F4C85" w:rsidRPr="00767A69">
        <w:rPr>
          <w:szCs w:val="28"/>
        </w:rPr>
        <w:t>.</w:t>
      </w:r>
      <w:r w:rsidRPr="00767A69">
        <w:rPr>
          <w:szCs w:val="28"/>
        </w:rPr>
        <w:t>7</w:t>
      </w:r>
      <w:r w:rsidR="003609E1" w:rsidRPr="00767A69">
        <w:rPr>
          <w:szCs w:val="28"/>
        </w:rPr>
        <w:t>. </w:t>
      </w:r>
      <w:r w:rsidR="008F4C85" w:rsidRPr="00767A69">
        <w:rPr>
          <w:szCs w:val="28"/>
        </w:rPr>
        <w:t>naudas sodi, līgumsodi un tiesvedības izdevumi, izņemot gadījum</w:t>
      </w:r>
      <w:r w:rsidR="00307356" w:rsidRPr="00767A69">
        <w:rPr>
          <w:szCs w:val="28"/>
        </w:rPr>
        <w:t>u</w:t>
      </w:r>
      <w:r w:rsidR="008F4C85" w:rsidRPr="00767A69">
        <w:rPr>
          <w:szCs w:val="28"/>
        </w:rPr>
        <w:t xml:space="preserve">, ja tiesāšanās ir </w:t>
      </w:r>
      <w:r w:rsidR="00B2365D" w:rsidRPr="00767A69">
        <w:rPr>
          <w:szCs w:val="28"/>
        </w:rPr>
        <w:t>saistīta ar</w:t>
      </w:r>
      <w:r w:rsidR="008F4C85" w:rsidRPr="00767A69">
        <w:rPr>
          <w:szCs w:val="28"/>
        </w:rPr>
        <w:t xml:space="preserve"> projekta mērķu sasniegšan</w:t>
      </w:r>
      <w:r w:rsidR="00B2365D" w:rsidRPr="00767A69">
        <w:rPr>
          <w:szCs w:val="28"/>
        </w:rPr>
        <w:t>u</w:t>
      </w:r>
      <w:r w:rsidR="008F4C85" w:rsidRPr="00767A69">
        <w:rPr>
          <w:szCs w:val="28"/>
        </w:rPr>
        <w:t>;</w:t>
      </w:r>
    </w:p>
    <w:p w14:paraId="0417FEAD" w14:textId="2890AA26" w:rsidR="00DD7575" w:rsidRPr="00767A69" w:rsidRDefault="00DD7575" w:rsidP="009D0EDF">
      <w:pPr>
        <w:shd w:val="clear" w:color="auto" w:fill="FFFFFF"/>
        <w:rPr>
          <w:szCs w:val="28"/>
        </w:rPr>
      </w:pPr>
      <w:r w:rsidRPr="00767A69">
        <w:rPr>
          <w:szCs w:val="28"/>
        </w:rPr>
        <w:t>1</w:t>
      </w:r>
      <w:r w:rsidR="003A1825" w:rsidRPr="00767A69">
        <w:rPr>
          <w:szCs w:val="28"/>
        </w:rPr>
        <w:t>6</w:t>
      </w:r>
      <w:r w:rsidRPr="00767A69">
        <w:rPr>
          <w:szCs w:val="28"/>
        </w:rPr>
        <w:t>.8</w:t>
      </w:r>
      <w:r w:rsidR="003609E1" w:rsidRPr="00767A69">
        <w:rPr>
          <w:szCs w:val="28"/>
        </w:rPr>
        <w:t>. </w:t>
      </w:r>
      <w:r w:rsidRPr="00767A69">
        <w:rPr>
          <w:szCs w:val="28"/>
        </w:rPr>
        <w:t>pārmērīgi vai ne</w:t>
      </w:r>
      <w:r w:rsidR="00C44C41" w:rsidRPr="00767A69">
        <w:rPr>
          <w:szCs w:val="28"/>
        </w:rPr>
        <w:t>pamatoti</w:t>
      </w:r>
      <w:r w:rsidRPr="00767A69">
        <w:rPr>
          <w:szCs w:val="28"/>
        </w:rPr>
        <w:t xml:space="preserve"> izdevumi;</w:t>
      </w:r>
    </w:p>
    <w:p w14:paraId="2791E474" w14:textId="4A07F050" w:rsidR="008F4C85" w:rsidRPr="00767A69" w:rsidRDefault="00DD7575" w:rsidP="009D0EDF">
      <w:pPr>
        <w:shd w:val="clear" w:color="auto" w:fill="FFFFFF"/>
        <w:rPr>
          <w:szCs w:val="28"/>
        </w:rPr>
      </w:pPr>
      <w:r w:rsidRPr="00767A69">
        <w:rPr>
          <w:szCs w:val="28"/>
        </w:rPr>
        <w:lastRenderedPageBreak/>
        <w:t>1</w:t>
      </w:r>
      <w:r w:rsidR="003A1825" w:rsidRPr="00767A69">
        <w:rPr>
          <w:szCs w:val="28"/>
        </w:rPr>
        <w:t>6</w:t>
      </w:r>
      <w:r w:rsidR="008F4C85" w:rsidRPr="00767A69">
        <w:rPr>
          <w:szCs w:val="28"/>
        </w:rPr>
        <w:t>.</w:t>
      </w:r>
      <w:r w:rsidRPr="00767A69">
        <w:rPr>
          <w:szCs w:val="28"/>
        </w:rPr>
        <w:t>9</w:t>
      </w:r>
      <w:r w:rsidR="003609E1" w:rsidRPr="00767A69">
        <w:rPr>
          <w:szCs w:val="28"/>
        </w:rPr>
        <w:t>. </w:t>
      </w:r>
      <w:r w:rsidR="008F4C85" w:rsidRPr="00767A69">
        <w:rPr>
          <w:szCs w:val="28"/>
        </w:rPr>
        <w:t xml:space="preserve">visi maksājumi (tai skaitā avansa maksājumi) un izdevumi par faktiski veiktajām piegādēm, izpildītajiem darbiem un pakalpojumiem, kas </w:t>
      </w:r>
      <w:r w:rsidR="00B2365D" w:rsidRPr="00767A69">
        <w:rPr>
          <w:szCs w:val="28"/>
        </w:rPr>
        <w:t>snieg</w:t>
      </w:r>
      <w:r w:rsidR="008F4C85" w:rsidRPr="00767A69">
        <w:rPr>
          <w:szCs w:val="28"/>
        </w:rPr>
        <w:t>ti ārpus projekta līgumā noteiktā izdevumu attiecināmības perioda;</w:t>
      </w:r>
    </w:p>
    <w:p w14:paraId="22F5F30F" w14:textId="15104B10" w:rsidR="005C62FD" w:rsidRPr="00767A69" w:rsidRDefault="005C62FD" w:rsidP="009D0EDF">
      <w:pPr>
        <w:shd w:val="clear" w:color="auto" w:fill="FFFFFF"/>
        <w:rPr>
          <w:szCs w:val="28"/>
        </w:rPr>
      </w:pPr>
      <w:r w:rsidRPr="00767A69">
        <w:rPr>
          <w:szCs w:val="28"/>
        </w:rPr>
        <w:t>1</w:t>
      </w:r>
      <w:r w:rsidR="003A1825" w:rsidRPr="00767A69">
        <w:rPr>
          <w:szCs w:val="28"/>
        </w:rPr>
        <w:t>6</w:t>
      </w:r>
      <w:r w:rsidRPr="00767A69">
        <w:rPr>
          <w:szCs w:val="28"/>
        </w:rPr>
        <w:t>.</w:t>
      </w:r>
      <w:r w:rsidR="00C46935" w:rsidRPr="00767A69">
        <w:rPr>
          <w:szCs w:val="28"/>
        </w:rPr>
        <w:t>10</w:t>
      </w:r>
      <w:r w:rsidR="003609E1" w:rsidRPr="00767A69">
        <w:rPr>
          <w:szCs w:val="28"/>
        </w:rPr>
        <w:t>. </w:t>
      </w:r>
      <w:r w:rsidR="00397EB5" w:rsidRPr="00767A69">
        <w:rPr>
          <w:szCs w:val="28"/>
        </w:rPr>
        <w:t xml:space="preserve">iepriekš noteiktā projekta un </w:t>
      </w:r>
      <w:r w:rsidR="0022418D" w:rsidRPr="00767A69">
        <w:rPr>
          <w:szCs w:val="28"/>
        </w:rPr>
        <w:t>projekta sagatavošanas izmaksas;</w:t>
      </w:r>
    </w:p>
    <w:p w14:paraId="507A53C6" w14:textId="03753012" w:rsidR="0022418D" w:rsidRPr="00767A69" w:rsidRDefault="0022418D" w:rsidP="009D0EDF">
      <w:pPr>
        <w:shd w:val="clear" w:color="auto" w:fill="FFFFFF"/>
        <w:rPr>
          <w:szCs w:val="28"/>
        </w:rPr>
      </w:pPr>
      <w:r w:rsidRPr="00767A69">
        <w:rPr>
          <w:szCs w:val="28"/>
        </w:rPr>
        <w:t>1</w:t>
      </w:r>
      <w:r w:rsidR="003A1825" w:rsidRPr="00767A69">
        <w:rPr>
          <w:szCs w:val="28"/>
        </w:rPr>
        <w:t>6</w:t>
      </w:r>
      <w:r w:rsidRPr="00767A69">
        <w:rPr>
          <w:szCs w:val="28"/>
        </w:rPr>
        <w:t>.</w:t>
      </w:r>
      <w:r w:rsidR="00C46935" w:rsidRPr="00767A69">
        <w:rPr>
          <w:szCs w:val="28"/>
        </w:rPr>
        <w:t>11</w:t>
      </w:r>
      <w:r w:rsidR="003609E1" w:rsidRPr="00767A69">
        <w:rPr>
          <w:szCs w:val="28"/>
        </w:rPr>
        <w:t>. </w:t>
      </w:r>
      <w:r w:rsidRPr="00767A69">
        <w:rPr>
          <w:szCs w:val="28"/>
        </w:rPr>
        <w:t xml:space="preserve">personālam izmaksātās prēmijas, </w:t>
      </w:r>
      <w:r w:rsidR="00B2365D" w:rsidRPr="00767A69">
        <w:rPr>
          <w:szCs w:val="28"/>
        </w:rPr>
        <w:t xml:space="preserve">piešķirtās </w:t>
      </w:r>
      <w:r w:rsidRPr="00767A69">
        <w:rPr>
          <w:szCs w:val="28"/>
        </w:rPr>
        <w:t>balvas</w:t>
      </w:r>
      <w:r w:rsidR="00B2365D" w:rsidRPr="00767A69">
        <w:rPr>
          <w:szCs w:val="28"/>
        </w:rPr>
        <w:t>,</w:t>
      </w:r>
      <w:r w:rsidRPr="00767A69">
        <w:rPr>
          <w:szCs w:val="28"/>
        </w:rPr>
        <w:t xml:space="preserve"> dāvanas vai jebkurš cits gūtais labums, ja tas nav paredzēts ārējos normatīv</w:t>
      </w:r>
      <w:r w:rsidR="00B5043F" w:rsidRPr="00767A69">
        <w:rPr>
          <w:szCs w:val="28"/>
        </w:rPr>
        <w:t>aj</w:t>
      </w:r>
      <w:r w:rsidRPr="00767A69">
        <w:rPr>
          <w:szCs w:val="28"/>
        </w:rPr>
        <w:t>os aktos</w:t>
      </w:r>
      <w:r w:rsidR="00632E4C" w:rsidRPr="00767A69">
        <w:rPr>
          <w:szCs w:val="28"/>
        </w:rPr>
        <w:t xml:space="preserve"> par atlīdzības noteikšanu par darba un amata pienākumu izpildi</w:t>
      </w:r>
      <w:r w:rsidR="008E505C" w:rsidRPr="00767A69">
        <w:rPr>
          <w:szCs w:val="28"/>
        </w:rPr>
        <w:t>;</w:t>
      </w:r>
    </w:p>
    <w:p w14:paraId="7FECBE26" w14:textId="5444F820" w:rsidR="00C46935" w:rsidRPr="00767A69" w:rsidRDefault="00C46935" w:rsidP="009D0EDF">
      <w:pPr>
        <w:shd w:val="clear" w:color="auto" w:fill="FFFFFF"/>
        <w:rPr>
          <w:szCs w:val="28"/>
        </w:rPr>
      </w:pPr>
      <w:r w:rsidRPr="00767A69">
        <w:rPr>
          <w:szCs w:val="28"/>
        </w:rPr>
        <w:t>1</w:t>
      </w:r>
      <w:r w:rsidR="003A1825" w:rsidRPr="00767A69">
        <w:rPr>
          <w:szCs w:val="28"/>
        </w:rPr>
        <w:t>6</w:t>
      </w:r>
      <w:r w:rsidRPr="00767A69">
        <w:rPr>
          <w:szCs w:val="28"/>
        </w:rPr>
        <w:t>.12</w:t>
      </w:r>
      <w:r w:rsidR="003609E1" w:rsidRPr="00767A69">
        <w:rPr>
          <w:szCs w:val="28"/>
        </w:rPr>
        <w:t>. </w:t>
      </w:r>
      <w:r w:rsidRPr="00767A69">
        <w:rPr>
          <w:szCs w:val="28"/>
        </w:rPr>
        <w:t>nekustamā īpašuma iegādes izmaksas;</w:t>
      </w:r>
    </w:p>
    <w:p w14:paraId="3847B53C" w14:textId="2AD74054" w:rsidR="00C46935" w:rsidRPr="00767A69" w:rsidRDefault="00C46935" w:rsidP="009D0EDF">
      <w:pPr>
        <w:shd w:val="clear" w:color="auto" w:fill="FFFFFF"/>
        <w:rPr>
          <w:szCs w:val="28"/>
        </w:rPr>
      </w:pPr>
      <w:r w:rsidRPr="00767A69">
        <w:rPr>
          <w:szCs w:val="28"/>
        </w:rPr>
        <w:t>1</w:t>
      </w:r>
      <w:r w:rsidR="003A1825" w:rsidRPr="00767A69">
        <w:rPr>
          <w:szCs w:val="28"/>
        </w:rPr>
        <w:t>6</w:t>
      </w:r>
      <w:r w:rsidRPr="00767A69">
        <w:rPr>
          <w:szCs w:val="28"/>
        </w:rPr>
        <w:t>.13</w:t>
      </w:r>
      <w:r w:rsidR="003609E1" w:rsidRPr="00767A69">
        <w:rPr>
          <w:szCs w:val="28"/>
        </w:rPr>
        <w:t>. </w:t>
      </w:r>
      <w:r w:rsidRPr="00767A69">
        <w:rPr>
          <w:szCs w:val="28"/>
        </w:rPr>
        <w:t>transportlīdzekļu iegādes izmaksas;</w:t>
      </w:r>
    </w:p>
    <w:p w14:paraId="32009B56" w14:textId="051CFD0C" w:rsidR="00C46935" w:rsidRPr="00767A69" w:rsidRDefault="00C46935" w:rsidP="009D0EDF">
      <w:pPr>
        <w:shd w:val="clear" w:color="auto" w:fill="FFFFFF"/>
        <w:rPr>
          <w:szCs w:val="28"/>
        </w:rPr>
      </w:pPr>
      <w:r w:rsidRPr="00767A69">
        <w:rPr>
          <w:szCs w:val="28"/>
        </w:rPr>
        <w:t>1</w:t>
      </w:r>
      <w:r w:rsidR="003A1825" w:rsidRPr="00767A69">
        <w:rPr>
          <w:szCs w:val="28"/>
        </w:rPr>
        <w:t>6</w:t>
      </w:r>
      <w:r w:rsidRPr="00767A69">
        <w:rPr>
          <w:szCs w:val="28"/>
        </w:rPr>
        <w:t>.14</w:t>
      </w:r>
      <w:r w:rsidR="003609E1" w:rsidRPr="00767A69">
        <w:rPr>
          <w:szCs w:val="28"/>
        </w:rPr>
        <w:t>. </w:t>
      </w:r>
      <w:r w:rsidRPr="00767A69">
        <w:rPr>
          <w:szCs w:val="28"/>
        </w:rPr>
        <w:t>ieguldījumi infrastruktūrā iepriekš noteikto projektu ietvaros;</w:t>
      </w:r>
    </w:p>
    <w:p w14:paraId="5C53F23B" w14:textId="65DE9DFD" w:rsidR="00C46935" w:rsidRPr="00767A69" w:rsidRDefault="00C46935" w:rsidP="009D0EDF">
      <w:pPr>
        <w:shd w:val="clear" w:color="auto" w:fill="FFFFFF"/>
        <w:rPr>
          <w:szCs w:val="28"/>
        </w:rPr>
      </w:pPr>
      <w:r w:rsidRPr="00767A69">
        <w:rPr>
          <w:spacing w:val="-2"/>
          <w:szCs w:val="28"/>
        </w:rPr>
        <w:t>1</w:t>
      </w:r>
      <w:r w:rsidR="003A1825" w:rsidRPr="00767A69">
        <w:rPr>
          <w:spacing w:val="-2"/>
          <w:szCs w:val="28"/>
        </w:rPr>
        <w:t>6</w:t>
      </w:r>
      <w:r w:rsidRPr="00767A69">
        <w:rPr>
          <w:spacing w:val="-2"/>
          <w:szCs w:val="28"/>
        </w:rPr>
        <w:t>.15</w:t>
      </w:r>
      <w:r w:rsidR="003609E1" w:rsidRPr="00767A69">
        <w:rPr>
          <w:spacing w:val="-2"/>
          <w:szCs w:val="28"/>
        </w:rPr>
        <w:t>. </w:t>
      </w:r>
      <w:r w:rsidRPr="00767A69">
        <w:rPr>
          <w:spacing w:val="-2"/>
          <w:szCs w:val="28"/>
        </w:rPr>
        <w:t>izmaksas, kas pārsniedz</w:t>
      </w:r>
      <w:r w:rsidR="00600ED9" w:rsidRPr="00767A69">
        <w:rPr>
          <w:spacing w:val="-2"/>
          <w:szCs w:val="28"/>
        </w:rPr>
        <w:t xml:space="preserve"> </w:t>
      </w:r>
      <w:r w:rsidR="00C95944" w:rsidRPr="00767A69">
        <w:rPr>
          <w:spacing w:val="-2"/>
          <w:szCs w:val="28"/>
        </w:rPr>
        <w:t xml:space="preserve">šo noteikumu </w:t>
      </w:r>
      <w:r w:rsidR="003A1825" w:rsidRPr="00767A69">
        <w:rPr>
          <w:spacing w:val="-2"/>
          <w:szCs w:val="28"/>
        </w:rPr>
        <w:t>13.</w:t>
      </w:r>
      <w:r w:rsidR="007E1A10" w:rsidRPr="00767A69">
        <w:rPr>
          <w:spacing w:val="-2"/>
          <w:szCs w:val="28"/>
        </w:rPr>
        <w:t>3</w:t>
      </w:r>
      <w:r w:rsidR="003A1825" w:rsidRPr="00767A69">
        <w:rPr>
          <w:spacing w:val="-2"/>
          <w:szCs w:val="28"/>
        </w:rPr>
        <w:t>.1.1</w:t>
      </w:r>
      <w:r w:rsidR="003609E1" w:rsidRPr="00767A69">
        <w:rPr>
          <w:spacing w:val="-2"/>
          <w:szCs w:val="28"/>
        </w:rPr>
        <w:t>. </w:t>
      </w:r>
      <w:r w:rsidRPr="00767A69">
        <w:rPr>
          <w:spacing w:val="-2"/>
          <w:szCs w:val="28"/>
        </w:rPr>
        <w:t>apakšpunktā minētos</w:t>
      </w:r>
      <w:r w:rsidRPr="00767A69">
        <w:rPr>
          <w:szCs w:val="28"/>
        </w:rPr>
        <w:t xml:space="preserve"> izmaksu ierobežojumus;</w:t>
      </w:r>
    </w:p>
    <w:p w14:paraId="1B809FEC" w14:textId="215C65BA" w:rsidR="00C46935" w:rsidRPr="00767A69" w:rsidRDefault="00C46935" w:rsidP="009D0EDF">
      <w:pPr>
        <w:shd w:val="clear" w:color="auto" w:fill="FFFFFF"/>
        <w:rPr>
          <w:szCs w:val="28"/>
        </w:rPr>
      </w:pPr>
      <w:r w:rsidRPr="00767A69">
        <w:rPr>
          <w:szCs w:val="28"/>
        </w:rPr>
        <w:t>1</w:t>
      </w:r>
      <w:r w:rsidR="003A1825" w:rsidRPr="00767A69">
        <w:rPr>
          <w:szCs w:val="28"/>
        </w:rPr>
        <w:t>6</w:t>
      </w:r>
      <w:r w:rsidRPr="00767A69">
        <w:rPr>
          <w:szCs w:val="28"/>
        </w:rPr>
        <w:t>.16</w:t>
      </w:r>
      <w:r w:rsidR="003609E1" w:rsidRPr="00767A69">
        <w:rPr>
          <w:szCs w:val="28"/>
        </w:rPr>
        <w:t>. </w:t>
      </w:r>
      <w:r w:rsidRPr="00767A69">
        <w:rPr>
          <w:szCs w:val="28"/>
        </w:rPr>
        <w:t xml:space="preserve">citas izmaksas, kas </w:t>
      </w:r>
      <w:r w:rsidR="005E2558" w:rsidRPr="00767A69">
        <w:rPr>
          <w:szCs w:val="28"/>
        </w:rPr>
        <w:t xml:space="preserve">nav minētas šo noteikumu </w:t>
      </w:r>
      <w:r w:rsidR="00E30C58" w:rsidRPr="00767A69">
        <w:rPr>
          <w:szCs w:val="28"/>
        </w:rPr>
        <w:t>13.</w:t>
      </w:r>
      <w:r w:rsidR="00990FEF" w:rsidRPr="00767A69">
        <w:rPr>
          <w:szCs w:val="28"/>
        </w:rPr>
        <w:t>2</w:t>
      </w:r>
      <w:r w:rsidR="00E30C58" w:rsidRPr="00767A69">
        <w:rPr>
          <w:szCs w:val="28"/>
        </w:rPr>
        <w:t>.</w:t>
      </w:r>
      <w:r w:rsidR="004B62D1" w:rsidRPr="00767A69">
        <w:rPr>
          <w:szCs w:val="28"/>
        </w:rPr>
        <w:t xml:space="preserve"> un</w:t>
      </w:r>
      <w:r w:rsidR="003A1825" w:rsidRPr="00767A69">
        <w:rPr>
          <w:szCs w:val="28"/>
        </w:rPr>
        <w:t xml:space="preserve"> 13.</w:t>
      </w:r>
      <w:r w:rsidR="00E1556E" w:rsidRPr="00767A69">
        <w:rPr>
          <w:szCs w:val="28"/>
        </w:rPr>
        <w:t>3</w:t>
      </w:r>
      <w:r w:rsidR="003609E1" w:rsidRPr="00767A69">
        <w:rPr>
          <w:szCs w:val="28"/>
        </w:rPr>
        <w:t>. </w:t>
      </w:r>
      <w:r w:rsidR="00E30C58" w:rsidRPr="00767A69">
        <w:rPr>
          <w:szCs w:val="28"/>
        </w:rPr>
        <w:t>apakšpunkt</w:t>
      </w:r>
      <w:r w:rsidR="004B62D1" w:rsidRPr="00767A69">
        <w:rPr>
          <w:szCs w:val="28"/>
        </w:rPr>
        <w:t>ā</w:t>
      </w:r>
      <w:r w:rsidR="00E30C58" w:rsidRPr="00767A69">
        <w:rPr>
          <w:szCs w:val="28"/>
        </w:rPr>
        <w:t>.</w:t>
      </w:r>
    </w:p>
    <w:p w14:paraId="3083D616" w14:textId="77777777" w:rsidR="00C46935" w:rsidRPr="00767A69" w:rsidRDefault="00C46935" w:rsidP="009D0EDF">
      <w:pPr>
        <w:shd w:val="clear" w:color="auto" w:fill="FFFFFF"/>
        <w:rPr>
          <w:szCs w:val="28"/>
        </w:rPr>
      </w:pPr>
    </w:p>
    <w:p w14:paraId="4CB8CA0E" w14:textId="242454D8" w:rsidR="005E2558" w:rsidRPr="00767A69" w:rsidRDefault="00E30C58" w:rsidP="009D0EDF">
      <w:pPr>
        <w:rPr>
          <w:szCs w:val="28"/>
        </w:rPr>
      </w:pPr>
      <w:r w:rsidRPr="00767A69">
        <w:rPr>
          <w:szCs w:val="28"/>
        </w:rPr>
        <w:t>17</w:t>
      </w:r>
      <w:r w:rsidR="003609E1" w:rsidRPr="00767A69">
        <w:rPr>
          <w:szCs w:val="28"/>
        </w:rPr>
        <w:t>. </w:t>
      </w:r>
      <w:r w:rsidR="005E2558" w:rsidRPr="00767A69">
        <w:rPr>
          <w:szCs w:val="28"/>
        </w:rPr>
        <w:t>Iepriekš noteikto projektu un projektu ietvaros izmaksas ir attiecināmas, ja tās ir radušās līdzfinansējuma saņēmējam vai projekta partnerim un atbilst šādiem nosacījumiem:</w:t>
      </w:r>
    </w:p>
    <w:p w14:paraId="682C6089" w14:textId="0516453D" w:rsidR="005E2558" w:rsidRPr="00767A69" w:rsidRDefault="00E30C58" w:rsidP="009D0EDF">
      <w:pPr>
        <w:rPr>
          <w:szCs w:val="28"/>
        </w:rPr>
      </w:pPr>
      <w:r w:rsidRPr="00767A69">
        <w:rPr>
          <w:szCs w:val="28"/>
        </w:rPr>
        <w:t>17</w:t>
      </w:r>
      <w:r w:rsidR="005E2558" w:rsidRPr="00767A69">
        <w:rPr>
          <w:szCs w:val="28"/>
        </w:rPr>
        <w:t>.1</w:t>
      </w:r>
      <w:r w:rsidR="003609E1" w:rsidRPr="00767A69">
        <w:rPr>
          <w:szCs w:val="28"/>
        </w:rPr>
        <w:t>. </w:t>
      </w:r>
      <w:r w:rsidR="00331A90" w:rsidRPr="00767A69">
        <w:rPr>
          <w:szCs w:val="28"/>
        </w:rPr>
        <w:t xml:space="preserve">tās </w:t>
      </w:r>
      <w:r w:rsidR="005E2558" w:rsidRPr="00767A69">
        <w:rPr>
          <w:szCs w:val="28"/>
        </w:rPr>
        <w:t>ir radušās izma</w:t>
      </w:r>
      <w:r w:rsidR="00B518A1" w:rsidRPr="00767A69">
        <w:rPr>
          <w:szCs w:val="28"/>
        </w:rPr>
        <w:t>ksu attiecināmības periodā</w:t>
      </w:r>
      <w:r w:rsidR="00930C3D" w:rsidRPr="00767A69">
        <w:rPr>
          <w:szCs w:val="28"/>
        </w:rPr>
        <w:t xml:space="preserve"> – līdz</w:t>
      </w:r>
      <w:r w:rsidR="005E2558" w:rsidRPr="00767A69">
        <w:rPr>
          <w:szCs w:val="28"/>
        </w:rPr>
        <w:t xml:space="preserve"> 2024.</w:t>
      </w:r>
      <w:r w:rsidR="009D0EDF" w:rsidRPr="00767A69">
        <w:rPr>
          <w:szCs w:val="28"/>
        </w:rPr>
        <w:t> </w:t>
      </w:r>
      <w:r w:rsidR="005E2558" w:rsidRPr="00767A69">
        <w:rPr>
          <w:szCs w:val="28"/>
        </w:rPr>
        <w:t>gada 30.</w:t>
      </w:r>
      <w:r w:rsidR="009D0EDF" w:rsidRPr="00767A69">
        <w:rPr>
          <w:szCs w:val="28"/>
        </w:rPr>
        <w:t> </w:t>
      </w:r>
      <w:r w:rsidR="005E2558" w:rsidRPr="00767A69">
        <w:rPr>
          <w:szCs w:val="28"/>
        </w:rPr>
        <w:t>aprīli</w:t>
      </w:r>
      <w:r w:rsidR="00930C3D" w:rsidRPr="00767A69">
        <w:rPr>
          <w:szCs w:val="28"/>
        </w:rPr>
        <w:t>m</w:t>
      </w:r>
      <w:r w:rsidR="003609E1" w:rsidRPr="00767A69">
        <w:rPr>
          <w:szCs w:val="28"/>
        </w:rPr>
        <w:t>.</w:t>
      </w:r>
      <w:r w:rsidR="00930C3D" w:rsidRPr="00767A69">
        <w:rPr>
          <w:szCs w:val="28"/>
        </w:rPr>
        <w:t xml:space="preserve"> </w:t>
      </w:r>
      <w:r w:rsidR="005E2558" w:rsidRPr="00767A69">
        <w:rPr>
          <w:szCs w:val="28"/>
        </w:rPr>
        <w:t>Izmaksas, par kurām rēķins izrakstīts izmaksu attiecināmības perioda pēdējā mēnesī, arī tiek uzskatītas par attiecināmajām izmaksām, ja maksājums ir veikts 30</w:t>
      </w:r>
      <w:r w:rsidR="009D0EDF" w:rsidRPr="00767A69">
        <w:rPr>
          <w:szCs w:val="28"/>
        </w:rPr>
        <w:t> </w:t>
      </w:r>
      <w:r w:rsidR="005E2558" w:rsidRPr="00767A69">
        <w:rPr>
          <w:szCs w:val="28"/>
        </w:rPr>
        <w:t xml:space="preserve">dienu laikā pēc </w:t>
      </w:r>
      <w:r w:rsidR="001B4BF4" w:rsidRPr="00767A69">
        <w:rPr>
          <w:szCs w:val="28"/>
        </w:rPr>
        <w:t xml:space="preserve">izmaksu </w:t>
      </w:r>
      <w:r w:rsidR="005E2558" w:rsidRPr="00767A69">
        <w:rPr>
          <w:szCs w:val="28"/>
        </w:rPr>
        <w:t>attiecināmības perioda beigu datuma;</w:t>
      </w:r>
    </w:p>
    <w:p w14:paraId="098065BA" w14:textId="2C65C4A5" w:rsidR="005E2558" w:rsidRPr="00767A69" w:rsidRDefault="00E30C58" w:rsidP="009D0EDF">
      <w:pPr>
        <w:rPr>
          <w:szCs w:val="28"/>
        </w:rPr>
      </w:pPr>
      <w:r w:rsidRPr="00767A69">
        <w:rPr>
          <w:szCs w:val="28"/>
        </w:rPr>
        <w:t>17</w:t>
      </w:r>
      <w:r w:rsidR="005E2558" w:rsidRPr="00767A69">
        <w:rPr>
          <w:szCs w:val="28"/>
        </w:rPr>
        <w:t>.2</w:t>
      </w:r>
      <w:r w:rsidR="003609E1" w:rsidRPr="00767A69">
        <w:rPr>
          <w:szCs w:val="28"/>
        </w:rPr>
        <w:t>. </w:t>
      </w:r>
      <w:r w:rsidR="00331A90" w:rsidRPr="00767A69">
        <w:rPr>
          <w:szCs w:val="28"/>
        </w:rPr>
        <w:t xml:space="preserve">tās </w:t>
      </w:r>
      <w:r w:rsidR="005E2558" w:rsidRPr="00767A69">
        <w:rPr>
          <w:szCs w:val="28"/>
        </w:rPr>
        <w:t xml:space="preserve">ir samērīgas un nepieciešamas iepriekš noteiktā projekta vai projekta īstenošanai un iepriekš noteiktā projekta vai projekta mērķa sasniegšanai </w:t>
      </w:r>
      <w:r w:rsidR="00930C3D" w:rsidRPr="00767A69">
        <w:rPr>
          <w:szCs w:val="28"/>
        </w:rPr>
        <w:t>un</w:t>
      </w:r>
      <w:r w:rsidR="005E2558" w:rsidRPr="00767A69">
        <w:rPr>
          <w:szCs w:val="28"/>
        </w:rPr>
        <w:t xml:space="preserve"> ir iekļautas apstiprināt</w:t>
      </w:r>
      <w:r w:rsidR="00E86B9E" w:rsidRPr="00767A69">
        <w:rPr>
          <w:szCs w:val="28"/>
        </w:rPr>
        <w:t>aj</w:t>
      </w:r>
      <w:r w:rsidR="005E2558" w:rsidRPr="00767A69">
        <w:rPr>
          <w:szCs w:val="28"/>
        </w:rPr>
        <w:t>ā iepriekš noteiktā projekta vai projekta budžetā;</w:t>
      </w:r>
    </w:p>
    <w:p w14:paraId="1DCB5103" w14:textId="4AF3D0BA" w:rsidR="005E2558" w:rsidRPr="00767A69" w:rsidRDefault="00E30C58" w:rsidP="009D0EDF">
      <w:pPr>
        <w:rPr>
          <w:szCs w:val="28"/>
        </w:rPr>
      </w:pPr>
      <w:r w:rsidRPr="00767A69">
        <w:rPr>
          <w:szCs w:val="28"/>
        </w:rPr>
        <w:t>17</w:t>
      </w:r>
      <w:r w:rsidR="005E2558" w:rsidRPr="00767A69">
        <w:rPr>
          <w:szCs w:val="28"/>
        </w:rPr>
        <w:t>.3</w:t>
      </w:r>
      <w:r w:rsidR="003609E1" w:rsidRPr="00767A69">
        <w:rPr>
          <w:szCs w:val="28"/>
        </w:rPr>
        <w:t>. </w:t>
      </w:r>
      <w:r w:rsidR="005E2558" w:rsidRPr="00767A69">
        <w:rPr>
          <w:szCs w:val="28"/>
        </w:rPr>
        <w:t xml:space="preserve">tās ir veiktas, ievērojot izmaksu lietderības, ekonomiskuma un efektivitātes principus; </w:t>
      </w:r>
    </w:p>
    <w:p w14:paraId="1BEF9BA9" w14:textId="0FF44075" w:rsidR="005E2558" w:rsidRPr="00767A69" w:rsidRDefault="00E30C58" w:rsidP="009D0EDF">
      <w:pPr>
        <w:rPr>
          <w:szCs w:val="28"/>
        </w:rPr>
      </w:pPr>
      <w:r w:rsidRPr="00767A69">
        <w:rPr>
          <w:szCs w:val="28"/>
        </w:rPr>
        <w:t>17</w:t>
      </w:r>
      <w:r w:rsidR="005E2558" w:rsidRPr="00767A69">
        <w:rPr>
          <w:szCs w:val="28"/>
        </w:rPr>
        <w:t>.4</w:t>
      </w:r>
      <w:r w:rsidR="003609E1" w:rsidRPr="00767A69">
        <w:rPr>
          <w:szCs w:val="28"/>
        </w:rPr>
        <w:t>. </w:t>
      </w:r>
      <w:r w:rsidR="00481DBD" w:rsidRPr="00767A69">
        <w:rPr>
          <w:szCs w:val="28"/>
        </w:rPr>
        <w:t xml:space="preserve">tās ir </w:t>
      </w:r>
      <w:r w:rsidR="005E2558" w:rsidRPr="00767A69">
        <w:rPr>
          <w:szCs w:val="28"/>
        </w:rPr>
        <w:t>veiktas, ievērojot publiskā iepirkuma tiesisko regulējumu;</w:t>
      </w:r>
    </w:p>
    <w:p w14:paraId="52336561" w14:textId="5791AA9B" w:rsidR="005E2558" w:rsidRPr="00767A69" w:rsidRDefault="00E30C58" w:rsidP="009D0EDF">
      <w:pPr>
        <w:rPr>
          <w:szCs w:val="28"/>
        </w:rPr>
      </w:pPr>
      <w:r w:rsidRPr="00767A69">
        <w:rPr>
          <w:szCs w:val="28"/>
        </w:rPr>
        <w:t>17</w:t>
      </w:r>
      <w:r w:rsidR="005E2558" w:rsidRPr="00767A69">
        <w:rPr>
          <w:szCs w:val="28"/>
        </w:rPr>
        <w:t>.5</w:t>
      </w:r>
      <w:r w:rsidR="003609E1" w:rsidRPr="00767A69">
        <w:rPr>
          <w:szCs w:val="28"/>
        </w:rPr>
        <w:t>. </w:t>
      </w:r>
      <w:r w:rsidR="005E2558" w:rsidRPr="00767A69">
        <w:rPr>
          <w:szCs w:val="28"/>
        </w:rPr>
        <w:t xml:space="preserve">ir nodrošināta atsevišķa datorizēta grāmatvedības uzskaite par </w:t>
      </w:r>
      <w:r w:rsidR="00644321" w:rsidRPr="00767A69">
        <w:rPr>
          <w:szCs w:val="28"/>
        </w:rPr>
        <w:t>līdz</w:t>
      </w:r>
      <w:r w:rsidR="005E2558" w:rsidRPr="00767A69">
        <w:rPr>
          <w:szCs w:val="28"/>
        </w:rPr>
        <w:t>finansējuma izlietojumu iepriekš noteikt</w:t>
      </w:r>
      <w:r w:rsidR="00E86B9E" w:rsidRPr="00767A69">
        <w:rPr>
          <w:szCs w:val="28"/>
        </w:rPr>
        <w:t>aj</w:t>
      </w:r>
      <w:r w:rsidR="005E2558" w:rsidRPr="00767A69">
        <w:rPr>
          <w:szCs w:val="28"/>
        </w:rPr>
        <w:t xml:space="preserve">ā projektā vai projektā, nodalot </w:t>
      </w:r>
      <w:r w:rsidR="005B1A39" w:rsidRPr="00767A69">
        <w:rPr>
          <w:szCs w:val="28"/>
        </w:rPr>
        <w:t xml:space="preserve">iepriekš noteiktā projekta vai projekta </w:t>
      </w:r>
      <w:r w:rsidR="005E2558" w:rsidRPr="00767A69">
        <w:rPr>
          <w:szCs w:val="28"/>
        </w:rPr>
        <w:t xml:space="preserve">ietvaros veiktās </w:t>
      </w:r>
      <w:r w:rsidR="005B1A39" w:rsidRPr="00767A69">
        <w:rPr>
          <w:szCs w:val="28"/>
        </w:rPr>
        <w:t xml:space="preserve">izmaksas </w:t>
      </w:r>
      <w:r w:rsidR="005E2558" w:rsidRPr="00767A69">
        <w:rPr>
          <w:szCs w:val="28"/>
        </w:rPr>
        <w:t>no pārējām izmaksām;</w:t>
      </w:r>
    </w:p>
    <w:p w14:paraId="18C522EA" w14:textId="2C875BC8" w:rsidR="00B17811" w:rsidRPr="00767A69" w:rsidRDefault="00481DBD" w:rsidP="009D0EDF">
      <w:pPr>
        <w:rPr>
          <w:szCs w:val="28"/>
        </w:rPr>
      </w:pPr>
      <w:r w:rsidRPr="00767A69">
        <w:rPr>
          <w:szCs w:val="28"/>
        </w:rPr>
        <w:t>1</w:t>
      </w:r>
      <w:r w:rsidR="00E30C58" w:rsidRPr="00767A69">
        <w:rPr>
          <w:szCs w:val="28"/>
        </w:rPr>
        <w:t>7</w:t>
      </w:r>
      <w:r w:rsidR="005E2558" w:rsidRPr="00767A69">
        <w:rPr>
          <w:szCs w:val="28"/>
        </w:rPr>
        <w:t>.6</w:t>
      </w:r>
      <w:r w:rsidR="003609E1" w:rsidRPr="00767A69">
        <w:rPr>
          <w:szCs w:val="28"/>
        </w:rPr>
        <w:t>. </w:t>
      </w:r>
      <w:r w:rsidR="00331A90" w:rsidRPr="00767A69">
        <w:rPr>
          <w:szCs w:val="28"/>
        </w:rPr>
        <w:t xml:space="preserve">tās </w:t>
      </w:r>
      <w:r w:rsidR="005E2558" w:rsidRPr="00767A69">
        <w:rPr>
          <w:szCs w:val="28"/>
        </w:rPr>
        <w:t xml:space="preserve">ir norādītas iepriekš noteiktā projekta vai projekta pārskatā un ir </w:t>
      </w:r>
      <w:r w:rsidR="00E11979" w:rsidRPr="00767A69">
        <w:rPr>
          <w:szCs w:val="28"/>
        </w:rPr>
        <w:t xml:space="preserve">apliecinātas  </w:t>
      </w:r>
      <w:r w:rsidR="005E2558" w:rsidRPr="00767A69">
        <w:rPr>
          <w:szCs w:val="28"/>
        </w:rPr>
        <w:t>ar izdevumus pamatojošiem dokumentiem</w:t>
      </w:r>
      <w:r w:rsidR="00533550" w:rsidRPr="00767A69">
        <w:rPr>
          <w:szCs w:val="28"/>
        </w:rPr>
        <w:t>;</w:t>
      </w:r>
    </w:p>
    <w:p w14:paraId="5DD93B54" w14:textId="4937A84B" w:rsidR="008F3C59" w:rsidRPr="00767A69" w:rsidRDefault="008F3C59" w:rsidP="009D0EDF">
      <w:pPr>
        <w:rPr>
          <w:spacing w:val="-3"/>
          <w:szCs w:val="28"/>
        </w:rPr>
      </w:pPr>
      <w:bookmarkStart w:id="3" w:name="_Hlk30490572"/>
      <w:r w:rsidRPr="00767A69">
        <w:rPr>
          <w:szCs w:val="28"/>
        </w:rPr>
        <w:t>17.7</w:t>
      </w:r>
      <w:r w:rsidR="003609E1" w:rsidRPr="00767A69">
        <w:rPr>
          <w:szCs w:val="28"/>
        </w:rPr>
        <w:t>. </w:t>
      </w:r>
      <w:r w:rsidRPr="00767A69">
        <w:rPr>
          <w:szCs w:val="28"/>
        </w:rPr>
        <w:t xml:space="preserve">iepriekš noteiktā projekta izdevumu attiecināmības perioda sākuma datums ir diena, kad vadošā iestāde paziņo Norvēģijas Ārlietu ministrijai par </w:t>
      </w:r>
      <w:r w:rsidRPr="00767A69">
        <w:rPr>
          <w:spacing w:val="-3"/>
          <w:szCs w:val="28"/>
        </w:rPr>
        <w:t>programmas apsaimniekotāja atzinumu</w:t>
      </w:r>
      <w:r w:rsidR="00E86B9E" w:rsidRPr="00767A69">
        <w:rPr>
          <w:spacing w:val="-3"/>
          <w:szCs w:val="28"/>
        </w:rPr>
        <w:t>, kurā sniegts</w:t>
      </w:r>
      <w:r w:rsidRPr="00767A69">
        <w:rPr>
          <w:spacing w:val="-3"/>
          <w:szCs w:val="28"/>
        </w:rPr>
        <w:t xml:space="preserve"> pozitīv</w:t>
      </w:r>
      <w:r w:rsidR="00E86B9E" w:rsidRPr="00767A69">
        <w:rPr>
          <w:spacing w:val="-3"/>
          <w:szCs w:val="28"/>
        </w:rPr>
        <w:t>s</w:t>
      </w:r>
      <w:r w:rsidRPr="00767A69">
        <w:rPr>
          <w:spacing w:val="-3"/>
          <w:szCs w:val="28"/>
        </w:rPr>
        <w:t xml:space="preserve"> projekta novērtējum</w:t>
      </w:r>
      <w:r w:rsidR="00E86B9E" w:rsidRPr="00767A69">
        <w:rPr>
          <w:spacing w:val="-3"/>
          <w:szCs w:val="28"/>
        </w:rPr>
        <w:t>s</w:t>
      </w:r>
      <w:r w:rsidR="008C446E" w:rsidRPr="00767A69">
        <w:rPr>
          <w:spacing w:val="-3"/>
          <w:szCs w:val="28"/>
        </w:rPr>
        <w:t>.</w:t>
      </w:r>
    </w:p>
    <w:bookmarkEnd w:id="3"/>
    <w:p w14:paraId="71C5FAED" w14:textId="77777777" w:rsidR="005E2558" w:rsidRPr="00767A69" w:rsidRDefault="005E2558" w:rsidP="009D0EDF">
      <w:pPr>
        <w:rPr>
          <w:szCs w:val="28"/>
        </w:rPr>
      </w:pPr>
    </w:p>
    <w:p w14:paraId="53384823" w14:textId="0BB62580" w:rsidR="00C205EA" w:rsidRPr="00767A69" w:rsidRDefault="00726A8B" w:rsidP="009D0EDF">
      <w:pPr>
        <w:rPr>
          <w:szCs w:val="28"/>
        </w:rPr>
      </w:pPr>
      <w:r w:rsidRPr="00767A69">
        <w:rPr>
          <w:szCs w:val="28"/>
        </w:rPr>
        <w:t>18</w:t>
      </w:r>
      <w:r w:rsidR="003609E1" w:rsidRPr="00767A69">
        <w:rPr>
          <w:szCs w:val="28"/>
        </w:rPr>
        <w:t>. </w:t>
      </w:r>
      <w:r w:rsidRPr="00767A69">
        <w:rPr>
          <w:szCs w:val="28"/>
        </w:rPr>
        <w:t>Šo noteikumu ietvaros projekta iesnieguma iesniedzēja vai projekta partnera aktivitātēm netiek sniegts atbalsts, kas kvalificējams kā komercdarbības atbalsts.</w:t>
      </w:r>
    </w:p>
    <w:p w14:paraId="3134523D" w14:textId="77777777" w:rsidR="00D64D60" w:rsidRPr="00767A69" w:rsidRDefault="00D64D60" w:rsidP="009D0EDF">
      <w:pPr>
        <w:rPr>
          <w:szCs w:val="28"/>
        </w:rPr>
      </w:pPr>
    </w:p>
    <w:p w14:paraId="1FD945BA" w14:textId="77777777" w:rsidR="00767A69" w:rsidRDefault="00767A69">
      <w:pPr>
        <w:ind w:firstLine="0"/>
        <w:jc w:val="left"/>
        <w:rPr>
          <w:b/>
          <w:szCs w:val="28"/>
          <w:lang w:eastAsia="en-US"/>
        </w:rPr>
      </w:pPr>
      <w:bookmarkStart w:id="4" w:name="p37"/>
      <w:bookmarkStart w:id="5" w:name="p-686898"/>
      <w:bookmarkStart w:id="6" w:name="p38"/>
      <w:bookmarkStart w:id="7" w:name="p-686899"/>
      <w:bookmarkStart w:id="8" w:name="p22"/>
      <w:bookmarkStart w:id="9" w:name="p-686881"/>
      <w:bookmarkStart w:id="10" w:name="p23"/>
      <w:bookmarkStart w:id="11" w:name="p-686882"/>
      <w:bookmarkStart w:id="12" w:name="p24"/>
      <w:bookmarkStart w:id="13" w:name="p-686883"/>
      <w:bookmarkStart w:id="14" w:name="p25"/>
      <w:bookmarkStart w:id="15" w:name="p-686884"/>
      <w:bookmarkStart w:id="16" w:name="p31"/>
      <w:bookmarkStart w:id="17" w:name="p-686891"/>
      <w:bookmarkStart w:id="18" w:name="p33"/>
      <w:bookmarkStart w:id="19" w:name="p-686893"/>
      <w:bookmarkStart w:id="20" w:name="p34"/>
      <w:bookmarkStart w:id="21" w:name="p-68689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b/>
          <w:szCs w:val="28"/>
        </w:rPr>
        <w:br w:type="page"/>
      </w:r>
    </w:p>
    <w:p w14:paraId="3F43BABD" w14:textId="672209A7" w:rsidR="004D7D02" w:rsidRPr="00767A69" w:rsidRDefault="00E30C58" w:rsidP="009D0EDF">
      <w:pPr>
        <w:pStyle w:val="Title"/>
        <w:ind w:firstLine="0"/>
        <w:outlineLvl w:val="0"/>
        <w:rPr>
          <w:b/>
          <w:szCs w:val="28"/>
        </w:rPr>
      </w:pPr>
      <w:r w:rsidRPr="00767A69">
        <w:rPr>
          <w:b/>
          <w:szCs w:val="28"/>
        </w:rPr>
        <w:lastRenderedPageBreak/>
        <w:t>I</w:t>
      </w:r>
      <w:r w:rsidR="004D7D02" w:rsidRPr="00767A69">
        <w:rPr>
          <w:b/>
          <w:szCs w:val="28"/>
        </w:rPr>
        <w:t>V</w:t>
      </w:r>
      <w:r w:rsidR="003609E1" w:rsidRPr="00767A69">
        <w:rPr>
          <w:b/>
          <w:szCs w:val="28"/>
        </w:rPr>
        <w:t>. </w:t>
      </w:r>
      <w:r w:rsidR="004D7D02" w:rsidRPr="00767A69">
        <w:rPr>
          <w:b/>
          <w:szCs w:val="28"/>
        </w:rPr>
        <w:t>Prasības projekt</w:t>
      </w:r>
      <w:r w:rsidR="00ED543F" w:rsidRPr="00767A69">
        <w:rPr>
          <w:b/>
          <w:szCs w:val="28"/>
        </w:rPr>
        <w:t>u</w:t>
      </w:r>
      <w:r w:rsidR="004D7D02" w:rsidRPr="00767A69">
        <w:rPr>
          <w:b/>
          <w:szCs w:val="28"/>
        </w:rPr>
        <w:t xml:space="preserve"> iesniegum</w:t>
      </w:r>
      <w:r w:rsidR="00B5043F" w:rsidRPr="00767A69">
        <w:rPr>
          <w:b/>
          <w:szCs w:val="28"/>
        </w:rPr>
        <w:t>u</w:t>
      </w:r>
      <w:r w:rsidR="004D7D02" w:rsidRPr="00767A69">
        <w:rPr>
          <w:b/>
          <w:szCs w:val="28"/>
        </w:rPr>
        <w:t xml:space="preserve"> iesniedzēj</w:t>
      </w:r>
      <w:r w:rsidR="00ED543F" w:rsidRPr="00767A69">
        <w:rPr>
          <w:b/>
          <w:szCs w:val="28"/>
        </w:rPr>
        <w:t>ie</w:t>
      </w:r>
      <w:r w:rsidR="004D7D02" w:rsidRPr="00767A69">
        <w:rPr>
          <w:b/>
          <w:szCs w:val="28"/>
        </w:rPr>
        <w:t>m un</w:t>
      </w:r>
      <w:r w:rsidR="00C83EC4" w:rsidRPr="00767A69">
        <w:rPr>
          <w:b/>
          <w:szCs w:val="28"/>
        </w:rPr>
        <w:t xml:space="preserve"> </w:t>
      </w:r>
      <w:r w:rsidR="0030051A" w:rsidRPr="00767A69">
        <w:rPr>
          <w:b/>
          <w:szCs w:val="28"/>
        </w:rPr>
        <w:br/>
      </w:r>
      <w:r w:rsidR="004D7D02" w:rsidRPr="00767A69">
        <w:rPr>
          <w:b/>
          <w:szCs w:val="28"/>
        </w:rPr>
        <w:t>projekt</w:t>
      </w:r>
      <w:r w:rsidR="00ED543F" w:rsidRPr="00767A69">
        <w:rPr>
          <w:b/>
          <w:szCs w:val="28"/>
        </w:rPr>
        <w:t>u</w:t>
      </w:r>
      <w:r w:rsidR="004D7D02" w:rsidRPr="00767A69">
        <w:rPr>
          <w:b/>
          <w:szCs w:val="28"/>
        </w:rPr>
        <w:t xml:space="preserve"> partneri</w:t>
      </w:r>
      <w:r w:rsidR="00ED543F" w:rsidRPr="00767A69">
        <w:rPr>
          <w:b/>
          <w:szCs w:val="28"/>
        </w:rPr>
        <w:t>e</w:t>
      </w:r>
      <w:r w:rsidR="004D7D02" w:rsidRPr="00767A69">
        <w:rPr>
          <w:b/>
          <w:szCs w:val="28"/>
        </w:rPr>
        <w:t>m</w:t>
      </w:r>
    </w:p>
    <w:p w14:paraId="245FB091" w14:textId="77777777" w:rsidR="004D7D02" w:rsidRPr="00767A69" w:rsidRDefault="004D7D02" w:rsidP="009D0EDF">
      <w:pPr>
        <w:rPr>
          <w:szCs w:val="28"/>
        </w:rPr>
      </w:pPr>
    </w:p>
    <w:p w14:paraId="06055E3B" w14:textId="28A0E112" w:rsidR="008E1768" w:rsidRPr="00767A69" w:rsidRDefault="00600ED9" w:rsidP="009D0EDF">
      <w:pPr>
        <w:rPr>
          <w:szCs w:val="28"/>
        </w:rPr>
      </w:pPr>
      <w:r w:rsidRPr="00767A69">
        <w:rPr>
          <w:szCs w:val="28"/>
        </w:rPr>
        <w:t>1</w:t>
      </w:r>
      <w:r w:rsidR="00270512" w:rsidRPr="00767A69">
        <w:rPr>
          <w:szCs w:val="28"/>
        </w:rPr>
        <w:t>9</w:t>
      </w:r>
      <w:r w:rsidR="003609E1" w:rsidRPr="00767A69">
        <w:rPr>
          <w:szCs w:val="28"/>
        </w:rPr>
        <w:t>. </w:t>
      </w:r>
      <w:r w:rsidR="008B54B0" w:rsidRPr="00767A69">
        <w:rPr>
          <w:szCs w:val="28"/>
        </w:rPr>
        <w:t>Atklāt</w:t>
      </w:r>
      <w:r w:rsidR="005575FC" w:rsidRPr="00767A69">
        <w:rPr>
          <w:szCs w:val="28"/>
        </w:rPr>
        <w:t>ā</w:t>
      </w:r>
      <w:r w:rsidR="008B54B0" w:rsidRPr="00767A69">
        <w:rPr>
          <w:szCs w:val="28"/>
        </w:rPr>
        <w:t xml:space="preserve"> konkursa mērķis ir atbalstīt vēsturiski piesārņoto vietu sanāciju, lai panāktu augsnes, grunts, pazemes vai virszemes ūdeņu kvalitātes uzlabošanos, atjaunotu un uzlabotu vides kvalitāti piesārņotajās vietās un ap tām, kā arī novērstu apdraudējumu iedzīvotāju veselībai un videi.</w:t>
      </w:r>
    </w:p>
    <w:p w14:paraId="4F29ABFD" w14:textId="77777777" w:rsidR="00767A69" w:rsidRPr="00767A69" w:rsidRDefault="00767A69" w:rsidP="00767A69">
      <w:pPr>
        <w:rPr>
          <w:szCs w:val="28"/>
        </w:rPr>
      </w:pPr>
    </w:p>
    <w:p w14:paraId="76EDAE62" w14:textId="20E67B17" w:rsidR="004D7D02" w:rsidRPr="00767A69" w:rsidRDefault="00600ED9" w:rsidP="009D0EDF">
      <w:pPr>
        <w:rPr>
          <w:szCs w:val="28"/>
        </w:rPr>
      </w:pPr>
      <w:r w:rsidRPr="00767A69">
        <w:rPr>
          <w:szCs w:val="28"/>
        </w:rPr>
        <w:t>2</w:t>
      </w:r>
      <w:r w:rsidR="00270512" w:rsidRPr="00767A69">
        <w:rPr>
          <w:szCs w:val="28"/>
        </w:rPr>
        <w:t>0</w:t>
      </w:r>
      <w:r w:rsidR="003609E1" w:rsidRPr="00767A69">
        <w:rPr>
          <w:szCs w:val="28"/>
        </w:rPr>
        <w:t>. </w:t>
      </w:r>
      <w:r w:rsidR="00653081" w:rsidRPr="00767A69">
        <w:rPr>
          <w:szCs w:val="28"/>
        </w:rPr>
        <w:t>P</w:t>
      </w:r>
      <w:r w:rsidR="004D7D02" w:rsidRPr="00767A69">
        <w:rPr>
          <w:szCs w:val="28"/>
        </w:rPr>
        <w:t xml:space="preserve">rojekta iesnieguma iesniedzējs ir pašvaldība, </w:t>
      </w:r>
      <w:r w:rsidR="009979B7" w:rsidRPr="00767A69">
        <w:rPr>
          <w:szCs w:val="28"/>
        </w:rPr>
        <w:t>tiešās vai pastarpinātās pārvaldes iestāde</w:t>
      </w:r>
      <w:r w:rsidR="004D7D02" w:rsidRPr="00767A69">
        <w:rPr>
          <w:szCs w:val="28"/>
        </w:rPr>
        <w:t>, ostas pārvalde</w:t>
      </w:r>
      <w:r w:rsidR="005575FC" w:rsidRPr="00767A69">
        <w:rPr>
          <w:szCs w:val="28"/>
        </w:rPr>
        <w:t xml:space="preserve"> vai</w:t>
      </w:r>
      <w:r w:rsidR="004D7D02" w:rsidRPr="00767A69">
        <w:rPr>
          <w:szCs w:val="28"/>
        </w:rPr>
        <w:t xml:space="preserve"> speciālās ekonomiskās zonas pārvalde</w:t>
      </w:r>
      <w:r w:rsidR="00F746FF" w:rsidRPr="00767A69">
        <w:rPr>
          <w:szCs w:val="28"/>
        </w:rPr>
        <w:t>, kur</w:t>
      </w:r>
      <w:r w:rsidR="00FB2798" w:rsidRPr="00767A69">
        <w:rPr>
          <w:szCs w:val="28"/>
        </w:rPr>
        <w:t>as pārziņā</w:t>
      </w:r>
      <w:r w:rsidR="00F746FF" w:rsidRPr="00767A69">
        <w:rPr>
          <w:szCs w:val="28"/>
        </w:rPr>
        <w:t xml:space="preserve"> ir osta</w:t>
      </w:r>
      <w:r w:rsidR="003609E1" w:rsidRPr="00767A69">
        <w:rPr>
          <w:szCs w:val="28"/>
        </w:rPr>
        <w:t>.</w:t>
      </w:r>
    </w:p>
    <w:p w14:paraId="0CB7DE2F" w14:textId="77777777" w:rsidR="00767A69" w:rsidRPr="00767A69" w:rsidRDefault="00767A69" w:rsidP="00767A69">
      <w:pPr>
        <w:rPr>
          <w:szCs w:val="28"/>
        </w:rPr>
      </w:pPr>
    </w:p>
    <w:p w14:paraId="3A98B4FB" w14:textId="1611EA91" w:rsidR="004D7D02" w:rsidRPr="00767A69" w:rsidRDefault="00600ED9" w:rsidP="009D0EDF">
      <w:pPr>
        <w:rPr>
          <w:szCs w:val="28"/>
        </w:rPr>
      </w:pPr>
      <w:r w:rsidRPr="00767A69">
        <w:rPr>
          <w:szCs w:val="28"/>
        </w:rPr>
        <w:t>2</w:t>
      </w:r>
      <w:r w:rsidR="00270512" w:rsidRPr="00767A69">
        <w:rPr>
          <w:szCs w:val="28"/>
        </w:rPr>
        <w:t>1</w:t>
      </w:r>
      <w:r w:rsidR="003609E1" w:rsidRPr="00767A69">
        <w:rPr>
          <w:szCs w:val="28"/>
        </w:rPr>
        <w:t>. </w:t>
      </w:r>
      <w:r w:rsidR="003A3179" w:rsidRPr="00767A69">
        <w:rPr>
          <w:szCs w:val="28"/>
        </w:rPr>
        <w:t>P</w:t>
      </w:r>
      <w:r w:rsidR="004D7D02" w:rsidRPr="00767A69">
        <w:rPr>
          <w:szCs w:val="28"/>
        </w:rPr>
        <w:t xml:space="preserve">rojekta iesnieguma iesniedzējs var pretendēt uz līdzfinansējuma saņemšanu </w:t>
      </w:r>
      <w:r w:rsidR="00B76ECF" w:rsidRPr="00767A69">
        <w:rPr>
          <w:szCs w:val="28"/>
        </w:rPr>
        <w:t xml:space="preserve">atklātā </w:t>
      </w:r>
      <w:r w:rsidR="004D7D02" w:rsidRPr="00767A69">
        <w:rPr>
          <w:szCs w:val="28"/>
        </w:rPr>
        <w:t>konkursa ietvaros, ja:</w:t>
      </w:r>
    </w:p>
    <w:p w14:paraId="0F63E5E4" w14:textId="387605ED" w:rsidR="004D7D02" w:rsidRPr="00767A69" w:rsidRDefault="00600ED9" w:rsidP="009D0EDF">
      <w:pPr>
        <w:rPr>
          <w:szCs w:val="28"/>
        </w:rPr>
      </w:pPr>
      <w:r w:rsidRPr="00767A69">
        <w:rPr>
          <w:szCs w:val="28"/>
        </w:rPr>
        <w:t>2</w:t>
      </w:r>
      <w:r w:rsidR="00270512" w:rsidRPr="00767A69">
        <w:rPr>
          <w:szCs w:val="28"/>
        </w:rPr>
        <w:t>1</w:t>
      </w:r>
      <w:r w:rsidR="00B8465C" w:rsidRPr="00767A69">
        <w:rPr>
          <w:szCs w:val="28"/>
        </w:rPr>
        <w:t>.1</w:t>
      </w:r>
      <w:r w:rsidR="003609E1" w:rsidRPr="00767A69">
        <w:rPr>
          <w:szCs w:val="28"/>
        </w:rPr>
        <w:t>. </w:t>
      </w:r>
      <w:r w:rsidR="004D7D02" w:rsidRPr="00767A69">
        <w:rPr>
          <w:szCs w:val="28"/>
        </w:rPr>
        <w:t>projektā iekļautās aktivitātes plānots īstenot teritorijā, kas atbilst šādiem nosacījumiem:</w:t>
      </w:r>
    </w:p>
    <w:p w14:paraId="0677141A" w14:textId="2E6F6C8A" w:rsidR="004D7D02" w:rsidRPr="00767A69" w:rsidRDefault="00600ED9" w:rsidP="009D0EDF">
      <w:pPr>
        <w:rPr>
          <w:szCs w:val="28"/>
        </w:rPr>
      </w:pPr>
      <w:r w:rsidRPr="00767A69">
        <w:rPr>
          <w:szCs w:val="28"/>
        </w:rPr>
        <w:t>2</w:t>
      </w:r>
      <w:r w:rsidR="00270512" w:rsidRPr="00767A69">
        <w:rPr>
          <w:szCs w:val="28"/>
        </w:rPr>
        <w:t>1</w:t>
      </w:r>
      <w:r w:rsidR="00B8465C" w:rsidRPr="00767A69">
        <w:rPr>
          <w:szCs w:val="28"/>
        </w:rPr>
        <w:t>.1.1</w:t>
      </w:r>
      <w:r w:rsidR="003609E1" w:rsidRPr="00767A69">
        <w:rPr>
          <w:szCs w:val="28"/>
        </w:rPr>
        <w:t>. </w:t>
      </w:r>
      <w:r w:rsidR="002935A7" w:rsidRPr="00767A69">
        <w:rPr>
          <w:szCs w:val="28"/>
        </w:rPr>
        <w:t xml:space="preserve">tā ir vēsturiski piesārņota vieta, kur </w:t>
      </w:r>
      <w:r w:rsidR="00530DA5" w:rsidRPr="00767A69">
        <w:rPr>
          <w:szCs w:val="28"/>
        </w:rPr>
        <w:t>nav iespējams</w:t>
      </w:r>
      <w:r w:rsidR="002935A7" w:rsidRPr="00767A69">
        <w:rPr>
          <w:szCs w:val="28"/>
        </w:rPr>
        <w:t xml:space="preserve"> piemērot principu </w:t>
      </w:r>
      <w:r w:rsidR="00D2499D" w:rsidRPr="00767A69">
        <w:rPr>
          <w:szCs w:val="28"/>
        </w:rPr>
        <w:t>"</w:t>
      </w:r>
      <w:r w:rsidR="002935A7" w:rsidRPr="00767A69">
        <w:rPr>
          <w:szCs w:val="28"/>
        </w:rPr>
        <w:t>piesārņotājs maksā</w:t>
      </w:r>
      <w:r w:rsidR="00D2499D" w:rsidRPr="00767A69">
        <w:rPr>
          <w:szCs w:val="28"/>
        </w:rPr>
        <w:t>"</w:t>
      </w:r>
      <w:r w:rsidR="002935A7" w:rsidRPr="00767A69">
        <w:rPr>
          <w:szCs w:val="28"/>
        </w:rPr>
        <w:t>, jo par piesārņojuma radīšanu</w:t>
      </w:r>
      <w:r w:rsidR="005038BD" w:rsidRPr="00767A69">
        <w:rPr>
          <w:szCs w:val="28"/>
        </w:rPr>
        <w:t xml:space="preserve"> atbildīgā persona</w:t>
      </w:r>
      <w:r w:rsidR="002935A7" w:rsidRPr="00767A69">
        <w:rPr>
          <w:szCs w:val="28"/>
        </w:rPr>
        <w:t xml:space="preserve"> vairs ne</w:t>
      </w:r>
      <w:r w:rsidR="00967F39" w:rsidRPr="00767A69">
        <w:rPr>
          <w:szCs w:val="28"/>
        </w:rPr>
        <w:t>eksistē</w:t>
      </w:r>
      <w:r w:rsidR="002935A7" w:rsidRPr="00767A69">
        <w:rPr>
          <w:szCs w:val="28"/>
        </w:rPr>
        <w:t xml:space="preserve">, kā arī nav tieša </w:t>
      </w:r>
      <w:r w:rsidR="00967F39" w:rsidRPr="00767A69">
        <w:rPr>
          <w:szCs w:val="28"/>
        </w:rPr>
        <w:t>šāda</w:t>
      </w:r>
      <w:r w:rsidR="002935A7" w:rsidRPr="00767A69">
        <w:rPr>
          <w:szCs w:val="28"/>
        </w:rPr>
        <w:t xml:space="preserve">s </w:t>
      </w:r>
      <w:r w:rsidR="00967F39" w:rsidRPr="00767A69">
        <w:rPr>
          <w:szCs w:val="28"/>
        </w:rPr>
        <w:t xml:space="preserve">personas </w:t>
      </w:r>
      <w:r w:rsidR="002935A7" w:rsidRPr="00767A69">
        <w:rPr>
          <w:szCs w:val="28"/>
        </w:rPr>
        <w:t>saistību un pienākumu pārņēmēja un valsts</w:t>
      </w:r>
      <w:proofErr w:type="gramStart"/>
      <w:r w:rsidR="002935A7" w:rsidRPr="00767A69">
        <w:rPr>
          <w:szCs w:val="28"/>
        </w:rPr>
        <w:t xml:space="preserve"> vai pašvaldības institūcijas nevarēja novērst šāda piesārņojuma rašanos</w:t>
      </w:r>
      <w:proofErr w:type="gramEnd"/>
      <w:r w:rsidR="00EC6C09" w:rsidRPr="00767A69">
        <w:rPr>
          <w:szCs w:val="28"/>
        </w:rPr>
        <w:t xml:space="preserve">; </w:t>
      </w:r>
    </w:p>
    <w:p w14:paraId="214AECBC" w14:textId="5EC69745" w:rsidR="004D7D02" w:rsidRPr="00767A69" w:rsidRDefault="00600ED9" w:rsidP="009D0EDF">
      <w:pPr>
        <w:rPr>
          <w:szCs w:val="28"/>
        </w:rPr>
      </w:pPr>
      <w:r w:rsidRPr="00767A69">
        <w:rPr>
          <w:szCs w:val="28"/>
        </w:rPr>
        <w:t>2</w:t>
      </w:r>
      <w:r w:rsidR="00270512" w:rsidRPr="00767A69">
        <w:rPr>
          <w:szCs w:val="28"/>
        </w:rPr>
        <w:t>1</w:t>
      </w:r>
      <w:r w:rsidR="00B8465C" w:rsidRPr="00767A69">
        <w:rPr>
          <w:szCs w:val="28"/>
        </w:rPr>
        <w:t>.1.2</w:t>
      </w:r>
      <w:r w:rsidR="003609E1" w:rsidRPr="00767A69">
        <w:rPr>
          <w:szCs w:val="28"/>
        </w:rPr>
        <w:t>. </w:t>
      </w:r>
      <w:r w:rsidR="00E24252" w:rsidRPr="00767A69">
        <w:rPr>
          <w:szCs w:val="28"/>
        </w:rPr>
        <w:t xml:space="preserve">nekustamais </w:t>
      </w:r>
      <w:r w:rsidR="003A3179" w:rsidRPr="00767A69">
        <w:rPr>
          <w:szCs w:val="28"/>
        </w:rPr>
        <w:t>īpašum</w:t>
      </w:r>
      <w:r w:rsidR="00E24252" w:rsidRPr="00767A69">
        <w:rPr>
          <w:szCs w:val="28"/>
        </w:rPr>
        <w:t>s</w:t>
      </w:r>
      <w:r w:rsidR="004D7D02" w:rsidRPr="00767A69">
        <w:rPr>
          <w:szCs w:val="28"/>
        </w:rPr>
        <w:t>, kur</w:t>
      </w:r>
      <w:r w:rsidR="00E24252" w:rsidRPr="00767A69">
        <w:rPr>
          <w:szCs w:val="28"/>
        </w:rPr>
        <w:t>a</w:t>
      </w:r>
      <w:r w:rsidR="004D7D02" w:rsidRPr="00767A69">
        <w:rPr>
          <w:szCs w:val="28"/>
        </w:rPr>
        <w:t xml:space="preserve"> teritorijā atrodas vēsturiski piesārņotā vieta, ir </w:t>
      </w:r>
      <w:r w:rsidR="00CA7369" w:rsidRPr="00767A69">
        <w:rPr>
          <w:szCs w:val="28"/>
        </w:rPr>
        <w:t xml:space="preserve">valsts vai pašvaldības īpašums un </w:t>
      </w:r>
      <w:r w:rsidR="00967F39" w:rsidRPr="00767A69">
        <w:rPr>
          <w:szCs w:val="28"/>
        </w:rPr>
        <w:t>tas atrodas</w:t>
      </w:r>
      <w:r w:rsidR="00CA7369" w:rsidRPr="00767A69">
        <w:rPr>
          <w:szCs w:val="28"/>
        </w:rPr>
        <w:t xml:space="preserve"> </w:t>
      </w:r>
      <w:r w:rsidR="004D7D02" w:rsidRPr="00767A69">
        <w:rPr>
          <w:szCs w:val="28"/>
        </w:rPr>
        <w:t xml:space="preserve">projekta </w:t>
      </w:r>
      <w:r w:rsidR="00FE6313" w:rsidRPr="00767A69">
        <w:rPr>
          <w:szCs w:val="28"/>
        </w:rPr>
        <w:t xml:space="preserve">iesnieguma </w:t>
      </w:r>
      <w:r w:rsidR="004D7D02" w:rsidRPr="00767A69">
        <w:rPr>
          <w:szCs w:val="28"/>
        </w:rPr>
        <w:t>ie</w:t>
      </w:r>
      <w:r w:rsidR="003134D9" w:rsidRPr="00767A69">
        <w:rPr>
          <w:szCs w:val="28"/>
        </w:rPr>
        <w:t>sniedzēja īpašumā vai</w:t>
      </w:r>
      <w:r w:rsidR="004E6F30" w:rsidRPr="00767A69">
        <w:rPr>
          <w:szCs w:val="28"/>
        </w:rPr>
        <w:t xml:space="preserve"> valdījumā;</w:t>
      </w:r>
    </w:p>
    <w:p w14:paraId="5268A01E" w14:textId="4AC2FE52" w:rsidR="00675D6A" w:rsidRPr="00767A69" w:rsidRDefault="00600ED9" w:rsidP="009D0EDF">
      <w:pPr>
        <w:rPr>
          <w:szCs w:val="28"/>
        </w:rPr>
      </w:pPr>
      <w:r w:rsidRPr="00767A69">
        <w:rPr>
          <w:szCs w:val="28"/>
        </w:rPr>
        <w:t>2</w:t>
      </w:r>
      <w:r w:rsidR="003A3179" w:rsidRPr="00767A69">
        <w:rPr>
          <w:szCs w:val="28"/>
        </w:rPr>
        <w:t>1.1.3</w:t>
      </w:r>
      <w:r w:rsidR="003609E1" w:rsidRPr="00767A69">
        <w:rPr>
          <w:szCs w:val="28"/>
        </w:rPr>
        <w:t>. </w:t>
      </w:r>
      <w:r w:rsidR="003A3179" w:rsidRPr="00767A69">
        <w:rPr>
          <w:szCs w:val="28"/>
        </w:rPr>
        <w:t xml:space="preserve">tā ir reģistrēta </w:t>
      </w:r>
      <w:r w:rsidR="005575FC" w:rsidRPr="00767A69">
        <w:rPr>
          <w:szCs w:val="28"/>
        </w:rPr>
        <w:t>p</w:t>
      </w:r>
      <w:r w:rsidR="003A3179" w:rsidRPr="00767A69">
        <w:rPr>
          <w:szCs w:val="28"/>
        </w:rPr>
        <w:t xml:space="preserve">iesārņoto un potenciāli piesārņoto vietu reģistrā un saskaņā ar reģistra datiem </w:t>
      </w:r>
      <w:r w:rsidR="005575FC" w:rsidRPr="00767A69">
        <w:rPr>
          <w:szCs w:val="28"/>
        </w:rPr>
        <w:t xml:space="preserve">ir </w:t>
      </w:r>
      <w:r w:rsidR="003A3179" w:rsidRPr="00767A69">
        <w:rPr>
          <w:szCs w:val="28"/>
        </w:rPr>
        <w:t>atzīta par piesārņotu vietu</w:t>
      </w:r>
      <w:r w:rsidR="006D2DDD" w:rsidRPr="00767A69">
        <w:rPr>
          <w:szCs w:val="28"/>
        </w:rPr>
        <w:t>;</w:t>
      </w:r>
    </w:p>
    <w:p w14:paraId="12D3851B" w14:textId="77F800AC" w:rsidR="004D7D02" w:rsidRPr="00767A69" w:rsidRDefault="00600ED9" w:rsidP="009D0EDF">
      <w:pPr>
        <w:rPr>
          <w:szCs w:val="28"/>
        </w:rPr>
      </w:pPr>
      <w:r w:rsidRPr="00767A69">
        <w:rPr>
          <w:szCs w:val="28"/>
        </w:rPr>
        <w:t>2</w:t>
      </w:r>
      <w:r w:rsidR="00270512" w:rsidRPr="00767A69">
        <w:rPr>
          <w:szCs w:val="28"/>
        </w:rPr>
        <w:t>1</w:t>
      </w:r>
      <w:r w:rsidR="00B8465C" w:rsidRPr="00767A69">
        <w:rPr>
          <w:szCs w:val="28"/>
        </w:rPr>
        <w:t>.2</w:t>
      </w:r>
      <w:r w:rsidR="003609E1" w:rsidRPr="00767A69">
        <w:rPr>
          <w:szCs w:val="28"/>
        </w:rPr>
        <w:t>. </w:t>
      </w:r>
      <w:r w:rsidR="004D7D02" w:rsidRPr="00767A69">
        <w:rPr>
          <w:szCs w:val="28"/>
        </w:rPr>
        <w:t>projekta iesniegums ir iesniegts</w:t>
      </w:r>
      <w:r w:rsidR="00CF091B" w:rsidRPr="00767A69">
        <w:rPr>
          <w:szCs w:val="28"/>
        </w:rPr>
        <w:t xml:space="preserve"> paziņojumā</w:t>
      </w:r>
      <w:r w:rsidR="004D7D02" w:rsidRPr="00767A69">
        <w:rPr>
          <w:szCs w:val="28"/>
        </w:rPr>
        <w:t xml:space="preserve"> noteiktajā termiņā;</w:t>
      </w:r>
    </w:p>
    <w:p w14:paraId="57A606FE" w14:textId="0091B1D9" w:rsidR="004D7D02" w:rsidRPr="00767A69" w:rsidRDefault="00600ED9" w:rsidP="009D0EDF">
      <w:pPr>
        <w:rPr>
          <w:szCs w:val="28"/>
        </w:rPr>
      </w:pPr>
      <w:r w:rsidRPr="00767A69">
        <w:rPr>
          <w:spacing w:val="-2"/>
          <w:szCs w:val="28"/>
        </w:rPr>
        <w:t>2</w:t>
      </w:r>
      <w:r w:rsidR="00270512" w:rsidRPr="00767A69">
        <w:rPr>
          <w:spacing w:val="-2"/>
          <w:szCs w:val="28"/>
        </w:rPr>
        <w:t>1</w:t>
      </w:r>
      <w:r w:rsidR="008A69A2" w:rsidRPr="00767A69">
        <w:rPr>
          <w:spacing w:val="-2"/>
          <w:szCs w:val="28"/>
        </w:rPr>
        <w:t>.3</w:t>
      </w:r>
      <w:r w:rsidR="003609E1" w:rsidRPr="00767A69">
        <w:rPr>
          <w:spacing w:val="-2"/>
          <w:szCs w:val="28"/>
        </w:rPr>
        <w:t>. </w:t>
      </w:r>
      <w:r w:rsidR="004D7D02" w:rsidRPr="00767A69">
        <w:rPr>
          <w:spacing w:val="-2"/>
          <w:szCs w:val="28"/>
        </w:rPr>
        <w:t xml:space="preserve">projektā </w:t>
      </w:r>
      <w:r w:rsidR="00967F39" w:rsidRPr="00767A69">
        <w:rPr>
          <w:spacing w:val="-2"/>
          <w:szCs w:val="28"/>
        </w:rPr>
        <w:t xml:space="preserve">paredzēts </w:t>
      </w:r>
      <w:r w:rsidR="00795A71" w:rsidRPr="00767A69">
        <w:rPr>
          <w:spacing w:val="-2"/>
          <w:szCs w:val="28"/>
        </w:rPr>
        <w:t>īsteno</w:t>
      </w:r>
      <w:r w:rsidR="00967F39" w:rsidRPr="00767A69">
        <w:rPr>
          <w:spacing w:val="-2"/>
          <w:szCs w:val="28"/>
        </w:rPr>
        <w:t>t</w:t>
      </w:r>
      <w:r w:rsidR="00795A71" w:rsidRPr="00767A69">
        <w:rPr>
          <w:spacing w:val="-2"/>
          <w:szCs w:val="28"/>
        </w:rPr>
        <w:t xml:space="preserve"> </w:t>
      </w:r>
      <w:r w:rsidR="004D7D02" w:rsidRPr="00767A69">
        <w:rPr>
          <w:spacing w:val="-2"/>
          <w:szCs w:val="28"/>
        </w:rPr>
        <w:t xml:space="preserve">sabiedrības izpratnes veicināšanas </w:t>
      </w:r>
      <w:r w:rsidR="00795A71" w:rsidRPr="00767A69">
        <w:rPr>
          <w:spacing w:val="-2"/>
          <w:szCs w:val="28"/>
        </w:rPr>
        <w:t>kampaņ</w:t>
      </w:r>
      <w:r w:rsidR="005148CB" w:rsidRPr="00767A69">
        <w:rPr>
          <w:spacing w:val="-2"/>
          <w:szCs w:val="28"/>
        </w:rPr>
        <w:t>u</w:t>
      </w:r>
      <w:r w:rsidR="00795A71" w:rsidRPr="00767A69">
        <w:rPr>
          <w:szCs w:val="28"/>
        </w:rPr>
        <w:t xml:space="preserve"> par </w:t>
      </w:r>
      <w:r w:rsidR="005575FC" w:rsidRPr="00767A69">
        <w:rPr>
          <w:szCs w:val="28"/>
        </w:rPr>
        <w:t xml:space="preserve">aktuāliem jautājumiem </w:t>
      </w:r>
      <w:r w:rsidR="00795A71" w:rsidRPr="00767A69">
        <w:rPr>
          <w:szCs w:val="28"/>
        </w:rPr>
        <w:t xml:space="preserve">vides un klimata </w:t>
      </w:r>
      <w:r w:rsidR="005575FC" w:rsidRPr="00767A69">
        <w:rPr>
          <w:szCs w:val="28"/>
        </w:rPr>
        <w:t>jomā</w:t>
      </w:r>
      <w:r w:rsidR="000D5B35" w:rsidRPr="00767A69">
        <w:rPr>
          <w:szCs w:val="28"/>
        </w:rPr>
        <w:t>;</w:t>
      </w:r>
    </w:p>
    <w:p w14:paraId="1767223B" w14:textId="38374D2B" w:rsidR="00E554CE" w:rsidRPr="00767A69" w:rsidRDefault="00600ED9" w:rsidP="009D0EDF">
      <w:pPr>
        <w:rPr>
          <w:szCs w:val="28"/>
        </w:rPr>
      </w:pPr>
      <w:r w:rsidRPr="00767A69">
        <w:rPr>
          <w:szCs w:val="28"/>
        </w:rPr>
        <w:t>2</w:t>
      </w:r>
      <w:r w:rsidR="00270512" w:rsidRPr="00767A69">
        <w:rPr>
          <w:szCs w:val="28"/>
        </w:rPr>
        <w:t>1</w:t>
      </w:r>
      <w:r w:rsidR="008A69A2" w:rsidRPr="00767A69">
        <w:rPr>
          <w:szCs w:val="28"/>
        </w:rPr>
        <w:t>.4</w:t>
      </w:r>
      <w:r w:rsidR="003609E1" w:rsidRPr="00767A69">
        <w:rPr>
          <w:szCs w:val="28"/>
        </w:rPr>
        <w:t>. </w:t>
      </w:r>
      <w:r w:rsidR="000D5B35" w:rsidRPr="00767A69">
        <w:rPr>
          <w:szCs w:val="28"/>
        </w:rPr>
        <w:t>projekta mērķis atbilst nacionālajiem attīstības plānošanas dokumentiem</w:t>
      </w:r>
      <w:r w:rsidR="003609E1" w:rsidRPr="00767A69">
        <w:rPr>
          <w:szCs w:val="28"/>
        </w:rPr>
        <w:t>.</w:t>
      </w:r>
    </w:p>
    <w:p w14:paraId="04D35951" w14:textId="77777777" w:rsidR="00767A69" w:rsidRPr="00767A69" w:rsidRDefault="00767A69" w:rsidP="00767A69">
      <w:pPr>
        <w:rPr>
          <w:szCs w:val="28"/>
        </w:rPr>
      </w:pPr>
    </w:p>
    <w:p w14:paraId="0858BBE3" w14:textId="5F4B5517" w:rsidR="001D5872" w:rsidRPr="00767A69" w:rsidRDefault="00600ED9" w:rsidP="009D0EDF">
      <w:pPr>
        <w:rPr>
          <w:szCs w:val="28"/>
        </w:rPr>
      </w:pPr>
      <w:r w:rsidRPr="00767A69">
        <w:rPr>
          <w:szCs w:val="28"/>
        </w:rPr>
        <w:t>2</w:t>
      </w:r>
      <w:r w:rsidR="000D5B35" w:rsidRPr="00767A69">
        <w:rPr>
          <w:szCs w:val="28"/>
        </w:rPr>
        <w:t>2</w:t>
      </w:r>
      <w:r w:rsidR="003609E1" w:rsidRPr="00767A69">
        <w:rPr>
          <w:szCs w:val="28"/>
        </w:rPr>
        <w:t>. </w:t>
      </w:r>
      <w:r w:rsidR="003A3179" w:rsidRPr="00767A69">
        <w:rPr>
          <w:szCs w:val="28"/>
        </w:rPr>
        <w:t>P</w:t>
      </w:r>
      <w:r w:rsidR="004D7D02" w:rsidRPr="00767A69">
        <w:rPr>
          <w:szCs w:val="28"/>
        </w:rPr>
        <w:t>rojekta iesnieguma iesniedzējs</w:t>
      </w:r>
      <w:r w:rsidR="004E6F30" w:rsidRPr="00767A69">
        <w:rPr>
          <w:szCs w:val="28"/>
        </w:rPr>
        <w:t xml:space="preserve"> </w:t>
      </w:r>
      <w:r w:rsidR="004D7D02" w:rsidRPr="00767A69">
        <w:rPr>
          <w:szCs w:val="28"/>
        </w:rPr>
        <w:t>projektu īsteno viens vai kopā ar vienu vai vairākiem projekta partneriem</w:t>
      </w:r>
      <w:r w:rsidR="00967F39" w:rsidRPr="00767A69">
        <w:rPr>
          <w:szCs w:val="28"/>
        </w:rPr>
        <w:t>. Projekta partneris</w:t>
      </w:r>
      <w:r w:rsidR="004D7D02" w:rsidRPr="00767A69">
        <w:rPr>
          <w:szCs w:val="28"/>
        </w:rPr>
        <w:t xml:space="preserve"> </w:t>
      </w:r>
      <w:r w:rsidR="00967F39" w:rsidRPr="00767A69">
        <w:rPr>
          <w:szCs w:val="28"/>
        </w:rPr>
        <w:t>var būt</w:t>
      </w:r>
      <w:r w:rsidR="001D5872" w:rsidRPr="00767A69">
        <w:rPr>
          <w:szCs w:val="28"/>
        </w:rPr>
        <w:t>:</w:t>
      </w:r>
      <w:r w:rsidR="004D7D02" w:rsidRPr="00767A69">
        <w:rPr>
          <w:szCs w:val="28"/>
        </w:rPr>
        <w:t xml:space="preserve"> </w:t>
      </w:r>
    </w:p>
    <w:p w14:paraId="4F2CA78A" w14:textId="210FFB31" w:rsidR="001D5872" w:rsidRPr="00767A69" w:rsidRDefault="00600ED9" w:rsidP="009D0EDF">
      <w:pPr>
        <w:rPr>
          <w:szCs w:val="28"/>
        </w:rPr>
      </w:pPr>
      <w:r w:rsidRPr="00767A69">
        <w:rPr>
          <w:szCs w:val="28"/>
        </w:rPr>
        <w:t>2</w:t>
      </w:r>
      <w:r w:rsidR="001D5872" w:rsidRPr="00767A69">
        <w:rPr>
          <w:szCs w:val="28"/>
        </w:rPr>
        <w:t>2.1</w:t>
      </w:r>
      <w:r w:rsidR="003609E1" w:rsidRPr="00767A69">
        <w:rPr>
          <w:szCs w:val="28"/>
        </w:rPr>
        <w:t>. </w:t>
      </w:r>
      <w:r w:rsidR="004D7D02" w:rsidRPr="00767A69">
        <w:rPr>
          <w:szCs w:val="28"/>
        </w:rPr>
        <w:t xml:space="preserve">Latvijas Republikas tiešās </w:t>
      </w:r>
      <w:r w:rsidR="001B4BF4" w:rsidRPr="00767A69">
        <w:rPr>
          <w:szCs w:val="28"/>
        </w:rPr>
        <w:t xml:space="preserve">pārvaldes iestāde </w:t>
      </w:r>
      <w:r w:rsidR="004D7D02" w:rsidRPr="00767A69">
        <w:rPr>
          <w:szCs w:val="28"/>
        </w:rPr>
        <w:t>vai</w:t>
      </w:r>
      <w:r w:rsidR="001B4BF4" w:rsidRPr="00767A69">
        <w:rPr>
          <w:szCs w:val="28"/>
        </w:rPr>
        <w:t xml:space="preserve"> atvasināta publiska persona vai tās iestāde</w:t>
      </w:r>
      <w:r w:rsidR="001D5872" w:rsidRPr="00767A69">
        <w:rPr>
          <w:szCs w:val="28"/>
        </w:rPr>
        <w:t>;</w:t>
      </w:r>
    </w:p>
    <w:p w14:paraId="7F243C2F" w14:textId="6D0F8384" w:rsidR="008A69A2" w:rsidRPr="00767A69" w:rsidRDefault="00600ED9" w:rsidP="009D0EDF">
      <w:pPr>
        <w:rPr>
          <w:szCs w:val="28"/>
        </w:rPr>
      </w:pPr>
      <w:r w:rsidRPr="00767A69">
        <w:rPr>
          <w:spacing w:val="-2"/>
          <w:szCs w:val="28"/>
        </w:rPr>
        <w:t>2</w:t>
      </w:r>
      <w:r w:rsidR="001D5872" w:rsidRPr="00767A69">
        <w:rPr>
          <w:spacing w:val="-2"/>
          <w:szCs w:val="28"/>
        </w:rPr>
        <w:t>2.2</w:t>
      </w:r>
      <w:r w:rsidR="003609E1" w:rsidRPr="00767A69">
        <w:rPr>
          <w:spacing w:val="-2"/>
          <w:szCs w:val="28"/>
        </w:rPr>
        <w:t>. </w:t>
      </w:r>
      <w:r w:rsidR="004D7D02" w:rsidRPr="00767A69">
        <w:rPr>
          <w:spacing w:val="-2"/>
          <w:szCs w:val="28"/>
        </w:rPr>
        <w:t>Latvijas Republikā reģistrēta biedrība</w:t>
      </w:r>
      <w:r w:rsidR="00F746FF" w:rsidRPr="00767A69">
        <w:rPr>
          <w:spacing w:val="-2"/>
          <w:szCs w:val="28"/>
        </w:rPr>
        <w:t xml:space="preserve">, </w:t>
      </w:r>
      <w:r w:rsidR="004D7D02" w:rsidRPr="00767A69">
        <w:rPr>
          <w:spacing w:val="-2"/>
          <w:szCs w:val="28"/>
        </w:rPr>
        <w:t>nodibinājums</w:t>
      </w:r>
      <w:r w:rsidR="00F746FF" w:rsidRPr="00767A69">
        <w:rPr>
          <w:spacing w:val="-2"/>
          <w:szCs w:val="28"/>
        </w:rPr>
        <w:t xml:space="preserve"> vai </w:t>
      </w:r>
      <w:proofErr w:type="gramStart"/>
      <w:r w:rsidR="008A69A2" w:rsidRPr="00767A69">
        <w:rPr>
          <w:spacing w:val="-2"/>
          <w:szCs w:val="28"/>
        </w:rPr>
        <w:t>komersants</w:t>
      </w:r>
      <w:r w:rsidR="003609E1" w:rsidRPr="00767A69">
        <w:rPr>
          <w:spacing w:val="-2"/>
          <w:szCs w:val="28"/>
        </w:rPr>
        <w:t> –</w:t>
      </w:r>
      <w:r w:rsidR="00530DA5" w:rsidRPr="00767A69">
        <w:rPr>
          <w:spacing w:val="-2"/>
          <w:szCs w:val="28"/>
        </w:rPr>
        <w:t>ti</w:t>
      </w:r>
      <w:proofErr w:type="gramEnd"/>
      <w:r w:rsidR="00530DA5" w:rsidRPr="00767A69">
        <w:rPr>
          <w:spacing w:val="-2"/>
          <w:szCs w:val="28"/>
        </w:rPr>
        <w:t xml:space="preserve">kai </w:t>
      </w:r>
      <w:r w:rsidR="008A69A2" w:rsidRPr="00767A69">
        <w:rPr>
          <w:szCs w:val="28"/>
        </w:rPr>
        <w:t>attiecībā uz projekta ietvaros īstenotajiem sabiedrības izpratnes veicināšanas pasākumiem;</w:t>
      </w:r>
    </w:p>
    <w:p w14:paraId="2C25DC39" w14:textId="7F3417FD" w:rsidR="004D7D02" w:rsidRPr="00767A69" w:rsidRDefault="00600ED9" w:rsidP="009D0EDF">
      <w:pPr>
        <w:rPr>
          <w:szCs w:val="28"/>
        </w:rPr>
      </w:pPr>
      <w:r w:rsidRPr="00767A69">
        <w:rPr>
          <w:szCs w:val="28"/>
        </w:rPr>
        <w:t>2</w:t>
      </w:r>
      <w:r w:rsidR="001D5872" w:rsidRPr="00767A69">
        <w:rPr>
          <w:szCs w:val="28"/>
        </w:rPr>
        <w:t>2.</w:t>
      </w:r>
      <w:r w:rsidR="009F24C7" w:rsidRPr="00767A69">
        <w:rPr>
          <w:szCs w:val="28"/>
        </w:rPr>
        <w:t>3</w:t>
      </w:r>
      <w:r w:rsidR="003609E1" w:rsidRPr="00767A69">
        <w:rPr>
          <w:szCs w:val="28"/>
        </w:rPr>
        <w:t>. </w:t>
      </w:r>
      <w:r w:rsidR="004D7D02" w:rsidRPr="00767A69">
        <w:rPr>
          <w:szCs w:val="28"/>
        </w:rPr>
        <w:t>publisko vai privāto tiesību juridiskā persona no donorvalsts</w:t>
      </w:r>
      <w:r w:rsidR="00530DA5" w:rsidRPr="00767A69">
        <w:rPr>
          <w:szCs w:val="28"/>
        </w:rPr>
        <w:t xml:space="preserve"> </w:t>
      </w:r>
      <w:r w:rsidR="00D621AF" w:rsidRPr="00767A69">
        <w:rPr>
          <w:szCs w:val="28"/>
        </w:rPr>
        <w:t>(</w:t>
      </w:r>
      <w:r w:rsidR="004D7D02" w:rsidRPr="00767A69">
        <w:rPr>
          <w:szCs w:val="28"/>
        </w:rPr>
        <w:t>Norvēģijas Karalistes</w:t>
      </w:r>
      <w:r w:rsidR="00530DA5" w:rsidRPr="00767A69">
        <w:rPr>
          <w:szCs w:val="28"/>
        </w:rPr>
        <w:t>)</w:t>
      </w:r>
      <w:r w:rsidR="004D7D02" w:rsidRPr="00767A69">
        <w:rPr>
          <w:szCs w:val="28"/>
        </w:rPr>
        <w:t xml:space="preserve"> un </w:t>
      </w:r>
      <w:r w:rsidR="00487127" w:rsidRPr="00767A69">
        <w:rPr>
          <w:szCs w:val="28"/>
        </w:rPr>
        <w:t xml:space="preserve">Norvēģijas </w:t>
      </w:r>
      <w:r w:rsidR="004D7D02" w:rsidRPr="00767A69">
        <w:rPr>
          <w:szCs w:val="28"/>
        </w:rPr>
        <w:t>finanšu instrumenta saņēmējvalstīm</w:t>
      </w:r>
      <w:r w:rsidR="00530DA5" w:rsidRPr="00767A69">
        <w:rPr>
          <w:szCs w:val="28"/>
        </w:rPr>
        <w:t xml:space="preserve"> (</w:t>
      </w:r>
      <w:r w:rsidR="004D7D02" w:rsidRPr="00767A69">
        <w:rPr>
          <w:szCs w:val="28"/>
        </w:rPr>
        <w:t>Bulgārijas, Čehijas, Grieķijas, Horvātijas, Igaunijas, Kipras, Lietuvas, Maltas, Polijas, Portugāles, Ru</w:t>
      </w:r>
      <w:r w:rsidR="006E7BC3" w:rsidRPr="00767A69">
        <w:rPr>
          <w:szCs w:val="28"/>
        </w:rPr>
        <w:t>mānijas, Slovākijas, Slovēnijas</w:t>
      </w:r>
      <w:r w:rsidR="004D7D02" w:rsidRPr="00767A69">
        <w:rPr>
          <w:szCs w:val="28"/>
        </w:rPr>
        <w:t xml:space="preserve"> un Ungārijas</w:t>
      </w:r>
      <w:r w:rsidR="00530DA5" w:rsidRPr="00767A69">
        <w:rPr>
          <w:szCs w:val="28"/>
        </w:rPr>
        <w:t>)</w:t>
      </w:r>
      <w:r w:rsidR="004D7D02" w:rsidRPr="00767A69">
        <w:rPr>
          <w:szCs w:val="28"/>
        </w:rPr>
        <w:t>.</w:t>
      </w:r>
    </w:p>
    <w:p w14:paraId="3B161A4B" w14:textId="77777777" w:rsidR="00767A69" w:rsidRPr="00767A69" w:rsidRDefault="00767A69" w:rsidP="00767A69">
      <w:pPr>
        <w:rPr>
          <w:szCs w:val="28"/>
        </w:rPr>
      </w:pPr>
    </w:p>
    <w:p w14:paraId="5E9D2B46" w14:textId="1B732F89" w:rsidR="00C205EA" w:rsidRPr="00767A69" w:rsidRDefault="00600ED9" w:rsidP="009D0EDF">
      <w:pPr>
        <w:rPr>
          <w:szCs w:val="28"/>
        </w:rPr>
      </w:pPr>
      <w:r w:rsidRPr="00767A69">
        <w:rPr>
          <w:szCs w:val="28"/>
        </w:rPr>
        <w:lastRenderedPageBreak/>
        <w:t>2</w:t>
      </w:r>
      <w:r w:rsidR="00443A77" w:rsidRPr="00767A69">
        <w:rPr>
          <w:szCs w:val="28"/>
        </w:rPr>
        <w:t>3</w:t>
      </w:r>
      <w:r w:rsidR="003609E1" w:rsidRPr="00767A69">
        <w:rPr>
          <w:szCs w:val="28"/>
        </w:rPr>
        <w:t>. </w:t>
      </w:r>
      <w:r w:rsidR="00EC6C09" w:rsidRPr="00767A69">
        <w:rPr>
          <w:szCs w:val="28"/>
        </w:rPr>
        <w:t>P</w:t>
      </w:r>
      <w:r w:rsidR="004D7D02" w:rsidRPr="00767A69">
        <w:rPr>
          <w:szCs w:val="28"/>
        </w:rPr>
        <w:t xml:space="preserve">rojekta iesnieguma iesniedzējs </w:t>
      </w:r>
      <w:r w:rsidR="00811666" w:rsidRPr="00767A69">
        <w:rPr>
          <w:szCs w:val="28"/>
        </w:rPr>
        <w:t xml:space="preserve">sagatavo </w:t>
      </w:r>
      <w:r w:rsidR="004D7D02" w:rsidRPr="00767A69">
        <w:rPr>
          <w:szCs w:val="28"/>
        </w:rPr>
        <w:t>un iesniedz</w:t>
      </w:r>
      <w:r w:rsidR="00811666" w:rsidRPr="00767A69">
        <w:rPr>
          <w:szCs w:val="28"/>
        </w:rPr>
        <w:t xml:space="preserve"> </w:t>
      </w:r>
      <w:r w:rsidR="002C08A1" w:rsidRPr="00767A69">
        <w:rPr>
          <w:szCs w:val="28"/>
        </w:rPr>
        <w:t xml:space="preserve">projekta </w:t>
      </w:r>
      <w:r w:rsidR="00811666" w:rsidRPr="00767A69">
        <w:rPr>
          <w:szCs w:val="28"/>
        </w:rPr>
        <w:t>iesniegumu</w:t>
      </w:r>
      <w:r w:rsidR="004D7D02" w:rsidRPr="00767A69">
        <w:rPr>
          <w:szCs w:val="28"/>
        </w:rPr>
        <w:t xml:space="preserve"> atbilstoši </w:t>
      </w:r>
      <w:r w:rsidR="00F239F0" w:rsidRPr="00767A69">
        <w:rPr>
          <w:szCs w:val="28"/>
        </w:rPr>
        <w:t xml:space="preserve">atklātā konkursa </w:t>
      </w:r>
      <w:r w:rsidR="004D7D02" w:rsidRPr="00767A69">
        <w:rPr>
          <w:szCs w:val="28"/>
        </w:rPr>
        <w:t>nolikuma prasībām un šo noteikumu 2</w:t>
      </w:r>
      <w:r w:rsidR="003609E1" w:rsidRPr="00767A69">
        <w:rPr>
          <w:szCs w:val="28"/>
        </w:rPr>
        <w:t>. </w:t>
      </w:r>
      <w:r w:rsidR="004D7D02" w:rsidRPr="00767A69">
        <w:rPr>
          <w:szCs w:val="28"/>
        </w:rPr>
        <w:t>pielikumā minētajiem projektu iesniegumu vērtēšanas kritērijiem.</w:t>
      </w:r>
    </w:p>
    <w:p w14:paraId="156A536E" w14:textId="77777777" w:rsidR="00767A69" w:rsidRPr="00767A69" w:rsidRDefault="00767A69" w:rsidP="00767A69">
      <w:pPr>
        <w:rPr>
          <w:szCs w:val="28"/>
        </w:rPr>
      </w:pPr>
    </w:p>
    <w:p w14:paraId="51FA7738" w14:textId="419DBC88" w:rsidR="009D012D" w:rsidRPr="00767A69" w:rsidRDefault="009D012D" w:rsidP="009D0EDF">
      <w:pPr>
        <w:pStyle w:val="Title"/>
        <w:ind w:firstLine="0"/>
        <w:outlineLvl w:val="0"/>
        <w:rPr>
          <w:b/>
          <w:szCs w:val="28"/>
        </w:rPr>
      </w:pPr>
      <w:r w:rsidRPr="00767A69">
        <w:rPr>
          <w:b/>
          <w:szCs w:val="28"/>
        </w:rPr>
        <w:t>V</w:t>
      </w:r>
      <w:r w:rsidR="003609E1" w:rsidRPr="00767A69">
        <w:rPr>
          <w:b/>
          <w:szCs w:val="28"/>
        </w:rPr>
        <w:t>. </w:t>
      </w:r>
      <w:r w:rsidR="00B67999" w:rsidRPr="00767A69">
        <w:rPr>
          <w:b/>
          <w:szCs w:val="28"/>
        </w:rPr>
        <w:t xml:space="preserve">Grozījumu izdarīšana </w:t>
      </w:r>
      <w:r w:rsidRPr="00767A69">
        <w:rPr>
          <w:b/>
          <w:szCs w:val="28"/>
        </w:rPr>
        <w:t>p</w:t>
      </w:r>
      <w:r w:rsidR="001B4BF4" w:rsidRPr="00767A69">
        <w:rPr>
          <w:b/>
          <w:szCs w:val="28"/>
        </w:rPr>
        <w:t>rojekta</w:t>
      </w:r>
      <w:r w:rsidRPr="00767A69">
        <w:rPr>
          <w:b/>
          <w:szCs w:val="28"/>
        </w:rPr>
        <w:t xml:space="preserve"> </w:t>
      </w:r>
      <w:r w:rsidR="001B4BF4" w:rsidRPr="00767A69">
        <w:rPr>
          <w:b/>
          <w:szCs w:val="28"/>
        </w:rPr>
        <w:t>līgumā</w:t>
      </w:r>
      <w:r w:rsidRPr="00767A69">
        <w:rPr>
          <w:b/>
          <w:szCs w:val="28"/>
        </w:rPr>
        <w:t xml:space="preserve"> un </w:t>
      </w:r>
      <w:r w:rsidR="00570A1B" w:rsidRPr="00767A69">
        <w:rPr>
          <w:b/>
          <w:szCs w:val="28"/>
        </w:rPr>
        <w:br/>
      </w:r>
      <w:r w:rsidRPr="00767A69">
        <w:rPr>
          <w:b/>
          <w:szCs w:val="28"/>
        </w:rPr>
        <w:t xml:space="preserve">vienpusējā atkāpšanās no līguma </w:t>
      </w:r>
    </w:p>
    <w:p w14:paraId="2B0F5637" w14:textId="77777777" w:rsidR="00767A69" w:rsidRPr="00767A69" w:rsidRDefault="00767A69" w:rsidP="00767A69">
      <w:pPr>
        <w:rPr>
          <w:szCs w:val="28"/>
        </w:rPr>
      </w:pPr>
    </w:p>
    <w:p w14:paraId="2A118B48" w14:textId="0B098FEE" w:rsidR="009D012D" w:rsidRPr="00767A69" w:rsidRDefault="00443A77" w:rsidP="009D0EDF">
      <w:pPr>
        <w:rPr>
          <w:szCs w:val="28"/>
        </w:rPr>
      </w:pPr>
      <w:proofErr w:type="gramStart"/>
      <w:r w:rsidRPr="00767A69">
        <w:rPr>
          <w:szCs w:val="28"/>
        </w:rPr>
        <w:t>24</w:t>
      </w:r>
      <w:r w:rsidR="003609E1" w:rsidRPr="00767A69">
        <w:rPr>
          <w:szCs w:val="28"/>
        </w:rPr>
        <w:t>. </w:t>
      </w:r>
      <w:r w:rsidR="009D012D" w:rsidRPr="00767A69">
        <w:rPr>
          <w:szCs w:val="28"/>
        </w:rPr>
        <w:t>Grozījumus projekta līgumā</w:t>
      </w:r>
      <w:proofErr w:type="gramEnd"/>
      <w:r w:rsidR="009D012D" w:rsidRPr="00767A69">
        <w:rPr>
          <w:szCs w:val="28"/>
        </w:rPr>
        <w:t xml:space="preserve"> veic atbilstoši normatīvajiem aktiem par kārtību, kādā finanšu instrumenta vadībā iesaistītās institūcijas nodrošina finanšu instrumenta vadību</w:t>
      </w:r>
      <w:r w:rsidR="00632E4C" w:rsidRPr="00767A69">
        <w:rPr>
          <w:szCs w:val="28"/>
        </w:rPr>
        <w:t>, ciktāl šo noteikumu 25</w:t>
      </w:r>
      <w:r w:rsidR="003609E1" w:rsidRPr="00767A69">
        <w:rPr>
          <w:szCs w:val="28"/>
        </w:rPr>
        <w:t>.</w:t>
      </w:r>
      <w:r w:rsidR="009D0EDF" w:rsidRPr="00767A69">
        <w:rPr>
          <w:szCs w:val="28"/>
        </w:rPr>
        <w:t xml:space="preserve"> </w:t>
      </w:r>
      <w:r w:rsidR="00632E4C" w:rsidRPr="00767A69">
        <w:rPr>
          <w:szCs w:val="28"/>
        </w:rPr>
        <w:t>un 26.</w:t>
      </w:r>
      <w:r w:rsidR="009D0EDF" w:rsidRPr="00767A69">
        <w:rPr>
          <w:szCs w:val="28"/>
        </w:rPr>
        <w:t> </w:t>
      </w:r>
      <w:r w:rsidR="00632E4C" w:rsidRPr="00767A69">
        <w:rPr>
          <w:szCs w:val="28"/>
        </w:rPr>
        <w:t>punktā n</w:t>
      </w:r>
      <w:r w:rsidR="00714001" w:rsidRPr="00767A69">
        <w:rPr>
          <w:szCs w:val="28"/>
        </w:rPr>
        <w:t>av noteikta</w:t>
      </w:r>
      <w:r w:rsidR="00632E4C" w:rsidRPr="00767A69">
        <w:rPr>
          <w:szCs w:val="28"/>
        </w:rPr>
        <w:t xml:space="preserve"> atšķirīg</w:t>
      </w:r>
      <w:r w:rsidR="00714001" w:rsidRPr="00767A69">
        <w:rPr>
          <w:szCs w:val="28"/>
        </w:rPr>
        <w:t>a</w:t>
      </w:r>
      <w:r w:rsidR="00632E4C" w:rsidRPr="00767A69">
        <w:rPr>
          <w:szCs w:val="28"/>
        </w:rPr>
        <w:t xml:space="preserve"> grozījumu </w:t>
      </w:r>
      <w:r w:rsidR="00714001" w:rsidRPr="00767A69">
        <w:rPr>
          <w:szCs w:val="28"/>
        </w:rPr>
        <w:t>veikšanas</w:t>
      </w:r>
      <w:r w:rsidR="00714001" w:rsidRPr="00767A69">
        <w:rPr>
          <w:b/>
          <w:szCs w:val="28"/>
        </w:rPr>
        <w:t xml:space="preserve"> </w:t>
      </w:r>
      <w:r w:rsidR="00632E4C" w:rsidRPr="00767A69">
        <w:rPr>
          <w:szCs w:val="28"/>
        </w:rPr>
        <w:t>kārtīb</w:t>
      </w:r>
      <w:r w:rsidR="00714001" w:rsidRPr="00767A69">
        <w:rPr>
          <w:szCs w:val="28"/>
        </w:rPr>
        <w:t>a</w:t>
      </w:r>
      <w:r w:rsidR="003609E1" w:rsidRPr="00767A69">
        <w:rPr>
          <w:szCs w:val="28"/>
        </w:rPr>
        <w:t>.</w:t>
      </w:r>
    </w:p>
    <w:p w14:paraId="066B38C0" w14:textId="77777777" w:rsidR="00767A69" w:rsidRPr="00767A69" w:rsidRDefault="00767A69" w:rsidP="00767A69">
      <w:pPr>
        <w:rPr>
          <w:szCs w:val="28"/>
        </w:rPr>
      </w:pPr>
    </w:p>
    <w:p w14:paraId="232CFBA9" w14:textId="6ABA84EF" w:rsidR="009D012D" w:rsidRPr="00767A69" w:rsidRDefault="00443A77" w:rsidP="009D0EDF">
      <w:pPr>
        <w:rPr>
          <w:spacing w:val="-2"/>
          <w:szCs w:val="28"/>
        </w:rPr>
      </w:pPr>
      <w:r w:rsidRPr="00767A69">
        <w:rPr>
          <w:spacing w:val="-2"/>
          <w:szCs w:val="28"/>
        </w:rPr>
        <w:t>25</w:t>
      </w:r>
      <w:r w:rsidR="003609E1" w:rsidRPr="00767A69">
        <w:rPr>
          <w:spacing w:val="-2"/>
          <w:szCs w:val="28"/>
        </w:rPr>
        <w:t>. </w:t>
      </w:r>
      <w:r w:rsidR="009D012D" w:rsidRPr="00767A69">
        <w:rPr>
          <w:spacing w:val="-2"/>
          <w:szCs w:val="28"/>
        </w:rPr>
        <w:t>Ja grozījumi saistīti ar izmaiņām iepriekš noteiktā projekta vai projekta budžetā vienas aktivitātes ietvaros un ja budžeta pozīcijas izmaksu palielinājums nav lielāks par</w:t>
      </w:r>
      <w:r w:rsidR="00351C76" w:rsidRPr="00767A69">
        <w:rPr>
          <w:spacing w:val="-2"/>
          <w:szCs w:val="28"/>
        </w:rPr>
        <w:t xml:space="preserve"> 10</w:t>
      </w:r>
      <w:r w:rsidR="003609E1" w:rsidRPr="00767A69">
        <w:rPr>
          <w:spacing w:val="-2"/>
          <w:szCs w:val="28"/>
        </w:rPr>
        <w:t> </w:t>
      </w:r>
      <w:r w:rsidR="00351C76" w:rsidRPr="00767A69">
        <w:rPr>
          <w:spacing w:val="-2"/>
          <w:szCs w:val="28"/>
        </w:rPr>
        <w:t>procentiem</w:t>
      </w:r>
      <w:r w:rsidR="009D012D" w:rsidRPr="00767A69">
        <w:rPr>
          <w:spacing w:val="-2"/>
          <w:szCs w:val="28"/>
        </w:rPr>
        <w:t xml:space="preserve"> no attiecīgajā budžeta pozīcijā plānotajām izmaksām</w:t>
      </w:r>
      <w:r w:rsidR="00714001" w:rsidRPr="00767A69">
        <w:rPr>
          <w:spacing w:val="-2"/>
          <w:szCs w:val="28"/>
        </w:rPr>
        <w:t xml:space="preserve"> (</w:t>
      </w:r>
      <w:r w:rsidR="009D012D" w:rsidRPr="00767A69">
        <w:rPr>
          <w:spacing w:val="-2"/>
          <w:szCs w:val="28"/>
        </w:rPr>
        <w:t>izņemot sanācijas darbu izmaksas</w:t>
      </w:r>
      <w:r w:rsidR="00714001" w:rsidRPr="00767A69">
        <w:rPr>
          <w:spacing w:val="-2"/>
          <w:szCs w:val="28"/>
        </w:rPr>
        <w:t>)</w:t>
      </w:r>
      <w:proofErr w:type="gramStart"/>
      <w:r w:rsidR="009D012D" w:rsidRPr="00767A69">
        <w:rPr>
          <w:spacing w:val="-2"/>
          <w:szCs w:val="28"/>
        </w:rPr>
        <w:t xml:space="preserve"> un</w:t>
      </w:r>
      <w:proofErr w:type="gramEnd"/>
      <w:r w:rsidR="009D012D" w:rsidRPr="00767A69">
        <w:rPr>
          <w:spacing w:val="-2"/>
          <w:szCs w:val="28"/>
        </w:rPr>
        <w:t xml:space="preserve"> to ir iespējams segt no ietaupījumiem citā budžeta pozīcijā, šādu </w:t>
      </w:r>
      <w:r w:rsidR="00B67999" w:rsidRPr="00767A69">
        <w:rPr>
          <w:spacing w:val="-2"/>
          <w:szCs w:val="28"/>
        </w:rPr>
        <w:t>grozījum</w:t>
      </w:r>
      <w:r w:rsidR="009D012D" w:rsidRPr="00767A69">
        <w:rPr>
          <w:spacing w:val="-2"/>
          <w:szCs w:val="28"/>
        </w:rPr>
        <w:t xml:space="preserve">u veikšanai nav nepieciešams programmas apsaimniekotāja iepriekšējs saskaņojums un līdzfinansējuma saņēmējs </w:t>
      </w:r>
      <w:r w:rsidR="00B67999" w:rsidRPr="00767A69">
        <w:rPr>
          <w:spacing w:val="-2"/>
          <w:szCs w:val="28"/>
        </w:rPr>
        <w:t xml:space="preserve">par tiem </w:t>
      </w:r>
      <w:r w:rsidR="001B4BF4" w:rsidRPr="00767A69">
        <w:rPr>
          <w:spacing w:val="-2"/>
          <w:szCs w:val="28"/>
        </w:rPr>
        <w:t xml:space="preserve">programmas apsaimniekotāju </w:t>
      </w:r>
      <w:r w:rsidR="009D012D" w:rsidRPr="00767A69">
        <w:rPr>
          <w:spacing w:val="-2"/>
          <w:szCs w:val="28"/>
        </w:rPr>
        <w:t>informē, iesniedzot iepriekš noteiktā projekta vai projekta pārskatu.</w:t>
      </w:r>
    </w:p>
    <w:p w14:paraId="5A6CDD23" w14:textId="77777777" w:rsidR="00767A69" w:rsidRPr="00767A69" w:rsidRDefault="00767A69" w:rsidP="00767A69">
      <w:pPr>
        <w:rPr>
          <w:szCs w:val="28"/>
        </w:rPr>
      </w:pPr>
    </w:p>
    <w:p w14:paraId="35C77A95" w14:textId="08120B49" w:rsidR="009D012D" w:rsidRPr="00767A69" w:rsidRDefault="008A69A2" w:rsidP="009D0EDF">
      <w:pPr>
        <w:rPr>
          <w:szCs w:val="28"/>
        </w:rPr>
      </w:pPr>
      <w:r w:rsidRPr="00767A69">
        <w:rPr>
          <w:szCs w:val="28"/>
        </w:rPr>
        <w:t>26</w:t>
      </w:r>
      <w:r w:rsidR="003609E1" w:rsidRPr="00767A69">
        <w:rPr>
          <w:szCs w:val="28"/>
        </w:rPr>
        <w:t>. </w:t>
      </w:r>
      <w:r w:rsidRPr="00767A69">
        <w:rPr>
          <w:szCs w:val="28"/>
        </w:rPr>
        <w:t xml:space="preserve">Ja grozījumu priekšlikums ietekmē programmas rezultāta un iznākuma </w:t>
      </w:r>
      <w:r w:rsidRPr="00767A69">
        <w:rPr>
          <w:spacing w:val="-2"/>
          <w:szCs w:val="28"/>
        </w:rPr>
        <w:t>rādītāju</w:t>
      </w:r>
      <w:r w:rsidR="00CD585C" w:rsidRPr="00767A69">
        <w:rPr>
          <w:spacing w:val="-2"/>
          <w:szCs w:val="28"/>
        </w:rPr>
        <w:t>s</w:t>
      </w:r>
      <w:r w:rsidRPr="00767A69">
        <w:rPr>
          <w:spacing w:val="-2"/>
          <w:szCs w:val="28"/>
        </w:rPr>
        <w:t>, tad</w:t>
      </w:r>
      <w:r w:rsidR="001D702F" w:rsidRPr="00767A69">
        <w:rPr>
          <w:spacing w:val="-2"/>
          <w:szCs w:val="28"/>
        </w:rPr>
        <w:t xml:space="preserve"> pirms šāda grozījumu priekšlikuma saskaņošanas </w:t>
      </w:r>
      <w:bookmarkStart w:id="22" w:name="_Hlk26266771"/>
      <w:r w:rsidR="001D702F" w:rsidRPr="00767A69">
        <w:rPr>
          <w:spacing w:val="-2"/>
          <w:szCs w:val="28"/>
        </w:rPr>
        <w:t>programmas</w:t>
      </w:r>
      <w:r w:rsidR="001D702F" w:rsidRPr="00767A69">
        <w:rPr>
          <w:szCs w:val="28"/>
        </w:rPr>
        <w:t xml:space="preserve"> apsaimniekotājs to saskaņo ar</w:t>
      </w:r>
      <w:r w:rsidRPr="00767A69">
        <w:rPr>
          <w:szCs w:val="28"/>
        </w:rPr>
        <w:t xml:space="preserve"> sadarbības komitej</w:t>
      </w:r>
      <w:r w:rsidR="001D702F" w:rsidRPr="00767A69">
        <w:rPr>
          <w:szCs w:val="28"/>
        </w:rPr>
        <w:t>u</w:t>
      </w:r>
      <w:bookmarkEnd w:id="22"/>
      <w:r w:rsidRPr="00767A69">
        <w:rPr>
          <w:szCs w:val="28"/>
        </w:rPr>
        <w:t>.</w:t>
      </w:r>
    </w:p>
    <w:p w14:paraId="1D6C7B2F" w14:textId="77777777" w:rsidR="00767A69" w:rsidRPr="00767A69" w:rsidRDefault="00767A69" w:rsidP="00767A69">
      <w:pPr>
        <w:rPr>
          <w:szCs w:val="28"/>
        </w:rPr>
      </w:pPr>
    </w:p>
    <w:p w14:paraId="30F405D3" w14:textId="3E92CA1E" w:rsidR="009D012D" w:rsidRPr="00767A69" w:rsidRDefault="00443A77" w:rsidP="009D0EDF">
      <w:pPr>
        <w:rPr>
          <w:szCs w:val="28"/>
        </w:rPr>
      </w:pPr>
      <w:r w:rsidRPr="00767A69">
        <w:rPr>
          <w:szCs w:val="28"/>
        </w:rPr>
        <w:t>27</w:t>
      </w:r>
      <w:r w:rsidR="003609E1" w:rsidRPr="00767A69">
        <w:rPr>
          <w:szCs w:val="28"/>
        </w:rPr>
        <w:t>. </w:t>
      </w:r>
      <w:proofErr w:type="gramStart"/>
      <w:r w:rsidR="009D012D" w:rsidRPr="00767A69">
        <w:rPr>
          <w:szCs w:val="28"/>
        </w:rPr>
        <w:t>Ja ierosināto projekta līguma grozījumu nav iespējams veikt bez grozījuma</w:t>
      </w:r>
      <w:proofErr w:type="gramEnd"/>
      <w:r w:rsidR="009D012D" w:rsidRPr="00767A69">
        <w:rPr>
          <w:szCs w:val="28"/>
        </w:rPr>
        <w:t xml:space="preserve"> programmas līgumā, </w:t>
      </w:r>
      <w:r w:rsidR="001C03B8" w:rsidRPr="00767A69">
        <w:rPr>
          <w:szCs w:val="28"/>
        </w:rPr>
        <w:t xml:space="preserve">tad </w:t>
      </w:r>
      <w:r w:rsidR="009D012D" w:rsidRPr="00767A69">
        <w:rPr>
          <w:szCs w:val="28"/>
        </w:rPr>
        <w:t>grozījumu projekta līgumā apstiprina pēc tam, kad atbilstoši normatīvajiem aktiem par kārtību, kādā finanšu instrumenta vadībā iesaistītās institūcijas nodrošina finanšu instrumenta vadību, attiecīgais grozījums programmas līgumā</w:t>
      </w:r>
      <w:r w:rsidR="00530DA5" w:rsidRPr="00767A69">
        <w:rPr>
          <w:szCs w:val="28"/>
        </w:rPr>
        <w:t xml:space="preserve"> ir apstiprināts donorvalsts institūcijās</w:t>
      </w:r>
      <w:r w:rsidR="009D012D" w:rsidRPr="00767A69">
        <w:rPr>
          <w:szCs w:val="28"/>
        </w:rPr>
        <w:t>.</w:t>
      </w:r>
    </w:p>
    <w:p w14:paraId="65BE6A07" w14:textId="77777777" w:rsidR="00767A69" w:rsidRPr="00767A69" w:rsidRDefault="00767A69" w:rsidP="00767A69">
      <w:pPr>
        <w:rPr>
          <w:szCs w:val="28"/>
        </w:rPr>
      </w:pPr>
    </w:p>
    <w:p w14:paraId="6318DE35" w14:textId="11B8DCEF" w:rsidR="009D012D" w:rsidRPr="00767A69" w:rsidRDefault="00443A77" w:rsidP="009D0EDF">
      <w:pPr>
        <w:rPr>
          <w:szCs w:val="28"/>
        </w:rPr>
      </w:pPr>
      <w:r w:rsidRPr="00767A69">
        <w:rPr>
          <w:szCs w:val="28"/>
        </w:rPr>
        <w:t>28</w:t>
      </w:r>
      <w:r w:rsidR="003609E1" w:rsidRPr="00767A69">
        <w:rPr>
          <w:szCs w:val="28"/>
        </w:rPr>
        <w:t>. </w:t>
      </w:r>
      <w:r w:rsidR="009D012D" w:rsidRPr="00767A69">
        <w:rPr>
          <w:szCs w:val="28"/>
        </w:rPr>
        <w:t>Programmas apsaimniekotājam ir tiesības vienpusēji atkāpties no projekta līguma jebkurā no šādiem gadījumiem:</w:t>
      </w:r>
    </w:p>
    <w:p w14:paraId="4C117EBB" w14:textId="1B1E879E" w:rsidR="009D012D" w:rsidRPr="00767A69" w:rsidRDefault="00443A77" w:rsidP="009D0EDF">
      <w:pPr>
        <w:rPr>
          <w:szCs w:val="28"/>
        </w:rPr>
      </w:pPr>
      <w:r w:rsidRPr="00767A69">
        <w:rPr>
          <w:szCs w:val="28"/>
        </w:rPr>
        <w:t>28</w:t>
      </w:r>
      <w:r w:rsidR="009D012D" w:rsidRPr="00767A69">
        <w:rPr>
          <w:szCs w:val="28"/>
        </w:rPr>
        <w:t>.1</w:t>
      </w:r>
      <w:r w:rsidR="003609E1" w:rsidRPr="00767A69">
        <w:rPr>
          <w:szCs w:val="28"/>
        </w:rPr>
        <w:t>. </w:t>
      </w:r>
      <w:r w:rsidR="009D012D" w:rsidRPr="00767A69">
        <w:rPr>
          <w:szCs w:val="28"/>
        </w:rPr>
        <w:t xml:space="preserve">līdzfinansējuma saņēmējs nepilda </w:t>
      </w:r>
      <w:r w:rsidR="00722553" w:rsidRPr="00767A69">
        <w:rPr>
          <w:szCs w:val="28"/>
        </w:rPr>
        <w:t xml:space="preserve">projekta līgumu, tai skaitā </w:t>
      </w:r>
      <w:r w:rsidR="009D012D" w:rsidRPr="00767A69">
        <w:rPr>
          <w:szCs w:val="28"/>
        </w:rPr>
        <w:t>netiek ievēroti projekta līgumā noteiktie termiņi</w:t>
      </w:r>
      <w:r w:rsidR="00722553" w:rsidRPr="00767A69">
        <w:rPr>
          <w:szCs w:val="28"/>
        </w:rPr>
        <w:t>;</w:t>
      </w:r>
      <w:r w:rsidR="009D012D" w:rsidRPr="00767A69">
        <w:rPr>
          <w:szCs w:val="28"/>
        </w:rPr>
        <w:t xml:space="preserve"> </w:t>
      </w:r>
    </w:p>
    <w:p w14:paraId="56379FDA" w14:textId="3A2DB33B" w:rsidR="00722553" w:rsidRPr="00767A69" w:rsidRDefault="00443A77" w:rsidP="009D0EDF">
      <w:pPr>
        <w:rPr>
          <w:szCs w:val="28"/>
        </w:rPr>
      </w:pPr>
      <w:r w:rsidRPr="00767A69">
        <w:rPr>
          <w:szCs w:val="28"/>
        </w:rPr>
        <w:t>28</w:t>
      </w:r>
      <w:r w:rsidR="00722553" w:rsidRPr="00767A69">
        <w:rPr>
          <w:szCs w:val="28"/>
        </w:rPr>
        <w:t>.2</w:t>
      </w:r>
      <w:r w:rsidR="003609E1" w:rsidRPr="00767A69">
        <w:rPr>
          <w:szCs w:val="28"/>
        </w:rPr>
        <w:t>. </w:t>
      </w:r>
      <w:r w:rsidR="009D012D" w:rsidRPr="00767A69">
        <w:rPr>
          <w:szCs w:val="28"/>
        </w:rPr>
        <w:t>līdzfinansējuma saņēmējs iepriekš noteiktā projekta vai projekta ietvaros izveidotās vai iegādātās vērtības vairs neizmanto paredzētajiem mērķiem</w:t>
      </w:r>
      <w:r w:rsidR="00722553" w:rsidRPr="00767A69">
        <w:rPr>
          <w:szCs w:val="28"/>
        </w:rPr>
        <w:t>;</w:t>
      </w:r>
    </w:p>
    <w:p w14:paraId="2EFC58D2" w14:textId="631F8167" w:rsidR="008A69A2" w:rsidRPr="00767A69" w:rsidRDefault="008A69A2" w:rsidP="009D0EDF">
      <w:pPr>
        <w:rPr>
          <w:szCs w:val="28"/>
        </w:rPr>
      </w:pPr>
      <w:r w:rsidRPr="00767A69">
        <w:rPr>
          <w:szCs w:val="28"/>
        </w:rPr>
        <w:t>28.3</w:t>
      </w:r>
      <w:r w:rsidR="003609E1" w:rsidRPr="00767A69">
        <w:rPr>
          <w:szCs w:val="28"/>
        </w:rPr>
        <w:t>. </w:t>
      </w:r>
      <w:r w:rsidRPr="00767A69">
        <w:rPr>
          <w:szCs w:val="28"/>
        </w:rPr>
        <w:t xml:space="preserve">līdzfinansējuma saņēmēja pieļautā pārkāpuma </w:t>
      </w:r>
      <w:r w:rsidR="00CD585C" w:rsidRPr="00767A69">
        <w:rPr>
          <w:szCs w:val="28"/>
        </w:rPr>
        <w:t>dēļ</w:t>
      </w:r>
      <w:r w:rsidRPr="00767A69">
        <w:rPr>
          <w:szCs w:val="28"/>
        </w:rPr>
        <w:t xml:space="preserve"> ir iestājušies apstākļi, kas negatīvi ietekmē vai var ietekmēt programmas mērķa, tās </w:t>
      </w:r>
      <w:r w:rsidR="00866893" w:rsidRPr="00767A69">
        <w:rPr>
          <w:szCs w:val="28"/>
        </w:rPr>
        <w:t xml:space="preserve">rezultāta </w:t>
      </w:r>
      <w:r w:rsidRPr="00767A69">
        <w:rPr>
          <w:szCs w:val="28"/>
        </w:rPr>
        <w:t xml:space="preserve">vai </w:t>
      </w:r>
      <w:r w:rsidR="00866893" w:rsidRPr="00767A69">
        <w:rPr>
          <w:szCs w:val="28"/>
        </w:rPr>
        <w:t xml:space="preserve">iznākuma </w:t>
      </w:r>
      <w:r w:rsidRPr="00767A69">
        <w:rPr>
          <w:szCs w:val="28"/>
        </w:rPr>
        <w:t>rādītāju sasniegšanu.</w:t>
      </w:r>
    </w:p>
    <w:p w14:paraId="54F671F9" w14:textId="77777777" w:rsidR="00767A69" w:rsidRPr="00767A69" w:rsidRDefault="00767A69" w:rsidP="00767A69">
      <w:pPr>
        <w:rPr>
          <w:szCs w:val="28"/>
        </w:rPr>
      </w:pPr>
    </w:p>
    <w:p w14:paraId="6847D6ED" w14:textId="77777777" w:rsidR="00767A69" w:rsidRDefault="00767A69">
      <w:pPr>
        <w:ind w:firstLine="0"/>
        <w:jc w:val="left"/>
        <w:rPr>
          <w:b/>
          <w:szCs w:val="28"/>
          <w:lang w:eastAsia="en-US"/>
        </w:rPr>
      </w:pPr>
      <w:r>
        <w:rPr>
          <w:b/>
          <w:szCs w:val="28"/>
        </w:rPr>
        <w:br w:type="page"/>
      </w:r>
    </w:p>
    <w:p w14:paraId="646B6872" w14:textId="6D54C649" w:rsidR="003C370D" w:rsidRPr="00767A69" w:rsidRDefault="003C370D" w:rsidP="009D0EDF">
      <w:pPr>
        <w:pStyle w:val="Title"/>
        <w:ind w:firstLine="0"/>
        <w:outlineLvl w:val="0"/>
        <w:rPr>
          <w:b/>
          <w:szCs w:val="28"/>
        </w:rPr>
      </w:pPr>
      <w:r w:rsidRPr="00767A69">
        <w:rPr>
          <w:b/>
          <w:szCs w:val="28"/>
        </w:rPr>
        <w:lastRenderedPageBreak/>
        <w:t>VI</w:t>
      </w:r>
      <w:r w:rsidR="003609E1" w:rsidRPr="00767A69">
        <w:rPr>
          <w:b/>
          <w:szCs w:val="28"/>
        </w:rPr>
        <w:t>. </w:t>
      </w:r>
      <w:r w:rsidRPr="00767A69">
        <w:rPr>
          <w:b/>
          <w:szCs w:val="28"/>
        </w:rPr>
        <w:t>Divpusējās sadarbības fond</w:t>
      </w:r>
      <w:r w:rsidR="00760F3E" w:rsidRPr="00767A69">
        <w:rPr>
          <w:b/>
          <w:szCs w:val="28"/>
        </w:rPr>
        <w:t>s</w:t>
      </w:r>
    </w:p>
    <w:p w14:paraId="0D7F38B9" w14:textId="77777777" w:rsidR="00767A69" w:rsidRPr="00767A69" w:rsidRDefault="00767A69" w:rsidP="00767A69">
      <w:pPr>
        <w:rPr>
          <w:szCs w:val="28"/>
        </w:rPr>
      </w:pPr>
    </w:p>
    <w:p w14:paraId="27A32FB4" w14:textId="53AA405E" w:rsidR="003C370D" w:rsidRPr="00767A69" w:rsidRDefault="00443A77" w:rsidP="009D0EDF">
      <w:pPr>
        <w:rPr>
          <w:szCs w:val="28"/>
        </w:rPr>
      </w:pPr>
      <w:r w:rsidRPr="00767A69">
        <w:rPr>
          <w:szCs w:val="28"/>
        </w:rPr>
        <w:t>29</w:t>
      </w:r>
      <w:r w:rsidR="003609E1" w:rsidRPr="00767A69">
        <w:rPr>
          <w:szCs w:val="28"/>
        </w:rPr>
        <w:t>. </w:t>
      </w:r>
      <w:r w:rsidR="00F239F0" w:rsidRPr="00767A69">
        <w:rPr>
          <w:szCs w:val="28"/>
        </w:rPr>
        <w:t>Saskaņā ar s</w:t>
      </w:r>
      <w:r w:rsidR="003C370D" w:rsidRPr="00767A69">
        <w:rPr>
          <w:szCs w:val="28"/>
        </w:rPr>
        <w:t xml:space="preserve">aprašanās memorandu programmas divpusējās sadarbības </w:t>
      </w:r>
      <w:r w:rsidR="00151E6F" w:rsidRPr="00767A69">
        <w:rPr>
          <w:szCs w:val="28"/>
        </w:rPr>
        <w:t>iniciatīvu</w:t>
      </w:r>
      <w:r w:rsidR="003C370D" w:rsidRPr="00767A69">
        <w:rPr>
          <w:szCs w:val="28"/>
        </w:rPr>
        <w:t xml:space="preserve"> īstenoš</w:t>
      </w:r>
      <w:r w:rsidR="00C914DF" w:rsidRPr="00767A69">
        <w:rPr>
          <w:szCs w:val="28"/>
        </w:rPr>
        <w:t>anai ir piešķirti 100 </w:t>
      </w:r>
      <w:r w:rsidR="003C370D" w:rsidRPr="00767A69">
        <w:rPr>
          <w:szCs w:val="28"/>
        </w:rPr>
        <w:t>000</w:t>
      </w:r>
      <w:r w:rsidR="003609E1" w:rsidRPr="00767A69">
        <w:rPr>
          <w:szCs w:val="28"/>
        </w:rPr>
        <w:t> </w:t>
      </w:r>
      <w:proofErr w:type="spellStart"/>
      <w:r w:rsidR="003C370D" w:rsidRPr="00767A69">
        <w:rPr>
          <w:i/>
          <w:szCs w:val="28"/>
        </w:rPr>
        <w:t>euro</w:t>
      </w:r>
      <w:proofErr w:type="spellEnd"/>
      <w:r w:rsidR="003C370D" w:rsidRPr="00767A69">
        <w:rPr>
          <w:i/>
          <w:szCs w:val="28"/>
        </w:rPr>
        <w:t xml:space="preserve"> </w:t>
      </w:r>
      <w:r w:rsidR="003C370D" w:rsidRPr="00767A69">
        <w:rPr>
          <w:szCs w:val="28"/>
        </w:rPr>
        <w:t>(turpmāk</w:t>
      </w:r>
      <w:r w:rsidR="003609E1" w:rsidRPr="00767A69">
        <w:rPr>
          <w:szCs w:val="28"/>
        </w:rPr>
        <w:t xml:space="preserve"> – </w:t>
      </w:r>
      <w:r w:rsidR="003C370D" w:rsidRPr="00767A69">
        <w:rPr>
          <w:szCs w:val="28"/>
        </w:rPr>
        <w:t xml:space="preserve">divpusējās sadarbības fonds), kas ir Norvēģijas finanšu </w:t>
      </w:r>
      <w:r w:rsidR="00351C76" w:rsidRPr="00767A69">
        <w:rPr>
          <w:szCs w:val="28"/>
        </w:rPr>
        <w:t>instrumenta līdzfinansējums 100</w:t>
      </w:r>
      <w:r w:rsidR="003609E1" w:rsidRPr="00767A69">
        <w:rPr>
          <w:szCs w:val="28"/>
        </w:rPr>
        <w:t> </w:t>
      </w:r>
      <w:r w:rsidR="00351C76" w:rsidRPr="00767A69">
        <w:rPr>
          <w:szCs w:val="28"/>
        </w:rPr>
        <w:t>procentu</w:t>
      </w:r>
      <w:r w:rsidR="003C370D" w:rsidRPr="00767A69">
        <w:rPr>
          <w:szCs w:val="28"/>
        </w:rPr>
        <w:t xml:space="preserve"> apmērā</w:t>
      </w:r>
      <w:r w:rsidR="003609E1" w:rsidRPr="00767A69">
        <w:rPr>
          <w:szCs w:val="28"/>
        </w:rPr>
        <w:t>.</w:t>
      </w:r>
      <w:r w:rsidR="00FA63C1" w:rsidRPr="00767A69">
        <w:rPr>
          <w:szCs w:val="28"/>
        </w:rPr>
        <w:t xml:space="preserve"> </w:t>
      </w:r>
      <w:r w:rsidR="00E24D41" w:rsidRPr="00767A69">
        <w:rPr>
          <w:szCs w:val="28"/>
        </w:rPr>
        <w:t xml:space="preserve">Divpusējās sadarbības fonda iniciatīvu īstenošanai ir obligāta </w:t>
      </w:r>
      <w:r w:rsidR="00940E2F" w:rsidRPr="00767A69">
        <w:rPr>
          <w:szCs w:val="28"/>
        </w:rPr>
        <w:t>donorvalsts</w:t>
      </w:r>
      <w:r w:rsidR="00A63600" w:rsidRPr="00767A69">
        <w:rPr>
          <w:szCs w:val="28"/>
        </w:rPr>
        <w:t xml:space="preserve"> publiskas vai privātas personas</w:t>
      </w:r>
      <w:r w:rsidR="000D00F0" w:rsidRPr="00767A69">
        <w:rPr>
          <w:szCs w:val="28"/>
        </w:rPr>
        <w:t xml:space="preserve"> </w:t>
      </w:r>
      <w:r w:rsidR="00940E2F" w:rsidRPr="00767A69">
        <w:rPr>
          <w:szCs w:val="28"/>
        </w:rPr>
        <w:t>iesaiste</w:t>
      </w:r>
      <w:r w:rsidR="003609E1" w:rsidRPr="00767A69">
        <w:rPr>
          <w:szCs w:val="28"/>
        </w:rPr>
        <w:t>.</w:t>
      </w:r>
    </w:p>
    <w:p w14:paraId="3A69CC61" w14:textId="77777777" w:rsidR="003C370D" w:rsidRPr="00767A69" w:rsidRDefault="003C370D" w:rsidP="009D0EDF">
      <w:pPr>
        <w:rPr>
          <w:szCs w:val="28"/>
        </w:rPr>
      </w:pPr>
    </w:p>
    <w:p w14:paraId="07D283BA" w14:textId="225C29FE" w:rsidR="003C370D" w:rsidRPr="00767A69" w:rsidRDefault="00443A77" w:rsidP="009D0EDF">
      <w:pPr>
        <w:rPr>
          <w:szCs w:val="28"/>
        </w:rPr>
      </w:pPr>
      <w:r w:rsidRPr="00767A69">
        <w:rPr>
          <w:szCs w:val="28"/>
        </w:rPr>
        <w:t>30</w:t>
      </w:r>
      <w:r w:rsidR="003609E1" w:rsidRPr="00767A69">
        <w:rPr>
          <w:szCs w:val="28"/>
        </w:rPr>
        <w:t>. </w:t>
      </w:r>
      <w:r w:rsidR="003C370D" w:rsidRPr="00767A69">
        <w:rPr>
          <w:szCs w:val="28"/>
        </w:rPr>
        <w:t>Sadarbības komiteja pieņem lēmumu par divpusējās sadarbības fonda iniciatīvas apstiprināšanu vai noraidīšanu.</w:t>
      </w:r>
    </w:p>
    <w:p w14:paraId="32142BEC" w14:textId="77777777" w:rsidR="003C370D" w:rsidRPr="00767A69" w:rsidRDefault="003C370D" w:rsidP="009D0EDF">
      <w:pPr>
        <w:rPr>
          <w:szCs w:val="28"/>
        </w:rPr>
      </w:pPr>
    </w:p>
    <w:p w14:paraId="4AE5BCCC" w14:textId="226F90F1" w:rsidR="003C370D" w:rsidRPr="00767A69" w:rsidRDefault="00443A77" w:rsidP="009D0EDF">
      <w:pPr>
        <w:rPr>
          <w:szCs w:val="28"/>
        </w:rPr>
      </w:pPr>
      <w:r w:rsidRPr="00767A69">
        <w:rPr>
          <w:szCs w:val="28"/>
        </w:rPr>
        <w:t>31</w:t>
      </w:r>
      <w:r w:rsidR="003609E1" w:rsidRPr="00767A69">
        <w:rPr>
          <w:szCs w:val="28"/>
        </w:rPr>
        <w:t>. </w:t>
      </w:r>
      <w:r w:rsidR="003C370D" w:rsidRPr="00767A69">
        <w:rPr>
          <w:szCs w:val="28"/>
        </w:rPr>
        <w:t>Divpusējās sadarbības fonda finansējums ir pieejams</w:t>
      </w:r>
      <w:r w:rsidR="007E3BAA" w:rsidRPr="00767A69">
        <w:rPr>
          <w:szCs w:val="28"/>
        </w:rPr>
        <w:t xml:space="preserve"> Latvijas un </w:t>
      </w:r>
      <w:r w:rsidR="00C362EF" w:rsidRPr="00767A69">
        <w:rPr>
          <w:szCs w:val="28"/>
        </w:rPr>
        <w:t>Norvēģijas institūciju sadarbības veicināšanai</w:t>
      </w:r>
      <w:r w:rsidR="003C370D" w:rsidRPr="00767A69">
        <w:rPr>
          <w:szCs w:val="28"/>
        </w:rPr>
        <w:t>:</w:t>
      </w:r>
    </w:p>
    <w:p w14:paraId="6A88C38F" w14:textId="1BEB7A04" w:rsidR="003C370D" w:rsidRPr="00767A69" w:rsidRDefault="00443A77" w:rsidP="009D0EDF">
      <w:pPr>
        <w:rPr>
          <w:szCs w:val="28"/>
        </w:rPr>
      </w:pPr>
      <w:r w:rsidRPr="00767A69">
        <w:rPr>
          <w:szCs w:val="28"/>
        </w:rPr>
        <w:t>31</w:t>
      </w:r>
      <w:r w:rsidR="003C370D" w:rsidRPr="00767A69">
        <w:rPr>
          <w:szCs w:val="28"/>
        </w:rPr>
        <w:t>.1</w:t>
      </w:r>
      <w:r w:rsidR="003609E1" w:rsidRPr="00767A69">
        <w:rPr>
          <w:szCs w:val="28"/>
        </w:rPr>
        <w:t>. </w:t>
      </w:r>
      <w:r w:rsidR="003C370D" w:rsidRPr="00767A69">
        <w:rPr>
          <w:szCs w:val="28"/>
        </w:rPr>
        <w:t>programmas apsaimniekotājam</w:t>
      </w:r>
      <w:r w:rsidR="003609E1" w:rsidRPr="00767A69">
        <w:rPr>
          <w:szCs w:val="28"/>
        </w:rPr>
        <w:t xml:space="preserve"> – </w:t>
      </w:r>
      <w:r w:rsidR="003C370D" w:rsidRPr="00767A69">
        <w:rPr>
          <w:szCs w:val="28"/>
        </w:rPr>
        <w:t>programmas līmeņa pasākumiem;</w:t>
      </w:r>
    </w:p>
    <w:p w14:paraId="1BC342E8" w14:textId="77F825AA" w:rsidR="003C370D" w:rsidRPr="00767A69" w:rsidRDefault="00443A77" w:rsidP="009D0EDF">
      <w:pPr>
        <w:rPr>
          <w:szCs w:val="28"/>
        </w:rPr>
      </w:pPr>
      <w:r w:rsidRPr="00767A69">
        <w:rPr>
          <w:szCs w:val="28"/>
        </w:rPr>
        <w:t>31</w:t>
      </w:r>
      <w:r w:rsidR="003C370D" w:rsidRPr="00767A69">
        <w:rPr>
          <w:szCs w:val="28"/>
        </w:rPr>
        <w:t>.2</w:t>
      </w:r>
      <w:r w:rsidR="003609E1" w:rsidRPr="00767A69">
        <w:rPr>
          <w:szCs w:val="28"/>
        </w:rPr>
        <w:t>. </w:t>
      </w:r>
      <w:r w:rsidR="00F239F0" w:rsidRPr="00767A69">
        <w:rPr>
          <w:szCs w:val="28"/>
        </w:rPr>
        <w:t>iepriekš noteikto projektu un projektu līdzfinansējuma saņēmējiem</w:t>
      </w:r>
      <w:r w:rsidR="003609E1" w:rsidRPr="00767A69">
        <w:rPr>
          <w:szCs w:val="28"/>
        </w:rPr>
        <w:t xml:space="preserve"> – </w:t>
      </w:r>
      <w:r w:rsidR="003C370D" w:rsidRPr="00767A69">
        <w:rPr>
          <w:szCs w:val="28"/>
        </w:rPr>
        <w:t>sadarbības tīkla veidošana</w:t>
      </w:r>
      <w:r w:rsidR="005E2B99" w:rsidRPr="00767A69">
        <w:rPr>
          <w:szCs w:val="28"/>
        </w:rPr>
        <w:t>i</w:t>
      </w:r>
      <w:r w:rsidR="003C370D" w:rsidRPr="00767A69">
        <w:rPr>
          <w:szCs w:val="28"/>
        </w:rPr>
        <w:t>, pieredzes, zināšanu</w:t>
      </w:r>
      <w:r w:rsidR="00FA63C1" w:rsidRPr="00767A69">
        <w:rPr>
          <w:szCs w:val="28"/>
        </w:rPr>
        <w:t xml:space="preserve"> un</w:t>
      </w:r>
      <w:r w:rsidR="003C370D" w:rsidRPr="00767A69">
        <w:rPr>
          <w:szCs w:val="28"/>
        </w:rPr>
        <w:t xml:space="preserve"> labās prakses apmaiņai.</w:t>
      </w:r>
    </w:p>
    <w:p w14:paraId="2CEA7EB9" w14:textId="77777777" w:rsidR="003C370D" w:rsidRPr="00767A69" w:rsidRDefault="003C370D" w:rsidP="009D0EDF">
      <w:pPr>
        <w:rPr>
          <w:szCs w:val="28"/>
        </w:rPr>
      </w:pPr>
    </w:p>
    <w:p w14:paraId="3B0C3AC7" w14:textId="55EBEC8B" w:rsidR="003C370D" w:rsidRPr="00767A69" w:rsidRDefault="00443A77" w:rsidP="009D0EDF">
      <w:pPr>
        <w:rPr>
          <w:szCs w:val="28"/>
        </w:rPr>
      </w:pPr>
      <w:r w:rsidRPr="00767A69">
        <w:rPr>
          <w:szCs w:val="28"/>
        </w:rPr>
        <w:t>32</w:t>
      </w:r>
      <w:r w:rsidR="003609E1" w:rsidRPr="00767A69">
        <w:rPr>
          <w:szCs w:val="28"/>
        </w:rPr>
        <w:t>. </w:t>
      </w:r>
      <w:r w:rsidR="003C370D" w:rsidRPr="00767A69">
        <w:rPr>
          <w:szCs w:val="28"/>
        </w:rPr>
        <w:t>Divpusējās sadarbības fonda iniciatīvas ir:</w:t>
      </w:r>
    </w:p>
    <w:p w14:paraId="5F37A747" w14:textId="03B0C6F9" w:rsidR="003C370D" w:rsidRPr="00767A69" w:rsidRDefault="00443A77" w:rsidP="009D0EDF">
      <w:pPr>
        <w:rPr>
          <w:szCs w:val="28"/>
        </w:rPr>
      </w:pPr>
      <w:r w:rsidRPr="00767A69">
        <w:rPr>
          <w:szCs w:val="28"/>
        </w:rPr>
        <w:t>32</w:t>
      </w:r>
      <w:r w:rsidR="003C370D" w:rsidRPr="00767A69">
        <w:rPr>
          <w:szCs w:val="28"/>
        </w:rPr>
        <w:t>.1</w:t>
      </w:r>
      <w:r w:rsidR="003609E1" w:rsidRPr="00767A69">
        <w:rPr>
          <w:szCs w:val="28"/>
        </w:rPr>
        <w:t>. </w:t>
      </w:r>
      <w:r w:rsidR="003C370D" w:rsidRPr="00767A69">
        <w:rPr>
          <w:szCs w:val="28"/>
        </w:rPr>
        <w:t>aktivitātes</w:t>
      </w:r>
      <w:r w:rsidR="00FA63C1" w:rsidRPr="00767A69">
        <w:rPr>
          <w:szCs w:val="28"/>
        </w:rPr>
        <w:t xml:space="preserve">, </w:t>
      </w:r>
      <w:proofErr w:type="gramStart"/>
      <w:r w:rsidR="00FA63C1" w:rsidRPr="00767A69">
        <w:rPr>
          <w:szCs w:val="28"/>
        </w:rPr>
        <w:t>kuru</w:t>
      </w:r>
      <w:r w:rsidR="003C370D" w:rsidRPr="00767A69">
        <w:rPr>
          <w:szCs w:val="28"/>
        </w:rPr>
        <w:t xml:space="preserve"> mērķi</w:t>
      </w:r>
      <w:r w:rsidR="00FA63C1" w:rsidRPr="00767A69">
        <w:rPr>
          <w:szCs w:val="28"/>
        </w:rPr>
        <w:t>s</w:t>
      </w:r>
      <w:r w:rsidR="003C370D" w:rsidRPr="00767A69">
        <w:rPr>
          <w:szCs w:val="28"/>
        </w:rPr>
        <w:t xml:space="preserve"> </w:t>
      </w:r>
      <w:r w:rsidR="00FA63C1" w:rsidRPr="00767A69">
        <w:rPr>
          <w:szCs w:val="28"/>
        </w:rPr>
        <w:t>ir</w:t>
      </w:r>
      <w:proofErr w:type="gramEnd"/>
      <w:r w:rsidR="00FA63C1" w:rsidRPr="00767A69">
        <w:rPr>
          <w:szCs w:val="28"/>
        </w:rPr>
        <w:t xml:space="preserve"> </w:t>
      </w:r>
      <w:r w:rsidR="003C370D" w:rsidRPr="00767A69">
        <w:rPr>
          <w:szCs w:val="28"/>
        </w:rPr>
        <w:t>stiprināt divpusējās attiecības starp donorvalsti un Latviju;</w:t>
      </w:r>
    </w:p>
    <w:p w14:paraId="75193777" w14:textId="312C0AA3" w:rsidR="003C370D" w:rsidRPr="00767A69" w:rsidRDefault="00443A77" w:rsidP="009D0EDF">
      <w:pPr>
        <w:rPr>
          <w:szCs w:val="28"/>
        </w:rPr>
      </w:pPr>
      <w:r w:rsidRPr="00767A69">
        <w:rPr>
          <w:szCs w:val="28"/>
        </w:rPr>
        <w:t>32</w:t>
      </w:r>
      <w:r w:rsidR="003C370D" w:rsidRPr="00767A69">
        <w:rPr>
          <w:szCs w:val="28"/>
        </w:rPr>
        <w:t>.2</w:t>
      </w:r>
      <w:r w:rsidR="003609E1" w:rsidRPr="00767A69">
        <w:rPr>
          <w:szCs w:val="28"/>
        </w:rPr>
        <w:t>. </w:t>
      </w:r>
      <w:r w:rsidR="003C370D" w:rsidRPr="00767A69">
        <w:rPr>
          <w:szCs w:val="28"/>
        </w:rPr>
        <w:t>donorvalsts projektu partnerības veicināšana pirms iepriekš noteikto projektu iesniegumu izstrādes un to izstrādes laikā;</w:t>
      </w:r>
    </w:p>
    <w:p w14:paraId="6371C6EA" w14:textId="05C9DE87" w:rsidR="003C370D" w:rsidRPr="00767A69" w:rsidRDefault="00443A77" w:rsidP="009D0EDF">
      <w:pPr>
        <w:rPr>
          <w:szCs w:val="28"/>
        </w:rPr>
      </w:pPr>
      <w:r w:rsidRPr="00767A69">
        <w:rPr>
          <w:szCs w:val="28"/>
        </w:rPr>
        <w:t>32</w:t>
      </w:r>
      <w:r w:rsidR="003C370D" w:rsidRPr="00767A69">
        <w:rPr>
          <w:szCs w:val="28"/>
        </w:rPr>
        <w:t>.3</w:t>
      </w:r>
      <w:r w:rsidR="003609E1" w:rsidRPr="00767A69">
        <w:rPr>
          <w:szCs w:val="28"/>
        </w:rPr>
        <w:t>. </w:t>
      </w:r>
      <w:r w:rsidR="003C370D" w:rsidRPr="00767A69">
        <w:rPr>
          <w:szCs w:val="28"/>
        </w:rPr>
        <w:t>sadarbības tīkla veidošana, pieredzes, zināšanu</w:t>
      </w:r>
      <w:r w:rsidR="00FA63C1" w:rsidRPr="00767A69">
        <w:rPr>
          <w:szCs w:val="28"/>
        </w:rPr>
        <w:t xml:space="preserve"> un</w:t>
      </w:r>
      <w:r w:rsidR="003C370D" w:rsidRPr="00767A69">
        <w:rPr>
          <w:szCs w:val="28"/>
        </w:rPr>
        <w:t xml:space="preserve"> labās prakses apmaiņa starp </w:t>
      </w:r>
      <w:r w:rsidR="006063B1" w:rsidRPr="00767A69">
        <w:rPr>
          <w:szCs w:val="28"/>
        </w:rPr>
        <w:t xml:space="preserve">līdzfinansējuma saņēmējiem </w:t>
      </w:r>
      <w:r w:rsidR="003C370D" w:rsidRPr="00767A69">
        <w:rPr>
          <w:szCs w:val="28"/>
        </w:rPr>
        <w:t>un donorvalsts institūcijām vai starptautiskajām organizācijām;</w:t>
      </w:r>
    </w:p>
    <w:p w14:paraId="1EE8F46C" w14:textId="52ECFC81" w:rsidR="003C370D" w:rsidRPr="00767A69" w:rsidRDefault="00443A77" w:rsidP="009D0EDF">
      <w:pPr>
        <w:rPr>
          <w:spacing w:val="-2"/>
          <w:szCs w:val="28"/>
        </w:rPr>
      </w:pPr>
      <w:r w:rsidRPr="00767A69">
        <w:rPr>
          <w:spacing w:val="-2"/>
          <w:szCs w:val="28"/>
        </w:rPr>
        <w:t>32</w:t>
      </w:r>
      <w:r w:rsidR="003C370D" w:rsidRPr="00767A69">
        <w:rPr>
          <w:spacing w:val="-2"/>
          <w:szCs w:val="28"/>
        </w:rPr>
        <w:t>.4</w:t>
      </w:r>
      <w:r w:rsidR="003609E1" w:rsidRPr="00767A69">
        <w:rPr>
          <w:spacing w:val="-2"/>
          <w:szCs w:val="28"/>
        </w:rPr>
        <w:t>. </w:t>
      </w:r>
      <w:r w:rsidR="00CE095E" w:rsidRPr="00767A69">
        <w:rPr>
          <w:spacing w:val="-2"/>
          <w:szCs w:val="28"/>
        </w:rPr>
        <w:t xml:space="preserve">aktivitātes, </w:t>
      </w:r>
      <w:proofErr w:type="gramStart"/>
      <w:r w:rsidR="00CE095E" w:rsidRPr="00767A69">
        <w:rPr>
          <w:spacing w:val="-2"/>
          <w:szCs w:val="28"/>
        </w:rPr>
        <w:t xml:space="preserve">kuru mērķis ir </w:t>
      </w:r>
      <w:r w:rsidR="003C370D" w:rsidRPr="00767A69">
        <w:rPr>
          <w:spacing w:val="-2"/>
          <w:szCs w:val="28"/>
        </w:rPr>
        <w:t xml:space="preserve">stiprināt sadarbību, </w:t>
      </w:r>
      <w:r w:rsidR="00760F3E" w:rsidRPr="00767A69">
        <w:rPr>
          <w:szCs w:val="28"/>
        </w:rPr>
        <w:t>pieredzes, zināšanu</w:t>
      </w:r>
      <w:proofErr w:type="gramEnd"/>
      <w:r w:rsidR="00760F3E" w:rsidRPr="00767A69">
        <w:rPr>
          <w:szCs w:val="28"/>
        </w:rPr>
        <w:t xml:space="preserve"> un labās prakses </w:t>
      </w:r>
      <w:r w:rsidR="00722553" w:rsidRPr="00767A69">
        <w:rPr>
          <w:spacing w:val="-2"/>
          <w:szCs w:val="28"/>
        </w:rPr>
        <w:t>apmaiņu starp p</w:t>
      </w:r>
      <w:r w:rsidR="003C370D" w:rsidRPr="00767A69">
        <w:rPr>
          <w:spacing w:val="-2"/>
          <w:szCs w:val="28"/>
        </w:rPr>
        <w:t>rogrammas apsaimniekotāju un līdzīgām institūcijām saņēmējvalstīs un donorvalstī</w:t>
      </w:r>
      <w:r w:rsidR="00CE095E" w:rsidRPr="00767A69">
        <w:rPr>
          <w:spacing w:val="-2"/>
          <w:szCs w:val="28"/>
        </w:rPr>
        <w:t xml:space="preserve"> vai</w:t>
      </w:r>
      <w:r w:rsidR="003C370D" w:rsidRPr="00767A69">
        <w:rPr>
          <w:spacing w:val="-2"/>
          <w:szCs w:val="28"/>
        </w:rPr>
        <w:t xml:space="preserve"> starptautiskajām organizācijām</w:t>
      </w:r>
      <w:r w:rsidR="00CE095E" w:rsidRPr="00767A69">
        <w:rPr>
          <w:spacing w:val="-2"/>
          <w:szCs w:val="28"/>
        </w:rPr>
        <w:t>, –</w:t>
      </w:r>
      <w:r w:rsidR="003C370D" w:rsidRPr="00767A69">
        <w:rPr>
          <w:spacing w:val="-2"/>
          <w:szCs w:val="28"/>
        </w:rPr>
        <w:t xml:space="preserve"> ar nosacījumu, ka aktivitātē ir iesaistīta vismaz viena donorvalsts institūcija.</w:t>
      </w:r>
    </w:p>
    <w:p w14:paraId="69F59EE9" w14:textId="77777777" w:rsidR="003C370D" w:rsidRPr="00767A69" w:rsidRDefault="003C370D" w:rsidP="009D0EDF">
      <w:pPr>
        <w:rPr>
          <w:szCs w:val="28"/>
        </w:rPr>
      </w:pPr>
    </w:p>
    <w:p w14:paraId="0EDE3C05" w14:textId="4C009F65" w:rsidR="003735B3" w:rsidRPr="00767A69" w:rsidRDefault="00443A77" w:rsidP="009D0EDF">
      <w:pPr>
        <w:rPr>
          <w:szCs w:val="28"/>
        </w:rPr>
      </w:pPr>
      <w:r w:rsidRPr="00767A69">
        <w:rPr>
          <w:szCs w:val="28"/>
        </w:rPr>
        <w:t>33</w:t>
      </w:r>
      <w:r w:rsidR="003609E1" w:rsidRPr="00767A69">
        <w:rPr>
          <w:szCs w:val="28"/>
        </w:rPr>
        <w:t>. </w:t>
      </w:r>
      <w:r w:rsidR="003735B3" w:rsidRPr="00767A69">
        <w:rPr>
          <w:szCs w:val="28"/>
        </w:rPr>
        <w:t xml:space="preserve">Ja </w:t>
      </w:r>
      <w:r w:rsidR="009B0EE2" w:rsidRPr="00767A69">
        <w:rPr>
          <w:szCs w:val="28"/>
        </w:rPr>
        <w:t xml:space="preserve">šo noteikumu </w:t>
      </w:r>
      <w:r w:rsidRPr="00767A69">
        <w:rPr>
          <w:szCs w:val="28"/>
        </w:rPr>
        <w:t>32</w:t>
      </w:r>
      <w:r w:rsidR="003609E1" w:rsidRPr="00767A69">
        <w:rPr>
          <w:szCs w:val="28"/>
        </w:rPr>
        <w:t>. </w:t>
      </w:r>
      <w:r w:rsidR="003735B3" w:rsidRPr="00767A69">
        <w:rPr>
          <w:szCs w:val="28"/>
        </w:rPr>
        <w:t>punktā minēto pasākumu īsteno divpusējās sadarbības fonda līdzfinansējuma saņēmējs, kas:</w:t>
      </w:r>
    </w:p>
    <w:p w14:paraId="7EB14A74" w14:textId="6AF78CB8" w:rsidR="003735B3" w:rsidRPr="00767A69" w:rsidRDefault="00443A77" w:rsidP="009D0EDF">
      <w:pPr>
        <w:rPr>
          <w:szCs w:val="28"/>
        </w:rPr>
      </w:pPr>
      <w:r w:rsidRPr="00767A69">
        <w:rPr>
          <w:szCs w:val="28"/>
        </w:rPr>
        <w:t>33</w:t>
      </w:r>
      <w:r w:rsidR="003735B3" w:rsidRPr="00767A69">
        <w:rPr>
          <w:szCs w:val="28"/>
        </w:rPr>
        <w:t>.1</w:t>
      </w:r>
      <w:r w:rsidR="003609E1" w:rsidRPr="00767A69">
        <w:rPr>
          <w:szCs w:val="28"/>
        </w:rPr>
        <w:t>. </w:t>
      </w:r>
      <w:r w:rsidR="003735B3" w:rsidRPr="00767A69">
        <w:rPr>
          <w:szCs w:val="28"/>
        </w:rPr>
        <w:t xml:space="preserve">nav </w:t>
      </w:r>
      <w:r w:rsidR="00722553" w:rsidRPr="00767A69">
        <w:rPr>
          <w:szCs w:val="28"/>
        </w:rPr>
        <w:t xml:space="preserve">Latvijas valsts budžeta </w:t>
      </w:r>
      <w:r w:rsidR="00C204BE" w:rsidRPr="00767A69">
        <w:rPr>
          <w:szCs w:val="28"/>
        </w:rPr>
        <w:t>iestāde</w:t>
      </w:r>
      <w:r w:rsidR="00EB0A9D" w:rsidRPr="00767A69">
        <w:rPr>
          <w:szCs w:val="28"/>
        </w:rPr>
        <w:t>,</w:t>
      </w:r>
      <w:r w:rsidR="003735B3" w:rsidRPr="00767A69">
        <w:rPr>
          <w:szCs w:val="28"/>
        </w:rPr>
        <w:t xml:space="preserve"> tas izdevumus sākotnēji sedz no saviem līdzekļiem</w:t>
      </w:r>
      <w:r w:rsidR="003609E1" w:rsidRPr="00767A69">
        <w:rPr>
          <w:szCs w:val="28"/>
        </w:rPr>
        <w:t>.</w:t>
      </w:r>
      <w:r w:rsidR="0096464A" w:rsidRPr="00767A69">
        <w:rPr>
          <w:szCs w:val="28"/>
        </w:rPr>
        <w:t xml:space="preserve"> </w:t>
      </w:r>
      <w:r w:rsidR="003735B3" w:rsidRPr="00767A69">
        <w:rPr>
          <w:szCs w:val="28"/>
        </w:rPr>
        <w:t>Līdzfinansējuma saņēmējs 30</w:t>
      </w:r>
      <w:r w:rsidR="0096464A" w:rsidRPr="00767A69">
        <w:rPr>
          <w:szCs w:val="28"/>
        </w:rPr>
        <w:t> </w:t>
      </w:r>
      <w:r w:rsidR="003735B3" w:rsidRPr="00767A69">
        <w:rPr>
          <w:szCs w:val="28"/>
        </w:rPr>
        <w:t xml:space="preserve">dienu laikā pēc divpusējās sadarbības fonda iniciatīvas īstenošanas sagatavo un iesniedz programmas apsaimniekotājam divpusējās sadarbības fonda iniciatīvas </w:t>
      </w:r>
      <w:r w:rsidR="00F3006D" w:rsidRPr="00767A69">
        <w:rPr>
          <w:szCs w:val="28"/>
        </w:rPr>
        <w:t>pārskata</w:t>
      </w:r>
      <w:r w:rsidR="003735B3" w:rsidRPr="00767A69">
        <w:rPr>
          <w:szCs w:val="28"/>
        </w:rPr>
        <w:t xml:space="preserve"> veidlapu kopā ar pamatojošo dokumentāciju</w:t>
      </w:r>
      <w:r w:rsidR="003609E1" w:rsidRPr="00767A69">
        <w:rPr>
          <w:szCs w:val="28"/>
        </w:rPr>
        <w:t>.</w:t>
      </w:r>
      <w:r w:rsidR="00C204BE" w:rsidRPr="00767A69">
        <w:rPr>
          <w:szCs w:val="28"/>
        </w:rPr>
        <w:t xml:space="preserve"> </w:t>
      </w:r>
      <w:r w:rsidR="003735B3" w:rsidRPr="00767A69">
        <w:rPr>
          <w:szCs w:val="28"/>
        </w:rPr>
        <w:t>Programmas apsaimniekotājs apstiprinātos izdevumus atmaksā 20</w:t>
      </w:r>
      <w:r w:rsidR="00C204BE" w:rsidRPr="00767A69">
        <w:rPr>
          <w:szCs w:val="28"/>
        </w:rPr>
        <w:t> </w:t>
      </w:r>
      <w:r w:rsidR="003735B3" w:rsidRPr="00767A69">
        <w:rPr>
          <w:szCs w:val="28"/>
        </w:rPr>
        <w:t xml:space="preserve">darbdienu laikā pēc attiecīgos izdevumus pamatojošo dokumentu kopiju </w:t>
      </w:r>
      <w:r w:rsidR="0016096A" w:rsidRPr="00767A69">
        <w:rPr>
          <w:szCs w:val="28"/>
        </w:rPr>
        <w:t>saņemšanas</w:t>
      </w:r>
      <w:r w:rsidR="003735B3" w:rsidRPr="00767A69">
        <w:rPr>
          <w:szCs w:val="28"/>
        </w:rPr>
        <w:t>;</w:t>
      </w:r>
    </w:p>
    <w:p w14:paraId="72823EA5" w14:textId="15C81714" w:rsidR="003735B3" w:rsidRPr="00767A69" w:rsidRDefault="00443A77" w:rsidP="009D0EDF">
      <w:pPr>
        <w:rPr>
          <w:szCs w:val="28"/>
        </w:rPr>
      </w:pPr>
      <w:r w:rsidRPr="00767A69">
        <w:rPr>
          <w:szCs w:val="28"/>
        </w:rPr>
        <w:t>33</w:t>
      </w:r>
      <w:r w:rsidR="003735B3" w:rsidRPr="00767A69">
        <w:rPr>
          <w:szCs w:val="28"/>
        </w:rPr>
        <w:t>.2</w:t>
      </w:r>
      <w:r w:rsidR="003609E1" w:rsidRPr="00767A69">
        <w:rPr>
          <w:szCs w:val="28"/>
        </w:rPr>
        <w:t>. </w:t>
      </w:r>
      <w:r w:rsidR="003735B3" w:rsidRPr="00767A69">
        <w:rPr>
          <w:szCs w:val="28"/>
        </w:rPr>
        <w:t xml:space="preserve">ir valsts budžeta iestāde, </w:t>
      </w:r>
      <w:r w:rsidR="00BE4FD0" w:rsidRPr="00767A69">
        <w:rPr>
          <w:szCs w:val="28"/>
        </w:rPr>
        <w:t>bet</w:t>
      </w:r>
      <w:r w:rsidR="007C335B" w:rsidRPr="00767A69">
        <w:rPr>
          <w:szCs w:val="28"/>
        </w:rPr>
        <w:t xml:space="preserve"> </w:t>
      </w:r>
      <w:r w:rsidR="003735B3" w:rsidRPr="00767A69">
        <w:rPr>
          <w:szCs w:val="28"/>
        </w:rPr>
        <w:t>nav Vides aizsardzības un reģionālās attīstības ministrija</w:t>
      </w:r>
      <w:r w:rsidR="00722553" w:rsidRPr="00767A69">
        <w:rPr>
          <w:szCs w:val="28"/>
        </w:rPr>
        <w:t xml:space="preserve"> vai tās padotībā esoša iestāde</w:t>
      </w:r>
      <w:r w:rsidR="00F3006D" w:rsidRPr="00767A69">
        <w:rPr>
          <w:szCs w:val="28"/>
        </w:rPr>
        <w:t>,</w:t>
      </w:r>
      <w:r w:rsidR="003735B3" w:rsidRPr="00767A69">
        <w:rPr>
          <w:szCs w:val="28"/>
        </w:rPr>
        <w:t xml:space="preserve"> programmas apsaimniekotājs </w:t>
      </w:r>
      <w:proofErr w:type="gramStart"/>
      <w:r w:rsidR="003735B3" w:rsidRPr="00767A69">
        <w:rPr>
          <w:szCs w:val="28"/>
        </w:rPr>
        <w:t xml:space="preserve">Vides aizsardzības un reģionālās attīstības ministrijas budžetā </w:t>
      </w:r>
      <w:r w:rsidR="00F3006D" w:rsidRPr="00767A69">
        <w:rPr>
          <w:szCs w:val="28"/>
        </w:rPr>
        <w:t xml:space="preserve">plāno transfertu izdevumus </w:t>
      </w:r>
      <w:r w:rsidR="003735B3" w:rsidRPr="00767A69">
        <w:rPr>
          <w:szCs w:val="28"/>
        </w:rPr>
        <w:t>uz citām nozaru ministrijām un citām centrālajām valsts iestādēm</w:t>
      </w:r>
      <w:proofErr w:type="gramEnd"/>
      <w:r w:rsidR="003735B3" w:rsidRPr="00767A69">
        <w:rPr>
          <w:szCs w:val="28"/>
        </w:rPr>
        <w:t>, kas iesaistītas minēto aktivitāšu īstenošanā</w:t>
      </w:r>
      <w:r w:rsidR="003609E1" w:rsidRPr="00767A69">
        <w:rPr>
          <w:szCs w:val="28"/>
        </w:rPr>
        <w:t>.</w:t>
      </w:r>
      <w:r w:rsidR="00C204BE" w:rsidRPr="00767A69">
        <w:rPr>
          <w:szCs w:val="28"/>
        </w:rPr>
        <w:t xml:space="preserve"> </w:t>
      </w:r>
      <w:r w:rsidR="00294281" w:rsidRPr="00767A69">
        <w:rPr>
          <w:szCs w:val="28"/>
        </w:rPr>
        <w:t xml:space="preserve">Līdzfinansējuma saņēmējs </w:t>
      </w:r>
      <w:r w:rsidR="003735B3" w:rsidRPr="00767A69">
        <w:rPr>
          <w:szCs w:val="28"/>
        </w:rPr>
        <w:t>30</w:t>
      </w:r>
      <w:r w:rsidR="00C204BE" w:rsidRPr="00767A69">
        <w:rPr>
          <w:szCs w:val="28"/>
        </w:rPr>
        <w:t> </w:t>
      </w:r>
      <w:r w:rsidR="003735B3" w:rsidRPr="00767A69">
        <w:rPr>
          <w:szCs w:val="28"/>
        </w:rPr>
        <w:t xml:space="preserve">dienu laikā </w:t>
      </w:r>
      <w:r w:rsidR="003735B3" w:rsidRPr="00767A69">
        <w:rPr>
          <w:szCs w:val="28"/>
        </w:rPr>
        <w:lastRenderedPageBreak/>
        <w:t xml:space="preserve">pēc divpusējās sadarbības fonda iniciatīvas īstenošanas sagatavo un iesniedz programmas apsaimniekotājam divpusējās sadarbības fonda iniciatīvas </w:t>
      </w:r>
      <w:r w:rsidR="00F3006D" w:rsidRPr="00767A69">
        <w:rPr>
          <w:szCs w:val="28"/>
        </w:rPr>
        <w:t xml:space="preserve">pārskata </w:t>
      </w:r>
      <w:r w:rsidR="003735B3" w:rsidRPr="00767A69">
        <w:rPr>
          <w:szCs w:val="28"/>
        </w:rPr>
        <w:t>veidlapu kopā ar pamatojošo dokumentāciju;</w:t>
      </w:r>
    </w:p>
    <w:p w14:paraId="09AA3F8C" w14:textId="267E7EA2" w:rsidR="00EE6E82" w:rsidRPr="00767A69" w:rsidRDefault="00443A77" w:rsidP="009D0EDF">
      <w:pPr>
        <w:rPr>
          <w:szCs w:val="28"/>
        </w:rPr>
      </w:pPr>
      <w:r w:rsidRPr="00767A69">
        <w:rPr>
          <w:szCs w:val="28"/>
        </w:rPr>
        <w:t>33</w:t>
      </w:r>
      <w:r w:rsidR="003735B3" w:rsidRPr="00767A69">
        <w:rPr>
          <w:szCs w:val="28"/>
        </w:rPr>
        <w:t>.3</w:t>
      </w:r>
      <w:r w:rsidR="003609E1" w:rsidRPr="00767A69">
        <w:rPr>
          <w:szCs w:val="28"/>
        </w:rPr>
        <w:t>. </w:t>
      </w:r>
      <w:r w:rsidR="003735B3" w:rsidRPr="00767A69">
        <w:rPr>
          <w:szCs w:val="28"/>
        </w:rPr>
        <w:t>ir Vides aizsardzības un r</w:t>
      </w:r>
      <w:r w:rsidR="00722553" w:rsidRPr="00767A69">
        <w:rPr>
          <w:szCs w:val="28"/>
        </w:rPr>
        <w:t>eģionālās attīstības ministrija</w:t>
      </w:r>
      <w:r w:rsidR="00EB0A9D" w:rsidRPr="00767A69">
        <w:rPr>
          <w:szCs w:val="28"/>
        </w:rPr>
        <w:t xml:space="preserve">, </w:t>
      </w:r>
      <w:r w:rsidR="003735B3" w:rsidRPr="00767A69">
        <w:rPr>
          <w:szCs w:val="28"/>
        </w:rPr>
        <w:t>tā 30</w:t>
      </w:r>
      <w:r w:rsidR="00C204BE" w:rsidRPr="00767A69">
        <w:rPr>
          <w:szCs w:val="28"/>
        </w:rPr>
        <w:t> </w:t>
      </w:r>
      <w:r w:rsidR="003735B3" w:rsidRPr="00767A69">
        <w:rPr>
          <w:szCs w:val="28"/>
        </w:rPr>
        <w:t xml:space="preserve">dienu laikā pēc divpusējās sadarbības fonda iniciatīvas īstenošanas sagatavo un iesniedz programmas apsaimniekotājam divpusējās sadarbības fonda iniciatīvas </w:t>
      </w:r>
      <w:r w:rsidR="00F3006D" w:rsidRPr="00767A69">
        <w:rPr>
          <w:szCs w:val="28"/>
        </w:rPr>
        <w:t xml:space="preserve">pārskata </w:t>
      </w:r>
      <w:r w:rsidR="003735B3" w:rsidRPr="00767A69">
        <w:rPr>
          <w:szCs w:val="28"/>
        </w:rPr>
        <w:t>veidlapu kopā ar pamatojošo dokumentāciju.</w:t>
      </w:r>
    </w:p>
    <w:p w14:paraId="63549E39" w14:textId="77777777" w:rsidR="00D2499D" w:rsidRPr="00767A69" w:rsidRDefault="00D2499D" w:rsidP="009D0EDF">
      <w:pPr>
        <w:autoSpaceDE w:val="0"/>
        <w:autoSpaceDN w:val="0"/>
        <w:adjustRightInd w:val="0"/>
        <w:rPr>
          <w:szCs w:val="28"/>
        </w:rPr>
      </w:pPr>
    </w:p>
    <w:p w14:paraId="4046CBAC" w14:textId="77777777" w:rsidR="00D2499D" w:rsidRPr="00767A69" w:rsidRDefault="00D2499D" w:rsidP="009D0EDF">
      <w:pPr>
        <w:rPr>
          <w:szCs w:val="28"/>
        </w:rPr>
      </w:pPr>
    </w:p>
    <w:p w14:paraId="77004C97" w14:textId="77777777" w:rsidR="00D2499D" w:rsidRPr="00767A69" w:rsidRDefault="00D2499D" w:rsidP="009D0EDF">
      <w:pPr>
        <w:rPr>
          <w:szCs w:val="28"/>
        </w:rPr>
      </w:pPr>
    </w:p>
    <w:p w14:paraId="61872527" w14:textId="12A3E6FD" w:rsidR="00D2499D" w:rsidRPr="00767A69" w:rsidRDefault="00D2499D" w:rsidP="009D0EDF">
      <w:pPr>
        <w:tabs>
          <w:tab w:val="left" w:pos="6521"/>
        </w:tabs>
        <w:rPr>
          <w:szCs w:val="28"/>
        </w:rPr>
      </w:pPr>
      <w:r w:rsidRPr="00767A69">
        <w:rPr>
          <w:szCs w:val="28"/>
        </w:rPr>
        <w:t>Ministru prezidents</w:t>
      </w:r>
      <w:r w:rsidRPr="00767A69">
        <w:rPr>
          <w:szCs w:val="28"/>
        </w:rPr>
        <w:tab/>
        <w:t>A</w:t>
      </w:r>
      <w:r w:rsidR="003609E1" w:rsidRPr="00767A69">
        <w:rPr>
          <w:szCs w:val="28"/>
        </w:rPr>
        <w:t>. </w:t>
      </w:r>
      <w:r w:rsidRPr="00767A69">
        <w:rPr>
          <w:szCs w:val="28"/>
        </w:rPr>
        <w:t>K</w:t>
      </w:r>
      <w:r w:rsidR="003609E1" w:rsidRPr="00767A69">
        <w:rPr>
          <w:szCs w:val="28"/>
        </w:rPr>
        <w:t>. </w:t>
      </w:r>
      <w:r w:rsidRPr="00767A69">
        <w:rPr>
          <w:szCs w:val="28"/>
        </w:rPr>
        <w:t xml:space="preserve">Kariņš </w:t>
      </w:r>
    </w:p>
    <w:p w14:paraId="18A94361" w14:textId="77777777" w:rsidR="00D2499D" w:rsidRPr="00767A69" w:rsidRDefault="00D2499D" w:rsidP="009D0EDF">
      <w:pPr>
        <w:rPr>
          <w:szCs w:val="28"/>
        </w:rPr>
      </w:pPr>
    </w:p>
    <w:p w14:paraId="308A9D88" w14:textId="77777777" w:rsidR="00D2499D" w:rsidRPr="00767A69" w:rsidRDefault="00D2499D" w:rsidP="009D0EDF">
      <w:pPr>
        <w:rPr>
          <w:szCs w:val="28"/>
        </w:rPr>
      </w:pPr>
    </w:p>
    <w:p w14:paraId="50CA3436" w14:textId="77777777" w:rsidR="00D2499D" w:rsidRPr="00767A69" w:rsidRDefault="00D2499D" w:rsidP="009D0EDF">
      <w:pPr>
        <w:pStyle w:val="Header"/>
        <w:tabs>
          <w:tab w:val="clear" w:pos="4153"/>
        </w:tabs>
        <w:rPr>
          <w:szCs w:val="28"/>
        </w:rPr>
      </w:pPr>
    </w:p>
    <w:p w14:paraId="7841D23B" w14:textId="77777777" w:rsidR="00D2499D" w:rsidRPr="00767A69" w:rsidRDefault="00D2499D" w:rsidP="009D0EDF">
      <w:pPr>
        <w:pStyle w:val="Header"/>
        <w:tabs>
          <w:tab w:val="clear" w:pos="4153"/>
        </w:tabs>
        <w:rPr>
          <w:szCs w:val="28"/>
        </w:rPr>
      </w:pPr>
      <w:r w:rsidRPr="00767A69">
        <w:rPr>
          <w:szCs w:val="28"/>
        </w:rPr>
        <w:t>Vides aizsardzības un</w:t>
      </w:r>
    </w:p>
    <w:p w14:paraId="102B20BD" w14:textId="3F3E7022" w:rsidR="00D2499D" w:rsidRPr="00767A69" w:rsidRDefault="00D2499D" w:rsidP="009D0EDF">
      <w:pPr>
        <w:pStyle w:val="Header"/>
        <w:tabs>
          <w:tab w:val="clear" w:pos="4153"/>
          <w:tab w:val="left" w:pos="6521"/>
        </w:tabs>
        <w:rPr>
          <w:szCs w:val="28"/>
        </w:rPr>
      </w:pPr>
      <w:r w:rsidRPr="00767A69">
        <w:rPr>
          <w:szCs w:val="28"/>
        </w:rPr>
        <w:t>reģionālās attīstības ministrs</w:t>
      </w:r>
      <w:r w:rsidRPr="00767A69">
        <w:rPr>
          <w:szCs w:val="28"/>
        </w:rPr>
        <w:tab/>
        <w:t>J</w:t>
      </w:r>
      <w:r w:rsidR="003609E1" w:rsidRPr="00767A69">
        <w:rPr>
          <w:szCs w:val="28"/>
        </w:rPr>
        <w:t>. </w:t>
      </w:r>
      <w:r w:rsidRPr="00767A69">
        <w:rPr>
          <w:szCs w:val="28"/>
        </w:rPr>
        <w:t>Pūce</w:t>
      </w:r>
    </w:p>
    <w:sectPr w:rsidR="00D2499D" w:rsidRPr="00767A69" w:rsidSect="00D2499D">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04E8D" w14:textId="77777777" w:rsidR="00E60CA1" w:rsidRDefault="00E60CA1">
      <w:r>
        <w:separator/>
      </w:r>
    </w:p>
  </w:endnote>
  <w:endnote w:type="continuationSeparator" w:id="0">
    <w:p w14:paraId="4E51A788" w14:textId="77777777" w:rsidR="00E60CA1" w:rsidRDefault="00E6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ED2B" w14:textId="77777777" w:rsidR="00D2499D" w:rsidRPr="00D2499D" w:rsidRDefault="00D2499D" w:rsidP="00D2499D">
    <w:pPr>
      <w:pStyle w:val="Footer"/>
      <w:ind w:firstLine="0"/>
      <w:rPr>
        <w:sz w:val="16"/>
        <w:szCs w:val="16"/>
      </w:rPr>
    </w:pPr>
    <w:r>
      <w:rPr>
        <w:sz w:val="16"/>
        <w:szCs w:val="16"/>
      </w:rPr>
      <w:t>N0118_0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62237" w14:textId="77777777" w:rsidR="009D012D" w:rsidRPr="00D2499D" w:rsidRDefault="00D2499D" w:rsidP="0054407B">
    <w:pPr>
      <w:pStyle w:val="Footer"/>
      <w:ind w:firstLine="0"/>
      <w:rPr>
        <w:sz w:val="16"/>
        <w:szCs w:val="16"/>
      </w:rPr>
    </w:pPr>
    <w:r>
      <w:rPr>
        <w:sz w:val="16"/>
        <w:szCs w:val="16"/>
      </w:rPr>
      <w:t>N0118_0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87327" w14:textId="77777777" w:rsidR="00E60CA1" w:rsidRDefault="00E60CA1">
      <w:r>
        <w:separator/>
      </w:r>
    </w:p>
  </w:footnote>
  <w:footnote w:type="continuationSeparator" w:id="0">
    <w:p w14:paraId="5C8FED31" w14:textId="77777777" w:rsidR="00E60CA1" w:rsidRDefault="00E60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sz w:val="24"/>
      </w:rPr>
    </w:sdtEndPr>
    <w:sdtContent>
      <w:p w14:paraId="44E469F7" w14:textId="77777777" w:rsidR="009D012D" w:rsidRPr="00D2499D" w:rsidRDefault="009D012D" w:rsidP="00D2499D">
        <w:pPr>
          <w:pStyle w:val="Header"/>
          <w:ind w:firstLine="0"/>
          <w:jc w:val="center"/>
          <w:rPr>
            <w:sz w:val="24"/>
          </w:rPr>
        </w:pPr>
        <w:r w:rsidRPr="00D2499D">
          <w:rPr>
            <w:sz w:val="24"/>
          </w:rPr>
          <w:fldChar w:fldCharType="begin"/>
        </w:r>
        <w:r w:rsidRPr="00D2499D">
          <w:rPr>
            <w:sz w:val="24"/>
          </w:rPr>
          <w:instrText xml:space="preserve"> PAGE   \* MERGEFORMAT </w:instrText>
        </w:r>
        <w:r w:rsidRPr="00D2499D">
          <w:rPr>
            <w:sz w:val="24"/>
          </w:rPr>
          <w:fldChar w:fldCharType="separate"/>
        </w:r>
        <w:r w:rsidR="00FA71CA" w:rsidRPr="00D2499D">
          <w:rPr>
            <w:noProof/>
            <w:sz w:val="24"/>
          </w:rPr>
          <w:t>7</w:t>
        </w:r>
        <w:r w:rsidRPr="00D2499D">
          <w:rPr>
            <w:noProof/>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B5B5" w14:textId="77777777" w:rsidR="009D012D" w:rsidRPr="00D2499D" w:rsidRDefault="009D012D" w:rsidP="00D2499D">
    <w:pPr>
      <w:pStyle w:val="Header"/>
      <w:ind w:firstLine="0"/>
      <w:rPr>
        <w:sz w:val="24"/>
      </w:rPr>
    </w:pPr>
  </w:p>
  <w:p w14:paraId="7253BC04" w14:textId="77777777" w:rsidR="00D2499D" w:rsidRDefault="00D2499D" w:rsidP="00D2499D">
    <w:pPr>
      <w:pStyle w:val="Header"/>
      <w:ind w:firstLine="0"/>
    </w:pPr>
    <w:r>
      <w:rPr>
        <w:noProof/>
      </w:rPr>
      <w:drawing>
        <wp:inline distT="0" distB="0" distL="0" distR="0" wp14:anchorId="001A9B27" wp14:editId="17BEDB8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889"/>
    <w:multiLevelType w:val="hybridMultilevel"/>
    <w:tmpl w:val="6E567784"/>
    <w:lvl w:ilvl="0" w:tplc="3924958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2FD4F0C"/>
    <w:multiLevelType w:val="hybridMultilevel"/>
    <w:tmpl w:val="6AD009F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7725692"/>
    <w:multiLevelType w:val="multilevel"/>
    <w:tmpl w:val="BA52834E"/>
    <w:lvl w:ilvl="0">
      <w:start w:val="31"/>
      <w:numFmt w:val="decimal"/>
      <w:lvlText w:val="%1"/>
      <w:lvlJc w:val="left"/>
      <w:pPr>
        <w:ind w:left="885" w:hanging="885"/>
      </w:pPr>
      <w:rPr>
        <w:rFonts w:hint="default"/>
      </w:rPr>
    </w:lvl>
    <w:lvl w:ilvl="1">
      <w:start w:val="1"/>
      <w:numFmt w:val="decimal"/>
      <w:lvlText w:val="%1.%2"/>
      <w:lvlJc w:val="left"/>
      <w:pPr>
        <w:ind w:left="1027" w:hanging="885"/>
      </w:pPr>
      <w:rPr>
        <w:rFonts w:hint="default"/>
      </w:rPr>
    </w:lvl>
    <w:lvl w:ilvl="2">
      <w:start w:val="21"/>
      <w:numFmt w:val="decimal"/>
      <w:lvlText w:val="%1.%2.%3"/>
      <w:lvlJc w:val="left"/>
      <w:pPr>
        <w:ind w:left="1169" w:hanging="88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07AC793C"/>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29"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B3A70B9"/>
    <w:multiLevelType w:val="hybridMultilevel"/>
    <w:tmpl w:val="9800CA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091FAC"/>
    <w:multiLevelType w:val="multilevel"/>
    <w:tmpl w:val="3AC63B88"/>
    <w:lvl w:ilvl="0">
      <w:start w:val="1"/>
      <w:numFmt w:val="decimal"/>
      <w:lvlText w:val="%1."/>
      <w:lvlJc w:val="left"/>
      <w:pPr>
        <w:ind w:left="644"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0F31720B"/>
    <w:multiLevelType w:val="hybridMultilevel"/>
    <w:tmpl w:val="DDA81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3476E3"/>
    <w:multiLevelType w:val="hybridMultilevel"/>
    <w:tmpl w:val="5BA411D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2690696"/>
    <w:multiLevelType w:val="hybridMultilevel"/>
    <w:tmpl w:val="C0D6818C"/>
    <w:lvl w:ilvl="0" w:tplc="0426000F">
      <w:start w:val="1"/>
      <w:numFmt w:val="decimal"/>
      <w:lvlText w:val="%1."/>
      <w:lvlJc w:val="left"/>
      <w:pPr>
        <w:ind w:left="1620" w:hanging="360"/>
      </w:pPr>
    </w:lvl>
    <w:lvl w:ilvl="1" w:tplc="04260019" w:tentative="1">
      <w:start w:val="1"/>
      <w:numFmt w:val="lowerLetter"/>
      <w:lvlText w:val="%2."/>
      <w:lvlJc w:val="left"/>
      <w:pPr>
        <w:ind w:left="2340" w:hanging="360"/>
      </w:pPr>
    </w:lvl>
    <w:lvl w:ilvl="2" w:tplc="0426001B" w:tentative="1">
      <w:start w:val="1"/>
      <w:numFmt w:val="lowerRoman"/>
      <w:lvlText w:val="%3."/>
      <w:lvlJc w:val="right"/>
      <w:pPr>
        <w:ind w:left="3060" w:hanging="180"/>
      </w:pPr>
    </w:lvl>
    <w:lvl w:ilvl="3" w:tplc="0426000F" w:tentative="1">
      <w:start w:val="1"/>
      <w:numFmt w:val="decimal"/>
      <w:lvlText w:val="%4."/>
      <w:lvlJc w:val="left"/>
      <w:pPr>
        <w:ind w:left="3780" w:hanging="360"/>
      </w:pPr>
    </w:lvl>
    <w:lvl w:ilvl="4" w:tplc="04260019" w:tentative="1">
      <w:start w:val="1"/>
      <w:numFmt w:val="lowerLetter"/>
      <w:lvlText w:val="%5."/>
      <w:lvlJc w:val="left"/>
      <w:pPr>
        <w:ind w:left="4500" w:hanging="360"/>
      </w:pPr>
    </w:lvl>
    <w:lvl w:ilvl="5" w:tplc="0426001B" w:tentative="1">
      <w:start w:val="1"/>
      <w:numFmt w:val="lowerRoman"/>
      <w:lvlText w:val="%6."/>
      <w:lvlJc w:val="right"/>
      <w:pPr>
        <w:ind w:left="5220" w:hanging="180"/>
      </w:pPr>
    </w:lvl>
    <w:lvl w:ilvl="6" w:tplc="0426000F" w:tentative="1">
      <w:start w:val="1"/>
      <w:numFmt w:val="decimal"/>
      <w:lvlText w:val="%7."/>
      <w:lvlJc w:val="left"/>
      <w:pPr>
        <w:ind w:left="5940" w:hanging="360"/>
      </w:pPr>
    </w:lvl>
    <w:lvl w:ilvl="7" w:tplc="04260019" w:tentative="1">
      <w:start w:val="1"/>
      <w:numFmt w:val="lowerLetter"/>
      <w:lvlText w:val="%8."/>
      <w:lvlJc w:val="left"/>
      <w:pPr>
        <w:ind w:left="6660" w:hanging="360"/>
      </w:pPr>
    </w:lvl>
    <w:lvl w:ilvl="8" w:tplc="0426001B" w:tentative="1">
      <w:start w:val="1"/>
      <w:numFmt w:val="lowerRoman"/>
      <w:lvlText w:val="%9."/>
      <w:lvlJc w:val="right"/>
      <w:pPr>
        <w:ind w:left="7380" w:hanging="180"/>
      </w:pPr>
    </w:lvl>
  </w:abstractNum>
  <w:abstractNum w:abstractNumId="9" w15:restartNumberingAfterBreak="0">
    <w:nsid w:val="13136EA9"/>
    <w:multiLevelType w:val="hybridMultilevel"/>
    <w:tmpl w:val="3C9E0B14"/>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0" w15:restartNumberingAfterBreak="0">
    <w:nsid w:val="17281A44"/>
    <w:multiLevelType w:val="hybridMultilevel"/>
    <w:tmpl w:val="EF0AD282"/>
    <w:lvl w:ilvl="0" w:tplc="D6EE20E2">
      <w:start w:val="2"/>
      <w:numFmt w:val="decimal"/>
      <w:lvlText w:val="%1"/>
      <w:lvlJc w:val="left"/>
      <w:pPr>
        <w:ind w:left="1504" w:hanging="360"/>
      </w:pPr>
      <w:rPr>
        <w:rFonts w:hint="default"/>
      </w:rPr>
    </w:lvl>
    <w:lvl w:ilvl="1" w:tplc="04260019" w:tentative="1">
      <w:start w:val="1"/>
      <w:numFmt w:val="lowerLetter"/>
      <w:lvlText w:val="%2."/>
      <w:lvlJc w:val="left"/>
      <w:pPr>
        <w:ind w:left="2224" w:hanging="360"/>
      </w:pPr>
    </w:lvl>
    <w:lvl w:ilvl="2" w:tplc="0426001B" w:tentative="1">
      <w:start w:val="1"/>
      <w:numFmt w:val="lowerRoman"/>
      <w:lvlText w:val="%3."/>
      <w:lvlJc w:val="right"/>
      <w:pPr>
        <w:ind w:left="2944" w:hanging="180"/>
      </w:pPr>
    </w:lvl>
    <w:lvl w:ilvl="3" w:tplc="0426000F" w:tentative="1">
      <w:start w:val="1"/>
      <w:numFmt w:val="decimal"/>
      <w:lvlText w:val="%4."/>
      <w:lvlJc w:val="left"/>
      <w:pPr>
        <w:ind w:left="3664" w:hanging="360"/>
      </w:pPr>
    </w:lvl>
    <w:lvl w:ilvl="4" w:tplc="04260019" w:tentative="1">
      <w:start w:val="1"/>
      <w:numFmt w:val="lowerLetter"/>
      <w:lvlText w:val="%5."/>
      <w:lvlJc w:val="left"/>
      <w:pPr>
        <w:ind w:left="4384" w:hanging="360"/>
      </w:pPr>
    </w:lvl>
    <w:lvl w:ilvl="5" w:tplc="0426001B" w:tentative="1">
      <w:start w:val="1"/>
      <w:numFmt w:val="lowerRoman"/>
      <w:lvlText w:val="%6."/>
      <w:lvlJc w:val="right"/>
      <w:pPr>
        <w:ind w:left="5104" w:hanging="180"/>
      </w:pPr>
    </w:lvl>
    <w:lvl w:ilvl="6" w:tplc="0426000F" w:tentative="1">
      <w:start w:val="1"/>
      <w:numFmt w:val="decimal"/>
      <w:lvlText w:val="%7."/>
      <w:lvlJc w:val="left"/>
      <w:pPr>
        <w:ind w:left="5824" w:hanging="360"/>
      </w:pPr>
    </w:lvl>
    <w:lvl w:ilvl="7" w:tplc="04260019" w:tentative="1">
      <w:start w:val="1"/>
      <w:numFmt w:val="lowerLetter"/>
      <w:lvlText w:val="%8."/>
      <w:lvlJc w:val="left"/>
      <w:pPr>
        <w:ind w:left="6544" w:hanging="360"/>
      </w:pPr>
    </w:lvl>
    <w:lvl w:ilvl="8" w:tplc="0426001B" w:tentative="1">
      <w:start w:val="1"/>
      <w:numFmt w:val="lowerRoman"/>
      <w:lvlText w:val="%9."/>
      <w:lvlJc w:val="right"/>
      <w:pPr>
        <w:ind w:left="7264" w:hanging="180"/>
      </w:pPr>
    </w:lvl>
  </w:abstractNum>
  <w:abstractNum w:abstractNumId="11" w15:restartNumberingAfterBreak="0">
    <w:nsid w:val="18A825A7"/>
    <w:multiLevelType w:val="multilevel"/>
    <w:tmpl w:val="66461A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EA7E5C"/>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30"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231F59"/>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29"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23AE096D"/>
    <w:multiLevelType w:val="multilevel"/>
    <w:tmpl w:val="B5028BF0"/>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FF65B3"/>
    <w:multiLevelType w:val="hybridMultilevel"/>
    <w:tmpl w:val="AE1634AC"/>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15:restartNumberingAfterBreak="0">
    <w:nsid w:val="28200F2A"/>
    <w:multiLevelType w:val="hybridMultilevel"/>
    <w:tmpl w:val="5BA08C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B40136"/>
    <w:multiLevelType w:val="hybridMultilevel"/>
    <w:tmpl w:val="2DAA44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E842BCC"/>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29"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31247A23"/>
    <w:multiLevelType w:val="multilevel"/>
    <w:tmpl w:val="3AC63B88"/>
    <w:lvl w:ilvl="0">
      <w:start w:val="1"/>
      <w:numFmt w:val="decimal"/>
      <w:lvlText w:val="%1."/>
      <w:lvlJc w:val="left"/>
      <w:pPr>
        <w:ind w:left="644"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32523B64"/>
    <w:multiLevelType w:val="hybridMultilevel"/>
    <w:tmpl w:val="C34CB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3DE050F"/>
    <w:multiLevelType w:val="multilevel"/>
    <w:tmpl w:val="3AC63B88"/>
    <w:lvl w:ilvl="0">
      <w:start w:val="1"/>
      <w:numFmt w:val="decimal"/>
      <w:lvlText w:val="%1."/>
      <w:lvlJc w:val="left"/>
      <w:pPr>
        <w:ind w:left="644"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33F610AA"/>
    <w:multiLevelType w:val="hybridMultilevel"/>
    <w:tmpl w:val="008C4C6A"/>
    <w:lvl w:ilvl="0" w:tplc="39249582">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35473228"/>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29"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35F65EBD"/>
    <w:multiLevelType w:val="multilevel"/>
    <w:tmpl w:val="7666A3CA"/>
    <w:lvl w:ilvl="0">
      <w:start w:val="12"/>
      <w:numFmt w:val="decimal"/>
      <w:lvlText w:val="%1."/>
      <w:lvlJc w:val="left"/>
      <w:pPr>
        <w:tabs>
          <w:tab w:val="num" w:pos="720"/>
        </w:tabs>
        <w:ind w:left="720" w:hanging="360"/>
      </w:pPr>
      <w:rPr>
        <w:rFonts w:hint="default"/>
        <w:b w:val="0"/>
      </w:rPr>
    </w:lvl>
    <w:lvl w:ilvl="1">
      <w:start w:val="1"/>
      <w:numFmt w:val="decimal"/>
      <w:lvlText w:val=" %1.%2 ."/>
      <w:lvlJc w:val="left"/>
      <w:pPr>
        <w:tabs>
          <w:tab w:val="num" w:pos="0"/>
        </w:tabs>
        <w:ind w:left="1080" w:hanging="400"/>
      </w:pPr>
      <w:rPr>
        <w:rFonts w:hint="default"/>
        <w:b w:val="0"/>
      </w:rPr>
    </w:lvl>
    <w:lvl w:ilvl="2">
      <w:start w:val="1"/>
      <w:numFmt w:val="decimal"/>
      <w:lvlText w:val=" %1.%2.%3 ."/>
      <w:lvlJc w:val="left"/>
      <w:pPr>
        <w:tabs>
          <w:tab w:val="num" w:pos="1440"/>
        </w:tabs>
        <w:ind w:left="1440" w:hanging="360"/>
      </w:pPr>
      <w:rPr>
        <w:rFonts w:hint="default"/>
        <w:b w:val="0"/>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6" w15:restartNumberingAfterBreak="0">
    <w:nsid w:val="447B7081"/>
    <w:multiLevelType w:val="hybridMultilevel"/>
    <w:tmpl w:val="ADA07A58"/>
    <w:lvl w:ilvl="0" w:tplc="CE8EA12C">
      <w:start w:val="1"/>
      <w:numFmt w:val="decimal"/>
      <w:lvlText w:val="%1."/>
      <w:lvlJc w:val="left"/>
      <w:pPr>
        <w:ind w:left="1155" w:hanging="7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327A73"/>
    <w:multiLevelType w:val="hybridMultilevel"/>
    <w:tmpl w:val="D59E89D8"/>
    <w:lvl w:ilvl="0" w:tplc="CE8EA12C">
      <w:start w:val="1"/>
      <w:numFmt w:val="decimal"/>
      <w:lvlText w:val="%1."/>
      <w:lvlJc w:val="left"/>
      <w:pPr>
        <w:ind w:left="1155" w:hanging="7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A1A056F"/>
    <w:multiLevelType w:val="hybridMultilevel"/>
    <w:tmpl w:val="1EC035E0"/>
    <w:lvl w:ilvl="0" w:tplc="DBF00F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58777E"/>
    <w:multiLevelType w:val="multilevel"/>
    <w:tmpl w:val="6BCCDC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22F79FC"/>
    <w:multiLevelType w:val="hybridMultilevel"/>
    <w:tmpl w:val="FF2260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D53159"/>
    <w:multiLevelType w:val="multilevel"/>
    <w:tmpl w:val="B27CC2B2"/>
    <w:lvl w:ilvl="0">
      <w:start w:val="1"/>
      <w:numFmt w:val="decimal"/>
      <w:lvlText w:val="%1."/>
      <w:lvlJc w:val="left"/>
      <w:pPr>
        <w:ind w:left="0" w:firstLine="0"/>
      </w:pPr>
      <w:rPr>
        <w:rFonts w:ascii="Times New Roman" w:eastAsia="Times New Roman" w:hAnsi="Times New Roman" w:cs="Times New Roman"/>
        <w:b w:val="0"/>
        <w:color w:val="0D0D0D" w:themeColor="text1" w:themeTint="F2"/>
        <w:sz w:val="28"/>
      </w:rPr>
    </w:lvl>
    <w:lvl w:ilvl="1">
      <w:start w:val="1"/>
      <w:numFmt w:val="decimal"/>
      <w:isLgl/>
      <w:lvlText w:val="%1.%2."/>
      <w:lvlJc w:val="left"/>
      <w:pPr>
        <w:ind w:left="1430"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3" w15:restartNumberingAfterBreak="0">
    <w:nsid w:val="6695306E"/>
    <w:multiLevelType w:val="hybridMultilevel"/>
    <w:tmpl w:val="89DE6DC6"/>
    <w:lvl w:ilvl="0" w:tplc="FDF8C34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E213C3C"/>
    <w:multiLevelType w:val="hybridMultilevel"/>
    <w:tmpl w:val="DDA81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11E682E"/>
    <w:multiLevelType w:val="hybridMultilevel"/>
    <w:tmpl w:val="DDA81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3E32AB5"/>
    <w:multiLevelType w:val="hybridMultilevel"/>
    <w:tmpl w:val="210E5E48"/>
    <w:lvl w:ilvl="0" w:tplc="492EC9C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2701DB"/>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29"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77BF1AC0"/>
    <w:multiLevelType w:val="hybridMultilevel"/>
    <w:tmpl w:val="5DFA95FE"/>
    <w:lvl w:ilvl="0" w:tplc="974CB3E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90632E"/>
    <w:multiLevelType w:val="multilevel"/>
    <w:tmpl w:val="663463FC"/>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1" w15:restartNumberingAfterBreak="0">
    <w:nsid w:val="7D4A4EFD"/>
    <w:multiLevelType w:val="multilevel"/>
    <w:tmpl w:val="6F42BF08"/>
    <w:lvl w:ilvl="0">
      <w:start w:val="1"/>
      <w:numFmt w:val="decimal"/>
      <w:pStyle w:val="1V"/>
      <w:suff w:val="space"/>
      <w:lvlText w:val="%1."/>
      <w:lvlJc w:val="left"/>
      <w:pPr>
        <w:ind w:left="2694" w:hanging="35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V"/>
      <w:suff w:val="space"/>
      <w:lvlText w:val="%1.%2."/>
      <w:lvlJc w:val="left"/>
      <w:pPr>
        <w:ind w:left="794" w:hanging="43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V"/>
      <w:suff w:val="space"/>
      <w:lvlText w:val="%1.%2.%3."/>
      <w:lvlJc w:val="left"/>
      <w:pPr>
        <w:ind w:left="341" w:firstLine="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V"/>
      <w:suff w:val="space"/>
      <w:lvlText w:val="%1.%2.%3.%4."/>
      <w:lvlJc w:val="left"/>
      <w:pPr>
        <w:ind w:left="3006" w:hanging="45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bullet"/>
      <w:pStyle w:val="5V"/>
      <w:suff w:val="space"/>
      <w:lvlText w:val="-"/>
      <w:lvlJc w:val="left"/>
      <w:pPr>
        <w:ind w:left="2617" w:firstLine="38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pt-B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pPr>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42" w15:restartNumberingAfterBreak="0">
    <w:nsid w:val="7E0D7DFA"/>
    <w:multiLevelType w:val="multilevel"/>
    <w:tmpl w:val="C82E0312"/>
    <w:lvl w:ilvl="0">
      <w:start w:val="1"/>
      <w:numFmt w:val="decimal"/>
      <w:lvlText w:val="%1."/>
      <w:lvlJc w:val="left"/>
      <w:pPr>
        <w:ind w:left="0" w:firstLine="0"/>
      </w:pPr>
      <w:rPr>
        <w:rFonts w:ascii="Times New Roman" w:hAnsi="Times New Roman" w:cs="Times New Roman"/>
        <w:b w:val="0"/>
        <w:color w:val="0D0D0D" w:themeColor="text1" w:themeTint="F2"/>
        <w:sz w:val="28"/>
      </w:rPr>
    </w:lvl>
    <w:lvl w:ilvl="1">
      <w:start w:val="1"/>
      <w:numFmt w:val="decimal"/>
      <w:isLgl/>
      <w:lvlText w:val="%1.%2."/>
      <w:lvlJc w:val="left"/>
      <w:pPr>
        <w:ind w:left="1430"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15:restartNumberingAfterBreak="0">
    <w:nsid w:val="7F92556C"/>
    <w:multiLevelType w:val="hybridMultilevel"/>
    <w:tmpl w:val="AF0262E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32"/>
  </w:num>
  <w:num w:numId="2">
    <w:abstractNumId w:val="13"/>
  </w:num>
  <w:num w:numId="3">
    <w:abstractNumId w:val="34"/>
  </w:num>
  <w:num w:numId="4">
    <w:abstractNumId w:val="9"/>
  </w:num>
  <w:num w:numId="5">
    <w:abstractNumId w:val="30"/>
  </w:num>
  <w:num w:numId="6">
    <w:abstractNumId w:val="7"/>
  </w:num>
  <w:num w:numId="7">
    <w:abstractNumId w:val="43"/>
  </w:num>
  <w:num w:numId="8">
    <w:abstractNumId w:val="0"/>
  </w:num>
  <w:num w:numId="9">
    <w:abstractNumId w:val="23"/>
  </w:num>
  <w:num w:numId="10">
    <w:abstractNumId w:val="42"/>
  </w:num>
  <w:num w:numId="11">
    <w:abstractNumId w:val="10"/>
  </w:num>
  <w:num w:numId="12">
    <w:abstractNumId w:val="25"/>
  </w:num>
  <w:num w:numId="13">
    <w:abstractNumId w:val="28"/>
  </w:num>
  <w:num w:numId="14">
    <w:abstractNumId w:val="21"/>
  </w:num>
  <w:num w:numId="15">
    <w:abstractNumId w:val="29"/>
  </w:num>
  <w:num w:numId="16">
    <w:abstractNumId w:val="6"/>
  </w:num>
  <w:num w:numId="17">
    <w:abstractNumId w:val="36"/>
  </w:num>
  <w:num w:numId="18">
    <w:abstractNumId w:val="35"/>
  </w:num>
  <w:num w:numId="19">
    <w:abstractNumId w:val="22"/>
  </w:num>
  <w:num w:numId="20">
    <w:abstractNumId w:val="20"/>
  </w:num>
  <w:num w:numId="21">
    <w:abstractNumId w:val="15"/>
  </w:num>
  <w:num w:numId="22">
    <w:abstractNumId w:val="8"/>
  </w:num>
  <w:num w:numId="23">
    <w:abstractNumId w:val="16"/>
  </w:num>
  <w:num w:numId="24">
    <w:abstractNumId w:val="4"/>
  </w:num>
  <w:num w:numId="25">
    <w:abstractNumId w:val="5"/>
  </w:num>
  <w:num w:numId="26">
    <w:abstractNumId w:val="11"/>
  </w:num>
  <w:num w:numId="27">
    <w:abstractNumId w:val="14"/>
  </w:num>
  <w:num w:numId="28">
    <w:abstractNumId w:val="24"/>
  </w:num>
  <w:num w:numId="29">
    <w:abstractNumId w:val="38"/>
  </w:num>
  <w:num w:numId="30">
    <w:abstractNumId w:val="2"/>
  </w:num>
  <w:num w:numId="31">
    <w:abstractNumId w:val="18"/>
  </w:num>
  <w:num w:numId="32">
    <w:abstractNumId w:val="26"/>
  </w:num>
  <w:num w:numId="33">
    <w:abstractNumId w:val="27"/>
  </w:num>
  <w:num w:numId="34">
    <w:abstractNumId w:val="19"/>
  </w:num>
  <w:num w:numId="35">
    <w:abstractNumId w:val="3"/>
  </w:num>
  <w:num w:numId="36">
    <w:abstractNumId w:val="37"/>
  </w:num>
  <w:num w:numId="37">
    <w:abstractNumId w:val="1"/>
  </w:num>
  <w:num w:numId="38">
    <w:abstractNumId w:val="33"/>
  </w:num>
  <w:num w:numId="39">
    <w:abstractNumId w:val="12"/>
  </w:num>
  <w:num w:numId="40">
    <w:abstractNumId w:val="31"/>
  </w:num>
  <w:num w:numId="41">
    <w:abstractNumId w:val="39"/>
  </w:num>
  <w:num w:numId="42">
    <w:abstractNumId w:val="17"/>
  </w:num>
  <w:num w:numId="43">
    <w:abstractNumId w:val="41"/>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08C"/>
    <w:rsid w:val="00001D6E"/>
    <w:rsid w:val="00003383"/>
    <w:rsid w:val="000100C7"/>
    <w:rsid w:val="0001382E"/>
    <w:rsid w:val="000149FD"/>
    <w:rsid w:val="000150FB"/>
    <w:rsid w:val="000159F3"/>
    <w:rsid w:val="00015A4D"/>
    <w:rsid w:val="00017ECB"/>
    <w:rsid w:val="00020470"/>
    <w:rsid w:val="00020AFB"/>
    <w:rsid w:val="00022893"/>
    <w:rsid w:val="00023004"/>
    <w:rsid w:val="0002496E"/>
    <w:rsid w:val="00024B7B"/>
    <w:rsid w:val="000270EC"/>
    <w:rsid w:val="000323F8"/>
    <w:rsid w:val="00033A8C"/>
    <w:rsid w:val="000343F2"/>
    <w:rsid w:val="000347FA"/>
    <w:rsid w:val="00037558"/>
    <w:rsid w:val="000400A8"/>
    <w:rsid w:val="00052B4C"/>
    <w:rsid w:val="0005436A"/>
    <w:rsid w:val="000563E7"/>
    <w:rsid w:val="00057161"/>
    <w:rsid w:val="00063141"/>
    <w:rsid w:val="00064A65"/>
    <w:rsid w:val="00064E8D"/>
    <w:rsid w:val="00065417"/>
    <w:rsid w:val="00067875"/>
    <w:rsid w:val="000735E0"/>
    <w:rsid w:val="00073A28"/>
    <w:rsid w:val="00074B74"/>
    <w:rsid w:val="00077048"/>
    <w:rsid w:val="00080B9E"/>
    <w:rsid w:val="00080CA1"/>
    <w:rsid w:val="000861B3"/>
    <w:rsid w:val="00090E95"/>
    <w:rsid w:val="00094C42"/>
    <w:rsid w:val="00095B6D"/>
    <w:rsid w:val="00097A3F"/>
    <w:rsid w:val="00097E98"/>
    <w:rsid w:val="000A18C9"/>
    <w:rsid w:val="000A4413"/>
    <w:rsid w:val="000A50F2"/>
    <w:rsid w:val="000A5426"/>
    <w:rsid w:val="000A5528"/>
    <w:rsid w:val="000A7D69"/>
    <w:rsid w:val="000B05E9"/>
    <w:rsid w:val="000B4B0E"/>
    <w:rsid w:val="000B5288"/>
    <w:rsid w:val="000B6E92"/>
    <w:rsid w:val="000C4066"/>
    <w:rsid w:val="000D00F0"/>
    <w:rsid w:val="000D094F"/>
    <w:rsid w:val="000D0BD6"/>
    <w:rsid w:val="000D53F0"/>
    <w:rsid w:val="000D5781"/>
    <w:rsid w:val="000D5B35"/>
    <w:rsid w:val="000E0A71"/>
    <w:rsid w:val="000E319E"/>
    <w:rsid w:val="000E3462"/>
    <w:rsid w:val="000E6DF5"/>
    <w:rsid w:val="000F2D8F"/>
    <w:rsid w:val="000F2EEC"/>
    <w:rsid w:val="000F33D8"/>
    <w:rsid w:val="000F3410"/>
    <w:rsid w:val="000F7540"/>
    <w:rsid w:val="00103FBC"/>
    <w:rsid w:val="0010694F"/>
    <w:rsid w:val="00106A32"/>
    <w:rsid w:val="001151F0"/>
    <w:rsid w:val="00116405"/>
    <w:rsid w:val="00122A47"/>
    <w:rsid w:val="001254CA"/>
    <w:rsid w:val="00126D58"/>
    <w:rsid w:val="00130C3D"/>
    <w:rsid w:val="001330E4"/>
    <w:rsid w:val="00137AC9"/>
    <w:rsid w:val="00143392"/>
    <w:rsid w:val="0014346F"/>
    <w:rsid w:val="00143694"/>
    <w:rsid w:val="00151E6F"/>
    <w:rsid w:val="00154BAC"/>
    <w:rsid w:val="00156C4D"/>
    <w:rsid w:val="0016096A"/>
    <w:rsid w:val="00162B07"/>
    <w:rsid w:val="00163166"/>
    <w:rsid w:val="00163D1B"/>
    <w:rsid w:val="0016640A"/>
    <w:rsid w:val="00166916"/>
    <w:rsid w:val="00166DC0"/>
    <w:rsid w:val="00166FCA"/>
    <w:rsid w:val="0017478B"/>
    <w:rsid w:val="00174EE4"/>
    <w:rsid w:val="001778C6"/>
    <w:rsid w:val="00181AD6"/>
    <w:rsid w:val="00183665"/>
    <w:rsid w:val="00185B44"/>
    <w:rsid w:val="001907A9"/>
    <w:rsid w:val="00190923"/>
    <w:rsid w:val="00191F1C"/>
    <w:rsid w:val="001920E1"/>
    <w:rsid w:val="00195D3B"/>
    <w:rsid w:val="00196238"/>
    <w:rsid w:val="00196C06"/>
    <w:rsid w:val="001A05FC"/>
    <w:rsid w:val="001A5A47"/>
    <w:rsid w:val="001A7BF0"/>
    <w:rsid w:val="001B05FD"/>
    <w:rsid w:val="001B0FFD"/>
    <w:rsid w:val="001B11CD"/>
    <w:rsid w:val="001B4A2A"/>
    <w:rsid w:val="001B4A9C"/>
    <w:rsid w:val="001B4BF4"/>
    <w:rsid w:val="001B4E29"/>
    <w:rsid w:val="001B66EF"/>
    <w:rsid w:val="001B68E4"/>
    <w:rsid w:val="001B73DF"/>
    <w:rsid w:val="001C03B8"/>
    <w:rsid w:val="001C0E71"/>
    <w:rsid w:val="001C2481"/>
    <w:rsid w:val="001C2B3A"/>
    <w:rsid w:val="001C54BD"/>
    <w:rsid w:val="001C5FFE"/>
    <w:rsid w:val="001D2697"/>
    <w:rsid w:val="001D31F3"/>
    <w:rsid w:val="001D4CFF"/>
    <w:rsid w:val="001D5872"/>
    <w:rsid w:val="001D5A9B"/>
    <w:rsid w:val="001D702F"/>
    <w:rsid w:val="001D7F58"/>
    <w:rsid w:val="001E0179"/>
    <w:rsid w:val="001E0D36"/>
    <w:rsid w:val="001E2972"/>
    <w:rsid w:val="001E2E08"/>
    <w:rsid w:val="001E3DAB"/>
    <w:rsid w:val="001F4435"/>
    <w:rsid w:val="001F448F"/>
    <w:rsid w:val="002010D7"/>
    <w:rsid w:val="002040C5"/>
    <w:rsid w:val="0020447A"/>
    <w:rsid w:val="00204663"/>
    <w:rsid w:val="00206A10"/>
    <w:rsid w:val="0020753F"/>
    <w:rsid w:val="002127C5"/>
    <w:rsid w:val="00213C09"/>
    <w:rsid w:val="00213FB9"/>
    <w:rsid w:val="00216090"/>
    <w:rsid w:val="00216C6D"/>
    <w:rsid w:val="0022418D"/>
    <w:rsid w:val="00227045"/>
    <w:rsid w:val="00230426"/>
    <w:rsid w:val="002324E9"/>
    <w:rsid w:val="0023256F"/>
    <w:rsid w:val="0023302A"/>
    <w:rsid w:val="00234713"/>
    <w:rsid w:val="00234D26"/>
    <w:rsid w:val="00235571"/>
    <w:rsid w:val="00240672"/>
    <w:rsid w:val="00240843"/>
    <w:rsid w:val="00242C98"/>
    <w:rsid w:val="002439DA"/>
    <w:rsid w:val="00243D51"/>
    <w:rsid w:val="00244950"/>
    <w:rsid w:val="002476BE"/>
    <w:rsid w:val="00250338"/>
    <w:rsid w:val="00252DAC"/>
    <w:rsid w:val="00255C15"/>
    <w:rsid w:val="00260DA2"/>
    <w:rsid w:val="002625CD"/>
    <w:rsid w:val="002643DA"/>
    <w:rsid w:val="002661CB"/>
    <w:rsid w:val="00270512"/>
    <w:rsid w:val="002776E9"/>
    <w:rsid w:val="00282A13"/>
    <w:rsid w:val="00290A9F"/>
    <w:rsid w:val="00290EC3"/>
    <w:rsid w:val="002911FD"/>
    <w:rsid w:val="00292A0D"/>
    <w:rsid w:val="00293522"/>
    <w:rsid w:val="002935A7"/>
    <w:rsid w:val="00294281"/>
    <w:rsid w:val="00294ED1"/>
    <w:rsid w:val="00297876"/>
    <w:rsid w:val="002A24E6"/>
    <w:rsid w:val="002A3083"/>
    <w:rsid w:val="002A53B0"/>
    <w:rsid w:val="002A705E"/>
    <w:rsid w:val="002A72A1"/>
    <w:rsid w:val="002B1439"/>
    <w:rsid w:val="002B1F92"/>
    <w:rsid w:val="002B7B71"/>
    <w:rsid w:val="002C08A1"/>
    <w:rsid w:val="002C22B9"/>
    <w:rsid w:val="002C51C0"/>
    <w:rsid w:val="002D02B0"/>
    <w:rsid w:val="002D553B"/>
    <w:rsid w:val="002D5D3B"/>
    <w:rsid w:val="002D5FC0"/>
    <w:rsid w:val="002D7A5E"/>
    <w:rsid w:val="002E17D7"/>
    <w:rsid w:val="002E2B9D"/>
    <w:rsid w:val="002E2FAD"/>
    <w:rsid w:val="002E4560"/>
    <w:rsid w:val="002F09CE"/>
    <w:rsid w:val="002F13DF"/>
    <w:rsid w:val="002F6098"/>
    <w:rsid w:val="002F71E6"/>
    <w:rsid w:val="002F75B2"/>
    <w:rsid w:val="002F76E3"/>
    <w:rsid w:val="00300443"/>
    <w:rsid w:val="0030051A"/>
    <w:rsid w:val="00303B40"/>
    <w:rsid w:val="00305F84"/>
    <w:rsid w:val="003064C4"/>
    <w:rsid w:val="00307356"/>
    <w:rsid w:val="0030794D"/>
    <w:rsid w:val="003134D9"/>
    <w:rsid w:val="00314C56"/>
    <w:rsid w:val="003161C9"/>
    <w:rsid w:val="0032256B"/>
    <w:rsid w:val="003236FB"/>
    <w:rsid w:val="00331A90"/>
    <w:rsid w:val="00334B89"/>
    <w:rsid w:val="0034010D"/>
    <w:rsid w:val="00342266"/>
    <w:rsid w:val="0034369C"/>
    <w:rsid w:val="00346080"/>
    <w:rsid w:val="003460CE"/>
    <w:rsid w:val="003461B0"/>
    <w:rsid w:val="003516F3"/>
    <w:rsid w:val="00351C76"/>
    <w:rsid w:val="0035280F"/>
    <w:rsid w:val="00353E56"/>
    <w:rsid w:val="003609E1"/>
    <w:rsid w:val="003657FB"/>
    <w:rsid w:val="00366030"/>
    <w:rsid w:val="00367A7B"/>
    <w:rsid w:val="00367FBA"/>
    <w:rsid w:val="00370725"/>
    <w:rsid w:val="00371710"/>
    <w:rsid w:val="0037186A"/>
    <w:rsid w:val="003721E4"/>
    <w:rsid w:val="003735B3"/>
    <w:rsid w:val="00376128"/>
    <w:rsid w:val="00376CF7"/>
    <w:rsid w:val="003770EE"/>
    <w:rsid w:val="0037734D"/>
    <w:rsid w:val="00383F79"/>
    <w:rsid w:val="00385234"/>
    <w:rsid w:val="00387865"/>
    <w:rsid w:val="00390AE5"/>
    <w:rsid w:val="00392496"/>
    <w:rsid w:val="00394279"/>
    <w:rsid w:val="003952A0"/>
    <w:rsid w:val="00395BC5"/>
    <w:rsid w:val="00397EB5"/>
    <w:rsid w:val="003A0D19"/>
    <w:rsid w:val="003A1825"/>
    <w:rsid w:val="003A3179"/>
    <w:rsid w:val="003A3A03"/>
    <w:rsid w:val="003A5C38"/>
    <w:rsid w:val="003A5C55"/>
    <w:rsid w:val="003B41F9"/>
    <w:rsid w:val="003B6775"/>
    <w:rsid w:val="003C260C"/>
    <w:rsid w:val="003C26F0"/>
    <w:rsid w:val="003C368A"/>
    <w:rsid w:val="003C370D"/>
    <w:rsid w:val="003D225E"/>
    <w:rsid w:val="003D6812"/>
    <w:rsid w:val="003E1992"/>
    <w:rsid w:val="003E5556"/>
    <w:rsid w:val="003F2AFD"/>
    <w:rsid w:val="003F34CA"/>
    <w:rsid w:val="003F48E3"/>
    <w:rsid w:val="003F6084"/>
    <w:rsid w:val="003F611E"/>
    <w:rsid w:val="003F78ED"/>
    <w:rsid w:val="00401569"/>
    <w:rsid w:val="00403C45"/>
    <w:rsid w:val="00404741"/>
    <w:rsid w:val="0040488F"/>
    <w:rsid w:val="00404CAA"/>
    <w:rsid w:val="00415295"/>
    <w:rsid w:val="00416128"/>
    <w:rsid w:val="00416CDC"/>
    <w:rsid w:val="004203E7"/>
    <w:rsid w:val="0042266A"/>
    <w:rsid w:val="00433DAD"/>
    <w:rsid w:val="0043714B"/>
    <w:rsid w:val="00437368"/>
    <w:rsid w:val="004437C8"/>
    <w:rsid w:val="00443A77"/>
    <w:rsid w:val="00446445"/>
    <w:rsid w:val="004466A0"/>
    <w:rsid w:val="00446BD4"/>
    <w:rsid w:val="00450C96"/>
    <w:rsid w:val="00452998"/>
    <w:rsid w:val="00467020"/>
    <w:rsid w:val="00470162"/>
    <w:rsid w:val="00475A74"/>
    <w:rsid w:val="004776F2"/>
    <w:rsid w:val="00481DBD"/>
    <w:rsid w:val="00481ECB"/>
    <w:rsid w:val="00482603"/>
    <w:rsid w:val="004837EA"/>
    <w:rsid w:val="00484656"/>
    <w:rsid w:val="0048523E"/>
    <w:rsid w:val="00487127"/>
    <w:rsid w:val="004944D5"/>
    <w:rsid w:val="00494B7F"/>
    <w:rsid w:val="00497C20"/>
    <w:rsid w:val="004A3C0A"/>
    <w:rsid w:val="004A4BDA"/>
    <w:rsid w:val="004A6AB1"/>
    <w:rsid w:val="004B1130"/>
    <w:rsid w:val="004B62D1"/>
    <w:rsid w:val="004B66EE"/>
    <w:rsid w:val="004B6E00"/>
    <w:rsid w:val="004C0159"/>
    <w:rsid w:val="004C20C4"/>
    <w:rsid w:val="004C5813"/>
    <w:rsid w:val="004C60C4"/>
    <w:rsid w:val="004C6141"/>
    <w:rsid w:val="004C74E4"/>
    <w:rsid w:val="004D4846"/>
    <w:rsid w:val="004D7D02"/>
    <w:rsid w:val="004E0069"/>
    <w:rsid w:val="004E1163"/>
    <w:rsid w:val="004E1B71"/>
    <w:rsid w:val="004E3119"/>
    <w:rsid w:val="004E4843"/>
    <w:rsid w:val="004E5A1D"/>
    <w:rsid w:val="004E6F30"/>
    <w:rsid w:val="004E74DA"/>
    <w:rsid w:val="004E7875"/>
    <w:rsid w:val="004F292B"/>
    <w:rsid w:val="004F475A"/>
    <w:rsid w:val="004F4EA3"/>
    <w:rsid w:val="004F6C4C"/>
    <w:rsid w:val="005003A0"/>
    <w:rsid w:val="0050255B"/>
    <w:rsid w:val="00502870"/>
    <w:rsid w:val="005038BD"/>
    <w:rsid w:val="005052C1"/>
    <w:rsid w:val="005148CB"/>
    <w:rsid w:val="00514B0E"/>
    <w:rsid w:val="005236F7"/>
    <w:rsid w:val="00523B02"/>
    <w:rsid w:val="00524BFD"/>
    <w:rsid w:val="005256C0"/>
    <w:rsid w:val="005268AA"/>
    <w:rsid w:val="00530DA5"/>
    <w:rsid w:val="00533550"/>
    <w:rsid w:val="00537199"/>
    <w:rsid w:val="005375F4"/>
    <w:rsid w:val="00540E33"/>
    <w:rsid w:val="005417C2"/>
    <w:rsid w:val="0054407B"/>
    <w:rsid w:val="00545D82"/>
    <w:rsid w:val="005575FC"/>
    <w:rsid w:val="00562919"/>
    <w:rsid w:val="005639D3"/>
    <w:rsid w:val="00567EA6"/>
    <w:rsid w:val="00570A1B"/>
    <w:rsid w:val="00570D60"/>
    <w:rsid w:val="0057143A"/>
    <w:rsid w:val="005717D3"/>
    <w:rsid w:val="00572852"/>
    <w:rsid w:val="0057291C"/>
    <w:rsid w:val="00573EF3"/>
    <w:rsid w:val="00574B34"/>
    <w:rsid w:val="00575C7E"/>
    <w:rsid w:val="0058034F"/>
    <w:rsid w:val="00580E90"/>
    <w:rsid w:val="00581B0F"/>
    <w:rsid w:val="00583790"/>
    <w:rsid w:val="005912F6"/>
    <w:rsid w:val="00593C43"/>
    <w:rsid w:val="005966AB"/>
    <w:rsid w:val="0059785F"/>
    <w:rsid w:val="005A2632"/>
    <w:rsid w:val="005A6234"/>
    <w:rsid w:val="005B1A39"/>
    <w:rsid w:val="005B1C49"/>
    <w:rsid w:val="005B4478"/>
    <w:rsid w:val="005B7A63"/>
    <w:rsid w:val="005C0F6A"/>
    <w:rsid w:val="005C2A8B"/>
    <w:rsid w:val="005C2E05"/>
    <w:rsid w:val="005C5324"/>
    <w:rsid w:val="005C54F6"/>
    <w:rsid w:val="005C5899"/>
    <w:rsid w:val="005C62FD"/>
    <w:rsid w:val="005C78D9"/>
    <w:rsid w:val="005C7F82"/>
    <w:rsid w:val="005D0331"/>
    <w:rsid w:val="005D285F"/>
    <w:rsid w:val="005D496F"/>
    <w:rsid w:val="005D51E9"/>
    <w:rsid w:val="005D534B"/>
    <w:rsid w:val="005E2558"/>
    <w:rsid w:val="005E2B87"/>
    <w:rsid w:val="005E2B99"/>
    <w:rsid w:val="005E5EC2"/>
    <w:rsid w:val="005F5401"/>
    <w:rsid w:val="005F7E6C"/>
    <w:rsid w:val="00600472"/>
    <w:rsid w:val="0060088B"/>
    <w:rsid w:val="00600ED9"/>
    <w:rsid w:val="00602F70"/>
    <w:rsid w:val="00604A23"/>
    <w:rsid w:val="006063B1"/>
    <w:rsid w:val="00606C99"/>
    <w:rsid w:val="0061490A"/>
    <w:rsid w:val="00614E28"/>
    <w:rsid w:val="0061534A"/>
    <w:rsid w:val="00615BB4"/>
    <w:rsid w:val="0061743C"/>
    <w:rsid w:val="00622216"/>
    <w:rsid w:val="006229F1"/>
    <w:rsid w:val="00623DF2"/>
    <w:rsid w:val="00632E4C"/>
    <w:rsid w:val="006360B4"/>
    <w:rsid w:val="00642549"/>
    <w:rsid w:val="00644321"/>
    <w:rsid w:val="006443FF"/>
    <w:rsid w:val="0064533B"/>
    <w:rsid w:val="006457F2"/>
    <w:rsid w:val="006518D6"/>
    <w:rsid w:val="00651934"/>
    <w:rsid w:val="0065305C"/>
    <w:rsid w:val="00653081"/>
    <w:rsid w:val="00653FE4"/>
    <w:rsid w:val="006547F7"/>
    <w:rsid w:val="0065654A"/>
    <w:rsid w:val="006573A7"/>
    <w:rsid w:val="00664357"/>
    <w:rsid w:val="00665111"/>
    <w:rsid w:val="006672C5"/>
    <w:rsid w:val="00671D14"/>
    <w:rsid w:val="0067415D"/>
    <w:rsid w:val="00675D6A"/>
    <w:rsid w:val="00676BC1"/>
    <w:rsid w:val="00681F12"/>
    <w:rsid w:val="00684660"/>
    <w:rsid w:val="00684701"/>
    <w:rsid w:val="00684B30"/>
    <w:rsid w:val="0068514E"/>
    <w:rsid w:val="00685898"/>
    <w:rsid w:val="00686531"/>
    <w:rsid w:val="006866E6"/>
    <w:rsid w:val="00687604"/>
    <w:rsid w:val="00692104"/>
    <w:rsid w:val="00695B9B"/>
    <w:rsid w:val="006A1018"/>
    <w:rsid w:val="006A4472"/>
    <w:rsid w:val="006A4F8B"/>
    <w:rsid w:val="006A5206"/>
    <w:rsid w:val="006A67AB"/>
    <w:rsid w:val="006B1750"/>
    <w:rsid w:val="006B4AE6"/>
    <w:rsid w:val="006B57E8"/>
    <w:rsid w:val="006B60F9"/>
    <w:rsid w:val="006C4B76"/>
    <w:rsid w:val="006C798F"/>
    <w:rsid w:val="006C7CE8"/>
    <w:rsid w:val="006D2DDD"/>
    <w:rsid w:val="006D3792"/>
    <w:rsid w:val="006D5DC4"/>
    <w:rsid w:val="006E1761"/>
    <w:rsid w:val="006E1B69"/>
    <w:rsid w:val="006E1EE6"/>
    <w:rsid w:val="006E577A"/>
    <w:rsid w:val="006E5D5F"/>
    <w:rsid w:val="006E5FE2"/>
    <w:rsid w:val="006E6314"/>
    <w:rsid w:val="006E7BC3"/>
    <w:rsid w:val="006F0C0A"/>
    <w:rsid w:val="006F1219"/>
    <w:rsid w:val="006F1815"/>
    <w:rsid w:val="006F1EA1"/>
    <w:rsid w:val="006F204C"/>
    <w:rsid w:val="006F2F72"/>
    <w:rsid w:val="00703776"/>
    <w:rsid w:val="0070412F"/>
    <w:rsid w:val="007071AB"/>
    <w:rsid w:val="007133D9"/>
    <w:rsid w:val="00714001"/>
    <w:rsid w:val="007164AB"/>
    <w:rsid w:val="007176C5"/>
    <w:rsid w:val="00720427"/>
    <w:rsid w:val="00721036"/>
    <w:rsid w:val="0072149D"/>
    <w:rsid w:val="00722553"/>
    <w:rsid w:val="00723466"/>
    <w:rsid w:val="00723D10"/>
    <w:rsid w:val="007246A2"/>
    <w:rsid w:val="007265B5"/>
    <w:rsid w:val="00726A8B"/>
    <w:rsid w:val="00730477"/>
    <w:rsid w:val="00730D22"/>
    <w:rsid w:val="00736E51"/>
    <w:rsid w:val="00737D46"/>
    <w:rsid w:val="00742E35"/>
    <w:rsid w:val="0074468D"/>
    <w:rsid w:val="00746861"/>
    <w:rsid w:val="00746F4F"/>
    <w:rsid w:val="007477FC"/>
    <w:rsid w:val="00747DE7"/>
    <w:rsid w:val="00750621"/>
    <w:rsid w:val="00750EE3"/>
    <w:rsid w:val="007515EB"/>
    <w:rsid w:val="00752296"/>
    <w:rsid w:val="00752DC4"/>
    <w:rsid w:val="007546DB"/>
    <w:rsid w:val="007575E7"/>
    <w:rsid w:val="00760F3E"/>
    <w:rsid w:val="0076281A"/>
    <w:rsid w:val="00763416"/>
    <w:rsid w:val="00764854"/>
    <w:rsid w:val="00766319"/>
    <w:rsid w:val="00767A69"/>
    <w:rsid w:val="00774A4B"/>
    <w:rsid w:val="00774B27"/>
    <w:rsid w:val="00775F74"/>
    <w:rsid w:val="00781771"/>
    <w:rsid w:val="00784A20"/>
    <w:rsid w:val="0078506B"/>
    <w:rsid w:val="0078592B"/>
    <w:rsid w:val="007869A2"/>
    <w:rsid w:val="00786A7B"/>
    <w:rsid w:val="00787DA8"/>
    <w:rsid w:val="00793D21"/>
    <w:rsid w:val="00793F5B"/>
    <w:rsid w:val="007947CC"/>
    <w:rsid w:val="00795A71"/>
    <w:rsid w:val="00795F7F"/>
    <w:rsid w:val="00796BFD"/>
    <w:rsid w:val="007B0D35"/>
    <w:rsid w:val="007B4959"/>
    <w:rsid w:val="007B5DBD"/>
    <w:rsid w:val="007C1CA0"/>
    <w:rsid w:val="007C286D"/>
    <w:rsid w:val="007C335B"/>
    <w:rsid w:val="007C53CC"/>
    <w:rsid w:val="007C63F0"/>
    <w:rsid w:val="007C6D36"/>
    <w:rsid w:val="007D2764"/>
    <w:rsid w:val="007E1A10"/>
    <w:rsid w:val="007E36B0"/>
    <w:rsid w:val="007E3BAA"/>
    <w:rsid w:val="007E6756"/>
    <w:rsid w:val="007F1993"/>
    <w:rsid w:val="007F7B93"/>
    <w:rsid w:val="007F7F31"/>
    <w:rsid w:val="0080189A"/>
    <w:rsid w:val="00804ADD"/>
    <w:rsid w:val="00810691"/>
    <w:rsid w:val="00811666"/>
    <w:rsid w:val="00812AFA"/>
    <w:rsid w:val="00815E17"/>
    <w:rsid w:val="0081622B"/>
    <w:rsid w:val="0082103D"/>
    <w:rsid w:val="0082104B"/>
    <w:rsid w:val="00822AD3"/>
    <w:rsid w:val="00823317"/>
    <w:rsid w:val="00824456"/>
    <w:rsid w:val="00825750"/>
    <w:rsid w:val="00825D62"/>
    <w:rsid w:val="008264D7"/>
    <w:rsid w:val="00832C53"/>
    <w:rsid w:val="00833CA8"/>
    <w:rsid w:val="00837BBE"/>
    <w:rsid w:val="00841349"/>
    <w:rsid w:val="008467C5"/>
    <w:rsid w:val="00846A2A"/>
    <w:rsid w:val="0085035A"/>
    <w:rsid w:val="008557D2"/>
    <w:rsid w:val="008558D2"/>
    <w:rsid w:val="00855B18"/>
    <w:rsid w:val="00862C0A"/>
    <w:rsid w:val="0086399E"/>
    <w:rsid w:val="008644A0"/>
    <w:rsid w:val="00864D00"/>
    <w:rsid w:val="00866893"/>
    <w:rsid w:val="008678E7"/>
    <w:rsid w:val="00870D14"/>
    <w:rsid w:val="00871391"/>
    <w:rsid w:val="008769BC"/>
    <w:rsid w:val="00876A80"/>
    <w:rsid w:val="008770BC"/>
    <w:rsid w:val="00885269"/>
    <w:rsid w:val="0088647B"/>
    <w:rsid w:val="0089263B"/>
    <w:rsid w:val="00893BA2"/>
    <w:rsid w:val="008A18A4"/>
    <w:rsid w:val="008A69A2"/>
    <w:rsid w:val="008A7539"/>
    <w:rsid w:val="008B12EE"/>
    <w:rsid w:val="008B54B0"/>
    <w:rsid w:val="008B5A0C"/>
    <w:rsid w:val="008B5D59"/>
    <w:rsid w:val="008C06AD"/>
    <w:rsid w:val="008C09DE"/>
    <w:rsid w:val="008C446E"/>
    <w:rsid w:val="008C44C5"/>
    <w:rsid w:val="008C5381"/>
    <w:rsid w:val="008C5F9C"/>
    <w:rsid w:val="008C6CA1"/>
    <w:rsid w:val="008C7A3B"/>
    <w:rsid w:val="008D3308"/>
    <w:rsid w:val="008D33B2"/>
    <w:rsid w:val="008D367B"/>
    <w:rsid w:val="008D3B13"/>
    <w:rsid w:val="008D5CC2"/>
    <w:rsid w:val="008D6A31"/>
    <w:rsid w:val="008E0475"/>
    <w:rsid w:val="008E0F91"/>
    <w:rsid w:val="008E1768"/>
    <w:rsid w:val="008E46F7"/>
    <w:rsid w:val="008E505C"/>
    <w:rsid w:val="008E7807"/>
    <w:rsid w:val="008F2D22"/>
    <w:rsid w:val="008F37F0"/>
    <w:rsid w:val="008F3C59"/>
    <w:rsid w:val="008F4C85"/>
    <w:rsid w:val="00900023"/>
    <w:rsid w:val="00902DB0"/>
    <w:rsid w:val="0090532C"/>
    <w:rsid w:val="00905400"/>
    <w:rsid w:val="00906B68"/>
    <w:rsid w:val="00907025"/>
    <w:rsid w:val="009079D9"/>
    <w:rsid w:val="00910156"/>
    <w:rsid w:val="009133FD"/>
    <w:rsid w:val="009172AE"/>
    <w:rsid w:val="00920A2A"/>
    <w:rsid w:val="0092370D"/>
    <w:rsid w:val="009301C6"/>
    <w:rsid w:val="00930C3D"/>
    <w:rsid w:val="009316A1"/>
    <w:rsid w:val="00932D89"/>
    <w:rsid w:val="00935E9E"/>
    <w:rsid w:val="00940E2F"/>
    <w:rsid w:val="0094156C"/>
    <w:rsid w:val="009424EE"/>
    <w:rsid w:val="00943F10"/>
    <w:rsid w:val="0094692A"/>
    <w:rsid w:val="00947B29"/>
    <w:rsid w:val="00947B4D"/>
    <w:rsid w:val="00953642"/>
    <w:rsid w:val="00955106"/>
    <w:rsid w:val="00964225"/>
    <w:rsid w:val="0096464A"/>
    <w:rsid w:val="00964F65"/>
    <w:rsid w:val="00966A4C"/>
    <w:rsid w:val="0096728B"/>
    <w:rsid w:val="00967F39"/>
    <w:rsid w:val="00971853"/>
    <w:rsid w:val="009724F6"/>
    <w:rsid w:val="00975205"/>
    <w:rsid w:val="00977D32"/>
    <w:rsid w:val="00977D3E"/>
    <w:rsid w:val="00980866"/>
    <w:rsid w:val="00980D1E"/>
    <w:rsid w:val="0098390C"/>
    <w:rsid w:val="00984274"/>
    <w:rsid w:val="00985B56"/>
    <w:rsid w:val="00985B73"/>
    <w:rsid w:val="00990FEF"/>
    <w:rsid w:val="00993B6A"/>
    <w:rsid w:val="00995B2E"/>
    <w:rsid w:val="00995F1C"/>
    <w:rsid w:val="009979B7"/>
    <w:rsid w:val="009A1851"/>
    <w:rsid w:val="009A3DB7"/>
    <w:rsid w:val="009A6CE3"/>
    <w:rsid w:val="009A6F7E"/>
    <w:rsid w:val="009A7A12"/>
    <w:rsid w:val="009B0198"/>
    <w:rsid w:val="009B049E"/>
    <w:rsid w:val="009B0EE2"/>
    <w:rsid w:val="009B3DFE"/>
    <w:rsid w:val="009B55C8"/>
    <w:rsid w:val="009B7A5A"/>
    <w:rsid w:val="009C5A63"/>
    <w:rsid w:val="009C76ED"/>
    <w:rsid w:val="009D012D"/>
    <w:rsid w:val="009D0EDF"/>
    <w:rsid w:val="009D1238"/>
    <w:rsid w:val="009D3DC9"/>
    <w:rsid w:val="009D659B"/>
    <w:rsid w:val="009F1E4B"/>
    <w:rsid w:val="009F24C7"/>
    <w:rsid w:val="009F2962"/>
    <w:rsid w:val="009F2F64"/>
    <w:rsid w:val="009F36FF"/>
    <w:rsid w:val="009F3EFB"/>
    <w:rsid w:val="009F4AD5"/>
    <w:rsid w:val="009F5796"/>
    <w:rsid w:val="009F5B11"/>
    <w:rsid w:val="00A00ED3"/>
    <w:rsid w:val="00A02F96"/>
    <w:rsid w:val="00A037DC"/>
    <w:rsid w:val="00A03944"/>
    <w:rsid w:val="00A04182"/>
    <w:rsid w:val="00A0694C"/>
    <w:rsid w:val="00A07560"/>
    <w:rsid w:val="00A12A4B"/>
    <w:rsid w:val="00A16CE2"/>
    <w:rsid w:val="00A20A4D"/>
    <w:rsid w:val="00A2101E"/>
    <w:rsid w:val="00A21B02"/>
    <w:rsid w:val="00A21C3B"/>
    <w:rsid w:val="00A24B55"/>
    <w:rsid w:val="00A26D96"/>
    <w:rsid w:val="00A338D5"/>
    <w:rsid w:val="00A3527F"/>
    <w:rsid w:val="00A354D2"/>
    <w:rsid w:val="00A36485"/>
    <w:rsid w:val="00A40BB7"/>
    <w:rsid w:val="00A41051"/>
    <w:rsid w:val="00A410D3"/>
    <w:rsid w:val="00A41678"/>
    <w:rsid w:val="00A442F3"/>
    <w:rsid w:val="00A46CFF"/>
    <w:rsid w:val="00A5165D"/>
    <w:rsid w:val="00A552C4"/>
    <w:rsid w:val="00A57E5E"/>
    <w:rsid w:val="00A61F17"/>
    <w:rsid w:val="00A63600"/>
    <w:rsid w:val="00A649BA"/>
    <w:rsid w:val="00A67352"/>
    <w:rsid w:val="00A67507"/>
    <w:rsid w:val="00A6794B"/>
    <w:rsid w:val="00A72DDE"/>
    <w:rsid w:val="00A75F12"/>
    <w:rsid w:val="00A80746"/>
    <w:rsid w:val="00A816A6"/>
    <w:rsid w:val="00A81C8B"/>
    <w:rsid w:val="00A8370C"/>
    <w:rsid w:val="00A86C83"/>
    <w:rsid w:val="00A901C5"/>
    <w:rsid w:val="00A909D8"/>
    <w:rsid w:val="00A91A85"/>
    <w:rsid w:val="00A91AEB"/>
    <w:rsid w:val="00A91C0B"/>
    <w:rsid w:val="00A9410D"/>
    <w:rsid w:val="00A94F3A"/>
    <w:rsid w:val="00A957E0"/>
    <w:rsid w:val="00A97155"/>
    <w:rsid w:val="00AA639B"/>
    <w:rsid w:val="00AB0A16"/>
    <w:rsid w:val="00AB0AC9"/>
    <w:rsid w:val="00AB18D6"/>
    <w:rsid w:val="00AB3810"/>
    <w:rsid w:val="00AB7433"/>
    <w:rsid w:val="00AC23DE"/>
    <w:rsid w:val="00AC43E7"/>
    <w:rsid w:val="00AC5B6B"/>
    <w:rsid w:val="00AD094E"/>
    <w:rsid w:val="00AD2893"/>
    <w:rsid w:val="00AD28A5"/>
    <w:rsid w:val="00AD2D61"/>
    <w:rsid w:val="00AD3DEB"/>
    <w:rsid w:val="00AD54B9"/>
    <w:rsid w:val="00AD738A"/>
    <w:rsid w:val="00AE3A8C"/>
    <w:rsid w:val="00AE4C6F"/>
    <w:rsid w:val="00AE6D78"/>
    <w:rsid w:val="00AE7360"/>
    <w:rsid w:val="00AF02D8"/>
    <w:rsid w:val="00AF3AED"/>
    <w:rsid w:val="00AF5AB5"/>
    <w:rsid w:val="00B065D0"/>
    <w:rsid w:val="00B12F17"/>
    <w:rsid w:val="00B1583A"/>
    <w:rsid w:val="00B16A5E"/>
    <w:rsid w:val="00B16CA1"/>
    <w:rsid w:val="00B1731E"/>
    <w:rsid w:val="00B17811"/>
    <w:rsid w:val="00B21838"/>
    <w:rsid w:val="00B2365D"/>
    <w:rsid w:val="00B249E8"/>
    <w:rsid w:val="00B24CEE"/>
    <w:rsid w:val="00B25D41"/>
    <w:rsid w:val="00B303DD"/>
    <w:rsid w:val="00B30445"/>
    <w:rsid w:val="00B30804"/>
    <w:rsid w:val="00B30D1A"/>
    <w:rsid w:val="00B323A0"/>
    <w:rsid w:val="00B32A28"/>
    <w:rsid w:val="00B3561F"/>
    <w:rsid w:val="00B356F4"/>
    <w:rsid w:val="00B35981"/>
    <w:rsid w:val="00B420BA"/>
    <w:rsid w:val="00B42A42"/>
    <w:rsid w:val="00B47422"/>
    <w:rsid w:val="00B5043F"/>
    <w:rsid w:val="00B5055A"/>
    <w:rsid w:val="00B518A1"/>
    <w:rsid w:val="00B553C0"/>
    <w:rsid w:val="00B559AB"/>
    <w:rsid w:val="00B55A67"/>
    <w:rsid w:val="00B57ACD"/>
    <w:rsid w:val="00B60181"/>
    <w:rsid w:val="00B60DB3"/>
    <w:rsid w:val="00B63650"/>
    <w:rsid w:val="00B64479"/>
    <w:rsid w:val="00B656AA"/>
    <w:rsid w:val="00B6763F"/>
    <w:rsid w:val="00B67999"/>
    <w:rsid w:val="00B71F20"/>
    <w:rsid w:val="00B72E0F"/>
    <w:rsid w:val="00B737C2"/>
    <w:rsid w:val="00B73E2C"/>
    <w:rsid w:val="00B75A1D"/>
    <w:rsid w:val="00B76ECF"/>
    <w:rsid w:val="00B77A0F"/>
    <w:rsid w:val="00B80F75"/>
    <w:rsid w:val="00B81177"/>
    <w:rsid w:val="00B8250F"/>
    <w:rsid w:val="00B83411"/>
    <w:rsid w:val="00B83E78"/>
    <w:rsid w:val="00B8465C"/>
    <w:rsid w:val="00B9136B"/>
    <w:rsid w:val="00B9584F"/>
    <w:rsid w:val="00B95E43"/>
    <w:rsid w:val="00B964F2"/>
    <w:rsid w:val="00BA506B"/>
    <w:rsid w:val="00BA585F"/>
    <w:rsid w:val="00BA7B6E"/>
    <w:rsid w:val="00BB2F23"/>
    <w:rsid w:val="00BB4595"/>
    <w:rsid w:val="00BB487A"/>
    <w:rsid w:val="00BB5F92"/>
    <w:rsid w:val="00BC4543"/>
    <w:rsid w:val="00BD688C"/>
    <w:rsid w:val="00BD7C6B"/>
    <w:rsid w:val="00BE4E75"/>
    <w:rsid w:val="00BE4FD0"/>
    <w:rsid w:val="00BE73D9"/>
    <w:rsid w:val="00BF026C"/>
    <w:rsid w:val="00BF2BD5"/>
    <w:rsid w:val="00BF4EE6"/>
    <w:rsid w:val="00BF5506"/>
    <w:rsid w:val="00C00364"/>
    <w:rsid w:val="00C00A8E"/>
    <w:rsid w:val="00C06AD5"/>
    <w:rsid w:val="00C149C1"/>
    <w:rsid w:val="00C14FC0"/>
    <w:rsid w:val="00C204BE"/>
    <w:rsid w:val="00C20577"/>
    <w:rsid w:val="00C205EA"/>
    <w:rsid w:val="00C20966"/>
    <w:rsid w:val="00C223C3"/>
    <w:rsid w:val="00C23E9B"/>
    <w:rsid w:val="00C25245"/>
    <w:rsid w:val="00C25A74"/>
    <w:rsid w:val="00C2725A"/>
    <w:rsid w:val="00C27AF9"/>
    <w:rsid w:val="00C310B5"/>
    <w:rsid w:val="00C31CEE"/>
    <w:rsid w:val="00C31E7D"/>
    <w:rsid w:val="00C32024"/>
    <w:rsid w:val="00C34AFD"/>
    <w:rsid w:val="00C34D92"/>
    <w:rsid w:val="00C34ECB"/>
    <w:rsid w:val="00C362EF"/>
    <w:rsid w:val="00C406ED"/>
    <w:rsid w:val="00C43971"/>
    <w:rsid w:val="00C44BDC"/>
    <w:rsid w:val="00C44C41"/>
    <w:rsid w:val="00C44DE9"/>
    <w:rsid w:val="00C46935"/>
    <w:rsid w:val="00C472A8"/>
    <w:rsid w:val="00C51272"/>
    <w:rsid w:val="00C53AD0"/>
    <w:rsid w:val="00C56E33"/>
    <w:rsid w:val="00C60B40"/>
    <w:rsid w:val="00C6112D"/>
    <w:rsid w:val="00C64FC8"/>
    <w:rsid w:val="00C71773"/>
    <w:rsid w:val="00C7279B"/>
    <w:rsid w:val="00C73675"/>
    <w:rsid w:val="00C74BB9"/>
    <w:rsid w:val="00C75C86"/>
    <w:rsid w:val="00C80AFC"/>
    <w:rsid w:val="00C83EC4"/>
    <w:rsid w:val="00C84404"/>
    <w:rsid w:val="00C867CB"/>
    <w:rsid w:val="00C86BEE"/>
    <w:rsid w:val="00C903DE"/>
    <w:rsid w:val="00C905EF"/>
    <w:rsid w:val="00C914DF"/>
    <w:rsid w:val="00C920B7"/>
    <w:rsid w:val="00C92108"/>
    <w:rsid w:val="00C93126"/>
    <w:rsid w:val="00C95944"/>
    <w:rsid w:val="00CA16EF"/>
    <w:rsid w:val="00CA30A6"/>
    <w:rsid w:val="00CA7369"/>
    <w:rsid w:val="00CA7A60"/>
    <w:rsid w:val="00CB10BF"/>
    <w:rsid w:val="00CB1520"/>
    <w:rsid w:val="00CB6776"/>
    <w:rsid w:val="00CC09D2"/>
    <w:rsid w:val="00CC54BF"/>
    <w:rsid w:val="00CD2DDC"/>
    <w:rsid w:val="00CD4906"/>
    <w:rsid w:val="00CD4E95"/>
    <w:rsid w:val="00CD536D"/>
    <w:rsid w:val="00CD585C"/>
    <w:rsid w:val="00CD6619"/>
    <w:rsid w:val="00CE028A"/>
    <w:rsid w:val="00CE04CC"/>
    <w:rsid w:val="00CE087A"/>
    <w:rsid w:val="00CE095E"/>
    <w:rsid w:val="00CE3959"/>
    <w:rsid w:val="00CE3A00"/>
    <w:rsid w:val="00CE4361"/>
    <w:rsid w:val="00CF07C3"/>
    <w:rsid w:val="00CF091B"/>
    <w:rsid w:val="00CF14BD"/>
    <w:rsid w:val="00CF369D"/>
    <w:rsid w:val="00CF6558"/>
    <w:rsid w:val="00D002F5"/>
    <w:rsid w:val="00D0042A"/>
    <w:rsid w:val="00D02AA6"/>
    <w:rsid w:val="00D03867"/>
    <w:rsid w:val="00D03D89"/>
    <w:rsid w:val="00D04955"/>
    <w:rsid w:val="00D05C6C"/>
    <w:rsid w:val="00D13171"/>
    <w:rsid w:val="00D1431D"/>
    <w:rsid w:val="00D14B43"/>
    <w:rsid w:val="00D16136"/>
    <w:rsid w:val="00D2499D"/>
    <w:rsid w:val="00D272F7"/>
    <w:rsid w:val="00D31E6D"/>
    <w:rsid w:val="00D349CE"/>
    <w:rsid w:val="00D34E8D"/>
    <w:rsid w:val="00D3588C"/>
    <w:rsid w:val="00D36D55"/>
    <w:rsid w:val="00D40507"/>
    <w:rsid w:val="00D436D1"/>
    <w:rsid w:val="00D436E3"/>
    <w:rsid w:val="00D43976"/>
    <w:rsid w:val="00D44A71"/>
    <w:rsid w:val="00D44DA9"/>
    <w:rsid w:val="00D45616"/>
    <w:rsid w:val="00D46149"/>
    <w:rsid w:val="00D463A4"/>
    <w:rsid w:val="00D50183"/>
    <w:rsid w:val="00D507A1"/>
    <w:rsid w:val="00D53187"/>
    <w:rsid w:val="00D544FA"/>
    <w:rsid w:val="00D5484D"/>
    <w:rsid w:val="00D61A03"/>
    <w:rsid w:val="00D61CAD"/>
    <w:rsid w:val="00D621AF"/>
    <w:rsid w:val="00D6281C"/>
    <w:rsid w:val="00D628D2"/>
    <w:rsid w:val="00D64A09"/>
    <w:rsid w:val="00D64D60"/>
    <w:rsid w:val="00D651B6"/>
    <w:rsid w:val="00D65840"/>
    <w:rsid w:val="00D70340"/>
    <w:rsid w:val="00D70F56"/>
    <w:rsid w:val="00D74967"/>
    <w:rsid w:val="00D74FCA"/>
    <w:rsid w:val="00D76D68"/>
    <w:rsid w:val="00D80AAF"/>
    <w:rsid w:val="00D81E23"/>
    <w:rsid w:val="00D84CD4"/>
    <w:rsid w:val="00D84E8C"/>
    <w:rsid w:val="00D90925"/>
    <w:rsid w:val="00D92529"/>
    <w:rsid w:val="00D928B8"/>
    <w:rsid w:val="00D933ED"/>
    <w:rsid w:val="00D96249"/>
    <w:rsid w:val="00D962ED"/>
    <w:rsid w:val="00D96F01"/>
    <w:rsid w:val="00DA158A"/>
    <w:rsid w:val="00DA2810"/>
    <w:rsid w:val="00DA4A21"/>
    <w:rsid w:val="00DA4BAA"/>
    <w:rsid w:val="00DA6BB5"/>
    <w:rsid w:val="00DB2496"/>
    <w:rsid w:val="00DB5D32"/>
    <w:rsid w:val="00DB764D"/>
    <w:rsid w:val="00DC08FF"/>
    <w:rsid w:val="00DC12F8"/>
    <w:rsid w:val="00DC25B2"/>
    <w:rsid w:val="00DC5349"/>
    <w:rsid w:val="00DD1A9B"/>
    <w:rsid w:val="00DD7575"/>
    <w:rsid w:val="00DD7BD7"/>
    <w:rsid w:val="00DE18FA"/>
    <w:rsid w:val="00DE6563"/>
    <w:rsid w:val="00DF0767"/>
    <w:rsid w:val="00DF10BE"/>
    <w:rsid w:val="00DF2D82"/>
    <w:rsid w:val="00DF378B"/>
    <w:rsid w:val="00E11979"/>
    <w:rsid w:val="00E1556E"/>
    <w:rsid w:val="00E23A18"/>
    <w:rsid w:val="00E24252"/>
    <w:rsid w:val="00E24D41"/>
    <w:rsid w:val="00E24F27"/>
    <w:rsid w:val="00E25C04"/>
    <w:rsid w:val="00E26BBA"/>
    <w:rsid w:val="00E30C58"/>
    <w:rsid w:val="00E31CA1"/>
    <w:rsid w:val="00E32870"/>
    <w:rsid w:val="00E32BB3"/>
    <w:rsid w:val="00E3687C"/>
    <w:rsid w:val="00E368BA"/>
    <w:rsid w:val="00E36A1B"/>
    <w:rsid w:val="00E42614"/>
    <w:rsid w:val="00E43197"/>
    <w:rsid w:val="00E44278"/>
    <w:rsid w:val="00E44BC5"/>
    <w:rsid w:val="00E52775"/>
    <w:rsid w:val="00E5549D"/>
    <w:rsid w:val="00E554CE"/>
    <w:rsid w:val="00E555E7"/>
    <w:rsid w:val="00E55A62"/>
    <w:rsid w:val="00E60636"/>
    <w:rsid w:val="00E60926"/>
    <w:rsid w:val="00E60CA1"/>
    <w:rsid w:val="00E6321A"/>
    <w:rsid w:val="00E6461F"/>
    <w:rsid w:val="00E763E1"/>
    <w:rsid w:val="00E8528D"/>
    <w:rsid w:val="00E86B9E"/>
    <w:rsid w:val="00E91E9D"/>
    <w:rsid w:val="00E94494"/>
    <w:rsid w:val="00E94A5E"/>
    <w:rsid w:val="00E97983"/>
    <w:rsid w:val="00EA43C2"/>
    <w:rsid w:val="00EA441A"/>
    <w:rsid w:val="00EA7694"/>
    <w:rsid w:val="00EB0545"/>
    <w:rsid w:val="00EB0A9D"/>
    <w:rsid w:val="00EB16AA"/>
    <w:rsid w:val="00EB1FAD"/>
    <w:rsid w:val="00EB2113"/>
    <w:rsid w:val="00EC4CE2"/>
    <w:rsid w:val="00EC6C09"/>
    <w:rsid w:val="00EC7F10"/>
    <w:rsid w:val="00ED34DE"/>
    <w:rsid w:val="00ED543F"/>
    <w:rsid w:val="00ED5E3E"/>
    <w:rsid w:val="00EE355F"/>
    <w:rsid w:val="00EE6288"/>
    <w:rsid w:val="00EE6E82"/>
    <w:rsid w:val="00EE7689"/>
    <w:rsid w:val="00EF019D"/>
    <w:rsid w:val="00EF258D"/>
    <w:rsid w:val="00EF5B08"/>
    <w:rsid w:val="00EF66C2"/>
    <w:rsid w:val="00F003B0"/>
    <w:rsid w:val="00F01551"/>
    <w:rsid w:val="00F0278C"/>
    <w:rsid w:val="00F04334"/>
    <w:rsid w:val="00F04A51"/>
    <w:rsid w:val="00F052E0"/>
    <w:rsid w:val="00F0572A"/>
    <w:rsid w:val="00F069B2"/>
    <w:rsid w:val="00F0716E"/>
    <w:rsid w:val="00F12337"/>
    <w:rsid w:val="00F13C25"/>
    <w:rsid w:val="00F14001"/>
    <w:rsid w:val="00F1436B"/>
    <w:rsid w:val="00F15A09"/>
    <w:rsid w:val="00F16D93"/>
    <w:rsid w:val="00F173BF"/>
    <w:rsid w:val="00F20BDE"/>
    <w:rsid w:val="00F217B3"/>
    <w:rsid w:val="00F21F30"/>
    <w:rsid w:val="00F239F0"/>
    <w:rsid w:val="00F23BB8"/>
    <w:rsid w:val="00F2734A"/>
    <w:rsid w:val="00F3006D"/>
    <w:rsid w:val="00F404FF"/>
    <w:rsid w:val="00F40FA8"/>
    <w:rsid w:val="00F416E7"/>
    <w:rsid w:val="00F43C28"/>
    <w:rsid w:val="00F55CD3"/>
    <w:rsid w:val="00F62C80"/>
    <w:rsid w:val="00F63C0B"/>
    <w:rsid w:val="00F72B6E"/>
    <w:rsid w:val="00F74606"/>
    <w:rsid w:val="00F746FF"/>
    <w:rsid w:val="00F749DB"/>
    <w:rsid w:val="00F74C85"/>
    <w:rsid w:val="00F763CE"/>
    <w:rsid w:val="00F77AE3"/>
    <w:rsid w:val="00F77E25"/>
    <w:rsid w:val="00F801B9"/>
    <w:rsid w:val="00F81DE3"/>
    <w:rsid w:val="00F844B6"/>
    <w:rsid w:val="00F84F5F"/>
    <w:rsid w:val="00F85299"/>
    <w:rsid w:val="00F85304"/>
    <w:rsid w:val="00F85B78"/>
    <w:rsid w:val="00F85F88"/>
    <w:rsid w:val="00F900BC"/>
    <w:rsid w:val="00F90993"/>
    <w:rsid w:val="00F90AE0"/>
    <w:rsid w:val="00F9127B"/>
    <w:rsid w:val="00F91567"/>
    <w:rsid w:val="00F91767"/>
    <w:rsid w:val="00F9530C"/>
    <w:rsid w:val="00F95E62"/>
    <w:rsid w:val="00FA08B2"/>
    <w:rsid w:val="00FA1173"/>
    <w:rsid w:val="00FA52A6"/>
    <w:rsid w:val="00FA57DB"/>
    <w:rsid w:val="00FA5A55"/>
    <w:rsid w:val="00FA63C1"/>
    <w:rsid w:val="00FA6FBE"/>
    <w:rsid w:val="00FA71CA"/>
    <w:rsid w:val="00FA7658"/>
    <w:rsid w:val="00FB16E8"/>
    <w:rsid w:val="00FB2798"/>
    <w:rsid w:val="00FB47BE"/>
    <w:rsid w:val="00FC188D"/>
    <w:rsid w:val="00FC6F00"/>
    <w:rsid w:val="00FD2A46"/>
    <w:rsid w:val="00FD34BC"/>
    <w:rsid w:val="00FD3854"/>
    <w:rsid w:val="00FD7363"/>
    <w:rsid w:val="00FE0202"/>
    <w:rsid w:val="00FE198C"/>
    <w:rsid w:val="00FE24F1"/>
    <w:rsid w:val="00FE6313"/>
    <w:rsid w:val="00FF0B30"/>
    <w:rsid w:val="00FF18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820E7A"/>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0B9E"/>
    <w:pPr>
      <w:ind w:firstLine="720"/>
      <w:jc w:val="both"/>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styleId="NormalWeb">
    <w:name w:val="Normal (Web)"/>
    <w:basedOn w:val="Normal"/>
    <w:uiPriority w:val="99"/>
    <w:unhideWhenUsed/>
    <w:rsid w:val="00290A9F"/>
    <w:pPr>
      <w:spacing w:before="100" w:beforeAutospacing="1" w:after="100" w:afterAutospacing="1"/>
    </w:pPr>
  </w:style>
  <w:style w:type="table" w:styleId="TableGrid">
    <w:name w:val="Table Grid"/>
    <w:basedOn w:val="TableNormal"/>
    <w:uiPriority w:val="59"/>
    <w:rsid w:val="00DF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073A28"/>
    <w:pPr>
      <w:spacing w:before="100" w:beforeAutospacing="1" w:after="100" w:afterAutospacing="1"/>
    </w:pPr>
  </w:style>
  <w:style w:type="paragraph" w:customStyle="1" w:styleId="2V">
    <w:name w:val="2 V"/>
    <w:autoRedefine/>
    <w:rsid w:val="006A67AB"/>
    <w:pPr>
      <w:numPr>
        <w:ilvl w:val="1"/>
        <w:numId w:val="43"/>
      </w:numPr>
    </w:pPr>
    <w:rPr>
      <w:b/>
      <w:sz w:val="24"/>
      <w:szCs w:val="28"/>
    </w:rPr>
  </w:style>
  <w:style w:type="paragraph" w:customStyle="1" w:styleId="1V">
    <w:name w:val="1 V"/>
    <w:basedOn w:val="2V"/>
    <w:rsid w:val="006A67AB"/>
    <w:pPr>
      <w:numPr>
        <w:ilvl w:val="0"/>
      </w:numPr>
      <w:jc w:val="center"/>
    </w:pPr>
    <w:rPr>
      <w:rFonts w:cs="Arial Unicode MS"/>
      <w:sz w:val="32"/>
      <w:lang w:val="x-none" w:eastAsia="x-none" w:bidi="lo-LA"/>
    </w:rPr>
  </w:style>
  <w:style w:type="paragraph" w:customStyle="1" w:styleId="3V">
    <w:name w:val="3 V"/>
    <w:link w:val="3VRakstzRakstz"/>
    <w:rsid w:val="006A67AB"/>
    <w:pPr>
      <w:numPr>
        <w:ilvl w:val="2"/>
        <w:numId w:val="43"/>
      </w:numPr>
      <w:spacing w:before="60"/>
      <w:jc w:val="both"/>
    </w:pPr>
    <w:rPr>
      <w:rFonts w:ascii="Times New Roman" w:hAnsi="Times New Roman"/>
      <w:sz w:val="24"/>
      <w:szCs w:val="28"/>
    </w:rPr>
  </w:style>
  <w:style w:type="paragraph" w:customStyle="1" w:styleId="4V">
    <w:name w:val="4 V"/>
    <w:basedOn w:val="3V"/>
    <w:rsid w:val="006A67AB"/>
    <w:pPr>
      <w:numPr>
        <w:ilvl w:val="3"/>
      </w:numPr>
      <w:tabs>
        <w:tab w:val="num" w:pos="360"/>
      </w:tabs>
      <w:ind w:left="2880" w:hanging="360"/>
    </w:pPr>
    <w:rPr>
      <w:rFonts w:ascii="Calibri" w:hAnsi="Calibri"/>
      <w:lang w:val="x-none" w:eastAsia="x-none"/>
    </w:rPr>
  </w:style>
  <w:style w:type="character" w:customStyle="1" w:styleId="3VRakstzRakstz">
    <w:name w:val="3 V Rakstz. Rakstz."/>
    <w:link w:val="3V"/>
    <w:rsid w:val="006A67AB"/>
    <w:rPr>
      <w:rFonts w:ascii="Times New Roman" w:hAnsi="Times New Roman"/>
      <w:sz w:val="24"/>
      <w:szCs w:val="28"/>
    </w:rPr>
  </w:style>
  <w:style w:type="paragraph" w:customStyle="1" w:styleId="5V">
    <w:name w:val="5 V"/>
    <w:rsid w:val="006A67AB"/>
    <w:pPr>
      <w:numPr>
        <w:ilvl w:val="4"/>
        <w:numId w:val="43"/>
      </w:numPr>
      <w:spacing w:before="120" w:after="120"/>
      <w:jc w:val="both"/>
    </w:pPr>
    <w:rPr>
      <w:rFonts w:cs="Arial Unicode MS"/>
      <w:sz w:val="24"/>
      <w:szCs w:val="28"/>
      <w:lang w:bidi="lo-LA"/>
    </w:rPr>
  </w:style>
  <w:style w:type="paragraph" w:styleId="Revision">
    <w:name w:val="Revision"/>
    <w:hidden/>
    <w:uiPriority w:val="99"/>
    <w:semiHidden/>
    <w:rsid w:val="00077048"/>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8630">
      <w:bodyDiv w:val="1"/>
      <w:marLeft w:val="0"/>
      <w:marRight w:val="0"/>
      <w:marTop w:val="0"/>
      <w:marBottom w:val="0"/>
      <w:divBdr>
        <w:top w:val="none" w:sz="0" w:space="0" w:color="auto"/>
        <w:left w:val="none" w:sz="0" w:space="0" w:color="auto"/>
        <w:bottom w:val="none" w:sz="0" w:space="0" w:color="auto"/>
        <w:right w:val="none" w:sz="0" w:space="0" w:color="auto"/>
      </w:divBdr>
    </w:div>
    <w:div w:id="162667636">
      <w:bodyDiv w:val="1"/>
      <w:marLeft w:val="0"/>
      <w:marRight w:val="0"/>
      <w:marTop w:val="0"/>
      <w:marBottom w:val="0"/>
      <w:divBdr>
        <w:top w:val="none" w:sz="0" w:space="0" w:color="auto"/>
        <w:left w:val="none" w:sz="0" w:space="0" w:color="auto"/>
        <w:bottom w:val="none" w:sz="0" w:space="0" w:color="auto"/>
        <w:right w:val="none" w:sz="0" w:space="0" w:color="auto"/>
      </w:divBdr>
    </w:div>
    <w:div w:id="360084488">
      <w:bodyDiv w:val="1"/>
      <w:marLeft w:val="0"/>
      <w:marRight w:val="0"/>
      <w:marTop w:val="0"/>
      <w:marBottom w:val="0"/>
      <w:divBdr>
        <w:top w:val="none" w:sz="0" w:space="0" w:color="auto"/>
        <w:left w:val="none" w:sz="0" w:space="0" w:color="auto"/>
        <w:bottom w:val="none" w:sz="0" w:space="0" w:color="auto"/>
        <w:right w:val="none" w:sz="0" w:space="0" w:color="auto"/>
      </w:divBdr>
      <w:divsChild>
        <w:div w:id="346641738">
          <w:marLeft w:val="0"/>
          <w:marRight w:val="0"/>
          <w:marTop w:val="0"/>
          <w:marBottom w:val="0"/>
          <w:divBdr>
            <w:top w:val="none" w:sz="0" w:space="0" w:color="auto"/>
            <w:left w:val="none" w:sz="0" w:space="0" w:color="auto"/>
            <w:bottom w:val="none" w:sz="0" w:space="0" w:color="auto"/>
            <w:right w:val="none" w:sz="0" w:space="0" w:color="auto"/>
          </w:divBdr>
        </w:div>
        <w:div w:id="676805598">
          <w:marLeft w:val="0"/>
          <w:marRight w:val="0"/>
          <w:marTop w:val="0"/>
          <w:marBottom w:val="0"/>
          <w:divBdr>
            <w:top w:val="none" w:sz="0" w:space="0" w:color="auto"/>
            <w:left w:val="none" w:sz="0" w:space="0" w:color="auto"/>
            <w:bottom w:val="none" w:sz="0" w:space="0" w:color="auto"/>
            <w:right w:val="none" w:sz="0" w:space="0" w:color="auto"/>
          </w:divBdr>
        </w:div>
        <w:div w:id="1464545210">
          <w:marLeft w:val="0"/>
          <w:marRight w:val="0"/>
          <w:marTop w:val="0"/>
          <w:marBottom w:val="0"/>
          <w:divBdr>
            <w:top w:val="none" w:sz="0" w:space="0" w:color="auto"/>
            <w:left w:val="none" w:sz="0" w:space="0" w:color="auto"/>
            <w:bottom w:val="none" w:sz="0" w:space="0" w:color="auto"/>
            <w:right w:val="none" w:sz="0" w:space="0" w:color="auto"/>
          </w:divBdr>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54069070">
      <w:bodyDiv w:val="1"/>
      <w:marLeft w:val="0"/>
      <w:marRight w:val="0"/>
      <w:marTop w:val="0"/>
      <w:marBottom w:val="0"/>
      <w:divBdr>
        <w:top w:val="none" w:sz="0" w:space="0" w:color="auto"/>
        <w:left w:val="none" w:sz="0" w:space="0" w:color="auto"/>
        <w:bottom w:val="none" w:sz="0" w:space="0" w:color="auto"/>
        <w:right w:val="none" w:sz="0" w:space="0" w:color="auto"/>
      </w:divBdr>
    </w:div>
    <w:div w:id="660237410">
      <w:bodyDiv w:val="1"/>
      <w:marLeft w:val="0"/>
      <w:marRight w:val="0"/>
      <w:marTop w:val="0"/>
      <w:marBottom w:val="0"/>
      <w:divBdr>
        <w:top w:val="none" w:sz="0" w:space="0" w:color="auto"/>
        <w:left w:val="none" w:sz="0" w:space="0" w:color="auto"/>
        <w:bottom w:val="none" w:sz="0" w:space="0" w:color="auto"/>
        <w:right w:val="none" w:sz="0" w:space="0" w:color="auto"/>
      </w:divBdr>
      <w:divsChild>
        <w:div w:id="1899702411">
          <w:marLeft w:val="0"/>
          <w:marRight w:val="0"/>
          <w:marTop w:val="0"/>
          <w:marBottom w:val="0"/>
          <w:divBdr>
            <w:top w:val="none" w:sz="0" w:space="0" w:color="auto"/>
            <w:left w:val="none" w:sz="0" w:space="0" w:color="auto"/>
            <w:bottom w:val="none" w:sz="0" w:space="0" w:color="auto"/>
            <w:right w:val="none" w:sz="0" w:space="0" w:color="auto"/>
          </w:divBdr>
        </w:div>
        <w:div w:id="14424075">
          <w:marLeft w:val="0"/>
          <w:marRight w:val="0"/>
          <w:marTop w:val="0"/>
          <w:marBottom w:val="0"/>
          <w:divBdr>
            <w:top w:val="none" w:sz="0" w:space="0" w:color="auto"/>
            <w:left w:val="none" w:sz="0" w:space="0" w:color="auto"/>
            <w:bottom w:val="none" w:sz="0" w:space="0" w:color="auto"/>
            <w:right w:val="none" w:sz="0" w:space="0" w:color="auto"/>
          </w:divBdr>
        </w:div>
        <w:div w:id="1781028773">
          <w:marLeft w:val="0"/>
          <w:marRight w:val="0"/>
          <w:marTop w:val="0"/>
          <w:marBottom w:val="0"/>
          <w:divBdr>
            <w:top w:val="none" w:sz="0" w:space="0" w:color="auto"/>
            <w:left w:val="none" w:sz="0" w:space="0" w:color="auto"/>
            <w:bottom w:val="none" w:sz="0" w:space="0" w:color="auto"/>
            <w:right w:val="none" w:sz="0" w:space="0" w:color="auto"/>
          </w:divBdr>
        </w:div>
        <w:div w:id="2007391923">
          <w:marLeft w:val="0"/>
          <w:marRight w:val="0"/>
          <w:marTop w:val="0"/>
          <w:marBottom w:val="0"/>
          <w:divBdr>
            <w:top w:val="none" w:sz="0" w:space="0" w:color="auto"/>
            <w:left w:val="none" w:sz="0" w:space="0" w:color="auto"/>
            <w:bottom w:val="none" w:sz="0" w:space="0" w:color="auto"/>
            <w:right w:val="none" w:sz="0" w:space="0" w:color="auto"/>
          </w:divBdr>
        </w:div>
        <w:div w:id="318775800">
          <w:marLeft w:val="0"/>
          <w:marRight w:val="0"/>
          <w:marTop w:val="0"/>
          <w:marBottom w:val="0"/>
          <w:divBdr>
            <w:top w:val="none" w:sz="0" w:space="0" w:color="auto"/>
            <w:left w:val="none" w:sz="0" w:space="0" w:color="auto"/>
            <w:bottom w:val="none" w:sz="0" w:space="0" w:color="auto"/>
            <w:right w:val="none" w:sz="0" w:space="0" w:color="auto"/>
          </w:divBdr>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22740789">
      <w:bodyDiv w:val="1"/>
      <w:marLeft w:val="0"/>
      <w:marRight w:val="0"/>
      <w:marTop w:val="0"/>
      <w:marBottom w:val="0"/>
      <w:divBdr>
        <w:top w:val="none" w:sz="0" w:space="0" w:color="auto"/>
        <w:left w:val="none" w:sz="0" w:space="0" w:color="auto"/>
        <w:bottom w:val="none" w:sz="0" w:space="0" w:color="auto"/>
        <w:right w:val="none" w:sz="0" w:space="0" w:color="auto"/>
      </w:divBdr>
    </w:div>
    <w:div w:id="848373612">
      <w:bodyDiv w:val="1"/>
      <w:marLeft w:val="0"/>
      <w:marRight w:val="0"/>
      <w:marTop w:val="0"/>
      <w:marBottom w:val="0"/>
      <w:divBdr>
        <w:top w:val="none" w:sz="0" w:space="0" w:color="auto"/>
        <w:left w:val="none" w:sz="0" w:space="0" w:color="auto"/>
        <w:bottom w:val="none" w:sz="0" w:space="0" w:color="auto"/>
        <w:right w:val="none" w:sz="0" w:space="0" w:color="auto"/>
      </w:divBdr>
    </w:div>
    <w:div w:id="851065213">
      <w:bodyDiv w:val="1"/>
      <w:marLeft w:val="0"/>
      <w:marRight w:val="0"/>
      <w:marTop w:val="0"/>
      <w:marBottom w:val="0"/>
      <w:divBdr>
        <w:top w:val="none" w:sz="0" w:space="0" w:color="auto"/>
        <w:left w:val="none" w:sz="0" w:space="0" w:color="auto"/>
        <w:bottom w:val="none" w:sz="0" w:space="0" w:color="auto"/>
        <w:right w:val="none" w:sz="0" w:space="0" w:color="auto"/>
      </w:divBdr>
    </w:div>
    <w:div w:id="869296145">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395087703">
      <w:bodyDiv w:val="1"/>
      <w:marLeft w:val="0"/>
      <w:marRight w:val="0"/>
      <w:marTop w:val="0"/>
      <w:marBottom w:val="0"/>
      <w:divBdr>
        <w:top w:val="none" w:sz="0" w:space="0" w:color="auto"/>
        <w:left w:val="none" w:sz="0" w:space="0" w:color="auto"/>
        <w:bottom w:val="none" w:sz="0" w:space="0" w:color="auto"/>
        <w:right w:val="none" w:sz="0" w:space="0" w:color="auto"/>
      </w:divBdr>
    </w:div>
    <w:div w:id="1473329562">
      <w:bodyDiv w:val="1"/>
      <w:marLeft w:val="0"/>
      <w:marRight w:val="0"/>
      <w:marTop w:val="0"/>
      <w:marBottom w:val="0"/>
      <w:divBdr>
        <w:top w:val="none" w:sz="0" w:space="0" w:color="auto"/>
        <w:left w:val="none" w:sz="0" w:space="0" w:color="auto"/>
        <w:bottom w:val="none" w:sz="0" w:space="0" w:color="auto"/>
        <w:right w:val="none" w:sz="0" w:space="0" w:color="auto"/>
      </w:divBdr>
    </w:div>
    <w:div w:id="1668247908">
      <w:bodyDiv w:val="1"/>
      <w:marLeft w:val="0"/>
      <w:marRight w:val="0"/>
      <w:marTop w:val="0"/>
      <w:marBottom w:val="0"/>
      <w:divBdr>
        <w:top w:val="none" w:sz="0" w:space="0" w:color="auto"/>
        <w:left w:val="none" w:sz="0" w:space="0" w:color="auto"/>
        <w:bottom w:val="none" w:sz="0" w:space="0" w:color="auto"/>
        <w:right w:val="none" w:sz="0" w:space="0" w:color="auto"/>
      </w:divBdr>
    </w:div>
    <w:div w:id="1673531248">
      <w:bodyDiv w:val="1"/>
      <w:marLeft w:val="0"/>
      <w:marRight w:val="0"/>
      <w:marTop w:val="0"/>
      <w:marBottom w:val="0"/>
      <w:divBdr>
        <w:top w:val="none" w:sz="0" w:space="0" w:color="auto"/>
        <w:left w:val="none" w:sz="0" w:space="0" w:color="auto"/>
        <w:bottom w:val="none" w:sz="0" w:space="0" w:color="auto"/>
        <w:right w:val="none" w:sz="0" w:space="0" w:color="auto"/>
      </w:divBdr>
    </w:div>
    <w:div w:id="1694572733">
      <w:bodyDiv w:val="1"/>
      <w:marLeft w:val="0"/>
      <w:marRight w:val="0"/>
      <w:marTop w:val="0"/>
      <w:marBottom w:val="0"/>
      <w:divBdr>
        <w:top w:val="none" w:sz="0" w:space="0" w:color="auto"/>
        <w:left w:val="none" w:sz="0" w:space="0" w:color="auto"/>
        <w:bottom w:val="none" w:sz="0" w:space="0" w:color="auto"/>
        <w:right w:val="none" w:sz="0" w:space="0" w:color="auto"/>
      </w:divBdr>
    </w:div>
    <w:div w:id="1717503048">
      <w:bodyDiv w:val="1"/>
      <w:marLeft w:val="0"/>
      <w:marRight w:val="0"/>
      <w:marTop w:val="0"/>
      <w:marBottom w:val="0"/>
      <w:divBdr>
        <w:top w:val="none" w:sz="0" w:space="0" w:color="auto"/>
        <w:left w:val="none" w:sz="0" w:space="0" w:color="auto"/>
        <w:bottom w:val="none" w:sz="0" w:space="0" w:color="auto"/>
        <w:right w:val="none" w:sz="0" w:space="0" w:color="auto"/>
      </w:divBdr>
    </w:div>
    <w:div w:id="1766070408">
      <w:bodyDiv w:val="1"/>
      <w:marLeft w:val="0"/>
      <w:marRight w:val="0"/>
      <w:marTop w:val="0"/>
      <w:marBottom w:val="0"/>
      <w:divBdr>
        <w:top w:val="none" w:sz="0" w:space="0" w:color="auto"/>
        <w:left w:val="none" w:sz="0" w:space="0" w:color="auto"/>
        <w:bottom w:val="none" w:sz="0" w:space="0" w:color="auto"/>
        <w:right w:val="none" w:sz="0" w:space="0" w:color="auto"/>
      </w:divBdr>
    </w:div>
    <w:div w:id="1798177193">
      <w:bodyDiv w:val="1"/>
      <w:marLeft w:val="0"/>
      <w:marRight w:val="0"/>
      <w:marTop w:val="0"/>
      <w:marBottom w:val="0"/>
      <w:divBdr>
        <w:top w:val="none" w:sz="0" w:space="0" w:color="auto"/>
        <w:left w:val="none" w:sz="0" w:space="0" w:color="auto"/>
        <w:bottom w:val="none" w:sz="0" w:space="0" w:color="auto"/>
        <w:right w:val="none" w:sz="0" w:space="0" w:color="auto"/>
      </w:divBdr>
      <w:divsChild>
        <w:div w:id="901914191">
          <w:marLeft w:val="0"/>
          <w:marRight w:val="0"/>
          <w:marTop w:val="0"/>
          <w:marBottom w:val="0"/>
          <w:divBdr>
            <w:top w:val="none" w:sz="0" w:space="0" w:color="auto"/>
            <w:left w:val="none" w:sz="0" w:space="0" w:color="auto"/>
            <w:bottom w:val="none" w:sz="0" w:space="0" w:color="auto"/>
            <w:right w:val="none" w:sz="0" w:space="0" w:color="auto"/>
          </w:divBdr>
        </w:div>
        <w:div w:id="1449934557">
          <w:marLeft w:val="0"/>
          <w:marRight w:val="0"/>
          <w:marTop w:val="0"/>
          <w:marBottom w:val="0"/>
          <w:divBdr>
            <w:top w:val="none" w:sz="0" w:space="0" w:color="auto"/>
            <w:left w:val="none" w:sz="0" w:space="0" w:color="auto"/>
            <w:bottom w:val="none" w:sz="0" w:space="0" w:color="auto"/>
            <w:right w:val="none" w:sz="0" w:space="0" w:color="auto"/>
          </w:divBdr>
        </w:div>
        <w:div w:id="1220676974">
          <w:marLeft w:val="0"/>
          <w:marRight w:val="0"/>
          <w:marTop w:val="0"/>
          <w:marBottom w:val="0"/>
          <w:divBdr>
            <w:top w:val="none" w:sz="0" w:space="0" w:color="auto"/>
            <w:left w:val="none" w:sz="0" w:space="0" w:color="auto"/>
            <w:bottom w:val="none" w:sz="0" w:space="0" w:color="auto"/>
            <w:right w:val="none" w:sz="0" w:space="0" w:color="auto"/>
          </w:divBdr>
        </w:div>
        <w:div w:id="1340430772">
          <w:marLeft w:val="0"/>
          <w:marRight w:val="0"/>
          <w:marTop w:val="0"/>
          <w:marBottom w:val="0"/>
          <w:divBdr>
            <w:top w:val="none" w:sz="0" w:space="0" w:color="auto"/>
            <w:left w:val="none" w:sz="0" w:space="0" w:color="auto"/>
            <w:bottom w:val="none" w:sz="0" w:space="0" w:color="auto"/>
            <w:right w:val="none" w:sz="0" w:space="0" w:color="auto"/>
          </w:divBdr>
        </w:div>
        <w:div w:id="2098750471">
          <w:marLeft w:val="0"/>
          <w:marRight w:val="0"/>
          <w:marTop w:val="0"/>
          <w:marBottom w:val="0"/>
          <w:divBdr>
            <w:top w:val="none" w:sz="0" w:space="0" w:color="auto"/>
            <w:left w:val="none" w:sz="0" w:space="0" w:color="auto"/>
            <w:bottom w:val="none" w:sz="0" w:space="0" w:color="auto"/>
            <w:right w:val="none" w:sz="0" w:space="0" w:color="auto"/>
          </w:divBdr>
        </w:div>
        <w:div w:id="199244479">
          <w:marLeft w:val="0"/>
          <w:marRight w:val="0"/>
          <w:marTop w:val="0"/>
          <w:marBottom w:val="0"/>
          <w:divBdr>
            <w:top w:val="none" w:sz="0" w:space="0" w:color="auto"/>
            <w:left w:val="none" w:sz="0" w:space="0" w:color="auto"/>
            <w:bottom w:val="none" w:sz="0" w:space="0" w:color="auto"/>
            <w:right w:val="none" w:sz="0" w:space="0" w:color="auto"/>
          </w:divBdr>
        </w:div>
        <w:div w:id="1266379853">
          <w:marLeft w:val="0"/>
          <w:marRight w:val="0"/>
          <w:marTop w:val="0"/>
          <w:marBottom w:val="0"/>
          <w:divBdr>
            <w:top w:val="none" w:sz="0" w:space="0" w:color="auto"/>
            <w:left w:val="none" w:sz="0" w:space="0" w:color="auto"/>
            <w:bottom w:val="none" w:sz="0" w:space="0" w:color="auto"/>
            <w:right w:val="none" w:sz="0" w:space="0" w:color="auto"/>
          </w:divBdr>
        </w:div>
        <w:div w:id="2034113587">
          <w:marLeft w:val="0"/>
          <w:marRight w:val="0"/>
          <w:marTop w:val="0"/>
          <w:marBottom w:val="0"/>
          <w:divBdr>
            <w:top w:val="none" w:sz="0" w:space="0" w:color="auto"/>
            <w:left w:val="none" w:sz="0" w:space="0" w:color="auto"/>
            <w:bottom w:val="none" w:sz="0" w:space="0" w:color="auto"/>
            <w:right w:val="none" w:sz="0" w:space="0" w:color="auto"/>
          </w:divBdr>
        </w:div>
      </w:divsChild>
    </w:div>
    <w:div w:id="1816682461">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32544700">
      <w:bodyDiv w:val="1"/>
      <w:marLeft w:val="0"/>
      <w:marRight w:val="0"/>
      <w:marTop w:val="0"/>
      <w:marBottom w:val="0"/>
      <w:divBdr>
        <w:top w:val="none" w:sz="0" w:space="0" w:color="auto"/>
        <w:left w:val="none" w:sz="0" w:space="0" w:color="auto"/>
        <w:bottom w:val="none" w:sz="0" w:space="0" w:color="auto"/>
        <w:right w:val="none" w:sz="0" w:space="0" w:color="auto"/>
      </w:divBdr>
    </w:div>
    <w:div w:id="19972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74C5C-BF1C-46FD-9EF7-18FF882E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10</Pages>
  <Words>13582</Words>
  <Characters>7742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Norvēģijas finanšu instrumenta 2014.–2021. gada perioda programmas "Klimata pārmaiņu mazināšana, pielāgošanās tām un vide" īstenošanas noteikumi</vt:lpstr>
    </vt:vector>
  </TitlesOfParts>
  <Company>Iestādes nosaukums</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Norvēģijas finanšu instrumenta 2014.–2021. gada perioda programmas "Klimata pārmaiņu mazināšana, pielāgošanās tām un vide" īstenošanas noteikumi</dc:title>
  <dc:subject>Noteikumu projekts</dc:subject>
  <dc:creator>Aija Smalkā</dc:creator>
  <dc:description>67026522,aija.smalka@varam.gov.lv</dc:description>
  <cp:lastModifiedBy>Leontine Babkina</cp:lastModifiedBy>
  <cp:revision>61</cp:revision>
  <cp:lastPrinted>2020-02-17T09:00:00Z</cp:lastPrinted>
  <dcterms:created xsi:type="dcterms:W3CDTF">2020-01-23T08:19:00Z</dcterms:created>
  <dcterms:modified xsi:type="dcterms:W3CDTF">2020-02-19T10:13:00Z</dcterms:modified>
</cp:coreProperties>
</file>