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FBD3" w14:textId="545FE3D2" w:rsidR="00894C55" w:rsidRPr="009C231C" w:rsidRDefault="003155F1" w:rsidP="005D663A">
      <w:pPr>
        <w:shd w:val="clear" w:color="auto" w:fill="FFFFFF"/>
        <w:spacing w:after="0" w:line="240" w:lineRule="auto"/>
        <w:contextualSpacing/>
        <w:jc w:val="center"/>
        <w:rPr>
          <w:rFonts w:ascii="Times New Roman" w:eastAsia="Times New Roman" w:hAnsi="Times New Roman"/>
          <w:b/>
          <w:bCs/>
          <w:sz w:val="26"/>
          <w:szCs w:val="26"/>
          <w:lang w:eastAsia="lv-LV"/>
        </w:rPr>
      </w:pPr>
      <w:r w:rsidRPr="009C231C">
        <w:rPr>
          <w:rFonts w:ascii="Times New Roman" w:hAnsi="Times New Roman"/>
          <w:b/>
          <w:sz w:val="26"/>
          <w:szCs w:val="26"/>
        </w:rPr>
        <w:t xml:space="preserve">Ministru kabineta noteikumu projekta </w:t>
      </w:r>
      <w:r w:rsidRPr="009C231C">
        <w:rPr>
          <w:rFonts w:ascii="Times New Roman" w:hAnsi="Times New Roman"/>
          <w:b/>
          <w:bCs/>
          <w:sz w:val="26"/>
          <w:szCs w:val="26"/>
        </w:rPr>
        <w:t>“</w:t>
      </w:r>
      <w:r w:rsidR="00703CE5" w:rsidRPr="009C231C">
        <w:rPr>
          <w:rFonts w:ascii="Times New Roman" w:hAnsi="Times New Roman"/>
          <w:b/>
          <w:bCs/>
          <w:sz w:val="26"/>
          <w:szCs w:val="26"/>
        </w:rPr>
        <w:t>Grozījumi Ministru kabineta 2015.</w:t>
      </w:r>
      <w:r w:rsidR="006B5497" w:rsidRPr="009C231C">
        <w:rPr>
          <w:rFonts w:ascii="Times New Roman" w:hAnsi="Times New Roman"/>
          <w:b/>
          <w:bCs/>
          <w:sz w:val="26"/>
          <w:szCs w:val="26"/>
        </w:rPr>
        <w:t> </w:t>
      </w:r>
      <w:r w:rsidR="00703CE5" w:rsidRPr="009C231C">
        <w:rPr>
          <w:rFonts w:ascii="Times New Roman" w:hAnsi="Times New Roman"/>
          <w:b/>
          <w:bCs/>
          <w:sz w:val="26"/>
          <w:szCs w:val="26"/>
        </w:rPr>
        <w:t>gada 27.</w:t>
      </w:r>
      <w:r w:rsidR="006B5497" w:rsidRPr="009C231C">
        <w:rPr>
          <w:rFonts w:ascii="Times New Roman" w:hAnsi="Times New Roman"/>
          <w:b/>
          <w:bCs/>
          <w:sz w:val="26"/>
          <w:szCs w:val="26"/>
        </w:rPr>
        <w:t> </w:t>
      </w:r>
      <w:r w:rsidR="00703CE5" w:rsidRPr="009C231C">
        <w:rPr>
          <w:rFonts w:ascii="Times New Roman" w:hAnsi="Times New Roman"/>
          <w:b/>
          <w:bCs/>
          <w:sz w:val="26"/>
          <w:szCs w:val="26"/>
        </w:rPr>
        <w:t>oktobra noteikumos Nr.</w:t>
      </w:r>
      <w:r w:rsidR="006B5497" w:rsidRPr="009C231C">
        <w:rPr>
          <w:rFonts w:ascii="Times New Roman" w:hAnsi="Times New Roman"/>
          <w:b/>
          <w:bCs/>
          <w:sz w:val="26"/>
          <w:szCs w:val="26"/>
        </w:rPr>
        <w:t> </w:t>
      </w:r>
      <w:r w:rsidR="00703CE5" w:rsidRPr="009C231C">
        <w:rPr>
          <w:rFonts w:ascii="Times New Roman" w:hAnsi="Times New Roman"/>
          <w:b/>
          <w:bCs/>
          <w:sz w:val="26"/>
          <w:szCs w:val="26"/>
        </w:rPr>
        <w:t>617 “Darbības programmas “Izaugsme un nodarbinātība” 1.2.2.</w:t>
      </w:r>
      <w:r w:rsidR="006B5497" w:rsidRPr="009C231C">
        <w:rPr>
          <w:rFonts w:ascii="Times New Roman" w:hAnsi="Times New Roman"/>
          <w:b/>
          <w:bCs/>
          <w:sz w:val="26"/>
          <w:szCs w:val="26"/>
        </w:rPr>
        <w:t> </w:t>
      </w:r>
      <w:r w:rsidR="00703CE5" w:rsidRPr="009C231C">
        <w:rPr>
          <w:rFonts w:ascii="Times New Roman" w:hAnsi="Times New Roman"/>
          <w:b/>
          <w:bCs/>
          <w:sz w:val="26"/>
          <w:szCs w:val="26"/>
        </w:rPr>
        <w:t>specifiskā atbalsta mērķa “Veicināt inovāciju ieviešanu komersantos” 1.2.2.1.</w:t>
      </w:r>
      <w:r w:rsidR="006B5497" w:rsidRPr="009C231C">
        <w:rPr>
          <w:rFonts w:ascii="Times New Roman" w:hAnsi="Times New Roman"/>
          <w:b/>
          <w:bCs/>
          <w:sz w:val="26"/>
          <w:szCs w:val="26"/>
        </w:rPr>
        <w:t> </w:t>
      </w:r>
      <w:r w:rsidR="00703CE5" w:rsidRPr="009C231C">
        <w:rPr>
          <w:rFonts w:ascii="Times New Roman" w:hAnsi="Times New Roman"/>
          <w:b/>
          <w:bCs/>
          <w:sz w:val="26"/>
          <w:szCs w:val="26"/>
        </w:rPr>
        <w:t xml:space="preserve">pasākuma “Atbalsts nodarbināto apmācībām” pirmās </w:t>
      </w:r>
      <w:r w:rsidR="000C781E" w:rsidRPr="009C231C">
        <w:rPr>
          <w:rFonts w:ascii="Times New Roman" w:hAnsi="Times New Roman"/>
          <w:b/>
          <w:bCs/>
          <w:sz w:val="26"/>
          <w:szCs w:val="26"/>
        </w:rPr>
        <w:t xml:space="preserve">un </w:t>
      </w:r>
      <w:r w:rsidR="007171B9" w:rsidRPr="009C231C">
        <w:rPr>
          <w:rFonts w:ascii="Times New Roman" w:hAnsi="Times New Roman"/>
          <w:b/>
          <w:bCs/>
          <w:sz w:val="26"/>
          <w:szCs w:val="26"/>
        </w:rPr>
        <w:t xml:space="preserve">otrās projektu iesniegumu atlases kārtas </w:t>
      </w:r>
      <w:r w:rsidR="00703CE5" w:rsidRPr="009C231C">
        <w:rPr>
          <w:rFonts w:ascii="Times New Roman" w:hAnsi="Times New Roman"/>
          <w:b/>
          <w:bCs/>
          <w:sz w:val="26"/>
          <w:szCs w:val="26"/>
        </w:rPr>
        <w:t>īstenošanas noteikumi</w:t>
      </w:r>
      <w:r w:rsidRPr="009C231C">
        <w:rPr>
          <w:rFonts w:ascii="Times New Roman" w:hAnsi="Times New Roman"/>
          <w:b/>
          <w:bCs/>
          <w:sz w:val="26"/>
          <w:szCs w:val="26"/>
        </w:rPr>
        <w:t>”</w:t>
      </w:r>
      <w:r w:rsidR="00703CE5" w:rsidRPr="009C231C">
        <w:rPr>
          <w:rFonts w:ascii="Times New Roman" w:hAnsi="Times New Roman"/>
          <w:b/>
          <w:bCs/>
          <w:sz w:val="26"/>
          <w:szCs w:val="26"/>
        </w:rPr>
        <w:t>”</w:t>
      </w:r>
      <w:r w:rsidRPr="009C231C">
        <w:rPr>
          <w:rFonts w:ascii="Times New Roman" w:hAnsi="Times New Roman"/>
          <w:b/>
          <w:bCs/>
          <w:sz w:val="26"/>
          <w:szCs w:val="26"/>
        </w:rPr>
        <w:t xml:space="preserve"> </w:t>
      </w:r>
      <w:r w:rsidR="00894C55" w:rsidRPr="009C231C">
        <w:rPr>
          <w:rFonts w:ascii="Times New Roman" w:eastAsia="Times New Roman" w:hAnsi="Times New Roman"/>
          <w:b/>
          <w:bCs/>
          <w:sz w:val="26"/>
          <w:szCs w:val="26"/>
          <w:lang w:eastAsia="lv-LV"/>
        </w:rPr>
        <w:t>sākotnējās ietekmes novērtējuma ziņojums (anotācija)</w:t>
      </w:r>
    </w:p>
    <w:p w14:paraId="68EC8E3D" w14:textId="77777777" w:rsidR="00E5323B" w:rsidRPr="009C231C" w:rsidRDefault="00E5323B" w:rsidP="005D663A">
      <w:pPr>
        <w:shd w:val="clear" w:color="auto" w:fill="FFFFFF"/>
        <w:spacing w:after="0" w:line="240" w:lineRule="auto"/>
        <w:contextualSpacing/>
        <w:jc w:val="center"/>
        <w:rPr>
          <w:rFonts w:ascii="Times New Roman" w:eastAsia="Times New Roman" w:hAnsi="Times New Roman"/>
          <w:b/>
          <w:bCs/>
          <w:sz w:val="26"/>
          <w:szCs w:val="26"/>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0"/>
        <w:gridCol w:w="5692"/>
      </w:tblGrid>
      <w:tr w:rsidR="00E5323B" w:rsidRPr="009C231C" w14:paraId="319CAFA7" w14:textId="77777777" w:rsidTr="0099551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5619AA07" w14:textId="77777777" w:rsidR="00655F2C" w:rsidRPr="009C231C" w:rsidRDefault="00E5323B" w:rsidP="005D663A">
            <w:pPr>
              <w:spacing w:after="0" w:line="240" w:lineRule="auto"/>
              <w:contextualSpacing/>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Tiesību akta projekta anotācijas kopsavilkums</w:t>
            </w:r>
          </w:p>
        </w:tc>
      </w:tr>
      <w:tr w:rsidR="00E5323B" w:rsidRPr="009C231C" w14:paraId="5279792F" w14:textId="77777777" w:rsidTr="00995512">
        <w:trPr>
          <w:trHeight w:val="1375"/>
          <w:tblCellSpacing w:w="15" w:type="dxa"/>
        </w:trPr>
        <w:tc>
          <w:tcPr>
            <w:tcW w:w="2071" w:type="pct"/>
            <w:tcBorders>
              <w:top w:val="outset" w:sz="6" w:space="0" w:color="auto"/>
              <w:left w:val="outset" w:sz="6" w:space="0" w:color="auto"/>
              <w:bottom w:val="outset" w:sz="6" w:space="0" w:color="auto"/>
              <w:right w:val="outset" w:sz="6" w:space="0" w:color="auto"/>
            </w:tcBorders>
            <w:hideMark/>
          </w:tcPr>
          <w:p w14:paraId="630B5CBA"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Mērķis, risinājums un projekta spēkā stāšanās laiks </w:t>
            </w:r>
          </w:p>
        </w:tc>
        <w:tc>
          <w:tcPr>
            <w:tcW w:w="2883" w:type="pct"/>
            <w:tcBorders>
              <w:top w:val="outset" w:sz="6" w:space="0" w:color="auto"/>
              <w:left w:val="outset" w:sz="6" w:space="0" w:color="auto"/>
              <w:bottom w:val="outset" w:sz="6" w:space="0" w:color="auto"/>
              <w:right w:val="outset" w:sz="6" w:space="0" w:color="auto"/>
            </w:tcBorders>
            <w:hideMark/>
          </w:tcPr>
          <w:p w14:paraId="1B108C94" w14:textId="69FB44F5" w:rsidR="000C781E" w:rsidRPr="009C231C" w:rsidRDefault="00EE2F2F" w:rsidP="005D663A">
            <w:pPr>
              <w:spacing w:after="0" w:line="240" w:lineRule="auto"/>
              <w:ind w:firstLine="294"/>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Noteikumu p</w:t>
            </w:r>
            <w:r w:rsidR="00D63C02" w:rsidRPr="009C231C">
              <w:rPr>
                <w:rFonts w:ascii="Times New Roman" w:eastAsia="Times New Roman" w:hAnsi="Times New Roman"/>
                <w:iCs/>
                <w:sz w:val="26"/>
                <w:szCs w:val="26"/>
                <w:lang w:eastAsia="lv-LV"/>
              </w:rPr>
              <w:t>rojekta mērķis ir</w:t>
            </w:r>
            <w:r w:rsidR="006D2EB7" w:rsidRPr="009C231C">
              <w:rPr>
                <w:rFonts w:ascii="Times New Roman" w:hAnsi="Times New Roman"/>
                <w:bCs/>
                <w:sz w:val="26"/>
                <w:szCs w:val="26"/>
                <w:shd w:val="clear" w:color="auto" w:fill="FFFFFF"/>
              </w:rPr>
              <w:t xml:space="preserve"> </w:t>
            </w:r>
            <w:r w:rsidR="00003157" w:rsidRPr="009C231C">
              <w:rPr>
                <w:rFonts w:ascii="Times New Roman" w:hAnsi="Times New Roman"/>
                <w:bCs/>
                <w:sz w:val="26"/>
                <w:szCs w:val="26"/>
                <w:shd w:val="clear" w:color="auto" w:fill="FFFFFF"/>
              </w:rPr>
              <w:t>Darbības programmas “Izaugsme un nodarbinātība” 1.2.2.</w:t>
            </w:r>
            <w:r w:rsidR="00B40286" w:rsidRPr="009C231C">
              <w:rPr>
                <w:rFonts w:ascii="Times New Roman" w:hAnsi="Times New Roman"/>
                <w:bCs/>
                <w:sz w:val="26"/>
                <w:szCs w:val="26"/>
                <w:shd w:val="clear" w:color="auto" w:fill="FFFFFF"/>
              </w:rPr>
              <w:t> </w:t>
            </w:r>
            <w:r w:rsidR="00003157" w:rsidRPr="009C231C">
              <w:rPr>
                <w:rFonts w:ascii="Times New Roman" w:hAnsi="Times New Roman"/>
                <w:bCs/>
                <w:sz w:val="26"/>
                <w:szCs w:val="26"/>
                <w:shd w:val="clear" w:color="auto" w:fill="FFFFFF"/>
              </w:rPr>
              <w:t xml:space="preserve">specifiskā atbalsta mērķa “Veicināt inovāciju ieviešanu komersantos” </w:t>
            </w:r>
            <w:r w:rsidR="006D2EB7" w:rsidRPr="009C231C">
              <w:rPr>
                <w:rFonts w:ascii="Times New Roman" w:hAnsi="Times New Roman"/>
                <w:bCs/>
                <w:sz w:val="26"/>
                <w:szCs w:val="26"/>
                <w:shd w:val="clear" w:color="auto" w:fill="FFFFFF"/>
              </w:rPr>
              <w:t>1.2.2</w:t>
            </w:r>
            <w:r w:rsidR="005705EB" w:rsidRPr="009C231C">
              <w:rPr>
                <w:rFonts w:ascii="Times New Roman" w:hAnsi="Times New Roman"/>
                <w:bCs/>
                <w:sz w:val="26"/>
                <w:szCs w:val="26"/>
                <w:shd w:val="clear" w:color="auto" w:fill="FFFFFF"/>
              </w:rPr>
              <w:t>.1. pasākuma “</w:t>
            </w:r>
            <w:r w:rsidR="00845A50" w:rsidRPr="009C231C">
              <w:rPr>
                <w:rFonts w:ascii="Times New Roman" w:hAnsi="Times New Roman"/>
                <w:bCs/>
                <w:sz w:val="26"/>
                <w:szCs w:val="26"/>
                <w:shd w:val="clear" w:color="auto" w:fill="FFFFFF"/>
              </w:rPr>
              <w:t>Atbalsts</w:t>
            </w:r>
            <w:r w:rsidR="006D2EB7" w:rsidRPr="009C231C">
              <w:rPr>
                <w:rFonts w:ascii="Times New Roman" w:hAnsi="Times New Roman"/>
                <w:bCs/>
                <w:sz w:val="26"/>
                <w:szCs w:val="26"/>
                <w:shd w:val="clear" w:color="auto" w:fill="FFFFFF"/>
              </w:rPr>
              <w:t xml:space="preserve"> nodarbināto apmācībām</w:t>
            </w:r>
            <w:r w:rsidR="005705EB" w:rsidRPr="009C231C">
              <w:rPr>
                <w:rFonts w:ascii="Times New Roman" w:hAnsi="Times New Roman"/>
                <w:bCs/>
                <w:sz w:val="26"/>
                <w:szCs w:val="26"/>
                <w:shd w:val="clear" w:color="auto" w:fill="FFFFFF"/>
              </w:rPr>
              <w:t>”</w:t>
            </w:r>
            <w:r w:rsidR="00845A50" w:rsidRPr="009C231C">
              <w:rPr>
                <w:rFonts w:ascii="Times New Roman" w:hAnsi="Times New Roman"/>
                <w:bCs/>
                <w:sz w:val="26"/>
                <w:szCs w:val="26"/>
                <w:shd w:val="clear" w:color="auto" w:fill="FFFFFF"/>
              </w:rPr>
              <w:t xml:space="preserve"> ieviešanas nosacījumu pilnveidošana, </w:t>
            </w:r>
            <w:r w:rsidR="006B5497" w:rsidRPr="009C231C">
              <w:rPr>
                <w:rFonts w:ascii="Times New Roman" w:eastAsia="Times New Roman" w:hAnsi="Times New Roman"/>
                <w:sz w:val="26"/>
                <w:szCs w:val="26"/>
                <w:lang w:eastAsia="lv-LV"/>
              </w:rPr>
              <w:t>lai</w:t>
            </w:r>
            <w:r w:rsidR="00845A50" w:rsidRPr="009C231C">
              <w:rPr>
                <w:rFonts w:ascii="Times New Roman" w:eastAsia="Times New Roman" w:hAnsi="Times New Roman"/>
                <w:sz w:val="26"/>
                <w:szCs w:val="26"/>
                <w:lang w:eastAsia="lv-LV"/>
              </w:rPr>
              <w:t xml:space="preserve"> veicinātu </w:t>
            </w:r>
            <w:r w:rsidR="006D2EB7" w:rsidRPr="009C231C">
              <w:rPr>
                <w:rFonts w:ascii="Times New Roman" w:eastAsia="Times New Roman" w:hAnsi="Times New Roman"/>
                <w:sz w:val="26"/>
                <w:szCs w:val="26"/>
                <w:lang w:eastAsia="lv-LV"/>
              </w:rPr>
              <w:t>efektīvāku E</w:t>
            </w:r>
            <w:r w:rsidR="006B5497" w:rsidRPr="009C231C">
              <w:rPr>
                <w:rFonts w:ascii="Times New Roman" w:eastAsia="Times New Roman" w:hAnsi="Times New Roman"/>
                <w:sz w:val="26"/>
                <w:szCs w:val="26"/>
                <w:lang w:eastAsia="lv-LV"/>
              </w:rPr>
              <w:t xml:space="preserve">iropas </w:t>
            </w:r>
            <w:r w:rsidR="006D2EB7" w:rsidRPr="009C231C">
              <w:rPr>
                <w:rFonts w:ascii="Times New Roman" w:eastAsia="Times New Roman" w:hAnsi="Times New Roman"/>
                <w:sz w:val="26"/>
                <w:szCs w:val="26"/>
                <w:lang w:eastAsia="lv-LV"/>
              </w:rPr>
              <w:t>R</w:t>
            </w:r>
            <w:r w:rsidR="006B5497" w:rsidRPr="009C231C">
              <w:rPr>
                <w:rFonts w:ascii="Times New Roman" w:eastAsia="Times New Roman" w:hAnsi="Times New Roman"/>
                <w:sz w:val="26"/>
                <w:szCs w:val="26"/>
                <w:lang w:eastAsia="lv-LV"/>
              </w:rPr>
              <w:t>eģionālā</w:t>
            </w:r>
            <w:r w:rsidR="001F36B4" w:rsidRPr="009C231C">
              <w:rPr>
                <w:rFonts w:ascii="Times New Roman" w:eastAsia="Times New Roman" w:hAnsi="Times New Roman"/>
                <w:sz w:val="26"/>
                <w:szCs w:val="26"/>
                <w:lang w:eastAsia="lv-LV"/>
              </w:rPr>
              <w:t>s</w:t>
            </w:r>
            <w:r w:rsidR="006B5497" w:rsidRPr="009C231C">
              <w:rPr>
                <w:rFonts w:ascii="Times New Roman" w:eastAsia="Times New Roman" w:hAnsi="Times New Roman"/>
                <w:sz w:val="26"/>
                <w:szCs w:val="26"/>
                <w:lang w:eastAsia="lv-LV"/>
              </w:rPr>
              <w:t xml:space="preserve"> attīstības fonda (turpmāk – ERAF)</w:t>
            </w:r>
            <w:r w:rsidR="006D2EB7" w:rsidRPr="009C231C">
              <w:rPr>
                <w:rFonts w:ascii="Times New Roman" w:eastAsia="Times New Roman" w:hAnsi="Times New Roman"/>
                <w:sz w:val="26"/>
                <w:szCs w:val="26"/>
                <w:lang w:eastAsia="lv-LV"/>
              </w:rPr>
              <w:t xml:space="preserve"> </w:t>
            </w:r>
            <w:r w:rsidR="00D322F6" w:rsidRPr="009C231C">
              <w:rPr>
                <w:rFonts w:ascii="Times New Roman" w:eastAsia="Times New Roman" w:hAnsi="Times New Roman"/>
                <w:sz w:val="26"/>
                <w:szCs w:val="26"/>
                <w:lang w:eastAsia="lv-LV"/>
              </w:rPr>
              <w:t>investīciju ieguldījumu</w:t>
            </w:r>
            <w:r w:rsidR="006D2EB7" w:rsidRPr="009C231C">
              <w:rPr>
                <w:rFonts w:ascii="Times New Roman" w:eastAsia="Times New Roman" w:hAnsi="Times New Roman"/>
                <w:sz w:val="26"/>
                <w:szCs w:val="26"/>
                <w:lang w:eastAsia="lv-LV"/>
              </w:rPr>
              <w:t xml:space="preserve"> un nodarbināto prasmju pilnveidošan</w:t>
            </w:r>
            <w:r w:rsidR="009C002D" w:rsidRPr="009C231C">
              <w:rPr>
                <w:rFonts w:ascii="Times New Roman" w:eastAsia="Times New Roman" w:hAnsi="Times New Roman"/>
                <w:sz w:val="26"/>
                <w:szCs w:val="26"/>
                <w:lang w:eastAsia="lv-LV"/>
              </w:rPr>
              <w:t>u</w:t>
            </w:r>
            <w:r w:rsidR="006D2EB7" w:rsidRPr="009C231C">
              <w:rPr>
                <w:rFonts w:ascii="Times New Roman" w:eastAsia="Times New Roman" w:hAnsi="Times New Roman"/>
                <w:sz w:val="26"/>
                <w:szCs w:val="26"/>
                <w:lang w:eastAsia="lv-LV"/>
              </w:rPr>
              <w:t>.</w:t>
            </w:r>
            <w:r w:rsidR="00657E58" w:rsidRPr="009C231C">
              <w:rPr>
                <w:rFonts w:ascii="Times New Roman" w:eastAsia="Times New Roman" w:hAnsi="Times New Roman"/>
                <w:sz w:val="26"/>
                <w:szCs w:val="26"/>
                <w:lang w:eastAsia="lv-LV"/>
              </w:rPr>
              <w:t xml:space="preserve"> </w:t>
            </w:r>
            <w:r w:rsidR="00B811F5" w:rsidRPr="009C231C">
              <w:rPr>
                <w:rFonts w:ascii="Times New Roman" w:eastAsia="Times New Roman" w:hAnsi="Times New Roman"/>
                <w:sz w:val="26"/>
                <w:szCs w:val="26"/>
                <w:lang w:eastAsia="lv-LV"/>
              </w:rPr>
              <w:t>Projekts paredz</w:t>
            </w:r>
            <w:r w:rsidR="00882170" w:rsidRPr="009C231C">
              <w:rPr>
                <w:rFonts w:ascii="Times New Roman" w:eastAsia="Times New Roman" w:hAnsi="Times New Roman"/>
                <w:sz w:val="26"/>
                <w:szCs w:val="26"/>
                <w:lang w:eastAsia="lv-LV"/>
              </w:rPr>
              <w:t xml:space="preserve"> </w:t>
            </w:r>
            <w:r w:rsidR="00BB167B" w:rsidRPr="009C231C">
              <w:rPr>
                <w:rFonts w:ascii="Times New Roman" w:eastAsia="Times New Roman" w:hAnsi="Times New Roman"/>
                <w:sz w:val="26"/>
                <w:szCs w:val="26"/>
                <w:lang w:eastAsia="lv-LV"/>
              </w:rPr>
              <w:t>veikt redakcionālus precizējumus</w:t>
            </w:r>
            <w:r w:rsidR="00DD70F8" w:rsidRPr="009C231C">
              <w:rPr>
                <w:rFonts w:ascii="Times New Roman" w:eastAsia="Times New Roman" w:hAnsi="Times New Roman"/>
                <w:sz w:val="26"/>
                <w:szCs w:val="26"/>
                <w:lang w:eastAsia="lv-LV"/>
              </w:rPr>
              <w:t>, pilnveidot ieviešanas nosacījumus</w:t>
            </w:r>
            <w:r w:rsidR="00BB167B" w:rsidRPr="009C231C">
              <w:rPr>
                <w:rFonts w:ascii="Times New Roman" w:eastAsia="Times New Roman" w:hAnsi="Times New Roman"/>
                <w:sz w:val="26"/>
                <w:szCs w:val="26"/>
                <w:lang w:eastAsia="lv-LV"/>
              </w:rPr>
              <w:t xml:space="preserve"> un </w:t>
            </w:r>
            <w:r w:rsidR="00074438" w:rsidRPr="009C231C">
              <w:rPr>
                <w:rFonts w:ascii="Times New Roman" w:eastAsia="Times New Roman" w:hAnsi="Times New Roman"/>
                <w:sz w:val="26"/>
                <w:szCs w:val="26"/>
                <w:lang w:eastAsia="lv-LV"/>
              </w:rPr>
              <w:t xml:space="preserve">noteikt skaidrākus nosacījumus </w:t>
            </w:r>
            <w:r w:rsidR="00571736" w:rsidRPr="009C231C">
              <w:rPr>
                <w:rFonts w:ascii="Times New Roman" w:eastAsia="Times New Roman" w:hAnsi="Times New Roman"/>
                <w:sz w:val="26"/>
                <w:szCs w:val="26"/>
                <w:lang w:eastAsia="lv-LV"/>
              </w:rPr>
              <w:t xml:space="preserve">pievienotās vērtības nodokļa (turpmāk  - PVN) </w:t>
            </w:r>
            <w:r w:rsidR="00074438" w:rsidRPr="009C231C">
              <w:rPr>
                <w:rFonts w:ascii="Times New Roman" w:eastAsia="Times New Roman" w:hAnsi="Times New Roman"/>
                <w:sz w:val="26"/>
                <w:szCs w:val="26"/>
                <w:lang w:eastAsia="lv-LV"/>
              </w:rPr>
              <w:t xml:space="preserve">izmaksu </w:t>
            </w:r>
            <w:r w:rsidR="0061507B" w:rsidRPr="009C231C">
              <w:rPr>
                <w:rFonts w:ascii="Times New Roman" w:eastAsia="Times New Roman" w:hAnsi="Times New Roman"/>
                <w:sz w:val="26"/>
                <w:szCs w:val="26"/>
                <w:lang w:eastAsia="lv-LV"/>
              </w:rPr>
              <w:t xml:space="preserve">par organizētajām apmācībām </w:t>
            </w:r>
            <w:r w:rsidR="00074438" w:rsidRPr="009C231C">
              <w:rPr>
                <w:rFonts w:ascii="Times New Roman" w:eastAsia="Times New Roman" w:hAnsi="Times New Roman"/>
                <w:sz w:val="26"/>
                <w:szCs w:val="26"/>
                <w:lang w:eastAsia="lv-LV"/>
              </w:rPr>
              <w:t>attiecināšana</w:t>
            </w:r>
            <w:r w:rsidR="003976F0" w:rsidRPr="009C231C">
              <w:rPr>
                <w:rFonts w:ascii="Times New Roman" w:eastAsia="Times New Roman" w:hAnsi="Times New Roman"/>
                <w:sz w:val="26"/>
                <w:szCs w:val="26"/>
                <w:lang w:eastAsia="lv-LV"/>
              </w:rPr>
              <w:t>i</w:t>
            </w:r>
            <w:r w:rsidR="00DD70F8" w:rsidRPr="009C231C">
              <w:rPr>
                <w:rFonts w:ascii="Times New Roman" w:eastAsia="Times New Roman" w:hAnsi="Times New Roman"/>
                <w:sz w:val="26"/>
                <w:szCs w:val="26"/>
                <w:lang w:eastAsia="lv-LV"/>
              </w:rPr>
              <w:t>.</w:t>
            </w:r>
          </w:p>
          <w:p w14:paraId="45F13B37" w14:textId="781D674A" w:rsidR="00D63C02" w:rsidRPr="009C231C" w:rsidRDefault="00CF7B6B" w:rsidP="005D663A">
            <w:pPr>
              <w:spacing w:after="0" w:line="240" w:lineRule="auto"/>
              <w:ind w:firstLine="294"/>
              <w:contextualSpacing/>
              <w:jc w:val="both"/>
              <w:rPr>
                <w:rFonts w:ascii="Times New Roman" w:hAnsi="Times New Roman"/>
                <w:bCs/>
                <w:sz w:val="26"/>
                <w:szCs w:val="26"/>
                <w:shd w:val="clear" w:color="auto" w:fill="FFFFFF"/>
              </w:rPr>
            </w:pPr>
            <w:r w:rsidRPr="009C231C">
              <w:rPr>
                <w:rFonts w:ascii="Times New Roman" w:eastAsia="Times New Roman" w:hAnsi="Times New Roman"/>
                <w:iCs/>
                <w:sz w:val="26"/>
                <w:szCs w:val="26"/>
                <w:lang w:eastAsia="lv-LV"/>
              </w:rPr>
              <w:t>Noteikumu projekts stājas spēkā nākamajā dienā pēc tā izsludināšanas Latvijas Republikas oficiālajā izdevumā “Latvijas vēstnesis”.</w:t>
            </w:r>
          </w:p>
        </w:tc>
      </w:tr>
    </w:tbl>
    <w:p w14:paraId="192ACF80"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p>
    <w:tbl>
      <w:tblPr>
        <w:tblW w:w="5159"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3191"/>
        <w:gridCol w:w="5987"/>
      </w:tblGrid>
      <w:tr w:rsidR="00E5323B" w:rsidRPr="009C231C" w14:paraId="02B5E8CD" w14:textId="77777777" w:rsidTr="0099551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A6729A9" w14:textId="77777777" w:rsidR="00655F2C" w:rsidRPr="009C231C" w:rsidRDefault="00E5323B" w:rsidP="005D663A">
            <w:pPr>
              <w:spacing w:after="0" w:line="240" w:lineRule="auto"/>
              <w:contextualSpacing/>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I. Tiesību akta projekta izstrādes nepieciešamība</w:t>
            </w:r>
          </w:p>
        </w:tc>
      </w:tr>
      <w:tr w:rsidR="00E5323B" w:rsidRPr="009C231C" w14:paraId="4FD09313" w14:textId="77777777" w:rsidTr="00995512">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B0C0FD" w14:textId="77777777" w:rsidR="00655F2C"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14:paraId="72E86C72"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Pamatojums</w:t>
            </w:r>
          </w:p>
        </w:tc>
        <w:tc>
          <w:tcPr>
            <w:tcW w:w="3025" w:type="pct"/>
            <w:tcBorders>
              <w:top w:val="outset" w:sz="6" w:space="0" w:color="auto"/>
              <w:left w:val="outset" w:sz="6" w:space="0" w:color="auto"/>
              <w:bottom w:val="outset" w:sz="6" w:space="0" w:color="auto"/>
              <w:right w:val="outset" w:sz="6" w:space="0" w:color="auto"/>
            </w:tcBorders>
            <w:hideMark/>
          </w:tcPr>
          <w:p w14:paraId="59954DA5" w14:textId="77777777" w:rsidR="00E5323B" w:rsidRPr="009C231C" w:rsidRDefault="005C1000" w:rsidP="005D663A">
            <w:pPr>
              <w:spacing w:after="0" w:line="240" w:lineRule="auto"/>
              <w:ind w:firstLine="264"/>
              <w:contextualSpacing/>
              <w:jc w:val="both"/>
              <w:rPr>
                <w:rFonts w:ascii="Times New Roman" w:eastAsia="Times New Roman" w:hAnsi="Times New Roman"/>
                <w:iCs/>
                <w:sz w:val="26"/>
                <w:szCs w:val="26"/>
                <w:lang w:eastAsia="lv-LV"/>
              </w:rPr>
            </w:pPr>
            <w:r w:rsidRPr="009C231C">
              <w:rPr>
                <w:rFonts w:ascii="Times New Roman" w:hAnsi="Times New Roman"/>
                <w:sz w:val="26"/>
                <w:szCs w:val="26"/>
                <w:shd w:val="clear" w:color="auto" w:fill="FFFFFF"/>
              </w:rPr>
              <w:t>Eiropas Savienības struktūrfondu un Kohēzijas fonda 2014.-2020.</w:t>
            </w:r>
            <w:r w:rsidR="001F6357" w:rsidRPr="009C231C">
              <w:rPr>
                <w:rFonts w:ascii="Times New Roman" w:hAnsi="Times New Roman"/>
                <w:sz w:val="26"/>
                <w:szCs w:val="26"/>
                <w:shd w:val="clear" w:color="auto" w:fill="FFFFFF"/>
              </w:rPr>
              <w:t> </w:t>
            </w:r>
            <w:r w:rsidRPr="009C231C">
              <w:rPr>
                <w:rFonts w:ascii="Times New Roman" w:hAnsi="Times New Roman"/>
                <w:sz w:val="26"/>
                <w:szCs w:val="26"/>
                <w:shd w:val="clear" w:color="auto" w:fill="FFFFFF"/>
              </w:rPr>
              <w:t>gada plānošanas perioda vadības likuma 20.</w:t>
            </w:r>
            <w:r w:rsidR="00BE49A7" w:rsidRPr="009C231C">
              <w:rPr>
                <w:rFonts w:ascii="Times New Roman" w:hAnsi="Times New Roman"/>
                <w:b/>
                <w:sz w:val="26"/>
                <w:szCs w:val="26"/>
                <w:shd w:val="clear" w:color="auto" w:fill="FFFFFF"/>
              </w:rPr>
              <w:t> </w:t>
            </w:r>
            <w:r w:rsidRPr="009C231C">
              <w:rPr>
                <w:rFonts w:ascii="Times New Roman" w:hAnsi="Times New Roman"/>
                <w:sz w:val="26"/>
                <w:szCs w:val="26"/>
                <w:shd w:val="clear" w:color="auto" w:fill="FFFFFF"/>
              </w:rPr>
              <w:t>panta 13.</w:t>
            </w:r>
            <w:r w:rsidR="00BE49A7" w:rsidRPr="009C231C">
              <w:rPr>
                <w:rFonts w:ascii="Times New Roman" w:hAnsi="Times New Roman"/>
                <w:sz w:val="26"/>
                <w:szCs w:val="26"/>
                <w:shd w:val="clear" w:color="auto" w:fill="FFFFFF"/>
              </w:rPr>
              <w:t> </w:t>
            </w:r>
            <w:r w:rsidRPr="009C231C">
              <w:rPr>
                <w:rFonts w:ascii="Times New Roman" w:hAnsi="Times New Roman"/>
                <w:sz w:val="26"/>
                <w:szCs w:val="26"/>
                <w:shd w:val="clear" w:color="auto" w:fill="FFFFFF"/>
              </w:rPr>
              <w:t>punkt</w:t>
            </w:r>
            <w:r w:rsidR="00F038B8" w:rsidRPr="009C231C">
              <w:rPr>
                <w:rFonts w:ascii="Times New Roman" w:hAnsi="Times New Roman"/>
                <w:sz w:val="26"/>
                <w:szCs w:val="26"/>
                <w:shd w:val="clear" w:color="auto" w:fill="FFFFFF"/>
              </w:rPr>
              <w:t>s</w:t>
            </w:r>
            <w:r w:rsidRPr="009C231C">
              <w:rPr>
                <w:rFonts w:ascii="Times New Roman" w:eastAsia="Times New Roman" w:hAnsi="Times New Roman"/>
                <w:sz w:val="26"/>
                <w:szCs w:val="26"/>
                <w:lang w:eastAsia="lv-LV"/>
              </w:rPr>
              <w:t>.</w:t>
            </w:r>
          </w:p>
        </w:tc>
      </w:tr>
      <w:tr w:rsidR="00E5323B" w:rsidRPr="009C231C" w14:paraId="0EB76E54" w14:textId="77777777" w:rsidTr="00995512">
        <w:trPr>
          <w:trHeight w:val="2217"/>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FA71B78" w14:textId="77777777" w:rsidR="00655F2C"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14:paraId="18D57CB9" w14:textId="77777777" w:rsidR="00595573"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Pašreizējā situācija un problēmas, kuru risināšanai tiesību akta projekts izstrādāts, tiesiskā regulējuma mērķis un būtība</w:t>
            </w:r>
          </w:p>
          <w:p w14:paraId="511E8C8A" w14:textId="77777777" w:rsidR="00595573" w:rsidRPr="009C231C" w:rsidRDefault="00595573" w:rsidP="005D663A">
            <w:pPr>
              <w:spacing w:line="240" w:lineRule="auto"/>
              <w:contextualSpacing/>
              <w:rPr>
                <w:rFonts w:ascii="Times New Roman" w:eastAsia="Times New Roman" w:hAnsi="Times New Roman"/>
                <w:sz w:val="26"/>
                <w:szCs w:val="26"/>
                <w:lang w:eastAsia="lv-LV"/>
              </w:rPr>
            </w:pPr>
          </w:p>
          <w:p w14:paraId="366B6793" w14:textId="6FFDC505" w:rsidR="009B191D" w:rsidRPr="009C231C" w:rsidRDefault="009B191D" w:rsidP="009B191D">
            <w:pPr>
              <w:rPr>
                <w:rFonts w:ascii="Times New Roman" w:eastAsia="Times New Roman" w:hAnsi="Times New Roman"/>
                <w:sz w:val="26"/>
                <w:szCs w:val="26"/>
                <w:lang w:eastAsia="lv-LV"/>
              </w:rPr>
            </w:pPr>
          </w:p>
        </w:tc>
        <w:tc>
          <w:tcPr>
            <w:tcW w:w="3025" w:type="pct"/>
            <w:tcBorders>
              <w:top w:val="outset" w:sz="6" w:space="0" w:color="auto"/>
              <w:left w:val="outset" w:sz="6" w:space="0" w:color="auto"/>
              <w:bottom w:val="outset" w:sz="6" w:space="0" w:color="auto"/>
              <w:right w:val="outset" w:sz="6" w:space="0" w:color="auto"/>
            </w:tcBorders>
            <w:hideMark/>
          </w:tcPr>
          <w:p w14:paraId="0C62B23B" w14:textId="5926AAC7" w:rsidR="00AF717D" w:rsidRPr="009C231C" w:rsidRDefault="001F0096" w:rsidP="000C781E">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Ministru kabinets </w:t>
            </w:r>
            <w:r w:rsidR="00B40286" w:rsidRPr="009C231C">
              <w:rPr>
                <w:rFonts w:ascii="Times New Roman" w:eastAsia="Times New Roman" w:hAnsi="Times New Roman"/>
                <w:iCs/>
                <w:sz w:val="26"/>
                <w:szCs w:val="26"/>
                <w:lang w:eastAsia="lv-LV"/>
              </w:rPr>
              <w:t>201</w:t>
            </w:r>
            <w:r w:rsidR="00F475A4" w:rsidRPr="009C231C">
              <w:rPr>
                <w:rFonts w:ascii="Times New Roman" w:eastAsia="Times New Roman" w:hAnsi="Times New Roman"/>
                <w:iCs/>
                <w:sz w:val="26"/>
                <w:szCs w:val="26"/>
                <w:lang w:eastAsia="lv-LV"/>
              </w:rPr>
              <w:t>9</w:t>
            </w:r>
            <w:r w:rsidR="00B40286" w:rsidRPr="009C231C">
              <w:rPr>
                <w:rFonts w:ascii="Times New Roman" w:eastAsia="Times New Roman" w:hAnsi="Times New Roman"/>
                <w:iCs/>
                <w:sz w:val="26"/>
                <w:szCs w:val="26"/>
                <w:lang w:eastAsia="lv-LV"/>
              </w:rPr>
              <w:t xml:space="preserve">. gada </w:t>
            </w:r>
            <w:r w:rsidR="00F475A4" w:rsidRPr="009C231C">
              <w:rPr>
                <w:rFonts w:ascii="Times New Roman" w:eastAsia="Times New Roman" w:hAnsi="Times New Roman"/>
                <w:iCs/>
                <w:sz w:val="26"/>
                <w:szCs w:val="26"/>
                <w:lang w:eastAsia="lv-LV"/>
              </w:rPr>
              <w:t>23</w:t>
            </w:r>
            <w:r w:rsidR="00B40286" w:rsidRPr="009C231C">
              <w:rPr>
                <w:rFonts w:ascii="Times New Roman" w:eastAsia="Times New Roman" w:hAnsi="Times New Roman"/>
                <w:iCs/>
                <w:sz w:val="26"/>
                <w:szCs w:val="26"/>
                <w:lang w:eastAsia="lv-LV"/>
              </w:rPr>
              <w:t>. </w:t>
            </w:r>
            <w:r w:rsidR="00F475A4" w:rsidRPr="009C231C">
              <w:rPr>
                <w:rFonts w:ascii="Times New Roman" w:eastAsia="Times New Roman" w:hAnsi="Times New Roman"/>
                <w:iCs/>
                <w:sz w:val="26"/>
                <w:szCs w:val="26"/>
                <w:lang w:eastAsia="lv-LV"/>
              </w:rPr>
              <w:t>aprīlī</w:t>
            </w:r>
            <w:r w:rsidR="00B40286"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 xml:space="preserve">apstiprināja grozījumus </w:t>
            </w:r>
            <w:r w:rsidR="00B40286" w:rsidRPr="009C231C">
              <w:rPr>
                <w:rFonts w:ascii="Times New Roman" w:eastAsia="Times New Roman" w:hAnsi="Times New Roman"/>
                <w:iCs/>
                <w:sz w:val="26"/>
                <w:szCs w:val="26"/>
                <w:lang w:eastAsia="lv-LV"/>
              </w:rPr>
              <w:t xml:space="preserve">Ministru kabineta </w:t>
            </w:r>
            <w:r w:rsidR="00E6624D" w:rsidRPr="009C231C">
              <w:rPr>
                <w:rFonts w:ascii="Times New Roman" w:eastAsia="Times New Roman" w:hAnsi="Times New Roman"/>
                <w:iCs/>
                <w:sz w:val="26"/>
                <w:szCs w:val="26"/>
                <w:lang w:eastAsia="lv-LV"/>
              </w:rPr>
              <w:t>2015.</w:t>
            </w:r>
            <w:r w:rsidR="00B40286" w:rsidRPr="009C231C">
              <w:rPr>
                <w:rFonts w:ascii="Times New Roman" w:eastAsia="Times New Roman" w:hAnsi="Times New Roman"/>
                <w:iCs/>
                <w:sz w:val="26"/>
                <w:szCs w:val="26"/>
                <w:lang w:eastAsia="lv-LV"/>
              </w:rPr>
              <w:t> </w:t>
            </w:r>
            <w:r w:rsidR="00E6624D" w:rsidRPr="009C231C">
              <w:rPr>
                <w:rFonts w:ascii="Times New Roman" w:eastAsia="Times New Roman" w:hAnsi="Times New Roman"/>
                <w:iCs/>
                <w:sz w:val="26"/>
                <w:szCs w:val="26"/>
                <w:lang w:eastAsia="lv-LV"/>
              </w:rPr>
              <w:t>gada 27.</w:t>
            </w:r>
            <w:r w:rsidR="00B40286" w:rsidRPr="009C231C">
              <w:rPr>
                <w:rFonts w:ascii="Times New Roman" w:eastAsia="Times New Roman" w:hAnsi="Times New Roman"/>
                <w:iCs/>
                <w:sz w:val="26"/>
                <w:szCs w:val="26"/>
                <w:lang w:eastAsia="lv-LV"/>
              </w:rPr>
              <w:t> </w:t>
            </w:r>
            <w:r w:rsidR="00E6624D" w:rsidRPr="009C231C">
              <w:rPr>
                <w:rFonts w:ascii="Times New Roman" w:eastAsia="Times New Roman" w:hAnsi="Times New Roman"/>
                <w:iCs/>
                <w:sz w:val="26"/>
                <w:szCs w:val="26"/>
                <w:lang w:eastAsia="lv-LV"/>
              </w:rPr>
              <w:t>oktobra noteikumos Nr.</w:t>
            </w:r>
            <w:r w:rsidR="00B40286" w:rsidRPr="009C231C">
              <w:rPr>
                <w:rFonts w:ascii="Times New Roman" w:eastAsia="Times New Roman" w:hAnsi="Times New Roman"/>
                <w:iCs/>
                <w:sz w:val="26"/>
                <w:szCs w:val="26"/>
                <w:lang w:eastAsia="lv-LV"/>
              </w:rPr>
              <w:t> </w:t>
            </w:r>
            <w:r w:rsidR="00E6624D" w:rsidRPr="009C231C">
              <w:rPr>
                <w:rFonts w:ascii="Times New Roman" w:eastAsia="Times New Roman" w:hAnsi="Times New Roman"/>
                <w:iCs/>
                <w:sz w:val="26"/>
                <w:szCs w:val="26"/>
                <w:lang w:eastAsia="lv-LV"/>
              </w:rPr>
              <w:t>617</w:t>
            </w:r>
            <w:r w:rsidR="009B379F" w:rsidRPr="009C231C">
              <w:rPr>
                <w:rFonts w:ascii="Times New Roman" w:eastAsia="Times New Roman" w:hAnsi="Times New Roman"/>
                <w:iCs/>
                <w:sz w:val="26"/>
                <w:szCs w:val="26"/>
                <w:lang w:eastAsia="lv-LV"/>
              </w:rPr>
              <w:t xml:space="preserve"> </w:t>
            </w:r>
            <w:r w:rsidR="00E6624D" w:rsidRPr="009C231C">
              <w:rPr>
                <w:rFonts w:ascii="Times New Roman" w:eastAsia="Times New Roman" w:hAnsi="Times New Roman"/>
                <w:iCs/>
                <w:sz w:val="26"/>
                <w:szCs w:val="26"/>
                <w:lang w:eastAsia="lv-LV"/>
              </w:rPr>
              <w:t>“Darbības programmas “Izaugsme un nodarbinātība” 1.2.2.</w:t>
            </w:r>
            <w:r w:rsidR="00B40286" w:rsidRPr="009C231C">
              <w:rPr>
                <w:rFonts w:ascii="Times New Roman" w:eastAsia="Times New Roman" w:hAnsi="Times New Roman"/>
                <w:iCs/>
                <w:sz w:val="26"/>
                <w:szCs w:val="26"/>
                <w:lang w:eastAsia="lv-LV"/>
              </w:rPr>
              <w:t> </w:t>
            </w:r>
            <w:r w:rsidR="00E6624D" w:rsidRPr="009C231C">
              <w:rPr>
                <w:rFonts w:ascii="Times New Roman" w:eastAsia="Times New Roman" w:hAnsi="Times New Roman"/>
                <w:iCs/>
                <w:sz w:val="26"/>
                <w:szCs w:val="26"/>
                <w:lang w:eastAsia="lv-LV"/>
              </w:rPr>
              <w:t>specifiskā atbalsta mērķa “Veicināt inovāciju ieviešanu komersantos” 1.2.2.1.</w:t>
            </w:r>
            <w:r w:rsidR="00B40286" w:rsidRPr="009C231C">
              <w:rPr>
                <w:rFonts w:ascii="Times New Roman" w:eastAsia="Times New Roman" w:hAnsi="Times New Roman"/>
                <w:iCs/>
                <w:sz w:val="26"/>
                <w:szCs w:val="26"/>
                <w:lang w:eastAsia="lv-LV"/>
              </w:rPr>
              <w:t> </w:t>
            </w:r>
            <w:r w:rsidR="00E6624D" w:rsidRPr="009C231C">
              <w:rPr>
                <w:rFonts w:ascii="Times New Roman" w:eastAsia="Times New Roman" w:hAnsi="Times New Roman"/>
                <w:iCs/>
                <w:sz w:val="26"/>
                <w:szCs w:val="26"/>
                <w:lang w:eastAsia="lv-LV"/>
              </w:rPr>
              <w:t xml:space="preserve">pasākuma “Atbalsts nodarbināto apmācībām” pirmās </w:t>
            </w:r>
            <w:r w:rsidR="00701E79" w:rsidRPr="009C231C">
              <w:rPr>
                <w:rFonts w:ascii="Times New Roman" w:eastAsia="Times New Roman" w:hAnsi="Times New Roman"/>
                <w:iCs/>
                <w:sz w:val="26"/>
                <w:szCs w:val="26"/>
                <w:lang w:eastAsia="lv-LV"/>
              </w:rPr>
              <w:t xml:space="preserve">un otrās </w:t>
            </w:r>
            <w:r w:rsidR="00E6624D" w:rsidRPr="009C231C">
              <w:rPr>
                <w:rFonts w:ascii="Times New Roman" w:eastAsia="Times New Roman" w:hAnsi="Times New Roman"/>
                <w:iCs/>
                <w:sz w:val="26"/>
                <w:szCs w:val="26"/>
                <w:lang w:eastAsia="lv-LV"/>
              </w:rPr>
              <w:t xml:space="preserve">projektu iesniegumu atlases kārtas īstenošanas noteikumi” </w:t>
            </w:r>
            <w:r w:rsidR="00B40286" w:rsidRPr="009C231C">
              <w:rPr>
                <w:rFonts w:ascii="Times New Roman" w:eastAsia="Times New Roman" w:hAnsi="Times New Roman"/>
                <w:iCs/>
                <w:sz w:val="26"/>
                <w:szCs w:val="26"/>
                <w:lang w:eastAsia="lv-LV"/>
              </w:rPr>
              <w:t xml:space="preserve">(turpmāk – </w:t>
            </w:r>
            <w:r w:rsidR="00617675" w:rsidRPr="009C231C">
              <w:rPr>
                <w:rFonts w:ascii="Times New Roman" w:eastAsia="Times New Roman" w:hAnsi="Times New Roman"/>
                <w:iCs/>
                <w:sz w:val="26"/>
                <w:szCs w:val="26"/>
                <w:lang w:eastAsia="lv-LV"/>
              </w:rPr>
              <w:t>MK noteikumi Nr. 617</w:t>
            </w:r>
            <w:r w:rsidR="00B40286" w:rsidRPr="009C231C">
              <w:rPr>
                <w:rFonts w:ascii="Times New Roman" w:eastAsia="Times New Roman" w:hAnsi="Times New Roman"/>
                <w:iCs/>
                <w:sz w:val="26"/>
                <w:szCs w:val="26"/>
                <w:lang w:eastAsia="lv-LV"/>
              </w:rPr>
              <w:t>)</w:t>
            </w:r>
            <w:r w:rsidR="002E4DEA" w:rsidRPr="009C231C">
              <w:rPr>
                <w:rFonts w:ascii="Times New Roman" w:eastAsia="Times New Roman" w:hAnsi="Times New Roman"/>
                <w:iCs/>
                <w:sz w:val="26"/>
                <w:szCs w:val="26"/>
                <w:lang w:eastAsia="lv-LV"/>
              </w:rPr>
              <w:t xml:space="preserve">, </w:t>
            </w:r>
            <w:r w:rsidR="008E1DEB" w:rsidRPr="009C231C">
              <w:rPr>
                <w:rFonts w:ascii="Times New Roman" w:eastAsia="Times New Roman" w:hAnsi="Times New Roman"/>
                <w:iCs/>
                <w:sz w:val="26"/>
                <w:szCs w:val="26"/>
                <w:lang w:eastAsia="lv-LV"/>
              </w:rPr>
              <w:t>lai papildinātu noteikumus</w:t>
            </w:r>
            <w:r w:rsidR="00406F82" w:rsidRPr="009C231C">
              <w:rPr>
                <w:rFonts w:ascii="Times New Roman" w:eastAsia="Times New Roman" w:hAnsi="Times New Roman"/>
                <w:iCs/>
                <w:sz w:val="26"/>
                <w:szCs w:val="26"/>
                <w:lang w:eastAsia="lv-LV"/>
              </w:rPr>
              <w:t xml:space="preserve"> </w:t>
            </w:r>
            <w:r w:rsidR="008E1DEB" w:rsidRPr="009C231C">
              <w:rPr>
                <w:rFonts w:ascii="Times New Roman" w:eastAsia="Times New Roman" w:hAnsi="Times New Roman"/>
                <w:iCs/>
                <w:sz w:val="26"/>
                <w:szCs w:val="26"/>
                <w:lang w:eastAsia="lv-LV"/>
              </w:rPr>
              <w:t xml:space="preserve">ar </w:t>
            </w:r>
            <w:r w:rsidR="00617675" w:rsidRPr="009C231C">
              <w:rPr>
                <w:rFonts w:ascii="Times New Roman" w:eastAsia="Times New Roman" w:hAnsi="Times New Roman"/>
                <w:iCs/>
                <w:sz w:val="26"/>
                <w:szCs w:val="26"/>
                <w:lang w:eastAsia="lv-LV"/>
              </w:rPr>
              <w:t xml:space="preserve">otrās </w:t>
            </w:r>
            <w:r w:rsidR="00B27828" w:rsidRPr="009C231C">
              <w:rPr>
                <w:rFonts w:ascii="Times New Roman" w:eastAsia="Times New Roman" w:hAnsi="Times New Roman"/>
                <w:iCs/>
                <w:sz w:val="26"/>
                <w:szCs w:val="26"/>
                <w:lang w:eastAsia="lv-LV"/>
              </w:rPr>
              <w:t xml:space="preserve">projektu iesniegumu </w:t>
            </w:r>
            <w:r w:rsidR="00617675" w:rsidRPr="009C231C">
              <w:rPr>
                <w:rFonts w:ascii="Times New Roman" w:eastAsia="Times New Roman" w:hAnsi="Times New Roman"/>
                <w:iCs/>
                <w:sz w:val="26"/>
                <w:szCs w:val="26"/>
                <w:lang w:eastAsia="lv-LV"/>
              </w:rPr>
              <w:t xml:space="preserve">atlases </w:t>
            </w:r>
            <w:r w:rsidR="008E1DEB" w:rsidRPr="009C231C">
              <w:rPr>
                <w:rFonts w:ascii="Times New Roman" w:eastAsia="Times New Roman" w:hAnsi="Times New Roman"/>
                <w:iCs/>
                <w:sz w:val="26"/>
                <w:szCs w:val="26"/>
                <w:lang w:eastAsia="lv-LV"/>
              </w:rPr>
              <w:t>kārtas īstenošanai nepieciešamajiem nosacījumiem</w:t>
            </w:r>
            <w:r w:rsidR="000F49E5" w:rsidRPr="009C231C">
              <w:rPr>
                <w:rFonts w:ascii="Times New Roman" w:eastAsia="Times New Roman" w:hAnsi="Times New Roman"/>
                <w:iCs/>
                <w:sz w:val="26"/>
                <w:szCs w:val="26"/>
                <w:lang w:eastAsia="lv-LV"/>
              </w:rPr>
              <w:t xml:space="preserve"> un precizētu valsts atbalsta piešķiršanas kārtību pirmās </w:t>
            </w:r>
            <w:r w:rsidR="00A07AB7" w:rsidRPr="009C231C">
              <w:rPr>
                <w:rFonts w:ascii="Times New Roman" w:eastAsia="Times New Roman" w:hAnsi="Times New Roman"/>
                <w:iCs/>
                <w:sz w:val="26"/>
                <w:szCs w:val="26"/>
                <w:lang w:eastAsia="lv-LV"/>
              </w:rPr>
              <w:t xml:space="preserve">projektu iesniegumu </w:t>
            </w:r>
            <w:r w:rsidR="000F49E5" w:rsidRPr="009C231C">
              <w:rPr>
                <w:rFonts w:ascii="Times New Roman" w:eastAsia="Times New Roman" w:hAnsi="Times New Roman"/>
                <w:iCs/>
                <w:sz w:val="26"/>
                <w:szCs w:val="26"/>
                <w:lang w:eastAsia="lv-LV"/>
              </w:rPr>
              <w:t>atlases kārtas gala labuma guvējiem – komersantiem.</w:t>
            </w:r>
            <w:r w:rsidR="003A49ED" w:rsidRPr="009C231C">
              <w:rPr>
                <w:rFonts w:ascii="Times New Roman" w:eastAsia="Times New Roman" w:hAnsi="Times New Roman"/>
                <w:iCs/>
                <w:sz w:val="26"/>
                <w:szCs w:val="26"/>
                <w:lang w:eastAsia="lv-LV"/>
              </w:rPr>
              <w:t xml:space="preserve"> </w:t>
            </w:r>
          </w:p>
          <w:p w14:paraId="4816711F" w14:textId="3E3EC13D" w:rsidR="00493F3A" w:rsidRPr="009C231C" w:rsidRDefault="00493F3A" w:rsidP="000C781E">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MK noteikumu Nr. 617 </w:t>
            </w:r>
            <w:r w:rsidR="005B61FE" w:rsidRPr="009C231C">
              <w:rPr>
                <w:rFonts w:ascii="Times New Roman" w:eastAsia="Times New Roman" w:hAnsi="Times New Roman"/>
                <w:iCs/>
                <w:sz w:val="26"/>
                <w:szCs w:val="26"/>
                <w:lang w:eastAsia="lv-LV"/>
              </w:rPr>
              <w:t>23. punkts nosaka attiecināmas projekta īstenošanas izmaksu pozīcijas, cita starpā 23.3. apakšpunkts nosaka</w:t>
            </w:r>
            <w:r w:rsidR="009A4503" w:rsidRPr="009C231C">
              <w:rPr>
                <w:rFonts w:ascii="Times New Roman" w:eastAsia="Times New Roman" w:hAnsi="Times New Roman"/>
                <w:iCs/>
                <w:sz w:val="26"/>
                <w:szCs w:val="26"/>
                <w:lang w:eastAsia="lv-LV"/>
              </w:rPr>
              <w:t xml:space="preserve">, ka </w:t>
            </w:r>
            <w:r w:rsidR="008B50A9" w:rsidRPr="009C231C">
              <w:rPr>
                <w:rFonts w:ascii="Times New Roman" w:eastAsia="Times New Roman" w:hAnsi="Times New Roman"/>
                <w:iCs/>
                <w:sz w:val="26"/>
                <w:szCs w:val="26"/>
                <w:lang w:eastAsia="lv-LV"/>
              </w:rPr>
              <w:t>pievienotās vērtības nodoklis</w:t>
            </w:r>
            <w:r w:rsidR="009A4503" w:rsidRPr="009C231C">
              <w:rPr>
                <w:rFonts w:ascii="Times New Roman" w:eastAsia="Times New Roman" w:hAnsi="Times New Roman"/>
                <w:iCs/>
                <w:sz w:val="26"/>
                <w:szCs w:val="26"/>
                <w:lang w:eastAsia="lv-LV"/>
              </w:rPr>
              <w:t xml:space="preserve"> </w:t>
            </w:r>
            <w:r w:rsidR="00BB6DAD" w:rsidRPr="009C231C">
              <w:rPr>
                <w:rFonts w:ascii="Times New Roman" w:eastAsia="Times New Roman" w:hAnsi="Times New Roman"/>
                <w:iCs/>
                <w:sz w:val="26"/>
                <w:szCs w:val="26"/>
                <w:lang w:eastAsia="lv-LV"/>
              </w:rPr>
              <w:t xml:space="preserve">(turpmāk – PVN) </w:t>
            </w:r>
            <w:r w:rsidR="009A4503" w:rsidRPr="009C231C">
              <w:rPr>
                <w:rFonts w:ascii="Times New Roman" w:eastAsia="Times New Roman" w:hAnsi="Times New Roman"/>
                <w:iCs/>
                <w:sz w:val="26"/>
                <w:szCs w:val="26"/>
                <w:lang w:eastAsia="lv-LV"/>
              </w:rPr>
              <w:t>ir attiecināms</w:t>
            </w:r>
            <w:r w:rsidR="008B50A9" w:rsidRPr="009C231C">
              <w:rPr>
                <w:rFonts w:ascii="Times New Roman" w:eastAsia="Times New Roman" w:hAnsi="Times New Roman"/>
                <w:iCs/>
                <w:sz w:val="26"/>
                <w:szCs w:val="26"/>
                <w:lang w:eastAsia="lv-LV"/>
              </w:rPr>
              <w:t xml:space="preserve">, ja projekta </w:t>
            </w:r>
            <w:r w:rsidR="008B50A9" w:rsidRPr="009C231C">
              <w:rPr>
                <w:rFonts w:ascii="Times New Roman" w:eastAsia="Times New Roman" w:hAnsi="Times New Roman"/>
                <w:iCs/>
                <w:sz w:val="26"/>
                <w:szCs w:val="26"/>
                <w:lang w:eastAsia="lv-LV"/>
              </w:rPr>
              <w:lastRenderedPageBreak/>
              <w:t xml:space="preserve">iesniedzējs to nevar atgūt atbilstoši normatīvajiem aktiem nodokļu politikas jomā. </w:t>
            </w:r>
          </w:p>
          <w:p w14:paraId="3FD13572" w14:textId="5CF5609A" w:rsidR="001E1E1A" w:rsidRPr="009C231C" w:rsidRDefault="001E1E1A" w:rsidP="000C781E">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Vienlaikus šī PVN </w:t>
            </w:r>
            <w:proofErr w:type="spellStart"/>
            <w:r w:rsidRPr="009C231C">
              <w:rPr>
                <w:rFonts w:ascii="Times New Roman" w:eastAsia="Times New Roman" w:hAnsi="Times New Roman"/>
                <w:iCs/>
                <w:sz w:val="26"/>
                <w:szCs w:val="26"/>
                <w:lang w:eastAsia="lv-LV"/>
              </w:rPr>
              <w:t>attiecināmības</w:t>
            </w:r>
            <w:proofErr w:type="spellEnd"/>
            <w:r w:rsidRPr="009C231C">
              <w:rPr>
                <w:rFonts w:ascii="Times New Roman" w:eastAsia="Times New Roman" w:hAnsi="Times New Roman"/>
                <w:iCs/>
                <w:sz w:val="26"/>
                <w:szCs w:val="26"/>
                <w:lang w:eastAsia="lv-LV"/>
              </w:rPr>
              <w:t xml:space="preserve"> iespēja ir jāskata kopsakarā ar PVN </w:t>
            </w:r>
            <w:proofErr w:type="spellStart"/>
            <w:r w:rsidRPr="009C231C">
              <w:rPr>
                <w:rFonts w:ascii="Times New Roman" w:eastAsia="Times New Roman" w:hAnsi="Times New Roman"/>
                <w:iCs/>
                <w:sz w:val="26"/>
                <w:szCs w:val="26"/>
                <w:lang w:eastAsia="lv-LV"/>
              </w:rPr>
              <w:t>attiecināmības</w:t>
            </w:r>
            <w:proofErr w:type="spellEnd"/>
            <w:r w:rsidRPr="009C231C">
              <w:rPr>
                <w:rFonts w:ascii="Times New Roman" w:eastAsia="Times New Roman" w:hAnsi="Times New Roman"/>
                <w:iCs/>
                <w:sz w:val="26"/>
                <w:szCs w:val="26"/>
                <w:lang w:eastAsia="lv-LV"/>
              </w:rPr>
              <w:t xml:space="preserve"> horizontālajiem nosacījumiem, kas ietverti arī Eiropas Komisijas </w:t>
            </w:r>
            <w:r w:rsidR="00FE74D4" w:rsidRPr="009C231C">
              <w:rPr>
                <w:rFonts w:ascii="Times New Roman" w:eastAsia="Times New Roman" w:hAnsi="Times New Roman"/>
                <w:iCs/>
                <w:sz w:val="26"/>
                <w:szCs w:val="26"/>
                <w:lang w:eastAsia="lv-LV"/>
              </w:rPr>
              <w:t xml:space="preserve">2018. gada 30. oktobra </w:t>
            </w:r>
            <w:r w:rsidRPr="009C231C">
              <w:rPr>
                <w:rFonts w:ascii="Times New Roman" w:eastAsia="Times New Roman" w:hAnsi="Times New Roman"/>
                <w:iCs/>
                <w:sz w:val="26"/>
                <w:szCs w:val="26"/>
                <w:lang w:eastAsia="lv-LV"/>
              </w:rPr>
              <w:t>vadlīnijās</w:t>
            </w:r>
            <w:r w:rsidRPr="009C231C">
              <w:rPr>
                <w:rStyle w:val="FootnoteReference"/>
                <w:rFonts w:ascii="Times New Roman" w:eastAsia="Times New Roman" w:hAnsi="Times New Roman"/>
                <w:iCs/>
                <w:sz w:val="26"/>
                <w:szCs w:val="26"/>
                <w:lang w:eastAsia="lv-LV"/>
              </w:rPr>
              <w:footnoteReference w:id="1"/>
            </w:r>
            <w:r w:rsidR="00DB6FE7" w:rsidRPr="009C231C">
              <w:rPr>
                <w:rFonts w:ascii="Times New Roman" w:eastAsia="Times New Roman" w:hAnsi="Times New Roman"/>
                <w:iCs/>
                <w:sz w:val="26"/>
                <w:szCs w:val="26"/>
                <w:lang w:eastAsia="lv-LV"/>
              </w:rPr>
              <w:t xml:space="preserve"> </w:t>
            </w:r>
            <w:r w:rsidR="006744A4" w:rsidRPr="009C231C">
              <w:rPr>
                <w:rFonts w:ascii="Times New Roman" w:eastAsia="Times New Roman" w:hAnsi="Times New Roman"/>
                <w:iCs/>
                <w:sz w:val="26"/>
                <w:szCs w:val="26"/>
                <w:lang w:eastAsia="lv-LV"/>
              </w:rPr>
              <w:t xml:space="preserve">(turpmāk - Vadlīnijas) </w:t>
            </w:r>
            <w:r w:rsidRPr="009C231C">
              <w:rPr>
                <w:rFonts w:ascii="Times New Roman" w:eastAsia="Times New Roman" w:hAnsi="Times New Roman"/>
                <w:iCs/>
                <w:sz w:val="26"/>
                <w:szCs w:val="26"/>
                <w:lang w:eastAsia="lv-LV"/>
              </w:rPr>
              <w:t xml:space="preserve">par PVN </w:t>
            </w:r>
            <w:proofErr w:type="spellStart"/>
            <w:r w:rsidRPr="009C231C">
              <w:rPr>
                <w:rFonts w:ascii="Times New Roman" w:eastAsia="Times New Roman" w:hAnsi="Times New Roman"/>
                <w:iCs/>
                <w:sz w:val="26"/>
                <w:szCs w:val="26"/>
                <w:lang w:eastAsia="lv-LV"/>
              </w:rPr>
              <w:t>attiecināmību</w:t>
            </w:r>
            <w:proofErr w:type="spellEnd"/>
            <w:r w:rsidRPr="009C231C">
              <w:rPr>
                <w:rFonts w:ascii="Times New Roman" w:eastAsia="Times New Roman" w:hAnsi="Times New Roman"/>
                <w:iCs/>
                <w:sz w:val="26"/>
                <w:szCs w:val="26"/>
                <w:lang w:eastAsia="lv-LV"/>
              </w:rPr>
              <w:t xml:space="preserve">, kur noteikts, ka PVN </w:t>
            </w:r>
            <w:proofErr w:type="spellStart"/>
            <w:r w:rsidRPr="009C231C">
              <w:rPr>
                <w:rFonts w:ascii="Times New Roman" w:eastAsia="Times New Roman" w:hAnsi="Times New Roman"/>
                <w:iCs/>
                <w:sz w:val="26"/>
                <w:szCs w:val="26"/>
                <w:lang w:eastAsia="lv-LV"/>
              </w:rPr>
              <w:t>attiecināmība</w:t>
            </w:r>
            <w:proofErr w:type="spellEnd"/>
            <w:r w:rsidRPr="009C231C">
              <w:rPr>
                <w:rFonts w:ascii="Times New Roman" w:eastAsia="Times New Roman" w:hAnsi="Times New Roman"/>
                <w:iCs/>
                <w:sz w:val="26"/>
                <w:szCs w:val="26"/>
                <w:lang w:eastAsia="lv-LV"/>
              </w:rPr>
              <w:t xml:space="preserve"> ir jānosaka katrā gadījumā atsevišķi, ņemot vērā  darbības ieņēmumus un iespēju atgūt PVN.</w:t>
            </w:r>
          </w:p>
          <w:p w14:paraId="7D4F4B5A" w14:textId="61714773" w:rsidR="00A05AEF" w:rsidRPr="009C231C" w:rsidRDefault="008B6A27" w:rsidP="000C781E">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Pirmās atlases kārtas projektu ieviešanas gaitā secināts, ka </w:t>
            </w:r>
            <w:r w:rsidR="000E6580" w:rsidRPr="009C231C">
              <w:rPr>
                <w:rFonts w:ascii="Times New Roman" w:eastAsia="Times New Roman" w:hAnsi="Times New Roman"/>
                <w:iCs/>
                <w:sz w:val="26"/>
                <w:szCs w:val="26"/>
                <w:lang w:eastAsia="lv-LV"/>
              </w:rPr>
              <w:t xml:space="preserve">PVN izmaksas </w:t>
            </w:r>
            <w:r w:rsidR="005356C6" w:rsidRPr="009C231C">
              <w:rPr>
                <w:rFonts w:ascii="Times New Roman" w:eastAsia="Times New Roman" w:hAnsi="Times New Roman"/>
                <w:iCs/>
                <w:sz w:val="26"/>
                <w:szCs w:val="26"/>
                <w:lang w:eastAsia="lv-LV"/>
              </w:rPr>
              <w:t xml:space="preserve">par organizētajām apmācībām </w:t>
            </w:r>
            <w:r w:rsidR="000E6580" w:rsidRPr="009C231C">
              <w:rPr>
                <w:rFonts w:ascii="Times New Roman" w:eastAsia="Times New Roman" w:hAnsi="Times New Roman"/>
                <w:iCs/>
                <w:sz w:val="26"/>
                <w:szCs w:val="26"/>
                <w:lang w:eastAsia="lv-LV"/>
              </w:rPr>
              <w:t>nav iespējams segt no E</w:t>
            </w:r>
            <w:r w:rsidR="00025F89" w:rsidRPr="009C231C">
              <w:rPr>
                <w:rFonts w:ascii="Times New Roman" w:eastAsia="Times New Roman" w:hAnsi="Times New Roman"/>
                <w:iCs/>
                <w:sz w:val="26"/>
                <w:szCs w:val="26"/>
                <w:lang w:eastAsia="lv-LV"/>
              </w:rPr>
              <w:t>RAF</w:t>
            </w:r>
            <w:r w:rsidR="000E6580" w:rsidRPr="009C231C">
              <w:rPr>
                <w:rFonts w:ascii="Times New Roman" w:eastAsia="Times New Roman" w:hAnsi="Times New Roman"/>
                <w:iCs/>
                <w:sz w:val="26"/>
                <w:szCs w:val="26"/>
                <w:lang w:eastAsia="lv-LV"/>
              </w:rPr>
              <w:t xml:space="preserve"> izmaksām, jo šādas izmaksas </w:t>
            </w:r>
            <w:r w:rsidR="006744A4" w:rsidRPr="009C231C">
              <w:rPr>
                <w:rFonts w:ascii="Times New Roman" w:eastAsia="Times New Roman" w:hAnsi="Times New Roman"/>
                <w:iCs/>
                <w:sz w:val="26"/>
                <w:szCs w:val="26"/>
                <w:lang w:eastAsia="lv-LV"/>
              </w:rPr>
              <w:t>V</w:t>
            </w:r>
            <w:r w:rsidR="000E6580" w:rsidRPr="009C231C">
              <w:rPr>
                <w:rFonts w:ascii="Times New Roman" w:eastAsia="Times New Roman" w:hAnsi="Times New Roman"/>
                <w:iCs/>
                <w:sz w:val="26"/>
                <w:szCs w:val="26"/>
                <w:lang w:eastAsia="lv-LV"/>
              </w:rPr>
              <w:t>adlīniju izpratnē ir atzīstamas par neattiecināmajām izmaksām.</w:t>
            </w:r>
            <w:r w:rsidR="009E088F" w:rsidRPr="009C231C">
              <w:rPr>
                <w:rFonts w:ascii="Times New Roman" w:eastAsia="Times New Roman" w:hAnsi="Times New Roman"/>
                <w:iCs/>
                <w:sz w:val="26"/>
                <w:szCs w:val="26"/>
                <w:lang w:eastAsia="lv-LV"/>
              </w:rPr>
              <w:t xml:space="preserve"> Pirmās </w:t>
            </w:r>
            <w:r w:rsidR="00A07AB7" w:rsidRPr="009C231C">
              <w:rPr>
                <w:rFonts w:ascii="Times New Roman" w:eastAsia="Times New Roman" w:hAnsi="Times New Roman"/>
                <w:iCs/>
                <w:sz w:val="26"/>
                <w:szCs w:val="26"/>
                <w:lang w:eastAsia="lv-LV"/>
              </w:rPr>
              <w:t xml:space="preserve">projektu iesniegumu </w:t>
            </w:r>
            <w:r w:rsidR="009E088F" w:rsidRPr="009C231C">
              <w:rPr>
                <w:rFonts w:ascii="Times New Roman" w:eastAsia="Times New Roman" w:hAnsi="Times New Roman"/>
                <w:iCs/>
                <w:sz w:val="26"/>
                <w:szCs w:val="26"/>
                <w:lang w:eastAsia="lv-LV"/>
              </w:rPr>
              <w:t>atlases kārtas finansējuma saņēmēji</w:t>
            </w:r>
            <w:r w:rsidR="00AC4FE6" w:rsidRPr="009C231C">
              <w:rPr>
                <w:rFonts w:ascii="Times New Roman" w:eastAsia="Times New Roman" w:hAnsi="Times New Roman"/>
                <w:iCs/>
                <w:sz w:val="26"/>
                <w:szCs w:val="26"/>
                <w:lang w:eastAsia="lv-LV"/>
              </w:rPr>
              <w:t>em</w:t>
            </w:r>
            <w:r w:rsidR="009E088F" w:rsidRPr="009C231C">
              <w:rPr>
                <w:rFonts w:ascii="Times New Roman" w:eastAsia="Times New Roman" w:hAnsi="Times New Roman"/>
                <w:iCs/>
                <w:sz w:val="26"/>
                <w:szCs w:val="26"/>
                <w:lang w:eastAsia="lv-LV"/>
              </w:rPr>
              <w:t xml:space="preserve"> un potenciāl</w:t>
            </w:r>
            <w:r w:rsidR="00AC4FE6" w:rsidRPr="009C231C">
              <w:rPr>
                <w:rFonts w:ascii="Times New Roman" w:eastAsia="Times New Roman" w:hAnsi="Times New Roman"/>
                <w:iCs/>
                <w:sz w:val="26"/>
                <w:szCs w:val="26"/>
                <w:lang w:eastAsia="lv-LV"/>
              </w:rPr>
              <w:t>ajiem</w:t>
            </w:r>
            <w:r w:rsidR="009E088F" w:rsidRPr="009C231C">
              <w:rPr>
                <w:rFonts w:ascii="Times New Roman" w:eastAsia="Times New Roman" w:hAnsi="Times New Roman"/>
                <w:iCs/>
                <w:sz w:val="26"/>
                <w:szCs w:val="26"/>
                <w:lang w:eastAsia="lv-LV"/>
              </w:rPr>
              <w:t xml:space="preserve"> otrās </w:t>
            </w:r>
            <w:r w:rsidR="00A07AB7" w:rsidRPr="009C231C">
              <w:rPr>
                <w:rFonts w:ascii="Times New Roman" w:eastAsia="Times New Roman" w:hAnsi="Times New Roman"/>
                <w:iCs/>
                <w:sz w:val="26"/>
                <w:szCs w:val="26"/>
                <w:lang w:eastAsia="lv-LV"/>
              </w:rPr>
              <w:t xml:space="preserve">projektu iesniegumu </w:t>
            </w:r>
            <w:r w:rsidR="009E088F" w:rsidRPr="009C231C">
              <w:rPr>
                <w:rFonts w:ascii="Times New Roman" w:eastAsia="Times New Roman" w:hAnsi="Times New Roman"/>
                <w:iCs/>
                <w:sz w:val="26"/>
                <w:szCs w:val="26"/>
                <w:lang w:eastAsia="lv-LV"/>
              </w:rPr>
              <w:t xml:space="preserve">atlases kārtas </w:t>
            </w:r>
            <w:r w:rsidR="009E088F" w:rsidRPr="009C231C">
              <w:rPr>
                <w:rFonts w:ascii="Times New Roman" w:hAnsi="Times New Roman"/>
                <w:iCs/>
                <w:sz w:val="26"/>
                <w:szCs w:val="26"/>
                <w:lang w:eastAsia="lv-LV"/>
              </w:rPr>
              <w:t>iesniedzēji</w:t>
            </w:r>
            <w:r w:rsidR="00AC4FE6" w:rsidRPr="009C231C">
              <w:rPr>
                <w:rFonts w:ascii="Times New Roman" w:hAnsi="Times New Roman"/>
                <w:iCs/>
                <w:sz w:val="26"/>
                <w:szCs w:val="26"/>
                <w:lang w:eastAsia="lv-LV"/>
              </w:rPr>
              <w:t>em</w:t>
            </w:r>
            <w:r w:rsidR="009E088F" w:rsidRPr="009C231C">
              <w:rPr>
                <w:rFonts w:ascii="Times New Roman" w:hAnsi="Times New Roman"/>
                <w:iCs/>
                <w:sz w:val="26"/>
                <w:szCs w:val="26"/>
                <w:lang w:eastAsia="lv-LV"/>
              </w:rPr>
              <w:t xml:space="preserve"> </w:t>
            </w:r>
            <w:r w:rsidR="00AC4FE6" w:rsidRPr="009C231C">
              <w:rPr>
                <w:rFonts w:ascii="Times New Roman" w:hAnsi="Times New Roman"/>
                <w:iCs/>
                <w:sz w:val="26"/>
                <w:szCs w:val="26"/>
                <w:lang w:eastAsia="lv-LV"/>
              </w:rPr>
              <w:t>līdz šim dažādos veidos (</w:t>
            </w:r>
            <w:r w:rsidR="001C6BE8" w:rsidRPr="009C231C">
              <w:rPr>
                <w:rFonts w:ascii="Times New Roman" w:hAnsi="Times New Roman"/>
                <w:iCs/>
                <w:sz w:val="26"/>
                <w:szCs w:val="26"/>
                <w:lang w:eastAsia="lv-LV"/>
              </w:rPr>
              <w:t xml:space="preserve">semināros, sanāksmēs, </w:t>
            </w:r>
            <w:r w:rsidR="00D54FB6">
              <w:rPr>
                <w:rFonts w:ascii="Times New Roman" w:hAnsi="Times New Roman"/>
                <w:iCs/>
                <w:sz w:val="26"/>
                <w:szCs w:val="26"/>
                <w:lang w:eastAsia="lv-LV"/>
              </w:rPr>
              <w:t>rakstiskā formā</w:t>
            </w:r>
            <w:r w:rsidR="00AC4FE6" w:rsidRPr="009C231C">
              <w:rPr>
                <w:rFonts w:ascii="Times New Roman" w:hAnsi="Times New Roman"/>
                <w:iCs/>
                <w:sz w:val="26"/>
                <w:szCs w:val="26"/>
                <w:lang w:eastAsia="lv-LV"/>
              </w:rPr>
              <w:t xml:space="preserve">) </w:t>
            </w:r>
            <w:r w:rsidR="009E088F" w:rsidRPr="009C231C">
              <w:rPr>
                <w:rFonts w:ascii="Times New Roman" w:hAnsi="Times New Roman"/>
                <w:iCs/>
                <w:sz w:val="26"/>
                <w:szCs w:val="26"/>
                <w:lang w:eastAsia="lv-LV"/>
              </w:rPr>
              <w:t xml:space="preserve">ir </w:t>
            </w:r>
            <w:r w:rsidR="001C6BE8" w:rsidRPr="009C231C">
              <w:rPr>
                <w:rFonts w:ascii="Times New Roman" w:hAnsi="Times New Roman"/>
                <w:iCs/>
                <w:sz w:val="26"/>
                <w:szCs w:val="26"/>
                <w:lang w:eastAsia="lv-LV"/>
              </w:rPr>
              <w:t>sniegti skaidrojumi</w:t>
            </w:r>
            <w:r w:rsidR="00A07AB7" w:rsidRPr="009C231C">
              <w:rPr>
                <w:rFonts w:ascii="Times New Roman" w:hAnsi="Times New Roman"/>
                <w:iCs/>
                <w:sz w:val="26"/>
                <w:szCs w:val="26"/>
                <w:lang w:eastAsia="lv-LV"/>
              </w:rPr>
              <w:t xml:space="preserve"> par PVN izmaksu </w:t>
            </w:r>
            <w:r w:rsidR="001C6BE8" w:rsidRPr="009C231C">
              <w:rPr>
                <w:rFonts w:ascii="Times New Roman" w:hAnsi="Times New Roman"/>
                <w:iCs/>
                <w:sz w:val="26"/>
                <w:szCs w:val="26"/>
                <w:lang w:eastAsia="lv-LV"/>
              </w:rPr>
              <w:t xml:space="preserve">par organizētajām apmācībām </w:t>
            </w:r>
            <w:r w:rsidR="00A07AB7" w:rsidRPr="009C231C">
              <w:rPr>
                <w:rFonts w:ascii="Times New Roman" w:hAnsi="Times New Roman"/>
                <w:iCs/>
                <w:sz w:val="26"/>
                <w:szCs w:val="26"/>
                <w:lang w:eastAsia="lv-LV"/>
              </w:rPr>
              <w:t>attiecināša</w:t>
            </w:r>
            <w:r w:rsidR="001C6BE8" w:rsidRPr="009C231C">
              <w:rPr>
                <w:rFonts w:ascii="Times New Roman" w:hAnsi="Times New Roman"/>
                <w:iCs/>
                <w:sz w:val="26"/>
                <w:szCs w:val="26"/>
                <w:lang w:eastAsia="lv-LV"/>
              </w:rPr>
              <w:t>nas</w:t>
            </w:r>
            <w:r w:rsidR="00A07AB7" w:rsidRPr="009C231C">
              <w:rPr>
                <w:rFonts w:ascii="Times New Roman" w:hAnsi="Times New Roman"/>
                <w:iCs/>
                <w:sz w:val="26"/>
                <w:szCs w:val="26"/>
                <w:lang w:eastAsia="lv-LV"/>
              </w:rPr>
              <w:t xml:space="preserve"> no ERAF</w:t>
            </w:r>
            <w:r w:rsidR="001C6BE8" w:rsidRPr="009C231C">
              <w:rPr>
                <w:rFonts w:ascii="Times New Roman" w:hAnsi="Times New Roman"/>
                <w:iCs/>
                <w:sz w:val="26"/>
                <w:szCs w:val="26"/>
                <w:lang w:eastAsia="lv-LV"/>
              </w:rPr>
              <w:t xml:space="preserve"> izmaksām ierobežojumiem</w:t>
            </w:r>
            <w:r w:rsidR="00A07AB7" w:rsidRPr="009C231C">
              <w:rPr>
                <w:rFonts w:ascii="Times New Roman" w:hAnsi="Times New Roman"/>
                <w:iCs/>
                <w:sz w:val="26"/>
                <w:szCs w:val="26"/>
                <w:lang w:eastAsia="lv-LV"/>
              </w:rPr>
              <w:t>.</w:t>
            </w:r>
            <w:r w:rsidR="009E088F" w:rsidRPr="009C231C">
              <w:rPr>
                <w:rFonts w:ascii="Times New Roman" w:eastAsia="Times New Roman" w:hAnsi="Times New Roman"/>
                <w:iCs/>
                <w:sz w:val="26"/>
                <w:szCs w:val="26"/>
                <w:lang w:eastAsia="lv-LV"/>
              </w:rPr>
              <w:t xml:space="preserve"> </w:t>
            </w:r>
            <w:r w:rsidR="009D2EDE" w:rsidRPr="009C231C">
              <w:rPr>
                <w:rFonts w:ascii="Times New Roman" w:eastAsia="Times New Roman" w:hAnsi="Times New Roman"/>
                <w:iCs/>
                <w:sz w:val="26"/>
                <w:szCs w:val="26"/>
                <w:lang w:eastAsia="lv-LV"/>
              </w:rPr>
              <w:t>Turpmāk gala labuma guvēji - komersanti PVN atskaita Pievienotās vērtības nodokļa likumā noteiktajā kārtībā.</w:t>
            </w:r>
            <w:r w:rsidR="00D61857" w:rsidRPr="009C231C">
              <w:rPr>
                <w:rFonts w:ascii="Times New Roman" w:eastAsia="Times New Roman" w:hAnsi="Times New Roman"/>
                <w:iCs/>
                <w:sz w:val="26"/>
                <w:szCs w:val="26"/>
                <w:lang w:eastAsia="lv-LV"/>
              </w:rPr>
              <w:t xml:space="preserve"> Grozījumiem nav finansiālas ietekmes uz valsts budžetu.</w:t>
            </w:r>
          </w:p>
          <w:p w14:paraId="54B55A39" w14:textId="43BA7778" w:rsidR="00E70943" w:rsidRPr="009C231C" w:rsidRDefault="001A59D3" w:rsidP="009D2EDE">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Līdz ar to norādām, ka nevienā no 1.2.2.1. pasākumā “Atbalsts nodarbināto apmācībām” apstiprinātajiem un uzsāktajiem projektiem PVN </w:t>
            </w:r>
            <w:r w:rsidR="00EF3F6F" w:rsidRPr="009C231C">
              <w:rPr>
                <w:rFonts w:ascii="Times New Roman" w:eastAsia="Times New Roman" w:hAnsi="Times New Roman"/>
                <w:iCs/>
                <w:sz w:val="26"/>
                <w:szCs w:val="26"/>
                <w:lang w:eastAsia="lv-LV"/>
              </w:rPr>
              <w:t xml:space="preserve">par organizētajām apmācībām </w:t>
            </w:r>
            <w:r w:rsidRPr="009C231C">
              <w:rPr>
                <w:rFonts w:ascii="Times New Roman" w:eastAsia="Times New Roman" w:hAnsi="Times New Roman"/>
                <w:iCs/>
                <w:sz w:val="26"/>
                <w:szCs w:val="26"/>
                <w:lang w:eastAsia="lv-LV"/>
              </w:rPr>
              <w:t>nav</w:t>
            </w:r>
            <w:r w:rsidR="005B64DE"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iekļauts attiecināmajās izmaksās</w:t>
            </w:r>
            <w:r w:rsidR="00EF3F6F"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Attiecīgi secināms, ka šie MK noteikumi Nr.</w:t>
            </w:r>
            <w:r w:rsidR="0088327E"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617 juridiski viennozīmīgi apraksta faktisko situāciju</w:t>
            </w:r>
            <w:r w:rsidR="00116B6E" w:rsidRPr="009C231C">
              <w:rPr>
                <w:rFonts w:ascii="Times New Roman" w:eastAsia="Times New Roman" w:hAnsi="Times New Roman"/>
                <w:iCs/>
                <w:sz w:val="26"/>
                <w:szCs w:val="26"/>
                <w:lang w:eastAsia="lv-LV"/>
              </w:rPr>
              <w:t xml:space="preserve"> un nemaina projektu īstenošanas apstākļus. </w:t>
            </w:r>
            <w:r w:rsidRPr="009C231C">
              <w:rPr>
                <w:rFonts w:ascii="Times New Roman" w:eastAsia="Times New Roman" w:hAnsi="Times New Roman"/>
                <w:iCs/>
                <w:sz w:val="26"/>
                <w:szCs w:val="26"/>
                <w:lang w:eastAsia="lv-LV"/>
              </w:rPr>
              <w:t xml:space="preserve"> </w:t>
            </w:r>
          </w:p>
          <w:p w14:paraId="79622447" w14:textId="69AC12EE" w:rsidR="005062AD" w:rsidRPr="009C231C" w:rsidRDefault="009E3EEC" w:rsidP="001840CA">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Centrālā finanšu un līgumu aģentūra otrā projektu iesniegumu atlases kārtā, kas noslēdzās 2019. gada 19. decembrī, saņēmusi sešus projektu iesniegumus, kuros kopumā paredzētas ERAF investīcijas vairāk nekā 6,4 milj. </w:t>
            </w:r>
            <w:proofErr w:type="spellStart"/>
            <w:r w:rsidRPr="009C231C">
              <w:rPr>
                <w:rFonts w:ascii="Times New Roman" w:eastAsia="Times New Roman" w:hAnsi="Times New Roman"/>
                <w:i/>
                <w:sz w:val="26"/>
                <w:szCs w:val="26"/>
                <w:lang w:eastAsia="lv-LV"/>
              </w:rPr>
              <w:t>euro</w:t>
            </w:r>
            <w:proofErr w:type="spellEnd"/>
            <w:r w:rsidRPr="009C231C">
              <w:rPr>
                <w:rFonts w:ascii="Times New Roman" w:eastAsia="Times New Roman" w:hAnsi="Times New Roman"/>
                <w:iCs/>
                <w:sz w:val="26"/>
                <w:szCs w:val="26"/>
                <w:lang w:eastAsia="lv-LV"/>
              </w:rPr>
              <w:t xml:space="preserve"> apmērā no pieejamajiem 9 milj. </w:t>
            </w:r>
            <w:proofErr w:type="spellStart"/>
            <w:r w:rsidRPr="009C231C">
              <w:rPr>
                <w:rFonts w:ascii="Times New Roman" w:eastAsia="Times New Roman" w:hAnsi="Times New Roman"/>
                <w:i/>
                <w:sz w:val="26"/>
                <w:szCs w:val="26"/>
                <w:lang w:eastAsia="lv-LV"/>
              </w:rPr>
              <w:t>euro</w:t>
            </w:r>
            <w:proofErr w:type="spellEnd"/>
            <w:r w:rsidRPr="009C231C">
              <w:rPr>
                <w:rFonts w:ascii="Times New Roman" w:eastAsia="Times New Roman" w:hAnsi="Times New Roman"/>
                <w:iCs/>
                <w:sz w:val="26"/>
                <w:szCs w:val="26"/>
                <w:lang w:eastAsia="lv-LV"/>
              </w:rPr>
              <w:t xml:space="preserve">. </w:t>
            </w:r>
            <w:r w:rsidR="006E0EEF" w:rsidRPr="009C231C">
              <w:rPr>
                <w:rFonts w:ascii="Times New Roman" w:eastAsia="Times New Roman" w:hAnsi="Times New Roman"/>
                <w:iCs/>
                <w:sz w:val="26"/>
                <w:szCs w:val="26"/>
                <w:lang w:eastAsia="lv-LV"/>
              </w:rPr>
              <w:t>Projektu iesniedzēji – biedrības un nodibinājumi - pārstāv tādas nozares kā informācijas un komunikācijas tehnoloģijas, kokrūpniecība</w:t>
            </w:r>
            <w:r w:rsidR="00317B57" w:rsidRPr="009C231C">
              <w:rPr>
                <w:rFonts w:ascii="Times New Roman" w:eastAsia="Times New Roman" w:hAnsi="Times New Roman"/>
                <w:iCs/>
                <w:sz w:val="26"/>
                <w:szCs w:val="26"/>
                <w:lang w:eastAsia="lv-LV"/>
              </w:rPr>
              <w:t>s</w:t>
            </w:r>
            <w:r w:rsidR="006E0EEF" w:rsidRPr="009C231C">
              <w:rPr>
                <w:rFonts w:ascii="Times New Roman" w:eastAsia="Times New Roman" w:hAnsi="Times New Roman"/>
                <w:iCs/>
                <w:sz w:val="26"/>
                <w:szCs w:val="26"/>
                <w:lang w:eastAsia="lv-LV"/>
              </w:rPr>
              <w:t>, būvniecība</w:t>
            </w:r>
            <w:r w:rsidR="00317B57" w:rsidRPr="009C231C">
              <w:rPr>
                <w:rFonts w:ascii="Times New Roman" w:eastAsia="Times New Roman" w:hAnsi="Times New Roman"/>
                <w:iCs/>
                <w:sz w:val="26"/>
                <w:szCs w:val="26"/>
                <w:lang w:eastAsia="lv-LV"/>
              </w:rPr>
              <w:t>s</w:t>
            </w:r>
            <w:r w:rsidR="006E0EEF" w:rsidRPr="009C231C">
              <w:rPr>
                <w:rFonts w:ascii="Times New Roman" w:eastAsia="Times New Roman" w:hAnsi="Times New Roman"/>
                <w:iCs/>
                <w:sz w:val="26"/>
                <w:szCs w:val="26"/>
                <w:lang w:eastAsia="lv-LV"/>
              </w:rPr>
              <w:t xml:space="preserve"> un </w:t>
            </w:r>
            <w:r w:rsidR="00317B57" w:rsidRPr="009C231C">
              <w:rPr>
                <w:rFonts w:ascii="Times New Roman" w:eastAsia="Times New Roman" w:hAnsi="Times New Roman"/>
                <w:iCs/>
                <w:sz w:val="26"/>
                <w:szCs w:val="26"/>
                <w:lang w:eastAsia="lv-LV"/>
              </w:rPr>
              <w:t xml:space="preserve">starptautisko biznesa pakalpojumu centru </w:t>
            </w:r>
            <w:r w:rsidR="006E0EEF" w:rsidRPr="009C231C">
              <w:rPr>
                <w:rFonts w:ascii="Times New Roman" w:eastAsia="Times New Roman" w:hAnsi="Times New Roman"/>
                <w:iCs/>
                <w:sz w:val="26"/>
                <w:szCs w:val="26"/>
                <w:lang w:eastAsia="lv-LV"/>
              </w:rPr>
              <w:t>nozar</w:t>
            </w:r>
            <w:r w:rsidR="00317B57" w:rsidRPr="009C231C">
              <w:rPr>
                <w:rFonts w:ascii="Times New Roman" w:eastAsia="Times New Roman" w:hAnsi="Times New Roman"/>
                <w:iCs/>
                <w:sz w:val="26"/>
                <w:szCs w:val="26"/>
                <w:lang w:eastAsia="lv-LV"/>
              </w:rPr>
              <w:t>i</w:t>
            </w:r>
            <w:r w:rsidR="006E0EEF" w:rsidRPr="009C231C">
              <w:rPr>
                <w:rFonts w:ascii="Times New Roman" w:eastAsia="Times New Roman" w:hAnsi="Times New Roman"/>
                <w:iCs/>
                <w:sz w:val="26"/>
                <w:szCs w:val="26"/>
                <w:lang w:eastAsia="lv-LV"/>
              </w:rPr>
              <w:t xml:space="preserve">. Plānots, ka, realizējot projektus, tiks apmācīti 4008 darbinieki, tādējādi nodrošinot 260 komersantus ar atbilstošas kvalifikācijas darbaspēku. </w:t>
            </w:r>
            <w:r w:rsidR="00325739" w:rsidRPr="009C231C">
              <w:rPr>
                <w:rFonts w:ascii="Times New Roman" w:eastAsia="Times New Roman" w:hAnsi="Times New Roman"/>
                <w:iCs/>
                <w:sz w:val="26"/>
                <w:szCs w:val="26"/>
                <w:lang w:eastAsia="lv-LV"/>
              </w:rPr>
              <w:t>Projektu iesniegumu vērtēšana</w:t>
            </w:r>
            <w:r w:rsidR="0002157A" w:rsidRPr="009C231C">
              <w:rPr>
                <w:rFonts w:ascii="Times New Roman" w:eastAsia="Times New Roman" w:hAnsi="Times New Roman"/>
                <w:iCs/>
                <w:sz w:val="26"/>
                <w:szCs w:val="26"/>
                <w:lang w:eastAsia="lv-LV"/>
              </w:rPr>
              <w:t>s procesa ietvaros konstatēts,</w:t>
            </w:r>
            <w:r w:rsidR="009E269C" w:rsidRPr="009C231C">
              <w:rPr>
                <w:rFonts w:ascii="Times New Roman" w:eastAsia="Times New Roman" w:hAnsi="Times New Roman"/>
                <w:iCs/>
                <w:sz w:val="26"/>
                <w:szCs w:val="26"/>
                <w:lang w:eastAsia="lv-LV"/>
              </w:rPr>
              <w:t xml:space="preserve"> ka </w:t>
            </w:r>
            <w:r w:rsidR="0035068E" w:rsidRPr="009C231C">
              <w:rPr>
                <w:rFonts w:ascii="Times New Roman" w:eastAsia="Times New Roman" w:hAnsi="Times New Roman"/>
                <w:iCs/>
                <w:sz w:val="26"/>
                <w:szCs w:val="26"/>
                <w:lang w:eastAsia="lv-LV"/>
              </w:rPr>
              <w:t xml:space="preserve">projektu iesniegumi iesniegti par mazāku ERAF finansējumu kā plānots, </w:t>
            </w:r>
            <w:r w:rsidR="0002157A" w:rsidRPr="009C231C">
              <w:rPr>
                <w:rFonts w:ascii="Times New Roman" w:eastAsia="Times New Roman" w:hAnsi="Times New Roman"/>
                <w:iCs/>
                <w:sz w:val="26"/>
                <w:szCs w:val="26"/>
                <w:lang w:eastAsia="lv-LV"/>
              </w:rPr>
              <w:t xml:space="preserve">tādēļ </w:t>
            </w:r>
            <w:r w:rsidR="00462496" w:rsidRPr="009C231C">
              <w:rPr>
                <w:rFonts w:ascii="Times New Roman" w:eastAsia="Times New Roman" w:hAnsi="Times New Roman"/>
                <w:iCs/>
                <w:sz w:val="26"/>
                <w:szCs w:val="26"/>
                <w:lang w:eastAsia="lv-LV"/>
              </w:rPr>
              <w:t xml:space="preserve">ir iespējams </w:t>
            </w:r>
            <w:r w:rsidR="002F2C4F" w:rsidRPr="009C231C">
              <w:rPr>
                <w:rFonts w:ascii="Times New Roman" w:eastAsia="Times New Roman" w:hAnsi="Times New Roman"/>
                <w:iCs/>
                <w:sz w:val="26"/>
                <w:szCs w:val="26"/>
                <w:lang w:eastAsia="lv-LV"/>
              </w:rPr>
              <w:t xml:space="preserve">uzreiz </w:t>
            </w:r>
            <w:r w:rsidR="00462496" w:rsidRPr="009C231C">
              <w:rPr>
                <w:rFonts w:ascii="Times New Roman" w:eastAsia="Times New Roman" w:hAnsi="Times New Roman"/>
                <w:iCs/>
                <w:sz w:val="26"/>
                <w:szCs w:val="26"/>
                <w:lang w:eastAsia="lv-LV"/>
              </w:rPr>
              <w:t>atbalstīt visus saņemt</w:t>
            </w:r>
            <w:r w:rsidR="00BC52D6" w:rsidRPr="009C231C">
              <w:rPr>
                <w:rFonts w:ascii="Times New Roman" w:eastAsia="Times New Roman" w:hAnsi="Times New Roman"/>
                <w:iCs/>
                <w:sz w:val="26"/>
                <w:szCs w:val="26"/>
                <w:lang w:eastAsia="lv-LV"/>
              </w:rPr>
              <w:t>os</w:t>
            </w:r>
            <w:r w:rsidR="00462496" w:rsidRPr="009C231C">
              <w:rPr>
                <w:rFonts w:ascii="Times New Roman" w:eastAsia="Times New Roman" w:hAnsi="Times New Roman"/>
                <w:iCs/>
                <w:sz w:val="26"/>
                <w:szCs w:val="26"/>
                <w:lang w:eastAsia="lv-LV"/>
              </w:rPr>
              <w:t xml:space="preserve"> projektu iesniegumus</w:t>
            </w:r>
            <w:r w:rsidR="009E269C" w:rsidRPr="009C231C">
              <w:rPr>
                <w:rFonts w:ascii="Times New Roman" w:eastAsia="Times New Roman" w:hAnsi="Times New Roman"/>
                <w:iCs/>
                <w:sz w:val="26"/>
                <w:szCs w:val="26"/>
                <w:lang w:eastAsia="lv-LV"/>
              </w:rPr>
              <w:t>, ja tie atbilst visiem noteiktajiem vērtēšanas kritērijiem, un mainīt ERAF finansējuma piešķiršanas kārtību</w:t>
            </w:r>
            <w:r w:rsidR="002F2C4F" w:rsidRPr="009C231C">
              <w:rPr>
                <w:rFonts w:ascii="Times New Roman" w:eastAsia="Times New Roman" w:hAnsi="Times New Roman"/>
                <w:iCs/>
                <w:sz w:val="26"/>
                <w:szCs w:val="26"/>
                <w:lang w:eastAsia="lv-LV"/>
              </w:rPr>
              <w:t xml:space="preserve">, </w:t>
            </w:r>
            <w:r w:rsidR="00B5250B" w:rsidRPr="009C231C">
              <w:rPr>
                <w:rFonts w:ascii="Times New Roman" w:eastAsia="Times New Roman" w:hAnsi="Times New Roman"/>
                <w:iCs/>
                <w:sz w:val="26"/>
                <w:szCs w:val="26"/>
                <w:lang w:eastAsia="lv-LV"/>
              </w:rPr>
              <w:t xml:space="preserve">kas </w:t>
            </w:r>
            <w:r w:rsidR="00B5250B" w:rsidRPr="009C231C">
              <w:rPr>
                <w:rFonts w:ascii="Times New Roman" w:eastAsia="Times New Roman" w:hAnsi="Times New Roman"/>
                <w:iCs/>
                <w:sz w:val="26"/>
                <w:szCs w:val="26"/>
                <w:lang w:eastAsia="lv-LV"/>
              </w:rPr>
              <w:lastRenderedPageBreak/>
              <w:t xml:space="preserve">paredz, ka sākotnēji atbalstu piešķir vienam projekta iesniedzējam katrā nozarē, </w:t>
            </w:r>
            <w:r w:rsidR="0035068E" w:rsidRPr="009C231C">
              <w:rPr>
                <w:rFonts w:ascii="Times New Roman" w:eastAsia="Times New Roman" w:hAnsi="Times New Roman"/>
                <w:iCs/>
                <w:sz w:val="26"/>
                <w:szCs w:val="26"/>
                <w:lang w:eastAsia="lv-LV"/>
              </w:rPr>
              <w:t xml:space="preserve">tādēļ </w:t>
            </w:r>
            <w:r w:rsidR="00462496" w:rsidRPr="009C231C">
              <w:rPr>
                <w:rFonts w:ascii="Times New Roman" w:eastAsia="Times New Roman" w:hAnsi="Times New Roman"/>
                <w:iCs/>
                <w:sz w:val="26"/>
                <w:szCs w:val="26"/>
                <w:lang w:eastAsia="lv-LV"/>
              </w:rPr>
              <w:t>nepieciešam</w:t>
            </w:r>
            <w:r w:rsidR="005463A9" w:rsidRPr="009C231C">
              <w:rPr>
                <w:rFonts w:ascii="Times New Roman" w:eastAsia="Times New Roman" w:hAnsi="Times New Roman"/>
                <w:iCs/>
                <w:sz w:val="26"/>
                <w:szCs w:val="26"/>
                <w:lang w:eastAsia="lv-LV"/>
              </w:rPr>
              <w:t>s</w:t>
            </w:r>
            <w:r w:rsidR="00462496" w:rsidRPr="009C231C">
              <w:rPr>
                <w:rFonts w:ascii="Times New Roman" w:eastAsia="Times New Roman" w:hAnsi="Times New Roman"/>
                <w:iCs/>
                <w:sz w:val="26"/>
                <w:szCs w:val="26"/>
                <w:lang w:eastAsia="lv-LV"/>
              </w:rPr>
              <w:t xml:space="preserve"> </w:t>
            </w:r>
            <w:r w:rsidR="00DC6909" w:rsidRPr="009C231C">
              <w:rPr>
                <w:rFonts w:ascii="Times New Roman" w:eastAsia="Times New Roman" w:hAnsi="Times New Roman"/>
                <w:iCs/>
                <w:sz w:val="26"/>
                <w:szCs w:val="26"/>
                <w:lang w:eastAsia="lv-LV"/>
              </w:rPr>
              <w:t>svītrot</w:t>
            </w:r>
            <w:r w:rsidR="005463A9" w:rsidRPr="009C231C">
              <w:rPr>
                <w:rFonts w:ascii="Times New Roman" w:eastAsia="Times New Roman" w:hAnsi="Times New Roman"/>
                <w:iCs/>
                <w:sz w:val="26"/>
                <w:szCs w:val="26"/>
                <w:lang w:eastAsia="lv-LV"/>
              </w:rPr>
              <w:t xml:space="preserve"> </w:t>
            </w:r>
            <w:r w:rsidR="00462496" w:rsidRPr="009C231C">
              <w:rPr>
                <w:rFonts w:ascii="Times New Roman" w:eastAsia="Times New Roman" w:hAnsi="Times New Roman"/>
                <w:iCs/>
                <w:sz w:val="26"/>
                <w:szCs w:val="26"/>
                <w:lang w:eastAsia="lv-LV"/>
              </w:rPr>
              <w:t xml:space="preserve">MK noteikumu Nr. 617 </w:t>
            </w:r>
            <w:r w:rsidR="000374D0" w:rsidRPr="009C231C">
              <w:rPr>
                <w:rFonts w:ascii="Times New Roman" w:eastAsia="Times New Roman" w:hAnsi="Times New Roman"/>
                <w:iCs/>
                <w:sz w:val="26"/>
                <w:szCs w:val="26"/>
                <w:lang w:eastAsia="lv-LV"/>
              </w:rPr>
              <w:t>15</w:t>
            </w:r>
            <w:r w:rsidR="005463A9" w:rsidRPr="009C231C">
              <w:rPr>
                <w:rFonts w:ascii="Times New Roman" w:eastAsia="Times New Roman" w:hAnsi="Times New Roman"/>
                <w:iCs/>
                <w:sz w:val="26"/>
                <w:szCs w:val="26"/>
                <w:lang w:eastAsia="lv-LV"/>
              </w:rPr>
              <w:t>.</w:t>
            </w:r>
            <w:r w:rsidR="005463A9" w:rsidRPr="009C231C">
              <w:rPr>
                <w:rFonts w:ascii="Times New Roman" w:eastAsia="Times New Roman" w:hAnsi="Times New Roman"/>
                <w:iCs/>
                <w:sz w:val="26"/>
                <w:szCs w:val="26"/>
                <w:vertAlign w:val="superscript"/>
                <w:lang w:eastAsia="lv-LV"/>
              </w:rPr>
              <w:t>1</w:t>
            </w:r>
            <w:r w:rsidR="000374D0" w:rsidRPr="009C231C">
              <w:rPr>
                <w:rFonts w:ascii="Times New Roman" w:eastAsia="Times New Roman" w:hAnsi="Times New Roman"/>
                <w:iCs/>
                <w:sz w:val="26"/>
                <w:szCs w:val="26"/>
                <w:lang w:eastAsia="lv-LV"/>
              </w:rPr>
              <w:t xml:space="preserve"> un </w:t>
            </w:r>
            <w:r w:rsidR="00BC52D6" w:rsidRPr="009C231C">
              <w:rPr>
                <w:rFonts w:ascii="Times New Roman" w:eastAsia="Times New Roman" w:hAnsi="Times New Roman"/>
                <w:iCs/>
                <w:sz w:val="26"/>
                <w:szCs w:val="26"/>
                <w:lang w:eastAsia="lv-LV"/>
              </w:rPr>
              <w:t>16.</w:t>
            </w:r>
            <w:r w:rsidR="00BC52D6" w:rsidRPr="009C231C">
              <w:rPr>
                <w:rFonts w:ascii="Times New Roman" w:eastAsia="Times New Roman" w:hAnsi="Times New Roman"/>
                <w:iCs/>
                <w:sz w:val="26"/>
                <w:szCs w:val="26"/>
                <w:vertAlign w:val="superscript"/>
                <w:lang w:eastAsia="lv-LV"/>
              </w:rPr>
              <w:t>1</w:t>
            </w:r>
            <w:r w:rsidR="00D001CD" w:rsidRPr="009C231C">
              <w:rPr>
                <w:rFonts w:ascii="Times New Roman" w:eastAsia="Times New Roman" w:hAnsi="Times New Roman"/>
                <w:iCs/>
                <w:sz w:val="26"/>
                <w:szCs w:val="26"/>
                <w:vertAlign w:val="superscript"/>
                <w:lang w:eastAsia="lv-LV"/>
              </w:rPr>
              <w:t xml:space="preserve"> </w:t>
            </w:r>
            <w:r w:rsidR="00D001CD" w:rsidRPr="009C231C">
              <w:rPr>
                <w:rFonts w:ascii="Times New Roman" w:eastAsia="Times New Roman" w:hAnsi="Times New Roman"/>
                <w:iCs/>
                <w:sz w:val="26"/>
                <w:szCs w:val="26"/>
                <w:lang w:eastAsia="lv-LV"/>
              </w:rPr>
              <w:t>punkt</w:t>
            </w:r>
            <w:r w:rsidR="005463A9" w:rsidRPr="009C231C">
              <w:rPr>
                <w:rFonts w:ascii="Times New Roman" w:eastAsia="Times New Roman" w:hAnsi="Times New Roman"/>
                <w:iCs/>
                <w:sz w:val="26"/>
                <w:szCs w:val="26"/>
                <w:lang w:eastAsia="lv-LV"/>
              </w:rPr>
              <w:t xml:space="preserve">u. </w:t>
            </w:r>
            <w:r w:rsidR="00D001CD" w:rsidRPr="009C231C">
              <w:rPr>
                <w:rFonts w:ascii="Times New Roman" w:eastAsia="Times New Roman" w:hAnsi="Times New Roman"/>
                <w:iCs/>
                <w:sz w:val="26"/>
                <w:szCs w:val="26"/>
                <w:lang w:eastAsia="lv-LV"/>
              </w:rPr>
              <w:t xml:space="preserve"> </w:t>
            </w:r>
          </w:p>
          <w:p w14:paraId="02710A39" w14:textId="7497B2A5" w:rsidR="005463A9" w:rsidRPr="009C231C" w:rsidRDefault="006C4691" w:rsidP="006C4691">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Ņemot vērā aktuālāko Eiropas Savienības tiesas judikatūru</w:t>
            </w:r>
            <w:r w:rsidR="000357C1" w:rsidRPr="009C231C">
              <w:rPr>
                <w:rFonts w:ascii="Times New Roman" w:eastAsia="Times New Roman" w:hAnsi="Times New Roman"/>
                <w:iCs/>
                <w:sz w:val="26"/>
                <w:szCs w:val="26"/>
                <w:lang w:eastAsia="lv-LV"/>
              </w:rPr>
              <w:t xml:space="preserve"> lietā C-349/17</w:t>
            </w:r>
            <w:r w:rsidRPr="009C231C">
              <w:rPr>
                <w:rFonts w:ascii="Times New Roman" w:eastAsia="Times New Roman" w:hAnsi="Times New Roman"/>
                <w:iCs/>
                <w:sz w:val="26"/>
                <w:szCs w:val="26"/>
                <w:lang w:eastAsia="lv-LV"/>
              </w:rPr>
              <w:t xml:space="preserve">, noteikumu projektā nepieciešams paredzēt </w:t>
            </w:r>
            <w:r w:rsidR="005463A9" w:rsidRPr="009C231C">
              <w:rPr>
                <w:rFonts w:ascii="Times New Roman" w:eastAsia="Times New Roman" w:hAnsi="Times New Roman"/>
                <w:iCs/>
                <w:sz w:val="26"/>
                <w:szCs w:val="26"/>
                <w:lang w:eastAsia="lv-LV"/>
              </w:rPr>
              <w:t>nelikumīga atbalsta atgūšanas kā no finansējuma saņēmēja, tā no gala labuma guvēja kārtību</w:t>
            </w:r>
            <w:r w:rsidRPr="009C231C">
              <w:rPr>
                <w:rFonts w:ascii="Times New Roman" w:eastAsia="Times New Roman" w:hAnsi="Times New Roman"/>
                <w:iCs/>
                <w:sz w:val="26"/>
                <w:szCs w:val="26"/>
                <w:lang w:eastAsia="lv-LV"/>
              </w:rPr>
              <w:t xml:space="preserve">. </w:t>
            </w:r>
            <w:r w:rsidR="005463A9" w:rsidRPr="009C231C">
              <w:rPr>
                <w:rFonts w:ascii="Times New Roman" w:eastAsia="Times New Roman" w:hAnsi="Times New Roman"/>
                <w:iCs/>
                <w:sz w:val="26"/>
                <w:szCs w:val="26"/>
                <w:lang w:eastAsia="lv-LV"/>
              </w:rPr>
              <w:t xml:space="preserve">Turpmāk nelikumīgu komercdarbības atbalstu ir jāatgūst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w:t>
            </w:r>
            <w:r w:rsidRPr="009C231C">
              <w:rPr>
                <w:rFonts w:ascii="Times New Roman" w:eastAsia="Times New Roman" w:hAnsi="Times New Roman"/>
                <w:iCs/>
                <w:sz w:val="26"/>
                <w:szCs w:val="26"/>
                <w:lang w:eastAsia="lv-LV"/>
              </w:rPr>
              <w:t>komercd</w:t>
            </w:r>
            <w:r w:rsidR="00914D9F" w:rsidRPr="009C231C">
              <w:rPr>
                <w:rFonts w:ascii="Times New Roman" w:eastAsia="Times New Roman" w:hAnsi="Times New Roman"/>
                <w:iCs/>
                <w:sz w:val="26"/>
                <w:szCs w:val="26"/>
                <w:lang w:eastAsia="lv-LV"/>
              </w:rPr>
              <w:t>a</w:t>
            </w:r>
            <w:r w:rsidRPr="009C231C">
              <w:rPr>
                <w:rFonts w:ascii="Times New Roman" w:eastAsia="Times New Roman" w:hAnsi="Times New Roman"/>
                <w:iCs/>
                <w:sz w:val="26"/>
                <w:szCs w:val="26"/>
                <w:lang w:eastAsia="lv-LV"/>
              </w:rPr>
              <w:t>rbības</w:t>
            </w:r>
            <w:r w:rsidR="005463A9" w:rsidRPr="009C231C">
              <w:rPr>
                <w:rFonts w:ascii="Times New Roman" w:eastAsia="Times New Roman" w:hAnsi="Times New Roman"/>
                <w:iCs/>
                <w:sz w:val="26"/>
                <w:szCs w:val="26"/>
                <w:lang w:eastAsia="lv-LV"/>
              </w:rPr>
              <w:t xml:space="preserve"> atbalsts tika izmaksāts finansējuma saņēmējam vai gala labuma guvējam līdz tā atgūšanas dienai, ievērojot Komisijas regulas Nr. 794/2004 11. pantā noteikto procentu likmes piemērošanas metodi.</w:t>
            </w:r>
          </w:p>
          <w:p w14:paraId="08A0B047" w14:textId="3F1101AE" w:rsidR="00D25198" w:rsidRPr="009C231C" w:rsidRDefault="007F575E" w:rsidP="006C4691">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Ministru kabineta 2015. gada 17. marta noteikumu Nr. 130 </w:t>
            </w:r>
            <w:r w:rsidR="00B43556" w:rsidRPr="009C231C">
              <w:rPr>
                <w:rFonts w:ascii="Times New Roman" w:eastAsia="Times New Roman" w:hAnsi="Times New Roman"/>
                <w:iCs/>
                <w:sz w:val="26"/>
                <w:szCs w:val="26"/>
                <w:lang w:eastAsia="lv-LV"/>
              </w:rPr>
              <w:t>“Noteikumi par valsts budžeta līdzekļu plānošanu Eiropas Savienības struktūrfondu un Kohēzijas fonda projektu īstenošanai un maksājumu veikšanu 2014.–2020.gada plānošanas periodā” 19. punktā noteikt</w:t>
            </w:r>
            <w:r w:rsidR="00416137" w:rsidRPr="009C231C">
              <w:rPr>
                <w:rFonts w:ascii="Times New Roman" w:eastAsia="Times New Roman" w:hAnsi="Times New Roman"/>
                <w:iCs/>
                <w:sz w:val="26"/>
                <w:szCs w:val="26"/>
                <w:lang w:eastAsia="lv-LV"/>
              </w:rPr>
              <w:t xml:space="preserve">s, ka </w:t>
            </w:r>
            <w:r w:rsidR="00EB282A" w:rsidRPr="009C231C">
              <w:rPr>
                <w:rFonts w:ascii="Times New Roman" w:eastAsia="Times New Roman" w:hAnsi="Times New Roman"/>
                <w:iCs/>
                <w:sz w:val="26"/>
                <w:szCs w:val="26"/>
                <w:lang w:eastAsia="lv-LV"/>
              </w:rPr>
              <w:t>avansa un starpposma maksājumu kopsumma nedrīkst pārsniegt 90 % no projektam piešķirtā Eiropas Savienības fonda finansējuma</w:t>
            </w:r>
            <w:r w:rsidR="00B43556" w:rsidRPr="009C231C">
              <w:rPr>
                <w:rFonts w:ascii="Times New Roman" w:eastAsia="Times New Roman" w:hAnsi="Times New Roman"/>
                <w:iCs/>
                <w:sz w:val="26"/>
                <w:szCs w:val="26"/>
                <w:lang w:eastAsia="lv-LV"/>
              </w:rPr>
              <w:t xml:space="preserve">, </w:t>
            </w:r>
            <w:r w:rsidR="00EB282A" w:rsidRPr="009C231C">
              <w:rPr>
                <w:rFonts w:ascii="Times New Roman" w:eastAsia="Times New Roman" w:hAnsi="Times New Roman"/>
                <w:iCs/>
                <w:sz w:val="26"/>
                <w:szCs w:val="26"/>
                <w:lang w:eastAsia="lv-LV"/>
              </w:rPr>
              <w:t xml:space="preserve">tādēļ </w:t>
            </w:r>
            <w:r w:rsidR="00B43556" w:rsidRPr="009C231C">
              <w:rPr>
                <w:rFonts w:ascii="Times New Roman" w:eastAsia="Times New Roman" w:hAnsi="Times New Roman"/>
                <w:iCs/>
                <w:sz w:val="26"/>
                <w:szCs w:val="26"/>
                <w:lang w:eastAsia="lv-LV"/>
              </w:rPr>
              <w:t xml:space="preserve">nepieciešams </w:t>
            </w:r>
            <w:r w:rsidRPr="009C231C">
              <w:rPr>
                <w:rFonts w:ascii="Times New Roman" w:eastAsia="Times New Roman" w:hAnsi="Times New Roman"/>
                <w:iCs/>
                <w:sz w:val="26"/>
                <w:szCs w:val="26"/>
                <w:lang w:eastAsia="lv-LV"/>
              </w:rPr>
              <w:t>precizēt avansa saņemšanas nosacījumus</w:t>
            </w:r>
            <w:r w:rsidR="00B43556" w:rsidRPr="009C231C">
              <w:rPr>
                <w:rFonts w:ascii="Times New Roman" w:eastAsia="Times New Roman" w:hAnsi="Times New Roman"/>
                <w:iCs/>
                <w:sz w:val="26"/>
                <w:szCs w:val="26"/>
                <w:lang w:eastAsia="lv-LV"/>
              </w:rPr>
              <w:t xml:space="preserve"> </w:t>
            </w:r>
            <w:r w:rsidR="00EB282A" w:rsidRPr="009C231C">
              <w:rPr>
                <w:rFonts w:ascii="Times New Roman" w:eastAsia="Times New Roman" w:hAnsi="Times New Roman"/>
                <w:iCs/>
                <w:sz w:val="26"/>
                <w:szCs w:val="26"/>
                <w:lang w:eastAsia="lv-LV"/>
              </w:rPr>
              <w:t>MK noteikumu projekta Nr. 617</w:t>
            </w:r>
            <w:r w:rsidR="00F63B19" w:rsidRPr="009C231C">
              <w:rPr>
                <w:rFonts w:ascii="Times New Roman" w:eastAsia="Times New Roman" w:hAnsi="Times New Roman"/>
                <w:iCs/>
                <w:sz w:val="26"/>
                <w:szCs w:val="26"/>
                <w:lang w:eastAsia="lv-LV"/>
              </w:rPr>
              <w:t xml:space="preserve"> 34. </w:t>
            </w:r>
            <w:r w:rsidR="00EB282A" w:rsidRPr="009C231C">
              <w:rPr>
                <w:rFonts w:ascii="Times New Roman" w:eastAsia="Times New Roman" w:hAnsi="Times New Roman"/>
                <w:iCs/>
                <w:sz w:val="26"/>
                <w:szCs w:val="26"/>
                <w:lang w:eastAsia="lv-LV"/>
              </w:rPr>
              <w:t xml:space="preserve">punktā </w:t>
            </w:r>
            <w:r w:rsidR="00B43556"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finansējuma saņēmējs var saņemt avansa maksājumu 35 % apmērā nevis no projekta attiecināmajām izmaksām, bet no projekta ERAF finansējuma apmēra</w:t>
            </w:r>
            <w:r w:rsidR="00B43556" w:rsidRPr="009C231C">
              <w:rPr>
                <w:rFonts w:ascii="Times New Roman" w:eastAsia="Times New Roman" w:hAnsi="Times New Roman"/>
                <w:iCs/>
                <w:sz w:val="26"/>
                <w:szCs w:val="26"/>
                <w:lang w:eastAsia="lv-LV"/>
              </w:rPr>
              <w:t>.</w:t>
            </w:r>
          </w:p>
          <w:p w14:paraId="1FE4EAC6" w14:textId="446E9834" w:rsidR="00C47645" w:rsidRPr="009C231C" w:rsidRDefault="002F20A1" w:rsidP="004162C9">
            <w:pPr>
              <w:spacing w:after="0" w:line="240" w:lineRule="auto"/>
              <w:ind w:left="116" w:firstLine="142"/>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MK noteikumu Nr. 617 26.</w:t>
            </w:r>
            <w:r w:rsidRPr="009C231C">
              <w:rPr>
                <w:rFonts w:ascii="Times New Roman" w:eastAsia="Times New Roman" w:hAnsi="Times New Roman"/>
                <w:iCs/>
                <w:sz w:val="26"/>
                <w:szCs w:val="26"/>
                <w:vertAlign w:val="superscript"/>
                <w:lang w:eastAsia="lv-LV"/>
              </w:rPr>
              <w:t xml:space="preserve">1 </w:t>
            </w:r>
            <w:r w:rsidRPr="009C231C">
              <w:rPr>
                <w:rFonts w:ascii="Times New Roman" w:eastAsia="Times New Roman" w:hAnsi="Times New Roman"/>
                <w:iCs/>
                <w:sz w:val="26"/>
                <w:szCs w:val="26"/>
                <w:lang w:eastAsia="lv-LV"/>
              </w:rPr>
              <w:t>punktā</w:t>
            </w:r>
            <w:r w:rsidR="00FD065F" w:rsidRPr="009C231C">
              <w:rPr>
                <w:rFonts w:ascii="Times New Roman" w:eastAsia="Times New Roman" w:hAnsi="Times New Roman"/>
                <w:iCs/>
                <w:sz w:val="26"/>
                <w:szCs w:val="26"/>
                <w:lang w:eastAsia="lv-LV"/>
              </w:rPr>
              <w:t xml:space="preserve"> norādīts</w:t>
            </w:r>
            <w:r w:rsidR="00F64C7A" w:rsidRPr="009C231C">
              <w:rPr>
                <w:rFonts w:ascii="Times New Roman" w:eastAsia="Times New Roman" w:hAnsi="Times New Roman"/>
                <w:iCs/>
                <w:sz w:val="26"/>
                <w:szCs w:val="26"/>
                <w:lang w:eastAsia="lv-LV"/>
              </w:rPr>
              <w:t xml:space="preserve">, ka </w:t>
            </w:r>
            <w:r w:rsidR="00F64C7A" w:rsidRPr="009C231C">
              <w:rPr>
                <w:rFonts w:ascii="Times New Roman" w:hAnsi="Times New Roman"/>
                <w:sz w:val="26"/>
                <w:szCs w:val="26"/>
              </w:rPr>
              <w:t xml:space="preserve"> </w:t>
            </w:r>
            <w:r w:rsidR="004162C9" w:rsidRPr="009C231C">
              <w:rPr>
                <w:rFonts w:ascii="Times New Roman" w:hAnsi="Times New Roman"/>
                <w:sz w:val="26"/>
                <w:szCs w:val="26"/>
              </w:rPr>
              <w:t>l</w:t>
            </w:r>
            <w:r w:rsidR="00F64C7A" w:rsidRPr="009C231C">
              <w:rPr>
                <w:rFonts w:ascii="Times New Roman" w:eastAsia="Times New Roman" w:hAnsi="Times New Roman"/>
                <w:iCs/>
                <w:sz w:val="26"/>
                <w:szCs w:val="26"/>
                <w:lang w:eastAsia="lv-LV"/>
              </w:rPr>
              <w:t xml:space="preserve">ēmumu par komercdarbības atbalsta piešķiršanu pirmās projektu iesniegumu atlases kārtas un otrās projektu iesniegumu atlases </w:t>
            </w:r>
            <w:r w:rsidR="004162C9" w:rsidRPr="009C231C">
              <w:rPr>
                <w:rFonts w:ascii="Times New Roman" w:eastAsia="Times New Roman" w:hAnsi="Times New Roman"/>
                <w:iCs/>
                <w:sz w:val="26"/>
                <w:szCs w:val="26"/>
                <w:lang w:eastAsia="lv-LV"/>
              </w:rPr>
              <w:t xml:space="preserve">kārtas </w:t>
            </w:r>
            <w:r w:rsidR="00F64C7A" w:rsidRPr="009C231C">
              <w:rPr>
                <w:rFonts w:ascii="Times New Roman" w:eastAsia="Times New Roman" w:hAnsi="Times New Roman"/>
                <w:iCs/>
                <w:sz w:val="26"/>
                <w:szCs w:val="26"/>
                <w:lang w:eastAsia="lv-LV"/>
              </w:rPr>
              <w:t xml:space="preserve">projektu ietvaros var pieņemt līdz 2021. gada 30. jūnijam. </w:t>
            </w:r>
            <w:r w:rsidR="00FD065F"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 xml:space="preserve">Ņemot vērā, ka </w:t>
            </w:r>
            <w:r w:rsidR="00A87D61" w:rsidRPr="009C231C">
              <w:rPr>
                <w:rFonts w:ascii="Times New Roman" w:eastAsia="Times New Roman" w:hAnsi="Times New Roman"/>
                <w:iCs/>
                <w:sz w:val="26"/>
                <w:szCs w:val="26"/>
                <w:lang w:eastAsia="lv-LV"/>
              </w:rPr>
              <w:t xml:space="preserve">Komisijas Regulas (ES) Nr. 1407/2013 (2013. gada 18. decembris) par Līguma par Eiropas Savienības darbību 107. un 108. panta piemērošanu </w:t>
            </w:r>
            <w:proofErr w:type="spellStart"/>
            <w:r w:rsidR="00A87D61" w:rsidRPr="009C231C">
              <w:rPr>
                <w:rFonts w:ascii="Times New Roman" w:eastAsia="Times New Roman" w:hAnsi="Times New Roman"/>
                <w:i/>
                <w:sz w:val="26"/>
                <w:szCs w:val="26"/>
                <w:lang w:eastAsia="lv-LV"/>
              </w:rPr>
              <w:t>de</w:t>
            </w:r>
            <w:proofErr w:type="spellEnd"/>
            <w:r w:rsidR="00A87D61" w:rsidRPr="009C231C">
              <w:rPr>
                <w:rFonts w:ascii="Times New Roman" w:eastAsia="Times New Roman" w:hAnsi="Times New Roman"/>
                <w:i/>
                <w:sz w:val="26"/>
                <w:szCs w:val="26"/>
                <w:lang w:eastAsia="lv-LV"/>
              </w:rPr>
              <w:t xml:space="preserve"> </w:t>
            </w:r>
            <w:proofErr w:type="spellStart"/>
            <w:r w:rsidR="00A87D61" w:rsidRPr="009C231C">
              <w:rPr>
                <w:rFonts w:ascii="Times New Roman" w:eastAsia="Times New Roman" w:hAnsi="Times New Roman"/>
                <w:i/>
                <w:sz w:val="26"/>
                <w:szCs w:val="26"/>
                <w:lang w:eastAsia="lv-LV"/>
              </w:rPr>
              <w:t>minimis</w:t>
            </w:r>
            <w:proofErr w:type="spellEnd"/>
            <w:r w:rsidR="00A87D61" w:rsidRPr="009C231C">
              <w:rPr>
                <w:rFonts w:ascii="Times New Roman" w:eastAsia="Times New Roman" w:hAnsi="Times New Roman"/>
                <w:iCs/>
                <w:sz w:val="26"/>
                <w:szCs w:val="26"/>
                <w:lang w:eastAsia="lv-LV"/>
              </w:rPr>
              <w:t xml:space="preserve"> atbalstam </w:t>
            </w:r>
            <w:r w:rsidR="00B623E4" w:rsidRPr="009C231C">
              <w:rPr>
                <w:rFonts w:ascii="Times New Roman" w:eastAsia="Times New Roman" w:hAnsi="Times New Roman"/>
                <w:iCs/>
                <w:sz w:val="26"/>
                <w:szCs w:val="26"/>
                <w:lang w:eastAsia="lv-LV"/>
              </w:rPr>
              <w:t>(turpmāk – Komi</w:t>
            </w:r>
            <w:r w:rsidR="00FB49AF" w:rsidRPr="009C231C">
              <w:rPr>
                <w:rFonts w:ascii="Times New Roman" w:eastAsia="Times New Roman" w:hAnsi="Times New Roman"/>
                <w:iCs/>
                <w:sz w:val="26"/>
                <w:szCs w:val="26"/>
                <w:lang w:eastAsia="lv-LV"/>
              </w:rPr>
              <w:t>si</w:t>
            </w:r>
            <w:r w:rsidR="00B623E4" w:rsidRPr="009C231C">
              <w:rPr>
                <w:rFonts w:ascii="Times New Roman" w:eastAsia="Times New Roman" w:hAnsi="Times New Roman"/>
                <w:iCs/>
                <w:sz w:val="26"/>
                <w:szCs w:val="26"/>
                <w:lang w:eastAsia="lv-LV"/>
              </w:rPr>
              <w:t xml:space="preserve">jas regula Nr. 1407/2013) </w:t>
            </w:r>
            <w:r w:rsidR="00A87D61" w:rsidRPr="009C231C">
              <w:rPr>
                <w:rFonts w:ascii="Times New Roman" w:eastAsia="Times New Roman" w:hAnsi="Times New Roman"/>
                <w:iCs/>
                <w:sz w:val="26"/>
                <w:szCs w:val="26"/>
                <w:lang w:eastAsia="lv-LV"/>
              </w:rPr>
              <w:t xml:space="preserve">un Komisijas 2014. gada 17. jūnija Regulas (ES) Nr. 651/2014, ar ko noteiktas atbalsta kategorijas atzīst par saderīgām ar iekšējo tirgu, piemērojot Līguma 107. un 108. pantu (ES Oficiālais Vēstnesis, 2014. gada 26. jūnijs, Nr. L 187/1) </w:t>
            </w:r>
            <w:r w:rsidR="00B623E4" w:rsidRPr="009C231C">
              <w:rPr>
                <w:rFonts w:ascii="Times New Roman" w:eastAsia="Times New Roman" w:hAnsi="Times New Roman"/>
                <w:iCs/>
                <w:sz w:val="26"/>
                <w:szCs w:val="26"/>
                <w:lang w:eastAsia="lv-LV"/>
              </w:rPr>
              <w:t>(turpmāk – Komisijas regula Nr.</w:t>
            </w:r>
            <w:r w:rsidR="00FB49AF" w:rsidRPr="009C231C">
              <w:rPr>
                <w:rFonts w:ascii="Times New Roman" w:eastAsia="Times New Roman" w:hAnsi="Times New Roman"/>
                <w:iCs/>
                <w:sz w:val="26"/>
                <w:szCs w:val="26"/>
                <w:lang w:eastAsia="lv-LV"/>
              </w:rPr>
              <w:t xml:space="preserve"> </w:t>
            </w:r>
            <w:r w:rsidR="00B623E4" w:rsidRPr="009C231C">
              <w:rPr>
                <w:rFonts w:ascii="Times New Roman" w:eastAsia="Times New Roman" w:hAnsi="Times New Roman"/>
                <w:iCs/>
                <w:sz w:val="26"/>
                <w:szCs w:val="26"/>
                <w:lang w:eastAsia="lv-LV"/>
              </w:rPr>
              <w:t xml:space="preserve">651/2014) </w:t>
            </w:r>
            <w:r w:rsidRPr="009C231C">
              <w:rPr>
                <w:rFonts w:ascii="Times New Roman" w:eastAsia="Times New Roman" w:hAnsi="Times New Roman"/>
                <w:iCs/>
                <w:sz w:val="26"/>
                <w:szCs w:val="26"/>
                <w:lang w:eastAsia="lv-LV"/>
              </w:rPr>
              <w:t xml:space="preserve">darbības termiņi provizoriski tiks pagarināti </w:t>
            </w:r>
            <w:r w:rsidR="00A87D61" w:rsidRPr="009C231C">
              <w:rPr>
                <w:rFonts w:ascii="Times New Roman" w:eastAsia="Times New Roman" w:hAnsi="Times New Roman"/>
                <w:iCs/>
                <w:sz w:val="26"/>
                <w:szCs w:val="26"/>
                <w:lang w:eastAsia="lv-LV"/>
              </w:rPr>
              <w:lastRenderedPageBreak/>
              <w:t xml:space="preserve">2020. gadā </w:t>
            </w:r>
            <w:r w:rsidRPr="009C231C">
              <w:rPr>
                <w:rFonts w:ascii="Times New Roman" w:eastAsia="Times New Roman" w:hAnsi="Times New Roman"/>
                <w:iCs/>
                <w:sz w:val="26"/>
                <w:szCs w:val="26"/>
                <w:lang w:eastAsia="lv-LV"/>
              </w:rPr>
              <w:t>un, lai nebūtu jāveic atkārtoti grozījumi MK noteikumos Nr.</w:t>
            </w:r>
            <w:r w:rsidR="004162C9" w:rsidRPr="009C231C">
              <w:rPr>
                <w:rFonts w:ascii="Times New Roman" w:eastAsia="Times New Roman" w:hAnsi="Times New Roman"/>
                <w:iCs/>
                <w:sz w:val="26"/>
                <w:szCs w:val="26"/>
                <w:lang w:eastAsia="lv-LV"/>
              </w:rPr>
              <w:t xml:space="preserve"> 617 attiecībā uz termiņu, līdz kuram var pieņemt lēmumu par komercdarbības atbalsta piešķiršanu</w:t>
            </w:r>
            <w:r w:rsidRPr="009C231C">
              <w:rPr>
                <w:rFonts w:ascii="Times New Roman" w:eastAsia="Times New Roman" w:hAnsi="Times New Roman"/>
                <w:iCs/>
                <w:sz w:val="26"/>
                <w:szCs w:val="26"/>
                <w:lang w:eastAsia="lv-LV"/>
              </w:rPr>
              <w:t xml:space="preserve">, </w:t>
            </w:r>
            <w:r w:rsidR="001038F2" w:rsidRPr="009C231C">
              <w:rPr>
                <w:rFonts w:ascii="Times New Roman" w:eastAsia="Times New Roman" w:hAnsi="Times New Roman"/>
                <w:iCs/>
                <w:sz w:val="26"/>
                <w:szCs w:val="26"/>
                <w:lang w:eastAsia="lv-LV"/>
              </w:rPr>
              <w:t>nepieciešami redakcionāli precizējumi MK noteikumu Nr. 617 26.</w:t>
            </w:r>
            <w:r w:rsidR="001038F2" w:rsidRPr="009C231C">
              <w:rPr>
                <w:rFonts w:ascii="Times New Roman" w:eastAsia="Times New Roman" w:hAnsi="Times New Roman"/>
                <w:iCs/>
                <w:sz w:val="26"/>
                <w:szCs w:val="26"/>
                <w:vertAlign w:val="superscript"/>
                <w:lang w:eastAsia="lv-LV"/>
              </w:rPr>
              <w:t xml:space="preserve">1 </w:t>
            </w:r>
            <w:r w:rsidR="001038F2" w:rsidRPr="009C231C">
              <w:rPr>
                <w:rFonts w:ascii="Times New Roman" w:eastAsia="Times New Roman" w:hAnsi="Times New Roman"/>
                <w:iCs/>
                <w:sz w:val="26"/>
                <w:szCs w:val="26"/>
                <w:lang w:eastAsia="lv-LV"/>
              </w:rPr>
              <w:t xml:space="preserve">punktā norādot atsauci </w:t>
            </w:r>
            <w:r w:rsidRPr="009C231C">
              <w:rPr>
                <w:rFonts w:ascii="Times New Roman" w:eastAsia="Times New Roman" w:hAnsi="Times New Roman"/>
                <w:iCs/>
                <w:sz w:val="26"/>
                <w:szCs w:val="26"/>
                <w:lang w:eastAsia="lv-LV"/>
              </w:rPr>
              <w:t>tikai uz Komisijas regulas Nr.</w:t>
            </w:r>
            <w:r w:rsidR="00B623E4"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1407/2013 7. panta 4. punktu un 8. pantu un Komisijas regulas Nr.</w:t>
            </w:r>
            <w:r w:rsidR="00B623E4"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651/2014 58.</w:t>
            </w:r>
            <w:r w:rsidR="00B623E4"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panta 4.</w:t>
            </w:r>
            <w:r w:rsidR="00B623E4"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punktu</w:t>
            </w:r>
            <w:r w:rsidR="00B623E4" w:rsidRPr="009C231C">
              <w:rPr>
                <w:rFonts w:ascii="Times New Roman" w:eastAsia="Times New Roman" w:hAnsi="Times New Roman"/>
                <w:iCs/>
                <w:sz w:val="26"/>
                <w:szCs w:val="26"/>
                <w:lang w:eastAsia="lv-LV"/>
              </w:rPr>
              <w:t>.</w:t>
            </w:r>
          </w:p>
          <w:p w14:paraId="06833C99" w14:textId="11525DCB" w:rsidR="007718A1" w:rsidRPr="009C231C" w:rsidRDefault="007718A1" w:rsidP="006C4691">
            <w:pPr>
              <w:spacing w:after="0" w:line="240" w:lineRule="auto"/>
              <w:ind w:firstLine="276"/>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Pirmās projektu iesniegumu atlases kārtas finansējuma saņēmēji un potenciālie otrās projektu iesniegumu atlases kārtas iesniedzēji par grozījumiem </w:t>
            </w:r>
            <w:r w:rsidR="00BF628D" w:rsidRPr="009C231C">
              <w:rPr>
                <w:rFonts w:ascii="Times New Roman" w:eastAsia="Times New Roman" w:hAnsi="Times New Roman"/>
                <w:iCs/>
                <w:sz w:val="26"/>
                <w:szCs w:val="26"/>
                <w:lang w:eastAsia="lv-LV"/>
              </w:rPr>
              <w:t xml:space="preserve">MK noteikumos Nr. 617 </w:t>
            </w:r>
            <w:r w:rsidRPr="009C231C">
              <w:rPr>
                <w:rFonts w:ascii="Times New Roman" w:eastAsia="Times New Roman" w:hAnsi="Times New Roman"/>
                <w:iCs/>
                <w:sz w:val="26"/>
                <w:szCs w:val="26"/>
                <w:lang w:eastAsia="lv-LV"/>
              </w:rPr>
              <w:t xml:space="preserve">oficiāli tiks informēti pēc to apstiprināšanas Ministru kabinetā. </w:t>
            </w:r>
            <w:r w:rsidR="008A456E" w:rsidRPr="009C231C">
              <w:rPr>
                <w:rFonts w:ascii="Times New Roman" w:eastAsia="Times New Roman" w:hAnsi="Times New Roman"/>
                <w:iCs/>
                <w:sz w:val="26"/>
                <w:szCs w:val="26"/>
                <w:lang w:eastAsia="lv-LV"/>
              </w:rPr>
              <w:t>Tiks izvērtēta grozījumu pirmās projektu iesniegumu atlases kārtas finansējuma saņēmēju noslēgtajos līgumos ar Centrālo finanšu un līgumu aģentūru nepieciešamība. Otrās projektu iesniegumu atlases kārtas ietvaros līgumus starp finansējuma saņēmēju un Centrālo finanšu un līgumu aģentūru plānots noslēgt 2020. gada 1. pusgadā.</w:t>
            </w:r>
          </w:p>
          <w:p w14:paraId="4AC550BE" w14:textId="1B327293" w:rsidR="005463A9" w:rsidRPr="009C231C" w:rsidRDefault="005463A9" w:rsidP="001840CA">
            <w:pPr>
              <w:spacing w:after="0" w:line="240" w:lineRule="auto"/>
              <w:ind w:firstLine="276"/>
              <w:contextualSpacing/>
              <w:jc w:val="both"/>
              <w:rPr>
                <w:rFonts w:ascii="Times New Roman" w:eastAsia="Times New Roman" w:hAnsi="Times New Roman"/>
                <w:iCs/>
                <w:sz w:val="26"/>
                <w:szCs w:val="26"/>
                <w:lang w:eastAsia="lv-LV"/>
              </w:rPr>
            </w:pPr>
          </w:p>
        </w:tc>
      </w:tr>
      <w:tr w:rsidR="00E5323B" w:rsidRPr="009C231C" w14:paraId="6513A794" w14:textId="77777777" w:rsidTr="00995512">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E10562C" w14:textId="77777777" w:rsidR="00655F2C" w:rsidRPr="009C231C" w:rsidRDefault="009E1245"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lastRenderedPageBreak/>
              <w:t>3.</w:t>
            </w:r>
          </w:p>
        </w:tc>
        <w:tc>
          <w:tcPr>
            <w:tcW w:w="1626" w:type="pct"/>
            <w:tcBorders>
              <w:top w:val="outset" w:sz="6" w:space="0" w:color="auto"/>
              <w:left w:val="outset" w:sz="6" w:space="0" w:color="auto"/>
              <w:bottom w:val="outset" w:sz="6" w:space="0" w:color="auto"/>
              <w:right w:val="outset" w:sz="6" w:space="0" w:color="auto"/>
            </w:tcBorders>
            <w:hideMark/>
          </w:tcPr>
          <w:p w14:paraId="43C69EAA"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Projekta izstrādē iesaistītās institūcijas un publiskas personas kapitālsabiedrības</w:t>
            </w:r>
          </w:p>
        </w:tc>
        <w:tc>
          <w:tcPr>
            <w:tcW w:w="3025" w:type="pct"/>
            <w:tcBorders>
              <w:top w:val="outset" w:sz="6" w:space="0" w:color="auto"/>
              <w:left w:val="outset" w:sz="6" w:space="0" w:color="auto"/>
              <w:bottom w:val="outset" w:sz="6" w:space="0" w:color="auto"/>
              <w:right w:val="outset" w:sz="6" w:space="0" w:color="auto"/>
            </w:tcBorders>
            <w:hideMark/>
          </w:tcPr>
          <w:p w14:paraId="35C1C0F1" w14:textId="6E8AD1B7" w:rsidR="00E5323B" w:rsidRPr="009C231C" w:rsidRDefault="00E74309"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E</w:t>
            </w:r>
            <w:r w:rsidR="001840CA" w:rsidRPr="009C231C">
              <w:rPr>
                <w:rFonts w:ascii="Times New Roman" w:eastAsia="Times New Roman" w:hAnsi="Times New Roman"/>
                <w:iCs/>
                <w:sz w:val="26"/>
                <w:szCs w:val="26"/>
                <w:lang w:eastAsia="lv-LV"/>
              </w:rPr>
              <w:t>konomikas ministrija</w:t>
            </w:r>
          </w:p>
        </w:tc>
      </w:tr>
      <w:tr w:rsidR="00E5323B" w:rsidRPr="009C231C" w14:paraId="1C24C07C" w14:textId="77777777" w:rsidTr="00995512">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E10C44A" w14:textId="77777777" w:rsidR="00655F2C"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4.</w:t>
            </w:r>
          </w:p>
        </w:tc>
        <w:tc>
          <w:tcPr>
            <w:tcW w:w="1626" w:type="pct"/>
            <w:tcBorders>
              <w:top w:val="outset" w:sz="6" w:space="0" w:color="auto"/>
              <w:left w:val="outset" w:sz="6" w:space="0" w:color="auto"/>
              <w:bottom w:val="outset" w:sz="6" w:space="0" w:color="auto"/>
              <w:right w:val="outset" w:sz="6" w:space="0" w:color="auto"/>
            </w:tcBorders>
            <w:hideMark/>
          </w:tcPr>
          <w:p w14:paraId="24471776"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Cita informācija</w:t>
            </w:r>
          </w:p>
        </w:tc>
        <w:tc>
          <w:tcPr>
            <w:tcW w:w="3025" w:type="pct"/>
            <w:tcBorders>
              <w:top w:val="outset" w:sz="6" w:space="0" w:color="auto"/>
              <w:left w:val="outset" w:sz="6" w:space="0" w:color="auto"/>
              <w:bottom w:val="outset" w:sz="6" w:space="0" w:color="auto"/>
              <w:right w:val="outset" w:sz="6" w:space="0" w:color="auto"/>
            </w:tcBorders>
            <w:hideMark/>
          </w:tcPr>
          <w:p w14:paraId="565BD5C5" w14:textId="77777777" w:rsidR="00E5323B" w:rsidRPr="009C231C" w:rsidRDefault="005C1000"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Nav</w:t>
            </w:r>
          </w:p>
        </w:tc>
      </w:tr>
    </w:tbl>
    <w:p w14:paraId="48F90753"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240"/>
        <w:gridCol w:w="5967"/>
      </w:tblGrid>
      <w:tr w:rsidR="00E5323B" w:rsidRPr="009C231C" w14:paraId="123A8DD6" w14:textId="77777777" w:rsidTr="0099551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49AD06C" w14:textId="77777777" w:rsidR="00655F2C" w:rsidRPr="009C231C" w:rsidRDefault="00E5323B" w:rsidP="005D663A">
            <w:pPr>
              <w:spacing w:after="0" w:line="240" w:lineRule="auto"/>
              <w:contextualSpacing/>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II. Tiesību akta projekta ietekme uz sabiedrību, tautsaimniecības attīstību un administratīvo slogu</w:t>
            </w:r>
          </w:p>
        </w:tc>
      </w:tr>
      <w:tr w:rsidR="00E5323B" w:rsidRPr="009C231C" w14:paraId="27669ABC" w14:textId="77777777" w:rsidTr="00571736">
        <w:trPr>
          <w:trHeight w:val="649"/>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6B6012F9" w14:textId="77777777" w:rsidR="00655F2C"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1.</w:t>
            </w:r>
          </w:p>
        </w:tc>
        <w:tc>
          <w:tcPr>
            <w:tcW w:w="1653" w:type="pct"/>
            <w:tcBorders>
              <w:top w:val="outset" w:sz="6" w:space="0" w:color="auto"/>
              <w:left w:val="outset" w:sz="6" w:space="0" w:color="auto"/>
              <w:bottom w:val="outset" w:sz="6" w:space="0" w:color="auto"/>
              <w:right w:val="outset" w:sz="6" w:space="0" w:color="auto"/>
            </w:tcBorders>
            <w:hideMark/>
          </w:tcPr>
          <w:p w14:paraId="5FC4B831" w14:textId="77777777" w:rsidR="00E5323B"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Sabiedrības </w:t>
            </w:r>
            <w:proofErr w:type="spellStart"/>
            <w:r w:rsidRPr="009C231C">
              <w:rPr>
                <w:rFonts w:ascii="Times New Roman" w:eastAsia="Times New Roman" w:hAnsi="Times New Roman"/>
                <w:iCs/>
                <w:sz w:val="26"/>
                <w:szCs w:val="26"/>
                <w:lang w:eastAsia="lv-LV"/>
              </w:rPr>
              <w:t>mērķgrupas</w:t>
            </w:r>
            <w:proofErr w:type="spellEnd"/>
            <w:r w:rsidRPr="009C231C">
              <w:rPr>
                <w:rFonts w:ascii="Times New Roman" w:eastAsia="Times New Roman" w:hAnsi="Times New Roman"/>
                <w:iCs/>
                <w:sz w:val="26"/>
                <w:szCs w:val="26"/>
                <w:lang w:eastAsia="lv-LV"/>
              </w:rPr>
              <w:t>, kuras tiesiskais regulējums ietekmē vai varētu ietekmēt</w:t>
            </w:r>
          </w:p>
        </w:tc>
        <w:tc>
          <w:tcPr>
            <w:tcW w:w="3018" w:type="pct"/>
            <w:tcBorders>
              <w:top w:val="outset" w:sz="6" w:space="0" w:color="auto"/>
              <w:left w:val="outset" w:sz="6" w:space="0" w:color="auto"/>
              <w:bottom w:val="outset" w:sz="6" w:space="0" w:color="auto"/>
              <w:right w:val="outset" w:sz="6" w:space="0" w:color="auto"/>
            </w:tcBorders>
            <w:hideMark/>
          </w:tcPr>
          <w:p w14:paraId="18DB12A2" w14:textId="56FE8BB4" w:rsidR="0061482F" w:rsidRPr="009C231C" w:rsidRDefault="001B5097" w:rsidP="00A81F4D">
            <w:pPr>
              <w:pStyle w:val="ListParagraph"/>
              <w:ind w:left="79"/>
              <w:jc w:val="both"/>
              <w:rPr>
                <w:sz w:val="26"/>
                <w:szCs w:val="26"/>
                <w:lang w:val="lv-LV" w:eastAsia="lv-LV"/>
              </w:rPr>
            </w:pPr>
            <w:r w:rsidRPr="009C231C">
              <w:rPr>
                <w:sz w:val="26"/>
                <w:szCs w:val="26"/>
                <w:lang w:val="lv-LV" w:eastAsia="lv-LV"/>
              </w:rPr>
              <w:t xml:space="preserve">Pirmās un otrās projektu iesniegumu atlases kārtas </w:t>
            </w:r>
            <w:r w:rsidR="000B37E9" w:rsidRPr="009C231C">
              <w:rPr>
                <w:sz w:val="26"/>
                <w:szCs w:val="26"/>
                <w:lang w:val="lv-LV" w:eastAsia="lv-LV"/>
              </w:rPr>
              <w:t>mērķa grupa jeb gala labuma guvēji</w:t>
            </w:r>
            <w:r w:rsidR="0069680A" w:rsidRPr="009C231C">
              <w:rPr>
                <w:sz w:val="26"/>
                <w:szCs w:val="26"/>
                <w:lang w:val="lv-LV" w:eastAsia="lv-LV"/>
              </w:rPr>
              <w:t xml:space="preserve"> </w:t>
            </w:r>
            <w:r w:rsidR="004C106D" w:rsidRPr="009C231C">
              <w:rPr>
                <w:iCs/>
                <w:sz w:val="26"/>
                <w:szCs w:val="26"/>
                <w:lang w:val="lv-LV" w:eastAsia="lv-LV"/>
              </w:rPr>
              <w:t>–</w:t>
            </w:r>
            <w:r w:rsidR="00CA41C1" w:rsidRPr="009C231C">
              <w:rPr>
                <w:sz w:val="26"/>
                <w:szCs w:val="26"/>
                <w:lang w:val="lv-LV" w:eastAsia="lv-LV"/>
              </w:rPr>
              <w:t xml:space="preserve"> </w:t>
            </w:r>
            <w:r w:rsidR="0069680A" w:rsidRPr="009C231C">
              <w:rPr>
                <w:sz w:val="26"/>
                <w:szCs w:val="26"/>
                <w:lang w:val="lv-LV" w:eastAsia="lv-LV"/>
              </w:rPr>
              <w:t>sīkie (</w:t>
            </w:r>
            <w:r w:rsidR="001A38CE" w:rsidRPr="009C231C">
              <w:rPr>
                <w:sz w:val="26"/>
                <w:szCs w:val="26"/>
                <w:lang w:val="lv-LV" w:eastAsia="lv-LV"/>
              </w:rPr>
              <w:t>mikro</w:t>
            </w:r>
            <w:r w:rsidR="0069680A" w:rsidRPr="009C231C">
              <w:rPr>
                <w:sz w:val="26"/>
                <w:szCs w:val="26"/>
                <w:lang w:val="lv-LV" w:eastAsia="lv-LV"/>
              </w:rPr>
              <w:t>)</w:t>
            </w:r>
            <w:r w:rsidR="001A38CE" w:rsidRPr="009C231C">
              <w:rPr>
                <w:sz w:val="26"/>
                <w:szCs w:val="26"/>
                <w:lang w:val="lv-LV" w:eastAsia="lv-LV"/>
              </w:rPr>
              <w:t>, mazie, vidējie un lielie komersanti</w:t>
            </w:r>
            <w:r w:rsidR="006747FA" w:rsidRPr="009C231C">
              <w:rPr>
                <w:sz w:val="26"/>
                <w:szCs w:val="26"/>
                <w:lang w:val="lv-LV" w:eastAsia="lv-LV"/>
              </w:rPr>
              <w:t>, kuriem atbalsts tiek sniegts saskaņā ar</w:t>
            </w:r>
            <w:r w:rsidR="003E325C" w:rsidRPr="009C231C">
              <w:rPr>
                <w:sz w:val="26"/>
                <w:szCs w:val="26"/>
                <w:lang w:val="lv-LV" w:eastAsia="lv-LV"/>
              </w:rPr>
              <w:t xml:space="preserve"> </w:t>
            </w:r>
            <w:r w:rsidR="00D16E9A" w:rsidRPr="009C231C">
              <w:rPr>
                <w:sz w:val="26"/>
                <w:szCs w:val="26"/>
                <w:lang w:val="lv-LV" w:eastAsia="lv-LV"/>
              </w:rPr>
              <w:t>Komisijas Regulas (ES) Nr. 651/2014 (2014. gada 17. jūnijs), ar ko noteiktas atbalsta kategorijas atzīst par saderīgām ar iekšējo tirgu, piemērojot Līguma 107. un 108. pantu</w:t>
            </w:r>
            <w:r w:rsidR="00273088" w:rsidRPr="009C231C">
              <w:rPr>
                <w:sz w:val="26"/>
                <w:szCs w:val="26"/>
                <w:lang w:val="lv-LV" w:eastAsia="lv-LV"/>
              </w:rPr>
              <w:t>, kā arī finansējuma saņēmēji.</w:t>
            </w:r>
          </w:p>
        </w:tc>
      </w:tr>
      <w:tr w:rsidR="00E5323B" w:rsidRPr="009C231C" w14:paraId="413AA2A2" w14:textId="77777777" w:rsidTr="00571736">
        <w:trPr>
          <w:trHeight w:val="374"/>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264AD585" w14:textId="77777777" w:rsidR="00655F2C"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2.</w:t>
            </w:r>
          </w:p>
        </w:tc>
        <w:tc>
          <w:tcPr>
            <w:tcW w:w="1653" w:type="pct"/>
            <w:tcBorders>
              <w:top w:val="outset" w:sz="6" w:space="0" w:color="auto"/>
              <w:left w:val="outset" w:sz="6" w:space="0" w:color="auto"/>
              <w:bottom w:val="outset" w:sz="6" w:space="0" w:color="auto"/>
              <w:right w:val="outset" w:sz="6" w:space="0" w:color="auto"/>
            </w:tcBorders>
            <w:hideMark/>
          </w:tcPr>
          <w:p w14:paraId="1FEE2423" w14:textId="77777777" w:rsidR="00E5323B"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Tiesiskā regulējuma ietekme uz tautsaimniecību un administratīvo slogu</w:t>
            </w:r>
          </w:p>
        </w:tc>
        <w:tc>
          <w:tcPr>
            <w:tcW w:w="3018" w:type="pct"/>
            <w:tcBorders>
              <w:top w:val="outset" w:sz="6" w:space="0" w:color="auto"/>
              <w:left w:val="outset" w:sz="6" w:space="0" w:color="auto"/>
              <w:bottom w:val="outset" w:sz="6" w:space="0" w:color="auto"/>
              <w:right w:val="outset" w:sz="6" w:space="0" w:color="auto"/>
            </w:tcBorders>
            <w:hideMark/>
          </w:tcPr>
          <w:p w14:paraId="74FA4BCB" w14:textId="1AC4D525" w:rsidR="008F313E" w:rsidRPr="009C231C" w:rsidRDefault="00AE74A7" w:rsidP="00A81F4D">
            <w:pPr>
              <w:spacing w:after="0" w:line="240" w:lineRule="auto"/>
              <w:contextualSpacing/>
              <w:jc w:val="both"/>
              <w:rPr>
                <w:rFonts w:ascii="Times New Roman" w:hAnsi="Times New Roman"/>
                <w:sz w:val="26"/>
                <w:szCs w:val="26"/>
                <w:shd w:val="clear" w:color="auto" w:fill="FFFFFF"/>
              </w:rPr>
            </w:pPr>
            <w:r w:rsidRPr="009C231C">
              <w:rPr>
                <w:rFonts w:ascii="Times New Roman" w:hAnsi="Times New Roman"/>
                <w:sz w:val="26"/>
                <w:szCs w:val="26"/>
                <w:shd w:val="clear" w:color="auto" w:fill="FFFFFF"/>
              </w:rPr>
              <w:t>Vērtējot projektu īstenošanas ietekmi uz administratīvajām procedūrām un to izmaksām, nav identificēts administratīvā</w:t>
            </w:r>
            <w:r w:rsidR="00187397" w:rsidRPr="009C231C">
              <w:rPr>
                <w:rFonts w:ascii="Times New Roman" w:hAnsi="Times New Roman"/>
                <w:sz w:val="26"/>
                <w:szCs w:val="26"/>
                <w:shd w:val="clear" w:color="auto" w:fill="FFFFFF"/>
              </w:rPr>
              <w:t xml:space="preserve"> </w:t>
            </w:r>
            <w:r w:rsidRPr="009C231C">
              <w:rPr>
                <w:rFonts w:ascii="Times New Roman" w:hAnsi="Times New Roman"/>
                <w:sz w:val="26"/>
                <w:szCs w:val="26"/>
                <w:shd w:val="clear" w:color="auto" w:fill="FFFFFF"/>
              </w:rPr>
              <w:t>sloga palielinājums</w:t>
            </w:r>
            <w:r w:rsidR="00EA3F14" w:rsidRPr="009C231C">
              <w:rPr>
                <w:rFonts w:ascii="Times New Roman" w:hAnsi="Times New Roman"/>
                <w:sz w:val="26"/>
                <w:szCs w:val="26"/>
                <w:shd w:val="clear" w:color="auto" w:fill="FFFFFF"/>
              </w:rPr>
              <w:t xml:space="preserve"> </w:t>
            </w:r>
            <w:r w:rsidRPr="009C231C">
              <w:rPr>
                <w:rFonts w:ascii="Times New Roman" w:hAnsi="Times New Roman"/>
                <w:sz w:val="26"/>
                <w:szCs w:val="26"/>
                <w:shd w:val="clear" w:color="auto" w:fill="FFFFFF"/>
              </w:rPr>
              <w:t>ne finansējuma saņēmējiem, ne gala labuma guvējiem, ne fondu vadībā iesaistītajām institūcijām.</w:t>
            </w:r>
          </w:p>
        </w:tc>
      </w:tr>
      <w:tr w:rsidR="00E5323B" w:rsidRPr="009C231C" w14:paraId="3C244D97" w14:textId="77777777" w:rsidTr="00571736">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017DEC4F" w14:textId="77777777" w:rsidR="00655F2C"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3.</w:t>
            </w:r>
          </w:p>
        </w:tc>
        <w:tc>
          <w:tcPr>
            <w:tcW w:w="1653" w:type="pct"/>
            <w:tcBorders>
              <w:top w:val="outset" w:sz="6" w:space="0" w:color="auto"/>
              <w:left w:val="outset" w:sz="6" w:space="0" w:color="auto"/>
              <w:bottom w:val="outset" w:sz="6" w:space="0" w:color="auto"/>
              <w:right w:val="outset" w:sz="6" w:space="0" w:color="auto"/>
            </w:tcBorders>
            <w:hideMark/>
          </w:tcPr>
          <w:p w14:paraId="56DF42CD" w14:textId="77777777" w:rsidR="00E5323B"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Administratīvo izmaksu monetārs novērtējums</w:t>
            </w:r>
          </w:p>
        </w:tc>
        <w:tc>
          <w:tcPr>
            <w:tcW w:w="3018" w:type="pct"/>
            <w:tcBorders>
              <w:top w:val="outset" w:sz="6" w:space="0" w:color="auto"/>
              <w:left w:val="outset" w:sz="6" w:space="0" w:color="auto"/>
              <w:bottom w:val="outset" w:sz="6" w:space="0" w:color="auto"/>
              <w:right w:val="outset" w:sz="6" w:space="0" w:color="auto"/>
            </w:tcBorders>
            <w:hideMark/>
          </w:tcPr>
          <w:p w14:paraId="4E12A3D7" w14:textId="77777777" w:rsidR="00E5323B" w:rsidRPr="009C231C" w:rsidRDefault="004A7063"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w:t>
            </w:r>
            <w:r w:rsidR="00CA41C1" w:rsidRPr="009C231C">
              <w:rPr>
                <w:rFonts w:ascii="Times New Roman" w:eastAsia="Times New Roman" w:hAnsi="Times New Roman"/>
                <w:iCs/>
                <w:sz w:val="26"/>
                <w:szCs w:val="26"/>
                <w:lang w:eastAsia="lv-LV"/>
              </w:rPr>
              <w:t xml:space="preserve"> </w:t>
            </w:r>
            <w:r w:rsidR="00F1785A" w:rsidRPr="009C231C">
              <w:rPr>
                <w:rFonts w:ascii="Times New Roman" w:eastAsia="Times New Roman" w:hAnsi="Times New Roman"/>
                <w:iCs/>
                <w:sz w:val="26"/>
                <w:szCs w:val="26"/>
                <w:lang w:eastAsia="lv-LV"/>
              </w:rPr>
              <w:t>šo jomu neskar.</w:t>
            </w:r>
          </w:p>
        </w:tc>
      </w:tr>
      <w:tr w:rsidR="00E5323B" w:rsidRPr="009C231C" w14:paraId="35816326" w14:textId="77777777" w:rsidTr="00571736">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7C17591" w14:textId="77777777" w:rsidR="00655F2C"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4.</w:t>
            </w:r>
          </w:p>
        </w:tc>
        <w:tc>
          <w:tcPr>
            <w:tcW w:w="1653" w:type="pct"/>
            <w:tcBorders>
              <w:top w:val="outset" w:sz="6" w:space="0" w:color="auto"/>
              <w:left w:val="outset" w:sz="6" w:space="0" w:color="auto"/>
              <w:bottom w:val="outset" w:sz="6" w:space="0" w:color="auto"/>
              <w:right w:val="outset" w:sz="6" w:space="0" w:color="auto"/>
            </w:tcBorders>
            <w:hideMark/>
          </w:tcPr>
          <w:p w14:paraId="33C8221B" w14:textId="77777777" w:rsidR="00E5323B"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Atbilstības izmaksu monetārs novērtējums</w:t>
            </w:r>
          </w:p>
        </w:tc>
        <w:tc>
          <w:tcPr>
            <w:tcW w:w="3018" w:type="pct"/>
            <w:tcBorders>
              <w:top w:val="outset" w:sz="6" w:space="0" w:color="auto"/>
              <w:left w:val="outset" w:sz="6" w:space="0" w:color="auto"/>
              <w:bottom w:val="outset" w:sz="6" w:space="0" w:color="auto"/>
              <w:right w:val="outset" w:sz="6" w:space="0" w:color="auto"/>
            </w:tcBorders>
            <w:hideMark/>
          </w:tcPr>
          <w:p w14:paraId="1FD124E7" w14:textId="77777777" w:rsidR="00E5323B" w:rsidRPr="009C231C" w:rsidRDefault="00AA7B9A"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sz w:val="26"/>
                <w:szCs w:val="26"/>
                <w:lang w:eastAsia="lv-LV"/>
              </w:rPr>
              <w:t>Projekts šo jomu neskar.</w:t>
            </w:r>
          </w:p>
        </w:tc>
      </w:tr>
      <w:tr w:rsidR="00E5323B" w:rsidRPr="009C231C" w14:paraId="6F0A7C15" w14:textId="77777777" w:rsidTr="00571736">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FC5693E" w14:textId="77777777" w:rsidR="00655F2C"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5.</w:t>
            </w:r>
          </w:p>
        </w:tc>
        <w:tc>
          <w:tcPr>
            <w:tcW w:w="1653" w:type="pct"/>
            <w:tcBorders>
              <w:top w:val="outset" w:sz="6" w:space="0" w:color="auto"/>
              <w:left w:val="outset" w:sz="6" w:space="0" w:color="auto"/>
              <w:bottom w:val="outset" w:sz="6" w:space="0" w:color="auto"/>
              <w:right w:val="outset" w:sz="6" w:space="0" w:color="auto"/>
            </w:tcBorders>
            <w:hideMark/>
          </w:tcPr>
          <w:p w14:paraId="13635175" w14:textId="77777777" w:rsidR="00E5323B" w:rsidRPr="009C231C" w:rsidRDefault="00E5323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Cita informācija</w:t>
            </w:r>
          </w:p>
        </w:tc>
        <w:tc>
          <w:tcPr>
            <w:tcW w:w="3018" w:type="pct"/>
            <w:tcBorders>
              <w:top w:val="outset" w:sz="6" w:space="0" w:color="auto"/>
              <w:left w:val="outset" w:sz="6" w:space="0" w:color="auto"/>
              <w:bottom w:val="outset" w:sz="6" w:space="0" w:color="auto"/>
              <w:right w:val="outset" w:sz="6" w:space="0" w:color="auto"/>
            </w:tcBorders>
            <w:hideMark/>
          </w:tcPr>
          <w:p w14:paraId="6438B87D" w14:textId="77777777" w:rsidR="00E5323B" w:rsidRPr="009C231C" w:rsidRDefault="00EA64FB" w:rsidP="00A81F4D">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Nav</w:t>
            </w:r>
          </w:p>
        </w:tc>
      </w:tr>
    </w:tbl>
    <w:p w14:paraId="00472852" w14:textId="77777777" w:rsidR="00573BAA" w:rsidRPr="009C231C" w:rsidRDefault="00573BAA" w:rsidP="00A81F4D">
      <w:pPr>
        <w:spacing w:after="0" w:line="240" w:lineRule="auto"/>
        <w:contextualSpacing/>
        <w:jc w:val="both"/>
        <w:rPr>
          <w:rFonts w:ascii="Times New Roman" w:eastAsia="Times New Roman" w:hAnsi="Times New Roman"/>
          <w:iCs/>
          <w:sz w:val="26"/>
          <w:szCs w:val="26"/>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5705EB" w:rsidRPr="009C231C" w14:paraId="3F816600" w14:textId="77777777" w:rsidTr="00995512">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4E27A7A" w14:textId="77777777" w:rsidR="0028633E" w:rsidRPr="009C231C" w:rsidRDefault="0028633E" w:rsidP="005D663A">
            <w:pPr>
              <w:spacing w:after="0" w:line="240" w:lineRule="auto"/>
              <w:contextualSpacing/>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lastRenderedPageBreak/>
              <w:t>III. Tiesību akta projekta ietekme uz valsts budžetu un pašvaldību budžetiem</w:t>
            </w:r>
          </w:p>
        </w:tc>
      </w:tr>
      <w:tr w:rsidR="005705EB" w:rsidRPr="009C231C" w14:paraId="54FDBFE6" w14:textId="77777777" w:rsidTr="00995512">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232E165" w14:textId="77777777" w:rsidR="0028633E" w:rsidRPr="009C231C" w:rsidRDefault="0028633E" w:rsidP="005D663A">
            <w:pPr>
              <w:spacing w:after="0" w:line="240" w:lineRule="auto"/>
              <w:contextualSpacing/>
              <w:jc w:val="center"/>
              <w:rPr>
                <w:rFonts w:ascii="Times New Roman" w:eastAsia="Times New Roman" w:hAnsi="Times New Roman"/>
                <w:bCs/>
                <w:iCs/>
                <w:sz w:val="26"/>
                <w:szCs w:val="26"/>
                <w:lang w:eastAsia="lv-LV"/>
              </w:rPr>
            </w:pPr>
            <w:r w:rsidRPr="009C231C">
              <w:rPr>
                <w:rFonts w:ascii="Times New Roman" w:eastAsia="Times New Roman" w:hAnsi="Times New Roman"/>
                <w:bCs/>
                <w:iCs/>
                <w:sz w:val="26"/>
                <w:szCs w:val="26"/>
                <w:lang w:eastAsia="lv-LV"/>
              </w:rPr>
              <w:t>Projekts šo jomu neskar</w:t>
            </w:r>
            <w:r w:rsidR="000D2B17" w:rsidRPr="009C231C">
              <w:rPr>
                <w:rFonts w:ascii="Times New Roman" w:eastAsia="Times New Roman" w:hAnsi="Times New Roman"/>
                <w:bCs/>
                <w:iCs/>
                <w:sz w:val="26"/>
                <w:szCs w:val="26"/>
                <w:lang w:eastAsia="lv-LV"/>
              </w:rPr>
              <w:t>.</w:t>
            </w:r>
          </w:p>
        </w:tc>
      </w:tr>
    </w:tbl>
    <w:p w14:paraId="25B7BD16" w14:textId="77777777" w:rsidR="0028633E" w:rsidRPr="009C231C" w:rsidRDefault="0028633E" w:rsidP="005D663A">
      <w:pPr>
        <w:spacing w:after="0" w:line="240" w:lineRule="auto"/>
        <w:contextualSpacing/>
        <w:rPr>
          <w:rFonts w:ascii="Times New Roman" w:eastAsia="Times New Roman" w:hAnsi="Times New Roman"/>
          <w:sz w:val="26"/>
          <w:szCs w:val="26"/>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5705EB" w:rsidRPr="009C231C" w14:paraId="1B82BC7E" w14:textId="77777777" w:rsidTr="00DD5DC0">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14DDC95D" w14:textId="77777777" w:rsidR="0028633E" w:rsidRPr="009C231C" w:rsidRDefault="0028633E" w:rsidP="005D663A">
            <w:pPr>
              <w:spacing w:after="0" w:line="240" w:lineRule="auto"/>
              <w:contextualSpacing/>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IV. Tiesību akta projekta ietekme uz spēkā esošo tiesību normu sistēmu</w:t>
            </w:r>
          </w:p>
        </w:tc>
      </w:tr>
      <w:tr w:rsidR="005705EB" w:rsidRPr="009C231C" w14:paraId="0CE4CEF6" w14:textId="77777777" w:rsidTr="00DD5DC0">
        <w:trPr>
          <w:trHeight w:val="23"/>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01860119" w14:textId="77777777" w:rsidR="0028633E" w:rsidRPr="009C231C" w:rsidRDefault="0028633E" w:rsidP="005D663A">
            <w:pPr>
              <w:spacing w:after="0" w:line="240" w:lineRule="auto"/>
              <w:contextualSpacing/>
              <w:jc w:val="center"/>
              <w:rPr>
                <w:rFonts w:ascii="Times New Roman" w:eastAsia="Times New Roman" w:hAnsi="Times New Roman"/>
                <w:bCs/>
                <w:iCs/>
                <w:sz w:val="26"/>
                <w:szCs w:val="26"/>
                <w:lang w:eastAsia="lv-LV"/>
              </w:rPr>
            </w:pPr>
            <w:r w:rsidRPr="009C231C">
              <w:rPr>
                <w:rFonts w:ascii="Times New Roman" w:eastAsia="Times New Roman" w:hAnsi="Times New Roman"/>
                <w:bCs/>
                <w:iCs/>
                <w:sz w:val="26"/>
                <w:szCs w:val="26"/>
                <w:lang w:eastAsia="lv-LV"/>
              </w:rPr>
              <w:t>Projekts šo jomu neskar</w:t>
            </w:r>
            <w:r w:rsidR="000D2B17" w:rsidRPr="009C231C">
              <w:rPr>
                <w:rFonts w:ascii="Times New Roman" w:eastAsia="Times New Roman" w:hAnsi="Times New Roman"/>
                <w:bCs/>
                <w:iCs/>
                <w:sz w:val="26"/>
                <w:szCs w:val="26"/>
                <w:lang w:eastAsia="lv-LV"/>
              </w:rPr>
              <w:t>.</w:t>
            </w:r>
          </w:p>
        </w:tc>
      </w:tr>
    </w:tbl>
    <w:p w14:paraId="40E473A8"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  </w:t>
      </w: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3497"/>
        <w:gridCol w:w="5709"/>
      </w:tblGrid>
      <w:tr w:rsidR="008A154B" w:rsidRPr="009C231C" w14:paraId="23F34874" w14:textId="77777777" w:rsidTr="008A154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B7F7689" w14:textId="77777777" w:rsidR="008A154B" w:rsidRPr="009C231C" w:rsidRDefault="008A154B" w:rsidP="00187D6C">
            <w:pPr>
              <w:spacing w:after="0" w:line="240" w:lineRule="auto"/>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V. Tiesību akta projekta atbilstība Latvijas Republikas starptautiskajām saistībām</w:t>
            </w:r>
          </w:p>
        </w:tc>
      </w:tr>
      <w:tr w:rsidR="008A154B" w:rsidRPr="009C231C" w14:paraId="482646C0" w14:textId="77777777" w:rsidTr="008A154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72F4615" w14:textId="77777777" w:rsidR="008A154B" w:rsidRPr="009C231C" w:rsidRDefault="008A154B" w:rsidP="008A154B">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1.</w:t>
            </w:r>
          </w:p>
        </w:tc>
        <w:tc>
          <w:tcPr>
            <w:tcW w:w="1785" w:type="pct"/>
            <w:tcBorders>
              <w:top w:val="outset" w:sz="6" w:space="0" w:color="auto"/>
              <w:left w:val="outset" w:sz="6" w:space="0" w:color="auto"/>
              <w:bottom w:val="outset" w:sz="6" w:space="0" w:color="auto"/>
              <w:right w:val="outset" w:sz="6" w:space="0" w:color="auto"/>
            </w:tcBorders>
            <w:hideMark/>
          </w:tcPr>
          <w:p w14:paraId="7BA07974" w14:textId="77777777" w:rsidR="008A154B" w:rsidRPr="009C231C" w:rsidRDefault="008A154B" w:rsidP="008A154B">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Saistības pret Eiropas Savienību</w:t>
            </w:r>
          </w:p>
        </w:tc>
        <w:tc>
          <w:tcPr>
            <w:tcW w:w="2886" w:type="pct"/>
            <w:tcBorders>
              <w:top w:val="outset" w:sz="6" w:space="0" w:color="auto"/>
              <w:left w:val="outset" w:sz="6" w:space="0" w:color="auto"/>
              <w:bottom w:val="outset" w:sz="6" w:space="0" w:color="auto"/>
              <w:right w:val="outset" w:sz="6" w:space="0" w:color="auto"/>
            </w:tcBorders>
          </w:tcPr>
          <w:p w14:paraId="56605193" w14:textId="493829CF" w:rsidR="008A154B" w:rsidRPr="009C231C" w:rsidRDefault="008A154B" w:rsidP="008A154B">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Projektā ir iekļautas tiesību normas, kas izriet no Komisijas Regulas (ES) Nr. 651/2014 (2014. gada 17. jūnijs), ar ko noteiktas atbalsta kategorijas atzīst par saderīgām ar iekšējo tirgu, piemērojot Līguma 107. un 108. pantu</w:t>
            </w:r>
            <w:r w:rsidR="006440C7"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 xml:space="preserve">Komisijas Regulas (ES) Nr. 1407/2013 (2013. gada 18. decembris) par Līguma par Eiropas Savienības darbību 107. un 108. panta piemērošanu </w:t>
            </w:r>
            <w:proofErr w:type="spellStart"/>
            <w:r w:rsidRPr="009C231C">
              <w:rPr>
                <w:rFonts w:ascii="Times New Roman" w:eastAsia="Times New Roman" w:hAnsi="Times New Roman"/>
                <w:i/>
                <w:iCs/>
                <w:sz w:val="26"/>
                <w:szCs w:val="26"/>
                <w:lang w:eastAsia="lv-LV"/>
              </w:rPr>
              <w:t>de</w:t>
            </w:r>
            <w:proofErr w:type="spellEnd"/>
            <w:r w:rsidRPr="009C231C">
              <w:rPr>
                <w:rFonts w:ascii="Times New Roman" w:eastAsia="Times New Roman" w:hAnsi="Times New Roman"/>
                <w:i/>
                <w:iCs/>
                <w:sz w:val="26"/>
                <w:szCs w:val="26"/>
                <w:lang w:eastAsia="lv-LV"/>
              </w:rPr>
              <w:t xml:space="preserve"> </w:t>
            </w:r>
            <w:proofErr w:type="spellStart"/>
            <w:r w:rsidRPr="009C231C">
              <w:rPr>
                <w:rFonts w:ascii="Times New Roman" w:eastAsia="Times New Roman" w:hAnsi="Times New Roman"/>
                <w:i/>
                <w:iCs/>
                <w:sz w:val="26"/>
                <w:szCs w:val="26"/>
                <w:lang w:eastAsia="lv-LV"/>
              </w:rPr>
              <w:t>minimis</w:t>
            </w:r>
            <w:proofErr w:type="spellEnd"/>
            <w:r w:rsidRPr="009C231C">
              <w:rPr>
                <w:rFonts w:ascii="Times New Roman" w:eastAsia="Times New Roman" w:hAnsi="Times New Roman"/>
                <w:iCs/>
                <w:sz w:val="26"/>
                <w:szCs w:val="26"/>
                <w:lang w:eastAsia="lv-LV"/>
              </w:rPr>
              <w:t xml:space="preserve"> atbalstam</w:t>
            </w:r>
            <w:r w:rsidR="006440C7" w:rsidRPr="009C231C">
              <w:rPr>
                <w:rFonts w:ascii="Times New Roman" w:eastAsia="Times New Roman" w:hAnsi="Times New Roman"/>
                <w:iCs/>
                <w:sz w:val="26"/>
                <w:szCs w:val="26"/>
                <w:lang w:eastAsia="lv-LV"/>
              </w:rPr>
              <w:t xml:space="preserve"> un </w:t>
            </w:r>
            <w:r w:rsidR="00E36EE9" w:rsidRPr="009C231C">
              <w:rPr>
                <w:rFonts w:ascii="Times New Roman" w:eastAsia="Times New Roman" w:hAnsi="Times New Roman"/>
                <w:iCs/>
                <w:sz w:val="26"/>
                <w:szCs w:val="26"/>
                <w:lang w:eastAsia="lv-LV"/>
              </w:rPr>
              <w:t>Komisijas Regula (EK) Nr. 794/2004 (2004. gada 21. aprīlis), ar ko īsteno Padomes Regulu (ES) 2015/1589, ar ko nosaka sīki izstrādātus noteikumus Līguma par Eiropas Savienības darbību 108. panta piemērošanai.</w:t>
            </w:r>
          </w:p>
        </w:tc>
      </w:tr>
      <w:tr w:rsidR="008A154B" w:rsidRPr="009C231C" w14:paraId="1103E04A" w14:textId="77777777" w:rsidTr="008A154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F74FF20" w14:textId="77777777" w:rsidR="008A154B" w:rsidRPr="009C231C" w:rsidRDefault="008A154B" w:rsidP="008A154B">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2.</w:t>
            </w:r>
          </w:p>
        </w:tc>
        <w:tc>
          <w:tcPr>
            <w:tcW w:w="1785" w:type="pct"/>
            <w:tcBorders>
              <w:top w:val="outset" w:sz="6" w:space="0" w:color="auto"/>
              <w:left w:val="outset" w:sz="6" w:space="0" w:color="auto"/>
              <w:bottom w:val="outset" w:sz="6" w:space="0" w:color="auto"/>
              <w:right w:val="outset" w:sz="6" w:space="0" w:color="auto"/>
            </w:tcBorders>
            <w:hideMark/>
          </w:tcPr>
          <w:p w14:paraId="466C647D" w14:textId="77777777" w:rsidR="008A154B" w:rsidRPr="009C231C" w:rsidRDefault="008A154B" w:rsidP="008A154B">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Citas starptautiskās saistības</w:t>
            </w:r>
          </w:p>
        </w:tc>
        <w:tc>
          <w:tcPr>
            <w:tcW w:w="2886" w:type="pct"/>
            <w:tcBorders>
              <w:top w:val="outset" w:sz="6" w:space="0" w:color="auto"/>
              <w:left w:val="outset" w:sz="6" w:space="0" w:color="auto"/>
              <w:bottom w:val="outset" w:sz="6" w:space="0" w:color="auto"/>
              <w:right w:val="outset" w:sz="6" w:space="0" w:color="auto"/>
            </w:tcBorders>
          </w:tcPr>
          <w:p w14:paraId="4757DE9C" w14:textId="77777777" w:rsidR="008A154B" w:rsidRPr="009C231C" w:rsidRDefault="008A154B" w:rsidP="008A154B">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šo jomu neskar.</w:t>
            </w:r>
          </w:p>
        </w:tc>
      </w:tr>
      <w:tr w:rsidR="008A154B" w:rsidRPr="009C231C" w14:paraId="19D0C88B" w14:textId="77777777" w:rsidTr="008A154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CC033A6" w14:textId="77777777" w:rsidR="008A154B" w:rsidRPr="009C231C" w:rsidRDefault="008A154B" w:rsidP="008A154B">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3.</w:t>
            </w:r>
          </w:p>
        </w:tc>
        <w:tc>
          <w:tcPr>
            <w:tcW w:w="1785" w:type="pct"/>
            <w:tcBorders>
              <w:top w:val="outset" w:sz="6" w:space="0" w:color="auto"/>
              <w:left w:val="outset" w:sz="6" w:space="0" w:color="auto"/>
              <w:bottom w:val="outset" w:sz="6" w:space="0" w:color="auto"/>
              <w:right w:val="outset" w:sz="6" w:space="0" w:color="auto"/>
            </w:tcBorders>
            <w:hideMark/>
          </w:tcPr>
          <w:p w14:paraId="548A4D0E" w14:textId="77777777" w:rsidR="008A154B" w:rsidRPr="009C231C" w:rsidRDefault="008A154B" w:rsidP="008A154B">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Cita informācija</w:t>
            </w:r>
          </w:p>
        </w:tc>
        <w:tc>
          <w:tcPr>
            <w:tcW w:w="2886" w:type="pct"/>
            <w:tcBorders>
              <w:top w:val="outset" w:sz="6" w:space="0" w:color="auto"/>
              <w:left w:val="outset" w:sz="6" w:space="0" w:color="auto"/>
              <w:bottom w:val="outset" w:sz="6" w:space="0" w:color="auto"/>
              <w:right w:val="outset" w:sz="6" w:space="0" w:color="auto"/>
            </w:tcBorders>
          </w:tcPr>
          <w:p w14:paraId="58BB058D" w14:textId="77777777" w:rsidR="008A154B" w:rsidRPr="009C231C" w:rsidRDefault="008A154B" w:rsidP="008A154B">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Nav.</w:t>
            </w:r>
          </w:p>
        </w:tc>
      </w:tr>
    </w:tbl>
    <w:p w14:paraId="46DE5C8A" w14:textId="21D1DEB2" w:rsidR="00E5323B" w:rsidRPr="009C231C" w:rsidRDefault="00AE7070" w:rsidP="005D663A">
      <w:pPr>
        <w:spacing w:after="0" w:line="240" w:lineRule="auto"/>
        <w:rPr>
          <w:rFonts w:ascii="Times New Roman" w:eastAsia="Times New Roman" w:hAnsi="Times New Roman"/>
          <w:iCs/>
          <w:color w:val="414142"/>
          <w:sz w:val="26"/>
          <w:szCs w:val="26"/>
          <w:lang w:eastAsia="lv-LV"/>
        </w:rPr>
      </w:pPr>
      <w:r w:rsidRPr="009C231C">
        <w:rPr>
          <w:rFonts w:ascii="Times New Roman" w:eastAsia="Times New Roman" w:hAnsi="Times New Roman"/>
          <w:iCs/>
          <w:color w:val="414142"/>
          <w:sz w:val="26"/>
          <w:szCs w:val="26"/>
          <w:lang w:eastAsia="lv-LV"/>
        </w:rPr>
        <w:t xml:space="preserve">  </w:t>
      </w: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0"/>
        <w:gridCol w:w="2127"/>
        <w:gridCol w:w="1246"/>
        <w:gridCol w:w="1208"/>
        <w:gridCol w:w="2761"/>
      </w:tblGrid>
      <w:tr w:rsidR="00620434" w:rsidRPr="009C231C" w14:paraId="7FCE29C9" w14:textId="77777777" w:rsidTr="00620434">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734A2DDB" w14:textId="77777777" w:rsidR="00620434" w:rsidRPr="009C231C" w:rsidRDefault="00620434" w:rsidP="00620434">
            <w:pPr>
              <w:spacing w:after="0" w:line="240" w:lineRule="auto"/>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1. tabula</w:t>
            </w:r>
            <w:r w:rsidRPr="009C231C">
              <w:rPr>
                <w:rFonts w:ascii="Times New Roman" w:eastAsia="Times New Roman" w:hAnsi="Times New Roman"/>
                <w:b/>
                <w:bCs/>
                <w:iCs/>
                <w:sz w:val="26"/>
                <w:szCs w:val="26"/>
                <w:lang w:eastAsia="lv-LV"/>
              </w:rPr>
              <w:br/>
              <w:t>Tiesību akta projekta atbilstība ES tiesību aktiem</w:t>
            </w:r>
          </w:p>
        </w:tc>
      </w:tr>
      <w:tr w:rsidR="00620434" w:rsidRPr="009C231C" w14:paraId="7B050A6C"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2325EE58" w14:textId="77777777" w:rsidR="00620434" w:rsidRPr="009C231C" w:rsidRDefault="00620434" w:rsidP="00620434">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Attiecīgā ES tiesību akta datums, numurs un nosaukums</w:t>
            </w:r>
          </w:p>
        </w:tc>
        <w:tc>
          <w:tcPr>
            <w:tcW w:w="3718" w:type="pct"/>
            <w:gridSpan w:val="4"/>
            <w:tcBorders>
              <w:top w:val="outset" w:sz="6" w:space="0" w:color="auto"/>
              <w:left w:val="outset" w:sz="6" w:space="0" w:color="auto"/>
              <w:bottom w:val="outset" w:sz="6" w:space="0" w:color="auto"/>
              <w:right w:val="outset" w:sz="6" w:space="0" w:color="auto"/>
            </w:tcBorders>
            <w:hideMark/>
          </w:tcPr>
          <w:p w14:paraId="01357639" w14:textId="1F32A819" w:rsidR="00620434" w:rsidRPr="009C231C" w:rsidRDefault="00620434" w:rsidP="00620434">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Ar projektu tiek ieviesta Eiropas Savienības tiesību akta - Komisijas Regulas (ES) Nr. 651/2014 (2014. gada 17. jūnijs), ar ko noteiktas atbalsta kategorijas atzīst par saderīgām ar iekšējo tirgu, piemērojot Līguma 107. un 108. pantu, Komisijas Regulas (ES) Nr. 1407/2013 (2013. gada 18. decembris) par Līguma par Eiropas Savienības darbību 107. un 108. panta piemērošanu </w:t>
            </w:r>
            <w:proofErr w:type="spellStart"/>
            <w:r w:rsidRPr="009C231C">
              <w:rPr>
                <w:rFonts w:ascii="Times New Roman" w:eastAsia="Times New Roman" w:hAnsi="Times New Roman"/>
                <w:i/>
                <w:iCs/>
                <w:sz w:val="26"/>
                <w:szCs w:val="26"/>
                <w:lang w:eastAsia="lv-LV"/>
              </w:rPr>
              <w:t>de</w:t>
            </w:r>
            <w:proofErr w:type="spellEnd"/>
            <w:r w:rsidRPr="009C231C">
              <w:rPr>
                <w:rFonts w:ascii="Times New Roman" w:eastAsia="Times New Roman" w:hAnsi="Times New Roman"/>
                <w:i/>
                <w:iCs/>
                <w:sz w:val="26"/>
                <w:szCs w:val="26"/>
                <w:lang w:eastAsia="lv-LV"/>
              </w:rPr>
              <w:t xml:space="preserve"> </w:t>
            </w:r>
            <w:proofErr w:type="spellStart"/>
            <w:r w:rsidRPr="009C231C">
              <w:rPr>
                <w:rFonts w:ascii="Times New Roman" w:eastAsia="Times New Roman" w:hAnsi="Times New Roman"/>
                <w:i/>
                <w:iCs/>
                <w:sz w:val="26"/>
                <w:szCs w:val="26"/>
                <w:lang w:eastAsia="lv-LV"/>
              </w:rPr>
              <w:t>minimis</w:t>
            </w:r>
            <w:proofErr w:type="spellEnd"/>
            <w:r w:rsidRPr="009C231C">
              <w:rPr>
                <w:rFonts w:ascii="Times New Roman" w:eastAsia="Times New Roman" w:hAnsi="Times New Roman"/>
                <w:iCs/>
                <w:sz w:val="26"/>
                <w:szCs w:val="26"/>
                <w:lang w:eastAsia="lv-LV"/>
              </w:rPr>
              <w:t xml:space="preserve"> atbalstam un Komisijas Regulas (EK) Nr. 794/2004 (2004. gada 21. aprīlis), ar ko īsteno Padomes Regulu (ES) 2015/1589, ar ko nosaka sīki izstrādātus noteikumus Līguma par Eiropas Savienības darbību 108. panta piemērošanai prasības.</w:t>
            </w:r>
          </w:p>
        </w:tc>
      </w:tr>
      <w:tr w:rsidR="00620434" w:rsidRPr="009C231C" w14:paraId="11442F1F"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vAlign w:val="center"/>
            <w:hideMark/>
          </w:tcPr>
          <w:p w14:paraId="0B6DC767" w14:textId="77777777" w:rsidR="00620434" w:rsidRPr="009C231C" w:rsidRDefault="00620434" w:rsidP="00620434">
            <w:pPr>
              <w:spacing w:after="0" w:line="240" w:lineRule="auto"/>
              <w:jc w:val="center"/>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A</w:t>
            </w:r>
          </w:p>
        </w:tc>
        <w:tc>
          <w:tcPr>
            <w:tcW w:w="1086" w:type="pct"/>
            <w:tcBorders>
              <w:top w:val="outset" w:sz="6" w:space="0" w:color="auto"/>
              <w:left w:val="outset" w:sz="6" w:space="0" w:color="auto"/>
              <w:bottom w:val="outset" w:sz="6" w:space="0" w:color="auto"/>
              <w:right w:val="outset" w:sz="6" w:space="0" w:color="auto"/>
            </w:tcBorders>
            <w:vAlign w:val="center"/>
            <w:hideMark/>
          </w:tcPr>
          <w:p w14:paraId="0D87644E" w14:textId="77777777" w:rsidR="00620434" w:rsidRPr="009C231C" w:rsidRDefault="00620434" w:rsidP="00620434">
            <w:pPr>
              <w:spacing w:after="0" w:line="240" w:lineRule="auto"/>
              <w:jc w:val="center"/>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B</w:t>
            </w:r>
          </w:p>
        </w:tc>
        <w:tc>
          <w:tcPr>
            <w:tcW w:w="1240" w:type="pct"/>
            <w:gridSpan w:val="2"/>
            <w:tcBorders>
              <w:top w:val="outset" w:sz="6" w:space="0" w:color="auto"/>
              <w:left w:val="outset" w:sz="6" w:space="0" w:color="auto"/>
              <w:bottom w:val="outset" w:sz="6" w:space="0" w:color="auto"/>
              <w:right w:val="outset" w:sz="6" w:space="0" w:color="auto"/>
            </w:tcBorders>
            <w:vAlign w:val="center"/>
            <w:hideMark/>
          </w:tcPr>
          <w:p w14:paraId="1E1FCC6B" w14:textId="77777777" w:rsidR="00620434" w:rsidRPr="009C231C" w:rsidRDefault="00620434" w:rsidP="00620434">
            <w:pPr>
              <w:spacing w:after="0" w:line="240" w:lineRule="auto"/>
              <w:jc w:val="center"/>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w:t>
            </w:r>
          </w:p>
        </w:tc>
        <w:tc>
          <w:tcPr>
            <w:tcW w:w="1361" w:type="pct"/>
            <w:tcBorders>
              <w:top w:val="outset" w:sz="6" w:space="0" w:color="auto"/>
              <w:left w:val="outset" w:sz="6" w:space="0" w:color="auto"/>
              <w:bottom w:val="outset" w:sz="6" w:space="0" w:color="auto"/>
              <w:right w:val="outset" w:sz="6" w:space="0" w:color="auto"/>
            </w:tcBorders>
            <w:vAlign w:val="center"/>
            <w:hideMark/>
          </w:tcPr>
          <w:p w14:paraId="44F1F4AB" w14:textId="77777777" w:rsidR="00620434" w:rsidRPr="009C231C" w:rsidRDefault="00620434" w:rsidP="00620434">
            <w:pPr>
              <w:spacing w:after="0" w:line="240" w:lineRule="auto"/>
              <w:jc w:val="center"/>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D</w:t>
            </w:r>
          </w:p>
        </w:tc>
      </w:tr>
      <w:tr w:rsidR="00620434" w:rsidRPr="009C231C" w14:paraId="52A9E6F9"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7FD07A6B"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Attiecīgā ES tiesību akta panta numurs (uzskaitot katru tiesību akta vienību – pantu, daļu, punktu, apakšpunktu)</w:t>
            </w:r>
          </w:p>
        </w:tc>
        <w:tc>
          <w:tcPr>
            <w:tcW w:w="1086" w:type="pct"/>
            <w:tcBorders>
              <w:top w:val="outset" w:sz="6" w:space="0" w:color="auto"/>
              <w:left w:val="outset" w:sz="6" w:space="0" w:color="auto"/>
              <w:bottom w:val="outset" w:sz="6" w:space="0" w:color="auto"/>
              <w:right w:val="outset" w:sz="6" w:space="0" w:color="auto"/>
            </w:tcBorders>
            <w:hideMark/>
          </w:tcPr>
          <w:p w14:paraId="7BF569FB"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Projekta vienība, kas pārņem vai ievieš katru šīs tabulas A ailē minēto ES tiesību akta vienību, vai tiesību akts, kur attiecīgā ES tiesību </w:t>
            </w:r>
            <w:r w:rsidRPr="009C231C">
              <w:rPr>
                <w:rFonts w:ascii="Times New Roman" w:eastAsia="Times New Roman" w:hAnsi="Times New Roman"/>
                <w:iCs/>
                <w:sz w:val="26"/>
                <w:szCs w:val="26"/>
                <w:lang w:eastAsia="lv-LV"/>
              </w:rPr>
              <w:lastRenderedPageBreak/>
              <w:t>akta vienība pārņemta vai ieviesta</w:t>
            </w:r>
          </w:p>
        </w:tc>
        <w:tc>
          <w:tcPr>
            <w:tcW w:w="1240" w:type="pct"/>
            <w:gridSpan w:val="2"/>
            <w:tcBorders>
              <w:top w:val="outset" w:sz="6" w:space="0" w:color="auto"/>
              <w:left w:val="outset" w:sz="6" w:space="0" w:color="auto"/>
              <w:bottom w:val="outset" w:sz="6" w:space="0" w:color="auto"/>
              <w:right w:val="outset" w:sz="6" w:space="0" w:color="auto"/>
            </w:tcBorders>
            <w:hideMark/>
          </w:tcPr>
          <w:p w14:paraId="10EFBFFE"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lastRenderedPageBreak/>
              <w:t>Informācija par to, vai šīs tabulas A ailē minētās ES tiesību akta vienības tiek pārņemtas vai ieviestas pilnībā vai daļēji.</w:t>
            </w:r>
            <w:r w:rsidRPr="009C231C">
              <w:rPr>
                <w:rFonts w:ascii="Times New Roman" w:eastAsia="Times New Roman" w:hAnsi="Times New Roman"/>
                <w:iCs/>
                <w:sz w:val="26"/>
                <w:szCs w:val="26"/>
                <w:lang w:eastAsia="lv-LV"/>
              </w:rPr>
              <w:br/>
              <w:t xml:space="preserve">Ja attiecīgā ES tiesību </w:t>
            </w:r>
            <w:r w:rsidRPr="009C231C">
              <w:rPr>
                <w:rFonts w:ascii="Times New Roman" w:eastAsia="Times New Roman" w:hAnsi="Times New Roman"/>
                <w:iCs/>
                <w:sz w:val="26"/>
                <w:szCs w:val="26"/>
                <w:lang w:eastAsia="lv-LV"/>
              </w:rPr>
              <w:lastRenderedPageBreak/>
              <w:t>akta vienība tiek pārņemta vai ieviesta daļēji, sniedz attiecīgu skaidrojumu, kā arī precīzi norāda, kad un kādā veidā ES tiesību akta vienība tiks pārņemta vai ieviesta pilnībā.</w:t>
            </w:r>
            <w:r w:rsidRPr="009C231C">
              <w:rPr>
                <w:rFonts w:ascii="Times New Roman" w:eastAsia="Times New Roman" w:hAnsi="Times New Roman"/>
                <w:iCs/>
                <w:sz w:val="26"/>
                <w:szCs w:val="26"/>
                <w:lang w:eastAsia="lv-LV"/>
              </w:rPr>
              <w:br/>
              <w:t>Norāda institūciju, kas ir atbildīga par šo saistību izpildi pilnībā</w:t>
            </w:r>
          </w:p>
        </w:tc>
        <w:tc>
          <w:tcPr>
            <w:tcW w:w="1361" w:type="pct"/>
            <w:tcBorders>
              <w:top w:val="outset" w:sz="6" w:space="0" w:color="auto"/>
              <w:left w:val="outset" w:sz="6" w:space="0" w:color="auto"/>
              <w:bottom w:val="outset" w:sz="6" w:space="0" w:color="auto"/>
              <w:right w:val="outset" w:sz="6" w:space="0" w:color="auto"/>
            </w:tcBorders>
            <w:hideMark/>
          </w:tcPr>
          <w:p w14:paraId="58A525D9"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lastRenderedPageBreak/>
              <w:t>Informācija par to, vai šīs tabulas B ailē minētās projekta vienības paredz stingrākas prasības nekā šīs tabulas A ailē minētās ES tiesību akta vienības.</w:t>
            </w:r>
            <w:r w:rsidRPr="009C231C">
              <w:rPr>
                <w:rFonts w:ascii="Times New Roman" w:eastAsia="Times New Roman" w:hAnsi="Times New Roman"/>
                <w:iCs/>
                <w:sz w:val="26"/>
                <w:szCs w:val="26"/>
                <w:lang w:eastAsia="lv-LV"/>
              </w:rPr>
              <w:br/>
              <w:t xml:space="preserve">Ja projekts satur stingrākas prasības nekā </w:t>
            </w:r>
            <w:r w:rsidRPr="009C231C">
              <w:rPr>
                <w:rFonts w:ascii="Times New Roman" w:eastAsia="Times New Roman" w:hAnsi="Times New Roman"/>
                <w:iCs/>
                <w:sz w:val="26"/>
                <w:szCs w:val="26"/>
                <w:lang w:eastAsia="lv-LV"/>
              </w:rPr>
              <w:lastRenderedPageBreak/>
              <w:t>attiecīgais ES tiesību akts, norāda pamatojumu un samērīgumu.</w:t>
            </w:r>
            <w:r w:rsidRPr="009C231C">
              <w:rPr>
                <w:rFonts w:ascii="Times New Roman" w:eastAsia="Times New Roman" w:hAnsi="Times New Roman"/>
                <w:iCs/>
                <w:sz w:val="26"/>
                <w:szCs w:val="26"/>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620434" w:rsidRPr="009C231C" w14:paraId="6036CF24"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tcPr>
          <w:p w14:paraId="5B0EC2EF" w14:textId="0C9FBC3D" w:rsidR="00620434" w:rsidRPr="009C231C" w:rsidRDefault="00FB49AF"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lastRenderedPageBreak/>
              <w:t>Komisijas r</w:t>
            </w:r>
            <w:r w:rsidR="00620434" w:rsidRPr="009C231C">
              <w:rPr>
                <w:rFonts w:ascii="Times New Roman" w:eastAsia="Times New Roman" w:hAnsi="Times New Roman"/>
                <w:iCs/>
                <w:sz w:val="26"/>
                <w:szCs w:val="26"/>
                <w:lang w:eastAsia="lv-LV"/>
              </w:rPr>
              <w:t xml:space="preserve">egulas Nr. 1407/2013  7. panta 4. punkts un </w:t>
            </w:r>
            <w:r w:rsidRPr="009C231C">
              <w:rPr>
                <w:rFonts w:ascii="Times New Roman" w:eastAsia="Times New Roman" w:hAnsi="Times New Roman"/>
                <w:iCs/>
                <w:sz w:val="26"/>
                <w:szCs w:val="26"/>
                <w:lang w:eastAsia="lv-LV"/>
              </w:rPr>
              <w:t>Komisijas r</w:t>
            </w:r>
            <w:r w:rsidR="00620434" w:rsidRPr="009C231C">
              <w:rPr>
                <w:rFonts w:ascii="Times New Roman" w:eastAsia="Times New Roman" w:hAnsi="Times New Roman"/>
                <w:iCs/>
                <w:sz w:val="26"/>
                <w:szCs w:val="26"/>
                <w:lang w:eastAsia="lv-LV"/>
              </w:rPr>
              <w:t xml:space="preserve">egulas Nr. 651/2014 58. panta 4. punkts </w:t>
            </w:r>
          </w:p>
        </w:tc>
        <w:tc>
          <w:tcPr>
            <w:tcW w:w="1086" w:type="pct"/>
            <w:tcBorders>
              <w:top w:val="outset" w:sz="6" w:space="0" w:color="auto"/>
              <w:left w:val="outset" w:sz="6" w:space="0" w:color="auto"/>
              <w:bottom w:val="outset" w:sz="6" w:space="0" w:color="auto"/>
              <w:right w:val="outset" w:sz="6" w:space="0" w:color="auto"/>
            </w:tcBorders>
          </w:tcPr>
          <w:p w14:paraId="60593AEA" w14:textId="6AAF9819"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Projekta </w:t>
            </w:r>
            <w:r w:rsidR="00B10CE6" w:rsidRPr="009C231C">
              <w:rPr>
                <w:rFonts w:ascii="Times New Roman" w:eastAsia="Times New Roman" w:hAnsi="Times New Roman"/>
                <w:iCs/>
                <w:sz w:val="26"/>
                <w:szCs w:val="26"/>
                <w:lang w:eastAsia="lv-LV"/>
              </w:rPr>
              <w:t>4</w:t>
            </w:r>
            <w:r w:rsidRPr="009C231C">
              <w:rPr>
                <w:rFonts w:ascii="Times New Roman" w:eastAsia="Times New Roman" w:hAnsi="Times New Roman"/>
                <w:iCs/>
                <w:sz w:val="26"/>
                <w:szCs w:val="26"/>
                <w:lang w:eastAsia="lv-LV"/>
              </w:rPr>
              <w:t>. punkts</w:t>
            </w:r>
          </w:p>
        </w:tc>
        <w:tc>
          <w:tcPr>
            <w:tcW w:w="1240" w:type="pct"/>
            <w:gridSpan w:val="2"/>
            <w:tcBorders>
              <w:top w:val="outset" w:sz="6" w:space="0" w:color="auto"/>
              <w:left w:val="outset" w:sz="6" w:space="0" w:color="auto"/>
              <w:bottom w:val="outset" w:sz="6" w:space="0" w:color="auto"/>
              <w:right w:val="outset" w:sz="6" w:space="0" w:color="auto"/>
            </w:tcBorders>
          </w:tcPr>
          <w:p w14:paraId="5A361905"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Ieviesta pilnībā</w:t>
            </w:r>
            <w:r w:rsidRPr="009C231C">
              <w:rPr>
                <w:rFonts w:ascii="Times New Roman" w:eastAsia="Times New Roman" w:hAnsi="Times New Roman"/>
                <w:iCs/>
                <w:sz w:val="26"/>
                <w:szCs w:val="26"/>
                <w:lang w:eastAsia="lv-LV"/>
              </w:rPr>
              <w:tab/>
            </w:r>
          </w:p>
        </w:tc>
        <w:tc>
          <w:tcPr>
            <w:tcW w:w="1361" w:type="pct"/>
            <w:tcBorders>
              <w:top w:val="outset" w:sz="6" w:space="0" w:color="auto"/>
              <w:left w:val="outset" w:sz="6" w:space="0" w:color="auto"/>
              <w:bottom w:val="outset" w:sz="6" w:space="0" w:color="auto"/>
              <w:right w:val="outset" w:sz="6" w:space="0" w:color="auto"/>
            </w:tcBorders>
          </w:tcPr>
          <w:p w14:paraId="686AB1E0"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Neparedz stingrākas prasības</w:t>
            </w:r>
          </w:p>
        </w:tc>
      </w:tr>
      <w:tr w:rsidR="00620434" w:rsidRPr="009C231C" w14:paraId="55EADD4B"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31B58014" w14:textId="2DDDE354" w:rsidR="00620434" w:rsidRPr="009C231C" w:rsidRDefault="00B10CE6"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Komisijas regulas Nr. 794/2004 10. un 11. pants</w:t>
            </w:r>
          </w:p>
        </w:tc>
        <w:tc>
          <w:tcPr>
            <w:tcW w:w="1086" w:type="pct"/>
            <w:tcBorders>
              <w:top w:val="outset" w:sz="6" w:space="0" w:color="auto"/>
              <w:left w:val="outset" w:sz="6" w:space="0" w:color="auto"/>
              <w:bottom w:val="outset" w:sz="6" w:space="0" w:color="auto"/>
              <w:right w:val="outset" w:sz="6" w:space="0" w:color="auto"/>
            </w:tcBorders>
          </w:tcPr>
          <w:p w14:paraId="1AFF5D9A" w14:textId="49CE3C15"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Projekta </w:t>
            </w:r>
            <w:r w:rsidR="00B10CE6" w:rsidRPr="009C231C">
              <w:rPr>
                <w:rFonts w:ascii="Times New Roman" w:eastAsia="Times New Roman" w:hAnsi="Times New Roman"/>
                <w:iCs/>
                <w:sz w:val="26"/>
                <w:szCs w:val="26"/>
                <w:lang w:eastAsia="lv-LV"/>
              </w:rPr>
              <w:t>7</w:t>
            </w:r>
            <w:r w:rsidRPr="009C231C">
              <w:rPr>
                <w:rFonts w:ascii="Times New Roman" w:eastAsia="Times New Roman" w:hAnsi="Times New Roman"/>
                <w:iCs/>
                <w:sz w:val="26"/>
                <w:szCs w:val="26"/>
                <w:lang w:eastAsia="lv-LV"/>
              </w:rPr>
              <w:t>. punkts</w:t>
            </w:r>
            <w:r w:rsidRPr="009C231C">
              <w:rPr>
                <w:rFonts w:ascii="Times New Roman" w:eastAsia="Times New Roman" w:hAnsi="Times New Roman"/>
                <w:iCs/>
                <w:sz w:val="26"/>
                <w:szCs w:val="26"/>
                <w:lang w:eastAsia="lv-LV"/>
              </w:rPr>
              <w:tab/>
            </w:r>
          </w:p>
        </w:tc>
        <w:tc>
          <w:tcPr>
            <w:tcW w:w="1240" w:type="pct"/>
            <w:gridSpan w:val="2"/>
            <w:tcBorders>
              <w:top w:val="outset" w:sz="6" w:space="0" w:color="auto"/>
              <w:left w:val="outset" w:sz="6" w:space="0" w:color="auto"/>
              <w:bottom w:val="outset" w:sz="6" w:space="0" w:color="auto"/>
              <w:right w:val="outset" w:sz="6" w:space="0" w:color="auto"/>
            </w:tcBorders>
          </w:tcPr>
          <w:p w14:paraId="51B6AAB8"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Ieviesta pilnībā</w:t>
            </w:r>
            <w:r w:rsidRPr="009C231C">
              <w:rPr>
                <w:rFonts w:ascii="Times New Roman" w:eastAsia="Times New Roman" w:hAnsi="Times New Roman"/>
                <w:iCs/>
                <w:sz w:val="26"/>
                <w:szCs w:val="26"/>
                <w:lang w:eastAsia="lv-LV"/>
              </w:rPr>
              <w:tab/>
            </w:r>
          </w:p>
        </w:tc>
        <w:tc>
          <w:tcPr>
            <w:tcW w:w="1361" w:type="pct"/>
            <w:tcBorders>
              <w:top w:val="outset" w:sz="6" w:space="0" w:color="auto"/>
              <w:left w:val="outset" w:sz="6" w:space="0" w:color="auto"/>
              <w:bottom w:val="outset" w:sz="6" w:space="0" w:color="auto"/>
              <w:right w:val="outset" w:sz="6" w:space="0" w:color="auto"/>
            </w:tcBorders>
          </w:tcPr>
          <w:p w14:paraId="67C04383"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Neparedz stingrākas prasības</w:t>
            </w:r>
          </w:p>
        </w:tc>
      </w:tr>
      <w:tr w:rsidR="00620434" w:rsidRPr="009C231C" w14:paraId="6F0CB526"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2E3864E2"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Kā ir izmantota ES tiesību aktā paredzētā rīcības brīvība dalībvalstij pārņemt vai ieviest noteiktas ES tiesību akta normas? Kādēļ?</w:t>
            </w:r>
          </w:p>
        </w:tc>
        <w:tc>
          <w:tcPr>
            <w:tcW w:w="3718" w:type="pct"/>
            <w:gridSpan w:val="4"/>
            <w:tcBorders>
              <w:top w:val="single" w:sz="4" w:space="0" w:color="auto"/>
              <w:left w:val="single" w:sz="4" w:space="0" w:color="auto"/>
              <w:bottom w:val="single" w:sz="4" w:space="0" w:color="auto"/>
              <w:right w:val="single" w:sz="4" w:space="0" w:color="auto"/>
            </w:tcBorders>
          </w:tcPr>
          <w:p w14:paraId="4482F563"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Projekts šo jomu neskar. </w:t>
            </w:r>
          </w:p>
        </w:tc>
      </w:tr>
      <w:tr w:rsidR="00620434" w:rsidRPr="009C231C" w14:paraId="0CA1CB63"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558E5902"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8" w:type="pct"/>
            <w:gridSpan w:val="4"/>
            <w:tcBorders>
              <w:top w:val="single" w:sz="4" w:space="0" w:color="auto"/>
              <w:left w:val="single" w:sz="4" w:space="0" w:color="auto"/>
              <w:bottom w:val="single" w:sz="4" w:space="0" w:color="auto"/>
              <w:right w:val="single" w:sz="4" w:space="0" w:color="auto"/>
            </w:tcBorders>
          </w:tcPr>
          <w:p w14:paraId="50F97246" w14:textId="497C5BE6" w:rsidR="00620434" w:rsidRPr="009C231C" w:rsidRDefault="00AB0CD7"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šo jomu neskar.</w:t>
            </w:r>
          </w:p>
        </w:tc>
      </w:tr>
      <w:tr w:rsidR="00620434" w:rsidRPr="009C231C" w14:paraId="39713552"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36045448"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Cita informācija</w:t>
            </w:r>
          </w:p>
        </w:tc>
        <w:tc>
          <w:tcPr>
            <w:tcW w:w="3718" w:type="pct"/>
            <w:gridSpan w:val="4"/>
            <w:tcBorders>
              <w:top w:val="outset" w:sz="6" w:space="0" w:color="auto"/>
              <w:left w:val="outset" w:sz="6" w:space="0" w:color="auto"/>
              <w:bottom w:val="outset" w:sz="6" w:space="0" w:color="auto"/>
              <w:right w:val="outset" w:sz="6" w:space="0" w:color="auto"/>
            </w:tcBorders>
            <w:hideMark/>
          </w:tcPr>
          <w:p w14:paraId="5F22144A"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Nav.</w:t>
            </w:r>
          </w:p>
        </w:tc>
      </w:tr>
      <w:tr w:rsidR="00620434" w:rsidRPr="009C231C" w14:paraId="68DDD640" w14:textId="77777777" w:rsidTr="00620434">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7176DD8" w14:textId="77777777" w:rsidR="00620434" w:rsidRPr="009C231C" w:rsidRDefault="00620434" w:rsidP="00AB0CD7">
            <w:pPr>
              <w:spacing w:after="0" w:line="240" w:lineRule="auto"/>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2. tabula</w:t>
            </w:r>
            <w:r w:rsidRPr="009C231C">
              <w:rPr>
                <w:rFonts w:ascii="Times New Roman" w:eastAsia="Times New Roman" w:hAnsi="Times New Roman"/>
                <w:b/>
                <w:bCs/>
                <w:iCs/>
                <w:sz w:val="26"/>
                <w:szCs w:val="26"/>
                <w:lang w:eastAsia="lv-LV"/>
              </w:rPr>
              <w:br/>
              <w:t xml:space="preserve">Ar tiesību akta projektu izpildītās vai uzņemtās saistības, kas izriet no </w:t>
            </w:r>
            <w:r w:rsidRPr="009C231C">
              <w:rPr>
                <w:rFonts w:ascii="Times New Roman" w:eastAsia="Times New Roman" w:hAnsi="Times New Roman"/>
                <w:b/>
                <w:bCs/>
                <w:iCs/>
                <w:sz w:val="26"/>
                <w:szCs w:val="26"/>
                <w:lang w:eastAsia="lv-LV"/>
              </w:rPr>
              <w:lastRenderedPageBreak/>
              <w:t>starptautiskajiem tiesību aktiem vai starptautiskas institūcijas vai organizācijas dokumentiem.</w:t>
            </w:r>
            <w:r w:rsidRPr="009C231C">
              <w:rPr>
                <w:rFonts w:ascii="Times New Roman" w:eastAsia="Times New Roman" w:hAnsi="Times New Roman"/>
                <w:b/>
                <w:bCs/>
                <w:iCs/>
                <w:sz w:val="26"/>
                <w:szCs w:val="26"/>
                <w:lang w:eastAsia="lv-LV"/>
              </w:rPr>
              <w:br/>
              <w:t>Pasākumi šo saistību izpildei</w:t>
            </w:r>
          </w:p>
        </w:tc>
      </w:tr>
      <w:tr w:rsidR="00620434" w:rsidRPr="009C231C" w14:paraId="3FD1B787"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21714CD6" w14:textId="77777777" w:rsidR="00620434" w:rsidRPr="009C231C" w:rsidRDefault="00620434" w:rsidP="00620434">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lastRenderedPageBreak/>
              <w:t>Attiecīgā starptautiskā tiesību akta vai starptautiskas institūcijas vai organizācijas dokumenta (turpmāk – starptautiskais dokuments) datums, numurs un nosaukums</w:t>
            </w:r>
          </w:p>
        </w:tc>
        <w:tc>
          <w:tcPr>
            <w:tcW w:w="3718" w:type="pct"/>
            <w:gridSpan w:val="4"/>
            <w:tcBorders>
              <w:top w:val="outset" w:sz="6" w:space="0" w:color="auto"/>
              <w:left w:val="outset" w:sz="6" w:space="0" w:color="auto"/>
              <w:bottom w:val="outset" w:sz="6" w:space="0" w:color="auto"/>
              <w:right w:val="outset" w:sz="6" w:space="0" w:color="auto"/>
            </w:tcBorders>
            <w:hideMark/>
          </w:tcPr>
          <w:p w14:paraId="129D83B0" w14:textId="77777777" w:rsidR="00620434" w:rsidRPr="009C231C" w:rsidRDefault="00620434" w:rsidP="00620434">
            <w:pPr>
              <w:spacing w:after="0" w:line="240" w:lineRule="auto"/>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šo jomu neskar.</w:t>
            </w:r>
          </w:p>
        </w:tc>
      </w:tr>
      <w:tr w:rsidR="00620434" w:rsidRPr="009C231C" w14:paraId="10444ED0"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vAlign w:val="center"/>
            <w:hideMark/>
          </w:tcPr>
          <w:p w14:paraId="6B7A7F8C" w14:textId="77777777" w:rsidR="00620434" w:rsidRPr="009C231C" w:rsidRDefault="00620434" w:rsidP="00A81F4D">
            <w:pPr>
              <w:spacing w:after="0" w:line="240" w:lineRule="auto"/>
              <w:jc w:val="center"/>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A</w:t>
            </w:r>
          </w:p>
        </w:tc>
        <w:tc>
          <w:tcPr>
            <w:tcW w:w="1716" w:type="pct"/>
            <w:gridSpan w:val="2"/>
            <w:tcBorders>
              <w:top w:val="outset" w:sz="6" w:space="0" w:color="auto"/>
              <w:left w:val="outset" w:sz="6" w:space="0" w:color="auto"/>
              <w:bottom w:val="outset" w:sz="6" w:space="0" w:color="auto"/>
              <w:right w:val="outset" w:sz="6" w:space="0" w:color="auto"/>
            </w:tcBorders>
            <w:vAlign w:val="center"/>
            <w:hideMark/>
          </w:tcPr>
          <w:p w14:paraId="557BFEF7" w14:textId="77777777" w:rsidR="00620434" w:rsidRPr="009C231C" w:rsidRDefault="00620434" w:rsidP="00A81F4D">
            <w:pPr>
              <w:spacing w:after="0" w:line="240" w:lineRule="auto"/>
              <w:jc w:val="center"/>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B</w:t>
            </w:r>
          </w:p>
        </w:tc>
        <w:tc>
          <w:tcPr>
            <w:tcW w:w="1986" w:type="pct"/>
            <w:gridSpan w:val="2"/>
            <w:tcBorders>
              <w:top w:val="outset" w:sz="6" w:space="0" w:color="auto"/>
              <w:left w:val="outset" w:sz="6" w:space="0" w:color="auto"/>
              <w:bottom w:val="outset" w:sz="6" w:space="0" w:color="auto"/>
              <w:right w:val="outset" w:sz="6" w:space="0" w:color="auto"/>
            </w:tcBorders>
            <w:vAlign w:val="center"/>
            <w:hideMark/>
          </w:tcPr>
          <w:p w14:paraId="10F13328" w14:textId="77777777" w:rsidR="00620434" w:rsidRPr="009C231C" w:rsidRDefault="00620434" w:rsidP="00A81F4D">
            <w:pPr>
              <w:spacing w:after="0" w:line="240" w:lineRule="auto"/>
              <w:jc w:val="center"/>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w:t>
            </w:r>
          </w:p>
        </w:tc>
      </w:tr>
      <w:tr w:rsidR="00620434" w:rsidRPr="009C231C" w14:paraId="350B77B6"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27904DC4"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Starptautiskās saistības (pēc būtības), kas izriet no norādītā starptautiskā dokumenta.</w:t>
            </w:r>
            <w:r w:rsidRPr="009C231C">
              <w:rPr>
                <w:rFonts w:ascii="Times New Roman" w:eastAsia="Times New Roman" w:hAnsi="Times New Roman"/>
                <w:iCs/>
                <w:sz w:val="26"/>
                <w:szCs w:val="26"/>
                <w:lang w:eastAsia="lv-LV"/>
              </w:rPr>
              <w:br/>
              <w:t>Konkrēti veicamie pasākumi vai uzdevumi, kas nepieciešami šo starptautisko saistību izpildei</w:t>
            </w:r>
          </w:p>
        </w:tc>
        <w:tc>
          <w:tcPr>
            <w:tcW w:w="1716" w:type="pct"/>
            <w:gridSpan w:val="2"/>
            <w:tcBorders>
              <w:top w:val="outset" w:sz="6" w:space="0" w:color="auto"/>
              <w:left w:val="outset" w:sz="6" w:space="0" w:color="auto"/>
              <w:bottom w:val="outset" w:sz="6" w:space="0" w:color="auto"/>
              <w:right w:val="outset" w:sz="6" w:space="0" w:color="auto"/>
            </w:tcBorders>
            <w:hideMark/>
          </w:tcPr>
          <w:p w14:paraId="660427A0"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auto"/>
              <w:left w:val="outset" w:sz="6" w:space="0" w:color="auto"/>
              <w:bottom w:val="outset" w:sz="6" w:space="0" w:color="auto"/>
              <w:right w:val="outset" w:sz="6" w:space="0" w:color="auto"/>
            </w:tcBorders>
            <w:hideMark/>
          </w:tcPr>
          <w:p w14:paraId="487113A5"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Informācija par to, vai starptautiskās saistības, kas minētas šīs tabulas A ailē, tiek izpildītas pilnībā vai daļēji.</w:t>
            </w:r>
            <w:r w:rsidRPr="009C231C">
              <w:rPr>
                <w:rFonts w:ascii="Times New Roman" w:eastAsia="Times New Roman" w:hAnsi="Times New Roman"/>
                <w:iCs/>
                <w:sz w:val="26"/>
                <w:szCs w:val="26"/>
                <w:lang w:eastAsia="lv-LV"/>
              </w:rPr>
              <w:br/>
              <w:t>Ja attiecīgās starptautiskās saistības tiek izpildītas daļēji, sniedz skaidrojumu, kā arī precīzi norāda, kad un kādā veidā starptautiskās saistības tiks izpildītas pilnībā.</w:t>
            </w:r>
            <w:r w:rsidRPr="009C231C">
              <w:rPr>
                <w:rFonts w:ascii="Times New Roman" w:eastAsia="Times New Roman" w:hAnsi="Times New Roman"/>
                <w:iCs/>
                <w:sz w:val="26"/>
                <w:szCs w:val="26"/>
                <w:lang w:eastAsia="lv-LV"/>
              </w:rPr>
              <w:br/>
              <w:t>Norāda institūciju, kas ir atbildīga par šo saistību izpildi pilnībā</w:t>
            </w:r>
          </w:p>
        </w:tc>
      </w:tr>
      <w:tr w:rsidR="00620434" w:rsidRPr="009C231C" w14:paraId="7A5785D9"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13FC41A2"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šo jomu neskar.</w:t>
            </w:r>
          </w:p>
        </w:tc>
        <w:tc>
          <w:tcPr>
            <w:tcW w:w="1716" w:type="pct"/>
            <w:gridSpan w:val="2"/>
            <w:tcBorders>
              <w:top w:val="outset" w:sz="6" w:space="0" w:color="auto"/>
              <w:left w:val="outset" w:sz="6" w:space="0" w:color="auto"/>
              <w:bottom w:val="outset" w:sz="6" w:space="0" w:color="auto"/>
              <w:right w:val="outset" w:sz="6" w:space="0" w:color="auto"/>
            </w:tcBorders>
          </w:tcPr>
          <w:p w14:paraId="4F6EA663"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šo jomu neskar.</w:t>
            </w:r>
          </w:p>
        </w:tc>
        <w:tc>
          <w:tcPr>
            <w:tcW w:w="1986" w:type="pct"/>
            <w:gridSpan w:val="2"/>
            <w:tcBorders>
              <w:top w:val="outset" w:sz="6" w:space="0" w:color="auto"/>
              <w:left w:val="outset" w:sz="6" w:space="0" w:color="auto"/>
              <w:bottom w:val="outset" w:sz="6" w:space="0" w:color="auto"/>
              <w:right w:val="outset" w:sz="6" w:space="0" w:color="auto"/>
            </w:tcBorders>
          </w:tcPr>
          <w:p w14:paraId="62F20931"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šo jomu neskar.</w:t>
            </w:r>
          </w:p>
        </w:tc>
      </w:tr>
      <w:tr w:rsidR="00620434" w:rsidRPr="009C231C" w14:paraId="254525D6"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0AB6C900"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Vai starptautiskajā dokumentā paredzētās saistības nav pretrunā ar jau esošajām Latvijas Republikas starptautiskajām saistībām</w:t>
            </w:r>
          </w:p>
        </w:tc>
        <w:tc>
          <w:tcPr>
            <w:tcW w:w="3718" w:type="pct"/>
            <w:gridSpan w:val="4"/>
            <w:tcBorders>
              <w:top w:val="outset" w:sz="6" w:space="0" w:color="auto"/>
              <w:left w:val="outset" w:sz="6" w:space="0" w:color="auto"/>
              <w:bottom w:val="outset" w:sz="6" w:space="0" w:color="auto"/>
              <w:right w:val="outset" w:sz="6" w:space="0" w:color="auto"/>
            </w:tcBorders>
          </w:tcPr>
          <w:p w14:paraId="2149BF85"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šo jomu neskar.</w:t>
            </w:r>
          </w:p>
        </w:tc>
      </w:tr>
      <w:tr w:rsidR="00620434" w:rsidRPr="009C231C" w14:paraId="220C14FD" w14:textId="77777777" w:rsidTr="00620434">
        <w:trPr>
          <w:tblCellSpacing w:w="15" w:type="dxa"/>
        </w:trPr>
        <w:tc>
          <w:tcPr>
            <w:tcW w:w="1236" w:type="pct"/>
            <w:tcBorders>
              <w:top w:val="outset" w:sz="6" w:space="0" w:color="auto"/>
              <w:left w:val="outset" w:sz="6" w:space="0" w:color="auto"/>
              <w:bottom w:val="outset" w:sz="6" w:space="0" w:color="auto"/>
              <w:right w:val="outset" w:sz="6" w:space="0" w:color="auto"/>
            </w:tcBorders>
            <w:hideMark/>
          </w:tcPr>
          <w:p w14:paraId="68C95862"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Cita informācija</w:t>
            </w:r>
          </w:p>
        </w:tc>
        <w:tc>
          <w:tcPr>
            <w:tcW w:w="3718" w:type="pct"/>
            <w:gridSpan w:val="4"/>
            <w:tcBorders>
              <w:top w:val="outset" w:sz="6" w:space="0" w:color="auto"/>
              <w:left w:val="outset" w:sz="6" w:space="0" w:color="auto"/>
              <w:bottom w:val="outset" w:sz="6" w:space="0" w:color="auto"/>
              <w:right w:val="outset" w:sz="6" w:space="0" w:color="auto"/>
            </w:tcBorders>
            <w:hideMark/>
          </w:tcPr>
          <w:p w14:paraId="0F50990C" w14:textId="77777777" w:rsidR="00620434" w:rsidRPr="009C231C" w:rsidRDefault="00620434" w:rsidP="00AB0CD7">
            <w:pPr>
              <w:spacing w:after="0" w:line="240" w:lineRule="auto"/>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Nav.</w:t>
            </w:r>
          </w:p>
        </w:tc>
      </w:tr>
    </w:tbl>
    <w:p w14:paraId="0B591368" w14:textId="77777777" w:rsidR="00620434" w:rsidRPr="009C231C" w:rsidRDefault="00620434" w:rsidP="005D663A">
      <w:pPr>
        <w:spacing w:after="0" w:line="240" w:lineRule="auto"/>
        <w:rPr>
          <w:rFonts w:ascii="Times New Roman" w:eastAsia="Times New Roman" w:hAnsi="Times New Roman"/>
          <w:iCs/>
          <w:color w:val="414142"/>
          <w:sz w:val="26"/>
          <w:szCs w:val="26"/>
          <w:lang w:eastAsia="lv-LV"/>
        </w:rPr>
      </w:pP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23"/>
        <w:gridCol w:w="3105"/>
        <w:gridCol w:w="5944"/>
      </w:tblGrid>
      <w:tr w:rsidR="00E5323B" w:rsidRPr="009C231C" w14:paraId="631D46EE" w14:textId="77777777" w:rsidTr="00DD5DC0">
        <w:trPr>
          <w:tblCellSpacing w:w="15" w:type="dxa"/>
        </w:trPr>
        <w:tc>
          <w:tcPr>
            <w:tcW w:w="9712" w:type="dxa"/>
            <w:gridSpan w:val="3"/>
            <w:tcBorders>
              <w:top w:val="outset" w:sz="6" w:space="0" w:color="auto"/>
              <w:left w:val="outset" w:sz="6" w:space="0" w:color="auto"/>
              <w:bottom w:val="outset" w:sz="6" w:space="0" w:color="auto"/>
              <w:right w:val="outset" w:sz="6" w:space="0" w:color="auto"/>
            </w:tcBorders>
            <w:vAlign w:val="center"/>
            <w:hideMark/>
          </w:tcPr>
          <w:p w14:paraId="5B90F53F" w14:textId="77777777" w:rsidR="00655F2C" w:rsidRPr="009C231C" w:rsidRDefault="00E5323B" w:rsidP="005D663A">
            <w:pPr>
              <w:spacing w:after="0" w:line="240" w:lineRule="auto"/>
              <w:contextualSpacing/>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VI. Sabiedrības līdzdalība un komunikācijas aktivitātes</w:t>
            </w:r>
          </w:p>
        </w:tc>
      </w:tr>
      <w:tr w:rsidR="0022676B" w:rsidRPr="009C231C" w14:paraId="70C3FFCD" w14:textId="77777777" w:rsidTr="00D12868">
        <w:trPr>
          <w:tblCellSpacing w:w="15" w:type="dxa"/>
        </w:trPr>
        <w:tc>
          <w:tcPr>
            <w:tcW w:w="678" w:type="dxa"/>
            <w:tcBorders>
              <w:top w:val="outset" w:sz="6" w:space="0" w:color="auto"/>
              <w:left w:val="outset" w:sz="6" w:space="0" w:color="auto"/>
              <w:bottom w:val="outset" w:sz="6" w:space="0" w:color="auto"/>
              <w:right w:val="outset" w:sz="6" w:space="0" w:color="auto"/>
            </w:tcBorders>
            <w:hideMark/>
          </w:tcPr>
          <w:p w14:paraId="7536F884" w14:textId="77777777" w:rsidR="0022676B" w:rsidRPr="009C231C" w:rsidRDefault="0022676B" w:rsidP="0022676B">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1.</w:t>
            </w:r>
          </w:p>
        </w:tc>
        <w:tc>
          <w:tcPr>
            <w:tcW w:w="3075" w:type="dxa"/>
            <w:tcBorders>
              <w:top w:val="outset" w:sz="6" w:space="0" w:color="auto"/>
              <w:left w:val="outset" w:sz="6" w:space="0" w:color="auto"/>
              <w:bottom w:val="outset" w:sz="6" w:space="0" w:color="auto"/>
              <w:right w:val="outset" w:sz="6" w:space="0" w:color="auto"/>
            </w:tcBorders>
            <w:hideMark/>
          </w:tcPr>
          <w:p w14:paraId="58E8DAE9" w14:textId="77777777" w:rsidR="0022676B" w:rsidRPr="009C231C" w:rsidRDefault="0022676B" w:rsidP="0022676B">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Plānotās sabiedrības līdzdalības un komunikācijas aktivitātes saistībā ar projektu</w:t>
            </w:r>
          </w:p>
        </w:tc>
        <w:tc>
          <w:tcPr>
            <w:tcW w:w="5899" w:type="dxa"/>
            <w:tcBorders>
              <w:top w:val="outset" w:sz="6" w:space="0" w:color="auto"/>
              <w:left w:val="outset" w:sz="6" w:space="0" w:color="auto"/>
              <w:bottom w:val="outset" w:sz="6" w:space="0" w:color="auto"/>
              <w:right w:val="outset" w:sz="6" w:space="0" w:color="auto"/>
            </w:tcBorders>
          </w:tcPr>
          <w:p w14:paraId="46DC414A" w14:textId="0C31AC22" w:rsidR="003C54EB" w:rsidRPr="009C231C" w:rsidRDefault="003C54EB" w:rsidP="0022676B">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Projekts ievietots Ekonomikas ministrijas </w:t>
            </w:r>
            <w:r w:rsidR="00EA4BF8" w:rsidRPr="009C231C">
              <w:rPr>
                <w:rFonts w:ascii="Times New Roman" w:eastAsia="Times New Roman" w:hAnsi="Times New Roman"/>
                <w:iCs/>
                <w:sz w:val="26"/>
                <w:szCs w:val="26"/>
                <w:lang w:eastAsia="lv-LV"/>
              </w:rPr>
              <w:t xml:space="preserve">un Ministru kabineta </w:t>
            </w:r>
            <w:r w:rsidR="00851373" w:rsidRPr="009C231C">
              <w:rPr>
                <w:rFonts w:ascii="Times New Roman" w:eastAsia="Times New Roman" w:hAnsi="Times New Roman"/>
                <w:iCs/>
                <w:sz w:val="26"/>
                <w:szCs w:val="26"/>
                <w:lang w:eastAsia="lv-LV"/>
              </w:rPr>
              <w:t>tīmekļvietn</w:t>
            </w:r>
            <w:r w:rsidR="00EA4BF8" w:rsidRPr="009C231C">
              <w:rPr>
                <w:rFonts w:ascii="Times New Roman" w:eastAsia="Times New Roman" w:hAnsi="Times New Roman"/>
                <w:iCs/>
                <w:sz w:val="26"/>
                <w:szCs w:val="26"/>
                <w:lang w:eastAsia="lv-LV"/>
              </w:rPr>
              <w:t>ē.</w:t>
            </w:r>
          </w:p>
          <w:p w14:paraId="7822F954" w14:textId="38D10C93" w:rsidR="00854B80" w:rsidRPr="009C231C" w:rsidRDefault="00854B80" w:rsidP="0022676B">
            <w:pPr>
              <w:spacing w:after="0" w:line="240" w:lineRule="auto"/>
              <w:contextualSpacing/>
              <w:jc w:val="both"/>
              <w:rPr>
                <w:rFonts w:ascii="Times New Roman" w:eastAsia="Times New Roman" w:hAnsi="Times New Roman"/>
                <w:iCs/>
                <w:sz w:val="26"/>
                <w:szCs w:val="26"/>
                <w:lang w:eastAsia="lv-LV"/>
              </w:rPr>
            </w:pPr>
          </w:p>
        </w:tc>
      </w:tr>
      <w:tr w:rsidR="0022676B" w:rsidRPr="009C231C" w14:paraId="74798E49" w14:textId="77777777" w:rsidTr="00D12868">
        <w:trPr>
          <w:trHeight w:val="374"/>
          <w:tblCellSpacing w:w="15" w:type="dxa"/>
        </w:trPr>
        <w:tc>
          <w:tcPr>
            <w:tcW w:w="678" w:type="dxa"/>
            <w:tcBorders>
              <w:top w:val="outset" w:sz="6" w:space="0" w:color="auto"/>
              <w:left w:val="outset" w:sz="6" w:space="0" w:color="auto"/>
              <w:bottom w:val="outset" w:sz="6" w:space="0" w:color="auto"/>
              <w:right w:val="outset" w:sz="6" w:space="0" w:color="auto"/>
            </w:tcBorders>
            <w:hideMark/>
          </w:tcPr>
          <w:p w14:paraId="2A395814" w14:textId="77777777" w:rsidR="0022676B" w:rsidRPr="009C231C" w:rsidRDefault="0022676B" w:rsidP="0022676B">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lastRenderedPageBreak/>
              <w:t>2.</w:t>
            </w:r>
          </w:p>
        </w:tc>
        <w:tc>
          <w:tcPr>
            <w:tcW w:w="3075" w:type="dxa"/>
            <w:tcBorders>
              <w:top w:val="outset" w:sz="6" w:space="0" w:color="auto"/>
              <w:left w:val="outset" w:sz="6" w:space="0" w:color="auto"/>
              <w:bottom w:val="outset" w:sz="6" w:space="0" w:color="auto"/>
              <w:right w:val="outset" w:sz="6" w:space="0" w:color="auto"/>
            </w:tcBorders>
            <w:hideMark/>
          </w:tcPr>
          <w:p w14:paraId="74F4D3CD" w14:textId="77777777" w:rsidR="0022676B" w:rsidRPr="009C231C" w:rsidRDefault="0022676B" w:rsidP="0022676B">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Sabiedrības līdzdalība projekta izstrādē</w:t>
            </w:r>
          </w:p>
        </w:tc>
        <w:tc>
          <w:tcPr>
            <w:tcW w:w="5899" w:type="dxa"/>
            <w:tcBorders>
              <w:top w:val="outset" w:sz="6" w:space="0" w:color="auto"/>
              <w:left w:val="outset" w:sz="6" w:space="0" w:color="auto"/>
              <w:bottom w:val="outset" w:sz="6" w:space="0" w:color="auto"/>
              <w:right w:val="outset" w:sz="6" w:space="0" w:color="auto"/>
            </w:tcBorders>
          </w:tcPr>
          <w:p w14:paraId="5A337B57" w14:textId="44ACCB49" w:rsidR="003C54EB" w:rsidRPr="009C231C" w:rsidRDefault="003C54EB" w:rsidP="003C54EB">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2019. gada 18.</w:t>
            </w:r>
            <w:r w:rsidR="00C55113" w:rsidRPr="009C231C">
              <w:rPr>
                <w:rFonts w:ascii="Times New Roman" w:eastAsia="Times New Roman" w:hAnsi="Times New Roman"/>
                <w:iCs/>
                <w:sz w:val="26"/>
                <w:szCs w:val="26"/>
                <w:lang w:eastAsia="lv-LV"/>
              </w:rPr>
              <w:t xml:space="preserve"> </w:t>
            </w:r>
            <w:r w:rsidRPr="009C231C">
              <w:rPr>
                <w:rFonts w:ascii="Times New Roman" w:eastAsia="Times New Roman" w:hAnsi="Times New Roman"/>
                <w:iCs/>
                <w:sz w:val="26"/>
                <w:szCs w:val="26"/>
                <w:lang w:eastAsia="lv-LV"/>
              </w:rPr>
              <w:t>decembrī tika ievietots:</w:t>
            </w:r>
          </w:p>
          <w:p w14:paraId="040FA4BB" w14:textId="77777777" w:rsidR="003C54EB" w:rsidRPr="009C231C" w:rsidRDefault="003C54EB" w:rsidP="003C54EB">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1) Ekonomikas ministrijas tīmekļvietnē sadaļā “Sabiedrības līdzdalība” – “Diskusiju dokumenti”</w:t>
            </w:r>
          </w:p>
          <w:p w14:paraId="672F5187" w14:textId="3EC8AF71" w:rsidR="003C54EB" w:rsidRPr="009C231C" w:rsidRDefault="00F2725C" w:rsidP="003C54EB">
            <w:pPr>
              <w:spacing w:after="0" w:line="240" w:lineRule="auto"/>
              <w:contextualSpacing/>
              <w:jc w:val="both"/>
              <w:rPr>
                <w:rFonts w:ascii="Times New Roman" w:eastAsia="Times New Roman" w:hAnsi="Times New Roman"/>
                <w:iCs/>
                <w:sz w:val="26"/>
                <w:szCs w:val="26"/>
                <w:lang w:eastAsia="lv-LV"/>
              </w:rPr>
            </w:pPr>
            <w:hyperlink r:id="rId8" w:history="1">
              <w:r w:rsidR="003C54EB" w:rsidRPr="009C231C">
                <w:rPr>
                  <w:rStyle w:val="Hyperlink"/>
                  <w:rFonts w:ascii="Times New Roman" w:eastAsia="Times New Roman" w:hAnsi="Times New Roman"/>
                  <w:iCs/>
                  <w:sz w:val="26"/>
                  <w:szCs w:val="26"/>
                  <w:lang w:eastAsia="lv-LV"/>
                </w:rPr>
                <w:t>https://em.gov.lv/lv/Ministrija/sabiedribas_lidzdaliba/diskusiju_dokumenti/</w:t>
              </w:r>
            </w:hyperlink>
          </w:p>
          <w:p w14:paraId="33FF59DE" w14:textId="1A040AEC" w:rsidR="009747F1" w:rsidRPr="009C231C" w:rsidRDefault="009747F1" w:rsidP="003C54EB">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Projekts 2020. gada 10. janvārī tika ievietots:</w:t>
            </w:r>
          </w:p>
          <w:p w14:paraId="1D579FB5" w14:textId="77777777" w:rsidR="003C54EB" w:rsidRPr="009C231C" w:rsidRDefault="003C54EB" w:rsidP="003C54EB">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2) Ministru kabineta tīmekļvietnē sadaļa “Sabiedrības līdzdalība” – “Ministru kabineta diskusiju dokumenti”</w:t>
            </w:r>
          </w:p>
          <w:p w14:paraId="6F6E45D2" w14:textId="32A0F98A" w:rsidR="003C54EB" w:rsidRPr="009C231C" w:rsidRDefault="00F2725C" w:rsidP="003C54EB">
            <w:pPr>
              <w:spacing w:after="0" w:line="240" w:lineRule="auto"/>
              <w:contextualSpacing/>
              <w:jc w:val="both"/>
              <w:rPr>
                <w:rFonts w:ascii="Times New Roman" w:eastAsia="Times New Roman" w:hAnsi="Times New Roman"/>
                <w:iCs/>
                <w:sz w:val="26"/>
                <w:szCs w:val="26"/>
                <w:lang w:eastAsia="lv-LV"/>
              </w:rPr>
            </w:pPr>
            <w:hyperlink r:id="rId9" w:history="1">
              <w:r w:rsidR="003C54EB" w:rsidRPr="009C231C">
                <w:rPr>
                  <w:rStyle w:val="Hyperlink"/>
                  <w:rFonts w:ascii="Times New Roman" w:eastAsia="Times New Roman" w:hAnsi="Times New Roman"/>
                  <w:iCs/>
                  <w:sz w:val="26"/>
                  <w:szCs w:val="26"/>
                  <w:lang w:eastAsia="lv-LV"/>
                </w:rPr>
                <w:t>https://www.mk.gov.lv/content/ministru-kabineta-diskusiju-dokumenti</w:t>
              </w:r>
            </w:hyperlink>
            <w:r w:rsidR="00A8140F" w:rsidRPr="009C231C">
              <w:rPr>
                <w:rFonts w:ascii="Times New Roman" w:eastAsia="Times New Roman" w:hAnsi="Times New Roman"/>
                <w:iCs/>
                <w:sz w:val="26"/>
                <w:szCs w:val="26"/>
                <w:lang w:eastAsia="lv-LV"/>
              </w:rPr>
              <w:t xml:space="preserve"> </w:t>
            </w:r>
          </w:p>
        </w:tc>
      </w:tr>
      <w:tr w:rsidR="0022676B" w:rsidRPr="009C231C" w14:paraId="766AB224" w14:textId="77777777" w:rsidTr="00D12868">
        <w:trPr>
          <w:trHeight w:val="374"/>
          <w:tblCellSpacing w:w="15" w:type="dxa"/>
        </w:trPr>
        <w:tc>
          <w:tcPr>
            <w:tcW w:w="678" w:type="dxa"/>
            <w:tcBorders>
              <w:top w:val="outset" w:sz="6" w:space="0" w:color="auto"/>
              <w:left w:val="outset" w:sz="6" w:space="0" w:color="auto"/>
              <w:bottom w:val="outset" w:sz="6" w:space="0" w:color="auto"/>
              <w:right w:val="outset" w:sz="6" w:space="0" w:color="auto"/>
            </w:tcBorders>
            <w:hideMark/>
          </w:tcPr>
          <w:p w14:paraId="7654703E" w14:textId="77777777" w:rsidR="0022676B" w:rsidRPr="009C231C" w:rsidRDefault="0022676B" w:rsidP="0022676B">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3.</w:t>
            </w:r>
          </w:p>
        </w:tc>
        <w:tc>
          <w:tcPr>
            <w:tcW w:w="3075" w:type="dxa"/>
            <w:tcBorders>
              <w:top w:val="outset" w:sz="6" w:space="0" w:color="auto"/>
              <w:left w:val="outset" w:sz="6" w:space="0" w:color="auto"/>
              <w:bottom w:val="outset" w:sz="6" w:space="0" w:color="auto"/>
              <w:right w:val="outset" w:sz="6" w:space="0" w:color="auto"/>
            </w:tcBorders>
            <w:hideMark/>
          </w:tcPr>
          <w:p w14:paraId="2062DFC1" w14:textId="77777777" w:rsidR="0022676B" w:rsidRPr="009C231C" w:rsidRDefault="0022676B" w:rsidP="0022676B">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Sabiedrības līdzdalības rezultāti</w:t>
            </w:r>
          </w:p>
        </w:tc>
        <w:tc>
          <w:tcPr>
            <w:tcW w:w="5899" w:type="dxa"/>
            <w:tcBorders>
              <w:top w:val="outset" w:sz="6" w:space="0" w:color="auto"/>
              <w:left w:val="outset" w:sz="6" w:space="0" w:color="auto"/>
              <w:bottom w:val="outset" w:sz="6" w:space="0" w:color="auto"/>
              <w:right w:val="outset" w:sz="6" w:space="0" w:color="auto"/>
            </w:tcBorders>
          </w:tcPr>
          <w:p w14:paraId="0C2EB1E1" w14:textId="757817FB" w:rsidR="0022676B" w:rsidRPr="009C231C" w:rsidRDefault="003C54EB" w:rsidP="0022676B">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Komentāri nav saņemti.</w:t>
            </w:r>
          </w:p>
        </w:tc>
      </w:tr>
      <w:tr w:rsidR="0022676B" w:rsidRPr="009C231C" w14:paraId="5D57F979" w14:textId="77777777" w:rsidTr="00D12868">
        <w:trPr>
          <w:trHeight w:val="579"/>
          <w:tblCellSpacing w:w="15" w:type="dxa"/>
        </w:trPr>
        <w:tc>
          <w:tcPr>
            <w:tcW w:w="678" w:type="dxa"/>
            <w:tcBorders>
              <w:top w:val="outset" w:sz="6" w:space="0" w:color="auto"/>
              <w:left w:val="outset" w:sz="6" w:space="0" w:color="auto"/>
              <w:bottom w:val="outset" w:sz="6" w:space="0" w:color="auto"/>
              <w:right w:val="outset" w:sz="6" w:space="0" w:color="auto"/>
            </w:tcBorders>
            <w:hideMark/>
          </w:tcPr>
          <w:p w14:paraId="76411220" w14:textId="77777777" w:rsidR="0022676B" w:rsidRPr="009C231C" w:rsidRDefault="0022676B" w:rsidP="0022676B">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4.</w:t>
            </w:r>
          </w:p>
        </w:tc>
        <w:tc>
          <w:tcPr>
            <w:tcW w:w="3075" w:type="dxa"/>
            <w:tcBorders>
              <w:top w:val="outset" w:sz="6" w:space="0" w:color="auto"/>
              <w:left w:val="outset" w:sz="6" w:space="0" w:color="auto"/>
              <w:bottom w:val="outset" w:sz="6" w:space="0" w:color="auto"/>
              <w:right w:val="outset" w:sz="6" w:space="0" w:color="auto"/>
            </w:tcBorders>
            <w:hideMark/>
          </w:tcPr>
          <w:p w14:paraId="396149FD" w14:textId="77777777" w:rsidR="0022676B" w:rsidRPr="009C231C" w:rsidRDefault="0022676B" w:rsidP="0022676B">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Cita informācija</w:t>
            </w:r>
          </w:p>
        </w:tc>
        <w:tc>
          <w:tcPr>
            <w:tcW w:w="5899" w:type="dxa"/>
            <w:tcBorders>
              <w:top w:val="outset" w:sz="6" w:space="0" w:color="auto"/>
              <w:left w:val="outset" w:sz="6" w:space="0" w:color="auto"/>
              <w:bottom w:val="outset" w:sz="6" w:space="0" w:color="auto"/>
              <w:right w:val="outset" w:sz="6" w:space="0" w:color="auto"/>
            </w:tcBorders>
            <w:hideMark/>
          </w:tcPr>
          <w:p w14:paraId="64604C32" w14:textId="77777777" w:rsidR="0022676B" w:rsidRPr="009C231C" w:rsidRDefault="0022676B" w:rsidP="0022676B">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Sabiedrību pēc noteikumu projekta pieņemšanas informēs ar publikāciju oficiālā izdevumā “Latvijas Vēstnesis”, kā arī to ievietos bezmaksas normatīvo aktu datu bāzē </w:t>
            </w:r>
            <w:hyperlink r:id="rId10" w:history="1">
              <w:r w:rsidRPr="009C231C">
                <w:rPr>
                  <w:rStyle w:val="Hyperlink"/>
                  <w:rFonts w:ascii="Times New Roman" w:eastAsia="Times New Roman" w:hAnsi="Times New Roman"/>
                  <w:sz w:val="26"/>
                  <w:szCs w:val="26"/>
                  <w:lang w:eastAsia="lv-LV"/>
                </w:rPr>
                <w:t>www.likumi.lv</w:t>
              </w:r>
            </w:hyperlink>
            <w:r w:rsidRPr="009C231C">
              <w:rPr>
                <w:rFonts w:ascii="Times New Roman" w:eastAsia="Times New Roman" w:hAnsi="Times New Roman"/>
                <w:iCs/>
                <w:sz w:val="26"/>
                <w:szCs w:val="26"/>
                <w:lang w:eastAsia="lv-LV"/>
              </w:rPr>
              <w:t xml:space="preserve">. </w:t>
            </w:r>
          </w:p>
        </w:tc>
      </w:tr>
    </w:tbl>
    <w:p w14:paraId="130A7299" w14:textId="4693CA89"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 xml:space="preserve">  </w:t>
      </w:r>
    </w:p>
    <w:tbl>
      <w:tblPr>
        <w:tblW w:w="515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6"/>
        <w:gridCol w:w="3009"/>
        <w:gridCol w:w="5967"/>
      </w:tblGrid>
      <w:tr w:rsidR="00E5323B" w:rsidRPr="009C231C" w14:paraId="791BA66B" w14:textId="77777777" w:rsidTr="00DD5DC0">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2DB10AE" w14:textId="77777777" w:rsidR="00655F2C" w:rsidRPr="009C231C" w:rsidRDefault="00E5323B" w:rsidP="005D663A">
            <w:pPr>
              <w:spacing w:after="0" w:line="240" w:lineRule="auto"/>
              <w:contextualSpacing/>
              <w:jc w:val="center"/>
              <w:rPr>
                <w:rFonts w:ascii="Times New Roman" w:eastAsia="Times New Roman" w:hAnsi="Times New Roman"/>
                <w:b/>
                <w:bCs/>
                <w:iCs/>
                <w:sz w:val="26"/>
                <w:szCs w:val="26"/>
                <w:lang w:eastAsia="lv-LV"/>
              </w:rPr>
            </w:pPr>
            <w:r w:rsidRPr="009C231C">
              <w:rPr>
                <w:rFonts w:ascii="Times New Roman" w:eastAsia="Times New Roman" w:hAnsi="Times New Roman"/>
                <w:b/>
                <w:bCs/>
                <w:iCs/>
                <w:sz w:val="26"/>
                <w:szCs w:val="26"/>
                <w:lang w:eastAsia="lv-LV"/>
              </w:rPr>
              <w:t>VII. Tiesību akta projekta izpildes nodrošināšana un tās ietekme uz institūcijām</w:t>
            </w:r>
          </w:p>
        </w:tc>
      </w:tr>
      <w:tr w:rsidR="00E5323B" w:rsidRPr="009C231C" w14:paraId="376BCFE0" w14:textId="77777777" w:rsidTr="00D12868">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14:paraId="34CC5474" w14:textId="77777777" w:rsidR="00655F2C"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1.</w:t>
            </w:r>
          </w:p>
        </w:tc>
        <w:tc>
          <w:tcPr>
            <w:tcW w:w="1533" w:type="pct"/>
            <w:tcBorders>
              <w:top w:val="outset" w:sz="6" w:space="0" w:color="auto"/>
              <w:left w:val="outset" w:sz="6" w:space="0" w:color="auto"/>
              <w:bottom w:val="outset" w:sz="6" w:space="0" w:color="auto"/>
              <w:right w:val="outset" w:sz="6" w:space="0" w:color="auto"/>
            </w:tcBorders>
            <w:hideMark/>
          </w:tcPr>
          <w:p w14:paraId="1DD0AA1A"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Projekta izpildē iesaistītās institūcijas</w:t>
            </w:r>
          </w:p>
        </w:tc>
        <w:tc>
          <w:tcPr>
            <w:tcW w:w="3018" w:type="pct"/>
            <w:tcBorders>
              <w:top w:val="outset" w:sz="6" w:space="0" w:color="auto"/>
              <w:left w:val="outset" w:sz="6" w:space="0" w:color="auto"/>
              <w:bottom w:val="outset" w:sz="6" w:space="0" w:color="auto"/>
              <w:right w:val="outset" w:sz="6" w:space="0" w:color="auto"/>
            </w:tcBorders>
            <w:hideMark/>
          </w:tcPr>
          <w:p w14:paraId="691A779E" w14:textId="1399A545" w:rsidR="00E5323B" w:rsidRPr="009C231C" w:rsidRDefault="00E74309" w:rsidP="006052AB">
            <w:pPr>
              <w:spacing w:after="0" w:line="240" w:lineRule="auto"/>
              <w:contextualSpacing/>
              <w:jc w:val="both"/>
              <w:rPr>
                <w:rFonts w:ascii="Times New Roman" w:eastAsia="Times New Roman" w:hAnsi="Times New Roman"/>
                <w:iCs/>
                <w:sz w:val="26"/>
                <w:szCs w:val="26"/>
                <w:lang w:eastAsia="lv-LV"/>
              </w:rPr>
            </w:pPr>
            <w:r w:rsidRPr="009C231C">
              <w:rPr>
                <w:rFonts w:ascii="Times New Roman" w:eastAsia="Times New Roman" w:hAnsi="Times New Roman"/>
                <w:sz w:val="26"/>
                <w:szCs w:val="26"/>
                <w:lang w:eastAsia="lv-LV"/>
              </w:rPr>
              <w:t>E</w:t>
            </w:r>
            <w:r w:rsidR="00D60907" w:rsidRPr="009C231C">
              <w:rPr>
                <w:rFonts w:ascii="Times New Roman" w:eastAsia="Times New Roman" w:hAnsi="Times New Roman"/>
                <w:sz w:val="26"/>
                <w:szCs w:val="26"/>
                <w:lang w:eastAsia="lv-LV"/>
              </w:rPr>
              <w:t>konomikas ministrija</w:t>
            </w:r>
            <w:r w:rsidR="00396A7A" w:rsidRPr="009C231C">
              <w:rPr>
                <w:rFonts w:ascii="Times New Roman" w:eastAsia="Times New Roman" w:hAnsi="Times New Roman"/>
                <w:sz w:val="26"/>
                <w:szCs w:val="26"/>
                <w:lang w:eastAsia="lv-LV"/>
              </w:rPr>
              <w:t xml:space="preserve"> sadarbībā ar </w:t>
            </w:r>
            <w:r w:rsidR="006052AB" w:rsidRPr="009C231C">
              <w:rPr>
                <w:rFonts w:ascii="Times New Roman" w:eastAsia="Times New Roman" w:hAnsi="Times New Roman"/>
                <w:sz w:val="26"/>
                <w:szCs w:val="26"/>
                <w:lang w:eastAsia="lv-LV"/>
              </w:rPr>
              <w:t>Centrālo finanšu un līgumu aģentūru</w:t>
            </w:r>
            <w:r w:rsidR="00396A7A" w:rsidRPr="009C231C">
              <w:rPr>
                <w:rFonts w:ascii="Times New Roman" w:eastAsia="Times New Roman" w:hAnsi="Times New Roman"/>
                <w:sz w:val="26"/>
                <w:szCs w:val="26"/>
                <w:lang w:eastAsia="lv-LV"/>
              </w:rPr>
              <w:t xml:space="preserve"> kā sadarbības iestādi.</w:t>
            </w:r>
          </w:p>
        </w:tc>
      </w:tr>
      <w:tr w:rsidR="00E5323B" w:rsidRPr="009C231C" w14:paraId="0EED8AA9" w14:textId="77777777" w:rsidTr="00D12868">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14:paraId="3E12984C" w14:textId="77777777" w:rsidR="00655F2C"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2.</w:t>
            </w:r>
          </w:p>
        </w:tc>
        <w:tc>
          <w:tcPr>
            <w:tcW w:w="1533" w:type="pct"/>
            <w:tcBorders>
              <w:top w:val="outset" w:sz="6" w:space="0" w:color="auto"/>
              <w:left w:val="outset" w:sz="6" w:space="0" w:color="auto"/>
              <w:bottom w:val="outset" w:sz="6" w:space="0" w:color="auto"/>
              <w:right w:val="outset" w:sz="6" w:space="0" w:color="auto"/>
            </w:tcBorders>
            <w:hideMark/>
          </w:tcPr>
          <w:p w14:paraId="6A695FDE"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Projekta izpildes ietekme uz pārvaldes funkcijām un institucionālo struktūru.</w:t>
            </w:r>
            <w:r w:rsidRPr="009C231C">
              <w:rPr>
                <w:rFonts w:ascii="Times New Roman" w:eastAsia="Times New Roman" w:hAnsi="Times New Roman"/>
                <w:iCs/>
                <w:sz w:val="26"/>
                <w:szCs w:val="26"/>
                <w:lang w:eastAsia="lv-LV"/>
              </w:rPr>
              <w:br/>
              <w:t>Jaunu institūciju izveide, esošu institūciju likvidācija vai reorganizācija, to ietekme uz institūcijas cilvēkresursiem</w:t>
            </w:r>
          </w:p>
        </w:tc>
        <w:tc>
          <w:tcPr>
            <w:tcW w:w="3018" w:type="pct"/>
            <w:tcBorders>
              <w:top w:val="outset" w:sz="6" w:space="0" w:color="auto"/>
              <w:left w:val="outset" w:sz="6" w:space="0" w:color="auto"/>
              <w:bottom w:val="outset" w:sz="6" w:space="0" w:color="auto"/>
              <w:right w:val="outset" w:sz="6" w:space="0" w:color="auto"/>
            </w:tcBorders>
            <w:hideMark/>
          </w:tcPr>
          <w:p w14:paraId="678FB3B1" w14:textId="77777777" w:rsidR="00E5323B" w:rsidRPr="009C231C" w:rsidRDefault="00396A7A"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sz w:val="26"/>
                <w:szCs w:val="26"/>
                <w:lang w:eastAsia="lv-LV"/>
              </w:rPr>
              <w:t>Projekts šo jomu neskar.</w:t>
            </w:r>
          </w:p>
        </w:tc>
      </w:tr>
      <w:tr w:rsidR="00E5323B" w:rsidRPr="009C231C" w14:paraId="70F3C3FD" w14:textId="77777777" w:rsidTr="00D12868">
        <w:trPr>
          <w:tblCellSpacing w:w="15" w:type="dxa"/>
        </w:trPr>
        <w:tc>
          <w:tcPr>
            <w:tcW w:w="387" w:type="pct"/>
            <w:tcBorders>
              <w:top w:val="outset" w:sz="6" w:space="0" w:color="auto"/>
              <w:left w:val="outset" w:sz="6" w:space="0" w:color="auto"/>
              <w:bottom w:val="outset" w:sz="6" w:space="0" w:color="auto"/>
              <w:right w:val="outset" w:sz="6" w:space="0" w:color="auto"/>
            </w:tcBorders>
            <w:hideMark/>
          </w:tcPr>
          <w:p w14:paraId="49ED2473" w14:textId="77777777" w:rsidR="00655F2C"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3.</w:t>
            </w:r>
          </w:p>
        </w:tc>
        <w:tc>
          <w:tcPr>
            <w:tcW w:w="1533" w:type="pct"/>
            <w:tcBorders>
              <w:top w:val="outset" w:sz="6" w:space="0" w:color="auto"/>
              <w:left w:val="outset" w:sz="6" w:space="0" w:color="auto"/>
              <w:bottom w:val="outset" w:sz="6" w:space="0" w:color="auto"/>
              <w:right w:val="outset" w:sz="6" w:space="0" w:color="auto"/>
            </w:tcBorders>
            <w:hideMark/>
          </w:tcPr>
          <w:p w14:paraId="299C2C51" w14:textId="77777777" w:rsidR="00E5323B" w:rsidRPr="009C231C" w:rsidRDefault="00E5323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Cita informācija</w:t>
            </w:r>
          </w:p>
        </w:tc>
        <w:tc>
          <w:tcPr>
            <w:tcW w:w="3018" w:type="pct"/>
            <w:tcBorders>
              <w:top w:val="outset" w:sz="6" w:space="0" w:color="auto"/>
              <w:left w:val="outset" w:sz="6" w:space="0" w:color="auto"/>
              <w:bottom w:val="outset" w:sz="6" w:space="0" w:color="auto"/>
              <w:right w:val="outset" w:sz="6" w:space="0" w:color="auto"/>
            </w:tcBorders>
            <w:hideMark/>
          </w:tcPr>
          <w:p w14:paraId="675CDF6A" w14:textId="77777777" w:rsidR="00E5323B" w:rsidRPr="009C231C" w:rsidRDefault="00EA64FB" w:rsidP="005D663A">
            <w:pPr>
              <w:spacing w:after="0" w:line="240" w:lineRule="auto"/>
              <w:contextualSpacing/>
              <w:rPr>
                <w:rFonts w:ascii="Times New Roman" w:eastAsia="Times New Roman" w:hAnsi="Times New Roman"/>
                <w:iCs/>
                <w:sz w:val="26"/>
                <w:szCs w:val="26"/>
                <w:lang w:eastAsia="lv-LV"/>
              </w:rPr>
            </w:pPr>
            <w:r w:rsidRPr="009C231C">
              <w:rPr>
                <w:rFonts w:ascii="Times New Roman" w:eastAsia="Times New Roman" w:hAnsi="Times New Roman"/>
                <w:iCs/>
                <w:sz w:val="26"/>
                <w:szCs w:val="26"/>
                <w:lang w:eastAsia="lv-LV"/>
              </w:rPr>
              <w:t>Nav</w:t>
            </w:r>
          </w:p>
        </w:tc>
      </w:tr>
    </w:tbl>
    <w:p w14:paraId="52B2C2FC" w14:textId="3B385A07" w:rsidR="003922BA" w:rsidRPr="009C231C" w:rsidRDefault="003922BA" w:rsidP="005D663A">
      <w:pPr>
        <w:spacing w:after="0" w:line="240" w:lineRule="auto"/>
        <w:contextualSpacing/>
        <w:rPr>
          <w:rFonts w:ascii="Times New Roman" w:hAnsi="Times New Roman"/>
          <w:sz w:val="26"/>
          <w:szCs w:val="26"/>
        </w:rPr>
      </w:pPr>
    </w:p>
    <w:p w14:paraId="2EEF23FA" w14:textId="08A7BF54" w:rsidR="00BB4DCA" w:rsidRDefault="00BB4DCA" w:rsidP="005D663A">
      <w:pPr>
        <w:spacing w:after="0" w:line="240" w:lineRule="auto"/>
        <w:contextualSpacing/>
        <w:rPr>
          <w:rFonts w:ascii="Times New Roman" w:hAnsi="Times New Roman"/>
          <w:sz w:val="26"/>
          <w:szCs w:val="26"/>
        </w:rPr>
      </w:pPr>
    </w:p>
    <w:p w14:paraId="2663B17D" w14:textId="77777777" w:rsidR="009C231C" w:rsidRPr="009C231C" w:rsidRDefault="009C231C" w:rsidP="005D663A">
      <w:pPr>
        <w:spacing w:after="0" w:line="240" w:lineRule="auto"/>
        <w:contextualSpacing/>
        <w:rPr>
          <w:rFonts w:ascii="Times New Roman" w:hAnsi="Times New Roman"/>
          <w:sz w:val="26"/>
          <w:szCs w:val="26"/>
        </w:rPr>
      </w:pPr>
    </w:p>
    <w:p w14:paraId="1FCBAA9A" w14:textId="23C499FD" w:rsidR="00BB4DCA" w:rsidRPr="009C231C" w:rsidRDefault="00FA4B3E" w:rsidP="009B191D">
      <w:pPr>
        <w:tabs>
          <w:tab w:val="left" w:pos="6379"/>
        </w:tabs>
        <w:spacing w:after="0" w:line="240" w:lineRule="auto"/>
        <w:contextualSpacing/>
        <w:rPr>
          <w:rFonts w:ascii="Times New Roman" w:hAnsi="Times New Roman"/>
          <w:sz w:val="26"/>
          <w:szCs w:val="26"/>
        </w:rPr>
      </w:pPr>
      <w:r w:rsidRPr="009C231C">
        <w:rPr>
          <w:rFonts w:ascii="Times New Roman" w:hAnsi="Times New Roman"/>
          <w:sz w:val="26"/>
          <w:szCs w:val="26"/>
        </w:rPr>
        <w:t>E</w:t>
      </w:r>
      <w:r w:rsidR="00F92FF8" w:rsidRPr="009C231C">
        <w:rPr>
          <w:rFonts w:ascii="Times New Roman" w:hAnsi="Times New Roman"/>
          <w:sz w:val="26"/>
          <w:szCs w:val="26"/>
        </w:rPr>
        <w:t>konomikas ministrs</w:t>
      </w:r>
      <w:r w:rsidR="00F92FF8" w:rsidRPr="009C231C">
        <w:rPr>
          <w:rFonts w:ascii="Times New Roman" w:hAnsi="Times New Roman"/>
          <w:sz w:val="26"/>
          <w:szCs w:val="26"/>
        </w:rPr>
        <w:tab/>
      </w:r>
      <w:r w:rsidR="00F92FF8" w:rsidRPr="009C231C">
        <w:rPr>
          <w:rFonts w:ascii="Times New Roman" w:hAnsi="Times New Roman"/>
          <w:sz w:val="26"/>
          <w:szCs w:val="26"/>
        </w:rPr>
        <w:tab/>
        <w:t xml:space="preserve">     </w:t>
      </w:r>
      <w:r w:rsidR="00D25FEF" w:rsidRPr="009C231C">
        <w:rPr>
          <w:rFonts w:ascii="Times New Roman" w:hAnsi="Times New Roman"/>
          <w:sz w:val="26"/>
          <w:szCs w:val="26"/>
        </w:rPr>
        <w:tab/>
        <w:t xml:space="preserve">   </w:t>
      </w:r>
      <w:r w:rsidRPr="009C231C">
        <w:rPr>
          <w:rFonts w:ascii="Times New Roman" w:hAnsi="Times New Roman"/>
          <w:sz w:val="26"/>
          <w:szCs w:val="26"/>
        </w:rPr>
        <w:t xml:space="preserve">       </w:t>
      </w:r>
      <w:r w:rsidR="00F23AAB" w:rsidRPr="009C231C">
        <w:rPr>
          <w:rFonts w:ascii="Times New Roman" w:hAnsi="Times New Roman"/>
          <w:sz w:val="26"/>
          <w:szCs w:val="26"/>
        </w:rPr>
        <w:t>R</w:t>
      </w:r>
      <w:r w:rsidR="00C270EE" w:rsidRPr="009C231C">
        <w:rPr>
          <w:rFonts w:ascii="Times New Roman" w:hAnsi="Times New Roman"/>
          <w:sz w:val="26"/>
          <w:szCs w:val="26"/>
        </w:rPr>
        <w:t xml:space="preserve">. </w:t>
      </w:r>
      <w:proofErr w:type="spellStart"/>
      <w:r w:rsidR="00F23AAB" w:rsidRPr="009C231C">
        <w:rPr>
          <w:rFonts w:ascii="Times New Roman" w:hAnsi="Times New Roman"/>
          <w:sz w:val="26"/>
          <w:szCs w:val="26"/>
        </w:rPr>
        <w:t>Nemiro</w:t>
      </w:r>
      <w:proofErr w:type="spellEnd"/>
      <w:r w:rsidR="00F23AAB" w:rsidRPr="009C231C">
        <w:rPr>
          <w:rFonts w:ascii="Times New Roman" w:hAnsi="Times New Roman"/>
          <w:sz w:val="26"/>
          <w:szCs w:val="26"/>
        </w:rPr>
        <w:t xml:space="preserve"> </w:t>
      </w:r>
    </w:p>
    <w:p w14:paraId="61DABE65" w14:textId="77777777" w:rsidR="00FA4B3E" w:rsidRPr="009C231C" w:rsidRDefault="00FA4B3E" w:rsidP="009B191D">
      <w:pPr>
        <w:tabs>
          <w:tab w:val="left" w:pos="6379"/>
        </w:tabs>
        <w:spacing w:after="0" w:line="240" w:lineRule="auto"/>
        <w:contextualSpacing/>
        <w:rPr>
          <w:rFonts w:ascii="Times New Roman" w:hAnsi="Times New Roman"/>
          <w:sz w:val="26"/>
          <w:szCs w:val="26"/>
        </w:rPr>
      </w:pPr>
    </w:p>
    <w:p w14:paraId="635C9183" w14:textId="77777777" w:rsidR="005705EB" w:rsidRPr="009C231C" w:rsidRDefault="005705EB" w:rsidP="005D663A">
      <w:pPr>
        <w:tabs>
          <w:tab w:val="left" w:pos="6237"/>
        </w:tabs>
        <w:spacing w:after="0" w:line="240" w:lineRule="auto"/>
        <w:contextualSpacing/>
        <w:rPr>
          <w:rFonts w:ascii="Times New Roman" w:hAnsi="Times New Roman"/>
          <w:sz w:val="26"/>
          <w:szCs w:val="26"/>
        </w:rPr>
      </w:pPr>
    </w:p>
    <w:p w14:paraId="5045D4BC" w14:textId="77777777" w:rsidR="00C270EE" w:rsidRPr="009C231C" w:rsidRDefault="00C270EE" w:rsidP="00C270EE">
      <w:pPr>
        <w:tabs>
          <w:tab w:val="left" w:pos="6237"/>
        </w:tabs>
        <w:spacing w:after="0" w:line="240" w:lineRule="auto"/>
        <w:contextualSpacing/>
        <w:rPr>
          <w:rFonts w:ascii="Times New Roman" w:hAnsi="Times New Roman"/>
          <w:sz w:val="26"/>
          <w:szCs w:val="26"/>
        </w:rPr>
      </w:pPr>
      <w:r w:rsidRPr="009C231C">
        <w:rPr>
          <w:rFonts w:ascii="Times New Roman" w:hAnsi="Times New Roman"/>
          <w:sz w:val="26"/>
          <w:szCs w:val="26"/>
        </w:rPr>
        <w:t>Vīza:</w:t>
      </w:r>
    </w:p>
    <w:p w14:paraId="02B7CD67" w14:textId="77777777" w:rsidR="00F2725C" w:rsidRDefault="00C270EE" w:rsidP="00C270EE">
      <w:pPr>
        <w:tabs>
          <w:tab w:val="left" w:pos="6237"/>
        </w:tabs>
        <w:spacing w:after="0" w:line="240" w:lineRule="auto"/>
        <w:contextualSpacing/>
        <w:rPr>
          <w:rFonts w:ascii="Times New Roman" w:hAnsi="Times New Roman"/>
          <w:sz w:val="26"/>
          <w:szCs w:val="26"/>
        </w:rPr>
      </w:pPr>
      <w:r w:rsidRPr="009C231C">
        <w:rPr>
          <w:rFonts w:ascii="Times New Roman" w:hAnsi="Times New Roman"/>
          <w:sz w:val="26"/>
          <w:szCs w:val="26"/>
        </w:rPr>
        <w:t>Valsts sekretār</w:t>
      </w:r>
      <w:r w:rsidR="00F2725C">
        <w:rPr>
          <w:rFonts w:ascii="Times New Roman" w:hAnsi="Times New Roman"/>
          <w:sz w:val="26"/>
          <w:szCs w:val="26"/>
        </w:rPr>
        <w:t>a pienākumu izpildītājs,</w:t>
      </w:r>
    </w:p>
    <w:p w14:paraId="21FF1D9F" w14:textId="3A8A5B8E" w:rsidR="00C270EE" w:rsidRPr="009C231C" w:rsidRDefault="00F2725C" w:rsidP="00C270EE">
      <w:pPr>
        <w:tabs>
          <w:tab w:val="left" w:pos="6237"/>
        </w:tabs>
        <w:spacing w:after="0" w:line="240" w:lineRule="auto"/>
        <w:contextualSpacing/>
        <w:rPr>
          <w:rFonts w:ascii="Times New Roman" w:hAnsi="Times New Roman"/>
          <w:sz w:val="26"/>
          <w:szCs w:val="26"/>
        </w:rPr>
      </w:pPr>
      <w:r>
        <w:rPr>
          <w:rFonts w:ascii="Times New Roman" w:hAnsi="Times New Roman"/>
          <w:sz w:val="26"/>
          <w:szCs w:val="26"/>
        </w:rPr>
        <w:t>Juridiskā departamenta direktors</w:t>
      </w:r>
      <w:r w:rsidR="00C270EE" w:rsidRPr="009C231C">
        <w:rPr>
          <w:rFonts w:ascii="Times New Roman" w:hAnsi="Times New Roman"/>
          <w:sz w:val="26"/>
          <w:szCs w:val="26"/>
        </w:rPr>
        <w:t xml:space="preserve"> </w:t>
      </w:r>
      <w:r w:rsidR="00C270EE" w:rsidRPr="009C231C">
        <w:rPr>
          <w:rFonts w:ascii="Times New Roman" w:hAnsi="Times New Roman"/>
          <w:sz w:val="26"/>
          <w:szCs w:val="26"/>
        </w:rPr>
        <w:tab/>
      </w:r>
      <w:r w:rsidR="00C270EE" w:rsidRPr="009C231C">
        <w:rPr>
          <w:rFonts w:ascii="Times New Roman" w:hAnsi="Times New Roman"/>
          <w:sz w:val="26"/>
          <w:szCs w:val="26"/>
        </w:rPr>
        <w:tab/>
      </w:r>
      <w:r w:rsidR="00C270EE" w:rsidRPr="009C231C">
        <w:rPr>
          <w:rFonts w:ascii="Times New Roman" w:hAnsi="Times New Roman"/>
          <w:sz w:val="26"/>
          <w:szCs w:val="26"/>
        </w:rPr>
        <w:tab/>
      </w:r>
      <w:r w:rsidR="00C270EE" w:rsidRPr="009C231C">
        <w:rPr>
          <w:rFonts w:ascii="Times New Roman" w:hAnsi="Times New Roman"/>
          <w:sz w:val="26"/>
          <w:szCs w:val="26"/>
        </w:rPr>
        <w:tab/>
      </w:r>
      <w:r>
        <w:rPr>
          <w:rFonts w:ascii="Times New Roman" w:hAnsi="Times New Roman"/>
          <w:sz w:val="26"/>
          <w:szCs w:val="26"/>
        </w:rPr>
        <w:t>K. Lore</w:t>
      </w:r>
    </w:p>
    <w:p w14:paraId="532010C3" w14:textId="77777777" w:rsidR="00C270EE" w:rsidRPr="009C231C" w:rsidRDefault="00C270EE" w:rsidP="00C270EE">
      <w:pPr>
        <w:tabs>
          <w:tab w:val="left" w:pos="6237"/>
        </w:tabs>
        <w:spacing w:after="0" w:line="240" w:lineRule="auto"/>
        <w:contextualSpacing/>
        <w:rPr>
          <w:rFonts w:ascii="Times New Roman" w:hAnsi="Times New Roman"/>
          <w:sz w:val="26"/>
          <w:szCs w:val="26"/>
          <w:lang w:val="en-AU"/>
        </w:rPr>
      </w:pPr>
    </w:p>
    <w:p w14:paraId="4988AF97" w14:textId="4FA87C10" w:rsidR="00BB4DCA" w:rsidRDefault="00BB4DCA" w:rsidP="005D663A">
      <w:pPr>
        <w:tabs>
          <w:tab w:val="left" w:pos="6237"/>
        </w:tabs>
        <w:spacing w:after="0" w:line="240" w:lineRule="auto"/>
        <w:contextualSpacing/>
        <w:rPr>
          <w:rFonts w:ascii="Times New Roman" w:hAnsi="Times New Roman"/>
          <w:sz w:val="26"/>
          <w:szCs w:val="26"/>
        </w:rPr>
      </w:pPr>
    </w:p>
    <w:p w14:paraId="0DAC564B" w14:textId="277744FA" w:rsidR="009C231C" w:rsidRDefault="009C231C" w:rsidP="005D663A">
      <w:pPr>
        <w:tabs>
          <w:tab w:val="left" w:pos="6237"/>
        </w:tabs>
        <w:spacing w:after="0" w:line="240" w:lineRule="auto"/>
        <w:contextualSpacing/>
        <w:rPr>
          <w:rFonts w:ascii="Times New Roman" w:hAnsi="Times New Roman"/>
          <w:sz w:val="26"/>
          <w:szCs w:val="26"/>
        </w:rPr>
      </w:pPr>
    </w:p>
    <w:p w14:paraId="259DFA79" w14:textId="389EAAA8" w:rsidR="009C231C" w:rsidRDefault="009C231C" w:rsidP="005D663A">
      <w:pPr>
        <w:tabs>
          <w:tab w:val="left" w:pos="6237"/>
        </w:tabs>
        <w:spacing w:after="0" w:line="240" w:lineRule="auto"/>
        <w:contextualSpacing/>
        <w:rPr>
          <w:rFonts w:ascii="Times New Roman" w:hAnsi="Times New Roman"/>
          <w:sz w:val="26"/>
          <w:szCs w:val="26"/>
        </w:rPr>
      </w:pPr>
      <w:bookmarkStart w:id="1" w:name="_GoBack"/>
      <w:bookmarkEnd w:id="1"/>
    </w:p>
    <w:p w14:paraId="3A05B970" w14:textId="77777777" w:rsidR="009C231C" w:rsidRPr="009C231C" w:rsidRDefault="009C231C" w:rsidP="005D663A">
      <w:pPr>
        <w:tabs>
          <w:tab w:val="left" w:pos="6237"/>
        </w:tabs>
        <w:spacing w:after="0" w:line="240" w:lineRule="auto"/>
        <w:contextualSpacing/>
        <w:rPr>
          <w:rFonts w:ascii="Times New Roman" w:hAnsi="Times New Roman"/>
          <w:sz w:val="26"/>
          <w:szCs w:val="26"/>
        </w:rPr>
      </w:pPr>
    </w:p>
    <w:p w14:paraId="1BC521C7" w14:textId="77777777" w:rsidR="000D2B17" w:rsidRPr="009C231C" w:rsidRDefault="00802C8D" w:rsidP="005D663A">
      <w:pPr>
        <w:tabs>
          <w:tab w:val="left" w:pos="6237"/>
        </w:tabs>
        <w:spacing w:after="0" w:line="240" w:lineRule="auto"/>
        <w:contextualSpacing/>
        <w:rPr>
          <w:rFonts w:ascii="Times New Roman" w:hAnsi="Times New Roman"/>
          <w:sz w:val="20"/>
          <w:szCs w:val="20"/>
        </w:rPr>
      </w:pPr>
      <w:r w:rsidRPr="009C231C">
        <w:rPr>
          <w:rFonts w:ascii="Times New Roman" w:hAnsi="Times New Roman"/>
          <w:sz w:val="20"/>
          <w:szCs w:val="20"/>
        </w:rPr>
        <w:t>Rogule-Lazdiņa</w:t>
      </w:r>
      <w:r w:rsidR="000D2B17" w:rsidRPr="009C231C">
        <w:rPr>
          <w:rFonts w:ascii="Times New Roman" w:hAnsi="Times New Roman"/>
          <w:sz w:val="20"/>
          <w:szCs w:val="20"/>
        </w:rPr>
        <w:t>,</w:t>
      </w:r>
      <w:r w:rsidRPr="009C231C">
        <w:rPr>
          <w:rFonts w:ascii="Times New Roman" w:hAnsi="Times New Roman"/>
          <w:sz w:val="20"/>
          <w:szCs w:val="20"/>
        </w:rPr>
        <w:t xml:space="preserve"> 67013002</w:t>
      </w:r>
    </w:p>
    <w:p w14:paraId="74AD94AC" w14:textId="77777777" w:rsidR="00814C1B" w:rsidRPr="009C231C" w:rsidRDefault="00F2725C">
      <w:pPr>
        <w:tabs>
          <w:tab w:val="left" w:pos="6237"/>
        </w:tabs>
        <w:spacing w:after="0" w:line="240" w:lineRule="auto"/>
        <w:contextualSpacing/>
        <w:rPr>
          <w:rFonts w:ascii="Times New Roman" w:hAnsi="Times New Roman"/>
          <w:sz w:val="20"/>
          <w:szCs w:val="20"/>
        </w:rPr>
      </w:pPr>
      <w:hyperlink r:id="rId11" w:history="1">
        <w:r w:rsidR="00802C8D" w:rsidRPr="009C231C">
          <w:rPr>
            <w:rStyle w:val="Hyperlink"/>
            <w:rFonts w:ascii="Times New Roman" w:hAnsi="Times New Roman"/>
            <w:sz w:val="20"/>
            <w:szCs w:val="20"/>
          </w:rPr>
          <w:t>Una.Rogule-Lazdina@em.gov.lv</w:t>
        </w:r>
      </w:hyperlink>
      <w:r w:rsidR="004B6240" w:rsidRPr="009C231C">
        <w:rPr>
          <w:rFonts w:ascii="Times New Roman" w:hAnsi="Times New Roman"/>
          <w:sz w:val="20"/>
          <w:szCs w:val="20"/>
        </w:rPr>
        <w:t xml:space="preserve"> </w:t>
      </w:r>
    </w:p>
    <w:sectPr w:rsidR="00814C1B" w:rsidRPr="009C231C" w:rsidSect="00FA1FF6">
      <w:headerReference w:type="default" r:id="rId12"/>
      <w:footerReference w:type="default" r:id="rId13"/>
      <w:footerReference w:type="first" r:id="rId14"/>
      <w:pgSz w:w="11906" w:h="16838"/>
      <w:pgMar w:top="709"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5E6F" w14:textId="77777777" w:rsidR="00DE3208" w:rsidRDefault="00DE3208" w:rsidP="00894C55">
      <w:pPr>
        <w:spacing w:after="0" w:line="240" w:lineRule="auto"/>
      </w:pPr>
      <w:r>
        <w:separator/>
      </w:r>
    </w:p>
  </w:endnote>
  <w:endnote w:type="continuationSeparator" w:id="0">
    <w:p w14:paraId="20D65E9E" w14:textId="77777777" w:rsidR="00DE3208" w:rsidRDefault="00DE32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976E" w14:textId="51F4B93E" w:rsidR="00A8195A" w:rsidRPr="00885D2D" w:rsidRDefault="00A8195A"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w:t>
    </w:r>
    <w:r w:rsidR="0002157A">
      <w:rPr>
        <w:rFonts w:ascii="Times New Roman" w:hAnsi="Times New Roman"/>
        <w:noProof/>
        <w:sz w:val="20"/>
        <w:szCs w:val="20"/>
      </w:rPr>
      <w:t>0</w:t>
    </w:r>
    <w:r w:rsidR="00F2725C">
      <w:rPr>
        <w:rFonts w:ascii="Times New Roman" w:hAnsi="Times New Roman"/>
        <w:noProof/>
        <w:sz w:val="20"/>
        <w:szCs w:val="20"/>
      </w:rPr>
      <w:t>7</w:t>
    </w:r>
    <w:r w:rsidR="00571736">
      <w:rPr>
        <w:rFonts w:ascii="Times New Roman" w:hAnsi="Times New Roman"/>
        <w:noProof/>
        <w:sz w:val="20"/>
        <w:szCs w:val="20"/>
      </w:rPr>
      <w:t>0</w:t>
    </w:r>
    <w:r w:rsidR="0002157A">
      <w:rPr>
        <w:rFonts w:ascii="Times New Roman" w:hAnsi="Times New Roman"/>
        <w:noProof/>
        <w:sz w:val="20"/>
        <w:szCs w:val="20"/>
      </w:rPr>
      <w:t>2</w:t>
    </w:r>
    <w:r w:rsidR="0090497E">
      <w:rPr>
        <w:rFonts w:ascii="Times New Roman" w:hAnsi="Times New Roman"/>
        <w:noProof/>
        <w:sz w:val="20"/>
        <w:szCs w:val="20"/>
      </w:rPr>
      <w:t>2</w:t>
    </w:r>
    <w:r w:rsidR="00571736">
      <w:rPr>
        <w:rFonts w:ascii="Times New Roman" w:hAnsi="Times New Roman"/>
        <w:noProof/>
        <w:sz w:val="20"/>
        <w:szCs w:val="20"/>
      </w:rPr>
      <w:t>020</w:t>
    </w:r>
    <w:r>
      <w:rPr>
        <w:rFonts w:ascii="Times New Roman" w:hAnsi="Times New Roman"/>
        <w:noProof/>
        <w:sz w:val="20"/>
        <w:szCs w:val="20"/>
      </w:rPr>
      <w:t>_MK617groz.docx</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C362" w14:textId="0E7C1D10" w:rsidR="00A8195A" w:rsidRPr="00885D2D" w:rsidRDefault="00A8195A" w:rsidP="00885D2D">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w:t>
    </w:r>
    <w:r w:rsidR="0002157A">
      <w:rPr>
        <w:rFonts w:ascii="Times New Roman" w:hAnsi="Times New Roman"/>
        <w:noProof/>
        <w:sz w:val="20"/>
        <w:szCs w:val="20"/>
      </w:rPr>
      <w:t>0</w:t>
    </w:r>
    <w:r w:rsidR="00F2725C">
      <w:rPr>
        <w:rFonts w:ascii="Times New Roman" w:hAnsi="Times New Roman"/>
        <w:noProof/>
        <w:sz w:val="20"/>
        <w:szCs w:val="20"/>
      </w:rPr>
      <w:t>7</w:t>
    </w:r>
    <w:r w:rsidR="00571736">
      <w:rPr>
        <w:rFonts w:ascii="Times New Roman" w:hAnsi="Times New Roman"/>
        <w:noProof/>
        <w:sz w:val="20"/>
        <w:szCs w:val="20"/>
      </w:rPr>
      <w:t>0</w:t>
    </w:r>
    <w:r w:rsidR="0002157A">
      <w:rPr>
        <w:rFonts w:ascii="Times New Roman" w:hAnsi="Times New Roman"/>
        <w:noProof/>
        <w:sz w:val="20"/>
        <w:szCs w:val="20"/>
      </w:rPr>
      <w:t>2</w:t>
    </w:r>
    <w:r w:rsidR="0090497E">
      <w:rPr>
        <w:rFonts w:ascii="Times New Roman" w:hAnsi="Times New Roman"/>
        <w:noProof/>
        <w:sz w:val="20"/>
        <w:szCs w:val="20"/>
      </w:rPr>
      <w:t>2</w:t>
    </w:r>
    <w:r w:rsidR="00571736">
      <w:rPr>
        <w:rFonts w:ascii="Times New Roman" w:hAnsi="Times New Roman"/>
        <w:noProof/>
        <w:sz w:val="20"/>
        <w:szCs w:val="20"/>
      </w:rPr>
      <w:t>020</w:t>
    </w:r>
    <w:r>
      <w:rPr>
        <w:rFonts w:ascii="Times New Roman" w:hAnsi="Times New Roman"/>
        <w:noProof/>
        <w:sz w:val="20"/>
        <w:szCs w:val="20"/>
      </w:rPr>
      <w:t>_MK617groz.docx</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69A3" w14:textId="77777777" w:rsidR="00DE3208" w:rsidRDefault="00DE3208" w:rsidP="00894C55">
      <w:pPr>
        <w:spacing w:after="0" w:line="240" w:lineRule="auto"/>
      </w:pPr>
      <w:r>
        <w:separator/>
      </w:r>
    </w:p>
  </w:footnote>
  <w:footnote w:type="continuationSeparator" w:id="0">
    <w:p w14:paraId="56576A02" w14:textId="77777777" w:rsidR="00DE3208" w:rsidRDefault="00DE3208" w:rsidP="00894C55">
      <w:pPr>
        <w:spacing w:after="0" w:line="240" w:lineRule="auto"/>
      </w:pPr>
      <w:r>
        <w:continuationSeparator/>
      </w:r>
    </w:p>
  </w:footnote>
  <w:footnote w:id="1">
    <w:p w14:paraId="2F19E9E2" w14:textId="77777777" w:rsidR="001E1E1A" w:rsidRPr="00D25EE3" w:rsidRDefault="001E1E1A" w:rsidP="001E1E1A">
      <w:pPr>
        <w:pStyle w:val="FootnoteText"/>
        <w:rPr>
          <w:rFonts w:ascii="Times New Roman" w:hAnsi="Times New Roman"/>
        </w:rPr>
      </w:pPr>
      <w:r w:rsidRPr="00D25EE3">
        <w:rPr>
          <w:rStyle w:val="FootnoteReference"/>
          <w:rFonts w:ascii="Times New Roman" w:hAnsi="Times New Roman"/>
        </w:rPr>
        <w:footnoteRef/>
      </w:r>
      <w:r w:rsidRPr="00D25EE3">
        <w:rPr>
          <w:rFonts w:ascii="Times New Roman" w:hAnsi="Times New Roman"/>
        </w:rPr>
        <w:t xml:space="preserve"> </w:t>
      </w:r>
      <w:bookmarkStart w:id="0" w:name="_Hlk30173528"/>
      <w:r w:rsidR="006744A4" w:rsidRPr="00D25EE3">
        <w:fldChar w:fldCharType="begin"/>
      </w:r>
      <w:r w:rsidR="006744A4" w:rsidRPr="00D25EE3">
        <w:rPr>
          <w:rFonts w:ascii="Times New Roman" w:hAnsi="Times New Roman"/>
        </w:rPr>
        <w:instrText xml:space="preserve"> HYPERLINK "https://ec.europa.eu/regional_policy/sources/docgener/informat/2014/guidance_eligibility_vat.pdf" </w:instrText>
      </w:r>
      <w:r w:rsidR="006744A4" w:rsidRPr="00D25EE3">
        <w:fldChar w:fldCharType="separate"/>
      </w:r>
      <w:r w:rsidRPr="00D25EE3">
        <w:rPr>
          <w:rStyle w:val="Hyperlink"/>
          <w:rFonts w:ascii="Times New Roman" w:hAnsi="Times New Roman"/>
        </w:rPr>
        <w:t>https://ec.europa.eu/regional_policy/sources/docgener/informat/2014/guidance_eligibility_vat.pdf</w:t>
      </w:r>
      <w:r w:rsidR="006744A4" w:rsidRPr="00D25EE3">
        <w:rPr>
          <w:rStyle w:val="Hyperlink"/>
          <w:rFonts w:ascii="Times New Roman" w:hAnsi="Times New Roman"/>
        </w:rPr>
        <w:fldChar w:fldCharType="end"/>
      </w:r>
      <w:bookmarkEnd w:id="0"/>
      <w:r w:rsidRPr="00D25EE3">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D789" w14:textId="7A51BF14" w:rsidR="00A8195A" w:rsidRPr="00C25B49" w:rsidRDefault="00A8195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EA4630">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F88"/>
    <w:multiLevelType w:val="hybridMultilevel"/>
    <w:tmpl w:val="44FE557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F25AEA"/>
    <w:multiLevelType w:val="hybridMultilevel"/>
    <w:tmpl w:val="0CD24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B425E2"/>
    <w:multiLevelType w:val="hybridMultilevel"/>
    <w:tmpl w:val="17D240D4"/>
    <w:lvl w:ilvl="0" w:tplc="04260001">
      <w:start w:val="1"/>
      <w:numFmt w:val="bullet"/>
      <w:lvlText w:val=""/>
      <w:lvlJc w:val="left"/>
      <w:pPr>
        <w:ind w:left="969" w:hanging="360"/>
      </w:pPr>
      <w:rPr>
        <w:rFonts w:ascii="Symbol" w:hAnsi="Symbol"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3" w15:restartNumberingAfterBreak="0">
    <w:nsid w:val="0DA2431B"/>
    <w:multiLevelType w:val="hybridMultilevel"/>
    <w:tmpl w:val="2F16E42A"/>
    <w:lvl w:ilvl="0" w:tplc="83D29B8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AD3DC4"/>
    <w:multiLevelType w:val="hybridMultilevel"/>
    <w:tmpl w:val="A2868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CA12A7"/>
    <w:multiLevelType w:val="hybridMultilevel"/>
    <w:tmpl w:val="7422C6BA"/>
    <w:lvl w:ilvl="0" w:tplc="D5E8A842">
      <w:start w:val="1"/>
      <w:numFmt w:val="bullet"/>
      <w:lvlText w:val="-"/>
      <w:lvlJc w:val="left"/>
      <w:pPr>
        <w:ind w:left="720" w:hanging="360"/>
      </w:pPr>
      <w:rPr>
        <w:rFonts w:ascii="Calibri" w:eastAsia="SimSu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DB1BB7"/>
    <w:multiLevelType w:val="hybridMultilevel"/>
    <w:tmpl w:val="D66A35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346C9D"/>
    <w:multiLevelType w:val="hybridMultilevel"/>
    <w:tmpl w:val="24009C64"/>
    <w:lvl w:ilvl="0" w:tplc="171C00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B20942"/>
    <w:multiLevelType w:val="hybridMultilevel"/>
    <w:tmpl w:val="C218C1B0"/>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9" w15:restartNumberingAfterBreak="0">
    <w:nsid w:val="197015D2"/>
    <w:multiLevelType w:val="hybridMultilevel"/>
    <w:tmpl w:val="7F9ABE84"/>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10" w15:restartNumberingAfterBreak="0">
    <w:nsid w:val="19A2094D"/>
    <w:multiLevelType w:val="hybridMultilevel"/>
    <w:tmpl w:val="4DAC54F8"/>
    <w:lvl w:ilvl="0" w:tplc="0384605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E1378C"/>
    <w:multiLevelType w:val="hybridMultilevel"/>
    <w:tmpl w:val="4C96A180"/>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12" w15:restartNumberingAfterBreak="0">
    <w:nsid w:val="1C355148"/>
    <w:multiLevelType w:val="hybridMultilevel"/>
    <w:tmpl w:val="195AE336"/>
    <w:lvl w:ilvl="0" w:tplc="B7583C7E">
      <w:start w:val="1"/>
      <w:numFmt w:val="decimal"/>
      <w:lvlText w:val="%1."/>
      <w:lvlJc w:val="left"/>
      <w:pPr>
        <w:ind w:left="636" w:hanging="360"/>
      </w:pPr>
      <w:rPr>
        <w:rFonts w:hint="default"/>
      </w:rPr>
    </w:lvl>
    <w:lvl w:ilvl="1" w:tplc="04260019" w:tentative="1">
      <w:start w:val="1"/>
      <w:numFmt w:val="lowerLetter"/>
      <w:lvlText w:val="%2."/>
      <w:lvlJc w:val="left"/>
      <w:pPr>
        <w:ind w:left="1356" w:hanging="360"/>
      </w:pPr>
    </w:lvl>
    <w:lvl w:ilvl="2" w:tplc="0426001B" w:tentative="1">
      <w:start w:val="1"/>
      <w:numFmt w:val="lowerRoman"/>
      <w:lvlText w:val="%3."/>
      <w:lvlJc w:val="right"/>
      <w:pPr>
        <w:ind w:left="2076" w:hanging="180"/>
      </w:pPr>
    </w:lvl>
    <w:lvl w:ilvl="3" w:tplc="0426000F" w:tentative="1">
      <w:start w:val="1"/>
      <w:numFmt w:val="decimal"/>
      <w:lvlText w:val="%4."/>
      <w:lvlJc w:val="left"/>
      <w:pPr>
        <w:ind w:left="2796" w:hanging="360"/>
      </w:pPr>
    </w:lvl>
    <w:lvl w:ilvl="4" w:tplc="04260019" w:tentative="1">
      <w:start w:val="1"/>
      <w:numFmt w:val="lowerLetter"/>
      <w:lvlText w:val="%5."/>
      <w:lvlJc w:val="left"/>
      <w:pPr>
        <w:ind w:left="3516" w:hanging="360"/>
      </w:pPr>
    </w:lvl>
    <w:lvl w:ilvl="5" w:tplc="0426001B" w:tentative="1">
      <w:start w:val="1"/>
      <w:numFmt w:val="lowerRoman"/>
      <w:lvlText w:val="%6."/>
      <w:lvlJc w:val="right"/>
      <w:pPr>
        <w:ind w:left="4236" w:hanging="180"/>
      </w:pPr>
    </w:lvl>
    <w:lvl w:ilvl="6" w:tplc="0426000F" w:tentative="1">
      <w:start w:val="1"/>
      <w:numFmt w:val="decimal"/>
      <w:lvlText w:val="%7."/>
      <w:lvlJc w:val="left"/>
      <w:pPr>
        <w:ind w:left="4956" w:hanging="360"/>
      </w:pPr>
    </w:lvl>
    <w:lvl w:ilvl="7" w:tplc="04260019" w:tentative="1">
      <w:start w:val="1"/>
      <w:numFmt w:val="lowerLetter"/>
      <w:lvlText w:val="%8."/>
      <w:lvlJc w:val="left"/>
      <w:pPr>
        <w:ind w:left="5676" w:hanging="360"/>
      </w:pPr>
    </w:lvl>
    <w:lvl w:ilvl="8" w:tplc="0426001B" w:tentative="1">
      <w:start w:val="1"/>
      <w:numFmt w:val="lowerRoman"/>
      <w:lvlText w:val="%9."/>
      <w:lvlJc w:val="right"/>
      <w:pPr>
        <w:ind w:left="6396" w:hanging="180"/>
      </w:pPr>
    </w:lvl>
  </w:abstractNum>
  <w:abstractNum w:abstractNumId="13" w15:restartNumberingAfterBreak="0">
    <w:nsid w:val="1E816537"/>
    <w:multiLevelType w:val="hybridMultilevel"/>
    <w:tmpl w:val="D18A2E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D6275B"/>
    <w:multiLevelType w:val="hybridMultilevel"/>
    <w:tmpl w:val="06F41DF4"/>
    <w:lvl w:ilvl="0" w:tplc="0426000F">
      <w:start w:val="1"/>
      <w:numFmt w:val="decimal"/>
      <w:lvlText w:val="%1."/>
      <w:lvlJc w:val="left"/>
      <w:pPr>
        <w:ind w:left="991" w:hanging="360"/>
      </w:p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15" w15:restartNumberingAfterBreak="0">
    <w:nsid w:val="1FE72453"/>
    <w:multiLevelType w:val="hybridMultilevel"/>
    <w:tmpl w:val="F9CA768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0883073"/>
    <w:multiLevelType w:val="hybridMultilevel"/>
    <w:tmpl w:val="C366D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6CE63F9"/>
    <w:multiLevelType w:val="hybridMultilevel"/>
    <w:tmpl w:val="18E44E38"/>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cs="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cs="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cs="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18" w15:restartNumberingAfterBreak="0">
    <w:nsid w:val="28CF4C42"/>
    <w:multiLevelType w:val="hybridMultilevel"/>
    <w:tmpl w:val="4E34A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97C34F2"/>
    <w:multiLevelType w:val="hybridMultilevel"/>
    <w:tmpl w:val="ACBAEDBE"/>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2F495135"/>
    <w:multiLevelType w:val="hybridMultilevel"/>
    <w:tmpl w:val="BB6EFE4E"/>
    <w:lvl w:ilvl="0" w:tplc="4E2EA92E">
      <w:start w:val="1"/>
      <w:numFmt w:val="decimal"/>
      <w:lvlText w:val="%1."/>
      <w:lvlJc w:val="left"/>
      <w:pPr>
        <w:ind w:left="720" w:hanging="360"/>
      </w:pPr>
      <w:rPr>
        <w:rFonts w:ascii="Calibri" w:hAnsi="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66176B"/>
    <w:multiLevelType w:val="hybridMultilevel"/>
    <w:tmpl w:val="A4468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473FCF"/>
    <w:multiLevelType w:val="hybridMultilevel"/>
    <w:tmpl w:val="53F2C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84A2D73"/>
    <w:multiLevelType w:val="hybridMultilevel"/>
    <w:tmpl w:val="8EBAE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500B43"/>
    <w:multiLevelType w:val="hybridMultilevel"/>
    <w:tmpl w:val="51F44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CD6D3F"/>
    <w:multiLevelType w:val="hybridMultilevel"/>
    <w:tmpl w:val="1AF22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BA13A6"/>
    <w:multiLevelType w:val="hybridMultilevel"/>
    <w:tmpl w:val="F4A06142"/>
    <w:lvl w:ilvl="0" w:tplc="1B642B20">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3350062"/>
    <w:multiLevelType w:val="hybridMultilevel"/>
    <w:tmpl w:val="E3AE2B06"/>
    <w:lvl w:ilvl="0" w:tplc="6BAC1DA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3F42DA8"/>
    <w:multiLevelType w:val="hybridMultilevel"/>
    <w:tmpl w:val="94D421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68A660C"/>
    <w:multiLevelType w:val="hybridMultilevel"/>
    <w:tmpl w:val="81480EC8"/>
    <w:lvl w:ilvl="0" w:tplc="9F96D5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6FB45E4"/>
    <w:multiLevelType w:val="hybridMultilevel"/>
    <w:tmpl w:val="9DE4CA60"/>
    <w:lvl w:ilvl="0" w:tplc="2490311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2E2639"/>
    <w:multiLevelType w:val="hybridMultilevel"/>
    <w:tmpl w:val="54CC7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2F793A"/>
    <w:multiLevelType w:val="hybridMultilevel"/>
    <w:tmpl w:val="887A27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EA3495"/>
    <w:multiLevelType w:val="hybridMultilevel"/>
    <w:tmpl w:val="80DAA452"/>
    <w:lvl w:ilvl="0" w:tplc="5B02F7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103941"/>
    <w:multiLevelType w:val="hybridMultilevel"/>
    <w:tmpl w:val="860AA3D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2F2189A"/>
    <w:multiLevelType w:val="hybridMultilevel"/>
    <w:tmpl w:val="D0921104"/>
    <w:lvl w:ilvl="0" w:tplc="38103A08">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EA54A8"/>
    <w:multiLevelType w:val="hybridMultilevel"/>
    <w:tmpl w:val="F8101F44"/>
    <w:lvl w:ilvl="0" w:tplc="D910B5D6">
      <w:start w:val="30"/>
      <w:numFmt w:val="bullet"/>
      <w:lvlText w:val="-"/>
      <w:lvlJc w:val="left"/>
      <w:pPr>
        <w:ind w:left="720" w:hanging="360"/>
      </w:pPr>
      <w:rPr>
        <w:rFonts w:ascii="Times New Roman" w:eastAsia="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315BCB"/>
    <w:multiLevelType w:val="hybridMultilevel"/>
    <w:tmpl w:val="A2F62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6F11E7"/>
    <w:multiLevelType w:val="hybridMultilevel"/>
    <w:tmpl w:val="9432D8AA"/>
    <w:lvl w:ilvl="0" w:tplc="04260001">
      <w:start w:val="1"/>
      <w:numFmt w:val="bullet"/>
      <w:lvlText w:val=""/>
      <w:lvlJc w:val="left"/>
      <w:pPr>
        <w:ind w:left="72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1B918BB"/>
    <w:multiLevelType w:val="hybridMultilevel"/>
    <w:tmpl w:val="CAA25C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F802E5"/>
    <w:multiLevelType w:val="hybridMultilevel"/>
    <w:tmpl w:val="B6346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2D4D85"/>
    <w:multiLevelType w:val="hybridMultilevel"/>
    <w:tmpl w:val="97D695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3"/>
  </w:num>
  <w:num w:numId="4">
    <w:abstractNumId w:val="19"/>
  </w:num>
  <w:num w:numId="5">
    <w:abstractNumId w:val="36"/>
  </w:num>
  <w:num w:numId="6">
    <w:abstractNumId w:val="38"/>
  </w:num>
  <w:num w:numId="7">
    <w:abstractNumId w:val="27"/>
  </w:num>
  <w:num w:numId="8">
    <w:abstractNumId w:val="16"/>
  </w:num>
  <w:num w:numId="9">
    <w:abstractNumId w:val="0"/>
  </w:num>
  <w:num w:numId="10">
    <w:abstractNumId w:val="7"/>
  </w:num>
  <w:num w:numId="11">
    <w:abstractNumId w:val="18"/>
  </w:num>
  <w:num w:numId="12">
    <w:abstractNumId w:val="25"/>
  </w:num>
  <w:num w:numId="13">
    <w:abstractNumId w:val="31"/>
  </w:num>
  <w:num w:numId="14">
    <w:abstractNumId w:val="40"/>
  </w:num>
  <w:num w:numId="15">
    <w:abstractNumId w:val="33"/>
  </w:num>
  <w:num w:numId="16">
    <w:abstractNumId w:val="3"/>
  </w:num>
  <w:num w:numId="17">
    <w:abstractNumId w:val="32"/>
  </w:num>
  <w:num w:numId="18">
    <w:abstractNumId w:val="6"/>
  </w:num>
  <w:num w:numId="19">
    <w:abstractNumId w:val="14"/>
  </w:num>
  <w:num w:numId="20">
    <w:abstractNumId w:val="37"/>
  </w:num>
  <w:num w:numId="21">
    <w:abstractNumId w:val="26"/>
  </w:num>
  <w:num w:numId="22">
    <w:abstractNumId w:val="17"/>
  </w:num>
  <w:num w:numId="23">
    <w:abstractNumId w:val="5"/>
  </w:num>
  <w:num w:numId="24">
    <w:abstractNumId w:val="35"/>
  </w:num>
  <w:num w:numId="25">
    <w:abstractNumId w:val="20"/>
  </w:num>
  <w:num w:numId="26">
    <w:abstractNumId w:val="39"/>
  </w:num>
  <w:num w:numId="27">
    <w:abstractNumId w:val="11"/>
  </w:num>
  <w:num w:numId="28">
    <w:abstractNumId w:val="22"/>
  </w:num>
  <w:num w:numId="29">
    <w:abstractNumId w:val="4"/>
  </w:num>
  <w:num w:numId="30">
    <w:abstractNumId w:val="41"/>
  </w:num>
  <w:num w:numId="31">
    <w:abstractNumId w:val="2"/>
  </w:num>
  <w:num w:numId="32">
    <w:abstractNumId w:val="23"/>
  </w:num>
  <w:num w:numId="33">
    <w:abstractNumId w:val="34"/>
  </w:num>
  <w:num w:numId="34">
    <w:abstractNumId w:val="9"/>
  </w:num>
  <w:num w:numId="35">
    <w:abstractNumId w:val="1"/>
  </w:num>
  <w:num w:numId="36">
    <w:abstractNumId w:val="22"/>
  </w:num>
  <w:num w:numId="37">
    <w:abstractNumId w:val="29"/>
  </w:num>
  <w:num w:numId="38">
    <w:abstractNumId w:val="8"/>
  </w:num>
  <w:num w:numId="39">
    <w:abstractNumId w:val="21"/>
  </w:num>
  <w:num w:numId="40">
    <w:abstractNumId w:val="24"/>
  </w:num>
  <w:num w:numId="41">
    <w:abstractNumId w:val="12"/>
  </w:num>
  <w:num w:numId="42">
    <w:abstractNumId w:val="3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4C5"/>
    <w:rsid w:val="00001529"/>
    <w:rsid w:val="000027D2"/>
    <w:rsid w:val="00003157"/>
    <w:rsid w:val="000036A1"/>
    <w:rsid w:val="00003BE4"/>
    <w:rsid w:val="00006784"/>
    <w:rsid w:val="0000688B"/>
    <w:rsid w:val="00006B55"/>
    <w:rsid w:val="00007641"/>
    <w:rsid w:val="00007EB4"/>
    <w:rsid w:val="00010739"/>
    <w:rsid w:val="0001080A"/>
    <w:rsid w:val="00010B87"/>
    <w:rsid w:val="00012621"/>
    <w:rsid w:val="00012896"/>
    <w:rsid w:val="00012F05"/>
    <w:rsid w:val="00013E61"/>
    <w:rsid w:val="000144D3"/>
    <w:rsid w:val="0001512B"/>
    <w:rsid w:val="000152D6"/>
    <w:rsid w:val="00015339"/>
    <w:rsid w:val="00015A3C"/>
    <w:rsid w:val="00015F39"/>
    <w:rsid w:val="00016205"/>
    <w:rsid w:val="00016A1E"/>
    <w:rsid w:val="000170A9"/>
    <w:rsid w:val="0002157A"/>
    <w:rsid w:val="00022271"/>
    <w:rsid w:val="00022B55"/>
    <w:rsid w:val="00023222"/>
    <w:rsid w:val="0002492A"/>
    <w:rsid w:val="00025F89"/>
    <w:rsid w:val="00030211"/>
    <w:rsid w:val="000303C5"/>
    <w:rsid w:val="00030660"/>
    <w:rsid w:val="00031846"/>
    <w:rsid w:val="00031BE0"/>
    <w:rsid w:val="00034A8E"/>
    <w:rsid w:val="000357C1"/>
    <w:rsid w:val="00036397"/>
    <w:rsid w:val="000367E7"/>
    <w:rsid w:val="00036F7D"/>
    <w:rsid w:val="000373D8"/>
    <w:rsid w:val="000374D0"/>
    <w:rsid w:val="000376F1"/>
    <w:rsid w:val="000400AC"/>
    <w:rsid w:val="00041B98"/>
    <w:rsid w:val="000421FC"/>
    <w:rsid w:val="00043353"/>
    <w:rsid w:val="00043500"/>
    <w:rsid w:val="00044327"/>
    <w:rsid w:val="00045995"/>
    <w:rsid w:val="00046D29"/>
    <w:rsid w:val="000475E8"/>
    <w:rsid w:val="00050597"/>
    <w:rsid w:val="0005182D"/>
    <w:rsid w:val="000522AF"/>
    <w:rsid w:val="000535B4"/>
    <w:rsid w:val="00053952"/>
    <w:rsid w:val="00053B20"/>
    <w:rsid w:val="00056B0D"/>
    <w:rsid w:val="00056EB3"/>
    <w:rsid w:val="00056FAA"/>
    <w:rsid w:val="000614DE"/>
    <w:rsid w:val="00062502"/>
    <w:rsid w:val="00063038"/>
    <w:rsid w:val="000645AF"/>
    <w:rsid w:val="0006515E"/>
    <w:rsid w:val="00066152"/>
    <w:rsid w:val="00066EDC"/>
    <w:rsid w:val="0007017D"/>
    <w:rsid w:val="0007204A"/>
    <w:rsid w:val="00073907"/>
    <w:rsid w:val="00074438"/>
    <w:rsid w:val="00074BA3"/>
    <w:rsid w:val="000757AB"/>
    <w:rsid w:val="0007590C"/>
    <w:rsid w:val="00076533"/>
    <w:rsid w:val="00076C6F"/>
    <w:rsid w:val="000772C4"/>
    <w:rsid w:val="00083896"/>
    <w:rsid w:val="00083C6D"/>
    <w:rsid w:val="00084AC2"/>
    <w:rsid w:val="00084F45"/>
    <w:rsid w:val="00085318"/>
    <w:rsid w:val="00086708"/>
    <w:rsid w:val="00086DEB"/>
    <w:rsid w:val="0009108B"/>
    <w:rsid w:val="00092911"/>
    <w:rsid w:val="00092DE0"/>
    <w:rsid w:val="000947A8"/>
    <w:rsid w:val="000948B6"/>
    <w:rsid w:val="000971E1"/>
    <w:rsid w:val="000976E4"/>
    <w:rsid w:val="000A0431"/>
    <w:rsid w:val="000A2EAF"/>
    <w:rsid w:val="000A3B27"/>
    <w:rsid w:val="000A3F46"/>
    <w:rsid w:val="000A4375"/>
    <w:rsid w:val="000A45A2"/>
    <w:rsid w:val="000A48DF"/>
    <w:rsid w:val="000A4DC6"/>
    <w:rsid w:val="000A5950"/>
    <w:rsid w:val="000A60CB"/>
    <w:rsid w:val="000A65EB"/>
    <w:rsid w:val="000A6C24"/>
    <w:rsid w:val="000A70C6"/>
    <w:rsid w:val="000A7541"/>
    <w:rsid w:val="000B0A3D"/>
    <w:rsid w:val="000B1AC7"/>
    <w:rsid w:val="000B3341"/>
    <w:rsid w:val="000B3589"/>
    <w:rsid w:val="000B37E9"/>
    <w:rsid w:val="000B4B80"/>
    <w:rsid w:val="000B5524"/>
    <w:rsid w:val="000C01B7"/>
    <w:rsid w:val="000C1679"/>
    <w:rsid w:val="000C1CE6"/>
    <w:rsid w:val="000C2924"/>
    <w:rsid w:val="000C44FB"/>
    <w:rsid w:val="000C4695"/>
    <w:rsid w:val="000C4F25"/>
    <w:rsid w:val="000C5F72"/>
    <w:rsid w:val="000C6EBB"/>
    <w:rsid w:val="000C7691"/>
    <w:rsid w:val="000C781E"/>
    <w:rsid w:val="000D0C79"/>
    <w:rsid w:val="000D0D4F"/>
    <w:rsid w:val="000D1C4C"/>
    <w:rsid w:val="000D1E2F"/>
    <w:rsid w:val="000D2B17"/>
    <w:rsid w:val="000D4DB2"/>
    <w:rsid w:val="000D5029"/>
    <w:rsid w:val="000D5BC8"/>
    <w:rsid w:val="000D6F33"/>
    <w:rsid w:val="000D77A1"/>
    <w:rsid w:val="000E00C6"/>
    <w:rsid w:val="000E1EBA"/>
    <w:rsid w:val="000E1F51"/>
    <w:rsid w:val="000E2C27"/>
    <w:rsid w:val="000E638D"/>
    <w:rsid w:val="000E6580"/>
    <w:rsid w:val="000E70FF"/>
    <w:rsid w:val="000E7137"/>
    <w:rsid w:val="000E741F"/>
    <w:rsid w:val="000F087E"/>
    <w:rsid w:val="000F0ACB"/>
    <w:rsid w:val="000F190C"/>
    <w:rsid w:val="000F44AD"/>
    <w:rsid w:val="000F49E5"/>
    <w:rsid w:val="000F5733"/>
    <w:rsid w:val="000F5A54"/>
    <w:rsid w:val="000F5F89"/>
    <w:rsid w:val="000F60A4"/>
    <w:rsid w:val="000F66FB"/>
    <w:rsid w:val="000F6CEB"/>
    <w:rsid w:val="00100266"/>
    <w:rsid w:val="00101702"/>
    <w:rsid w:val="001038F2"/>
    <w:rsid w:val="00103AAF"/>
    <w:rsid w:val="001041D8"/>
    <w:rsid w:val="00104A84"/>
    <w:rsid w:val="00104D0D"/>
    <w:rsid w:val="0010773C"/>
    <w:rsid w:val="00107AD8"/>
    <w:rsid w:val="00110373"/>
    <w:rsid w:val="001115CF"/>
    <w:rsid w:val="001125B6"/>
    <w:rsid w:val="00112A30"/>
    <w:rsid w:val="0011313F"/>
    <w:rsid w:val="00114BAE"/>
    <w:rsid w:val="00115ED7"/>
    <w:rsid w:val="00116B6E"/>
    <w:rsid w:val="001178EB"/>
    <w:rsid w:val="001213AF"/>
    <w:rsid w:val="0012143B"/>
    <w:rsid w:val="00121C3F"/>
    <w:rsid w:val="00122A2B"/>
    <w:rsid w:val="00122D3E"/>
    <w:rsid w:val="00125890"/>
    <w:rsid w:val="00125B48"/>
    <w:rsid w:val="00127164"/>
    <w:rsid w:val="00127584"/>
    <w:rsid w:val="00127E4D"/>
    <w:rsid w:val="001324DE"/>
    <w:rsid w:val="00132A76"/>
    <w:rsid w:val="00132C03"/>
    <w:rsid w:val="00133120"/>
    <w:rsid w:val="00134B4D"/>
    <w:rsid w:val="00134CDA"/>
    <w:rsid w:val="00135A6B"/>
    <w:rsid w:val="00135B27"/>
    <w:rsid w:val="00136828"/>
    <w:rsid w:val="00141A6A"/>
    <w:rsid w:val="00141E91"/>
    <w:rsid w:val="0014484D"/>
    <w:rsid w:val="00144EA2"/>
    <w:rsid w:val="0014551B"/>
    <w:rsid w:val="0014556A"/>
    <w:rsid w:val="00145D3B"/>
    <w:rsid w:val="00146A2B"/>
    <w:rsid w:val="0014751E"/>
    <w:rsid w:val="00147882"/>
    <w:rsid w:val="0015014D"/>
    <w:rsid w:val="0015187F"/>
    <w:rsid w:val="00151BDC"/>
    <w:rsid w:val="00151E33"/>
    <w:rsid w:val="00151F84"/>
    <w:rsid w:val="00153585"/>
    <w:rsid w:val="00154075"/>
    <w:rsid w:val="00154CB2"/>
    <w:rsid w:val="00154FF0"/>
    <w:rsid w:val="001556D5"/>
    <w:rsid w:val="001558FD"/>
    <w:rsid w:val="00156CDD"/>
    <w:rsid w:val="00157728"/>
    <w:rsid w:val="00162D9A"/>
    <w:rsid w:val="00162DA6"/>
    <w:rsid w:val="0016385A"/>
    <w:rsid w:val="00165778"/>
    <w:rsid w:val="00165D3F"/>
    <w:rsid w:val="0016655E"/>
    <w:rsid w:val="001700FA"/>
    <w:rsid w:val="00170F37"/>
    <w:rsid w:val="00171609"/>
    <w:rsid w:val="0017254E"/>
    <w:rsid w:val="00173CBB"/>
    <w:rsid w:val="00174DE8"/>
    <w:rsid w:val="00175C7A"/>
    <w:rsid w:val="0018053E"/>
    <w:rsid w:val="001823E4"/>
    <w:rsid w:val="00183BB4"/>
    <w:rsid w:val="00183CE1"/>
    <w:rsid w:val="001840CA"/>
    <w:rsid w:val="00184C10"/>
    <w:rsid w:val="00185A5E"/>
    <w:rsid w:val="00187397"/>
    <w:rsid w:val="001878C6"/>
    <w:rsid w:val="00187D6C"/>
    <w:rsid w:val="001905CC"/>
    <w:rsid w:val="00190BC6"/>
    <w:rsid w:val="0019175E"/>
    <w:rsid w:val="00192721"/>
    <w:rsid w:val="0019273E"/>
    <w:rsid w:val="00193699"/>
    <w:rsid w:val="00193723"/>
    <w:rsid w:val="0019491F"/>
    <w:rsid w:val="00195EFC"/>
    <w:rsid w:val="00196270"/>
    <w:rsid w:val="001978FE"/>
    <w:rsid w:val="00197C77"/>
    <w:rsid w:val="00197F03"/>
    <w:rsid w:val="001A2226"/>
    <w:rsid w:val="001A2604"/>
    <w:rsid w:val="001A2C5E"/>
    <w:rsid w:val="001A320E"/>
    <w:rsid w:val="001A38CE"/>
    <w:rsid w:val="001A434F"/>
    <w:rsid w:val="001A4C54"/>
    <w:rsid w:val="001A59D3"/>
    <w:rsid w:val="001A60A5"/>
    <w:rsid w:val="001A655C"/>
    <w:rsid w:val="001A6664"/>
    <w:rsid w:val="001A7F2D"/>
    <w:rsid w:val="001B049C"/>
    <w:rsid w:val="001B0518"/>
    <w:rsid w:val="001B0E64"/>
    <w:rsid w:val="001B1FA6"/>
    <w:rsid w:val="001B2D40"/>
    <w:rsid w:val="001B3661"/>
    <w:rsid w:val="001B4A4F"/>
    <w:rsid w:val="001B5097"/>
    <w:rsid w:val="001B5595"/>
    <w:rsid w:val="001B56AA"/>
    <w:rsid w:val="001B572D"/>
    <w:rsid w:val="001B6321"/>
    <w:rsid w:val="001C21A0"/>
    <w:rsid w:val="001C3520"/>
    <w:rsid w:val="001C3BA3"/>
    <w:rsid w:val="001C48D1"/>
    <w:rsid w:val="001C4D90"/>
    <w:rsid w:val="001C4E5F"/>
    <w:rsid w:val="001C5387"/>
    <w:rsid w:val="001C6BE8"/>
    <w:rsid w:val="001C6EED"/>
    <w:rsid w:val="001C7353"/>
    <w:rsid w:val="001C73DF"/>
    <w:rsid w:val="001C7E10"/>
    <w:rsid w:val="001C7F05"/>
    <w:rsid w:val="001D011B"/>
    <w:rsid w:val="001D041B"/>
    <w:rsid w:val="001D10AA"/>
    <w:rsid w:val="001D1D70"/>
    <w:rsid w:val="001D5987"/>
    <w:rsid w:val="001D7352"/>
    <w:rsid w:val="001E05BC"/>
    <w:rsid w:val="001E1AEB"/>
    <w:rsid w:val="001E1E1A"/>
    <w:rsid w:val="001E3A77"/>
    <w:rsid w:val="001E3B8F"/>
    <w:rsid w:val="001E4B16"/>
    <w:rsid w:val="001E4EB6"/>
    <w:rsid w:val="001E573C"/>
    <w:rsid w:val="001E6221"/>
    <w:rsid w:val="001E66D4"/>
    <w:rsid w:val="001E76C0"/>
    <w:rsid w:val="001E7C77"/>
    <w:rsid w:val="001F0096"/>
    <w:rsid w:val="001F1EE6"/>
    <w:rsid w:val="001F21CD"/>
    <w:rsid w:val="001F2586"/>
    <w:rsid w:val="001F318A"/>
    <w:rsid w:val="001F329F"/>
    <w:rsid w:val="001F36B4"/>
    <w:rsid w:val="001F37FA"/>
    <w:rsid w:val="001F3F5F"/>
    <w:rsid w:val="001F4E4A"/>
    <w:rsid w:val="001F614A"/>
    <w:rsid w:val="001F6357"/>
    <w:rsid w:val="001F7274"/>
    <w:rsid w:val="001F7D96"/>
    <w:rsid w:val="00200D87"/>
    <w:rsid w:val="0020157A"/>
    <w:rsid w:val="00204427"/>
    <w:rsid w:val="00204C28"/>
    <w:rsid w:val="002056A6"/>
    <w:rsid w:val="002056DA"/>
    <w:rsid w:val="00205901"/>
    <w:rsid w:val="002061CB"/>
    <w:rsid w:val="002063D6"/>
    <w:rsid w:val="002102AB"/>
    <w:rsid w:val="0021106C"/>
    <w:rsid w:val="00211934"/>
    <w:rsid w:val="00212A8F"/>
    <w:rsid w:val="002137AB"/>
    <w:rsid w:val="002139BE"/>
    <w:rsid w:val="00213B9E"/>
    <w:rsid w:val="002142D2"/>
    <w:rsid w:val="0021541D"/>
    <w:rsid w:val="00215D7F"/>
    <w:rsid w:val="0021734F"/>
    <w:rsid w:val="00220083"/>
    <w:rsid w:val="00220DA5"/>
    <w:rsid w:val="0022179A"/>
    <w:rsid w:val="00222E88"/>
    <w:rsid w:val="002239BE"/>
    <w:rsid w:val="002247EB"/>
    <w:rsid w:val="002251F0"/>
    <w:rsid w:val="00225308"/>
    <w:rsid w:val="00225F59"/>
    <w:rsid w:val="002265C0"/>
    <w:rsid w:val="00226682"/>
    <w:rsid w:val="002266E7"/>
    <w:rsid w:val="0022676B"/>
    <w:rsid w:val="002268DC"/>
    <w:rsid w:val="00230368"/>
    <w:rsid w:val="00230D08"/>
    <w:rsid w:val="00230FA7"/>
    <w:rsid w:val="00231969"/>
    <w:rsid w:val="00231995"/>
    <w:rsid w:val="00231CEC"/>
    <w:rsid w:val="0023381B"/>
    <w:rsid w:val="00233BB7"/>
    <w:rsid w:val="00235C99"/>
    <w:rsid w:val="00236E41"/>
    <w:rsid w:val="0023703F"/>
    <w:rsid w:val="002370D6"/>
    <w:rsid w:val="00237824"/>
    <w:rsid w:val="0024158A"/>
    <w:rsid w:val="002416C3"/>
    <w:rsid w:val="0024176F"/>
    <w:rsid w:val="00242ABA"/>
    <w:rsid w:val="00242D53"/>
    <w:rsid w:val="00243426"/>
    <w:rsid w:val="002446F8"/>
    <w:rsid w:val="00246898"/>
    <w:rsid w:val="002471F3"/>
    <w:rsid w:val="00247BF8"/>
    <w:rsid w:val="00250644"/>
    <w:rsid w:val="0025070D"/>
    <w:rsid w:val="002509AC"/>
    <w:rsid w:val="0025208A"/>
    <w:rsid w:val="0025323C"/>
    <w:rsid w:val="0025468C"/>
    <w:rsid w:val="00254D18"/>
    <w:rsid w:val="00255E6B"/>
    <w:rsid w:val="002567A4"/>
    <w:rsid w:val="002577A3"/>
    <w:rsid w:val="00257E46"/>
    <w:rsid w:val="00260CD0"/>
    <w:rsid w:val="0026166B"/>
    <w:rsid w:val="00264A71"/>
    <w:rsid w:val="00265C0E"/>
    <w:rsid w:val="0026691E"/>
    <w:rsid w:val="00266992"/>
    <w:rsid w:val="00266D10"/>
    <w:rsid w:val="00266E5C"/>
    <w:rsid w:val="002708BE"/>
    <w:rsid w:val="00271DD8"/>
    <w:rsid w:val="002726D1"/>
    <w:rsid w:val="00273088"/>
    <w:rsid w:val="00275915"/>
    <w:rsid w:val="00276057"/>
    <w:rsid w:val="0027683B"/>
    <w:rsid w:val="00277265"/>
    <w:rsid w:val="00277D7C"/>
    <w:rsid w:val="00277E30"/>
    <w:rsid w:val="00277FFA"/>
    <w:rsid w:val="00283466"/>
    <w:rsid w:val="0028363B"/>
    <w:rsid w:val="002844B9"/>
    <w:rsid w:val="002855C4"/>
    <w:rsid w:val="0028633E"/>
    <w:rsid w:val="00291816"/>
    <w:rsid w:val="00291CE2"/>
    <w:rsid w:val="00293848"/>
    <w:rsid w:val="0029425C"/>
    <w:rsid w:val="00294D7B"/>
    <w:rsid w:val="00295226"/>
    <w:rsid w:val="00295377"/>
    <w:rsid w:val="00295E45"/>
    <w:rsid w:val="002967CF"/>
    <w:rsid w:val="00296B3B"/>
    <w:rsid w:val="00297F28"/>
    <w:rsid w:val="002A1969"/>
    <w:rsid w:val="002A241B"/>
    <w:rsid w:val="002A247A"/>
    <w:rsid w:val="002A278D"/>
    <w:rsid w:val="002A5874"/>
    <w:rsid w:val="002A58A5"/>
    <w:rsid w:val="002A6642"/>
    <w:rsid w:val="002A679C"/>
    <w:rsid w:val="002A6CCB"/>
    <w:rsid w:val="002A6D46"/>
    <w:rsid w:val="002A6FB5"/>
    <w:rsid w:val="002A729E"/>
    <w:rsid w:val="002B5BC5"/>
    <w:rsid w:val="002B5DDF"/>
    <w:rsid w:val="002B684C"/>
    <w:rsid w:val="002B77AA"/>
    <w:rsid w:val="002B79DF"/>
    <w:rsid w:val="002C157C"/>
    <w:rsid w:val="002C25BC"/>
    <w:rsid w:val="002C2C9B"/>
    <w:rsid w:val="002C3029"/>
    <w:rsid w:val="002C5747"/>
    <w:rsid w:val="002C5B88"/>
    <w:rsid w:val="002C649B"/>
    <w:rsid w:val="002C75E7"/>
    <w:rsid w:val="002C7DB9"/>
    <w:rsid w:val="002D1C89"/>
    <w:rsid w:val="002D2FB9"/>
    <w:rsid w:val="002D4BA5"/>
    <w:rsid w:val="002D5A46"/>
    <w:rsid w:val="002D6203"/>
    <w:rsid w:val="002D753F"/>
    <w:rsid w:val="002D7B4B"/>
    <w:rsid w:val="002E05DA"/>
    <w:rsid w:val="002E11E2"/>
    <w:rsid w:val="002E12C2"/>
    <w:rsid w:val="002E15AB"/>
    <w:rsid w:val="002E1A95"/>
    <w:rsid w:val="002E1C05"/>
    <w:rsid w:val="002E3241"/>
    <w:rsid w:val="002E38B2"/>
    <w:rsid w:val="002E4901"/>
    <w:rsid w:val="002E4DEA"/>
    <w:rsid w:val="002F0B3F"/>
    <w:rsid w:val="002F0DBD"/>
    <w:rsid w:val="002F13E0"/>
    <w:rsid w:val="002F20A1"/>
    <w:rsid w:val="002F218F"/>
    <w:rsid w:val="002F24D5"/>
    <w:rsid w:val="002F2C4F"/>
    <w:rsid w:val="002F3D76"/>
    <w:rsid w:val="002F4DAB"/>
    <w:rsid w:val="002F5894"/>
    <w:rsid w:val="002F6D09"/>
    <w:rsid w:val="002F6D35"/>
    <w:rsid w:val="002F7C72"/>
    <w:rsid w:val="00300D88"/>
    <w:rsid w:val="00302506"/>
    <w:rsid w:val="0030257F"/>
    <w:rsid w:val="00302D7D"/>
    <w:rsid w:val="003030ED"/>
    <w:rsid w:val="00305928"/>
    <w:rsid w:val="00305C86"/>
    <w:rsid w:val="00306A11"/>
    <w:rsid w:val="003074A6"/>
    <w:rsid w:val="00307538"/>
    <w:rsid w:val="00307A3C"/>
    <w:rsid w:val="00307C01"/>
    <w:rsid w:val="0031149B"/>
    <w:rsid w:val="0031189C"/>
    <w:rsid w:val="003121EC"/>
    <w:rsid w:val="00313209"/>
    <w:rsid w:val="00313D4E"/>
    <w:rsid w:val="00313FD9"/>
    <w:rsid w:val="003143A7"/>
    <w:rsid w:val="003152DE"/>
    <w:rsid w:val="003155F1"/>
    <w:rsid w:val="0031575C"/>
    <w:rsid w:val="00315830"/>
    <w:rsid w:val="003163CE"/>
    <w:rsid w:val="0031724B"/>
    <w:rsid w:val="003174E9"/>
    <w:rsid w:val="00317B57"/>
    <w:rsid w:val="00321185"/>
    <w:rsid w:val="00321BBC"/>
    <w:rsid w:val="00322447"/>
    <w:rsid w:val="00322D15"/>
    <w:rsid w:val="00323566"/>
    <w:rsid w:val="00325739"/>
    <w:rsid w:val="00326238"/>
    <w:rsid w:val="00327E96"/>
    <w:rsid w:val="00327F9C"/>
    <w:rsid w:val="0033154F"/>
    <w:rsid w:val="003328A7"/>
    <w:rsid w:val="00332F9C"/>
    <w:rsid w:val="0033369B"/>
    <w:rsid w:val="003339E6"/>
    <w:rsid w:val="00333E95"/>
    <w:rsid w:val="0033526C"/>
    <w:rsid w:val="003353CA"/>
    <w:rsid w:val="00335D73"/>
    <w:rsid w:val="003367F4"/>
    <w:rsid w:val="00342F3E"/>
    <w:rsid w:val="00344D58"/>
    <w:rsid w:val="00346288"/>
    <w:rsid w:val="00346EA4"/>
    <w:rsid w:val="003471D8"/>
    <w:rsid w:val="00347490"/>
    <w:rsid w:val="00347DA9"/>
    <w:rsid w:val="00350067"/>
    <w:rsid w:val="0035068E"/>
    <w:rsid w:val="0035187B"/>
    <w:rsid w:val="003518DD"/>
    <w:rsid w:val="00351D78"/>
    <w:rsid w:val="00352245"/>
    <w:rsid w:val="00352F6E"/>
    <w:rsid w:val="00353A88"/>
    <w:rsid w:val="003543D0"/>
    <w:rsid w:val="0035532D"/>
    <w:rsid w:val="00355560"/>
    <w:rsid w:val="0035608E"/>
    <w:rsid w:val="0035622D"/>
    <w:rsid w:val="003572D0"/>
    <w:rsid w:val="00357999"/>
    <w:rsid w:val="0036012B"/>
    <w:rsid w:val="00360280"/>
    <w:rsid w:val="00360EF6"/>
    <w:rsid w:val="00361166"/>
    <w:rsid w:val="00361A5D"/>
    <w:rsid w:val="00361AFC"/>
    <w:rsid w:val="003625A9"/>
    <w:rsid w:val="00362700"/>
    <w:rsid w:val="00362E30"/>
    <w:rsid w:val="003630FA"/>
    <w:rsid w:val="0036384E"/>
    <w:rsid w:val="00364298"/>
    <w:rsid w:val="00364CB7"/>
    <w:rsid w:val="00364F1E"/>
    <w:rsid w:val="00366677"/>
    <w:rsid w:val="00366D3F"/>
    <w:rsid w:val="00371AAC"/>
    <w:rsid w:val="00375B75"/>
    <w:rsid w:val="003761DB"/>
    <w:rsid w:val="00382DA1"/>
    <w:rsid w:val="0038388C"/>
    <w:rsid w:val="00383E99"/>
    <w:rsid w:val="00384180"/>
    <w:rsid w:val="00384D72"/>
    <w:rsid w:val="00384FAC"/>
    <w:rsid w:val="003857EA"/>
    <w:rsid w:val="00385907"/>
    <w:rsid w:val="00386975"/>
    <w:rsid w:val="00386DD9"/>
    <w:rsid w:val="00387E31"/>
    <w:rsid w:val="00390C96"/>
    <w:rsid w:val="00391270"/>
    <w:rsid w:val="003922BA"/>
    <w:rsid w:val="003945B5"/>
    <w:rsid w:val="00395B88"/>
    <w:rsid w:val="003968C1"/>
    <w:rsid w:val="00396A7A"/>
    <w:rsid w:val="00396E20"/>
    <w:rsid w:val="003976F0"/>
    <w:rsid w:val="00397AA6"/>
    <w:rsid w:val="003A00B9"/>
    <w:rsid w:val="003A1D4F"/>
    <w:rsid w:val="003A25CD"/>
    <w:rsid w:val="003A34E4"/>
    <w:rsid w:val="003A433A"/>
    <w:rsid w:val="003A45EA"/>
    <w:rsid w:val="003A49ED"/>
    <w:rsid w:val="003A50A3"/>
    <w:rsid w:val="003A698C"/>
    <w:rsid w:val="003A6ABE"/>
    <w:rsid w:val="003A6D40"/>
    <w:rsid w:val="003A708D"/>
    <w:rsid w:val="003B0BF9"/>
    <w:rsid w:val="003B0F76"/>
    <w:rsid w:val="003B1B47"/>
    <w:rsid w:val="003B3D48"/>
    <w:rsid w:val="003B4923"/>
    <w:rsid w:val="003B5EB6"/>
    <w:rsid w:val="003C0CD4"/>
    <w:rsid w:val="003C1718"/>
    <w:rsid w:val="003C54EB"/>
    <w:rsid w:val="003C5DCB"/>
    <w:rsid w:val="003C6D96"/>
    <w:rsid w:val="003C72C3"/>
    <w:rsid w:val="003C72F5"/>
    <w:rsid w:val="003D1EBA"/>
    <w:rsid w:val="003D33AC"/>
    <w:rsid w:val="003D37D5"/>
    <w:rsid w:val="003D3F83"/>
    <w:rsid w:val="003D452B"/>
    <w:rsid w:val="003D4A59"/>
    <w:rsid w:val="003D6688"/>
    <w:rsid w:val="003E0791"/>
    <w:rsid w:val="003E0BB7"/>
    <w:rsid w:val="003E10C0"/>
    <w:rsid w:val="003E1ECB"/>
    <w:rsid w:val="003E325C"/>
    <w:rsid w:val="003E3771"/>
    <w:rsid w:val="003E4785"/>
    <w:rsid w:val="003E4F2E"/>
    <w:rsid w:val="003E627C"/>
    <w:rsid w:val="003E743B"/>
    <w:rsid w:val="003E7479"/>
    <w:rsid w:val="003F0831"/>
    <w:rsid w:val="003F1AD5"/>
    <w:rsid w:val="003F1CD9"/>
    <w:rsid w:val="003F216F"/>
    <w:rsid w:val="003F28AC"/>
    <w:rsid w:val="003F3091"/>
    <w:rsid w:val="003F6FF8"/>
    <w:rsid w:val="00400897"/>
    <w:rsid w:val="004012FF"/>
    <w:rsid w:val="00402F2B"/>
    <w:rsid w:val="00403166"/>
    <w:rsid w:val="004031B8"/>
    <w:rsid w:val="00403A61"/>
    <w:rsid w:val="00406454"/>
    <w:rsid w:val="004064C1"/>
    <w:rsid w:val="00406F82"/>
    <w:rsid w:val="004078DC"/>
    <w:rsid w:val="00410890"/>
    <w:rsid w:val="00410ABB"/>
    <w:rsid w:val="00410BA0"/>
    <w:rsid w:val="004115F0"/>
    <w:rsid w:val="00411A1D"/>
    <w:rsid w:val="0041286F"/>
    <w:rsid w:val="00412BD6"/>
    <w:rsid w:val="00413861"/>
    <w:rsid w:val="0041530B"/>
    <w:rsid w:val="00416137"/>
    <w:rsid w:val="004162C9"/>
    <w:rsid w:val="0041721A"/>
    <w:rsid w:val="00417A7D"/>
    <w:rsid w:val="004207F3"/>
    <w:rsid w:val="00420D3D"/>
    <w:rsid w:val="00421BC1"/>
    <w:rsid w:val="004223EF"/>
    <w:rsid w:val="00422885"/>
    <w:rsid w:val="00422DB0"/>
    <w:rsid w:val="0042502A"/>
    <w:rsid w:val="00426561"/>
    <w:rsid w:val="00426A81"/>
    <w:rsid w:val="00426C3A"/>
    <w:rsid w:val="00427F70"/>
    <w:rsid w:val="004300B3"/>
    <w:rsid w:val="0043081F"/>
    <w:rsid w:val="00430C09"/>
    <w:rsid w:val="00431924"/>
    <w:rsid w:val="00433321"/>
    <w:rsid w:val="004336E1"/>
    <w:rsid w:val="004344A0"/>
    <w:rsid w:val="004347C9"/>
    <w:rsid w:val="0043554C"/>
    <w:rsid w:val="00440DDF"/>
    <w:rsid w:val="004412E5"/>
    <w:rsid w:val="00443B6F"/>
    <w:rsid w:val="00444664"/>
    <w:rsid w:val="004454FE"/>
    <w:rsid w:val="00445F22"/>
    <w:rsid w:val="004460F6"/>
    <w:rsid w:val="00446BF9"/>
    <w:rsid w:val="00446F43"/>
    <w:rsid w:val="00446FC7"/>
    <w:rsid w:val="004527CD"/>
    <w:rsid w:val="00452AC5"/>
    <w:rsid w:val="00453E43"/>
    <w:rsid w:val="00456E40"/>
    <w:rsid w:val="0046004B"/>
    <w:rsid w:val="0046106E"/>
    <w:rsid w:val="00461C3F"/>
    <w:rsid w:val="00462496"/>
    <w:rsid w:val="00462A10"/>
    <w:rsid w:val="00462F01"/>
    <w:rsid w:val="004635DF"/>
    <w:rsid w:val="00463CFC"/>
    <w:rsid w:val="00463F7F"/>
    <w:rsid w:val="00466206"/>
    <w:rsid w:val="004669C3"/>
    <w:rsid w:val="00467B3A"/>
    <w:rsid w:val="004708E7"/>
    <w:rsid w:val="00471162"/>
    <w:rsid w:val="004714B4"/>
    <w:rsid w:val="00471613"/>
    <w:rsid w:val="00471F27"/>
    <w:rsid w:val="0047229E"/>
    <w:rsid w:val="004731FC"/>
    <w:rsid w:val="00473C29"/>
    <w:rsid w:val="00474527"/>
    <w:rsid w:val="00476043"/>
    <w:rsid w:val="0047632A"/>
    <w:rsid w:val="00476C8C"/>
    <w:rsid w:val="00477571"/>
    <w:rsid w:val="00477B37"/>
    <w:rsid w:val="004806E3"/>
    <w:rsid w:val="00480F57"/>
    <w:rsid w:val="0048128B"/>
    <w:rsid w:val="00483013"/>
    <w:rsid w:val="004834EC"/>
    <w:rsid w:val="00483875"/>
    <w:rsid w:val="00483DA6"/>
    <w:rsid w:val="00484C71"/>
    <w:rsid w:val="00485306"/>
    <w:rsid w:val="00485C9C"/>
    <w:rsid w:val="0048776C"/>
    <w:rsid w:val="004906D8"/>
    <w:rsid w:val="0049088D"/>
    <w:rsid w:val="00490A28"/>
    <w:rsid w:val="00490C39"/>
    <w:rsid w:val="00491CDF"/>
    <w:rsid w:val="00491D13"/>
    <w:rsid w:val="00493431"/>
    <w:rsid w:val="00493F3A"/>
    <w:rsid w:val="004942DC"/>
    <w:rsid w:val="0049500A"/>
    <w:rsid w:val="00495EBE"/>
    <w:rsid w:val="004961F7"/>
    <w:rsid w:val="004A0F46"/>
    <w:rsid w:val="004A39F9"/>
    <w:rsid w:val="004A3D59"/>
    <w:rsid w:val="004A3D5D"/>
    <w:rsid w:val="004A40C4"/>
    <w:rsid w:val="004A5C8B"/>
    <w:rsid w:val="004A6DBF"/>
    <w:rsid w:val="004A7063"/>
    <w:rsid w:val="004B0BF9"/>
    <w:rsid w:val="004B3400"/>
    <w:rsid w:val="004B346D"/>
    <w:rsid w:val="004B4211"/>
    <w:rsid w:val="004B5A4B"/>
    <w:rsid w:val="004B6240"/>
    <w:rsid w:val="004B649E"/>
    <w:rsid w:val="004B6CC2"/>
    <w:rsid w:val="004B707F"/>
    <w:rsid w:val="004B771C"/>
    <w:rsid w:val="004C106D"/>
    <w:rsid w:val="004C166A"/>
    <w:rsid w:val="004C1EEA"/>
    <w:rsid w:val="004C32BC"/>
    <w:rsid w:val="004C6759"/>
    <w:rsid w:val="004D2862"/>
    <w:rsid w:val="004D37F7"/>
    <w:rsid w:val="004D5E26"/>
    <w:rsid w:val="004D7FC1"/>
    <w:rsid w:val="004E0C06"/>
    <w:rsid w:val="004E0D21"/>
    <w:rsid w:val="004E3874"/>
    <w:rsid w:val="004E3F1A"/>
    <w:rsid w:val="004E48CA"/>
    <w:rsid w:val="004E4960"/>
    <w:rsid w:val="004E5BFB"/>
    <w:rsid w:val="004E5E6D"/>
    <w:rsid w:val="004E6251"/>
    <w:rsid w:val="004E7A96"/>
    <w:rsid w:val="004F03FE"/>
    <w:rsid w:val="004F107D"/>
    <w:rsid w:val="004F1CCF"/>
    <w:rsid w:val="004F3758"/>
    <w:rsid w:val="004F460D"/>
    <w:rsid w:val="004F6B40"/>
    <w:rsid w:val="004F7723"/>
    <w:rsid w:val="005002A4"/>
    <w:rsid w:val="00501236"/>
    <w:rsid w:val="0050178F"/>
    <w:rsid w:val="00501926"/>
    <w:rsid w:val="00501FEB"/>
    <w:rsid w:val="00504237"/>
    <w:rsid w:val="005062AD"/>
    <w:rsid w:val="005101AA"/>
    <w:rsid w:val="00511DAD"/>
    <w:rsid w:val="00513659"/>
    <w:rsid w:val="00513A9A"/>
    <w:rsid w:val="00514FA6"/>
    <w:rsid w:val="005166D0"/>
    <w:rsid w:val="0051711A"/>
    <w:rsid w:val="0052011A"/>
    <w:rsid w:val="005218EC"/>
    <w:rsid w:val="00521B35"/>
    <w:rsid w:val="0052267A"/>
    <w:rsid w:val="00522A09"/>
    <w:rsid w:val="00522FB2"/>
    <w:rsid w:val="005231D1"/>
    <w:rsid w:val="005234C0"/>
    <w:rsid w:val="005252D4"/>
    <w:rsid w:val="005254A5"/>
    <w:rsid w:val="00527DFC"/>
    <w:rsid w:val="00530544"/>
    <w:rsid w:val="00530545"/>
    <w:rsid w:val="005319A8"/>
    <w:rsid w:val="00531CF1"/>
    <w:rsid w:val="00532955"/>
    <w:rsid w:val="005336C2"/>
    <w:rsid w:val="005344EE"/>
    <w:rsid w:val="005346AA"/>
    <w:rsid w:val="00534C2D"/>
    <w:rsid w:val="005356C6"/>
    <w:rsid w:val="0053571F"/>
    <w:rsid w:val="00535867"/>
    <w:rsid w:val="0053588B"/>
    <w:rsid w:val="0053658E"/>
    <w:rsid w:val="00537DFE"/>
    <w:rsid w:val="005402C0"/>
    <w:rsid w:val="005409F9"/>
    <w:rsid w:val="00540C14"/>
    <w:rsid w:val="00541446"/>
    <w:rsid w:val="00541772"/>
    <w:rsid w:val="00542A04"/>
    <w:rsid w:val="00543C4F"/>
    <w:rsid w:val="005448A4"/>
    <w:rsid w:val="005452F4"/>
    <w:rsid w:val="00545505"/>
    <w:rsid w:val="00545A89"/>
    <w:rsid w:val="00546306"/>
    <w:rsid w:val="005463A9"/>
    <w:rsid w:val="00546597"/>
    <w:rsid w:val="0054669E"/>
    <w:rsid w:val="00546E8B"/>
    <w:rsid w:val="00547FA2"/>
    <w:rsid w:val="00547FD6"/>
    <w:rsid w:val="00550E52"/>
    <w:rsid w:val="00551C0C"/>
    <w:rsid w:val="0055270E"/>
    <w:rsid w:val="005527A1"/>
    <w:rsid w:val="00552DBF"/>
    <w:rsid w:val="00553510"/>
    <w:rsid w:val="00553C3B"/>
    <w:rsid w:val="00554D6A"/>
    <w:rsid w:val="00557EC2"/>
    <w:rsid w:val="00561705"/>
    <w:rsid w:val="00562337"/>
    <w:rsid w:val="00562962"/>
    <w:rsid w:val="00562DD3"/>
    <w:rsid w:val="00562E80"/>
    <w:rsid w:val="005632E9"/>
    <w:rsid w:val="00564059"/>
    <w:rsid w:val="00564987"/>
    <w:rsid w:val="00570500"/>
    <w:rsid w:val="005705EB"/>
    <w:rsid w:val="00570E7B"/>
    <w:rsid w:val="00571517"/>
    <w:rsid w:val="00571736"/>
    <w:rsid w:val="00573A63"/>
    <w:rsid w:val="00573BAA"/>
    <w:rsid w:val="005741AE"/>
    <w:rsid w:val="0057514B"/>
    <w:rsid w:val="00576FB4"/>
    <w:rsid w:val="00580507"/>
    <w:rsid w:val="00580C11"/>
    <w:rsid w:val="0058136B"/>
    <w:rsid w:val="00581880"/>
    <w:rsid w:val="005820C0"/>
    <w:rsid w:val="00582577"/>
    <w:rsid w:val="005854DB"/>
    <w:rsid w:val="005871F9"/>
    <w:rsid w:val="005905AF"/>
    <w:rsid w:val="0059297E"/>
    <w:rsid w:val="00593409"/>
    <w:rsid w:val="00593D30"/>
    <w:rsid w:val="00594153"/>
    <w:rsid w:val="00595573"/>
    <w:rsid w:val="005A02A9"/>
    <w:rsid w:val="005A056F"/>
    <w:rsid w:val="005A0984"/>
    <w:rsid w:val="005A2C43"/>
    <w:rsid w:val="005A44EA"/>
    <w:rsid w:val="005A48A0"/>
    <w:rsid w:val="005A798E"/>
    <w:rsid w:val="005B1C98"/>
    <w:rsid w:val="005B2E14"/>
    <w:rsid w:val="005B3A84"/>
    <w:rsid w:val="005B47F8"/>
    <w:rsid w:val="005B5EDB"/>
    <w:rsid w:val="005B61FE"/>
    <w:rsid w:val="005B64DE"/>
    <w:rsid w:val="005B6774"/>
    <w:rsid w:val="005C0355"/>
    <w:rsid w:val="005C1000"/>
    <w:rsid w:val="005C10B5"/>
    <w:rsid w:val="005C13DC"/>
    <w:rsid w:val="005C1EC0"/>
    <w:rsid w:val="005C2024"/>
    <w:rsid w:val="005C228A"/>
    <w:rsid w:val="005C2B77"/>
    <w:rsid w:val="005C411B"/>
    <w:rsid w:val="005C433B"/>
    <w:rsid w:val="005C477C"/>
    <w:rsid w:val="005C5C32"/>
    <w:rsid w:val="005C66A9"/>
    <w:rsid w:val="005C6F4C"/>
    <w:rsid w:val="005C70F0"/>
    <w:rsid w:val="005C7424"/>
    <w:rsid w:val="005D0037"/>
    <w:rsid w:val="005D01EB"/>
    <w:rsid w:val="005D1597"/>
    <w:rsid w:val="005D279F"/>
    <w:rsid w:val="005D30AE"/>
    <w:rsid w:val="005D35B6"/>
    <w:rsid w:val="005D3D87"/>
    <w:rsid w:val="005D4709"/>
    <w:rsid w:val="005D55C5"/>
    <w:rsid w:val="005D5961"/>
    <w:rsid w:val="005D6580"/>
    <w:rsid w:val="005D663A"/>
    <w:rsid w:val="005D6D42"/>
    <w:rsid w:val="005D6ECF"/>
    <w:rsid w:val="005E02CD"/>
    <w:rsid w:val="005E1E74"/>
    <w:rsid w:val="005E1F07"/>
    <w:rsid w:val="005E24B2"/>
    <w:rsid w:val="005E290C"/>
    <w:rsid w:val="005E3BAE"/>
    <w:rsid w:val="005E5039"/>
    <w:rsid w:val="005E724D"/>
    <w:rsid w:val="005E7442"/>
    <w:rsid w:val="005E7871"/>
    <w:rsid w:val="005F033E"/>
    <w:rsid w:val="005F0D33"/>
    <w:rsid w:val="005F11F6"/>
    <w:rsid w:val="005F19D3"/>
    <w:rsid w:val="005F1C93"/>
    <w:rsid w:val="005F344E"/>
    <w:rsid w:val="005F5EC7"/>
    <w:rsid w:val="005F5FFB"/>
    <w:rsid w:val="005F688D"/>
    <w:rsid w:val="00600AD4"/>
    <w:rsid w:val="00601458"/>
    <w:rsid w:val="0060148A"/>
    <w:rsid w:val="0060313A"/>
    <w:rsid w:val="00603ADC"/>
    <w:rsid w:val="00603DC4"/>
    <w:rsid w:val="00604A91"/>
    <w:rsid w:val="00604ADA"/>
    <w:rsid w:val="006052AB"/>
    <w:rsid w:val="0060690C"/>
    <w:rsid w:val="00607768"/>
    <w:rsid w:val="00607D7E"/>
    <w:rsid w:val="00610140"/>
    <w:rsid w:val="00610A66"/>
    <w:rsid w:val="00610E87"/>
    <w:rsid w:val="006134A3"/>
    <w:rsid w:val="0061482F"/>
    <w:rsid w:val="0061507B"/>
    <w:rsid w:val="00616E73"/>
    <w:rsid w:val="00616FD5"/>
    <w:rsid w:val="00617218"/>
    <w:rsid w:val="006175CF"/>
    <w:rsid w:val="00617675"/>
    <w:rsid w:val="00620434"/>
    <w:rsid w:val="0062237A"/>
    <w:rsid w:val="00622932"/>
    <w:rsid w:val="00622C22"/>
    <w:rsid w:val="00625EC4"/>
    <w:rsid w:val="006266F5"/>
    <w:rsid w:val="00627016"/>
    <w:rsid w:val="00627863"/>
    <w:rsid w:val="00627A4E"/>
    <w:rsid w:val="006304D5"/>
    <w:rsid w:val="00632202"/>
    <w:rsid w:val="00632EC1"/>
    <w:rsid w:val="00632F31"/>
    <w:rsid w:val="00633D90"/>
    <w:rsid w:val="00634FEA"/>
    <w:rsid w:val="00635C94"/>
    <w:rsid w:val="006366FA"/>
    <w:rsid w:val="00636F5D"/>
    <w:rsid w:val="006377BB"/>
    <w:rsid w:val="006411D0"/>
    <w:rsid w:val="00641B19"/>
    <w:rsid w:val="00642B7A"/>
    <w:rsid w:val="006430D1"/>
    <w:rsid w:val="006430E4"/>
    <w:rsid w:val="00643C9B"/>
    <w:rsid w:val="00643F56"/>
    <w:rsid w:val="006440C7"/>
    <w:rsid w:val="00645B0D"/>
    <w:rsid w:val="00646187"/>
    <w:rsid w:val="006462AB"/>
    <w:rsid w:val="00647B69"/>
    <w:rsid w:val="00650E66"/>
    <w:rsid w:val="00653073"/>
    <w:rsid w:val="00654034"/>
    <w:rsid w:val="0065477D"/>
    <w:rsid w:val="00655374"/>
    <w:rsid w:val="00655F2C"/>
    <w:rsid w:val="00655FAF"/>
    <w:rsid w:val="0065643A"/>
    <w:rsid w:val="0065698C"/>
    <w:rsid w:val="00656E9F"/>
    <w:rsid w:val="006577F4"/>
    <w:rsid w:val="00657E58"/>
    <w:rsid w:val="00661990"/>
    <w:rsid w:val="0066344E"/>
    <w:rsid w:val="00663739"/>
    <w:rsid w:val="00667129"/>
    <w:rsid w:val="00667848"/>
    <w:rsid w:val="006679D0"/>
    <w:rsid w:val="00667E1D"/>
    <w:rsid w:val="0067078B"/>
    <w:rsid w:val="00670D27"/>
    <w:rsid w:val="00671C7E"/>
    <w:rsid w:val="0067203F"/>
    <w:rsid w:val="00672E32"/>
    <w:rsid w:val="006744A4"/>
    <w:rsid w:val="006747FA"/>
    <w:rsid w:val="006758F1"/>
    <w:rsid w:val="00676462"/>
    <w:rsid w:val="006771A0"/>
    <w:rsid w:val="006772C9"/>
    <w:rsid w:val="006775E1"/>
    <w:rsid w:val="00680975"/>
    <w:rsid w:val="0068131E"/>
    <w:rsid w:val="006825BA"/>
    <w:rsid w:val="0068347F"/>
    <w:rsid w:val="00685E0F"/>
    <w:rsid w:val="00690980"/>
    <w:rsid w:val="00691398"/>
    <w:rsid w:val="00691825"/>
    <w:rsid w:val="00692E7D"/>
    <w:rsid w:val="006932F6"/>
    <w:rsid w:val="006952A9"/>
    <w:rsid w:val="00695FD8"/>
    <w:rsid w:val="0069680A"/>
    <w:rsid w:val="00696E74"/>
    <w:rsid w:val="00696EDC"/>
    <w:rsid w:val="00697E48"/>
    <w:rsid w:val="006A1802"/>
    <w:rsid w:val="006A1E5C"/>
    <w:rsid w:val="006A1EE6"/>
    <w:rsid w:val="006A1F1F"/>
    <w:rsid w:val="006A276F"/>
    <w:rsid w:val="006A3D6C"/>
    <w:rsid w:val="006A4059"/>
    <w:rsid w:val="006A4732"/>
    <w:rsid w:val="006A4814"/>
    <w:rsid w:val="006A59E1"/>
    <w:rsid w:val="006A6BF4"/>
    <w:rsid w:val="006B5497"/>
    <w:rsid w:val="006B5C04"/>
    <w:rsid w:val="006B7A28"/>
    <w:rsid w:val="006C1839"/>
    <w:rsid w:val="006C1C26"/>
    <w:rsid w:val="006C1FDE"/>
    <w:rsid w:val="006C1FE7"/>
    <w:rsid w:val="006C2069"/>
    <w:rsid w:val="006C2E72"/>
    <w:rsid w:val="006C301C"/>
    <w:rsid w:val="006C4691"/>
    <w:rsid w:val="006C4DD4"/>
    <w:rsid w:val="006C5498"/>
    <w:rsid w:val="006C54D0"/>
    <w:rsid w:val="006C56D7"/>
    <w:rsid w:val="006C6834"/>
    <w:rsid w:val="006C7283"/>
    <w:rsid w:val="006C7B99"/>
    <w:rsid w:val="006D119C"/>
    <w:rsid w:val="006D199B"/>
    <w:rsid w:val="006D25C5"/>
    <w:rsid w:val="006D2EB7"/>
    <w:rsid w:val="006D30C1"/>
    <w:rsid w:val="006D3F02"/>
    <w:rsid w:val="006D56EA"/>
    <w:rsid w:val="006D59C5"/>
    <w:rsid w:val="006D5E8E"/>
    <w:rsid w:val="006D5EFC"/>
    <w:rsid w:val="006D6C64"/>
    <w:rsid w:val="006E088E"/>
    <w:rsid w:val="006E0EEF"/>
    <w:rsid w:val="006E1081"/>
    <w:rsid w:val="006E1D20"/>
    <w:rsid w:val="006E2197"/>
    <w:rsid w:val="006E4748"/>
    <w:rsid w:val="006E5686"/>
    <w:rsid w:val="006E733E"/>
    <w:rsid w:val="006E7C47"/>
    <w:rsid w:val="006F006B"/>
    <w:rsid w:val="006F0E93"/>
    <w:rsid w:val="006F1511"/>
    <w:rsid w:val="006F383F"/>
    <w:rsid w:val="006F6F57"/>
    <w:rsid w:val="006F7080"/>
    <w:rsid w:val="006F7C95"/>
    <w:rsid w:val="00701BCE"/>
    <w:rsid w:val="00701E79"/>
    <w:rsid w:val="00702579"/>
    <w:rsid w:val="007029E0"/>
    <w:rsid w:val="00703280"/>
    <w:rsid w:val="00703539"/>
    <w:rsid w:val="00703695"/>
    <w:rsid w:val="0070374A"/>
    <w:rsid w:val="00703CE5"/>
    <w:rsid w:val="007042DF"/>
    <w:rsid w:val="0070471A"/>
    <w:rsid w:val="00704D8A"/>
    <w:rsid w:val="007063F3"/>
    <w:rsid w:val="00707E1B"/>
    <w:rsid w:val="007105D4"/>
    <w:rsid w:val="00710963"/>
    <w:rsid w:val="00712315"/>
    <w:rsid w:val="007134B3"/>
    <w:rsid w:val="0071378C"/>
    <w:rsid w:val="00713DB9"/>
    <w:rsid w:val="00714844"/>
    <w:rsid w:val="00714E93"/>
    <w:rsid w:val="007160AF"/>
    <w:rsid w:val="0071673C"/>
    <w:rsid w:val="007171B9"/>
    <w:rsid w:val="00720226"/>
    <w:rsid w:val="00720585"/>
    <w:rsid w:val="00721DEF"/>
    <w:rsid w:val="0072277A"/>
    <w:rsid w:val="00722EAA"/>
    <w:rsid w:val="00723000"/>
    <w:rsid w:val="00724461"/>
    <w:rsid w:val="00724686"/>
    <w:rsid w:val="0072716B"/>
    <w:rsid w:val="00727786"/>
    <w:rsid w:val="00730088"/>
    <w:rsid w:val="00731971"/>
    <w:rsid w:val="007333B6"/>
    <w:rsid w:val="00733BE2"/>
    <w:rsid w:val="00733BF7"/>
    <w:rsid w:val="00735563"/>
    <w:rsid w:val="00735C07"/>
    <w:rsid w:val="00742651"/>
    <w:rsid w:val="00747134"/>
    <w:rsid w:val="00747856"/>
    <w:rsid w:val="00747CE5"/>
    <w:rsid w:val="00750C1A"/>
    <w:rsid w:val="007521B9"/>
    <w:rsid w:val="00752F1D"/>
    <w:rsid w:val="00753A53"/>
    <w:rsid w:val="007547B9"/>
    <w:rsid w:val="0075493F"/>
    <w:rsid w:val="00754A34"/>
    <w:rsid w:val="00755B01"/>
    <w:rsid w:val="007562BC"/>
    <w:rsid w:val="007570B1"/>
    <w:rsid w:val="007601E2"/>
    <w:rsid w:val="00760607"/>
    <w:rsid w:val="0076088F"/>
    <w:rsid w:val="0076237D"/>
    <w:rsid w:val="00763949"/>
    <w:rsid w:val="00764282"/>
    <w:rsid w:val="00766162"/>
    <w:rsid w:val="007663AE"/>
    <w:rsid w:val="00766C17"/>
    <w:rsid w:val="007676ED"/>
    <w:rsid w:val="00767921"/>
    <w:rsid w:val="00767E8B"/>
    <w:rsid w:val="00771511"/>
    <w:rsid w:val="007716D4"/>
    <w:rsid w:val="007718A1"/>
    <w:rsid w:val="00771998"/>
    <w:rsid w:val="00772776"/>
    <w:rsid w:val="00772C1E"/>
    <w:rsid w:val="00773AF6"/>
    <w:rsid w:val="00773C12"/>
    <w:rsid w:val="00773CEB"/>
    <w:rsid w:val="00774AB8"/>
    <w:rsid w:val="007750FE"/>
    <w:rsid w:val="007758F5"/>
    <w:rsid w:val="00775E54"/>
    <w:rsid w:val="00780D79"/>
    <w:rsid w:val="00781131"/>
    <w:rsid w:val="0078164F"/>
    <w:rsid w:val="0078196B"/>
    <w:rsid w:val="007830D0"/>
    <w:rsid w:val="007831FE"/>
    <w:rsid w:val="00783219"/>
    <w:rsid w:val="00783647"/>
    <w:rsid w:val="00785741"/>
    <w:rsid w:val="00786ADD"/>
    <w:rsid w:val="00786E1B"/>
    <w:rsid w:val="007873D5"/>
    <w:rsid w:val="00787CE8"/>
    <w:rsid w:val="0079058D"/>
    <w:rsid w:val="007916CA"/>
    <w:rsid w:val="00791B3F"/>
    <w:rsid w:val="00791C67"/>
    <w:rsid w:val="00794084"/>
    <w:rsid w:val="00795F71"/>
    <w:rsid w:val="0079669F"/>
    <w:rsid w:val="00796937"/>
    <w:rsid w:val="007A19FF"/>
    <w:rsid w:val="007A1E39"/>
    <w:rsid w:val="007A29EB"/>
    <w:rsid w:val="007A2D1D"/>
    <w:rsid w:val="007A2ED8"/>
    <w:rsid w:val="007A437C"/>
    <w:rsid w:val="007A4FB8"/>
    <w:rsid w:val="007A5404"/>
    <w:rsid w:val="007A5AAB"/>
    <w:rsid w:val="007A6DE6"/>
    <w:rsid w:val="007A76B4"/>
    <w:rsid w:val="007A7C4D"/>
    <w:rsid w:val="007B00A6"/>
    <w:rsid w:val="007B0500"/>
    <w:rsid w:val="007B0892"/>
    <w:rsid w:val="007B0B1F"/>
    <w:rsid w:val="007B18B9"/>
    <w:rsid w:val="007B1E94"/>
    <w:rsid w:val="007B2A85"/>
    <w:rsid w:val="007B367C"/>
    <w:rsid w:val="007B4651"/>
    <w:rsid w:val="007B5679"/>
    <w:rsid w:val="007B5C3B"/>
    <w:rsid w:val="007B5F3F"/>
    <w:rsid w:val="007B61C8"/>
    <w:rsid w:val="007B647E"/>
    <w:rsid w:val="007B75C7"/>
    <w:rsid w:val="007B7CFC"/>
    <w:rsid w:val="007C01FD"/>
    <w:rsid w:val="007C2A6E"/>
    <w:rsid w:val="007C3069"/>
    <w:rsid w:val="007C5912"/>
    <w:rsid w:val="007C5B90"/>
    <w:rsid w:val="007C5BC8"/>
    <w:rsid w:val="007C6C47"/>
    <w:rsid w:val="007C780D"/>
    <w:rsid w:val="007D0555"/>
    <w:rsid w:val="007D0B07"/>
    <w:rsid w:val="007D4AE2"/>
    <w:rsid w:val="007D5974"/>
    <w:rsid w:val="007D6992"/>
    <w:rsid w:val="007D7609"/>
    <w:rsid w:val="007E0CD5"/>
    <w:rsid w:val="007E3D5A"/>
    <w:rsid w:val="007E4089"/>
    <w:rsid w:val="007E5612"/>
    <w:rsid w:val="007E5F7A"/>
    <w:rsid w:val="007E73AB"/>
    <w:rsid w:val="007E785F"/>
    <w:rsid w:val="007E7910"/>
    <w:rsid w:val="007E7C81"/>
    <w:rsid w:val="007F0039"/>
    <w:rsid w:val="007F0890"/>
    <w:rsid w:val="007F2879"/>
    <w:rsid w:val="007F2B2B"/>
    <w:rsid w:val="007F39E5"/>
    <w:rsid w:val="007F3F48"/>
    <w:rsid w:val="007F3F7F"/>
    <w:rsid w:val="007F4107"/>
    <w:rsid w:val="007F575E"/>
    <w:rsid w:val="007F72A7"/>
    <w:rsid w:val="0080188F"/>
    <w:rsid w:val="00802C8D"/>
    <w:rsid w:val="00802D32"/>
    <w:rsid w:val="00803334"/>
    <w:rsid w:val="00804EC5"/>
    <w:rsid w:val="00806495"/>
    <w:rsid w:val="0080691B"/>
    <w:rsid w:val="00806D23"/>
    <w:rsid w:val="00806E54"/>
    <w:rsid w:val="00813A7B"/>
    <w:rsid w:val="0081414D"/>
    <w:rsid w:val="0081477E"/>
    <w:rsid w:val="00814C1B"/>
    <w:rsid w:val="00816C11"/>
    <w:rsid w:val="008211ED"/>
    <w:rsid w:val="00822615"/>
    <w:rsid w:val="00824195"/>
    <w:rsid w:val="008245D0"/>
    <w:rsid w:val="00825420"/>
    <w:rsid w:val="00830821"/>
    <w:rsid w:val="008309C6"/>
    <w:rsid w:val="00831920"/>
    <w:rsid w:val="008320A9"/>
    <w:rsid w:val="008324B3"/>
    <w:rsid w:val="0083323C"/>
    <w:rsid w:val="008337A8"/>
    <w:rsid w:val="008343DF"/>
    <w:rsid w:val="00834841"/>
    <w:rsid w:val="00835CAB"/>
    <w:rsid w:val="00840DC2"/>
    <w:rsid w:val="00841428"/>
    <w:rsid w:val="0084156B"/>
    <w:rsid w:val="008423FE"/>
    <w:rsid w:val="00842A32"/>
    <w:rsid w:val="0084437E"/>
    <w:rsid w:val="00845A50"/>
    <w:rsid w:val="008467B3"/>
    <w:rsid w:val="00846AAA"/>
    <w:rsid w:val="00851373"/>
    <w:rsid w:val="00851C3D"/>
    <w:rsid w:val="008524D9"/>
    <w:rsid w:val="00852E53"/>
    <w:rsid w:val="00853AEB"/>
    <w:rsid w:val="008547BF"/>
    <w:rsid w:val="008548CC"/>
    <w:rsid w:val="00854B80"/>
    <w:rsid w:val="00854C46"/>
    <w:rsid w:val="00854D67"/>
    <w:rsid w:val="00856940"/>
    <w:rsid w:val="00857541"/>
    <w:rsid w:val="0085765D"/>
    <w:rsid w:val="00857DA5"/>
    <w:rsid w:val="00857DC7"/>
    <w:rsid w:val="00857F1F"/>
    <w:rsid w:val="008605EB"/>
    <w:rsid w:val="008609EE"/>
    <w:rsid w:val="008610A2"/>
    <w:rsid w:val="0086113B"/>
    <w:rsid w:val="00861C9B"/>
    <w:rsid w:val="00862283"/>
    <w:rsid w:val="0086246B"/>
    <w:rsid w:val="008624AB"/>
    <w:rsid w:val="008631D6"/>
    <w:rsid w:val="008633C1"/>
    <w:rsid w:val="00864151"/>
    <w:rsid w:val="00864645"/>
    <w:rsid w:val="00866CBA"/>
    <w:rsid w:val="00866D4E"/>
    <w:rsid w:val="00872C49"/>
    <w:rsid w:val="00872DF5"/>
    <w:rsid w:val="0087577C"/>
    <w:rsid w:val="00875892"/>
    <w:rsid w:val="008768A4"/>
    <w:rsid w:val="00876E67"/>
    <w:rsid w:val="008773A5"/>
    <w:rsid w:val="00882170"/>
    <w:rsid w:val="008827C4"/>
    <w:rsid w:val="0088284F"/>
    <w:rsid w:val="0088327E"/>
    <w:rsid w:val="00883B3A"/>
    <w:rsid w:val="0088579A"/>
    <w:rsid w:val="00885D2D"/>
    <w:rsid w:val="00885D65"/>
    <w:rsid w:val="0088637D"/>
    <w:rsid w:val="00886C60"/>
    <w:rsid w:val="008909E7"/>
    <w:rsid w:val="008917E5"/>
    <w:rsid w:val="0089194A"/>
    <w:rsid w:val="0089202C"/>
    <w:rsid w:val="00892ED7"/>
    <w:rsid w:val="00893725"/>
    <w:rsid w:val="00894C55"/>
    <w:rsid w:val="00894F3B"/>
    <w:rsid w:val="00895586"/>
    <w:rsid w:val="00896F13"/>
    <w:rsid w:val="00897CD5"/>
    <w:rsid w:val="008A0756"/>
    <w:rsid w:val="008A08BC"/>
    <w:rsid w:val="008A12CA"/>
    <w:rsid w:val="008A14FA"/>
    <w:rsid w:val="008A154B"/>
    <w:rsid w:val="008A326F"/>
    <w:rsid w:val="008A456E"/>
    <w:rsid w:val="008A50B4"/>
    <w:rsid w:val="008A5294"/>
    <w:rsid w:val="008A538F"/>
    <w:rsid w:val="008A5B0B"/>
    <w:rsid w:val="008A5E1F"/>
    <w:rsid w:val="008A717E"/>
    <w:rsid w:val="008A7D80"/>
    <w:rsid w:val="008B0E27"/>
    <w:rsid w:val="008B0F39"/>
    <w:rsid w:val="008B221D"/>
    <w:rsid w:val="008B2B99"/>
    <w:rsid w:val="008B4792"/>
    <w:rsid w:val="008B50A9"/>
    <w:rsid w:val="008B6178"/>
    <w:rsid w:val="008B6A27"/>
    <w:rsid w:val="008C0356"/>
    <w:rsid w:val="008C0D88"/>
    <w:rsid w:val="008C0F29"/>
    <w:rsid w:val="008C1536"/>
    <w:rsid w:val="008C188A"/>
    <w:rsid w:val="008C192B"/>
    <w:rsid w:val="008C34B5"/>
    <w:rsid w:val="008C3DF0"/>
    <w:rsid w:val="008C4531"/>
    <w:rsid w:val="008D0A05"/>
    <w:rsid w:val="008D1D17"/>
    <w:rsid w:val="008D1D3D"/>
    <w:rsid w:val="008D3AA7"/>
    <w:rsid w:val="008D4582"/>
    <w:rsid w:val="008D5095"/>
    <w:rsid w:val="008D6492"/>
    <w:rsid w:val="008D7DB1"/>
    <w:rsid w:val="008E091F"/>
    <w:rsid w:val="008E09B4"/>
    <w:rsid w:val="008E0EEE"/>
    <w:rsid w:val="008E1DEB"/>
    <w:rsid w:val="008E32F9"/>
    <w:rsid w:val="008E4E4A"/>
    <w:rsid w:val="008E7078"/>
    <w:rsid w:val="008E70B9"/>
    <w:rsid w:val="008E7315"/>
    <w:rsid w:val="008F23CB"/>
    <w:rsid w:val="008F313E"/>
    <w:rsid w:val="008F3567"/>
    <w:rsid w:val="008F3898"/>
    <w:rsid w:val="008F389C"/>
    <w:rsid w:val="008F62D0"/>
    <w:rsid w:val="008F7C52"/>
    <w:rsid w:val="00900824"/>
    <w:rsid w:val="0090082A"/>
    <w:rsid w:val="00902F64"/>
    <w:rsid w:val="00903E9B"/>
    <w:rsid w:val="0090497E"/>
    <w:rsid w:val="0090536B"/>
    <w:rsid w:val="009114E2"/>
    <w:rsid w:val="00912A69"/>
    <w:rsid w:val="00913880"/>
    <w:rsid w:val="00913941"/>
    <w:rsid w:val="0091457C"/>
    <w:rsid w:val="00914D9F"/>
    <w:rsid w:val="00914F75"/>
    <w:rsid w:val="00915041"/>
    <w:rsid w:val="009208A2"/>
    <w:rsid w:val="00920D6C"/>
    <w:rsid w:val="0092130B"/>
    <w:rsid w:val="00921AC4"/>
    <w:rsid w:val="009223B1"/>
    <w:rsid w:val="00925170"/>
    <w:rsid w:val="0092595F"/>
    <w:rsid w:val="00925DD6"/>
    <w:rsid w:val="00926349"/>
    <w:rsid w:val="00927787"/>
    <w:rsid w:val="009300B1"/>
    <w:rsid w:val="00930CD6"/>
    <w:rsid w:val="00930FBA"/>
    <w:rsid w:val="00930FDE"/>
    <w:rsid w:val="0093222F"/>
    <w:rsid w:val="00932CA5"/>
    <w:rsid w:val="00934097"/>
    <w:rsid w:val="00935920"/>
    <w:rsid w:val="009361C7"/>
    <w:rsid w:val="00940CE6"/>
    <w:rsid w:val="00941556"/>
    <w:rsid w:val="0094570D"/>
    <w:rsid w:val="00947CA6"/>
    <w:rsid w:val="00952009"/>
    <w:rsid w:val="00952685"/>
    <w:rsid w:val="0095271B"/>
    <w:rsid w:val="00952DC6"/>
    <w:rsid w:val="00953631"/>
    <w:rsid w:val="00953A2E"/>
    <w:rsid w:val="009551B1"/>
    <w:rsid w:val="00955A0B"/>
    <w:rsid w:val="009567AE"/>
    <w:rsid w:val="00956AE0"/>
    <w:rsid w:val="00960551"/>
    <w:rsid w:val="0096276E"/>
    <w:rsid w:val="0096372E"/>
    <w:rsid w:val="009641FE"/>
    <w:rsid w:val="00964590"/>
    <w:rsid w:val="0096509D"/>
    <w:rsid w:val="00967F73"/>
    <w:rsid w:val="009703F7"/>
    <w:rsid w:val="00972727"/>
    <w:rsid w:val="00972A8A"/>
    <w:rsid w:val="009737BF"/>
    <w:rsid w:val="00974053"/>
    <w:rsid w:val="00974276"/>
    <w:rsid w:val="009746A1"/>
    <w:rsid w:val="009747F1"/>
    <w:rsid w:val="00975380"/>
    <w:rsid w:val="0097632E"/>
    <w:rsid w:val="009774C3"/>
    <w:rsid w:val="00981DC7"/>
    <w:rsid w:val="009824E7"/>
    <w:rsid w:val="009827EF"/>
    <w:rsid w:val="0098295F"/>
    <w:rsid w:val="009829CB"/>
    <w:rsid w:val="00983BB2"/>
    <w:rsid w:val="00985909"/>
    <w:rsid w:val="009866F9"/>
    <w:rsid w:val="009905DD"/>
    <w:rsid w:val="009908C7"/>
    <w:rsid w:val="00990A39"/>
    <w:rsid w:val="00991CE1"/>
    <w:rsid w:val="00992291"/>
    <w:rsid w:val="009927CC"/>
    <w:rsid w:val="009943F5"/>
    <w:rsid w:val="00994C53"/>
    <w:rsid w:val="00994E84"/>
    <w:rsid w:val="00995512"/>
    <w:rsid w:val="00995678"/>
    <w:rsid w:val="009956A5"/>
    <w:rsid w:val="00996546"/>
    <w:rsid w:val="00996E67"/>
    <w:rsid w:val="009A00B2"/>
    <w:rsid w:val="009A0B69"/>
    <w:rsid w:val="009A24DB"/>
    <w:rsid w:val="009A2654"/>
    <w:rsid w:val="009A3221"/>
    <w:rsid w:val="009A3EB1"/>
    <w:rsid w:val="009A4503"/>
    <w:rsid w:val="009A52F9"/>
    <w:rsid w:val="009A5DA2"/>
    <w:rsid w:val="009A677D"/>
    <w:rsid w:val="009B03D3"/>
    <w:rsid w:val="009B0763"/>
    <w:rsid w:val="009B0C30"/>
    <w:rsid w:val="009B191D"/>
    <w:rsid w:val="009B36AA"/>
    <w:rsid w:val="009B379F"/>
    <w:rsid w:val="009B4AE4"/>
    <w:rsid w:val="009B4C8C"/>
    <w:rsid w:val="009B5A46"/>
    <w:rsid w:val="009B7E7B"/>
    <w:rsid w:val="009C002D"/>
    <w:rsid w:val="009C0E0B"/>
    <w:rsid w:val="009C0E49"/>
    <w:rsid w:val="009C0E5A"/>
    <w:rsid w:val="009C203F"/>
    <w:rsid w:val="009C231C"/>
    <w:rsid w:val="009C2B49"/>
    <w:rsid w:val="009C40E4"/>
    <w:rsid w:val="009C48E8"/>
    <w:rsid w:val="009C790D"/>
    <w:rsid w:val="009D0906"/>
    <w:rsid w:val="009D113B"/>
    <w:rsid w:val="009D2978"/>
    <w:rsid w:val="009D2EDE"/>
    <w:rsid w:val="009D435D"/>
    <w:rsid w:val="009D52CB"/>
    <w:rsid w:val="009D5D00"/>
    <w:rsid w:val="009D74AC"/>
    <w:rsid w:val="009D75FF"/>
    <w:rsid w:val="009D7A9E"/>
    <w:rsid w:val="009E088F"/>
    <w:rsid w:val="009E1245"/>
    <w:rsid w:val="009E2589"/>
    <w:rsid w:val="009E269C"/>
    <w:rsid w:val="009E3299"/>
    <w:rsid w:val="009E3EEC"/>
    <w:rsid w:val="009E58DC"/>
    <w:rsid w:val="009E6EBB"/>
    <w:rsid w:val="009E6ECA"/>
    <w:rsid w:val="009E7397"/>
    <w:rsid w:val="009E7A29"/>
    <w:rsid w:val="009F0879"/>
    <w:rsid w:val="009F0DF1"/>
    <w:rsid w:val="009F17BA"/>
    <w:rsid w:val="009F2187"/>
    <w:rsid w:val="009F2F38"/>
    <w:rsid w:val="009F4403"/>
    <w:rsid w:val="009F5F6C"/>
    <w:rsid w:val="009F74F2"/>
    <w:rsid w:val="009F755C"/>
    <w:rsid w:val="00A003E9"/>
    <w:rsid w:val="00A009BB"/>
    <w:rsid w:val="00A00E7F"/>
    <w:rsid w:val="00A015EA"/>
    <w:rsid w:val="00A0168A"/>
    <w:rsid w:val="00A02320"/>
    <w:rsid w:val="00A026C6"/>
    <w:rsid w:val="00A02894"/>
    <w:rsid w:val="00A03508"/>
    <w:rsid w:val="00A03D70"/>
    <w:rsid w:val="00A03EC1"/>
    <w:rsid w:val="00A04B98"/>
    <w:rsid w:val="00A05AEF"/>
    <w:rsid w:val="00A0603B"/>
    <w:rsid w:val="00A06238"/>
    <w:rsid w:val="00A06340"/>
    <w:rsid w:val="00A0735E"/>
    <w:rsid w:val="00A07AB7"/>
    <w:rsid w:val="00A1057C"/>
    <w:rsid w:val="00A10FC3"/>
    <w:rsid w:val="00A11AEB"/>
    <w:rsid w:val="00A12238"/>
    <w:rsid w:val="00A12BAE"/>
    <w:rsid w:val="00A12DA4"/>
    <w:rsid w:val="00A134B4"/>
    <w:rsid w:val="00A17300"/>
    <w:rsid w:val="00A17952"/>
    <w:rsid w:val="00A20EA9"/>
    <w:rsid w:val="00A22771"/>
    <w:rsid w:val="00A2473D"/>
    <w:rsid w:val="00A2538A"/>
    <w:rsid w:val="00A26199"/>
    <w:rsid w:val="00A30F51"/>
    <w:rsid w:val="00A311BE"/>
    <w:rsid w:val="00A31679"/>
    <w:rsid w:val="00A3192F"/>
    <w:rsid w:val="00A31F28"/>
    <w:rsid w:val="00A32CF7"/>
    <w:rsid w:val="00A32D36"/>
    <w:rsid w:val="00A33E35"/>
    <w:rsid w:val="00A35506"/>
    <w:rsid w:val="00A35DFA"/>
    <w:rsid w:val="00A36275"/>
    <w:rsid w:val="00A404FF"/>
    <w:rsid w:val="00A41DA9"/>
    <w:rsid w:val="00A421B5"/>
    <w:rsid w:val="00A42667"/>
    <w:rsid w:val="00A426C5"/>
    <w:rsid w:val="00A42FF2"/>
    <w:rsid w:val="00A43171"/>
    <w:rsid w:val="00A4524A"/>
    <w:rsid w:val="00A45F94"/>
    <w:rsid w:val="00A46210"/>
    <w:rsid w:val="00A46227"/>
    <w:rsid w:val="00A4702C"/>
    <w:rsid w:val="00A47AFA"/>
    <w:rsid w:val="00A50F1E"/>
    <w:rsid w:val="00A5179F"/>
    <w:rsid w:val="00A51867"/>
    <w:rsid w:val="00A53340"/>
    <w:rsid w:val="00A539E8"/>
    <w:rsid w:val="00A53D69"/>
    <w:rsid w:val="00A56377"/>
    <w:rsid w:val="00A60693"/>
    <w:rsid w:val="00A606F5"/>
    <w:rsid w:val="00A6073E"/>
    <w:rsid w:val="00A62329"/>
    <w:rsid w:val="00A64ABF"/>
    <w:rsid w:val="00A6582A"/>
    <w:rsid w:val="00A66957"/>
    <w:rsid w:val="00A70A6E"/>
    <w:rsid w:val="00A7149D"/>
    <w:rsid w:val="00A71A93"/>
    <w:rsid w:val="00A72234"/>
    <w:rsid w:val="00A72F58"/>
    <w:rsid w:val="00A7351A"/>
    <w:rsid w:val="00A73AAC"/>
    <w:rsid w:val="00A8140F"/>
    <w:rsid w:val="00A8195A"/>
    <w:rsid w:val="00A81F4D"/>
    <w:rsid w:val="00A82583"/>
    <w:rsid w:val="00A840A7"/>
    <w:rsid w:val="00A842A0"/>
    <w:rsid w:val="00A85E40"/>
    <w:rsid w:val="00A85FA1"/>
    <w:rsid w:val="00A86651"/>
    <w:rsid w:val="00A87D61"/>
    <w:rsid w:val="00A91510"/>
    <w:rsid w:val="00A91CA3"/>
    <w:rsid w:val="00A91FC7"/>
    <w:rsid w:val="00A92A97"/>
    <w:rsid w:val="00A94495"/>
    <w:rsid w:val="00A94F49"/>
    <w:rsid w:val="00A94F7B"/>
    <w:rsid w:val="00A96D38"/>
    <w:rsid w:val="00A97713"/>
    <w:rsid w:val="00AA2C96"/>
    <w:rsid w:val="00AA34B4"/>
    <w:rsid w:val="00AA48A7"/>
    <w:rsid w:val="00AA5234"/>
    <w:rsid w:val="00AA5772"/>
    <w:rsid w:val="00AA5AA8"/>
    <w:rsid w:val="00AA6E85"/>
    <w:rsid w:val="00AA762F"/>
    <w:rsid w:val="00AA7B9A"/>
    <w:rsid w:val="00AB0756"/>
    <w:rsid w:val="00AB08F2"/>
    <w:rsid w:val="00AB0B42"/>
    <w:rsid w:val="00AB0CD7"/>
    <w:rsid w:val="00AB18F9"/>
    <w:rsid w:val="00AB1DAA"/>
    <w:rsid w:val="00AB34C0"/>
    <w:rsid w:val="00AB384F"/>
    <w:rsid w:val="00AB3F6F"/>
    <w:rsid w:val="00AB53D1"/>
    <w:rsid w:val="00AB55DD"/>
    <w:rsid w:val="00AB623A"/>
    <w:rsid w:val="00AB625D"/>
    <w:rsid w:val="00AB67D5"/>
    <w:rsid w:val="00AB6DE7"/>
    <w:rsid w:val="00AB7189"/>
    <w:rsid w:val="00AB78AE"/>
    <w:rsid w:val="00AC3FD7"/>
    <w:rsid w:val="00AC41D0"/>
    <w:rsid w:val="00AC4E9A"/>
    <w:rsid w:val="00AC4F23"/>
    <w:rsid w:val="00AC4FE6"/>
    <w:rsid w:val="00AC5582"/>
    <w:rsid w:val="00AC5B99"/>
    <w:rsid w:val="00AC5BC3"/>
    <w:rsid w:val="00AC6315"/>
    <w:rsid w:val="00AC7F42"/>
    <w:rsid w:val="00AD0712"/>
    <w:rsid w:val="00AD2A87"/>
    <w:rsid w:val="00AD32A2"/>
    <w:rsid w:val="00AD332A"/>
    <w:rsid w:val="00AD6847"/>
    <w:rsid w:val="00AD7A33"/>
    <w:rsid w:val="00AE0B75"/>
    <w:rsid w:val="00AE2CBB"/>
    <w:rsid w:val="00AE399F"/>
    <w:rsid w:val="00AE5567"/>
    <w:rsid w:val="00AE7070"/>
    <w:rsid w:val="00AE74A7"/>
    <w:rsid w:val="00AF1239"/>
    <w:rsid w:val="00AF1D15"/>
    <w:rsid w:val="00AF36D1"/>
    <w:rsid w:val="00AF516A"/>
    <w:rsid w:val="00AF6830"/>
    <w:rsid w:val="00AF717D"/>
    <w:rsid w:val="00AF71DB"/>
    <w:rsid w:val="00B006DD"/>
    <w:rsid w:val="00B017B1"/>
    <w:rsid w:val="00B06A2D"/>
    <w:rsid w:val="00B06ABC"/>
    <w:rsid w:val="00B06F06"/>
    <w:rsid w:val="00B072D7"/>
    <w:rsid w:val="00B07323"/>
    <w:rsid w:val="00B0775B"/>
    <w:rsid w:val="00B10CE6"/>
    <w:rsid w:val="00B12C57"/>
    <w:rsid w:val="00B132AE"/>
    <w:rsid w:val="00B132BE"/>
    <w:rsid w:val="00B137AA"/>
    <w:rsid w:val="00B14BBC"/>
    <w:rsid w:val="00B16480"/>
    <w:rsid w:val="00B16E1D"/>
    <w:rsid w:val="00B17175"/>
    <w:rsid w:val="00B17F23"/>
    <w:rsid w:val="00B2165C"/>
    <w:rsid w:val="00B216D0"/>
    <w:rsid w:val="00B22024"/>
    <w:rsid w:val="00B22E20"/>
    <w:rsid w:val="00B24736"/>
    <w:rsid w:val="00B24BF8"/>
    <w:rsid w:val="00B255B1"/>
    <w:rsid w:val="00B25934"/>
    <w:rsid w:val="00B26285"/>
    <w:rsid w:val="00B265FC"/>
    <w:rsid w:val="00B2745B"/>
    <w:rsid w:val="00B27828"/>
    <w:rsid w:val="00B3198A"/>
    <w:rsid w:val="00B32065"/>
    <w:rsid w:val="00B32830"/>
    <w:rsid w:val="00B32926"/>
    <w:rsid w:val="00B33CD3"/>
    <w:rsid w:val="00B34486"/>
    <w:rsid w:val="00B373BF"/>
    <w:rsid w:val="00B37F7A"/>
    <w:rsid w:val="00B40286"/>
    <w:rsid w:val="00B4057A"/>
    <w:rsid w:val="00B4240F"/>
    <w:rsid w:val="00B429AA"/>
    <w:rsid w:val="00B43556"/>
    <w:rsid w:val="00B437F0"/>
    <w:rsid w:val="00B4470D"/>
    <w:rsid w:val="00B4663A"/>
    <w:rsid w:val="00B47315"/>
    <w:rsid w:val="00B47CE7"/>
    <w:rsid w:val="00B5035E"/>
    <w:rsid w:val="00B51CD2"/>
    <w:rsid w:val="00B5250B"/>
    <w:rsid w:val="00B52A54"/>
    <w:rsid w:val="00B54090"/>
    <w:rsid w:val="00B56E94"/>
    <w:rsid w:val="00B573B1"/>
    <w:rsid w:val="00B603F8"/>
    <w:rsid w:val="00B61122"/>
    <w:rsid w:val="00B61300"/>
    <w:rsid w:val="00B6139F"/>
    <w:rsid w:val="00B61728"/>
    <w:rsid w:val="00B61956"/>
    <w:rsid w:val="00B61C4E"/>
    <w:rsid w:val="00B61C74"/>
    <w:rsid w:val="00B623E4"/>
    <w:rsid w:val="00B626DD"/>
    <w:rsid w:val="00B6382B"/>
    <w:rsid w:val="00B651EE"/>
    <w:rsid w:val="00B66002"/>
    <w:rsid w:val="00B67312"/>
    <w:rsid w:val="00B67B18"/>
    <w:rsid w:val="00B67FCC"/>
    <w:rsid w:val="00B70181"/>
    <w:rsid w:val="00B70914"/>
    <w:rsid w:val="00B7251A"/>
    <w:rsid w:val="00B7407E"/>
    <w:rsid w:val="00B7647C"/>
    <w:rsid w:val="00B779C2"/>
    <w:rsid w:val="00B811F5"/>
    <w:rsid w:val="00B82794"/>
    <w:rsid w:val="00B82852"/>
    <w:rsid w:val="00B828ED"/>
    <w:rsid w:val="00B83849"/>
    <w:rsid w:val="00B843C3"/>
    <w:rsid w:val="00B84D80"/>
    <w:rsid w:val="00B86338"/>
    <w:rsid w:val="00B869EC"/>
    <w:rsid w:val="00B87C14"/>
    <w:rsid w:val="00B90B6F"/>
    <w:rsid w:val="00B9197C"/>
    <w:rsid w:val="00B91C8F"/>
    <w:rsid w:val="00B927E5"/>
    <w:rsid w:val="00B92BBC"/>
    <w:rsid w:val="00B9365B"/>
    <w:rsid w:val="00B94444"/>
    <w:rsid w:val="00B94A00"/>
    <w:rsid w:val="00B96821"/>
    <w:rsid w:val="00B97BA8"/>
    <w:rsid w:val="00BA20AA"/>
    <w:rsid w:val="00BA398E"/>
    <w:rsid w:val="00BA3AAF"/>
    <w:rsid w:val="00BA3FF7"/>
    <w:rsid w:val="00BA4953"/>
    <w:rsid w:val="00BA50E4"/>
    <w:rsid w:val="00BA561D"/>
    <w:rsid w:val="00BA5620"/>
    <w:rsid w:val="00BA58D7"/>
    <w:rsid w:val="00BA5CB3"/>
    <w:rsid w:val="00BB06C8"/>
    <w:rsid w:val="00BB0D65"/>
    <w:rsid w:val="00BB1477"/>
    <w:rsid w:val="00BB167B"/>
    <w:rsid w:val="00BB1958"/>
    <w:rsid w:val="00BB3527"/>
    <w:rsid w:val="00BB425D"/>
    <w:rsid w:val="00BB4326"/>
    <w:rsid w:val="00BB4BFA"/>
    <w:rsid w:val="00BB4DCA"/>
    <w:rsid w:val="00BB4DD0"/>
    <w:rsid w:val="00BB5F9F"/>
    <w:rsid w:val="00BB6166"/>
    <w:rsid w:val="00BB6DAD"/>
    <w:rsid w:val="00BB70D1"/>
    <w:rsid w:val="00BB7281"/>
    <w:rsid w:val="00BB7940"/>
    <w:rsid w:val="00BB7A18"/>
    <w:rsid w:val="00BB7D45"/>
    <w:rsid w:val="00BC0D33"/>
    <w:rsid w:val="00BC19D6"/>
    <w:rsid w:val="00BC23D9"/>
    <w:rsid w:val="00BC3C45"/>
    <w:rsid w:val="00BC4AAF"/>
    <w:rsid w:val="00BC52D6"/>
    <w:rsid w:val="00BC5742"/>
    <w:rsid w:val="00BC57BF"/>
    <w:rsid w:val="00BC5DEC"/>
    <w:rsid w:val="00BC5F9A"/>
    <w:rsid w:val="00BC6132"/>
    <w:rsid w:val="00BD06B1"/>
    <w:rsid w:val="00BD0A20"/>
    <w:rsid w:val="00BD1F22"/>
    <w:rsid w:val="00BD29B1"/>
    <w:rsid w:val="00BD4425"/>
    <w:rsid w:val="00BD5392"/>
    <w:rsid w:val="00BD5D42"/>
    <w:rsid w:val="00BD5E60"/>
    <w:rsid w:val="00BD5FAC"/>
    <w:rsid w:val="00BD7190"/>
    <w:rsid w:val="00BD793C"/>
    <w:rsid w:val="00BD7C1F"/>
    <w:rsid w:val="00BE002A"/>
    <w:rsid w:val="00BE1692"/>
    <w:rsid w:val="00BE210B"/>
    <w:rsid w:val="00BE2A2B"/>
    <w:rsid w:val="00BE443B"/>
    <w:rsid w:val="00BE4908"/>
    <w:rsid w:val="00BE49A7"/>
    <w:rsid w:val="00BE5718"/>
    <w:rsid w:val="00BE6C6F"/>
    <w:rsid w:val="00BF0596"/>
    <w:rsid w:val="00BF069D"/>
    <w:rsid w:val="00BF0E76"/>
    <w:rsid w:val="00BF0F67"/>
    <w:rsid w:val="00BF2347"/>
    <w:rsid w:val="00BF2D3F"/>
    <w:rsid w:val="00BF2FE0"/>
    <w:rsid w:val="00BF46EE"/>
    <w:rsid w:val="00BF4CDE"/>
    <w:rsid w:val="00BF5B24"/>
    <w:rsid w:val="00BF602A"/>
    <w:rsid w:val="00BF628D"/>
    <w:rsid w:val="00BF757F"/>
    <w:rsid w:val="00C01D18"/>
    <w:rsid w:val="00C027A2"/>
    <w:rsid w:val="00C0308F"/>
    <w:rsid w:val="00C03634"/>
    <w:rsid w:val="00C04D11"/>
    <w:rsid w:val="00C06D41"/>
    <w:rsid w:val="00C0714E"/>
    <w:rsid w:val="00C113F3"/>
    <w:rsid w:val="00C11504"/>
    <w:rsid w:val="00C11B86"/>
    <w:rsid w:val="00C13468"/>
    <w:rsid w:val="00C13843"/>
    <w:rsid w:val="00C169A5"/>
    <w:rsid w:val="00C17783"/>
    <w:rsid w:val="00C22043"/>
    <w:rsid w:val="00C22181"/>
    <w:rsid w:val="00C22298"/>
    <w:rsid w:val="00C224D3"/>
    <w:rsid w:val="00C22646"/>
    <w:rsid w:val="00C22897"/>
    <w:rsid w:val="00C23B9A"/>
    <w:rsid w:val="00C24764"/>
    <w:rsid w:val="00C25A1D"/>
    <w:rsid w:val="00C25B49"/>
    <w:rsid w:val="00C25D0E"/>
    <w:rsid w:val="00C260DE"/>
    <w:rsid w:val="00C269AD"/>
    <w:rsid w:val="00C270EE"/>
    <w:rsid w:val="00C278E3"/>
    <w:rsid w:val="00C279CE"/>
    <w:rsid w:val="00C3078A"/>
    <w:rsid w:val="00C307ED"/>
    <w:rsid w:val="00C3123F"/>
    <w:rsid w:val="00C313DF"/>
    <w:rsid w:val="00C32EA2"/>
    <w:rsid w:val="00C3313B"/>
    <w:rsid w:val="00C33301"/>
    <w:rsid w:val="00C36520"/>
    <w:rsid w:val="00C36871"/>
    <w:rsid w:val="00C369D5"/>
    <w:rsid w:val="00C40C70"/>
    <w:rsid w:val="00C412B0"/>
    <w:rsid w:val="00C42C9F"/>
    <w:rsid w:val="00C43B5D"/>
    <w:rsid w:val="00C43C0B"/>
    <w:rsid w:val="00C44AC9"/>
    <w:rsid w:val="00C44CD9"/>
    <w:rsid w:val="00C44F40"/>
    <w:rsid w:val="00C46731"/>
    <w:rsid w:val="00C47645"/>
    <w:rsid w:val="00C50367"/>
    <w:rsid w:val="00C50D6E"/>
    <w:rsid w:val="00C51CEF"/>
    <w:rsid w:val="00C5300D"/>
    <w:rsid w:val="00C53AF4"/>
    <w:rsid w:val="00C542EF"/>
    <w:rsid w:val="00C5454D"/>
    <w:rsid w:val="00C55113"/>
    <w:rsid w:val="00C560D3"/>
    <w:rsid w:val="00C563AA"/>
    <w:rsid w:val="00C57154"/>
    <w:rsid w:val="00C571F8"/>
    <w:rsid w:val="00C57680"/>
    <w:rsid w:val="00C605B0"/>
    <w:rsid w:val="00C60F28"/>
    <w:rsid w:val="00C64768"/>
    <w:rsid w:val="00C676B9"/>
    <w:rsid w:val="00C70415"/>
    <w:rsid w:val="00C713DA"/>
    <w:rsid w:val="00C71E56"/>
    <w:rsid w:val="00C721DF"/>
    <w:rsid w:val="00C730A6"/>
    <w:rsid w:val="00C7477D"/>
    <w:rsid w:val="00C80E7F"/>
    <w:rsid w:val="00C8121F"/>
    <w:rsid w:val="00C82FDC"/>
    <w:rsid w:val="00C830A6"/>
    <w:rsid w:val="00C83338"/>
    <w:rsid w:val="00C84754"/>
    <w:rsid w:val="00C90718"/>
    <w:rsid w:val="00C92015"/>
    <w:rsid w:val="00C92636"/>
    <w:rsid w:val="00C92D61"/>
    <w:rsid w:val="00C931B0"/>
    <w:rsid w:val="00C931F6"/>
    <w:rsid w:val="00C9443D"/>
    <w:rsid w:val="00C955C7"/>
    <w:rsid w:val="00C958CE"/>
    <w:rsid w:val="00C958FF"/>
    <w:rsid w:val="00C960F1"/>
    <w:rsid w:val="00C96147"/>
    <w:rsid w:val="00C96C0C"/>
    <w:rsid w:val="00C96F1C"/>
    <w:rsid w:val="00CA0B64"/>
    <w:rsid w:val="00CA0B78"/>
    <w:rsid w:val="00CA1026"/>
    <w:rsid w:val="00CA1464"/>
    <w:rsid w:val="00CA1F56"/>
    <w:rsid w:val="00CA2877"/>
    <w:rsid w:val="00CA297C"/>
    <w:rsid w:val="00CA31FF"/>
    <w:rsid w:val="00CA3535"/>
    <w:rsid w:val="00CA41C1"/>
    <w:rsid w:val="00CA5AE2"/>
    <w:rsid w:val="00CA7CF0"/>
    <w:rsid w:val="00CB0545"/>
    <w:rsid w:val="00CB08AB"/>
    <w:rsid w:val="00CB4A4F"/>
    <w:rsid w:val="00CB5D7B"/>
    <w:rsid w:val="00CB61A5"/>
    <w:rsid w:val="00CB6B94"/>
    <w:rsid w:val="00CC01D0"/>
    <w:rsid w:val="00CC07A5"/>
    <w:rsid w:val="00CC0D2D"/>
    <w:rsid w:val="00CC1D33"/>
    <w:rsid w:val="00CC3474"/>
    <w:rsid w:val="00CC4713"/>
    <w:rsid w:val="00CC4A01"/>
    <w:rsid w:val="00CC5C3B"/>
    <w:rsid w:val="00CC5D94"/>
    <w:rsid w:val="00CC6CD3"/>
    <w:rsid w:val="00CC6EC6"/>
    <w:rsid w:val="00CC71AE"/>
    <w:rsid w:val="00CD00F1"/>
    <w:rsid w:val="00CD28AE"/>
    <w:rsid w:val="00CD34FC"/>
    <w:rsid w:val="00CD3D25"/>
    <w:rsid w:val="00CD3EF0"/>
    <w:rsid w:val="00CD44F1"/>
    <w:rsid w:val="00CD4A58"/>
    <w:rsid w:val="00CD531A"/>
    <w:rsid w:val="00CD5849"/>
    <w:rsid w:val="00CD609C"/>
    <w:rsid w:val="00CE0848"/>
    <w:rsid w:val="00CE1276"/>
    <w:rsid w:val="00CE2747"/>
    <w:rsid w:val="00CE330E"/>
    <w:rsid w:val="00CE3767"/>
    <w:rsid w:val="00CE491B"/>
    <w:rsid w:val="00CE4B09"/>
    <w:rsid w:val="00CE5657"/>
    <w:rsid w:val="00CE5A3A"/>
    <w:rsid w:val="00CE5D6E"/>
    <w:rsid w:val="00CE60AA"/>
    <w:rsid w:val="00CE74A9"/>
    <w:rsid w:val="00CE7EB5"/>
    <w:rsid w:val="00CF1EBE"/>
    <w:rsid w:val="00CF3C5F"/>
    <w:rsid w:val="00CF4801"/>
    <w:rsid w:val="00CF490C"/>
    <w:rsid w:val="00CF4C21"/>
    <w:rsid w:val="00CF79A9"/>
    <w:rsid w:val="00CF7B6B"/>
    <w:rsid w:val="00CF7C95"/>
    <w:rsid w:val="00D001CD"/>
    <w:rsid w:val="00D044E1"/>
    <w:rsid w:val="00D04C84"/>
    <w:rsid w:val="00D05190"/>
    <w:rsid w:val="00D071B9"/>
    <w:rsid w:val="00D0762B"/>
    <w:rsid w:val="00D10D3F"/>
    <w:rsid w:val="00D12868"/>
    <w:rsid w:val="00D128D4"/>
    <w:rsid w:val="00D13155"/>
    <w:rsid w:val="00D133F8"/>
    <w:rsid w:val="00D14A3E"/>
    <w:rsid w:val="00D15E12"/>
    <w:rsid w:val="00D164EF"/>
    <w:rsid w:val="00D16E9A"/>
    <w:rsid w:val="00D17B2B"/>
    <w:rsid w:val="00D22371"/>
    <w:rsid w:val="00D229D4"/>
    <w:rsid w:val="00D22C2D"/>
    <w:rsid w:val="00D23335"/>
    <w:rsid w:val="00D23493"/>
    <w:rsid w:val="00D23C67"/>
    <w:rsid w:val="00D25198"/>
    <w:rsid w:val="00D25EE3"/>
    <w:rsid w:val="00D25FEF"/>
    <w:rsid w:val="00D26947"/>
    <w:rsid w:val="00D272F4"/>
    <w:rsid w:val="00D3041F"/>
    <w:rsid w:val="00D30766"/>
    <w:rsid w:val="00D30B1B"/>
    <w:rsid w:val="00D318A1"/>
    <w:rsid w:val="00D322F6"/>
    <w:rsid w:val="00D32BC5"/>
    <w:rsid w:val="00D32EFD"/>
    <w:rsid w:val="00D33912"/>
    <w:rsid w:val="00D33A5F"/>
    <w:rsid w:val="00D33BC9"/>
    <w:rsid w:val="00D35212"/>
    <w:rsid w:val="00D35749"/>
    <w:rsid w:val="00D35AAD"/>
    <w:rsid w:val="00D36C9E"/>
    <w:rsid w:val="00D406F4"/>
    <w:rsid w:val="00D413AF"/>
    <w:rsid w:val="00D439B5"/>
    <w:rsid w:val="00D43B36"/>
    <w:rsid w:val="00D43F55"/>
    <w:rsid w:val="00D45506"/>
    <w:rsid w:val="00D46C09"/>
    <w:rsid w:val="00D46FAC"/>
    <w:rsid w:val="00D5052F"/>
    <w:rsid w:val="00D52546"/>
    <w:rsid w:val="00D52DD6"/>
    <w:rsid w:val="00D53BF9"/>
    <w:rsid w:val="00D54488"/>
    <w:rsid w:val="00D54FB6"/>
    <w:rsid w:val="00D56B44"/>
    <w:rsid w:val="00D56E40"/>
    <w:rsid w:val="00D56E67"/>
    <w:rsid w:val="00D601F8"/>
    <w:rsid w:val="00D60907"/>
    <w:rsid w:val="00D6172E"/>
    <w:rsid w:val="00D61857"/>
    <w:rsid w:val="00D61B1C"/>
    <w:rsid w:val="00D61F95"/>
    <w:rsid w:val="00D63C02"/>
    <w:rsid w:val="00D63C0B"/>
    <w:rsid w:val="00D63DD9"/>
    <w:rsid w:val="00D6740D"/>
    <w:rsid w:val="00D701B3"/>
    <w:rsid w:val="00D710DB"/>
    <w:rsid w:val="00D71C77"/>
    <w:rsid w:val="00D72F3B"/>
    <w:rsid w:val="00D73707"/>
    <w:rsid w:val="00D73EFA"/>
    <w:rsid w:val="00D749C9"/>
    <w:rsid w:val="00D750BF"/>
    <w:rsid w:val="00D755C1"/>
    <w:rsid w:val="00D757D5"/>
    <w:rsid w:val="00D77157"/>
    <w:rsid w:val="00D7750C"/>
    <w:rsid w:val="00D7765E"/>
    <w:rsid w:val="00D81F14"/>
    <w:rsid w:val="00D820A5"/>
    <w:rsid w:val="00D82B5A"/>
    <w:rsid w:val="00D8423B"/>
    <w:rsid w:val="00D84365"/>
    <w:rsid w:val="00D8436F"/>
    <w:rsid w:val="00D870CC"/>
    <w:rsid w:val="00D91F49"/>
    <w:rsid w:val="00D920CE"/>
    <w:rsid w:val="00D945F4"/>
    <w:rsid w:val="00D96AF8"/>
    <w:rsid w:val="00D96BD1"/>
    <w:rsid w:val="00D973F7"/>
    <w:rsid w:val="00D97CAB"/>
    <w:rsid w:val="00D97EEA"/>
    <w:rsid w:val="00DA005B"/>
    <w:rsid w:val="00DA0806"/>
    <w:rsid w:val="00DA0FDE"/>
    <w:rsid w:val="00DA20C9"/>
    <w:rsid w:val="00DA30C5"/>
    <w:rsid w:val="00DA3464"/>
    <w:rsid w:val="00DA465A"/>
    <w:rsid w:val="00DA70D8"/>
    <w:rsid w:val="00DA71CE"/>
    <w:rsid w:val="00DA7326"/>
    <w:rsid w:val="00DA7393"/>
    <w:rsid w:val="00DA76AA"/>
    <w:rsid w:val="00DB1B68"/>
    <w:rsid w:val="00DB1E1F"/>
    <w:rsid w:val="00DB1ED9"/>
    <w:rsid w:val="00DB2AE7"/>
    <w:rsid w:val="00DB3153"/>
    <w:rsid w:val="00DB382B"/>
    <w:rsid w:val="00DB4285"/>
    <w:rsid w:val="00DB57E9"/>
    <w:rsid w:val="00DB6066"/>
    <w:rsid w:val="00DB6FE7"/>
    <w:rsid w:val="00DB73E5"/>
    <w:rsid w:val="00DB757E"/>
    <w:rsid w:val="00DB7A48"/>
    <w:rsid w:val="00DC0309"/>
    <w:rsid w:val="00DC03A2"/>
    <w:rsid w:val="00DC0C7C"/>
    <w:rsid w:val="00DC282D"/>
    <w:rsid w:val="00DC2DBD"/>
    <w:rsid w:val="00DC3DCA"/>
    <w:rsid w:val="00DC476A"/>
    <w:rsid w:val="00DC4A0F"/>
    <w:rsid w:val="00DC4F44"/>
    <w:rsid w:val="00DC5CAE"/>
    <w:rsid w:val="00DC656B"/>
    <w:rsid w:val="00DC6909"/>
    <w:rsid w:val="00DD2F26"/>
    <w:rsid w:val="00DD3903"/>
    <w:rsid w:val="00DD4216"/>
    <w:rsid w:val="00DD503F"/>
    <w:rsid w:val="00DD5122"/>
    <w:rsid w:val="00DD566D"/>
    <w:rsid w:val="00DD5DC0"/>
    <w:rsid w:val="00DD63FA"/>
    <w:rsid w:val="00DD6EFE"/>
    <w:rsid w:val="00DD70F8"/>
    <w:rsid w:val="00DD7442"/>
    <w:rsid w:val="00DE20CC"/>
    <w:rsid w:val="00DE3208"/>
    <w:rsid w:val="00DE3E5B"/>
    <w:rsid w:val="00DE41DE"/>
    <w:rsid w:val="00DE4433"/>
    <w:rsid w:val="00DE4554"/>
    <w:rsid w:val="00DE590E"/>
    <w:rsid w:val="00DE6DDD"/>
    <w:rsid w:val="00DF0DEC"/>
    <w:rsid w:val="00DF0FAA"/>
    <w:rsid w:val="00DF13BE"/>
    <w:rsid w:val="00DF1548"/>
    <w:rsid w:val="00DF18E4"/>
    <w:rsid w:val="00DF31EC"/>
    <w:rsid w:val="00DF364A"/>
    <w:rsid w:val="00DF3EBE"/>
    <w:rsid w:val="00DF4BBB"/>
    <w:rsid w:val="00DF6E17"/>
    <w:rsid w:val="00DF7F68"/>
    <w:rsid w:val="00E004F3"/>
    <w:rsid w:val="00E00F4B"/>
    <w:rsid w:val="00E02769"/>
    <w:rsid w:val="00E0335B"/>
    <w:rsid w:val="00E03E2F"/>
    <w:rsid w:val="00E046BB"/>
    <w:rsid w:val="00E06C47"/>
    <w:rsid w:val="00E06EE3"/>
    <w:rsid w:val="00E075E9"/>
    <w:rsid w:val="00E10CC0"/>
    <w:rsid w:val="00E11A23"/>
    <w:rsid w:val="00E12057"/>
    <w:rsid w:val="00E12E01"/>
    <w:rsid w:val="00E13452"/>
    <w:rsid w:val="00E14519"/>
    <w:rsid w:val="00E147BA"/>
    <w:rsid w:val="00E2035E"/>
    <w:rsid w:val="00E20888"/>
    <w:rsid w:val="00E210AE"/>
    <w:rsid w:val="00E2172B"/>
    <w:rsid w:val="00E22DCE"/>
    <w:rsid w:val="00E23D3A"/>
    <w:rsid w:val="00E23DAC"/>
    <w:rsid w:val="00E255DB"/>
    <w:rsid w:val="00E259C7"/>
    <w:rsid w:val="00E265A9"/>
    <w:rsid w:val="00E26B10"/>
    <w:rsid w:val="00E302E9"/>
    <w:rsid w:val="00E30E33"/>
    <w:rsid w:val="00E31A1C"/>
    <w:rsid w:val="00E31E92"/>
    <w:rsid w:val="00E32DAA"/>
    <w:rsid w:val="00E32E0B"/>
    <w:rsid w:val="00E34883"/>
    <w:rsid w:val="00E36E0E"/>
    <w:rsid w:val="00E36EE9"/>
    <w:rsid w:val="00E3716B"/>
    <w:rsid w:val="00E37A36"/>
    <w:rsid w:val="00E40465"/>
    <w:rsid w:val="00E40798"/>
    <w:rsid w:val="00E40851"/>
    <w:rsid w:val="00E416B1"/>
    <w:rsid w:val="00E41A05"/>
    <w:rsid w:val="00E4305E"/>
    <w:rsid w:val="00E4357C"/>
    <w:rsid w:val="00E44F8E"/>
    <w:rsid w:val="00E4684C"/>
    <w:rsid w:val="00E46A8F"/>
    <w:rsid w:val="00E51469"/>
    <w:rsid w:val="00E527A5"/>
    <w:rsid w:val="00E5323B"/>
    <w:rsid w:val="00E5415A"/>
    <w:rsid w:val="00E553D8"/>
    <w:rsid w:val="00E568E0"/>
    <w:rsid w:val="00E57716"/>
    <w:rsid w:val="00E577CC"/>
    <w:rsid w:val="00E61B78"/>
    <w:rsid w:val="00E61FE9"/>
    <w:rsid w:val="00E62EBB"/>
    <w:rsid w:val="00E62FCB"/>
    <w:rsid w:val="00E6624D"/>
    <w:rsid w:val="00E66292"/>
    <w:rsid w:val="00E66955"/>
    <w:rsid w:val="00E6726C"/>
    <w:rsid w:val="00E708DC"/>
    <w:rsid w:val="00E70943"/>
    <w:rsid w:val="00E70C49"/>
    <w:rsid w:val="00E70D6A"/>
    <w:rsid w:val="00E7236B"/>
    <w:rsid w:val="00E73A2B"/>
    <w:rsid w:val="00E74309"/>
    <w:rsid w:val="00E74CB0"/>
    <w:rsid w:val="00E755DB"/>
    <w:rsid w:val="00E778DA"/>
    <w:rsid w:val="00E80DF4"/>
    <w:rsid w:val="00E81B17"/>
    <w:rsid w:val="00E827B6"/>
    <w:rsid w:val="00E82938"/>
    <w:rsid w:val="00E83ADD"/>
    <w:rsid w:val="00E83E01"/>
    <w:rsid w:val="00E83F99"/>
    <w:rsid w:val="00E84F36"/>
    <w:rsid w:val="00E851E1"/>
    <w:rsid w:val="00E85E53"/>
    <w:rsid w:val="00E8749E"/>
    <w:rsid w:val="00E90C01"/>
    <w:rsid w:val="00E92110"/>
    <w:rsid w:val="00E9236A"/>
    <w:rsid w:val="00E94749"/>
    <w:rsid w:val="00E95681"/>
    <w:rsid w:val="00E95769"/>
    <w:rsid w:val="00E959B8"/>
    <w:rsid w:val="00EA05D5"/>
    <w:rsid w:val="00EA0748"/>
    <w:rsid w:val="00EA1506"/>
    <w:rsid w:val="00EA247D"/>
    <w:rsid w:val="00EA307A"/>
    <w:rsid w:val="00EA386E"/>
    <w:rsid w:val="00EA396A"/>
    <w:rsid w:val="00EA3F14"/>
    <w:rsid w:val="00EA4630"/>
    <w:rsid w:val="00EA486E"/>
    <w:rsid w:val="00EA4BF8"/>
    <w:rsid w:val="00EA4F69"/>
    <w:rsid w:val="00EA5A03"/>
    <w:rsid w:val="00EA64FB"/>
    <w:rsid w:val="00EA780B"/>
    <w:rsid w:val="00EB0BDB"/>
    <w:rsid w:val="00EB149E"/>
    <w:rsid w:val="00EB21B2"/>
    <w:rsid w:val="00EB282A"/>
    <w:rsid w:val="00EB3EA6"/>
    <w:rsid w:val="00EB48EB"/>
    <w:rsid w:val="00EB4D46"/>
    <w:rsid w:val="00EB4DE9"/>
    <w:rsid w:val="00EB73FF"/>
    <w:rsid w:val="00EC0F3B"/>
    <w:rsid w:val="00EC1479"/>
    <w:rsid w:val="00EC2FAE"/>
    <w:rsid w:val="00EC2FC6"/>
    <w:rsid w:val="00EC3E41"/>
    <w:rsid w:val="00EC4233"/>
    <w:rsid w:val="00EC4650"/>
    <w:rsid w:val="00EC4E2D"/>
    <w:rsid w:val="00EC5206"/>
    <w:rsid w:val="00EC5AED"/>
    <w:rsid w:val="00EC5EC1"/>
    <w:rsid w:val="00EC6B75"/>
    <w:rsid w:val="00EC7599"/>
    <w:rsid w:val="00EC79F5"/>
    <w:rsid w:val="00EC7AFB"/>
    <w:rsid w:val="00EC7DA7"/>
    <w:rsid w:val="00ED011A"/>
    <w:rsid w:val="00ED055D"/>
    <w:rsid w:val="00ED0C67"/>
    <w:rsid w:val="00ED0DED"/>
    <w:rsid w:val="00ED0EC5"/>
    <w:rsid w:val="00ED2F88"/>
    <w:rsid w:val="00ED3928"/>
    <w:rsid w:val="00ED3AEE"/>
    <w:rsid w:val="00ED6003"/>
    <w:rsid w:val="00ED7E9D"/>
    <w:rsid w:val="00EE0678"/>
    <w:rsid w:val="00EE0CA9"/>
    <w:rsid w:val="00EE1FBD"/>
    <w:rsid w:val="00EE2B70"/>
    <w:rsid w:val="00EE2F2F"/>
    <w:rsid w:val="00EE4213"/>
    <w:rsid w:val="00EE5E97"/>
    <w:rsid w:val="00EE75BB"/>
    <w:rsid w:val="00EE75EA"/>
    <w:rsid w:val="00EE7740"/>
    <w:rsid w:val="00EE78F6"/>
    <w:rsid w:val="00EF1E66"/>
    <w:rsid w:val="00EF21E7"/>
    <w:rsid w:val="00EF2EFE"/>
    <w:rsid w:val="00EF31F5"/>
    <w:rsid w:val="00EF3F6F"/>
    <w:rsid w:val="00EF5C31"/>
    <w:rsid w:val="00F02381"/>
    <w:rsid w:val="00F03392"/>
    <w:rsid w:val="00F038B8"/>
    <w:rsid w:val="00F052E1"/>
    <w:rsid w:val="00F057DA"/>
    <w:rsid w:val="00F059B8"/>
    <w:rsid w:val="00F05D11"/>
    <w:rsid w:val="00F05F65"/>
    <w:rsid w:val="00F063EC"/>
    <w:rsid w:val="00F06884"/>
    <w:rsid w:val="00F07268"/>
    <w:rsid w:val="00F10AAE"/>
    <w:rsid w:val="00F116C2"/>
    <w:rsid w:val="00F11C37"/>
    <w:rsid w:val="00F12F75"/>
    <w:rsid w:val="00F13C37"/>
    <w:rsid w:val="00F14EFB"/>
    <w:rsid w:val="00F1594E"/>
    <w:rsid w:val="00F15CA1"/>
    <w:rsid w:val="00F1785A"/>
    <w:rsid w:val="00F17C82"/>
    <w:rsid w:val="00F20EEC"/>
    <w:rsid w:val="00F22C51"/>
    <w:rsid w:val="00F2346F"/>
    <w:rsid w:val="00F2352E"/>
    <w:rsid w:val="00F23AAB"/>
    <w:rsid w:val="00F24D6E"/>
    <w:rsid w:val="00F2530C"/>
    <w:rsid w:val="00F2574B"/>
    <w:rsid w:val="00F25E3D"/>
    <w:rsid w:val="00F271B9"/>
    <w:rsid w:val="00F2725C"/>
    <w:rsid w:val="00F30FE8"/>
    <w:rsid w:val="00F3358A"/>
    <w:rsid w:val="00F338ED"/>
    <w:rsid w:val="00F340C4"/>
    <w:rsid w:val="00F35809"/>
    <w:rsid w:val="00F36175"/>
    <w:rsid w:val="00F40E4E"/>
    <w:rsid w:val="00F43E22"/>
    <w:rsid w:val="00F4567D"/>
    <w:rsid w:val="00F45BEA"/>
    <w:rsid w:val="00F475A4"/>
    <w:rsid w:val="00F52634"/>
    <w:rsid w:val="00F53010"/>
    <w:rsid w:val="00F539B7"/>
    <w:rsid w:val="00F53A29"/>
    <w:rsid w:val="00F54CC6"/>
    <w:rsid w:val="00F54EF2"/>
    <w:rsid w:val="00F57331"/>
    <w:rsid w:val="00F5758A"/>
    <w:rsid w:val="00F57B0C"/>
    <w:rsid w:val="00F57B20"/>
    <w:rsid w:val="00F616F1"/>
    <w:rsid w:val="00F61DD5"/>
    <w:rsid w:val="00F61F35"/>
    <w:rsid w:val="00F622B9"/>
    <w:rsid w:val="00F6244B"/>
    <w:rsid w:val="00F625C2"/>
    <w:rsid w:val="00F62B61"/>
    <w:rsid w:val="00F63B19"/>
    <w:rsid w:val="00F640C7"/>
    <w:rsid w:val="00F64216"/>
    <w:rsid w:val="00F64461"/>
    <w:rsid w:val="00F644E9"/>
    <w:rsid w:val="00F64C7A"/>
    <w:rsid w:val="00F66325"/>
    <w:rsid w:val="00F67294"/>
    <w:rsid w:val="00F70AF3"/>
    <w:rsid w:val="00F70F2B"/>
    <w:rsid w:val="00F71C59"/>
    <w:rsid w:val="00F71CAD"/>
    <w:rsid w:val="00F73D30"/>
    <w:rsid w:val="00F751F5"/>
    <w:rsid w:val="00F7590A"/>
    <w:rsid w:val="00F76DD4"/>
    <w:rsid w:val="00F770FF"/>
    <w:rsid w:val="00F77F46"/>
    <w:rsid w:val="00F80B7B"/>
    <w:rsid w:val="00F8201C"/>
    <w:rsid w:val="00F824A4"/>
    <w:rsid w:val="00F82DBE"/>
    <w:rsid w:val="00F83AB8"/>
    <w:rsid w:val="00F84D63"/>
    <w:rsid w:val="00F85153"/>
    <w:rsid w:val="00F853EF"/>
    <w:rsid w:val="00F85A96"/>
    <w:rsid w:val="00F90D12"/>
    <w:rsid w:val="00F91281"/>
    <w:rsid w:val="00F925A3"/>
    <w:rsid w:val="00F92E4D"/>
    <w:rsid w:val="00F92FF8"/>
    <w:rsid w:val="00F96A46"/>
    <w:rsid w:val="00F96A65"/>
    <w:rsid w:val="00FA03A6"/>
    <w:rsid w:val="00FA078C"/>
    <w:rsid w:val="00FA1624"/>
    <w:rsid w:val="00FA1858"/>
    <w:rsid w:val="00FA19ED"/>
    <w:rsid w:val="00FA1A9B"/>
    <w:rsid w:val="00FA1FF6"/>
    <w:rsid w:val="00FA3B68"/>
    <w:rsid w:val="00FA4471"/>
    <w:rsid w:val="00FA4B3E"/>
    <w:rsid w:val="00FA5A8F"/>
    <w:rsid w:val="00FA7851"/>
    <w:rsid w:val="00FB0631"/>
    <w:rsid w:val="00FB3A80"/>
    <w:rsid w:val="00FB49AF"/>
    <w:rsid w:val="00FB59AD"/>
    <w:rsid w:val="00FB5F16"/>
    <w:rsid w:val="00FB703F"/>
    <w:rsid w:val="00FB7145"/>
    <w:rsid w:val="00FC09BA"/>
    <w:rsid w:val="00FC0A8F"/>
    <w:rsid w:val="00FC17E4"/>
    <w:rsid w:val="00FC58B1"/>
    <w:rsid w:val="00FC71D7"/>
    <w:rsid w:val="00FC7628"/>
    <w:rsid w:val="00FD065F"/>
    <w:rsid w:val="00FD0D44"/>
    <w:rsid w:val="00FD134A"/>
    <w:rsid w:val="00FD1DB3"/>
    <w:rsid w:val="00FD203E"/>
    <w:rsid w:val="00FD2B99"/>
    <w:rsid w:val="00FD4B7E"/>
    <w:rsid w:val="00FD6C40"/>
    <w:rsid w:val="00FD7672"/>
    <w:rsid w:val="00FD7AF8"/>
    <w:rsid w:val="00FD7D7A"/>
    <w:rsid w:val="00FE0859"/>
    <w:rsid w:val="00FE10E8"/>
    <w:rsid w:val="00FE18DA"/>
    <w:rsid w:val="00FE31DF"/>
    <w:rsid w:val="00FE37D7"/>
    <w:rsid w:val="00FE4B66"/>
    <w:rsid w:val="00FE555D"/>
    <w:rsid w:val="00FE5B31"/>
    <w:rsid w:val="00FE5C1C"/>
    <w:rsid w:val="00FE74D4"/>
    <w:rsid w:val="00FE78C1"/>
    <w:rsid w:val="00FF04CC"/>
    <w:rsid w:val="00FF1234"/>
    <w:rsid w:val="00FF1E15"/>
    <w:rsid w:val="00FF2562"/>
    <w:rsid w:val="00FF2B44"/>
    <w:rsid w:val="00FF5FAC"/>
    <w:rsid w:val="00FF6AAE"/>
    <w:rsid w:val="00FF72D1"/>
    <w:rsid w:val="00FF78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051095"/>
  <w15:docId w15:val="{9C097086-3EEF-4767-BB09-1C9C93F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42"/>
    <w:pPr>
      <w:spacing w:after="160" w:line="259" w:lineRule="auto"/>
    </w:pPr>
    <w:rPr>
      <w:sz w:val="22"/>
      <w:szCs w:val="22"/>
      <w:lang w:eastAsia="en-US"/>
    </w:rPr>
  </w:style>
  <w:style w:type="paragraph" w:styleId="Heading3">
    <w:name w:val="heading 3"/>
    <w:basedOn w:val="Normal"/>
    <w:link w:val="Heading3Char"/>
    <w:uiPriority w:val="9"/>
    <w:qFormat/>
    <w:rsid w:val="00AA2C9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5C1000"/>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2 Char"/>
    <w:link w:val="ListParagraph"/>
    <w:uiPriority w:val="34"/>
    <w:locked/>
    <w:rsid w:val="005C1000"/>
    <w:rPr>
      <w:rFonts w:ascii="Times New Roman" w:eastAsia="Times New Roman" w:hAnsi="Times New Roman"/>
      <w:sz w:val="24"/>
      <w:szCs w:val="24"/>
      <w:lang w:val="en-US" w:eastAsia="en-US"/>
    </w:rPr>
  </w:style>
  <w:style w:type="paragraph" w:customStyle="1" w:styleId="tv213">
    <w:name w:val="tv213"/>
    <w:basedOn w:val="Normal"/>
    <w:rsid w:val="005C100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AA2C96"/>
    <w:rPr>
      <w:rFonts w:ascii="Times New Roman" w:eastAsia="Times New Roman" w:hAnsi="Times New Roman"/>
      <w:b/>
      <w:bCs/>
      <w:sz w:val="27"/>
      <w:szCs w:val="27"/>
    </w:rPr>
  </w:style>
  <w:style w:type="character" w:styleId="Strong">
    <w:name w:val="Strong"/>
    <w:uiPriority w:val="22"/>
    <w:qFormat/>
    <w:rsid w:val="00EC6B75"/>
    <w:rPr>
      <w:b/>
      <w:bCs/>
    </w:rPr>
  </w:style>
  <w:style w:type="character" w:styleId="CommentReference">
    <w:name w:val="annotation reference"/>
    <w:uiPriority w:val="99"/>
    <w:semiHidden/>
    <w:unhideWhenUsed/>
    <w:rsid w:val="00103AAF"/>
    <w:rPr>
      <w:sz w:val="16"/>
      <w:szCs w:val="16"/>
    </w:rPr>
  </w:style>
  <w:style w:type="paragraph" w:styleId="CommentText">
    <w:name w:val="annotation text"/>
    <w:basedOn w:val="Normal"/>
    <w:link w:val="CommentTextChar"/>
    <w:uiPriority w:val="99"/>
    <w:unhideWhenUsed/>
    <w:rsid w:val="00103AAF"/>
    <w:rPr>
      <w:sz w:val="20"/>
      <w:szCs w:val="20"/>
    </w:rPr>
  </w:style>
  <w:style w:type="character" w:customStyle="1" w:styleId="CommentTextChar">
    <w:name w:val="Comment Text Char"/>
    <w:link w:val="CommentText"/>
    <w:uiPriority w:val="99"/>
    <w:rsid w:val="00103AAF"/>
    <w:rPr>
      <w:lang w:eastAsia="en-US"/>
    </w:rPr>
  </w:style>
  <w:style w:type="paragraph" w:styleId="CommentSubject">
    <w:name w:val="annotation subject"/>
    <w:basedOn w:val="CommentText"/>
    <w:next w:val="CommentText"/>
    <w:link w:val="CommentSubjectChar"/>
    <w:uiPriority w:val="99"/>
    <w:semiHidden/>
    <w:unhideWhenUsed/>
    <w:rsid w:val="00103AAF"/>
    <w:rPr>
      <w:b/>
      <w:bCs/>
    </w:rPr>
  </w:style>
  <w:style w:type="character" w:customStyle="1" w:styleId="CommentSubjectChar">
    <w:name w:val="Comment Subject Char"/>
    <w:link w:val="CommentSubject"/>
    <w:uiPriority w:val="99"/>
    <w:semiHidden/>
    <w:rsid w:val="00103AAF"/>
    <w:rPr>
      <w:b/>
      <w:bCs/>
      <w:lang w:eastAsia="en-US"/>
    </w:rPr>
  </w:style>
  <w:style w:type="character" w:customStyle="1" w:styleId="UnresolvedMention1">
    <w:name w:val="Unresolved Mention1"/>
    <w:uiPriority w:val="99"/>
    <w:semiHidden/>
    <w:unhideWhenUsed/>
    <w:rsid w:val="00802C8D"/>
    <w:rPr>
      <w:color w:val="808080"/>
      <w:shd w:val="clear" w:color="auto" w:fill="E6E6E6"/>
    </w:rPr>
  </w:style>
  <w:style w:type="paragraph" w:styleId="Revision">
    <w:name w:val="Revision"/>
    <w:hidden/>
    <w:uiPriority w:val="99"/>
    <w:semiHidden/>
    <w:rsid w:val="001E3B8F"/>
    <w:rPr>
      <w:sz w:val="22"/>
      <w:szCs w:val="22"/>
      <w:lang w:eastAsia="en-US"/>
    </w:rPr>
  </w:style>
  <w:style w:type="paragraph" w:customStyle="1" w:styleId="naisc">
    <w:name w:val="naisc"/>
    <w:basedOn w:val="Normal"/>
    <w:rsid w:val="00A71A93"/>
    <w:pPr>
      <w:spacing w:before="75" w:after="75" w:line="240" w:lineRule="auto"/>
      <w:jc w:val="center"/>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7B5C3B"/>
    <w:rPr>
      <w:color w:val="808080"/>
      <w:shd w:val="clear" w:color="auto" w:fill="E6E6E6"/>
    </w:rPr>
  </w:style>
  <w:style w:type="paragraph" w:styleId="FootnoteText">
    <w:name w:val="footnote text"/>
    <w:basedOn w:val="Normal"/>
    <w:link w:val="FootnoteTextChar"/>
    <w:uiPriority w:val="99"/>
    <w:semiHidden/>
    <w:unhideWhenUsed/>
    <w:rsid w:val="00DB2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AE7"/>
    <w:rPr>
      <w:lang w:eastAsia="en-US"/>
    </w:rPr>
  </w:style>
  <w:style w:type="character" w:styleId="FootnoteReference">
    <w:name w:val="footnote reference"/>
    <w:basedOn w:val="DefaultParagraphFont"/>
    <w:uiPriority w:val="99"/>
    <w:semiHidden/>
    <w:unhideWhenUsed/>
    <w:rsid w:val="00DB2AE7"/>
    <w:rPr>
      <w:vertAlign w:val="superscript"/>
    </w:rPr>
  </w:style>
  <w:style w:type="character" w:customStyle="1" w:styleId="UnresolvedMention3">
    <w:name w:val="Unresolved Mention3"/>
    <w:basedOn w:val="DefaultParagraphFont"/>
    <w:uiPriority w:val="99"/>
    <w:semiHidden/>
    <w:unhideWhenUsed/>
    <w:rsid w:val="00B2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866744">
      <w:bodyDiv w:val="1"/>
      <w:marLeft w:val="0"/>
      <w:marRight w:val="0"/>
      <w:marTop w:val="0"/>
      <w:marBottom w:val="0"/>
      <w:divBdr>
        <w:top w:val="none" w:sz="0" w:space="0" w:color="auto"/>
        <w:left w:val="none" w:sz="0" w:space="0" w:color="auto"/>
        <w:bottom w:val="none" w:sz="0" w:space="0" w:color="auto"/>
        <w:right w:val="none" w:sz="0" w:space="0" w:color="auto"/>
      </w:divBdr>
    </w:div>
    <w:div w:id="907836692">
      <w:bodyDiv w:val="1"/>
      <w:marLeft w:val="0"/>
      <w:marRight w:val="0"/>
      <w:marTop w:val="0"/>
      <w:marBottom w:val="0"/>
      <w:divBdr>
        <w:top w:val="none" w:sz="0" w:space="0" w:color="auto"/>
        <w:left w:val="none" w:sz="0" w:space="0" w:color="auto"/>
        <w:bottom w:val="none" w:sz="0" w:space="0" w:color="auto"/>
        <w:right w:val="none" w:sz="0" w:space="0" w:color="auto"/>
      </w:divBdr>
      <w:divsChild>
        <w:div w:id="233660177">
          <w:marLeft w:val="0"/>
          <w:marRight w:val="0"/>
          <w:marTop w:val="0"/>
          <w:marBottom w:val="567"/>
          <w:divBdr>
            <w:top w:val="none" w:sz="0" w:space="0" w:color="auto"/>
            <w:left w:val="none" w:sz="0" w:space="0" w:color="auto"/>
            <w:bottom w:val="none" w:sz="0" w:space="0" w:color="auto"/>
            <w:right w:val="none" w:sz="0" w:space="0" w:color="auto"/>
          </w:divBdr>
        </w:div>
        <w:div w:id="658776934">
          <w:marLeft w:val="0"/>
          <w:marRight w:val="0"/>
          <w:marTop w:val="480"/>
          <w:marBottom w:val="24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5659505">
      <w:bodyDiv w:val="1"/>
      <w:marLeft w:val="0"/>
      <w:marRight w:val="0"/>
      <w:marTop w:val="0"/>
      <w:marBottom w:val="0"/>
      <w:divBdr>
        <w:top w:val="none" w:sz="0" w:space="0" w:color="auto"/>
        <w:left w:val="none" w:sz="0" w:space="0" w:color="auto"/>
        <w:bottom w:val="none" w:sz="0" w:space="0" w:color="auto"/>
        <w:right w:val="none" w:sz="0" w:space="0" w:color="auto"/>
      </w:divBdr>
    </w:div>
    <w:div w:id="1735393928">
      <w:bodyDiv w:val="1"/>
      <w:marLeft w:val="0"/>
      <w:marRight w:val="0"/>
      <w:marTop w:val="0"/>
      <w:marBottom w:val="0"/>
      <w:divBdr>
        <w:top w:val="none" w:sz="0" w:space="0" w:color="auto"/>
        <w:left w:val="none" w:sz="0" w:space="0" w:color="auto"/>
        <w:bottom w:val="none" w:sz="0" w:space="0" w:color="auto"/>
        <w:right w:val="none" w:sz="0" w:space="0" w:color="auto"/>
      </w:divBdr>
    </w:div>
    <w:div w:id="2011177716">
      <w:bodyDiv w:val="1"/>
      <w:marLeft w:val="0"/>
      <w:marRight w:val="0"/>
      <w:marTop w:val="0"/>
      <w:marBottom w:val="0"/>
      <w:divBdr>
        <w:top w:val="none" w:sz="0" w:space="0" w:color="auto"/>
        <w:left w:val="none" w:sz="0" w:space="0" w:color="auto"/>
        <w:bottom w:val="none" w:sz="0" w:space="0" w:color="auto"/>
        <w:right w:val="none" w:sz="0" w:space="0" w:color="auto"/>
      </w:divBdr>
    </w:div>
    <w:div w:id="2119986697">
      <w:bodyDiv w:val="1"/>
      <w:marLeft w:val="0"/>
      <w:marRight w:val="0"/>
      <w:marTop w:val="0"/>
      <w:marBottom w:val="0"/>
      <w:divBdr>
        <w:top w:val="none" w:sz="0" w:space="0" w:color="auto"/>
        <w:left w:val="none" w:sz="0" w:space="0" w:color="auto"/>
        <w:bottom w:val="none" w:sz="0" w:space="0" w:color="auto"/>
        <w:right w:val="none" w:sz="0" w:space="0" w:color="auto"/>
      </w:divBdr>
      <w:divsChild>
        <w:div w:id="991719935">
          <w:marLeft w:val="0"/>
          <w:marRight w:val="0"/>
          <w:marTop w:val="0"/>
          <w:marBottom w:val="567"/>
          <w:divBdr>
            <w:top w:val="none" w:sz="0" w:space="0" w:color="auto"/>
            <w:left w:val="none" w:sz="0" w:space="0" w:color="auto"/>
            <w:bottom w:val="none" w:sz="0" w:space="0" w:color="auto"/>
            <w:right w:val="none" w:sz="0" w:space="0" w:color="auto"/>
          </w:divBdr>
        </w:div>
        <w:div w:id="2028755148">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a.Rogule-Lazdin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466C-2510-4311-8ED1-FD5D6960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10436</Words>
  <Characters>5950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Nr.617 "Darbības programmas "Izaugsme un nodarbinātība" 1.2.2.specifiskā atbalsta mērķa "Veicināt inovāciju ieviešanu komersantos" 1.2.2.1.pasākuma "Atbalsts nodarbināto apmācībām" pirmās projekt</vt:lpstr>
    </vt:vector>
  </TitlesOfParts>
  <Company>Ekonomikas ministrija</Company>
  <LinksUpToDate>false</LinksUpToDate>
  <CharactersWithSpaces>16354</CharactersWithSpaces>
  <SharedDoc>false</SharedDoc>
  <HLinks>
    <vt:vector size="18" baseType="variant">
      <vt:variant>
        <vt:i4>1638497</vt:i4>
      </vt:variant>
      <vt:variant>
        <vt:i4>6</vt:i4>
      </vt:variant>
      <vt:variant>
        <vt:i4>0</vt:i4>
      </vt:variant>
      <vt:variant>
        <vt:i4>5</vt:i4>
      </vt:variant>
      <vt:variant>
        <vt:lpwstr>mailto:Una.Rogule-Lazdina@em.gov.lv</vt:lpwstr>
      </vt:variant>
      <vt:variant>
        <vt:lpwstr/>
      </vt:variant>
      <vt:variant>
        <vt:i4>4259881</vt:i4>
      </vt:variant>
      <vt:variant>
        <vt:i4>3</vt:i4>
      </vt:variant>
      <vt:variant>
        <vt:i4>0</vt:i4>
      </vt:variant>
      <vt:variant>
        <vt:i4>5</vt:i4>
      </vt:variant>
      <vt:variant>
        <vt:lpwstr>https://www.em.gov.lv/lv/es_fondi/normativo_aktu_projekti/inovacija/</vt:lpwstr>
      </vt:variant>
      <vt:variant>
        <vt:lpwstr/>
      </vt:variant>
      <vt:variant>
        <vt:i4>5701648</vt:i4>
      </vt:variant>
      <vt:variant>
        <vt:i4>0</vt:i4>
      </vt:variant>
      <vt:variant>
        <vt:i4>0</vt:i4>
      </vt:variant>
      <vt:variant>
        <vt:i4>5</vt:i4>
      </vt:variant>
      <vt:variant>
        <vt:lpwstr>http://tap.mk.gov.lv/mk/tap/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Nr.617 "Darbības programmas "Izaugsme un nodarbinātība" 1.2.2.specifiskā atbalsta mērķa "Veicināt inovāciju ieviešanu komersantos" 1.2.2.1.pasākuma "Atbalsts nodarbināto apmācībām" pirmās projektu iesniegumu atlases kārtas īstenošanas noteikumi""</dc:title>
  <dc:subject>Sākotnējās ietekmes novērtējuma ziņojums (anotācija)</dc:subject>
  <dc:creator>Una Rogule-Lazdiņa</dc:creator>
  <dc:description>67013002, Una.Rogule-Lazdina@em.gov.lv</dc:description>
  <cp:lastModifiedBy>Una Rogule-Lazdiņa</cp:lastModifiedBy>
  <cp:revision>14</cp:revision>
  <cp:lastPrinted>2018-02-22T08:58:00Z</cp:lastPrinted>
  <dcterms:created xsi:type="dcterms:W3CDTF">2020-02-03T03:52:00Z</dcterms:created>
  <dcterms:modified xsi:type="dcterms:W3CDTF">2020-02-06T15:51:00Z</dcterms:modified>
</cp:coreProperties>
</file>