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9381F" w14:textId="5804C2E2" w:rsidR="001C01CF" w:rsidRPr="00FA025C" w:rsidRDefault="009D3CA9" w:rsidP="00A15A61">
      <w:pPr>
        <w:pStyle w:val="naisnod"/>
        <w:spacing w:before="0" w:beforeAutospacing="0" w:after="0" w:afterAutospacing="0"/>
        <w:jc w:val="center"/>
        <w:rPr>
          <w:b/>
          <w:bCs/>
          <w:sz w:val="22"/>
          <w:szCs w:val="22"/>
        </w:rPr>
      </w:pPr>
      <w:r w:rsidRPr="00FA025C">
        <w:rPr>
          <w:b/>
          <w:bCs/>
          <w:sz w:val="22"/>
          <w:szCs w:val="22"/>
        </w:rPr>
        <w:t>Izziņa par atzinumos sniegtajiem iebildumiem</w:t>
      </w:r>
      <w:r w:rsidR="00085FAF" w:rsidRPr="00FA025C">
        <w:rPr>
          <w:b/>
          <w:bCs/>
          <w:sz w:val="22"/>
          <w:szCs w:val="22"/>
        </w:rPr>
        <w:t xml:space="preserve"> par </w:t>
      </w:r>
    </w:p>
    <w:p w14:paraId="1F55A05E" w14:textId="3CA904AD" w:rsidR="001E64E7" w:rsidRPr="00FA025C" w:rsidRDefault="004A6E4D" w:rsidP="00DA222C">
      <w:pPr>
        <w:jc w:val="center"/>
        <w:rPr>
          <w:b/>
          <w:bCs/>
          <w:sz w:val="22"/>
          <w:szCs w:val="22"/>
        </w:rPr>
      </w:pPr>
      <w:r w:rsidRPr="00FA025C">
        <w:rPr>
          <w:b/>
          <w:bCs/>
          <w:sz w:val="22"/>
          <w:szCs w:val="22"/>
        </w:rPr>
        <w:t xml:space="preserve">Par Ministru kabineta rīkojuma projektu “Par nekustamo īpašumu "Šalkas", Otaņķu pagastā, Nicas novadā” </w:t>
      </w:r>
      <w:r w:rsidR="001E64E7" w:rsidRPr="00FA025C">
        <w:rPr>
          <w:b/>
          <w:bCs/>
          <w:sz w:val="22"/>
          <w:szCs w:val="22"/>
        </w:rPr>
        <w:t>(VSS-</w:t>
      </w:r>
      <w:r w:rsidR="006154F2" w:rsidRPr="00FA025C">
        <w:rPr>
          <w:b/>
          <w:bCs/>
          <w:sz w:val="22"/>
          <w:szCs w:val="22"/>
        </w:rPr>
        <w:t>1</w:t>
      </w:r>
      <w:r w:rsidR="001E64E7" w:rsidRPr="00FA025C">
        <w:rPr>
          <w:b/>
          <w:bCs/>
          <w:sz w:val="22"/>
          <w:szCs w:val="22"/>
        </w:rPr>
        <w:t xml:space="preserve">) </w:t>
      </w:r>
    </w:p>
    <w:p w14:paraId="160ABA20" w14:textId="5A7C58C8" w:rsidR="001A7868" w:rsidRPr="00FA025C" w:rsidRDefault="001A7868" w:rsidP="001A7868">
      <w:pPr>
        <w:keepNext/>
        <w:ind w:left="57" w:right="57" w:firstLine="720"/>
        <w:jc w:val="center"/>
        <w:outlineLvl w:val="1"/>
        <w:rPr>
          <w:b/>
          <w:bCs/>
          <w:sz w:val="22"/>
          <w:szCs w:val="22"/>
          <w:lang w:eastAsia="en-US"/>
        </w:rPr>
      </w:pPr>
    </w:p>
    <w:p w14:paraId="14324F41" w14:textId="691735EB" w:rsidR="006154F2" w:rsidRPr="00FA025C" w:rsidRDefault="00B15225" w:rsidP="00B15225">
      <w:pPr>
        <w:tabs>
          <w:tab w:val="left" w:pos="5985"/>
        </w:tabs>
        <w:rPr>
          <w:b/>
          <w:sz w:val="22"/>
          <w:szCs w:val="22"/>
        </w:rPr>
      </w:pPr>
      <w:r w:rsidRPr="00FA025C">
        <w:rPr>
          <w:b/>
          <w:sz w:val="22"/>
          <w:szCs w:val="22"/>
        </w:rPr>
        <w:tab/>
      </w:r>
    </w:p>
    <w:p w14:paraId="25843070" w14:textId="77777777" w:rsidR="00293049" w:rsidRPr="00FA025C" w:rsidRDefault="00293049" w:rsidP="00822444">
      <w:pPr>
        <w:pStyle w:val="naisf"/>
        <w:spacing w:before="0" w:beforeAutospacing="0" w:after="0" w:afterAutospacing="0"/>
        <w:rPr>
          <w:b/>
          <w:sz w:val="22"/>
          <w:szCs w:val="22"/>
        </w:rPr>
      </w:pPr>
      <w:r w:rsidRPr="00FA025C">
        <w:rPr>
          <w:b/>
          <w:sz w:val="22"/>
          <w:szCs w:val="22"/>
        </w:rPr>
        <w:t xml:space="preserve">Informācija par </w:t>
      </w:r>
      <w:proofErr w:type="spellStart"/>
      <w:r w:rsidRPr="00FA025C">
        <w:rPr>
          <w:b/>
          <w:sz w:val="22"/>
          <w:szCs w:val="22"/>
        </w:rPr>
        <w:t>starpministriju</w:t>
      </w:r>
      <w:proofErr w:type="spellEnd"/>
      <w:r w:rsidRPr="00FA025C">
        <w:rPr>
          <w:b/>
          <w:sz w:val="22"/>
          <w:szCs w:val="22"/>
        </w:rPr>
        <w:t xml:space="preserve"> (starpinstitūciju) sanāksmi vai elektronisko saskaņošanu</w:t>
      </w:r>
    </w:p>
    <w:tbl>
      <w:tblPr>
        <w:tblW w:w="14328" w:type="dxa"/>
        <w:tblLook w:val="00A0" w:firstRow="1" w:lastRow="0" w:firstColumn="1" w:lastColumn="0" w:noHBand="0" w:noVBand="0"/>
      </w:tblPr>
      <w:tblGrid>
        <w:gridCol w:w="6768"/>
        <w:gridCol w:w="7560"/>
      </w:tblGrid>
      <w:tr w:rsidR="006D7B70" w:rsidRPr="00FA025C" w14:paraId="2BC2C260" w14:textId="77777777" w:rsidTr="004E2E0F">
        <w:tc>
          <w:tcPr>
            <w:tcW w:w="6768" w:type="dxa"/>
          </w:tcPr>
          <w:p w14:paraId="5B42F5C1" w14:textId="77777777" w:rsidR="006D7B70" w:rsidRPr="00FA025C" w:rsidRDefault="006D7B70" w:rsidP="00D109BB">
            <w:pPr>
              <w:pStyle w:val="naisf"/>
              <w:spacing w:before="0" w:after="0"/>
              <w:rPr>
                <w:sz w:val="22"/>
                <w:szCs w:val="22"/>
              </w:rPr>
            </w:pPr>
            <w:r w:rsidRPr="00FA025C">
              <w:rPr>
                <w:sz w:val="22"/>
                <w:szCs w:val="22"/>
              </w:rPr>
              <w:t>Datums</w:t>
            </w:r>
            <w:r w:rsidR="00552D6A" w:rsidRPr="00FA025C">
              <w:rPr>
                <w:sz w:val="22"/>
                <w:szCs w:val="22"/>
              </w:rPr>
              <w:t>:</w:t>
            </w:r>
          </w:p>
        </w:tc>
        <w:tc>
          <w:tcPr>
            <w:tcW w:w="7560" w:type="dxa"/>
            <w:tcBorders>
              <w:bottom w:val="single" w:sz="4" w:space="0" w:color="auto"/>
            </w:tcBorders>
          </w:tcPr>
          <w:p w14:paraId="5B3E7363" w14:textId="77777777" w:rsidR="005E1BD0" w:rsidRPr="00FA025C" w:rsidRDefault="005E1BD0" w:rsidP="005E1BD0">
            <w:pPr>
              <w:pStyle w:val="NormalWeb"/>
              <w:spacing w:before="0" w:beforeAutospacing="0" w:after="0" w:afterAutospacing="0"/>
              <w:rPr>
                <w:sz w:val="22"/>
                <w:szCs w:val="22"/>
              </w:rPr>
            </w:pPr>
          </w:p>
          <w:p w14:paraId="0E45EDDC" w14:textId="1EA1FEDA" w:rsidR="00AD1E32" w:rsidRPr="00FA025C" w:rsidRDefault="005E1BD0" w:rsidP="00C33684">
            <w:pPr>
              <w:pStyle w:val="NormalWeb"/>
              <w:spacing w:before="0" w:beforeAutospacing="0" w:after="0" w:afterAutospacing="0"/>
              <w:ind w:firstLine="720"/>
              <w:rPr>
                <w:sz w:val="22"/>
                <w:szCs w:val="22"/>
              </w:rPr>
            </w:pPr>
            <w:r>
              <w:rPr>
                <w:sz w:val="22"/>
                <w:szCs w:val="22"/>
              </w:rPr>
              <w:t>03</w:t>
            </w:r>
            <w:r w:rsidR="006154F2" w:rsidRPr="00FA025C">
              <w:rPr>
                <w:sz w:val="22"/>
                <w:szCs w:val="22"/>
              </w:rPr>
              <w:t>.</w:t>
            </w:r>
            <w:r>
              <w:rPr>
                <w:sz w:val="22"/>
                <w:szCs w:val="22"/>
              </w:rPr>
              <w:t>02</w:t>
            </w:r>
            <w:r w:rsidR="00473922" w:rsidRPr="00FA025C">
              <w:rPr>
                <w:sz w:val="22"/>
                <w:szCs w:val="22"/>
              </w:rPr>
              <w:t>.2</w:t>
            </w:r>
            <w:r w:rsidR="00230776" w:rsidRPr="00FA025C">
              <w:rPr>
                <w:sz w:val="22"/>
                <w:szCs w:val="22"/>
              </w:rPr>
              <w:t>020.</w:t>
            </w:r>
          </w:p>
        </w:tc>
      </w:tr>
      <w:tr w:rsidR="006D7B70" w:rsidRPr="00FA025C" w14:paraId="29704C1F" w14:textId="77777777" w:rsidTr="004E2E0F">
        <w:tc>
          <w:tcPr>
            <w:tcW w:w="6768" w:type="dxa"/>
          </w:tcPr>
          <w:p w14:paraId="69A7B237" w14:textId="77777777" w:rsidR="006D7B70" w:rsidRPr="00FA025C" w:rsidRDefault="006D7B70" w:rsidP="00D109BB">
            <w:pPr>
              <w:pStyle w:val="naisf"/>
              <w:spacing w:before="0" w:after="0"/>
              <w:rPr>
                <w:sz w:val="22"/>
                <w:szCs w:val="22"/>
              </w:rPr>
            </w:pPr>
          </w:p>
        </w:tc>
        <w:tc>
          <w:tcPr>
            <w:tcW w:w="7560" w:type="dxa"/>
            <w:tcBorders>
              <w:top w:val="single" w:sz="4" w:space="0" w:color="auto"/>
            </w:tcBorders>
          </w:tcPr>
          <w:p w14:paraId="616CE3E9" w14:textId="77777777" w:rsidR="006D7B70" w:rsidRPr="00FA025C" w:rsidRDefault="006D7B70" w:rsidP="00D109BB">
            <w:pPr>
              <w:pStyle w:val="NormalWeb"/>
              <w:spacing w:before="0" w:beforeAutospacing="0" w:after="0" w:afterAutospacing="0"/>
              <w:ind w:firstLine="720"/>
              <w:rPr>
                <w:sz w:val="22"/>
                <w:szCs w:val="22"/>
              </w:rPr>
            </w:pPr>
          </w:p>
        </w:tc>
      </w:tr>
      <w:tr w:rsidR="00F11428" w:rsidRPr="00FA025C" w14:paraId="0738D20A" w14:textId="77777777" w:rsidTr="004E2E0F">
        <w:trPr>
          <w:trHeight w:val="421"/>
        </w:trPr>
        <w:tc>
          <w:tcPr>
            <w:tcW w:w="6768" w:type="dxa"/>
          </w:tcPr>
          <w:p w14:paraId="5424F902" w14:textId="77777777" w:rsidR="006D7B70" w:rsidRPr="00FA025C" w:rsidRDefault="006D7B70" w:rsidP="00D109BB">
            <w:pPr>
              <w:pStyle w:val="naiskr"/>
              <w:spacing w:before="0" w:after="0"/>
              <w:rPr>
                <w:sz w:val="22"/>
                <w:szCs w:val="22"/>
              </w:rPr>
            </w:pPr>
            <w:r w:rsidRPr="00FA025C">
              <w:rPr>
                <w:sz w:val="22"/>
                <w:szCs w:val="22"/>
              </w:rPr>
              <w:t>Saskaņošanas dalībnieki</w:t>
            </w:r>
            <w:r w:rsidR="00552D6A" w:rsidRPr="00FA025C">
              <w:rPr>
                <w:sz w:val="22"/>
                <w:szCs w:val="22"/>
              </w:rPr>
              <w:t>:</w:t>
            </w:r>
          </w:p>
        </w:tc>
        <w:tc>
          <w:tcPr>
            <w:tcW w:w="7560" w:type="dxa"/>
          </w:tcPr>
          <w:p w14:paraId="2971A0F6" w14:textId="0B9F1D27" w:rsidR="006D7B70" w:rsidRPr="00FA025C" w:rsidRDefault="00E44051" w:rsidP="00C36968">
            <w:pPr>
              <w:pStyle w:val="NormalWeb"/>
              <w:spacing w:before="0" w:beforeAutospacing="0" w:after="0" w:afterAutospacing="0"/>
              <w:rPr>
                <w:color w:val="000000"/>
                <w:sz w:val="22"/>
                <w:szCs w:val="22"/>
              </w:rPr>
            </w:pPr>
            <w:r w:rsidRPr="00FA025C">
              <w:rPr>
                <w:color w:val="000000"/>
                <w:sz w:val="22"/>
                <w:szCs w:val="22"/>
              </w:rPr>
              <w:t>Tieslietu</w:t>
            </w:r>
            <w:r w:rsidR="002B5966" w:rsidRPr="00FA025C">
              <w:rPr>
                <w:color w:val="000000"/>
                <w:sz w:val="22"/>
                <w:szCs w:val="22"/>
              </w:rPr>
              <w:t xml:space="preserve"> ministrija</w:t>
            </w:r>
            <w:r w:rsidR="00C8108A" w:rsidRPr="00FA025C">
              <w:rPr>
                <w:color w:val="000000"/>
                <w:sz w:val="22"/>
                <w:szCs w:val="22"/>
              </w:rPr>
              <w:t xml:space="preserve">, </w:t>
            </w:r>
            <w:r w:rsidR="00BC77B5" w:rsidRPr="00FA025C">
              <w:rPr>
                <w:color w:val="000000"/>
                <w:sz w:val="22"/>
                <w:szCs w:val="22"/>
              </w:rPr>
              <w:t>Ekonomikas mini</w:t>
            </w:r>
            <w:r w:rsidR="00BF4AF8" w:rsidRPr="00FA025C">
              <w:rPr>
                <w:color w:val="000000"/>
                <w:sz w:val="22"/>
                <w:szCs w:val="22"/>
              </w:rPr>
              <w:t xml:space="preserve">strija, </w:t>
            </w:r>
            <w:r w:rsidR="00C33684" w:rsidRPr="00FA025C">
              <w:rPr>
                <w:color w:val="000000"/>
                <w:sz w:val="22"/>
                <w:szCs w:val="22"/>
              </w:rPr>
              <w:t>Vides aizsardzības un reģionālās attīstības ministrij</w:t>
            </w:r>
            <w:r w:rsidR="00C36968" w:rsidRPr="00FA025C">
              <w:rPr>
                <w:color w:val="000000"/>
                <w:sz w:val="22"/>
                <w:szCs w:val="22"/>
              </w:rPr>
              <w:t>a</w:t>
            </w:r>
            <w:r w:rsidR="00BF4AF8" w:rsidRPr="00FA025C">
              <w:rPr>
                <w:color w:val="000000"/>
                <w:sz w:val="22"/>
                <w:szCs w:val="22"/>
              </w:rPr>
              <w:t xml:space="preserve"> un Zemkopības ministrija </w:t>
            </w:r>
          </w:p>
        </w:tc>
      </w:tr>
      <w:tr w:rsidR="006D7B70" w:rsidRPr="00FA025C" w14:paraId="5B8839A5" w14:textId="77777777" w:rsidTr="004E2E0F">
        <w:tc>
          <w:tcPr>
            <w:tcW w:w="6768" w:type="dxa"/>
          </w:tcPr>
          <w:p w14:paraId="29DE86DA" w14:textId="77777777" w:rsidR="006D7B70" w:rsidRPr="00FA025C" w:rsidRDefault="006D7B70" w:rsidP="00A15A61">
            <w:pPr>
              <w:pStyle w:val="naiskr"/>
              <w:spacing w:before="0" w:after="0"/>
              <w:rPr>
                <w:sz w:val="22"/>
                <w:szCs w:val="22"/>
              </w:rPr>
            </w:pPr>
          </w:p>
        </w:tc>
        <w:tc>
          <w:tcPr>
            <w:tcW w:w="7560" w:type="dxa"/>
            <w:tcBorders>
              <w:top w:val="single" w:sz="6" w:space="0" w:color="000000"/>
              <w:bottom w:val="single" w:sz="6" w:space="0" w:color="000000"/>
            </w:tcBorders>
          </w:tcPr>
          <w:p w14:paraId="58E81C08" w14:textId="77777777" w:rsidR="006D7B70" w:rsidRPr="00FA025C" w:rsidRDefault="006D7B70" w:rsidP="00AA3C9E">
            <w:pPr>
              <w:pStyle w:val="naiskr"/>
              <w:spacing w:before="0" w:after="0"/>
              <w:rPr>
                <w:sz w:val="22"/>
                <w:szCs w:val="22"/>
              </w:rPr>
            </w:pPr>
          </w:p>
        </w:tc>
      </w:tr>
      <w:tr w:rsidR="004E2E0F" w:rsidRPr="00FA025C" w14:paraId="5849940F" w14:textId="77777777" w:rsidTr="004E2E0F">
        <w:tc>
          <w:tcPr>
            <w:tcW w:w="6768" w:type="dxa"/>
          </w:tcPr>
          <w:p w14:paraId="14184782" w14:textId="77777777" w:rsidR="004E2E0F" w:rsidRPr="00FA025C" w:rsidRDefault="004E2E0F" w:rsidP="00A15A61">
            <w:pPr>
              <w:pStyle w:val="naiskr"/>
              <w:rPr>
                <w:sz w:val="22"/>
                <w:szCs w:val="22"/>
              </w:rPr>
            </w:pPr>
            <w:r w:rsidRPr="00FA025C">
              <w:rPr>
                <w:sz w:val="22"/>
                <w:szCs w:val="22"/>
              </w:rPr>
              <w:t>Saskaņošanas dalībnieki izskatīja šādu ministriju (citu institūciju) iebildumus</w:t>
            </w:r>
          </w:p>
        </w:tc>
        <w:tc>
          <w:tcPr>
            <w:tcW w:w="7560" w:type="dxa"/>
            <w:tcBorders>
              <w:top w:val="single" w:sz="6" w:space="0" w:color="000000"/>
              <w:bottom w:val="single" w:sz="6" w:space="0" w:color="000000"/>
            </w:tcBorders>
          </w:tcPr>
          <w:p w14:paraId="1DEDFF32" w14:textId="1FE9A9AE" w:rsidR="005A5E31" w:rsidRPr="00FA025C" w:rsidRDefault="00F11428" w:rsidP="005A5E31">
            <w:pPr>
              <w:rPr>
                <w:b/>
                <w:sz w:val="22"/>
                <w:szCs w:val="22"/>
              </w:rPr>
            </w:pPr>
            <w:r w:rsidRPr="00FA025C">
              <w:rPr>
                <w:sz w:val="22"/>
                <w:szCs w:val="22"/>
              </w:rPr>
              <w:t>Tieslietu</w:t>
            </w:r>
            <w:r w:rsidR="00DD4652" w:rsidRPr="00FA025C">
              <w:rPr>
                <w:sz w:val="22"/>
                <w:szCs w:val="22"/>
              </w:rPr>
              <w:t xml:space="preserve"> ministrija</w:t>
            </w:r>
            <w:r w:rsidR="007A54BA" w:rsidRPr="00FA025C">
              <w:rPr>
                <w:sz w:val="22"/>
                <w:szCs w:val="22"/>
              </w:rPr>
              <w:t xml:space="preserve">s </w:t>
            </w:r>
            <w:r w:rsidR="006154F2" w:rsidRPr="00FA025C">
              <w:rPr>
                <w:sz w:val="22"/>
                <w:szCs w:val="22"/>
              </w:rPr>
              <w:t>2</w:t>
            </w:r>
            <w:r w:rsidR="00D77176" w:rsidRPr="00FA025C">
              <w:rPr>
                <w:sz w:val="22"/>
                <w:szCs w:val="22"/>
              </w:rPr>
              <w:t>4.01.2020.</w:t>
            </w:r>
            <w:r w:rsidR="005A5E31" w:rsidRPr="00FA025C">
              <w:rPr>
                <w:color w:val="000000"/>
                <w:sz w:val="22"/>
                <w:szCs w:val="22"/>
              </w:rPr>
              <w:t xml:space="preserve"> atzinums Nr.1-9.1/</w:t>
            </w:r>
            <w:r w:rsidR="00D77176" w:rsidRPr="00FA025C">
              <w:rPr>
                <w:color w:val="000000"/>
                <w:sz w:val="22"/>
                <w:szCs w:val="22"/>
              </w:rPr>
              <w:t>84</w:t>
            </w:r>
          </w:p>
          <w:p w14:paraId="6D2C51C3" w14:textId="77777777" w:rsidR="00C8108A" w:rsidRPr="00FA025C" w:rsidRDefault="00C8108A" w:rsidP="00D77176">
            <w:pPr>
              <w:pStyle w:val="naiskr"/>
              <w:spacing w:before="0" w:beforeAutospacing="0" w:after="0" w:afterAutospacing="0"/>
              <w:jc w:val="both"/>
              <w:rPr>
                <w:sz w:val="22"/>
                <w:szCs w:val="22"/>
              </w:rPr>
            </w:pPr>
          </w:p>
        </w:tc>
      </w:tr>
      <w:tr w:rsidR="004E2E0F" w:rsidRPr="00FA025C" w14:paraId="1F4CDD96" w14:textId="77777777" w:rsidTr="004E2E0F">
        <w:tc>
          <w:tcPr>
            <w:tcW w:w="6768" w:type="dxa"/>
          </w:tcPr>
          <w:p w14:paraId="19C1FBB6" w14:textId="77777777" w:rsidR="004E2E0F" w:rsidRPr="00FA025C" w:rsidRDefault="004E2E0F" w:rsidP="004E2E0F">
            <w:pPr>
              <w:pStyle w:val="naiskr"/>
              <w:spacing w:before="0" w:after="0"/>
              <w:rPr>
                <w:sz w:val="22"/>
                <w:szCs w:val="22"/>
              </w:rPr>
            </w:pPr>
            <w:r w:rsidRPr="00FA025C">
              <w:rPr>
                <w:sz w:val="22"/>
                <w:szCs w:val="22"/>
              </w:rPr>
              <w:t>Ministrijas (citas institūcijas), kuras nav ieradušās uz sanāksmi vai kuras nav atbildējušas uz uzaicinājumu piedalīties elektroniskajā saskaņošanā</w:t>
            </w:r>
          </w:p>
        </w:tc>
        <w:tc>
          <w:tcPr>
            <w:tcW w:w="7560" w:type="dxa"/>
            <w:tcBorders>
              <w:top w:val="single" w:sz="6" w:space="0" w:color="000000"/>
              <w:bottom w:val="single" w:sz="6" w:space="0" w:color="000000"/>
            </w:tcBorders>
          </w:tcPr>
          <w:p w14:paraId="41E23D0C" w14:textId="77777777" w:rsidR="004E2E0F" w:rsidRPr="00FA025C" w:rsidRDefault="004E2E0F" w:rsidP="00293049">
            <w:pPr>
              <w:rPr>
                <w:sz w:val="22"/>
                <w:szCs w:val="22"/>
              </w:rPr>
            </w:pPr>
            <w:bookmarkStart w:id="0" w:name="_GoBack"/>
            <w:bookmarkEnd w:id="0"/>
          </w:p>
        </w:tc>
      </w:tr>
    </w:tbl>
    <w:p w14:paraId="62DD905E" w14:textId="77777777" w:rsidR="00523CEB" w:rsidRPr="00FA025C" w:rsidRDefault="003B7115" w:rsidP="003B7115">
      <w:pPr>
        <w:pStyle w:val="naisf"/>
        <w:spacing w:before="0" w:after="0"/>
        <w:ind w:left="4320"/>
        <w:rPr>
          <w:b/>
          <w:sz w:val="22"/>
          <w:szCs w:val="22"/>
        </w:rPr>
      </w:pPr>
      <w:r w:rsidRPr="00FA025C">
        <w:rPr>
          <w:b/>
          <w:sz w:val="22"/>
          <w:szCs w:val="22"/>
        </w:rPr>
        <w:t xml:space="preserve">II.  </w:t>
      </w:r>
      <w:r w:rsidR="006D7B70" w:rsidRPr="00FA025C">
        <w:rPr>
          <w:b/>
          <w:sz w:val="22"/>
          <w:szCs w:val="22"/>
        </w:rPr>
        <w:t>Jautājumi, par kuriem saskaņošanā vienošanās ir pan</w:t>
      </w:r>
      <w:r w:rsidR="004E2E0F" w:rsidRPr="00FA025C">
        <w:rPr>
          <w:b/>
          <w:sz w:val="22"/>
          <w:szCs w:val="22"/>
        </w:rPr>
        <w:t>ākta</w:t>
      </w:r>
    </w:p>
    <w:tbl>
      <w:tblPr>
        <w:tblW w:w="14451" w:type="dxa"/>
        <w:tblLayout w:type="fixed"/>
        <w:tblLook w:val="0000" w:firstRow="0" w:lastRow="0" w:firstColumn="0" w:lastColumn="0" w:noHBand="0" w:noVBand="0"/>
      </w:tblPr>
      <w:tblGrid>
        <w:gridCol w:w="534"/>
        <w:gridCol w:w="3286"/>
        <w:gridCol w:w="3969"/>
        <w:gridCol w:w="2976"/>
        <w:gridCol w:w="3686"/>
      </w:tblGrid>
      <w:tr w:rsidR="009D3CA9" w:rsidRPr="00FA025C" w14:paraId="2F6F9AD4" w14:textId="77777777" w:rsidTr="001665D3">
        <w:tc>
          <w:tcPr>
            <w:tcW w:w="5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F84DEC" w14:textId="77777777" w:rsidR="009D3CA9" w:rsidRPr="00FA025C" w:rsidRDefault="009D3CA9" w:rsidP="00570720">
            <w:pPr>
              <w:pStyle w:val="naisc"/>
              <w:ind w:left="-142" w:right="-108"/>
              <w:rPr>
                <w:sz w:val="22"/>
                <w:szCs w:val="22"/>
              </w:rPr>
            </w:pPr>
            <w:r w:rsidRPr="00FA025C">
              <w:rPr>
                <w:sz w:val="22"/>
                <w:szCs w:val="22"/>
              </w:rPr>
              <w:t>  Nr. p.k.</w:t>
            </w:r>
          </w:p>
        </w:tc>
        <w:tc>
          <w:tcPr>
            <w:tcW w:w="32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D24688" w14:textId="77777777" w:rsidR="009D3CA9" w:rsidRPr="00FA025C" w:rsidRDefault="009D3CA9" w:rsidP="009D3CA9">
            <w:pPr>
              <w:pStyle w:val="naisc"/>
              <w:rPr>
                <w:sz w:val="22"/>
                <w:szCs w:val="22"/>
              </w:rPr>
            </w:pPr>
            <w:r w:rsidRPr="00FA025C">
              <w:rPr>
                <w:sz w:val="22"/>
                <w:szCs w:val="22"/>
              </w:rPr>
              <w:t> Saskaņošan</w:t>
            </w:r>
            <w:r w:rsidR="006D4998" w:rsidRPr="00FA025C">
              <w:rPr>
                <w:sz w:val="22"/>
                <w:szCs w:val="22"/>
              </w:rPr>
              <w:t>ai nosūtītā projekta redakcija (konkrētā punkta (panta) redakcija)</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E8832E" w14:textId="77777777" w:rsidR="009D3CA9" w:rsidRPr="00FA025C" w:rsidRDefault="00EE7B2F" w:rsidP="00822444">
            <w:pPr>
              <w:pStyle w:val="naisc"/>
              <w:spacing w:before="0" w:beforeAutospacing="0" w:after="0" w:afterAutospacing="0"/>
              <w:jc w:val="center"/>
              <w:rPr>
                <w:sz w:val="22"/>
                <w:szCs w:val="22"/>
              </w:rPr>
            </w:pPr>
            <w:r w:rsidRPr="00FA025C">
              <w:rPr>
                <w:sz w:val="22"/>
                <w:szCs w:val="22"/>
              </w:rPr>
              <w:t>Atzinumā norādītais ministrijas</w:t>
            </w:r>
            <w:r w:rsidR="006D4998" w:rsidRPr="00FA025C">
              <w:rPr>
                <w:sz w:val="22"/>
                <w:szCs w:val="22"/>
              </w:rPr>
              <w:t xml:space="preserve"> (citas institūcijas)</w:t>
            </w:r>
            <w:r w:rsidR="009D3CA9" w:rsidRPr="00FA025C">
              <w:rPr>
                <w:sz w:val="22"/>
                <w:szCs w:val="22"/>
              </w:rPr>
              <w:t xml:space="preserve"> iebildums</w:t>
            </w:r>
            <w:r w:rsidR="006D4998" w:rsidRPr="00FA025C">
              <w:rPr>
                <w:sz w:val="22"/>
                <w:szCs w:val="22"/>
              </w:rPr>
              <w:t>, kā arī saskaņošanā papildus izteiktais iebildums par projekta konkrēto punktu (pantu)</w:t>
            </w:r>
            <w:r w:rsidR="009D3CA9" w:rsidRPr="00FA025C">
              <w:rPr>
                <w:sz w:val="22"/>
                <w:szCs w:val="22"/>
              </w:rPr>
              <w:t xml:space="preserve"> </w:t>
            </w:r>
          </w:p>
        </w:tc>
        <w:tc>
          <w:tcPr>
            <w:tcW w:w="29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FD6941" w14:textId="77777777" w:rsidR="009D3CA9" w:rsidRPr="00FA025C" w:rsidRDefault="006D4998" w:rsidP="00E91F25">
            <w:pPr>
              <w:pStyle w:val="naisc"/>
              <w:jc w:val="both"/>
              <w:rPr>
                <w:sz w:val="22"/>
                <w:szCs w:val="22"/>
              </w:rPr>
            </w:pPr>
            <w:r w:rsidRPr="00FA025C">
              <w:rPr>
                <w:sz w:val="22"/>
                <w:szCs w:val="22"/>
              </w:rPr>
              <w:t>Atbildīgās m</w:t>
            </w:r>
            <w:r w:rsidR="009D3CA9" w:rsidRPr="00FA025C">
              <w:rPr>
                <w:sz w:val="22"/>
                <w:szCs w:val="22"/>
              </w:rPr>
              <w:t>inistrijas</w:t>
            </w:r>
            <w:r w:rsidRPr="00FA025C">
              <w:rPr>
                <w:sz w:val="22"/>
                <w:szCs w:val="22"/>
              </w:rPr>
              <w:t xml:space="preserve"> norāde par to, ka iebildums ir ņemts vērā</w:t>
            </w:r>
            <w:r w:rsidR="009D3CA9" w:rsidRPr="00FA025C">
              <w:rPr>
                <w:sz w:val="22"/>
                <w:szCs w:val="22"/>
              </w:rPr>
              <w:t xml:space="preserve"> </w:t>
            </w:r>
            <w:r w:rsidRPr="00FA025C">
              <w:rPr>
                <w:sz w:val="22"/>
                <w:szCs w:val="22"/>
              </w:rPr>
              <w:t>vai informācija par saskaņošanā panākto alternatīvo risinājumu</w:t>
            </w:r>
          </w:p>
        </w:tc>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BBD1E2" w14:textId="77777777" w:rsidR="009D3CA9" w:rsidRPr="00FA025C" w:rsidRDefault="00E91F25" w:rsidP="00E91F25">
            <w:pPr>
              <w:pStyle w:val="naisc"/>
              <w:jc w:val="both"/>
              <w:rPr>
                <w:sz w:val="22"/>
                <w:szCs w:val="22"/>
              </w:rPr>
            </w:pPr>
            <w:r w:rsidRPr="00FA025C">
              <w:rPr>
                <w:sz w:val="22"/>
                <w:szCs w:val="22"/>
              </w:rPr>
              <w:t> Projekta attiecīgā punkta</w:t>
            </w:r>
            <w:r w:rsidR="006D4998" w:rsidRPr="00FA025C">
              <w:rPr>
                <w:sz w:val="22"/>
                <w:szCs w:val="22"/>
              </w:rPr>
              <w:t xml:space="preserve"> (panta)</w:t>
            </w:r>
            <w:r w:rsidR="009D3CA9" w:rsidRPr="00FA025C">
              <w:rPr>
                <w:sz w:val="22"/>
                <w:szCs w:val="22"/>
              </w:rPr>
              <w:t xml:space="preserve"> galīgā redakcija </w:t>
            </w:r>
          </w:p>
        </w:tc>
      </w:tr>
      <w:tr w:rsidR="006D4998" w:rsidRPr="00FA025C" w14:paraId="59019F01" w14:textId="77777777" w:rsidTr="001665D3">
        <w:tc>
          <w:tcPr>
            <w:tcW w:w="5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9374AE" w14:textId="77777777" w:rsidR="006D4998" w:rsidRPr="00FA025C" w:rsidRDefault="006D4998" w:rsidP="006D4998">
            <w:pPr>
              <w:pStyle w:val="naisc"/>
              <w:jc w:val="center"/>
              <w:rPr>
                <w:sz w:val="22"/>
                <w:szCs w:val="22"/>
              </w:rPr>
            </w:pPr>
            <w:r w:rsidRPr="00FA025C">
              <w:rPr>
                <w:sz w:val="22"/>
                <w:szCs w:val="22"/>
              </w:rPr>
              <w:t>1</w:t>
            </w:r>
          </w:p>
        </w:tc>
        <w:tc>
          <w:tcPr>
            <w:tcW w:w="32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F023DC" w14:textId="77777777" w:rsidR="006D4998" w:rsidRPr="00FA025C" w:rsidRDefault="006D4998" w:rsidP="006D4998">
            <w:pPr>
              <w:pStyle w:val="naisc"/>
              <w:jc w:val="center"/>
              <w:rPr>
                <w:sz w:val="22"/>
                <w:szCs w:val="22"/>
              </w:rPr>
            </w:pPr>
            <w:r w:rsidRPr="00FA025C">
              <w:rPr>
                <w:sz w:val="22"/>
                <w:szCs w:val="22"/>
              </w:rPr>
              <w:t>2</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C70EE" w14:textId="77777777" w:rsidR="006D4998" w:rsidRPr="00FA025C" w:rsidRDefault="00707EDA" w:rsidP="006D4998">
            <w:pPr>
              <w:pStyle w:val="naisc"/>
              <w:jc w:val="center"/>
              <w:rPr>
                <w:sz w:val="22"/>
                <w:szCs w:val="22"/>
              </w:rPr>
            </w:pPr>
            <w:r w:rsidRPr="00FA025C">
              <w:rPr>
                <w:sz w:val="22"/>
                <w:szCs w:val="22"/>
              </w:rPr>
              <w:t>3</w:t>
            </w:r>
          </w:p>
        </w:tc>
        <w:tc>
          <w:tcPr>
            <w:tcW w:w="29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A55BA2" w14:textId="77777777" w:rsidR="006D4998" w:rsidRPr="00FA025C" w:rsidRDefault="006D4998" w:rsidP="006D4998">
            <w:pPr>
              <w:pStyle w:val="naisc"/>
              <w:jc w:val="center"/>
              <w:rPr>
                <w:sz w:val="22"/>
                <w:szCs w:val="22"/>
              </w:rPr>
            </w:pPr>
            <w:r w:rsidRPr="00FA025C">
              <w:rPr>
                <w:sz w:val="22"/>
                <w:szCs w:val="22"/>
              </w:rPr>
              <w:t>4</w:t>
            </w:r>
          </w:p>
        </w:tc>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B95BBF" w14:textId="77777777" w:rsidR="006D4998" w:rsidRPr="00FA025C" w:rsidRDefault="006D4998" w:rsidP="006D4998">
            <w:pPr>
              <w:pStyle w:val="naisc"/>
              <w:jc w:val="center"/>
              <w:rPr>
                <w:sz w:val="22"/>
                <w:szCs w:val="22"/>
              </w:rPr>
            </w:pPr>
            <w:r w:rsidRPr="00FA025C">
              <w:rPr>
                <w:sz w:val="22"/>
                <w:szCs w:val="22"/>
              </w:rPr>
              <w:t>5</w:t>
            </w:r>
          </w:p>
        </w:tc>
      </w:tr>
      <w:tr w:rsidR="00107599" w:rsidRPr="00FA025C" w14:paraId="426EA4DD" w14:textId="77777777" w:rsidTr="001665D3">
        <w:tc>
          <w:tcPr>
            <w:tcW w:w="5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3DC36E" w14:textId="77777777" w:rsidR="00107599" w:rsidRPr="00FA025C" w:rsidRDefault="00107599" w:rsidP="006D4998">
            <w:pPr>
              <w:pStyle w:val="naisc"/>
              <w:jc w:val="center"/>
              <w:rPr>
                <w:sz w:val="22"/>
                <w:szCs w:val="22"/>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7F132D" w14:textId="6B30A54D" w:rsidR="00107599" w:rsidRPr="00FA025C" w:rsidRDefault="00A611F4" w:rsidP="007A54BA">
            <w:pPr>
              <w:pStyle w:val="naisc"/>
              <w:rPr>
                <w:i/>
                <w:sz w:val="22"/>
                <w:szCs w:val="22"/>
              </w:rPr>
            </w:pPr>
            <w:r w:rsidRPr="00FA025C">
              <w:rPr>
                <w:i/>
                <w:sz w:val="22"/>
                <w:szCs w:val="22"/>
              </w:rPr>
              <w:t>Rīkojuma projekt</w:t>
            </w:r>
            <w:r w:rsidR="00E35A12" w:rsidRPr="00FA025C">
              <w:rPr>
                <w:i/>
                <w:sz w:val="22"/>
                <w:szCs w:val="22"/>
              </w:rPr>
              <w:t>s</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0F7260" w14:textId="58AE6EB9" w:rsidR="00107599" w:rsidRPr="00FA025C" w:rsidRDefault="00107599" w:rsidP="00F211AC">
            <w:pPr>
              <w:pStyle w:val="naisc"/>
              <w:jc w:val="center"/>
              <w:rPr>
                <w:b/>
                <w:sz w:val="22"/>
                <w:szCs w:val="22"/>
              </w:rPr>
            </w:pPr>
            <w:r w:rsidRPr="00FA025C">
              <w:rPr>
                <w:b/>
                <w:sz w:val="22"/>
                <w:szCs w:val="22"/>
              </w:rPr>
              <w:t>Tieslietu ministrija</w:t>
            </w:r>
            <w:r w:rsidR="00024225" w:rsidRPr="00FA025C">
              <w:rPr>
                <w:b/>
                <w:sz w:val="22"/>
                <w:szCs w:val="22"/>
              </w:rPr>
              <w:t>s iebildum</w:t>
            </w:r>
            <w:r w:rsidR="0081608C" w:rsidRPr="00FA025C">
              <w:rPr>
                <w:b/>
                <w:sz w:val="22"/>
                <w:szCs w:val="22"/>
              </w:rPr>
              <w:t>s</w:t>
            </w:r>
            <w:r w:rsidR="00C8108A" w:rsidRPr="00FA025C">
              <w:rPr>
                <w:b/>
                <w:sz w:val="22"/>
                <w:szCs w:val="22"/>
              </w:rPr>
              <w:t xml:space="preserve"> </w:t>
            </w:r>
            <w:r w:rsidR="00024225" w:rsidRPr="00FA025C">
              <w:rPr>
                <w:b/>
                <w:sz w:val="22"/>
                <w:szCs w:val="22"/>
              </w:rPr>
              <w:t>par projektu</w:t>
            </w:r>
          </w:p>
        </w:tc>
        <w:tc>
          <w:tcPr>
            <w:tcW w:w="29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A39C39" w14:textId="77777777" w:rsidR="00221B11" w:rsidRPr="00FA025C" w:rsidRDefault="00221B11" w:rsidP="00822444">
            <w:pPr>
              <w:pStyle w:val="naisc"/>
              <w:rPr>
                <w:sz w:val="22"/>
                <w:szCs w:val="22"/>
              </w:rPr>
            </w:pPr>
          </w:p>
        </w:tc>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AD1E42" w14:textId="768269A2" w:rsidR="00107599" w:rsidRPr="00FA025C" w:rsidRDefault="00221B11" w:rsidP="00F32E49">
            <w:pPr>
              <w:pStyle w:val="naisc"/>
              <w:jc w:val="both"/>
              <w:rPr>
                <w:i/>
                <w:sz w:val="22"/>
                <w:szCs w:val="22"/>
              </w:rPr>
            </w:pPr>
            <w:r w:rsidRPr="00FA025C">
              <w:rPr>
                <w:i/>
                <w:sz w:val="22"/>
                <w:szCs w:val="22"/>
              </w:rPr>
              <w:t xml:space="preserve">Precizētā rīkojuma projekta </w:t>
            </w:r>
            <w:r w:rsidR="006154F2" w:rsidRPr="00FA025C">
              <w:rPr>
                <w:i/>
                <w:sz w:val="22"/>
                <w:szCs w:val="22"/>
              </w:rPr>
              <w:t>redakcija</w:t>
            </w:r>
            <w:r w:rsidR="00E55D4E" w:rsidRPr="00FA025C">
              <w:rPr>
                <w:i/>
                <w:sz w:val="22"/>
                <w:szCs w:val="22"/>
              </w:rPr>
              <w:t>:</w:t>
            </w:r>
          </w:p>
        </w:tc>
      </w:tr>
      <w:tr w:rsidR="00C36968" w:rsidRPr="00FA025C" w14:paraId="0DB10B15" w14:textId="77777777" w:rsidTr="001665D3">
        <w:trPr>
          <w:trHeight w:val="1118"/>
        </w:trPr>
        <w:tc>
          <w:tcPr>
            <w:tcW w:w="534" w:type="dxa"/>
            <w:tcBorders>
              <w:top w:val="single" w:sz="6" w:space="0" w:color="000000"/>
              <w:left w:val="single" w:sz="6" w:space="0" w:color="000000"/>
              <w:bottom w:val="single" w:sz="6" w:space="0" w:color="000000"/>
              <w:right w:val="single" w:sz="6" w:space="0" w:color="000000"/>
            </w:tcBorders>
            <w:shd w:val="clear" w:color="auto" w:fill="auto"/>
          </w:tcPr>
          <w:p w14:paraId="29B798CA" w14:textId="77777777" w:rsidR="00C36968" w:rsidRPr="00FA025C" w:rsidRDefault="00C36968" w:rsidP="00C36968">
            <w:pPr>
              <w:pStyle w:val="naisc"/>
              <w:spacing w:before="0" w:beforeAutospacing="0" w:after="0" w:afterAutospacing="0"/>
              <w:rPr>
                <w:sz w:val="22"/>
                <w:szCs w:val="22"/>
              </w:rPr>
            </w:pPr>
            <w:r w:rsidRPr="00FA025C">
              <w:rPr>
                <w:sz w:val="22"/>
                <w:szCs w:val="22"/>
              </w:rPr>
              <w:t>1.</w:t>
            </w: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501E6F51" w14:textId="16FD32F2" w:rsidR="00C36968" w:rsidRPr="00FA025C" w:rsidRDefault="00645724" w:rsidP="00A8089F">
            <w:pPr>
              <w:pStyle w:val="BodyTextIndent"/>
              <w:ind w:left="0"/>
              <w:jc w:val="both"/>
              <w:rPr>
                <w:i/>
                <w:sz w:val="22"/>
                <w:szCs w:val="22"/>
                <w:lang w:val="lv-LV"/>
              </w:rPr>
            </w:pPr>
            <w:r w:rsidRPr="00FA025C">
              <w:rPr>
                <w:i/>
                <w:sz w:val="22"/>
                <w:szCs w:val="22"/>
                <w:lang w:val="lv-LV"/>
              </w:rPr>
              <w:t>Rīkojuma projekta 2.punkta redakcija</w:t>
            </w:r>
          </w:p>
          <w:p w14:paraId="594C157A" w14:textId="77777777" w:rsidR="006E30CB" w:rsidRPr="00FA025C" w:rsidRDefault="006E30CB" w:rsidP="006E30CB">
            <w:pPr>
              <w:rPr>
                <w:sz w:val="22"/>
                <w:szCs w:val="22"/>
                <w:lang w:eastAsia="en-US"/>
              </w:rPr>
            </w:pPr>
          </w:p>
          <w:p w14:paraId="0AED6811" w14:textId="3F28632A" w:rsidR="006E30CB" w:rsidRPr="00FA025C" w:rsidRDefault="00023471" w:rsidP="00023471">
            <w:pPr>
              <w:jc w:val="both"/>
              <w:rPr>
                <w:sz w:val="22"/>
                <w:szCs w:val="22"/>
                <w:lang w:eastAsia="en-US"/>
              </w:rPr>
            </w:pPr>
            <w:r w:rsidRPr="00FA025C">
              <w:rPr>
                <w:color w:val="000000"/>
                <w:sz w:val="22"/>
                <w:szCs w:val="22"/>
                <w:shd w:val="clear" w:color="auto" w:fill="FFFFFF"/>
              </w:rPr>
              <w:t>“2</w:t>
            </w:r>
            <w:r w:rsidR="00C90A86" w:rsidRPr="00FA025C">
              <w:rPr>
                <w:color w:val="000000"/>
                <w:sz w:val="22"/>
                <w:szCs w:val="22"/>
                <w:shd w:val="clear" w:color="auto" w:fill="FFFFFF"/>
              </w:rPr>
              <w:t>.</w:t>
            </w:r>
            <w:r w:rsidRPr="00FA025C">
              <w:rPr>
                <w:color w:val="000000"/>
                <w:sz w:val="22"/>
                <w:szCs w:val="22"/>
                <w:shd w:val="clear" w:color="auto" w:fill="FFFFFF"/>
              </w:rPr>
              <w:t> </w:t>
            </w:r>
            <w:r w:rsidR="00C90A86" w:rsidRPr="00FA025C">
              <w:rPr>
                <w:color w:val="000000"/>
                <w:sz w:val="22"/>
                <w:szCs w:val="22"/>
                <w:shd w:val="clear" w:color="auto" w:fill="FFFFFF"/>
              </w:rPr>
              <w:t>Zemkopības ministrijai šā</w:t>
            </w:r>
            <w:r w:rsidR="00C90A86" w:rsidRPr="00FA025C">
              <w:rPr>
                <w:color w:val="000000"/>
                <w:sz w:val="22"/>
                <w:szCs w:val="22"/>
                <w:u w:val="single"/>
                <w:shd w:val="clear" w:color="auto" w:fill="FFFFFF"/>
              </w:rPr>
              <w:t xml:space="preserve"> </w:t>
            </w:r>
            <w:r w:rsidR="00C90A86" w:rsidRPr="00FA025C">
              <w:rPr>
                <w:color w:val="000000"/>
                <w:sz w:val="22"/>
                <w:szCs w:val="22"/>
                <w:shd w:val="clear" w:color="auto" w:fill="FFFFFF"/>
              </w:rPr>
              <w:t>rīkojuma 1. punktā minēto nekustamo īpašumu ierakstīt zemesgrāmatā uz valsts vārda Zemkopības ministrijas personā</w:t>
            </w:r>
            <w:r w:rsidRPr="00FA025C">
              <w:rPr>
                <w:color w:val="000000"/>
                <w:sz w:val="22"/>
                <w:szCs w:val="22"/>
                <w:shd w:val="clear" w:color="auto" w:fill="FFFFFF"/>
              </w:rPr>
              <w:t>.”</w:t>
            </w:r>
          </w:p>
          <w:p w14:paraId="2446EE35" w14:textId="77777777" w:rsidR="006E30CB" w:rsidRPr="00FA025C" w:rsidRDefault="006E30CB" w:rsidP="00023471">
            <w:pPr>
              <w:jc w:val="both"/>
              <w:rPr>
                <w:sz w:val="22"/>
                <w:szCs w:val="22"/>
                <w:lang w:eastAsia="en-US"/>
              </w:rPr>
            </w:pPr>
          </w:p>
          <w:p w14:paraId="1EB660C5" w14:textId="372A18A1" w:rsidR="001665D3" w:rsidRPr="00FA025C" w:rsidRDefault="001665D3" w:rsidP="00EE1036">
            <w:pPr>
              <w:jc w:val="both"/>
              <w:rPr>
                <w:sz w:val="22"/>
                <w:szCs w:val="22"/>
              </w:rPr>
            </w:pPr>
            <w:r w:rsidRPr="00FA025C">
              <w:rPr>
                <w:sz w:val="22"/>
                <w:szCs w:val="22"/>
              </w:rPr>
              <w:lastRenderedPageBreak/>
              <w:t>3. Pēc šā rīkojuma 2. punktā minētā uzdevuma izpildes atļaut valsts akciju sabiedrībai "Valsts nekustamie īpašumi" saskaņā ar Publiskas personas mantas atsavināšanas likuma 4. panta pirmo un otro daļu un 5. panta pirmo daļu, 45.panta pirmo daļu un likuma „Par valsts un pašvaldību dzīvojamo māju privatizāciju” pārejas noteikumu 30.punktu, pārdot izsolē valsts nekustamo īpašumu (nekustamā īpašuma kadastra Nr. 6480 013 0152), kopā ar valsts nekustamo īpašumu (nekustamā īpašuma kadastra Nr. 6480 513 0001) – “Šalkas”,  Otaņķu pagastā, Nīcas novadā.</w:t>
            </w:r>
          </w:p>
          <w:p w14:paraId="55AB2D6C" w14:textId="77777777" w:rsidR="001665D3" w:rsidRPr="001665D3" w:rsidRDefault="001665D3" w:rsidP="001665D3">
            <w:pPr>
              <w:autoSpaceDE w:val="0"/>
              <w:autoSpaceDN w:val="0"/>
              <w:adjustRightInd w:val="0"/>
              <w:ind w:firstLine="720"/>
              <w:jc w:val="both"/>
              <w:rPr>
                <w:sz w:val="22"/>
                <w:szCs w:val="22"/>
              </w:rPr>
            </w:pPr>
          </w:p>
          <w:p w14:paraId="22FA697E" w14:textId="77777777" w:rsidR="001665D3" w:rsidRPr="001665D3" w:rsidRDefault="001665D3" w:rsidP="00EE1036">
            <w:pPr>
              <w:autoSpaceDE w:val="0"/>
              <w:autoSpaceDN w:val="0"/>
              <w:adjustRightInd w:val="0"/>
              <w:jc w:val="both"/>
              <w:rPr>
                <w:sz w:val="22"/>
                <w:szCs w:val="22"/>
              </w:rPr>
            </w:pPr>
            <w:r w:rsidRPr="001665D3">
              <w:rPr>
                <w:sz w:val="22"/>
                <w:szCs w:val="22"/>
              </w:rPr>
              <w:t xml:space="preserve">4. Pircējs par šā rīkojuma 3. punktā minētajiem nekustamajiem īpašumu maksā </w:t>
            </w:r>
            <w:proofErr w:type="spellStart"/>
            <w:r w:rsidRPr="001665D3">
              <w:rPr>
                <w:i/>
                <w:iCs/>
                <w:sz w:val="22"/>
                <w:szCs w:val="22"/>
              </w:rPr>
              <w:t>euro</w:t>
            </w:r>
            <w:proofErr w:type="spellEnd"/>
            <w:r w:rsidRPr="001665D3">
              <w:rPr>
                <w:sz w:val="22"/>
                <w:szCs w:val="22"/>
              </w:rPr>
              <w:t>.</w:t>
            </w:r>
          </w:p>
          <w:p w14:paraId="7BADD7C5" w14:textId="77777777" w:rsidR="001665D3" w:rsidRPr="001665D3" w:rsidRDefault="001665D3" w:rsidP="001665D3">
            <w:pPr>
              <w:autoSpaceDE w:val="0"/>
              <w:autoSpaceDN w:val="0"/>
              <w:adjustRightInd w:val="0"/>
              <w:rPr>
                <w:sz w:val="22"/>
                <w:szCs w:val="22"/>
              </w:rPr>
            </w:pPr>
          </w:p>
          <w:p w14:paraId="573B87F7" w14:textId="77777777" w:rsidR="001665D3" w:rsidRPr="001665D3" w:rsidRDefault="001665D3" w:rsidP="00EE1036">
            <w:pPr>
              <w:autoSpaceDE w:val="0"/>
              <w:autoSpaceDN w:val="0"/>
              <w:adjustRightInd w:val="0"/>
              <w:jc w:val="both"/>
              <w:rPr>
                <w:sz w:val="22"/>
                <w:szCs w:val="22"/>
              </w:rPr>
            </w:pPr>
            <w:r w:rsidRPr="001665D3">
              <w:rPr>
                <w:sz w:val="22"/>
                <w:szCs w:val="22"/>
              </w:rPr>
              <w:t>5. Zemkopības ministrijai nodot pircējam šā rīkojuma 3.punktā minētos nekustamos īpašumus 30 dienu laikā no pirkuma līguma noslēgšanas dienas, sastādot attiecīgu pieņemšanas un nodošanas aktu.</w:t>
            </w:r>
          </w:p>
          <w:p w14:paraId="5984F79A" w14:textId="21DC020C" w:rsidR="004D4C62" w:rsidRPr="00FA025C" w:rsidRDefault="004D4C62" w:rsidP="00023471">
            <w:pPr>
              <w:tabs>
                <w:tab w:val="left" w:pos="518"/>
              </w:tabs>
              <w:jc w:val="both"/>
              <w:rPr>
                <w:sz w:val="22"/>
                <w:szCs w:val="22"/>
                <w:lang w:eastAsia="en-US"/>
              </w:rPr>
            </w:pPr>
          </w:p>
          <w:p w14:paraId="036D4372" w14:textId="4426140B" w:rsidR="006E30CB" w:rsidRPr="00FA025C" w:rsidRDefault="006E30CB" w:rsidP="006E30CB">
            <w:pPr>
              <w:rPr>
                <w:sz w:val="22"/>
                <w:szCs w:val="22"/>
                <w:lang w:eastAsia="en-US"/>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62E4B429" w14:textId="77777777" w:rsidR="0081608C" w:rsidRPr="00FA025C" w:rsidRDefault="0081608C" w:rsidP="0081608C">
            <w:pPr>
              <w:widowControl w:val="0"/>
              <w:suppressAutoHyphens/>
              <w:autoSpaceDN w:val="0"/>
              <w:ind w:firstLine="403"/>
              <w:jc w:val="both"/>
              <w:textAlignment w:val="baseline"/>
              <w:rPr>
                <w:rFonts w:eastAsia="Calibri"/>
                <w:sz w:val="22"/>
                <w:szCs w:val="22"/>
                <w:lang w:eastAsia="en-US"/>
              </w:rPr>
            </w:pPr>
            <w:r w:rsidRPr="00FA025C">
              <w:rPr>
                <w:rFonts w:eastAsia="Calibri"/>
                <w:sz w:val="22"/>
                <w:szCs w:val="22"/>
                <w:lang w:eastAsia="en-US"/>
              </w:rPr>
              <w:lastRenderedPageBreak/>
              <w:t xml:space="preserve">Projekta 1. punkts paredz saglabāt valsts īpašumā un nodot Zemkopības ministrijas valdījumā nekustamo īpašumu "Šalkas" (nekustamā īpašuma kadastra Nr. 6480 013 0152) – zemes vienību (zemes vienības kadastra apzīmējums 6480 013 0152) 1,2151 ha platībā – Otaņķu pagastā, Nīcas novadā, kas nepieciešama </w:t>
            </w:r>
            <w:r w:rsidRPr="00FA025C">
              <w:rPr>
                <w:rFonts w:eastAsia="Calibri"/>
                <w:sz w:val="22"/>
                <w:szCs w:val="22"/>
                <w:u w:val="single"/>
                <w:lang w:eastAsia="en-US"/>
              </w:rPr>
              <w:t>vienota nekustamā īpašuma izveidei</w:t>
            </w:r>
            <w:r w:rsidRPr="00FA025C">
              <w:rPr>
                <w:rFonts w:eastAsia="Calibri"/>
                <w:sz w:val="22"/>
                <w:szCs w:val="22"/>
                <w:lang w:eastAsia="en-US"/>
              </w:rPr>
              <w:t xml:space="preserve">. Savukārt projekta 3. punkts paredz minēto nekustamo īpašumu pēc ierakstīšanas </w:t>
            </w:r>
            <w:r w:rsidRPr="00FA025C">
              <w:rPr>
                <w:rFonts w:eastAsia="Calibri"/>
                <w:sz w:val="22"/>
                <w:szCs w:val="22"/>
                <w:lang w:eastAsia="en-US"/>
              </w:rPr>
              <w:lastRenderedPageBreak/>
              <w:t xml:space="preserve">zemesgrāmatā uz valsts vārda Zemkopības ministrijas personā, pārdot izsolē </w:t>
            </w:r>
            <w:r w:rsidRPr="00FA025C">
              <w:rPr>
                <w:rFonts w:eastAsia="Calibri"/>
                <w:sz w:val="22"/>
                <w:szCs w:val="22"/>
                <w:u w:val="single"/>
                <w:lang w:eastAsia="en-US"/>
              </w:rPr>
              <w:t>kopā ar valsts nekustamo īpašumu (nekustamā īpašuma kadastra Nr. 6480 513 0001) – "Šalkas", Otaņķu pagastā, Nīcas novadā</w:t>
            </w:r>
            <w:r w:rsidRPr="00FA025C">
              <w:rPr>
                <w:rFonts w:eastAsia="Calibri"/>
                <w:sz w:val="22"/>
                <w:szCs w:val="22"/>
                <w:lang w:eastAsia="en-US"/>
              </w:rPr>
              <w:t xml:space="preserve">. No projekta 3. punkta un sākotnējās ietekmes novērtējuma ziņojuma (anotācijas) (turpmāk – anotācija) ietvertās informācijas nav viennozīmīgi saprotams, vai abi nekustamie īpašumi pēc nekustamā īpašumu "Šalkas" (nekustamā īpašuma kadastra Nr. 6480 013 0152) – zemes vienības (zemes vienības kadastra apzīmējums 6480 013 0152) ierakstīšanas zemesgrāmatā uz valsts vārda Zemkopības ministrijas tiks apvienoti vienā nekustamā īpašumā, kā to paredz projekta 1. punkts, un tiks pārdoti izsolē kā vienots nekustamais īpašums, vai kā divi patstāvīgi nekustamie īpašumi. </w:t>
            </w:r>
          </w:p>
          <w:p w14:paraId="7AE0625B" w14:textId="77777777" w:rsidR="0081608C" w:rsidRPr="00FA025C" w:rsidRDefault="0081608C" w:rsidP="0081608C">
            <w:pPr>
              <w:widowControl w:val="0"/>
              <w:suppressAutoHyphens/>
              <w:autoSpaceDN w:val="0"/>
              <w:ind w:firstLine="403"/>
              <w:jc w:val="both"/>
              <w:textAlignment w:val="baseline"/>
              <w:rPr>
                <w:rFonts w:eastAsia="Calibri"/>
                <w:sz w:val="22"/>
                <w:szCs w:val="22"/>
                <w:lang w:eastAsia="en-US"/>
              </w:rPr>
            </w:pPr>
            <w:r w:rsidRPr="00FA025C">
              <w:rPr>
                <w:rFonts w:eastAsia="Calibri"/>
                <w:sz w:val="22"/>
                <w:szCs w:val="22"/>
                <w:lang w:eastAsia="en-US"/>
              </w:rPr>
              <w:t xml:space="preserve">    Ņemot vērā minēto, tiesiskās skaidrības nodrošināšanai </w:t>
            </w:r>
            <w:r w:rsidRPr="00FA025C">
              <w:rPr>
                <w:rFonts w:eastAsia="Calibri"/>
                <w:sz w:val="22"/>
                <w:szCs w:val="22"/>
                <w:u w:val="single"/>
                <w:lang w:eastAsia="en-US"/>
              </w:rPr>
              <w:t>lūdzam projekta 2. punktu papildināt ar vārdiem un skaitļiem "veidojot vienotu nekustamo īpašumu ar valsts nekustamo īpašumu (kadastra Nr. 6480 513 0001) - Šalkas", Otaņķu pagastā, Nīcas novadā, kas ierakstīts zemesgrāmatā uz valsts vārda Zemkopības ministrijas personā</w:t>
            </w:r>
            <w:r w:rsidRPr="00FA025C">
              <w:rPr>
                <w:rFonts w:eastAsia="Calibri"/>
                <w:sz w:val="22"/>
                <w:szCs w:val="22"/>
                <w:lang w:eastAsia="en-US"/>
              </w:rPr>
              <w:t>" (sk., piemēram, Ministru kabineta 2017. gada 7. jūnija rīkojuma Nr. 288 "Par nekustamo īpašumu Zaļās Zemes ielā 12, Skrīveros, Skrīveru novadā" 2. punktu).</w:t>
            </w:r>
          </w:p>
          <w:p w14:paraId="37FCEA7E" w14:textId="0C64C01F" w:rsidR="006154F2" w:rsidRPr="00FA025C" w:rsidRDefault="0081608C" w:rsidP="00505294">
            <w:pPr>
              <w:widowControl w:val="0"/>
              <w:suppressAutoHyphens/>
              <w:autoSpaceDN w:val="0"/>
              <w:ind w:firstLine="403"/>
              <w:jc w:val="both"/>
              <w:textAlignment w:val="baseline"/>
              <w:rPr>
                <w:rFonts w:eastAsia="Calibri"/>
                <w:sz w:val="22"/>
                <w:szCs w:val="22"/>
                <w:lang w:eastAsia="en-US"/>
              </w:rPr>
            </w:pPr>
            <w:r w:rsidRPr="00FA025C">
              <w:rPr>
                <w:rFonts w:eastAsia="Calibri"/>
                <w:sz w:val="22"/>
                <w:szCs w:val="22"/>
                <w:lang w:eastAsia="en-US"/>
              </w:rPr>
              <w:t xml:space="preserve">    Vienlaikus papildināma anotācija, </w:t>
            </w:r>
            <w:r w:rsidRPr="00FA025C">
              <w:rPr>
                <w:rFonts w:eastAsia="Calibri"/>
                <w:sz w:val="22"/>
                <w:szCs w:val="22"/>
                <w:u w:val="single"/>
                <w:lang w:eastAsia="en-US"/>
              </w:rPr>
              <w:t xml:space="preserve">norādot, ka saskaņā ar likuma "Par nekustamā īpašuma ierakstīšanu zemesgrāmatā" 14. panta otro daļu un 35. </w:t>
            </w:r>
            <w:r w:rsidRPr="00FA025C">
              <w:rPr>
                <w:rFonts w:eastAsia="Calibri"/>
                <w:sz w:val="22"/>
                <w:szCs w:val="22"/>
                <w:u w:val="single"/>
                <w:lang w:eastAsia="en-US"/>
              </w:rPr>
              <w:lastRenderedPageBreak/>
              <w:t>pantu attiecīgais ēkas (būves) īpašums tiks pievienots zemes īpašuma nodalījumam, slēdzot ēku (būvju) nodalījumu un vienotajam nekustamajam īpašumam saglabājot zemes īpašuma kadastra numuru.</w:t>
            </w:r>
          </w:p>
        </w:tc>
        <w:tc>
          <w:tcPr>
            <w:tcW w:w="2976" w:type="dxa"/>
            <w:tcBorders>
              <w:top w:val="single" w:sz="6" w:space="0" w:color="000000"/>
              <w:left w:val="single" w:sz="6" w:space="0" w:color="000000"/>
              <w:bottom w:val="single" w:sz="6" w:space="0" w:color="000000"/>
              <w:right w:val="single" w:sz="6" w:space="0" w:color="000000"/>
            </w:tcBorders>
            <w:shd w:val="clear" w:color="auto" w:fill="auto"/>
          </w:tcPr>
          <w:p w14:paraId="7CBCC22E" w14:textId="0BCCA067" w:rsidR="00C36968" w:rsidRPr="00FA025C" w:rsidRDefault="00C36968" w:rsidP="005F4769">
            <w:pPr>
              <w:pStyle w:val="naisc"/>
              <w:spacing w:before="0" w:beforeAutospacing="0" w:after="0" w:afterAutospacing="0"/>
              <w:jc w:val="both"/>
              <w:rPr>
                <w:b/>
                <w:sz w:val="22"/>
                <w:szCs w:val="22"/>
              </w:rPr>
            </w:pPr>
            <w:r w:rsidRPr="00FA025C">
              <w:rPr>
                <w:b/>
                <w:sz w:val="22"/>
                <w:szCs w:val="22"/>
              </w:rPr>
              <w:lastRenderedPageBreak/>
              <w:t>Ņemts vērā.</w:t>
            </w:r>
          </w:p>
          <w:p w14:paraId="44323B8D" w14:textId="226BE5AB" w:rsidR="00B85935" w:rsidRPr="00FA025C" w:rsidRDefault="00B85935" w:rsidP="005F4769">
            <w:pPr>
              <w:pStyle w:val="naisc"/>
              <w:spacing w:before="0" w:beforeAutospacing="0" w:after="0" w:afterAutospacing="0"/>
              <w:jc w:val="both"/>
              <w:rPr>
                <w:b/>
                <w:sz w:val="22"/>
                <w:szCs w:val="22"/>
              </w:rPr>
            </w:pPr>
          </w:p>
          <w:p w14:paraId="20568EDD" w14:textId="07E2A03A" w:rsidR="00B85935" w:rsidRPr="00FA025C" w:rsidRDefault="00B85935" w:rsidP="005F4769">
            <w:pPr>
              <w:pStyle w:val="naisc"/>
              <w:spacing w:before="0" w:beforeAutospacing="0" w:after="0" w:afterAutospacing="0"/>
              <w:jc w:val="both"/>
              <w:rPr>
                <w:bCs/>
                <w:sz w:val="22"/>
                <w:szCs w:val="22"/>
              </w:rPr>
            </w:pPr>
            <w:r w:rsidRPr="00FA025C">
              <w:rPr>
                <w:bCs/>
                <w:sz w:val="22"/>
                <w:szCs w:val="22"/>
              </w:rPr>
              <w:t>Lai nodr</w:t>
            </w:r>
            <w:r w:rsidR="00A9290D" w:rsidRPr="00FA025C">
              <w:rPr>
                <w:bCs/>
                <w:sz w:val="22"/>
                <w:szCs w:val="22"/>
              </w:rPr>
              <w:t>o</w:t>
            </w:r>
            <w:r w:rsidRPr="00FA025C">
              <w:rPr>
                <w:bCs/>
                <w:sz w:val="22"/>
                <w:szCs w:val="22"/>
              </w:rPr>
              <w:t>šinātu tiesisko skaidrību, preci</w:t>
            </w:r>
            <w:r w:rsidR="00785F94" w:rsidRPr="00FA025C">
              <w:rPr>
                <w:bCs/>
                <w:sz w:val="22"/>
                <w:szCs w:val="22"/>
              </w:rPr>
              <w:t>zēt</w:t>
            </w:r>
            <w:r w:rsidR="00C7447F" w:rsidRPr="00FA025C">
              <w:rPr>
                <w:bCs/>
                <w:sz w:val="22"/>
                <w:szCs w:val="22"/>
              </w:rPr>
              <w:t>a</w:t>
            </w:r>
            <w:r w:rsidR="00A9290D" w:rsidRPr="00FA025C">
              <w:rPr>
                <w:bCs/>
                <w:sz w:val="22"/>
                <w:szCs w:val="22"/>
              </w:rPr>
              <w:t xml:space="preserve"> rīkojuma projekta 2., 3., 4.</w:t>
            </w:r>
            <w:r w:rsidR="00776EC0">
              <w:rPr>
                <w:bCs/>
                <w:sz w:val="22"/>
                <w:szCs w:val="22"/>
              </w:rPr>
              <w:t xml:space="preserve"> </w:t>
            </w:r>
            <w:r w:rsidR="00FA77B9" w:rsidRPr="00FA025C">
              <w:rPr>
                <w:bCs/>
                <w:sz w:val="22"/>
                <w:szCs w:val="22"/>
              </w:rPr>
              <w:t xml:space="preserve">un </w:t>
            </w:r>
            <w:r w:rsidR="00A9290D" w:rsidRPr="00FA025C">
              <w:rPr>
                <w:bCs/>
                <w:sz w:val="22"/>
                <w:szCs w:val="22"/>
              </w:rPr>
              <w:t>5</w:t>
            </w:r>
            <w:r w:rsidR="00FA77B9" w:rsidRPr="00FA025C">
              <w:rPr>
                <w:bCs/>
                <w:sz w:val="22"/>
                <w:szCs w:val="22"/>
              </w:rPr>
              <w:t>.punkta redakcija.</w:t>
            </w:r>
          </w:p>
          <w:p w14:paraId="49E8C565" w14:textId="01E98E35" w:rsidR="00992055" w:rsidRPr="00FA025C" w:rsidRDefault="00992055" w:rsidP="005F4769">
            <w:pPr>
              <w:pStyle w:val="naisc"/>
              <w:spacing w:before="0" w:beforeAutospacing="0" w:after="0" w:afterAutospacing="0"/>
              <w:jc w:val="both"/>
              <w:rPr>
                <w:b/>
                <w:sz w:val="22"/>
                <w:szCs w:val="22"/>
              </w:rPr>
            </w:pPr>
          </w:p>
          <w:p w14:paraId="278E1843" w14:textId="57B37900" w:rsidR="00051ED5" w:rsidRPr="00FA025C" w:rsidRDefault="00AD66E5" w:rsidP="00992055">
            <w:pPr>
              <w:pStyle w:val="naisc"/>
              <w:spacing w:before="0" w:beforeAutospacing="0" w:after="0" w:afterAutospacing="0"/>
              <w:jc w:val="both"/>
              <w:rPr>
                <w:sz w:val="22"/>
                <w:szCs w:val="22"/>
              </w:rPr>
            </w:pPr>
            <w:r w:rsidRPr="00FA025C">
              <w:rPr>
                <w:sz w:val="22"/>
                <w:szCs w:val="22"/>
              </w:rPr>
              <w:t>Atbilstoši precizēta rīkojuma projekta anotācija.</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11458B66" w14:textId="528721B0" w:rsidR="007A1E92" w:rsidRPr="00FA025C" w:rsidRDefault="006154F2" w:rsidP="006C21DC">
            <w:pPr>
              <w:pStyle w:val="BodyTextIndent"/>
              <w:spacing w:after="0"/>
              <w:ind w:left="0"/>
              <w:jc w:val="both"/>
              <w:rPr>
                <w:sz w:val="22"/>
                <w:szCs w:val="22"/>
                <w:u w:val="single"/>
                <w:lang w:val="lv-LV"/>
              </w:rPr>
            </w:pPr>
            <w:r w:rsidRPr="00FA025C">
              <w:rPr>
                <w:sz w:val="22"/>
                <w:szCs w:val="22"/>
                <w:u w:val="single"/>
                <w:lang w:val="lv-LV"/>
              </w:rPr>
              <w:t xml:space="preserve">Rīkojuma projekta </w:t>
            </w:r>
            <w:r w:rsidR="00D23AA6" w:rsidRPr="00FA025C">
              <w:rPr>
                <w:sz w:val="22"/>
                <w:szCs w:val="22"/>
                <w:u w:val="single"/>
                <w:lang w:val="lv-LV"/>
              </w:rPr>
              <w:t>2.</w:t>
            </w:r>
            <w:r w:rsidR="00BE1B4F">
              <w:rPr>
                <w:sz w:val="22"/>
                <w:szCs w:val="22"/>
                <w:u w:val="single"/>
                <w:lang w:val="lv-LV"/>
              </w:rPr>
              <w:t>, 3., 4., un 5.</w:t>
            </w:r>
            <w:r w:rsidR="00D23AA6" w:rsidRPr="00FA025C">
              <w:rPr>
                <w:sz w:val="22"/>
                <w:szCs w:val="22"/>
                <w:u w:val="single"/>
                <w:lang w:val="lv-LV"/>
              </w:rPr>
              <w:t xml:space="preserve">punkta </w:t>
            </w:r>
            <w:r w:rsidR="00E55D4E" w:rsidRPr="00FA025C">
              <w:rPr>
                <w:sz w:val="22"/>
                <w:szCs w:val="22"/>
                <w:u w:val="single"/>
                <w:lang w:val="lv-LV"/>
              </w:rPr>
              <w:t xml:space="preserve">redakcija </w:t>
            </w:r>
            <w:r w:rsidR="00D23AA6" w:rsidRPr="00FA025C">
              <w:rPr>
                <w:sz w:val="22"/>
                <w:szCs w:val="22"/>
                <w:u w:val="single"/>
                <w:lang w:val="lv-LV"/>
              </w:rPr>
              <w:t>izteikta šādā r</w:t>
            </w:r>
            <w:r w:rsidR="00E55D4E" w:rsidRPr="00FA025C">
              <w:rPr>
                <w:sz w:val="22"/>
                <w:szCs w:val="22"/>
                <w:u w:val="single"/>
                <w:lang w:val="lv-LV"/>
              </w:rPr>
              <w:t>edakcijā:</w:t>
            </w:r>
          </w:p>
          <w:p w14:paraId="4845C79B" w14:textId="77777777" w:rsidR="006154F2" w:rsidRPr="00FA025C" w:rsidRDefault="006154F2" w:rsidP="006C21DC">
            <w:pPr>
              <w:pStyle w:val="BodyTextIndent"/>
              <w:spacing w:after="0"/>
              <w:ind w:left="0"/>
              <w:jc w:val="both"/>
              <w:rPr>
                <w:sz w:val="22"/>
                <w:szCs w:val="22"/>
                <w:u w:val="single"/>
                <w:lang w:val="lv-LV"/>
              </w:rPr>
            </w:pPr>
          </w:p>
          <w:p w14:paraId="37922563" w14:textId="1E06CCD6" w:rsidR="00E1530C" w:rsidRPr="00FA025C" w:rsidRDefault="00023471" w:rsidP="00463636">
            <w:pPr>
              <w:jc w:val="both"/>
              <w:rPr>
                <w:sz w:val="22"/>
                <w:szCs w:val="22"/>
              </w:rPr>
            </w:pPr>
            <w:r w:rsidRPr="00FA025C">
              <w:rPr>
                <w:color w:val="000000"/>
                <w:sz w:val="22"/>
                <w:szCs w:val="22"/>
                <w:shd w:val="clear" w:color="auto" w:fill="FFFFFF"/>
              </w:rPr>
              <w:t>“</w:t>
            </w:r>
            <w:r w:rsidR="00E1530C" w:rsidRPr="00FA025C">
              <w:rPr>
                <w:sz w:val="22"/>
                <w:szCs w:val="22"/>
              </w:rPr>
              <w:t xml:space="preserve">2. Zemkopības ministrijai šā rīkojuma 1. punktā minēto nekustamo īpašumu ierakstīt zemesgrāmatā uz valsts vārda Zemkopības ministrijas personā, </w:t>
            </w:r>
            <w:r w:rsidR="00E1530C" w:rsidRPr="00FA025C">
              <w:rPr>
                <w:sz w:val="22"/>
                <w:szCs w:val="22"/>
                <w:u w:val="single"/>
              </w:rPr>
              <w:t xml:space="preserve">veidojot vienotu nekustamo īpašumu ar valsts nekustamo īpašumu “Šalkas" (nekustamā īpašuma kadastra Nr. 6480 </w:t>
            </w:r>
            <w:r w:rsidR="00E1530C" w:rsidRPr="00FA025C">
              <w:rPr>
                <w:sz w:val="22"/>
                <w:szCs w:val="22"/>
                <w:u w:val="single"/>
              </w:rPr>
              <w:lastRenderedPageBreak/>
              <w:t>513 0001) – būvēm (būvju kadastra apzīmējumi 6480 013 0152 001, 6480 013 0152 002 un 6480 013 0152 003) - Otaņķu pagastā, Nīcas novadā, kas ierakstīts zemesgrāmatā uz valsts vārda Zemkopības ministrijas personā.</w:t>
            </w:r>
          </w:p>
          <w:p w14:paraId="471E98A0" w14:textId="7CB12226" w:rsidR="00390D2E" w:rsidRPr="00FA025C" w:rsidRDefault="00390D2E" w:rsidP="00E55D4E">
            <w:pPr>
              <w:jc w:val="both"/>
              <w:rPr>
                <w:color w:val="000000"/>
                <w:sz w:val="22"/>
                <w:szCs w:val="22"/>
                <w:u w:val="single"/>
                <w:shd w:val="clear" w:color="auto" w:fill="FFFFFF"/>
              </w:rPr>
            </w:pPr>
          </w:p>
          <w:p w14:paraId="72B2677F" w14:textId="77777777" w:rsidR="00463636" w:rsidRPr="00463636" w:rsidRDefault="00463636" w:rsidP="00463636">
            <w:pPr>
              <w:autoSpaceDE w:val="0"/>
              <w:autoSpaceDN w:val="0"/>
              <w:adjustRightInd w:val="0"/>
              <w:jc w:val="both"/>
              <w:rPr>
                <w:sz w:val="22"/>
                <w:szCs w:val="22"/>
                <w:u w:val="single"/>
              </w:rPr>
            </w:pPr>
            <w:r w:rsidRPr="00463636">
              <w:rPr>
                <w:sz w:val="22"/>
                <w:szCs w:val="22"/>
              </w:rPr>
              <w:t xml:space="preserve">3. Pēc šā rīkojuma 2. punktā minētā uzdevuma izpildes atļaut valsts akciju sabiedrībai "Valsts nekustamie īpašumi" saskaņā ar Publiskas personas mantas atsavināšanas likuma 4. panta pirmo un otro daļu un 5. panta pirmo daļu, 45.panta pirmo daļu un likuma „Par valsts un pašvaldību dzīvojamo māju privatizāciju” pārejas noteikumu 30.punktu, </w:t>
            </w:r>
            <w:r w:rsidRPr="00463636">
              <w:rPr>
                <w:sz w:val="22"/>
                <w:szCs w:val="22"/>
                <w:u w:val="single"/>
              </w:rPr>
              <w:t>pārdot izsolē valsts nekustamo īpašumu - zemes vienību (zemes vienības kadastra apzīmējums 6480 013 0152) un būves (būvju kadastra apzīmējumi 6480 013 0152 001, 6480 013 0152 002 un 6480 013 0152 003) – “Šalkas”, Otaņķu pagastā, Nīcas novadā.</w:t>
            </w:r>
          </w:p>
          <w:p w14:paraId="53CB6532" w14:textId="77777777" w:rsidR="00463636" w:rsidRPr="00463636" w:rsidRDefault="00463636" w:rsidP="00463636">
            <w:pPr>
              <w:autoSpaceDE w:val="0"/>
              <w:autoSpaceDN w:val="0"/>
              <w:adjustRightInd w:val="0"/>
              <w:jc w:val="both"/>
              <w:rPr>
                <w:sz w:val="22"/>
                <w:szCs w:val="22"/>
                <w:u w:val="single"/>
              </w:rPr>
            </w:pPr>
            <w:r w:rsidRPr="00463636">
              <w:rPr>
                <w:sz w:val="22"/>
                <w:szCs w:val="22"/>
              </w:rPr>
              <w:t>4. Pircējs par šā rīkojuma 3. punktā</w:t>
            </w:r>
            <w:r w:rsidRPr="00463636">
              <w:rPr>
                <w:sz w:val="22"/>
                <w:szCs w:val="22"/>
                <w:u w:val="single"/>
              </w:rPr>
              <w:t xml:space="preserve"> minēto nekustamo īpašumu maksā </w:t>
            </w:r>
            <w:proofErr w:type="spellStart"/>
            <w:r w:rsidRPr="00463636">
              <w:rPr>
                <w:i/>
                <w:iCs/>
                <w:sz w:val="22"/>
                <w:szCs w:val="22"/>
                <w:u w:val="single"/>
              </w:rPr>
              <w:t>euro</w:t>
            </w:r>
            <w:proofErr w:type="spellEnd"/>
            <w:r w:rsidRPr="00463636">
              <w:rPr>
                <w:sz w:val="22"/>
                <w:szCs w:val="22"/>
                <w:u w:val="single"/>
              </w:rPr>
              <w:t>.</w:t>
            </w:r>
          </w:p>
          <w:p w14:paraId="3CF61D76" w14:textId="77777777" w:rsidR="00463636" w:rsidRPr="00463636" w:rsidRDefault="00463636" w:rsidP="00463636">
            <w:pPr>
              <w:autoSpaceDE w:val="0"/>
              <w:autoSpaceDN w:val="0"/>
              <w:adjustRightInd w:val="0"/>
              <w:rPr>
                <w:sz w:val="22"/>
                <w:szCs w:val="22"/>
              </w:rPr>
            </w:pPr>
          </w:p>
          <w:p w14:paraId="48D4F9BB" w14:textId="77777777" w:rsidR="00463636" w:rsidRPr="00463636" w:rsidRDefault="00463636" w:rsidP="00463636">
            <w:pPr>
              <w:autoSpaceDE w:val="0"/>
              <w:autoSpaceDN w:val="0"/>
              <w:adjustRightInd w:val="0"/>
              <w:jc w:val="both"/>
              <w:rPr>
                <w:sz w:val="22"/>
                <w:szCs w:val="22"/>
              </w:rPr>
            </w:pPr>
            <w:r w:rsidRPr="00463636">
              <w:rPr>
                <w:sz w:val="22"/>
                <w:szCs w:val="22"/>
              </w:rPr>
              <w:t>5. Zemkopības ministrijai nodot pircējam šā rīkojuma 3.punktā</w:t>
            </w:r>
            <w:r w:rsidRPr="00463636">
              <w:rPr>
                <w:sz w:val="22"/>
                <w:szCs w:val="22"/>
                <w:u w:val="single"/>
              </w:rPr>
              <w:t xml:space="preserve"> minēto nekustamo īpašumu </w:t>
            </w:r>
            <w:r w:rsidRPr="00463636">
              <w:rPr>
                <w:sz w:val="22"/>
                <w:szCs w:val="22"/>
              </w:rPr>
              <w:t>30 dienu laikā no pirkuma līguma noslēgšanas dienas, sastādot attiecīgu pieņemšanas un nodošanas aktu.</w:t>
            </w:r>
          </w:p>
          <w:p w14:paraId="4680591D" w14:textId="0D74DE36" w:rsidR="00390D2E" w:rsidRPr="00FA025C" w:rsidRDefault="00390D2E" w:rsidP="00E55D4E">
            <w:pPr>
              <w:jc w:val="both"/>
              <w:rPr>
                <w:color w:val="000000"/>
                <w:sz w:val="22"/>
                <w:szCs w:val="22"/>
                <w:u w:val="single"/>
                <w:shd w:val="clear" w:color="auto" w:fill="FFFFFF"/>
              </w:rPr>
            </w:pPr>
          </w:p>
          <w:p w14:paraId="031E6A15" w14:textId="77777777" w:rsidR="00390D2E" w:rsidRPr="00FA025C" w:rsidRDefault="00390D2E" w:rsidP="00E55D4E">
            <w:pPr>
              <w:jc w:val="both"/>
              <w:rPr>
                <w:color w:val="000000"/>
                <w:sz w:val="22"/>
                <w:szCs w:val="22"/>
                <w:u w:val="single"/>
                <w:shd w:val="clear" w:color="auto" w:fill="FFFFFF"/>
              </w:rPr>
            </w:pPr>
          </w:p>
          <w:p w14:paraId="0593BFD3" w14:textId="77777777" w:rsidR="003C01E2" w:rsidRPr="00FA025C" w:rsidRDefault="003C01E2" w:rsidP="00E55D4E">
            <w:pPr>
              <w:jc w:val="both"/>
              <w:rPr>
                <w:i/>
                <w:iCs/>
                <w:color w:val="000000"/>
                <w:sz w:val="22"/>
                <w:szCs w:val="22"/>
                <w:shd w:val="clear" w:color="auto" w:fill="FFFFFF"/>
              </w:rPr>
            </w:pPr>
            <w:r w:rsidRPr="00FA025C">
              <w:rPr>
                <w:i/>
                <w:iCs/>
                <w:color w:val="000000"/>
                <w:sz w:val="22"/>
                <w:szCs w:val="22"/>
                <w:shd w:val="clear" w:color="auto" w:fill="FFFFFF"/>
              </w:rPr>
              <w:lastRenderedPageBreak/>
              <w:t>Rīkojuma projekta anotācij</w:t>
            </w:r>
            <w:r w:rsidR="00AB0626" w:rsidRPr="00FA025C">
              <w:rPr>
                <w:i/>
                <w:iCs/>
                <w:color w:val="000000"/>
                <w:sz w:val="22"/>
                <w:szCs w:val="22"/>
                <w:shd w:val="clear" w:color="auto" w:fill="FFFFFF"/>
              </w:rPr>
              <w:t>a ir pa</w:t>
            </w:r>
            <w:r w:rsidR="00F21689" w:rsidRPr="00FA025C">
              <w:rPr>
                <w:i/>
                <w:iCs/>
                <w:color w:val="000000"/>
                <w:sz w:val="22"/>
                <w:szCs w:val="22"/>
                <w:shd w:val="clear" w:color="auto" w:fill="FFFFFF"/>
              </w:rPr>
              <w:t xml:space="preserve">pildināta ar </w:t>
            </w:r>
            <w:r w:rsidR="0089123B" w:rsidRPr="00FA025C">
              <w:rPr>
                <w:i/>
                <w:iCs/>
                <w:color w:val="000000"/>
                <w:sz w:val="22"/>
                <w:szCs w:val="22"/>
                <w:shd w:val="clear" w:color="auto" w:fill="FFFFFF"/>
              </w:rPr>
              <w:t>šādu informāciju</w:t>
            </w:r>
            <w:r w:rsidR="00B0102B" w:rsidRPr="00FA025C">
              <w:rPr>
                <w:i/>
                <w:iCs/>
                <w:color w:val="000000"/>
                <w:sz w:val="22"/>
                <w:szCs w:val="22"/>
                <w:shd w:val="clear" w:color="auto" w:fill="FFFFFF"/>
              </w:rPr>
              <w:t>:</w:t>
            </w:r>
          </w:p>
          <w:p w14:paraId="047F521F" w14:textId="77777777" w:rsidR="00B0102B" w:rsidRPr="00FA025C" w:rsidRDefault="00B0102B" w:rsidP="00E55D4E">
            <w:pPr>
              <w:jc w:val="both"/>
              <w:rPr>
                <w:color w:val="000000"/>
                <w:sz w:val="22"/>
                <w:szCs w:val="22"/>
                <w:u w:val="single"/>
                <w:shd w:val="clear" w:color="auto" w:fill="FFFFFF"/>
              </w:rPr>
            </w:pPr>
          </w:p>
          <w:p w14:paraId="3977994A" w14:textId="77777777" w:rsidR="00B0102B" w:rsidRPr="00FA025C" w:rsidRDefault="00B0102B" w:rsidP="00E55D4E">
            <w:pPr>
              <w:jc w:val="both"/>
              <w:rPr>
                <w:color w:val="000000"/>
                <w:sz w:val="22"/>
                <w:szCs w:val="22"/>
                <w:u w:val="single"/>
                <w:shd w:val="clear" w:color="auto" w:fill="FFFFFF"/>
              </w:rPr>
            </w:pPr>
          </w:p>
          <w:p w14:paraId="387F7B7C" w14:textId="0CF9E4C3" w:rsidR="00B0102B" w:rsidRPr="00FA025C" w:rsidRDefault="00B0102B" w:rsidP="00E55D4E">
            <w:pPr>
              <w:jc w:val="both"/>
              <w:rPr>
                <w:color w:val="000000"/>
                <w:sz w:val="22"/>
                <w:szCs w:val="22"/>
                <w:u w:val="single"/>
                <w:shd w:val="clear" w:color="auto" w:fill="FFFFFF"/>
              </w:rPr>
            </w:pPr>
            <w:r w:rsidRPr="00FA025C">
              <w:rPr>
                <w:rFonts w:eastAsia="Calibri"/>
                <w:sz w:val="22"/>
                <w:szCs w:val="22"/>
                <w:u w:val="single"/>
                <w:lang w:eastAsia="en-US"/>
              </w:rPr>
              <w:t>Saskaņā ar likuma "Par nekustamā īpašuma ierakstīšanu zemesgrāmatā" 14. panta otro daļu un 35. pantu attiecīgais ēkas (būves) īpašums tiks pievienots zemes īpašuma nodalījumam, slēdzot ēku (būvju) nodalījumu un vienotajam nekustamajam īpašumam saglabājot zemes īpašuma kadastra numuru</w:t>
            </w:r>
            <w:r w:rsidR="00494840" w:rsidRPr="00FA025C">
              <w:rPr>
                <w:rFonts w:eastAsia="Calibri"/>
                <w:sz w:val="22"/>
                <w:szCs w:val="22"/>
                <w:u w:val="single"/>
                <w:lang w:eastAsia="en-US"/>
              </w:rPr>
              <w:t>.</w:t>
            </w:r>
          </w:p>
        </w:tc>
      </w:tr>
    </w:tbl>
    <w:p w14:paraId="23E1BD62" w14:textId="102B1EE3" w:rsidR="00A8089F" w:rsidRPr="00FA025C" w:rsidRDefault="00A8089F" w:rsidP="006D4998">
      <w:pPr>
        <w:pStyle w:val="naiskr"/>
        <w:spacing w:before="0" w:beforeAutospacing="0" w:after="0" w:afterAutospacing="0"/>
        <w:rPr>
          <w:sz w:val="22"/>
          <w:szCs w:val="22"/>
        </w:rPr>
      </w:pPr>
    </w:p>
    <w:p w14:paraId="209F1CA6" w14:textId="411797C9" w:rsidR="00E55BD5" w:rsidRPr="00FA025C" w:rsidRDefault="00E55BD5" w:rsidP="006D4998">
      <w:pPr>
        <w:pStyle w:val="naiskr"/>
        <w:spacing w:before="0" w:beforeAutospacing="0" w:after="0" w:afterAutospacing="0"/>
        <w:rPr>
          <w:sz w:val="22"/>
          <w:szCs w:val="22"/>
        </w:rPr>
      </w:pPr>
    </w:p>
    <w:p w14:paraId="4126DE46" w14:textId="0B29FE9F" w:rsidR="008130B5" w:rsidRPr="00FA025C" w:rsidRDefault="008130B5" w:rsidP="006D4998">
      <w:pPr>
        <w:pStyle w:val="naiskr"/>
        <w:spacing w:before="0" w:beforeAutospacing="0" w:after="0" w:afterAutospacing="0"/>
        <w:rPr>
          <w:sz w:val="22"/>
          <w:szCs w:val="22"/>
        </w:rPr>
      </w:pPr>
    </w:p>
    <w:p w14:paraId="302467AF" w14:textId="77777777" w:rsidR="008130B5" w:rsidRPr="00FA025C" w:rsidRDefault="008130B5" w:rsidP="006D4998">
      <w:pPr>
        <w:pStyle w:val="naiskr"/>
        <w:spacing w:before="0" w:beforeAutospacing="0" w:after="0" w:afterAutospacing="0"/>
        <w:rPr>
          <w:sz w:val="22"/>
          <w:szCs w:val="22"/>
        </w:rPr>
      </w:pPr>
    </w:p>
    <w:p w14:paraId="262B11B3" w14:textId="77777777" w:rsidR="006D4998" w:rsidRPr="00FA025C" w:rsidRDefault="006D4998" w:rsidP="006D4998">
      <w:pPr>
        <w:pStyle w:val="naiskr"/>
        <w:spacing w:before="0" w:beforeAutospacing="0" w:after="0" w:afterAutospacing="0"/>
        <w:rPr>
          <w:sz w:val="22"/>
          <w:szCs w:val="22"/>
        </w:rPr>
      </w:pPr>
      <w:r w:rsidRPr="00FA025C">
        <w:rPr>
          <w:sz w:val="22"/>
          <w:szCs w:val="22"/>
        </w:rPr>
        <w:t>Atbildīgā amatpersona:</w:t>
      </w:r>
      <w:r w:rsidRPr="00FA025C">
        <w:rPr>
          <w:sz w:val="22"/>
          <w:szCs w:val="22"/>
        </w:rPr>
        <w:tab/>
      </w:r>
      <w:r w:rsidRPr="00FA025C">
        <w:rPr>
          <w:sz w:val="22"/>
          <w:szCs w:val="22"/>
        </w:rPr>
        <w:tab/>
      </w:r>
      <w:r w:rsidRPr="00FA025C">
        <w:rPr>
          <w:sz w:val="22"/>
          <w:szCs w:val="22"/>
        </w:rPr>
        <w:tab/>
      </w:r>
      <w:r w:rsidRPr="00FA025C">
        <w:rPr>
          <w:sz w:val="22"/>
          <w:szCs w:val="22"/>
        </w:rPr>
        <w:tab/>
        <w:t>_______________________________________________</w:t>
      </w:r>
    </w:p>
    <w:p w14:paraId="71BFF9BA" w14:textId="20563EE7" w:rsidR="00A8089F" w:rsidRPr="00FA025C" w:rsidRDefault="006D4998" w:rsidP="00FB0E99">
      <w:pPr>
        <w:pStyle w:val="naiskr"/>
        <w:spacing w:before="0" w:beforeAutospacing="0" w:after="0" w:afterAutospacing="0"/>
        <w:rPr>
          <w:sz w:val="22"/>
          <w:szCs w:val="22"/>
        </w:rPr>
      </w:pPr>
      <w:r w:rsidRPr="00FA025C">
        <w:rPr>
          <w:sz w:val="22"/>
          <w:szCs w:val="22"/>
        </w:rPr>
        <w:tab/>
      </w:r>
      <w:r w:rsidRPr="00FA025C">
        <w:rPr>
          <w:sz w:val="22"/>
          <w:szCs w:val="22"/>
        </w:rPr>
        <w:tab/>
      </w:r>
      <w:r w:rsidRPr="00FA025C">
        <w:rPr>
          <w:sz w:val="22"/>
          <w:szCs w:val="22"/>
        </w:rPr>
        <w:tab/>
      </w:r>
      <w:r w:rsidRPr="00FA025C">
        <w:rPr>
          <w:sz w:val="22"/>
          <w:szCs w:val="22"/>
        </w:rPr>
        <w:tab/>
      </w:r>
      <w:r w:rsidRPr="00FA025C">
        <w:rPr>
          <w:sz w:val="22"/>
          <w:szCs w:val="22"/>
        </w:rPr>
        <w:tab/>
      </w:r>
      <w:r w:rsidRPr="00FA025C">
        <w:rPr>
          <w:sz w:val="22"/>
          <w:szCs w:val="22"/>
        </w:rPr>
        <w:tab/>
      </w:r>
      <w:r w:rsidRPr="00FA025C">
        <w:rPr>
          <w:sz w:val="22"/>
          <w:szCs w:val="22"/>
        </w:rPr>
        <w:tab/>
      </w:r>
      <w:r w:rsidRPr="00FA025C">
        <w:rPr>
          <w:sz w:val="22"/>
          <w:szCs w:val="22"/>
        </w:rPr>
        <w:tab/>
      </w:r>
      <w:r w:rsidRPr="00FA025C">
        <w:rPr>
          <w:sz w:val="22"/>
          <w:szCs w:val="22"/>
        </w:rPr>
        <w:tab/>
        <w:t>(paraksts)</w:t>
      </w:r>
    </w:p>
    <w:p w14:paraId="1962F25D" w14:textId="77777777" w:rsidR="006154F2" w:rsidRPr="00FA025C" w:rsidRDefault="006154F2" w:rsidP="00FB0E99">
      <w:pPr>
        <w:pStyle w:val="naiskr"/>
        <w:spacing w:before="0" w:beforeAutospacing="0" w:after="0" w:afterAutospacing="0"/>
        <w:rPr>
          <w:sz w:val="22"/>
          <w:szCs w:val="22"/>
        </w:rPr>
      </w:pPr>
    </w:p>
    <w:p w14:paraId="727267F2" w14:textId="1A666039" w:rsidR="006154F2" w:rsidRPr="00FA025C" w:rsidRDefault="006154F2" w:rsidP="00FB0E99">
      <w:pPr>
        <w:pStyle w:val="naiskr"/>
        <w:spacing w:before="0" w:beforeAutospacing="0" w:after="0" w:afterAutospacing="0"/>
        <w:rPr>
          <w:sz w:val="22"/>
          <w:szCs w:val="22"/>
        </w:rPr>
      </w:pPr>
    </w:p>
    <w:p w14:paraId="78E28EFF" w14:textId="03FDDA60" w:rsidR="00505294" w:rsidRDefault="00505294" w:rsidP="00FB0E99">
      <w:pPr>
        <w:pStyle w:val="naiskr"/>
        <w:spacing w:before="0" w:beforeAutospacing="0" w:after="0" w:afterAutospacing="0"/>
        <w:rPr>
          <w:sz w:val="22"/>
          <w:szCs w:val="22"/>
        </w:rPr>
      </w:pPr>
    </w:p>
    <w:p w14:paraId="3CAF414F" w14:textId="2A694287" w:rsidR="00FA025C" w:rsidRDefault="00FA025C" w:rsidP="00FB0E99">
      <w:pPr>
        <w:pStyle w:val="naiskr"/>
        <w:spacing w:before="0" w:beforeAutospacing="0" w:after="0" w:afterAutospacing="0"/>
        <w:rPr>
          <w:sz w:val="22"/>
          <w:szCs w:val="22"/>
        </w:rPr>
      </w:pPr>
    </w:p>
    <w:p w14:paraId="2329EBD1" w14:textId="1A48824D" w:rsidR="00FA025C" w:rsidRDefault="00FA025C" w:rsidP="00FB0E99">
      <w:pPr>
        <w:pStyle w:val="naiskr"/>
        <w:spacing w:before="0" w:beforeAutospacing="0" w:after="0" w:afterAutospacing="0"/>
        <w:rPr>
          <w:sz w:val="22"/>
          <w:szCs w:val="22"/>
        </w:rPr>
      </w:pPr>
    </w:p>
    <w:p w14:paraId="6ABB817D" w14:textId="77777777" w:rsidR="00FA025C" w:rsidRPr="00FA025C" w:rsidRDefault="00FA025C" w:rsidP="00FB0E99">
      <w:pPr>
        <w:pStyle w:val="naiskr"/>
        <w:spacing w:before="0" w:beforeAutospacing="0" w:after="0" w:afterAutospacing="0"/>
        <w:rPr>
          <w:sz w:val="22"/>
          <w:szCs w:val="22"/>
        </w:rPr>
      </w:pPr>
    </w:p>
    <w:p w14:paraId="44692CA8" w14:textId="77777777" w:rsidR="006154F2" w:rsidRPr="00FA025C" w:rsidRDefault="006154F2" w:rsidP="00FB0E99">
      <w:pPr>
        <w:pStyle w:val="naiskr"/>
        <w:spacing w:before="0" w:beforeAutospacing="0" w:after="0" w:afterAutospacing="0"/>
        <w:rPr>
          <w:sz w:val="22"/>
          <w:szCs w:val="22"/>
        </w:rPr>
      </w:pPr>
    </w:p>
    <w:p w14:paraId="6CDC525F" w14:textId="5F7C7389" w:rsidR="00E26D76" w:rsidRPr="00FA025C" w:rsidRDefault="00E26D76" w:rsidP="00FB0E99">
      <w:pPr>
        <w:pStyle w:val="naiskr"/>
        <w:spacing w:before="0" w:beforeAutospacing="0" w:after="0" w:afterAutospacing="0"/>
        <w:rPr>
          <w:sz w:val="22"/>
          <w:szCs w:val="22"/>
        </w:rPr>
      </w:pPr>
      <w:proofErr w:type="spellStart"/>
      <w:r w:rsidRPr="00FA025C">
        <w:rPr>
          <w:sz w:val="22"/>
          <w:szCs w:val="22"/>
        </w:rPr>
        <w:t>V.Bružas</w:t>
      </w:r>
      <w:proofErr w:type="spellEnd"/>
      <w:r w:rsidRPr="00FA025C">
        <w:rPr>
          <w:sz w:val="22"/>
          <w:szCs w:val="22"/>
        </w:rPr>
        <w:t>, 67024927</w:t>
      </w:r>
    </w:p>
    <w:p w14:paraId="4E46CDCE" w14:textId="20EBB63F" w:rsidR="006C21DC" w:rsidRPr="00FA025C" w:rsidRDefault="008646A3" w:rsidP="00FB0E99">
      <w:pPr>
        <w:pStyle w:val="naiskr"/>
        <w:spacing w:before="0" w:beforeAutospacing="0" w:after="0" w:afterAutospacing="0"/>
        <w:rPr>
          <w:sz w:val="22"/>
          <w:szCs w:val="22"/>
        </w:rPr>
      </w:pPr>
      <w:hyperlink r:id="rId11" w:history="1">
        <w:r w:rsidR="006C21DC" w:rsidRPr="00FA025C">
          <w:rPr>
            <w:rStyle w:val="Hyperlink"/>
            <w:sz w:val="22"/>
            <w:szCs w:val="22"/>
          </w:rPr>
          <w:t>vita.bruzas@vni.lv</w:t>
        </w:r>
      </w:hyperlink>
    </w:p>
    <w:sectPr w:rsidR="006C21DC" w:rsidRPr="00FA025C" w:rsidSect="00C12288">
      <w:headerReference w:type="even" r:id="rId12"/>
      <w:headerReference w:type="default" r:id="rId13"/>
      <w:footerReference w:type="default" r:id="rId14"/>
      <w:footerReference w:type="first" r:id="rId15"/>
      <w:pgSz w:w="16838" w:h="11906" w:orient="landscape"/>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FB1CD" w14:textId="77777777" w:rsidR="008646A3" w:rsidRDefault="008646A3">
      <w:r>
        <w:separator/>
      </w:r>
    </w:p>
  </w:endnote>
  <w:endnote w:type="continuationSeparator" w:id="0">
    <w:p w14:paraId="39BCA31F" w14:textId="77777777" w:rsidR="008646A3" w:rsidRDefault="00864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ACAAA" w14:textId="06CB2E1B" w:rsidR="006D7EFA" w:rsidRPr="00F413BE" w:rsidRDefault="00F413BE" w:rsidP="00F413BE">
    <w:pPr>
      <w:pStyle w:val="Footer"/>
    </w:pPr>
    <w:r w:rsidRPr="003E7F61">
      <w:rPr>
        <w:sz w:val="18"/>
        <w:szCs w:val="18"/>
      </w:rPr>
      <w:t>F</w:t>
    </w:r>
    <w:r>
      <w:rPr>
        <w:sz w:val="18"/>
        <w:szCs w:val="18"/>
      </w:rPr>
      <w:t>MIzz_</w:t>
    </w:r>
    <w:r w:rsidR="00776EC0">
      <w:rPr>
        <w:sz w:val="18"/>
        <w:szCs w:val="18"/>
      </w:rPr>
      <w:t>030220_VSS-1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A36D5" w14:textId="450CCCB3" w:rsidR="001E64E7" w:rsidRPr="00293BF0" w:rsidRDefault="001E64E7" w:rsidP="001E64E7">
    <w:pPr>
      <w:pStyle w:val="Footer"/>
    </w:pPr>
    <w:r w:rsidRPr="003E7F61">
      <w:rPr>
        <w:sz w:val="18"/>
        <w:szCs w:val="18"/>
      </w:rPr>
      <w:t>F</w:t>
    </w:r>
    <w:r>
      <w:rPr>
        <w:sz w:val="18"/>
        <w:szCs w:val="18"/>
      </w:rPr>
      <w:t>MIzz_</w:t>
    </w:r>
    <w:r w:rsidR="00E55D4E">
      <w:rPr>
        <w:sz w:val="18"/>
        <w:szCs w:val="18"/>
      </w:rPr>
      <w:t>0</w:t>
    </w:r>
    <w:r w:rsidR="00776EC0">
      <w:rPr>
        <w:sz w:val="18"/>
        <w:szCs w:val="18"/>
      </w:rPr>
      <w:t>30220</w:t>
    </w:r>
    <w:r w:rsidRPr="003E7F61">
      <w:rPr>
        <w:sz w:val="18"/>
        <w:szCs w:val="18"/>
      </w:rPr>
      <w:t>_</w:t>
    </w:r>
    <w:r>
      <w:rPr>
        <w:sz w:val="18"/>
        <w:szCs w:val="18"/>
      </w:rPr>
      <w:t>VSS</w:t>
    </w:r>
    <w:r w:rsidR="00E55D4E">
      <w:rPr>
        <w:sz w:val="18"/>
        <w:szCs w:val="18"/>
      </w:rPr>
      <w:t>-1</w:t>
    </w:r>
  </w:p>
  <w:p w14:paraId="4819DC72" w14:textId="15DAC167" w:rsidR="006D7EFA" w:rsidRPr="001E64E7" w:rsidRDefault="006D7EFA" w:rsidP="001E6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FFF59" w14:textId="77777777" w:rsidR="008646A3" w:rsidRDefault="008646A3">
      <w:r>
        <w:separator/>
      </w:r>
    </w:p>
  </w:footnote>
  <w:footnote w:type="continuationSeparator" w:id="0">
    <w:p w14:paraId="6BFF16DD" w14:textId="77777777" w:rsidR="008646A3" w:rsidRDefault="00864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8C73D" w14:textId="77777777" w:rsidR="006D7EFA" w:rsidRDefault="006D7EFA"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8032BF" w14:textId="77777777" w:rsidR="006D7EFA" w:rsidRDefault="006D7E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20458" w14:textId="77777777" w:rsidR="006D7EFA" w:rsidRDefault="006D7EFA"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2C13">
      <w:rPr>
        <w:rStyle w:val="PageNumber"/>
        <w:noProof/>
      </w:rPr>
      <w:t>2</w:t>
    </w:r>
    <w:r>
      <w:rPr>
        <w:rStyle w:val="PageNumber"/>
      </w:rPr>
      <w:fldChar w:fldCharType="end"/>
    </w:r>
  </w:p>
  <w:p w14:paraId="182D9C62" w14:textId="77777777" w:rsidR="006D7EFA" w:rsidRDefault="006D7E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163D"/>
    <w:multiLevelType w:val="hybridMultilevel"/>
    <w:tmpl w:val="253AA706"/>
    <w:lvl w:ilvl="0" w:tplc="1E8652F0">
      <w:numFmt w:val="bullet"/>
      <w:lvlText w:val="-"/>
      <w:lvlJc w:val="left"/>
      <w:pPr>
        <w:tabs>
          <w:tab w:val="num" w:pos="360"/>
        </w:tabs>
        <w:ind w:left="360" w:hanging="360"/>
      </w:pPr>
      <w:rPr>
        <w:rFonts w:ascii="Times New Roman" w:eastAsia="Times New Roman" w:hAnsi="Times New Roman" w:cs="Times New Roman" w:hint="default"/>
      </w:rPr>
    </w:lvl>
    <w:lvl w:ilvl="1" w:tplc="04260003" w:tentative="1">
      <w:start w:val="1"/>
      <w:numFmt w:val="bullet"/>
      <w:lvlText w:val="o"/>
      <w:lvlJc w:val="left"/>
      <w:pPr>
        <w:tabs>
          <w:tab w:val="num" w:pos="1155"/>
        </w:tabs>
        <w:ind w:left="1155" w:hanging="360"/>
      </w:pPr>
      <w:rPr>
        <w:rFonts w:ascii="Courier New" w:hAnsi="Courier New" w:cs="Courier New" w:hint="default"/>
      </w:rPr>
    </w:lvl>
    <w:lvl w:ilvl="2" w:tplc="04260005" w:tentative="1">
      <w:start w:val="1"/>
      <w:numFmt w:val="bullet"/>
      <w:lvlText w:val=""/>
      <w:lvlJc w:val="left"/>
      <w:pPr>
        <w:tabs>
          <w:tab w:val="num" w:pos="1875"/>
        </w:tabs>
        <w:ind w:left="1875" w:hanging="360"/>
      </w:pPr>
      <w:rPr>
        <w:rFonts w:ascii="Wingdings" w:hAnsi="Wingdings" w:hint="default"/>
      </w:rPr>
    </w:lvl>
    <w:lvl w:ilvl="3" w:tplc="04260001" w:tentative="1">
      <w:start w:val="1"/>
      <w:numFmt w:val="bullet"/>
      <w:lvlText w:val=""/>
      <w:lvlJc w:val="left"/>
      <w:pPr>
        <w:tabs>
          <w:tab w:val="num" w:pos="2595"/>
        </w:tabs>
        <w:ind w:left="2595" w:hanging="360"/>
      </w:pPr>
      <w:rPr>
        <w:rFonts w:ascii="Symbol" w:hAnsi="Symbol" w:hint="default"/>
      </w:rPr>
    </w:lvl>
    <w:lvl w:ilvl="4" w:tplc="04260003" w:tentative="1">
      <w:start w:val="1"/>
      <w:numFmt w:val="bullet"/>
      <w:lvlText w:val="o"/>
      <w:lvlJc w:val="left"/>
      <w:pPr>
        <w:tabs>
          <w:tab w:val="num" w:pos="3315"/>
        </w:tabs>
        <w:ind w:left="3315" w:hanging="360"/>
      </w:pPr>
      <w:rPr>
        <w:rFonts w:ascii="Courier New" w:hAnsi="Courier New" w:cs="Courier New" w:hint="default"/>
      </w:rPr>
    </w:lvl>
    <w:lvl w:ilvl="5" w:tplc="04260005" w:tentative="1">
      <w:start w:val="1"/>
      <w:numFmt w:val="bullet"/>
      <w:lvlText w:val=""/>
      <w:lvlJc w:val="left"/>
      <w:pPr>
        <w:tabs>
          <w:tab w:val="num" w:pos="4035"/>
        </w:tabs>
        <w:ind w:left="4035" w:hanging="360"/>
      </w:pPr>
      <w:rPr>
        <w:rFonts w:ascii="Wingdings" w:hAnsi="Wingdings" w:hint="default"/>
      </w:rPr>
    </w:lvl>
    <w:lvl w:ilvl="6" w:tplc="04260001" w:tentative="1">
      <w:start w:val="1"/>
      <w:numFmt w:val="bullet"/>
      <w:lvlText w:val=""/>
      <w:lvlJc w:val="left"/>
      <w:pPr>
        <w:tabs>
          <w:tab w:val="num" w:pos="4755"/>
        </w:tabs>
        <w:ind w:left="4755" w:hanging="360"/>
      </w:pPr>
      <w:rPr>
        <w:rFonts w:ascii="Symbol" w:hAnsi="Symbol" w:hint="default"/>
      </w:rPr>
    </w:lvl>
    <w:lvl w:ilvl="7" w:tplc="04260003" w:tentative="1">
      <w:start w:val="1"/>
      <w:numFmt w:val="bullet"/>
      <w:lvlText w:val="o"/>
      <w:lvlJc w:val="left"/>
      <w:pPr>
        <w:tabs>
          <w:tab w:val="num" w:pos="5475"/>
        </w:tabs>
        <w:ind w:left="5475" w:hanging="360"/>
      </w:pPr>
      <w:rPr>
        <w:rFonts w:ascii="Courier New" w:hAnsi="Courier New" w:cs="Courier New" w:hint="default"/>
      </w:rPr>
    </w:lvl>
    <w:lvl w:ilvl="8" w:tplc="04260005" w:tentative="1">
      <w:start w:val="1"/>
      <w:numFmt w:val="bullet"/>
      <w:lvlText w:val=""/>
      <w:lvlJc w:val="left"/>
      <w:pPr>
        <w:tabs>
          <w:tab w:val="num" w:pos="6195"/>
        </w:tabs>
        <w:ind w:left="6195" w:hanging="360"/>
      </w:pPr>
      <w:rPr>
        <w:rFonts w:ascii="Wingdings" w:hAnsi="Wingdings" w:hint="default"/>
      </w:rPr>
    </w:lvl>
  </w:abstractNum>
  <w:abstractNum w:abstractNumId="1" w15:restartNumberingAfterBreak="0">
    <w:nsid w:val="13962240"/>
    <w:multiLevelType w:val="hybridMultilevel"/>
    <w:tmpl w:val="310AC82E"/>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2" w15:restartNumberingAfterBreak="0">
    <w:nsid w:val="140F2672"/>
    <w:multiLevelType w:val="hybridMultilevel"/>
    <w:tmpl w:val="243C8F2C"/>
    <w:lvl w:ilvl="0" w:tplc="04260001">
      <w:start w:val="1"/>
      <w:numFmt w:val="bullet"/>
      <w:lvlText w:val=""/>
      <w:lvlJc w:val="left"/>
      <w:pPr>
        <w:tabs>
          <w:tab w:val="num" w:pos="1440"/>
        </w:tabs>
        <w:ind w:left="1758" w:hanging="227"/>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98084D"/>
    <w:multiLevelType w:val="hybridMultilevel"/>
    <w:tmpl w:val="15E2F6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0D3480"/>
    <w:multiLevelType w:val="hybridMultilevel"/>
    <w:tmpl w:val="720EFA48"/>
    <w:lvl w:ilvl="0" w:tplc="FC34ED48">
      <w:start w:val="1"/>
      <w:numFmt w:val="decimal"/>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15:restartNumberingAfterBreak="0">
    <w:nsid w:val="24557F16"/>
    <w:multiLevelType w:val="multilevel"/>
    <w:tmpl w:val="10D0784C"/>
    <w:lvl w:ilvl="0">
      <w:start w:val="1"/>
      <w:numFmt w:val="decimal"/>
      <w:lvlText w:val="%1."/>
      <w:lvlJc w:val="left"/>
      <w:pPr>
        <w:ind w:left="108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6" w15:restartNumberingAfterBreak="0">
    <w:nsid w:val="30D638FA"/>
    <w:multiLevelType w:val="multilevel"/>
    <w:tmpl w:val="82CAF770"/>
    <w:lvl w:ilvl="0">
      <w:start w:val="1"/>
      <w:numFmt w:val="decimal"/>
      <w:lvlText w:val="%1."/>
      <w:lvlJc w:val="left"/>
      <w:pPr>
        <w:ind w:left="1005" w:hanging="1005"/>
      </w:pPr>
      <w:rPr>
        <w:rFonts w:hint="default"/>
        <w:b w:val="0"/>
      </w:rPr>
    </w:lvl>
    <w:lvl w:ilvl="1">
      <w:start w:val="1"/>
      <w:numFmt w:val="decimal"/>
      <w:isLgl/>
      <w:lvlText w:val="%1.%2."/>
      <w:lvlJc w:val="left"/>
      <w:pPr>
        <w:ind w:left="862"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2936" w:hanging="1800"/>
      </w:pPr>
      <w:rPr>
        <w:rFonts w:hint="default"/>
      </w:rPr>
    </w:lvl>
  </w:abstractNum>
  <w:abstractNum w:abstractNumId="7" w15:restartNumberingAfterBreak="0">
    <w:nsid w:val="37493AA0"/>
    <w:multiLevelType w:val="hybridMultilevel"/>
    <w:tmpl w:val="386E5362"/>
    <w:lvl w:ilvl="0" w:tplc="62E426F0">
      <w:start w:val="1"/>
      <w:numFmt w:val="upperRoman"/>
      <w:lvlText w:val="%1."/>
      <w:lvlJc w:val="left"/>
      <w:pPr>
        <w:tabs>
          <w:tab w:val="num" w:pos="4320"/>
        </w:tabs>
        <w:ind w:left="4320" w:hanging="720"/>
      </w:pPr>
      <w:rPr>
        <w:rFonts w:hint="default"/>
      </w:rPr>
    </w:lvl>
    <w:lvl w:ilvl="1" w:tplc="04260019" w:tentative="1">
      <w:start w:val="1"/>
      <w:numFmt w:val="lowerLetter"/>
      <w:lvlText w:val="%2."/>
      <w:lvlJc w:val="left"/>
      <w:pPr>
        <w:tabs>
          <w:tab w:val="num" w:pos="4680"/>
        </w:tabs>
        <w:ind w:left="4680" w:hanging="360"/>
      </w:pPr>
    </w:lvl>
    <w:lvl w:ilvl="2" w:tplc="0426001B" w:tentative="1">
      <w:start w:val="1"/>
      <w:numFmt w:val="lowerRoman"/>
      <w:lvlText w:val="%3."/>
      <w:lvlJc w:val="right"/>
      <w:pPr>
        <w:tabs>
          <w:tab w:val="num" w:pos="5400"/>
        </w:tabs>
        <w:ind w:left="5400" w:hanging="180"/>
      </w:pPr>
    </w:lvl>
    <w:lvl w:ilvl="3" w:tplc="0426000F" w:tentative="1">
      <w:start w:val="1"/>
      <w:numFmt w:val="decimal"/>
      <w:lvlText w:val="%4."/>
      <w:lvlJc w:val="left"/>
      <w:pPr>
        <w:tabs>
          <w:tab w:val="num" w:pos="6120"/>
        </w:tabs>
        <w:ind w:left="6120" w:hanging="360"/>
      </w:pPr>
    </w:lvl>
    <w:lvl w:ilvl="4" w:tplc="04260019" w:tentative="1">
      <w:start w:val="1"/>
      <w:numFmt w:val="lowerLetter"/>
      <w:lvlText w:val="%5."/>
      <w:lvlJc w:val="left"/>
      <w:pPr>
        <w:tabs>
          <w:tab w:val="num" w:pos="6840"/>
        </w:tabs>
        <w:ind w:left="6840" w:hanging="360"/>
      </w:pPr>
    </w:lvl>
    <w:lvl w:ilvl="5" w:tplc="0426001B" w:tentative="1">
      <w:start w:val="1"/>
      <w:numFmt w:val="lowerRoman"/>
      <w:lvlText w:val="%6."/>
      <w:lvlJc w:val="right"/>
      <w:pPr>
        <w:tabs>
          <w:tab w:val="num" w:pos="7560"/>
        </w:tabs>
        <w:ind w:left="7560" w:hanging="180"/>
      </w:pPr>
    </w:lvl>
    <w:lvl w:ilvl="6" w:tplc="0426000F" w:tentative="1">
      <w:start w:val="1"/>
      <w:numFmt w:val="decimal"/>
      <w:lvlText w:val="%7."/>
      <w:lvlJc w:val="left"/>
      <w:pPr>
        <w:tabs>
          <w:tab w:val="num" w:pos="8280"/>
        </w:tabs>
        <w:ind w:left="8280" w:hanging="360"/>
      </w:pPr>
    </w:lvl>
    <w:lvl w:ilvl="7" w:tplc="04260019" w:tentative="1">
      <w:start w:val="1"/>
      <w:numFmt w:val="lowerLetter"/>
      <w:lvlText w:val="%8."/>
      <w:lvlJc w:val="left"/>
      <w:pPr>
        <w:tabs>
          <w:tab w:val="num" w:pos="9000"/>
        </w:tabs>
        <w:ind w:left="9000" w:hanging="360"/>
      </w:pPr>
    </w:lvl>
    <w:lvl w:ilvl="8" w:tplc="0426001B" w:tentative="1">
      <w:start w:val="1"/>
      <w:numFmt w:val="lowerRoman"/>
      <w:lvlText w:val="%9."/>
      <w:lvlJc w:val="right"/>
      <w:pPr>
        <w:tabs>
          <w:tab w:val="num" w:pos="9720"/>
        </w:tabs>
        <w:ind w:left="9720" w:hanging="180"/>
      </w:pPr>
    </w:lvl>
  </w:abstractNum>
  <w:abstractNum w:abstractNumId="8" w15:restartNumberingAfterBreak="0">
    <w:nsid w:val="395D722E"/>
    <w:multiLevelType w:val="hybridMultilevel"/>
    <w:tmpl w:val="0BC6030C"/>
    <w:lvl w:ilvl="0" w:tplc="04260011">
      <w:start w:val="1"/>
      <w:numFmt w:val="decimal"/>
      <w:lvlText w:val="%1)"/>
      <w:lvlJc w:val="left"/>
      <w:pPr>
        <w:ind w:left="2770" w:hanging="360"/>
      </w:pPr>
      <w:rPr>
        <w:rFonts w:hint="default"/>
      </w:rPr>
    </w:lvl>
    <w:lvl w:ilvl="1" w:tplc="04260019" w:tentative="1">
      <w:start w:val="1"/>
      <w:numFmt w:val="lowerLetter"/>
      <w:lvlText w:val="%2."/>
      <w:lvlJc w:val="left"/>
      <w:pPr>
        <w:ind w:left="3490" w:hanging="360"/>
      </w:pPr>
    </w:lvl>
    <w:lvl w:ilvl="2" w:tplc="0426001B" w:tentative="1">
      <w:start w:val="1"/>
      <w:numFmt w:val="lowerRoman"/>
      <w:lvlText w:val="%3."/>
      <w:lvlJc w:val="right"/>
      <w:pPr>
        <w:ind w:left="4210" w:hanging="180"/>
      </w:pPr>
    </w:lvl>
    <w:lvl w:ilvl="3" w:tplc="0426000F" w:tentative="1">
      <w:start w:val="1"/>
      <w:numFmt w:val="decimal"/>
      <w:lvlText w:val="%4."/>
      <w:lvlJc w:val="left"/>
      <w:pPr>
        <w:ind w:left="4930" w:hanging="360"/>
      </w:pPr>
    </w:lvl>
    <w:lvl w:ilvl="4" w:tplc="04260019" w:tentative="1">
      <w:start w:val="1"/>
      <w:numFmt w:val="lowerLetter"/>
      <w:lvlText w:val="%5."/>
      <w:lvlJc w:val="left"/>
      <w:pPr>
        <w:ind w:left="5650" w:hanging="360"/>
      </w:pPr>
    </w:lvl>
    <w:lvl w:ilvl="5" w:tplc="0426001B" w:tentative="1">
      <w:start w:val="1"/>
      <w:numFmt w:val="lowerRoman"/>
      <w:lvlText w:val="%6."/>
      <w:lvlJc w:val="right"/>
      <w:pPr>
        <w:ind w:left="6370" w:hanging="180"/>
      </w:pPr>
    </w:lvl>
    <w:lvl w:ilvl="6" w:tplc="0426000F" w:tentative="1">
      <w:start w:val="1"/>
      <w:numFmt w:val="decimal"/>
      <w:lvlText w:val="%7."/>
      <w:lvlJc w:val="left"/>
      <w:pPr>
        <w:ind w:left="7090" w:hanging="360"/>
      </w:pPr>
    </w:lvl>
    <w:lvl w:ilvl="7" w:tplc="04260019" w:tentative="1">
      <w:start w:val="1"/>
      <w:numFmt w:val="lowerLetter"/>
      <w:lvlText w:val="%8."/>
      <w:lvlJc w:val="left"/>
      <w:pPr>
        <w:ind w:left="7810" w:hanging="360"/>
      </w:pPr>
    </w:lvl>
    <w:lvl w:ilvl="8" w:tplc="0426001B" w:tentative="1">
      <w:start w:val="1"/>
      <w:numFmt w:val="lowerRoman"/>
      <w:lvlText w:val="%9."/>
      <w:lvlJc w:val="right"/>
      <w:pPr>
        <w:ind w:left="8530" w:hanging="180"/>
      </w:pPr>
    </w:lvl>
  </w:abstractNum>
  <w:abstractNum w:abstractNumId="9" w15:restartNumberingAfterBreak="0">
    <w:nsid w:val="3B7B0CB7"/>
    <w:multiLevelType w:val="hybridMultilevel"/>
    <w:tmpl w:val="ADA870DE"/>
    <w:lvl w:ilvl="0" w:tplc="94EED5B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5E570A9B"/>
    <w:multiLevelType w:val="hybridMultilevel"/>
    <w:tmpl w:val="A39C3A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652B683D"/>
    <w:multiLevelType w:val="hybridMultilevel"/>
    <w:tmpl w:val="3D0A1FE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7BA35CED"/>
    <w:multiLevelType w:val="hybridMultilevel"/>
    <w:tmpl w:val="A2A63EEE"/>
    <w:lvl w:ilvl="0" w:tplc="A04AD2E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num w:numId="1">
    <w:abstractNumId w:val="9"/>
  </w:num>
  <w:num w:numId="2">
    <w:abstractNumId w:val="11"/>
  </w:num>
  <w:num w:numId="3">
    <w:abstractNumId w:val="0"/>
  </w:num>
  <w:num w:numId="4">
    <w:abstractNumId w:val="1"/>
  </w:num>
  <w:num w:numId="5">
    <w:abstractNumId w:val="2"/>
  </w:num>
  <w:num w:numId="6">
    <w:abstractNumId w:val="7"/>
  </w:num>
  <w:num w:numId="7">
    <w:abstractNumId w:val="4"/>
  </w:num>
  <w:num w:numId="8">
    <w:abstractNumId w:val="10"/>
  </w:num>
  <w:num w:numId="9">
    <w:abstractNumId w:val="3"/>
  </w:num>
  <w:num w:numId="10">
    <w:abstractNumId w:val="5"/>
  </w:num>
  <w:num w:numId="11">
    <w:abstractNumId w:val="6"/>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F8D"/>
    <w:rsid w:val="00004F5E"/>
    <w:rsid w:val="0000502C"/>
    <w:rsid w:val="0001060F"/>
    <w:rsid w:val="0001245F"/>
    <w:rsid w:val="00015524"/>
    <w:rsid w:val="000176F0"/>
    <w:rsid w:val="00017E8C"/>
    <w:rsid w:val="00023471"/>
    <w:rsid w:val="00024225"/>
    <w:rsid w:val="00033EB6"/>
    <w:rsid w:val="000356B5"/>
    <w:rsid w:val="00036D31"/>
    <w:rsid w:val="00042D4B"/>
    <w:rsid w:val="000454E3"/>
    <w:rsid w:val="0004695C"/>
    <w:rsid w:val="00047DB2"/>
    <w:rsid w:val="00051700"/>
    <w:rsid w:val="00051ED5"/>
    <w:rsid w:val="00053C23"/>
    <w:rsid w:val="000555A7"/>
    <w:rsid w:val="00055AE4"/>
    <w:rsid w:val="00055B61"/>
    <w:rsid w:val="00065698"/>
    <w:rsid w:val="00070D4E"/>
    <w:rsid w:val="00071214"/>
    <w:rsid w:val="00073B8E"/>
    <w:rsid w:val="000753C6"/>
    <w:rsid w:val="00075519"/>
    <w:rsid w:val="000756E3"/>
    <w:rsid w:val="00075918"/>
    <w:rsid w:val="00075E05"/>
    <w:rsid w:val="00080B62"/>
    <w:rsid w:val="0008463F"/>
    <w:rsid w:val="00085138"/>
    <w:rsid w:val="00085FAF"/>
    <w:rsid w:val="0008613E"/>
    <w:rsid w:val="000863F9"/>
    <w:rsid w:val="00086FE9"/>
    <w:rsid w:val="00090E1F"/>
    <w:rsid w:val="000912AF"/>
    <w:rsid w:val="00091597"/>
    <w:rsid w:val="00091CC8"/>
    <w:rsid w:val="000923D8"/>
    <w:rsid w:val="000943DE"/>
    <w:rsid w:val="0009584C"/>
    <w:rsid w:val="000A3827"/>
    <w:rsid w:val="000A75D2"/>
    <w:rsid w:val="000B135F"/>
    <w:rsid w:val="000B7135"/>
    <w:rsid w:val="000C2A13"/>
    <w:rsid w:val="000C32B5"/>
    <w:rsid w:val="000C6A2D"/>
    <w:rsid w:val="000C75C6"/>
    <w:rsid w:val="000D0934"/>
    <w:rsid w:val="000D13FF"/>
    <w:rsid w:val="000D65B8"/>
    <w:rsid w:val="000D7D48"/>
    <w:rsid w:val="000E3E62"/>
    <w:rsid w:val="000E4015"/>
    <w:rsid w:val="000E51F4"/>
    <w:rsid w:val="000E5A65"/>
    <w:rsid w:val="000E5FEA"/>
    <w:rsid w:val="000E7E6A"/>
    <w:rsid w:val="000F384A"/>
    <w:rsid w:val="000F680A"/>
    <w:rsid w:val="000F6B95"/>
    <w:rsid w:val="000F7E48"/>
    <w:rsid w:val="001041B5"/>
    <w:rsid w:val="00106F4E"/>
    <w:rsid w:val="00107599"/>
    <w:rsid w:val="001131CF"/>
    <w:rsid w:val="0011416B"/>
    <w:rsid w:val="00120069"/>
    <w:rsid w:val="00120B25"/>
    <w:rsid w:val="001234E9"/>
    <w:rsid w:val="00125AC2"/>
    <w:rsid w:val="0013604F"/>
    <w:rsid w:val="001405CD"/>
    <w:rsid w:val="00145A0F"/>
    <w:rsid w:val="00146C56"/>
    <w:rsid w:val="001523EA"/>
    <w:rsid w:val="00152D22"/>
    <w:rsid w:val="00153E39"/>
    <w:rsid w:val="00154D27"/>
    <w:rsid w:val="00157BED"/>
    <w:rsid w:val="001641A3"/>
    <w:rsid w:val="0016484E"/>
    <w:rsid w:val="0016581D"/>
    <w:rsid w:val="00165E6B"/>
    <w:rsid w:val="001665D3"/>
    <w:rsid w:val="00166885"/>
    <w:rsid w:val="00167020"/>
    <w:rsid w:val="00167191"/>
    <w:rsid w:val="00171BD6"/>
    <w:rsid w:val="00173347"/>
    <w:rsid w:val="00175DD6"/>
    <w:rsid w:val="001771AC"/>
    <w:rsid w:val="00180308"/>
    <w:rsid w:val="0018057E"/>
    <w:rsid w:val="0018194A"/>
    <w:rsid w:val="001853A0"/>
    <w:rsid w:val="0019080F"/>
    <w:rsid w:val="0019592D"/>
    <w:rsid w:val="00196C6F"/>
    <w:rsid w:val="001979F5"/>
    <w:rsid w:val="00197BBA"/>
    <w:rsid w:val="001A086C"/>
    <w:rsid w:val="001A3138"/>
    <w:rsid w:val="001A541D"/>
    <w:rsid w:val="001A6883"/>
    <w:rsid w:val="001A7868"/>
    <w:rsid w:val="001B0B74"/>
    <w:rsid w:val="001B0BF0"/>
    <w:rsid w:val="001B1146"/>
    <w:rsid w:val="001B1C9C"/>
    <w:rsid w:val="001B3210"/>
    <w:rsid w:val="001B48D1"/>
    <w:rsid w:val="001C01CF"/>
    <w:rsid w:val="001C5588"/>
    <w:rsid w:val="001D615E"/>
    <w:rsid w:val="001D66C4"/>
    <w:rsid w:val="001D6EA9"/>
    <w:rsid w:val="001E2365"/>
    <w:rsid w:val="001E56E2"/>
    <w:rsid w:val="001E5EDB"/>
    <w:rsid w:val="001E6324"/>
    <w:rsid w:val="001E64E7"/>
    <w:rsid w:val="001E7FEB"/>
    <w:rsid w:val="001F11D9"/>
    <w:rsid w:val="001F1384"/>
    <w:rsid w:val="001F3324"/>
    <w:rsid w:val="001F6E6A"/>
    <w:rsid w:val="00203F4A"/>
    <w:rsid w:val="0020714B"/>
    <w:rsid w:val="00207799"/>
    <w:rsid w:val="0021044F"/>
    <w:rsid w:val="00210E59"/>
    <w:rsid w:val="0021212E"/>
    <w:rsid w:val="002149BB"/>
    <w:rsid w:val="002161BE"/>
    <w:rsid w:val="00217572"/>
    <w:rsid w:val="0021775F"/>
    <w:rsid w:val="002216A0"/>
    <w:rsid w:val="00221B11"/>
    <w:rsid w:val="00222E46"/>
    <w:rsid w:val="00223971"/>
    <w:rsid w:val="00224F0F"/>
    <w:rsid w:val="00230776"/>
    <w:rsid w:val="00230914"/>
    <w:rsid w:val="00230A8F"/>
    <w:rsid w:val="00231CBC"/>
    <w:rsid w:val="00231E3F"/>
    <w:rsid w:val="00235078"/>
    <w:rsid w:val="00241E97"/>
    <w:rsid w:val="00243292"/>
    <w:rsid w:val="00251CF3"/>
    <w:rsid w:val="002529A0"/>
    <w:rsid w:val="00255610"/>
    <w:rsid w:val="00255BB3"/>
    <w:rsid w:val="002578E2"/>
    <w:rsid w:val="00260FBE"/>
    <w:rsid w:val="00262F9B"/>
    <w:rsid w:val="0026483C"/>
    <w:rsid w:val="00264EC8"/>
    <w:rsid w:val="00266994"/>
    <w:rsid w:val="002701F9"/>
    <w:rsid w:val="00271C95"/>
    <w:rsid w:val="002728D3"/>
    <w:rsid w:val="002759B7"/>
    <w:rsid w:val="00282DEE"/>
    <w:rsid w:val="00290673"/>
    <w:rsid w:val="00292BFE"/>
    <w:rsid w:val="00293049"/>
    <w:rsid w:val="00293BF0"/>
    <w:rsid w:val="002953F5"/>
    <w:rsid w:val="00295E3E"/>
    <w:rsid w:val="00296C7F"/>
    <w:rsid w:val="002B5966"/>
    <w:rsid w:val="002C2B78"/>
    <w:rsid w:val="002C75B7"/>
    <w:rsid w:val="002D068C"/>
    <w:rsid w:val="002D6FBB"/>
    <w:rsid w:val="002E0FB1"/>
    <w:rsid w:val="002E2A09"/>
    <w:rsid w:val="002F15A2"/>
    <w:rsid w:val="002F6F09"/>
    <w:rsid w:val="002F73C1"/>
    <w:rsid w:val="002F7492"/>
    <w:rsid w:val="002F757F"/>
    <w:rsid w:val="002F7872"/>
    <w:rsid w:val="00300134"/>
    <w:rsid w:val="00304DCF"/>
    <w:rsid w:val="00311BE7"/>
    <w:rsid w:val="00314755"/>
    <w:rsid w:val="00315CF8"/>
    <w:rsid w:val="00321C9D"/>
    <w:rsid w:val="00322C07"/>
    <w:rsid w:val="00324311"/>
    <w:rsid w:val="00324CD0"/>
    <w:rsid w:val="003256B9"/>
    <w:rsid w:val="0032706D"/>
    <w:rsid w:val="00330BB4"/>
    <w:rsid w:val="00331836"/>
    <w:rsid w:val="00332541"/>
    <w:rsid w:val="00334CCB"/>
    <w:rsid w:val="003354ED"/>
    <w:rsid w:val="003379FB"/>
    <w:rsid w:val="00337EE7"/>
    <w:rsid w:val="003402FE"/>
    <w:rsid w:val="00345606"/>
    <w:rsid w:val="00350328"/>
    <w:rsid w:val="00351719"/>
    <w:rsid w:val="00351B45"/>
    <w:rsid w:val="00353856"/>
    <w:rsid w:val="00355049"/>
    <w:rsid w:val="003610CC"/>
    <w:rsid w:val="003623F8"/>
    <w:rsid w:val="003632DD"/>
    <w:rsid w:val="00365447"/>
    <w:rsid w:val="00365720"/>
    <w:rsid w:val="00365F4B"/>
    <w:rsid w:val="00367A6F"/>
    <w:rsid w:val="003729D9"/>
    <w:rsid w:val="00373C4D"/>
    <w:rsid w:val="003755F8"/>
    <w:rsid w:val="00375FBA"/>
    <w:rsid w:val="00381AC1"/>
    <w:rsid w:val="00390D2E"/>
    <w:rsid w:val="00390EA2"/>
    <w:rsid w:val="00391777"/>
    <w:rsid w:val="00393888"/>
    <w:rsid w:val="00397358"/>
    <w:rsid w:val="003A2135"/>
    <w:rsid w:val="003A2EEA"/>
    <w:rsid w:val="003A68A5"/>
    <w:rsid w:val="003A6C9D"/>
    <w:rsid w:val="003A6DAA"/>
    <w:rsid w:val="003B0269"/>
    <w:rsid w:val="003B1055"/>
    <w:rsid w:val="003B1CF4"/>
    <w:rsid w:val="003B6541"/>
    <w:rsid w:val="003B679C"/>
    <w:rsid w:val="003B7115"/>
    <w:rsid w:val="003B78AB"/>
    <w:rsid w:val="003C01E2"/>
    <w:rsid w:val="003C0AC3"/>
    <w:rsid w:val="003C0EB1"/>
    <w:rsid w:val="003C4ED3"/>
    <w:rsid w:val="003C50C7"/>
    <w:rsid w:val="003C5950"/>
    <w:rsid w:val="003C7191"/>
    <w:rsid w:val="003D29AB"/>
    <w:rsid w:val="003D304F"/>
    <w:rsid w:val="003D4EA2"/>
    <w:rsid w:val="003E0D1D"/>
    <w:rsid w:val="003E2C14"/>
    <w:rsid w:val="003E4DB1"/>
    <w:rsid w:val="003E5A2E"/>
    <w:rsid w:val="003E5F17"/>
    <w:rsid w:val="003E7F61"/>
    <w:rsid w:val="003F1C23"/>
    <w:rsid w:val="003F3DDC"/>
    <w:rsid w:val="003F5293"/>
    <w:rsid w:val="003F76D9"/>
    <w:rsid w:val="00402E39"/>
    <w:rsid w:val="00404C56"/>
    <w:rsid w:val="004217DE"/>
    <w:rsid w:val="004230BB"/>
    <w:rsid w:val="004257C9"/>
    <w:rsid w:val="00426006"/>
    <w:rsid w:val="00426200"/>
    <w:rsid w:val="00426F36"/>
    <w:rsid w:val="00431558"/>
    <w:rsid w:val="0043290F"/>
    <w:rsid w:val="0044182B"/>
    <w:rsid w:val="004447FD"/>
    <w:rsid w:val="004500F3"/>
    <w:rsid w:val="00451773"/>
    <w:rsid w:val="00452A4D"/>
    <w:rsid w:val="00454916"/>
    <w:rsid w:val="004614D7"/>
    <w:rsid w:val="00461518"/>
    <w:rsid w:val="00463636"/>
    <w:rsid w:val="0046647E"/>
    <w:rsid w:val="0046716C"/>
    <w:rsid w:val="004719AE"/>
    <w:rsid w:val="00472172"/>
    <w:rsid w:val="00472FE0"/>
    <w:rsid w:val="00473922"/>
    <w:rsid w:val="00475C05"/>
    <w:rsid w:val="00482CA1"/>
    <w:rsid w:val="00486F8B"/>
    <w:rsid w:val="0049062D"/>
    <w:rsid w:val="00491620"/>
    <w:rsid w:val="0049232B"/>
    <w:rsid w:val="00494840"/>
    <w:rsid w:val="0049632E"/>
    <w:rsid w:val="00496BAD"/>
    <w:rsid w:val="00496FD9"/>
    <w:rsid w:val="004A0077"/>
    <w:rsid w:val="004A070E"/>
    <w:rsid w:val="004A66AC"/>
    <w:rsid w:val="004A6E4D"/>
    <w:rsid w:val="004A765B"/>
    <w:rsid w:val="004B028E"/>
    <w:rsid w:val="004B2053"/>
    <w:rsid w:val="004B510A"/>
    <w:rsid w:val="004B5B19"/>
    <w:rsid w:val="004B6A6D"/>
    <w:rsid w:val="004C139F"/>
    <w:rsid w:val="004C3141"/>
    <w:rsid w:val="004C4820"/>
    <w:rsid w:val="004C6A36"/>
    <w:rsid w:val="004D02FA"/>
    <w:rsid w:val="004D19FE"/>
    <w:rsid w:val="004D32E9"/>
    <w:rsid w:val="004D484F"/>
    <w:rsid w:val="004D4C62"/>
    <w:rsid w:val="004D4C88"/>
    <w:rsid w:val="004D56A8"/>
    <w:rsid w:val="004D6C7F"/>
    <w:rsid w:val="004E2982"/>
    <w:rsid w:val="004E2E0F"/>
    <w:rsid w:val="004E50E3"/>
    <w:rsid w:val="004E64A5"/>
    <w:rsid w:val="004E6DB9"/>
    <w:rsid w:val="004E768A"/>
    <w:rsid w:val="004F070F"/>
    <w:rsid w:val="004F1299"/>
    <w:rsid w:val="004F1F42"/>
    <w:rsid w:val="004F2F34"/>
    <w:rsid w:val="004F2F8B"/>
    <w:rsid w:val="004F50B7"/>
    <w:rsid w:val="004F5624"/>
    <w:rsid w:val="004F590D"/>
    <w:rsid w:val="004F5D26"/>
    <w:rsid w:val="00503CBD"/>
    <w:rsid w:val="0050491A"/>
    <w:rsid w:val="00505294"/>
    <w:rsid w:val="005058D8"/>
    <w:rsid w:val="00506A4B"/>
    <w:rsid w:val="00506D00"/>
    <w:rsid w:val="005112F3"/>
    <w:rsid w:val="005142FD"/>
    <w:rsid w:val="00515FB9"/>
    <w:rsid w:val="00516B8A"/>
    <w:rsid w:val="005178E2"/>
    <w:rsid w:val="0052065D"/>
    <w:rsid w:val="00520D36"/>
    <w:rsid w:val="00522533"/>
    <w:rsid w:val="00523CEB"/>
    <w:rsid w:val="005242DB"/>
    <w:rsid w:val="005247B0"/>
    <w:rsid w:val="00524D0F"/>
    <w:rsid w:val="005269A2"/>
    <w:rsid w:val="005278BB"/>
    <w:rsid w:val="00532E61"/>
    <w:rsid w:val="005336FB"/>
    <w:rsid w:val="00536547"/>
    <w:rsid w:val="00536BB2"/>
    <w:rsid w:val="0053799F"/>
    <w:rsid w:val="005403B7"/>
    <w:rsid w:val="00540C5E"/>
    <w:rsid w:val="00543E60"/>
    <w:rsid w:val="00545AF6"/>
    <w:rsid w:val="00547B12"/>
    <w:rsid w:val="00552D6A"/>
    <w:rsid w:val="00554217"/>
    <w:rsid w:val="005551E4"/>
    <w:rsid w:val="005618CC"/>
    <w:rsid w:val="00566980"/>
    <w:rsid w:val="00570720"/>
    <w:rsid w:val="005712A2"/>
    <w:rsid w:val="00571646"/>
    <w:rsid w:val="00573577"/>
    <w:rsid w:val="00574015"/>
    <w:rsid w:val="0057725D"/>
    <w:rsid w:val="005841CD"/>
    <w:rsid w:val="00585571"/>
    <w:rsid w:val="00591618"/>
    <w:rsid w:val="005A16D9"/>
    <w:rsid w:val="005A4FE8"/>
    <w:rsid w:val="005A5E31"/>
    <w:rsid w:val="005A6D6E"/>
    <w:rsid w:val="005B13E8"/>
    <w:rsid w:val="005B2FD3"/>
    <w:rsid w:val="005B44F4"/>
    <w:rsid w:val="005B5331"/>
    <w:rsid w:val="005B553A"/>
    <w:rsid w:val="005B614C"/>
    <w:rsid w:val="005C42F0"/>
    <w:rsid w:val="005C6063"/>
    <w:rsid w:val="005D0513"/>
    <w:rsid w:val="005D0CBD"/>
    <w:rsid w:val="005D1EE5"/>
    <w:rsid w:val="005E1BD0"/>
    <w:rsid w:val="005E4780"/>
    <w:rsid w:val="005E6471"/>
    <w:rsid w:val="005F38DC"/>
    <w:rsid w:val="005F439C"/>
    <w:rsid w:val="005F4769"/>
    <w:rsid w:val="005F554D"/>
    <w:rsid w:val="005F58AB"/>
    <w:rsid w:val="005F7556"/>
    <w:rsid w:val="005F7ED0"/>
    <w:rsid w:val="006031DC"/>
    <w:rsid w:val="00603B14"/>
    <w:rsid w:val="00606A84"/>
    <w:rsid w:val="006112EF"/>
    <w:rsid w:val="006120D9"/>
    <w:rsid w:val="006140F8"/>
    <w:rsid w:val="006154F2"/>
    <w:rsid w:val="00615BCF"/>
    <w:rsid w:val="00616BBF"/>
    <w:rsid w:val="00616D20"/>
    <w:rsid w:val="00617B61"/>
    <w:rsid w:val="00620624"/>
    <w:rsid w:val="006244FE"/>
    <w:rsid w:val="006270C0"/>
    <w:rsid w:val="00631645"/>
    <w:rsid w:val="00633D0B"/>
    <w:rsid w:val="0063469B"/>
    <w:rsid w:val="0063634E"/>
    <w:rsid w:val="00637115"/>
    <w:rsid w:val="00637D9B"/>
    <w:rsid w:val="00640B8C"/>
    <w:rsid w:val="00642F90"/>
    <w:rsid w:val="00645724"/>
    <w:rsid w:val="006507F8"/>
    <w:rsid w:val="0065520C"/>
    <w:rsid w:val="00666041"/>
    <w:rsid w:val="00675ADB"/>
    <w:rsid w:val="0067647F"/>
    <w:rsid w:val="0067651A"/>
    <w:rsid w:val="006768CB"/>
    <w:rsid w:val="006776BA"/>
    <w:rsid w:val="00677AF9"/>
    <w:rsid w:val="0068152D"/>
    <w:rsid w:val="00695EC5"/>
    <w:rsid w:val="006969AA"/>
    <w:rsid w:val="006A2660"/>
    <w:rsid w:val="006A32FF"/>
    <w:rsid w:val="006A5870"/>
    <w:rsid w:val="006A5C03"/>
    <w:rsid w:val="006A5CBD"/>
    <w:rsid w:val="006A7430"/>
    <w:rsid w:val="006B1BB0"/>
    <w:rsid w:val="006B297E"/>
    <w:rsid w:val="006B7FD0"/>
    <w:rsid w:val="006C21DC"/>
    <w:rsid w:val="006C6922"/>
    <w:rsid w:val="006D006E"/>
    <w:rsid w:val="006D0BD8"/>
    <w:rsid w:val="006D196E"/>
    <w:rsid w:val="006D25E2"/>
    <w:rsid w:val="006D3E91"/>
    <w:rsid w:val="006D3F84"/>
    <w:rsid w:val="006D4998"/>
    <w:rsid w:val="006D5CAD"/>
    <w:rsid w:val="006D5DAA"/>
    <w:rsid w:val="006D7B70"/>
    <w:rsid w:val="006D7EFA"/>
    <w:rsid w:val="006E0498"/>
    <w:rsid w:val="006E30CB"/>
    <w:rsid w:val="006E64F6"/>
    <w:rsid w:val="006E6641"/>
    <w:rsid w:val="007025D4"/>
    <w:rsid w:val="00702C2E"/>
    <w:rsid w:val="0070436B"/>
    <w:rsid w:val="00704DBE"/>
    <w:rsid w:val="007050FF"/>
    <w:rsid w:val="00705BD6"/>
    <w:rsid w:val="00707EDA"/>
    <w:rsid w:val="00711CB0"/>
    <w:rsid w:val="007177AB"/>
    <w:rsid w:val="00721D45"/>
    <w:rsid w:val="007226F1"/>
    <w:rsid w:val="00723266"/>
    <w:rsid w:val="00725E3B"/>
    <w:rsid w:val="0073486A"/>
    <w:rsid w:val="0073558B"/>
    <w:rsid w:val="00736C6E"/>
    <w:rsid w:val="007405F5"/>
    <w:rsid w:val="00740738"/>
    <w:rsid w:val="007408E8"/>
    <w:rsid w:val="00740F8C"/>
    <w:rsid w:val="007431D9"/>
    <w:rsid w:val="007466AE"/>
    <w:rsid w:val="00751056"/>
    <w:rsid w:val="00757436"/>
    <w:rsid w:val="007575DF"/>
    <w:rsid w:val="00766D6B"/>
    <w:rsid w:val="00773F5E"/>
    <w:rsid w:val="007742BC"/>
    <w:rsid w:val="00776823"/>
    <w:rsid w:val="00776EC0"/>
    <w:rsid w:val="00783D74"/>
    <w:rsid w:val="00785F94"/>
    <w:rsid w:val="007861BE"/>
    <w:rsid w:val="00786E85"/>
    <w:rsid w:val="007909D1"/>
    <w:rsid w:val="00790FF3"/>
    <w:rsid w:val="00791768"/>
    <w:rsid w:val="007918AB"/>
    <w:rsid w:val="00791DEF"/>
    <w:rsid w:val="007924E0"/>
    <w:rsid w:val="0079267F"/>
    <w:rsid w:val="00792AF0"/>
    <w:rsid w:val="00793E8F"/>
    <w:rsid w:val="00796F5B"/>
    <w:rsid w:val="007A1E92"/>
    <w:rsid w:val="007A348C"/>
    <w:rsid w:val="007A54BA"/>
    <w:rsid w:val="007A7146"/>
    <w:rsid w:val="007B2CD7"/>
    <w:rsid w:val="007B391E"/>
    <w:rsid w:val="007C0A86"/>
    <w:rsid w:val="007C34BC"/>
    <w:rsid w:val="007D0EBA"/>
    <w:rsid w:val="007D352B"/>
    <w:rsid w:val="007D3C47"/>
    <w:rsid w:val="007D4A41"/>
    <w:rsid w:val="007D4EC4"/>
    <w:rsid w:val="007D6FA8"/>
    <w:rsid w:val="007D705D"/>
    <w:rsid w:val="007E10AF"/>
    <w:rsid w:val="007E6B35"/>
    <w:rsid w:val="00805FBC"/>
    <w:rsid w:val="008067B4"/>
    <w:rsid w:val="00810DC2"/>
    <w:rsid w:val="008130B5"/>
    <w:rsid w:val="00813AED"/>
    <w:rsid w:val="0081574C"/>
    <w:rsid w:val="0081608C"/>
    <w:rsid w:val="00821ACB"/>
    <w:rsid w:val="00821C63"/>
    <w:rsid w:val="00821EEF"/>
    <w:rsid w:val="00822444"/>
    <w:rsid w:val="00824E5D"/>
    <w:rsid w:val="00826F4E"/>
    <w:rsid w:val="008271F4"/>
    <w:rsid w:val="00830A36"/>
    <w:rsid w:val="00830D0F"/>
    <w:rsid w:val="008329DF"/>
    <w:rsid w:val="00835682"/>
    <w:rsid w:val="00835CB4"/>
    <w:rsid w:val="008369CA"/>
    <w:rsid w:val="00840953"/>
    <w:rsid w:val="008436CD"/>
    <w:rsid w:val="00847989"/>
    <w:rsid w:val="00847AFA"/>
    <w:rsid w:val="00850A38"/>
    <w:rsid w:val="008532E1"/>
    <w:rsid w:val="00853401"/>
    <w:rsid w:val="00855B26"/>
    <w:rsid w:val="00856257"/>
    <w:rsid w:val="008575CF"/>
    <w:rsid w:val="008618D4"/>
    <w:rsid w:val="0086420E"/>
    <w:rsid w:val="008646A3"/>
    <w:rsid w:val="008652A6"/>
    <w:rsid w:val="00867583"/>
    <w:rsid w:val="008678E3"/>
    <w:rsid w:val="00872790"/>
    <w:rsid w:val="00872F0E"/>
    <w:rsid w:val="008752BD"/>
    <w:rsid w:val="00876390"/>
    <w:rsid w:val="00880581"/>
    <w:rsid w:val="00882E4F"/>
    <w:rsid w:val="00884DE0"/>
    <w:rsid w:val="00885193"/>
    <w:rsid w:val="0089123B"/>
    <w:rsid w:val="00892769"/>
    <w:rsid w:val="0089289F"/>
    <w:rsid w:val="00894597"/>
    <w:rsid w:val="008A0E45"/>
    <w:rsid w:val="008A14AF"/>
    <w:rsid w:val="008A49C2"/>
    <w:rsid w:val="008A4E12"/>
    <w:rsid w:val="008A4E13"/>
    <w:rsid w:val="008A6B23"/>
    <w:rsid w:val="008A72B8"/>
    <w:rsid w:val="008B53EF"/>
    <w:rsid w:val="008C00D4"/>
    <w:rsid w:val="008C0BF9"/>
    <w:rsid w:val="008C24CA"/>
    <w:rsid w:val="008C3020"/>
    <w:rsid w:val="008C348E"/>
    <w:rsid w:val="008C3D47"/>
    <w:rsid w:val="008C4E35"/>
    <w:rsid w:val="008C50A4"/>
    <w:rsid w:val="008D00F6"/>
    <w:rsid w:val="008D0B5D"/>
    <w:rsid w:val="008D6040"/>
    <w:rsid w:val="008D6164"/>
    <w:rsid w:val="008D6F1F"/>
    <w:rsid w:val="008E43F9"/>
    <w:rsid w:val="008E50E3"/>
    <w:rsid w:val="008E5413"/>
    <w:rsid w:val="008E5536"/>
    <w:rsid w:val="008E5788"/>
    <w:rsid w:val="008F3A7C"/>
    <w:rsid w:val="008F608F"/>
    <w:rsid w:val="008F7989"/>
    <w:rsid w:val="00900142"/>
    <w:rsid w:val="009023BF"/>
    <w:rsid w:val="0090381E"/>
    <w:rsid w:val="00907B53"/>
    <w:rsid w:val="00911D3D"/>
    <w:rsid w:val="00912717"/>
    <w:rsid w:val="009148B7"/>
    <w:rsid w:val="0091621F"/>
    <w:rsid w:val="00921498"/>
    <w:rsid w:val="009250AC"/>
    <w:rsid w:val="009257C4"/>
    <w:rsid w:val="00926B71"/>
    <w:rsid w:val="0092729F"/>
    <w:rsid w:val="009305C3"/>
    <w:rsid w:val="009314E3"/>
    <w:rsid w:val="00931F10"/>
    <w:rsid w:val="0093305E"/>
    <w:rsid w:val="00934AE3"/>
    <w:rsid w:val="009368D3"/>
    <w:rsid w:val="00940856"/>
    <w:rsid w:val="00940C6C"/>
    <w:rsid w:val="0094166B"/>
    <w:rsid w:val="00942A9C"/>
    <w:rsid w:val="00951EB7"/>
    <w:rsid w:val="00953580"/>
    <w:rsid w:val="0095561B"/>
    <w:rsid w:val="00957705"/>
    <w:rsid w:val="00960170"/>
    <w:rsid w:val="00962B34"/>
    <w:rsid w:val="0096522A"/>
    <w:rsid w:val="00965C78"/>
    <w:rsid w:val="00973A2D"/>
    <w:rsid w:val="00973CD7"/>
    <w:rsid w:val="009769F1"/>
    <w:rsid w:val="00982DDD"/>
    <w:rsid w:val="00991463"/>
    <w:rsid w:val="00991EC2"/>
    <w:rsid w:val="00992055"/>
    <w:rsid w:val="00992CEF"/>
    <w:rsid w:val="0099607F"/>
    <w:rsid w:val="009A2A2A"/>
    <w:rsid w:val="009A3686"/>
    <w:rsid w:val="009B142E"/>
    <w:rsid w:val="009B3132"/>
    <w:rsid w:val="009B6C51"/>
    <w:rsid w:val="009B6F1E"/>
    <w:rsid w:val="009C0093"/>
    <w:rsid w:val="009C11EF"/>
    <w:rsid w:val="009C3B60"/>
    <w:rsid w:val="009C3C25"/>
    <w:rsid w:val="009C4E64"/>
    <w:rsid w:val="009C5DB1"/>
    <w:rsid w:val="009C7F3D"/>
    <w:rsid w:val="009D2059"/>
    <w:rsid w:val="009D3CA9"/>
    <w:rsid w:val="009D5C73"/>
    <w:rsid w:val="009D6558"/>
    <w:rsid w:val="009D72EF"/>
    <w:rsid w:val="009D7AF5"/>
    <w:rsid w:val="009D7CF8"/>
    <w:rsid w:val="009E158C"/>
    <w:rsid w:val="009E2CB7"/>
    <w:rsid w:val="009E4652"/>
    <w:rsid w:val="009E52FA"/>
    <w:rsid w:val="009E5BE5"/>
    <w:rsid w:val="009E5E4B"/>
    <w:rsid w:val="009E61C0"/>
    <w:rsid w:val="009E701F"/>
    <w:rsid w:val="009E7927"/>
    <w:rsid w:val="009F01AA"/>
    <w:rsid w:val="009F3F28"/>
    <w:rsid w:val="009F4B1B"/>
    <w:rsid w:val="009F56E1"/>
    <w:rsid w:val="009F646C"/>
    <w:rsid w:val="00A0049A"/>
    <w:rsid w:val="00A01690"/>
    <w:rsid w:val="00A017AB"/>
    <w:rsid w:val="00A02C13"/>
    <w:rsid w:val="00A03B58"/>
    <w:rsid w:val="00A07B33"/>
    <w:rsid w:val="00A129B7"/>
    <w:rsid w:val="00A12BB8"/>
    <w:rsid w:val="00A14C04"/>
    <w:rsid w:val="00A15A61"/>
    <w:rsid w:val="00A2738E"/>
    <w:rsid w:val="00A30A5D"/>
    <w:rsid w:val="00A30E30"/>
    <w:rsid w:val="00A30E73"/>
    <w:rsid w:val="00A30F65"/>
    <w:rsid w:val="00A31DA3"/>
    <w:rsid w:val="00A3484B"/>
    <w:rsid w:val="00A36BB5"/>
    <w:rsid w:val="00A53F8D"/>
    <w:rsid w:val="00A54CD5"/>
    <w:rsid w:val="00A55D4E"/>
    <w:rsid w:val="00A56BDF"/>
    <w:rsid w:val="00A56FC0"/>
    <w:rsid w:val="00A6099B"/>
    <w:rsid w:val="00A611F4"/>
    <w:rsid w:val="00A627A7"/>
    <w:rsid w:val="00A6368C"/>
    <w:rsid w:val="00A64D95"/>
    <w:rsid w:val="00A67575"/>
    <w:rsid w:val="00A678FA"/>
    <w:rsid w:val="00A70336"/>
    <w:rsid w:val="00A73179"/>
    <w:rsid w:val="00A74808"/>
    <w:rsid w:val="00A74B15"/>
    <w:rsid w:val="00A7591B"/>
    <w:rsid w:val="00A759B2"/>
    <w:rsid w:val="00A80211"/>
    <w:rsid w:val="00A8029B"/>
    <w:rsid w:val="00A8031F"/>
    <w:rsid w:val="00A8089F"/>
    <w:rsid w:val="00A83269"/>
    <w:rsid w:val="00A839FC"/>
    <w:rsid w:val="00A84A33"/>
    <w:rsid w:val="00A84EBE"/>
    <w:rsid w:val="00A8594F"/>
    <w:rsid w:val="00A8732C"/>
    <w:rsid w:val="00A906DC"/>
    <w:rsid w:val="00A9258E"/>
    <w:rsid w:val="00A9290D"/>
    <w:rsid w:val="00A973FD"/>
    <w:rsid w:val="00AA029F"/>
    <w:rsid w:val="00AA3C9E"/>
    <w:rsid w:val="00AA4F32"/>
    <w:rsid w:val="00AA5027"/>
    <w:rsid w:val="00AA6F09"/>
    <w:rsid w:val="00AA798A"/>
    <w:rsid w:val="00AB0626"/>
    <w:rsid w:val="00AB0DCF"/>
    <w:rsid w:val="00AB5AB9"/>
    <w:rsid w:val="00AC2F3B"/>
    <w:rsid w:val="00AC3E51"/>
    <w:rsid w:val="00AC5E10"/>
    <w:rsid w:val="00AD0814"/>
    <w:rsid w:val="00AD1171"/>
    <w:rsid w:val="00AD1E32"/>
    <w:rsid w:val="00AD2BEF"/>
    <w:rsid w:val="00AD529E"/>
    <w:rsid w:val="00AD576C"/>
    <w:rsid w:val="00AD66E5"/>
    <w:rsid w:val="00AD68D4"/>
    <w:rsid w:val="00AD6B98"/>
    <w:rsid w:val="00AD71FA"/>
    <w:rsid w:val="00AE0703"/>
    <w:rsid w:val="00AE1C4B"/>
    <w:rsid w:val="00AE6434"/>
    <w:rsid w:val="00AF02CD"/>
    <w:rsid w:val="00AF1C10"/>
    <w:rsid w:val="00AF26EF"/>
    <w:rsid w:val="00B0102B"/>
    <w:rsid w:val="00B01C44"/>
    <w:rsid w:val="00B04C89"/>
    <w:rsid w:val="00B12C88"/>
    <w:rsid w:val="00B15225"/>
    <w:rsid w:val="00B20E3D"/>
    <w:rsid w:val="00B213DA"/>
    <w:rsid w:val="00B2161C"/>
    <w:rsid w:val="00B21999"/>
    <w:rsid w:val="00B22221"/>
    <w:rsid w:val="00B251B6"/>
    <w:rsid w:val="00B268DF"/>
    <w:rsid w:val="00B27C0D"/>
    <w:rsid w:val="00B32F91"/>
    <w:rsid w:val="00B34960"/>
    <w:rsid w:val="00B41D03"/>
    <w:rsid w:val="00B41E08"/>
    <w:rsid w:val="00B46AB4"/>
    <w:rsid w:val="00B529AE"/>
    <w:rsid w:val="00B542C8"/>
    <w:rsid w:val="00B552B9"/>
    <w:rsid w:val="00B55BBE"/>
    <w:rsid w:val="00B60648"/>
    <w:rsid w:val="00B61137"/>
    <w:rsid w:val="00B6323D"/>
    <w:rsid w:val="00B63BDF"/>
    <w:rsid w:val="00B73837"/>
    <w:rsid w:val="00B73A0F"/>
    <w:rsid w:val="00B74A5E"/>
    <w:rsid w:val="00B763FE"/>
    <w:rsid w:val="00B76B71"/>
    <w:rsid w:val="00B818E1"/>
    <w:rsid w:val="00B82063"/>
    <w:rsid w:val="00B830C3"/>
    <w:rsid w:val="00B83F43"/>
    <w:rsid w:val="00B84AE9"/>
    <w:rsid w:val="00B84B54"/>
    <w:rsid w:val="00B85935"/>
    <w:rsid w:val="00B905CC"/>
    <w:rsid w:val="00B93FAF"/>
    <w:rsid w:val="00B94048"/>
    <w:rsid w:val="00B957A2"/>
    <w:rsid w:val="00BA0AA0"/>
    <w:rsid w:val="00BA1E0C"/>
    <w:rsid w:val="00BA4E56"/>
    <w:rsid w:val="00BB01E7"/>
    <w:rsid w:val="00BB0AFA"/>
    <w:rsid w:val="00BB77BD"/>
    <w:rsid w:val="00BB7DAF"/>
    <w:rsid w:val="00BC1930"/>
    <w:rsid w:val="00BC1AC5"/>
    <w:rsid w:val="00BC3B1D"/>
    <w:rsid w:val="00BC51D1"/>
    <w:rsid w:val="00BC62B3"/>
    <w:rsid w:val="00BC6813"/>
    <w:rsid w:val="00BC6E06"/>
    <w:rsid w:val="00BC728F"/>
    <w:rsid w:val="00BC77B5"/>
    <w:rsid w:val="00BD082F"/>
    <w:rsid w:val="00BD3653"/>
    <w:rsid w:val="00BD6CB0"/>
    <w:rsid w:val="00BE1132"/>
    <w:rsid w:val="00BE1B4F"/>
    <w:rsid w:val="00BE7A7D"/>
    <w:rsid w:val="00BE7D3D"/>
    <w:rsid w:val="00BF3771"/>
    <w:rsid w:val="00BF3ABA"/>
    <w:rsid w:val="00BF3C24"/>
    <w:rsid w:val="00BF4AF8"/>
    <w:rsid w:val="00C01A8D"/>
    <w:rsid w:val="00C03D71"/>
    <w:rsid w:val="00C05A3E"/>
    <w:rsid w:val="00C06142"/>
    <w:rsid w:val="00C12288"/>
    <w:rsid w:val="00C15250"/>
    <w:rsid w:val="00C163D4"/>
    <w:rsid w:val="00C174E8"/>
    <w:rsid w:val="00C20218"/>
    <w:rsid w:val="00C2116C"/>
    <w:rsid w:val="00C2145D"/>
    <w:rsid w:val="00C22971"/>
    <w:rsid w:val="00C24458"/>
    <w:rsid w:val="00C25D7E"/>
    <w:rsid w:val="00C27D8F"/>
    <w:rsid w:val="00C31889"/>
    <w:rsid w:val="00C3215F"/>
    <w:rsid w:val="00C33684"/>
    <w:rsid w:val="00C367E0"/>
    <w:rsid w:val="00C36968"/>
    <w:rsid w:val="00C4022A"/>
    <w:rsid w:val="00C431C4"/>
    <w:rsid w:val="00C43D64"/>
    <w:rsid w:val="00C44AB2"/>
    <w:rsid w:val="00C463D2"/>
    <w:rsid w:val="00C4667C"/>
    <w:rsid w:val="00C47814"/>
    <w:rsid w:val="00C52B7C"/>
    <w:rsid w:val="00C54FF9"/>
    <w:rsid w:val="00C57969"/>
    <w:rsid w:val="00C6276E"/>
    <w:rsid w:val="00C72B73"/>
    <w:rsid w:val="00C7447F"/>
    <w:rsid w:val="00C777E9"/>
    <w:rsid w:val="00C80B7F"/>
    <w:rsid w:val="00C8108A"/>
    <w:rsid w:val="00C83CCE"/>
    <w:rsid w:val="00C90A86"/>
    <w:rsid w:val="00C91ABF"/>
    <w:rsid w:val="00C97BFA"/>
    <w:rsid w:val="00CA2EB6"/>
    <w:rsid w:val="00CA4247"/>
    <w:rsid w:val="00CB0715"/>
    <w:rsid w:val="00CB2218"/>
    <w:rsid w:val="00CB5504"/>
    <w:rsid w:val="00CC1349"/>
    <w:rsid w:val="00CC28EF"/>
    <w:rsid w:val="00CC2C57"/>
    <w:rsid w:val="00CC4894"/>
    <w:rsid w:val="00CD6BF3"/>
    <w:rsid w:val="00CD7883"/>
    <w:rsid w:val="00CD7ABD"/>
    <w:rsid w:val="00CE1074"/>
    <w:rsid w:val="00CE24C9"/>
    <w:rsid w:val="00CE2C11"/>
    <w:rsid w:val="00CE2EC1"/>
    <w:rsid w:val="00CE5AD4"/>
    <w:rsid w:val="00CE6D9B"/>
    <w:rsid w:val="00CF2D29"/>
    <w:rsid w:val="00CF2DE2"/>
    <w:rsid w:val="00CF6882"/>
    <w:rsid w:val="00D006CC"/>
    <w:rsid w:val="00D01A7F"/>
    <w:rsid w:val="00D02912"/>
    <w:rsid w:val="00D039A8"/>
    <w:rsid w:val="00D040B7"/>
    <w:rsid w:val="00D0454E"/>
    <w:rsid w:val="00D04F53"/>
    <w:rsid w:val="00D05175"/>
    <w:rsid w:val="00D104FC"/>
    <w:rsid w:val="00D109BB"/>
    <w:rsid w:val="00D12161"/>
    <w:rsid w:val="00D145F2"/>
    <w:rsid w:val="00D169D5"/>
    <w:rsid w:val="00D210B5"/>
    <w:rsid w:val="00D224FB"/>
    <w:rsid w:val="00D23AA6"/>
    <w:rsid w:val="00D25495"/>
    <w:rsid w:val="00D32651"/>
    <w:rsid w:val="00D423E3"/>
    <w:rsid w:val="00D446A5"/>
    <w:rsid w:val="00D46F6F"/>
    <w:rsid w:val="00D52B40"/>
    <w:rsid w:val="00D556CA"/>
    <w:rsid w:val="00D55937"/>
    <w:rsid w:val="00D604AC"/>
    <w:rsid w:val="00D60D7D"/>
    <w:rsid w:val="00D61924"/>
    <w:rsid w:val="00D62493"/>
    <w:rsid w:val="00D66CCA"/>
    <w:rsid w:val="00D67A24"/>
    <w:rsid w:val="00D717FD"/>
    <w:rsid w:val="00D72944"/>
    <w:rsid w:val="00D72F6A"/>
    <w:rsid w:val="00D73840"/>
    <w:rsid w:val="00D748CE"/>
    <w:rsid w:val="00D77176"/>
    <w:rsid w:val="00D8027E"/>
    <w:rsid w:val="00D8088A"/>
    <w:rsid w:val="00D80FBA"/>
    <w:rsid w:val="00D8127D"/>
    <w:rsid w:val="00D82168"/>
    <w:rsid w:val="00D83CD4"/>
    <w:rsid w:val="00D8571B"/>
    <w:rsid w:val="00D871A7"/>
    <w:rsid w:val="00D910D2"/>
    <w:rsid w:val="00D9121A"/>
    <w:rsid w:val="00D91A20"/>
    <w:rsid w:val="00D92E68"/>
    <w:rsid w:val="00D92F52"/>
    <w:rsid w:val="00D936CE"/>
    <w:rsid w:val="00D94C74"/>
    <w:rsid w:val="00D973F0"/>
    <w:rsid w:val="00DA222C"/>
    <w:rsid w:val="00DA28C6"/>
    <w:rsid w:val="00DA3274"/>
    <w:rsid w:val="00DA6D44"/>
    <w:rsid w:val="00DB11C5"/>
    <w:rsid w:val="00DB1F30"/>
    <w:rsid w:val="00DB26D0"/>
    <w:rsid w:val="00DB2A76"/>
    <w:rsid w:val="00DB2F53"/>
    <w:rsid w:val="00DB621E"/>
    <w:rsid w:val="00DB6FDF"/>
    <w:rsid w:val="00DC0555"/>
    <w:rsid w:val="00DC08F8"/>
    <w:rsid w:val="00DC5906"/>
    <w:rsid w:val="00DD37E3"/>
    <w:rsid w:val="00DD3FA6"/>
    <w:rsid w:val="00DD4652"/>
    <w:rsid w:val="00DD509E"/>
    <w:rsid w:val="00DD51AA"/>
    <w:rsid w:val="00DD5C6E"/>
    <w:rsid w:val="00DE10E5"/>
    <w:rsid w:val="00DE6790"/>
    <w:rsid w:val="00DE7A80"/>
    <w:rsid w:val="00DE7A92"/>
    <w:rsid w:val="00DF3CE2"/>
    <w:rsid w:val="00DF5FD1"/>
    <w:rsid w:val="00E028CE"/>
    <w:rsid w:val="00E02B13"/>
    <w:rsid w:val="00E04397"/>
    <w:rsid w:val="00E05865"/>
    <w:rsid w:val="00E05DD9"/>
    <w:rsid w:val="00E10404"/>
    <w:rsid w:val="00E124F7"/>
    <w:rsid w:val="00E127BB"/>
    <w:rsid w:val="00E13700"/>
    <w:rsid w:val="00E1530C"/>
    <w:rsid w:val="00E15B6E"/>
    <w:rsid w:val="00E15C78"/>
    <w:rsid w:val="00E1765D"/>
    <w:rsid w:val="00E26D76"/>
    <w:rsid w:val="00E27D03"/>
    <w:rsid w:val="00E3019D"/>
    <w:rsid w:val="00E3046A"/>
    <w:rsid w:val="00E324B2"/>
    <w:rsid w:val="00E34A58"/>
    <w:rsid w:val="00E35A12"/>
    <w:rsid w:val="00E43B00"/>
    <w:rsid w:val="00E44051"/>
    <w:rsid w:val="00E452FA"/>
    <w:rsid w:val="00E47E97"/>
    <w:rsid w:val="00E500CD"/>
    <w:rsid w:val="00E507F5"/>
    <w:rsid w:val="00E509FC"/>
    <w:rsid w:val="00E52783"/>
    <w:rsid w:val="00E548D5"/>
    <w:rsid w:val="00E54DEA"/>
    <w:rsid w:val="00E55BD5"/>
    <w:rsid w:val="00E55D4E"/>
    <w:rsid w:val="00E657DC"/>
    <w:rsid w:val="00E738B8"/>
    <w:rsid w:val="00E75D7A"/>
    <w:rsid w:val="00E77304"/>
    <w:rsid w:val="00E80F7B"/>
    <w:rsid w:val="00E8101B"/>
    <w:rsid w:val="00E81F0F"/>
    <w:rsid w:val="00E82660"/>
    <w:rsid w:val="00E84603"/>
    <w:rsid w:val="00E8642B"/>
    <w:rsid w:val="00E91F25"/>
    <w:rsid w:val="00E928F3"/>
    <w:rsid w:val="00E93FDE"/>
    <w:rsid w:val="00E97256"/>
    <w:rsid w:val="00EA1C60"/>
    <w:rsid w:val="00EA56DC"/>
    <w:rsid w:val="00EA6738"/>
    <w:rsid w:val="00EA678D"/>
    <w:rsid w:val="00EB37EE"/>
    <w:rsid w:val="00EB694E"/>
    <w:rsid w:val="00EC3B45"/>
    <w:rsid w:val="00EC469E"/>
    <w:rsid w:val="00ED2B45"/>
    <w:rsid w:val="00ED3E34"/>
    <w:rsid w:val="00ED3FC8"/>
    <w:rsid w:val="00ED5CD5"/>
    <w:rsid w:val="00ED5F2D"/>
    <w:rsid w:val="00ED7054"/>
    <w:rsid w:val="00EE1036"/>
    <w:rsid w:val="00EE1586"/>
    <w:rsid w:val="00EE332B"/>
    <w:rsid w:val="00EE3C1F"/>
    <w:rsid w:val="00EE7B2F"/>
    <w:rsid w:val="00EF49B4"/>
    <w:rsid w:val="00F007F4"/>
    <w:rsid w:val="00F02DEC"/>
    <w:rsid w:val="00F054D3"/>
    <w:rsid w:val="00F05C1D"/>
    <w:rsid w:val="00F06BA5"/>
    <w:rsid w:val="00F06F89"/>
    <w:rsid w:val="00F11428"/>
    <w:rsid w:val="00F12F3C"/>
    <w:rsid w:val="00F13400"/>
    <w:rsid w:val="00F17C35"/>
    <w:rsid w:val="00F20347"/>
    <w:rsid w:val="00F211AC"/>
    <w:rsid w:val="00F21689"/>
    <w:rsid w:val="00F22946"/>
    <w:rsid w:val="00F25D85"/>
    <w:rsid w:val="00F2602A"/>
    <w:rsid w:val="00F261E8"/>
    <w:rsid w:val="00F3091D"/>
    <w:rsid w:val="00F32E49"/>
    <w:rsid w:val="00F339C8"/>
    <w:rsid w:val="00F33E2D"/>
    <w:rsid w:val="00F37807"/>
    <w:rsid w:val="00F37816"/>
    <w:rsid w:val="00F411BD"/>
    <w:rsid w:val="00F413BE"/>
    <w:rsid w:val="00F464EA"/>
    <w:rsid w:val="00F465DE"/>
    <w:rsid w:val="00F4735C"/>
    <w:rsid w:val="00F47F6A"/>
    <w:rsid w:val="00F50D11"/>
    <w:rsid w:val="00F521D4"/>
    <w:rsid w:val="00F55216"/>
    <w:rsid w:val="00F556A6"/>
    <w:rsid w:val="00F5608C"/>
    <w:rsid w:val="00F706F4"/>
    <w:rsid w:val="00F71516"/>
    <w:rsid w:val="00F71BCA"/>
    <w:rsid w:val="00F72D8D"/>
    <w:rsid w:val="00F73D5F"/>
    <w:rsid w:val="00F806EE"/>
    <w:rsid w:val="00F81781"/>
    <w:rsid w:val="00F817E6"/>
    <w:rsid w:val="00F826A7"/>
    <w:rsid w:val="00F845EA"/>
    <w:rsid w:val="00F84B47"/>
    <w:rsid w:val="00F84D9E"/>
    <w:rsid w:val="00F852CD"/>
    <w:rsid w:val="00F87058"/>
    <w:rsid w:val="00F90148"/>
    <w:rsid w:val="00F90C2E"/>
    <w:rsid w:val="00F93F42"/>
    <w:rsid w:val="00F945F2"/>
    <w:rsid w:val="00F94950"/>
    <w:rsid w:val="00F971B5"/>
    <w:rsid w:val="00FA025C"/>
    <w:rsid w:val="00FA3789"/>
    <w:rsid w:val="00FA578D"/>
    <w:rsid w:val="00FA77B9"/>
    <w:rsid w:val="00FB0204"/>
    <w:rsid w:val="00FB0E99"/>
    <w:rsid w:val="00FB20F4"/>
    <w:rsid w:val="00FB524A"/>
    <w:rsid w:val="00FB5EAD"/>
    <w:rsid w:val="00FB733E"/>
    <w:rsid w:val="00FC164D"/>
    <w:rsid w:val="00FC4299"/>
    <w:rsid w:val="00FC5DD6"/>
    <w:rsid w:val="00FC5FA4"/>
    <w:rsid w:val="00FC6B90"/>
    <w:rsid w:val="00FD0135"/>
    <w:rsid w:val="00FD4255"/>
    <w:rsid w:val="00FD675C"/>
    <w:rsid w:val="00FE06D2"/>
    <w:rsid w:val="00FE08BF"/>
    <w:rsid w:val="00FE624D"/>
    <w:rsid w:val="00FE6F28"/>
    <w:rsid w:val="00FF0F78"/>
    <w:rsid w:val="00FF1CB6"/>
    <w:rsid w:val="00FF2734"/>
    <w:rsid w:val="00FF4646"/>
    <w:rsid w:val="00FF58FC"/>
    <w:rsid w:val="00FF6813"/>
    <w:rsid w:val="00FF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E2760B"/>
  <w15:chartTrackingRefBased/>
  <w15:docId w15:val="{D29732CF-BAEA-4B94-81F9-92D2406B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089F"/>
    <w:rPr>
      <w:sz w:val="24"/>
      <w:szCs w:val="24"/>
      <w:lang w:val="lv-LV" w:eastAsia="lv-LV"/>
    </w:rPr>
  </w:style>
  <w:style w:type="paragraph" w:styleId="Heading2">
    <w:name w:val="heading 2"/>
    <w:basedOn w:val="Normal"/>
    <w:next w:val="Normal"/>
    <w:qFormat/>
    <w:rsid w:val="005F58AB"/>
    <w:pPr>
      <w:keepNext/>
      <w:jc w:val="center"/>
      <w:outlineLvl w:val="1"/>
    </w:pPr>
    <w:rPr>
      <w:b/>
      <w:bCs/>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9D3CA9"/>
    <w:pPr>
      <w:spacing w:before="100" w:beforeAutospacing="1" w:after="100" w:afterAutospacing="1"/>
    </w:pPr>
  </w:style>
  <w:style w:type="paragraph" w:customStyle="1" w:styleId="naisf">
    <w:name w:val="naisf"/>
    <w:basedOn w:val="Normal"/>
    <w:rsid w:val="009D3CA9"/>
    <w:pPr>
      <w:spacing w:before="100" w:beforeAutospacing="1" w:after="100" w:afterAutospacing="1"/>
    </w:pPr>
  </w:style>
  <w:style w:type="paragraph" w:customStyle="1" w:styleId="naisc">
    <w:name w:val="naisc"/>
    <w:basedOn w:val="Normal"/>
    <w:rsid w:val="009D3CA9"/>
    <w:pPr>
      <w:spacing w:before="100" w:beforeAutospacing="1" w:after="100" w:afterAutospacing="1"/>
    </w:pPr>
  </w:style>
  <w:style w:type="paragraph" w:customStyle="1" w:styleId="naiskr">
    <w:name w:val="naiskr"/>
    <w:basedOn w:val="Normal"/>
    <w:rsid w:val="009D3CA9"/>
    <w:pPr>
      <w:spacing w:before="100" w:beforeAutospacing="1" w:after="100" w:afterAutospacing="1"/>
    </w:pPr>
  </w:style>
  <w:style w:type="paragraph" w:styleId="BodyTextIndent">
    <w:name w:val="Body Text Indent"/>
    <w:basedOn w:val="Normal"/>
    <w:link w:val="BodyTextIndentChar"/>
    <w:rsid w:val="009D3CA9"/>
    <w:pPr>
      <w:spacing w:after="120"/>
      <w:ind w:left="360"/>
    </w:pPr>
    <w:rPr>
      <w:szCs w:val="20"/>
      <w:lang w:val="en-AU" w:eastAsia="en-US"/>
    </w:rPr>
  </w:style>
  <w:style w:type="paragraph" w:styleId="Header">
    <w:name w:val="header"/>
    <w:basedOn w:val="Normal"/>
    <w:rsid w:val="009D3CA9"/>
    <w:pPr>
      <w:tabs>
        <w:tab w:val="center" w:pos="4153"/>
        <w:tab w:val="right" w:pos="8306"/>
      </w:tabs>
    </w:pPr>
  </w:style>
  <w:style w:type="paragraph" w:styleId="Footer">
    <w:name w:val="footer"/>
    <w:basedOn w:val="Normal"/>
    <w:rsid w:val="009D3CA9"/>
    <w:pPr>
      <w:tabs>
        <w:tab w:val="center" w:pos="4153"/>
        <w:tab w:val="right" w:pos="8306"/>
      </w:tabs>
    </w:pPr>
  </w:style>
  <w:style w:type="character" w:styleId="PageNumber">
    <w:name w:val="page number"/>
    <w:basedOn w:val="DefaultParagraphFont"/>
    <w:rsid w:val="009D3CA9"/>
  </w:style>
  <w:style w:type="paragraph" w:styleId="BodyText">
    <w:name w:val="Body Text"/>
    <w:basedOn w:val="Normal"/>
    <w:link w:val="BodyTextChar"/>
    <w:uiPriority w:val="99"/>
    <w:rsid w:val="009D3CA9"/>
    <w:pPr>
      <w:spacing w:after="120"/>
    </w:pPr>
  </w:style>
  <w:style w:type="paragraph" w:styleId="NormalWeb">
    <w:name w:val="Normal (Web)"/>
    <w:basedOn w:val="Normal"/>
    <w:uiPriority w:val="99"/>
    <w:rsid w:val="009D3CA9"/>
    <w:pPr>
      <w:spacing w:before="100" w:beforeAutospacing="1" w:after="100" w:afterAutospacing="1"/>
    </w:pPr>
  </w:style>
  <w:style w:type="character" w:styleId="Hyperlink">
    <w:name w:val="Hyperlink"/>
    <w:rsid w:val="009D3CA9"/>
    <w:rPr>
      <w:color w:val="0000FF"/>
      <w:u w:val="single"/>
    </w:rPr>
  </w:style>
  <w:style w:type="paragraph" w:styleId="BalloonText">
    <w:name w:val="Balloon Text"/>
    <w:basedOn w:val="Normal"/>
    <w:semiHidden/>
    <w:rsid w:val="00992CEF"/>
    <w:rPr>
      <w:rFonts w:ascii="Tahoma" w:hAnsi="Tahoma" w:cs="Tahoma"/>
      <w:sz w:val="16"/>
      <w:szCs w:val="16"/>
    </w:rPr>
  </w:style>
  <w:style w:type="paragraph" w:customStyle="1" w:styleId="h1">
    <w:name w:val="h1"/>
    <w:basedOn w:val="Normal"/>
    <w:uiPriority w:val="99"/>
    <w:rsid w:val="006D7B70"/>
    <w:pPr>
      <w:spacing w:after="150"/>
    </w:pPr>
    <w:rPr>
      <w:color w:val="306060"/>
      <w:sz w:val="31"/>
      <w:szCs w:val="31"/>
    </w:rPr>
  </w:style>
  <w:style w:type="character" w:customStyle="1" w:styleId="spelle">
    <w:name w:val="spelle"/>
    <w:rsid w:val="00A80211"/>
    <w:rPr>
      <w:rFonts w:cs="Times New Roman"/>
    </w:rPr>
  </w:style>
  <w:style w:type="table" w:styleId="TableGrid">
    <w:name w:val="Table Grid"/>
    <w:basedOn w:val="TableNormal"/>
    <w:rsid w:val="00A80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46C56"/>
    <w:rPr>
      <w:b/>
      <w:bCs/>
    </w:rPr>
  </w:style>
  <w:style w:type="character" w:customStyle="1" w:styleId="BodyTextChar">
    <w:name w:val="Body Text Char"/>
    <w:link w:val="BodyText"/>
    <w:uiPriority w:val="99"/>
    <w:rsid w:val="00311BE7"/>
    <w:rPr>
      <w:sz w:val="24"/>
      <w:szCs w:val="24"/>
    </w:rPr>
  </w:style>
  <w:style w:type="character" w:customStyle="1" w:styleId="BodyTextIndentChar">
    <w:name w:val="Body Text Indent Char"/>
    <w:link w:val="BodyTextIndent"/>
    <w:rsid w:val="00D02912"/>
    <w:rPr>
      <w:sz w:val="24"/>
      <w:lang w:val="en-AU" w:eastAsia="en-US"/>
    </w:rPr>
  </w:style>
  <w:style w:type="paragraph" w:styleId="NoSpacing">
    <w:name w:val="No Spacing"/>
    <w:basedOn w:val="Normal"/>
    <w:next w:val="Normal"/>
    <w:uiPriority w:val="1"/>
    <w:qFormat/>
    <w:rsid w:val="00AD6B98"/>
    <w:pPr>
      <w:widowControl w:val="0"/>
      <w:jc w:val="both"/>
    </w:pPr>
    <w:rPr>
      <w:rFonts w:eastAsia="Calibri"/>
      <w:szCs w:val="22"/>
      <w:lang w:eastAsia="en-US"/>
    </w:rPr>
  </w:style>
  <w:style w:type="paragraph" w:customStyle="1" w:styleId="tv213">
    <w:name w:val="tv213"/>
    <w:basedOn w:val="Normal"/>
    <w:rsid w:val="00DB6FDF"/>
    <w:pPr>
      <w:spacing w:before="100" w:beforeAutospacing="1" w:after="100" w:afterAutospacing="1"/>
    </w:pPr>
  </w:style>
  <w:style w:type="character" w:styleId="UnresolvedMention">
    <w:name w:val="Unresolved Mention"/>
    <w:basedOn w:val="DefaultParagraphFont"/>
    <w:uiPriority w:val="99"/>
    <w:semiHidden/>
    <w:unhideWhenUsed/>
    <w:rsid w:val="006C21DC"/>
    <w:rPr>
      <w:color w:val="605E5C"/>
      <w:shd w:val="clear" w:color="auto" w:fill="E1DFDD"/>
    </w:rPr>
  </w:style>
  <w:style w:type="paragraph" w:customStyle="1" w:styleId="tv2132">
    <w:name w:val="tv2132"/>
    <w:basedOn w:val="Normal"/>
    <w:rsid w:val="00992055"/>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44574">
      <w:bodyDiv w:val="1"/>
      <w:marLeft w:val="0"/>
      <w:marRight w:val="0"/>
      <w:marTop w:val="0"/>
      <w:marBottom w:val="0"/>
      <w:divBdr>
        <w:top w:val="none" w:sz="0" w:space="0" w:color="auto"/>
        <w:left w:val="none" w:sz="0" w:space="0" w:color="auto"/>
        <w:bottom w:val="none" w:sz="0" w:space="0" w:color="auto"/>
        <w:right w:val="none" w:sz="0" w:space="0" w:color="auto"/>
      </w:divBdr>
      <w:divsChild>
        <w:div w:id="594753807">
          <w:marLeft w:val="0"/>
          <w:marRight w:val="0"/>
          <w:marTop w:val="0"/>
          <w:marBottom w:val="0"/>
          <w:divBdr>
            <w:top w:val="none" w:sz="0" w:space="0" w:color="auto"/>
            <w:left w:val="none" w:sz="0" w:space="0" w:color="auto"/>
            <w:bottom w:val="none" w:sz="0" w:space="0" w:color="auto"/>
            <w:right w:val="none" w:sz="0" w:space="0" w:color="auto"/>
          </w:divBdr>
          <w:divsChild>
            <w:div w:id="1159468414">
              <w:marLeft w:val="0"/>
              <w:marRight w:val="0"/>
              <w:marTop w:val="0"/>
              <w:marBottom w:val="0"/>
              <w:divBdr>
                <w:top w:val="none" w:sz="0" w:space="0" w:color="auto"/>
                <w:left w:val="none" w:sz="0" w:space="0" w:color="auto"/>
                <w:bottom w:val="none" w:sz="0" w:space="0" w:color="auto"/>
                <w:right w:val="none" w:sz="0" w:space="0" w:color="auto"/>
              </w:divBdr>
              <w:divsChild>
                <w:div w:id="1684085036">
                  <w:marLeft w:val="0"/>
                  <w:marRight w:val="0"/>
                  <w:marTop w:val="0"/>
                  <w:marBottom w:val="0"/>
                  <w:divBdr>
                    <w:top w:val="none" w:sz="0" w:space="0" w:color="auto"/>
                    <w:left w:val="none" w:sz="0" w:space="0" w:color="auto"/>
                    <w:bottom w:val="none" w:sz="0" w:space="0" w:color="auto"/>
                    <w:right w:val="none" w:sz="0" w:space="0" w:color="auto"/>
                  </w:divBdr>
                  <w:divsChild>
                    <w:div w:id="368380461">
                      <w:marLeft w:val="0"/>
                      <w:marRight w:val="0"/>
                      <w:marTop w:val="0"/>
                      <w:marBottom w:val="0"/>
                      <w:divBdr>
                        <w:top w:val="none" w:sz="0" w:space="0" w:color="auto"/>
                        <w:left w:val="none" w:sz="0" w:space="0" w:color="auto"/>
                        <w:bottom w:val="none" w:sz="0" w:space="0" w:color="auto"/>
                        <w:right w:val="none" w:sz="0" w:space="0" w:color="auto"/>
                      </w:divBdr>
                      <w:divsChild>
                        <w:div w:id="650183296">
                          <w:marLeft w:val="0"/>
                          <w:marRight w:val="0"/>
                          <w:marTop w:val="0"/>
                          <w:marBottom w:val="0"/>
                          <w:divBdr>
                            <w:top w:val="none" w:sz="0" w:space="0" w:color="auto"/>
                            <w:left w:val="none" w:sz="0" w:space="0" w:color="auto"/>
                            <w:bottom w:val="none" w:sz="0" w:space="0" w:color="auto"/>
                            <w:right w:val="none" w:sz="0" w:space="0" w:color="auto"/>
                          </w:divBdr>
                          <w:divsChild>
                            <w:div w:id="143475555">
                              <w:marLeft w:val="0"/>
                              <w:marRight w:val="0"/>
                              <w:marTop w:val="480"/>
                              <w:marBottom w:val="240"/>
                              <w:divBdr>
                                <w:top w:val="none" w:sz="0" w:space="0" w:color="auto"/>
                                <w:left w:val="none" w:sz="0" w:space="0" w:color="auto"/>
                                <w:bottom w:val="none" w:sz="0" w:space="0" w:color="auto"/>
                                <w:right w:val="none" w:sz="0" w:space="0" w:color="auto"/>
                              </w:divBdr>
                            </w:div>
                            <w:div w:id="105481332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973427">
      <w:bodyDiv w:val="1"/>
      <w:marLeft w:val="0"/>
      <w:marRight w:val="0"/>
      <w:marTop w:val="0"/>
      <w:marBottom w:val="0"/>
      <w:divBdr>
        <w:top w:val="none" w:sz="0" w:space="0" w:color="auto"/>
        <w:left w:val="none" w:sz="0" w:space="0" w:color="auto"/>
        <w:bottom w:val="none" w:sz="0" w:space="0" w:color="auto"/>
        <w:right w:val="none" w:sz="0" w:space="0" w:color="auto"/>
      </w:divBdr>
    </w:div>
    <w:div w:id="693924533">
      <w:bodyDiv w:val="1"/>
      <w:marLeft w:val="0"/>
      <w:marRight w:val="0"/>
      <w:marTop w:val="0"/>
      <w:marBottom w:val="0"/>
      <w:divBdr>
        <w:top w:val="none" w:sz="0" w:space="0" w:color="auto"/>
        <w:left w:val="none" w:sz="0" w:space="0" w:color="auto"/>
        <w:bottom w:val="none" w:sz="0" w:space="0" w:color="auto"/>
        <w:right w:val="none" w:sz="0" w:space="0" w:color="auto"/>
      </w:divBdr>
    </w:div>
    <w:div w:id="994528870">
      <w:bodyDiv w:val="1"/>
      <w:marLeft w:val="0"/>
      <w:marRight w:val="0"/>
      <w:marTop w:val="0"/>
      <w:marBottom w:val="0"/>
      <w:divBdr>
        <w:top w:val="none" w:sz="0" w:space="0" w:color="auto"/>
        <w:left w:val="none" w:sz="0" w:space="0" w:color="auto"/>
        <w:bottom w:val="none" w:sz="0" w:space="0" w:color="auto"/>
        <w:right w:val="none" w:sz="0" w:space="0" w:color="auto"/>
      </w:divBdr>
    </w:div>
    <w:div w:id="1023022658">
      <w:bodyDiv w:val="1"/>
      <w:marLeft w:val="0"/>
      <w:marRight w:val="0"/>
      <w:marTop w:val="0"/>
      <w:marBottom w:val="0"/>
      <w:divBdr>
        <w:top w:val="none" w:sz="0" w:space="0" w:color="auto"/>
        <w:left w:val="none" w:sz="0" w:space="0" w:color="auto"/>
        <w:bottom w:val="none" w:sz="0" w:space="0" w:color="auto"/>
        <w:right w:val="none" w:sz="0" w:space="0" w:color="auto"/>
      </w:divBdr>
    </w:div>
    <w:div w:id="1373840985">
      <w:bodyDiv w:val="1"/>
      <w:marLeft w:val="0"/>
      <w:marRight w:val="0"/>
      <w:marTop w:val="0"/>
      <w:marBottom w:val="0"/>
      <w:divBdr>
        <w:top w:val="none" w:sz="0" w:space="0" w:color="auto"/>
        <w:left w:val="none" w:sz="0" w:space="0" w:color="auto"/>
        <w:bottom w:val="none" w:sz="0" w:space="0" w:color="auto"/>
        <w:right w:val="none" w:sz="0" w:space="0" w:color="auto"/>
      </w:divBdr>
    </w:div>
    <w:div w:id="1480224049">
      <w:bodyDiv w:val="1"/>
      <w:marLeft w:val="0"/>
      <w:marRight w:val="0"/>
      <w:marTop w:val="0"/>
      <w:marBottom w:val="0"/>
      <w:divBdr>
        <w:top w:val="none" w:sz="0" w:space="0" w:color="auto"/>
        <w:left w:val="none" w:sz="0" w:space="0" w:color="auto"/>
        <w:bottom w:val="none" w:sz="0" w:space="0" w:color="auto"/>
        <w:right w:val="none" w:sz="0" w:space="0" w:color="auto"/>
      </w:divBdr>
    </w:div>
    <w:div w:id="1542018334">
      <w:bodyDiv w:val="1"/>
      <w:marLeft w:val="0"/>
      <w:marRight w:val="0"/>
      <w:marTop w:val="0"/>
      <w:marBottom w:val="0"/>
      <w:divBdr>
        <w:top w:val="none" w:sz="0" w:space="0" w:color="auto"/>
        <w:left w:val="none" w:sz="0" w:space="0" w:color="auto"/>
        <w:bottom w:val="none" w:sz="0" w:space="0" w:color="auto"/>
        <w:right w:val="none" w:sz="0" w:space="0" w:color="auto"/>
      </w:divBdr>
      <w:divsChild>
        <w:div w:id="886648467">
          <w:marLeft w:val="0"/>
          <w:marRight w:val="0"/>
          <w:marTop w:val="0"/>
          <w:marBottom w:val="0"/>
          <w:divBdr>
            <w:top w:val="none" w:sz="0" w:space="0" w:color="auto"/>
            <w:left w:val="none" w:sz="0" w:space="0" w:color="auto"/>
            <w:bottom w:val="none" w:sz="0" w:space="0" w:color="auto"/>
            <w:right w:val="none" w:sz="0" w:space="0" w:color="auto"/>
          </w:divBdr>
          <w:divsChild>
            <w:div w:id="1800219582">
              <w:marLeft w:val="0"/>
              <w:marRight w:val="0"/>
              <w:marTop w:val="0"/>
              <w:marBottom w:val="0"/>
              <w:divBdr>
                <w:top w:val="none" w:sz="0" w:space="0" w:color="auto"/>
                <w:left w:val="none" w:sz="0" w:space="0" w:color="auto"/>
                <w:bottom w:val="none" w:sz="0" w:space="0" w:color="auto"/>
                <w:right w:val="none" w:sz="0" w:space="0" w:color="auto"/>
              </w:divBdr>
              <w:divsChild>
                <w:div w:id="717978071">
                  <w:marLeft w:val="0"/>
                  <w:marRight w:val="0"/>
                  <w:marTop w:val="0"/>
                  <w:marBottom w:val="0"/>
                  <w:divBdr>
                    <w:top w:val="none" w:sz="0" w:space="0" w:color="auto"/>
                    <w:left w:val="none" w:sz="0" w:space="0" w:color="auto"/>
                    <w:bottom w:val="none" w:sz="0" w:space="0" w:color="auto"/>
                    <w:right w:val="none" w:sz="0" w:space="0" w:color="auto"/>
                  </w:divBdr>
                  <w:divsChild>
                    <w:div w:id="755441924">
                      <w:marLeft w:val="0"/>
                      <w:marRight w:val="0"/>
                      <w:marTop w:val="0"/>
                      <w:marBottom w:val="0"/>
                      <w:divBdr>
                        <w:top w:val="none" w:sz="0" w:space="0" w:color="auto"/>
                        <w:left w:val="none" w:sz="0" w:space="0" w:color="auto"/>
                        <w:bottom w:val="none" w:sz="0" w:space="0" w:color="auto"/>
                        <w:right w:val="none" w:sz="0" w:space="0" w:color="auto"/>
                      </w:divBdr>
                      <w:divsChild>
                        <w:div w:id="843859454">
                          <w:marLeft w:val="0"/>
                          <w:marRight w:val="0"/>
                          <w:marTop w:val="0"/>
                          <w:marBottom w:val="0"/>
                          <w:divBdr>
                            <w:top w:val="none" w:sz="0" w:space="0" w:color="auto"/>
                            <w:left w:val="none" w:sz="0" w:space="0" w:color="auto"/>
                            <w:bottom w:val="none" w:sz="0" w:space="0" w:color="auto"/>
                            <w:right w:val="none" w:sz="0" w:space="0" w:color="auto"/>
                          </w:divBdr>
                          <w:divsChild>
                            <w:div w:id="10162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a.bruzas@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B0DF9-2934-4231-86AD-6D04E4F8F0F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6CA7243-7487-470B-94E9-5C82CA448599}">
  <ds:schemaRefs>
    <ds:schemaRef ds:uri="http://schemas.microsoft.com/sharepoint/v3/contenttype/forms"/>
  </ds:schemaRefs>
</ds:datastoreItem>
</file>

<file path=customXml/itemProps3.xml><?xml version="1.0" encoding="utf-8"?>
<ds:datastoreItem xmlns:ds="http://schemas.openxmlformats.org/officeDocument/2006/customXml" ds:itemID="{6493A03E-245A-4CD7-9933-DD228D214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F3EB00-A3E9-4B08-9E2E-223F9F10B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4094</Words>
  <Characters>2334</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nodošanu Jūrmalas pilsētas pašvaldības īpašumā</vt:lpstr>
      <vt:lpstr>Par Ministru kabineta rīkojuma projektu, VSS-1056</vt:lpstr>
    </vt:vector>
  </TitlesOfParts>
  <Manager>Atsavināšanas un tiesību aktu nodaļa</Manager>
  <Company>VNI/FM</Company>
  <LinksUpToDate>false</LinksUpToDate>
  <CharactersWithSpaces>6416</CharactersWithSpaces>
  <SharedDoc>false</SharedDoc>
  <HLinks>
    <vt:vector size="6" baseType="variant">
      <vt:variant>
        <vt:i4>2621497</vt:i4>
      </vt:variant>
      <vt:variant>
        <vt:i4>0</vt:i4>
      </vt:variant>
      <vt:variant>
        <vt:i4>0</vt:i4>
      </vt:variant>
      <vt:variant>
        <vt:i4>5</vt:i4>
      </vt:variant>
      <vt:variant>
        <vt:lpwstr>https://likumi.lv/ta/id/90221-civillikums-tresa-dala-lietu-tiesibas</vt:lpwstr>
      </vt:variant>
      <vt:variant>
        <vt:lpwstr>p851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nekustamo īpašumu “Šalkas”, Otaņķu pagastā, Nīcas novadā”</dc:title>
  <dc:subject>izziņa par atzinumos sniegtajeim iebildumiem, VSS-1</dc:subject>
  <dc:creator/>
  <cp:keywords/>
  <dc:description>vita.bruzas@vni.lv;67024927</dc:description>
  <cp:lastModifiedBy>Vita Bružas</cp:lastModifiedBy>
  <cp:revision>47</cp:revision>
  <cp:lastPrinted>2019-12-06T10:47:00Z</cp:lastPrinted>
  <dcterms:created xsi:type="dcterms:W3CDTF">2020-01-30T12:21:00Z</dcterms:created>
  <dcterms:modified xsi:type="dcterms:W3CDTF">2020-02-17T10:02:00Z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