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B3D7" w14:textId="1F333BFA" w:rsidR="00BB1B9D" w:rsidRPr="00BB1B9D" w:rsidRDefault="00BB1B9D" w:rsidP="006B6E35">
      <w:pPr>
        <w:pStyle w:val="Header"/>
        <w:ind w:firstLine="709"/>
        <w:jc w:val="right"/>
        <w:rPr>
          <w:sz w:val="28"/>
          <w:szCs w:val="28"/>
        </w:rPr>
      </w:pPr>
      <w:r w:rsidRPr="00BB1B9D">
        <w:rPr>
          <w:sz w:val="28"/>
          <w:szCs w:val="28"/>
        </w:rPr>
        <w:t>Likumprojekts</w:t>
      </w:r>
    </w:p>
    <w:p w14:paraId="5F9BDF9D" w14:textId="77777777" w:rsidR="00BB1B9D" w:rsidRPr="004066A5" w:rsidRDefault="00BB1B9D" w:rsidP="006B6E35">
      <w:pPr>
        <w:spacing w:after="0" w:line="240" w:lineRule="auto"/>
        <w:ind w:firstLine="709"/>
        <w:jc w:val="both"/>
        <w:rPr>
          <w:bCs/>
          <w:sz w:val="28"/>
          <w:szCs w:val="28"/>
        </w:rPr>
      </w:pPr>
    </w:p>
    <w:p w14:paraId="3FAAF7EC" w14:textId="444953A7" w:rsidR="009A3108" w:rsidRDefault="000701FF" w:rsidP="006B6E35">
      <w:pPr>
        <w:spacing w:after="0" w:line="240" w:lineRule="auto"/>
        <w:jc w:val="center"/>
        <w:rPr>
          <w:b/>
          <w:sz w:val="28"/>
          <w:szCs w:val="28"/>
        </w:rPr>
      </w:pPr>
      <w:r w:rsidRPr="00BB1B9D">
        <w:rPr>
          <w:b/>
          <w:sz w:val="28"/>
          <w:szCs w:val="28"/>
        </w:rPr>
        <w:t xml:space="preserve">Par valsts apdraudējuma un tā seku novēršanas un pārvarēšanas pasākumiem sakarā ar </w:t>
      </w:r>
      <w:r w:rsidR="003D4F7C" w:rsidRPr="00BB1B9D">
        <w:rPr>
          <w:b/>
          <w:sz w:val="28"/>
          <w:szCs w:val="28"/>
        </w:rPr>
        <w:t>C</w:t>
      </w:r>
      <w:r w:rsidR="007C5460" w:rsidRPr="00BB1B9D">
        <w:rPr>
          <w:b/>
          <w:sz w:val="28"/>
          <w:szCs w:val="28"/>
        </w:rPr>
        <w:t>ovid</w:t>
      </w:r>
      <w:r w:rsidRPr="00BB1B9D">
        <w:rPr>
          <w:b/>
          <w:sz w:val="28"/>
          <w:szCs w:val="28"/>
        </w:rPr>
        <w:t>-19 izplatību</w:t>
      </w:r>
    </w:p>
    <w:p w14:paraId="6FB90250" w14:textId="77777777" w:rsidR="00BB1B9D" w:rsidRDefault="00BB1B9D" w:rsidP="006B6E35">
      <w:pPr>
        <w:spacing w:after="0" w:line="240" w:lineRule="auto"/>
        <w:ind w:firstLine="709"/>
        <w:jc w:val="both"/>
        <w:rPr>
          <w:sz w:val="28"/>
          <w:szCs w:val="28"/>
        </w:rPr>
      </w:pPr>
    </w:p>
    <w:p w14:paraId="2405B074" w14:textId="3F6DAFB9" w:rsidR="0009483D" w:rsidRDefault="00BB1B9D" w:rsidP="006B6E35">
      <w:pPr>
        <w:spacing w:after="0" w:line="240" w:lineRule="auto"/>
        <w:ind w:firstLine="709"/>
        <w:jc w:val="both"/>
        <w:rPr>
          <w:sz w:val="28"/>
          <w:szCs w:val="28"/>
        </w:rPr>
      </w:pPr>
      <w:r w:rsidRPr="00BB5CC2">
        <w:rPr>
          <w:b/>
          <w:bCs/>
          <w:sz w:val="28"/>
          <w:szCs w:val="28"/>
        </w:rPr>
        <w:t>1. pants</w:t>
      </w:r>
      <w:r w:rsidRPr="004066A5">
        <w:rPr>
          <w:b/>
          <w:bCs/>
          <w:sz w:val="28"/>
          <w:szCs w:val="28"/>
        </w:rPr>
        <w:t>.</w:t>
      </w:r>
      <w:r w:rsidR="004066A5">
        <w:rPr>
          <w:sz w:val="28"/>
          <w:szCs w:val="28"/>
        </w:rPr>
        <w:t> </w:t>
      </w:r>
      <w:r w:rsidR="0009483D" w:rsidRPr="00BB1B9D">
        <w:rPr>
          <w:sz w:val="28"/>
          <w:szCs w:val="28"/>
        </w:rPr>
        <w:t xml:space="preserve">Likuma mērķis </w:t>
      </w:r>
      <w:r w:rsidR="00BB5CC2">
        <w:rPr>
          <w:sz w:val="28"/>
          <w:szCs w:val="28"/>
        </w:rPr>
        <w:t xml:space="preserve">ir </w:t>
      </w:r>
      <w:r w:rsidR="0009483D" w:rsidRPr="00BB1B9D">
        <w:rPr>
          <w:sz w:val="28"/>
          <w:szCs w:val="28"/>
        </w:rPr>
        <w:t>noteikt pasākumus valsts apdraudējuma un tā seku novēršanai un pārv</w:t>
      </w:r>
      <w:r w:rsidR="00921FED" w:rsidRPr="00BB1B9D">
        <w:rPr>
          <w:sz w:val="28"/>
          <w:szCs w:val="28"/>
        </w:rPr>
        <w:t>a</w:t>
      </w:r>
      <w:r w:rsidR="00D9454D">
        <w:rPr>
          <w:sz w:val="28"/>
          <w:szCs w:val="28"/>
        </w:rPr>
        <w:t>rēšanai</w:t>
      </w:r>
      <w:r w:rsidR="005B1B2D" w:rsidRPr="00BB1B9D">
        <w:rPr>
          <w:sz w:val="28"/>
          <w:szCs w:val="28"/>
        </w:rPr>
        <w:t>,</w:t>
      </w:r>
      <w:r w:rsidR="00921FED" w:rsidRPr="00BB1B9D">
        <w:rPr>
          <w:sz w:val="28"/>
          <w:szCs w:val="28"/>
        </w:rPr>
        <w:t xml:space="preserve"> īpašos atbalsta mehānismus,</w:t>
      </w:r>
      <w:r w:rsidR="005B1B2D" w:rsidRPr="00BB1B9D">
        <w:rPr>
          <w:sz w:val="28"/>
          <w:szCs w:val="28"/>
        </w:rPr>
        <w:t xml:space="preserve"> </w:t>
      </w:r>
      <w:r w:rsidR="00667B67" w:rsidRPr="00BB1B9D">
        <w:rPr>
          <w:sz w:val="28"/>
          <w:szCs w:val="28"/>
        </w:rPr>
        <w:t>kā arī izdevumu</w:t>
      </w:r>
      <w:r w:rsidR="00E4048B" w:rsidRPr="00BB1B9D">
        <w:rPr>
          <w:sz w:val="28"/>
          <w:szCs w:val="28"/>
        </w:rPr>
        <w:t>s</w:t>
      </w:r>
      <w:r w:rsidR="00667B67" w:rsidRPr="00BB1B9D">
        <w:rPr>
          <w:sz w:val="28"/>
          <w:szCs w:val="28"/>
        </w:rPr>
        <w:t xml:space="preserve">, </w:t>
      </w:r>
      <w:r w:rsidR="005B1B2D" w:rsidRPr="00BB1B9D">
        <w:rPr>
          <w:sz w:val="28"/>
          <w:szCs w:val="28"/>
        </w:rPr>
        <w:t>k</w:t>
      </w:r>
      <w:r w:rsidR="00667B67" w:rsidRPr="00BB1B9D">
        <w:rPr>
          <w:sz w:val="28"/>
          <w:szCs w:val="28"/>
        </w:rPr>
        <w:t>as tieši saistīti</w:t>
      </w:r>
      <w:r w:rsidR="005B1B2D" w:rsidRPr="00BB1B9D">
        <w:rPr>
          <w:sz w:val="28"/>
          <w:szCs w:val="28"/>
        </w:rPr>
        <w:t xml:space="preserve"> ar </w:t>
      </w:r>
      <w:r w:rsidR="003D4F7C" w:rsidRPr="00BB1B9D">
        <w:rPr>
          <w:sz w:val="28"/>
          <w:szCs w:val="28"/>
        </w:rPr>
        <w:t>C</w:t>
      </w:r>
      <w:r w:rsidR="00BB5CC2" w:rsidRPr="00BB1B9D">
        <w:rPr>
          <w:sz w:val="28"/>
          <w:szCs w:val="28"/>
        </w:rPr>
        <w:t>ovid</w:t>
      </w:r>
      <w:r w:rsidR="00BB5CC2">
        <w:rPr>
          <w:sz w:val="28"/>
          <w:szCs w:val="28"/>
        </w:rPr>
        <w:t>-</w:t>
      </w:r>
      <w:r w:rsidR="00176836" w:rsidRPr="00BB1B9D">
        <w:rPr>
          <w:sz w:val="28"/>
          <w:szCs w:val="28"/>
        </w:rPr>
        <w:t>19 izplatīb</w:t>
      </w:r>
      <w:r w:rsidR="00A16EDE" w:rsidRPr="00BB1B9D">
        <w:rPr>
          <w:sz w:val="28"/>
          <w:szCs w:val="28"/>
        </w:rPr>
        <w:t>as ierobežošan</w:t>
      </w:r>
      <w:r w:rsidR="00667B67" w:rsidRPr="00BB1B9D">
        <w:rPr>
          <w:sz w:val="28"/>
          <w:szCs w:val="28"/>
        </w:rPr>
        <w:t>u</w:t>
      </w:r>
      <w:r w:rsidR="0009483D" w:rsidRPr="00BB1B9D">
        <w:rPr>
          <w:sz w:val="28"/>
          <w:szCs w:val="28"/>
        </w:rPr>
        <w:t>.</w:t>
      </w:r>
      <w:r>
        <w:rPr>
          <w:sz w:val="28"/>
          <w:szCs w:val="28"/>
        </w:rPr>
        <w:t xml:space="preserve"> </w:t>
      </w:r>
    </w:p>
    <w:p w14:paraId="094F198D" w14:textId="10B1B27A" w:rsidR="00DA4A9A" w:rsidRDefault="00DA4A9A" w:rsidP="006B6E35">
      <w:pPr>
        <w:pStyle w:val="ListParagraph"/>
        <w:spacing w:after="0" w:line="240" w:lineRule="auto"/>
        <w:ind w:left="0" w:firstLine="709"/>
        <w:jc w:val="both"/>
        <w:rPr>
          <w:sz w:val="28"/>
          <w:szCs w:val="28"/>
        </w:rPr>
      </w:pPr>
    </w:p>
    <w:p w14:paraId="2D49B565" w14:textId="0D8A57FA" w:rsidR="006C459D" w:rsidRPr="00312452" w:rsidRDefault="00D9454D" w:rsidP="006B6E35">
      <w:pPr>
        <w:pStyle w:val="ListParagraph"/>
        <w:spacing w:after="0" w:line="240" w:lineRule="auto"/>
        <w:ind w:left="0" w:firstLine="709"/>
        <w:jc w:val="both"/>
        <w:rPr>
          <w:sz w:val="28"/>
          <w:szCs w:val="28"/>
        </w:rPr>
      </w:pPr>
      <w:r w:rsidRPr="009D262C">
        <w:rPr>
          <w:b/>
          <w:sz w:val="28"/>
          <w:szCs w:val="28"/>
        </w:rPr>
        <w:t>2. pants</w:t>
      </w:r>
      <w:r w:rsidRPr="009D262C">
        <w:rPr>
          <w:sz w:val="28"/>
          <w:szCs w:val="28"/>
        </w:rPr>
        <w:t>. </w:t>
      </w:r>
      <w:r w:rsidR="009D262C" w:rsidRPr="00312452">
        <w:rPr>
          <w:sz w:val="28"/>
          <w:szCs w:val="28"/>
        </w:rPr>
        <w:t>Ministru kabinets nosaka nozares, kurām sakarā ar C</w:t>
      </w:r>
      <w:r w:rsidR="00312452" w:rsidRPr="00312452">
        <w:rPr>
          <w:sz w:val="28"/>
          <w:szCs w:val="28"/>
        </w:rPr>
        <w:t>ovid-</w:t>
      </w:r>
      <w:r w:rsidR="009D262C" w:rsidRPr="00312452">
        <w:rPr>
          <w:sz w:val="28"/>
          <w:szCs w:val="28"/>
        </w:rPr>
        <w:t xml:space="preserve">19 izplatību ir būtiski pasliktinājusies finanšu situācija (turpmāk </w:t>
      </w:r>
      <w:r w:rsidR="00312452" w:rsidRPr="00312452">
        <w:rPr>
          <w:sz w:val="28"/>
          <w:szCs w:val="28"/>
        </w:rPr>
        <w:t>–</w:t>
      </w:r>
      <w:r w:rsidR="009D262C" w:rsidRPr="00312452">
        <w:rPr>
          <w:sz w:val="28"/>
          <w:szCs w:val="28"/>
        </w:rPr>
        <w:t xml:space="preserve"> krīzes skartās nozares) un kārtību</w:t>
      </w:r>
      <w:r w:rsidR="00312452" w:rsidRPr="00312452">
        <w:rPr>
          <w:sz w:val="28"/>
          <w:szCs w:val="28"/>
        </w:rPr>
        <w:t>,</w:t>
      </w:r>
      <w:r w:rsidR="009D262C" w:rsidRPr="00312452">
        <w:rPr>
          <w:sz w:val="28"/>
          <w:szCs w:val="28"/>
        </w:rPr>
        <w:t xml:space="preserve"> kādā ir piemērojami šā likum</w:t>
      </w:r>
      <w:r w:rsidR="00312452" w:rsidRPr="00312452">
        <w:rPr>
          <w:sz w:val="28"/>
          <w:szCs w:val="28"/>
        </w:rPr>
        <w:t>a</w:t>
      </w:r>
      <w:r w:rsidR="009D262C" w:rsidRPr="00312452">
        <w:rPr>
          <w:sz w:val="28"/>
          <w:szCs w:val="28"/>
        </w:rPr>
        <w:t xml:space="preserve"> 3., 11.</w:t>
      </w:r>
      <w:r w:rsidR="00312452" w:rsidRPr="00312452">
        <w:rPr>
          <w:sz w:val="28"/>
          <w:szCs w:val="28"/>
        </w:rPr>
        <w:t xml:space="preserve"> un</w:t>
      </w:r>
      <w:r w:rsidR="009D262C" w:rsidRPr="00312452">
        <w:rPr>
          <w:sz w:val="28"/>
          <w:szCs w:val="28"/>
        </w:rPr>
        <w:t xml:space="preserve"> 12.</w:t>
      </w:r>
      <w:r w:rsidR="00312452" w:rsidRPr="00312452">
        <w:rPr>
          <w:sz w:val="28"/>
          <w:szCs w:val="28"/>
        </w:rPr>
        <w:t> </w:t>
      </w:r>
      <w:r w:rsidR="009D262C" w:rsidRPr="00312452">
        <w:rPr>
          <w:sz w:val="28"/>
          <w:szCs w:val="28"/>
        </w:rPr>
        <w:t>pantā noteiktie pasākumi un īpašie atbalsta mehānismi. Ministru kabinets</w:t>
      </w:r>
      <w:r w:rsidR="00312452" w:rsidRPr="00312452">
        <w:rPr>
          <w:sz w:val="28"/>
          <w:szCs w:val="28"/>
        </w:rPr>
        <w:t>,</w:t>
      </w:r>
      <w:r w:rsidR="009D262C" w:rsidRPr="00312452">
        <w:rPr>
          <w:sz w:val="28"/>
          <w:szCs w:val="28"/>
        </w:rPr>
        <w:t xml:space="preserve"> izvērtējot ekonomisko situāciju</w:t>
      </w:r>
      <w:r w:rsidR="00312452" w:rsidRPr="00312452">
        <w:rPr>
          <w:sz w:val="28"/>
          <w:szCs w:val="28"/>
        </w:rPr>
        <w:t>,</w:t>
      </w:r>
      <w:r w:rsidR="009D262C" w:rsidRPr="00312452">
        <w:rPr>
          <w:sz w:val="28"/>
          <w:szCs w:val="28"/>
        </w:rPr>
        <w:t xml:space="preserve"> var noteikt kritērijus un kārtību</w:t>
      </w:r>
      <w:r w:rsidR="00312452" w:rsidRPr="00312452">
        <w:rPr>
          <w:sz w:val="28"/>
          <w:szCs w:val="28"/>
        </w:rPr>
        <w:t>,</w:t>
      </w:r>
      <w:r w:rsidR="009D262C" w:rsidRPr="00312452">
        <w:rPr>
          <w:sz w:val="28"/>
          <w:szCs w:val="28"/>
        </w:rPr>
        <w:t xml:space="preserve"> kādā uzņēmumiem var tikt piemēroti šajā likumā noteiktie pasākumi un īpašie atbalsta mehānismi.</w:t>
      </w:r>
    </w:p>
    <w:p w14:paraId="5F8443B1" w14:textId="77777777" w:rsidR="009D262C" w:rsidRDefault="009D262C" w:rsidP="006B6E35">
      <w:pPr>
        <w:pStyle w:val="ListParagraph"/>
        <w:spacing w:after="0" w:line="240" w:lineRule="auto"/>
        <w:ind w:left="0" w:firstLine="709"/>
        <w:jc w:val="both"/>
        <w:rPr>
          <w:sz w:val="28"/>
          <w:szCs w:val="28"/>
        </w:rPr>
      </w:pPr>
    </w:p>
    <w:p w14:paraId="4D70EA6E" w14:textId="0AC4AE14" w:rsidR="003A7F72" w:rsidRPr="00BB1B9D" w:rsidRDefault="00E66453" w:rsidP="006B6E35">
      <w:pPr>
        <w:pStyle w:val="ListParagraph"/>
        <w:spacing w:after="0" w:line="240" w:lineRule="auto"/>
        <w:ind w:left="0" w:firstLine="709"/>
        <w:jc w:val="both"/>
        <w:rPr>
          <w:sz w:val="28"/>
          <w:szCs w:val="28"/>
        </w:rPr>
      </w:pPr>
      <w:r w:rsidRPr="00BB5CC2">
        <w:rPr>
          <w:b/>
          <w:bCs/>
          <w:sz w:val="28"/>
          <w:szCs w:val="28"/>
        </w:rPr>
        <w:t>3.</w:t>
      </w:r>
      <w:r w:rsidR="00BB5CC2">
        <w:rPr>
          <w:b/>
          <w:bCs/>
          <w:sz w:val="28"/>
          <w:szCs w:val="28"/>
        </w:rPr>
        <w:t> </w:t>
      </w:r>
      <w:r w:rsidR="00AE33F5" w:rsidRPr="00BB5CC2">
        <w:rPr>
          <w:b/>
          <w:bCs/>
          <w:sz w:val="28"/>
          <w:szCs w:val="28"/>
        </w:rPr>
        <w:t>pants</w:t>
      </w:r>
      <w:r w:rsidR="00AE33F5" w:rsidRPr="004066A5">
        <w:rPr>
          <w:b/>
          <w:bCs/>
          <w:sz w:val="28"/>
          <w:szCs w:val="28"/>
        </w:rPr>
        <w:t>.</w:t>
      </w:r>
      <w:r w:rsidR="004066A5">
        <w:rPr>
          <w:sz w:val="28"/>
          <w:szCs w:val="28"/>
        </w:rPr>
        <w:t> </w:t>
      </w:r>
      <w:r w:rsidR="003A7F72" w:rsidRPr="00BB1B9D">
        <w:rPr>
          <w:sz w:val="28"/>
          <w:szCs w:val="28"/>
        </w:rPr>
        <w:t>(1)</w:t>
      </w:r>
      <w:r w:rsidR="00BB5CC2">
        <w:rPr>
          <w:sz w:val="28"/>
          <w:szCs w:val="28"/>
        </w:rPr>
        <w:t> </w:t>
      </w:r>
      <w:r w:rsidR="003A7F72" w:rsidRPr="00BB1B9D">
        <w:rPr>
          <w:sz w:val="28"/>
          <w:szCs w:val="28"/>
        </w:rPr>
        <w:t xml:space="preserve">Krīzes skarto nozaru nodokļu maksātājam ir tiesības pieteikties nodokļu samaksas termiņa pagarinājumam, kā arī lūgt piešķirt nodokļu samaksas termiņa pagarinājumu tiem nokavētajiem nodokļu maksājumiem, kuru samaksas termiņš ir pagarināts saskaņā ar likuma </w:t>
      </w:r>
      <w:r w:rsidR="006B6E35">
        <w:rPr>
          <w:sz w:val="28"/>
          <w:szCs w:val="28"/>
        </w:rPr>
        <w:t>"</w:t>
      </w:r>
      <w:r w:rsidR="003A7F72" w:rsidRPr="00BB1B9D">
        <w:rPr>
          <w:sz w:val="28"/>
          <w:szCs w:val="28"/>
        </w:rPr>
        <w:t>Par nodokļiem un nodevām</w:t>
      </w:r>
      <w:r w:rsidR="006B6E35">
        <w:rPr>
          <w:sz w:val="28"/>
          <w:szCs w:val="28"/>
        </w:rPr>
        <w:t>"</w:t>
      </w:r>
      <w:r w:rsidR="003A7F72" w:rsidRPr="00BB1B9D">
        <w:rPr>
          <w:sz w:val="28"/>
          <w:szCs w:val="28"/>
        </w:rPr>
        <w:t xml:space="preserve"> 24</w:t>
      </w:r>
      <w:r w:rsidR="006B6E35">
        <w:rPr>
          <w:sz w:val="28"/>
          <w:szCs w:val="28"/>
        </w:rPr>
        <w:t>. pant</w:t>
      </w:r>
      <w:r w:rsidR="003A7F72" w:rsidRPr="00BB1B9D">
        <w:rPr>
          <w:sz w:val="28"/>
          <w:szCs w:val="28"/>
        </w:rPr>
        <w:t>u, ja termiņa kavējums radies C</w:t>
      </w:r>
      <w:r w:rsidR="00BB5CC2" w:rsidRPr="00BB1B9D">
        <w:rPr>
          <w:sz w:val="28"/>
          <w:szCs w:val="28"/>
        </w:rPr>
        <w:t>ovid</w:t>
      </w:r>
      <w:r w:rsidR="003A7F72" w:rsidRPr="00BB1B9D">
        <w:rPr>
          <w:sz w:val="28"/>
          <w:szCs w:val="28"/>
        </w:rPr>
        <w:t xml:space="preserve">-19 </w:t>
      </w:r>
      <w:r w:rsidR="00BB5CC2">
        <w:rPr>
          <w:sz w:val="28"/>
          <w:szCs w:val="28"/>
        </w:rPr>
        <w:t>dēļ</w:t>
      </w:r>
      <w:r w:rsidR="003A7F72" w:rsidRPr="00BB1B9D">
        <w:rPr>
          <w:sz w:val="28"/>
          <w:szCs w:val="28"/>
        </w:rPr>
        <w:t xml:space="preserve">. Nodokļu maksātājs </w:t>
      </w:r>
      <w:r w:rsidR="00BB5CC2" w:rsidRPr="00BB1B9D">
        <w:rPr>
          <w:sz w:val="28"/>
          <w:szCs w:val="28"/>
        </w:rPr>
        <w:t xml:space="preserve">ne vēlāk kā divu mēnešu laikā pēc maksājuma termiņa iestāšanās vai šā likuma spēkā stāšanās dienas iesniedz </w:t>
      </w:r>
      <w:r w:rsidR="00BB5CC2">
        <w:rPr>
          <w:sz w:val="28"/>
          <w:szCs w:val="28"/>
        </w:rPr>
        <w:t>pamato</w:t>
      </w:r>
      <w:r w:rsidR="003A7F72" w:rsidRPr="00BB1B9D">
        <w:rPr>
          <w:sz w:val="28"/>
          <w:szCs w:val="28"/>
        </w:rPr>
        <w:t xml:space="preserve">tu iesniegumu. Nodokļu administrācijai ir tiesības </w:t>
      </w:r>
      <w:r w:rsidR="00BB5CC2" w:rsidRPr="00BB1B9D">
        <w:rPr>
          <w:sz w:val="28"/>
          <w:szCs w:val="28"/>
        </w:rPr>
        <w:t xml:space="preserve">nokavēto nodokļu maksājumu samaksu </w:t>
      </w:r>
      <w:r w:rsidR="003A7F72" w:rsidRPr="00BB1B9D">
        <w:rPr>
          <w:sz w:val="28"/>
          <w:szCs w:val="28"/>
        </w:rPr>
        <w:t xml:space="preserve">sadalīt termiņos vai atlikt uz laiku līdz trim gadiem, skaitot no iesnieguma iesniegšanas dienas. </w:t>
      </w:r>
    </w:p>
    <w:p w14:paraId="7FDE6775" w14:textId="04EB9104" w:rsidR="003A7F72" w:rsidRPr="00BB1B9D" w:rsidRDefault="003A7F72" w:rsidP="006B6E35">
      <w:pPr>
        <w:spacing w:after="0" w:line="240" w:lineRule="auto"/>
        <w:ind w:firstLine="709"/>
        <w:jc w:val="both"/>
        <w:rPr>
          <w:sz w:val="28"/>
          <w:szCs w:val="28"/>
        </w:rPr>
      </w:pPr>
      <w:r w:rsidRPr="00BB1B9D">
        <w:rPr>
          <w:sz w:val="28"/>
          <w:szCs w:val="28"/>
        </w:rPr>
        <w:t>(2)</w:t>
      </w:r>
      <w:r w:rsidR="00BB5CC2">
        <w:rPr>
          <w:sz w:val="28"/>
          <w:szCs w:val="28"/>
        </w:rPr>
        <w:t> </w:t>
      </w:r>
      <w:r w:rsidR="0007505A" w:rsidRPr="00BB1B9D">
        <w:rPr>
          <w:sz w:val="28"/>
          <w:szCs w:val="28"/>
        </w:rPr>
        <w:t>Piešķirot š</w:t>
      </w:r>
      <w:r w:rsidR="00BB5CC2">
        <w:rPr>
          <w:sz w:val="28"/>
          <w:szCs w:val="28"/>
        </w:rPr>
        <w:t>ā</w:t>
      </w:r>
      <w:r w:rsidR="0007505A" w:rsidRPr="00BB1B9D">
        <w:rPr>
          <w:sz w:val="28"/>
          <w:szCs w:val="28"/>
        </w:rPr>
        <w:t xml:space="preserve"> panta pirmajā un trešajā daļā minēto komercdarbības atbalstu, nodokļu administrācija ievēro Komisijas (ES) 2013.</w:t>
      </w:r>
      <w:r w:rsidR="006B6E35">
        <w:rPr>
          <w:sz w:val="28"/>
          <w:szCs w:val="28"/>
        </w:rPr>
        <w:t> </w:t>
      </w:r>
      <w:r w:rsidR="0007505A" w:rsidRPr="00BB1B9D">
        <w:rPr>
          <w:sz w:val="28"/>
          <w:szCs w:val="28"/>
        </w:rPr>
        <w:t>gada 18.</w:t>
      </w:r>
      <w:r w:rsidR="006B6E35">
        <w:rPr>
          <w:sz w:val="28"/>
          <w:szCs w:val="28"/>
        </w:rPr>
        <w:t> </w:t>
      </w:r>
      <w:r w:rsidR="0007505A" w:rsidRPr="00BB1B9D">
        <w:rPr>
          <w:sz w:val="28"/>
          <w:szCs w:val="28"/>
        </w:rPr>
        <w:t>decembra regulu Nr.</w:t>
      </w:r>
      <w:r w:rsidR="00BB5CC2">
        <w:rPr>
          <w:sz w:val="28"/>
          <w:szCs w:val="28"/>
        </w:rPr>
        <w:t> </w:t>
      </w:r>
      <w:r w:rsidR="0007505A" w:rsidRPr="00BB1B9D">
        <w:rPr>
          <w:sz w:val="28"/>
          <w:szCs w:val="28"/>
        </w:rPr>
        <w:t>1407/2013 par Līguma par Eiropas Savienības darbību 107. un 108</w:t>
      </w:r>
      <w:r w:rsidR="006B6E35">
        <w:rPr>
          <w:sz w:val="28"/>
          <w:szCs w:val="28"/>
        </w:rPr>
        <w:t>. pant</w:t>
      </w:r>
      <w:r w:rsidR="0007505A" w:rsidRPr="00BB1B9D">
        <w:rPr>
          <w:sz w:val="28"/>
          <w:szCs w:val="28"/>
        </w:rPr>
        <w:t xml:space="preserve">a piemērošanu </w:t>
      </w:r>
      <w:r w:rsidR="0007505A" w:rsidRPr="006B6E35">
        <w:rPr>
          <w:i/>
          <w:iCs/>
          <w:sz w:val="28"/>
          <w:szCs w:val="28"/>
        </w:rPr>
        <w:t>de minimis</w:t>
      </w:r>
      <w:r w:rsidR="0007505A" w:rsidRPr="00BB1B9D">
        <w:rPr>
          <w:sz w:val="28"/>
          <w:szCs w:val="28"/>
        </w:rPr>
        <w:t xml:space="preserve"> atbalstam (</w:t>
      </w:r>
      <w:r w:rsidR="00380361">
        <w:rPr>
          <w:sz w:val="28"/>
          <w:szCs w:val="28"/>
        </w:rPr>
        <w:t>d</w:t>
      </w:r>
      <w:r w:rsidR="0007505A" w:rsidRPr="00BB1B9D">
        <w:rPr>
          <w:sz w:val="28"/>
          <w:szCs w:val="28"/>
        </w:rPr>
        <w:t>okuments attiecas uz EEZ) (Eiropas Savienības Oficiālais Vēstnesis, 2013.</w:t>
      </w:r>
      <w:r w:rsidR="00BB5CC2">
        <w:rPr>
          <w:sz w:val="28"/>
          <w:szCs w:val="28"/>
        </w:rPr>
        <w:t> </w:t>
      </w:r>
      <w:r w:rsidR="0007505A" w:rsidRPr="00BB1B9D">
        <w:rPr>
          <w:sz w:val="28"/>
          <w:szCs w:val="28"/>
        </w:rPr>
        <w:t>gada 24.</w:t>
      </w:r>
      <w:r w:rsidR="00BB5CC2">
        <w:rPr>
          <w:sz w:val="28"/>
          <w:szCs w:val="28"/>
        </w:rPr>
        <w:t> </w:t>
      </w:r>
      <w:r w:rsidR="0007505A" w:rsidRPr="00BB1B9D">
        <w:rPr>
          <w:sz w:val="28"/>
          <w:szCs w:val="28"/>
        </w:rPr>
        <w:t>decembris, Nr.</w:t>
      </w:r>
      <w:r w:rsidR="00BB5CC2">
        <w:rPr>
          <w:sz w:val="28"/>
          <w:szCs w:val="28"/>
        </w:rPr>
        <w:t> </w:t>
      </w:r>
      <w:r w:rsidR="0007505A" w:rsidRPr="00BB1B9D">
        <w:rPr>
          <w:sz w:val="28"/>
          <w:szCs w:val="28"/>
        </w:rPr>
        <w:t>L</w:t>
      </w:r>
      <w:r w:rsidR="00BB5CC2">
        <w:rPr>
          <w:sz w:val="28"/>
          <w:szCs w:val="28"/>
        </w:rPr>
        <w:t> </w:t>
      </w:r>
      <w:r w:rsidR="0007505A" w:rsidRPr="00BB1B9D">
        <w:rPr>
          <w:sz w:val="28"/>
          <w:szCs w:val="28"/>
        </w:rPr>
        <w:t>352/1), Komisijas (ES) 2014.</w:t>
      </w:r>
      <w:r w:rsidR="00BB5CC2">
        <w:rPr>
          <w:sz w:val="28"/>
          <w:szCs w:val="28"/>
        </w:rPr>
        <w:t> </w:t>
      </w:r>
      <w:r w:rsidR="0007505A" w:rsidRPr="00BB1B9D">
        <w:rPr>
          <w:sz w:val="28"/>
          <w:szCs w:val="28"/>
        </w:rPr>
        <w:t>gada 27.</w:t>
      </w:r>
      <w:r w:rsidR="00BB5CC2">
        <w:rPr>
          <w:sz w:val="28"/>
          <w:szCs w:val="28"/>
        </w:rPr>
        <w:t> </w:t>
      </w:r>
      <w:r w:rsidR="0007505A" w:rsidRPr="00BB1B9D">
        <w:rPr>
          <w:sz w:val="28"/>
          <w:szCs w:val="28"/>
        </w:rPr>
        <w:t>jūnija regulu Nr.</w:t>
      </w:r>
      <w:r w:rsidR="00BB5CC2">
        <w:rPr>
          <w:sz w:val="28"/>
          <w:szCs w:val="28"/>
        </w:rPr>
        <w:t> </w:t>
      </w:r>
      <w:r w:rsidR="0007505A" w:rsidRPr="00BB1B9D">
        <w:rPr>
          <w:sz w:val="28"/>
          <w:szCs w:val="28"/>
        </w:rPr>
        <w:t>717/2014 par Līguma par Eiropas Savienības darbību 107. un 108</w:t>
      </w:r>
      <w:r w:rsidR="006B6E35">
        <w:rPr>
          <w:sz w:val="28"/>
          <w:szCs w:val="28"/>
        </w:rPr>
        <w:t>. pant</w:t>
      </w:r>
      <w:r w:rsidR="0007505A" w:rsidRPr="00BB1B9D">
        <w:rPr>
          <w:sz w:val="28"/>
          <w:szCs w:val="28"/>
        </w:rPr>
        <w:t xml:space="preserve">a piemērošanu </w:t>
      </w:r>
      <w:r w:rsidR="0007505A" w:rsidRPr="006B6E35">
        <w:rPr>
          <w:i/>
          <w:iCs/>
          <w:sz w:val="28"/>
          <w:szCs w:val="28"/>
        </w:rPr>
        <w:t>de minimis</w:t>
      </w:r>
      <w:r w:rsidR="0007505A" w:rsidRPr="00BB1B9D">
        <w:rPr>
          <w:sz w:val="28"/>
          <w:szCs w:val="28"/>
        </w:rPr>
        <w:t xml:space="preserve"> atbalstam zvejniecības un akvakultūras nozarē (Eiropas Savienības Oficiālais Vēstnesis, 2014.</w:t>
      </w:r>
      <w:r w:rsidR="00BB5CC2">
        <w:rPr>
          <w:sz w:val="28"/>
          <w:szCs w:val="28"/>
        </w:rPr>
        <w:t> </w:t>
      </w:r>
      <w:r w:rsidR="0007505A" w:rsidRPr="00BB1B9D">
        <w:rPr>
          <w:sz w:val="28"/>
          <w:szCs w:val="28"/>
        </w:rPr>
        <w:t>gada 28.</w:t>
      </w:r>
      <w:r w:rsidR="00BB5CC2">
        <w:rPr>
          <w:sz w:val="28"/>
          <w:szCs w:val="28"/>
        </w:rPr>
        <w:t> </w:t>
      </w:r>
      <w:r w:rsidR="0007505A" w:rsidRPr="00BB1B9D">
        <w:rPr>
          <w:sz w:val="28"/>
          <w:szCs w:val="28"/>
        </w:rPr>
        <w:t>jūnijs, Nr.</w:t>
      </w:r>
      <w:r w:rsidR="006B6E35">
        <w:rPr>
          <w:sz w:val="28"/>
          <w:szCs w:val="28"/>
        </w:rPr>
        <w:t> </w:t>
      </w:r>
      <w:r w:rsidR="0007505A" w:rsidRPr="00BB1B9D">
        <w:rPr>
          <w:sz w:val="28"/>
          <w:szCs w:val="28"/>
        </w:rPr>
        <w:t>L</w:t>
      </w:r>
      <w:r w:rsidR="00BB5CC2">
        <w:rPr>
          <w:sz w:val="28"/>
          <w:szCs w:val="28"/>
        </w:rPr>
        <w:t> </w:t>
      </w:r>
      <w:r w:rsidR="0007505A" w:rsidRPr="00BB1B9D">
        <w:rPr>
          <w:sz w:val="28"/>
          <w:szCs w:val="28"/>
        </w:rPr>
        <w:t>190/45) vai Komisijas (ES) 2013.</w:t>
      </w:r>
      <w:r w:rsidR="00BB5CC2">
        <w:rPr>
          <w:sz w:val="28"/>
          <w:szCs w:val="28"/>
        </w:rPr>
        <w:t> </w:t>
      </w:r>
      <w:r w:rsidR="0007505A" w:rsidRPr="00BB1B9D">
        <w:rPr>
          <w:sz w:val="28"/>
          <w:szCs w:val="28"/>
        </w:rPr>
        <w:t>gada 18.</w:t>
      </w:r>
      <w:r w:rsidR="00BB5CC2">
        <w:rPr>
          <w:sz w:val="28"/>
          <w:szCs w:val="28"/>
        </w:rPr>
        <w:t> </w:t>
      </w:r>
      <w:r w:rsidR="0007505A" w:rsidRPr="00BB1B9D">
        <w:rPr>
          <w:sz w:val="28"/>
          <w:szCs w:val="28"/>
        </w:rPr>
        <w:t>decembra regulu Nr.</w:t>
      </w:r>
      <w:r w:rsidR="00BB5CC2">
        <w:rPr>
          <w:sz w:val="28"/>
          <w:szCs w:val="28"/>
        </w:rPr>
        <w:t> </w:t>
      </w:r>
      <w:r w:rsidR="0007505A" w:rsidRPr="00BB1B9D">
        <w:rPr>
          <w:sz w:val="28"/>
          <w:szCs w:val="28"/>
        </w:rPr>
        <w:t>1408/2013 par Līguma par Eiropas Savienības darbību 107. un 108.</w:t>
      </w:r>
      <w:r w:rsidR="00BB5CC2">
        <w:rPr>
          <w:sz w:val="28"/>
          <w:szCs w:val="28"/>
        </w:rPr>
        <w:t> </w:t>
      </w:r>
      <w:r w:rsidR="0007505A" w:rsidRPr="00BB1B9D">
        <w:rPr>
          <w:sz w:val="28"/>
          <w:szCs w:val="28"/>
        </w:rPr>
        <w:t xml:space="preserve">panta piemērošanu </w:t>
      </w:r>
      <w:r w:rsidR="0007505A" w:rsidRPr="006B6E35">
        <w:rPr>
          <w:i/>
          <w:iCs/>
          <w:sz w:val="28"/>
          <w:szCs w:val="28"/>
        </w:rPr>
        <w:t>de minimis</w:t>
      </w:r>
      <w:r w:rsidR="0007505A" w:rsidRPr="00BB1B9D">
        <w:rPr>
          <w:sz w:val="28"/>
          <w:szCs w:val="28"/>
        </w:rPr>
        <w:t xml:space="preserve"> atbalstam lauksaimniecības nozarē (Eiropas Savienības Oficiālais Vēstnesis, 2013.</w:t>
      </w:r>
      <w:r w:rsidR="006B6E35">
        <w:rPr>
          <w:sz w:val="28"/>
          <w:szCs w:val="28"/>
        </w:rPr>
        <w:t> </w:t>
      </w:r>
      <w:r w:rsidR="0007505A" w:rsidRPr="00BB1B9D">
        <w:rPr>
          <w:sz w:val="28"/>
          <w:szCs w:val="28"/>
        </w:rPr>
        <w:t>gada 24.</w:t>
      </w:r>
      <w:r w:rsidR="006B6E35">
        <w:rPr>
          <w:sz w:val="28"/>
          <w:szCs w:val="28"/>
        </w:rPr>
        <w:t> </w:t>
      </w:r>
      <w:r w:rsidR="0007505A" w:rsidRPr="00BB1B9D">
        <w:rPr>
          <w:sz w:val="28"/>
          <w:szCs w:val="28"/>
        </w:rPr>
        <w:t>decembris, Nr.</w:t>
      </w:r>
      <w:r w:rsidR="006B6E35">
        <w:rPr>
          <w:sz w:val="28"/>
          <w:szCs w:val="28"/>
        </w:rPr>
        <w:t> </w:t>
      </w:r>
      <w:r w:rsidR="0007505A" w:rsidRPr="00BB1B9D">
        <w:rPr>
          <w:sz w:val="28"/>
          <w:szCs w:val="28"/>
        </w:rPr>
        <w:t>L</w:t>
      </w:r>
      <w:r w:rsidR="00BB5CC2">
        <w:rPr>
          <w:sz w:val="28"/>
          <w:szCs w:val="28"/>
        </w:rPr>
        <w:t> </w:t>
      </w:r>
      <w:r w:rsidR="0007505A" w:rsidRPr="00BB1B9D">
        <w:rPr>
          <w:sz w:val="28"/>
          <w:szCs w:val="28"/>
        </w:rPr>
        <w:t xml:space="preserve">352/9) un normatīvos aktus par </w:t>
      </w:r>
      <w:r w:rsidR="0007505A" w:rsidRPr="006B6E35">
        <w:rPr>
          <w:i/>
          <w:iCs/>
          <w:sz w:val="28"/>
          <w:szCs w:val="28"/>
        </w:rPr>
        <w:t>de minimis</w:t>
      </w:r>
      <w:r w:rsidR="0007505A" w:rsidRPr="00BB1B9D">
        <w:rPr>
          <w:sz w:val="28"/>
          <w:szCs w:val="28"/>
        </w:rPr>
        <w:t xml:space="preserve"> atbalsta uzskaites un piešķiršanas kārtību un </w:t>
      </w:r>
      <w:r w:rsidR="0007505A" w:rsidRPr="006B6E35">
        <w:rPr>
          <w:i/>
          <w:iCs/>
          <w:sz w:val="28"/>
          <w:szCs w:val="28"/>
        </w:rPr>
        <w:t>de minimis</w:t>
      </w:r>
      <w:r w:rsidR="0007505A" w:rsidRPr="00BB1B9D">
        <w:rPr>
          <w:sz w:val="28"/>
          <w:szCs w:val="28"/>
        </w:rPr>
        <w:t xml:space="preserve"> atbalsta uzskaites veidlapu paraugiem, kā arī ņem vērā nodokļu maksātāja līdzšinējo sadarbību ar </w:t>
      </w:r>
      <w:r w:rsidR="00D27416">
        <w:rPr>
          <w:sz w:val="28"/>
          <w:szCs w:val="28"/>
        </w:rPr>
        <w:t>nodokļu admin</w:t>
      </w:r>
      <w:r w:rsidR="00380361">
        <w:rPr>
          <w:sz w:val="28"/>
          <w:szCs w:val="28"/>
        </w:rPr>
        <w:t>i</w:t>
      </w:r>
      <w:r w:rsidR="00D27416">
        <w:rPr>
          <w:sz w:val="28"/>
          <w:szCs w:val="28"/>
        </w:rPr>
        <w:t>strāciju</w:t>
      </w:r>
      <w:r w:rsidR="0007505A" w:rsidRPr="00BB1B9D">
        <w:rPr>
          <w:sz w:val="28"/>
          <w:szCs w:val="28"/>
        </w:rPr>
        <w:t>.</w:t>
      </w:r>
      <w:r w:rsidRPr="00BB1B9D">
        <w:rPr>
          <w:sz w:val="28"/>
          <w:szCs w:val="28"/>
        </w:rPr>
        <w:t xml:space="preserve"> </w:t>
      </w:r>
    </w:p>
    <w:p w14:paraId="1233EA1E" w14:textId="60D11051" w:rsidR="003A7F72" w:rsidRPr="00BB1B9D" w:rsidRDefault="003A7F72" w:rsidP="006B6E35">
      <w:pPr>
        <w:spacing w:after="0" w:line="240" w:lineRule="auto"/>
        <w:ind w:firstLine="709"/>
        <w:jc w:val="both"/>
        <w:rPr>
          <w:sz w:val="28"/>
          <w:szCs w:val="28"/>
        </w:rPr>
      </w:pPr>
      <w:r w:rsidRPr="00BB1B9D">
        <w:rPr>
          <w:sz w:val="28"/>
          <w:szCs w:val="28"/>
        </w:rPr>
        <w:t>(3)</w:t>
      </w:r>
      <w:r w:rsidR="00BB5CC2">
        <w:rPr>
          <w:sz w:val="28"/>
          <w:szCs w:val="28"/>
        </w:rPr>
        <w:t> </w:t>
      </w:r>
      <w:r w:rsidRPr="00BB1B9D">
        <w:rPr>
          <w:sz w:val="28"/>
          <w:szCs w:val="28"/>
        </w:rPr>
        <w:t xml:space="preserve">Nokavētajam nodokļu maksājumam, kura samaksai ir piešķirts nodokļu samaksas termiņa pagarinājums saskaņā ar šā panta pirmo daļu, netiek aprēķināta likuma </w:t>
      </w:r>
      <w:r w:rsidR="006B6E35">
        <w:rPr>
          <w:sz w:val="28"/>
          <w:szCs w:val="28"/>
        </w:rPr>
        <w:t>"</w:t>
      </w:r>
      <w:r w:rsidRPr="00BB1B9D">
        <w:rPr>
          <w:sz w:val="28"/>
          <w:szCs w:val="28"/>
        </w:rPr>
        <w:t>Par nodokļiem un nodevām</w:t>
      </w:r>
      <w:r w:rsidR="006B6E35">
        <w:rPr>
          <w:sz w:val="28"/>
          <w:szCs w:val="28"/>
        </w:rPr>
        <w:t>"</w:t>
      </w:r>
      <w:r w:rsidRPr="00BB1B9D">
        <w:rPr>
          <w:sz w:val="28"/>
          <w:szCs w:val="28"/>
        </w:rPr>
        <w:t xml:space="preserve"> 29.</w:t>
      </w:r>
      <w:r w:rsidR="006B6E35">
        <w:rPr>
          <w:sz w:val="28"/>
          <w:szCs w:val="28"/>
        </w:rPr>
        <w:t> </w:t>
      </w:r>
      <w:r w:rsidRPr="00BB1B9D">
        <w:rPr>
          <w:sz w:val="28"/>
          <w:szCs w:val="28"/>
        </w:rPr>
        <w:t>panta otrajā daļā noteiktā nokavējuma nauda.</w:t>
      </w:r>
    </w:p>
    <w:p w14:paraId="6CA9490D" w14:textId="1D012322" w:rsidR="003A7F72" w:rsidRPr="00BB1B9D" w:rsidRDefault="003A7F72" w:rsidP="006B6E35">
      <w:pPr>
        <w:spacing w:after="0" w:line="240" w:lineRule="auto"/>
        <w:ind w:firstLine="709"/>
        <w:jc w:val="both"/>
        <w:rPr>
          <w:sz w:val="28"/>
          <w:szCs w:val="28"/>
        </w:rPr>
      </w:pPr>
      <w:r w:rsidRPr="00BB1B9D">
        <w:rPr>
          <w:sz w:val="28"/>
          <w:szCs w:val="28"/>
        </w:rPr>
        <w:lastRenderedPageBreak/>
        <w:t>(4)</w:t>
      </w:r>
      <w:r w:rsidR="00BB5CC2">
        <w:rPr>
          <w:sz w:val="28"/>
          <w:szCs w:val="28"/>
        </w:rPr>
        <w:t> </w:t>
      </w:r>
      <w:r w:rsidRPr="00BB1B9D">
        <w:rPr>
          <w:sz w:val="28"/>
          <w:szCs w:val="28"/>
        </w:rPr>
        <w:t>Ja nodokļu maksātājam š</w:t>
      </w:r>
      <w:r w:rsidR="00380361">
        <w:rPr>
          <w:sz w:val="28"/>
          <w:szCs w:val="28"/>
        </w:rPr>
        <w:t>aj</w:t>
      </w:r>
      <w:r w:rsidRPr="00BB1B9D">
        <w:rPr>
          <w:sz w:val="28"/>
          <w:szCs w:val="28"/>
        </w:rPr>
        <w:t>ā pant</w:t>
      </w:r>
      <w:r w:rsidR="00380361">
        <w:rPr>
          <w:sz w:val="28"/>
          <w:szCs w:val="28"/>
        </w:rPr>
        <w:t>ā</w:t>
      </w:r>
      <w:r w:rsidRPr="00BB1B9D">
        <w:rPr>
          <w:sz w:val="28"/>
          <w:szCs w:val="28"/>
        </w:rPr>
        <w:t xml:space="preserve"> noteiktajā kārtībā ir piešķirts nodokļu samaksas termiņa pagarinājums, Valsts ieņēmumu dienests informāciju par nodokļu maksātāju neiekļauj Valsts ieņēmumu dienesta administrēto nodokļu (nodevu) parādnieku datubāzē.</w:t>
      </w:r>
    </w:p>
    <w:p w14:paraId="356474DB" w14:textId="6BE93C0C" w:rsidR="003A7F72" w:rsidRPr="00BB1B9D" w:rsidRDefault="003A7F72" w:rsidP="006B6E35">
      <w:pPr>
        <w:spacing w:after="0" w:line="240" w:lineRule="auto"/>
        <w:ind w:firstLine="709"/>
        <w:jc w:val="both"/>
        <w:rPr>
          <w:sz w:val="28"/>
          <w:szCs w:val="28"/>
        </w:rPr>
      </w:pPr>
      <w:r w:rsidRPr="00BB1B9D">
        <w:rPr>
          <w:sz w:val="28"/>
          <w:szCs w:val="28"/>
        </w:rPr>
        <w:t>(5)</w:t>
      </w:r>
      <w:r w:rsidR="00BB5CC2">
        <w:rPr>
          <w:sz w:val="28"/>
          <w:szCs w:val="28"/>
        </w:rPr>
        <w:t> </w:t>
      </w:r>
      <w:r w:rsidRPr="00BB1B9D">
        <w:rPr>
          <w:sz w:val="28"/>
          <w:szCs w:val="28"/>
        </w:rPr>
        <w:t>Nodokļu administrācijai ir tiesības atcelt lēmumu par samaksas termiņa pagarinājumu, ja nodokļu maksātājs:</w:t>
      </w:r>
    </w:p>
    <w:p w14:paraId="69E3B638" w14:textId="4FA1505E" w:rsidR="003A7F72" w:rsidRPr="00BB1B9D" w:rsidRDefault="003A7F72" w:rsidP="006B6E35">
      <w:pPr>
        <w:spacing w:after="0" w:line="240" w:lineRule="auto"/>
        <w:ind w:firstLine="709"/>
        <w:jc w:val="both"/>
        <w:rPr>
          <w:sz w:val="28"/>
          <w:szCs w:val="28"/>
        </w:rPr>
      </w:pPr>
      <w:r w:rsidRPr="00BB1B9D">
        <w:rPr>
          <w:sz w:val="28"/>
          <w:szCs w:val="28"/>
        </w:rPr>
        <w:t>1)</w:t>
      </w:r>
      <w:r w:rsidR="00BB5CC2">
        <w:rPr>
          <w:sz w:val="28"/>
          <w:szCs w:val="28"/>
        </w:rPr>
        <w:t> </w:t>
      </w:r>
      <w:r w:rsidRPr="00BB1B9D">
        <w:rPr>
          <w:sz w:val="28"/>
          <w:szCs w:val="28"/>
        </w:rPr>
        <w:t>neievēro lēmumā par nodokļu samaksas termiņa pagarinājumu noteiktos termiņus;</w:t>
      </w:r>
    </w:p>
    <w:p w14:paraId="5FD2792E" w14:textId="55C897EC" w:rsidR="003A7F72" w:rsidRPr="00BB1B9D" w:rsidRDefault="003A7F72" w:rsidP="006B6E35">
      <w:pPr>
        <w:spacing w:after="0" w:line="240" w:lineRule="auto"/>
        <w:ind w:firstLine="709"/>
        <w:jc w:val="both"/>
        <w:rPr>
          <w:sz w:val="28"/>
          <w:szCs w:val="28"/>
        </w:rPr>
      </w:pPr>
      <w:r w:rsidRPr="00BB1B9D">
        <w:rPr>
          <w:sz w:val="28"/>
          <w:szCs w:val="28"/>
        </w:rPr>
        <w:t>2)</w:t>
      </w:r>
      <w:r w:rsidR="00BB5CC2">
        <w:rPr>
          <w:sz w:val="28"/>
          <w:szCs w:val="28"/>
        </w:rPr>
        <w:t> </w:t>
      </w:r>
      <w:r w:rsidRPr="00BB1B9D">
        <w:rPr>
          <w:sz w:val="28"/>
          <w:szCs w:val="28"/>
        </w:rPr>
        <w:t xml:space="preserve">neveic kārtējos nodokļu maksājumus </w:t>
      </w:r>
      <w:r w:rsidR="00BB5CC2" w:rsidRPr="00BB1B9D">
        <w:rPr>
          <w:sz w:val="28"/>
          <w:szCs w:val="28"/>
        </w:rPr>
        <w:t xml:space="preserve">pilnā apmērā </w:t>
      </w:r>
      <w:r w:rsidRPr="00BB1B9D">
        <w:rPr>
          <w:sz w:val="28"/>
          <w:szCs w:val="28"/>
        </w:rPr>
        <w:t>nodokļu likumos noteiktajos termiņos;</w:t>
      </w:r>
    </w:p>
    <w:p w14:paraId="287FB6B3" w14:textId="79ABE6C5" w:rsidR="003A7F72" w:rsidRPr="00BB1B9D" w:rsidRDefault="003A7F72" w:rsidP="006B6E35">
      <w:pPr>
        <w:spacing w:after="0" w:line="240" w:lineRule="auto"/>
        <w:ind w:firstLine="709"/>
        <w:jc w:val="both"/>
        <w:rPr>
          <w:sz w:val="28"/>
          <w:szCs w:val="28"/>
        </w:rPr>
      </w:pPr>
      <w:r w:rsidRPr="00BB1B9D">
        <w:rPr>
          <w:sz w:val="28"/>
          <w:szCs w:val="28"/>
        </w:rPr>
        <w:t>3)</w:t>
      </w:r>
      <w:r w:rsidR="00BB5CC2">
        <w:rPr>
          <w:sz w:val="28"/>
          <w:szCs w:val="28"/>
        </w:rPr>
        <w:t> </w:t>
      </w:r>
      <w:r w:rsidRPr="00BB1B9D">
        <w:rPr>
          <w:sz w:val="28"/>
          <w:szCs w:val="28"/>
        </w:rPr>
        <w:t xml:space="preserve"> noteiktajos termiņos </w:t>
      </w:r>
      <w:r w:rsidR="00380361" w:rsidRPr="00BB1B9D">
        <w:rPr>
          <w:sz w:val="28"/>
          <w:szCs w:val="28"/>
        </w:rPr>
        <w:t xml:space="preserve">neveic </w:t>
      </w:r>
      <w:r w:rsidRPr="00BB1B9D">
        <w:rPr>
          <w:sz w:val="28"/>
          <w:szCs w:val="28"/>
        </w:rPr>
        <w:t xml:space="preserve">nodokļu maksājumus, kuru samaksas termiņš pagarināts likuma </w:t>
      </w:r>
      <w:r w:rsidR="006B6E35">
        <w:rPr>
          <w:sz w:val="28"/>
          <w:szCs w:val="28"/>
        </w:rPr>
        <w:t>"</w:t>
      </w:r>
      <w:r w:rsidRPr="00BB1B9D">
        <w:rPr>
          <w:sz w:val="28"/>
          <w:szCs w:val="28"/>
        </w:rPr>
        <w:t>Par nodokļiem un nodevām</w:t>
      </w:r>
      <w:r w:rsidR="006B6E35">
        <w:rPr>
          <w:sz w:val="28"/>
          <w:szCs w:val="28"/>
        </w:rPr>
        <w:t>"</w:t>
      </w:r>
      <w:r w:rsidRPr="00BB1B9D">
        <w:rPr>
          <w:sz w:val="28"/>
          <w:szCs w:val="28"/>
        </w:rPr>
        <w:t xml:space="preserve"> 24.</w:t>
      </w:r>
      <w:r w:rsidR="004066A5">
        <w:rPr>
          <w:sz w:val="28"/>
          <w:szCs w:val="28"/>
        </w:rPr>
        <w:t> </w:t>
      </w:r>
      <w:r w:rsidRPr="00BB1B9D">
        <w:rPr>
          <w:sz w:val="28"/>
          <w:szCs w:val="28"/>
        </w:rPr>
        <w:t>pant</w:t>
      </w:r>
      <w:r w:rsidR="004066A5">
        <w:rPr>
          <w:sz w:val="28"/>
          <w:szCs w:val="28"/>
        </w:rPr>
        <w:t>ā noteiktajā</w:t>
      </w:r>
      <w:r w:rsidRPr="00BB1B9D">
        <w:rPr>
          <w:sz w:val="28"/>
          <w:szCs w:val="28"/>
        </w:rPr>
        <w:t xml:space="preserve"> kārtībā;</w:t>
      </w:r>
    </w:p>
    <w:p w14:paraId="4690B476" w14:textId="131E82CA" w:rsidR="003A7F72" w:rsidRPr="00BB1B9D" w:rsidRDefault="003A7F72" w:rsidP="006B6E35">
      <w:pPr>
        <w:spacing w:after="0" w:line="240" w:lineRule="auto"/>
        <w:ind w:firstLine="709"/>
        <w:jc w:val="both"/>
        <w:rPr>
          <w:sz w:val="28"/>
          <w:szCs w:val="28"/>
        </w:rPr>
      </w:pPr>
      <w:r w:rsidRPr="00BB1B9D">
        <w:rPr>
          <w:sz w:val="28"/>
          <w:szCs w:val="28"/>
        </w:rPr>
        <w:t>4)</w:t>
      </w:r>
      <w:r w:rsidR="004066A5">
        <w:rPr>
          <w:sz w:val="28"/>
          <w:szCs w:val="28"/>
        </w:rPr>
        <w:t> </w:t>
      </w:r>
      <w:r w:rsidRPr="00BB1B9D">
        <w:rPr>
          <w:sz w:val="28"/>
          <w:szCs w:val="28"/>
        </w:rPr>
        <w:t>neveic nodokļu maksājumus, attiecībā uz kuriem nodokļu administrācija ir pieņēmusi lēmumu par nokavēto nodokļu maksājumu labprātīgu izpildi.</w:t>
      </w:r>
    </w:p>
    <w:p w14:paraId="25A51BFD" w14:textId="1438FA5C" w:rsidR="006C459D" w:rsidRDefault="003A7F72" w:rsidP="006B6E35">
      <w:pPr>
        <w:spacing w:after="0" w:line="240" w:lineRule="auto"/>
        <w:ind w:firstLine="709"/>
        <w:jc w:val="both"/>
        <w:rPr>
          <w:sz w:val="28"/>
          <w:szCs w:val="28"/>
        </w:rPr>
      </w:pPr>
      <w:r w:rsidRPr="00BB1B9D">
        <w:rPr>
          <w:sz w:val="28"/>
          <w:szCs w:val="28"/>
        </w:rPr>
        <w:t>(6)</w:t>
      </w:r>
      <w:r w:rsidR="004066A5">
        <w:rPr>
          <w:sz w:val="28"/>
          <w:szCs w:val="28"/>
        </w:rPr>
        <w:t> </w:t>
      </w:r>
      <w:r w:rsidRPr="00BB1B9D">
        <w:rPr>
          <w:sz w:val="28"/>
          <w:szCs w:val="28"/>
        </w:rPr>
        <w:t>Ja tiek atcelts lēmums par samaksas termiņa pagarinājumu, nesamaksātajai pamatparāda daļai par visu kavējuma periodu tiek aprēķināta nokavējuma nauda vispārējā kārtībā un nokavētie nodokļu maksājumi tiek piedzīti likum</w:t>
      </w:r>
      <w:r w:rsidR="004066A5">
        <w:rPr>
          <w:sz w:val="28"/>
          <w:szCs w:val="28"/>
        </w:rPr>
        <w:t>ā</w:t>
      </w:r>
      <w:r w:rsidRPr="00BB1B9D">
        <w:rPr>
          <w:sz w:val="28"/>
          <w:szCs w:val="28"/>
        </w:rPr>
        <w:t xml:space="preserve"> </w:t>
      </w:r>
      <w:r w:rsidR="006B6E35">
        <w:rPr>
          <w:sz w:val="28"/>
          <w:szCs w:val="28"/>
        </w:rPr>
        <w:t>"</w:t>
      </w:r>
      <w:r w:rsidRPr="00BB1B9D">
        <w:rPr>
          <w:sz w:val="28"/>
          <w:szCs w:val="28"/>
        </w:rPr>
        <w:t>Par nodokļiem un nodevām</w:t>
      </w:r>
      <w:r w:rsidR="006B6E35">
        <w:rPr>
          <w:sz w:val="28"/>
          <w:szCs w:val="28"/>
        </w:rPr>
        <w:t>"</w:t>
      </w:r>
      <w:r w:rsidRPr="00BB1B9D">
        <w:rPr>
          <w:sz w:val="28"/>
          <w:szCs w:val="28"/>
        </w:rPr>
        <w:t xml:space="preserve"> noteiktajā kārtībā.</w:t>
      </w:r>
    </w:p>
    <w:p w14:paraId="0EC7F969" w14:textId="77777777" w:rsidR="00AA140F" w:rsidRPr="00BB1B9D" w:rsidRDefault="00AA140F" w:rsidP="006B6E35">
      <w:pPr>
        <w:spacing w:after="0" w:line="240" w:lineRule="auto"/>
        <w:ind w:firstLine="709"/>
        <w:jc w:val="both"/>
        <w:rPr>
          <w:sz w:val="28"/>
          <w:szCs w:val="28"/>
        </w:rPr>
      </w:pPr>
    </w:p>
    <w:p w14:paraId="5C84D534" w14:textId="63C15188" w:rsidR="005B69B3" w:rsidRPr="00AA140F" w:rsidRDefault="00AA140F" w:rsidP="006B6E35">
      <w:pPr>
        <w:spacing w:after="0" w:line="240" w:lineRule="auto"/>
        <w:ind w:firstLine="709"/>
        <w:jc w:val="both"/>
        <w:rPr>
          <w:sz w:val="28"/>
          <w:szCs w:val="28"/>
        </w:rPr>
      </w:pPr>
      <w:r w:rsidRPr="004066A5">
        <w:rPr>
          <w:b/>
          <w:bCs/>
          <w:sz w:val="28"/>
          <w:szCs w:val="28"/>
        </w:rPr>
        <w:t>4. pants.</w:t>
      </w:r>
      <w:r w:rsidR="004066A5">
        <w:rPr>
          <w:sz w:val="28"/>
          <w:szCs w:val="28"/>
        </w:rPr>
        <w:t> </w:t>
      </w:r>
      <w:r w:rsidR="005B69B3" w:rsidRPr="00AA140F">
        <w:rPr>
          <w:sz w:val="28"/>
          <w:szCs w:val="28"/>
        </w:rPr>
        <w:t>Pašvaldībām 2020.</w:t>
      </w:r>
      <w:r w:rsidR="004066A5">
        <w:rPr>
          <w:sz w:val="28"/>
          <w:szCs w:val="28"/>
        </w:rPr>
        <w:t> </w:t>
      </w:r>
      <w:r w:rsidR="005B69B3" w:rsidRPr="00AA140F">
        <w:rPr>
          <w:sz w:val="28"/>
          <w:szCs w:val="28"/>
        </w:rPr>
        <w:t xml:space="preserve">gadā ir tiesības noteikt </w:t>
      </w:r>
      <w:r w:rsidR="004066A5">
        <w:rPr>
          <w:sz w:val="28"/>
          <w:szCs w:val="28"/>
        </w:rPr>
        <w:t xml:space="preserve">citus </w:t>
      </w:r>
      <w:r w:rsidR="004066A5" w:rsidRPr="00AA140F">
        <w:rPr>
          <w:sz w:val="28"/>
          <w:szCs w:val="28"/>
        </w:rPr>
        <w:t xml:space="preserve">nekustamā īpašuma nodokļa </w:t>
      </w:r>
      <w:r w:rsidR="004066A5">
        <w:rPr>
          <w:sz w:val="28"/>
          <w:szCs w:val="28"/>
        </w:rPr>
        <w:t>sa</w:t>
      </w:r>
      <w:r w:rsidR="004066A5" w:rsidRPr="00AA140F">
        <w:rPr>
          <w:sz w:val="28"/>
          <w:szCs w:val="28"/>
        </w:rPr>
        <w:t>maksas termiņus</w:t>
      </w:r>
      <w:r w:rsidR="004066A5">
        <w:rPr>
          <w:sz w:val="28"/>
          <w:szCs w:val="28"/>
        </w:rPr>
        <w:t>, kas</w:t>
      </w:r>
      <w:r w:rsidR="004066A5" w:rsidRPr="00AA140F">
        <w:rPr>
          <w:sz w:val="28"/>
          <w:szCs w:val="28"/>
        </w:rPr>
        <w:t xml:space="preserve"> atšķir</w:t>
      </w:r>
      <w:r w:rsidR="004066A5">
        <w:rPr>
          <w:sz w:val="28"/>
          <w:szCs w:val="28"/>
        </w:rPr>
        <w:t>a</w:t>
      </w:r>
      <w:r w:rsidR="004066A5" w:rsidRPr="00AA140F">
        <w:rPr>
          <w:sz w:val="28"/>
          <w:szCs w:val="28"/>
        </w:rPr>
        <w:t xml:space="preserve">s </w:t>
      </w:r>
      <w:r w:rsidR="005B69B3" w:rsidRPr="00AA140F">
        <w:rPr>
          <w:sz w:val="28"/>
          <w:szCs w:val="28"/>
        </w:rPr>
        <w:t>no likum</w:t>
      </w:r>
      <w:r w:rsidR="004066A5">
        <w:rPr>
          <w:sz w:val="28"/>
          <w:szCs w:val="28"/>
        </w:rPr>
        <w:t>ā</w:t>
      </w:r>
      <w:r w:rsidR="005B69B3" w:rsidRPr="00AA140F">
        <w:rPr>
          <w:sz w:val="28"/>
          <w:szCs w:val="28"/>
        </w:rPr>
        <w:t xml:space="preserve"> </w:t>
      </w:r>
      <w:r w:rsidR="006B6E35">
        <w:rPr>
          <w:sz w:val="28"/>
          <w:szCs w:val="28"/>
        </w:rPr>
        <w:t>"</w:t>
      </w:r>
      <w:r w:rsidR="005B69B3" w:rsidRPr="00AA140F">
        <w:rPr>
          <w:sz w:val="28"/>
          <w:szCs w:val="28"/>
        </w:rPr>
        <w:t>Par nekustamā īpašuma nodokli</w:t>
      </w:r>
      <w:r w:rsidR="006B6E35">
        <w:rPr>
          <w:sz w:val="28"/>
          <w:szCs w:val="28"/>
        </w:rPr>
        <w:t>"</w:t>
      </w:r>
      <w:r w:rsidR="004066A5">
        <w:rPr>
          <w:sz w:val="28"/>
          <w:szCs w:val="28"/>
        </w:rPr>
        <w:t xml:space="preserve"> noteiktajiem</w:t>
      </w:r>
      <w:r w:rsidR="005B69B3" w:rsidRPr="00AA140F">
        <w:rPr>
          <w:sz w:val="28"/>
          <w:szCs w:val="28"/>
        </w:rPr>
        <w:t>, tos pārceļot uz vēlāku laiku 2020.</w:t>
      </w:r>
      <w:r w:rsidR="004066A5">
        <w:rPr>
          <w:sz w:val="28"/>
          <w:szCs w:val="28"/>
        </w:rPr>
        <w:t> </w:t>
      </w:r>
      <w:r w:rsidR="005B69B3" w:rsidRPr="00AA140F">
        <w:rPr>
          <w:sz w:val="28"/>
          <w:szCs w:val="28"/>
        </w:rPr>
        <w:t>gada ietvaros.</w:t>
      </w:r>
    </w:p>
    <w:p w14:paraId="63F3F6F5" w14:textId="39063AA1" w:rsidR="005B69B3" w:rsidRDefault="005B69B3" w:rsidP="006B6E35">
      <w:pPr>
        <w:spacing w:after="0" w:line="240" w:lineRule="auto"/>
        <w:jc w:val="both"/>
        <w:rPr>
          <w:sz w:val="28"/>
          <w:szCs w:val="28"/>
        </w:rPr>
      </w:pPr>
    </w:p>
    <w:p w14:paraId="1A12CFFB" w14:textId="6E1C6A20" w:rsidR="0094385C" w:rsidRDefault="00AA140F" w:rsidP="006B6E35">
      <w:pPr>
        <w:spacing w:after="0" w:line="240" w:lineRule="auto"/>
        <w:ind w:firstLine="709"/>
        <w:jc w:val="both"/>
        <w:rPr>
          <w:sz w:val="28"/>
          <w:szCs w:val="28"/>
        </w:rPr>
      </w:pPr>
      <w:r w:rsidRPr="004066A5">
        <w:rPr>
          <w:b/>
          <w:bCs/>
          <w:sz w:val="28"/>
          <w:szCs w:val="28"/>
        </w:rPr>
        <w:t>5.</w:t>
      </w:r>
      <w:r w:rsidR="00985DD8" w:rsidRPr="004066A5">
        <w:rPr>
          <w:b/>
          <w:bCs/>
          <w:sz w:val="28"/>
          <w:szCs w:val="28"/>
        </w:rPr>
        <w:t> pants.</w:t>
      </w:r>
      <w:r w:rsidR="004066A5">
        <w:rPr>
          <w:sz w:val="28"/>
          <w:szCs w:val="28"/>
        </w:rPr>
        <w:t> </w:t>
      </w:r>
      <w:r w:rsidR="00C95D36" w:rsidRPr="00BB1B9D">
        <w:rPr>
          <w:sz w:val="28"/>
          <w:szCs w:val="28"/>
        </w:rPr>
        <w:t>Iedzīvotāju ienākuma nodokļa maksātājs par 2020.</w:t>
      </w:r>
      <w:r w:rsidR="004066A5">
        <w:rPr>
          <w:sz w:val="28"/>
          <w:szCs w:val="28"/>
        </w:rPr>
        <w:t> </w:t>
      </w:r>
      <w:r w:rsidR="00C95D36" w:rsidRPr="00BB1B9D">
        <w:rPr>
          <w:sz w:val="28"/>
          <w:szCs w:val="28"/>
        </w:rPr>
        <w:t xml:space="preserve">taksācijas gadu neveic likuma </w:t>
      </w:r>
      <w:r w:rsidR="006B6E35">
        <w:rPr>
          <w:sz w:val="28"/>
          <w:szCs w:val="28"/>
        </w:rPr>
        <w:t>"</w:t>
      </w:r>
      <w:r w:rsidR="00C95D36" w:rsidRPr="00BB1B9D">
        <w:rPr>
          <w:sz w:val="28"/>
          <w:szCs w:val="28"/>
        </w:rPr>
        <w:t>Par iedzīvotāju ienākuma nodokli</w:t>
      </w:r>
      <w:r w:rsidR="006B6E35">
        <w:rPr>
          <w:sz w:val="28"/>
          <w:szCs w:val="28"/>
        </w:rPr>
        <w:t>"</w:t>
      </w:r>
      <w:r w:rsidR="00C95D36" w:rsidRPr="00BB1B9D">
        <w:rPr>
          <w:sz w:val="28"/>
          <w:szCs w:val="28"/>
        </w:rPr>
        <w:t xml:space="preserve"> 18.</w:t>
      </w:r>
      <w:r w:rsidR="006B6E35">
        <w:rPr>
          <w:sz w:val="28"/>
          <w:szCs w:val="28"/>
        </w:rPr>
        <w:t> </w:t>
      </w:r>
      <w:r w:rsidR="00C95D36" w:rsidRPr="00BB1B9D">
        <w:rPr>
          <w:sz w:val="28"/>
          <w:szCs w:val="28"/>
        </w:rPr>
        <w:t>pantā noteiktos iedzīvotāju ienākuma nodokļa avansa maksājumus no saimnieciskās darbības ienākuma</w:t>
      </w:r>
      <w:r w:rsidR="006D1E8A" w:rsidRPr="00BB1B9D">
        <w:rPr>
          <w:sz w:val="28"/>
          <w:szCs w:val="28"/>
        </w:rPr>
        <w:t>.</w:t>
      </w:r>
      <w:r w:rsidR="00C95D36" w:rsidRPr="00BB1B9D">
        <w:rPr>
          <w:sz w:val="28"/>
          <w:szCs w:val="28"/>
        </w:rPr>
        <w:t xml:space="preserve"> </w:t>
      </w:r>
      <w:r w:rsidR="006D1E8A" w:rsidRPr="00BB1B9D">
        <w:rPr>
          <w:sz w:val="28"/>
          <w:szCs w:val="28"/>
        </w:rPr>
        <w:t>Šis</w:t>
      </w:r>
      <w:r w:rsidR="00C95D36" w:rsidRPr="00BB1B9D">
        <w:rPr>
          <w:sz w:val="28"/>
          <w:szCs w:val="28"/>
        </w:rPr>
        <w:t xml:space="preserve"> nosacījum</w:t>
      </w:r>
      <w:r w:rsidR="006D1E8A" w:rsidRPr="00BB1B9D">
        <w:rPr>
          <w:sz w:val="28"/>
          <w:szCs w:val="28"/>
        </w:rPr>
        <w:t>s attiecināms uz avansa maksājumiem, sākot</w:t>
      </w:r>
      <w:r w:rsidR="00C95D36" w:rsidRPr="00BB1B9D">
        <w:rPr>
          <w:sz w:val="28"/>
          <w:szCs w:val="28"/>
        </w:rPr>
        <w:t xml:space="preserve"> </w:t>
      </w:r>
      <w:r w:rsidR="004066A5">
        <w:rPr>
          <w:sz w:val="28"/>
          <w:szCs w:val="28"/>
        </w:rPr>
        <w:t>ar</w:t>
      </w:r>
      <w:r w:rsidR="00C95D36" w:rsidRPr="00BB1B9D">
        <w:rPr>
          <w:sz w:val="28"/>
          <w:szCs w:val="28"/>
        </w:rPr>
        <w:t xml:space="preserve"> 2020.</w:t>
      </w:r>
      <w:r w:rsidR="006B6E35">
        <w:rPr>
          <w:sz w:val="28"/>
          <w:szCs w:val="28"/>
        </w:rPr>
        <w:t> </w:t>
      </w:r>
      <w:r w:rsidR="00C95D36" w:rsidRPr="00BB1B9D">
        <w:rPr>
          <w:sz w:val="28"/>
          <w:szCs w:val="28"/>
        </w:rPr>
        <w:t>gada 1.</w:t>
      </w:r>
      <w:r w:rsidR="006B6E35">
        <w:rPr>
          <w:sz w:val="28"/>
          <w:szCs w:val="28"/>
        </w:rPr>
        <w:t> </w:t>
      </w:r>
      <w:r w:rsidR="00C95D36" w:rsidRPr="00BB1B9D">
        <w:rPr>
          <w:sz w:val="28"/>
          <w:szCs w:val="28"/>
        </w:rPr>
        <w:t>janvār</w:t>
      </w:r>
      <w:r w:rsidR="004066A5">
        <w:rPr>
          <w:sz w:val="28"/>
          <w:szCs w:val="28"/>
        </w:rPr>
        <w:t>i</w:t>
      </w:r>
      <w:r w:rsidR="00C95D36" w:rsidRPr="00BB1B9D">
        <w:rPr>
          <w:sz w:val="28"/>
          <w:szCs w:val="28"/>
        </w:rPr>
        <w:t>. Iedzīvotāju ienākuma nodokļa maksātājs iedzīvotāju ienākuma nodokļa avansa maksājumus no saimnieciskās darbības ienākuma par 2020.</w:t>
      </w:r>
      <w:r w:rsidR="004066A5">
        <w:rPr>
          <w:sz w:val="28"/>
          <w:szCs w:val="28"/>
        </w:rPr>
        <w:t> </w:t>
      </w:r>
      <w:r w:rsidR="00C95D36" w:rsidRPr="00BB1B9D">
        <w:rPr>
          <w:sz w:val="28"/>
          <w:szCs w:val="28"/>
        </w:rPr>
        <w:t xml:space="preserve">taksācijas gadu var veikt labprātīgi. </w:t>
      </w:r>
    </w:p>
    <w:p w14:paraId="7043274C" w14:textId="77777777" w:rsidR="00985DD8" w:rsidRPr="00BB1B9D" w:rsidRDefault="00985DD8" w:rsidP="006B6E35">
      <w:pPr>
        <w:spacing w:after="0" w:line="240" w:lineRule="auto"/>
        <w:ind w:firstLine="709"/>
        <w:jc w:val="both"/>
        <w:rPr>
          <w:sz w:val="28"/>
          <w:szCs w:val="28"/>
        </w:rPr>
      </w:pPr>
    </w:p>
    <w:p w14:paraId="28DB9ACF" w14:textId="21AC174C" w:rsidR="002010F6" w:rsidRPr="00BB1B9D" w:rsidRDefault="00985DD8" w:rsidP="006B6E35">
      <w:pPr>
        <w:spacing w:after="0" w:line="240" w:lineRule="auto"/>
        <w:ind w:firstLine="709"/>
        <w:jc w:val="both"/>
        <w:rPr>
          <w:sz w:val="28"/>
          <w:szCs w:val="28"/>
        </w:rPr>
      </w:pPr>
      <w:r w:rsidRPr="004066A5">
        <w:rPr>
          <w:b/>
          <w:bCs/>
          <w:sz w:val="28"/>
          <w:szCs w:val="28"/>
        </w:rPr>
        <w:t>6. pants.</w:t>
      </w:r>
      <w:r>
        <w:rPr>
          <w:sz w:val="28"/>
          <w:szCs w:val="28"/>
        </w:rPr>
        <w:t xml:space="preserve"> </w:t>
      </w:r>
      <w:r w:rsidR="002010F6" w:rsidRPr="00BB1B9D">
        <w:rPr>
          <w:sz w:val="28"/>
          <w:szCs w:val="28"/>
        </w:rPr>
        <w:t>(1)</w:t>
      </w:r>
      <w:r w:rsidR="004066A5">
        <w:rPr>
          <w:sz w:val="28"/>
          <w:szCs w:val="28"/>
        </w:rPr>
        <w:t> </w:t>
      </w:r>
      <w:r w:rsidR="002010F6" w:rsidRPr="00BB1B9D">
        <w:rPr>
          <w:sz w:val="28"/>
          <w:szCs w:val="28"/>
        </w:rPr>
        <w:t>Laik</w:t>
      </w:r>
      <w:r w:rsidR="004066A5">
        <w:rPr>
          <w:sz w:val="28"/>
          <w:szCs w:val="28"/>
        </w:rPr>
        <w:t>posm</w:t>
      </w:r>
      <w:r w:rsidR="002010F6" w:rsidRPr="00BB1B9D">
        <w:rPr>
          <w:sz w:val="28"/>
          <w:szCs w:val="28"/>
        </w:rPr>
        <w:t>ā no 2020.</w:t>
      </w:r>
      <w:r w:rsidR="006B6E35">
        <w:rPr>
          <w:sz w:val="28"/>
          <w:szCs w:val="28"/>
        </w:rPr>
        <w:t> </w:t>
      </w:r>
      <w:r w:rsidR="002010F6" w:rsidRPr="00BB1B9D">
        <w:rPr>
          <w:sz w:val="28"/>
          <w:szCs w:val="28"/>
        </w:rPr>
        <w:t>gada 1.</w:t>
      </w:r>
      <w:r w:rsidR="006B6E35">
        <w:rPr>
          <w:sz w:val="28"/>
          <w:szCs w:val="28"/>
        </w:rPr>
        <w:t> </w:t>
      </w:r>
      <w:r w:rsidR="002010F6" w:rsidRPr="00BB1B9D">
        <w:rPr>
          <w:sz w:val="28"/>
          <w:szCs w:val="28"/>
        </w:rPr>
        <w:t>aprīļa līdz 2020.</w:t>
      </w:r>
      <w:r w:rsidR="006B6E35">
        <w:rPr>
          <w:sz w:val="28"/>
          <w:szCs w:val="28"/>
        </w:rPr>
        <w:t> </w:t>
      </w:r>
      <w:r w:rsidR="002010F6" w:rsidRPr="00BB1B9D">
        <w:rPr>
          <w:sz w:val="28"/>
          <w:szCs w:val="28"/>
        </w:rPr>
        <w:t>gada 31.</w:t>
      </w:r>
      <w:r w:rsidR="006B6E35">
        <w:rPr>
          <w:sz w:val="28"/>
          <w:szCs w:val="28"/>
        </w:rPr>
        <w:t> </w:t>
      </w:r>
      <w:r w:rsidR="002010F6" w:rsidRPr="00BB1B9D">
        <w:rPr>
          <w:sz w:val="28"/>
          <w:szCs w:val="28"/>
        </w:rPr>
        <w:t>decembrim pārmaksātā pievienotās vērtības nodokļa atmaksas kārtību nosaka šis likums, un minētajā laikpo</w:t>
      </w:r>
      <w:r w:rsidR="004066A5">
        <w:rPr>
          <w:sz w:val="28"/>
          <w:szCs w:val="28"/>
        </w:rPr>
        <w:t>sm</w:t>
      </w:r>
      <w:r w:rsidR="002010F6" w:rsidRPr="00BB1B9D">
        <w:rPr>
          <w:sz w:val="28"/>
          <w:szCs w:val="28"/>
        </w:rPr>
        <w:t>ā nav piemērojama Pievienotās vērtības nodokļa likuma 109.</w:t>
      </w:r>
      <w:r w:rsidR="006B6E35">
        <w:rPr>
          <w:sz w:val="28"/>
          <w:szCs w:val="28"/>
        </w:rPr>
        <w:t> </w:t>
      </w:r>
      <w:r w:rsidR="002010F6" w:rsidRPr="00BB1B9D">
        <w:rPr>
          <w:sz w:val="28"/>
          <w:szCs w:val="28"/>
        </w:rPr>
        <w:t>un 110.</w:t>
      </w:r>
      <w:r w:rsidR="006B6E35">
        <w:rPr>
          <w:sz w:val="28"/>
          <w:szCs w:val="28"/>
        </w:rPr>
        <w:t> </w:t>
      </w:r>
      <w:r w:rsidR="002010F6" w:rsidRPr="00BB1B9D">
        <w:rPr>
          <w:sz w:val="28"/>
          <w:szCs w:val="28"/>
        </w:rPr>
        <w:t>pantā noteiktā kārtība.</w:t>
      </w:r>
    </w:p>
    <w:p w14:paraId="0BCEB578" w14:textId="2F3EE60A" w:rsidR="002010F6" w:rsidRPr="00BB1B9D" w:rsidRDefault="002010F6" w:rsidP="006B6E35">
      <w:pPr>
        <w:spacing w:after="0" w:line="240" w:lineRule="auto"/>
        <w:ind w:firstLine="709"/>
        <w:jc w:val="both"/>
        <w:rPr>
          <w:sz w:val="28"/>
          <w:szCs w:val="28"/>
        </w:rPr>
      </w:pPr>
      <w:r w:rsidRPr="00BB1B9D">
        <w:rPr>
          <w:sz w:val="28"/>
          <w:szCs w:val="28"/>
        </w:rPr>
        <w:t>(2)</w:t>
      </w:r>
      <w:r w:rsidR="004066A5">
        <w:rPr>
          <w:sz w:val="28"/>
          <w:szCs w:val="28"/>
        </w:rPr>
        <w:t> </w:t>
      </w:r>
      <w:r w:rsidRPr="00BB1B9D">
        <w:rPr>
          <w:sz w:val="28"/>
          <w:szCs w:val="28"/>
        </w:rPr>
        <w:t>Valsts ieņēmumu dienests, veicot nodokļu administrēšanas pasākumus, atmaksā apstiprināto pārmaksāto pievienotās vērtības nodokļa summu, kas ir uzrādīta pievienotās vērtības nodokļa deklarācijā, kura ir iesniegta Valsts ieņēmumu dienestā pēc 2020.</w:t>
      </w:r>
      <w:r w:rsidR="006B6E35">
        <w:rPr>
          <w:sz w:val="28"/>
          <w:szCs w:val="28"/>
        </w:rPr>
        <w:t> </w:t>
      </w:r>
      <w:r w:rsidRPr="00BB1B9D">
        <w:rPr>
          <w:sz w:val="28"/>
          <w:szCs w:val="28"/>
        </w:rPr>
        <w:t>gada 31.</w:t>
      </w:r>
      <w:r w:rsidR="006B6E35">
        <w:rPr>
          <w:sz w:val="28"/>
          <w:szCs w:val="28"/>
        </w:rPr>
        <w:t> </w:t>
      </w:r>
      <w:r w:rsidRPr="00BB1B9D">
        <w:rPr>
          <w:sz w:val="28"/>
          <w:szCs w:val="28"/>
        </w:rPr>
        <w:t>marta, 30 dienu laikā pēc:</w:t>
      </w:r>
    </w:p>
    <w:p w14:paraId="14146DE6" w14:textId="44E11F47" w:rsidR="002010F6" w:rsidRPr="00BB1B9D" w:rsidRDefault="002010F6" w:rsidP="006B6E35">
      <w:pPr>
        <w:spacing w:after="0" w:line="240" w:lineRule="auto"/>
        <w:ind w:firstLine="709"/>
        <w:jc w:val="both"/>
        <w:rPr>
          <w:sz w:val="28"/>
          <w:szCs w:val="28"/>
        </w:rPr>
      </w:pPr>
      <w:r w:rsidRPr="00BB1B9D">
        <w:rPr>
          <w:sz w:val="28"/>
          <w:szCs w:val="28"/>
        </w:rPr>
        <w:t xml:space="preserve">1) Pievienotās vērtības nodokļa likuma </w:t>
      </w:r>
      <w:hyperlink r:id="rId11" w:anchor="p118" w:history="1">
        <w:r w:rsidRPr="00BB1B9D">
          <w:rPr>
            <w:sz w:val="28"/>
            <w:szCs w:val="28"/>
          </w:rPr>
          <w:t>118.</w:t>
        </w:r>
        <w:r w:rsidR="006B6E35">
          <w:rPr>
            <w:sz w:val="28"/>
            <w:szCs w:val="28"/>
          </w:rPr>
          <w:t> </w:t>
        </w:r>
        <w:r w:rsidRPr="00BB1B9D">
          <w:rPr>
            <w:sz w:val="28"/>
            <w:szCs w:val="28"/>
          </w:rPr>
          <w:t>pantā</w:t>
        </w:r>
      </w:hyperlink>
      <w:r w:rsidRPr="00BB1B9D">
        <w:rPr>
          <w:sz w:val="28"/>
          <w:szCs w:val="28"/>
        </w:rPr>
        <w:t xml:space="preserve"> noteiktā pievienotās vērtības nodokļa deklarācijas iesniegšanas termiņa;</w:t>
      </w:r>
    </w:p>
    <w:p w14:paraId="6EC8D7F5" w14:textId="0B79B9AB" w:rsidR="002010F6" w:rsidRPr="00BB1B9D" w:rsidRDefault="002010F6" w:rsidP="006B6E35">
      <w:pPr>
        <w:spacing w:after="0" w:line="240" w:lineRule="auto"/>
        <w:ind w:firstLine="709"/>
        <w:jc w:val="both"/>
        <w:rPr>
          <w:sz w:val="28"/>
          <w:szCs w:val="28"/>
        </w:rPr>
      </w:pPr>
      <w:r w:rsidRPr="00BB1B9D">
        <w:rPr>
          <w:sz w:val="28"/>
          <w:szCs w:val="28"/>
        </w:rPr>
        <w:lastRenderedPageBreak/>
        <w:t xml:space="preserve">2) pievienotās vērtības nodokļa deklarācijas iesniegšanas dienas, ja tā ir iesniegta pēc Pievienotās vērtības nodokļa likuma </w:t>
      </w:r>
      <w:hyperlink r:id="rId12" w:anchor="p118" w:history="1">
        <w:r w:rsidRPr="00BB1B9D">
          <w:rPr>
            <w:sz w:val="28"/>
            <w:szCs w:val="28"/>
          </w:rPr>
          <w:t>118.</w:t>
        </w:r>
        <w:r w:rsidR="006B6E35">
          <w:rPr>
            <w:sz w:val="28"/>
            <w:szCs w:val="28"/>
          </w:rPr>
          <w:t> </w:t>
        </w:r>
        <w:r w:rsidRPr="00BB1B9D">
          <w:rPr>
            <w:sz w:val="28"/>
            <w:szCs w:val="28"/>
          </w:rPr>
          <w:t>pantā</w:t>
        </w:r>
      </w:hyperlink>
      <w:r w:rsidRPr="00BB1B9D">
        <w:rPr>
          <w:sz w:val="28"/>
          <w:szCs w:val="28"/>
        </w:rPr>
        <w:t xml:space="preserve"> noteiktā pievienotās vērtības nodokļa deklarācijas iesniegšanas termiņa;</w:t>
      </w:r>
    </w:p>
    <w:p w14:paraId="2A11D62E" w14:textId="77777777" w:rsidR="002010F6" w:rsidRPr="00BB1B9D" w:rsidRDefault="002010F6" w:rsidP="006B6E35">
      <w:pPr>
        <w:spacing w:after="0" w:line="240" w:lineRule="auto"/>
        <w:ind w:firstLine="709"/>
        <w:jc w:val="both"/>
        <w:rPr>
          <w:sz w:val="28"/>
          <w:szCs w:val="28"/>
        </w:rPr>
      </w:pPr>
      <w:r w:rsidRPr="00BB1B9D">
        <w:rPr>
          <w:sz w:val="28"/>
          <w:szCs w:val="28"/>
        </w:rPr>
        <w:t>3) precizētās pievienotās vērtības nodokļa deklarācijas iesniegšanas dienas, ja iesniegta precizēta pievienotās vērtības nodokļa deklarācija.</w:t>
      </w:r>
    </w:p>
    <w:p w14:paraId="09526613" w14:textId="06575282" w:rsidR="002010F6" w:rsidRPr="00BB1B9D" w:rsidRDefault="002010F6" w:rsidP="006B6E35">
      <w:pPr>
        <w:spacing w:after="0" w:line="240" w:lineRule="auto"/>
        <w:ind w:firstLine="709"/>
        <w:jc w:val="both"/>
        <w:rPr>
          <w:sz w:val="28"/>
          <w:szCs w:val="28"/>
        </w:rPr>
      </w:pPr>
      <w:r w:rsidRPr="00BB1B9D">
        <w:rPr>
          <w:sz w:val="28"/>
          <w:szCs w:val="28"/>
        </w:rPr>
        <w:t>(3)</w:t>
      </w:r>
      <w:r w:rsidR="004066A5">
        <w:rPr>
          <w:sz w:val="28"/>
          <w:szCs w:val="28"/>
        </w:rPr>
        <w:t> </w:t>
      </w:r>
      <w:r w:rsidRPr="00BB1B9D">
        <w:rPr>
          <w:sz w:val="28"/>
          <w:szCs w:val="28"/>
        </w:rPr>
        <w:t>Valsts ieņēmumu dienests pirms apstiprinātās pārmaksātās pievienotās vērtības nodokļa summas atmaksāšan</w:t>
      </w:r>
      <w:r w:rsidR="004066A5">
        <w:rPr>
          <w:sz w:val="28"/>
          <w:szCs w:val="28"/>
        </w:rPr>
        <w:t>as</w:t>
      </w:r>
      <w:r w:rsidRPr="00BB1B9D">
        <w:rPr>
          <w:sz w:val="28"/>
          <w:szCs w:val="28"/>
        </w:rPr>
        <w:t xml:space="preserve"> sedz nodokļu maksātāja Valsts ieņēmumu dienesta administrētos nodokļus, nodevas, citus valsts noteiktos maksājumus un ar tiem saistītos maksājumus likumā </w:t>
      </w:r>
      <w:r w:rsidR="006B6E35">
        <w:rPr>
          <w:sz w:val="28"/>
          <w:szCs w:val="28"/>
        </w:rPr>
        <w:t>"</w:t>
      </w:r>
      <w:hyperlink r:id="rId13" w:tgtFrame="_blank" w:history="1">
        <w:r w:rsidRPr="00BB1B9D">
          <w:rPr>
            <w:sz w:val="28"/>
            <w:szCs w:val="28"/>
          </w:rPr>
          <w:t>Par nodokļiem un nodevām</w:t>
        </w:r>
      </w:hyperlink>
      <w:r w:rsidR="006B6E35">
        <w:rPr>
          <w:sz w:val="28"/>
          <w:szCs w:val="28"/>
        </w:rPr>
        <w:t>"</w:t>
      </w:r>
      <w:r w:rsidRPr="00BB1B9D">
        <w:rPr>
          <w:sz w:val="28"/>
          <w:szCs w:val="28"/>
        </w:rPr>
        <w:t xml:space="preserve"> noteiktajā kārtībā.</w:t>
      </w:r>
    </w:p>
    <w:p w14:paraId="3922A5B1" w14:textId="24C086C5" w:rsidR="002010F6" w:rsidRPr="00BB1B9D" w:rsidRDefault="002010F6" w:rsidP="006B6E35">
      <w:pPr>
        <w:spacing w:after="0" w:line="240" w:lineRule="auto"/>
        <w:ind w:firstLine="709"/>
        <w:jc w:val="both"/>
        <w:rPr>
          <w:sz w:val="28"/>
          <w:szCs w:val="28"/>
        </w:rPr>
      </w:pPr>
      <w:r w:rsidRPr="00BB1B9D">
        <w:rPr>
          <w:sz w:val="28"/>
          <w:szCs w:val="28"/>
        </w:rPr>
        <w:t>(4)</w:t>
      </w:r>
      <w:r w:rsidR="00BF18E5">
        <w:rPr>
          <w:sz w:val="28"/>
          <w:szCs w:val="28"/>
        </w:rPr>
        <w:t> </w:t>
      </w:r>
      <w:r w:rsidRPr="00BB1B9D">
        <w:rPr>
          <w:sz w:val="28"/>
          <w:szCs w:val="28"/>
        </w:rPr>
        <w:t>Valsts ieņēmumu dienests pārmaksāto pievienotās vērtības nodokļa summu, kas radusies pievienotās vērtības nodokļa grupai, atmaksā galvenajam uzņēmumam.</w:t>
      </w:r>
    </w:p>
    <w:p w14:paraId="013B5963" w14:textId="277F6DA4" w:rsidR="002010F6" w:rsidRPr="00BB1B9D" w:rsidRDefault="002010F6" w:rsidP="006B6E35">
      <w:pPr>
        <w:spacing w:after="0" w:line="240" w:lineRule="auto"/>
        <w:ind w:firstLine="709"/>
        <w:jc w:val="both"/>
        <w:rPr>
          <w:sz w:val="28"/>
          <w:szCs w:val="28"/>
        </w:rPr>
      </w:pPr>
      <w:r w:rsidRPr="00BB1B9D">
        <w:rPr>
          <w:sz w:val="28"/>
          <w:szCs w:val="28"/>
        </w:rPr>
        <w:t>(5)</w:t>
      </w:r>
      <w:r w:rsidR="00BF18E5">
        <w:rPr>
          <w:sz w:val="28"/>
          <w:szCs w:val="28"/>
        </w:rPr>
        <w:t> </w:t>
      </w:r>
      <w:r w:rsidRPr="00BB1B9D">
        <w:rPr>
          <w:sz w:val="28"/>
          <w:szCs w:val="28"/>
        </w:rPr>
        <w:t>Valsts ieņēmumu dienests apstiprināto pārmaksāto pievienotās vērtības nodokļa summu, kas radusies personai, kura ir izslēgta no Valsts ieņēmumu dienesta pievienotās vērtības nodokļa maksātāju reģistra, atmaksā 30</w:t>
      </w:r>
      <w:r w:rsidR="00BF18E5">
        <w:rPr>
          <w:sz w:val="28"/>
          <w:szCs w:val="28"/>
        </w:rPr>
        <w:t> </w:t>
      </w:r>
      <w:r w:rsidRPr="00BB1B9D">
        <w:rPr>
          <w:sz w:val="28"/>
          <w:szCs w:val="28"/>
        </w:rPr>
        <w:t xml:space="preserve">dienu laikā pēc lēmuma </w:t>
      </w:r>
      <w:r w:rsidR="00BF18E5" w:rsidRPr="00BB1B9D">
        <w:rPr>
          <w:sz w:val="28"/>
          <w:szCs w:val="28"/>
        </w:rPr>
        <w:t xml:space="preserve">pieņemšanas </w:t>
      </w:r>
      <w:r w:rsidRPr="00BB1B9D">
        <w:rPr>
          <w:sz w:val="28"/>
          <w:szCs w:val="28"/>
        </w:rPr>
        <w:t>par reģistrētā pievienotās vērtības nodokļa maksātāja izslēgšanu no Valsts ieņēmumu dienesta pievienotās vērtības nodokļa maksātāju reģistra.</w:t>
      </w:r>
    </w:p>
    <w:p w14:paraId="5CE0D586" w14:textId="69893455" w:rsidR="002010F6" w:rsidRPr="00BB1B9D" w:rsidRDefault="002010F6" w:rsidP="006B6E35">
      <w:pPr>
        <w:spacing w:after="0" w:line="240" w:lineRule="auto"/>
        <w:ind w:firstLine="709"/>
        <w:jc w:val="both"/>
        <w:rPr>
          <w:sz w:val="28"/>
          <w:szCs w:val="28"/>
        </w:rPr>
      </w:pPr>
      <w:r w:rsidRPr="00BB1B9D">
        <w:rPr>
          <w:sz w:val="28"/>
          <w:szCs w:val="28"/>
        </w:rPr>
        <w:t>(6)</w:t>
      </w:r>
      <w:r w:rsidR="00BF18E5">
        <w:rPr>
          <w:sz w:val="28"/>
          <w:szCs w:val="28"/>
        </w:rPr>
        <w:t> </w:t>
      </w:r>
      <w:r w:rsidRPr="00BB1B9D">
        <w:rPr>
          <w:sz w:val="28"/>
          <w:szCs w:val="28"/>
        </w:rPr>
        <w:t>Līdz 2020.</w:t>
      </w:r>
      <w:r w:rsidR="00BF18E5">
        <w:rPr>
          <w:sz w:val="28"/>
          <w:szCs w:val="28"/>
        </w:rPr>
        <w:t> </w:t>
      </w:r>
      <w:r w:rsidRPr="00BB1B9D">
        <w:rPr>
          <w:sz w:val="28"/>
          <w:szCs w:val="28"/>
        </w:rPr>
        <w:t>gada 31.</w:t>
      </w:r>
      <w:r w:rsidR="007E2610">
        <w:rPr>
          <w:sz w:val="28"/>
          <w:szCs w:val="28"/>
        </w:rPr>
        <w:t> </w:t>
      </w:r>
      <w:r w:rsidRPr="00BB1B9D">
        <w:rPr>
          <w:sz w:val="28"/>
          <w:szCs w:val="28"/>
        </w:rPr>
        <w:t>martam apstiprināto pārmaksāto pievienotās vērtības nodokļa summu, kas ir pārcelta uz nākamo taksācijas periodu līdz taksācijas gada beigām vai kas radusies personai, kura ir izslēgta no Valsts ieņēmumu dienesta pievienotās vērtības nodokļa maksātāj</w:t>
      </w:r>
      <w:r w:rsidR="00480A78">
        <w:rPr>
          <w:sz w:val="28"/>
          <w:szCs w:val="28"/>
        </w:rPr>
        <w:t>u</w:t>
      </w:r>
      <w:r w:rsidRPr="00BB1B9D">
        <w:rPr>
          <w:sz w:val="28"/>
          <w:szCs w:val="28"/>
        </w:rPr>
        <w:t xml:space="preserve"> reģistra, Valsts ieņēmumu dienests atmaksā līdz 2020.</w:t>
      </w:r>
      <w:r w:rsidR="007E2610">
        <w:rPr>
          <w:sz w:val="28"/>
          <w:szCs w:val="28"/>
        </w:rPr>
        <w:t> </w:t>
      </w:r>
      <w:r w:rsidRPr="00BB1B9D">
        <w:rPr>
          <w:sz w:val="28"/>
          <w:szCs w:val="28"/>
        </w:rPr>
        <w:t>gada 14.</w:t>
      </w:r>
      <w:r w:rsidR="007E2610">
        <w:rPr>
          <w:sz w:val="28"/>
          <w:szCs w:val="28"/>
        </w:rPr>
        <w:t> </w:t>
      </w:r>
      <w:r w:rsidRPr="00BB1B9D">
        <w:rPr>
          <w:sz w:val="28"/>
          <w:szCs w:val="28"/>
        </w:rPr>
        <w:t>aprīlim.</w:t>
      </w:r>
    </w:p>
    <w:p w14:paraId="386C561D" w14:textId="0251FA14" w:rsidR="002010F6" w:rsidRPr="00BB1B9D" w:rsidRDefault="002010F6" w:rsidP="006B6E35">
      <w:pPr>
        <w:spacing w:after="0" w:line="240" w:lineRule="auto"/>
        <w:ind w:firstLine="709"/>
        <w:jc w:val="both"/>
        <w:rPr>
          <w:sz w:val="28"/>
          <w:szCs w:val="28"/>
        </w:rPr>
      </w:pPr>
      <w:r w:rsidRPr="00BB1B9D">
        <w:rPr>
          <w:sz w:val="28"/>
          <w:szCs w:val="28"/>
        </w:rPr>
        <w:t>(7)</w:t>
      </w:r>
      <w:r w:rsidR="007E2610">
        <w:rPr>
          <w:sz w:val="28"/>
          <w:szCs w:val="28"/>
        </w:rPr>
        <w:t> </w:t>
      </w:r>
      <w:r w:rsidRPr="00BB1B9D">
        <w:rPr>
          <w:sz w:val="28"/>
          <w:szCs w:val="28"/>
        </w:rPr>
        <w:t>Valsts ieņēmumu dienests, veicot nodokļu administrēšanas pasākumus, atmaksā apstiprināto pārmaksāto pievienotās vērtības nodokļa summu, kas ir uzrādīta pievienotās vērtības nodokļa deklarācijā, kura ir iesniegta Valsts ieņēmumu dienestā līdz 2020.</w:t>
      </w:r>
      <w:r w:rsidR="007E2610">
        <w:rPr>
          <w:sz w:val="28"/>
          <w:szCs w:val="28"/>
        </w:rPr>
        <w:t> </w:t>
      </w:r>
      <w:r w:rsidRPr="00BB1B9D">
        <w:rPr>
          <w:sz w:val="28"/>
          <w:szCs w:val="28"/>
        </w:rPr>
        <w:t>gada 31.</w:t>
      </w:r>
      <w:r w:rsidR="007E2610">
        <w:rPr>
          <w:sz w:val="28"/>
          <w:szCs w:val="28"/>
        </w:rPr>
        <w:t> </w:t>
      </w:r>
      <w:r w:rsidRPr="00BB1B9D">
        <w:rPr>
          <w:sz w:val="28"/>
          <w:szCs w:val="28"/>
        </w:rPr>
        <w:t>martam un nav apstiprināta līdz 2020.</w:t>
      </w:r>
      <w:r w:rsidR="007E2610">
        <w:rPr>
          <w:sz w:val="28"/>
          <w:szCs w:val="28"/>
        </w:rPr>
        <w:t> </w:t>
      </w:r>
      <w:r w:rsidRPr="00BB1B9D">
        <w:rPr>
          <w:sz w:val="28"/>
          <w:szCs w:val="28"/>
        </w:rPr>
        <w:t>gada 31.</w:t>
      </w:r>
      <w:r w:rsidR="007E2610">
        <w:rPr>
          <w:sz w:val="28"/>
          <w:szCs w:val="28"/>
        </w:rPr>
        <w:t> </w:t>
      </w:r>
      <w:r w:rsidRPr="00BB1B9D">
        <w:rPr>
          <w:sz w:val="28"/>
          <w:szCs w:val="28"/>
        </w:rPr>
        <w:t>martam, 30 dienu laikā pēc pievienotās vērtības nodokļa deklarācijas iesniegšanas Valsts ieņēmumu dienestā.</w:t>
      </w:r>
    </w:p>
    <w:p w14:paraId="3D75D1B4" w14:textId="242ED7E4" w:rsidR="00E0128C" w:rsidRDefault="002010F6" w:rsidP="006B6E35">
      <w:pPr>
        <w:spacing w:after="0" w:line="240" w:lineRule="auto"/>
        <w:ind w:firstLine="709"/>
        <w:jc w:val="both"/>
        <w:rPr>
          <w:sz w:val="28"/>
          <w:szCs w:val="28"/>
        </w:rPr>
      </w:pPr>
      <w:r w:rsidRPr="00BB1B9D">
        <w:rPr>
          <w:sz w:val="28"/>
          <w:szCs w:val="28"/>
        </w:rPr>
        <w:t>(8)</w:t>
      </w:r>
      <w:r w:rsidR="007E2610">
        <w:rPr>
          <w:sz w:val="28"/>
          <w:szCs w:val="28"/>
        </w:rPr>
        <w:t> </w:t>
      </w:r>
      <w:r w:rsidRPr="00BB1B9D">
        <w:rPr>
          <w:sz w:val="28"/>
          <w:szCs w:val="28"/>
        </w:rPr>
        <w:t>Ja līdz 2020.</w:t>
      </w:r>
      <w:r w:rsidR="007E2610">
        <w:rPr>
          <w:sz w:val="28"/>
          <w:szCs w:val="28"/>
        </w:rPr>
        <w:t> </w:t>
      </w:r>
      <w:r w:rsidRPr="00BB1B9D">
        <w:rPr>
          <w:sz w:val="28"/>
          <w:szCs w:val="28"/>
        </w:rPr>
        <w:t>gada 31.</w:t>
      </w:r>
      <w:r w:rsidR="007E2610">
        <w:rPr>
          <w:sz w:val="28"/>
          <w:szCs w:val="28"/>
        </w:rPr>
        <w:t> </w:t>
      </w:r>
      <w:r w:rsidRPr="00BB1B9D">
        <w:rPr>
          <w:sz w:val="28"/>
          <w:szCs w:val="28"/>
        </w:rPr>
        <w:t>martam pārmaksātās pievienotās vērtības nodokļa summas apstiprināšanas termiņš tika pagarināts saskaņā ar Pievienotās vērtības nodokļa likuma 110</w:t>
      </w:r>
      <w:r w:rsidR="006B6E35">
        <w:rPr>
          <w:sz w:val="28"/>
          <w:szCs w:val="28"/>
        </w:rPr>
        <w:t>. pant</w:t>
      </w:r>
      <w:r w:rsidRPr="00BB1B9D">
        <w:rPr>
          <w:sz w:val="28"/>
          <w:szCs w:val="28"/>
        </w:rPr>
        <w:t>u, Valsts ieņēmumu dienests atmaksā apstiprināto pārmaksāto pievienotās vērtības nodokļa summu ne vēlāk kā nākamajā darbdienā pēc pārmaksātās pievienotās vērtības nodokļa summas pamatotības apstiprināšanas.</w:t>
      </w:r>
    </w:p>
    <w:p w14:paraId="44EBB5A1" w14:textId="77777777" w:rsidR="00E0128C" w:rsidRDefault="00E0128C" w:rsidP="006B6E35">
      <w:pPr>
        <w:spacing w:after="0" w:line="240" w:lineRule="auto"/>
        <w:ind w:firstLine="709"/>
        <w:jc w:val="both"/>
        <w:rPr>
          <w:sz w:val="28"/>
          <w:szCs w:val="28"/>
        </w:rPr>
      </w:pPr>
    </w:p>
    <w:p w14:paraId="7CACDD8C" w14:textId="11E42938" w:rsidR="00F801C1" w:rsidRPr="00BB1B9D" w:rsidRDefault="00E0128C" w:rsidP="006B6E35">
      <w:pPr>
        <w:spacing w:after="0" w:line="240" w:lineRule="auto"/>
        <w:ind w:firstLine="709"/>
        <w:jc w:val="both"/>
        <w:rPr>
          <w:sz w:val="28"/>
          <w:szCs w:val="28"/>
        </w:rPr>
      </w:pPr>
      <w:r w:rsidRPr="007E2610">
        <w:rPr>
          <w:b/>
          <w:bCs/>
          <w:sz w:val="28"/>
          <w:szCs w:val="28"/>
        </w:rPr>
        <w:t>7. pants.</w:t>
      </w:r>
      <w:r w:rsidR="007E2610">
        <w:rPr>
          <w:sz w:val="28"/>
          <w:szCs w:val="28"/>
        </w:rPr>
        <w:t> </w:t>
      </w:r>
      <w:r w:rsidR="00F801C1" w:rsidRPr="00BB1B9D">
        <w:rPr>
          <w:sz w:val="28"/>
          <w:szCs w:val="28"/>
        </w:rPr>
        <w:t>Ārkārtējās situācijas sakarā ar Covid-19 izplatību laikā:</w:t>
      </w:r>
    </w:p>
    <w:p w14:paraId="1E78AC2F" w14:textId="62A724A1" w:rsidR="007C0A12" w:rsidRPr="00BB1B9D" w:rsidRDefault="00F801C1" w:rsidP="006B6E35">
      <w:pPr>
        <w:spacing w:after="0" w:line="240" w:lineRule="auto"/>
        <w:ind w:firstLine="709"/>
        <w:jc w:val="both"/>
        <w:rPr>
          <w:sz w:val="28"/>
          <w:szCs w:val="28"/>
        </w:rPr>
      </w:pPr>
      <w:r w:rsidRPr="00BB1B9D">
        <w:rPr>
          <w:sz w:val="28"/>
          <w:szCs w:val="28"/>
        </w:rPr>
        <w:t>1)</w:t>
      </w:r>
      <w:r w:rsidR="007E2610">
        <w:rPr>
          <w:sz w:val="28"/>
          <w:szCs w:val="28"/>
        </w:rPr>
        <w:t> </w:t>
      </w:r>
      <w:r w:rsidR="007C0A12" w:rsidRPr="00BB1B9D">
        <w:rPr>
          <w:sz w:val="28"/>
          <w:szCs w:val="28"/>
        </w:rPr>
        <w:t xml:space="preserve">likuma </w:t>
      </w:r>
      <w:r w:rsidR="006B6E35">
        <w:rPr>
          <w:sz w:val="28"/>
          <w:szCs w:val="28"/>
        </w:rPr>
        <w:t>"</w:t>
      </w:r>
      <w:r w:rsidR="007C0A12" w:rsidRPr="00BB1B9D">
        <w:rPr>
          <w:sz w:val="28"/>
          <w:szCs w:val="28"/>
        </w:rPr>
        <w:t>Par akcīzes nodokli</w:t>
      </w:r>
      <w:r w:rsidR="006B6E35">
        <w:rPr>
          <w:sz w:val="28"/>
          <w:szCs w:val="28"/>
        </w:rPr>
        <w:t>"</w:t>
      </w:r>
      <w:r w:rsidR="007C0A12" w:rsidRPr="00BB1B9D">
        <w:rPr>
          <w:sz w:val="28"/>
          <w:szCs w:val="28"/>
        </w:rPr>
        <w:t xml:space="preserve"> 16</w:t>
      </w:r>
      <w:r w:rsidR="006B6E35">
        <w:rPr>
          <w:sz w:val="28"/>
          <w:szCs w:val="28"/>
        </w:rPr>
        <w:t>. pant</w:t>
      </w:r>
      <w:r w:rsidR="007C0A12" w:rsidRPr="00BB1B9D">
        <w:rPr>
          <w:sz w:val="28"/>
          <w:szCs w:val="28"/>
        </w:rPr>
        <w:t>a pirm</w:t>
      </w:r>
      <w:r w:rsidR="007E2610">
        <w:rPr>
          <w:sz w:val="28"/>
          <w:szCs w:val="28"/>
        </w:rPr>
        <w:t>aj</w:t>
      </w:r>
      <w:r w:rsidR="007C0A12" w:rsidRPr="00BB1B9D">
        <w:rPr>
          <w:sz w:val="28"/>
          <w:szCs w:val="28"/>
        </w:rPr>
        <w:t>ā daļ</w:t>
      </w:r>
      <w:r w:rsidR="007E2610">
        <w:rPr>
          <w:sz w:val="28"/>
          <w:szCs w:val="28"/>
        </w:rPr>
        <w:t>ā</w:t>
      </w:r>
      <w:r w:rsidR="007C0A12" w:rsidRPr="00BB1B9D">
        <w:rPr>
          <w:sz w:val="28"/>
          <w:szCs w:val="28"/>
        </w:rPr>
        <w:t xml:space="preserve"> noteiktais atbrīvojums ir piemērojams arī nedenaturēt</w:t>
      </w:r>
      <w:r w:rsidR="007E2610">
        <w:rPr>
          <w:sz w:val="28"/>
          <w:szCs w:val="28"/>
        </w:rPr>
        <w:t>aj</w:t>
      </w:r>
      <w:r w:rsidR="007C0A12" w:rsidRPr="00BB1B9D">
        <w:rPr>
          <w:sz w:val="28"/>
          <w:szCs w:val="28"/>
        </w:rPr>
        <w:t>am spirtam, kas tiek izmantots spirtu saturošu dezinfekcijas līdzekļu ražošanā, ja denaturēt</w:t>
      </w:r>
      <w:r w:rsidR="007E2610">
        <w:rPr>
          <w:sz w:val="28"/>
          <w:szCs w:val="28"/>
        </w:rPr>
        <w:t>ā</w:t>
      </w:r>
      <w:r w:rsidR="007C0A12" w:rsidRPr="00BB1B9D">
        <w:rPr>
          <w:sz w:val="28"/>
          <w:szCs w:val="28"/>
        </w:rPr>
        <w:t xml:space="preserve"> spirta iegāde vai tā ražošana C</w:t>
      </w:r>
      <w:r w:rsidR="007E2610" w:rsidRPr="00BB1B9D">
        <w:rPr>
          <w:sz w:val="28"/>
          <w:szCs w:val="28"/>
        </w:rPr>
        <w:t>ovid</w:t>
      </w:r>
      <w:r w:rsidR="007C0A12" w:rsidRPr="00BB1B9D">
        <w:rPr>
          <w:sz w:val="28"/>
          <w:szCs w:val="28"/>
        </w:rPr>
        <w:t xml:space="preserve">-19 </w:t>
      </w:r>
      <w:r w:rsidR="007E2610">
        <w:rPr>
          <w:sz w:val="28"/>
          <w:szCs w:val="28"/>
        </w:rPr>
        <w:t>dēļ</w:t>
      </w:r>
      <w:r w:rsidR="007C0A12" w:rsidRPr="00BB1B9D">
        <w:rPr>
          <w:sz w:val="28"/>
          <w:szCs w:val="28"/>
        </w:rPr>
        <w:t xml:space="preserve"> ir būtiski apgrūtināta vai nav iespējama. Š</w:t>
      </w:r>
      <w:r w:rsidR="007E2610">
        <w:rPr>
          <w:sz w:val="28"/>
          <w:szCs w:val="28"/>
        </w:rPr>
        <w:t>ād</w:t>
      </w:r>
      <w:r w:rsidR="007C0A12" w:rsidRPr="00BB1B9D">
        <w:rPr>
          <w:sz w:val="28"/>
          <w:szCs w:val="28"/>
        </w:rPr>
        <w:t>ā gadījumā spirta apritē ievēro normatīvo akt</w:t>
      </w:r>
      <w:r w:rsidR="00380361">
        <w:rPr>
          <w:sz w:val="28"/>
          <w:szCs w:val="28"/>
        </w:rPr>
        <w:t>u</w:t>
      </w:r>
      <w:r w:rsidR="007C0A12" w:rsidRPr="00BB1B9D">
        <w:rPr>
          <w:sz w:val="28"/>
          <w:szCs w:val="28"/>
        </w:rPr>
        <w:t xml:space="preserve"> par kārtību, kādā alkoholiskajiem dzērieniem </w:t>
      </w:r>
      <w:r w:rsidR="007C0A12" w:rsidRPr="00BB1B9D">
        <w:rPr>
          <w:sz w:val="28"/>
          <w:szCs w:val="28"/>
        </w:rPr>
        <w:lastRenderedPageBreak/>
        <w:t>piemēro akcīzes nodokļa atbrīvojumu. Spirta iegādei nepieciešams saņemt Valsts ieņēmumu dienesta atļauju alkoholisko dzērienu iegādei;</w:t>
      </w:r>
    </w:p>
    <w:p w14:paraId="68694186" w14:textId="7FBDDFD3" w:rsidR="00F801C1" w:rsidRPr="00BB1B9D" w:rsidRDefault="00F801C1" w:rsidP="006B6E35">
      <w:pPr>
        <w:spacing w:after="0" w:line="240" w:lineRule="auto"/>
        <w:ind w:firstLine="709"/>
        <w:jc w:val="both"/>
        <w:rPr>
          <w:sz w:val="28"/>
          <w:szCs w:val="28"/>
        </w:rPr>
      </w:pPr>
      <w:r w:rsidRPr="00BB1B9D">
        <w:rPr>
          <w:sz w:val="28"/>
          <w:szCs w:val="28"/>
        </w:rPr>
        <w:t>2)</w:t>
      </w:r>
      <w:r w:rsidR="007E2610">
        <w:rPr>
          <w:sz w:val="28"/>
          <w:szCs w:val="28"/>
        </w:rPr>
        <w:t> </w:t>
      </w:r>
      <w:r w:rsidRPr="00BB1B9D">
        <w:rPr>
          <w:sz w:val="28"/>
          <w:szCs w:val="28"/>
        </w:rPr>
        <w:t xml:space="preserve">likumā </w:t>
      </w:r>
      <w:r w:rsidR="006B6E35">
        <w:rPr>
          <w:sz w:val="28"/>
          <w:szCs w:val="28"/>
        </w:rPr>
        <w:t>"</w:t>
      </w:r>
      <w:r w:rsidRPr="00BB1B9D">
        <w:rPr>
          <w:sz w:val="28"/>
          <w:szCs w:val="28"/>
        </w:rPr>
        <w:t>Par akcīzes nodokli</w:t>
      </w:r>
      <w:r w:rsidR="006B6E35">
        <w:rPr>
          <w:sz w:val="28"/>
          <w:szCs w:val="28"/>
        </w:rPr>
        <w:t>"</w:t>
      </w:r>
      <w:r w:rsidRPr="00BB1B9D">
        <w:rPr>
          <w:sz w:val="28"/>
          <w:szCs w:val="28"/>
        </w:rPr>
        <w:t xml:space="preserve"> noteiktais īslaicīgi reģistrēt</w:t>
      </w:r>
      <w:r w:rsidR="007E2610">
        <w:rPr>
          <w:sz w:val="28"/>
          <w:szCs w:val="28"/>
        </w:rPr>
        <w:t>ai</w:t>
      </w:r>
      <w:r w:rsidRPr="00BB1B9D">
        <w:rPr>
          <w:sz w:val="28"/>
          <w:szCs w:val="28"/>
        </w:rPr>
        <w:t>s saņēmējs, kuram ir izsniegta Valsts ieņēmumu dienesta atļauja alkoholisko dzērienu iegādei un k</w:t>
      </w:r>
      <w:r w:rsidR="0082201D">
        <w:rPr>
          <w:sz w:val="28"/>
          <w:szCs w:val="28"/>
        </w:rPr>
        <w:t>urš</w:t>
      </w:r>
      <w:r w:rsidRPr="00BB1B9D">
        <w:rPr>
          <w:sz w:val="28"/>
          <w:szCs w:val="28"/>
        </w:rPr>
        <w:t xml:space="preserve"> vēlas ievest</w:t>
      </w:r>
      <w:r w:rsidR="00E0128C">
        <w:rPr>
          <w:sz w:val="28"/>
          <w:szCs w:val="28"/>
        </w:rPr>
        <w:t xml:space="preserve"> un (vai) </w:t>
      </w:r>
      <w:r w:rsidRPr="00BB1B9D">
        <w:rPr>
          <w:sz w:val="28"/>
          <w:szCs w:val="28"/>
        </w:rPr>
        <w:t xml:space="preserve">saņemt spirtu no citas dalībvalsts, iesniedz likuma </w:t>
      </w:r>
      <w:r w:rsidR="006B6E35">
        <w:rPr>
          <w:sz w:val="28"/>
          <w:szCs w:val="28"/>
        </w:rPr>
        <w:t>"</w:t>
      </w:r>
      <w:r w:rsidRPr="00BB1B9D">
        <w:rPr>
          <w:sz w:val="28"/>
          <w:szCs w:val="28"/>
        </w:rPr>
        <w:t>Par akcīzes nodokli</w:t>
      </w:r>
      <w:r w:rsidR="006B6E35">
        <w:rPr>
          <w:sz w:val="28"/>
          <w:szCs w:val="28"/>
        </w:rPr>
        <w:t>"</w:t>
      </w:r>
      <w:r w:rsidRPr="00BB1B9D">
        <w:rPr>
          <w:sz w:val="28"/>
          <w:szCs w:val="28"/>
        </w:rPr>
        <w:t xml:space="preserve"> 31</w:t>
      </w:r>
      <w:r w:rsidR="006B6E35">
        <w:rPr>
          <w:sz w:val="28"/>
          <w:szCs w:val="28"/>
        </w:rPr>
        <w:t>. pant</w:t>
      </w:r>
      <w:r w:rsidRPr="00BB1B9D">
        <w:rPr>
          <w:sz w:val="28"/>
          <w:szCs w:val="28"/>
        </w:rPr>
        <w:t>a otrās daļas 1.</w:t>
      </w:r>
      <w:r w:rsidR="00B532C6">
        <w:rPr>
          <w:sz w:val="28"/>
          <w:szCs w:val="28"/>
        </w:rPr>
        <w:t> </w:t>
      </w:r>
      <w:r w:rsidRPr="00BB1B9D">
        <w:rPr>
          <w:sz w:val="28"/>
          <w:szCs w:val="28"/>
        </w:rPr>
        <w:t>punktā noteikto akcīzes nodokļa nodrošinājumu, piemērojot samazinājumu 100</w:t>
      </w:r>
      <w:r w:rsidR="00B532C6">
        <w:rPr>
          <w:sz w:val="28"/>
          <w:szCs w:val="28"/>
        </w:rPr>
        <w:t> </w:t>
      </w:r>
      <w:r w:rsidRPr="00BB1B9D">
        <w:rPr>
          <w:sz w:val="28"/>
          <w:szCs w:val="28"/>
        </w:rPr>
        <w:t>% apmērā;</w:t>
      </w:r>
    </w:p>
    <w:p w14:paraId="2903A705" w14:textId="7180437B" w:rsidR="00F801C1" w:rsidRDefault="00F801C1" w:rsidP="006B6E35">
      <w:pPr>
        <w:spacing w:after="0" w:line="240" w:lineRule="auto"/>
        <w:ind w:firstLine="709"/>
        <w:jc w:val="both"/>
        <w:rPr>
          <w:sz w:val="28"/>
          <w:szCs w:val="28"/>
        </w:rPr>
      </w:pPr>
      <w:r w:rsidRPr="00BB1B9D">
        <w:rPr>
          <w:sz w:val="28"/>
          <w:szCs w:val="28"/>
        </w:rPr>
        <w:t>3)</w:t>
      </w:r>
      <w:r w:rsidR="00B532C6">
        <w:rPr>
          <w:sz w:val="28"/>
          <w:szCs w:val="28"/>
        </w:rPr>
        <w:t> </w:t>
      </w:r>
      <w:r w:rsidRPr="00BB1B9D">
        <w:rPr>
          <w:sz w:val="28"/>
          <w:szCs w:val="28"/>
        </w:rPr>
        <w:t>Valsts ieņēmumu dienests var piešķirt komersantiem, kuriem ir speciāl</w:t>
      </w:r>
      <w:r w:rsidR="0082201D">
        <w:rPr>
          <w:sz w:val="28"/>
          <w:szCs w:val="28"/>
        </w:rPr>
        <w:t>ā</w:t>
      </w:r>
      <w:r w:rsidRPr="00BB1B9D">
        <w:rPr>
          <w:sz w:val="28"/>
          <w:szCs w:val="28"/>
        </w:rPr>
        <w:t xml:space="preserve"> atļauja (licence) apstiprināta noliktavas turētāja darbībai un kuri veic spirta ražošanu, likuma </w:t>
      </w:r>
      <w:r w:rsidR="006B6E35">
        <w:rPr>
          <w:sz w:val="28"/>
          <w:szCs w:val="28"/>
        </w:rPr>
        <w:t>"</w:t>
      </w:r>
      <w:r w:rsidRPr="00BB1B9D">
        <w:rPr>
          <w:sz w:val="28"/>
          <w:szCs w:val="28"/>
        </w:rPr>
        <w:t>Par akcīzes nodokli</w:t>
      </w:r>
      <w:r w:rsidR="006B6E35">
        <w:rPr>
          <w:sz w:val="28"/>
          <w:szCs w:val="28"/>
        </w:rPr>
        <w:t>"</w:t>
      </w:r>
      <w:r w:rsidRPr="00BB1B9D">
        <w:rPr>
          <w:sz w:val="28"/>
          <w:szCs w:val="28"/>
        </w:rPr>
        <w:t xml:space="preserve"> 31</w:t>
      </w:r>
      <w:r w:rsidR="006B6E35">
        <w:rPr>
          <w:sz w:val="28"/>
          <w:szCs w:val="28"/>
        </w:rPr>
        <w:t>. pant</w:t>
      </w:r>
      <w:r w:rsidRPr="00BB1B9D">
        <w:rPr>
          <w:sz w:val="28"/>
          <w:szCs w:val="28"/>
        </w:rPr>
        <w:t>a otrās daļas 2.</w:t>
      </w:r>
      <w:r w:rsidR="00B532C6">
        <w:rPr>
          <w:sz w:val="28"/>
          <w:szCs w:val="28"/>
        </w:rPr>
        <w:t> </w:t>
      </w:r>
      <w:r w:rsidRPr="00BB1B9D">
        <w:rPr>
          <w:sz w:val="28"/>
          <w:szCs w:val="28"/>
        </w:rPr>
        <w:t>punktā noteiktā vispārējā akcīzes nodokļa nodrošinājuma samazinājumu līdz 90</w:t>
      </w:r>
      <w:r w:rsidR="00B532C6">
        <w:rPr>
          <w:sz w:val="28"/>
          <w:szCs w:val="28"/>
        </w:rPr>
        <w:t> </w:t>
      </w:r>
      <w:r w:rsidRPr="00BB1B9D">
        <w:rPr>
          <w:sz w:val="28"/>
          <w:szCs w:val="28"/>
        </w:rPr>
        <w:t>%. Šiem komersantiem, izmantojot elektroniskās deklarēšanas sistēmu, jāinformē Valsts ieņēmumu dienests par spirta ražošanas procesa uzsākšanu ne vēlāk kā vienu darbdienu pirms spirta ražošanas procesa uzsākšanas.</w:t>
      </w:r>
    </w:p>
    <w:p w14:paraId="60086E75" w14:textId="77777777" w:rsidR="00537D76" w:rsidRDefault="00537D76" w:rsidP="00957F37">
      <w:pPr>
        <w:pStyle w:val="xdefault"/>
        <w:shd w:val="clear" w:color="auto" w:fill="FFFFFF"/>
        <w:spacing w:before="0" w:beforeAutospacing="0" w:after="0" w:afterAutospacing="0"/>
        <w:ind w:firstLine="567"/>
        <w:jc w:val="both"/>
        <w:rPr>
          <w:sz w:val="28"/>
          <w:szCs w:val="28"/>
        </w:rPr>
      </w:pPr>
    </w:p>
    <w:p w14:paraId="7131F127" w14:textId="4FA994A4" w:rsidR="00D62EB3" w:rsidRPr="00957F37" w:rsidRDefault="00537D76" w:rsidP="00957F37">
      <w:pPr>
        <w:pStyle w:val="xdefault"/>
        <w:shd w:val="clear" w:color="auto" w:fill="FFFFFF"/>
        <w:spacing w:before="0" w:beforeAutospacing="0" w:after="0" w:afterAutospacing="0"/>
        <w:ind w:firstLine="567"/>
        <w:jc w:val="both"/>
        <w:rPr>
          <w:sz w:val="28"/>
          <w:szCs w:val="28"/>
        </w:rPr>
      </w:pPr>
      <w:r w:rsidRPr="00480A78">
        <w:rPr>
          <w:b/>
          <w:sz w:val="28"/>
          <w:szCs w:val="28"/>
        </w:rPr>
        <w:t>8. pants.</w:t>
      </w:r>
      <w:r w:rsidR="00957F37" w:rsidRPr="00480A78">
        <w:rPr>
          <w:sz w:val="28"/>
          <w:szCs w:val="28"/>
        </w:rPr>
        <w:t> </w:t>
      </w:r>
      <w:r w:rsidR="00957F37" w:rsidRPr="00957F37">
        <w:rPr>
          <w:sz w:val="28"/>
          <w:szCs w:val="28"/>
        </w:rPr>
        <w:t>Atļauts realizēt akcīzes preces, izmantojot distances līgumu, izņemot tabakas izstrādājumus un elektroniskajās cigaretēs izmantojamos šķidrumus. Aizliegts realizēt alkoholiskos dzērienus personām, kuras jaunākas par 18</w:t>
      </w:r>
      <w:r w:rsidR="00B532C6">
        <w:rPr>
          <w:sz w:val="28"/>
          <w:szCs w:val="28"/>
        </w:rPr>
        <w:t> </w:t>
      </w:r>
      <w:r w:rsidR="00957F37" w:rsidRPr="00957F37">
        <w:rPr>
          <w:sz w:val="28"/>
          <w:szCs w:val="28"/>
        </w:rPr>
        <w:t>gadiem</w:t>
      </w:r>
      <w:r w:rsidR="00480A78">
        <w:rPr>
          <w:sz w:val="28"/>
          <w:szCs w:val="28"/>
        </w:rPr>
        <w:t>,</w:t>
      </w:r>
      <w:r w:rsidR="00957F37" w:rsidRPr="00957F37">
        <w:rPr>
          <w:sz w:val="28"/>
          <w:szCs w:val="28"/>
        </w:rPr>
        <w:t xml:space="preserve"> un laikā no </w:t>
      </w:r>
      <w:r w:rsidR="00B532C6">
        <w:rPr>
          <w:sz w:val="28"/>
          <w:szCs w:val="28"/>
        </w:rPr>
        <w:t xml:space="preserve">pulksten </w:t>
      </w:r>
      <w:r w:rsidR="00957F37" w:rsidRPr="00957F37">
        <w:rPr>
          <w:sz w:val="28"/>
          <w:szCs w:val="28"/>
        </w:rPr>
        <w:t>22.00 līdz 8.00.</w:t>
      </w:r>
    </w:p>
    <w:p w14:paraId="728CC41F" w14:textId="77777777" w:rsidR="00957F37" w:rsidRDefault="00957F37" w:rsidP="006B6E35">
      <w:pPr>
        <w:spacing w:after="0" w:line="240" w:lineRule="auto"/>
        <w:ind w:firstLine="709"/>
        <w:jc w:val="both"/>
        <w:rPr>
          <w:sz w:val="28"/>
          <w:szCs w:val="28"/>
        </w:rPr>
      </w:pPr>
    </w:p>
    <w:p w14:paraId="23FD618D" w14:textId="68FA21F6" w:rsidR="00D62EB3" w:rsidRPr="00BB1B9D" w:rsidRDefault="004514E6" w:rsidP="006B6E35">
      <w:pPr>
        <w:spacing w:after="0" w:line="240" w:lineRule="auto"/>
        <w:ind w:firstLine="709"/>
        <w:jc w:val="both"/>
        <w:rPr>
          <w:sz w:val="28"/>
          <w:szCs w:val="28"/>
        </w:rPr>
      </w:pPr>
      <w:r>
        <w:rPr>
          <w:b/>
          <w:bCs/>
          <w:sz w:val="28"/>
          <w:szCs w:val="28"/>
        </w:rPr>
        <w:t>9</w:t>
      </w:r>
      <w:r w:rsidR="001F2C7D" w:rsidRPr="00B532C6">
        <w:rPr>
          <w:b/>
          <w:bCs/>
          <w:sz w:val="28"/>
          <w:szCs w:val="28"/>
        </w:rPr>
        <w:t>. pants.</w:t>
      </w:r>
      <w:r w:rsidR="001F2C7D">
        <w:rPr>
          <w:sz w:val="28"/>
          <w:szCs w:val="28"/>
        </w:rPr>
        <w:t> </w:t>
      </w:r>
      <w:r w:rsidR="00EC76B6" w:rsidRPr="00BB1B9D">
        <w:rPr>
          <w:sz w:val="28"/>
          <w:szCs w:val="28"/>
        </w:rPr>
        <w:t>Izvērtējot faktisko iedzīvotāju ienākuma nodokļa ieņēmumu izpildi par iepriekšējo ceturksni salīdzinājumā ar prognozēto atbilstoši likum</w:t>
      </w:r>
      <w:r w:rsidR="00B532C6">
        <w:rPr>
          <w:sz w:val="28"/>
          <w:szCs w:val="28"/>
        </w:rPr>
        <w:t>ā</w:t>
      </w:r>
      <w:r w:rsidR="00EC76B6" w:rsidRPr="00BB1B9D">
        <w:rPr>
          <w:sz w:val="28"/>
          <w:szCs w:val="28"/>
        </w:rPr>
        <w:t xml:space="preserve"> </w:t>
      </w:r>
      <w:r w:rsidR="006B6E35">
        <w:rPr>
          <w:sz w:val="28"/>
          <w:szCs w:val="28"/>
        </w:rPr>
        <w:t>"</w:t>
      </w:r>
      <w:r w:rsidR="00EC76B6" w:rsidRPr="00BB1B9D">
        <w:rPr>
          <w:sz w:val="28"/>
          <w:szCs w:val="28"/>
        </w:rPr>
        <w:t>Par valsts budžetu 2020.</w:t>
      </w:r>
      <w:r w:rsidR="00B532C6">
        <w:rPr>
          <w:sz w:val="28"/>
          <w:szCs w:val="28"/>
        </w:rPr>
        <w:t> </w:t>
      </w:r>
      <w:r w:rsidR="00EC76B6" w:rsidRPr="00BB1B9D">
        <w:rPr>
          <w:sz w:val="28"/>
          <w:szCs w:val="28"/>
        </w:rPr>
        <w:t>gadam</w:t>
      </w:r>
      <w:r w:rsidR="006B6E35">
        <w:rPr>
          <w:sz w:val="28"/>
          <w:szCs w:val="28"/>
        </w:rPr>
        <w:t>"</w:t>
      </w:r>
      <w:r w:rsidR="00EC76B6" w:rsidRPr="00BB1B9D">
        <w:rPr>
          <w:sz w:val="28"/>
          <w:szCs w:val="28"/>
        </w:rPr>
        <w:t xml:space="preserve"> noteiktajam procentuālajam sadalījumam</w:t>
      </w:r>
      <w:r w:rsidR="00B532C6">
        <w:rPr>
          <w:sz w:val="28"/>
          <w:szCs w:val="28"/>
        </w:rPr>
        <w:t>,</w:t>
      </w:r>
      <w:r w:rsidR="00EC76B6" w:rsidRPr="00BB1B9D">
        <w:rPr>
          <w:sz w:val="28"/>
          <w:szCs w:val="28"/>
        </w:rPr>
        <w:t xml:space="preserve"> </w:t>
      </w:r>
      <w:r w:rsidR="00D62EB3" w:rsidRPr="00BB1B9D">
        <w:rPr>
          <w:sz w:val="28"/>
          <w:szCs w:val="28"/>
        </w:rPr>
        <w:t xml:space="preserve">Ministru kabinets </w:t>
      </w:r>
      <w:r w:rsidR="00EC76B6" w:rsidRPr="00BB1B9D">
        <w:rPr>
          <w:sz w:val="28"/>
          <w:szCs w:val="28"/>
        </w:rPr>
        <w:t xml:space="preserve">var </w:t>
      </w:r>
      <w:r w:rsidR="00D62EB3" w:rsidRPr="00BB1B9D">
        <w:rPr>
          <w:sz w:val="28"/>
          <w:szCs w:val="28"/>
        </w:rPr>
        <w:t>pieņem</w:t>
      </w:r>
      <w:r w:rsidR="00EC76B6" w:rsidRPr="00BB1B9D">
        <w:rPr>
          <w:sz w:val="28"/>
          <w:szCs w:val="28"/>
        </w:rPr>
        <w:t>t</w:t>
      </w:r>
      <w:r w:rsidR="00D62EB3" w:rsidRPr="00BB1B9D">
        <w:rPr>
          <w:sz w:val="28"/>
          <w:szCs w:val="28"/>
        </w:rPr>
        <w:t xml:space="preserve"> lēmumu par iedzīvotāju ienākuma nodokļa ieņēmumu </w:t>
      </w:r>
      <w:r w:rsidR="00EC76B6" w:rsidRPr="00BB1B9D">
        <w:rPr>
          <w:sz w:val="28"/>
          <w:szCs w:val="28"/>
        </w:rPr>
        <w:t xml:space="preserve">prognozes </w:t>
      </w:r>
      <w:r w:rsidR="00D62EB3" w:rsidRPr="00BB1B9D">
        <w:rPr>
          <w:sz w:val="28"/>
          <w:szCs w:val="28"/>
        </w:rPr>
        <w:t xml:space="preserve">neizpildes kompensācijas </w:t>
      </w:r>
      <w:r w:rsidR="000C2B11" w:rsidRPr="00BB1B9D">
        <w:rPr>
          <w:sz w:val="28"/>
          <w:szCs w:val="28"/>
        </w:rPr>
        <w:t xml:space="preserve">kārtību un </w:t>
      </w:r>
      <w:r w:rsidR="00D62EB3" w:rsidRPr="00BB1B9D">
        <w:rPr>
          <w:sz w:val="28"/>
          <w:szCs w:val="28"/>
        </w:rPr>
        <w:t>apmēru</w:t>
      </w:r>
      <w:r w:rsidR="00EC76B6" w:rsidRPr="00BB1B9D">
        <w:rPr>
          <w:sz w:val="28"/>
          <w:szCs w:val="28"/>
        </w:rPr>
        <w:t xml:space="preserve"> pašvaldībām</w:t>
      </w:r>
      <w:r w:rsidR="00D62EB3" w:rsidRPr="00BB1B9D">
        <w:rPr>
          <w:sz w:val="28"/>
          <w:szCs w:val="28"/>
        </w:rPr>
        <w:t>.</w:t>
      </w:r>
    </w:p>
    <w:p w14:paraId="4A9425C7" w14:textId="5A2CFFDA" w:rsidR="00D62EB3" w:rsidRDefault="00D62EB3" w:rsidP="006B6E35">
      <w:pPr>
        <w:spacing w:after="0" w:line="240" w:lineRule="auto"/>
        <w:jc w:val="both"/>
        <w:rPr>
          <w:sz w:val="28"/>
          <w:szCs w:val="28"/>
        </w:rPr>
      </w:pPr>
    </w:p>
    <w:p w14:paraId="307A2F0B" w14:textId="2A55F8F9" w:rsidR="00D62EB3" w:rsidRPr="00BB1B9D" w:rsidRDefault="001F2C7D" w:rsidP="006B6E35">
      <w:pPr>
        <w:spacing w:after="0" w:line="240" w:lineRule="auto"/>
        <w:jc w:val="both"/>
        <w:rPr>
          <w:sz w:val="28"/>
          <w:szCs w:val="28"/>
        </w:rPr>
      </w:pPr>
      <w:r>
        <w:rPr>
          <w:sz w:val="28"/>
          <w:szCs w:val="28"/>
        </w:rPr>
        <w:tab/>
      </w:r>
      <w:r w:rsidR="004514E6" w:rsidRPr="004514E6">
        <w:rPr>
          <w:b/>
          <w:sz w:val="28"/>
          <w:szCs w:val="28"/>
        </w:rPr>
        <w:t>10</w:t>
      </w:r>
      <w:r w:rsidRPr="004514E6">
        <w:rPr>
          <w:b/>
          <w:bCs/>
          <w:sz w:val="28"/>
          <w:szCs w:val="28"/>
        </w:rPr>
        <w:t>. pants</w:t>
      </w:r>
      <w:r w:rsidRPr="00B532C6">
        <w:rPr>
          <w:b/>
          <w:bCs/>
          <w:sz w:val="28"/>
          <w:szCs w:val="28"/>
        </w:rPr>
        <w:t>.</w:t>
      </w:r>
      <w:r>
        <w:rPr>
          <w:sz w:val="28"/>
          <w:szCs w:val="28"/>
        </w:rPr>
        <w:t xml:space="preserve"> </w:t>
      </w:r>
      <w:r w:rsidR="00D62EB3" w:rsidRPr="00BB1B9D">
        <w:rPr>
          <w:sz w:val="28"/>
          <w:szCs w:val="28"/>
        </w:rPr>
        <w:t>Valsts ieņēmumu dienests 2020., 2021., 2022. un 2023.</w:t>
      </w:r>
      <w:r w:rsidR="00B532C6">
        <w:rPr>
          <w:sz w:val="28"/>
          <w:szCs w:val="28"/>
        </w:rPr>
        <w:t> </w:t>
      </w:r>
      <w:r w:rsidR="00D62EB3" w:rsidRPr="00BB1B9D">
        <w:rPr>
          <w:sz w:val="28"/>
          <w:szCs w:val="28"/>
        </w:rPr>
        <w:t>gadā ir tiesīgs nepieņemt negatīvu lēmumu attiecībā uz padziļinātās sadarbības programmas dalībniekiem, ja to</w:t>
      </w:r>
      <w:r w:rsidR="00B532C6">
        <w:rPr>
          <w:sz w:val="28"/>
          <w:szCs w:val="28"/>
        </w:rPr>
        <w:t>s</w:t>
      </w:r>
      <w:r w:rsidR="00D62EB3" w:rsidRPr="00BB1B9D">
        <w:rPr>
          <w:sz w:val="28"/>
          <w:szCs w:val="28"/>
        </w:rPr>
        <w:t xml:space="preserve"> ir ietekmējusi C</w:t>
      </w:r>
      <w:r w:rsidR="00B532C6" w:rsidRPr="00BB1B9D">
        <w:rPr>
          <w:sz w:val="28"/>
          <w:szCs w:val="28"/>
        </w:rPr>
        <w:t>ovid</w:t>
      </w:r>
      <w:r w:rsidR="00D62EB3" w:rsidRPr="00BB1B9D">
        <w:rPr>
          <w:sz w:val="28"/>
          <w:szCs w:val="28"/>
        </w:rPr>
        <w:t xml:space="preserve">-19 </w:t>
      </w:r>
      <w:r w:rsidR="00B532C6">
        <w:rPr>
          <w:sz w:val="28"/>
          <w:szCs w:val="28"/>
        </w:rPr>
        <w:t xml:space="preserve">izraisītā </w:t>
      </w:r>
      <w:r w:rsidR="00D62EB3" w:rsidRPr="00BB1B9D">
        <w:rPr>
          <w:sz w:val="28"/>
          <w:szCs w:val="28"/>
        </w:rPr>
        <w:t>krīze un padziļinātās sadarbības programmas dalībnieks nodrošina pierādījumus objektīvo apstākļu esībai.</w:t>
      </w:r>
    </w:p>
    <w:p w14:paraId="5EC19CFC" w14:textId="57289279" w:rsidR="00DA4A9A" w:rsidRDefault="00DA4A9A" w:rsidP="006B6E35">
      <w:pPr>
        <w:pStyle w:val="ListParagraph"/>
        <w:spacing w:after="0" w:line="240" w:lineRule="auto"/>
        <w:ind w:left="709"/>
        <w:jc w:val="both"/>
        <w:rPr>
          <w:sz w:val="28"/>
          <w:szCs w:val="28"/>
        </w:rPr>
      </w:pPr>
    </w:p>
    <w:p w14:paraId="3B07809C" w14:textId="42749C97" w:rsidR="00C95D36" w:rsidRPr="00BB1B9D" w:rsidRDefault="00530950" w:rsidP="00537D76">
      <w:pPr>
        <w:pStyle w:val="ListParagraph"/>
        <w:spacing w:after="0" w:line="240" w:lineRule="auto"/>
        <w:ind w:left="0" w:firstLine="709"/>
        <w:jc w:val="both"/>
        <w:rPr>
          <w:bCs/>
          <w:sz w:val="28"/>
          <w:szCs w:val="28"/>
        </w:rPr>
      </w:pPr>
      <w:r w:rsidRPr="00B532C6">
        <w:rPr>
          <w:b/>
          <w:bCs/>
          <w:sz w:val="28"/>
          <w:szCs w:val="28"/>
        </w:rPr>
        <w:t>1</w:t>
      </w:r>
      <w:r w:rsidR="004514E6">
        <w:rPr>
          <w:b/>
          <w:bCs/>
          <w:sz w:val="28"/>
          <w:szCs w:val="28"/>
        </w:rPr>
        <w:t>1</w:t>
      </w:r>
      <w:r w:rsidRPr="00B532C6">
        <w:rPr>
          <w:b/>
          <w:bCs/>
          <w:sz w:val="28"/>
          <w:szCs w:val="28"/>
        </w:rPr>
        <w:t>. pants.</w:t>
      </w:r>
      <w:r w:rsidR="00480A78">
        <w:rPr>
          <w:sz w:val="28"/>
          <w:szCs w:val="28"/>
        </w:rPr>
        <w:t> </w:t>
      </w:r>
      <w:r w:rsidR="00C2242C">
        <w:rPr>
          <w:sz w:val="28"/>
          <w:szCs w:val="28"/>
        </w:rPr>
        <w:t>V</w:t>
      </w:r>
      <w:r w:rsidR="00536813" w:rsidRPr="00BB1B9D">
        <w:rPr>
          <w:sz w:val="28"/>
          <w:szCs w:val="28"/>
        </w:rPr>
        <w:t xml:space="preserve">alsts un pašvaldību iestādes, kā </w:t>
      </w:r>
      <w:r w:rsidR="00536813" w:rsidRPr="00480A78">
        <w:rPr>
          <w:sz w:val="28"/>
          <w:szCs w:val="28"/>
        </w:rPr>
        <w:t xml:space="preserve">arī </w:t>
      </w:r>
      <w:r w:rsidR="00E6667E" w:rsidRPr="00480A78">
        <w:rPr>
          <w:sz w:val="28"/>
          <w:szCs w:val="28"/>
        </w:rPr>
        <w:t>publisk</w:t>
      </w:r>
      <w:r w:rsidR="00480A78" w:rsidRPr="00480A78">
        <w:rPr>
          <w:sz w:val="28"/>
          <w:szCs w:val="28"/>
        </w:rPr>
        <w:t>a</w:t>
      </w:r>
      <w:r w:rsidR="00E6667E" w:rsidRPr="00480A78">
        <w:rPr>
          <w:sz w:val="28"/>
          <w:szCs w:val="28"/>
        </w:rPr>
        <w:t>s atvasinātas personas un</w:t>
      </w:r>
      <w:r w:rsidR="00E6667E" w:rsidRPr="00480A78">
        <w:t xml:space="preserve"> </w:t>
      </w:r>
      <w:r w:rsidR="00536813" w:rsidRPr="00480A78">
        <w:rPr>
          <w:sz w:val="28"/>
          <w:szCs w:val="28"/>
        </w:rPr>
        <w:t xml:space="preserve">publiskas </w:t>
      </w:r>
      <w:r w:rsidR="00536813" w:rsidRPr="00BB1B9D">
        <w:rPr>
          <w:sz w:val="28"/>
          <w:szCs w:val="28"/>
        </w:rPr>
        <w:t>personas kontrolētas kapitālsabiedrības</w:t>
      </w:r>
      <w:r w:rsidR="00464729">
        <w:rPr>
          <w:sz w:val="28"/>
          <w:szCs w:val="28"/>
        </w:rPr>
        <w:t>, brīvostas un speciālās ekonomiskās zonas</w:t>
      </w:r>
      <w:r w:rsidR="00536813" w:rsidRPr="00BB1B9D">
        <w:rPr>
          <w:sz w:val="28"/>
          <w:szCs w:val="28"/>
        </w:rPr>
        <w:t xml:space="preserve"> uz likuma dar</w:t>
      </w:r>
      <w:r w:rsidR="00641B12" w:rsidRPr="00BB1B9D">
        <w:rPr>
          <w:sz w:val="28"/>
          <w:szCs w:val="28"/>
        </w:rPr>
        <w:t>bības laiku atbrīvo</w:t>
      </w:r>
      <w:r w:rsidR="00536813" w:rsidRPr="00BB1B9D">
        <w:rPr>
          <w:sz w:val="28"/>
          <w:szCs w:val="28"/>
        </w:rPr>
        <w:t xml:space="preserve"> krīzes skarto nozaru komersantus no publiskas personas mantas un publiskas personas kontrolētas kapitālsabiedrības mantas nomas maksas vai lem</w:t>
      </w:r>
      <w:r w:rsidR="00935BA5">
        <w:rPr>
          <w:sz w:val="28"/>
          <w:szCs w:val="28"/>
        </w:rPr>
        <w:t>j</w:t>
      </w:r>
      <w:r w:rsidR="00536813" w:rsidRPr="00BB1B9D">
        <w:rPr>
          <w:sz w:val="28"/>
          <w:szCs w:val="28"/>
        </w:rPr>
        <w:t xml:space="preserve"> par nomas maksas samazinājumu </w:t>
      </w:r>
      <w:r w:rsidR="00935BA5" w:rsidRPr="00BB1B9D">
        <w:rPr>
          <w:sz w:val="28"/>
          <w:szCs w:val="28"/>
        </w:rPr>
        <w:t xml:space="preserve">un </w:t>
      </w:r>
      <w:r w:rsidR="00536813" w:rsidRPr="00BB1B9D">
        <w:rPr>
          <w:sz w:val="28"/>
          <w:szCs w:val="28"/>
        </w:rPr>
        <w:t>par publiskas personas mantas izmantošanu</w:t>
      </w:r>
      <w:r w:rsidR="00935BA5" w:rsidRPr="00BB1B9D">
        <w:rPr>
          <w:sz w:val="28"/>
          <w:szCs w:val="28"/>
        </w:rPr>
        <w:t xml:space="preserve">, kā arī </w:t>
      </w:r>
      <w:r w:rsidR="00536813" w:rsidRPr="00BB1B9D">
        <w:rPr>
          <w:sz w:val="28"/>
          <w:szCs w:val="28"/>
        </w:rPr>
        <w:t>nepiemēro kavējuma procentus un līgumsodus samaksas kavējuma gadījumā</w:t>
      </w:r>
      <w:r w:rsidR="007E537E">
        <w:rPr>
          <w:sz w:val="28"/>
          <w:szCs w:val="28"/>
        </w:rPr>
        <w:t>,</w:t>
      </w:r>
      <w:r w:rsidR="00536813" w:rsidRPr="00BB1B9D">
        <w:rPr>
          <w:sz w:val="28"/>
          <w:szCs w:val="28"/>
        </w:rPr>
        <w:t xml:space="preserve"> </w:t>
      </w:r>
      <w:r w:rsidR="0082712B" w:rsidRPr="00BB1B9D">
        <w:rPr>
          <w:sz w:val="28"/>
          <w:szCs w:val="28"/>
        </w:rPr>
        <w:t xml:space="preserve">izņemot </w:t>
      </w:r>
      <w:r w:rsidR="00536813" w:rsidRPr="00BB1B9D">
        <w:rPr>
          <w:sz w:val="28"/>
          <w:szCs w:val="28"/>
        </w:rPr>
        <w:t>naudu par patērētajiem p</w:t>
      </w:r>
      <w:r w:rsidR="007E537E">
        <w:rPr>
          <w:sz w:val="28"/>
          <w:szCs w:val="28"/>
        </w:rPr>
        <w:t>akalpojumiem – elektroenerģiju,</w:t>
      </w:r>
      <w:r w:rsidR="00935BA5">
        <w:rPr>
          <w:sz w:val="28"/>
          <w:szCs w:val="28"/>
        </w:rPr>
        <w:t xml:space="preserve"> </w:t>
      </w:r>
      <w:r w:rsidR="00536813" w:rsidRPr="00BB1B9D">
        <w:rPr>
          <w:sz w:val="28"/>
          <w:szCs w:val="28"/>
        </w:rPr>
        <w:t>siltumenerģiju, ūdensapgādi un citiem īpašuma uzturēšanas pakalpojumiem.</w:t>
      </w:r>
    </w:p>
    <w:p w14:paraId="29DDBA70" w14:textId="4E122731" w:rsidR="00E07756" w:rsidRDefault="00E07756" w:rsidP="006B6E35">
      <w:pPr>
        <w:spacing w:after="0" w:line="240" w:lineRule="auto"/>
        <w:jc w:val="both"/>
        <w:rPr>
          <w:sz w:val="28"/>
          <w:szCs w:val="28"/>
        </w:rPr>
      </w:pPr>
    </w:p>
    <w:p w14:paraId="3A462564" w14:textId="5BB89A07" w:rsidR="00DA4A9A" w:rsidRPr="00263F71" w:rsidRDefault="004514E6" w:rsidP="006B6E35">
      <w:pPr>
        <w:spacing w:after="0" w:line="240" w:lineRule="auto"/>
        <w:ind w:firstLine="709"/>
        <w:jc w:val="both"/>
        <w:rPr>
          <w:sz w:val="28"/>
          <w:szCs w:val="28"/>
        </w:rPr>
      </w:pPr>
      <w:r>
        <w:rPr>
          <w:b/>
          <w:bCs/>
          <w:sz w:val="28"/>
          <w:szCs w:val="28"/>
        </w:rPr>
        <w:t>12</w:t>
      </w:r>
      <w:r w:rsidR="007E537E" w:rsidRPr="00935BA5">
        <w:rPr>
          <w:b/>
          <w:bCs/>
          <w:sz w:val="28"/>
          <w:szCs w:val="28"/>
        </w:rPr>
        <w:t>. pants.</w:t>
      </w:r>
      <w:r w:rsidR="007E537E">
        <w:rPr>
          <w:sz w:val="28"/>
          <w:szCs w:val="28"/>
        </w:rPr>
        <w:t xml:space="preserve"> </w:t>
      </w:r>
      <w:r w:rsidR="004A36CA" w:rsidRPr="00BB1B9D">
        <w:rPr>
          <w:sz w:val="28"/>
          <w:szCs w:val="28"/>
        </w:rPr>
        <w:t>(1)</w:t>
      </w:r>
      <w:r w:rsidR="00935BA5">
        <w:rPr>
          <w:sz w:val="28"/>
          <w:szCs w:val="28"/>
        </w:rPr>
        <w:t> </w:t>
      </w:r>
      <w:r w:rsidR="00933765" w:rsidRPr="00BB1B9D">
        <w:rPr>
          <w:sz w:val="28"/>
          <w:szCs w:val="28"/>
        </w:rPr>
        <w:t xml:space="preserve">Ja </w:t>
      </w:r>
      <w:r w:rsidR="008B4A55" w:rsidRPr="00BB1B9D">
        <w:rPr>
          <w:sz w:val="28"/>
          <w:szCs w:val="28"/>
        </w:rPr>
        <w:t xml:space="preserve">krīzes skarto nozaru </w:t>
      </w:r>
      <w:r w:rsidR="00933765" w:rsidRPr="00BB1B9D">
        <w:rPr>
          <w:sz w:val="28"/>
          <w:szCs w:val="28"/>
        </w:rPr>
        <w:t xml:space="preserve">darba devējs nenodarbina </w:t>
      </w:r>
      <w:r w:rsidR="00935BA5" w:rsidRPr="00BB1B9D">
        <w:rPr>
          <w:sz w:val="28"/>
          <w:szCs w:val="28"/>
        </w:rPr>
        <w:t xml:space="preserve">darbinieku </w:t>
      </w:r>
      <w:r w:rsidR="00933765" w:rsidRPr="00BB1B9D">
        <w:rPr>
          <w:sz w:val="28"/>
          <w:szCs w:val="28"/>
        </w:rPr>
        <w:t xml:space="preserve">vai neveic darbinieka saistības izpildījuma pieņemšanai nepieciešamās darbības </w:t>
      </w:r>
      <w:r w:rsidR="00933765" w:rsidRPr="00BB1B9D">
        <w:rPr>
          <w:sz w:val="28"/>
          <w:szCs w:val="28"/>
        </w:rPr>
        <w:lastRenderedPageBreak/>
        <w:t xml:space="preserve">(dīkstāve), </w:t>
      </w:r>
      <w:r w:rsidR="00480A78" w:rsidRPr="00BB1B9D">
        <w:rPr>
          <w:sz w:val="28"/>
          <w:szCs w:val="28"/>
        </w:rPr>
        <w:t>darbinieka</w:t>
      </w:r>
      <w:r w:rsidR="00480A78">
        <w:rPr>
          <w:sz w:val="28"/>
          <w:szCs w:val="28"/>
        </w:rPr>
        <w:t>m</w:t>
      </w:r>
      <w:r w:rsidR="00480A78" w:rsidRPr="00BB1B9D">
        <w:rPr>
          <w:sz w:val="28"/>
          <w:szCs w:val="28"/>
        </w:rPr>
        <w:t xml:space="preserve"> </w:t>
      </w:r>
      <w:r w:rsidR="00933765" w:rsidRPr="00BB1B9D">
        <w:rPr>
          <w:sz w:val="28"/>
          <w:szCs w:val="28"/>
        </w:rPr>
        <w:t xml:space="preserve">Ministru kabineta noteiktajā kārtībā </w:t>
      </w:r>
      <w:r w:rsidR="00846A87" w:rsidRPr="00BB1B9D">
        <w:rPr>
          <w:sz w:val="28"/>
          <w:szCs w:val="28"/>
        </w:rPr>
        <w:t xml:space="preserve">un apmērā </w:t>
      </w:r>
      <w:r w:rsidR="00933765" w:rsidRPr="00BB1B9D">
        <w:rPr>
          <w:sz w:val="28"/>
          <w:szCs w:val="28"/>
        </w:rPr>
        <w:t>tiek kompensēta atlīdzība</w:t>
      </w:r>
      <w:r w:rsidR="00FE268F" w:rsidRPr="00BB1B9D">
        <w:rPr>
          <w:color w:val="000000" w:themeColor="text1"/>
          <w:sz w:val="28"/>
          <w:szCs w:val="28"/>
        </w:rPr>
        <w:t xml:space="preserve"> </w:t>
      </w:r>
      <w:r w:rsidR="00846A87" w:rsidRPr="00BB1B9D">
        <w:rPr>
          <w:color w:val="000000" w:themeColor="text1"/>
          <w:sz w:val="28"/>
          <w:szCs w:val="28"/>
        </w:rPr>
        <w:t xml:space="preserve">līdz </w:t>
      </w:r>
      <w:r w:rsidR="00933765" w:rsidRPr="00BB1B9D">
        <w:rPr>
          <w:color w:val="000000" w:themeColor="text1"/>
          <w:sz w:val="28"/>
          <w:szCs w:val="28"/>
        </w:rPr>
        <w:t>75</w:t>
      </w:r>
      <w:r w:rsidR="00935BA5">
        <w:rPr>
          <w:color w:val="000000" w:themeColor="text1"/>
          <w:sz w:val="28"/>
          <w:szCs w:val="28"/>
        </w:rPr>
        <w:t> </w:t>
      </w:r>
      <w:r w:rsidR="00933765" w:rsidRPr="00BB1B9D">
        <w:rPr>
          <w:color w:val="000000" w:themeColor="text1"/>
          <w:sz w:val="28"/>
          <w:szCs w:val="28"/>
        </w:rPr>
        <w:t>% no Darba likuma 74</w:t>
      </w:r>
      <w:r w:rsidR="006B6E35">
        <w:rPr>
          <w:color w:val="000000" w:themeColor="text1"/>
          <w:sz w:val="28"/>
          <w:szCs w:val="28"/>
        </w:rPr>
        <w:t>. pant</w:t>
      </w:r>
      <w:r w:rsidR="00933765" w:rsidRPr="00BB1B9D">
        <w:rPr>
          <w:color w:val="000000" w:themeColor="text1"/>
          <w:sz w:val="28"/>
          <w:szCs w:val="28"/>
        </w:rPr>
        <w:t>ā noteiktās atlīdzības</w:t>
      </w:r>
      <w:r w:rsidR="00480A78">
        <w:rPr>
          <w:color w:val="000000" w:themeColor="text1"/>
          <w:sz w:val="28"/>
          <w:szCs w:val="28"/>
        </w:rPr>
        <w:t xml:space="preserve"> apmēra</w:t>
      </w:r>
      <w:r w:rsidR="00933765" w:rsidRPr="00BB1B9D">
        <w:rPr>
          <w:color w:val="000000" w:themeColor="text1"/>
          <w:sz w:val="28"/>
          <w:szCs w:val="28"/>
        </w:rPr>
        <w:t xml:space="preserve">, bet ne vairāk kā </w:t>
      </w:r>
      <w:r w:rsidR="00E07756" w:rsidRPr="00BB1B9D">
        <w:rPr>
          <w:color w:val="000000" w:themeColor="text1"/>
          <w:sz w:val="28"/>
          <w:szCs w:val="28"/>
        </w:rPr>
        <w:t>700</w:t>
      </w:r>
      <w:r w:rsidR="00935BA5">
        <w:rPr>
          <w:color w:val="000000" w:themeColor="text1"/>
          <w:sz w:val="28"/>
          <w:szCs w:val="28"/>
        </w:rPr>
        <w:t> </w:t>
      </w:r>
      <w:r w:rsidR="00E07756" w:rsidRPr="00935BA5">
        <w:rPr>
          <w:i/>
          <w:iCs/>
          <w:color w:val="000000" w:themeColor="text1"/>
          <w:sz w:val="28"/>
          <w:szCs w:val="28"/>
        </w:rPr>
        <w:t>euro</w:t>
      </w:r>
      <w:r w:rsidR="00933765" w:rsidRPr="00BB1B9D">
        <w:rPr>
          <w:color w:val="000000" w:themeColor="text1"/>
          <w:sz w:val="28"/>
          <w:szCs w:val="28"/>
        </w:rPr>
        <w:t xml:space="preserve"> par kalendāra mēnesi</w:t>
      </w:r>
      <w:r w:rsidR="00846A87" w:rsidRPr="00BB1B9D">
        <w:rPr>
          <w:color w:val="000000" w:themeColor="text1"/>
          <w:sz w:val="28"/>
          <w:szCs w:val="28"/>
        </w:rPr>
        <w:t xml:space="preserve"> (dīkstāves pabalsts)</w:t>
      </w:r>
      <w:r w:rsidR="00E07756" w:rsidRPr="00BB1B9D">
        <w:rPr>
          <w:color w:val="000000" w:themeColor="text1"/>
          <w:sz w:val="28"/>
          <w:szCs w:val="28"/>
        </w:rPr>
        <w:t>.</w:t>
      </w:r>
      <w:r w:rsidR="00846A87" w:rsidRPr="00BB1B9D">
        <w:rPr>
          <w:color w:val="000000" w:themeColor="text1"/>
          <w:sz w:val="28"/>
          <w:szCs w:val="28"/>
        </w:rPr>
        <w:t xml:space="preserve"> Dīkstāves pabalsts netiek aplikts ar iedzīvotāju ienākuma nodokli</w:t>
      </w:r>
      <w:r w:rsidR="008B4A55" w:rsidRPr="00BB1B9D">
        <w:rPr>
          <w:color w:val="000000" w:themeColor="text1"/>
          <w:sz w:val="28"/>
          <w:szCs w:val="28"/>
        </w:rPr>
        <w:t xml:space="preserve"> un valsts sociālās apdrošināšanas obligāta</w:t>
      </w:r>
      <w:r w:rsidR="00263F71">
        <w:rPr>
          <w:color w:val="000000" w:themeColor="text1"/>
          <w:sz w:val="28"/>
          <w:szCs w:val="28"/>
        </w:rPr>
        <w:t>jā</w:t>
      </w:r>
      <w:r w:rsidR="008B4A55" w:rsidRPr="00BB1B9D">
        <w:rPr>
          <w:color w:val="000000" w:themeColor="text1"/>
          <w:sz w:val="28"/>
          <w:szCs w:val="28"/>
        </w:rPr>
        <w:t>m iemaksām</w:t>
      </w:r>
      <w:r w:rsidR="00846A87" w:rsidRPr="00BB1B9D">
        <w:rPr>
          <w:color w:val="000000" w:themeColor="text1"/>
          <w:sz w:val="28"/>
          <w:szCs w:val="28"/>
        </w:rPr>
        <w:t>.</w:t>
      </w:r>
      <w:r w:rsidR="00EA0536">
        <w:rPr>
          <w:color w:val="000000" w:themeColor="text1"/>
          <w:sz w:val="28"/>
          <w:szCs w:val="28"/>
        </w:rPr>
        <w:t xml:space="preserve"> </w:t>
      </w:r>
      <w:r w:rsidR="00EA0536" w:rsidRPr="00263F71">
        <w:rPr>
          <w:sz w:val="28"/>
          <w:szCs w:val="28"/>
        </w:rPr>
        <w:t>Dīkstāves pabalsta izmaksa tiek pārtraukta, ja tā saņemšanas laikā komersants pieņem darbā jaunus darbiniekus.</w:t>
      </w:r>
    </w:p>
    <w:p w14:paraId="4FE57659" w14:textId="572BDAA7" w:rsidR="00846A87" w:rsidRPr="00BB1B9D" w:rsidRDefault="00846A87" w:rsidP="006B6E35">
      <w:pPr>
        <w:spacing w:after="0" w:line="240" w:lineRule="auto"/>
        <w:ind w:firstLine="709"/>
        <w:jc w:val="both"/>
        <w:rPr>
          <w:color w:val="000000" w:themeColor="text1"/>
          <w:sz w:val="28"/>
          <w:szCs w:val="28"/>
        </w:rPr>
      </w:pPr>
      <w:r w:rsidRPr="00BB1B9D">
        <w:rPr>
          <w:color w:val="000000" w:themeColor="text1"/>
          <w:sz w:val="28"/>
          <w:szCs w:val="28"/>
        </w:rPr>
        <w:t>(2)</w:t>
      </w:r>
      <w:r w:rsidR="00935BA5">
        <w:rPr>
          <w:color w:val="000000" w:themeColor="text1"/>
          <w:sz w:val="28"/>
          <w:szCs w:val="28"/>
        </w:rPr>
        <w:t> </w:t>
      </w:r>
      <w:r w:rsidRPr="00BB1B9D">
        <w:rPr>
          <w:color w:val="000000" w:themeColor="text1"/>
          <w:sz w:val="28"/>
          <w:szCs w:val="28"/>
        </w:rPr>
        <w:t>Ministru kabi</w:t>
      </w:r>
      <w:r w:rsidR="00016771" w:rsidRPr="00BB1B9D">
        <w:rPr>
          <w:color w:val="000000" w:themeColor="text1"/>
          <w:sz w:val="28"/>
          <w:szCs w:val="28"/>
        </w:rPr>
        <w:t xml:space="preserve">nets var noteikt citus </w:t>
      </w:r>
      <w:r w:rsidR="00B97A75" w:rsidRPr="00BB1B9D">
        <w:rPr>
          <w:color w:val="000000" w:themeColor="text1"/>
          <w:sz w:val="28"/>
          <w:szCs w:val="28"/>
        </w:rPr>
        <w:t xml:space="preserve">atbalsta pasākumus </w:t>
      </w:r>
      <w:r w:rsidRPr="00BB1B9D">
        <w:rPr>
          <w:sz w:val="28"/>
          <w:szCs w:val="28"/>
        </w:rPr>
        <w:t>krīzes skart</w:t>
      </w:r>
      <w:r w:rsidR="00935BA5">
        <w:rPr>
          <w:sz w:val="28"/>
          <w:szCs w:val="28"/>
        </w:rPr>
        <w:t>aj</w:t>
      </w:r>
      <w:r w:rsidRPr="00BB1B9D">
        <w:rPr>
          <w:sz w:val="28"/>
          <w:szCs w:val="28"/>
        </w:rPr>
        <w:t>ās nozarēs.</w:t>
      </w:r>
    </w:p>
    <w:p w14:paraId="631C7ABD" w14:textId="51CC564B" w:rsidR="00572B35" w:rsidRDefault="00572B35" w:rsidP="006B6E35">
      <w:pPr>
        <w:pStyle w:val="NormalWeb"/>
        <w:spacing w:before="0" w:beforeAutospacing="0" w:after="0" w:afterAutospacing="0"/>
        <w:jc w:val="both"/>
        <w:rPr>
          <w:sz w:val="28"/>
          <w:szCs w:val="28"/>
        </w:rPr>
      </w:pPr>
    </w:p>
    <w:p w14:paraId="569D9979" w14:textId="180B5656" w:rsidR="006841AA" w:rsidRPr="00BB1B9D" w:rsidRDefault="004514E6" w:rsidP="006B6E35">
      <w:pPr>
        <w:spacing w:after="0" w:line="240" w:lineRule="auto"/>
        <w:ind w:firstLine="709"/>
        <w:jc w:val="both"/>
        <w:rPr>
          <w:sz w:val="28"/>
          <w:szCs w:val="28"/>
        </w:rPr>
      </w:pPr>
      <w:r>
        <w:rPr>
          <w:b/>
          <w:bCs/>
          <w:sz w:val="28"/>
          <w:szCs w:val="28"/>
        </w:rPr>
        <w:t>13</w:t>
      </w:r>
      <w:r w:rsidR="007E537E" w:rsidRPr="00935BA5">
        <w:rPr>
          <w:b/>
          <w:bCs/>
          <w:sz w:val="28"/>
          <w:szCs w:val="28"/>
        </w:rPr>
        <w:t>. pants.</w:t>
      </w:r>
      <w:r w:rsidR="007E537E">
        <w:rPr>
          <w:sz w:val="28"/>
          <w:szCs w:val="28"/>
        </w:rPr>
        <w:t> </w:t>
      </w:r>
      <w:r w:rsidR="006841AA" w:rsidRPr="00BB1B9D">
        <w:rPr>
          <w:sz w:val="28"/>
          <w:szCs w:val="28"/>
        </w:rPr>
        <w:t>Finanšu ministram</w:t>
      </w:r>
      <w:r w:rsidR="00B261BF">
        <w:rPr>
          <w:sz w:val="28"/>
          <w:szCs w:val="28"/>
        </w:rPr>
        <w:t>, ja</w:t>
      </w:r>
      <w:r w:rsidR="006841AA" w:rsidRPr="00BB1B9D">
        <w:rPr>
          <w:sz w:val="28"/>
          <w:szCs w:val="28"/>
        </w:rPr>
        <w:t xml:space="preserve"> nepieciešams</w:t>
      </w:r>
      <w:r w:rsidR="00B261BF">
        <w:rPr>
          <w:sz w:val="28"/>
          <w:szCs w:val="28"/>
        </w:rPr>
        <w:t>,</w:t>
      </w:r>
      <w:r w:rsidR="006841AA" w:rsidRPr="00BB1B9D">
        <w:rPr>
          <w:sz w:val="28"/>
          <w:szCs w:val="28"/>
        </w:rPr>
        <w:t xml:space="preserve"> ir tiesības pagarināt Likum</w:t>
      </w:r>
      <w:r w:rsidR="00B261BF">
        <w:rPr>
          <w:sz w:val="28"/>
          <w:szCs w:val="28"/>
        </w:rPr>
        <w:t>a</w:t>
      </w:r>
      <w:r w:rsidR="006841AA" w:rsidRPr="00BB1B9D">
        <w:rPr>
          <w:sz w:val="28"/>
          <w:szCs w:val="28"/>
        </w:rPr>
        <w:t xml:space="preserve"> par budžet</w:t>
      </w:r>
      <w:r w:rsidR="008E17C7" w:rsidRPr="00BB1B9D">
        <w:rPr>
          <w:sz w:val="28"/>
          <w:szCs w:val="28"/>
        </w:rPr>
        <w:t>u</w:t>
      </w:r>
      <w:r w:rsidR="006841AA" w:rsidRPr="00BB1B9D">
        <w:rPr>
          <w:sz w:val="28"/>
          <w:szCs w:val="28"/>
        </w:rPr>
        <w:t xml:space="preserve"> un finanšu vadību 30., 31. un 32</w:t>
      </w:r>
      <w:r w:rsidR="006B6E35">
        <w:rPr>
          <w:sz w:val="28"/>
          <w:szCs w:val="28"/>
        </w:rPr>
        <w:t>. pant</w:t>
      </w:r>
      <w:r w:rsidR="00B261BF">
        <w:rPr>
          <w:sz w:val="28"/>
          <w:szCs w:val="28"/>
        </w:rPr>
        <w:t>ā</w:t>
      </w:r>
      <w:r w:rsidR="006841AA" w:rsidRPr="00BB1B9D">
        <w:rPr>
          <w:sz w:val="28"/>
          <w:szCs w:val="28"/>
        </w:rPr>
        <w:t xml:space="preserve"> un uz to pamata izdotajos normatīvajos aktos noteiktos pārskatu sagatavošanas un iesniegšanas</w:t>
      </w:r>
      <w:r w:rsidR="00B261BF" w:rsidRPr="00B261BF">
        <w:rPr>
          <w:sz w:val="28"/>
          <w:szCs w:val="28"/>
        </w:rPr>
        <w:t xml:space="preserve"> </w:t>
      </w:r>
      <w:r w:rsidR="00B261BF" w:rsidRPr="00BB1B9D">
        <w:rPr>
          <w:sz w:val="28"/>
          <w:szCs w:val="28"/>
        </w:rPr>
        <w:t>termiņus</w:t>
      </w:r>
      <w:r w:rsidR="00B261BF">
        <w:rPr>
          <w:sz w:val="28"/>
          <w:szCs w:val="28"/>
        </w:rPr>
        <w:t>, kā arī</w:t>
      </w:r>
      <w:r w:rsidR="001D75CE" w:rsidRPr="00BB1B9D">
        <w:rPr>
          <w:sz w:val="28"/>
          <w:szCs w:val="28"/>
        </w:rPr>
        <w:t xml:space="preserve"> atzinumu </w:t>
      </w:r>
      <w:r w:rsidR="009A26C3" w:rsidRPr="00BB1B9D">
        <w:rPr>
          <w:sz w:val="28"/>
          <w:szCs w:val="28"/>
        </w:rPr>
        <w:t xml:space="preserve">par pārskatu </w:t>
      </w:r>
      <w:r w:rsidR="001D75CE" w:rsidRPr="00BB1B9D">
        <w:rPr>
          <w:sz w:val="28"/>
          <w:szCs w:val="28"/>
        </w:rPr>
        <w:t>sniegšanas</w:t>
      </w:r>
      <w:r w:rsidR="006841AA" w:rsidRPr="00BB1B9D">
        <w:rPr>
          <w:sz w:val="28"/>
          <w:szCs w:val="28"/>
        </w:rPr>
        <w:t xml:space="preserve"> termiņus.</w:t>
      </w:r>
    </w:p>
    <w:p w14:paraId="7715979D" w14:textId="420A2BB8" w:rsidR="006841AA" w:rsidRDefault="006841AA" w:rsidP="006B6E35">
      <w:pPr>
        <w:pStyle w:val="NormalWeb"/>
        <w:spacing w:before="0" w:beforeAutospacing="0" w:after="0" w:afterAutospacing="0"/>
        <w:ind w:left="360"/>
        <w:jc w:val="both"/>
        <w:rPr>
          <w:sz w:val="28"/>
          <w:szCs w:val="28"/>
        </w:rPr>
      </w:pPr>
    </w:p>
    <w:p w14:paraId="12664804" w14:textId="3B5E7FEF" w:rsidR="00572B35" w:rsidRPr="00BB1B9D" w:rsidRDefault="004514E6" w:rsidP="006B6E35">
      <w:pPr>
        <w:pStyle w:val="NormalWeb"/>
        <w:spacing w:before="0" w:beforeAutospacing="0" w:after="0" w:afterAutospacing="0"/>
        <w:ind w:firstLine="709"/>
        <w:jc w:val="both"/>
        <w:rPr>
          <w:rFonts w:cstheme="minorHAnsi"/>
          <w:sz w:val="28"/>
          <w:szCs w:val="28"/>
        </w:rPr>
      </w:pPr>
      <w:r>
        <w:rPr>
          <w:b/>
          <w:bCs/>
          <w:sz w:val="28"/>
          <w:szCs w:val="28"/>
        </w:rPr>
        <w:t>14</w:t>
      </w:r>
      <w:r w:rsidR="006B6E35" w:rsidRPr="00B261BF">
        <w:rPr>
          <w:b/>
          <w:bCs/>
          <w:sz w:val="28"/>
          <w:szCs w:val="28"/>
        </w:rPr>
        <w:t>. pant</w:t>
      </w:r>
      <w:r w:rsidR="007B4296" w:rsidRPr="00B261BF">
        <w:rPr>
          <w:b/>
          <w:bCs/>
          <w:sz w:val="28"/>
          <w:szCs w:val="28"/>
        </w:rPr>
        <w:t>s</w:t>
      </w:r>
      <w:r w:rsidR="007B4296" w:rsidRPr="0082201D">
        <w:rPr>
          <w:b/>
          <w:bCs/>
          <w:sz w:val="28"/>
          <w:szCs w:val="28"/>
        </w:rPr>
        <w:t>.</w:t>
      </w:r>
      <w:r w:rsidR="007B4296">
        <w:rPr>
          <w:sz w:val="28"/>
          <w:szCs w:val="28"/>
        </w:rPr>
        <w:t> </w:t>
      </w:r>
      <w:r w:rsidR="00B261BF">
        <w:rPr>
          <w:sz w:val="28"/>
          <w:szCs w:val="28"/>
        </w:rPr>
        <w:t>Ā</w:t>
      </w:r>
      <w:r w:rsidR="00B261BF" w:rsidRPr="00BB1B9D">
        <w:rPr>
          <w:rFonts w:cstheme="minorHAnsi"/>
          <w:sz w:val="28"/>
          <w:szCs w:val="28"/>
        </w:rPr>
        <w:t>rkārt</w:t>
      </w:r>
      <w:r w:rsidR="0082201D">
        <w:rPr>
          <w:rFonts w:cstheme="minorHAnsi"/>
          <w:sz w:val="28"/>
          <w:szCs w:val="28"/>
        </w:rPr>
        <w:t>ējā</w:t>
      </w:r>
      <w:r w:rsidR="00B261BF" w:rsidRPr="00BB1B9D">
        <w:rPr>
          <w:rFonts w:cstheme="minorHAnsi"/>
          <w:sz w:val="28"/>
          <w:szCs w:val="28"/>
        </w:rPr>
        <w:t xml:space="preserve"> situācijā </w:t>
      </w:r>
      <w:r w:rsidR="0046391D">
        <w:rPr>
          <w:rFonts w:cstheme="minorHAnsi"/>
          <w:sz w:val="28"/>
          <w:szCs w:val="28"/>
        </w:rPr>
        <w:t>l</w:t>
      </w:r>
      <w:r w:rsidR="00A85E34" w:rsidRPr="00BB1B9D">
        <w:rPr>
          <w:rFonts w:cstheme="minorHAnsi"/>
          <w:sz w:val="28"/>
          <w:szCs w:val="28"/>
        </w:rPr>
        <w:t>īdz 2020. gada 1. septembrim</w:t>
      </w:r>
      <w:r w:rsidR="00572B35" w:rsidRPr="00BB1B9D">
        <w:rPr>
          <w:rFonts w:cstheme="minorHAnsi"/>
          <w:sz w:val="28"/>
          <w:szCs w:val="28"/>
        </w:rPr>
        <w:t xml:space="preserve"> kapitālsabiedrības, kooperatīvās sabiedrības vai biedrības valdei ir tiesības pēc savas iniciatīvas vai dalībnieku (akcionāru) </w:t>
      </w:r>
      <w:r w:rsidR="0046391D" w:rsidRPr="00BB1B9D">
        <w:rPr>
          <w:rFonts w:cstheme="minorHAnsi"/>
          <w:sz w:val="28"/>
          <w:szCs w:val="28"/>
        </w:rPr>
        <w:t>pieprasījuma</w:t>
      </w:r>
      <w:r w:rsidR="0046391D">
        <w:rPr>
          <w:rFonts w:cstheme="minorHAnsi"/>
          <w:sz w:val="28"/>
          <w:szCs w:val="28"/>
        </w:rPr>
        <w:t>,</w:t>
      </w:r>
      <w:r w:rsidR="0046391D" w:rsidRPr="00BB1B9D">
        <w:rPr>
          <w:rFonts w:cstheme="minorHAnsi"/>
          <w:sz w:val="28"/>
          <w:szCs w:val="28"/>
        </w:rPr>
        <w:t xml:space="preserve"> </w:t>
      </w:r>
      <w:r w:rsidR="00572B35" w:rsidRPr="00BB1B9D">
        <w:rPr>
          <w:rFonts w:cstheme="minorHAnsi"/>
          <w:sz w:val="28"/>
          <w:szCs w:val="28"/>
        </w:rPr>
        <w:t>kuri kopā pārstāv vismaz 20</w:t>
      </w:r>
      <w:r w:rsidR="0046391D">
        <w:rPr>
          <w:rFonts w:cstheme="minorHAnsi"/>
          <w:sz w:val="28"/>
          <w:szCs w:val="28"/>
        </w:rPr>
        <w:t> </w:t>
      </w:r>
      <w:r w:rsidR="00572B35" w:rsidRPr="00BB1B9D">
        <w:rPr>
          <w:rFonts w:cstheme="minorHAnsi"/>
          <w:sz w:val="28"/>
          <w:szCs w:val="28"/>
        </w:rPr>
        <w:t>procentus no sabiedrības pamatkapitāla, vai biedru</w:t>
      </w:r>
      <w:r w:rsidR="0046391D" w:rsidRPr="0046391D">
        <w:rPr>
          <w:rFonts w:cstheme="minorHAnsi"/>
          <w:sz w:val="28"/>
          <w:szCs w:val="28"/>
        </w:rPr>
        <w:t xml:space="preserve"> </w:t>
      </w:r>
      <w:r w:rsidR="0046391D" w:rsidRPr="00BB1B9D">
        <w:rPr>
          <w:rFonts w:cstheme="minorHAnsi"/>
          <w:sz w:val="28"/>
          <w:szCs w:val="28"/>
        </w:rPr>
        <w:t>pieprasījuma</w:t>
      </w:r>
      <w:r w:rsidR="00572B35" w:rsidRPr="00BB1B9D">
        <w:rPr>
          <w:rFonts w:cstheme="minorHAnsi"/>
          <w:sz w:val="28"/>
          <w:szCs w:val="28"/>
        </w:rPr>
        <w:t>, kuri kopā veido 20</w:t>
      </w:r>
      <w:r w:rsidR="0046391D">
        <w:rPr>
          <w:rFonts w:cstheme="minorHAnsi"/>
          <w:sz w:val="28"/>
          <w:szCs w:val="28"/>
        </w:rPr>
        <w:t> </w:t>
      </w:r>
      <w:r w:rsidR="00572B35" w:rsidRPr="00BB1B9D">
        <w:rPr>
          <w:rFonts w:cstheme="minorHAnsi"/>
          <w:sz w:val="28"/>
          <w:szCs w:val="28"/>
        </w:rPr>
        <w:t xml:space="preserve">procentus no sabiedrības biedru skaita, sasaukt dalībnieku (akcionāru) sapulci vai biedru kopsapulci, paziņojumā par sapulces sasaukšanu nosakot, ka: </w:t>
      </w:r>
    </w:p>
    <w:p w14:paraId="78E57D2B" w14:textId="4E9DA261" w:rsidR="00572B35" w:rsidRPr="007B4296" w:rsidRDefault="007B4296" w:rsidP="006B6E35">
      <w:pPr>
        <w:tabs>
          <w:tab w:val="left" w:pos="709"/>
        </w:tabs>
        <w:spacing w:after="0" w:line="240" w:lineRule="auto"/>
        <w:jc w:val="both"/>
        <w:rPr>
          <w:rFonts w:cstheme="minorHAnsi"/>
          <w:sz w:val="28"/>
          <w:szCs w:val="28"/>
        </w:rPr>
      </w:pPr>
      <w:r>
        <w:rPr>
          <w:rFonts w:cstheme="minorHAnsi"/>
          <w:sz w:val="28"/>
          <w:szCs w:val="28"/>
        </w:rPr>
        <w:tab/>
        <w:t>1) </w:t>
      </w:r>
      <w:r w:rsidR="00572B35" w:rsidRPr="007B4296">
        <w:rPr>
          <w:rFonts w:cstheme="minorHAnsi"/>
          <w:sz w:val="28"/>
          <w:szCs w:val="28"/>
        </w:rPr>
        <w:t>dalībniekiem (akcionāriem) vai biedriem ir tiesības piedalīties un balsot sapulcē, izmantojot elektroniskos līdzekļus, vai ka dalībnieku (akcionāru) sapulce vai biedru kopsapulce notiek tikai elektroniski un dalībnieki (akcionāri) vai biedri piedalās un balso tajā, izmantojot elektroniskos līdzekļus;</w:t>
      </w:r>
    </w:p>
    <w:p w14:paraId="16FFD1E9" w14:textId="7FD3BE04" w:rsidR="00572B35" w:rsidRPr="007B4296" w:rsidRDefault="007B4296" w:rsidP="006B6E35">
      <w:pPr>
        <w:tabs>
          <w:tab w:val="left" w:pos="709"/>
        </w:tabs>
        <w:spacing w:after="0" w:line="240" w:lineRule="auto"/>
        <w:jc w:val="both"/>
        <w:rPr>
          <w:rFonts w:cstheme="minorHAnsi"/>
          <w:sz w:val="28"/>
          <w:szCs w:val="28"/>
        </w:rPr>
      </w:pPr>
      <w:r>
        <w:rPr>
          <w:rFonts w:cstheme="minorHAnsi"/>
          <w:sz w:val="28"/>
          <w:szCs w:val="28"/>
        </w:rPr>
        <w:tab/>
        <w:t>2) </w:t>
      </w:r>
      <w:r w:rsidR="00572B35" w:rsidRPr="007B4296">
        <w:rPr>
          <w:rFonts w:cstheme="minorHAnsi"/>
          <w:sz w:val="28"/>
          <w:szCs w:val="28"/>
        </w:rPr>
        <w:t xml:space="preserve">dalībniekiem (akcionāriem) vai biedriem ir tiesības rakstveidā balsot par sapulces darba kārtībā iekļautajiem jautājumiem, savu balsojumu sabiedrībai iesniedzot vismaz iepriekšējā dienā pirms dalībnieku (akcionāru) sapulces vai biedru kopsapulces. </w:t>
      </w:r>
    </w:p>
    <w:p w14:paraId="6F2491B6" w14:textId="2107C4F2" w:rsidR="006238C3" w:rsidRDefault="006238C3" w:rsidP="006B6E35">
      <w:pPr>
        <w:pStyle w:val="NormalWeb"/>
        <w:spacing w:before="0" w:beforeAutospacing="0" w:after="0" w:afterAutospacing="0"/>
        <w:ind w:left="360"/>
        <w:jc w:val="both"/>
        <w:rPr>
          <w:sz w:val="28"/>
          <w:szCs w:val="28"/>
        </w:rPr>
      </w:pPr>
    </w:p>
    <w:p w14:paraId="68F6EA8D" w14:textId="6712DAFD" w:rsidR="000B6BCA" w:rsidRPr="00BB1B9D" w:rsidRDefault="004514E6" w:rsidP="00263F71">
      <w:pPr>
        <w:pStyle w:val="NormalWeb"/>
        <w:spacing w:before="0" w:beforeAutospacing="0" w:after="0" w:afterAutospacing="0"/>
        <w:ind w:firstLine="709"/>
        <w:jc w:val="both"/>
        <w:rPr>
          <w:color w:val="000000"/>
          <w:sz w:val="28"/>
          <w:szCs w:val="28"/>
        </w:rPr>
      </w:pPr>
      <w:r w:rsidRPr="00263F71">
        <w:rPr>
          <w:b/>
          <w:bCs/>
          <w:sz w:val="28"/>
          <w:szCs w:val="28"/>
        </w:rPr>
        <w:t>15</w:t>
      </w:r>
      <w:r w:rsidR="007B4296" w:rsidRPr="00263F71">
        <w:rPr>
          <w:b/>
          <w:bCs/>
          <w:sz w:val="28"/>
          <w:szCs w:val="28"/>
        </w:rPr>
        <w:t>. pants.</w:t>
      </w:r>
      <w:r w:rsidR="007B4296">
        <w:rPr>
          <w:sz w:val="28"/>
          <w:szCs w:val="28"/>
        </w:rPr>
        <w:t xml:space="preserve"> </w:t>
      </w:r>
      <w:r w:rsidR="000B6BCA" w:rsidRPr="00BB1B9D">
        <w:rPr>
          <w:color w:val="000000"/>
          <w:sz w:val="28"/>
          <w:szCs w:val="28"/>
        </w:rPr>
        <w:t>(1)</w:t>
      </w:r>
      <w:r w:rsidR="00263F71">
        <w:rPr>
          <w:color w:val="000000"/>
          <w:sz w:val="28"/>
          <w:szCs w:val="28"/>
        </w:rPr>
        <w:t> </w:t>
      </w:r>
      <w:r w:rsidR="000B6BCA" w:rsidRPr="00BB1B9D">
        <w:rPr>
          <w:color w:val="000000"/>
          <w:sz w:val="28"/>
          <w:szCs w:val="28"/>
        </w:rPr>
        <w:t>Komercķīlas likum</w:t>
      </w:r>
      <w:r w:rsidR="00A6434E" w:rsidRPr="00BB1B9D">
        <w:rPr>
          <w:color w:val="000000"/>
          <w:sz w:val="28"/>
          <w:szCs w:val="28"/>
        </w:rPr>
        <w:t>a</w:t>
      </w:r>
      <w:r w:rsidR="000B6BCA" w:rsidRPr="00BB1B9D">
        <w:rPr>
          <w:color w:val="000000"/>
          <w:sz w:val="28"/>
          <w:szCs w:val="28"/>
        </w:rPr>
        <w:t xml:space="preserve"> 42</w:t>
      </w:r>
      <w:r w:rsidR="006B6E35">
        <w:rPr>
          <w:color w:val="000000"/>
          <w:sz w:val="28"/>
          <w:szCs w:val="28"/>
        </w:rPr>
        <w:t>. pant</w:t>
      </w:r>
      <w:r w:rsidR="000B6BCA" w:rsidRPr="00BB1B9D">
        <w:rPr>
          <w:color w:val="000000"/>
          <w:sz w:val="28"/>
          <w:szCs w:val="28"/>
        </w:rPr>
        <w:t>a sestajā daļā minēto lēmumu par komercķīlas izlietošan</w:t>
      </w:r>
      <w:r w:rsidR="00263F71">
        <w:rPr>
          <w:color w:val="000000"/>
          <w:sz w:val="28"/>
          <w:szCs w:val="28"/>
        </w:rPr>
        <w:t>u</w:t>
      </w:r>
      <w:r w:rsidR="000B6BCA" w:rsidRPr="00BB1B9D">
        <w:rPr>
          <w:color w:val="000000"/>
          <w:sz w:val="28"/>
          <w:szCs w:val="28"/>
        </w:rPr>
        <w:t xml:space="preserve"> komercķīlu reģistra turētājs pieņem 60 dienu laikā.</w:t>
      </w:r>
    </w:p>
    <w:p w14:paraId="639111BD" w14:textId="14176E04" w:rsidR="000B6BCA" w:rsidRPr="00BB1B9D" w:rsidRDefault="000B6BCA" w:rsidP="006B6E35">
      <w:pPr>
        <w:spacing w:after="0" w:line="240" w:lineRule="auto"/>
        <w:ind w:firstLine="709"/>
        <w:jc w:val="both"/>
        <w:rPr>
          <w:color w:val="000000"/>
          <w:sz w:val="28"/>
          <w:szCs w:val="28"/>
        </w:rPr>
      </w:pPr>
      <w:r w:rsidRPr="00BB1B9D">
        <w:rPr>
          <w:color w:val="000000"/>
          <w:sz w:val="28"/>
          <w:szCs w:val="28"/>
        </w:rPr>
        <w:t>(2)</w:t>
      </w:r>
      <w:r w:rsidR="00263F71">
        <w:rPr>
          <w:color w:val="000000"/>
          <w:sz w:val="28"/>
          <w:szCs w:val="28"/>
        </w:rPr>
        <w:t> </w:t>
      </w:r>
      <w:r w:rsidRPr="00BB1B9D">
        <w:rPr>
          <w:color w:val="000000"/>
          <w:sz w:val="28"/>
          <w:szCs w:val="28"/>
        </w:rPr>
        <w:t>Komercķīlas devējs un pārējie komercķīlas ņēmēji paziņojumu (Komercķīlas likuma 42</w:t>
      </w:r>
      <w:r w:rsidR="006B6E35">
        <w:rPr>
          <w:color w:val="000000"/>
          <w:sz w:val="28"/>
          <w:szCs w:val="28"/>
        </w:rPr>
        <w:t>. pant</w:t>
      </w:r>
      <w:r w:rsidRPr="00BB1B9D">
        <w:rPr>
          <w:color w:val="000000"/>
          <w:sz w:val="28"/>
          <w:szCs w:val="28"/>
        </w:rPr>
        <w:t>a pirmā daļa) par komercķīlas izlietošanu var apstrīdēt tiesā arī gadījum</w:t>
      </w:r>
      <w:r w:rsidR="00263F71">
        <w:rPr>
          <w:color w:val="000000"/>
          <w:sz w:val="28"/>
          <w:szCs w:val="28"/>
        </w:rPr>
        <w:t>ā</w:t>
      </w:r>
      <w:r w:rsidRPr="00BB1B9D">
        <w:rPr>
          <w:color w:val="000000"/>
          <w:sz w:val="28"/>
          <w:szCs w:val="28"/>
        </w:rPr>
        <w:t>, ja ārkārtēji apstākļi liedz komercķīlas izlietošanu.</w:t>
      </w:r>
    </w:p>
    <w:p w14:paraId="4F627CCA" w14:textId="01259E67" w:rsidR="000B6BCA" w:rsidRPr="00BB1B9D" w:rsidRDefault="000B6BCA" w:rsidP="006B6E35">
      <w:pPr>
        <w:spacing w:after="0" w:line="240" w:lineRule="auto"/>
        <w:ind w:firstLine="709"/>
        <w:jc w:val="both"/>
        <w:rPr>
          <w:color w:val="000000"/>
          <w:sz w:val="28"/>
          <w:szCs w:val="28"/>
        </w:rPr>
      </w:pPr>
      <w:r w:rsidRPr="00BB1B9D">
        <w:rPr>
          <w:color w:val="000000"/>
          <w:sz w:val="28"/>
          <w:szCs w:val="28"/>
        </w:rPr>
        <w:t>(3)</w:t>
      </w:r>
      <w:r w:rsidR="00263F71">
        <w:rPr>
          <w:color w:val="000000"/>
          <w:sz w:val="28"/>
          <w:szCs w:val="28"/>
        </w:rPr>
        <w:t> T</w:t>
      </w:r>
      <w:r w:rsidRPr="00BB1B9D">
        <w:rPr>
          <w:color w:val="000000"/>
          <w:sz w:val="28"/>
          <w:szCs w:val="28"/>
        </w:rPr>
        <w:t>iesa, izskatot civillietas un lemjot par sprieduma labprātīgas izpildes termiņu saskaņā ar Civilprocesa likuma 204.</w:t>
      </w:r>
      <w:r w:rsidRPr="00BB1B9D">
        <w:rPr>
          <w:color w:val="000000"/>
          <w:sz w:val="28"/>
          <w:szCs w:val="28"/>
          <w:vertAlign w:val="superscript"/>
        </w:rPr>
        <w:t>1</w:t>
      </w:r>
      <w:bookmarkStart w:id="0" w:name="_GoBack"/>
      <w:bookmarkEnd w:id="0"/>
      <w:r w:rsidR="006B6E35">
        <w:rPr>
          <w:color w:val="000000"/>
          <w:sz w:val="28"/>
          <w:szCs w:val="28"/>
          <w:vertAlign w:val="superscript"/>
        </w:rPr>
        <w:t> </w:t>
      </w:r>
      <w:r w:rsidR="006B6E35" w:rsidRPr="00263F71">
        <w:rPr>
          <w:color w:val="000000"/>
          <w:sz w:val="28"/>
          <w:szCs w:val="28"/>
        </w:rPr>
        <w:t>pant</w:t>
      </w:r>
      <w:r w:rsidRPr="00BB1B9D">
        <w:rPr>
          <w:color w:val="000000"/>
          <w:sz w:val="28"/>
          <w:szCs w:val="28"/>
        </w:rPr>
        <w:t>u, var to noteikt ne garāku par 60 dienām</w:t>
      </w:r>
      <w:r w:rsidR="00263F71">
        <w:rPr>
          <w:color w:val="000000"/>
          <w:sz w:val="28"/>
          <w:szCs w:val="28"/>
        </w:rPr>
        <w:t xml:space="preserve">, </w:t>
      </w:r>
      <w:r w:rsidR="00F050E2">
        <w:rPr>
          <w:color w:val="000000"/>
          <w:sz w:val="28"/>
          <w:szCs w:val="28"/>
        </w:rPr>
        <w:t>i</w:t>
      </w:r>
      <w:r w:rsidR="00263F71" w:rsidRPr="00BB1B9D">
        <w:rPr>
          <w:color w:val="000000"/>
          <w:sz w:val="28"/>
          <w:szCs w:val="28"/>
        </w:rPr>
        <w:t>zņemot gadījumus, kad spriedums izpildāms nekavējoties</w:t>
      </w:r>
      <w:r w:rsidR="00F050E2">
        <w:rPr>
          <w:color w:val="000000"/>
          <w:sz w:val="28"/>
          <w:szCs w:val="28"/>
        </w:rPr>
        <w:t>.</w:t>
      </w:r>
    </w:p>
    <w:p w14:paraId="105A3843" w14:textId="56637E3A" w:rsidR="000B6BCA" w:rsidRPr="00BB1B9D" w:rsidRDefault="000B6BCA" w:rsidP="006B6E35">
      <w:pPr>
        <w:spacing w:after="0" w:line="240" w:lineRule="auto"/>
        <w:ind w:firstLine="709"/>
        <w:jc w:val="both"/>
        <w:rPr>
          <w:color w:val="000000"/>
          <w:sz w:val="28"/>
          <w:szCs w:val="28"/>
        </w:rPr>
      </w:pPr>
      <w:bookmarkStart w:id="1" w:name="_Hlk35350763"/>
      <w:r w:rsidRPr="00BB1B9D">
        <w:rPr>
          <w:color w:val="000000"/>
          <w:sz w:val="28"/>
          <w:szCs w:val="28"/>
        </w:rPr>
        <w:t>(4)</w:t>
      </w:r>
      <w:r w:rsidR="00F050E2">
        <w:rPr>
          <w:color w:val="000000"/>
          <w:sz w:val="28"/>
          <w:szCs w:val="28"/>
        </w:rPr>
        <w:t> </w:t>
      </w:r>
      <w:r w:rsidRPr="00BB1B9D">
        <w:rPr>
          <w:color w:val="000000"/>
          <w:sz w:val="28"/>
          <w:szCs w:val="28"/>
        </w:rPr>
        <w:t>Pieteikumu par saistību bezstrīdus piespiedu izpildīšanu Civilprocesa likum</w:t>
      </w:r>
      <w:r w:rsidR="00F050E2">
        <w:rPr>
          <w:color w:val="000000"/>
          <w:sz w:val="28"/>
          <w:szCs w:val="28"/>
        </w:rPr>
        <w:t>ā</w:t>
      </w:r>
      <w:r w:rsidRPr="00BB1B9D">
        <w:rPr>
          <w:color w:val="000000"/>
          <w:sz w:val="28"/>
          <w:szCs w:val="28"/>
        </w:rPr>
        <w:t xml:space="preserve"> noteiktajā kārtībā var iesniegt tikai tad, ja pierādījums par brīdinājuma izsniegšanu parādniekam ir izsniegts ne agrāk kā 60 dienas pirms pieteikuma iesniegšanas.</w:t>
      </w:r>
    </w:p>
    <w:bookmarkEnd w:id="1"/>
    <w:p w14:paraId="702D24E0" w14:textId="6728E854" w:rsidR="000B6BCA" w:rsidRPr="00BB1B9D" w:rsidRDefault="000B6BCA" w:rsidP="006B6E35">
      <w:pPr>
        <w:spacing w:after="0" w:line="240" w:lineRule="auto"/>
        <w:ind w:firstLine="709"/>
        <w:jc w:val="both"/>
        <w:rPr>
          <w:color w:val="000000"/>
          <w:sz w:val="28"/>
          <w:szCs w:val="28"/>
          <w:shd w:val="clear" w:color="auto" w:fill="FFFFFF"/>
        </w:rPr>
      </w:pPr>
      <w:r w:rsidRPr="00BB1B9D">
        <w:rPr>
          <w:color w:val="000000"/>
          <w:sz w:val="28"/>
          <w:szCs w:val="28"/>
          <w:shd w:val="clear" w:color="auto" w:fill="FFFFFF"/>
        </w:rPr>
        <w:t>(5)</w:t>
      </w:r>
      <w:r w:rsidR="00DC5654">
        <w:rPr>
          <w:color w:val="000000"/>
          <w:sz w:val="28"/>
          <w:szCs w:val="28"/>
          <w:shd w:val="clear" w:color="auto" w:fill="FFFFFF"/>
        </w:rPr>
        <w:t> </w:t>
      </w:r>
      <w:r w:rsidRPr="00BB1B9D">
        <w:rPr>
          <w:color w:val="000000"/>
          <w:sz w:val="28"/>
          <w:szCs w:val="28"/>
          <w:shd w:val="clear" w:color="auto" w:fill="FFFFFF"/>
        </w:rPr>
        <w:t xml:space="preserve">Kreditors vai parāda atgūšanas pakalpojuma sniedzējs, uzsākot parāda atgūšanu, rakstveidā paziņo parādniekam par parāda esību un aicina labprātīgi </w:t>
      </w:r>
      <w:r w:rsidRPr="00BB1B9D">
        <w:rPr>
          <w:color w:val="000000"/>
          <w:sz w:val="28"/>
          <w:szCs w:val="28"/>
          <w:shd w:val="clear" w:color="auto" w:fill="FFFFFF"/>
        </w:rPr>
        <w:lastRenderedPageBreak/>
        <w:t>izpildīt kavētās maksājuma saistības, paziņojumā norādot</w:t>
      </w:r>
      <w:r w:rsidR="007C5460">
        <w:rPr>
          <w:color w:val="000000"/>
          <w:sz w:val="28"/>
          <w:szCs w:val="28"/>
          <w:shd w:val="clear" w:color="auto" w:fill="FFFFFF"/>
        </w:rPr>
        <w:t xml:space="preserve"> </w:t>
      </w:r>
      <w:r w:rsidRPr="00BB1B9D">
        <w:rPr>
          <w:color w:val="000000"/>
          <w:sz w:val="28"/>
          <w:szCs w:val="28"/>
          <w:shd w:val="clear" w:color="auto" w:fill="FFFFFF"/>
        </w:rPr>
        <w:t>informāciju par iespēju izteikt pamatotus rakstveida iebildumus pret parāda esību, tā apmēru un samaksas termiņu</w:t>
      </w:r>
      <w:r w:rsidR="007C5460">
        <w:rPr>
          <w:color w:val="000000"/>
          <w:sz w:val="28"/>
          <w:szCs w:val="28"/>
          <w:shd w:val="clear" w:color="auto" w:fill="FFFFFF"/>
        </w:rPr>
        <w:t xml:space="preserve"> un</w:t>
      </w:r>
      <w:r w:rsidRPr="00BB1B9D">
        <w:rPr>
          <w:color w:val="000000"/>
          <w:sz w:val="28"/>
          <w:szCs w:val="28"/>
          <w:shd w:val="clear" w:color="auto" w:fill="FFFFFF"/>
        </w:rPr>
        <w:t xml:space="preserve"> nosakot termiņu iebildumu izteikšanai ne mazāk kā 60</w:t>
      </w:r>
      <w:r w:rsidR="007C5460">
        <w:rPr>
          <w:color w:val="000000"/>
          <w:sz w:val="28"/>
          <w:szCs w:val="28"/>
          <w:shd w:val="clear" w:color="auto" w:fill="FFFFFF"/>
        </w:rPr>
        <w:t> </w:t>
      </w:r>
      <w:r w:rsidRPr="00BB1B9D">
        <w:rPr>
          <w:color w:val="000000"/>
          <w:sz w:val="28"/>
          <w:szCs w:val="28"/>
          <w:shd w:val="clear" w:color="auto" w:fill="FFFFFF"/>
        </w:rPr>
        <w:t>dienas no paziņojuma saņemšanas dienas.</w:t>
      </w:r>
    </w:p>
    <w:p w14:paraId="0A90C672" w14:textId="508DCB4B" w:rsidR="007B4296" w:rsidRDefault="000B6BCA" w:rsidP="006B6E35">
      <w:pPr>
        <w:spacing w:after="0" w:line="240" w:lineRule="auto"/>
        <w:ind w:firstLine="709"/>
        <w:jc w:val="both"/>
        <w:rPr>
          <w:color w:val="000000"/>
          <w:sz w:val="28"/>
          <w:szCs w:val="28"/>
          <w:shd w:val="clear" w:color="auto" w:fill="FFFFFF"/>
        </w:rPr>
      </w:pPr>
      <w:r w:rsidRPr="00BB1B9D">
        <w:rPr>
          <w:color w:val="000000"/>
          <w:sz w:val="28"/>
          <w:szCs w:val="28"/>
          <w:shd w:val="clear" w:color="auto" w:fill="FFFFFF"/>
        </w:rPr>
        <w:t>(6)</w:t>
      </w:r>
      <w:r w:rsidR="007C5460">
        <w:rPr>
          <w:color w:val="000000"/>
          <w:sz w:val="28"/>
          <w:szCs w:val="28"/>
          <w:shd w:val="clear" w:color="auto" w:fill="FFFFFF"/>
        </w:rPr>
        <w:t> </w:t>
      </w:r>
      <w:r w:rsidRPr="00BB1B9D">
        <w:rPr>
          <w:color w:val="000000"/>
          <w:sz w:val="28"/>
          <w:szCs w:val="28"/>
          <w:shd w:val="clear" w:color="auto" w:fill="FFFFFF"/>
        </w:rPr>
        <w:t>Kreditors notariālo aktu var iesniegt zvērinātam notāram nodošanai piespiedu izpildei viena gada laikā no attiecīgās saistības izpildes termiņa iestāšanās dienas, bet ne agrāk kā 60</w:t>
      </w:r>
      <w:r w:rsidR="007C5460">
        <w:rPr>
          <w:color w:val="000000"/>
          <w:sz w:val="28"/>
          <w:szCs w:val="28"/>
          <w:shd w:val="clear" w:color="auto" w:fill="FFFFFF"/>
        </w:rPr>
        <w:t> </w:t>
      </w:r>
      <w:r w:rsidRPr="00BB1B9D">
        <w:rPr>
          <w:color w:val="000000"/>
          <w:sz w:val="28"/>
          <w:szCs w:val="28"/>
          <w:shd w:val="clear" w:color="auto" w:fill="FFFFFF"/>
        </w:rPr>
        <w:t>dienas no</w:t>
      </w:r>
      <w:r w:rsidR="007C5460">
        <w:rPr>
          <w:color w:val="000000"/>
          <w:sz w:val="28"/>
          <w:szCs w:val="28"/>
          <w:shd w:val="clear" w:color="auto" w:fill="FFFFFF"/>
        </w:rPr>
        <w:t xml:space="preserve"> </w:t>
      </w:r>
      <w:r w:rsidRPr="00BB1B9D">
        <w:rPr>
          <w:color w:val="000000"/>
          <w:sz w:val="28"/>
          <w:szCs w:val="28"/>
          <w:shd w:val="clear" w:color="auto" w:fill="FFFFFF"/>
        </w:rPr>
        <w:t>saistības izpildes termiņa iestāšanās dienas.</w:t>
      </w:r>
    </w:p>
    <w:p w14:paraId="3E6315F8" w14:textId="77777777" w:rsidR="007B4296" w:rsidRDefault="007B4296" w:rsidP="006B6E35">
      <w:pPr>
        <w:spacing w:after="0" w:line="240" w:lineRule="auto"/>
        <w:ind w:firstLine="709"/>
        <w:jc w:val="both"/>
        <w:rPr>
          <w:color w:val="000000"/>
          <w:sz w:val="28"/>
          <w:szCs w:val="28"/>
          <w:shd w:val="clear" w:color="auto" w:fill="FFFFFF"/>
        </w:rPr>
      </w:pPr>
    </w:p>
    <w:p w14:paraId="1E4AC950" w14:textId="2D1F1D63" w:rsidR="000B6BCA" w:rsidRPr="00BB1B9D" w:rsidRDefault="007B4296" w:rsidP="006B6E35">
      <w:pPr>
        <w:spacing w:after="0" w:line="240" w:lineRule="auto"/>
        <w:ind w:firstLine="709"/>
        <w:jc w:val="both"/>
        <w:rPr>
          <w:color w:val="000000"/>
          <w:sz w:val="28"/>
          <w:szCs w:val="28"/>
          <w:shd w:val="clear" w:color="auto" w:fill="FFFFFF"/>
        </w:rPr>
      </w:pPr>
      <w:r w:rsidRPr="00DC5654">
        <w:rPr>
          <w:b/>
          <w:bCs/>
          <w:color w:val="000000"/>
          <w:sz w:val="28"/>
          <w:szCs w:val="28"/>
          <w:shd w:val="clear" w:color="auto" w:fill="FFFFFF"/>
        </w:rPr>
        <w:t>1</w:t>
      </w:r>
      <w:r w:rsidR="004514E6" w:rsidRPr="00DC5654">
        <w:rPr>
          <w:b/>
          <w:bCs/>
          <w:color w:val="000000"/>
          <w:sz w:val="28"/>
          <w:szCs w:val="28"/>
          <w:shd w:val="clear" w:color="auto" w:fill="FFFFFF"/>
        </w:rPr>
        <w:t>6</w:t>
      </w:r>
      <w:r w:rsidRPr="00DC5654">
        <w:rPr>
          <w:b/>
          <w:bCs/>
          <w:color w:val="000000"/>
          <w:sz w:val="28"/>
          <w:szCs w:val="28"/>
          <w:shd w:val="clear" w:color="auto" w:fill="FFFFFF"/>
        </w:rPr>
        <w:t>. pants.</w:t>
      </w:r>
      <w:r w:rsidRPr="00BB1B9D">
        <w:rPr>
          <w:color w:val="000000"/>
          <w:sz w:val="28"/>
          <w:szCs w:val="28"/>
          <w:shd w:val="clear" w:color="auto" w:fill="FFFFFF"/>
        </w:rPr>
        <w:t xml:space="preserve"> </w:t>
      </w:r>
      <w:r w:rsidR="00F81F32" w:rsidRPr="00BB1B9D">
        <w:rPr>
          <w:color w:val="000000"/>
          <w:sz w:val="28"/>
          <w:szCs w:val="28"/>
          <w:shd w:val="clear" w:color="auto" w:fill="FFFFFF"/>
          <w:lang w:eastAsia="lv-LV"/>
        </w:rPr>
        <w:t>Līdz 2020. gada 1. septembrim aizliegt kreditoriem iesniegt juridiskās personas maksātnespējas procesa pieteikumu, ja pastāv kāda no Maksātnespējas likuma 57.</w:t>
      </w:r>
      <w:r w:rsidR="007C5460">
        <w:rPr>
          <w:color w:val="000000"/>
          <w:sz w:val="28"/>
          <w:szCs w:val="28"/>
          <w:shd w:val="clear" w:color="auto" w:fill="FFFFFF"/>
          <w:lang w:eastAsia="lv-LV"/>
        </w:rPr>
        <w:t> </w:t>
      </w:r>
      <w:r w:rsidR="00F81F32" w:rsidRPr="00BB1B9D">
        <w:rPr>
          <w:color w:val="000000"/>
          <w:sz w:val="28"/>
          <w:szCs w:val="28"/>
          <w:shd w:val="clear" w:color="auto" w:fill="FFFFFF"/>
          <w:lang w:eastAsia="lv-LV"/>
        </w:rPr>
        <w:t>panta pirmās daļas 1., 2., 3. vai 4.</w:t>
      </w:r>
      <w:r w:rsidR="007C5460">
        <w:rPr>
          <w:color w:val="000000"/>
          <w:sz w:val="28"/>
          <w:szCs w:val="28"/>
          <w:shd w:val="clear" w:color="auto" w:fill="FFFFFF"/>
          <w:lang w:eastAsia="lv-LV"/>
        </w:rPr>
        <w:t> </w:t>
      </w:r>
      <w:r w:rsidR="00F81F32" w:rsidRPr="00BB1B9D">
        <w:rPr>
          <w:color w:val="000000"/>
          <w:sz w:val="28"/>
          <w:szCs w:val="28"/>
          <w:shd w:val="clear" w:color="auto" w:fill="FFFFFF"/>
          <w:lang w:eastAsia="lv-LV"/>
        </w:rPr>
        <w:t>punktā minētajām juridiskās personas maksātnespējas procesa pazīmēm</w:t>
      </w:r>
      <w:r w:rsidR="000B2A30" w:rsidRPr="00BB1B9D">
        <w:rPr>
          <w:color w:val="000000"/>
          <w:sz w:val="28"/>
          <w:szCs w:val="28"/>
          <w:shd w:val="clear" w:color="auto" w:fill="FFFFFF"/>
          <w:lang w:eastAsia="lv-LV"/>
        </w:rPr>
        <w:t>.</w:t>
      </w:r>
    </w:p>
    <w:p w14:paraId="13C37BE5" w14:textId="7B50A2C2" w:rsidR="00291198" w:rsidRDefault="00291198" w:rsidP="006B6E35">
      <w:pPr>
        <w:pStyle w:val="ListParagraph"/>
        <w:spacing w:after="0" w:line="240" w:lineRule="auto"/>
        <w:ind w:left="709"/>
        <w:jc w:val="both"/>
        <w:rPr>
          <w:sz w:val="28"/>
          <w:szCs w:val="28"/>
        </w:rPr>
      </w:pPr>
    </w:p>
    <w:p w14:paraId="4D74B012" w14:textId="6F5E883D" w:rsidR="00832E20" w:rsidRPr="00BB1B9D" w:rsidRDefault="007B4296" w:rsidP="006B6E35">
      <w:pPr>
        <w:pStyle w:val="ListParagraph"/>
        <w:spacing w:after="0" w:line="240" w:lineRule="auto"/>
        <w:ind w:left="0" w:firstLine="709"/>
        <w:jc w:val="both"/>
        <w:rPr>
          <w:color w:val="000000"/>
          <w:sz w:val="28"/>
          <w:szCs w:val="28"/>
          <w:shd w:val="clear" w:color="auto" w:fill="FFFFFF"/>
        </w:rPr>
      </w:pPr>
      <w:r w:rsidRPr="00DC5654">
        <w:rPr>
          <w:b/>
          <w:bCs/>
          <w:sz w:val="28"/>
          <w:szCs w:val="28"/>
        </w:rPr>
        <w:t>1</w:t>
      </w:r>
      <w:r w:rsidR="004514E6" w:rsidRPr="00DC5654">
        <w:rPr>
          <w:b/>
          <w:bCs/>
          <w:sz w:val="28"/>
          <w:szCs w:val="28"/>
        </w:rPr>
        <w:t>7</w:t>
      </w:r>
      <w:r w:rsidR="006B6E35" w:rsidRPr="00DC5654">
        <w:rPr>
          <w:b/>
          <w:bCs/>
          <w:sz w:val="28"/>
          <w:szCs w:val="28"/>
        </w:rPr>
        <w:t>. pant</w:t>
      </w:r>
      <w:r w:rsidRPr="00DC5654">
        <w:rPr>
          <w:b/>
          <w:bCs/>
          <w:sz w:val="28"/>
          <w:szCs w:val="28"/>
        </w:rPr>
        <w:t>s.</w:t>
      </w:r>
      <w:r>
        <w:rPr>
          <w:sz w:val="28"/>
          <w:szCs w:val="28"/>
        </w:rPr>
        <w:t xml:space="preserve"> </w:t>
      </w:r>
      <w:r w:rsidR="00832E20" w:rsidRPr="00BB1B9D">
        <w:rPr>
          <w:color w:val="000000"/>
          <w:sz w:val="28"/>
          <w:szCs w:val="28"/>
          <w:shd w:val="clear" w:color="auto" w:fill="FFFFFF"/>
        </w:rPr>
        <w:t>(1)</w:t>
      </w:r>
      <w:r w:rsidR="007C5460">
        <w:rPr>
          <w:color w:val="000000"/>
          <w:sz w:val="28"/>
          <w:szCs w:val="28"/>
          <w:shd w:val="clear" w:color="auto" w:fill="FFFFFF"/>
        </w:rPr>
        <w:t> </w:t>
      </w:r>
      <w:r w:rsidR="00832E20" w:rsidRPr="00BB1B9D">
        <w:rPr>
          <w:color w:val="000000"/>
          <w:sz w:val="28"/>
          <w:szCs w:val="28"/>
          <w:shd w:val="clear" w:color="auto" w:fill="FFFFFF"/>
        </w:rPr>
        <w:t>Sabiedrība, uz kuru attiecas Gada pārskatu un konsolidēto gada pārskatu likums, ir tiesīga gada pārskatu un konsolidēto gada pārskatu par 2019.</w:t>
      </w:r>
      <w:r w:rsidR="007C5460">
        <w:rPr>
          <w:color w:val="000000"/>
          <w:sz w:val="28"/>
          <w:szCs w:val="28"/>
          <w:shd w:val="clear" w:color="auto" w:fill="FFFFFF"/>
        </w:rPr>
        <w:t> </w:t>
      </w:r>
      <w:r w:rsidR="00832E20" w:rsidRPr="00BB1B9D">
        <w:rPr>
          <w:color w:val="000000"/>
          <w:sz w:val="28"/>
          <w:szCs w:val="28"/>
          <w:shd w:val="clear" w:color="auto" w:fill="FFFFFF"/>
        </w:rPr>
        <w:t>pārskata gadu iesniegt termiņā, kas par trijiem mēnešiem pārsniedz likuma 97.</w:t>
      </w:r>
      <w:r w:rsidR="007C5460">
        <w:rPr>
          <w:color w:val="000000"/>
          <w:sz w:val="28"/>
          <w:szCs w:val="28"/>
          <w:shd w:val="clear" w:color="auto" w:fill="FFFFFF"/>
        </w:rPr>
        <w:t> </w:t>
      </w:r>
      <w:r w:rsidR="00832E20" w:rsidRPr="00BB1B9D">
        <w:rPr>
          <w:color w:val="000000"/>
          <w:sz w:val="28"/>
          <w:szCs w:val="28"/>
          <w:shd w:val="clear" w:color="auto" w:fill="FFFFFF"/>
        </w:rPr>
        <w:t>panta pirmajā daļā noteikto iesniegšanas termiņu.</w:t>
      </w:r>
    </w:p>
    <w:p w14:paraId="22B53891" w14:textId="11077C68" w:rsidR="00F1473A" w:rsidRPr="00BB1B9D" w:rsidRDefault="00F1473A" w:rsidP="006B6E35">
      <w:pPr>
        <w:spacing w:after="0" w:line="240" w:lineRule="auto"/>
        <w:ind w:firstLine="709"/>
        <w:jc w:val="both"/>
        <w:rPr>
          <w:color w:val="1F497D"/>
          <w:sz w:val="28"/>
          <w:szCs w:val="28"/>
        </w:rPr>
      </w:pPr>
      <w:r w:rsidRPr="00BB1B9D">
        <w:rPr>
          <w:color w:val="000000"/>
          <w:sz w:val="28"/>
          <w:szCs w:val="28"/>
          <w:shd w:val="clear" w:color="auto" w:fill="FFFFFF"/>
        </w:rPr>
        <w:t>(2)</w:t>
      </w:r>
      <w:r w:rsidR="007C5460">
        <w:rPr>
          <w:color w:val="000000"/>
          <w:sz w:val="28"/>
          <w:szCs w:val="28"/>
          <w:shd w:val="clear" w:color="auto" w:fill="FFFFFF"/>
        </w:rPr>
        <w:t> </w:t>
      </w:r>
      <w:r w:rsidRPr="00BB1B9D">
        <w:rPr>
          <w:color w:val="000000"/>
          <w:sz w:val="28"/>
          <w:szCs w:val="28"/>
          <w:shd w:val="clear" w:color="auto" w:fill="FFFFFF"/>
        </w:rPr>
        <w:t>Biedrība vai nodibinājums, pārsniedzot Biedrību un nodibinājumu likuma 52</w:t>
      </w:r>
      <w:r w:rsidR="006B6E35">
        <w:rPr>
          <w:color w:val="000000"/>
          <w:sz w:val="28"/>
          <w:szCs w:val="28"/>
          <w:shd w:val="clear" w:color="auto" w:fill="FFFFFF"/>
        </w:rPr>
        <w:t>. pant</w:t>
      </w:r>
      <w:r w:rsidRPr="00BB1B9D">
        <w:rPr>
          <w:color w:val="000000"/>
          <w:sz w:val="28"/>
          <w:szCs w:val="28"/>
          <w:shd w:val="clear" w:color="auto" w:fill="FFFFFF"/>
        </w:rPr>
        <w:t>a trešajā daļā noteikto termiņu un 102</w:t>
      </w:r>
      <w:r w:rsidR="006B6E35">
        <w:rPr>
          <w:color w:val="000000"/>
          <w:sz w:val="28"/>
          <w:szCs w:val="28"/>
          <w:shd w:val="clear" w:color="auto" w:fill="FFFFFF"/>
        </w:rPr>
        <w:t>. pant</w:t>
      </w:r>
      <w:r w:rsidRPr="00BB1B9D">
        <w:rPr>
          <w:color w:val="000000"/>
          <w:sz w:val="28"/>
          <w:szCs w:val="28"/>
          <w:shd w:val="clear" w:color="auto" w:fill="FFFFFF"/>
        </w:rPr>
        <w:t>ā noteikto, ir tiesīga iesniegt Valsts ieņēmumu dienest</w:t>
      </w:r>
      <w:r w:rsidR="007C5460">
        <w:rPr>
          <w:color w:val="000000"/>
          <w:sz w:val="28"/>
          <w:szCs w:val="28"/>
          <w:shd w:val="clear" w:color="auto" w:fill="FFFFFF"/>
        </w:rPr>
        <w:t>ā</w:t>
      </w:r>
      <w:r w:rsidRPr="00BB1B9D">
        <w:rPr>
          <w:color w:val="000000"/>
          <w:sz w:val="28"/>
          <w:szCs w:val="28"/>
          <w:shd w:val="clear" w:color="auto" w:fill="FFFFFF"/>
        </w:rPr>
        <w:t xml:space="preserve"> gada pārskatu vai tā daļu par 2019.</w:t>
      </w:r>
      <w:r w:rsidR="007C5460">
        <w:rPr>
          <w:color w:val="000000"/>
          <w:sz w:val="28"/>
          <w:szCs w:val="28"/>
          <w:shd w:val="clear" w:color="auto" w:fill="FFFFFF"/>
        </w:rPr>
        <w:t> </w:t>
      </w:r>
      <w:r w:rsidRPr="00BB1B9D">
        <w:rPr>
          <w:color w:val="000000"/>
          <w:sz w:val="28"/>
          <w:szCs w:val="28"/>
          <w:shd w:val="clear" w:color="auto" w:fill="FFFFFF"/>
        </w:rPr>
        <w:t>gadu līdz 2020.</w:t>
      </w:r>
      <w:r w:rsidR="007C5460">
        <w:rPr>
          <w:color w:val="000000"/>
          <w:sz w:val="28"/>
          <w:szCs w:val="28"/>
          <w:shd w:val="clear" w:color="auto" w:fill="FFFFFF"/>
        </w:rPr>
        <w:t> </w:t>
      </w:r>
      <w:r w:rsidRPr="00BB1B9D">
        <w:rPr>
          <w:color w:val="000000"/>
          <w:sz w:val="28"/>
          <w:szCs w:val="28"/>
          <w:shd w:val="clear" w:color="auto" w:fill="FFFFFF"/>
        </w:rPr>
        <w:t>gada 31.</w:t>
      </w:r>
      <w:r w:rsidR="007C5460">
        <w:rPr>
          <w:color w:val="000000"/>
          <w:sz w:val="28"/>
          <w:szCs w:val="28"/>
          <w:shd w:val="clear" w:color="auto" w:fill="FFFFFF"/>
        </w:rPr>
        <w:t> </w:t>
      </w:r>
      <w:r w:rsidRPr="00BB1B9D">
        <w:rPr>
          <w:color w:val="000000"/>
          <w:sz w:val="28"/>
          <w:szCs w:val="28"/>
          <w:shd w:val="clear" w:color="auto" w:fill="FFFFFF"/>
        </w:rPr>
        <w:t>jūlijam.</w:t>
      </w:r>
    </w:p>
    <w:p w14:paraId="057C0263" w14:textId="230964E8" w:rsidR="00291198" w:rsidRPr="00BB1B9D" w:rsidRDefault="00832E20" w:rsidP="006B6E35">
      <w:pPr>
        <w:spacing w:after="0" w:line="240" w:lineRule="auto"/>
        <w:ind w:firstLine="709"/>
        <w:jc w:val="both"/>
        <w:rPr>
          <w:sz w:val="28"/>
          <w:szCs w:val="28"/>
        </w:rPr>
      </w:pPr>
      <w:r w:rsidRPr="00BB1B9D">
        <w:rPr>
          <w:color w:val="000000"/>
          <w:sz w:val="28"/>
          <w:szCs w:val="28"/>
          <w:shd w:val="clear" w:color="auto" w:fill="FFFFFF"/>
        </w:rPr>
        <w:t>(3)</w:t>
      </w:r>
      <w:r w:rsidR="007C5460">
        <w:rPr>
          <w:color w:val="000000"/>
          <w:sz w:val="28"/>
          <w:szCs w:val="28"/>
          <w:shd w:val="clear" w:color="auto" w:fill="FFFFFF"/>
        </w:rPr>
        <w:t> </w:t>
      </w:r>
      <w:r w:rsidRPr="00BB1B9D">
        <w:rPr>
          <w:color w:val="000000"/>
          <w:sz w:val="28"/>
          <w:szCs w:val="28"/>
          <w:shd w:val="clear" w:color="auto" w:fill="FFFFFF"/>
        </w:rPr>
        <w:t xml:space="preserve">Reliģiskā organizācija, kuras gada pārskatu iesniegšanas termiņu nosaka saskaņā ar likuma </w:t>
      </w:r>
      <w:r w:rsidR="006B6E35">
        <w:rPr>
          <w:color w:val="000000"/>
          <w:sz w:val="28"/>
          <w:szCs w:val="28"/>
          <w:shd w:val="clear" w:color="auto" w:fill="FFFFFF"/>
        </w:rPr>
        <w:t>"</w:t>
      </w:r>
      <w:r w:rsidRPr="00BB1B9D">
        <w:rPr>
          <w:color w:val="000000"/>
          <w:sz w:val="28"/>
          <w:szCs w:val="28"/>
          <w:shd w:val="clear" w:color="auto" w:fill="FFFFFF"/>
        </w:rPr>
        <w:t>Par grāmatvedību</w:t>
      </w:r>
      <w:r w:rsidR="006B6E35">
        <w:rPr>
          <w:color w:val="000000"/>
          <w:sz w:val="28"/>
          <w:szCs w:val="28"/>
          <w:shd w:val="clear" w:color="auto" w:fill="FFFFFF"/>
        </w:rPr>
        <w:t>"</w:t>
      </w:r>
      <w:r w:rsidRPr="00BB1B9D">
        <w:rPr>
          <w:color w:val="000000"/>
          <w:sz w:val="28"/>
          <w:szCs w:val="28"/>
          <w:shd w:val="clear" w:color="auto" w:fill="FFFFFF"/>
        </w:rPr>
        <w:t xml:space="preserve"> 13</w:t>
      </w:r>
      <w:r w:rsidR="006B6E35">
        <w:rPr>
          <w:color w:val="000000"/>
          <w:sz w:val="28"/>
          <w:szCs w:val="28"/>
          <w:shd w:val="clear" w:color="auto" w:fill="FFFFFF"/>
        </w:rPr>
        <w:t>. pant</w:t>
      </w:r>
      <w:r w:rsidRPr="00BB1B9D">
        <w:rPr>
          <w:color w:val="000000"/>
          <w:sz w:val="28"/>
          <w:szCs w:val="28"/>
          <w:shd w:val="clear" w:color="auto" w:fill="FFFFFF"/>
        </w:rPr>
        <w:t>a ceturtās daļas 2.</w:t>
      </w:r>
      <w:r w:rsidR="007C5460">
        <w:rPr>
          <w:color w:val="000000"/>
          <w:sz w:val="28"/>
          <w:szCs w:val="28"/>
          <w:shd w:val="clear" w:color="auto" w:fill="FFFFFF"/>
        </w:rPr>
        <w:t> </w:t>
      </w:r>
      <w:r w:rsidRPr="00BB1B9D">
        <w:rPr>
          <w:color w:val="000000"/>
          <w:sz w:val="28"/>
          <w:szCs w:val="28"/>
          <w:shd w:val="clear" w:color="auto" w:fill="FFFFFF"/>
        </w:rPr>
        <w:t>punktu izdotie Ministru kabineta noteikumi par reliģisko organizāciju gada pārskatiem, ir tiesīga iesniegt Valsts ieņēmumu dienest</w:t>
      </w:r>
      <w:r w:rsidR="007C5460">
        <w:rPr>
          <w:color w:val="000000"/>
          <w:sz w:val="28"/>
          <w:szCs w:val="28"/>
          <w:shd w:val="clear" w:color="auto" w:fill="FFFFFF"/>
        </w:rPr>
        <w:t>ā</w:t>
      </w:r>
      <w:r w:rsidRPr="00BB1B9D">
        <w:rPr>
          <w:color w:val="000000"/>
          <w:sz w:val="28"/>
          <w:szCs w:val="28"/>
          <w:shd w:val="clear" w:color="auto" w:fill="FFFFFF"/>
        </w:rPr>
        <w:t xml:space="preserve"> gada pārskatu vai tā daļu par 2019.</w:t>
      </w:r>
      <w:r w:rsidR="007C5460">
        <w:rPr>
          <w:color w:val="000000"/>
          <w:sz w:val="28"/>
          <w:szCs w:val="28"/>
          <w:shd w:val="clear" w:color="auto" w:fill="FFFFFF"/>
        </w:rPr>
        <w:t> </w:t>
      </w:r>
      <w:r w:rsidRPr="00BB1B9D">
        <w:rPr>
          <w:color w:val="000000"/>
          <w:sz w:val="28"/>
          <w:szCs w:val="28"/>
          <w:shd w:val="clear" w:color="auto" w:fill="FFFFFF"/>
        </w:rPr>
        <w:t>gadu līdz 2020.</w:t>
      </w:r>
      <w:r w:rsidR="007C5460">
        <w:rPr>
          <w:color w:val="000000"/>
          <w:sz w:val="28"/>
          <w:szCs w:val="28"/>
          <w:shd w:val="clear" w:color="auto" w:fill="FFFFFF"/>
        </w:rPr>
        <w:t> </w:t>
      </w:r>
      <w:r w:rsidRPr="00BB1B9D">
        <w:rPr>
          <w:color w:val="000000"/>
          <w:sz w:val="28"/>
          <w:szCs w:val="28"/>
          <w:shd w:val="clear" w:color="auto" w:fill="FFFFFF"/>
        </w:rPr>
        <w:t>gada 31.</w:t>
      </w:r>
      <w:r w:rsidR="007C5460">
        <w:rPr>
          <w:color w:val="000000"/>
          <w:sz w:val="28"/>
          <w:szCs w:val="28"/>
          <w:shd w:val="clear" w:color="auto" w:fill="FFFFFF"/>
        </w:rPr>
        <w:t> </w:t>
      </w:r>
      <w:r w:rsidRPr="00BB1B9D">
        <w:rPr>
          <w:color w:val="000000"/>
          <w:sz w:val="28"/>
          <w:szCs w:val="28"/>
          <w:shd w:val="clear" w:color="auto" w:fill="FFFFFF"/>
        </w:rPr>
        <w:t>jūlijam.</w:t>
      </w:r>
    </w:p>
    <w:p w14:paraId="01744C36" w14:textId="73A3428E" w:rsidR="003D4F7C" w:rsidRDefault="003D4F7C" w:rsidP="006B6E35">
      <w:pPr>
        <w:pStyle w:val="ListParagraph"/>
        <w:spacing w:after="0" w:line="240" w:lineRule="auto"/>
        <w:ind w:left="709"/>
        <w:jc w:val="both"/>
        <w:rPr>
          <w:sz w:val="28"/>
          <w:szCs w:val="28"/>
        </w:rPr>
      </w:pPr>
    </w:p>
    <w:p w14:paraId="659C6897" w14:textId="22AE5D2C" w:rsidR="003D4F7C" w:rsidRPr="00BB1B9D" w:rsidRDefault="00127979" w:rsidP="006B6E35">
      <w:pPr>
        <w:pStyle w:val="ListParagraph"/>
        <w:spacing w:after="0" w:line="240" w:lineRule="auto"/>
        <w:ind w:left="0" w:firstLine="709"/>
        <w:jc w:val="both"/>
        <w:rPr>
          <w:sz w:val="28"/>
          <w:szCs w:val="28"/>
        </w:rPr>
      </w:pPr>
      <w:r w:rsidRPr="00DC5654">
        <w:rPr>
          <w:b/>
          <w:bCs/>
          <w:sz w:val="28"/>
          <w:szCs w:val="28"/>
        </w:rPr>
        <w:t>1</w:t>
      </w:r>
      <w:r w:rsidR="004514E6" w:rsidRPr="00DC5654">
        <w:rPr>
          <w:b/>
          <w:bCs/>
          <w:sz w:val="28"/>
          <w:szCs w:val="28"/>
        </w:rPr>
        <w:t>8</w:t>
      </w:r>
      <w:r w:rsidR="006B6E35" w:rsidRPr="00DC5654">
        <w:rPr>
          <w:b/>
          <w:bCs/>
          <w:sz w:val="28"/>
          <w:szCs w:val="28"/>
        </w:rPr>
        <w:t>. pant</w:t>
      </w:r>
      <w:r w:rsidRPr="00DC5654">
        <w:rPr>
          <w:b/>
          <w:bCs/>
          <w:sz w:val="28"/>
          <w:szCs w:val="28"/>
        </w:rPr>
        <w:t>s.</w:t>
      </w:r>
      <w:r>
        <w:rPr>
          <w:sz w:val="28"/>
          <w:szCs w:val="28"/>
        </w:rPr>
        <w:t xml:space="preserve"> </w:t>
      </w:r>
      <w:r w:rsidR="003D4F7C" w:rsidRPr="00BB1B9D">
        <w:rPr>
          <w:sz w:val="28"/>
          <w:szCs w:val="28"/>
        </w:rPr>
        <w:t>Pasākumus valsts apdraudējum</w:t>
      </w:r>
      <w:r w:rsidR="000B2A30" w:rsidRPr="00BB1B9D">
        <w:rPr>
          <w:sz w:val="28"/>
          <w:szCs w:val="28"/>
        </w:rPr>
        <w:t>a un tā seku novēršanai un pārva</w:t>
      </w:r>
      <w:r w:rsidR="003D4F7C" w:rsidRPr="00BB1B9D">
        <w:rPr>
          <w:sz w:val="28"/>
          <w:szCs w:val="28"/>
        </w:rPr>
        <w:t>rēšanai sakarā ar C</w:t>
      </w:r>
      <w:r w:rsidR="00DC5654" w:rsidRPr="00BB1B9D">
        <w:rPr>
          <w:sz w:val="28"/>
          <w:szCs w:val="28"/>
        </w:rPr>
        <w:t>ovid</w:t>
      </w:r>
      <w:r w:rsidR="00DC5654">
        <w:rPr>
          <w:sz w:val="28"/>
          <w:szCs w:val="28"/>
        </w:rPr>
        <w:t>-</w:t>
      </w:r>
      <w:r w:rsidR="003D4F7C" w:rsidRPr="00BB1B9D">
        <w:rPr>
          <w:sz w:val="28"/>
          <w:szCs w:val="28"/>
        </w:rPr>
        <w:t>19 izplatību finansē no b</w:t>
      </w:r>
      <w:r w:rsidR="003D4F7C" w:rsidRPr="00BB1B9D">
        <w:rPr>
          <w:bCs/>
          <w:sz w:val="28"/>
          <w:szCs w:val="28"/>
        </w:rPr>
        <w:t>udžeta finansētajām institūcij</w:t>
      </w:r>
      <w:r w:rsidR="003D4F7C" w:rsidRPr="00BB1B9D">
        <w:rPr>
          <w:sz w:val="28"/>
          <w:szCs w:val="28"/>
        </w:rPr>
        <w:t xml:space="preserve">ām iedalītajiem valsts un pašvaldību budžeta līdzekļiem. Ministru kabinets pēc </w:t>
      </w:r>
      <w:r w:rsidR="007C5460">
        <w:rPr>
          <w:sz w:val="28"/>
          <w:szCs w:val="28"/>
        </w:rPr>
        <w:t xml:space="preserve">pamatota </w:t>
      </w:r>
      <w:r w:rsidR="003D4F7C" w:rsidRPr="00BB1B9D">
        <w:rPr>
          <w:sz w:val="28"/>
          <w:szCs w:val="28"/>
        </w:rPr>
        <w:t xml:space="preserve">ministriju pieprasījuma var pieņemt lēmumu </w:t>
      </w:r>
      <w:r w:rsidR="004B3087">
        <w:rPr>
          <w:sz w:val="28"/>
          <w:szCs w:val="28"/>
        </w:rPr>
        <w:t xml:space="preserve">par </w:t>
      </w:r>
      <w:r w:rsidR="004B3087" w:rsidRPr="00BB1B9D">
        <w:rPr>
          <w:sz w:val="28"/>
          <w:szCs w:val="28"/>
        </w:rPr>
        <w:t>seku novēršanas un pārvarēšanas pasākumiem sakarā ar Covid-19 izplatību</w:t>
      </w:r>
      <w:r w:rsidR="007C5460" w:rsidRPr="007C5460">
        <w:rPr>
          <w:sz w:val="28"/>
          <w:szCs w:val="28"/>
        </w:rPr>
        <w:t>,</w:t>
      </w:r>
      <w:r w:rsidR="003D4F7C" w:rsidRPr="007C5460">
        <w:rPr>
          <w:sz w:val="28"/>
          <w:szCs w:val="28"/>
        </w:rPr>
        <w:t xml:space="preserve"> </w:t>
      </w:r>
      <w:r w:rsidR="007C5460" w:rsidRPr="007C5460">
        <w:rPr>
          <w:sz w:val="28"/>
          <w:szCs w:val="28"/>
        </w:rPr>
        <w:t>kā arī par</w:t>
      </w:r>
      <w:r w:rsidR="003D4F7C" w:rsidRPr="007C5460">
        <w:rPr>
          <w:sz w:val="28"/>
          <w:szCs w:val="28"/>
        </w:rPr>
        <w:t xml:space="preserve"> finansējuma piešķiršanu no valsts budžeta programmas 02.00.00 "Līdzekļi neparedzētiem gadījumiem".</w:t>
      </w:r>
    </w:p>
    <w:p w14:paraId="15C62F61" w14:textId="5373F9BD" w:rsidR="003D4F7C" w:rsidRDefault="003D4F7C" w:rsidP="006B6E35">
      <w:pPr>
        <w:spacing w:after="0" w:line="240" w:lineRule="auto"/>
        <w:ind w:left="360"/>
        <w:jc w:val="both"/>
        <w:rPr>
          <w:sz w:val="28"/>
          <w:szCs w:val="28"/>
        </w:rPr>
      </w:pPr>
    </w:p>
    <w:p w14:paraId="7AC502AC" w14:textId="4BB8301F" w:rsidR="006B7AD1" w:rsidRPr="00BB1B9D" w:rsidRDefault="00EE4793" w:rsidP="006B6E35">
      <w:pPr>
        <w:spacing w:after="0" w:line="240" w:lineRule="auto"/>
        <w:ind w:firstLine="709"/>
        <w:jc w:val="both"/>
        <w:rPr>
          <w:sz w:val="28"/>
          <w:szCs w:val="28"/>
        </w:rPr>
      </w:pPr>
      <w:r w:rsidRPr="00DC5654">
        <w:rPr>
          <w:b/>
          <w:bCs/>
          <w:sz w:val="28"/>
          <w:szCs w:val="28"/>
        </w:rPr>
        <w:t>1</w:t>
      </w:r>
      <w:r w:rsidR="004514E6" w:rsidRPr="00DC5654">
        <w:rPr>
          <w:b/>
          <w:bCs/>
          <w:sz w:val="28"/>
          <w:szCs w:val="28"/>
        </w:rPr>
        <w:t>9</w:t>
      </w:r>
      <w:r w:rsidRPr="00DC5654">
        <w:rPr>
          <w:b/>
          <w:bCs/>
          <w:sz w:val="28"/>
          <w:szCs w:val="28"/>
        </w:rPr>
        <w:t>. pants.</w:t>
      </w:r>
      <w:r>
        <w:rPr>
          <w:sz w:val="28"/>
          <w:szCs w:val="28"/>
        </w:rPr>
        <w:t xml:space="preserve"> </w:t>
      </w:r>
      <w:r w:rsidR="00F5770A" w:rsidRPr="00BB1B9D">
        <w:rPr>
          <w:sz w:val="28"/>
          <w:szCs w:val="28"/>
        </w:rPr>
        <w:t>Lai nodrošinātu š</w:t>
      </w:r>
      <w:r w:rsidR="007C5460">
        <w:rPr>
          <w:sz w:val="28"/>
          <w:szCs w:val="28"/>
        </w:rPr>
        <w:t>ā</w:t>
      </w:r>
      <w:r w:rsidR="00F5770A" w:rsidRPr="00BB1B9D">
        <w:rPr>
          <w:sz w:val="28"/>
          <w:szCs w:val="28"/>
        </w:rPr>
        <w:t xml:space="preserve"> likuma 1</w:t>
      </w:r>
      <w:r w:rsidR="006B6E35">
        <w:rPr>
          <w:sz w:val="28"/>
          <w:szCs w:val="28"/>
        </w:rPr>
        <w:t>. pant</w:t>
      </w:r>
      <w:r w:rsidR="00F5770A" w:rsidRPr="00BB1B9D">
        <w:rPr>
          <w:sz w:val="28"/>
          <w:szCs w:val="28"/>
        </w:rPr>
        <w:t>ā noteikto mērķu sasniegšanu, Finanšu ministrijai kā Eiropas Savienības struktūrfondu un Kohēzijas fonda (turpmāk – ES fondi) vadošajai iestādei ir tiesības atlikt, pārtraukt vai izbeigt specifiskā atbalsta mērķa atlasi, kā arī līguma vai vienošanās par ES fondu projekta īstenošanu slēgšanu un ierosināt specifiskā atbalsta mērķa līdzekļu pārdal</w:t>
      </w:r>
      <w:r w:rsidR="007C5460">
        <w:rPr>
          <w:sz w:val="28"/>
          <w:szCs w:val="28"/>
        </w:rPr>
        <w:t>i</w:t>
      </w:r>
      <w:r w:rsidR="00F5770A" w:rsidRPr="00BB1B9D">
        <w:rPr>
          <w:sz w:val="28"/>
          <w:szCs w:val="28"/>
        </w:rPr>
        <w:t xml:space="preserve"> līdz t</w:t>
      </w:r>
      <w:r w:rsidR="007C5460">
        <w:rPr>
          <w:sz w:val="28"/>
          <w:szCs w:val="28"/>
        </w:rPr>
        <w:t>urpm</w:t>
      </w:r>
      <w:r w:rsidR="00F5770A" w:rsidRPr="00BB1B9D">
        <w:rPr>
          <w:sz w:val="28"/>
          <w:szCs w:val="28"/>
        </w:rPr>
        <w:t>ākiem Ministru kabineta lēmumiem.</w:t>
      </w:r>
    </w:p>
    <w:p w14:paraId="0E2DB695" w14:textId="38D6334B" w:rsidR="006B7AD1" w:rsidRDefault="006B7AD1" w:rsidP="006B6E35">
      <w:pPr>
        <w:spacing w:after="0" w:line="240" w:lineRule="auto"/>
        <w:ind w:firstLine="709"/>
        <w:jc w:val="both"/>
        <w:rPr>
          <w:sz w:val="28"/>
          <w:szCs w:val="28"/>
        </w:rPr>
      </w:pPr>
    </w:p>
    <w:p w14:paraId="79EC8985" w14:textId="687796D2" w:rsidR="003D4F7C" w:rsidRDefault="004514E6" w:rsidP="006B6E35">
      <w:pPr>
        <w:spacing w:after="0" w:line="240" w:lineRule="auto"/>
        <w:ind w:firstLine="709"/>
        <w:jc w:val="both"/>
        <w:rPr>
          <w:sz w:val="28"/>
          <w:szCs w:val="28"/>
        </w:rPr>
      </w:pPr>
      <w:r w:rsidRPr="00DC5654">
        <w:rPr>
          <w:b/>
          <w:bCs/>
          <w:sz w:val="28"/>
          <w:szCs w:val="28"/>
        </w:rPr>
        <w:lastRenderedPageBreak/>
        <w:t>20</w:t>
      </w:r>
      <w:r w:rsidR="006B6E35" w:rsidRPr="00DC5654">
        <w:rPr>
          <w:b/>
          <w:bCs/>
          <w:sz w:val="28"/>
          <w:szCs w:val="28"/>
        </w:rPr>
        <w:t>. pant</w:t>
      </w:r>
      <w:r w:rsidR="00EE4793" w:rsidRPr="00DC5654">
        <w:rPr>
          <w:b/>
          <w:bCs/>
          <w:sz w:val="28"/>
          <w:szCs w:val="28"/>
        </w:rPr>
        <w:t>s.</w:t>
      </w:r>
      <w:r w:rsidR="00EE4793">
        <w:rPr>
          <w:sz w:val="28"/>
          <w:szCs w:val="28"/>
        </w:rPr>
        <w:t xml:space="preserve"> </w:t>
      </w:r>
      <w:r w:rsidR="003D4F7C" w:rsidRPr="00BB1B9D">
        <w:rPr>
          <w:sz w:val="28"/>
          <w:szCs w:val="28"/>
        </w:rPr>
        <w:t>Finanšu ministram, ja ir pieņemts attiecīgs Ministru kabineta lēmums</w:t>
      </w:r>
      <w:r w:rsidR="004461B7" w:rsidRPr="00BB1B9D">
        <w:rPr>
          <w:sz w:val="28"/>
          <w:szCs w:val="28"/>
        </w:rPr>
        <w:t>,</w:t>
      </w:r>
      <w:r w:rsidR="003D4F7C" w:rsidRPr="00BB1B9D">
        <w:rPr>
          <w:sz w:val="28"/>
          <w:szCs w:val="28"/>
        </w:rPr>
        <w:t xml:space="preserve"> ir tiesības dot rīkojumu Valsts kasei </w:t>
      </w:r>
      <w:r w:rsidR="00D46A92" w:rsidRPr="00BB1B9D">
        <w:rPr>
          <w:sz w:val="28"/>
          <w:szCs w:val="28"/>
        </w:rPr>
        <w:t>noteikt kontu lietošanas ierobežojumus</w:t>
      </w:r>
      <w:r w:rsidR="007C5460" w:rsidRPr="007C5460">
        <w:rPr>
          <w:sz w:val="28"/>
          <w:szCs w:val="28"/>
        </w:rPr>
        <w:t xml:space="preserve"> </w:t>
      </w:r>
      <w:r w:rsidR="007C5460">
        <w:rPr>
          <w:sz w:val="28"/>
          <w:szCs w:val="28"/>
        </w:rPr>
        <w:t xml:space="preserve">uz </w:t>
      </w:r>
      <w:r w:rsidR="007C5460" w:rsidRPr="00BB1B9D">
        <w:rPr>
          <w:sz w:val="28"/>
          <w:szCs w:val="28"/>
        </w:rPr>
        <w:t>noteikt</w:t>
      </w:r>
      <w:r w:rsidR="007C5460">
        <w:rPr>
          <w:sz w:val="28"/>
          <w:szCs w:val="28"/>
        </w:rPr>
        <w:t>u</w:t>
      </w:r>
      <w:r w:rsidR="007C5460" w:rsidRPr="00BB1B9D">
        <w:rPr>
          <w:sz w:val="28"/>
          <w:szCs w:val="28"/>
        </w:rPr>
        <w:t xml:space="preserve"> period</w:t>
      </w:r>
      <w:r w:rsidR="007C5460">
        <w:rPr>
          <w:sz w:val="28"/>
          <w:szCs w:val="28"/>
        </w:rPr>
        <w:t>u</w:t>
      </w:r>
      <w:r w:rsidR="003D4F7C" w:rsidRPr="00BB1B9D">
        <w:rPr>
          <w:sz w:val="28"/>
          <w:szCs w:val="28"/>
        </w:rPr>
        <w:t xml:space="preserve">, ja valsts budžeta nodokļu un nenodokļu faktiskie ieņēmumi attiecībā pret attiecīgajā periodā paredzētajiem ieņēmumiem būtiski samazinās vai Valsts kases </w:t>
      </w:r>
      <w:r w:rsidR="000D31F4" w:rsidRPr="00BB1B9D">
        <w:rPr>
          <w:sz w:val="28"/>
          <w:szCs w:val="28"/>
        </w:rPr>
        <w:t xml:space="preserve">naudas līdzekļu </w:t>
      </w:r>
      <w:r w:rsidR="003D4F7C" w:rsidRPr="00BB1B9D">
        <w:rPr>
          <w:sz w:val="28"/>
          <w:szCs w:val="28"/>
        </w:rPr>
        <w:t>kontos nav pietiekam</w:t>
      </w:r>
      <w:r w:rsidR="004B3087">
        <w:rPr>
          <w:sz w:val="28"/>
          <w:szCs w:val="28"/>
        </w:rPr>
        <w:t>i</w:t>
      </w:r>
      <w:r w:rsidR="003D4F7C" w:rsidRPr="00BB1B9D">
        <w:rPr>
          <w:sz w:val="28"/>
          <w:szCs w:val="28"/>
        </w:rPr>
        <w:t xml:space="preserve"> </w:t>
      </w:r>
      <w:r w:rsidR="004B3087">
        <w:rPr>
          <w:sz w:val="28"/>
          <w:szCs w:val="28"/>
        </w:rPr>
        <w:t xml:space="preserve">daudz </w:t>
      </w:r>
      <w:r w:rsidR="003D4F7C" w:rsidRPr="00BB1B9D">
        <w:rPr>
          <w:sz w:val="28"/>
          <w:szCs w:val="28"/>
        </w:rPr>
        <w:t xml:space="preserve">līdzekļu, lai segtu nākamajam mēnesim plānotās maksājumu saistības. </w:t>
      </w:r>
    </w:p>
    <w:p w14:paraId="222146E6" w14:textId="7A99C733" w:rsidR="00EE4793" w:rsidRDefault="00EE4793" w:rsidP="006B6E35">
      <w:pPr>
        <w:spacing w:after="0" w:line="240" w:lineRule="auto"/>
        <w:ind w:firstLine="709"/>
        <w:jc w:val="both"/>
        <w:rPr>
          <w:sz w:val="28"/>
          <w:szCs w:val="28"/>
        </w:rPr>
      </w:pPr>
    </w:p>
    <w:p w14:paraId="0264A630" w14:textId="2FC61A0D" w:rsidR="003D4F7C" w:rsidRPr="00BB1B9D" w:rsidRDefault="00EE4793" w:rsidP="006B6E35">
      <w:pPr>
        <w:spacing w:after="0" w:line="240" w:lineRule="auto"/>
        <w:ind w:firstLine="709"/>
        <w:jc w:val="both"/>
        <w:rPr>
          <w:sz w:val="28"/>
          <w:szCs w:val="28"/>
        </w:rPr>
      </w:pPr>
      <w:r w:rsidRPr="00DC5654">
        <w:rPr>
          <w:b/>
          <w:bCs/>
          <w:sz w:val="28"/>
          <w:szCs w:val="28"/>
        </w:rPr>
        <w:t>2</w:t>
      </w:r>
      <w:r w:rsidR="004514E6" w:rsidRPr="00DC5654">
        <w:rPr>
          <w:b/>
          <w:bCs/>
          <w:sz w:val="28"/>
          <w:szCs w:val="28"/>
        </w:rPr>
        <w:t>1</w:t>
      </w:r>
      <w:r w:rsidRPr="00DC5654">
        <w:rPr>
          <w:b/>
          <w:bCs/>
          <w:sz w:val="28"/>
          <w:szCs w:val="28"/>
        </w:rPr>
        <w:t>. pants.</w:t>
      </w:r>
      <w:r>
        <w:rPr>
          <w:sz w:val="28"/>
          <w:szCs w:val="28"/>
        </w:rPr>
        <w:t xml:space="preserve"> </w:t>
      </w:r>
      <w:r w:rsidR="003D4F7C" w:rsidRPr="00BB1B9D">
        <w:rPr>
          <w:sz w:val="28"/>
          <w:szCs w:val="28"/>
        </w:rPr>
        <w:t>Finanšu ministram</w:t>
      </w:r>
      <w:r w:rsidR="004B3087">
        <w:rPr>
          <w:sz w:val="28"/>
          <w:szCs w:val="28"/>
        </w:rPr>
        <w:t>,</w:t>
      </w:r>
      <w:r w:rsidR="003D4F7C" w:rsidRPr="00BB1B9D">
        <w:rPr>
          <w:sz w:val="28"/>
          <w:szCs w:val="28"/>
        </w:rPr>
        <w:t xml:space="preserve"> </w:t>
      </w:r>
      <w:r w:rsidR="004B3087" w:rsidRPr="00BB1B9D">
        <w:rPr>
          <w:sz w:val="28"/>
          <w:szCs w:val="28"/>
        </w:rPr>
        <w:t xml:space="preserve">informējot par to Saeimu, </w:t>
      </w:r>
      <w:r w:rsidR="003D4F7C" w:rsidRPr="00BB1B9D">
        <w:rPr>
          <w:sz w:val="28"/>
          <w:szCs w:val="28"/>
        </w:rPr>
        <w:t xml:space="preserve">ir tiesības veikt apropriācijas </w:t>
      </w:r>
      <w:r w:rsidR="00F9605D" w:rsidRPr="00BB1B9D">
        <w:rPr>
          <w:sz w:val="28"/>
          <w:szCs w:val="28"/>
        </w:rPr>
        <w:t>izmaiņas, tai skaitā veikt apropriācijas samazināšanu vai</w:t>
      </w:r>
      <w:r w:rsidR="003D4F7C" w:rsidRPr="00BB1B9D">
        <w:rPr>
          <w:sz w:val="28"/>
          <w:szCs w:val="28"/>
        </w:rPr>
        <w:t xml:space="preserve"> pārdali starp ministrijām un citām centrālajām valsts iestādēm valsts apdraudējuma un tā seku novēršanas un pārvarēšanas pasākumiem sakarā ar C</w:t>
      </w:r>
      <w:r w:rsidR="004B3087" w:rsidRPr="00BB1B9D">
        <w:rPr>
          <w:sz w:val="28"/>
          <w:szCs w:val="28"/>
        </w:rPr>
        <w:t>ovid</w:t>
      </w:r>
      <w:r w:rsidR="003D4F7C" w:rsidRPr="00BB1B9D">
        <w:rPr>
          <w:sz w:val="28"/>
          <w:szCs w:val="28"/>
        </w:rPr>
        <w:t>-19 izplatību, ja ir pieņemts attiecīgs Ministru kabineta lēmums, kā arī veikt apropriācijas pārdal</w:t>
      </w:r>
      <w:r w:rsidR="004B3087">
        <w:rPr>
          <w:sz w:val="28"/>
          <w:szCs w:val="28"/>
        </w:rPr>
        <w:t>i</w:t>
      </w:r>
      <w:r w:rsidR="003D4F7C" w:rsidRPr="00BB1B9D">
        <w:rPr>
          <w:sz w:val="28"/>
          <w:szCs w:val="28"/>
        </w:rPr>
        <w:t xml:space="preserve"> ministrijai vai citai centrālajai valsts iestādei likumā noteiktās apropriācijas ietvaros starp programmām, apakšprogrammām un izdevumu kodiem atbilstoši ekonomiskajām kategorijām.</w:t>
      </w:r>
    </w:p>
    <w:p w14:paraId="6A481E15" w14:textId="77777777" w:rsidR="003D4F7C" w:rsidRPr="00BB1B9D" w:rsidRDefault="003D4F7C" w:rsidP="006B6E35">
      <w:pPr>
        <w:pStyle w:val="ListParagraph"/>
        <w:spacing w:after="0" w:line="240" w:lineRule="auto"/>
        <w:ind w:left="709"/>
        <w:jc w:val="both"/>
        <w:rPr>
          <w:sz w:val="28"/>
          <w:szCs w:val="28"/>
        </w:rPr>
      </w:pPr>
    </w:p>
    <w:p w14:paraId="6BB6F0A2" w14:textId="1026D152" w:rsidR="003D4F7C" w:rsidRPr="00BB1B9D" w:rsidRDefault="00EE4793" w:rsidP="006B6E35">
      <w:pPr>
        <w:spacing w:after="0" w:line="240" w:lineRule="auto"/>
        <w:ind w:firstLine="709"/>
        <w:jc w:val="both"/>
        <w:rPr>
          <w:sz w:val="28"/>
          <w:szCs w:val="28"/>
        </w:rPr>
      </w:pPr>
      <w:r w:rsidRPr="00DC5654">
        <w:rPr>
          <w:b/>
          <w:bCs/>
          <w:sz w:val="28"/>
          <w:szCs w:val="28"/>
        </w:rPr>
        <w:t>2</w:t>
      </w:r>
      <w:r w:rsidR="004514E6" w:rsidRPr="00DC5654">
        <w:rPr>
          <w:b/>
          <w:bCs/>
          <w:sz w:val="28"/>
          <w:szCs w:val="28"/>
        </w:rPr>
        <w:t>2</w:t>
      </w:r>
      <w:r w:rsidRPr="00DC5654">
        <w:rPr>
          <w:b/>
          <w:bCs/>
          <w:sz w:val="28"/>
          <w:szCs w:val="28"/>
        </w:rPr>
        <w:t>. pants.</w:t>
      </w:r>
      <w:r w:rsidR="004B3087">
        <w:rPr>
          <w:sz w:val="28"/>
          <w:szCs w:val="28"/>
        </w:rPr>
        <w:t> </w:t>
      </w:r>
      <w:r w:rsidR="003D4F7C" w:rsidRPr="00BB1B9D">
        <w:rPr>
          <w:sz w:val="28"/>
          <w:szCs w:val="28"/>
        </w:rPr>
        <w:t>Finanšu ministram</w:t>
      </w:r>
      <w:r w:rsidR="004B3087">
        <w:rPr>
          <w:sz w:val="28"/>
          <w:szCs w:val="28"/>
        </w:rPr>
        <w:t>,</w:t>
      </w:r>
      <w:r w:rsidR="003D4F7C" w:rsidRPr="00BB1B9D">
        <w:rPr>
          <w:sz w:val="28"/>
          <w:szCs w:val="28"/>
        </w:rPr>
        <w:t xml:space="preserve"> informējot </w:t>
      </w:r>
      <w:r w:rsidR="004B3087">
        <w:rPr>
          <w:sz w:val="28"/>
          <w:szCs w:val="28"/>
        </w:rPr>
        <w:t xml:space="preserve">par to </w:t>
      </w:r>
      <w:r w:rsidR="003D4F7C" w:rsidRPr="00BB1B9D">
        <w:rPr>
          <w:sz w:val="28"/>
          <w:szCs w:val="28"/>
        </w:rPr>
        <w:t>Saeimu</w:t>
      </w:r>
      <w:r w:rsidR="004B3087">
        <w:rPr>
          <w:sz w:val="28"/>
          <w:szCs w:val="28"/>
        </w:rPr>
        <w:t>,</w:t>
      </w:r>
      <w:r w:rsidR="003D4F7C" w:rsidRPr="00BB1B9D">
        <w:rPr>
          <w:sz w:val="28"/>
          <w:szCs w:val="28"/>
        </w:rPr>
        <w:t xml:space="preserve"> ir tiesības palielināt likumā </w:t>
      </w:r>
      <w:r w:rsidR="006B6E35">
        <w:rPr>
          <w:sz w:val="28"/>
          <w:szCs w:val="28"/>
        </w:rPr>
        <w:t>"</w:t>
      </w:r>
      <w:r w:rsidR="003D4F7C" w:rsidRPr="00BB1B9D">
        <w:rPr>
          <w:sz w:val="28"/>
          <w:szCs w:val="28"/>
        </w:rPr>
        <w:t>Par valsts budžetu 2020.</w:t>
      </w:r>
      <w:r w:rsidR="00F36395">
        <w:rPr>
          <w:sz w:val="28"/>
          <w:szCs w:val="28"/>
        </w:rPr>
        <w:t> </w:t>
      </w:r>
      <w:r w:rsidR="003D4F7C" w:rsidRPr="00BB1B9D">
        <w:rPr>
          <w:sz w:val="28"/>
          <w:szCs w:val="28"/>
        </w:rPr>
        <w:t>gadam</w:t>
      </w:r>
      <w:r w:rsidR="006B6E35">
        <w:rPr>
          <w:sz w:val="28"/>
          <w:szCs w:val="28"/>
        </w:rPr>
        <w:t>"</w:t>
      </w:r>
      <w:r w:rsidR="003D4F7C" w:rsidRPr="00BB1B9D">
        <w:rPr>
          <w:sz w:val="28"/>
          <w:szCs w:val="28"/>
        </w:rPr>
        <w:t xml:space="preserve">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w:t>
      </w:r>
    </w:p>
    <w:p w14:paraId="643A61FF" w14:textId="00D64ECE" w:rsidR="003D4F7C" w:rsidRDefault="003D4F7C" w:rsidP="006B6E35">
      <w:pPr>
        <w:spacing w:after="0" w:line="240" w:lineRule="auto"/>
        <w:jc w:val="both"/>
        <w:rPr>
          <w:sz w:val="28"/>
          <w:szCs w:val="28"/>
        </w:rPr>
      </w:pPr>
    </w:p>
    <w:p w14:paraId="2ECE6A40" w14:textId="4992B36D" w:rsidR="003D4F7C" w:rsidRPr="00BB1B9D" w:rsidRDefault="00EE4793" w:rsidP="006B6E35">
      <w:pPr>
        <w:spacing w:after="0" w:line="240" w:lineRule="auto"/>
        <w:ind w:firstLine="709"/>
        <w:jc w:val="both"/>
        <w:rPr>
          <w:sz w:val="28"/>
          <w:szCs w:val="28"/>
        </w:rPr>
      </w:pPr>
      <w:r w:rsidRPr="00DC5654">
        <w:rPr>
          <w:b/>
          <w:bCs/>
          <w:sz w:val="28"/>
          <w:szCs w:val="28"/>
        </w:rPr>
        <w:t>2</w:t>
      </w:r>
      <w:r w:rsidR="004514E6" w:rsidRPr="00DC5654">
        <w:rPr>
          <w:b/>
          <w:bCs/>
          <w:sz w:val="28"/>
          <w:szCs w:val="28"/>
        </w:rPr>
        <w:t>3</w:t>
      </w:r>
      <w:r w:rsidRPr="00DC5654">
        <w:rPr>
          <w:b/>
          <w:bCs/>
          <w:sz w:val="28"/>
          <w:szCs w:val="28"/>
        </w:rPr>
        <w:t>. pants.</w:t>
      </w:r>
      <w:r>
        <w:rPr>
          <w:sz w:val="28"/>
          <w:szCs w:val="28"/>
        </w:rPr>
        <w:t xml:space="preserve"> </w:t>
      </w:r>
      <w:r w:rsidR="003D4F7C" w:rsidRPr="00BB1B9D">
        <w:rPr>
          <w:sz w:val="28"/>
          <w:szCs w:val="28"/>
        </w:rPr>
        <w:t xml:space="preserve">Lai </w:t>
      </w:r>
      <w:r w:rsidR="003D4F7C" w:rsidRPr="00043D83">
        <w:rPr>
          <w:sz w:val="28"/>
          <w:szCs w:val="28"/>
        </w:rPr>
        <w:t xml:space="preserve">nodrošinātu finansējumu </w:t>
      </w:r>
      <w:r w:rsidR="00043D83" w:rsidRPr="00043D83">
        <w:rPr>
          <w:sz w:val="28"/>
          <w:szCs w:val="28"/>
        </w:rPr>
        <w:t xml:space="preserve">pasākumiem </w:t>
      </w:r>
      <w:r w:rsidR="003D4F7C" w:rsidRPr="00043D83">
        <w:rPr>
          <w:sz w:val="28"/>
          <w:szCs w:val="28"/>
        </w:rPr>
        <w:t>C</w:t>
      </w:r>
      <w:r w:rsidR="00043D83" w:rsidRPr="00043D83">
        <w:rPr>
          <w:sz w:val="28"/>
          <w:szCs w:val="28"/>
        </w:rPr>
        <w:t>ovid</w:t>
      </w:r>
      <w:r w:rsidR="003D4F7C" w:rsidRPr="00043D83">
        <w:rPr>
          <w:sz w:val="28"/>
          <w:szCs w:val="28"/>
        </w:rPr>
        <w:t xml:space="preserve">-19 ārkārtas situācijas </w:t>
      </w:r>
      <w:r w:rsidR="00830B0F" w:rsidRPr="00043D83">
        <w:rPr>
          <w:sz w:val="28"/>
          <w:szCs w:val="28"/>
        </w:rPr>
        <w:t xml:space="preserve">ietekmes </w:t>
      </w:r>
      <w:r w:rsidR="003D4F7C" w:rsidRPr="00043D83">
        <w:rPr>
          <w:sz w:val="28"/>
          <w:szCs w:val="28"/>
        </w:rPr>
        <w:t xml:space="preserve">mazināšanai un novēršanai </w:t>
      </w:r>
      <w:r w:rsidR="00830B0F" w:rsidRPr="00043D83">
        <w:rPr>
          <w:sz w:val="28"/>
          <w:szCs w:val="28"/>
        </w:rPr>
        <w:t xml:space="preserve">un </w:t>
      </w:r>
      <w:r w:rsidR="00043D83" w:rsidRPr="00043D83">
        <w:rPr>
          <w:sz w:val="28"/>
          <w:szCs w:val="28"/>
        </w:rPr>
        <w:t xml:space="preserve">ar tiem saistītajiem </w:t>
      </w:r>
      <w:r w:rsidR="00830B0F" w:rsidRPr="00043D83">
        <w:rPr>
          <w:sz w:val="28"/>
          <w:szCs w:val="28"/>
        </w:rPr>
        <w:t>izdevumiem</w:t>
      </w:r>
      <w:r w:rsidR="003D4F7C" w:rsidRPr="00043D83">
        <w:rPr>
          <w:sz w:val="28"/>
          <w:szCs w:val="28"/>
        </w:rPr>
        <w:t xml:space="preserve">, </w:t>
      </w:r>
      <w:r w:rsidR="00043D83" w:rsidRPr="00043D83">
        <w:rPr>
          <w:sz w:val="28"/>
          <w:szCs w:val="28"/>
        </w:rPr>
        <w:t xml:space="preserve">kā arī </w:t>
      </w:r>
      <w:r w:rsidR="003D4F7C" w:rsidRPr="00043D83">
        <w:rPr>
          <w:sz w:val="28"/>
          <w:szCs w:val="28"/>
        </w:rPr>
        <w:t>valsts budžeta finansiālā deficīta finansēšanai, valsts parāda saistību izpildei un valsts aizdevumu nodrošināšanai, finanšu ministrs valsts vārdā ir tiesīgs ņemt aizņēmumus</w:t>
      </w:r>
      <w:r w:rsidR="00043D83" w:rsidRPr="00043D83">
        <w:rPr>
          <w:sz w:val="28"/>
          <w:szCs w:val="28"/>
        </w:rPr>
        <w:t xml:space="preserve"> nepieciešamajā apmērā</w:t>
      </w:r>
      <w:r w:rsidR="003D4F7C" w:rsidRPr="00043D83">
        <w:rPr>
          <w:sz w:val="28"/>
          <w:szCs w:val="28"/>
        </w:rPr>
        <w:t>, izraudzīties</w:t>
      </w:r>
      <w:r w:rsidR="003D4F7C" w:rsidRPr="00BB1B9D">
        <w:rPr>
          <w:sz w:val="28"/>
          <w:szCs w:val="28"/>
        </w:rPr>
        <w:t xml:space="preserve"> aizņēmumu instrumentus un nosacījumus, kā arī</w:t>
      </w:r>
      <w:r w:rsidR="001E41A5" w:rsidRPr="00BB1B9D">
        <w:rPr>
          <w:sz w:val="28"/>
          <w:szCs w:val="28"/>
        </w:rPr>
        <w:t>, informējot</w:t>
      </w:r>
      <w:r w:rsidR="003D4F7C" w:rsidRPr="00BB1B9D">
        <w:rPr>
          <w:sz w:val="28"/>
          <w:szCs w:val="28"/>
        </w:rPr>
        <w:t xml:space="preserve"> </w:t>
      </w:r>
      <w:r w:rsidR="001E41A5" w:rsidRPr="00BB1B9D">
        <w:rPr>
          <w:sz w:val="28"/>
          <w:szCs w:val="28"/>
        </w:rPr>
        <w:t xml:space="preserve">Saeimu, </w:t>
      </w:r>
      <w:r w:rsidR="003D4F7C" w:rsidRPr="00BB1B9D">
        <w:rPr>
          <w:sz w:val="28"/>
          <w:szCs w:val="28"/>
        </w:rPr>
        <w:t>ir tiesīgs palielināt gadskārtējā valsts budžeta likumā noteikto valsts parāda maksimāli pieļaujamo apjomu saimnieciskā gada beigās, valsts parāda</w:t>
      </w:r>
      <w:r w:rsidR="00FA5BA6" w:rsidRPr="00BB1B9D">
        <w:rPr>
          <w:sz w:val="28"/>
          <w:szCs w:val="28"/>
        </w:rPr>
        <w:t xml:space="preserve"> vadības izdevumu un</w:t>
      </w:r>
      <w:r w:rsidR="003D4F7C" w:rsidRPr="00BB1B9D">
        <w:rPr>
          <w:sz w:val="28"/>
          <w:szCs w:val="28"/>
        </w:rPr>
        <w:t xml:space="preserve"> saistību izpildei noteikto apropriāciju</w:t>
      </w:r>
      <w:bookmarkStart w:id="2" w:name="p-289340"/>
      <w:bookmarkStart w:id="3" w:name="p37.1"/>
      <w:bookmarkEnd w:id="2"/>
      <w:bookmarkEnd w:id="3"/>
      <w:r w:rsidR="003D4F7C" w:rsidRPr="00BB1B9D">
        <w:rPr>
          <w:sz w:val="28"/>
          <w:szCs w:val="28"/>
        </w:rPr>
        <w:t xml:space="preserve">. </w:t>
      </w:r>
    </w:p>
    <w:p w14:paraId="3FCEE155" w14:textId="6724DB68" w:rsidR="003D4F7C" w:rsidRDefault="003D4F7C" w:rsidP="006B6E35">
      <w:pPr>
        <w:pStyle w:val="ListParagraph"/>
        <w:spacing w:after="0" w:line="240" w:lineRule="auto"/>
        <w:ind w:left="709"/>
        <w:jc w:val="both"/>
        <w:rPr>
          <w:sz w:val="28"/>
          <w:szCs w:val="28"/>
        </w:rPr>
      </w:pPr>
    </w:p>
    <w:p w14:paraId="7EA749AD" w14:textId="07CB833F" w:rsidR="003D4F7C" w:rsidRPr="00BB1B9D" w:rsidRDefault="00EE4793" w:rsidP="006B6E35">
      <w:pPr>
        <w:pStyle w:val="ListParagraph"/>
        <w:spacing w:after="0" w:line="240" w:lineRule="auto"/>
        <w:ind w:left="0" w:firstLine="709"/>
        <w:jc w:val="both"/>
        <w:rPr>
          <w:sz w:val="28"/>
          <w:szCs w:val="28"/>
        </w:rPr>
      </w:pPr>
      <w:r w:rsidRPr="00DC5654">
        <w:rPr>
          <w:b/>
          <w:bCs/>
          <w:sz w:val="28"/>
          <w:szCs w:val="28"/>
        </w:rPr>
        <w:t>2</w:t>
      </w:r>
      <w:r w:rsidR="004514E6" w:rsidRPr="00DC5654">
        <w:rPr>
          <w:b/>
          <w:bCs/>
          <w:sz w:val="28"/>
          <w:szCs w:val="28"/>
        </w:rPr>
        <w:t>4</w:t>
      </w:r>
      <w:r w:rsidRPr="00DC5654">
        <w:rPr>
          <w:b/>
          <w:bCs/>
          <w:sz w:val="28"/>
          <w:szCs w:val="28"/>
        </w:rPr>
        <w:t>. pants.</w:t>
      </w:r>
      <w:r>
        <w:rPr>
          <w:sz w:val="28"/>
          <w:szCs w:val="28"/>
        </w:rPr>
        <w:t xml:space="preserve"> </w:t>
      </w:r>
      <w:r w:rsidR="00713C49" w:rsidRPr="00BB1B9D">
        <w:rPr>
          <w:sz w:val="28"/>
          <w:szCs w:val="28"/>
        </w:rPr>
        <w:t>C</w:t>
      </w:r>
      <w:r w:rsidR="00043D83" w:rsidRPr="00BB1B9D">
        <w:rPr>
          <w:sz w:val="28"/>
          <w:szCs w:val="28"/>
        </w:rPr>
        <w:t>ovid</w:t>
      </w:r>
      <w:r w:rsidR="00043D83">
        <w:rPr>
          <w:sz w:val="28"/>
          <w:szCs w:val="28"/>
        </w:rPr>
        <w:t>-</w:t>
      </w:r>
      <w:r w:rsidR="00713C49" w:rsidRPr="00BB1B9D">
        <w:rPr>
          <w:sz w:val="28"/>
          <w:szCs w:val="28"/>
        </w:rPr>
        <w:t xml:space="preserve">19 ārkārtas situācijas ietekmes mazināšanai un novēršanai, par jaunu valsts aizdevumu izsniegšanu un to nosacījumiem vai jau izsniegto valsts aizdevumu līgumu nosacījumu un ar to saistīto nodrošinājuma līgumu nosacījumu maiņu lemj Ministru kabinets. Ministru kabinetam ir tiesības palielināt likumā </w:t>
      </w:r>
      <w:r w:rsidR="006B6E35">
        <w:rPr>
          <w:sz w:val="28"/>
          <w:szCs w:val="28"/>
        </w:rPr>
        <w:t>"</w:t>
      </w:r>
      <w:r w:rsidR="00713C49" w:rsidRPr="00BB1B9D">
        <w:rPr>
          <w:sz w:val="28"/>
          <w:szCs w:val="28"/>
        </w:rPr>
        <w:t>Par valsts budžetu 2020.</w:t>
      </w:r>
      <w:r w:rsidR="00043D83">
        <w:rPr>
          <w:sz w:val="28"/>
          <w:szCs w:val="28"/>
        </w:rPr>
        <w:t> </w:t>
      </w:r>
      <w:r w:rsidR="00713C49" w:rsidRPr="00BB1B9D">
        <w:rPr>
          <w:sz w:val="28"/>
          <w:szCs w:val="28"/>
        </w:rPr>
        <w:t>gadam</w:t>
      </w:r>
      <w:r w:rsidR="006B6E35">
        <w:rPr>
          <w:sz w:val="28"/>
          <w:szCs w:val="28"/>
        </w:rPr>
        <w:t>"</w:t>
      </w:r>
      <w:r w:rsidR="00713C49" w:rsidRPr="00BB1B9D">
        <w:rPr>
          <w:sz w:val="28"/>
          <w:szCs w:val="28"/>
        </w:rPr>
        <w:t xml:space="preserve"> noteikto valsts budžeta aizdevumu kopējo palielinājumu.</w:t>
      </w:r>
    </w:p>
    <w:p w14:paraId="72C25CD8" w14:textId="2D01A43E" w:rsidR="003D4F7C" w:rsidRDefault="003D4F7C" w:rsidP="006B6E35">
      <w:pPr>
        <w:pStyle w:val="NormalWeb"/>
        <w:spacing w:before="0" w:beforeAutospacing="0" w:after="0" w:afterAutospacing="0"/>
        <w:ind w:left="709"/>
        <w:jc w:val="both"/>
        <w:rPr>
          <w:sz w:val="28"/>
          <w:szCs w:val="28"/>
        </w:rPr>
      </w:pPr>
    </w:p>
    <w:p w14:paraId="7FDEB2AE" w14:textId="77777777" w:rsidR="00DC5654" w:rsidRDefault="00DC5654">
      <w:pPr>
        <w:rPr>
          <w:b/>
          <w:bCs/>
          <w:sz w:val="28"/>
          <w:szCs w:val="28"/>
          <w:lang w:eastAsia="lv-LV"/>
        </w:rPr>
      </w:pPr>
      <w:r>
        <w:rPr>
          <w:b/>
          <w:bCs/>
          <w:sz w:val="28"/>
          <w:szCs w:val="28"/>
        </w:rPr>
        <w:br w:type="page"/>
      </w:r>
    </w:p>
    <w:p w14:paraId="2570B2FF" w14:textId="7D80874E" w:rsidR="003D4F7C" w:rsidRPr="00BB1B9D" w:rsidRDefault="00EE4793" w:rsidP="006B6E35">
      <w:pPr>
        <w:pStyle w:val="NormalWeb"/>
        <w:spacing w:before="0" w:beforeAutospacing="0" w:after="0" w:afterAutospacing="0"/>
        <w:ind w:firstLine="709"/>
        <w:jc w:val="both"/>
        <w:rPr>
          <w:sz w:val="28"/>
          <w:szCs w:val="28"/>
        </w:rPr>
      </w:pPr>
      <w:r w:rsidRPr="00DC5654">
        <w:rPr>
          <w:b/>
          <w:bCs/>
          <w:sz w:val="28"/>
          <w:szCs w:val="28"/>
        </w:rPr>
        <w:lastRenderedPageBreak/>
        <w:t>2</w:t>
      </w:r>
      <w:r w:rsidR="004514E6" w:rsidRPr="00DC5654">
        <w:rPr>
          <w:b/>
          <w:bCs/>
          <w:sz w:val="28"/>
          <w:szCs w:val="28"/>
        </w:rPr>
        <w:t>5</w:t>
      </w:r>
      <w:r w:rsidRPr="00DC5654">
        <w:rPr>
          <w:b/>
          <w:bCs/>
          <w:sz w:val="28"/>
          <w:szCs w:val="28"/>
        </w:rPr>
        <w:t>. pants.</w:t>
      </w:r>
      <w:r>
        <w:rPr>
          <w:sz w:val="28"/>
          <w:szCs w:val="28"/>
        </w:rPr>
        <w:t> </w:t>
      </w:r>
      <w:r w:rsidR="003D4F7C" w:rsidRPr="00BB1B9D">
        <w:rPr>
          <w:sz w:val="28"/>
          <w:szCs w:val="28"/>
        </w:rPr>
        <w:t>Finanšu ministrs pēc tam, kad ir pieņemts Ministru kabineta lēmums par rezerves kapitāla palielināšanu akciju sabiedrībai "Attīstības finanšu institūcija Altum" krīzes garantiju programmas un krīzes aizdevumu programmas finansēšanai, palielina apropriāciju Ekonomikas ministrijai resursiem no dotācij</w:t>
      </w:r>
      <w:r w:rsidR="00D62EB3" w:rsidRPr="00BB1B9D">
        <w:rPr>
          <w:sz w:val="28"/>
          <w:szCs w:val="28"/>
        </w:rPr>
        <w:t xml:space="preserve">as no vispārējiem ieņēmumiem </w:t>
      </w:r>
      <w:r w:rsidR="003D4F7C" w:rsidRPr="00BB1B9D">
        <w:rPr>
          <w:sz w:val="28"/>
          <w:szCs w:val="28"/>
        </w:rPr>
        <w:t>ieskaitīšanai akciju sabiedrības "Attīstības finanšu institūcija Altum" rezerves kapitālā Ministru kabineta noteiktajā kārtībā un apjomā krīzes garantiju programmas finansēšanai un krīzes aizdevumu programmas</w:t>
      </w:r>
      <w:r w:rsidR="00DC5654">
        <w:rPr>
          <w:sz w:val="28"/>
          <w:szCs w:val="28"/>
        </w:rPr>
        <w:t xml:space="preserve"> </w:t>
      </w:r>
      <w:r w:rsidR="003D4F7C" w:rsidRPr="00BB1B9D">
        <w:rPr>
          <w:sz w:val="28"/>
          <w:szCs w:val="28"/>
        </w:rPr>
        <w:t xml:space="preserve">finansēšanai. </w:t>
      </w:r>
    </w:p>
    <w:p w14:paraId="0A84CF6B" w14:textId="77777777" w:rsidR="00EE4793" w:rsidRDefault="00EE4793" w:rsidP="006B6E35">
      <w:pPr>
        <w:spacing w:after="0" w:line="240" w:lineRule="auto"/>
        <w:ind w:firstLine="709"/>
        <w:jc w:val="both"/>
        <w:rPr>
          <w:sz w:val="28"/>
          <w:szCs w:val="28"/>
        </w:rPr>
      </w:pPr>
    </w:p>
    <w:p w14:paraId="0D0F71B9" w14:textId="0D36C3D4" w:rsidR="00EE4793" w:rsidRDefault="00EE4793" w:rsidP="006B6E35">
      <w:pPr>
        <w:spacing w:after="0" w:line="240" w:lineRule="auto"/>
        <w:ind w:firstLine="709"/>
        <w:jc w:val="both"/>
        <w:rPr>
          <w:sz w:val="28"/>
          <w:szCs w:val="28"/>
        </w:rPr>
      </w:pPr>
      <w:r w:rsidRPr="00DC5654">
        <w:rPr>
          <w:b/>
          <w:bCs/>
          <w:sz w:val="28"/>
          <w:szCs w:val="28"/>
        </w:rPr>
        <w:t>2</w:t>
      </w:r>
      <w:r w:rsidR="004514E6" w:rsidRPr="00DC5654">
        <w:rPr>
          <w:b/>
          <w:bCs/>
          <w:sz w:val="28"/>
          <w:szCs w:val="28"/>
        </w:rPr>
        <w:t>6</w:t>
      </w:r>
      <w:r w:rsidRPr="00DC5654">
        <w:rPr>
          <w:b/>
          <w:bCs/>
          <w:sz w:val="28"/>
          <w:szCs w:val="28"/>
        </w:rPr>
        <w:t>. pants.</w:t>
      </w:r>
      <w:r>
        <w:rPr>
          <w:sz w:val="28"/>
          <w:szCs w:val="28"/>
        </w:rPr>
        <w:t xml:space="preserve"> </w:t>
      </w:r>
      <w:r w:rsidR="00A50BF3" w:rsidRPr="00BB1B9D">
        <w:rPr>
          <w:sz w:val="28"/>
          <w:szCs w:val="28"/>
        </w:rPr>
        <w:t>Noteikt, ka attiecībā uz pasākumiem C</w:t>
      </w:r>
      <w:r w:rsidR="00DC5654" w:rsidRPr="00BB1B9D">
        <w:rPr>
          <w:sz w:val="28"/>
          <w:szCs w:val="28"/>
        </w:rPr>
        <w:t>ovid</w:t>
      </w:r>
      <w:r w:rsidR="00A50BF3" w:rsidRPr="00BB1B9D">
        <w:rPr>
          <w:sz w:val="28"/>
          <w:szCs w:val="28"/>
        </w:rPr>
        <w:t>-19 negatīvās ietekmes mazināšanai netiek piemēroti Fiskālās disciplīnas likuma 7</w:t>
      </w:r>
      <w:r w:rsidR="006B6E35">
        <w:rPr>
          <w:sz w:val="28"/>
          <w:szCs w:val="28"/>
        </w:rPr>
        <w:t>. pant</w:t>
      </w:r>
      <w:r w:rsidR="00A50BF3" w:rsidRPr="00BB1B9D">
        <w:rPr>
          <w:sz w:val="28"/>
          <w:szCs w:val="28"/>
        </w:rPr>
        <w:t>a trešās daļas un 9</w:t>
      </w:r>
      <w:r w:rsidR="006B6E35">
        <w:rPr>
          <w:sz w:val="28"/>
          <w:szCs w:val="28"/>
        </w:rPr>
        <w:t>. pant</w:t>
      </w:r>
      <w:r w:rsidR="00A50BF3" w:rsidRPr="00BB1B9D">
        <w:rPr>
          <w:sz w:val="28"/>
          <w:szCs w:val="28"/>
        </w:rPr>
        <w:t>a nosacījumi.</w:t>
      </w:r>
    </w:p>
    <w:p w14:paraId="3C45442E" w14:textId="77777777" w:rsidR="00EE4793" w:rsidRDefault="00EE4793" w:rsidP="006B6E35">
      <w:pPr>
        <w:spacing w:after="0" w:line="240" w:lineRule="auto"/>
        <w:ind w:firstLine="709"/>
        <w:jc w:val="both"/>
        <w:rPr>
          <w:sz w:val="28"/>
          <w:szCs w:val="28"/>
        </w:rPr>
      </w:pPr>
    </w:p>
    <w:p w14:paraId="35DA2720" w14:textId="1918AF1B" w:rsidR="00A50BF3" w:rsidRPr="00BB1B9D" w:rsidRDefault="00EE4793" w:rsidP="006B6E35">
      <w:pPr>
        <w:spacing w:after="0" w:line="240" w:lineRule="auto"/>
        <w:ind w:firstLine="709"/>
        <w:jc w:val="both"/>
        <w:rPr>
          <w:sz w:val="28"/>
          <w:szCs w:val="28"/>
        </w:rPr>
      </w:pPr>
      <w:r w:rsidRPr="00DC5654">
        <w:rPr>
          <w:b/>
          <w:bCs/>
          <w:sz w:val="28"/>
          <w:szCs w:val="28"/>
        </w:rPr>
        <w:t>2</w:t>
      </w:r>
      <w:r w:rsidR="004514E6" w:rsidRPr="00DC5654">
        <w:rPr>
          <w:b/>
          <w:bCs/>
          <w:sz w:val="28"/>
          <w:szCs w:val="28"/>
        </w:rPr>
        <w:t>7</w:t>
      </w:r>
      <w:r w:rsidRPr="00DC5654">
        <w:rPr>
          <w:b/>
          <w:bCs/>
          <w:sz w:val="28"/>
          <w:szCs w:val="28"/>
        </w:rPr>
        <w:t>. pants.</w:t>
      </w:r>
      <w:r>
        <w:rPr>
          <w:sz w:val="28"/>
          <w:szCs w:val="28"/>
        </w:rPr>
        <w:t xml:space="preserve"> </w:t>
      </w:r>
      <w:r w:rsidR="00A50BF3" w:rsidRPr="00BB1B9D">
        <w:rPr>
          <w:sz w:val="28"/>
          <w:szCs w:val="28"/>
        </w:rPr>
        <w:t>Noteikt, ka Fiskālās disciplīnas likuma normu piemērošanā pasākumi C</w:t>
      </w:r>
      <w:r w:rsidR="00DC5654" w:rsidRPr="00BB1B9D">
        <w:rPr>
          <w:sz w:val="28"/>
          <w:szCs w:val="28"/>
        </w:rPr>
        <w:t>ovid</w:t>
      </w:r>
      <w:r w:rsidR="00A50BF3" w:rsidRPr="00BB1B9D">
        <w:rPr>
          <w:sz w:val="28"/>
          <w:szCs w:val="28"/>
        </w:rPr>
        <w:t xml:space="preserve">-19 negatīvās ietekmes mazināšanai ir vienreizēji pasākumi un </w:t>
      </w:r>
      <w:r w:rsidR="00DC5654">
        <w:rPr>
          <w:sz w:val="28"/>
          <w:szCs w:val="28"/>
        </w:rPr>
        <w:t xml:space="preserve">tie </w:t>
      </w:r>
      <w:r w:rsidR="00A50BF3" w:rsidRPr="00BB1B9D">
        <w:rPr>
          <w:sz w:val="28"/>
          <w:szCs w:val="28"/>
        </w:rPr>
        <w:t xml:space="preserve">netiek iekļauti vispārējās valdības budžeta strukturālajā bilancē. </w:t>
      </w:r>
    </w:p>
    <w:p w14:paraId="1BC4A148" w14:textId="660188FC" w:rsidR="0007505A" w:rsidRDefault="0007505A" w:rsidP="006B6E35">
      <w:pPr>
        <w:spacing w:after="0" w:line="240" w:lineRule="auto"/>
        <w:ind w:firstLine="709"/>
        <w:jc w:val="both"/>
        <w:rPr>
          <w:sz w:val="28"/>
          <w:szCs w:val="28"/>
        </w:rPr>
      </w:pPr>
    </w:p>
    <w:p w14:paraId="79F43088" w14:textId="2C596916" w:rsidR="0007505A" w:rsidRPr="00BB1B9D" w:rsidRDefault="00EE4793" w:rsidP="006B6E35">
      <w:pPr>
        <w:spacing w:after="0" w:line="240" w:lineRule="auto"/>
        <w:ind w:firstLine="709"/>
        <w:jc w:val="both"/>
        <w:rPr>
          <w:sz w:val="28"/>
          <w:szCs w:val="28"/>
        </w:rPr>
      </w:pPr>
      <w:r w:rsidRPr="00DC5654">
        <w:rPr>
          <w:b/>
          <w:bCs/>
          <w:sz w:val="28"/>
          <w:szCs w:val="28"/>
        </w:rPr>
        <w:t>2</w:t>
      </w:r>
      <w:r w:rsidR="004514E6" w:rsidRPr="00DC5654">
        <w:rPr>
          <w:b/>
          <w:bCs/>
          <w:sz w:val="28"/>
          <w:szCs w:val="28"/>
        </w:rPr>
        <w:t>8</w:t>
      </w:r>
      <w:r w:rsidRPr="00DC5654">
        <w:rPr>
          <w:b/>
          <w:bCs/>
          <w:sz w:val="28"/>
          <w:szCs w:val="28"/>
        </w:rPr>
        <w:t>. pants.</w:t>
      </w:r>
      <w:r>
        <w:rPr>
          <w:sz w:val="28"/>
          <w:szCs w:val="28"/>
        </w:rPr>
        <w:t xml:space="preserve"> </w:t>
      </w:r>
      <w:r w:rsidR="0007505A" w:rsidRPr="00BB1B9D">
        <w:rPr>
          <w:sz w:val="28"/>
          <w:szCs w:val="28"/>
        </w:rPr>
        <w:t>Piešķirot š</w:t>
      </w:r>
      <w:r w:rsidR="00DC5654">
        <w:rPr>
          <w:sz w:val="28"/>
          <w:szCs w:val="28"/>
        </w:rPr>
        <w:t>ā</w:t>
      </w:r>
      <w:r w:rsidR="0007505A" w:rsidRPr="00BB1B9D">
        <w:rPr>
          <w:sz w:val="28"/>
          <w:szCs w:val="28"/>
        </w:rPr>
        <w:t xml:space="preserve"> likuma </w:t>
      </w:r>
      <w:r w:rsidR="00EA0536" w:rsidRPr="00DC5654">
        <w:rPr>
          <w:sz w:val="28"/>
          <w:szCs w:val="28"/>
        </w:rPr>
        <w:t>10. un 11</w:t>
      </w:r>
      <w:r w:rsidR="0007505A" w:rsidRPr="00DC5654">
        <w:rPr>
          <w:sz w:val="28"/>
          <w:szCs w:val="28"/>
        </w:rPr>
        <w:t>.</w:t>
      </w:r>
      <w:r w:rsidR="00DC5654">
        <w:rPr>
          <w:sz w:val="28"/>
          <w:szCs w:val="28"/>
        </w:rPr>
        <w:t> </w:t>
      </w:r>
      <w:r w:rsidR="0007505A" w:rsidRPr="00BB1B9D">
        <w:rPr>
          <w:sz w:val="28"/>
          <w:szCs w:val="28"/>
        </w:rPr>
        <w:t>pantā minēto komercdarbības atbalstu, kā arī īstenojot citus šajā likumā minēto</w:t>
      </w:r>
      <w:r w:rsidR="00DC5654">
        <w:rPr>
          <w:sz w:val="28"/>
          <w:szCs w:val="28"/>
        </w:rPr>
        <w:t>s</w:t>
      </w:r>
      <w:r w:rsidR="0007505A" w:rsidRPr="00BB1B9D">
        <w:rPr>
          <w:sz w:val="28"/>
          <w:szCs w:val="28"/>
        </w:rPr>
        <w:t xml:space="preserve"> pasākumus, kuri atbilst Komercdarbības atbalsta kontroles likuma 5.</w:t>
      </w:r>
      <w:r w:rsidR="00DC5654">
        <w:rPr>
          <w:sz w:val="28"/>
          <w:szCs w:val="28"/>
        </w:rPr>
        <w:t> </w:t>
      </w:r>
      <w:r w:rsidR="0007505A" w:rsidRPr="00BB1B9D">
        <w:rPr>
          <w:sz w:val="28"/>
          <w:szCs w:val="28"/>
        </w:rPr>
        <w:t>pantā noteiktajām pazīmēm, tiks ievērotas komercdarbības atbalsta kontroles regulējuma prasības.</w:t>
      </w:r>
    </w:p>
    <w:p w14:paraId="3EEEAD5C" w14:textId="77777777" w:rsidR="00EE4793" w:rsidRDefault="00EE4793" w:rsidP="006B6E35">
      <w:pPr>
        <w:spacing w:after="0" w:line="240" w:lineRule="auto"/>
        <w:ind w:firstLine="709"/>
        <w:jc w:val="both"/>
        <w:rPr>
          <w:sz w:val="28"/>
          <w:szCs w:val="28"/>
        </w:rPr>
      </w:pPr>
    </w:p>
    <w:p w14:paraId="22A02657" w14:textId="22542568" w:rsidR="00A50BF3" w:rsidRDefault="00A85E34" w:rsidP="00DC5654">
      <w:pPr>
        <w:spacing w:after="0" w:line="240" w:lineRule="auto"/>
        <w:jc w:val="center"/>
        <w:rPr>
          <w:b/>
          <w:sz w:val="28"/>
          <w:szCs w:val="28"/>
        </w:rPr>
      </w:pPr>
      <w:r w:rsidRPr="00EE4793">
        <w:rPr>
          <w:b/>
          <w:sz w:val="28"/>
          <w:szCs w:val="28"/>
        </w:rPr>
        <w:t>P</w:t>
      </w:r>
      <w:r w:rsidR="00EE4793">
        <w:rPr>
          <w:b/>
          <w:sz w:val="28"/>
          <w:szCs w:val="28"/>
        </w:rPr>
        <w:t>ā</w:t>
      </w:r>
      <w:r w:rsidRPr="00EE4793">
        <w:rPr>
          <w:b/>
          <w:sz w:val="28"/>
          <w:szCs w:val="28"/>
        </w:rPr>
        <w:t>r</w:t>
      </w:r>
      <w:r w:rsidR="00DC5654">
        <w:rPr>
          <w:b/>
          <w:sz w:val="28"/>
          <w:szCs w:val="28"/>
        </w:rPr>
        <w:t>e</w:t>
      </w:r>
      <w:r w:rsidRPr="00EE4793">
        <w:rPr>
          <w:b/>
          <w:sz w:val="28"/>
          <w:szCs w:val="28"/>
        </w:rPr>
        <w:t>j</w:t>
      </w:r>
      <w:r w:rsidR="00EE4793" w:rsidRPr="00EE4793">
        <w:rPr>
          <w:b/>
          <w:sz w:val="28"/>
          <w:szCs w:val="28"/>
        </w:rPr>
        <w:t>as</w:t>
      </w:r>
      <w:r w:rsidRPr="00EE4793">
        <w:rPr>
          <w:b/>
          <w:sz w:val="28"/>
          <w:szCs w:val="28"/>
        </w:rPr>
        <w:t xml:space="preserve"> noteikumi</w:t>
      </w:r>
    </w:p>
    <w:p w14:paraId="0F8D65C7" w14:textId="77777777" w:rsidR="00EE4793" w:rsidRPr="00DC5654" w:rsidRDefault="00EE4793" w:rsidP="006B6E35">
      <w:pPr>
        <w:spacing w:after="0" w:line="240" w:lineRule="auto"/>
        <w:ind w:firstLine="709"/>
        <w:jc w:val="center"/>
        <w:rPr>
          <w:bCs/>
          <w:sz w:val="28"/>
          <w:szCs w:val="28"/>
        </w:rPr>
      </w:pPr>
    </w:p>
    <w:p w14:paraId="4809BF82" w14:textId="1DA2DBE0" w:rsidR="00A85E34" w:rsidRPr="00EE4793" w:rsidRDefault="006B6E35" w:rsidP="006B6E35">
      <w:pPr>
        <w:pStyle w:val="ListParagraph"/>
        <w:spacing w:after="0" w:line="240" w:lineRule="auto"/>
        <w:ind w:left="0" w:firstLine="709"/>
        <w:jc w:val="both"/>
        <w:rPr>
          <w:sz w:val="28"/>
          <w:szCs w:val="28"/>
        </w:rPr>
      </w:pPr>
      <w:r>
        <w:rPr>
          <w:sz w:val="28"/>
          <w:szCs w:val="28"/>
        </w:rPr>
        <w:t>1. </w:t>
      </w:r>
      <w:r w:rsidR="00A85E34" w:rsidRPr="00EE4793">
        <w:rPr>
          <w:sz w:val="28"/>
          <w:szCs w:val="28"/>
        </w:rPr>
        <w:t xml:space="preserve">Likuma </w:t>
      </w:r>
      <w:r w:rsidR="00A85E34" w:rsidRPr="00DC5654">
        <w:rPr>
          <w:sz w:val="28"/>
          <w:szCs w:val="28"/>
        </w:rPr>
        <w:t>1</w:t>
      </w:r>
      <w:r w:rsidR="00EA0536" w:rsidRPr="00DC5654">
        <w:rPr>
          <w:sz w:val="28"/>
          <w:szCs w:val="28"/>
        </w:rPr>
        <w:t>4</w:t>
      </w:r>
      <w:r w:rsidRPr="00DC5654">
        <w:rPr>
          <w:sz w:val="28"/>
          <w:szCs w:val="28"/>
        </w:rPr>
        <w:t>. pant</w:t>
      </w:r>
      <w:r w:rsidR="00A85E34" w:rsidRPr="00DC5654">
        <w:rPr>
          <w:sz w:val="28"/>
          <w:szCs w:val="28"/>
        </w:rPr>
        <w:t xml:space="preserve">s </w:t>
      </w:r>
      <w:r w:rsidR="00A85E34" w:rsidRPr="00EE4793">
        <w:rPr>
          <w:sz w:val="28"/>
          <w:szCs w:val="28"/>
        </w:rPr>
        <w:t>stāj</w:t>
      </w:r>
      <w:r w:rsidR="00DC5654">
        <w:rPr>
          <w:sz w:val="28"/>
          <w:szCs w:val="28"/>
        </w:rPr>
        <w:t>a</w:t>
      </w:r>
      <w:r w:rsidR="00A85E34" w:rsidRPr="00EE4793">
        <w:rPr>
          <w:sz w:val="28"/>
          <w:szCs w:val="28"/>
        </w:rPr>
        <w:t>s spēkā vienlai</w:t>
      </w:r>
      <w:r w:rsidR="00DC5654">
        <w:rPr>
          <w:sz w:val="28"/>
          <w:szCs w:val="28"/>
        </w:rPr>
        <w:t>kus</w:t>
      </w:r>
      <w:r w:rsidR="00A85E34" w:rsidRPr="00EE4793">
        <w:rPr>
          <w:sz w:val="28"/>
          <w:szCs w:val="28"/>
        </w:rPr>
        <w:t xml:space="preserve"> ar attiecīgiem grozījumiem Komerclikumā.</w:t>
      </w:r>
    </w:p>
    <w:p w14:paraId="0A07756E" w14:textId="031F810A" w:rsidR="00A85E34" w:rsidRPr="00BB1B9D" w:rsidRDefault="00EE4793" w:rsidP="006B6E35">
      <w:pPr>
        <w:pStyle w:val="ListParagraph"/>
        <w:spacing w:after="0" w:line="240" w:lineRule="auto"/>
        <w:ind w:left="0" w:firstLine="709"/>
        <w:jc w:val="both"/>
        <w:rPr>
          <w:sz w:val="28"/>
          <w:szCs w:val="28"/>
        </w:rPr>
      </w:pPr>
      <w:r>
        <w:rPr>
          <w:sz w:val="28"/>
          <w:szCs w:val="28"/>
        </w:rPr>
        <w:t>2. </w:t>
      </w:r>
      <w:r w:rsidR="00A85E34" w:rsidRPr="00BB1B9D">
        <w:rPr>
          <w:sz w:val="28"/>
          <w:szCs w:val="28"/>
        </w:rPr>
        <w:t>Likuma normas piemērojamas no ārkārtēj</w:t>
      </w:r>
      <w:r w:rsidR="00DC5654">
        <w:rPr>
          <w:sz w:val="28"/>
          <w:szCs w:val="28"/>
        </w:rPr>
        <w:t>ā</w:t>
      </w:r>
      <w:r w:rsidR="00A85E34" w:rsidRPr="00BB1B9D">
        <w:rPr>
          <w:sz w:val="28"/>
          <w:szCs w:val="28"/>
        </w:rPr>
        <w:t xml:space="preserve">s situācijas </w:t>
      </w:r>
      <w:r w:rsidR="00DC5654" w:rsidRPr="00BB1B9D">
        <w:rPr>
          <w:sz w:val="28"/>
          <w:szCs w:val="28"/>
        </w:rPr>
        <w:t>izsludināšanas brīža</w:t>
      </w:r>
      <w:r w:rsidR="00DC5654">
        <w:rPr>
          <w:sz w:val="28"/>
          <w:szCs w:val="28"/>
        </w:rPr>
        <w:t>, lai</w:t>
      </w:r>
      <w:r w:rsidR="00A85E34" w:rsidRPr="00BB1B9D">
        <w:rPr>
          <w:sz w:val="28"/>
          <w:szCs w:val="28"/>
        </w:rPr>
        <w:t xml:space="preserve"> ierobežot</w:t>
      </w:r>
      <w:r w:rsidR="00DC5654">
        <w:rPr>
          <w:sz w:val="28"/>
          <w:szCs w:val="28"/>
        </w:rPr>
        <w:t>u</w:t>
      </w:r>
      <w:r w:rsidR="00A85E34" w:rsidRPr="00BB1B9D">
        <w:rPr>
          <w:sz w:val="28"/>
          <w:szCs w:val="28"/>
        </w:rPr>
        <w:t xml:space="preserve"> Covid-19 izplatību.</w:t>
      </w:r>
    </w:p>
    <w:p w14:paraId="333D308A" w14:textId="77777777" w:rsidR="00291198" w:rsidRPr="00BB1B9D" w:rsidRDefault="00291198" w:rsidP="006B6E35">
      <w:pPr>
        <w:spacing w:after="0" w:line="240" w:lineRule="auto"/>
        <w:ind w:firstLine="709"/>
        <w:jc w:val="both"/>
        <w:rPr>
          <w:sz w:val="28"/>
          <w:szCs w:val="28"/>
        </w:rPr>
      </w:pPr>
    </w:p>
    <w:p w14:paraId="4D7BDAD3" w14:textId="072F2EF0" w:rsidR="000701FF" w:rsidRDefault="000701FF" w:rsidP="006B6E35">
      <w:pPr>
        <w:spacing w:after="0" w:line="240" w:lineRule="auto"/>
        <w:ind w:firstLine="709"/>
        <w:jc w:val="both"/>
        <w:rPr>
          <w:sz w:val="28"/>
          <w:szCs w:val="28"/>
        </w:rPr>
      </w:pPr>
      <w:r w:rsidRPr="00BB1B9D">
        <w:rPr>
          <w:sz w:val="28"/>
          <w:szCs w:val="28"/>
        </w:rPr>
        <w:t xml:space="preserve">Likums </w:t>
      </w:r>
      <w:r w:rsidR="00397912" w:rsidRPr="00BB1B9D">
        <w:rPr>
          <w:sz w:val="28"/>
          <w:szCs w:val="28"/>
        </w:rPr>
        <w:t>stājas spēkā nākamajā dienā pēc</w:t>
      </w:r>
      <w:r w:rsidR="00BA3D02">
        <w:rPr>
          <w:sz w:val="28"/>
          <w:szCs w:val="28"/>
        </w:rPr>
        <w:t xml:space="preserve"> tā</w:t>
      </w:r>
      <w:r w:rsidR="00397912" w:rsidRPr="00BB1B9D">
        <w:rPr>
          <w:sz w:val="28"/>
          <w:szCs w:val="28"/>
        </w:rPr>
        <w:t xml:space="preserve"> izsludināšanas.</w:t>
      </w:r>
    </w:p>
    <w:p w14:paraId="2391794B" w14:textId="1A40E22F" w:rsidR="00EE4793" w:rsidRDefault="00EE4793" w:rsidP="006B6E35">
      <w:pPr>
        <w:spacing w:after="0" w:line="240" w:lineRule="auto"/>
        <w:ind w:firstLine="709"/>
        <w:jc w:val="both"/>
        <w:rPr>
          <w:sz w:val="28"/>
          <w:szCs w:val="28"/>
        </w:rPr>
      </w:pPr>
    </w:p>
    <w:p w14:paraId="4631DD1F" w14:textId="352F6521" w:rsidR="00EE4793" w:rsidRDefault="00EE4793" w:rsidP="006B6E35">
      <w:pPr>
        <w:spacing w:after="0" w:line="240" w:lineRule="auto"/>
        <w:ind w:firstLine="709"/>
        <w:jc w:val="both"/>
        <w:rPr>
          <w:sz w:val="28"/>
          <w:szCs w:val="28"/>
        </w:rPr>
      </w:pPr>
    </w:p>
    <w:p w14:paraId="764783DE" w14:textId="77777777" w:rsidR="00EE4793" w:rsidRDefault="00EE4793" w:rsidP="006B6E35">
      <w:pPr>
        <w:spacing w:after="0" w:line="240" w:lineRule="auto"/>
        <w:ind w:firstLine="709"/>
        <w:jc w:val="both"/>
        <w:rPr>
          <w:sz w:val="28"/>
          <w:szCs w:val="28"/>
        </w:rPr>
      </w:pPr>
    </w:p>
    <w:p w14:paraId="64F82913" w14:textId="77777777" w:rsidR="006B6E35" w:rsidRDefault="006B6E35"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60D53935" w14:textId="059FF7F5" w:rsidR="006B6E35" w:rsidRPr="00DE283C" w:rsidRDefault="006B6E35" w:rsidP="008E3F0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A6AC16D" w14:textId="17F4FC88" w:rsidR="00EE4793" w:rsidRPr="006B6E35" w:rsidRDefault="00EE4793" w:rsidP="006B6E35">
      <w:pPr>
        <w:spacing w:after="0" w:line="240" w:lineRule="auto"/>
        <w:ind w:firstLine="709"/>
        <w:jc w:val="both"/>
        <w:rPr>
          <w:sz w:val="28"/>
          <w:szCs w:val="28"/>
          <w:lang w:val="de-DE"/>
        </w:rPr>
      </w:pPr>
    </w:p>
    <w:sectPr w:rsidR="00EE4793" w:rsidRPr="006B6E35" w:rsidSect="006B6E35">
      <w:headerReference w:type="default" r:id="rId14"/>
      <w:footerReference w:type="default" r:id="rId15"/>
      <w:footerReference w:type="first" r:id="rId16"/>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76D2" w14:textId="77777777" w:rsidR="00BF237F" w:rsidRDefault="00BF237F" w:rsidP="00E4048B">
      <w:pPr>
        <w:spacing w:after="0" w:line="240" w:lineRule="auto"/>
      </w:pPr>
      <w:r>
        <w:separator/>
      </w:r>
    </w:p>
  </w:endnote>
  <w:endnote w:type="continuationSeparator" w:id="0">
    <w:p w14:paraId="4CCC1CD8" w14:textId="77777777" w:rsidR="00BF237F" w:rsidRDefault="00BF237F" w:rsidP="00E4048B">
      <w:pPr>
        <w:spacing w:after="0" w:line="240" w:lineRule="auto"/>
      </w:pPr>
      <w:r>
        <w:continuationSeparator/>
      </w:r>
    </w:p>
  </w:endnote>
  <w:endnote w:type="continuationNotice" w:id="1">
    <w:p w14:paraId="0F8DB5DA" w14:textId="77777777" w:rsidR="00BF237F" w:rsidRDefault="00BF2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8547" w14:textId="32BBEE0B" w:rsidR="006B6E35" w:rsidRPr="006B6E35" w:rsidRDefault="006B6E35">
    <w:pPr>
      <w:pStyle w:val="Footer"/>
      <w:rPr>
        <w:sz w:val="16"/>
        <w:szCs w:val="16"/>
      </w:rPr>
    </w:pPr>
    <w:r w:rsidRPr="006B6E35">
      <w:rPr>
        <w:sz w:val="16"/>
        <w:szCs w:val="16"/>
      </w:rPr>
      <w:t>L0441_0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ADE8" w14:textId="5A6A66F4" w:rsidR="006B6E35" w:rsidRPr="006B6E35" w:rsidRDefault="006B6E35">
    <w:pPr>
      <w:pStyle w:val="Footer"/>
      <w:rPr>
        <w:sz w:val="16"/>
        <w:szCs w:val="16"/>
      </w:rPr>
    </w:pPr>
    <w:r w:rsidRPr="00E95C5A">
      <w:rPr>
        <w:sz w:val="16"/>
        <w:szCs w:val="16"/>
      </w:rPr>
      <w:t>L0441_0</w:t>
    </w:r>
    <w:bookmarkStart w:id="4" w:name="_Hlk26364611"/>
    <w:r w:rsidRPr="00E95C5A">
      <w:rPr>
        <w:sz w:val="16"/>
        <w:szCs w:val="16"/>
      </w:rPr>
      <w:t xml:space="preserve"> v_sk. = </w:t>
    </w:r>
    <w:r w:rsidRPr="00E95C5A">
      <w:rPr>
        <w:sz w:val="16"/>
        <w:szCs w:val="16"/>
      </w:rPr>
      <w:fldChar w:fldCharType="begin"/>
    </w:r>
    <w:r w:rsidRPr="00E95C5A">
      <w:rPr>
        <w:sz w:val="16"/>
        <w:szCs w:val="16"/>
      </w:rPr>
      <w:instrText xml:space="preserve"> NUMWORDS  \* MERGEFORMAT </w:instrText>
    </w:r>
    <w:r w:rsidRPr="00E95C5A">
      <w:rPr>
        <w:sz w:val="16"/>
        <w:szCs w:val="16"/>
      </w:rPr>
      <w:fldChar w:fldCharType="separate"/>
    </w:r>
    <w:r w:rsidR="00E95C5A">
      <w:rPr>
        <w:noProof/>
        <w:sz w:val="16"/>
        <w:szCs w:val="16"/>
      </w:rPr>
      <w:t>2601</w:t>
    </w:r>
    <w:r w:rsidRPr="00E95C5A">
      <w:rPr>
        <w:sz w:val="16"/>
        <w:szCs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7289B" w14:textId="77777777" w:rsidR="00BF237F" w:rsidRDefault="00BF237F" w:rsidP="00E4048B">
      <w:pPr>
        <w:spacing w:after="0" w:line="240" w:lineRule="auto"/>
      </w:pPr>
      <w:r>
        <w:separator/>
      </w:r>
    </w:p>
  </w:footnote>
  <w:footnote w:type="continuationSeparator" w:id="0">
    <w:p w14:paraId="7DF23A02" w14:textId="77777777" w:rsidR="00BF237F" w:rsidRDefault="00BF237F" w:rsidP="00E4048B">
      <w:pPr>
        <w:spacing w:after="0" w:line="240" w:lineRule="auto"/>
      </w:pPr>
      <w:r>
        <w:continuationSeparator/>
      </w:r>
    </w:p>
  </w:footnote>
  <w:footnote w:type="continuationNotice" w:id="1">
    <w:p w14:paraId="6491162D" w14:textId="77777777" w:rsidR="00BF237F" w:rsidRDefault="00BF2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46116"/>
      <w:docPartObj>
        <w:docPartGallery w:val="Page Numbers (Top of Page)"/>
        <w:docPartUnique/>
      </w:docPartObj>
    </w:sdtPr>
    <w:sdtEndPr>
      <w:rPr>
        <w:noProof/>
      </w:rPr>
    </w:sdtEndPr>
    <w:sdtContent>
      <w:p w14:paraId="3DC1F59E" w14:textId="1EC6006F" w:rsidR="006B6E35" w:rsidRDefault="006B6E35">
        <w:pPr>
          <w:pStyle w:val="Header"/>
          <w:jc w:val="center"/>
        </w:pPr>
        <w:r>
          <w:fldChar w:fldCharType="begin"/>
        </w:r>
        <w:r>
          <w:instrText xml:space="preserve"> PAGE   \* MERGEFORMAT </w:instrText>
        </w:r>
        <w:r>
          <w:fldChar w:fldCharType="separate"/>
        </w:r>
        <w:r w:rsidR="004514E6">
          <w:rPr>
            <w:noProof/>
          </w:rPr>
          <w:t>8</w:t>
        </w:r>
        <w:r>
          <w:rPr>
            <w:noProof/>
          </w:rPr>
          <w:fldChar w:fldCharType="end"/>
        </w:r>
      </w:p>
    </w:sdtContent>
  </w:sdt>
  <w:p w14:paraId="5A70BE3C" w14:textId="77777777" w:rsidR="006B6E35" w:rsidRDefault="006B6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9DE"/>
    <w:multiLevelType w:val="hybridMultilevel"/>
    <w:tmpl w:val="EBF0D3E4"/>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16C00"/>
    <w:multiLevelType w:val="hybridMultilevel"/>
    <w:tmpl w:val="C7F6E0D4"/>
    <w:lvl w:ilvl="0" w:tplc="E1062E76">
      <w:start w:val="1"/>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78102A4"/>
    <w:multiLevelType w:val="hybridMultilevel"/>
    <w:tmpl w:val="50CE58FC"/>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903DE5"/>
    <w:multiLevelType w:val="hybridMultilevel"/>
    <w:tmpl w:val="5132433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664A26"/>
    <w:multiLevelType w:val="hybridMultilevel"/>
    <w:tmpl w:val="C84A6836"/>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BF0FEE"/>
    <w:multiLevelType w:val="hybridMultilevel"/>
    <w:tmpl w:val="34E46D02"/>
    <w:lvl w:ilvl="0" w:tplc="5DB095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CA25CD5"/>
    <w:multiLevelType w:val="hybridMultilevel"/>
    <w:tmpl w:val="4170F3E2"/>
    <w:lvl w:ilvl="0" w:tplc="7FFC8D96">
      <w:start w:val="3"/>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7" w15:restartNumberingAfterBreak="0">
    <w:nsid w:val="0F5E4DA1"/>
    <w:multiLevelType w:val="hybridMultilevel"/>
    <w:tmpl w:val="564AE788"/>
    <w:lvl w:ilvl="0" w:tplc="F7FE5B1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733738"/>
    <w:multiLevelType w:val="hybridMultilevel"/>
    <w:tmpl w:val="361C3A0E"/>
    <w:lvl w:ilvl="0" w:tplc="65DE8F2E">
      <w:start w:val="1"/>
      <w:numFmt w:val="decimal"/>
      <w:lvlText w:val="%1.pants"/>
      <w:lvlJc w:val="left"/>
      <w:pPr>
        <w:ind w:left="786" w:hanging="360"/>
      </w:pPr>
      <w:rPr>
        <w:rFonts w:hint="default"/>
      </w:rPr>
    </w:lvl>
    <w:lvl w:ilvl="1" w:tplc="AEAEBB64">
      <w:start w:val="1"/>
      <w:numFmt w:val="decimal"/>
      <w:lvlText w:val="%2)"/>
      <w:lvlJc w:val="left"/>
      <w:pPr>
        <w:ind w:left="1506" w:hanging="360"/>
      </w:pPr>
      <w:rPr>
        <w:rFonts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4F3497F"/>
    <w:multiLevelType w:val="hybridMultilevel"/>
    <w:tmpl w:val="DBF026E6"/>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94665"/>
    <w:multiLevelType w:val="hybridMultilevel"/>
    <w:tmpl w:val="84CAC910"/>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914ECD"/>
    <w:multiLevelType w:val="hybridMultilevel"/>
    <w:tmpl w:val="357EB36A"/>
    <w:lvl w:ilvl="0" w:tplc="F6EE9BB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031441"/>
    <w:multiLevelType w:val="hybridMultilevel"/>
    <w:tmpl w:val="4EB28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1115C8"/>
    <w:multiLevelType w:val="hybridMultilevel"/>
    <w:tmpl w:val="836C3D30"/>
    <w:lvl w:ilvl="0" w:tplc="65DE8F2E">
      <w:start w:val="1"/>
      <w:numFmt w:val="decimal"/>
      <w:lvlText w:val="%1.pants"/>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C14900"/>
    <w:multiLevelType w:val="hybridMultilevel"/>
    <w:tmpl w:val="2A8480A4"/>
    <w:lvl w:ilvl="0" w:tplc="0F602A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1F5404"/>
    <w:multiLevelType w:val="hybridMultilevel"/>
    <w:tmpl w:val="111244E6"/>
    <w:lvl w:ilvl="0" w:tplc="2902B3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D174A2"/>
    <w:multiLevelType w:val="hybridMultilevel"/>
    <w:tmpl w:val="9EA24A0E"/>
    <w:lvl w:ilvl="0" w:tplc="6E2C0D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3060CAE"/>
    <w:multiLevelType w:val="hybridMultilevel"/>
    <w:tmpl w:val="85B4BBA6"/>
    <w:lvl w:ilvl="0" w:tplc="C1D831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4D073BCD"/>
    <w:multiLevelType w:val="hybridMultilevel"/>
    <w:tmpl w:val="8D6CECC4"/>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C75284"/>
    <w:multiLevelType w:val="hybridMultilevel"/>
    <w:tmpl w:val="C2A81868"/>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32179C"/>
    <w:multiLevelType w:val="hybridMultilevel"/>
    <w:tmpl w:val="CA92DDCC"/>
    <w:lvl w:ilvl="0" w:tplc="D4D225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F113CE"/>
    <w:multiLevelType w:val="hybridMultilevel"/>
    <w:tmpl w:val="DA663140"/>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6912E6"/>
    <w:multiLevelType w:val="hybridMultilevel"/>
    <w:tmpl w:val="37ECA788"/>
    <w:lvl w:ilvl="0" w:tplc="842AB99A">
      <w:start w:val="1"/>
      <w:numFmt w:val="decimal"/>
      <w:lvlText w:val="(%1)"/>
      <w:lvlJc w:val="left"/>
      <w:pPr>
        <w:ind w:left="928" w:hanging="360"/>
      </w:pPr>
      <w:rPr>
        <w:rFonts w:ascii="Times New Roman" w:eastAsiaTheme="minorHAnsi" w:hAnsi="Times New Roman" w:cs="Times New Roman"/>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A6A6751"/>
    <w:multiLevelType w:val="hybridMultilevel"/>
    <w:tmpl w:val="107A5B9C"/>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B9301E"/>
    <w:multiLevelType w:val="hybridMultilevel"/>
    <w:tmpl w:val="4AC2590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1857899"/>
    <w:multiLevelType w:val="hybridMultilevel"/>
    <w:tmpl w:val="BDBA4418"/>
    <w:lvl w:ilvl="0" w:tplc="65DE8F2E">
      <w:start w:val="1"/>
      <w:numFmt w:val="decimal"/>
      <w:lvlText w:val="%1.pants"/>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B224047"/>
    <w:multiLevelType w:val="hybridMultilevel"/>
    <w:tmpl w:val="C2A81868"/>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5B5F56"/>
    <w:multiLevelType w:val="hybridMultilevel"/>
    <w:tmpl w:val="5A306F4C"/>
    <w:lvl w:ilvl="0" w:tplc="65DE8F2E">
      <w:start w:val="1"/>
      <w:numFmt w:val="decimal"/>
      <w:lvlText w:val="%1.pants"/>
      <w:lvlJc w:val="left"/>
      <w:pPr>
        <w:ind w:left="720" w:hanging="360"/>
      </w:pPr>
      <w:rPr>
        <w:rFonts w:hint="default"/>
      </w:rPr>
    </w:lvl>
    <w:lvl w:ilvl="1" w:tplc="AEAEBB6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5E33FF"/>
    <w:multiLevelType w:val="hybridMultilevel"/>
    <w:tmpl w:val="073CD6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D1784F"/>
    <w:multiLevelType w:val="hybridMultilevel"/>
    <w:tmpl w:val="8444A802"/>
    <w:lvl w:ilvl="0" w:tplc="65DE8F2E">
      <w:start w:val="1"/>
      <w:numFmt w:val="decimal"/>
      <w:lvlText w:val="%1.pants"/>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29"/>
  </w:num>
  <w:num w:numId="5">
    <w:abstractNumId w:val="28"/>
  </w:num>
  <w:num w:numId="6">
    <w:abstractNumId w:val="3"/>
  </w:num>
  <w:num w:numId="7">
    <w:abstractNumId w:val="9"/>
  </w:num>
  <w:num w:numId="8">
    <w:abstractNumId w:val="13"/>
  </w:num>
  <w:num w:numId="9">
    <w:abstractNumId w:val="27"/>
  </w:num>
  <w:num w:numId="10">
    <w:abstractNumId w:val="14"/>
  </w:num>
  <w:num w:numId="11">
    <w:abstractNumId w:val="24"/>
  </w:num>
  <w:num w:numId="12">
    <w:abstractNumId w:val="25"/>
  </w:num>
  <w:num w:numId="13">
    <w:abstractNumId w:val="4"/>
  </w:num>
  <w:num w:numId="14">
    <w:abstractNumId w:val="20"/>
  </w:num>
  <w:num w:numId="15">
    <w:abstractNumId w:val="17"/>
  </w:num>
  <w:num w:numId="16">
    <w:abstractNumId w:val="19"/>
  </w:num>
  <w:num w:numId="17">
    <w:abstractNumId w:val="18"/>
  </w:num>
  <w:num w:numId="18">
    <w:abstractNumId w:val="22"/>
  </w:num>
  <w:num w:numId="19">
    <w:abstractNumId w:val="26"/>
  </w:num>
  <w:num w:numId="20">
    <w:abstractNumId w:val="7"/>
  </w:num>
  <w:num w:numId="21">
    <w:abstractNumId w:val="1"/>
  </w:num>
  <w:num w:numId="22">
    <w:abstractNumId w:val="6"/>
  </w:num>
  <w:num w:numId="23">
    <w:abstractNumId w:val="12"/>
  </w:num>
  <w:num w:numId="24">
    <w:abstractNumId w:val="10"/>
  </w:num>
  <w:num w:numId="25">
    <w:abstractNumId w:val="2"/>
  </w:num>
  <w:num w:numId="26">
    <w:abstractNumId w:val="23"/>
  </w:num>
  <w:num w:numId="27">
    <w:abstractNumId w:val="11"/>
  </w:num>
  <w:num w:numId="28">
    <w:abstractNumId w:val="15"/>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FF"/>
    <w:rsid w:val="00002B29"/>
    <w:rsid w:val="00005109"/>
    <w:rsid w:val="00005C73"/>
    <w:rsid w:val="00010DE4"/>
    <w:rsid w:val="00016771"/>
    <w:rsid w:val="00036B70"/>
    <w:rsid w:val="00043D83"/>
    <w:rsid w:val="00050E04"/>
    <w:rsid w:val="00054577"/>
    <w:rsid w:val="00055A4E"/>
    <w:rsid w:val="00062079"/>
    <w:rsid w:val="000701FF"/>
    <w:rsid w:val="0007505A"/>
    <w:rsid w:val="00076321"/>
    <w:rsid w:val="00080456"/>
    <w:rsid w:val="00080584"/>
    <w:rsid w:val="000853DA"/>
    <w:rsid w:val="0009483D"/>
    <w:rsid w:val="000958B7"/>
    <w:rsid w:val="000976D0"/>
    <w:rsid w:val="000A0A9B"/>
    <w:rsid w:val="000B2179"/>
    <w:rsid w:val="000B2A30"/>
    <w:rsid w:val="000B4BA3"/>
    <w:rsid w:val="000B6BCA"/>
    <w:rsid w:val="000C2B11"/>
    <w:rsid w:val="000D31F4"/>
    <w:rsid w:val="000D374E"/>
    <w:rsid w:val="000E3C61"/>
    <w:rsid w:val="000E6544"/>
    <w:rsid w:val="000F540A"/>
    <w:rsid w:val="000F65D2"/>
    <w:rsid w:val="00110118"/>
    <w:rsid w:val="00116CF1"/>
    <w:rsid w:val="00124A27"/>
    <w:rsid w:val="0012687F"/>
    <w:rsid w:val="00127314"/>
    <w:rsid w:val="00127979"/>
    <w:rsid w:val="00130321"/>
    <w:rsid w:val="0014431E"/>
    <w:rsid w:val="00147445"/>
    <w:rsid w:val="00162E92"/>
    <w:rsid w:val="00176836"/>
    <w:rsid w:val="001834FB"/>
    <w:rsid w:val="001903A4"/>
    <w:rsid w:val="00192A89"/>
    <w:rsid w:val="001974EF"/>
    <w:rsid w:val="001A4AE4"/>
    <w:rsid w:val="001A51D4"/>
    <w:rsid w:val="001B4044"/>
    <w:rsid w:val="001B5C09"/>
    <w:rsid w:val="001B6051"/>
    <w:rsid w:val="001D1B59"/>
    <w:rsid w:val="001D2020"/>
    <w:rsid w:val="001D75CE"/>
    <w:rsid w:val="001D75E6"/>
    <w:rsid w:val="001E41A5"/>
    <w:rsid w:val="001E4D25"/>
    <w:rsid w:val="001F13EF"/>
    <w:rsid w:val="001F2C7D"/>
    <w:rsid w:val="002010F6"/>
    <w:rsid w:val="00217CE7"/>
    <w:rsid w:val="00247866"/>
    <w:rsid w:val="002524E3"/>
    <w:rsid w:val="00263F71"/>
    <w:rsid w:val="00265CA2"/>
    <w:rsid w:val="00266DBC"/>
    <w:rsid w:val="00291198"/>
    <w:rsid w:val="0029591E"/>
    <w:rsid w:val="002A5562"/>
    <w:rsid w:val="002A7F1F"/>
    <w:rsid w:val="002B3E84"/>
    <w:rsid w:val="002B744D"/>
    <w:rsid w:val="002B7779"/>
    <w:rsid w:val="002C2662"/>
    <w:rsid w:val="002D37E4"/>
    <w:rsid w:val="002F5298"/>
    <w:rsid w:val="00312452"/>
    <w:rsid w:val="003203B4"/>
    <w:rsid w:val="003221D0"/>
    <w:rsid w:val="00325CCD"/>
    <w:rsid w:val="00340898"/>
    <w:rsid w:val="003415EC"/>
    <w:rsid w:val="003446E0"/>
    <w:rsid w:val="00351146"/>
    <w:rsid w:val="00352499"/>
    <w:rsid w:val="003559D0"/>
    <w:rsid w:val="003657FD"/>
    <w:rsid w:val="00370892"/>
    <w:rsid w:val="003769E3"/>
    <w:rsid w:val="00380361"/>
    <w:rsid w:val="00386D23"/>
    <w:rsid w:val="00391E75"/>
    <w:rsid w:val="00397912"/>
    <w:rsid w:val="003A4183"/>
    <w:rsid w:val="003A7F72"/>
    <w:rsid w:val="003B0BE6"/>
    <w:rsid w:val="003B1E5D"/>
    <w:rsid w:val="003B5C3A"/>
    <w:rsid w:val="003C4A3A"/>
    <w:rsid w:val="003C50C4"/>
    <w:rsid w:val="003D3C6D"/>
    <w:rsid w:val="003D4F7C"/>
    <w:rsid w:val="003F2098"/>
    <w:rsid w:val="003F2E18"/>
    <w:rsid w:val="003F35A7"/>
    <w:rsid w:val="003F56D5"/>
    <w:rsid w:val="004052F2"/>
    <w:rsid w:val="00405D2A"/>
    <w:rsid w:val="004066A5"/>
    <w:rsid w:val="00436F93"/>
    <w:rsid w:val="00444547"/>
    <w:rsid w:val="00446007"/>
    <w:rsid w:val="004461B7"/>
    <w:rsid w:val="00446AC6"/>
    <w:rsid w:val="004514E6"/>
    <w:rsid w:val="004537B1"/>
    <w:rsid w:val="00455C8B"/>
    <w:rsid w:val="004610C2"/>
    <w:rsid w:val="0046391D"/>
    <w:rsid w:val="00464729"/>
    <w:rsid w:val="00470F45"/>
    <w:rsid w:val="00474796"/>
    <w:rsid w:val="004753E6"/>
    <w:rsid w:val="00480A78"/>
    <w:rsid w:val="00481160"/>
    <w:rsid w:val="004A0A94"/>
    <w:rsid w:val="004A0ADA"/>
    <w:rsid w:val="004A36CA"/>
    <w:rsid w:val="004B1F97"/>
    <w:rsid w:val="004B3087"/>
    <w:rsid w:val="004C1938"/>
    <w:rsid w:val="004C6EDC"/>
    <w:rsid w:val="004D6F47"/>
    <w:rsid w:val="004D7FA2"/>
    <w:rsid w:val="004E1C4A"/>
    <w:rsid w:val="004E3265"/>
    <w:rsid w:val="004F13CC"/>
    <w:rsid w:val="00506CCB"/>
    <w:rsid w:val="00510130"/>
    <w:rsid w:val="0051227D"/>
    <w:rsid w:val="00530950"/>
    <w:rsid w:val="005312A6"/>
    <w:rsid w:val="00532998"/>
    <w:rsid w:val="0053417C"/>
    <w:rsid w:val="00536813"/>
    <w:rsid w:val="00537D76"/>
    <w:rsid w:val="00540069"/>
    <w:rsid w:val="00540F2F"/>
    <w:rsid w:val="005517BF"/>
    <w:rsid w:val="00557024"/>
    <w:rsid w:val="005676C9"/>
    <w:rsid w:val="00571AD6"/>
    <w:rsid w:val="005723FC"/>
    <w:rsid w:val="00572B35"/>
    <w:rsid w:val="00573A21"/>
    <w:rsid w:val="00596FF7"/>
    <w:rsid w:val="005A4F96"/>
    <w:rsid w:val="005B1B2D"/>
    <w:rsid w:val="005B69B3"/>
    <w:rsid w:val="005C36C2"/>
    <w:rsid w:val="005D58CE"/>
    <w:rsid w:val="005E07D1"/>
    <w:rsid w:val="005E3944"/>
    <w:rsid w:val="005E7375"/>
    <w:rsid w:val="005F0249"/>
    <w:rsid w:val="005F53CC"/>
    <w:rsid w:val="00604D99"/>
    <w:rsid w:val="006238C3"/>
    <w:rsid w:val="006257E3"/>
    <w:rsid w:val="00641B12"/>
    <w:rsid w:val="00642DF5"/>
    <w:rsid w:val="00643B2A"/>
    <w:rsid w:val="006458C0"/>
    <w:rsid w:val="00667B67"/>
    <w:rsid w:val="00672BD3"/>
    <w:rsid w:val="00681C10"/>
    <w:rsid w:val="006841AA"/>
    <w:rsid w:val="00693128"/>
    <w:rsid w:val="006A0B96"/>
    <w:rsid w:val="006B5A6E"/>
    <w:rsid w:val="006B6E35"/>
    <w:rsid w:val="006B7AD1"/>
    <w:rsid w:val="006C137B"/>
    <w:rsid w:val="006C459D"/>
    <w:rsid w:val="006D0D3D"/>
    <w:rsid w:val="006D134F"/>
    <w:rsid w:val="006D1E8A"/>
    <w:rsid w:val="006D2A90"/>
    <w:rsid w:val="006D37E8"/>
    <w:rsid w:val="006E203F"/>
    <w:rsid w:val="006E6C81"/>
    <w:rsid w:val="006F710B"/>
    <w:rsid w:val="006F7C11"/>
    <w:rsid w:val="00702608"/>
    <w:rsid w:val="00703E04"/>
    <w:rsid w:val="00713C49"/>
    <w:rsid w:val="00715A98"/>
    <w:rsid w:val="007178E0"/>
    <w:rsid w:val="007266BA"/>
    <w:rsid w:val="0072701A"/>
    <w:rsid w:val="007359DB"/>
    <w:rsid w:val="00764D0A"/>
    <w:rsid w:val="00765F42"/>
    <w:rsid w:val="00766CD2"/>
    <w:rsid w:val="007670E4"/>
    <w:rsid w:val="00773FCC"/>
    <w:rsid w:val="0077533B"/>
    <w:rsid w:val="007815E4"/>
    <w:rsid w:val="00781A71"/>
    <w:rsid w:val="00781D9B"/>
    <w:rsid w:val="007A1649"/>
    <w:rsid w:val="007A25BD"/>
    <w:rsid w:val="007A77C5"/>
    <w:rsid w:val="007B05C0"/>
    <w:rsid w:val="007B3EB1"/>
    <w:rsid w:val="007B4296"/>
    <w:rsid w:val="007B5044"/>
    <w:rsid w:val="007C0A12"/>
    <w:rsid w:val="007C5460"/>
    <w:rsid w:val="007E1C55"/>
    <w:rsid w:val="007E2610"/>
    <w:rsid w:val="007E3D67"/>
    <w:rsid w:val="007E537E"/>
    <w:rsid w:val="00802F0B"/>
    <w:rsid w:val="00806C65"/>
    <w:rsid w:val="0082201D"/>
    <w:rsid w:val="0082712B"/>
    <w:rsid w:val="00827379"/>
    <w:rsid w:val="00830B0F"/>
    <w:rsid w:val="00832E20"/>
    <w:rsid w:val="0083401F"/>
    <w:rsid w:val="00836697"/>
    <w:rsid w:val="00836FF7"/>
    <w:rsid w:val="00837BEE"/>
    <w:rsid w:val="00841D41"/>
    <w:rsid w:val="00846A87"/>
    <w:rsid w:val="0084709C"/>
    <w:rsid w:val="0084795D"/>
    <w:rsid w:val="00847E90"/>
    <w:rsid w:val="00850044"/>
    <w:rsid w:val="008531CF"/>
    <w:rsid w:val="008570F9"/>
    <w:rsid w:val="00880FA4"/>
    <w:rsid w:val="00890CED"/>
    <w:rsid w:val="0089312D"/>
    <w:rsid w:val="00893F0D"/>
    <w:rsid w:val="00897BE6"/>
    <w:rsid w:val="008B0E86"/>
    <w:rsid w:val="008B45A8"/>
    <w:rsid w:val="008B4A55"/>
    <w:rsid w:val="008C6772"/>
    <w:rsid w:val="008D4FD8"/>
    <w:rsid w:val="008D50F1"/>
    <w:rsid w:val="008D528A"/>
    <w:rsid w:val="008E17C7"/>
    <w:rsid w:val="008E4E3E"/>
    <w:rsid w:val="008E7F9D"/>
    <w:rsid w:val="0090285C"/>
    <w:rsid w:val="009077E8"/>
    <w:rsid w:val="009078B8"/>
    <w:rsid w:val="00907C05"/>
    <w:rsid w:val="00912505"/>
    <w:rsid w:val="009130B6"/>
    <w:rsid w:val="009205BF"/>
    <w:rsid w:val="00921FED"/>
    <w:rsid w:val="0092555C"/>
    <w:rsid w:val="00926599"/>
    <w:rsid w:val="00933765"/>
    <w:rsid w:val="00933868"/>
    <w:rsid w:val="00935BA5"/>
    <w:rsid w:val="00940F3A"/>
    <w:rsid w:val="0094385C"/>
    <w:rsid w:val="00954F6C"/>
    <w:rsid w:val="00956A4E"/>
    <w:rsid w:val="00957F37"/>
    <w:rsid w:val="00964736"/>
    <w:rsid w:val="00985631"/>
    <w:rsid w:val="00985DD8"/>
    <w:rsid w:val="00993B3F"/>
    <w:rsid w:val="009A26C3"/>
    <w:rsid w:val="009A3108"/>
    <w:rsid w:val="009B0472"/>
    <w:rsid w:val="009B53C5"/>
    <w:rsid w:val="009C169C"/>
    <w:rsid w:val="009C1EF7"/>
    <w:rsid w:val="009C336D"/>
    <w:rsid w:val="009C33E1"/>
    <w:rsid w:val="009C4715"/>
    <w:rsid w:val="009C6632"/>
    <w:rsid w:val="009C7F25"/>
    <w:rsid w:val="009D2079"/>
    <w:rsid w:val="009D262C"/>
    <w:rsid w:val="009D4136"/>
    <w:rsid w:val="009D43FC"/>
    <w:rsid w:val="009D5212"/>
    <w:rsid w:val="009D5779"/>
    <w:rsid w:val="009E08ED"/>
    <w:rsid w:val="009F1E98"/>
    <w:rsid w:val="009F5A80"/>
    <w:rsid w:val="00A00E89"/>
    <w:rsid w:val="00A013B6"/>
    <w:rsid w:val="00A013E3"/>
    <w:rsid w:val="00A05EE9"/>
    <w:rsid w:val="00A10F54"/>
    <w:rsid w:val="00A12091"/>
    <w:rsid w:val="00A15991"/>
    <w:rsid w:val="00A16EDE"/>
    <w:rsid w:val="00A21C4B"/>
    <w:rsid w:val="00A27E90"/>
    <w:rsid w:val="00A40619"/>
    <w:rsid w:val="00A42E60"/>
    <w:rsid w:val="00A50BF3"/>
    <w:rsid w:val="00A52B33"/>
    <w:rsid w:val="00A54C86"/>
    <w:rsid w:val="00A6434E"/>
    <w:rsid w:val="00A71B0F"/>
    <w:rsid w:val="00A743CF"/>
    <w:rsid w:val="00A762FE"/>
    <w:rsid w:val="00A82AB4"/>
    <w:rsid w:val="00A85E34"/>
    <w:rsid w:val="00A906EA"/>
    <w:rsid w:val="00A95E8B"/>
    <w:rsid w:val="00AA140F"/>
    <w:rsid w:val="00AA6176"/>
    <w:rsid w:val="00AB285E"/>
    <w:rsid w:val="00AB7384"/>
    <w:rsid w:val="00AC1A57"/>
    <w:rsid w:val="00AD3B9B"/>
    <w:rsid w:val="00AE33F5"/>
    <w:rsid w:val="00AE525E"/>
    <w:rsid w:val="00B16C59"/>
    <w:rsid w:val="00B25C12"/>
    <w:rsid w:val="00B261BF"/>
    <w:rsid w:val="00B26D9A"/>
    <w:rsid w:val="00B30F29"/>
    <w:rsid w:val="00B319B1"/>
    <w:rsid w:val="00B31C20"/>
    <w:rsid w:val="00B36569"/>
    <w:rsid w:val="00B43D18"/>
    <w:rsid w:val="00B532C6"/>
    <w:rsid w:val="00B549D4"/>
    <w:rsid w:val="00B63F1F"/>
    <w:rsid w:val="00B663A2"/>
    <w:rsid w:val="00B77BEB"/>
    <w:rsid w:val="00B830D6"/>
    <w:rsid w:val="00B84682"/>
    <w:rsid w:val="00B97A75"/>
    <w:rsid w:val="00BA0C34"/>
    <w:rsid w:val="00BA11A3"/>
    <w:rsid w:val="00BA207D"/>
    <w:rsid w:val="00BA2947"/>
    <w:rsid w:val="00BA2B8D"/>
    <w:rsid w:val="00BA3D02"/>
    <w:rsid w:val="00BB1065"/>
    <w:rsid w:val="00BB15C4"/>
    <w:rsid w:val="00BB1B9D"/>
    <w:rsid w:val="00BB3C90"/>
    <w:rsid w:val="00BB5CC2"/>
    <w:rsid w:val="00BC6065"/>
    <w:rsid w:val="00BD096D"/>
    <w:rsid w:val="00BD7B37"/>
    <w:rsid w:val="00BF18E5"/>
    <w:rsid w:val="00BF237F"/>
    <w:rsid w:val="00BF3BF4"/>
    <w:rsid w:val="00BF769E"/>
    <w:rsid w:val="00C03FE9"/>
    <w:rsid w:val="00C04CB6"/>
    <w:rsid w:val="00C07273"/>
    <w:rsid w:val="00C108E7"/>
    <w:rsid w:val="00C1550D"/>
    <w:rsid w:val="00C2242C"/>
    <w:rsid w:val="00C2323F"/>
    <w:rsid w:val="00C23EC2"/>
    <w:rsid w:val="00C417EB"/>
    <w:rsid w:val="00C546C0"/>
    <w:rsid w:val="00C607DF"/>
    <w:rsid w:val="00C752A3"/>
    <w:rsid w:val="00C81389"/>
    <w:rsid w:val="00C83D55"/>
    <w:rsid w:val="00C84DAC"/>
    <w:rsid w:val="00C86161"/>
    <w:rsid w:val="00C87A87"/>
    <w:rsid w:val="00C91A9E"/>
    <w:rsid w:val="00C95123"/>
    <w:rsid w:val="00C95D36"/>
    <w:rsid w:val="00CA5DC2"/>
    <w:rsid w:val="00CB052D"/>
    <w:rsid w:val="00CC0FE3"/>
    <w:rsid w:val="00CD6C84"/>
    <w:rsid w:val="00CF3C81"/>
    <w:rsid w:val="00CF5C01"/>
    <w:rsid w:val="00D013EC"/>
    <w:rsid w:val="00D03E54"/>
    <w:rsid w:val="00D14959"/>
    <w:rsid w:val="00D16AD6"/>
    <w:rsid w:val="00D27416"/>
    <w:rsid w:val="00D32192"/>
    <w:rsid w:val="00D32FC5"/>
    <w:rsid w:val="00D42460"/>
    <w:rsid w:val="00D464C7"/>
    <w:rsid w:val="00D46A92"/>
    <w:rsid w:val="00D57C2C"/>
    <w:rsid w:val="00D61B0F"/>
    <w:rsid w:val="00D62EB3"/>
    <w:rsid w:val="00D6395A"/>
    <w:rsid w:val="00D6735C"/>
    <w:rsid w:val="00D92823"/>
    <w:rsid w:val="00D9295D"/>
    <w:rsid w:val="00D9454D"/>
    <w:rsid w:val="00DA4A9A"/>
    <w:rsid w:val="00DB050B"/>
    <w:rsid w:val="00DB2EF5"/>
    <w:rsid w:val="00DB5D11"/>
    <w:rsid w:val="00DC05C0"/>
    <w:rsid w:val="00DC5654"/>
    <w:rsid w:val="00DD4FE2"/>
    <w:rsid w:val="00DE33FB"/>
    <w:rsid w:val="00E0128C"/>
    <w:rsid w:val="00E05DA9"/>
    <w:rsid w:val="00E07756"/>
    <w:rsid w:val="00E22B74"/>
    <w:rsid w:val="00E22EB8"/>
    <w:rsid w:val="00E310DA"/>
    <w:rsid w:val="00E35611"/>
    <w:rsid w:val="00E37777"/>
    <w:rsid w:val="00E4048B"/>
    <w:rsid w:val="00E66453"/>
    <w:rsid w:val="00E6667E"/>
    <w:rsid w:val="00E66FAC"/>
    <w:rsid w:val="00E70A28"/>
    <w:rsid w:val="00E763CD"/>
    <w:rsid w:val="00E9212E"/>
    <w:rsid w:val="00E95C5A"/>
    <w:rsid w:val="00E97E26"/>
    <w:rsid w:val="00EA0536"/>
    <w:rsid w:val="00EA0D79"/>
    <w:rsid w:val="00EA0F11"/>
    <w:rsid w:val="00EA3A7A"/>
    <w:rsid w:val="00EB4570"/>
    <w:rsid w:val="00EC76B6"/>
    <w:rsid w:val="00ED172A"/>
    <w:rsid w:val="00ED727B"/>
    <w:rsid w:val="00EE4793"/>
    <w:rsid w:val="00F03555"/>
    <w:rsid w:val="00F03EBE"/>
    <w:rsid w:val="00F050E2"/>
    <w:rsid w:val="00F11BF6"/>
    <w:rsid w:val="00F12740"/>
    <w:rsid w:val="00F1473A"/>
    <w:rsid w:val="00F1673A"/>
    <w:rsid w:val="00F2100E"/>
    <w:rsid w:val="00F2276C"/>
    <w:rsid w:val="00F24027"/>
    <w:rsid w:val="00F26011"/>
    <w:rsid w:val="00F267DA"/>
    <w:rsid w:val="00F36395"/>
    <w:rsid w:val="00F5770A"/>
    <w:rsid w:val="00F60CFC"/>
    <w:rsid w:val="00F801C1"/>
    <w:rsid w:val="00F81F32"/>
    <w:rsid w:val="00F85A87"/>
    <w:rsid w:val="00F940B1"/>
    <w:rsid w:val="00F942D9"/>
    <w:rsid w:val="00F9605D"/>
    <w:rsid w:val="00FA5BA6"/>
    <w:rsid w:val="00FB1DAD"/>
    <w:rsid w:val="00FB3350"/>
    <w:rsid w:val="00FC46C4"/>
    <w:rsid w:val="00FE2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E37F8"/>
  <w15:chartTrackingRefBased/>
  <w15:docId w15:val="{2262707E-C63A-43AB-8B25-41E66B40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5C"/>
    <w:pPr>
      <w:ind w:left="720"/>
      <w:contextualSpacing/>
    </w:pPr>
  </w:style>
  <w:style w:type="paragraph" w:styleId="BalloonText">
    <w:name w:val="Balloon Text"/>
    <w:basedOn w:val="Normal"/>
    <w:link w:val="BalloonTextChar"/>
    <w:uiPriority w:val="99"/>
    <w:semiHidden/>
    <w:unhideWhenUsed/>
    <w:rsid w:val="0012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87F"/>
    <w:rPr>
      <w:rFonts w:ascii="Segoe UI" w:hAnsi="Segoe UI" w:cs="Segoe UI"/>
      <w:sz w:val="18"/>
      <w:szCs w:val="18"/>
    </w:rPr>
  </w:style>
  <w:style w:type="paragraph" w:styleId="NormalWeb">
    <w:name w:val="Normal (Web)"/>
    <w:basedOn w:val="Normal"/>
    <w:uiPriority w:val="99"/>
    <w:unhideWhenUsed/>
    <w:rsid w:val="00050E04"/>
    <w:pPr>
      <w:spacing w:before="100" w:beforeAutospacing="1" w:after="100" w:afterAutospacing="1" w:line="240" w:lineRule="auto"/>
    </w:pPr>
    <w:rPr>
      <w:lang w:eastAsia="lv-LV"/>
    </w:rPr>
  </w:style>
  <w:style w:type="paragraph" w:styleId="Header">
    <w:name w:val="header"/>
    <w:basedOn w:val="Normal"/>
    <w:link w:val="HeaderChar"/>
    <w:uiPriority w:val="99"/>
    <w:unhideWhenUsed/>
    <w:rsid w:val="00E40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048B"/>
  </w:style>
  <w:style w:type="paragraph" w:styleId="Footer">
    <w:name w:val="footer"/>
    <w:basedOn w:val="Normal"/>
    <w:link w:val="FooterChar"/>
    <w:uiPriority w:val="99"/>
    <w:unhideWhenUsed/>
    <w:rsid w:val="00E40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048B"/>
  </w:style>
  <w:style w:type="character" w:styleId="Hyperlink">
    <w:name w:val="Hyperlink"/>
    <w:basedOn w:val="DefaultParagraphFont"/>
    <w:uiPriority w:val="99"/>
    <w:unhideWhenUsed/>
    <w:rsid w:val="00F12740"/>
    <w:rPr>
      <w:color w:val="0563C1" w:themeColor="hyperlink"/>
      <w:u w:val="single"/>
    </w:rPr>
  </w:style>
  <w:style w:type="paragraph" w:styleId="Revision">
    <w:name w:val="Revision"/>
    <w:hidden/>
    <w:uiPriority w:val="99"/>
    <w:semiHidden/>
    <w:rsid w:val="00FE268F"/>
    <w:pPr>
      <w:spacing w:after="0" w:line="240" w:lineRule="auto"/>
    </w:pPr>
  </w:style>
  <w:style w:type="character" w:styleId="CommentReference">
    <w:name w:val="annotation reference"/>
    <w:basedOn w:val="DefaultParagraphFont"/>
    <w:uiPriority w:val="99"/>
    <w:semiHidden/>
    <w:unhideWhenUsed/>
    <w:rsid w:val="002B744D"/>
    <w:rPr>
      <w:sz w:val="16"/>
      <w:szCs w:val="16"/>
    </w:rPr>
  </w:style>
  <w:style w:type="paragraph" w:styleId="CommentText">
    <w:name w:val="annotation text"/>
    <w:basedOn w:val="Normal"/>
    <w:link w:val="CommentTextChar"/>
    <w:uiPriority w:val="99"/>
    <w:semiHidden/>
    <w:unhideWhenUsed/>
    <w:rsid w:val="002B744D"/>
    <w:pPr>
      <w:spacing w:line="240" w:lineRule="auto"/>
    </w:pPr>
    <w:rPr>
      <w:sz w:val="20"/>
      <w:szCs w:val="20"/>
    </w:rPr>
  </w:style>
  <w:style w:type="character" w:customStyle="1" w:styleId="CommentTextChar">
    <w:name w:val="Comment Text Char"/>
    <w:basedOn w:val="DefaultParagraphFont"/>
    <w:link w:val="CommentText"/>
    <w:uiPriority w:val="99"/>
    <w:semiHidden/>
    <w:rsid w:val="002B744D"/>
    <w:rPr>
      <w:sz w:val="20"/>
      <w:szCs w:val="20"/>
    </w:rPr>
  </w:style>
  <w:style w:type="paragraph" w:styleId="CommentSubject">
    <w:name w:val="annotation subject"/>
    <w:basedOn w:val="CommentText"/>
    <w:next w:val="CommentText"/>
    <w:link w:val="CommentSubjectChar"/>
    <w:uiPriority w:val="99"/>
    <w:semiHidden/>
    <w:unhideWhenUsed/>
    <w:rsid w:val="002B744D"/>
    <w:rPr>
      <w:b/>
      <w:bCs/>
    </w:rPr>
  </w:style>
  <w:style w:type="character" w:customStyle="1" w:styleId="CommentSubjectChar">
    <w:name w:val="Comment Subject Char"/>
    <w:basedOn w:val="CommentTextChar"/>
    <w:link w:val="CommentSubject"/>
    <w:uiPriority w:val="99"/>
    <w:semiHidden/>
    <w:rsid w:val="002B744D"/>
    <w:rPr>
      <w:b/>
      <w:bCs/>
      <w:sz w:val="20"/>
      <w:szCs w:val="20"/>
    </w:rPr>
  </w:style>
  <w:style w:type="paragraph" w:customStyle="1" w:styleId="tv213">
    <w:name w:val="tv213"/>
    <w:basedOn w:val="Normal"/>
    <w:rsid w:val="002B744D"/>
    <w:pPr>
      <w:spacing w:before="100" w:beforeAutospacing="1" w:after="100" w:afterAutospacing="1" w:line="240" w:lineRule="auto"/>
    </w:pPr>
    <w:rPr>
      <w:rFonts w:eastAsia="Times New Roman"/>
      <w:lang w:eastAsia="lv-LV"/>
    </w:rPr>
  </w:style>
  <w:style w:type="paragraph" w:customStyle="1" w:styleId="Body">
    <w:name w:val="Body"/>
    <w:rsid w:val="006B6E3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xdefault">
    <w:name w:val="x_default"/>
    <w:basedOn w:val="Normal"/>
    <w:rsid w:val="00957F37"/>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2376">
      <w:bodyDiv w:val="1"/>
      <w:marLeft w:val="0"/>
      <w:marRight w:val="0"/>
      <w:marTop w:val="0"/>
      <w:marBottom w:val="0"/>
      <w:divBdr>
        <w:top w:val="none" w:sz="0" w:space="0" w:color="auto"/>
        <w:left w:val="none" w:sz="0" w:space="0" w:color="auto"/>
        <w:bottom w:val="none" w:sz="0" w:space="0" w:color="auto"/>
        <w:right w:val="none" w:sz="0" w:space="0" w:color="auto"/>
      </w:divBdr>
    </w:div>
    <w:div w:id="374089872">
      <w:bodyDiv w:val="1"/>
      <w:marLeft w:val="0"/>
      <w:marRight w:val="0"/>
      <w:marTop w:val="0"/>
      <w:marBottom w:val="0"/>
      <w:divBdr>
        <w:top w:val="none" w:sz="0" w:space="0" w:color="auto"/>
        <w:left w:val="none" w:sz="0" w:space="0" w:color="auto"/>
        <w:bottom w:val="none" w:sz="0" w:space="0" w:color="auto"/>
        <w:right w:val="none" w:sz="0" w:space="0" w:color="auto"/>
      </w:divBdr>
    </w:div>
    <w:div w:id="701788759">
      <w:bodyDiv w:val="1"/>
      <w:marLeft w:val="0"/>
      <w:marRight w:val="0"/>
      <w:marTop w:val="0"/>
      <w:marBottom w:val="0"/>
      <w:divBdr>
        <w:top w:val="none" w:sz="0" w:space="0" w:color="auto"/>
        <w:left w:val="none" w:sz="0" w:space="0" w:color="auto"/>
        <w:bottom w:val="none" w:sz="0" w:space="0" w:color="auto"/>
        <w:right w:val="none" w:sz="0" w:space="0" w:color="auto"/>
      </w:divBdr>
    </w:div>
    <w:div w:id="981226522">
      <w:bodyDiv w:val="1"/>
      <w:marLeft w:val="0"/>
      <w:marRight w:val="0"/>
      <w:marTop w:val="0"/>
      <w:marBottom w:val="0"/>
      <w:divBdr>
        <w:top w:val="none" w:sz="0" w:space="0" w:color="auto"/>
        <w:left w:val="none" w:sz="0" w:space="0" w:color="auto"/>
        <w:bottom w:val="none" w:sz="0" w:space="0" w:color="auto"/>
        <w:right w:val="none" w:sz="0" w:space="0" w:color="auto"/>
      </w:divBdr>
    </w:div>
    <w:div w:id="1252934561">
      <w:bodyDiv w:val="1"/>
      <w:marLeft w:val="0"/>
      <w:marRight w:val="0"/>
      <w:marTop w:val="0"/>
      <w:marBottom w:val="0"/>
      <w:divBdr>
        <w:top w:val="none" w:sz="0" w:space="0" w:color="auto"/>
        <w:left w:val="none" w:sz="0" w:space="0" w:color="auto"/>
        <w:bottom w:val="none" w:sz="0" w:space="0" w:color="auto"/>
        <w:right w:val="none" w:sz="0" w:space="0" w:color="auto"/>
      </w:divBdr>
    </w:div>
    <w:div w:id="1975864284">
      <w:bodyDiv w:val="1"/>
      <w:marLeft w:val="0"/>
      <w:marRight w:val="0"/>
      <w:marTop w:val="0"/>
      <w:marBottom w:val="0"/>
      <w:divBdr>
        <w:top w:val="none" w:sz="0" w:space="0" w:color="auto"/>
        <w:left w:val="none" w:sz="0" w:space="0" w:color="auto"/>
        <w:bottom w:val="none" w:sz="0" w:space="0" w:color="auto"/>
        <w:right w:val="none" w:sz="0" w:space="0" w:color="auto"/>
      </w:divBdr>
    </w:div>
    <w:div w:id="2136677472">
      <w:bodyDiv w:val="1"/>
      <w:marLeft w:val="0"/>
      <w:marRight w:val="0"/>
      <w:marTop w:val="0"/>
      <w:marBottom w:val="0"/>
      <w:divBdr>
        <w:top w:val="none" w:sz="0" w:space="0" w:color="auto"/>
        <w:left w:val="none" w:sz="0" w:space="0" w:color="auto"/>
        <w:bottom w:val="none" w:sz="0" w:space="0" w:color="auto"/>
        <w:right w:val="none" w:sz="0" w:space="0" w:color="auto"/>
      </w:divBdr>
      <w:divsChild>
        <w:div w:id="980043144">
          <w:marLeft w:val="0"/>
          <w:marRight w:val="0"/>
          <w:marTop w:val="0"/>
          <w:marBottom w:val="0"/>
          <w:divBdr>
            <w:top w:val="none" w:sz="0" w:space="0" w:color="auto"/>
            <w:left w:val="none" w:sz="0" w:space="0" w:color="auto"/>
            <w:bottom w:val="none" w:sz="0" w:space="0" w:color="auto"/>
            <w:right w:val="none" w:sz="0" w:space="0" w:color="auto"/>
          </w:divBdr>
          <w:divsChild>
            <w:div w:id="523590103">
              <w:marLeft w:val="0"/>
              <w:marRight w:val="0"/>
              <w:marTop w:val="0"/>
              <w:marBottom w:val="0"/>
              <w:divBdr>
                <w:top w:val="none" w:sz="0" w:space="0" w:color="auto"/>
                <w:left w:val="none" w:sz="0" w:space="0" w:color="auto"/>
                <w:bottom w:val="none" w:sz="0" w:space="0" w:color="auto"/>
                <w:right w:val="none" w:sz="0" w:space="0" w:color="auto"/>
              </w:divBdr>
              <w:divsChild>
                <w:div w:id="1581254494">
                  <w:marLeft w:val="0"/>
                  <w:marRight w:val="0"/>
                  <w:marTop w:val="0"/>
                  <w:marBottom w:val="0"/>
                  <w:divBdr>
                    <w:top w:val="none" w:sz="0" w:space="0" w:color="auto"/>
                    <w:left w:val="none" w:sz="0" w:space="0" w:color="auto"/>
                    <w:bottom w:val="none" w:sz="0" w:space="0" w:color="auto"/>
                    <w:right w:val="none" w:sz="0" w:space="0" w:color="auto"/>
                  </w:divBdr>
                  <w:divsChild>
                    <w:div w:id="184682335">
                      <w:marLeft w:val="0"/>
                      <w:marRight w:val="0"/>
                      <w:marTop w:val="0"/>
                      <w:marBottom w:val="0"/>
                      <w:divBdr>
                        <w:top w:val="none" w:sz="0" w:space="0" w:color="auto"/>
                        <w:left w:val="none" w:sz="0" w:space="0" w:color="auto"/>
                        <w:bottom w:val="none" w:sz="0" w:space="0" w:color="auto"/>
                        <w:right w:val="none" w:sz="0" w:space="0" w:color="auto"/>
                      </w:divBdr>
                      <w:divsChild>
                        <w:div w:id="2070036975">
                          <w:marLeft w:val="0"/>
                          <w:marRight w:val="0"/>
                          <w:marTop w:val="0"/>
                          <w:marBottom w:val="0"/>
                          <w:divBdr>
                            <w:top w:val="none" w:sz="0" w:space="0" w:color="auto"/>
                            <w:left w:val="none" w:sz="0" w:space="0" w:color="auto"/>
                            <w:bottom w:val="none" w:sz="0" w:space="0" w:color="auto"/>
                            <w:right w:val="none" w:sz="0" w:space="0" w:color="auto"/>
                          </w:divBdr>
                          <w:divsChild>
                            <w:div w:id="316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par-nodokliem-un-nodev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5345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34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F0C6081B-4152-4EBE-8DE4-7B25E40CA5AD}">
  <ds:schemaRefs>
    <ds:schemaRef ds:uri="http://schemas.microsoft.com/sharepoint/v3/contenttype/forms"/>
  </ds:schemaRefs>
</ds:datastoreItem>
</file>

<file path=customXml/itemProps2.xml><?xml version="1.0" encoding="utf-8"?>
<ds:datastoreItem xmlns:ds="http://schemas.openxmlformats.org/officeDocument/2006/customXml" ds:itemID="{C89A627D-88F6-42C6-B50B-405AFFFA70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09171C-08AF-40DD-A546-FFE16EC4E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E7B69A-87F9-4263-AE3E-AAE4762C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13078</Words>
  <Characters>7456</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Likumprojekts</vt:lpstr>
    </vt:vector>
  </TitlesOfParts>
  <Company>Finanšu Ministrija</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
  <dc:creator>Kārlis Ketners</dc:creator>
  <cp:keywords/>
  <dc:description>tālrunis 67095430; karlis.ketners@fm.gov.lv, Budžeta attīstības departamenta direktors</dc:description>
  <cp:lastModifiedBy>Lilija Kampane</cp:lastModifiedBy>
  <cp:revision>93</cp:revision>
  <cp:lastPrinted>2020-03-19T16:27:00Z</cp:lastPrinted>
  <dcterms:created xsi:type="dcterms:W3CDTF">2020-03-18T08:09:00Z</dcterms:created>
  <dcterms:modified xsi:type="dcterms:W3CDTF">2020-03-19T16:33:00Z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