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7BC6" w14:textId="39BDCBDC" w:rsidR="00615C1A" w:rsidRDefault="00615C1A" w:rsidP="0020629D">
      <w:pPr>
        <w:rPr>
          <w:sz w:val="28"/>
          <w:szCs w:val="28"/>
          <w:lang w:val="lv-LV"/>
        </w:rPr>
      </w:pPr>
    </w:p>
    <w:p w14:paraId="414276B0" w14:textId="77777777" w:rsidR="0020629D" w:rsidRPr="00812E5D" w:rsidRDefault="0020629D" w:rsidP="0020629D">
      <w:pPr>
        <w:rPr>
          <w:sz w:val="28"/>
          <w:szCs w:val="28"/>
          <w:lang w:val="lv-LV"/>
        </w:rPr>
      </w:pPr>
    </w:p>
    <w:p w14:paraId="3A5D7BC7" w14:textId="77777777" w:rsidR="00615C1A" w:rsidRPr="00812E5D" w:rsidRDefault="00615C1A">
      <w:pPr>
        <w:rPr>
          <w:sz w:val="28"/>
          <w:szCs w:val="28"/>
          <w:lang w:val="lv-LV"/>
        </w:rPr>
      </w:pPr>
    </w:p>
    <w:p w14:paraId="1D86565D" w14:textId="06DFBE4D" w:rsidR="0020629D" w:rsidRPr="00575B57" w:rsidRDefault="0020629D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575B57">
        <w:rPr>
          <w:sz w:val="28"/>
          <w:szCs w:val="28"/>
          <w:lang w:val="lv-LV"/>
        </w:rPr>
        <w:t xml:space="preserve">2020. gada </w:t>
      </w:r>
      <w:r w:rsidR="00D23CB0">
        <w:rPr>
          <w:sz w:val="28"/>
          <w:szCs w:val="28"/>
          <w:lang w:val="lv-LV"/>
        </w:rPr>
        <w:t>17. martā</w:t>
      </w:r>
      <w:r w:rsidRPr="00575B57">
        <w:rPr>
          <w:sz w:val="28"/>
          <w:szCs w:val="28"/>
          <w:lang w:val="lv-LV"/>
        </w:rPr>
        <w:tab/>
        <w:t>Rīkojums Nr.</w:t>
      </w:r>
      <w:r w:rsidR="00D23CB0">
        <w:rPr>
          <w:sz w:val="28"/>
          <w:szCs w:val="28"/>
          <w:lang w:val="lv-LV"/>
        </w:rPr>
        <w:t> 113</w:t>
      </w:r>
    </w:p>
    <w:p w14:paraId="45ABE263" w14:textId="40D375D5" w:rsidR="0020629D" w:rsidRPr="00575B57" w:rsidRDefault="0020629D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575B57">
        <w:rPr>
          <w:sz w:val="28"/>
          <w:szCs w:val="28"/>
          <w:lang w:val="lv-LV"/>
        </w:rPr>
        <w:t>Rīgā</w:t>
      </w:r>
      <w:r w:rsidRPr="00575B57">
        <w:rPr>
          <w:sz w:val="28"/>
          <w:szCs w:val="28"/>
          <w:lang w:val="lv-LV"/>
        </w:rPr>
        <w:tab/>
        <w:t>(prot. Nr. </w:t>
      </w:r>
      <w:r w:rsidR="00D23CB0">
        <w:rPr>
          <w:sz w:val="28"/>
          <w:szCs w:val="28"/>
          <w:lang w:val="lv-LV"/>
        </w:rPr>
        <w:t>15</w:t>
      </w:r>
      <w:r w:rsidRPr="00575B57">
        <w:rPr>
          <w:sz w:val="28"/>
          <w:szCs w:val="28"/>
          <w:lang w:val="lv-LV"/>
        </w:rPr>
        <w:t> </w:t>
      </w:r>
      <w:r w:rsidR="00D23CB0">
        <w:rPr>
          <w:sz w:val="28"/>
          <w:szCs w:val="28"/>
          <w:lang w:val="lv-LV"/>
        </w:rPr>
        <w:t>3</w:t>
      </w:r>
      <w:bookmarkStart w:id="0" w:name="_GoBack"/>
      <w:bookmarkEnd w:id="0"/>
      <w:r w:rsidRPr="00575B57">
        <w:rPr>
          <w:sz w:val="28"/>
          <w:szCs w:val="28"/>
          <w:lang w:val="lv-LV"/>
        </w:rPr>
        <w:t>. §)</w:t>
      </w:r>
    </w:p>
    <w:p w14:paraId="3A5D7BC9" w14:textId="56F8B00A" w:rsidR="00615C1A" w:rsidRPr="00812E5D" w:rsidRDefault="00615C1A">
      <w:pPr>
        <w:jc w:val="both"/>
        <w:rPr>
          <w:sz w:val="28"/>
          <w:szCs w:val="28"/>
          <w:lang w:val="lv-LV"/>
        </w:rPr>
      </w:pPr>
    </w:p>
    <w:p w14:paraId="3321D578" w14:textId="77777777" w:rsidR="00812E5D" w:rsidRPr="00812E5D" w:rsidRDefault="007506DF">
      <w:pPr>
        <w:jc w:val="center"/>
        <w:rPr>
          <w:b/>
          <w:sz w:val="28"/>
          <w:szCs w:val="28"/>
          <w:lang w:val="lv-LV"/>
        </w:rPr>
      </w:pPr>
      <w:r w:rsidRPr="00812E5D">
        <w:rPr>
          <w:b/>
          <w:sz w:val="28"/>
          <w:szCs w:val="28"/>
          <w:lang w:val="lv-LV"/>
        </w:rPr>
        <w:t>Par valsts nekustamo īpašumu pārdošanu</w:t>
      </w:r>
    </w:p>
    <w:p w14:paraId="3A5D7BCC" w14:textId="7E590FBD" w:rsidR="00615C1A" w:rsidRPr="0020629D" w:rsidRDefault="00615C1A">
      <w:pPr>
        <w:jc w:val="center"/>
        <w:rPr>
          <w:bCs/>
          <w:sz w:val="28"/>
          <w:szCs w:val="28"/>
          <w:lang w:val="lv-LV"/>
        </w:rPr>
      </w:pPr>
    </w:p>
    <w:p w14:paraId="3A5D7BCD" w14:textId="20FBFB07" w:rsidR="00615C1A" w:rsidRDefault="007506DF" w:rsidP="00575B57">
      <w:pPr>
        <w:ind w:firstLine="709"/>
        <w:jc w:val="both"/>
        <w:rPr>
          <w:color w:val="000000"/>
          <w:sz w:val="28"/>
          <w:szCs w:val="28"/>
          <w:lang w:val="lv-LV"/>
        </w:rPr>
      </w:pPr>
      <w:r w:rsidRPr="00812E5D">
        <w:rPr>
          <w:color w:val="000000"/>
          <w:sz w:val="28"/>
          <w:szCs w:val="28"/>
          <w:lang w:val="lv-LV"/>
        </w:rPr>
        <w:t>1. Saskaņā ar Publiskas personas mantas atsavināšanas likuma 4. panta pirmo un otro daļu</w:t>
      </w:r>
      <w:r w:rsidR="00575B57">
        <w:rPr>
          <w:color w:val="000000"/>
          <w:sz w:val="28"/>
          <w:szCs w:val="28"/>
          <w:lang w:val="lv-LV"/>
        </w:rPr>
        <w:t xml:space="preserve"> un</w:t>
      </w:r>
      <w:r w:rsidRPr="00812E5D">
        <w:rPr>
          <w:color w:val="000000"/>
          <w:sz w:val="28"/>
          <w:szCs w:val="28"/>
          <w:lang w:val="lv-LV"/>
        </w:rPr>
        <w:t xml:space="preserve"> 5.</w:t>
      </w:r>
      <w:r w:rsidR="008D2B41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 xml:space="preserve">panta pirmo daļu atļaut valsts akciju sabiedrībai "Valsts nekustamie īpašumi" pārdot izsolē </w:t>
      </w:r>
      <w:r w:rsidR="00575B57">
        <w:rPr>
          <w:color w:val="000000"/>
          <w:sz w:val="28"/>
          <w:szCs w:val="28"/>
          <w:lang w:val="lv-LV"/>
        </w:rPr>
        <w:t xml:space="preserve">šādus </w:t>
      </w:r>
      <w:r w:rsidRPr="00812E5D">
        <w:rPr>
          <w:color w:val="000000"/>
          <w:sz w:val="28"/>
          <w:szCs w:val="28"/>
          <w:lang w:val="lv-LV"/>
        </w:rPr>
        <w:t>nekustamos īpašumus, kas ierakstīti zemesgrāmatā uz valsts vārda Finanšu ministrijas personā:</w:t>
      </w:r>
    </w:p>
    <w:p w14:paraId="3A5D7BCE" w14:textId="0787EA71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color w:val="000000"/>
          <w:sz w:val="28"/>
          <w:szCs w:val="28"/>
          <w:lang w:val="lv-LV"/>
        </w:rPr>
        <w:t>1.1.</w:t>
      </w:r>
      <w:r w:rsidR="008B23E8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nekustamo īpašumu (nekustam</w:t>
      </w:r>
      <w:r w:rsidR="002774F8">
        <w:rPr>
          <w:color w:val="000000"/>
          <w:sz w:val="28"/>
          <w:szCs w:val="28"/>
          <w:lang w:val="lv-LV"/>
        </w:rPr>
        <w:t>ā</w:t>
      </w:r>
      <w:r w:rsidRPr="00812E5D">
        <w:rPr>
          <w:color w:val="000000"/>
          <w:sz w:val="28"/>
          <w:szCs w:val="28"/>
          <w:lang w:val="lv-LV"/>
        </w:rPr>
        <w:t xml:space="preserve"> īpašuma kadastra Nr.</w:t>
      </w:r>
      <w:r w:rsidR="00575B57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6801</w:t>
      </w:r>
      <w:r w:rsidR="00575B57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001</w:t>
      </w:r>
      <w:r w:rsidR="00575B57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0947) – zemes vienību 0,0455 ha platībā (zemes vienības kadastra apzīmējums 6801 001 0353) – Dārziņu ielā 15A, Ludzā, Ludzas novadā;</w:t>
      </w:r>
    </w:p>
    <w:p w14:paraId="3A5D7BCF" w14:textId="21B139A8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color w:val="000000"/>
          <w:sz w:val="28"/>
          <w:szCs w:val="28"/>
          <w:lang w:val="lv-LV"/>
        </w:rPr>
        <w:t>1.2.</w:t>
      </w:r>
      <w:r w:rsidR="008B23E8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nekustamo īpašumu (nekustamā īpašuma kadastra Nr.</w:t>
      </w:r>
      <w:r w:rsidR="00575B57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9413</w:t>
      </w:r>
      <w:r w:rsidR="00575B57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001</w:t>
      </w:r>
      <w:r w:rsidR="00575B57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0211) – zemes vienību 0,2293 ha platībā (zemes vienības kadastra apzīmējums 9413</w:t>
      </w:r>
      <w:r w:rsidR="00575B57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001 0211) – </w:t>
      </w:r>
      <w:r w:rsidRPr="00812E5D">
        <w:rPr>
          <w:sz w:val="28"/>
          <w:szCs w:val="28"/>
          <w:lang w:val="lv-LV"/>
        </w:rPr>
        <w:t>M</w:t>
      </w:r>
      <w:r w:rsidRPr="00812E5D">
        <w:rPr>
          <w:color w:val="000000"/>
          <w:sz w:val="28"/>
          <w:szCs w:val="28"/>
          <w:lang w:val="lv-LV"/>
        </w:rPr>
        <w:t>eža ielā 2, Sedā, Strenču novadā.</w:t>
      </w:r>
    </w:p>
    <w:p w14:paraId="650559A7" w14:textId="77777777" w:rsidR="00445FA4" w:rsidRDefault="00445FA4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A5D7BD0" w14:textId="5161CA46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color w:val="000000"/>
          <w:sz w:val="28"/>
          <w:szCs w:val="28"/>
          <w:lang w:val="lv-LV"/>
        </w:rPr>
        <w:t>2.</w:t>
      </w:r>
      <w:r w:rsidR="008B23E8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 xml:space="preserve">Pircēji par nekustamajiem īpašumiem maksā </w:t>
      </w:r>
      <w:proofErr w:type="spellStart"/>
      <w:r w:rsidRPr="00812E5D">
        <w:rPr>
          <w:i/>
          <w:color w:val="000000"/>
          <w:sz w:val="28"/>
          <w:szCs w:val="28"/>
          <w:lang w:val="lv-LV"/>
        </w:rPr>
        <w:t>euro</w:t>
      </w:r>
      <w:proofErr w:type="spellEnd"/>
      <w:r w:rsidRPr="00812E5D">
        <w:rPr>
          <w:color w:val="000000"/>
          <w:sz w:val="28"/>
          <w:szCs w:val="28"/>
          <w:lang w:val="lv-LV"/>
        </w:rPr>
        <w:t>.</w:t>
      </w:r>
    </w:p>
    <w:p w14:paraId="4540A8E9" w14:textId="77777777" w:rsidR="00445FA4" w:rsidRDefault="00445FA4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A5D7BD1" w14:textId="6CCFE631" w:rsidR="00615C1A" w:rsidRPr="00812E5D" w:rsidRDefault="007506DF">
      <w:pPr>
        <w:ind w:firstLine="720"/>
        <w:jc w:val="both"/>
        <w:rPr>
          <w:sz w:val="28"/>
          <w:szCs w:val="28"/>
          <w:lang w:val="lv-LV"/>
        </w:rPr>
      </w:pPr>
      <w:r w:rsidRPr="00812E5D">
        <w:rPr>
          <w:color w:val="000000"/>
          <w:sz w:val="28"/>
          <w:szCs w:val="28"/>
          <w:lang w:val="lv-LV"/>
        </w:rPr>
        <w:t>3.</w:t>
      </w:r>
      <w:r w:rsidR="008B23E8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Fina</w:t>
      </w:r>
      <w:r w:rsidR="00E96650">
        <w:rPr>
          <w:color w:val="000000"/>
          <w:sz w:val="28"/>
          <w:szCs w:val="28"/>
          <w:lang w:val="lv-LV"/>
        </w:rPr>
        <w:t>n</w:t>
      </w:r>
      <w:r w:rsidRPr="00812E5D">
        <w:rPr>
          <w:color w:val="000000"/>
          <w:sz w:val="28"/>
          <w:szCs w:val="28"/>
          <w:lang w:val="lv-LV"/>
        </w:rPr>
        <w:t>šu ministrijai nodot pircējiem šā rīkojuma 1.</w:t>
      </w:r>
      <w:r w:rsidR="00575B57">
        <w:rPr>
          <w:color w:val="000000"/>
          <w:sz w:val="28"/>
          <w:szCs w:val="28"/>
          <w:lang w:val="lv-LV"/>
        </w:rPr>
        <w:t> </w:t>
      </w:r>
      <w:r w:rsidRPr="00812E5D">
        <w:rPr>
          <w:color w:val="000000"/>
          <w:sz w:val="28"/>
          <w:szCs w:val="28"/>
          <w:lang w:val="lv-LV"/>
        </w:rPr>
        <w:t>punktā minētos nekustamos īpašumus 30 dienu laikā no pirkuma līgumu noslēgšanas dienas, sastādot attiecīgus pieņemšanas un nodošanas aktus.</w:t>
      </w:r>
    </w:p>
    <w:p w14:paraId="3A5D7BD2" w14:textId="7918F2B9" w:rsidR="00615C1A" w:rsidRDefault="00615C1A">
      <w:pPr>
        <w:ind w:firstLine="720"/>
        <w:rPr>
          <w:sz w:val="28"/>
          <w:szCs w:val="28"/>
          <w:lang w:val="lv-LV"/>
        </w:rPr>
      </w:pPr>
    </w:p>
    <w:p w14:paraId="4D24A821" w14:textId="1252DCD2" w:rsidR="00220BC0" w:rsidRDefault="00220BC0">
      <w:pPr>
        <w:ind w:firstLine="720"/>
        <w:rPr>
          <w:sz w:val="28"/>
          <w:szCs w:val="28"/>
          <w:lang w:val="lv-LV"/>
        </w:rPr>
      </w:pPr>
    </w:p>
    <w:p w14:paraId="0FEE2E2C" w14:textId="77777777" w:rsidR="00220BC0" w:rsidRPr="00812E5D" w:rsidRDefault="00220BC0">
      <w:pPr>
        <w:ind w:firstLine="720"/>
        <w:rPr>
          <w:sz w:val="28"/>
          <w:szCs w:val="28"/>
          <w:lang w:val="lv-LV"/>
        </w:rPr>
      </w:pPr>
    </w:p>
    <w:p w14:paraId="3FDA8F0A" w14:textId="77777777" w:rsidR="0020629D" w:rsidRPr="00DC2AA7" w:rsidRDefault="0020629D" w:rsidP="0020629D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3EAE3B2A" w14:textId="77777777" w:rsidR="0020629D" w:rsidRPr="00DC2AA7" w:rsidRDefault="0020629D" w:rsidP="00DC2AA7">
      <w:pPr>
        <w:pStyle w:val="BodyTextIndent"/>
        <w:ind w:left="0" w:firstLine="0"/>
        <w:rPr>
          <w:szCs w:val="28"/>
        </w:rPr>
      </w:pPr>
    </w:p>
    <w:p w14:paraId="3D208D81" w14:textId="77777777" w:rsidR="0020629D" w:rsidRPr="00DC2AA7" w:rsidRDefault="0020629D" w:rsidP="00DC2AA7">
      <w:pPr>
        <w:pStyle w:val="BodyTextIndent"/>
        <w:ind w:left="0" w:firstLine="0"/>
        <w:rPr>
          <w:szCs w:val="28"/>
        </w:rPr>
      </w:pPr>
    </w:p>
    <w:p w14:paraId="24E16023" w14:textId="77777777" w:rsidR="0020629D" w:rsidRPr="00DC2AA7" w:rsidRDefault="0020629D" w:rsidP="00DC2AA7">
      <w:pPr>
        <w:pStyle w:val="BodyTextIndent"/>
        <w:ind w:left="0" w:firstLine="0"/>
        <w:rPr>
          <w:szCs w:val="28"/>
        </w:rPr>
      </w:pPr>
    </w:p>
    <w:p w14:paraId="7531E31F" w14:textId="77777777" w:rsidR="0020629D" w:rsidRPr="00DC2AA7" w:rsidRDefault="0020629D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20629D" w:rsidRPr="00DC2AA7" w:rsidSect="0020629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4B69A" w14:textId="77777777" w:rsidR="00833D8F" w:rsidRDefault="00833D8F">
      <w:r>
        <w:separator/>
      </w:r>
    </w:p>
  </w:endnote>
  <w:endnote w:type="continuationSeparator" w:id="0">
    <w:p w14:paraId="56A0584C" w14:textId="77777777" w:rsidR="00833D8F" w:rsidRDefault="0083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7BE1" w14:textId="77777777" w:rsidR="00966B7C" w:rsidRDefault="007506DF">
    <w:r>
      <w:t>FMRik_160617_JLienes</w:t>
    </w:r>
  </w:p>
  <w:p w14:paraId="3A5D7BE2" w14:textId="77777777" w:rsidR="00966B7C" w:rsidRDefault="00D23C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D0596" w14:textId="6BBA1687" w:rsidR="0020629D" w:rsidRPr="0020629D" w:rsidRDefault="0020629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R0308_0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16CB" w14:textId="77777777" w:rsidR="00833D8F" w:rsidRDefault="00833D8F">
      <w:r>
        <w:separator/>
      </w:r>
    </w:p>
  </w:footnote>
  <w:footnote w:type="continuationSeparator" w:id="0">
    <w:p w14:paraId="0AFA547B" w14:textId="77777777" w:rsidR="00833D8F" w:rsidRDefault="0083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7BDD" w14:textId="77777777" w:rsidR="00966B7C" w:rsidRDefault="007506DF">
    <w:r>
      <w:t>PAGE</w:t>
    </w:r>
  </w:p>
  <w:p w14:paraId="3A5D7BDE" w14:textId="77777777" w:rsidR="00966B7C" w:rsidRDefault="00D23C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7BDF" w14:textId="77777777" w:rsidR="00966B7C" w:rsidRDefault="007506DF">
    <w:r>
      <w:t>PAGE   2</w:t>
    </w:r>
  </w:p>
  <w:p w14:paraId="3A5D7BE0" w14:textId="77777777" w:rsidR="00966B7C" w:rsidRDefault="00D23C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F3A4" w14:textId="26930141" w:rsidR="0020629D" w:rsidRDefault="0020629D">
    <w:pPr>
      <w:pStyle w:val="Header"/>
      <w:rPr>
        <w:lang w:val="lv-LV"/>
      </w:rPr>
    </w:pPr>
  </w:p>
  <w:p w14:paraId="0559E420" w14:textId="407C8004" w:rsidR="0020629D" w:rsidRDefault="00D23CB0">
    <w:pPr>
      <w:pStyle w:val="Header"/>
    </w:pPr>
    <w:r>
      <w:rPr>
        <w:noProof/>
      </w:rPr>
      <w:pict w14:anchorId="25581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vienkrasu_header_veidlapa_1" style="width:467.25pt;height:78.75pt;visibility:visible;mso-wrap-style:square">
          <v:imagedata r:id="rId1" o:title="vienkrasu_header_veidlapa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20629D"/>
    <w:rsid w:val="00220BC0"/>
    <w:rsid w:val="002774F8"/>
    <w:rsid w:val="00435EC4"/>
    <w:rsid w:val="00445FA4"/>
    <w:rsid w:val="00575B57"/>
    <w:rsid w:val="00600B12"/>
    <w:rsid w:val="00615C1A"/>
    <w:rsid w:val="006C6C3B"/>
    <w:rsid w:val="007506DF"/>
    <w:rsid w:val="00812E5D"/>
    <w:rsid w:val="00831811"/>
    <w:rsid w:val="00833D8F"/>
    <w:rsid w:val="008B23E8"/>
    <w:rsid w:val="008D2B41"/>
    <w:rsid w:val="008E6EDC"/>
    <w:rsid w:val="00A134CC"/>
    <w:rsid w:val="00D23CB0"/>
    <w:rsid w:val="00E96650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3A5D7BC5"/>
  <w15:docId w15:val="{605AE8C6-4882-464F-81EB-7475DF6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23E8"/>
    <w:rPr>
      <w:rFonts w:ascii="Segoe UI" w:hAnsi="Segoe UI" w:cs="Segoe UI"/>
      <w:kern w:val="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B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0B12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B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00B12"/>
    <w:rPr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rsid w:val="0020629D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0629D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1CE09-5D6E-49E2-B68B-41992951B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29636-37BC-4289-A576-C7E5259B0E29}">
  <ds:schemaRefs>
    <ds:schemaRef ds:uri="30f27a67-e3d9-46c1-b96c-c174a62fd7b5"/>
    <ds:schemaRef ds:uri="http://purl.org/dc/dcmitype/"/>
    <ds:schemaRef ds:uri="b6b6b0de-984a-4a78-a39f-cb9c8b26df3b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97BC03-C401-40F4-932A-B187EA118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5314E-6CF0-4CE5-85C5-1372F88A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FM (VAS "Valsts nekustamie īpašumi")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Ministru kabineta rīkojuma projekts</dc:subject>
  <dc:creator>Liga.Rozenberga@vni.lv</dc:creator>
  <cp:keywords/>
  <dc:description>Liga.Rozenberga@vni.lv
67024608</dc:description>
  <cp:lastModifiedBy>Leontine Babkina</cp:lastModifiedBy>
  <cp:revision>18</cp:revision>
  <cp:lastPrinted>2020-03-09T10:08:00Z</cp:lastPrinted>
  <dcterms:created xsi:type="dcterms:W3CDTF">2009-05-06T09:47:00Z</dcterms:created>
  <dcterms:modified xsi:type="dcterms:W3CDTF">2020-03-18T11:37:00Z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