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3906EA" w:rsidRPr="003906EA" w14:paraId="1CF19493" w14:textId="77777777" w:rsidTr="00391F5B">
        <w:trPr>
          <w:jc w:val="center"/>
        </w:trPr>
        <w:tc>
          <w:tcPr>
            <w:tcW w:w="10188" w:type="dxa"/>
            <w:tcBorders>
              <w:bottom w:val="single" w:sz="6" w:space="0" w:color="000000"/>
            </w:tcBorders>
          </w:tcPr>
          <w:p w14:paraId="78CAF3A2" w14:textId="0943D709" w:rsidR="00AE73EF" w:rsidRPr="003906EA" w:rsidRDefault="00D04BF4" w:rsidP="00E659F2">
            <w:pPr>
              <w:spacing w:after="0" w:line="240" w:lineRule="auto"/>
              <w:ind w:firstLine="340"/>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bCs/>
                <w:sz w:val="24"/>
                <w:szCs w:val="24"/>
                <w:lang w:val="lv-LV" w:eastAsia="lv-LV"/>
              </w:rPr>
              <w:t xml:space="preserve">Izziņa </w:t>
            </w:r>
            <w:r w:rsidR="00AE73EF" w:rsidRPr="003906EA">
              <w:rPr>
                <w:rFonts w:ascii="Times New Roman" w:eastAsia="Times New Roman" w:hAnsi="Times New Roman" w:cs="Times New Roman"/>
                <w:b/>
                <w:bCs/>
                <w:sz w:val="24"/>
                <w:szCs w:val="24"/>
                <w:lang w:val="lv-LV" w:eastAsia="lv-LV"/>
              </w:rPr>
              <w:t xml:space="preserve">par </w:t>
            </w:r>
            <w:r w:rsidRPr="003906EA">
              <w:rPr>
                <w:rFonts w:ascii="Times New Roman" w:eastAsia="Times New Roman" w:hAnsi="Times New Roman" w:cs="Times New Roman"/>
                <w:b/>
                <w:bCs/>
                <w:sz w:val="24"/>
                <w:szCs w:val="24"/>
                <w:lang w:val="lv-LV" w:eastAsia="lv-LV"/>
              </w:rPr>
              <w:t xml:space="preserve">atzinumos sniegtajiem iebildumiem par </w:t>
            </w:r>
            <w:r w:rsidR="00AE73EF" w:rsidRPr="003906EA">
              <w:rPr>
                <w:rFonts w:ascii="Times New Roman" w:eastAsia="Times New Roman" w:hAnsi="Times New Roman" w:cs="Times New Roman"/>
                <w:b/>
                <w:bCs/>
                <w:sz w:val="24"/>
                <w:szCs w:val="24"/>
                <w:lang w:val="lv-LV" w:eastAsia="lv-LV"/>
              </w:rPr>
              <w:t>Ministru kabineta noteikumu projektu „</w:t>
            </w:r>
            <w:r w:rsidR="009E219D" w:rsidRPr="003906EA">
              <w:rPr>
                <w:rFonts w:ascii="Times New Roman" w:eastAsia="Times New Roman" w:hAnsi="Times New Roman" w:cs="Times New Roman"/>
                <w:b/>
                <w:bCs/>
                <w:sz w:val="24"/>
                <w:szCs w:val="24"/>
                <w:lang w:val="lv-LV" w:eastAsia="lv-LV"/>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AE73EF" w:rsidRPr="003906EA">
              <w:rPr>
                <w:rFonts w:ascii="Times New Roman" w:eastAsia="Times New Roman" w:hAnsi="Times New Roman" w:cs="Times New Roman"/>
                <w:b/>
                <w:bCs/>
                <w:sz w:val="24"/>
                <w:szCs w:val="24"/>
                <w:lang w:val="lv-LV" w:eastAsia="lv-LV"/>
              </w:rPr>
              <w:t>””</w:t>
            </w:r>
            <w:r w:rsidR="008F7442" w:rsidRPr="003906EA">
              <w:rPr>
                <w:rFonts w:ascii="Times New Roman" w:eastAsia="Times New Roman" w:hAnsi="Times New Roman" w:cs="Times New Roman"/>
                <w:b/>
                <w:bCs/>
                <w:sz w:val="24"/>
                <w:szCs w:val="24"/>
                <w:lang w:val="lv-LV" w:eastAsia="lv-LV"/>
              </w:rPr>
              <w:t xml:space="preserve"> un</w:t>
            </w:r>
            <w:r w:rsidR="00AE73EF" w:rsidRPr="003906EA">
              <w:rPr>
                <w:rFonts w:ascii="Times New Roman" w:eastAsia="Times New Roman" w:hAnsi="Times New Roman" w:cs="Times New Roman"/>
                <w:b/>
                <w:bCs/>
                <w:sz w:val="24"/>
                <w:szCs w:val="24"/>
                <w:lang w:val="lv-LV" w:eastAsia="lv-LV"/>
              </w:rPr>
              <w:t xml:space="preserve"> </w:t>
            </w:r>
            <w:r w:rsidR="00E659F2" w:rsidRPr="003906EA">
              <w:rPr>
                <w:rFonts w:ascii="Times New Roman" w:eastAsia="Times New Roman" w:hAnsi="Times New Roman" w:cs="Times New Roman"/>
                <w:b/>
                <w:bCs/>
                <w:sz w:val="24"/>
                <w:szCs w:val="24"/>
                <w:lang w:val="lv-LV" w:eastAsia="lv-LV"/>
              </w:rPr>
              <w:t xml:space="preserve">tā </w:t>
            </w:r>
            <w:r w:rsidR="00AE73EF" w:rsidRPr="003906EA">
              <w:rPr>
                <w:rFonts w:ascii="Times New Roman" w:eastAsia="Times New Roman" w:hAnsi="Times New Roman" w:cs="Times New Roman"/>
                <w:b/>
                <w:bCs/>
                <w:sz w:val="24"/>
                <w:szCs w:val="24"/>
                <w:lang w:val="lv-LV" w:eastAsia="lv-LV"/>
              </w:rPr>
              <w:t>sākotnējās ietekmes novērtējuma</w:t>
            </w:r>
            <w:r w:rsidR="00AE73EF" w:rsidRPr="003906EA">
              <w:rPr>
                <w:rFonts w:ascii="Times New Roman" w:eastAsia="Times New Roman" w:hAnsi="Times New Roman" w:cs="Times New Roman"/>
                <w:b/>
                <w:sz w:val="24"/>
                <w:szCs w:val="24"/>
                <w:lang w:val="lv-LV" w:eastAsia="lv-LV"/>
              </w:rPr>
              <w:t xml:space="preserve"> ziņojumu (anotāciju)</w:t>
            </w:r>
          </w:p>
        </w:tc>
      </w:tr>
    </w:tbl>
    <w:p w14:paraId="7ADD95A7" w14:textId="77777777" w:rsidR="00AE73EF" w:rsidRPr="003906EA"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(dokumenta veids un nosaukums)</w:t>
      </w:r>
    </w:p>
    <w:p w14:paraId="21C32819" w14:textId="77777777" w:rsidR="00AE73EF" w:rsidRPr="003906EA"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3906EA"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613"/>
        <w:gridCol w:w="2840"/>
        <w:gridCol w:w="2831"/>
        <w:gridCol w:w="2834"/>
        <w:gridCol w:w="2874"/>
      </w:tblGrid>
      <w:tr w:rsidR="003906EA" w:rsidRPr="003906EA" w14:paraId="10280AFD" w14:textId="77777777" w:rsidTr="00C923B5">
        <w:trPr>
          <w:trHeight w:val="1230"/>
        </w:trPr>
        <w:tc>
          <w:tcPr>
            <w:tcW w:w="184" w:type="pct"/>
            <w:vAlign w:val="center"/>
          </w:tcPr>
          <w:p w14:paraId="51B87B60"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3906EA">
              <w:rPr>
                <w:rFonts w:ascii="Times New Roman" w:eastAsia="Times New Roman" w:hAnsi="Times New Roman" w:cs="Times New Roman"/>
                <w:sz w:val="24"/>
                <w:szCs w:val="24"/>
                <w:lang w:val="lv-LV" w:eastAsia="lv-LV"/>
              </w:rPr>
              <w:t>Nr.p.k</w:t>
            </w:r>
            <w:proofErr w:type="spellEnd"/>
            <w:r w:rsidRPr="003906EA">
              <w:rPr>
                <w:rFonts w:ascii="Times New Roman" w:eastAsia="Times New Roman" w:hAnsi="Times New Roman" w:cs="Times New Roman"/>
                <w:sz w:val="24"/>
                <w:szCs w:val="24"/>
                <w:lang w:val="lv-LV" w:eastAsia="lv-LV"/>
              </w:rPr>
              <w:t>.</w:t>
            </w:r>
          </w:p>
        </w:tc>
        <w:tc>
          <w:tcPr>
            <w:tcW w:w="899" w:type="pct"/>
            <w:vAlign w:val="center"/>
          </w:tcPr>
          <w:p w14:paraId="2D61FF59"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77" w:type="pct"/>
            <w:vAlign w:val="center"/>
          </w:tcPr>
          <w:p w14:paraId="238DBB4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974" w:type="pct"/>
            <w:vAlign w:val="center"/>
          </w:tcPr>
          <w:p w14:paraId="0F5619E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Atbildīgās ministrijas pamatojums iebilduma noraidījumam</w:t>
            </w:r>
          </w:p>
        </w:tc>
        <w:tc>
          <w:tcPr>
            <w:tcW w:w="975" w:type="pct"/>
          </w:tcPr>
          <w:p w14:paraId="752CE34C"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989" w:type="pct"/>
            <w:vAlign w:val="center"/>
          </w:tcPr>
          <w:p w14:paraId="5618CAC7"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Projekta attiecīgā punkta (panta) galīgā redakcija</w:t>
            </w:r>
          </w:p>
        </w:tc>
      </w:tr>
      <w:tr w:rsidR="003906EA" w:rsidRPr="003906EA" w14:paraId="42A44CCB" w14:textId="77777777" w:rsidTr="00C923B5">
        <w:trPr>
          <w:trHeight w:val="285"/>
        </w:trPr>
        <w:tc>
          <w:tcPr>
            <w:tcW w:w="184" w:type="pct"/>
            <w:vAlign w:val="center"/>
          </w:tcPr>
          <w:p w14:paraId="6B3A457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899" w:type="pct"/>
            <w:vAlign w:val="center"/>
          </w:tcPr>
          <w:p w14:paraId="3587602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977" w:type="pct"/>
            <w:vAlign w:val="center"/>
          </w:tcPr>
          <w:p w14:paraId="2580E9D3"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974" w:type="pct"/>
            <w:vAlign w:val="center"/>
          </w:tcPr>
          <w:p w14:paraId="5D9710D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975" w:type="pct"/>
          </w:tcPr>
          <w:p w14:paraId="076D724E"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5.</w:t>
            </w:r>
          </w:p>
        </w:tc>
        <w:tc>
          <w:tcPr>
            <w:tcW w:w="989" w:type="pct"/>
            <w:vAlign w:val="center"/>
          </w:tcPr>
          <w:p w14:paraId="0CC6D349"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6.</w:t>
            </w:r>
          </w:p>
        </w:tc>
      </w:tr>
      <w:tr w:rsidR="003906EA" w:rsidRPr="003906EA" w14:paraId="64873B7A" w14:textId="77777777" w:rsidTr="00C923B5">
        <w:trPr>
          <w:trHeight w:val="475"/>
        </w:trPr>
        <w:tc>
          <w:tcPr>
            <w:tcW w:w="184" w:type="pct"/>
          </w:tcPr>
          <w:p w14:paraId="3422E73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899" w:type="pct"/>
          </w:tcPr>
          <w:p w14:paraId="3A0C9F77" w14:textId="77777777" w:rsidR="00AE73EF" w:rsidRPr="003906EA"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977" w:type="pct"/>
          </w:tcPr>
          <w:p w14:paraId="114E6F73" w14:textId="77777777" w:rsidR="00AE73EF" w:rsidRPr="003906EA"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974" w:type="pct"/>
          </w:tcPr>
          <w:p w14:paraId="091652BE"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975" w:type="pct"/>
          </w:tcPr>
          <w:p w14:paraId="3870ECD6" w14:textId="77777777" w:rsidR="00AE73EF" w:rsidRPr="003906EA"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989" w:type="pct"/>
          </w:tcPr>
          <w:p w14:paraId="5F3A8ED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r>
    </w:tbl>
    <w:p w14:paraId="3301A1F2" w14:textId="77777777" w:rsidR="00AE73EF" w:rsidRPr="003906EA"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3906EA"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 xml:space="preserve">Informācija par </w:t>
      </w:r>
      <w:proofErr w:type="spellStart"/>
      <w:r w:rsidRPr="003906EA">
        <w:rPr>
          <w:rFonts w:ascii="Times New Roman" w:eastAsia="Times New Roman" w:hAnsi="Times New Roman" w:cs="Times New Roman"/>
          <w:b/>
          <w:sz w:val="24"/>
          <w:szCs w:val="24"/>
          <w:lang w:val="lv-LV" w:eastAsia="lv-LV"/>
        </w:rPr>
        <w:t>starpministriju</w:t>
      </w:r>
      <w:proofErr w:type="spellEnd"/>
      <w:r w:rsidRPr="003906EA">
        <w:rPr>
          <w:rFonts w:ascii="Times New Roman" w:eastAsia="Times New Roman" w:hAnsi="Times New Roman" w:cs="Times New Roman"/>
          <w:b/>
          <w:sz w:val="24"/>
          <w:szCs w:val="24"/>
          <w:lang w:val="lv-LV" w:eastAsia="lv-LV"/>
        </w:rPr>
        <w:t xml:space="preserve"> (starpinstitūciju) sanāksmi vai elektronisko saskaņošanu</w:t>
      </w:r>
    </w:p>
    <w:p w14:paraId="226E7293" w14:textId="77777777" w:rsidR="00AE73EF" w:rsidRPr="003906EA"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3906EA" w:rsidRPr="003906EA" w14:paraId="28C1FF02" w14:textId="77777777" w:rsidTr="00391F5B">
        <w:tc>
          <w:tcPr>
            <w:tcW w:w="5637" w:type="dxa"/>
          </w:tcPr>
          <w:p w14:paraId="022E46D3"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7AD30CE7" w:rsidR="00AE73EF" w:rsidRPr="003906EA" w:rsidRDefault="006635C5" w:rsidP="00AE73EF">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29</w:t>
            </w:r>
            <w:r w:rsidR="00A52420" w:rsidRPr="003906EA">
              <w:rPr>
                <w:rFonts w:ascii="Times New Roman" w:eastAsia="Times New Roman" w:hAnsi="Times New Roman" w:cs="Times New Roman"/>
                <w:sz w:val="24"/>
                <w:szCs w:val="24"/>
                <w:lang w:val="lv-LV" w:eastAsia="lv-LV"/>
              </w:rPr>
              <w:t>.01.2020</w:t>
            </w:r>
            <w:r w:rsidR="00714499" w:rsidRPr="003906EA">
              <w:rPr>
                <w:rFonts w:ascii="Times New Roman" w:eastAsia="Times New Roman" w:hAnsi="Times New Roman" w:cs="Times New Roman"/>
                <w:sz w:val="24"/>
                <w:szCs w:val="24"/>
                <w:lang w:val="lv-LV" w:eastAsia="lv-LV"/>
              </w:rPr>
              <w:t>.</w:t>
            </w:r>
          </w:p>
        </w:tc>
      </w:tr>
      <w:tr w:rsidR="003906EA" w:rsidRPr="003906EA" w14:paraId="527CB65B" w14:textId="77777777" w:rsidTr="00391F5B">
        <w:tc>
          <w:tcPr>
            <w:tcW w:w="5637" w:type="dxa"/>
          </w:tcPr>
          <w:p w14:paraId="3560BEDA" w14:textId="77777777" w:rsidR="00AE73EF" w:rsidRPr="003906EA"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3906EA" w:rsidRPr="003906EA" w14:paraId="3C6BAC9F" w14:textId="77777777" w:rsidTr="00391F5B">
        <w:tc>
          <w:tcPr>
            <w:tcW w:w="5637" w:type="dxa"/>
          </w:tcPr>
          <w:p w14:paraId="156CA671"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609E9136" w:rsidR="00AE73EF" w:rsidRPr="003906EA" w:rsidRDefault="00714499" w:rsidP="00A52420">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 xml:space="preserve">Tieslietu </w:t>
            </w:r>
            <w:r w:rsidR="00A52420" w:rsidRPr="003906EA">
              <w:rPr>
                <w:rFonts w:ascii="Times New Roman" w:eastAsia="Times New Roman" w:hAnsi="Times New Roman" w:cs="Times New Roman"/>
                <w:sz w:val="24"/>
                <w:szCs w:val="24"/>
                <w:lang w:val="lv-LV" w:eastAsia="lv-LV"/>
              </w:rPr>
              <w:t>ministrija, Finanšu ministrija</w:t>
            </w:r>
          </w:p>
        </w:tc>
      </w:tr>
      <w:tr w:rsidR="003906EA" w:rsidRPr="003906EA" w14:paraId="4D42A07E" w14:textId="77777777" w:rsidTr="00391F5B">
        <w:trPr>
          <w:trHeight w:val="285"/>
        </w:trPr>
        <w:tc>
          <w:tcPr>
            <w:tcW w:w="5637" w:type="dxa"/>
          </w:tcPr>
          <w:p w14:paraId="09CA3152" w14:textId="41AB7011" w:rsidR="00AE73EF" w:rsidRPr="003906EA"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3906EA"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3906EA" w:rsidRPr="003906EA" w14:paraId="34AAB01F" w14:textId="77777777" w:rsidTr="00391F5B">
        <w:trPr>
          <w:trHeight w:val="285"/>
        </w:trPr>
        <w:tc>
          <w:tcPr>
            <w:tcW w:w="5637" w:type="dxa"/>
          </w:tcPr>
          <w:p w14:paraId="1013E26F"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6DEE57E1" w:rsidR="00AE73EF" w:rsidRPr="003906EA" w:rsidRDefault="00A52420" w:rsidP="00A52420">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Finanšu ministrija</w:t>
            </w:r>
          </w:p>
        </w:tc>
      </w:tr>
      <w:tr w:rsidR="003906EA" w:rsidRPr="003906EA" w14:paraId="552458A2" w14:textId="77777777" w:rsidTr="00391F5B">
        <w:tc>
          <w:tcPr>
            <w:tcW w:w="5637" w:type="dxa"/>
          </w:tcPr>
          <w:p w14:paraId="13335375"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3906EA" w:rsidRDefault="00AE73EF" w:rsidP="00AE73EF">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tc>
      </w:tr>
    </w:tbl>
    <w:p w14:paraId="6E691C49"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3906EA" w:rsidRDefault="00AE73EF" w:rsidP="00AE73EF">
      <w:pPr>
        <w:spacing w:after="0" w:line="240" w:lineRule="auto"/>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693"/>
        <w:gridCol w:w="3827"/>
        <w:gridCol w:w="3686"/>
        <w:gridCol w:w="3861"/>
      </w:tblGrid>
      <w:tr w:rsidR="003906EA" w:rsidRPr="003906EA" w14:paraId="17163A59" w14:textId="77777777" w:rsidTr="00074D5A">
        <w:tc>
          <w:tcPr>
            <w:tcW w:w="988" w:type="dxa"/>
            <w:vAlign w:val="center"/>
          </w:tcPr>
          <w:p w14:paraId="2BD677C0"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proofErr w:type="spellStart"/>
            <w:r w:rsidRPr="003906EA">
              <w:rPr>
                <w:rFonts w:ascii="Times New Roman" w:eastAsia="Times New Roman" w:hAnsi="Times New Roman" w:cs="Times New Roman"/>
                <w:sz w:val="24"/>
                <w:szCs w:val="24"/>
                <w:lang w:val="lv-LV" w:eastAsia="lv-LV"/>
              </w:rPr>
              <w:t>Nr.p.k</w:t>
            </w:r>
            <w:proofErr w:type="spellEnd"/>
            <w:r w:rsidRPr="003906EA">
              <w:rPr>
                <w:rFonts w:ascii="Times New Roman" w:eastAsia="Times New Roman" w:hAnsi="Times New Roman" w:cs="Times New Roman"/>
                <w:sz w:val="24"/>
                <w:szCs w:val="24"/>
                <w:lang w:val="lv-LV" w:eastAsia="lv-LV"/>
              </w:rPr>
              <w:t>.</w:t>
            </w:r>
          </w:p>
        </w:tc>
        <w:tc>
          <w:tcPr>
            <w:tcW w:w="2693" w:type="dxa"/>
            <w:vAlign w:val="center"/>
          </w:tcPr>
          <w:p w14:paraId="5DBCC888"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p>
        </w:tc>
        <w:tc>
          <w:tcPr>
            <w:tcW w:w="3827" w:type="dxa"/>
            <w:vAlign w:val="center"/>
          </w:tcPr>
          <w:p w14:paraId="15DCF8C9"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686" w:type="dxa"/>
            <w:vAlign w:val="center"/>
          </w:tcPr>
          <w:p w14:paraId="5940F7AE"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61" w:type="dxa"/>
            <w:vAlign w:val="center"/>
          </w:tcPr>
          <w:p w14:paraId="2C6AC50C"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Projekta attiecīgā punkta (panta) galīgā redakcija</w:t>
            </w:r>
          </w:p>
        </w:tc>
      </w:tr>
      <w:tr w:rsidR="003906EA" w:rsidRPr="003906EA" w14:paraId="7CBE62B6" w14:textId="77777777" w:rsidTr="00074D5A">
        <w:trPr>
          <w:trHeight w:val="275"/>
        </w:trPr>
        <w:tc>
          <w:tcPr>
            <w:tcW w:w="988" w:type="dxa"/>
          </w:tcPr>
          <w:p w14:paraId="4AC92BC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2693" w:type="dxa"/>
          </w:tcPr>
          <w:p w14:paraId="22A0EA54" w14:textId="77777777" w:rsidR="00AE73EF" w:rsidRPr="003906EA" w:rsidRDefault="00AE73EF" w:rsidP="00D04BF4">
            <w:pPr>
              <w:tabs>
                <w:tab w:val="center" w:pos="1055"/>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3827" w:type="dxa"/>
          </w:tcPr>
          <w:p w14:paraId="124A501E" w14:textId="77777777" w:rsidR="00AE73EF" w:rsidRPr="003906EA" w:rsidRDefault="00AE73EF" w:rsidP="00D04BF4">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3686" w:type="dxa"/>
          </w:tcPr>
          <w:p w14:paraId="47F039D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3861" w:type="dxa"/>
          </w:tcPr>
          <w:p w14:paraId="65E77D4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5</w:t>
            </w:r>
          </w:p>
        </w:tc>
      </w:tr>
      <w:tr w:rsidR="003906EA" w:rsidRPr="003906EA" w14:paraId="460D59BD" w14:textId="77777777" w:rsidTr="00074D5A">
        <w:trPr>
          <w:trHeight w:val="275"/>
        </w:trPr>
        <w:tc>
          <w:tcPr>
            <w:tcW w:w="988" w:type="dxa"/>
          </w:tcPr>
          <w:p w14:paraId="2EDDD05C" w14:textId="77777777" w:rsidR="00824241" w:rsidRPr="003906EA" w:rsidRDefault="00824241"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2693" w:type="dxa"/>
          </w:tcPr>
          <w:p w14:paraId="2A40AD1D" w14:textId="77B20145" w:rsidR="00824241" w:rsidRPr="003906EA" w:rsidRDefault="00DA67CF" w:rsidP="00B26616">
            <w:pPr>
              <w:spacing w:after="0" w:line="240" w:lineRule="auto"/>
              <w:jc w:val="both"/>
              <w:rPr>
                <w:rFonts w:ascii="Times New Roman" w:eastAsia="Calibri" w:hAnsi="Times New Roman" w:cs="Times New Roman"/>
                <w:sz w:val="24"/>
                <w:szCs w:val="24"/>
                <w:lang w:val="lv-LV"/>
              </w:rPr>
            </w:pPr>
            <w:r w:rsidRPr="003906EA">
              <w:rPr>
                <w:rFonts w:ascii="Times New Roman" w:eastAsia="Calibri" w:hAnsi="Times New Roman" w:cs="Times New Roman"/>
                <w:sz w:val="24"/>
                <w:szCs w:val="24"/>
                <w:lang w:val="lv-LV"/>
              </w:rPr>
              <w:t>Vispārīgs komentārs</w:t>
            </w:r>
          </w:p>
        </w:tc>
        <w:tc>
          <w:tcPr>
            <w:tcW w:w="3827" w:type="dxa"/>
          </w:tcPr>
          <w:p w14:paraId="13F17DF2" w14:textId="1972D88E" w:rsidR="00163773" w:rsidRPr="003906EA" w:rsidRDefault="00A52420" w:rsidP="00163773">
            <w:pPr>
              <w:spacing w:after="0" w:line="240" w:lineRule="auto"/>
              <w:jc w:val="both"/>
              <w:rPr>
                <w:rFonts w:ascii="Times New Roman" w:hAnsi="Times New Roman" w:cs="Times New Roman"/>
                <w:b/>
                <w:sz w:val="24"/>
                <w:szCs w:val="24"/>
                <w:lang w:val="lv-LV"/>
              </w:rPr>
            </w:pPr>
            <w:r w:rsidRPr="003906EA">
              <w:rPr>
                <w:rFonts w:ascii="Times New Roman" w:hAnsi="Times New Roman" w:cs="Times New Roman"/>
                <w:b/>
                <w:sz w:val="24"/>
                <w:szCs w:val="24"/>
                <w:lang w:val="lv-LV"/>
              </w:rPr>
              <w:t>Finanšu ministrija (turpmāk – FM):</w:t>
            </w:r>
          </w:p>
          <w:p w14:paraId="7B5E8987" w14:textId="29574B18" w:rsidR="00262EF4" w:rsidRPr="003906EA" w:rsidRDefault="00DA67CF" w:rsidP="00163773">
            <w:pPr>
              <w:spacing w:after="0" w:line="240" w:lineRule="auto"/>
              <w:jc w:val="both"/>
              <w:rPr>
                <w:rFonts w:ascii="Times New Roman" w:eastAsia="Times New Roman" w:hAnsi="Times New Roman" w:cs="Times New Roman"/>
                <w:sz w:val="24"/>
                <w:szCs w:val="24"/>
                <w:lang w:val="lv-LV" w:eastAsia="lv-LV"/>
              </w:rPr>
            </w:pPr>
            <w:r w:rsidRPr="003906EA">
              <w:rPr>
                <w:rFonts w:ascii="Times New Roman" w:hAnsi="Times New Roman" w:cs="Times New Roman"/>
                <w:sz w:val="24"/>
                <w:szCs w:val="24"/>
                <w:lang w:val="lv-LV"/>
              </w:rPr>
              <w:t>Lūdzam vienlaicīgi ar noteikumu projektu virzīt visus MK noteikumu grozījumus, kas paredz finansējuma samazinājumu atbilstoši anotācijas IV sadaļas “</w:t>
            </w:r>
            <w:r w:rsidRPr="003906EA">
              <w:rPr>
                <w:rFonts w:ascii="Times New Roman" w:hAnsi="Times New Roman" w:cs="Times New Roman"/>
                <w:sz w:val="24"/>
                <w:szCs w:val="24"/>
                <w:lang w:val="lv-LV" w:eastAsia="lv-LV"/>
              </w:rPr>
              <w:t>Tiesību akta projekta ietekme uz spēkā esošo tiesību normu sistēmu”</w:t>
            </w:r>
            <w:r w:rsidRPr="003906EA">
              <w:rPr>
                <w:rFonts w:ascii="Times New Roman" w:hAnsi="Times New Roman" w:cs="Times New Roman"/>
                <w:sz w:val="24"/>
                <w:szCs w:val="24"/>
                <w:lang w:val="lv-LV"/>
              </w:rPr>
              <w:t xml:space="preserve"> 1.punktā noradītajam, vai nodrošināt, ka vispirms tiek grozīti MK noteikumi, kas paredz finansējuma samazinājumu.</w:t>
            </w:r>
          </w:p>
        </w:tc>
        <w:tc>
          <w:tcPr>
            <w:tcW w:w="3686" w:type="dxa"/>
          </w:tcPr>
          <w:p w14:paraId="02E7A5BD" w14:textId="77777777" w:rsidR="00E659F2" w:rsidRPr="003906EA" w:rsidRDefault="003322B0" w:rsidP="001967AD">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Ņemts vērā</w:t>
            </w:r>
          </w:p>
          <w:p w14:paraId="5EEE1577" w14:textId="367B796C" w:rsidR="00DA67CF" w:rsidRPr="003906EA" w:rsidRDefault="00DA67CF" w:rsidP="00DA67CF">
            <w:pPr>
              <w:spacing w:after="0" w:line="240" w:lineRule="auto"/>
              <w:jc w:val="both"/>
              <w:rPr>
                <w:rFonts w:ascii="Times New Roman" w:eastAsia="Calibri" w:hAnsi="Times New Roman" w:cs="Times New Roman"/>
                <w:sz w:val="24"/>
                <w:szCs w:val="24"/>
                <w:lang w:val="lv-LV"/>
              </w:rPr>
            </w:pPr>
            <w:r w:rsidRPr="003906EA">
              <w:rPr>
                <w:rFonts w:ascii="Times New Roman" w:eastAsia="Times New Roman" w:hAnsi="Times New Roman" w:cs="Times New Roman"/>
                <w:sz w:val="24"/>
                <w:szCs w:val="24"/>
                <w:lang w:val="lv-LV" w:eastAsia="lv-LV"/>
              </w:rPr>
              <w:t>Skaidrojam, ka</w:t>
            </w:r>
            <w:r w:rsidRPr="003906EA">
              <w:rPr>
                <w:rFonts w:ascii="Times New Roman" w:eastAsia="Times New Roman" w:hAnsi="Times New Roman" w:cs="Times New Roman"/>
                <w:b/>
                <w:sz w:val="24"/>
                <w:szCs w:val="24"/>
                <w:lang w:val="lv-LV" w:eastAsia="lv-LV"/>
              </w:rPr>
              <w:t xml:space="preserve"> </w:t>
            </w:r>
            <w:r w:rsidRPr="003906EA">
              <w:rPr>
                <w:rFonts w:ascii="Times New Roman" w:eastAsia="Calibri" w:hAnsi="Times New Roman" w:cs="Times New Roman"/>
                <w:sz w:val="24"/>
                <w:szCs w:val="24"/>
                <w:lang w:val="lv-LV"/>
              </w:rPr>
              <w:t xml:space="preserve"> lai nodrošinātu finansējuma pārdali 8</w:t>
            </w:r>
            <w:r w:rsidRPr="003906EA">
              <w:rPr>
                <w:rFonts w:ascii="Times New Roman" w:eastAsia="Times New Roman" w:hAnsi="Times New Roman" w:cs="Times New Roman"/>
                <w:sz w:val="24"/>
                <w:szCs w:val="24"/>
                <w:lang w:val="lv-LV"/>
              </w:rPr>
              <w:t>.3.1.1. pasākumam</w:t>
            </w:r>
            <w:r w:rsidRPr="003906EA">
              <w:rPr>
                <w:rFonts w:ascii="Times New Roman" w:eastAsia="Calibri" w:hAnsi="Times New Roman" w:cs="Times New Roman"/>
                <w:sz w:val="24"/>
                <w:szCs w:val="24"/>
                <w:lang w:val="lv-LV"/>
              </w:rPr>
              <w:t>, 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2C0DF7" w:rsidRPr="003906EA">
              <w:rPr>
                <w:rFonts w:ascii="Times New Roman" w:eastAsia="Calibri" w:hAnsi="Times New Roman" w:cs="Times New Roman"/>
                <w:sz w:val="24"/>
                <w:szCs w:val="24"/>
                <w:lang w:val="lv-LV"/>
              </w:rPr>
              <w:t>”</w:t>
            </w:r>
            <w:r w:rsidRPr="003906EA">
              <w:rPr>
                <w:rFonts w:ascii="Times New Roman" w:eastAsia="Times New Roman" w:hAnsi="Times New Roman" w:cs="Times New Roman"/>
                <w:b/>
                <w:bCs/>
                <w:sz w:val="24"/>
                <w:szCs w:val="24"/>
                <w:lang w:val="lv-LV" w:eastAsia="lv-LV"/>
              </w:rPr>
              <w:t xml:space="preserve"> </w:t>
            </w:r>
            <w:r w:rsidR="005B1DD5" w:rsidRPr="003906EA">
              <w:rPr>
                <w:rFonts w:ascii="Times New Roman" w:eastAsia="Calibri" w:hAnsi="Times New Roman" w:cs="Times New Roman"/>
                <w:sz w:val="24"/>
                <w:szCs w:val="24"/>
                <w:lang w:val="lv-LV"/>
              </w:rPr>
              <w:t>tiks</w:t>
            </w:r>
            <w:r w:rsidRPr="003906EA">
              <w:rPr>
                <w:rFonts w:ascii="Times New Roman" w:eastAsia="Calibri" w:hAnsi="Times New Roman" w:cs="Times New Roman"/>
                <w:sz w:val="24"/>
                <w:szCs w:val="24"/>
                <w:lang w:val="lv-LV"/>
              </w:rPr>
              <w:t xml:space="preserve"> </w:t>
            </w:r>
            <w:r w:rsidR="00CF6C0B" w:rsidRPr="003906EA">
              <w:rPr>
                <w:rFonts w:ascii="Times New Roman" w:eastAsia="Calibri" w:hAnsi="Times New Roman" w:cs="Times New Roman"/>
                <w:sz w:val="24"/>
                <w:szCs w:val="24"/>
                <w:lang w:val="lv-LV"/>
              </w:rPr>
              <w:t>iesniegti Valsts kancelejā izskatīšanai Ministru kabineta sēdē</w:t>
            </w:r>
            <w:r w:rsidRPr="003906EA">
              <w:rPr>
                <w:rFonts w:ascii="Times New Roman" w:eastAsia="Calibri" w:hAnsi="Times New Roman" w:cs="Times New Roman"/>
                <w:sz w:val="24"/>
                <w:szCs w:val="24"/>
                <w:lang w:val="lv-LV"/>
              </w:rPr>
              <w:t xml:space="preserve"> vienlaikus </w:t>
            </w:r>
            <w:r w:rsidR="005B1DD5" w:rsidRPr="003906EA">
              <w:rPr>
                <w:rFonts w:ascii="Times New Roman" w:eastAsia="Calibri" w:hAnsi="Times New Roman" w:cs="Times New Roman"/>
                <w:sz w:val="24"/>
                <w:szCs w:val="24"/>
                <w:lang w:val="lv-LV"/>
              </w:rPr>
              <w:t>vai secīgi pēc</w:t>
            </w:r>
            <w:r w:rsidRPr="003906EA">
              <w:rPr>
                <w:rFonts w:ascii="Times New Roman" w:eastAsia="Calibri" w:hAnsi="Times New Roman" w:cs="Times New Roman"/>
                <w:sz w:val="24"/>
                <w:szCs w:val="24"/>
                <w:lang w:val="lv-LV"/>
              </w:rPr>
              <w:t xml:space="preserve"> grozījumiem </w:t>
            </w:r>
            <w:r w:rsidR="00C770CA" w:rsidRPr="003906EA">
              <w:rPr>
                <w:rFonts w:ascii="Times New Roman" w:eastAsia="Calibri" w:hAnsi="Times New Roman" w:cs="Times New Roman"/>
                <w:sz w:val="24"/>
                <w:szCs w:val="24"/>
                <w:lang w:val="lv-LV"/>
              </w:rPr>
              <w:t>to specifisko atbalsta mērķu vai pasākumu īstenošanas noteikumos, no kuriem tiek pārdalīts finansējums 8.3.1.1.pasākumam:</w:t>
            </w:r>
          </w:p>
          <w:p w14:paraId="6EBA5C35" w14:textId="77777777" w:rsidR="00DA67CF" w:rsidRPr="003906EA" w:rsidRDefault="00DA67CF" w:rsidP="00DA67CF">
            <w:pPr>
              <w:spacing w:after="0" w:line="240" w:lineRule="auto"/>
              <w:ind w:firstLine="709"/>
              <w:jc w:val="both"/>
              <w:rPr>
                <w:rFonts w:ascii="Times New Roman" w:hAnsi="Times New Roman" w:cs="Times New Roman"/>
                <w:sz w:val="24"/>
                <w:szCs w:val="24"/>
                <w:lang w:val="lv-LV"/>
              </w:rPr>
            </w:pPr>
            <w:r w:rsidRPr="003906EA">
              <w:rPr>
                <w:rFonts w:ascii="Times New Roman" w:hAnsi="Times New Roman" w:cs="Times New Roman"/>
                <w:sz w:val="24"/>
                <w:szCs w:val="24"/>
                <w:lang w:val="lv-LV"/>
              </w:rPr>
              <w:t xml:space="preserve">1) Ministru kabineta 2016. gada 30. augusta noteikumi Nr. 589 </w:t>
            </w:r>
            <w:r w:rsidRPr="003906EA">
              <w:rPr>
                <w:rFonts w:ascii="Times New Roman" w:hAnsi="Times New Roman" w:cs="Times New Roman"/>
                <w:sz w:val="24"/>
                <w:szCs w:val="24"/>
                <w:lang w:val="lv-LV"/>
              </w:rPr>
              <w:br/>
              <w:t>„Darbības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p>
          <w:p w14:paraId="7E703F42" w14:textId="77777777" w:rsidR="00DA67CF" w:rsidRPr="003906EA" w:rsidRDefault="00DA67CF" w:rsidP="00DA67CF">
            <w:pPr>
              <w:spacing w:after="0" w:line="240" w:lineRule="auto"/>
              <w:ind w:firstLine="709"/>
              <w:jc w:val="both"/>
              <w:rPr>
                <w:rFonts w:ascii="Times New Roman" w:hAnsi="Times New Roman" w:cs="Times New Roman"/>
                <w:sz w:val="24"/>
                <w:szCs w:val="24"/>
                <w:lang w:val="lv-LV"/>
              </w:rPr>
            </w:pPr>
            <w:r w:rsidRPr="003906EA">
              <w:rPr>
                <w:rFonts w:ascii="Times New Roman" w:hAnsi="Times New Roman" w:cs="Times New Roman"/>
                <w:sz w:val="24"/>
                <w:szCs w:val="24"/>
                <w:lang w:val="lv-LV"/>
              </w:rPr>
              <w:t>2) Ministru kabineta 2016. gada 12. jūlija noteikumi Nr. 460 „Darbības programmas „Izaugsme un nodarbinātība” 8.3.4. specifiskā atbalsta mērķa „Samazināt priekšlaicīgu mācību pārtraukšanu, īstenojot preventīvus un intervences pasākumus” īstenošanas noteikumi”;</w:t>
            </w:r>
          </w:p>
          <w:p w14:paraId="3337B74C" w14:textId="77777777" w:rsidR="00DA67CF" w:rsidRPr="003906EA" w:rsidRDefault="00DA67CF" w:rsidP="00DA67CF">
            <w:pPr>
              <w:spacing w:after="0" w:line="240" w:lineRule="auto"/>
              <w:ind w:firstLine="709"/>
              <w:jc w:val="both"/>
              <w:rPr>
                <w:rFonts w:ascii="Times New Roman" w:hAnsi="Times New Roman" w:cs="Times New Roman"/>
                <w:sz w:val="24"/>
                <w:szCs w:val="24"/>
                <w:lang w:val="lv-LV"/>
              </w:rPr>
            </w:pPr>
            <w:r w:rsidRPr="003906EA">
              <w:rPr>
                <w:rFonts w:ascii="Times New Roman" w:hAnsi="Times New Roman" w:cs="Times New Roman"/>
                <w:sz w:val="24"/>
                <w:szCs w:val="24"/>
                <w:lang w:val="lv-LV"/>
              </w:rPr>
              <w:t xml:space="preserve">3) Ministru kabineta 2016. gada 26. aprīļa noteikumi Nr. 262 „Darbības programmas „Izaugsme un nodarbinātība” 8.5.2. specifiskā atbalsta mērķa „Nodrošināt profesionālās izglītības atbilstību Eiropas kvalifikācijas </w:t>
            </w:r>
            <w:proofErr w:type="spellStart"/>
            <w:r w:rsidRPr="003906EA">
              <w:rPr>
                <w:rFonts w:ascii="Times New Roman" w:hAnsi="Times New Roman" w:cs="Times New Roman"/>
                <w:sz w:val="24"/>
                <w:szCs w:val="24"/>
                <w:lang w:val="lv-LV"/>
              </w:rPr>
              <w:t>ietvarstruktūrai</w:t>
            </w:r>
            <w:proofErr w:type="spellEnd"/>
            <w:r w:rsidRPr="003906EA">
              <w:rPr>
                <w:rFonts w:ascii="Times New Roman" w:hAnsi="Times New Roman" w:cs="Times New Roman"/>
                <w:sz w:val="24"/>
                <w:szCs w:val="24"/>
                <w:lang w:val="lv-LV"/>
              </w:rPr>
              <w:t>” īstenošanas noteikumi”;</w:t>
            </w:r>
          </w:p>
          <w:p w14:paraId="6CC31349" w14:textId="3AB25E5C" w:rsidR="00DA67CF" w:rsidRPr="003906EA" w:rsidRDefault="00DA67CF" w:rsidP="00DA67CF">
            <w:pPr>
              <w:widowControl w:val="0"/>
              <w:spacing w:after="0" w:line="240" w:lineRule="auto"/>
              <w:ind w:firstLine="709"/>
              <w:jc w:val="both"/>
              <w:rPr>
                <w:rFonts w:ascii="Times New Roman" w:hAnsi="Times New Roman" w:cs="Times New Roman"/>
                <w:sz w:val="24"/>
                <w:szCs w:val="24"/>
                <w:lang w:val="lv-LV"/>
              </w:rPr>
            </w:pPr>
            <w:r w:rsidRPr="003906EA">
              <w:rPr>
                <w:rFonts w:ascii="Times New Roman" w:hAnsi="Times New Roman" w:cs="Times New Roman"/>
                <w:sz w:val="24"/>
                <w:szCs w:val="24"/>
                <w:lang w:val="lv-LV"/>
              </w:rPr>
              <w:t xml:space="preserve">4) Ministru kabineta 2016. gada 15. jūlija noteikumi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 </w:t>
            </w:r>
          </w:p>
        </w:tc>
        <w:tc>
          <w:tcPr>
            <w:tcW w:w="3861" w:type="dxa"/>
          </w:tcPr>
          <w:p w14:paraId="6ACC98C3" w14:textId="1A2DFE20" w:rsidR="00824241" w:rsidRPr="003906EA" w:rsidRDefault="00DA67CF" w:rsidP="00A52420">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w:t>
            </w:r>
          </w:p>
        </w:tc>
      </w:tr>
      <w:tr w:rsidR="003906EA" w:rsidRPr="003906EA" w14:paraId="02A041F6" w14:textId="77777777" w:rsidTr="00074D5A">
        <w:trPr>
          <w:trHeight w:val="275"/>
        </w:trPr>
        <w:tc>
          <w:tcPr>
            <w:tcW w:w="988" w:type="dxa"/>
          </w:tcPr>
          <w:p w14:paraId="32E4EB00" w14:textId="590F3EDA" w:rsidR="001C5562" w:rsidRPr="003906EA" w:rsidRDefault="001C5562"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2693" w:type="dxa"/>
          </w:tcPr>
          <w:p w14:paraId="13181CF8" w14:textId="4D371966" w:rsidR="006B2AFD" w:rsidRPr="003906EA" w:rsidRDefault="00DA67CF" w:rsidP="006B2AFD">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Vispārīgs komentārs</w:t>
            </w:r>
          </w:p>
        </w:tc>
        <w:tc>
          <w:tcPr>
            <w:tcW w:w="3827" w:type="dxa"/>
          </w:tcPr>
          <w:p w14:paraId="2EBF7933" w14:textId="7EDA581A" w:rsidR="001C5562" w:rsidRPr="003906EA" w:rsidRDefault="00A52420" w:rsidP="001C5562">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FM</w:t>
            </w:r>
            <w:r w:rsidR="00B26616" w:rsidRPr="003906EA">
              <w:rPr>
                <w:rFonts w:ascii="Times New Roman" w:eastAsia="Times New Roman" w:hAnsi="Times New Roman" w:cs="Times New Roman"/>
                <w:b/>
                <w:sz w:val="24"/>
                <w:szCs w:val="24"/>
                <w:lang w:val="lv-LV" w:eastAsia="lv-LV"/>
              </w:rPr>
              <w:t>:</w:t>
            </w:r>
          </w:p>
          <w:p w14:paraId="7FB64B13" w14:textId="77777777" w:rsidR="00DA67CF" w:rsidRPr="003906EA" w:rsidRDefault="00DA67CF" w:rsidP="00DA67CF">
            <w:pPr>
              <w:spacing w:after="0" w:line="240" w:lineRule="auto"/>
              <w:jc w:val="both"/>
              <w:rPr>
                <w:rFonts w:ascii="Times New Roman" w:hAnsi="Times New Roman" w:cs="Times New Roman"/>
                <w:sz w:val="24"/>
                <w:szCs w:val="24"/>
                <w:lang w:val="lv-LV"/>
              </w:rPr>
            </w:pPr>
            <w:r w:rsidRPr="003906EA">
              <w:rPr>
                <w:rFonts w:ascii="Times New Roman" w:hAnsi="Times New Roman" w:cs="Times New Roman"/>
                <w:sz w:val="24"/>
                <w:szCs w:val="24"/>
                <w:lang w:val="lv-LV"/>
              </w:rPr>
              <w:t xml:space="preserve">Lūdzam papildināt noteikumu projektu ar MK sēdes </w:t>
            </w:r>
            <w:proofErr w:type="spellStart"/>
            <w:r w:rsidRPr="003906EA">
              <w:rPr>
                <w:rFonts w:ascii="Times New Roman" w:hAnsi="Times New Roman" w:cs="Times New Roman"/>
                <w:sz w:val="24"/>
                <w:szCs w:val="24"/>
                <w:lang w:val="lv-LV"/>
              </w:rPr>
              <w:t>protokollēmuma</w:t>
            </w:r>
            <w:proofErr w:type="spellEnd"/>
            <w:r w:rsidRPr="003906EA">
              <w:rPr>
                <w:rFonts w:ascii="Times New Roman" w:hAnsi="Times New Roman" w:cs="Times New Roman"/>
                <w:sz w:val="24"/>
                <w:szCs w:val="24"/>
                <w:lang w:val="lv-LV"/>
              </w:rPr>
              <w:t xml:space="preserve"> projektu, kurā: </w:t>
            </w:r>
          </w:p>
          <w:p w14:paraId="0F6B237F" w14:textId="24CAED91" w:rsidR="00DA67CF" w:rsidRPr="003906EA" w:rsidRDefault="00DA67CF" w:rsidP="00DA67CF">
            <w:pPr>
              <w:spacing w:after="0" w:line="240" w:lineRule="auto"/>
              <w:jc w:val="both"/>
              <w:rPr>
                <w:rFonts w:ascii="Times New Roman" w:hAnsi="Times New Roman" w:cs="Times New Roman"/>
                <w:sz w:val="24"/>
                <w:szCs w:val="24"/>
                <w:lang w:val="lv-LV"/>
              </w:rPr>
            </w:pPr>
            <w:r w:rsidRPr="003906EA">
              <w:rPr>
                <w:rFonts w:ascii="Times New Roman" w:hAnsi="Times New Roman" w:cs="Times New Roman"/>
                <w:sz w:val="24"/>
                <w:szCs w:val="24"/>
                <w:lang w:val="lv-LV"/>
              </w:rPr>
              <w:t xml:space="preserve">a. paredz uzdevumu IZM sadarbībā ar CFLA veikt grozījumus līgumos/ vienošanās par projekta īstenošanu, lai atbilstoši noteikumu projektā un anotācijā norādītajām finansējuma pārdalēm nodrošinātu finansējuma atbrīvošanu; </w:t>
            </w:r>
          </w:p>
          <w:p w14:paraId="58D0ABEF" w14:textId="77777777" w:rsidR="00163773" w:rsidRDefault="00DA67CF" w:rsidP="00DA67CF">
            <w:pPr>
              <w:spacing w:after="0" w:line="240" w:lineRule="auto"/>
              <w:jc w:val="both"/>
              <w:rPr>
                <w:rFonts w:ascii="Times New Roman" w:hAnsi="Times New Roman" w:cs="Times New Roman"/>
                <w:sz w:val="24"/>
                <w:szCs w:val="24"/>
                <w:lang w:val="lv-LV"/>
              </w:rPr>
            </w:pPr>
            <w:r w:rsidRPr="003906EA">
              <w:rPr>
                <w:rFonts w:ascii="Times New Roman" w:hAnsi="Times New Roman" w:cs="Times New Roman"/>
                <w:sz w:val="24"/>
                <w:szCs w:val="24"/>
                <w:lang w:val="lv-LV"/>
              </w:rPr>
              <w:t xml:space="preserve">b. atļauj CFLA pagarināt projekta īstenošanas termiņu vairāk kā par 6 mēnešiem, ņemot vērā grozījumos ierosināto projekta īstenošanas termiņa pagarinājumu. </w:t>
            </w:r>
          </w:p>
          <w:p w14:paraId="5860E310" w14:textId="77777777" w:rsidR="00045CE4" w:rsidRDefault="00045CE4" w:rsidP="00DA67CF">
            <w:pPr>
              <w:spacing w:after="0" w:line="240" w:lineRule="auto"/>
              <w:jc w:val="both"/>
              <w:rPr>
                <w:rFonts w:ascii="Times New Roman" w:hAnsi="Times New Roman" w:cs="Times New Roman"/>
                <w:sz w:val="24"/>
                <w:szCs w:val="24"/>
                <w:lang w:val="lv-LV"/>
              </w:rPr>
            </w:pPr>
          </w:p>
          <w:p w14:paraId="5E18C3D2" w14:textId="77777777" w:rsidR="00045CE4" w:rsidRPr="00045CE4" w:rsidRDefault="00045CE4" w:rsidP="00DA67CF">
            <w:pPr>
              <w:spacing w:after="0" w:line="240" w:lineRule="auto"/>
              <w:jc w:val="both"/>
              <w:rPr>
                <w:rFonts w:ascii="Times New Roman" w:hAnsi="Times New Roman" w:cs="Times New Roman"/>
                <w:i/>
                <w:sz w:val="24"/>
                <w:szCs w:val="24"/>
                <w:lang w:val="lv-LV"/>
              </w:rPr>
            </w:pPr>
            <w:r w:rsidRPr="00045CE4">
              <w:rPr>
                <w:rFonts w:ascii="Times New Roman" w:hAnsi="Times New Roman" w:cs="Times New Roman"/>
                <w:i/>
                <w:sz w:val="24"/>
                <w:szCs w:val="24"/>
                <w:lang w:val="lv-LV"/>
              </w:rPr>
              <w:t>Elektroniskās saskaņošanas laikā uzturētais iebildums:</w:t>
            </w:r>
          </w:p>
          <w:p w14:paraId="1F1C11E4" w14:textId="75EDDCCD" w:rsidR="007D2EAC" w:rsidRPr="003906EA" w:rsidRDefault="00045CE4" w:rsidP="007D2EAC">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Lū</w:t>
            </w:r>
            <w:r w:rsidR="007D2EAC">
              <w:rPr>
                <w:rFonts w:ascii="Times New Roman" w:hAnsi="Times New Roman" w:cs="Times New Roman"/>
                <w:sz w:val="24"/>
                <w:szCs w:val="24"/>
                <w:lang w:val="lv-LV"/>
              </w:rPr>
              <w:t>dzam papil</w:t>
            </w:r>
            <w:r w:rsidRPr="00045CE4">
              <w:rPr>
                <w:rFonts w:ascii="Times New Roman" w:hAnsi="Times New Roman" w:cs="Times New Roman"/>
                <w:sz w:val="24"/>
                <w:szCs w:val="24"/>
                <w:lang w:val="lv-LV"/>
              </w:rPr>
              <w:t>din</w:t>
            </w:r>
            <w:r>
              <w:rPr>
                <w:rFonts w:ascii="Times New Roman" w:hAnsi="Times New Roman" w:cs="Times New Roman"/>
                <w:sz w:val="24"/>
                <w:szCs w:val="24"/>
                <w:lang w:val="lv-LV"/>
              </w:rPr>
              <w:t>ā</w:t>
            </w:r>
            <w:r w:rsidRPr="00045CE4">
              <w:rPr>
                <w:rFonts w:ascii="Times New Roman" w:hAnsi="Times New Roman" w:cs="Times New Roman"/>
                <w:sz w:val="24"/>
                <w:szCs w:val="24"/>
                <w:lang w:val="lv-LV"/>
              </w:rPr>
              <w:t>t noteikumu</w:t>
            </w:r>
            <w:r>
              <w:rPr>
                <w:rFonts w:ascii="Times New Roman" w:hAnsi="Times New Roman" w:cs="Times New Roman"/>
                <w:sz w:val="24"/>
                <w:szCs w:val="24"/>
                <w:lang w:val="lv-LV"/>
              </w:rPr>
              <w:t xml:space="preserve"> projektu ar MK sēdes </w:t>
            </w:r>
            <w:proofErr w:type="spellStart"/>
            <w:r w:rsidR="00916203">
              <w:rPr>
                <w:rFonts w:ascii="Times New Roman" w:hAnsi="Times New Roman" w:cs="Times New Roman"/>
                <w:sz w:val="24"/>
                <w:szCs w:val="24"/>
                <w:lang w:val="lv-LV"/>
              </w:rPr>
              <w:t>protokollēm</w:t>
            </w:r>
            <w:r>
              <w:rPr>
                <w:rFonts w:ascii="Times New Roman" w:hAnsi="Times New Roman" w:cs="Times New Roman"/>
                <w:sz w:val="24"/>
                <w:szCs w:val="24"/>
                <w:lang w:val="lv-LV"/>
              </w:rPr>
              <w:t>uma</w:t>
            </w:r>
            <w:proofErr w:type="spellEnd"/>
            <w:r>
              <w:rPr>
                <w:rFonts w:ascii="Times New Roman" w:hAnsi="Times New Roman" w:cs="Times New Roman"/>
                <w:sz w:val="24"/>
                <w:szCs w:val="24"/>
                <w:lang w:val="lv-LV"/>
              </w:rPr>
              <w:t xml:space="preserve"> projektu, kurā</w:t>
            </w:r>
            <w:r w:rsidRPr="00045CE4">
              <w:rPr>
                <w:rFonts w:ascii="Times New Roman" w:hAnsi="Times New Roman" w:cs="Times New Roman"/>
                <w:sz w:val="24"/>
                <w:szCs w:val="24"/>
                <w:lang w:val="lv-LV"/>
              </w:rPr>
              <w:t xml:space="preserve"> paredz</w:t>
            </w:r>
            <w:r w:rsidR="00290489">
              <w:rPr>
                <w:rFonts w:ascii="Times New Roman" w:hAnsi="Times New Roman" w:cs="Times New Roman"/>
                <w:sz w:val="24"/>
                <w:szCs w:val="24"/>
                <w:lang w:val="lv-LV"/>
              </w:rPr>
              <w:t xml:space="preserve"> </w:t>
            </w:r>
            <w:r>
              <w:rPr>
                <w:rFonts w:ascii="Times New Roman" w:hAnsi="Times New Roman" w:cs="Times New Roman"/>
                <w:sz w:val="24"/>
                <w:szCs w:val="24"/>
                <w:lang w:val="lv-LV"/>
              </w:rPr>
              <w:t>IZM sadarbībā</w:t>
            </w:r>
            <w:r w:rsidRPr="00045CE4">
              <w:rPr>
                <w:rFonts w:ascii="Times New Roman" w:hAnsi="Times New Roman" w:cs="Times New Roman"/>
                <w:sz w:val="24"/>
                <w:szCs w:val="24"/>
                <w:lang w:val="lv-LV"/>
              </w:rPr>
              <w:t xml:space="preserve"> ar CFLA, izp</w:t>
            </w:r>
            <w:r>
              <w:rPr>
                <w:rFonts w:ascii="Times New Roman" w:hAnsi="Times New Roman" w:cs="Times New Roman"/>
                <w:sz w:val="24"/>
                <w:szCs w:val="24"/>
                <w:lang w:val="lv-LV"/>
              </w:rPr>
              <w:t>ildot MK 2019.gada 11.oktobra sēdē</w:t>
            </w:r>
            <w:r w:rsidRPr="00045CE4">
              <w:rPr>
                <w:rFonts w:ascii="Times New Roman" w:hAnsi="Times New Roman" w:cs="Times New Roman"/>
                <w:sz w:val="24"/>
                <w:szCs w:val="24"/>
                <w:lang w:val="lv-LV"/>
              </w:rPr>
              <w:t xml:space="preserve"> (protokols Nr.47 </w:t>
            </w:r>
            <w:r w:rsidR="00290489" w:rsidRPr="003906EA">
              <w:rPr>
                <w:rFonts w:ascii="Times New Roman" w:hAnsi="Times New Roman" w:cs="Times New Roman"/>
                <w:sz w:val="24"/>
                <w:szCs w:val="24"/>
                <w:lang w:val="lv-LV"/>
              </w:rPr>
              <w:t>3.§</w:t>
            </w:r>
            <w:r w:rsidRPr="00045CE4">
              <w:rPr>
                <w:rFonts w:ascii="Times New Roman" w:hAnsi="Times New Roman" w:cs="Times New Roman"/>
                <w:sz w:val="24"/>
                <w:szCs w:val="24"/>
                <w:lang w:val="lv-LV"/>
              </w:rPr>
              <w:t>,</w:t>
            </w:r>
            <w:r w:rsidR="00290489">
              <w:rPr>
                <w:rFonts w:ascii="Times New Roman" w:hAnsi="Times New Roman" w:cs="Times New Roman"/>
                <w:sz w:val="24"/>
                <w:szCs w:val="24"/>
                <w:lang w:val="lv-LV"/>
              </w:rPr>
              <w:t xml:space="preserve"> </w:t>
            </w:r>
            <w:r>
              <w:rPr>
                <w:rFonts w:ascii="Times New Roman" w:hAnsi="Times New Roman" w:cs="Times New Roman"/>
                <w:sz w:val="24"/>
                <w:szCs w:val="24"/>
                <w:lang w:val="lv-LV"/>
              </w:rPr>
              <w:t>9.2.apak</w:t>
            </w:r>
            <w:r w:rsidR="00290489">
              <w:rPr>
                <w:rFonts w:ascii="Times New Roman" w:hAnsi="Times New Roman" w:cs="Times New Roman"/>
                <w:sz w:val="24"/>
                <w:szCs w:val="24"/>
                <w:lang w:val="lv-LV"/>
              </w:rPr>
              <w:t>š</w:t>
            </w:r>
            <w:r>
              <w:rPr>
                <w:rFonts w:ascii="Times New Roman" w:hAnsi="Times New Roman" w:cs="Times New Roman"/>
                <w:sz w:val="24"/>
                <w:szCs w:val="24"/>
                <w:lang w:val="lv-LV"/>
              </w:rPr>
              <w:t xml:space="preserve">punkts) pieņemto </w:t>
            </w:r>
            <w:r w:rsidR="00290489">
              <w:rPr>
                <w:rFonts w:ascii="Times New Roman" w:hAnsi="Times New Roman" w:cs="Times New Roman"/>
                <w:sz w:val="24"/>
                <w:szCs w:val="24"/>
                <w:lang w:val="lv-LV"/>
              </w:rPr>
              <w:t xml:space="preserve"> l</w:t>
            </w:r>
            <w:r>
              <w:rPr>
                <w:rFonts w:ascii="Times New Roman" w:hAnsi="Times New Roman" w:cs="Times New Roman"/>
                <w:sz w:val="24"/>
                <w:szCs w:val="24"/>
                <w:lang w:val="lv-LV"/>
              </w:rPr>
              <w:t>ēmumu, nodrošinā</w:t>
            </w:r>
            <w:r w:rsidRPr="00045CE4">
              <w:rPr>
                <w:rFonts w:ascii="Times New Roman" w:hAnsi="Times New Roman" w:cs="Times New Roman"/>
                <w:sz w:val="24"/>
                <w:szCs w:val="24"/>
                <w:lang w:val="lv-LV"/>
              </w:rPr>
              <w:t>t, ka 8.3.1.</w:t>
            </w:r>
            <w:r w:rsidR="00290489">
              <w:rPr>
                <w:rFonts w:ascii="Times New Roman" w:hAnsi="Times New Roman" w:cs="Times New Roman"/>
                <w:sz w:val="24"/>
                <w:szCs w:val="24"/>
                <w:lang w:val="lv-LV"/>
              </w:rPr>
              <w:t>1</w:t>
            </w:r>
            <w:r>
              <w:rPr>
                <w:rFonts w:ascii="Times New Roman" w:hAnsi="Times New Roman" w:cs="Times New Roman"/>
                <w:sz w:val="24"/>
                <w:szCs w:val="24"/>
                <w:lang w:val="lv-LV"/>
              </w:rPr>
              <w:t xml:space="preserve">.pasākuma „Kompetenču pieejā balstīta vispārējās izglītības satura aprobācija un ieviešana” </w:t>
            </w:r>
            <w:r w:rsidRPr="00916203">
              <w:rPr>
                <w:rFonts w:ascii="Times New Roman" w:hAnsi="Times New Roman" w:cs="Times New Roman"/>
                <w:sz w:val="24"/>
                <w:szCs w:val="24"/>
                <w:lang w:val="lv-LV"/>
              </w:rPr>
              <w:t>finansējuma saņēmējs (Valsts izglītības satura centrs) uzņemas papildu līgumsaistības pēc tam,</w:t>
            </w:r>
            <w:r>
              <w:rPr>
                <w:rFonts w:ascii="Times New Roman" w:hAnsi="Times New Roman" w:cs="Times New Roman"/>
                <w:sz w:val="24"/>
                <w:szCs w:val="24"/>
                <w:lang w:val="lv-LV"/>
              </w:rPr>
              <w:t xml:space="preserve"> kad ir stājušies spēkā 8.5.1.specifiskā atbalsta mērķa „Palielināt kvalificētu profesionālās izglītības iestāžu audzēkņu skaitu pēc to dalības darba vidē balstītās mācībās vai mācību praksē uzņēmumā” projekta vienošanās grozījumi, kas paredz kopējā finansējuma samazināšanu </w:t>
            </w:r>
            <w:r w:rsidRPr="00045CE4">
              <w:rPr>
                <w:rFonts w:ascii="Times New Roman" w:hAnsi="Times New Roman" w:cs="Times New Roman"/>
                <w:sz w:val="24"/>
                <w:szCs w:val="24"/>
                <w:lang w:val="lv-LV"/>
              </w:rPr>
              <w:t xml:space="preserve">vai </w:t>
            </w:r>
            <w:r>
              <w:rPr>
                <w:rFonts w:ascii="Times New Roman" w:hAnsi="Times New Roman" w:cs="Times New Roman"/>
                <w:sz w:val="24"/>
                <w:szCs w:val="24"/>
                <w:lang w:val="lv-LV"/>
              </w:rPr>
              <w:t>iesniegt noteikumu projektu atkā</w:t>
            </w:r>
            <w:r w:rsidRPr="00045CE4">
              <w:rPr>
                <w:rFonts w:ascii="Times New Roman" w:hAnsi="Times New Roman" w:cs="Times New Roman"/>
                <w:sz w:val="24"/>
                <w:szCs w:val="24"/>
                <w:lang w:val="lv-LV"/>
              </w:rPr>
              <w:t>rtotai saska</w:t>
            </w:r>
            <w:r>
              <w:rPr>
                <w:rFonts w:ascii="Times New Roman" w:hAnsi="Times New Roman" w:cs="Times New Roman"/>
                <w:sz w:val="24"/>
                <w:szCs w:val="24"/>
                <w:lang w:val="lv-LV"/>
              </w:rPr>
              <w:t>ņ</w:t>
            </w:r>
            <w:r w:rsidRPr="00045CE4">
              <w:rPr>
                <w:rFonts w:ascii="Times New Roman" w:hAnsi="Times New Roman" w:cs="Times New Roman"/>
                <w:sz w:val="24"/>
                <w:szCs w:val="24"/>
                <w:lang w:val="lv-LV"/>
              </w:rPr>
              <w:t>o</w:t>
            </w:r>
            <w:r>
              <w:rPr>
                <w:rFonts w:ascii="Times New Roman" w:hAnsi="Times New Roman" w:cs="Times New Roman"/>
                <w:sz w:val="24"/>
                <w:szCs w:val="24"/>
                <w:lang w:val="lv-LV"/>
              </w:rPr>
              <w:t>š</w:t>
            </w:r>
            <w:r w:rsidRPr="00045CE4">
              <w:rPr>
                <w:rFonts w:ascii="Times New Roman" w:hAnsi="Times New Roman" w:cs="Times New Roman"/>
                <w:sz w:val="24"/>
                <w:szCs w:val="24"/>
                <w:lang w:val="lv-LV"/>
              </w:rPr>
              <w:t>anai pirms</w:t>
            </w:r>
            <w:r w:rsidR="00290489">
              <w:rPr>
                <w:rFonts w:ascii="Times New Roman" w:hAnsi="Times New Roman" w:cs="Times New Roman"/>
                <w:sz w:val="24"/>
                <w:szCs w:val="24"/>
                <w:lang w:val="lv-LV"/>
              </w:rPr>
              <w:t xml:space="preserve"> </w:t>
            </w:r>
            <w:r w:rsidRPr="00045CE4">
              <w:rPr>
                <w:rFonts w:ascii="Times New Roman" w:hAnsi="Times New Roman" w:cs="Times New Roman"/>
                <w:sz w:val="24"/>
                <w:szCs w:val="24"/>
                <w:lang w:val="lv-LV"/>
              </w:rPr>
              <w:t>iesnieg</w:t>
            </w:r>
            <w:r>
              <w:rPr>
                <w:rFonts w:ascii="Times New Roman" w:hAnsi="Times New Roman" w:cs="Times New Roman"/>
                <w:sz w:val="24"/>
                <w:szCs w:val="24"/>
                <w:lang w:val="lv-LV"/>
              </w:rPr>
              <w:t>šanas MK pēc</w:t>
            </w:r>
            <w:r w:rsidR="00290489">
              <w:rPr>
                <w:rFonts w:ascii="Times New Roman" w:hAnsi="Times New Roman" w:cs="Times New Roman"/>
                <w:sz w:val="24"/>
                <w:szCs w:val="24"/>
                <w:lang w:val="lv-LV"/>
              </w:rPr>
              <w:t xml:space="preserve"> tam, kad atbil</w:t>
            </w:r>
            <w:r w:rsidRPr="00045CE4">
              <w:rPr>
                <w:rFonts w:ascii="Times New Roman" w:hAnsi="Times New Roman" w:cs="Times New Roman"/>
                <w:sz w:val="24"/>
                <w:szCs w:val="24"/>
                <w:lang w:val="lv-LV"/>
              </w:rPr>
              <w:t>sto</w:t>
            </w:r>
            <w:r>
              <w:rPr>
                <w:rFonts w:ascii="Times New Roman" w:hAnsi="Times New Roman" w:cs="Times New Roman"/>
                <w:sz w:val="24"/>
                <w:szCs w:val="24"/>
                <w:lang w:val="lv-LV"/>
              </w:rPr>
              <w:t>ši noteikumu projekta un anotācijā norādītajām finansē</w:t>
            </w:r>
            <w:r w:rsidRPr="00045CE4">
              <w:rPr>
                <w:rFonts w:ascii="Times New Roman" w:hAnsi="Times New Roman" w:cs="Times New Roman"/>
                <w:sz w:val="24"/>
                <w:szCs w:val="24"/>
                <w:lang w:val="lv-LV"/>
              </w:rPr>
              <w:t>juma</w:t>
            </w:r>
            <w:r w:rsidR="00290489">
              <w:rPr>
                <w:rFonts w:ascii="Times New Roman" w:hAnsi="Times New Roman" w:cs="Times New Roman"/>
                <w:sz w:val="24"/>
                <w:szCs w:val="24"/>
                <w:lang w:val="lv-LV"/>
              </w:rPr>
              <w:t xml:space="preserve"> </w:t>
            </w:r>
            <w:r>
              <w:rPr>
                <w:rFonts w:ascii="Times New Roman" w:hAnsi="Times New Roman" w:cs="Times New Roman"/>
                <w:sz w:val="24"/>
                <w:szCs w:val="24"/>
                <w:lang w:val="lv-LV"/>
              </w:rPr>
              <w:t>pārdalē</w:t>
            </w:r>
            <w:r w:rsidRPr="00045CE4">
              <w:rPr>
                <w:rFonts w:ascii="Times New Roman" w:hAnsi="Times New Roman" w:cs="Times New Roman"/>
                <w:sz w:val="24"/>
                <w:szCs w:val="24"/>
                <w:lang w:val="lv-LV"/>
              </w:rPr>
              <w:t>m nodro</w:t>
            </w:r>
            <w:r>
              <w:rPr>
                <w:rFonts w:ascii="Times New Roman" w:hAnsi="Times New Roman" w:cs="Times New Roman"/>
                <w:sz w:val="24"/>
                <w:szCs w:val="24"/>
                <w:lang w:val="lv-LV"/>
              </w:rPr>
              <w:t>šinā</w:t>
            </w:r>
            <w:r w:rsidR="00290489">
              <w:rPr>
                <w:rFonts w:ascii="Times New Roman" w:hAnsi="Times New Roman" w:cs="Times New Roman"/>
                <w:sz w:val="24"/>
                <w:szCs w:val="24"/>
                <w:lang w:val="lv-LV"/>
              </w:rPr>
              <w:t xml:space="preserve">ta </w:t>
            </w:r>
            <w:r>
              <w:rPr>
                <w:rFonts w:ascii="Times New Roman" w:hAnsi="Times New Roman" w:cs="Times New Roman"/>
                <w:sz w:val="24"/>
                <w:szCs w:val="24"/>
                <w:lang w:val="lv-LV"/>
              </w:rPr>
              <w:t>finansējuma atbrī</w:t>
            </w:r>
            <w:r w:rsidRPr="00045CE4">
              <w:rPr>
                <w:rFonts w:ascii="Times New Roman" w:hAnsi="Times New Roman" w:cs="Times New Roman"/>
                <w:sz w:val="24"/>
                <w:szCs w:val="24"/>
                <w:lang w:val="lv-LV"/>
              </w:rPr>
              <w:t>vo</w:t>
            </w:r>
            <w:r>
              <w:rPr>
                <w:rFonts w:ascii="Times New Roman" w:hAnsi="Times New Roman" w:cs="Times New Roman"/>
                <w:sz w:val="24"/>
                <w:szCs w:val="24"/>
                <w:lang w:val="lv-LV"/>
              </w:rPr>
              <w:t>š</w:t>
            </w:r>
            <w:r w:rsidRPr="00045CE4">
              <w:rPr>
                <w:rFonts w:ascii="Times New Roman" w:hAnsi="Times New Roman" w:cs="Times New Roman"/>
                <w:sz w:val="24"/>
                <w:szCs w:val="24"/>
                <w:lang w:val="lv-LV"/>
              </w:rPr>
              <w:t>ana.</w:t>
            </w:r>
          </w:p>
        </w:tc>
        <w:tc>
          <w:tcPr>
            <w:tcW w:w="3686" w:type="dxa"/>
          </w:tcPr>
          <w:p w14:paraId="12E7095C" w14:textId="3ED4490D" w:rsidR="00DC63BE" w:rsidRPr="00DE33EB" w:rsidRDefault="00DE33EB" w:rsidP="00C31F26">
            <w:pPr>
              <w:spacing w:after="0" w:line="240" w:lineRule="auto"/>
              <w:jc w:val="both"/>
              <w:rPr>
                <w:rFonts w:ascii="Times New Roman" w:eastAsia="Times New Roman" w:hAnsi="Times New Roman" w:cs="Times New Roman"/>
                <w:b/>
                <w:sz w:val="24"/>
                <w:szCs w:val="24"/>
                <w:lang w:val="lv-LV" w:eastAsia="lv-LV"/>
              </w:rPr>
            </w:pPr>
            <w:r w:rsidRPr="00DE33EB">
              <w:rPr>
                <w:rFonts w:ascii="Times New Roman" w:eastAsia="Times New Roman" w:hAnsi="Times New Roman" w:cs="Times New Roman"/>
                <w:b/>
                <w:sz w:val="24"/>
                <w:szCs w:val="24"/>
                <w:lang w:val="lv-LV" w:eastAsia="lv-LV"/>
              </w:rPr>
              <w:t>Ņemts vērā pēc būtības</w:t>
            </w:r>
            <w:r w:rsidR="00713A79" w:rsidRPr="00DE33EB">
              <w:rPr>
                <w:rFonts w:ascii="Times New Roman" w:hAnsi="Times New Roman" w:cs="Times New Roman"/>
                <w:b/>
                <w:sz w:val="24"/>
                <w:szCs w:val="24"/>
                <w:highlight w:val="lightGray"/>
                <w:lang w:val="lv-LV"/>
              </w:rPr>
              <w:t xml:space="preserve"> </w:t>
            </w:r>
          </w:p>
        </w:tc>
        <w:tc>
          <w:tcPr>
            <w:tcW w:w="3861" w:type="dxa"/>
          </w:tcPr>
          <w:p w14:paraId="2E361A62" w14:textId="2446568D" w:rsidR="001C5562" w:rsidRPr="00916203" w:rsidRDefault="00916203" w:rsidP="006B2AFD">
            <w:pPr>
              <w:spacing w:after="0" w:line="240" w:lineRule="auto"/>
              <w:contextualSpacing/>
              <w:jc w:val="both"/>
              <w:rPr>
                <w:rFonts w:ascii="Times New Roman" w:eastAsia="PMingLiU" w:hAnsi="Times New Roman" w:cs="Times New Roman"/>
                <w:i/>
                <w:sz w:val="24"/>
                <w:szCs w:val="24"/>
                <w:lang w:val="lv-LV" w:eastAsia="x-none"/>
              </w:rPr>
            </w:pPr>
            <w:proofErr w:type="spellStart"/>
            <w:r w:rsidRPr="00916203">
              <w:rPr>
                <w:rFonts w:ascii="Times New Roman" w:eastAsia="PMingLiU" w:hAnsi="Times New Roman" w:cs="Times New Roman"/>
                <w:i/>
                <w:sz w:val="24"/>
                <w:szCs w:val="24"/>
                <w:lang w:val="lv-LV" w:eastAsia="x-none"/>
              </w:rPr>
              <w:t>Protokollēmuma</w:t>
            </w:r>
            <w:proofErr w:type="spellEnd"/>
            <w:r w:rsidRPr="00916203">
              <w:rPr>
                <w:rFonts w:ascii="Times New Roman" w:eastAsia="PMingLiU" w:hAnsi="Times New Roman" w:cs="Times New Roman"/>
                <w:i/>
                <w:sz w:val="24"/>
                <w:szCs w:val="24"/>
                <w:lang w:val="lv-LV" w:eastAsia="x-none"/>
              </w:rPr>
              <w:t xml:space="preserve"> projekta 2.punkts</w:t>
            </w:r>
            <w:r w:rsidR="00DE33EB">
              <w:rPr>
                <w:rFonts w:ascii="Times New Roman" w:eastAsia="PMingLiU" w:hAnsi="Times New Roman" w:cs="Times New Roman"/>
                <w:i/>
                <w:sz w:val="24"/>
                <w:szCs w:val="24"/>
                <w:lang w:val="lv-LV" w:eastAsia="x-none"/>
              </w:rPr>
              <w:t>.</w:t>
            </w:r>
          </w:p>
          <w:p w14:paraId="445EC45F" w14:textId="42D9BD3D" w:rsidR="00916203" w:rsidRPr="003906EA" w:rsidRDefault="00916203" w:rsidP="00916203">
            <w:pPr>
              <w:autoSpaceDE w:val="0"/>
              <w:autoSpaceDN w:val="0"/>
              <w:adjustRightInd w:val="0"/>
              <w:spacing w:after="0" w:line="240" w:lineRule="auto"/>
              <w:jc w:val="both"/>
              <w:rPr>
                <w:rFonts w:ascii="Times New Roman" w:eastAsia="PMingLiU" w:hAnsi="Times New Roman" w:cs="Times New Roman"/>
                <w:sz w:val="24"/>
                <w:szCs w:val="24"/>
                <w:lang w:val="lv-LV" w:eastAsia="x-none"/>
              </w:rPr>
            </w:pPr>
            <w:r w:rsidRPr="00916203">
              <w:rPr>
                <w:rFonts w:ascii="Times New Roman" w:hAnsi="Times New Roman" w:cs="Times New Roman"/>
                <w:sz w:val="24"/>
                <w:szCs w:val="24"/>
                <w:lang w:val="lv-LV"/>
              </w:rPr>
              <w:t>“2. Izglītības un zinātnes ministrijai sadarbībā ar Centrālo finanšu un līgumu aģentūru, izpildot Ministru kabineta 2019.gada 11.oktobra sēdē (protokols Nr.47 3.§, 9.2.apakšpunkts) pieņemto  lēmumu, nodrošināt, ka 8.3.1.1.pasākuma „Kompetenču pieejā balstīta vispārējās izglītības satura aprobācija un ieviešana” finansējuma saņēmējs (Valsts izglītības satura centrs) veic projekta Nr. 8.3.1.1/16/I/002 „Kompetenču pieeja mācību saturā” vienošanās grozījumus pēc tam, kad ir stājušies spēkā 8.5.1.specifiskā atbalsta mērķa „Palielināt kvalificētu profesionālās izglītības iestāžu audzēkņu skaitu pēc to dalības darba vidē balstītās mācībās vai mācību praksē uzņēmumā” projekta Nr. 8.5.1.0/16/I/001 „Profesionālo izglītības iestāžu audzēkņu dalība darba vidē balstītās mācībās un mācību praksēs uzņēmumos” vienošanās grozījumi, kas paredz kopējā finansējuma samazināšanu.”</w:t>
            </w:r>
          </w:p>
        </w:tc>
      </w:tr>
      <w:tr w:rsidR="003906EA" w:rsidRPr="003906EA" w14:paraId="0F480E33" w14:textId="77777777" w:rsidTr="00074D5A">
        <w:trPr>
          <w:trHeight w:val="275"/>
        </w:trPr>
        <w:tc>
          <w:tcPr>
            <w:tcW w:w="988" w:type="dxa"/>
          </w:tcPr>
          <w:p w14:paraId="6C1A1D0E" w14:textId="1933B840" w:rsidR="00163773" w:rsidRPr="003906EA" w:rsidRDefault="00B26616"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2693" w:type="dxa"/>
          </w:tcPr>
          <w:p w14:paraId="1218DB9B" w14:textId="77777777" w:rsidR="00163773" w:rsidRPr="003906EA" w:rsidRDefault="00E21241" w:rsidP="00E21241">
            <w:pPr>
              <w:spacing w:after="0" w:line="240" w:lineRule="auto"/>
              <w:jc w:val="both"/>
              <w:rPr>
                <w:rFonts w:ascii="Times New Roman" w:hAnsi="Times New Roman" w:cs="Times New Roman"/>
                <w:i/>
                <w:sz w:val="24"/>
                <w:szCs w:val="24"/>
                <w:lang w:val="lv-LV"/>
              </w:rPr>
            </w:pPr>
            <w:r w:rsidRPr="003906EA">
              <w:rPr>
                <w:rFonts w:ascii="Times New Roman" w:hAnsi="Times New Roman" w:cs="Times New Roman"/>
                <w:i/>
                <w:sz w:val="24"/>
                <w:szCs w:val="24"/>
                <w:lang w:val="lv-LV"/>
              </w:rPr>
              <w:t>Anotācijas I sadaļas “Tiesību akta projekta izstrādes nepieciešamība” 2.punkts.</w:t>
            </w:r>
          </w:p>
          <w:p w14:paraId="40D98571" w14:textId="41E0ADF3" w:rsidR="00AA2DFC" w:rsidRPr="003906EA" w:rsidRDefault="00AA2DFC" w:rsidP="00AA2DFC">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hAnsi="Times New Roman" w:cs="Times New Roman"/>
                <w:sz w:val="24"/>
                <w:szCs w:val="24"/>
                <w:lang w:val="lv-LV"/>
              </w:rPr>
              <w:t>Jaunā mācību satura aprobācijas gaitā ir konstatēta nepieciešamība pagarināt projektu, nodrošinot atbalstu pilnam jaunā mācību satura ieviešanas ciklam. Ar 2019./2020.mācību gadu jaunais saturs tiek ieviests pirmsskolas izglītībā, un ar 2020./2021.mācību gadu tas tiks pakāpeniski ieviests pamatizglītībā un vidējā izglītībā (2020./ 2021.mācību gadā 1., 4., 7., 10.klase; 2021./ 2022.mācību gadā 2., 5., 8., 11.klase; 2022./ 2023.mācību gadā 3., 6., 9., 12.klase). Šobrīd ir paredzēts, ka projekts tiek īstenots līdz 2021.gada 16.oktobrim, savukārt noteikumi Nr. 670 pieļauj projekta īstenošanu līdz 2022.gada 31.maijam. Lai nodrošinātu informatīvu un izglītojošu atbalstu sekmīgai pilna cikla jaunā mācību satura ieviešanai, izstrādātu un aprobētu jauna tipa valsts pārbaudes darbu saturu 9. un 12.klasēm atbilstoši jaunā mācību satura prasībām, plānots pagarināt projekta īstenošanu līdz 2023. gada 31. augustam.</w:t>
            </w:r>
          </w:p>
        </w:tc>
        <w:tc>
          <w:tcPr>
            <w:tcW w:w="3827" w:type="dxa"/>
          </w:tcPr>
          <w:p w14:paraId="6ED1DEE4" w14:textId="765D47C9" w:rsidR="00163773" w:rsidRPr="003906EA" w:rsidRDefault="00163773" w:rsidP="00163773">
            <w:pPr>
              <w:spacing w:after="0" w:line="240" w:lineRule="auto"/>
              <w:jc w:val="both"/>
              <w:rPr>
                <w:rFonts w:ascii="Times New Roman" w:hAnsi="Times New Roman" w:cs="Times New Roman"/>
                <w:b/>
                <w:sz w:val="24"/>
                <w:szCs w:val="24"/>
                <w:lang w:val="lv-LV"/>
              </w:rPr>
            </w:pPr>
            <w:r w:rsidRPr="003906EA">
              <w:rPr>
                <w:rFonts w:ascii="Times New Roman" w:hAnsi="Times New Roman" w:cs="Times New Roman"/>
                <w:b/>
                <w:sz w:val="24"/>
                <w:szCs w:val="24"/>
                <w:lang w:val="lv-LV"/>
              </w:rPr>
              <w:t>FM</w:t>
            </w:r>
            <w:r w:rsidR="00B26616" w:rsidRPr="003906EA">
              <w:rPr>
                <w:rFonts w:ascii="Times New Roman" w:hAnsi="Times New Roman" w:cs="Times New Roman"/>
                <w:b/>
                <w:sz w:val="24"/>
                <w:szCs w:val="24"/>
                <w:lang w:val="lv-LV"/>
              </w:rPr>
              <w:t>:</w:t>
            </w:r>
          </w:p>
          <w:p w14:paraId="73E1147E" w14:textId="52412AAD" w:rsidR="00163773" w:rsidRPr="003906EA" w:rsidRDefault="00DA67CF" w:rsidP="00B26616">
            <w:pPr>
              <w:spacing w:after="0" w:line="240" w:lineRule="auto"/>
              <w:jc w:val="both"/>
              <w:rPr>
                <w:rFonts w:ascii="Times New Roman" w:hAnsi="Times New Roman" w:cs="Times New Roman"/>
                <w:sz w:val="24"/>
                <w:szCs w:val="24"/>
                <w:lang w:val="lv-LV"/>
              </w:rPr>
            </w:pPr>
            <w:r w:rsidRPr="003906EA">
              <w:rPr>
                <w:rFonts w:ascii="Times New Roman" w:hAnsi="Times New Roman" w:cs="Times New Roman"/>
                <w:sz w:val="24"/>
                <w:szCs w:val="24"/>
                <w:lang w:val="lv-LV"/>
              </w:rPr>
              <w:t>Lūdzam papildināt anotācijas I sadaļas “Tiesību akta projekta izstrādes nepieciešamība” (turpmāk – anotācijas I sadaļa) 2.punktu ar izvērstāku informāciju par noteikumu projekta 1.punktā ietverto grozījumu būtību un nepieciešamību.</w:t>
            </w:r>
          </w:p>
        </w:tc>
        <w:tc>
          <w:tcPr>
            <w:tcW w:w="3686" w:type="dxa"/>
          </w:tcPr>
          <w:p w14:paraId="7462F0A0" w14:textId="77777777" w:rsidR="00163773" w:rsidRPr="003906EA" w:rsidRDefault="006B2AFD" w:rsidP="00376706">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Ņemts vērā</w:t>
            </w:r>
          </w:p>
          <w:p w14:paraId="1CDC1AD0" w14:textId="3DF6DC5A" w:rsidR="0039787E" w:rsidRPr="003906EA" w:rsidRDefault="0039787E" w:rsidP="00965758">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 xml:space="preserve">Vienlaikus skaidrojam, ka sākotnēji plānotais projekta īstenošanas termiņš bija līdz </w:t>
            </w:r>
            <w:r w:rsidR="001232F0" w:rsidRPr="003906EA">
              <w:rPr>
                <w:rFonts w:ascii="Times New Roman" w:eastAsia="Times New Roman" w:hAnsi="Times New Roman" w:cs="Times New Roman"/>
                <w:sz w:val="24"/>
                <w:szCs w:val="24"/>
                <w:lang w:val="lv-LV" w:eastAsia="lv-LV"/>
              </w:rPr>
              <w:t xml:space="preserve">2021.gada 16.oktobrim. </w:t>
            </w:r>
            <w:r w:rsidRPr="003906EA">
              <w:rPr>
                <w:rFonts w:ascii="Times New Roman" w:eastAsia="Times New Roman" w:hAnsi="Times New Roman" w:cs="Times New Roman"/>
                <w:sz w:val="24"/>
                <w:szCs w:val="24"/>
                <w:lang w:val="lv-LV" w:eastAsia="lv-LV"/>
              </w:rPr>
              <w:t xml:space="preserve"> </w:t>
            </w:r>
            <w:r w:rsidR="001232F0" w:rsidRPr="003906EA">
              <w:rPr>
                <w:rFonts w:ascii="Times New Roman" w:eastAsia="Times New Roman" w:hAnsi="Times New Roman" w:cs="Times New Roman"/>
                <w:sz w:val="24"/>
                <w:szCs w:val="24"/>
                <w:lang w:val="lv-LV" w:eastAsia="lv-LV"/>
              </w:rPr>
              <w:t xml:space="preserve"> Ņemot vērā pieejamo finansējumu un plānoto projekta īstenošanas termiņu tika noteikts</w:t>
            </w:r>
            <w:r w:rsidRPr="003906EA">
              <w:rPr>
                <w:rFonts w:ascii="Times New Roman" w:eastAsia="Times New Roman" w:hAnsi="Times New Roman" w:cs="Times New Roman"/>
                <w:sz w:val="24"/>
                <w:szCs w:val="24"/>
                <w:lang w:val="lv-LV" w:eastAsia="lv-LV"/>
              </w:rPr>
              <w:t xml:space="preserve">, ka jaunā satura ieviešana  </w:t>
            </w:r>
            <w:r w:rsidR="00C67FD2" w:rsidRPr="003906EA">
              <w:rPr>
                <w:rFonts w:ascii="Times New Roman" w:eastAsia="Times New Roman" w:hAnsi="Times New Roman" w:cs="Times New Roman"/>
                <w:sz w:val="24"/>
                <w:szCs w:val="24"/>
                <w:lang w:val="lv-LV" w:eastAsia="lv-LV"/>
              </w:rPr>
              <w:t xml:space="preserve"> pirmsskolas izglītības pakāpē un pamatizglītības 1. posmā (1.–6. klase)  tiek uzsākta </w:t>
            </w:r>
            <w:r w:rsidR="001232F0" w:rsidRPr="003906EA">
              <w:rPr>
                <w:rFonts w:ascii="Times New Roman" w:eastAsia="Times New Roman" w:hAnsi="Times New Roman" w:cs="Times New Roman"/>
                <w:sz w:val="24"/>
                <w:szCs w:val="24"/>
                <w:lang w:val="lv-LV" w:eastAsia="lv-LV"/>
              </w:rPr>
              <w:t>no 2018.gada 1.</w:t>
            </w:r>
            <w:r w:rsidR="00C67FD2" w:rsidRPr="003906EA">
              <w:rPr>
                <w:rFonts w:ascii="Times New Roman" w:eastAsia="Times New Roman" w:hAnsi="Times New Roman" w:cs="Times New Roman"/>
                <w:sz w:val="24"/>
                <w:szCs w:val="24"/>
                <w:lang w:val="lv-LV" w:eastAsia="lv-LV"/>
              </w:rPr>
              <w:t>septembra;</w:t>
            </w:r>
            <w:r w:rsidRPr="003906EA">
              <w:rPr>
                <w:rFonts w:ascii="Times New Roman" w:eastAsia="Times New Roman" w:hAnsi="Times New Roman" w:cs="Times New Roman"/>
                <w:sz w:val="24"/>
                <w:szCs w:val="24"/>
                <w:lang w:val="lv-LV" w:eastAsia="lv-LV"/>
              </w:rPr>
              <w:t xml:space="preserve"> </w:t>
            </w:r>
            <w:r w:rsidR="00C67FD2" w:rsidRPr="003906EA">
              <w:rPr>
                <w:rFonts w:ascii="Times New Roman" w:eastAsia="Times New Roman" w:hAnsi="Times New Roman" w:cs="Times New Roman"/>
                <w:sz w:val="24"/>
                <w:szCs w:val="24"/>
                <w:lang w:val="lv-LV" w:eastAsia="lv-LV"/>
              </w:rPr>
              <w:t xml:space="preserve"> </w:t>
            </w:r>
            <w:r w:rsidR="001232F0" w:rsidRPr="003906EA">
              <w:rPr>
                <w:rFonts w:ascii="Times New Roman" w:eastAsia="Times New Roman" w:hAnsi="Times New Roman" w:cs="Times New Roman"/>
                <w:sz w:val="24"/>
                <w:szCs w:val="24"/>
                <w:lang w:val="lv-LV" w:eastAsia="lv-LV"/>
              </w:rPr>
              <w:t>p</w:t>
            </w:r>
            <w:r w:rsidR="00C67FD2" w:rsidRPr="003906EA">
              <w:rPr>
                <w:rFonts w:ascii="Times New Roman" w:eastAsia="Times New Roman" w:hAnsi="Times New Roman" w:cs="Times New Roman"/>
                <w:sz w:val="24"/>
                <w:szCs w:val="24"/>
                <w:lang w:val="lv-LV" w:eastAsia="lv-LV"/>
              </w:rPr>
              <w:t xml:space="preserve">amatizglītības 2. posmā (7.–9. klase) un vispārējās vidējās izglītības pakāpē </w:t>
            </w:r>
            <w:r w:rsidR="001232F0" w:rsidRPr="003906EA">
              <w:rPr>
                <w:rFonts w:ascii="Times New Roman" w:eastAsia="Times New Roman" w:hAnsi="Times New Roman" w:cs="Times New Roman"/>
                <w:sz w:val="24"/>
                <w:szCs w:val="24"/>
                <w:lang w:val="lv-LV" w:eastAsia="lv-LV"/>
              </w:rPr>
              <w:t>-</w:t>
            </w:r>
            <w:r w:rsidR="00C67FD2" w:rsidRPr="003906EA">
              <w:rPr>
                <w:rFonts w:ascii="Times New Roman" w:eastAsia="Times New Roman" w:hAnsi="Times New Roman" w:cs="Times New Roman"/>
                <w:sz w:val="24"/>
                <w:szCs w:val="24"/>
                <w:lang w:val="lv-LV" w:eastAsia="lv-LV"/>
              </w:rPr>
              <w:t xml:space="preserve"> no 2019.</w:t>
            </w:r>
            <w:r w:rsidR="001232F0" w:rsidRPr="003906EA">
              <w:rPr>
                <w:rFonts w:ascii="Times New Roman" w:eastAsia="Times New Roman" w:hAnsi="Times New Roman" w:cs="Times New Roman"/>
                <w:sz w:val="24"/>
                <w:szCs w:val="24"/>
                <w:lang w:val="lv-LV" w:eastAsia="lv-LV"/>
              </w:rPr>
              <w:t>gada 1.</w:t>
            </w:r>
            <w:r w:rsidR="00C67FD2" w:rsidRPr="003906EA">
              <w:rPr>
                <w:rFonts w:ascii="Times New Roman" w:eastAsia="Times New Roman" w:hAnsi="Times New Roman" w:cs="Times New Roman"/>
                <w:sz w:val="24"/>
                <w:szCs w:val="24"/>
                <w:lang w:val="lv-LV" w:eastAsia="lv-LV"/>
              </w:rPr>
              <w:t>septembra.</w:t>
            </w:r>
            <w:r w:rsidR="001232F0" w:rsidRPr="003906EA">
              <w:rPr>
                <w:rFonts w:ascii="Times New Roman" w:eastAsia="Times New Roman" w:hAnsi="Times New Roman" w:cs="Times New Roman"/>
                <w:sz w:val="24"/>
                <w:szCs w:val="24"/>
                <w:lang w:val="lv-LV" w:eastAsia="lv-LV"/>
              </w:rPr>
              <w:t xml:space="preserve"> tādējādi</w:t>
            </w:r>
            <w:r w:rsidRPr="003906EA">
              <w:rPr>
                <w:rFonts w:ascii="Times New Roman" w:eastAsia="Times New Roman" w:hAnsi="Times New Roman" w:cs="Times New Roman"/>
                <w:sz w:val="24"/>
                <w:szCs w:val="24"/>
                <w:lang w:val="lv-LV" w:eastAsia="lv-LV"/>
              </w:rPr>
              <w:t xml:space="preserve"> nosl</w:t>
            </w:r>
            <w:r w:rsidR="001232F0" w:rsidRPr="003906EA">
              <w:rPr>
                <w:rFonts w:ascii="Times New Roman" w:eastAsia="Times New Roman" w:hAnsi="Times New Roman" w:cs="Times New Roman"/>
                <w:sz w:val="24"/>
                <w:szCs w:val="24"/>
                <w:lang w:val="lv-LV" w:eastAsia="lv-LV"/>
              </w:rPr>
              <w:t>ēdzot jaunā satura</w:t>
            </w:r>
            <w:r w:rsidRPr="003906EA">
              <w:rPr>
                <w:rFonts w:ascii="Times New Roman" w:eastAsia="Times New Roman" w:hAnsi="Times New Roman" w:cs="Times New Roman"/>
                <w:sz w:val="24"/>
                <w:szCs w:val="24"/>
                <w:lang w:val="lv-LV" w:eastAsia="lv-LV"/>
              </w:rPr>
              <w:t xml:space="preserve"> ievie</w:t>
            </w:r>
            <w:r w:rsidR="001232F0" w:rsidRPr="003906EA">
              <w:rPr>
                <w:rFonts w:ascii="Times New Roman" w:eastAsia="Times New Roman" w:hAnsi="Times New Roman" w:cs="Times New Roman"/>
                <w:sz w:val="24"/>
                <w:szCs w:val="24"/>
                <w:lang w:val="lv-LV" w:eastAsia="lv-LV"/>
              </w:rPr>
              <w:t>šanas ciklu</w:t>
            </w:r>
            <w:r w:rsidRPr="003906EA">
              <w:rPr>
                <w:rFonts w:ascii="Times New Roman" w:eastAsia="Times New Roman" w:hAnsi="Times New Roman" w:cs="Times New Roman"/>
                <w:sz w:val="24"/>
                <w:szCs w:val="24"/>
                <w:lang w:val="lv-LV" w:eastAsia="lv-LV"/>
              </w:rPr>
              <w:t xml:space="preserve"> pēc projekta beigā</w:t>
            </w:r>
            <w:r w:rsidR="001232F0" w:rsidRPr="003906EA">
              <w:rPr>
                <w:rFonts w:ascii="Times New Roman" w:eastAsia="Times New Roman" w:hAnsi="Times New Roman" w:cs="Times New Roman"/>
                <w:sz w:val="24"/>
                <w:szCs w:val="24"/>
                <w:lang w:val="lv-LV" w:eastAsia="lv-LV"/>
              </w:rPr>
              <w:t>m</w:t>
            </w:r>
            <w:r w:rsidRPr="003906EA">
              <w:rPr>
                <w:rFonts w:ascii="Times New Roman" w:eastAsia="Times New Roman" w:hAnsi="Times New Roman" w:cs="Times New Roman"/>
                <w:sz w:val="24"/>
                <w:szCs w:val="24"/>
                <w:lang w:val="lv-LV" w:eastAsia="lv-LV"/>
              </w:rPr>
              <w:t>.</w:t>
            </w:r>
            <w:r w:rsidR="00A31648" w:rsidRPr="003906EA">
              <w:rPr>
                <w:rFonts w:ascii="Times New Roman" w:eastAsia="Times New Roman" w:hAnsi="Times New Roman" w:cs="Times New Roman"/>
                <w:sz w:val="24"/>
                <w:szCs w:val="24"/>
                <w:lang w:val="lv-LV" w:eastAsia="lv-LV"/>
              </w:rPr>
              <w:t xml:space="preserve"> </w:t>
            </w:r>
            <w:r w:rsidR="00965758" w:rsidRPr="003906EA">
              <w:rPr>
                <w:rFonts w:ascii="Times New Roman" w:eastAsia="Times New Roman" w:hAnsi="Times New Roman" w:cs="Times New Roman"/>
                <w:sz w:val="24"/>
                <w:szCs w:val="24"/>
                <w:lang w:val="lv-LV" w:eastAsia="lv-LV"/>
              </w:rPr>
              <w:t xml:space="preserve">Jaunā satura ieviešanai tika paredzēti arī 20 diagnosticējošie darbi un 3 </w:t>
            </w:r>
            <w:proofErr w:type="spellStart"/>
            <w:r w:rsidR="00965758" w:rsidRPr="003906EA">
              <w:rPr>
                <w:rFonts w:ascii="Times New Roman" w:eastAsia="Times New Roman" w:hAnsi="Times New Roman" w:cs="Times New Roman"/>
                <w:sz w:val="24"/>
                <w:szCs w:val="24"/>
                <w:lang w:val="lv-LV" w:eastAsia="lv-LV"/>
              </w:rPr>
              <w:t>piloteksāmeni</w:t>
            </w:r>
            <w:proofErr w:type="spellEnd"/>
            <w:r w:rsidR="00965758" w:rsidRPr="003906EA">
              <w:rPr>
                <w:rFonts w:ascii="Times New Roman" w:eastAsia="Times New Roman" w:hAnsi="Times New Roman" w:cs="Times New Roman"/>
                <w:sz w:val="24"/>
                <w:szCs w:val="24"/>
                <w:lang w:val="lv-LV" w:eastAsia="lv-LV"/>
              </w:rPr>
              <w:t xml:space="preserve"> STEM mācību priekšmetos.</w:t>
            </w:r>
            <w:r w:rsidRPr="003906EA">
              <w:rPr>
                <w:rFonts w:ascii="Times New Roman" w:eastAsia="Times New Roman" w:hAnsi="Times New Roman" w:cs="Times New Roman"/>
                <w:sz w:val="24"/>
                <w:szCs w:val="24"/>
                <w:lang w:val="lv-LV" w:eastAsia="lv-LV"/>
              </w:rPr>
              <w:t xml:space="preserve"> </w:t>
            </w:r>
            <w:r w:rsidR="001232F0" w:rsidRPr="003906EA">
              <w:rPr>
                <w:rFonts w:ascii="Times New Roman" w:eastAsia="Times New Roman" w:hAnsi="Times New Roman" w:cs="Times New Roman"/>
                <w:sz w:val="24"/>
                <w:szCs w:val="24"/>
                <w:lang w:val="lv-LV" w:eastAsia="lv-LV"/>
              </w:rPr>
              <w:t xml:space="preserve">Uzsākot projekta īstenošanu 2016.gadā, t.i., gadu vēlāk nekā sākotnēji tika paredzēts, un 2018.gadā veicot grozījumus Izglītības likumā un Vispārējās izglītības likumā par jaunā satura ieviešanas laika grafiku, tika precizēts projektā paredzētais jaunā satura ieviešanas grafiks (grozījumi tika veikti ar Ministru kabineta </w:t>
            </w:r>
            <w:hyperlink r:id="rId8" w:tgtFrame="_blank" w:history="1">
              <w:r w:rsidR="001232F0" w:rsidRPr="003906EA">
                <w:rPr>
                  <w:rFonts w:ascii="Times New Roman" w:eastAsia="Times New Roman" w:hAnsi="Times New Roman" w:cs="Times New Roman"/>
                  <w:sz w:val="24"/>
                  <w:szCs w:val="24"/>
                  <w:lang w:val="lv-LV" w:eastAsia="lv-LV"/>
                </w:rPr>
                <w:t>13.11.2018.</w:t>
              </w:r>
            </w:hyperlink>
            <w:r w:rsidR="001232F0" w:rsidRPr="003906EA">
              <w:rPr>
                <w:rFonts w:ascii="Times New Roman" w:eastAsia="Times New Roman" w:hAnsi="Times New Roman" w:cs="Times New Roman"/>
                <w:sz w:val="24"/>
                <w:szCs w:val="24"/>
                <w:lang w:val="lv-LV" w:eastAsia="lv-LV"/>
              </w:rPr>
              <w:t xml:space="preserve"> noteikumiem Nr. 688). Pēc snieguma rezerves izpildes p</w:t>
            </w:r>
            <w:r w:rsidRPr="003906EA">
              <w:rPr>
                <w:rFonts w:ascii="Times New Roman" w:eastAsia="Times New Roman" w:hAnsi="Times New Roman" w:cs="Times New Roman"/>
                <w:sz w:val="24"/>
                <w:szCs w:val="24"/>
                <w:lang w:val="lv-LV" w:eastAsia="lv-LV"/>
              </w:rPr>
              <w:t xml:space="preserve">iešķirot papildu līdzekļus un pagarinot projektu, </w:t>
            </w:r>
            <w:r w:rsidR="00AF32C7" w:rsidRPr="003906EA">
              <w:rPr>
                <w:rFonts w:ascii="Times New Roman" w:eastAsia="Times New Roman" w:hAnsi="Times New Roman" w:cs="Times New Roman"/>
                <w:sz w:val="24"/>
                <w:szCs w:val="24"/>
                <w:lang w:val="lv-LV" w:eastAsia="lv-LV"/>
              </w:rPr>
              <w:t>ir iespēja nodrošināt pilnu jaunā satura ievie</w:t>
            </w:r>
            <w:r w:rsidR="001232F0" w:rsidRPr="003906EA">
              <w:rPr>
                <w:rFonts w:ascii="Times New Roman" w:eastAsia="Times New Roman" w:hAnsi="Times New Roman" w:cs="Times New Roman"/>
                <w:sz w:val="24"/>
                <w:szCs w:val="24"/>
                <w:lang w:val="lv-LV" w:eastAsia="lv-LV"/>
              </w:rPr>
              <w:t xml:space="preserve">šanas ciklu, t.sk. jaunā satura prasībām atbilstošu </w:t>
            </w:r>
            <w:r w:rsidR="00965758" w:rsidRPr="003906EA">
              <w:rPr>
                <w:rFonts w:ascii="Times New Roman" w:eastAsia="Times New Roman" w:hAnsi="Times New Roman" w:cs="Times New Roman"/>
                <w:sz w:val="24"/>
                <w:szCs w:val="24"/>
                <w:lang w:val="lv-LV" w:eastAsia="lv-LV"/>
              </w:rPr>
              <w:t xml:space="preserve">visu </w:t>
            </w:r>
            <w:r w:rsidR="001F5141" w:rsidRPr="003906EA">
              <w:rPr>
                <w:rFonts w:ascii="Times New Roman" w:eastAsia="Times New Roman" w:hAnsi="Times New Roman" w:cs="Times New Roman"/>
                <w:sz w:val="24"/>
                <w:szCs w:val="24"/>
                <w:lang w:val="lv-LV" w:eastAsia="lv-LV"/>
              </w:rPr>
              <w:t xml:space="preserve">plānoto </w:t>
            </w:r>
            <w:r w:rsidR="001232F0" w:rsidRPr="003906EA">
              <w:rPr>
                <w:rFonts w:ascii="Times New Roman" w:eastAsia="Times New Roman" w:hAnsi="Times New Roman" w:cs="Times New Roman"/>
                <w:sz w:val="24"/>
                <w:szCs w:val="24"/>
                <w:lang w:val="lv-LV" w:eastAsia="lv-LV"/>
              </w:rPr>
              <w:t>valsts pārbaudes darbu satura izstrādi.</w:t>
            </w:r>
          </w:p>
        </w:tc>
        <w:tc>
          <w:tcPr>
            <w:tcW w:w="3861" w:type="dxa"/>
          </w:tcPr>
          <w:p w14:paraId="026BF5DD" w14:textId="02C3E280" w:rsidR="00AA2DFC" w:rsidRPr="003906EA" w:rsidRDefault="00AA2DFC" w:rsidP="00736B15">
            <w:pPr>
              <w:spacing w:after="0" w:line="240" w:lineRule="auto"/>
              <w:contextualSpacing/>
              <w:jc w:val="both"/>
              <w:rPr>
                <w:rFonts w:ascii="Times New Roman" w:hAnsi="Times New Roman" w:cs="Times New Roman"/>
                <w:sz w:val="24"/>
                <w:szCs w:val="24"/>
                <w:lang w:val="lv-LV"/>
              </w:rPr>
            </w:pPr>
            <w:r w:rsidRPr="003906EA">
              <w:rPr>
                <w:rFonts w:ascii="Times New Roman" w:hAnsi="Times New Roman" w:cs="Times New Roman"/>
                <w:i/>
                <w:sz w:val="24"/>
                <w:szCs w:val="24"/>
                <w:lang w:val="lv-LV"/>
              </w:rPr>
              <w:t>Anotācijas I sadaļas “Tiesību akta projekta izstrādes nepieciešamība” 2.punkts.</w:t>
            </w:r>
          </w:p>
          <w:p w14:paraId="42FD6CE9" w14:textId="6D2240D1" w:rsidR="00163773" w:rsidRPr="003906EA" w:rsidRDefault="00AA2DFC" w:rsidP="00D77241">
            <w:pPr>
              <w:spacing w:after="0" w:line="240" w:lineRule="auto"/>
              <w:contextualSpacing/>
              <w:jc w:val="both"/>
              <w:rPr>
                <w:rFonts w:ascii="Times New Roman" w:eastAsia="PMingLiU" w:hAnsi="Times New Roman" w:cs="Times New Roman"/>
                <w:sz w:val="24"/>
                <w:szCs w:val="24"/>
                <w:lang w:val="lv-LV" w:eastAsia="x-none"/>
              </w:rPr>
            </w:pPr>
            <w:r w:rsidRPr="003906EA">
              <w:rPr>
                <w:rFonts w:ascii="Times New Roman" w:hAnsi="Times New Roman" w:cs="Times New Roman"/>
                <w:sz w:val="24"/>
                <w:szCs w:val="24"/>
                <w:lang w:val="lv-LV"/>
              </w:rPr>
              <w:t xml:space="preserve">Jaunā mācību satura aprobācijas gaitā ir konstatēta nepieciešamība pagarināt projektu, nodrošinot atbalstu pilnam jaunā mācību satura ieviešanas ciklam, </w:t>
            </w:r>
            <w:r w:rsidRPr="003906EA">
              <w:rPr>
                <w:rFonts w:ascii="Times New Roman" w:hAnsi="Times New Roman" w:cs="Times New Roman"/>
                <w:b/>
                <w:sz w:val="24"/>
                <w:szCs w:val="24"/>
                <w:lang w:val="lv-LV"/>
              </w:rPr>
              <w:t xml:space="preserve"> </w:t>
            </w:r>
            <w:r w:rsidR="00965758" w:rsidRPr="003906EA">
              <w:rPr>
                <w:rFonts w:ascii="Times New Roman" w:hAnsi="Times New Roman" w:cs="Times New Roman"/>
                <w:b/>
                <w:sz w:val="24"/>
                <w:szCs w:val="24"/>
                <w:lang w:val="lv-LV"/>
              </w:rPr>
              <w:t xml:space="preserve">tostarp eksāmenu satura izstrādei  ne tikai dabaszinātņu mācību priekšmetos vidusskolā, kā tas ir paredzēts noteikumu Nr. 670 9.4.apakšpunktā, bet visu </w:t>
            </w:r>
            <w:r w:rsidR="005F3E30">
              <w:rPr>
                <w:rFonts w:ascii="Times New Roman" w:hAnsi="Times New Roman" w:cs="Times New Roman"/>
                <w:b/>
                <w:sz w:val="24"/>
                <w:szCs w:val="24"/>
                <w:lang w:val="lv-LV"/>
              </w:rPr>
              <w:t xml:space="preserve">plānoto </w:t>
            </w:r>
            <w:r w:rsidR="00965758" w:rsidRPr="003906EA">
              <w:rPr>
                <w:rFonts w:ascii="Times New Roman" w:hAnsi="Times New Roman" w:cs="Times New Roman"/>
                <w:b/>
                <w:sz w:val="24"/>
                <w:szCs w:val="24"/>
                <w:lang w:val="lv-LV"/>
              </w:rPr>
              <w:t>valsts pārbaudes darbu satura izstrādei pamatizglītības un vispārējās vidējās izglītības pakāpē</w:t>
            </w:r>
            <w:r w:rsidRPr="003906EA">
              <w:rPr>
                <w:rFonts w:ascii="Times New Roman" w:hAnsi="Times New Roman" w:cs="Times New Roman"/>
                <w:sz w:val="24"/>
                <w:szCs w:val="24"/>
                <w:lang w:val="lv-LV"/>
              </w:rPr>
              <w:t>. Ar 2019./2020.mācību gadu jaunais saturs tiek ieviests pirmsskolas izglītībā, un ar 2020./2021.mācību gadu tas tiks pakāpeniski ieviests pamatizglītībā un vidējā izglītībā (2020./ 2021.mācību gadā 1., 4., 7., 10.klase; 2021./ 2022.mācību gadā 2., 5., 8., 11.klase; 2022./ 2023.mācību gadā 3., 6., 9., 12.klase</w:t>
            </w:r>
            <w:r w:rsidR="00D77241" w:rsidRPr="003906EA">
              <w:rPr>
                <w:rFonts w:ascii="Times New Roman" w:hAnsi="Times New Roman" w:cs="Times New Roman"/>
                <w:sz w:val="24"/>
                <w:szCs w:val="24"/>
                <w:lang w:val="lv-LV"/>
              </w:rPr>
              <w:t xml:space="preserve">, </w:t>
            </w:r>
            <w:r w:rsidR="00385EDB" w:rsidRPr="003906EA">
              <w:rPr>
                <w:rFonts w:ascii="Times New Roman" w:hAnsi="Times New Roman" w:cs="Times New Roman"/>
                <w:b/>
                <w:sz w:val="24"/>
                <w:szCs w:val="24"/>
                <w:lang w:val="lv-LV"/>
              </w:rPr>
              <w:t xml:space="preserve"> tai skaitā paredzot, ka </w:t>
            </w:r>
            <w:r w:rsidR="00385EDB" w:rsidRPr="003906EA">
              <w:rPr>
                <w:rFonts w:ascii="Times New Roman" w:hAnsi="Times New Roman" w:cs="Times New Roman"/>
                <w:b/>
                <w:sz w:val="24"/>
                <w:szCs w:val="24"/>
              </w:rPr>
              <w:t>2022./2023.</w:t>
            </w:r>
            <w:r w:rsidR="00140831">
              <w:rPr>
                <w:rFonts w:ascii="Times New Roman" w:hAnsi="Times New Roman" w:cs="Times New Roman"/>
                <w:b/>
                <w:sz w:val="24"/>
                <w:szCs w:val="24"/>
              </w:rPr>
              <w:t xml:space="preserve"> </w:t>
            </w:r>
            <w:proofErr w:type="gramStart"/>
            <w:r w:rsidR="00385EDB" w:rsidRPr="003906EA">
              <w:rPr>
                <w:rFonts w:ascii="Times New Roman" w:hAnsi="Times New Roman" w:cs="Times New Roman"/>
                <w:b/>
                <w:sz w:val="24"/>
                <w:szCs w:val="24"/>
                <w:lang w:val="lv-LV"/>
              </w:rPr>
              <w:t>mācību</w:t>
            </w:r>
            <w:proofErr w:type="gramEnd"/>
            <w:r w:rsidR="00385EDB" w:rsidRPr="003906EA">
              <w:rPr>
                <w:rFonts w:ascii="Times New Roman" w:hAnsi="Times New Roman" w:cs="Times New Roman"/>
                <w:b/>
                <w:sz w:val="24"/>
                <w:szCs w:val="24"/>
                <w:lang w:val="lv-LV"/>
              </w:rPr>
              <w:t xml:space="preserve"> gada </w:t>
            </w:r>
            <w:proofErr w:type="spellStart"/>
            <w:r w:rsidR="00385EDB" w:rsidRPr="003906EA">
              <w:rPr>
                <w:rFonts w:ascii="Times New Roman" w:hAnsi="Times New Roman" w:cs="Times New Roman"/>
                <w:b/>
                <w:sz w:val="24"/>
                <w:szCs w:val="24"/>
                <w:lang w:val="lv-LV"/>
              </w:rPr>
              <w:t>beig</w:t>
            </w:r>
            <w:r w:rsidR="00385EDB" w:rsidRPr="003906EA">
              <w:rPr>
                <w:rFonts w:ascii="Times New Roman" w:hAnsi="Times New Roman" w:cs="Times New Roman"/>
                <w:b/>
                <w:sz w:val="24"/>
                <w:szCs w:val="24"/>
              </w:rPr>
              <w:t>ās</w:t>
            </w:r>
            <w:proofErr w:type="spellEnd"/>
            <w:r w:rsidR="00385EDB" w:rsidRPr="003906EA">
              <w:rPr>
                <w:rFonts w:ascii="Times New Roman" w:hAnsi="Times New Roman" w:cs="Times New Roman"/>
                <w:b/>
                <w:sz w:val="24"/>
                <w:szCs w:val="24"/>
              </w:rPr>
              <w:t xml:space="preserve"> </w:t>
            </w:r>
            <w:proofErr w:type="spellStart"/>
            <w:r w:rsidR="00385EDB" w:rsidRPr="003906EA">
              <w:rPr>
                <w:rFonts w:ascii="Times New Roman" w:hAnsi="Times New Roman" w:cs="Times New Roman"/>
                <w:b/>
                <w:sz w:val="24"/>
                <w:szCs w:val="24"/>
              </w:rPr>
              <w:t>ti</w:t>
            </w:r>
            <w:proofErr w:type="spellEnd"/>
            <w:r w:rsidR="00385EDB" w:rsidRPr="003906EA">
              <w:rPr>
                <w:rFonts w:ascii="Times New Roman" w:hAnsi="Times New Roman" w:cs="Times New Roman"/>
                <w:b/>
                <w:sz w:val="24"/>
                <w:szCs w:val="24"/>
                <w:lang w:val="lv-LV"/>
              </w:rPr>
              <w:t>k</w:t>
            </w:r>
            <w:r w:rsidR="00385EDB" w:rsidRPr="003906EA">
              <w:rPr>
                <w:rFonts w:ascii="Times New Roman" w:hAnsi="Times New Roman" w:cs="Times New Roman"/>
                <w:b/>
                <w:sz w:val="24"/>
                <w:szCs w:val="24"/>
              </w:rPr>
              <w:t>s</w:t>
            </w:r>
            <w:r w:rsidR="00385EDB" w:rsidRPr="003906EA">
              <w:rPr>
                <w:rFonts w:ascii="Times New Roman" w:hAnsi="Times New Roman" w:cs="Times New Roman"/>
                <w:b/>
                <w:sz w:val="24"/>
                <w:szCs w:val="24"/>
                <w:lang w:val="lv-LV"/>
              </w:rPr>
              <w:t xml:space="preserve"> kārtoti valsts pārbaudes darbi pamatizglītībā un vispārējā vidējā izglītībā atbilstoši jaunā standarta prasībām</w:t>
            </w:r>
            <w:r w:rsidRPr="003906EA">
              <w:rPr>
                <w:rFonts w:ascii="Times New Roman" w:hAnsi="Times New Roman" w:cs="Times New Roman"/>
                <w:sz w:val="24"/>
                <w:szCs w:val="24"/>
                <w:lang w:val="lv-LV"/>
              </w:rPr>
              <w:t>). Šobrīd ir paredzēts, ka projekts tiek īstenots līdz 2021.gada 16.oktobrim, savukārt noteikumi Nr. 670 pieļauj projekta īstenošanu līdz 2022.gada 31.maijam. Lai nodrošinātu informatīvu un izglītojošu atbalstu sekmīgai pilna cikla jaunā mācību satura ieviešanai, izstrādātu un aprobētu jauna tipa valsts pārbaudes darbu saturu 9. un 12.klasēm atbilstoši jaunā mācību satura prasībām, plānots pagarināt projekta īstenošanu līdz 2023. gada 31. augustam.</w:t>
            </w:r>
            <w:r w:rsidR="002C0DF7" w:rsidRPr="003906EA">
              <w:rPr>
                <w:rFonts w:ascii="Times New Roman" w:hAnsi="Times New Roman" w:cs="Times New Roman"/>
                <w:sz w:val="24"/>
                <w:szCs w:val="24"/>
                <w:lang w:val="lv-LV"/>
              </w:rPr>
              <w:t xml:space="preserve"> </w:t>
            </w:r>
          </w:p>
        </w:tc>
      </w:tr>
      <w:tr w:rsidR="003906EA" w:rsidRPr="003906EA" w14:paraId="132D101E" w14:textId="77777777" w:rsidTr="00074D5A">
        <w:trPr>
          <w:trHeight w:val="275"/>
        </w:trPr>
        <w:tc>
          <w:tcPr>
            <w:tcW w:w="988" w:type="dxa"/>
          </w:tcPr>
          <w:p w14:paraId="79700108" w14:textId="6C9E961F" w:rsidR="00163773" w:rsidRPr="003906EA" w:rsidRDefault="00B26616"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2693" w:type="dxa"/>
          </w:tcPr>
          <w:p w14:paraId="58E4950D" w14:textId="4094D662" w:rsidR="0064189B" w:rsidRPr="003906EA" w:rsidRDefault="00E21241" w:rsidP="0064189B">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hAnsi="Times New Roman" w:cs="Times New Roman"/>
                <w:i/>
                <w:sz w:val="24"/>
                <w:szCs w:val="24"/>
                <w:lang w:val="lv-LV"/>
              </w:rPr>
              <w:t>Anotācijas I sadaļas “Tiesību akta projekta izstrādes nepieciešamība” 2.punkts</w:t>
            </w:r>
            <w:r w:rsidRPr="003906EA">
              <w:rPr>
                <w:rFonts w:ascii="Times New Roman" w:hAnsi="Times New Roman" w:cs="Times New Roman"/>
                <w:sz w:val="24"/>
                <w:szCs w:val="24"/>
                <w:lang w:val="lv-LV"/>
              </w:rPr>
              <w:t>.</w:t>
            </w:r>
          </w:p>
        </w:tc>
        <w:tc>
          <w:tcPr>
            <w:tcW w:w="3827" w:type="dxa"/>
          </w:tcPr>
          <w:p w14:paraId="54370B62" w14:textId="6506647C" w:rsidR="00163773" w:rsidRPr="003906EA" w:rsidRDefault="00DA67CF" w:rsidP="00163773">
            <w:pPr>
              <w:spacing w:after="0" w:line="240" w:lineRule="auto"/>
              <w:jc w:val="both"/>
              <w:rPr>
                <w:rFonts w:ascii="Times New Roman" w:hAnsi="Times New Roman" w:cs="Times New Roman"/>
                <w:sz w:val="24"/>
                <w:szCs w:val="24"/>
                <w:lang w:val="lv-LV"/>
              </w:rPr>
            </w:pPr>
            <w:r w:rsidRPr="003906EA">
              <w:rPr>
                <w:rFonts w:ascii="Times New Roman" w:hAnsi="Times New Roman" w:cs="Times New Roman"/>
                <w:b/>
                <w:sz w:val="24"/>
                <w:szCs w:val="24"/>
                <w:lang w:val="lv-LV"/>
              </w:rPr>
              <w:t>FM:</w:t>
            </w:r>
            <w:r w:rsidRPr="003906EA">
              <w:rPr>
                <w:rFonts w:ascii="Times New Roman" w:hAnsi="Times New Roman" w:cs="Times New Roman"/>
                <w:sz w:val="24"/>
                <w:szCs w:val="24"/>
                <w:lang w:val="lv-LV"/>
              </w:rPr>
              <w:br/>
              <w:t xml:space="preserve"> Lūdzam papildināt anotācijas I sadaļas 2.punktu ar informāciju  par noteikumu projekta ietekmi uz īstenošanā esošo projektu un finansējuma saņēmēju.</w:t>
            </w:r>
          </w:p>
        </w:tc>
        <w:tc>
          <w:tcPr>
            <w:tcW w:w="3686" w:type="dxa"/>
          </w:tcPr>
          <w:p w14:paraId="58770E73" w14:textId="77777777" w:rsidR="00DA67CF" w:rsidRPr="003906EA" w:rsidRDefault="00DA67CF" w:rsidP="00DA67CF">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Ņemts vērā</w:t>
            </w:r>
          </w:p>
          <w:p w14:paraId="5EBC8B83" w14:textId="42546044" w:rsidR="00163773" w:rsidRPr="003906EA" w:rsidRDefault="00163773" w:rsidP="00376706">
            <w:pPr>
              <w:spacing w:after="0" w:line="240" w:lineRule="auto"/>
              <w:jc w:val="both"/>
              <w:rPr>
                <w:rFonts w:ascii="Times New Roman" w:eastAsia="Times New Roman" w:hAnsi="Times New Roman" w:cs="Times New Roman"/>
                <w:sz w:val="24"/>
                <w:szCs w:val="24"/>
                <w:lang w:val="lv-LV" w:eastAsia="lv-LV"/>
              </w:rPr>
            </w:pPr>
          </w:p>
        </w:tc>
        <w:tc>
          <w:tcPr>
            <w:tcW w:w="3861" w:type="dxa"/>
          </w:tcPr>
          <w:p w14:paraId="55F06879" w14:textId="02E4DC4D" w:rsidR="0039787E" w:rsidRPr="003906EA" w:rsidRDefault="0039787E" w:rsidP="00FB0429">
            <w:pPr>
              <w:tabs>
                <w:tab w:val="left" w:pos="356"/>
              </w:tabs>
              <w:spacing w:after="0" w:line="240" w:lineRule="auto"/>
              <w:jc w:val="both"/>
              <w:rPr>
                <w:rFonts w:ascii="Times New Roman" w:hAnsi="Times New Roman" w:cs="Times New Roman"/>
                <w:b/>
                <w:sz w:val="24"/>
                <w:szCs w:val="24"/>
                <w:lang w:val="lv-LV"/>
              </w:rPr>
            </w:pPr>
            <w:r w:rsidRPr="003906EA">
              <w:rPr>
                <w:rFonts w:ascii="Times New Roman" w:hAnsi="Times New Roman" w:cs="Times New Roman"/>
                <w:i/>
                <w:sz w:val="24"/>
                <w:szCs w:val="24"/>
                <w:lang w:val="lv-LV"/>
              </w:rPr>
              <w:t>Anotācijas I sadaļas “Tiesību akta projekta izstrādes nepieciešamība” 2.punkts</w:t>
            </w:r>
          </w:p>
          <w:p w14:paraId="0241036D" w14:textId="42E047ED" w:rsidR="00163773" w:rsidRPr="003906EA" w:rsidRDefault="00FB0429" w:rsidP="00FB0429">
            <w:pPr>
              <w:tabs>
                <w:tab w:val="left" w:pos="356"/>
              </w:tabs>
              <w:spacing w:after="0" w:line="240" w:lineRule="auto"/>
              <w:jc w:val="both"/>
              <w:rPr>
                <w:rFonts w:ascii="Times New Roman" w:eastAsia="Times New Roman" w:hAnsi="Times New Roman" w:cs="Times New Roman"/>
                <w:b/>
                <w:sz w:val="24"/>
                <w:szCs w:val="24"/>
                <w:lang w:val="lv-LV" w:eastAsia="lv-LV"/>
              </w:rPr>
            </w:pPr>
            <w:r w:rsidRPr="003906EA">
              <w:rPr>
                <w:rFonts w:ascii="Times New Roman" w:hAnsi="Times New Roman" w:cs="Times New Roman"/>
                <w:b/>
                <w:sz w:val="24"/>
                <w:szCs w:val="24"/>
                <w:lang w:val="lv-LV"/>
              </w:rPr>
              <w:t>Ņemot vērā, ka ar noteikumu projektu plānots pagarināt projekta īstenošanas termiņu un piešķirt papildu finansējumu pilnam jaunā mācību satura ieviešanas ciklam, grozījumi pozitīvi ietekmēs īstenošanā esošo projektu un finansējuma saņēmēju.</w:t>
            </w:r>
          </w:p>
        </w:tc>
      </w:tr>
    </w:tbl>
    <w:p w14:paraId="65453A91" w14:textId="77777777" w:rsidR="003906EA" w:rsidRPr="003906EA" w:rsidRDefault="003906EA" w:rsidP="00C95DB7">
      <w:pPr>
        <w:spacing w:after="0" w:line="240" w:lineRule="auto"/>
        <w:rPr>
          <w:rFonts w:ascii="Times New Roman" w:eastAsia="Times New Roman" w:hAnsi="Times New Roman" w:cs="Times New Roman"/>
          <w:b/>
          <w:sz w:val="24"/>
          <w:szCs w:val="24"/>
          <w:lang w:val="lv-LV" w:eastAsia="lv-LV"/>
        </w:rPr>
      </w:pPr>
    </w:p>
    <w:p w14:paraId="36F312F2" w14:textId="77777777" w:rsidR="00DA67CF" w:rsidRPr="003906EA" w:rsidRDefault="00DA67CF" w:rsidP="00DA67CF">
      <w:pPr>
        <w:spacing w:after="0" w:line="240" w:lineRule="auto"/>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III. Priekšlikumi</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693"/>
        <w:gridCol w:w="3827"/>
        <w:gridCol w:w="3686"/>
        <w:gridCol w:w="3861"/>
      </w:tblGrid>
      <w:tr w:rsidR="003906EA" w:rsidRPr="003906EA" w14:paraId="465133EA" w14:textId="77777777" w:rsidTr="00074D5A">
        <w:tc>
          <w:tcPr>
            <w:tcW w:w="988" w:type="dxa"/>
            <w:vAlign w:val="center"/>
          </w:tcPr>
          <w:p w14:paraId="262AA4C2"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proofErr w:type="spellStart"/>
            <w:r w:rsidRPr="003906EA">
              <w:rPr>
                <w:rFonts w:ascii="Times New Roman" w:eastAsia="Times New Roman" w:hAnsi="Times New Roman" w:cs="Times New Roman"/>
                <w:sz w:val="24"/>
                <w:szCs w:val="24"/>
                <w:lang w:val="lv-LV" w:eastAsia="lv-LV"/>
              </w:rPr>
              <w:t>Nr.p.k</w:t>
            </w:r>
            <w:proofErr w:type="spellEnd"/>
            <w:r w:rsidRPr="003906EA">
              <w:rPr>
                <w:rFonts w:ascii="Times New Roman" w:eastAsia="Times New Roman" w:hAnsi="Times New Roman" w:cs="Times New Roman"/>
                <w:sz w:val="24"/>
                <w:szCs w:val="24"/>
                <w:lang w:val="lv-LV" w:eastAsia="lv-LV"/>
              </w:rPr>
              <w:t>.</w:t>
            </w:r>
          </w:p>
        </w:tc>
        <w:tc>
          <w:tcPr>
            <w:tcW w:w="2693" w:type="dxa"/>
            <w:vAlign w:val="center"/>
          </w:tcPr>
          <w:p w14:paraId="4CFF6DF5"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Saskaņošanai nosūtītā projekta redakcija (konkrēta punkta (panta) redakcija)</w:t>
            </w:r>
          </w:p>
          <w:p w14:paraId="7E2A34C7"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p>
        </w:tc>
        <w:tc>
          <w:tcPr>
            <w:tcW w:w="3827" w:type="dxa"/>
            <w:vAlign w:val="center"/>
          </w:tcPr>
          <w:p w14:paraId="3437C243"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Atzinumā norādītais ministrijas (citas institūcijas) priekšlikums, kā arī saskaņošanā papildus izteiktais priekšlikums par projekta konkrēto punktu (pantu)</w:t>
            </w:r>
          </w:p>
        </w:tc>
        <w:tc>
          <w:tcPr>
            <w:tcW w:w="3686" w:type="dxa"/>
            <w:vAlign w:val="center"/>
          </w:tcPr>
          <w:p w14:paraId="5A244381"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Atbildīgās ministrijas norāde par to, ka priekšlikums ir ņemts vērā, vai informācija par saskaņošanā panākto alternatīvo risinājumu</w:t>
            </w:r>
          </w:p>
        </w:tc>
        <w:tc>
          <w:tcPr>
            <w:tcW w:w="3861" w:type="dxa"/>
            <w:vAlign w:val="center"/>
          </w:tcPr>
          <w:p w14:paraId="3C3E8A6C" w14:textId="77777777" w:rsidR="00DA67CF" w:rsidRPr="003906EA" w:rsidRDefault="00DA67CF" w:rsidP="003906EA">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Projekta attiecīgā punkta (panta) galīgā redakcija</w:t>
            </w:r>
          </w:p>
        </w:tc>
      </w:tr>
      <w:tr w:rsidR="003906EA" w:rsidRPr="003906EA" w14:paraId="3D2F3F54" w14:textId="77777777" w:rsidTr="00074D5A">
        <w:trPr>
          <w:trHeight w:val="275"/>
        </w:trPr>
        <w:tc>
          <w:tcPr>
            <w:tcW w:w="988" w:type="dxa"/>
          </w:tcPr>
          <w:p w14:paraId="34417A51"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2693" w:type="dxa"/>
          </w:tcPr>
          <w:p w14:paraId="4EFE34E4" w14:textId="77777777" w:rsidR="00DA67CF" w:rsidRPr="003906EA" w:rsidRDefault="00DA67CF" w:rsidP="00570510">
            <w:pPr>
              <w:tabs>
                <w:tab w:val="center" w:pos="1055"/>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3827" w:type="dxa"/>
          </w:tcPr>
          <w:p w14:paraId="093FE2E7"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3686" w:type="dxa"/>
          </w:tcPr>
          <w:p w14:paraId="72F063C0"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3861" w:type="dxa"/>
          </w:tcPr>
          <w:p w14:paraId="0B2FA08F"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5</w:t>
            </w:r>
          </w:p>
        </w:tc>
      </w:tr>
      <w:tr w:rsidR="003906EA" w:rsidRPr="003906EA" w14:paraId="43611759" w14:textId="77777777" w:rsidTr="00074D5A">
        <w:trPr>
          <w:trHeight w:val="275"/>
        </w:trPr>
        <w:tc>
          <w:tcPr>
            <w:tcW w:w="988" w:type="dxa"/>
          </w:tcPr>
          <w:p w14:paraId="589D47E4" w14:textId="77777777" w:rsidR="00DA67CF" w:rsidRPr="003906EA" w:rsidRDefault="00DA67CF"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2693" w:type="dxa"/>
          </w:tcPr>
          <w:p w14:paraId="58320759" w14:textId="77777777" w:rsidR="00114FFA" w:rsidRPr="003906EA" w:rsidRDefault="00114FFA" w:rsidP="00114FFA">
            <w:pPr>
              <w:tabs>
                <w:tab w:val="left" w:pos="426"/>
                <w:tab w:val="left" w:pos="1134"/>
              </w:tabs>
              <w:spacing w:after="0" w:line="240" w:lineRule="auto"/>
              <w:jc w:val="both"/>
              <w:rPr>
                <w:rFonts w:ascii="Times New Roman" w:eastAsia="Times New Roman" w:hAnsi="Times New Roman"/>
                <w:sz w:val="24"/>
                <w:szCs w:val="24"/>
                <w:lang w:val="lv-LV" w:eastAsia="lv-LV"/>
              </w:rPr>
            </w:pPr>
            <w:r w:rsidRPr="003906EA">
              <w:rPr>
                <w:rFonts w:ascii="Times New Roman" w:eastAsia="Times New Roman" w:hAnsi="Times New Roman"/>
                <w:sz w:val="24"/>
                <w:szCs w:val="24"/>
                <w:lang w:val="lv-LV" w:eastAsia="lv-LV"/>
              </w:rPr>
              <w:t>4. Izteikt 35.punkta ceturto teikumu šādā redakcijā:</w:t>
            </w:r>
          </w:p>
          <w:p w14:paraId="24DBCF85" w14:textId="1250D2DA" w:rsidR="00DA67CF" w:rsidRPr="003906EA" w:rsidRDefault="00114FFA" w:rsidP="00114FFA">
            <w:pPr>
              <w:tabs>
                <w:tab w:val="center" w:pos="1055"/>
              </w:tabs>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sz w:val="24"/>
                <w:szCs w:val="24"/>
                <w:lang w:val="lv-LV" w:eastAsia="lv-LV"/>
              </w:rPr>
              <w:tab/>
              <w:t>„Projekta uzraudzības padome darbojas saskaņā ar Izglītības un zinātnes ministrijas apstiprinātu nolikumu, un to sasauc ne retāk kā reizi sešos mēnešos”.</w:t>
            </w:r>
          </w:p>
        </w:tc>
        <w:tc>
          <w:tcPr>
            <w:tcW w:w="3827" w:type="dxa"/>
          </w:tcPr>
          <w:p w14:paraId="1FB4E50E" w14:textId="505C02D6" w:rsidR="00DA67CF" w:rsidRPr="003906EA" w:rsidRDefault="00DA67CF" w:rsidP="00570510">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FM:</w:t>
            </w:r>
          </w:p>
          <w:p w14:paraId="79C4055A" w14:textId="35A47C17" w:rsidR="00DA67CF" w:rsidRPr="003906EA" w:rsidRDefault="00DA67CF" w:rsidP="00570510">
            <w:pPr>
              <w:spacing w:after="0" w:line="240" w:lineRule="auto"/>
              <w:jc w:val="both"/>
              <w:rPr>
                <w:rFonts w:ascii="Times New Roman" w:eastAsia="Times New Roman" w:hAnsi="Times New Roman" w:cs="Times New Roman"/>
                <w:sz w:val="24"/>
                <w:szCs w:val="24"/>
                <w:lang w:val="lv-LV" w:eastAsia="lv-LV"/>
              </w:rPr>
            </w:pPr>
            <w:r w:rsidRPr="003906EA">
              <w:rPr>
                <w:rFonts w:ascii="Times New Roman" w:hAnsi="Times New Roman" w:cs="Times New Roman"/>
                <w:sz w:val="24"/>
                <w:szCs w:val="24"/>
                <w:lang w:val="lv-LV"/>
              </w:rPr>
              <w:t>Rosinām noteikumu projekta  4.punktā svītrot vārdus “un to sasauc ne retāk kā reizi sešos mēnešos”, tādējādi neierobežojot uzraudzības padomes norises biežumu un atļaujot to noteikt uzraudzības padomes nolikumā.</w:t>
            </w:r>
          </w:p>
        </w:tc>
        <w:tc>
          <w:tcPr>
            <w:tcW w:w="3686" w:type="dxa"/>
          </w:tcPr>
          <w:p w14:paraId="700E4188" w14:textId="77777777" w:rsidR="00DA67CF" w:rsidRPr="003906EA" w:rsidRDefault="00DA67CF" w:rsidP="00570510">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Ņemts vērā</w:t>
            </w:r>
          </w:p>
        </w:tc>
        <w:tc>
          <w:tcPr>
            <w:tcW w:w="3861" w:type="dxa"/>
          </w:tcPr>
          <w:p w14:paraId="577D591A" w14:textId="77777777" w:rsidR="009A285E" w:rsidRPr="003906EA" w:rsidRDefault="009A285E" w:rsidP="009A285E">
            <w:pPr>
              <w:tabs>
                <w:tab w:val="left" w:pos="426"/>
                <w:tab w:val="left" w:pos="1134"/>
              </w:tabs>
              <w:spacing w:after="0" w:line="240" w:lineRule="auto"/>
              <w:jc w:val="both"/>
              <w:rPr>
                <w:rFonts w:ascii="Times New Roman" w:eastAsia="Times New Roman" w:hAnsi="Times New Roman"/>
                <w:sz w:val="24"/>
                <w:szCs w:val="24"/>
                <w:lang w:val="lv-LV" w:eastAsia="lv-LV"/>
              </w:rPr>
            </w:pPr>
            <w:r w:rsidRPr="003906EA">
              <w:rPr>
                <w:rFonts w:ascii="Times New Roman" w:eastAsia="Times New Roman" w:hAnsi="Times New Roman"/>
                <w:sz w:val="24"/>
                <w:szCs w:val="24"/>
                <w:lang w:val="lv-LV" w:eastAsia="lv-LV"/>
              </w:rPr>
              <w:t>4. Izteikt 35.punkta ceturto teikumu šādā redakcijā:</w:t>
            </w:r>
          </w:p>
          <w:p w14:paraId="048FD9EF" w14:textId="77777777" w:rsidR="00DA67CF" w:rsidRPr="003906EA" w:rsidRDefault="009A285E" w:rsidP="009A285E">
            <w:pPr>
              <w:tabs>
                <w:tab w:val="left" w:pos="426"/>
                <w:tab w:val="left" w:pos="1134"/>
              </w:tabs>
              <w:spacing w:after="0" w:line="240" w:lineRule="auto"/>
              <w:jc w:val="both"/>
              <w:rPr>
                <w:rFonts w:ascii="Times New Roman" w:eastAsia="Times New Roman" w:hAnsi="Times New Roman"/>
                <w:sz w:val="24"/>
                <w:szCs w:val="24"/>
                <w:lang w:val="lv-LV" w:eastAsia="lv-LV"/>
              </w:rPr>
            </w:pPr>
            <w:r w:rsidRPr="003906EA">
              <w:rPr>
                <w:rFonts w:ascii="Times New Roman" w:eastAsia="Times New Roman" w:hAnsi="Times New Roman"/>
                <w:sz w:val="24"/>
                <w:szCs w:val="24"/>
                <w:lang w:val="lv-LV" w:eastAsia="lv-LV"/>
              </w:rPr>
              <w:tab/>
              <w:t>„</w:t>
            </w:r>
            <w:r w:rsidRPr="003906EA">
              <w:rPr>
                <w:rFonts w:ascii="Times New Roman" w:eastAsia="Times New Roman" w:hAnsi="Times New Roman"/>
                <w:b/>
                <w:sz w:val="24"/>
                <w:szCs w:val="24"/>
                <w:lang w:val="lv-LV" w:eastAsia="lv-LV"/>
              </w:rPr>
              <w:t>Projekta uzraudzības padome darbojas saskaņā ar Izglītības un zinātnes ministrijas apstiprinātu nolikumu</w:t>
            </w:r>
            <w:r w:rsidRPr="003906EA">
              <w:rPr>
                <w:rFonts w:ascii="Times New Roman" w:eastAsia="Times New Roman" w:hAnsi="Times New Roman"/>
                <w:sz w:val="24"/>
                <w:szCs w:val="24"/>
                <w:lang w:val="lv-LV" w:eastAsia="lv-LV"/>
              </w:rPr>
              <w:t>.”</w:t>
            </w:r>
          </w:p>
          <w:p w14:paraId="1DA85482" w14:textId="77777777" w:rsidR="00BF3AD3" w:rsidRPr="003906EA" w:rsidRDefault="00BF3AD3" w:rsidP="009A285E">
            <w:pPr>
              <w:tabs>
                <w:tab w:val="left" w:pos="426"/>
                <w:tab w:val="left" w:pos="1134"/>
              </w:tabs>
              <w:spacing w:after="0" w:line="240" w:lineRule="auto"/>
              <w:jc w:val="both"/>
              <w:rPr>
                <w:rFonts w:ascii="Times New Roman" w:eastAsia="Times New Roman" w:hAnsi="Times New Roman"/>
                <w:sz w:val="24"/>
                <w:szCs w:val="24"/>
                <w:lang w:val="lv-LV" w:eastAsia="lv-LV"/>
              </w:rPr>
            </w:pPr>
          </w:p>
          <w:p w14:paraId="649B5725" w14:textId="77777777" w:rsidR="00BF3AD3" w:rsidRPr="003906EA" w:rsidRDefault="00BF3AD3" w:rsidP="009A285E">
            <w:pPr>
              <w:tabs>
                <w:tab w:val="left" w:pos="426"/>
                <w:tab w:val="left" w:pos="1134"/>
              </w:tabs>
              <w:spacing w:after="0" w:line="240" w:lineRule="auto"/>
              <w:jc w:val="both"/>
              <w:rPr>
                <w:rFonts w:ascii="Times New Roman" w:hAnsi="Times New Roman" w:cs="Times New Roman"/>
                <w:sz w:val="24"/>
                <w:szCs w:val="24"/>
                <w:lang w:val="lv-LV"/>
              </w:rPr>
            </w:pPr>
            <w:r w:rsidRPr="003906EA">
              <w:rPr>
                <w:rFonts w:ascii="Times New Roman" w:hAnsi="Times New Roman" w:cs="Times New Roman"/>
                <w:i/>
                <w:sz w:val="24"/>
                <w:szCs w:val="24"/>
                <w:lang w:val="lv-LV"/>
              </w:rPr>
              <w:t>Anotācijas I sadaļas “Tiesību akta projekta izstrādes nepieciešamība” 2.punkts</w:t>
            </w:r>
            <w:r w:rsidRPr="003906EA">
              <w:rPr>
                <w:rFonts w:ascii="Times New Roman" w:hAnsi="Times New Roman" w:cs="Times New Roman"/>
                <w:sz w:val="24"/>
                <w:szCs w:val="24"/>
                <w:lang w:val="lv-LV"/>
              </w:rPr>
              <w:t>.</w:t>
            </w:r>
          </w:p>
          <w:p w14:paraId="490E445A" w14:textId="4F39B828" w:rsidR="00BF3AD3" w:rsidRPr="003906EA" w:rsidRDefault="00BF3AD3" w:rsidP="009A285E">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r w:rsidRPr="003906EA">
              <w:rPr>
                <w:rFonts w:ascii="Times New Roman" w:hAnsi="Times New Roman" w:cs="Times New Roman"/>
                <w:sz w:val="24"/>
                <w:szCs w:val="24"/>
              </w:rPr>
              <w:t>“(..)</w:t>
            </w:r>
            <w:r w:rsidRPr="003906EA">
              <w:rPr>
                <w:rFonts w:ascii="Times New Roman" w:hAnsi="Times New Roman" w:cs="Times New Roman"/>
                <w:sz w:val="24"/>
                <w:szCs w:val="24"/>
                <w:lang w:val="lv-LV"/>
              </w:rPr>
              <w:t xml:space="preserve">Noteikumu Nr. 670 35.punktā ir noteikts, ka projekta uzraudzības padome tiek sasaukta ne retāk kā reizi trijos mēnešos. Ņemot vērā, ka projektā ir sasniegti starpposma rādītāji, kas bija būtiski snieguma rezerves finansējuma piešķiršanai, un Ministru kabinetā ir apstiprinātas gan vadlīnijas, gan standarti, nodrošinot regulējumu jaunā satura ieviešanai visās vispārējās izglītības pakāpēs (pirmsskolā, pamatizglītībā un vidējā izglītībā), mazinot risku nesasniegt  projektam noteiktos mērķus, noteikumu projekts paredz, ka turpmāk projekta uzraudzības padome var tikt sasaukta retāk kā reizi trijos mēnešos </w:t>
            </w:r>
            <w:r w:rsidRPr="003906EA">
              <w:rPr>
                <w:rFonts w:ascii="Times New Roman" w:hAnsi="Times New Roman" w:cs="Times New Roman"/>
                <w:b/>
                <w:sz w:val="24"/>
                <w:szCs w:val="24"/>
                <w:lang w:val="lv-LV"/>
              </w:rPr>
              <w:t>atbilstoši uzraudzības padomes nolikumam</w:t>
            </w:r>
            <w:r w:rsidRPr="003906EA">
              <w:rPr>
                <w:rFonts w:ascii="Times New Roman" w:hAnsi="Times New Roman" w:cs="Times New Roman"/>
                <w:sz w:val="24"/>
                <w:szCs w:val="24"/>
                <w:lang w:val="lv-LV"/>
              </w:rPr>
              <w:t>.”</w:t>
            </w:r>
          </w:p>
        </w:tc>
      </w:tr>
      <w:tr w:rsidR="003906EA" w:rsidRPr="003906EA" w14:paraId="72314041" w14:textId="77777777" w:rsidTr="00074D5A">
        <w:trPr>
          <w:trHeight w:val="275"/>
        </w:trPr>
        <w:tc>
          <w:tcPr>
            <w:tcW w:w="988" w:type="dxa"/>
          </w:tcPr>
          <w:p w14:paraId="2FE1C9C5" w14:textId="729D59F1" w:rsidR="0039787E" w:rsidRPr="003906EA" w:rsidRDefault="0039787E"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 xml:space="preserve">2. </w:t>
            </w:r>
          </w:p>
        </w:tc>
        <w:tc>
          <w:tcPr>
            <w:tcW w:w="2693" w:type="dxa"/>
          </w:tcPr>
          <w:p w14:paraId="0406672F" w14:textId="3B5DE617" w:rsidR="0039787E" w:rsidRPr="003906EA" w:rsidRDefault="0039787E" w:rsidP="00114FFA">
            <w:pPr>
              <w:tabs>
                <w:tab w:val="left" w:pos="426"/>
                <w:tab w:val="left" w:pos="1134"/>
              </w:tabs>
              <w:spacing w:after="0" w:line="240" w:lineRule="auto"/>
              <w:jc w:val="both"/>
              <w:rPr>
                <w:rFonts w:ascii="Times New Roman" w:eastAsia="Times New Roman" w:hAnsi="Times New Roman"/>
                <w:sz w:val="24"/>
                <w:szCs w:val="24"/>
                <w:lang w:val="lv-LV" w:eastAsia="lv-LV"/>
              </w:rPr>
            </w:pPr>
            <w:r w:rsidRPr="003906EA">
              <w:rPr>
                <w:rFonts w:ascii="Times New Roman" w:eastAsia="Times New Roman" w:hAnsi="Times New Roman"/>
                <w:sz w:val="24"/>
                <w:szCs w:val="24"/>
                <w:lang w:val="lv-LV" w:eastAsia="lv-LV"/>
              </w:rPr>
              <w:t>Vispārīgs komentārs</w:t>
            </w:r>
          </w:p>
        </w:tc>
        <w:tc>
          <w:tcPr>
            <w:tcW w:w="3827" w:type="dxa"/>
          </w:tcPr>
          <w:p w14:paraId="6D25264B" w14:textId="77777777" w:rsidR="0039787E" w:rsidRPr="003906EA" w:rsidRDefault="0039787E" w:rsidP="00570510">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FM:</w:t>
            </w:r>
          </w:p>
          <w:p w14:paraId="04B116AC" w14:textId="43A37F86" w:rsidR="0039787E" w:rsidRPr="003906EA" w:rsidRDefault="0039787E" w:rsidP="00570510">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hAnsi="Times New Roman" w:cs="Times New Roman"/>
                <w:sz w:val="24"/>
                <w:szCs w:val="24"/>
                <w:lang w:val="lv-LV"/>
              </w:rPr>
              <w:t>Vienlaikus aicinām anotācijai pievienot pielikumu, kurā sniegta informācija par visām IZM plānotajām 8.prioritārā virziena “Izglītība, prasmes un mūžizglītība” (turpmāk – 8.PV) Eiropas Sociālā fonda finansējuma pārdalēm, ņemot vērā, ka IZM iesniegtās 8.PV plānotās finansējuma pārdales  atšķiras no 2019.gada 11.oktobrī MK apstiprinātajā informatīvajā ziņojumā “Par Eiropas Savienības struktūrfondu un Kohēzijas fonda 2014.–2020.gada plānošanas perioda darbības programmas “Izaugsme un nodarbinātība” snieguma ietvarā noteikto mērķu sasniegšanas progresu un snieguma rezerves finansējuma tālāku izmantošanu” plānotā.</w:t>
            </w:r>
          </w:p>
        </w:tc>
        <w:tc>
          <w:tcPr>
            <w:tcW w:w="3686" w:type="dxa"/>
          </w:tcPr>
          <w:p w14:paraId="60EC3338" w14:textId="77777777" w:rsidR="0039787E" w:rsidRPr="003906EA" w:rsidRDefault="0039787E" w:rsidP="00570510">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Ņemts vērā</w:t>
            </w:r>
          </w:p>
          <w:p w14:paraId="18BF787D" w14:textId="60D790D2" w:rsidR="0039787E" w:rsidRPr="003906EA" w:rsidRDefault="001D4D18" w:rsidP="005F3E30">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 xml:space="preserve">Skaidrojam, ka Izglītības un zinātnes ministrija </w:t>
            </w:r>
            <w:r w:rsidR="00F90CA0" w:rsidRPr="003906EA">
              <w:rPr>
                <w:rFonts w:ascii="Times New Roman" w:eastAsia="Times New Roman" w:hAnsi="Times New Roman" w:cs="Times New Roman"/>
                <w:sz w:val="24"/>
                <w:szCs w:val="24"/>
                <w:lang w:val="lv-LV" w:eastAsia="lv-LV"/>
              </w:rPr>
              <w:t xml:space="preserve">(turpmāk – IZM) </w:t>
            </w:r>
            <w:r w:rsidRPr="003906EA">
              <w:rPr>
                <w:rFonts w:ascii="Times New Roman" w:eastAsia="Times New Roman" w:hAnsi="Times New Roman" w:cs="Times New Roman"/>
                <w:sz w:val="24"/>
                <w:szCs w:val="24"/>
                <w:lang w:val="lv-LV" w:eastAsia="lv-LV"/>
              </w:rPr>
              <w:t xml:space="preserve">kā atbildīgā iestāde virza grozījumus MK noteikumos par specifisko atbalsta mērķu vai to pasākumu īstenošanu atbilstoši </w:t>
            </w:r>
            <w:r w:rsidRPr="003906EA">
              <w:rPr>
                <w:rFonts w:ascii="Times New Roman" w:hAnsi="Times New Roman" w:cs="Times New Roman"/>
                <w:sz w:val="24"/>
                <w:szCs w:val="24"/>
              </w:rPr>
              <w:t xml:space="preserve"> </w:t>
            </w:r>
            <w:r w:rsidRPr="003906EA">
              <w:rPr>
                <w:rFonts w:ascii="Times New Roman" w:hAnsi="Times New Roman" w:cs="Times New Roman"/>
                <w:sz w:val="24"/>
                <w:szCs w:val="24"/>
                <w:lang w:val="lv-LV"/>
              </w:rPr>
              <w:t xml:space="preserve">Ministru kabineta 2019.gada 11.oktobra </w:t>
            </w:r>
            <w:proofErr w:type="spellStart"/>
            <w:r w:rsidRPr="003906EA">
              <w:rPr>
                <w:rFonts w:ascii="Times New Roman" w:hAnsi="Times New Roman" w:cs="Times New Roman"/>
                <w:sz w:val="24"/>
                <w:szCs w:val="24"/>
                <w:lang w:val="lv-LV"/>
              </w:rPr>
              <w:t>protokollēmuma</w:t>
            </w:r>
            <w:proofErr w:type="spellEnd"/>
            <w:r w:rsidRPr="003906EA">
              <w:rPr>
                <w:rFonts w:ascii="Times New Roman" w:hAnsi="Times New Roman" w:cs="Times New Roman"/>
                <w:sz w:val="24"/>
                <w:szCs w:val="24"/>
                <w:lang w:val="lv-LV"/>
              </w:rPr>
              <w:t xml:space="preserve"> Nr.47 3.§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3906EA">
              <w:rPr>
                <w:rFonts w:ascii="Times New Roman" w:eastAsia="Times New Roman" w:hAnsi="Times New Roman" w:cs="Times New Roman"/>
                <w:sz w:val="24"/>
                <w:szCs w:val="24"/>
                <w:lang w:val="lv-LV" w:eastAsia="lv-LV"/>
              </w:rPr>
              <w:t xml:space="preserve"> 9.punktam, kas  paredz, ka </w:t>
            </w:r>
            <w:r w:rsidRPr="003906EA">
              <w:rPr>
                <w:sz w:val="19"/>
                <w:szCs w:val="19"/>
                <w:shd w:val="clear" w:color="auto" w:fill="FFFFFF"/>
              </w:rPr>
              <w:t xml:space="preserve"> </w:t>
            </w:r>
            <w:r w:rsidRPr="003906EA">
              <w:rPr>
                <w:rFonts w:ascii="Times New Roman" w:eastAsia="Times New Roman" w:hAnsi="Times New Roman" w:cs="Times New Roman"/>
                <w:sz w:val="24"/>
                <w:szCs w:val="24"/>
                <w:lang w:val="lv-LV" w:eastAsia="lv-LV"/>
              </w:rPr>
              <w:t>ES fondu atbildīgās iestādes var piedāvāt korekcijas ES fondu finansējuma pārdalēm, kuru rezultātā netiek veiktas pārdales starp prioritārajiem virzieniem/ fondiem, un 9.2.apakšpunktam, kas paredz, ka  atbildīgās iestādes iesniedz grozījumus normatīvajos aktos</w:t>
            </w:r>
            <w:r w:rsidR="00FF2929" w:rsidRPr="003906EA">
              <w:rPr>
                <w:rFonts w:ascii="Times New Roman" w:eastAsia="Times New Roman" w:hAnsi="Times New Roman" w:cs="Times New Roman"/>
                <w:sz w:val="24"/>
                <w:szCs w:val="24"/>
                <w:lang w:val="lv-LV" w:eastAsia="lv-LV"/>
              </w:rPr>
              <w:t xml:space="preserve"> </w:t>
            </w:r>
            <w:r w:rsidRPr="003906EA">
              <w:rPr>
                <w:rFonts w:ascii="Times New Roman" w:eastAsia="Times New Roman" w:hAnsi="Times New Roman" w:cs="Times New Roman"/>
                <w:sz w:val="24"/>
                <w:szCs w:val="24"/>
                <w:lang w:val="lv-LV" w:eastAsia="lv-LV"/>
              </w:rPr>
              <w:t xml:space="preserve"> atbilstoši aktuālajam SAM/pasākumu finanšu pārdaļu risinājumam.</w:t>
            </w:r>
            <w:r w:rsidRPr="005F3E30">
              <w:rPr>
                <w:rFonts w:ascii="Times New Roman" w:eastAsia="Times New Roman" w:hAnsi="Times New Roman" w:cs="Times New Roman"/>
                <w:sz w:val="24"/>
                <w:szCs w:val="24"/>
                <w:lang w:val="lv-LV" w:eastAsia="lv-LV"/>
              </w:rPr>
              <w:t xml:space="preserve"> </w:t>
            </w:r>
            <w:r w:rsidR="005F3E30" w:rsidRPr="005F3E30">
              <w:rPr>
                <w:rFonts w:ascii="Times New Roman" w:eastAsia="Times New Roman" w:hAnsi="Times New Roman" w:cs="Times New Roman"/>
                <w:sz w:val="24"/>
                <w:szCs w:val="24"/>
                <w:lang w:val="lv-LV" w:eastAsia="lv-LV"/>
              </w:rPr>
              <w:t>2020.gada 14.janvārī IZM nosūtīja FM  informāciju par visām IZM  plānotajām 8.prioritārā virziena “Izglītība, prasmes un mūžizglītība” Eiropas Sociālā fonda finansējuma pārdalēm.</w:t>
            </w:r>
          </w:p>
        </w:tc>
        <w:tc>
          <w:tcPr>
            <w:tcW w:w="3861" w:type="dxa"/>
          </w:tcPr>
          <w:p w14:paraId="047E0923" w14:textId="0F7B6147" w:rsidR="0039787E" w:rsidRPr="003906EA" w:rsidRDefault="0039787E" w:rsidP="009A285E">
            <w:pPr>
              <w:tabs>
                <w:tab w:val="left" w:pos="426"/>
                <w:tab w:val="left" w:pos="1134"/>
              </w:tabs>
              <w:spacing w:after="0" w:line="240" w:lineRule="auto"/>
              <w:jc w:val="both"/>
              <w:rPr>
                <w:rFonts w:ascii="Times New Roman" w:eastAsia="Times New Roman" w:hAnsi="Times New Roman"/>
                <w:sz w:val="24"/>
                <w:szCs w:val="24"/>
                <w:lang w:val="lv-LV" w:eastAsia="lv-LV"/>
              </w:rPr>
            </w:pPr>
            <w:r w:rsidRPr="003906EA">
              <w:rPr>
                <w:rFonts w:ascii="Times New Roman" w:eastAsia="Times New Roman" w:hAnsi="Times New Roman"/>
                <w:sz w:val="24"/>
                <w:szCs w:val="24"/>
                <w:lang w:val="lv-LV" w:eastAsia="lv-LV"/>
              </w:rPr>
              <w:t>-</w:t>
            </w:r>
          </w:p>
        </w:tc>
      </w:tr>
      <w:tr w:rsidR="003906EA" w:rsidRPr="003906EA" w14:paraId="24E258EE" w14:textId="77777777" w:rsidTr="00074D5A">
        <w:trPr>
          <w:trHeight w:val="70"/>
        </w:trPr>
        <w:tc>
          <w:tcPr>
            <w:tcW w:w="988" w:type="dxa"/>
          </w:tcPr>
          <w:p w14:paraId="03F89585" w14:textId="6075CEFF" w:rsidR="0039787E" w:rsidRPr="003906EA" w:rsidRDefault="0039787E" w:rsidP="00570510">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2693" w:type="dxa"/>
          </w:tcPr>
          <w:p w14:paraId="728CC5F0" w14:textId="24CE1E13" w:rsidR="0039787E" w:rsidRPr="003906EA" w:rsidRDefault="0039787E" w:rsidP="00114FFA">
            <w:pPr>
              <w:tabs>
                <w:tab w:val="left" w:pos="426"/>
                <w:tab w:val="left" w:pos="1134"/>
              </w:tabs>
              <w:spacing w:after="0" w:line="240" w:lineRule="auto"/>
              <w:jc w:val="both"/>
              <w:rPr>
                <w:rFonts w:ascii="Times New Roman" w:eastAsia="Times New Roman" w:hAnsi="Times New Roman"/>
                <w:sz w:val="24"/>
                <w:szCs w:val="24"/>
                <w:lang w:val="lv-LV" w:eastAsia="lv-LV"/>
              </w:rPr>
            </w:pPr>
            <w:r w:rsidRPr="003906EA">
              <w:rPr>
                <w:rFonts w:ascii="Times New Roman" w:eastAsia="Times New Roman" w:hAnsi="Times New Roman"/>
                <w:sz w:val="24"/>
                <w:szCs w:val="24"/>
                <w:lang w:val="lv-LV" w:eastAsia="lv-LV"/>
              </w:rPr>
              <w:t>Vispārīgs komentārs</w:t>
            </w:r>
          </w:p>
        </w:tc>
        <w:tc>
          <w:tcPr>
            <w:tcW w:w="3827" w:type="dxa"/>
          </w:tcPr>
          <w:p w14:paraId="09BD419B" w14:textId="3C8A85C4" w:rsidR="0039787E" w:rsidRPr="003906EA" w:rsidRDefault="0039787E" w:rsidP="00570510">
            <w:pPr>
              <w:spacing w:after="0" w:line="240" w:lineRule="auto"/>
              <w:jc w:val="both"/>
              <w:rPr>
                <w:rFonts w:ascii="Times New Roman" w:hAnsi="Times New Roman" w:cs="Times New Roman"/>
                <w:b/>
                <w:sz w:val="24"/>
                <w:szCs w:val="24"/>
                <w:lang w:val="lv-LV"/>
              </w:rPr>
            </w:pPr>
            <w:r w:rsidRPr="003906EA">
              <w:rPr>
                <w:rFonts w:ascii="Times New Roman" w:hAnsi="Times New Roman" w:cs="Times New Roman"/>
                <w:b/>
                <w:sz w:val="24"/>
                <w:szCs w:val="24"/>
                <w:lang w:val="lv-LV"/>
              </w:rPr>
              <w:t>FM:</w:t>
            </w:r>
          </w:p>
          <w:p w14:paraId="1D9271FD" w14:textId="68AB2BD4" w:rsidR="0039787E" w:rsidRPr="003906EA" w:rsidRDefault="0039787E" w:rsidP="00570510">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hAnsi="Times New Roman" w:cs="Times New Roman"/>
                <w:sz w:val="24"/>
                <w:szCs w:val="24"/>
                <w:lang w:val="lv-LV"/>
              </w:rPr>
              <w:t>Papildus, ņemot vērā, ka ar noteikumu projektu tiek palielināts 8.3.1.1.pasākuma “Kompetenču pieejā balstīta vispārējās izglītības satura aprobācija un ieviešana” finansējums, lūdzam precizēt un atsūtīt aktualizētu rādītāju pasi.</w:t>
            </w:r>
          </w:p>
        </w:tc>
        <w:tc>
          <w:tcPr>
            <w:tcW w:w="3686" w:type="dxa"/>
          </w:tcPr>
          <w:p w14:paraId="40E8EF05" w14:textId="77777777" w:rsidR="0039787E" w:rsidRPr="003906EA" w:rsidRDefault="0039787E" w:rsidP="0039787E">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Ņemts vērā</w:t>
            </w:r>
          </w:p>
          <w:p w14:paraId="162BBCAC" w14:textId="0CFA2229" w:rsidR="0039787E" w:rsidRPr="003906EA" w:rsidRDefault="0039787E" w:rsidP="00570510">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Rādītāju pase tiks aktualizēta un nosūtīta līdz grozījumu iesniegšanai Valsts kancelejā izskatīšanai Ministru kabineta sēdē.</w:t>
            </w:r>
          </w:p>
        </w:tc>
        <w:tc>
          <w:tcPr>
            <w:tcW w:w="3861" w:type="dxa"/>
          </w:tcPr>
          <w:p w14:paraId="26F1CA15" w14:textId="72FD2435" w:rsidR="0039787E" w:rsidRPr="003906EA" w:rsidRDefault="0039787E" w:rsidP="009A285E">
            <w:pPr>
              <w:tabs>
                <w:tab w:val="left" w:pos="426"/>
                <w:tab w:val="left" w:pos="1134"/>
              </w:tabs>
              <w:spacing w:after="0" w:line="240" w:lineRule="auto"/>
              <w:jc w:val="both"/>
              <w:rPr>
                <w:rFonts w:ascii="Times New Roman" w:eastAsia="Times New Roman" w:hAnsi="Times New Roman"/>
                <w:sz w:val="24"/>
                <w:szCs w:val="24"/>
                <w:lang w:val="lv-LV" w:eastAsia="lv-LV"/>
              </w:rPr>
            </w:pPr>
            <w:r w:rsidRPr="003906EA">
              <w:rPr>
                <w:rFonts w:ascii="Times New Roman" w:eastAsia="Times New Roman" w:hAnsi="Times New Roman"/>
                <w:sz w:val="24"/>
                <w:szCs w:val="24"/>
                <w:lang w:val="lv-LV" w:eastAsia="lv-LV"/>
              </w:rPr>
              <w:t>-</w:t>
            </w:r>
          </w:p>
        </w:tc>
      </w:tr>
      <w:tr w:rsidR="00C31F26" w:rsidRPr="003906EA" w14:paraId="3C56CFD3" w14:textId="77777777" w:rsidTr="00074D5A">
        <w:trPr>
          <w:trHeight w:val="70"/>
        </w:trPr>
        <w:tc>
          <w:tcPr>
            <w:tcW w:w="988" w:type="dxa"/>
          </w:tcPr>
          <w:p w14:paraId="37CA866E" w14:textId="32447826" w:rsidR="00C31F26" w:rsidRPr="003906EA" w:rsidRDefault="00C31F26" w:rsidP="0057051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4. </w:t>
            </w:r>
          </w:p>
        </w:tc>
        <w:tc>
          <w:tcPr>
            <w:tcW w:w="2693" w:type="dxa"/>
          </w:tcPr>
          <w:p w14:paraId="6F9400BA" w14:textId="22C0F2CE" w:rsidR="00C31F26" w:rsidRPr="003906EA" w:rsidRDefault="00C31F26" w:rsidP="00114FFA">
            <w:pPr>
              <w:tabs>
                <w:tab w:val="left" w:pos="426"/>
                <w:tab w:val="left" w:pos="1134"/>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Vispārīgs komentārs</w:t>
            </w:r>
          </w:p>
        </w:tc>
        <w:tc>
          <w:tcPr>
            <w:tcW w:w="3827" w:type="dxa"/>
          </w:tcPr>
          <w:p w14:paraId="7A2D084C" w14:textId="77777777" w:rsidR="00C31F26" w:rsidRPr="00C31F26" w:rsidRDefault="00C31F26" w:rsidP="00C31F26">
            <w:pPr>
              <w:autoSpaceDE w:val="0"/>
              <w:autoSpaceDN w:val="0"/>
              <w:adjustRightInd w:val="0"/>
              <w:spacing w:after="0" w:line="240" w:lineRule="auto"/>
              <w:rPr>
                <w:rFonts w:ascii="Times New Roman" w:hAnsi="Times New Roman" w:cs="Times New Roman"/>
                <w:b/>
                <w:sz w:val="24"/>
                <w:szCs w:val="24"/>
              </w:rPr>
            </w:pPr>
            <w:r w:rsidRPr="00C31F26">
              <w:rPr>
                <w:rFonts w:ascii="Times New Roman" w:hAnsi="Times New Roman" w:cs="Times New Roman"/>
                <w:b/>
                <w:sz w:val="24"/>
                <w:szCs w:val="24"/>
              </w:rPr>
              <w:t>FM:</w:t>
            </w:r>
          </w:p>
          <w:p w14:paraId="2CA45148" w14:textId="77777777" w:rsidR="00C31F26" w:rsidRPr="00C31F26" w:rsidRDefault="00C31F26" w:rsidP="00C31F26">
            <w:pPr>
              <w:autoSpaceDE w:val="0"/>
              <w:autoSpaceDN w:val="0"/>
              <w:adjustRightInd w:val="0"/>
              <w:spacing w:after="0" w:line="240" w:lineRule="auto"/>
              <w:rPr>
                <w:rFonts w:ascii="Times New Roman" w:hAnsi="Times New Roman" w:cs="Times New Roman"/>
                <w:i/>
                <w:sz w:val="24"/>
                <w:szCs w:val="24"/>
                <w:lang w:val="lv-LV"/>
              </w:rPr>
            </w:pPr>
            <w:r w:rsidRPr="00C31F26">
              <w:rPr>
                <w:rFonts w:ascii="Times New Roman" w:hAnsi="Times New Roman" w:cs="Times New Roman"/>
                <w:i/>
                <w:sz w:val="24"/>
                <w:szCs w:val="24"/>
                <w:lang w:val="lv-LV"/>
              </w:rPr>
              <w:t>Elektroniskās saskaņošanas laikā saņemtais priekšlikums</w:t>
            </w:r>
          </w:p>
          <w:p w14:paraId="1BECC673" w14:textId="40214F04" w:rsidR="00C31F26" w:rsidRPr="003906EA" w:rsidRDefault="00C31F26" w:rsidP="000962C0">
            <w:pPr>
              <w:autoSpaceDE w:val="0"/>
              <w:autoSpaceDN w:val="0"/>
              <w:adjustRightInd w:val="0"/>
              <w:spacing w:after="0" w:line="240" w:lineRule="auto"/>
              <w:jc w:val="both"/>
              <w:rPr>
                <w:rFonts w:ascii="Times New Roman" w:hAnsi="Times New Roman" w:cs="Times New Roman"/>
                <w:b/>
                <w:sz w:val="24"/>
                <w:szCs w:val="24"/>
                <w:lang w:val="lv-LV"/>
              </w:rPr>
            </w:pPr>
            <w:r w:rsidRPr="00C31F26">
              <w:rPr>
                <w:rFonts w:ascii="Times New Roman" w:hAnsi="Times New Roman" w:cs="Times New Roman"/>
                <w:sz w:val="24"/>
                <w:szCs w:val="24"/>
                <w:lang w:val="lv-LV"/>
              </w:rPr>
              <w:t>Lūdzam precizēt MK noteikumu projekta izziņas 2.punkta b) apakšpunktā sniegto</w:t>
            </w:r>
            <w:r w:rsidR="000962C0">
              <w:rPr>
                <w:rFonts w:ascii="Times New Roman" w:hAnsi="Times New Roman" w:cs="Times New Roman"/>
                <w:sz w:val="24"/>
                <w:szCs w:val="24"/>
                <w:lang w:val="lv-LV"/>
              </w:rPr>
              <w:t xml:space="preserve"> </w:t>
            </w:r>
            <w:r w:rsidRPr="00C31F26">
              <w:rPr>
                <w:rFonts w:ascii="Times New Roman" w:hAnsi="Times New Roman" w:cs="Times New Roman"/>
                <w:sz w:val="24"/>
                <w:szCs w:val="24"/>
                <w:lang w:val="lv-LV"/>
              </w:rPr>
              <w:t xml:space="preserve">skaidrojumu, aizstājot vārdus </w:t>
            </w:r>
            <w:r w:rsidRPr="00C31F26">
              <w:rPr>
                <w:rFonts w:ascii="Times New Roman" w:hAnsi="Times New Roman" w:cs="Times New Roman"/>
                <w:sz w:val="24"/>
                <w:szCs w:val="24"/>
              </w:rPr>
              <w:t>"</w:t>
            </w:r>
            <w:r w:rsidRPr="00C31F26">
              <w:rPr>
                <w:rFonts w:ascii="Times New Roman" w:hAnsi="Times New Roman" w:cs="Times New Roman"/>
                <w:sz w:val="24"/>
                <w:szCs w:val="24"/>
                <w:lang w:val="lv-LV"/>
              </w:rPr>
              <w:t>Šajā gadījumā projekta īstenošanas termiņa paga</w:t>
            </w:r>
            <w:r w:rsidR="000962C0">
              <w:rPr>
                <w:rFonts w:ascii="Times New Roman" w:hAnsi="Times New Roman" w:cs="Times New Roman"/>
                <w:sz w:val="24"/>
                <w:szCs w:val="24"/>
                <w:lang w:val="lv-LV"/>
              </w:rPr>
              <w:t>rināšana neatbilst MK noteikumu N</w:t>
            </w:r>
            <w:r w:rsidRPr="00C31F26">
              <w:rPr>
                <w:rFonts w:ascii="Times New Roman" w:hAnsi="Times New Roman" w:cs="Times New Roman"/>
                <w:sz w:val="24"/>
                <w:szCs w:val="24"/>
                <w:lang w:val="lv-LV"/>
              </w:rPr>
              <w:t>r.784  51.</w:t>
            </w:r>
            <w:r w:rsidRPr="00C31F26">
              <w:rPr>
                <w:rFonts w:ascii="Times New Roman" w:hAnsi="Times New Roman" w:cs="Times New Roman"/>
                <w:sz w:val="24"/>
                <w:szCs w:val="24"/>
                <w:vertAlign w:val="superscript"/>
                <w:lang w:val="lv-LV"/>
              </w:rPr>
              <w:t>4</w:t>
            </w:r>
            <w:r w:rsidRPr="00C31F26">
              <w:rPr>
                <w:rFonts w:ascii="Times New Roman" w:hAnsi="Times New Roman" w:cs="Times New Roman"/>
                <w:sz w:val="24"/>
                <w:szCs w:val="24"/>
                <w:lang w:val="lv-LV"/>
              </w:rPr>
              <w:t xml:space="preserve"> punktos  noteiktajām situācijām, kas pēc būtības attiecas  uz projektu īstenošanu, kad  SAM noteikumos ir noteikts  projektu īstenošanas laiks mēnešos no projekta uzsākšanas datuma, bet nepārsniedzot  noteiktu laika termiņu, līdz kuram var īstenot projektus, ieskaitot termiņu pagarinājumus, arī gadījumos, kad   MK  pieņem </w:t>
            </w:r>
            <w:r w:rsidRPr="00C31F26">
              <w:rPr>
                <w:rFonts w:ascii="Times New Roman" w:hAnsi="Times New Roman" w:cs="Times New Roman"/>
                <w:bCs/>
                <w:sz w:val="24"/>
                <w:szCs w:val="24"/>
                <w:lang w:val="lv-LV"/>
              </w:rPr>
              <w:t xml:space="preserve">individuālu </w:t>
            </w:r>
            <w:r w:rsidRPr="00C31F26">
              <w:rPr>
                <w:rFonts w:ascii="Times New Roman" w:hAnsi="Times New Roman" w:cs="Times New Roman"/>
                <w:sz w:val="24"/>
                <w:szCs w:val="24"/>
                <w:lang w:val="lv-LV"/>
              </w:rPr>
              <w:t xml:space="preserve">lēmumu (ar </w:t>
            </w:r>
            <w:proofErr w:type="spellStart"/>
            <w:r w:rsidRPr="00C31F26">
              <w:rPr>
                <w:rFonts w:ascii="Times New Roman" w:hAnsi="Times New Roman" w:cs="Times New Roman"/>
                <w:sz w:val="24"/>
                <w:szCs w:val="24"/>
                <w:lang w:val="lv-LV"/>
              </w:rPr>
              <w:t>protokollēmumu</w:t>
            </w:r>
            <w:proofErr w:type="spellEnd"/>
            <w:r w:rsidRPr="00C31F26">
              <w:rPr>
                <w:rFonts w:ascii="Times New Roman" w:hAnsi="Times New Roman" w:cs="Times New Roman"/>
                <w:sz w:val="24"/>
                <w:szCs w:val="24"/>
                <w:lang w:val="lv-LV"/>
              </w:rPr>
              <w:t xml:space="preserve">) pagarināt noteiktā SAM  uzsaukuma projekta īstenošanas termiņu virs 6 mēnešiem (MK </w:t>
            </w:r>
            <w:proofErr w:type="spellStart"/>
            <w:r w:rsidRPr="00C31F26">
              <w:rPr>
                <w:rFonts w:ascii="Times New Roman" w:hAnsi="Times New Roman" w:cs="Times New Roman"/>
                <w:sz w:val="24"/>
                <w:szCs w:val="24"/>
                <w:lang w:val="lv-LV"/>
              </w:rPr>
              <w:t>protokollēmums</w:t>
            </w:r>
            <w:proofErr w:type="spellEnd"/>
            <w:r w:rsidRPr="00C31F26">
              <w:rPr>
                <w:rFonts w:ascii="Times New Roman" w:hAnsi="Times New Roman" w:cs="Times New Roman"/>
                <w:sz w:val="24"/>
                <w:szCs w:val="24"/>
                <w:lang w:val="lv-LV"/>
              </w:rPr>
              <w:t xml:space="preserve">, piemēram,  </w:t>
            </w:r>
            <w:r w:rsidRPr="00C31F26">
              <w:rPr>
                <w:rFonts w:ascii="Times New Roman" w:hAnsi="Times New Roman" w:cs="Times New Roman"/>
                <w:bCs/>
                <w:sz w:val="24"/>
                <w:szCs w:val="24"/>
                <w:shd w:val="clear" w:color="auto" w:fill="FFFFFF"/>
                <w:lang w:val="lv-LV"/>
              </w:rPr>
              <w:t>ietver uzdevumu CFLA nodrošināt</w:t>
            </w:r>
            <w:r w:rsidRPr="00C31F26">
              <w:rPr>
                <w:rFonts w:ascii="Times New Roman" w:hAnsi="Times New Roman" w:cs="Times New Roman"/>
                <w:sz w:val="24"/>
                <w:szCs w:val="24"/>
                <w:shd w:val="clear" w:color="auto" w:fill="FFFFFF"/>
                <w:lang w:val="lv-LV"/>
              </w:rPr>
              <w:t xml:space="preserve">  attiecīgo grozījumu sagatavošanu vienošanās).” </w:t>
            </w:r>
            <w:r w:rsidRPr="00C31F26">
              <w:rPr>
                <w:rFonts w:ascii="Times New Roman" w:hAnsi="Times New Roman" w:cs="Times New Roman"/>
                <w:sz w:val="24"/>
                <w:szCs w:val="24"/>
                <w:lang w:val="lv-LV"/>
              </w:rPr>
              <w:t xml:space="preserve"> ar vārdiem "Ņemot vērā to, ka, ievērojot MK noteikumu Nr.784  51.</w:t>
            </w:r>
            <w:r w:rsidRPr="00C31F26">
              <w:rPr>
                <w:rFonts w:ascii="Times New Roman" w:hAnsi="Times New Roman" w:cs="Times New Roman"/>
                <w:sz w:val="24"/>
                <w:szCs w:val="24"/>
                <w:vertAlign w:val="superscript"/>
                <w:lang w:val="lv-LV"/>
              </w:rPr>
              <w:t>4</w:t>
            </w:r>
            <w:r w:rsidRPr="00C31F26">
              <w:rPr>
                <w:rFonts w:ascii="Times New Roman" w:hAnsi="Times New Roman" w:cs="Times New Roman"/>
                <w:sz w:val="24"/>
                <w:szCs w:val="24"/>
                <w:lang w:val="lv-LV"/>
              </w:rPr>
              <w:t xml:space="preserve">  no MK noteikumu projekta 3.punkta izriet, ka minēto VISC projektu īsteno līdz 2023.gada 31.augustam, nav nepieciešams šo nosacījumu ietvert arī </w:t>
            </w:r>
            <w:proofErr w:type="spellStart"/>
            <w:r w:rsidRPr="00C31F26">
              <w:rPr>
                <w:rFonts w:ascii="Times New Roman" w:hAnsi="Times New Roman" w:cs="Times New Roman"/>
                <w:sz w:val="24"/>
                <w:szCs w:val="24"/>
                <w:lang w:val="lv-LV"/>
              </w:rPr>
              <w:t>protokollēmumā</w:t>
            </w:r>
            <w:proofErr w:type="spellEnd"/>
            <w:r w:rsidRPr="00C31F26">
              <w:rPr>
                <w:rFonts w:ascii="Times New Roman" w:hAnsi="Times New Roman" w:cs="Times New Roman"/>
                <w:sz w:val="24"/>
                <w:szCs w:val="24"/>
                <w:lang w:val="lv-LV"/>
              </w:rPr>
              <w:t>.”</w:t>
            </w:r>
          </w:p>
        </w:tc>
        <w:tc>
          <w:tcPr>
            <w:tcW w:w="3686" w:type="dxa"/>
          </w:tcPr>
          <w:p w14:paraId="7A9A4E16" w14:textId="77777777" w:rsidR="00C31F26" w:rsidRDefault="00C31F26" w:rsidP="0039787E">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p w14:paraId="6585EC63" w14:textId="2B41EC0F" w:rsidR="00C31F26" w:rsidRPr="00C31F26" w:rsidRDefault="00C31F26" w:rsidP="0039787E">
            <w:pPr>
              <w:spacing w:after="0" w:line="240" w:lineRule="auto"/>
              <w:jc w:val="both"/>
              <w:rPr>
                <w:rFonts w:ascii="Times New Roman" w:eastAsia="Times New Roman" w:hAnsi="Times New Roman" w:cs="Times New Roman"/>
                <w:sz w:val="24"/>
                <w:szCs w:val="24"/>
                <w:lang w:val="lv-LV" w:eastAsia="lv-LV"/>
              </w:rPr>
            </w:pPr>
            <w:r w:rsidRPr="00C31F26">
              <w:rPr>
                <w:rFonts w:ascii="Times New Roman" w:eastAsia="Times New Roman" w:hAnsi="Times New Roman" w:cs="Times New Roman"/>
                <w:sz w:val="24"/>
                <w:szCs w:val="24"/>
                <w:lang w:val="lv-LV" w:eastAsia="lv-LV"/>
              </w:rPr>
              <w:t>Vienlaikus skaidrojam, ka precizēts izziņas 2.punkts atbilstoši elektroniskās saskaņošanas laikā panāktajai vienošanās.</w:t>
            </w:r>
          </w:p>
        </w:tc>
        <w:tc>
          <w:tcPr>
            <w:tcW w:w="3861" w:type="dxa"/>
          </w:tcPr>
          <w:p w14:paraId="5DCA7E29" w14:textId="1B09D750" w:rsidR="00C31F26" w:rsidRPr="003906EA" w:rsidRDefault="00C31F26" w:rsidP="009A285E">
            <w:pPr>
              <w:tabs>
                <w:tab w:val="left" w:pos="426"/>
                <w:tab w:val="left" w:pos="1134"/>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w:t>
            </w:r>
          </w:p>
        </w:tc>
      </w:tr>
      <w:tr w:rsidR="000F6B92" w:rsidRPr="003906EA" w14:paraId="6247C242" w14:textId="77777777" w:rsidTr="00074D5A">
        <w:trPr>
          <w:trHeight w:val="70"/>
        </w:trPr>
        <w:tc>
          <w:tcPr>
            <w:tcW w:w="988" w:type="dxa"/>
          </w:tcPr>
          <w:p w14:paraId="1314166B" w14:textId="75F44599" w:rsidR="000F6B92" w:rsidRDefault="000F6B92" w:rsidP="0057051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5.</w:t>
            </w:r>
          </w:p>
        </w:tc>
        <w:tc>
          <w:tcPr>
            <w:tcW w:w="2693" w:type="dxa"/>
          </w:tcPr>
          <w:p w14:paraId="04ACB09C" w14:textId="0B593A42" w:rsidR="000F6B92" w:rsidRDefault="000F6B92" w:rsidP="00114FFA">
            <w:pPr>
              <w:tabs>
                <w:tab w:val="left" w:pos="426"/>
                <w:tab w:val="left" w:pos="1134"/>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Vispārīgs komentārs</w:t>
            </w:r>
          </w:p>
        </w:tc>
        <w:tc>
          <w:tcPr>
            <w:tcW w:w="3827" w:type="dxa"/>
          </w:tcPr>
          <w:p w14:paraId="18E432E4" w14:textId="77777777" w:rsidR="000F6B92" w:rsidRPr="00C31F26" w:rsidRDefault="000F6B92" w:rsidP="000F6B92">
            <w:pPr>
              <w:autoSpaceDE w:val="0"/>
              <w:autoSpaceDN w:val="0"/>
              <w:adjustRightInd w:val="0"/>
              <w:spacing w:after="0" w:line="240" w:lineRule="auto"/>
              <w:rPr>
                <w:rFonts w:ascii="Times New Roman" w:hAnsi="Times New Roman" w:cs="Times New Roman"/>
                <w:b/>
                <w:sz w:val="24"/>
                <w:szCs w:val="24"/>
              </w:rPr>
            </w:pPr>
            <w:r w:rsidRPr="00C31F26">
              <w:rPr>
                <w:rFonts w:ascii="Times New Roman" w:hAnsi="Times New Roman" w:cs="Times New Roman"/>
                <w:b/>
                <w:sz w:val="24"/>
                <w:szCs w:val="24"/>
              </w:rPr>
              <w:t>FM:</w:t>
            </w:r>
          </w:p>
          <w:p w14:paraId="468697B3" w14:textId="77777777" w:rsidR="000F6B92" w:rsidRDefault="000F6B92" w:rsidP="000F6B92">
            <w:pPr>
              <w:autoSpaceDE w:val="0"/>
              <w:autoSpaceDN w:val="0"/>
              <w:adjustRightInd w:val="0"/>
              <w:spacing w:after="0" w:line="240" w:lineRule="auto"/>
              <w:rPr>
                <w:rFonts w:ascii="Times New Roman" w:hAnsi="Times New Roman" w:cs="Times New Roman"/>
                <w:i/>
                <w:sz w:val="24"/>
                <w:szCs w:val="24"/>
                <w:lang w:val="lv-LV"/>
              </w:rPr>
            </w:pPr>
            <w:r w:rsidRPr="00C31F26">
              <w:rPr>
                <w:rFonts w:ascii="Times New Roman" w:hAnsi="Times New Roman" w:cs="Times New Roman"/>
                <w:i/>
                <w:sz w:val="24"/>
                <w:szCs w:val="24"/>
                <w:lang w:val="lv-LV"/>
              </w:rPr>
              <w:t>Elektroniskās saskaņošanas laikā saņemtais priekšlikums</w:t>
            </w:r>
          </w:p>
          <w:p w14:paraId="70000AD0" w14:textId="139D41C6" w:rsidR="000F6B92" w:rsidRPr="005C1A8C" w:rsidRDefault="000F6B92" w:rsidP="005C1A8C">
            <w:pPr>
              <w:autoSpaceDE w:val="0"/>
              <w:autoSpaceDN w:val="0"/>
              <w:adjustRightInd w:val="0"/>
              <w:spacing w:after="0" w:line="240" w:lineRule="auto"/>
              <w:jc w:val="both"/>
              <w:rPr>
                <w:rFonts w:ascii="Times New Roman" w:hAnsi="Times New Roman" w:cs="Times New Roman"/>
                <w:sz w:val="24"/>
                <w:szCs w:val="24"/>
              </w:rPr>
            </w:pPr>
            <w:r w:rsidRPr="000F6B92">
              <w:rPr>
                <w:rFonts w:ascii="Times New Roman" w:hAnsi="Times New Roman" w:cs="Times New Roman"/>
                <w:sz w:val="24"/>
                <w:szCs w:val="24"/>
                <w:lang w:val="lv-LV"/>
              </w:rPr>
              <w:t>Rosinām papildināt noteikumu projekta anotāciju ar informā</w:t>
            </w:r>
            <w:r w:rsidRPr="000F6B92">
              <w:rPr>
                <w:rFonts w:ascii="Times New Roman" w:hAnsi="Times New Roman" w:cs="Times New Roman"/>
                <w:sz w:val="24"/>
                <w:szCs w:val="24"/>
                <w:lang w:val="lv-LV"/>
              </w:rPr>
              <w:t>ciju, vai noteikumu projekta</w:t>
            </w:r>
            <w:r>
              <w:rPr>
                <w:rFonts w:ascii="Times New Roman" w:hAnsi="Times New Roman" w:cs="Times New Roman"/>
                <w:sz w:val="24"/>
                <w:szCs w:val="24"/>
                <w:lang w:val="lv-LV"/>
              </w:rPr>
              <w:t xml:space="preserve"> </w:t>
            </w:r>
            <w:r w:rsidRPr="000F6B92">
              <w:rPr>
                <w:rFonts w:ascii="Times New Roman" w:hAnsi="Times New Roman" w:cs="Times New Roman"/>
                <w:sz w:val="24"/>
                <w:szCs w:val="24"/>
                <w:lang w:val="lv-LV"/>
              </w:rPr>
              <w:t>3.punktā ietvertais grozī</w:t>
            </w:r>
            <w:r w:rsidRPr="000F6B92">
              <w:rPr>
                <w:rFonts w:ascii="Times New Roman" w:hAnsi="Times New Roman" w:cs="Times New Roman"/>
                <w:sz w:val="24"/>
                <w:szCs w:val="24"/>
                <w:lang w:val="lv-LV"/>
              </w:rPr>
              <w:t>jums veikts</w:t>
            </w:r>
            <w:r w:rsidRPr="000F6B92">
              <w:rPr>
                <w:rFonts w:ascii="Times New Roman" w:hAnsi="Times New Roman" w:cs="Times New Roman"/>
                <w:sz w:val="24"/>
                <w:szCs w:val="24"/>
                <w:lang w:val="lv-LV"/>
              </w:rPr>
              <w:t xml:space="preserve">  ievērojot</w:t>
            </w:r>
            <w:r w:rsidRPr="000F6B92">
              <w:rPr>
                <w:rFonts w:ascii="Times New Roman" w:hAnsi="Times New Roman" w:cs="Times New Roman"/>
                <w:sz w:val="24"/>
                <w:szCs w:val="24"/>
                <w:lang w:val="lv-LV"/>
              </w:rPr>
              <w:t xml:space="preserve">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0F6B92">
              <w:rPr>
                <w:rFonts w:ascii="Times New Roman" w:hAnsi="Times New Roman" w:cs="Times New Roman"/>
                <w:sz w:val="24"/>
                <w:szCs w:val="24"/>
                <w:vertAlign w:val="superscript"/>
                <w:lang w:val="lv-LV"/>
              </w:rPr>
              <w:t>4</w:t>
            </w:r>
            <w:r w:rsidR="005C1A8C">
              <w:rPr>
                <w:rFonts w:ascii="Times New Roman" w:hAnsi="Times New Roman" w:cs="Times New Roman"/>
                <w:sz w:val="24"/>
                <w:szCs w:val="24"/>
                <w:lang w:val="lv-LV"/>
              </w:rPr>
              <w:t xml:space="preserve"> 7.apakšpunktā noteikto, jo </w:t>
            </w:r>
            <w:r w:rsidR="005C1A8C">
              <w:rPr>
                <w:rFonts w:ascii="Times New Roman" w:hAnsi="Times New Roman" w:cs="Times New Roman"/>
                <w:sz w:val="24"/>
                <w:szCs w:val="24"/>
              </w:rPr>
              <w:t xml:space="preserve">atlases </w:t>
            </w:r>
            <w:r w:rsidR="005C1A8C" w:rsidRPr="005C1A8C">
              <w:rPr>
                <w:rFonts w:ascii="Times New Roman" w:hAnsi="Times New Roman" w:cs="Times New Roman"/>
                <w:sz w:val="24"/>
                <w:szCs w:val="24"/>
                <w:lang w:val="lv-LV"/>
              </w:rPr>
              <w:t>kārtā paredzēts ī</w:t>
            </w:r>
            <w:r w:rsidR="005C1A8C" w:rsidRPr="005C1A8C">
              <w:rPr>
                <w:rFonts w:ascii="Times New Roman" w:hAnsi="Times New Roman" w:cs="Times New Roman"/>
                <w:sz w:val="24"/>
                <w:szCs w:val="24"/>
                <w:lang w:val="lv-LV"/>
              </w:rPr>
              <w:t>stenot tikai vienu projektu, kuru paredz</w:t>
            </w:r>
            <w:r w:rsidR="005C1A8C" w:rsidRPr="005C1A8C">
              <w:rPr>
                <w:rFonts w:ascii="Times New Roman" w:hAnsi="Times New Roman" w:cs="Times New Roman"/>
                <w:sz w:val="24"/>
                <w:szCs w:val="24"/>
                <w:lang w:val="lv-LV"/>
              </w:rPr>
              <w:t>ēts pagarināt uz laiku, kas pārsniedz sešus mēneš</w:t>
            </w:r>
            <w:r w:rsidR="005C1A8C" w:rsidRPr="005C1A8C">
              <w:rPr>
                <w:rFonts w:ascii="Times New Roman" w:hAnsi="Times New Roman" w:cs="Times New Roman"/>
                <w:sz w:val="24"/>
                <w:szCs w:val="24"/>
                <w:lang w:val="lv-LV"/>
              </w:rPr>
              <w:t>us</w:t>
            </w:r>
            <w:r w:rsidR="005C1A8C" w:rsidRPr="005C1A8C">
              <w:rPr>
                <w:rFonts w:ascii="Times New Roman" w:hAnsi="Times New Roman" w:cs="Times New Roman"/>
                <w:sz w:val="24"/>
                <w:szCs w:val="24"/>
                <w:lang w:val="lv-LV"/>
              </w:rPr>
              <w:t>.</w:t>
            </w:r>
          </w:p>
        </w:tc>
        <w:tc>
          <w:tcPr>
            <w:tcW w:w="3686" w:type="dxa"/>
          </w:tcPr>
          <w:p w14:paraId="78194EAB" w14:textId="77777777" w:rsidR="000F6B92" w:rsidRDefault="000F6B92" w:rsidP="000F6B92">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p w14:paraId="4CABCBF7" w14:textId="77777777" w:rsidR="000F6B92" w:rsidRDefault="000F6B92" w:rsidP="0039787E">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688A058D" w14:textId="77777777" w:rsidR="000F6B92" w:rsidRPr="003906EA" w:rsidRDefault="000F6B92" w:rsidP="000F6B92">
            <w:pPr>
              <w:tabs>
                <w:tab w:val="left" w:pos="356"/>
              </w:tabs>
              <w:spacing w:after="0" w:line="240" w:lineRule="auto"/>
              <w:jc w:val="both"/>
              <w:rPr>
                <w:rFonts w:ascii="Times New Roman" w:hAnsi="Times New Roman" w:cs="Times New Roman"/>
                <w:b/>
                <w:sz w:val="24"/>
                <w:szCs w:val="24"/>
                <w:lang w:val="lv-LV"/>
              </w:rPr>
            </w:pPr>
            <w:r w:rsidRPr="003906EA">
              <w:rPr>
                <w:rFonts w:ascii="Times New Roman" w:hAnsi="Times New Roman" w:cs="Times New Roman"/>
                <w:i/>
                <w:sz w:val="24"/>
                <w:szCs w:val="24"/>
                <w:lang w:val="lv-LV"/>
              </w:rPr>
              <w:t>Anotācijas I sadaļas “Tiesību akta projekta izstrādes nepieciešamība” 2.punkts</w:t>
            </w:r>
          </w:p>
          <w:p w14:paraId="10996A27" w14:textId="1203D295" w:rsidR="000F6B92" w:rsidRDefault="000F6B92" w:rsidP="009A285E">
            <w:pPr>
              <w:tabs>
                <w:tab w:val="left" w:pos="426"/>
                <w:tab w:val="left" w:pos="1134"/>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w:t>
            </w:r>
          </w:p>
          <w:p w14:paraId="75BCAD0D" w14:textId="7510CBEC" w:rsidR="000F6B92" w:rsidRPr="000F6B92" w:rsidRDefault="000F6B92" w:rsidP="009A285E">
            <w:pPr>
              <w:tabs>
                <w:tab w:val="left" w:pos="426"/>
                <w:tab w:val="left" w:pos="1134"/>
              </w:tabs>
              <w:spacing w:after="0" w:line="240" w:lineRule="auto"/>
              <w:jc w:val="both"/>
              <w:rPr>
                <w:rFonts w:ascii="Times New Roman" w:eastAsia="Times New Roman" w:hAnsi="Times New Roman"/>
                <w:b/>
                <w:sz w:val="24"/>
                <w:szCs w:val="24"/>
                <w:lang w:val="lv-LV" w:eastAsia="lv-LV"/>
              </w:rPr>
            </w:pPr>
            <w:r w:rsidRPr="000F6B92">
              <w:rPr>
                <w:rFonts w:ascii="Times New Roman" w:hAnsi="Times New Roman" w:cs="Times New Roman"/>
                <w:b/>
                <w:sz w:val="24"/>
                <w:szCs w:val="24"/>
                <w:lang w:val="lv-LV"/>
              </w:rPr>
              <w:t>Ar noteikumu projektu pagarinot projekta īstenošanas termiņu tiek ievērots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0F6B92">
              <w:rPr>
                <w:rFonts w:ascii="Times New Roman" w:hAnsi="Times New Roman" w:cs="Times New Roman"/>
                <w:b/>
                <w:sz w:val="24"/>
                <w:szCs w:val="24"/>
                <w:vertAlign w:val="superscript"/>
                <w:lang w:val="lv-LV"/>
              </w:rPr>
              <w:t>4</w:t>
            </w:r>
            <w:r w:rsidRPr="000F6B92">
              <w:rPr>
                <w:rFonts w:ascii="Times New Roman" w:hAnsi="Times New Roman" w:cs="Times New Roman"/>
                <w:b/>
                <w:sz w:val="24"/>
                <w:szCs w:val="24"/>
                <w:lang w:val="lv-LV"/>
              </w:rPr>
              <w:t xml:space="preserve"> 7.apakšpunktā noteiktais.</w:t>
            </w:r>
          </w:p>
        </w:tc>
      </w:tr>
    </w:tbl>
    <w:p w14:paraId="7D44A512" w14:textId="77777777" w:rsidR="00DA67CF" w:rsidRPr="003906EA"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405B29FA" w14:textId="77777777" w:rsidR="00074D5A" w:rsidRDefault="00074D5A"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8E11103" w14:textId="77777777" w:rsidR="000962C0" w:rsidRDefault="000962C0"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3906EA"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 amatpersona__________________________________________________</w:t>
      </w:r>
    </w:p>
    <w:p w14:paraId="419FD87F" w14:textId="77777777" w:rsidR="005C1A8C" w:rsidRDefault="00C369D0" w:rsidP="005C1A8C">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t>(paraksts</w:t>
      </w:r>
      <w:r w:rsidR="000F6B92">
        <w:rPr>
          <w:rFonts w:ascii="Times New Roman" w:eastAsia="Times New Roman" w:hAnsi="Times New Roman" w:cs="Times New Roman"/>
          <w:sz w:val="24"/>
          <w:szCs w:val="24"/>
          <w:lang w:val="lv-LV" w:eastAsia="lv-LV"/>
        </w:rPr>
        <w:t>)</w:t>
      </w:r>
    </w:p>
    <w:p w14:paraId="370E8CAF" w14:textId="77777777" w:rsidR="00C95DB7" w:rsidRDefault="00C95DB7" w:rsidP="005C1A8C">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175F3200" w14:textId="77777777" w:rsidR="00074D5A" w:rsidRDefault="00074D5A" w:rsidP="005C1A8C">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3A0DD96E" w14:textId="77777777" w:rsidR="00074D5A" w:rsidRDefault="00074D5A" w:rsidP="005C1A8C">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62435245" w14:textId="2C4160CC" w:rsidR="00AE73EF" w:rsidRPr="003906EA" w:rsidRDefault="00AE73EF" w:rsidP="005C1A8C">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Kristīne Grundmane</w:t>
      </w:r>
    </w:p>
    <w:p w14:paraId="4BB80997"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Izglītības un zinātnes ministrijas</w:t>
      </w:r>
    </w:p>
    <w:p w14:paraId="6E54CE9A"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Struktūrfondu departamenta vecākā eksperte</w:t>
      </w:r>
    </w:p>
    <w:p w14:paraId="4686E79A" w14:textId="77777777" w:rsidR="004D24C1" w:rsidRPr="003906EA" w:rsidRDefault="00AE73EF" w:rsidP="000D61B9">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67047943, kristine.grundmane@izm.gov.lv</w:t>
      </w:r>
      <w:bookmarkStart w:id="0" w:name="_GoBack"/>
      <w:bookmarkEnd w:id="0"/>
    </w:p>
    <w:sectPr w:rsidR="004D24C1" w:rsidRPr="003906EA" w:rsidSect="00B26616">
      <w:headerReference w:type="default" r:id="rId9"/>
      <w:footerReference w:type="default" r:id="rId10"/>
      <w:footerReference w:type="first" r:id="rId11"/>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58A88" w14:textId="77777777" w:rsidR="005B05DD" w:rsidRDefault="005B05DD" w:rsidP="00AE73EF">
      <w:pPr>
        <w:spacing w:after="0" w:line="240" w:lineRule="auto"/>
      </w:pPr>
      <w:r>
        <w:separator/>
      </w:r>
    </w:p>
  </w:endnote>
  <w:endnote w:type="continuationSeparator" w:id="0">
    <w:p w14:paraId="53DA7745" w14:textId="77777777" w:rsidR="005B05DD" w:rsidRDefault="005B05DD"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3B5B279F" w:rsidR="006344BA" w:rsidRPr="009E219D" w:rsidRDefault="006344BA" w:rsidP="009E219D">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Pr>
        <w:rFonts w:ascii="Times New Roman" w:hAnsi="Times New Roman" w:cs="Times New Roman"/>
        <w:noProof/>
        <w:sz w:val="20"/>
        <w:szCs w:val="20"/>
        <w:lang w:val="lv-LV"/>
      </w:rPr>
      <w:t>IZMIzz_8.3.1.1</w:t>
    </w:r>
    <w:r w:rsidRPr="00AE73EF">
      <w:rPr>
        <w:rFonts w:ascii="Times New Roman" w:hAnsi="Times New Roman" w:cs="Times New Roman"/>
        <w:noProof/>
        <w:sz w:val="20"/>
        <w:szCs w:val="20"/>
        <w:lang w:val="lv-LV"/>
      </w:rPr>
      <w:t>_</w:t>
    </w:r>
    <w:r w:rsidRPr="00AE73EF">
      <w:rPr>
        <w:rFonts w:ascii="Times New Roman" w:hAnsi="Times New Roman" w:cs="Times New Roman"/>
        <w:sz w:val="20"/>
        <w:szCs w:val="20"/>
        <w:lang w:val="lv-LV"/>
      </w:rPr>
      <w:fldChar w:fldCharType="end"/>
    </w:r>
    <w:r w:rsidR="000F6B92">
      <w:rPr>
        <w:rFonts w:ascii="Times New Roman" w:hAnsi="Times New Roman" w:cs="Times New Roman"/>
        <w:noProof/>
        <w:sz w:val="20"/>
        <w:szCs w:val="20"/>
        <w:lang w:val="lv-LV"/>
      </w:rPr>
      <w:t>31</w:t>
    </w:r>
    <w:r w:rsidR="00A52420">
      <w:rPr>
        <w:rFonts w:ascii="Times New Roman" w:hAnsi="Times New Roman" w:cs="Times New Roman"/>
        <w:noProof/>
        <w:sz w:val="20"/>
        <w:szCs w:val="20"/>
        <w:lang w:val="lv-LV"/>
      </w:rPr>
      <w:t>0120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1EAA" w14:textId="263B0E52" w:rsidR="006344BA" w:rsidRPr="00AE73EF" w:rsidRDefault="006344BA" w:rsidP="00AE73EF">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Pr>
        <w:rFonts w:ascii="Times New Roman" w:hAnsi="Times New Roman" w:cs="Times New Roman"/>
        <w:noProof/>
        <w:sz w:val="20"/>
        <w:szCs w:val="20"/>
        <w:lang w:val="lv-LV"/>
      </w:rPr>
      <w:t>IZMIzz_8.3.1.1</w:t>
    </w:r>
    <w:r w:rsidRPr="00AE73EF">
      <w:rPr>
        <w:rFonts w:ascii="Times New Roman" w:hAnsi="Times New Roman" w:cs="Times New Roman"/>
        <w:noProof/>
        <w:sz w:val="20"/>
        <w:szCs w:val="20"/>
        <w:lang w:val="lv-LV"/>
      </w:rPr>
      <w:t>_</w:t>
    </w:r>
    <w:r w:rsidRPr="00AE73EF">
      <w:rPr>
        <w:rFonts w:ascii="Times New Roman" w:hAnsi="Times New Roman" w:cs="Times New Roman"/>
        <w:sz w:val="20"/>
        <w:szCs w:val="20"/>
        <w:lang w:val="lv-LV"/>
      </w:rPr>
      <w:fldChar w:fldCharType="end"/>
    </w:r>
    <w:r w:rsidR="000F6B92">
      <w:rPr>
        <w:rFonts w:ascii="Times New Roman" w:hAnsi="Times New Roman" w:cs="Times New Roman"/>
        <w:noProof/>
        <w:sz w:val="20"/>
        <w:szCs w:val="20"/>
        <w:lang w:val="lv-LV"/>
      </w:rPr>
      <w:t>31</w:t>
    </w:r>
    <w:r w:rsidR="00A52420">
      <w:rPr>
        <w:rFonts w:ascii="Times New Roman" w:hAnsi="Times New Roman" w:cs="Times New Roman"/>
        <w:noProof/>
        <w:sz w:val="20"/>
        <w:szCs w:val="20"/>
        <w:lang w:val="lv-LV"/>
      </w:rPr>
      <w:t>0120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C5B02" w14:textId="77777777" w:rsidR="005B05DD" w:rsidRDefault="005B05DD" w:rsidP="00AE73EF">
      <w:pPr>
        <w:spacing w:after="0" w:line="240" w:lineRule="auto"/>
      </w:pPr>
      <w:r>
        <w:separator/>
      </w:r>
    </w:p>
  </w:footnote>
  <w:footnote w:type="continuationSeparator" w:id="0">
    <w:p w14:paraId="3064A4E3" w14:textId="77777777" w:rsidR="005B05DD" w:rsidRDefault="005B05DD" w:rsidP="00AE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6344BA" w:rsidRDefault="006344BA">
        <w:pPr>
          <w:pStyle w:val="Header"/>
          <w:jc w:val="center"/>
        </w:pPr>
        <w:r>
          <w:fldChar w:fldCharType="begin"/>
        </w:r>
        <w:r>
          <w:instrText xml:space="preserve"> PAGE   \* MERGEFORMAT </w:instrText>
        </w:r>
        <w:r>
          <w:fldChar w:fldCharType="separate"/>
        </w:r>
        <w:r w:rsidR="000962C0">
          <w:rPr>
            <w:noProof/>
          </w:rPr>
          <w:t>11</w:t>
        </w:r>
        <w:r>
          <w:rPr>
            <w:noProof/>
          </w:rPr>
          <w:fldChar w:fldCharType="end"/>
        </w:r>
      </w:p>
    </w:sdtContent>
  </w:sdt>
  <w:p w14:paraId="6106397C" w14:textId="77777777" w:rsidR="006344BA" w:rsidRDefault="0063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5">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1"/>
  </w:num>
  <w:num w:numId="2">
    <w:abstractNumId w:val="3"/>
  </w:num>
  <w:num w:numId="3">
    <w:abstractNumId w:val="7"/>
  </w:num>
  <w:num w:numId="4">
    <w:abstractNumId w:val="2"/>
  </w:num>
  <w:num w:numId="5">
    <w:abstractNumId w:val="13"/>
  </w:num>
  <w:num w:numId="6">
    <w:abstractNumId w:val="8"/>
  </w:num>
  <w:num w:numId="7">
    <w:abstractNumId w:val="11"/>
  </w:num>
  <w:num w:numId="8">
    <w:abstractNumId w:val="0"/>
  </w:num>
  <w:num w:numId="9">
    <w:abstractNumId w:val="15"/>
  </w:num>
  <w:num w:numId="10">
    <w:abstractNumId w:val="16"/>
  </w:num>
  <w:num w:numId="11">
    <w:abstractNumId w:val="14"/>
  </w:num>
  <w:num w:numId="12">
    <w:abstractNumId w:val="5"/>
  </w:num>
  <w:num w:numId="13">
    <w:abstractNumId w:val="12"/>
  </w:num>
  <w:num w:numId="14">
    <w:abstractNumId w:val="18"/>
  </w:num>
  <w:num w:numId="15">
    <w:abstractNumId w:val="9"/>
  </w:num>
  <w:num w:numId="16">
    <w:abstractNumId w:val="4"/>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42870"/>
    <w:rsid w:val="00043CC6"/>
    <w:rsid w:val="0004472A"/>
    <w:rsid w:val="00045CE4"/>
    <w:rsid w:val="00053002"/>
    <w:rsid w:val="00062504"/>
    <w:rsid w:val="00066667"/>
    <w:rsid w:val="00074D5A"/>
    <w:rsid w:val="000775DF"/>
    <w:rsid w:val="0009550A"/>
    <w:rsid w:val="000962C0"/>
    <w:rsid w:val="000A2BE3"/>
    <w:rsid w:val="000A6159"/>
    <w:rsid w:val="000B3B2F"/>
    <w:rsid w:val="000B6598"/>
    <w:rsid w:val="000C4F8B"/>
    <w:rsid w:val="000C6309"/>
    <w:rsid w:val="000D27D5"/>
    <w:rsid w:val="000D61B9"/>
    <w:rsid w:val="000D7DBB"/>
    <w:rsid w:val="000E0F86"/>
    <w:rsid w:val="000E3DB2"/>
    <w:rsid w:val="000E5B77"/>
    <w:rsid w:val="000F641F"/>
    <w:rsid w:val="000F6B92"/>
    <w:rsid w:val="00101344"/>
    <w:rsid w:val="00114FFA"/>
    <w:rsid w:val="001232F0"/>
    <w:rsid w:val="00124AA8"/>
    <w:rsid w:val="00134BF3"/>
    <w:rsid w:val="00137EC6"/>
    <w:rsid w:val="00140831"/>
    <w:rsid w:val="00163773"/>
    <w:rsid w:val="00180F92"/>
    <w:rsid w:val="00186610"/>
    <w:rsid w:val="00195D85"/>
    <w:rsid w:val="001967AD"/>
    <w:rsid w:val="00196FD0"/>
    <w:rsid w:val="001A0975"/>
    <w:rsid w:val="001A19A9"/>
    <w:rsid w:val="001C043D"/>
    <w:rsid w:val="001C5562"/>
    <w:rsid w:val="001C5984"/>
    <w:rsid w:val="001D0619"/>
    <w:rsid w:val="001D4D18"/>
    <w:rsid w:val="001D5AD3"/>
    <w:rsid w:val="001E0DCD"/>
    <w:rsid w:val="001E1140"/>
    <w:rsid w:val="001F3ADF"/>
    <w:rsid w:val="001F5141"/>
    <w:rsid w:val="00202940"/>
    <w:rsid w:val="00215F89"/>
    <w:rsid w:val="002207B5"/>
    <w:rsid w:val="00223760"/>
    <w:rsid w:val="002325D9"/>
    <w:rsid w:val="00236A60"/>
    <w:rsid w:val="00242284"/>
    <w:rsid w:val="00262EF4"/>
    <w:rsid w:val="00264293"/>
    <w:rsid w:val="002677E5"/>
    <w:rsid w:val="00267B40"/>
    <w:rsid w:val="00290489"/>
    <w:rsid w:val="002941D7"/>
    <w:rsid w:val="002B668F"/>
    <w:rsid w:val="002B71B1"/>
    <w:rsid w:val="002C0DF7"/>
    <w:rsid w:val="002D4CF9"/>
    <w:rsid w:val="002E278B"/>
    <w:rsid w:val="002E2AAD"/>
    <w:rsid w:val="002E7BCB"/>
    <w:rsid w:val="00306208"/>
    <w:rsid w:val="003126BB"/>
    <w:rsid w:val="00322B1A"/>
    <w:rsid w:val="0032450B"/>
    <w:rsid w:val="00324D83"/>
    <w:rsid w:val="003322B0"/>
    <w:rsid w:val="00336AD9"/>
    <w:rsid w:val="003505C7"/>
    <w:rsid w:val="003527AB"/>
    <w:rsid w:val="00361C0B"/>
    <w:rsid w:val="00364544"/>
    <w:rsid w:val="00367E20"/>
    <w:rsid w:val="00370F58"/>
    <w:rsid w:val="00376706"/>
    <w:rsid w:val="00380346"/>
    <w:rsid w:val="00385EDB"/>
    <w:rsid w:val="003906EA"/>
    <w:rsid w:val="00391F5B"/>
    <w:rsid w:val="0039787E"/>
    <w:rsid w:val="003D0CA2"/>
    <w:rsid w:val="003D1541"/>
    <w:rsid w:val="00420E3A"/>
    <w:rsid w:val="00423D7F"/>
    <w:rsid w:val="00434494"/>
    <w:rsid w:val="00444FB2"/>
    <w:rsid w:val="00463D29"/>
    <w:rsid w:val="00464867"/>
    <w:rsid w:val="00474C7E"/>
    <w:rsid w:val="00481F4A"/>
    <w:rsid w:val="004951A1"/>
    <w:rsid w:val="004B2AEA"/>
    <w:rsid w:val="004C5491"/>
    <w:rsid w:val="004D24C1"/>
    <w:rsid w:val="004D51DB"/>
    <w:rsid w:val="004D7514"/>
    <w:rsid w:val="004D790D"/>
    <w:rsid w:val="004E5C21"/>
    <w:rsid w:val="004E7B6A"/>
    <w:rsid w:val="004F09FE"/>
    <w:rsid w:val="00507189"/>
    <w:rsid w:val="005104A5"/>
    <w:rsid w:val="00511EB7"/>
    <w:rsid w:val="00512C84"/>
    <w:rsid w:val="0051442F"/>
    <w:rsid w:val="0051496C"/>
    <w:rsid w:val="00514DB2"/>
    <w:rsid w:val="005174EC"/>
    <w:rsid w:val="0052588A"/>
    <w:rsid w:val="0054330F"/>
    <w:rsid w:val="0057485B"/>
    <w:rsid w:val="00592AA6"/>
    <w:rsid w:val="005A5436"/>
    <w:rsid w:val="005A6A0A"/>
    <w:rsid w:val="005B05DD"/>
    <w:rsid w:val="005B1DD5"/>
    <w:rsid w:val="005C1A8C"/>
    <w:rsid w:val="005C3807"/>
    <w:rsid w:val="005D389E"/>
    <w:rsid w:val="005E56E0"/>
    <w:rsid w:val="005F3E30"/>
    <w:rsid w:val="00600D0E"/>
    <w:rsid w:val="0060155A"/>
    <w:rsid w:val="00604684"/>
    <w:rsid w:val="00607B09"/>
    <w:rsid w:val="0062158E"/>
    <w:rsid w:val="006344BA"/>
    <w:rsid w:val="0064189B"/>
    <w:rsid w:val="00660EA7"/>
    <w:rsid w:val="006635C5"/>
    <w:rsid w:val="00674B70"/>
    <w:rsid w:val="00683F99"/>
    <w:rsid w:val="00687754"/>
    <w:rsid w:val="00695C50"/>
    <w:rsid w:val="006B2AFD"/>
    <w:rsid w:val="006B4878"/>
    <w:rsid w:val="006C2422"/>
    <w:rsid w:val="006C5E14"/>
    <w:rsid w:val="006D2186"/>
    <w:rsid w:val="006E3524"/>
    <w:rsid w:val="006F390E"/>
    <w:rsid w:val="00713A79"/>
    <w:rsid w:val="00714499"/>
    <w:rsid w:val="0072087D"/>
    <w:rsid w:val="0072329B"/>
    <w:rsid w:val="00730817"/>
    <w:rsid w:val="00736B15"/>
    <w:rsid w:val="007375DB"/>
    <w:rsid w:val="00742E32"/>
    <w:rsid w:val="0075349B"/>
    <w:rsid w:val="00780E1F"/>
    <w:rsid w:val="00791E4D"/>
    <w:rsid w:val="0079277E"/>
    <w:rsid w:val="00794543"/>
    <w:rsid w:val="007A4D7D"/>
    <w:rsid w:val="007B04AF"/>
    <w:rsid w:val="007B0C52"/>
    <w:rsid w:val="007B20C9"/>
    <w:rsid w:val="007C4247"/>
    <w:rsid w:val="007C4AE9"/>
    <w:rsid w:val="007D2EAC"/>
    <w:rsid w:val="007D3838"/>
    <w:rsid w:val="00801A10"/>
    <w:rsid w:val="008066F4"/>
    <w:rsid w:val="00824241"/>
    <w:rsid w:val="008263EE"/>
    <w:rsid w:val="00830B18"/>
    <w:rsid w:val="0083131A"/>
    <w:rsid w:val="008337FD"/>
    <w:rsid w:val="008349E0"/>
    <w:rsid w:val="008420DC"/>
    <w:rsid w:val="008441EA"/>
    <w:rsid w:val="00850EE4"/>
    <w:rsid w:val="0086643B"/>
    <w:rsid w:val="00876A73"/>
    <w:rsid w:val="008C7E1D"/>
    <w:rsid w:val="008D04E7"/>
    <w:rsid w:val="008D1EB4"/>
    <w:rsid w:val="008F2FC0"/>
    <w:rsid w:val="008F7442"/>
    <w:rsid w:val="008F76F4"/>
    <w:rsid w:val="00916203"/>
    <w:rsid w:val="009217AB"/>
    <w:rsid w:val="00934553"/>
    <w:rsid w:val="00940187"/>
    <w:rsid w:val="00941A52"/>
    <w:rsid w:val="009526B0"/>
    <w:rsid w:val="00965758"/>
    <w:rsid w:val="00971620"/>
    <w:rsid w:val="00992DBB"/>
    <w:rsid w:val="009A285E"/>
    <w:rsid w:val="009B3B40"/>
    <w:rsid w:val="009C0117"/>
    <w:rsid w:val="009E00F3"/>
    <w:rsid w:val="009E219D"/>
    <w:rsid w:val="009E5921"/>
    <w:rsid w:val="009F77C4"/>
    <w:rsid w:val="00A01D05"/>
    <w:rsid w:val="00A12D1B"/>
    <w:rsid w:val="00A150C7"/>
    <w:rsid w:val="00A26A1F"/>
    <w:rsid w:val="00A31648"/>
    <w:rsid w:val="00A52420"/>
    <w:rsid w:val="00A615DF"/>
    <w:rsid w:val="00A71B14"/>
    <w:rsid w:val="00A815F8"/>
    <w:rsid w:val="00A93844"/>
    <w:rsid w:val="00AA2DFC"/>
    <w:rsid w:val="00AB1222"/>
    <w:rsid w:val="00AC73D9"/>
    <w:rsid w:val="00AD7DBC"/>
    <w:rsid w:val="00AE47D9"/>
    <w:rsid w:val="00AE73EF"/>
    <w:rsid w:val="00AF32C7"/>
    <w:rsid w:val="00B0048A"/>
    <w:rsid w:val="00B11433"/>
    <w:rsid w:val="00B13858"/>
    <w:rsid w:val="00B138B0"/>
    <w:rsid w:val="00B1433F"/>
    <w:rsid w:val="00B2290B"/>
    <w:rsid w:val="00B26616"/>
    <w:rsid w:val="00B3018E"/>
    <w:rsid w:val="00B37D7C"/>
    <w:rsid w:val="00B51849"/>
    <w:rsid w:val="00B60805"/>
    <w:rsid w:val="00B7470C"/>
    <w:rsid w:val="00B747D9"/>
    <w:rsid w:val="00B766D4"/>
    <w:rsid w:val="00BB7D1C"/>
    <w:rsid w:val="00BC791F"/>
    <w:rsid w:val="00BE0C68"/>
    <w:rsid w:val="00BE536D"/>
    <w:rsid w:val="00BF3AD3"/>
    <w:rsid w:val="00C21A27"/>
    <w:rsid w:val="00C25A89"/>
    <w:rsid w:val="00C31EF2"/>
    <w:rsid w:val="00C31F26"/>
    <w:rsid w:val="00C369D0"/>
    <w:rsid w:val="00C43273"/>
    <w:rsid w:val="00C45F28"/>
    <w:rsid w:val="00C54E8B"/>
    <w:rsid w:val="00C67FD2"/>
    <w:rsid w:val="00C72CD3"/>
    <w:rsid w:val="00C75C07"/>
    <w:rsid w:val="00C770CA"/>
    <w:rsid w:val="00C80DF4"/>
    <w:rsid w:val="00C909FD"/>
    <w:rsid w:val="00C91C41"/>
    <w:rsid w:val="00C923B5"/>
    <w:rsid w:val="00C925A9"/>
    <w:rsid w:val="00C93635"/>
    <w:rsid w:val="00C95DB7"/>
    <w:rsid w:val="00CC790D"/>
    <w:rsid w:val="00CE3753"/>
    <w:rsid w:val="00CF6C0B"/>
    <w:rsid w:val="00D04BF4"/>
    <w:rsid w:val="00D12E50"/>
    <w:rsid w:val="00D15E08"/>
    <w:rsid w:val="00D17112"/>
    <w:rsid w:val="00D206CD"/>
    <w:rsid w:val="00D439EB"/>
    <w:rsid w:val="00D47F27"/>
    <w:rsid w:val="00D529D0"/>
    <w:rsid w:val="00D56F2A"/>
    <w:rsid w:val="00D61725"/>
    <w:rsid w:val="00D64F64"/>
    <w:rsid w:val="00D675A4"/>
    <w:rsid w:val="00D77241"/>
    <w:rsid w:val="00D77625"/>
    <w:rsid w:val="00D80093"/>
    <w:rsid w:val="00D95272"/>
    <w:rsid w:val="00DA43A7"/>
    <w:rsid w:val="00DA67CF"/>
    <w:rsid w:val="00DA682D"/>
    <w:rsid w:val="00DB5BE7"/>
    <w:rsid w:val="00DB6817"/>
    <w:rsid w:val="00DC63BE"/>
    <w:rsid w:val="00DE33EB"/>
    <w:rsid w:val="00DF6369"/>
    <w:rsid w:val="00DF7186"/>
    <w:rsid w:val="00E045F5"/>
    <w:rsid w:val="00E21241"/>
    <w:rsid w:val="00E3326A"/>
    <w:rsid w:val="00E363FB"/>
    <w:rsid w:val="00E413AA"/>
    <w:rsid w:val="00E473DD"/>
    <w:rsid w:val="00E50946"/>
    <w:rsid w:val="00E63F86"/>
    <w:rsid w:val="00E659C2"/>
    <w:rsid w:val="00E659F2"/>
    <w:rsid w:val="00EA377D"/>
    <w:rsid w:val="00EC1BA6"/>
    <w:rsid w:val="00EC38EC"/>
    <w:rsid w:val="00ED12CD"/>
    <w:rsid w:val="00ED2956"/>
    <w:rsid w:val="00ED316E"/>
    <w:rsid w:val="00EE5BD9"/>
    <w:rsid w:val="00EF4207"/>
    <w:rsid w:val="00F1437C"/>
    <w:rsid w:val="00F164FE"/>
    <w:rsid w:val="00F22BD0"/>
    <w:rsid w:val="00F22D26"/>
    <w:rsid w:val="00F23061"/>
    <w:rsid w:val="00F2591E"/>
    <w:rsid w:val="00F27AC1"/>
    <w:rsid w:val="00F41008"/>
    <w:rsid w:val="00F41D5F"/>
    <w:rsid w:val="00F50CD5"/>
    <w:rsid w:val="00F51E9E"/>
    <w:rsid w:val="00F753A9"/>
    <w:rsid w:val="00F90CA0"/>
    <w:rsid w:val="00FB0429"/>
    <w:rsid w:val="00FC3129"/>
    <w:rsid w:val="00FD05A5"/>
    <w:rsid w:val="00FD5DAE"/>
    <w:rsid w:val="00FE3E9E"/>
    <w:rsid w:val="00FE7399"/>
    <w:rsid w:val="00FF2929"/>
    <w:rsid w:val="00F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basedOn w:val="Normal"/>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3050-grozijumi-ministru-kabineta-2015-gada-24-novembra-noteikumos-nr-670-darbibas-programmas-izaugsme-un-nodarbinatiba-8-3-1-speci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53714-9615-430D-A037-876FABC4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Kristīne Grundmane</dc:creator>
  <cp:keywords>Izziņa_8322</cp:keywords>
  <dc:description/>
  <cp:lastModifiedBy>Kristīne Grundmane</cp:lastModifiedBy>
  <cp:revision>22</cp:revision>
  <dcterms:created xsi:type="dcterms:W3CDTF">2020-01-14T12:24:00Z</dcterms:created>
  <dcterms:modified xsi:type="dcterms:W3CDTF">2020-02-03T14:24:00Z</dcterms:modified>
</cp:coreProperties>
</file>