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EE67" w14:textId="77777777" w:rsidR="00BA3F38" w:rsidRPr="003F4F0A" w:rsidRDefault="00BA3F38" w:rsidP="00BA3F38">
      <w:pPr>
        <w:jc w:val="right"/>
        <w:rPr>
          <w:rFonts w:eastAsia="Calibri"/>
          <w:sz w:val="28"/>
          <w:szCs w:val="28"/>
          <w:lang w:val="de-DE" w:eastAsia="en-US"/>
        </w:rPr>
      </w:pPr>
      <w:bookmarkStart w:id="0" w:name="_GoBack"/>
      <w:bookmarkEnd w:id="0"/>
      <w:r w:rsidRPr="003F4F0A">
        <w:rPr>
          <w:rFonts w:eastAsia="Calibri"/>
          <w:sz w:val="28"/>
          <w:szCs w:val="28"/>
          <w:lang w:val="de-DE" w:eastAsia="en-US"/>
        </w:rPr>
        <w:t>Projekts</w:t>
      </w:r>
    </w:p>
    <w:p w14:paraId="285EB046" w14:textId="77777777" w:rsidR="00BA3F38" w:rsidRPr="003F4F0A" w:rsidRDefault="00BA3F38" w:rsidP="00BA3F38">
      <w:pPr>
        <w:ind w:left="567" w:firstLine="567"/>
        <w:jc w:val="both"/>
        <w:rPr>
          <w:rFonts w:eastAsia="Calibri"/>
          <w:sz w:val="28"/>
          <w:szCs w:val="28"/>
          <w:lang w:val="de-DE" w:eastAsia="en-US"/>
        </w:rPr>
      </w:pPr>
    </w:p>
    <w:p w14:paraId="539D3283" w14:textId="77777777" w:rsidR="00BA3F38" w:rsidRPr="003F4F0A" w:rsidRDefault="00BA3F38" w:rsidP="00BA3F38">
      <w:pPr>
        <w:ind w:left="567" w:firstLine="567"/>
        <w:jc w:val="center"/>
        <w:rPr>
          <w:rFonts w:eastAsia="Calibri"/>
          <w:sz w:val="28"/>
          <w:szCs w:val="28"/>
          <w:lang w:val="de-DE" w:eastAsia="en-US"/>
        </w:rPr>
      </w:pPr>
      <w:r w:rsidRPr="003F4F0A">
        <w:rPr>
          <w:rFonts w:eastAsia="Calibri"/>
          <w:sz w:val="28"/>
          <w:szCs w:val="28"/>
          <w:lang w:val="de-DE" w:eastAsia="en-US"/>
        </w:rPr>
        <w:t>LATVIJAS REPUBLIKAS MINISTRU KABINETS</w:t>
      </w:r>
    </w:p>
    <w:p w14:paraId="50A7B790" w14:textId="77777777" w:rsidR="00BA3F38" w:rsidRPr="003F4F0A" w:rsidRDefault="00BA3F38" w:rsidP="00BA3F38">
      <w:pPr>
        <w:tabs>
          <w:tab w:val="left" w:pos="6663"/>
        </w:tabs>
        <w:rPr>
          <w:sz w:val="28"/>
          <w:szCs w:val="28"/>
        </w:rPr>
      </w:pPr>
    </w:p>
    <w:p w14:paraId="4D39DF56" w14:textId="77777777" w:rsidR="00BA3F38" w:rsidRPr="003F4F0A" w:rsidRDefault="00BA3F38" w:rsidP="00BA3F38">
      <w:pPr>
        <w:tabs>
          <w:tab w:val="left" w:pos="6663"/>
        </w:tabs>
        <w:rPr>
          <w:sz w:val="28"/>
          <w:szCs w:val="28"/>
        </w:rPr>
      </w:pPr>
    </w:p>
    <w:p w14:paraId="4039BFC8" w14:textId="656AC12C" w:rsidR="00BA3F38" w:rsidRPr="003F4F0A" w:rsidRDefault="00BA3F38" w:rsidP="00BA3F38">
      <w:pPr>
        <w:tabs>
          <w:tab w:val="left" w:pos="6804"/>
        </w:tabs>
        <w:rPr>
          <w:sz w:val="28"/>
          <w:szCs w:val="28"/>
        </w:rPr>
      </w:pPr>
      <w:r w:rsidRPr="003F4F0A">
        <w:rPr>
          <w:sz w:val="28"/>
          <w:szCs w:val="28"/>
        </w:rPr>
        <w:t>20</w:t>
      </w:r>
      <w:r w:rsidR="0033521D" w:rsidRPr="003F4F0A">
        <w:rPr>
          <w:sz w:val="28"/>
          <w:szCs w:val="28"/>
        </w:rPr>
        <w:t>20</w:t>
      </w:r>
      <w:r w:rsidRPr="003F4F0A">
        <w:rPr>
          <w:sz w:val="28"/>
          <w:szCs w:val="28"/>
        </w:rPr>
        <w:t xml:space="preserve">. gada  </w:t>
      </w:r>
      <w:r w:rsidRPr="003F4F0A">
        <w:rPr>
          <w:sz w:val="28"/>
          <w:szCs w:val="28"/>
          <w:lang w:val="de-DE"/>
        </w:rPr>
        <w:t xml:space="preserve">__. _______                                              </w:t>
      </w:r>
      <w:r w:rsidRPr="003F4F0A">
        <w:rPr>
          <w:sz w:val="28"/>
          <w:szCs w:val="28"/>
        </w:rPr>
        <w:t xml:space="preserve">   </w:t>
      </w:r>
      <w:r w:rsidRPr="003F4F0A">
        <w:rPr>
          <w:sz w:val="28"/>
          <w:szCs w:val="28"/>
        </w:rPr>
        <w:tab/>
        <w:t>Noteikumi Nr. </w:t>
      </w:r>
      <w:r w:rsidRPr="003F4F0A">
        <w:rPr>
          <w:sz w:val="28"/>
          <w:szCs w:val="28"/>
          <w:lang w:val="de-DE"/>
        </w:rPr>
        <w:t>__</w:t>
      </w:r>
      <w:r w:rsidRPr="003F4F0A">
        <w:rPr>
          <w:sz w:val="28"/>
          <w:szCs w:val="28"/>
        </w:rPr>
        <w:t xml:space="preserve">   </w:t>
      </w:r>
    </w:p>
    <w:p w14:paraId="027F37D2" w14:textId="77777777" w:rsidR="00BA3F38" w:rsidRPr="003F4F0A" w:rsidRDefault="00BA3F38" w:rsidP="00BA3F38">
      <w:pPr>
        <w:tabs>
          <w:tab w:val="left" w:pos="6804"/>
        </w:tabs>
        <w:rPr>
          <w:sz w:val="28"/>
          <w:szCs w:val="28"/>
        </w:rPr>
      </w:pPr>
      <w:r w:rsidRPr="003F4F0A">
        <w:rPr>
          <w:sz w:val="28"/>
          <w:szCs w:val="28"/>
        </w:rPr>
        <w:t>Rīgā</w:t>
      </w:r>
      <w:r w:rsidRPr="003F4F0A">
        <w:rPr>
          <w:sz w:val="28"/>
          <w:szCs w:val="28"/>
        </w:rPr>
        <w:tab/>
        <w:t>(prot. Nr.</w:t>
      </w:r>
      <w:r w:rsidRPr="003F4F0A">
        <w:rPr>
          <w:sz w:val="28"/>
          <w:szCs w:val="28"/>
          <w:lang w:val="de-DE"/>
        </w:rPr>
        <w:t xml:space="preserve"> .__ __</w:t>
      </w:r>
      <w:r w:rsidRPr="003F4F0A">
        <w:rPr>
          <w:sz w:val="28"/>
          <w:szCs w:val="28"/>
        </w:rPr>
        <w:t> .§)</w:t>
      </w:r>
    </w:p>
    <w:p w14:paraId="01330DB4" w14:textId="6C32EFB8" w:rsidR="00C00A8E" w:rsidRPr="003F4F0A" w:rsidRDefault="00C00A8E" w:rsidP="00143392">
      <w:pPr>
        <w:ind w:right="-1"/>
        <w:jc w:val="center"/>
        <w:rPr>
          <w:b/>
          <w:sz w:val="28"/>
          <w:szCs w:val="28"/>
        </w:rPr>
      </w:pPr>
    </w:p>
    <w:p w14:paraId="413A9015" w14:textId="5B115924" w:rsidR="00651D4F" w:rsidRPr="003F4F0A" w:rsidRDefault="003274C9" w:rsidP="004732DC">
      <w:pPr>
        <w:jc w:val="center"/>
        <w:rPr>
          <w:b/>
          <w:bCs/>
          <w:sz w:val="28"/>
          <w:szCs w:val="28"/>
        </w:rPr>
      </w:pPr>
      <w:r w:rsidRPr="003F4F0A">
        <w:rPr>
          <w:b/>
          <w:sz w:val="28"/>
          <w:szCs w:val="28"/>
        </w:rPr>
        <w:t>Grozījumi</w:t>
      </w:r>
      <w:r w:rsidR="006616E2" w:rsidRPr="003F4F0A">
        <w:rPr>
          <w:b/>
          <w:bCs/>
          <w:sz w:val="28"/>
          <w:szCs w:val="28"/>
        </w:rPr>
        <w:t xml:space="preserve"> Ministru kabineta 2016. gada </w:t>
      </w:r>
      <w:r w:rsidR="004732DC" w:rsidRPr="003F4F0A">
        <w:rPr>
          <w:b/>
          <w:bCs/>
          <w:sz w:val="28"/>
          <w:szCs w:val="28"/>
        </w:rPr>
        <w:t>3</w:t>
      </w:r>
      <w:r w:rsidR="006616E2" w:rsidRPr="003F4F0A">
        <w:rPr>
          <w:b/>
          <w:bCs/>
          <w:sz w:val="28"/>
          <w:szCs w:val="28"/>
        </w:rPr>
        <w:t xml:space="preserve">. </w:t>
      </w:r>
      <w:r w:rsidR="004732DC" w:rsidRPr="003F4F0A">
        <w:rPr>
          <w:b/>
          <w:bCs/>
          <w:sz w:val="28"/>
          <w:szCs w:val="28"/>
        </w:rPr>
        <w:t>maija</w:t>
      </w:r>
      <w:r w:rsidR="006616E2" w:rsidRPr="003F4F0A">
        <w:rPr>
          <w:b/>
          <w:bCs/>
          <w:sz w:val="28"/>
          <w:szCs w:val="28"/>
        </w:rPr>
        <w:t xml:space="preserve"> noteikumos Nr. </w:t>
      </w:r>
      <w:r w:rsidR="004732DC" w:rsidRPr="003F4F0A">
        <w:rPr>
          <w:b/>
          <w:bCs/>
          <w:sz w:val="28"/>
          <w:szCs w:val="28"/>
        </w:rPr>
        <w:t>281</w:t>
      </w:r>
      <w:r w:rsidR="006616E2" w:rsidRPr="003F4F0A">
        <w:rPr>
          <w:b/>
          <w:bCs/>
          <w:sz w:val="28"/>
          <w:szCs w:val="28"/>
        </w:rPr>
        <w:t xml:space="preserve"> "</w:t>
      </w:r>
      <w:r w:rsidR="004732DC" w:rsidRPr="003F4F0A">
        <w:rPr>
          <w:b/>
          <w:bCs/>
          <w:sz w:val="28"/>
          <w:szCs w:val="28"/>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006616E2" w:rsidRPr="003F4F0A">
        <w:rPr>
          <w:b/>
          <w:bCs/>
          <w:sz w:val="28"/>
          <w:szCs w:val="28"/>
        </w:rPr>
        <w:t>"</w:t>
      </w:r>
    </w:p>
    <w:p w14:paraId="7EB65D67" w14:textId="77777777" w:rsidR="00651D4F" w:rsidRPr="003F4F0A" w:rsidRDefault="00651D4F" w:rsidP="00651D4F">
      <w:pPr>
        <w:jc w:val="center"/>
        <w:rPr>
          <w:sz w:val="28"/>
          <w:szCs w:val="28"/>
        </w:rPr>
      </w:pPr>
    </w:p>
    <w:p w14:paraId="097CBB95" w14:textId="77777777" w:rsidR="008D04CD" w:rsidRPr="003F4F0A" w:rsidRDefault="008D04CD" w:rsidP="008D04CD">
      <w:pPr>
        <w:ind w:firstLine="720"/>
        <w:jc w:val="right"/>
        <w:rPr>
          <w:i/>
          <w:iCs/>
          <w:sz w:val="28"/>
          <w:szCs w:val="28"/>
        </w:rPr>
      </w:pPr>
      <w:r w:rsidRPr="003F4F0A">
        <w:rPr>
          <w:i/>
          <w:iCs/>
          <w:sz w:val="28"/>
          <w:szCs w:val="28"/>
        </w:rPr>
        <w:t>Izdoti saskaņā ar Eiropas Savienības struktūrfondu</w:t>
      </w:r>
    </w:p>
    <w:p w14:paraId="113500CC" w14:textId="77777777" w:rsidR="008D04CD" w:rsidRPr="003F4F0A" w:rsidRDefault="008D04CD" w:rsidP="008D04CD">
      <w:pPr>
        <w:ind w:firstLine="720"/>
        <w:jc w:val="right"/>
        <w:rPr>
          <w:i/>
          <w:iCs/>
          <w:sz w:val="28"/>
          <w:szCs w:val="28"/>
        </w:rPr>
      </w:pPr>
      <w:r w:rsidRPr="003F4F0A">
        <w:rPr>
          <w:i/>
          <w:iCs/>
          <w:sz w:val="28"/>
          <w:szCs w:val="28"/>
        </w:rPr>
        <w:t>un Kohēzijas fonda 2014.–2020. gada plānošanas perioda</w:t>
      </w:r>
    </w:p>
    <w:p w14:paraId="2900F24D" w14:textId="62A9B868" w:rsidR="00651D4F" w:rsidRPr="003F4F0A" w:rsidRDefault="008D04CD" w:rsidP="008D04CD">
      <w:pPr>
        <w:ind w:firstLine="720"/>
        <w:jc w:val="right"/>
        <w:rPr>
          <w:i/>
          <w:iCs/>
          <w:sz w:val="28"/>
          <w:szCs w:val="28"/>
        </w:rPr>
      </w:pPr>
      <w:r w:rsidRPr="003F4F0A">
        <w:rPr>
          <w:i/>
          <w:iCs/>
          <w:sz w:val="28"/>
          <w:szCs w:val="28"/>
        </w:rPr>
        <w:t>vadības likuma 20. panta 6. un 13. punktu</w:t>
      </w:r>
    </w:p>
    <w:p w14:paraId="24146704" w14:textId="77777777" w:rsidR="008D04CD" w:rsidRPr="003F4F0A" w:rsidRDefault="008D04CD" w:rsidP="008D04CD">
      <w:pPr>
        <w:ind w:firstLine="720"/>
        <w:jc w:val="right"/>
        <w:rPr>
          <w:sz w:val="28"/>
          <w:szCs w:val="28"/>
        </w:rPr>
      </w:pPr>
    </w:p>
    <w:p w14:paraId="245C43B3" w14:textId="76B4ADEF" w:rsidR="00651D4F" w:rsidRPr="003F4F0A" w:rsidRDefault="0022671A" w:rsidP="00651D4F">
      <w:pPr>
        <w:ind w:firstLine="720"/>
        <w:jc w:val="both"/>
        <w:rPr>
          <w:sz w:val="28"/>
          <w:szCs w:val="28"/>
        </w:rPr>
      </w:pPr>
      <w:r w:rsidRPr="003F4F0A">
        <w:rPr>
          <w:sz w:val="28"/>
          <w:szCs w:val="28"/>
        </w:rPr>
        <w:t xml:space="preserve">Izdarīt Ministru kabineta 2016. gada 3. </w:t>
      </w:r>
      <w:r w:rsidR="004732DC" w:rsidRPr="003F4F0A">
        <w:rPr>
          <w:sz w:val="28"/>
          <w:szCs w:val="28"/>
        </w:rPr>
        <w:t>maija</w:t>
      </w:r>
      <w:r w:rsidRPr="003F4F0A">
        <w:rPr>
          <w:sz w:val="28"/>
          <w:szCs w:val="28"/>
        </w:rPr>
        <w:t xml:space="preserve"> noteikumos Nr. </w:t>
      </w:r>
      <w:r w:rsidR="004732DC" w:rsidRPr="003F4F0A">
        <w:rPr>
          <w:sz w:val="28"/>
          <w:szCs w:val="28"/>
        </w:rPr>
        <w:t>281</w:t>
      </w:r>
      <w:r w:rsidRPr="003F4F0A">
        <w:rPr>
          <w:sz w:val="28"/>
          <w:szCs w:val="28"/>
        </w:rPr>
        <w:t xml:space="preserve"> "</w:t>
      </w:r>
      <w:r w:rsidR="004732DC" w:rsidRPr="003F4F0A">
        <w:rPr>
          <w:sz w:val="28"/>
          <w:szCs w:val="28"/>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Pr="003F4F0A">
        <w:rPr>
          <w:sz w:val="28"/>
          <w:szCs w:val="28"/>
        </w:rPr>
        <w:t xml:space="preserve">" (Latvijas Vēstnesis, 2016, </w:t>
      </w:r>
      <w:r w:rsidR="004732DC" w:rsidRPr="003F4F0A">
        <w:rPr>
          <w:sz w:val="28"/>
          <w:szCs w:val="28"/>
        </w:rPr>
        <w:t>89</w:t>
      </w:r>
      <w:r w:rsidRPr="003F4F0A">
        <w:rPr>
          <w:sz w:val="28"/>
          <w:szCs w:val="28"/>
        </w:rPr>
        <w:t>.nr</w:t>
      </w:r>
      <w:r w:rsidR="00FC1A2A" w:rsidRPr="003F4F0A">
        <w:rPr>
          <w:sz w:val="28"/>
          <w:szCs w:val="28"/>
        </w:rPr>
        <w:t>.</w:t>
      </w:r>
      <w:r w:rsidRPr="003F4F0A">
        <w:rPr>
          <w:sz w:val="28"/>
          <w:szCs w:val="28"/>
        </w:rPr>
        <w:t xml:space="preserve">) </w:t>
      </w:r>
      <w:r w:rsidR="00522F08" w:rsidRPr="003F4F0A">
        <w:rPr>
          <w:sz w:val="28"/>
          <w:szCs w:val="28"/>
        </w:rPr>
        <w:t xml:space="preserve">šādus </w:t>
      </w:r>
      <w:r w:rsidRPr="003F4F0A">
        <w:rPr>
          <w:sz w:val="28"/>
          <w:szCs w:val="28"/>
        </w:rPr>
        <w:t>grozījumu</w:t>
      </w:r>
      <w:r w:rsidR="00522F08" w:rsidRPr="003F4F0A">
        <w:rPr>
          <w:sz w:val="28"/>
          <w:szCs w:val="28"/>
        </w:rPr>
        <w:t>s:</w:t>
      </w:r>
    </w:p>
    <w:p w14:paraId="61C458F5" w14:textId="77777777" w:rsidR="00522F08" w:rsidRPr="003F4F0A" w:rsidRDefault="00522F08" w:rsidP="00651D4F">
      <w:pPr>
        <w:ind w:firstLine="720"/>
        <w:jc w:val="both"/>
        <w:rPr>
          <w:sz w:val="28"/>
          <w:szCs w:val="28"/>
        </w:rPr>
      </w:pPr>
    </w:p>
    <w:p w14:paraId="297B6922" w14:textId="1B68504E" w:rsidR="004732DC" w:rsidRPr="003F4F0A" w:rsidRDefault="00F548D8" w:rsidP="004B6EC1">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Papildināt</w:t>
      </w:r>
      <w:r w:rsidR="004B6EC1" w:rsidRPr="003F4F0A">
        <w:rPr>
          <w:rFonts w:ascii="Times New Roman" w:hAnsi="Times New Roman" w:cs="Times New Roman"/>
          <w:sz w:val="28"/>
          <w:szCs w:val="28"/>
          <w:lang w:eastAsia="lv-LV"/>
        </w:rPr>
        <w:t xml:space="preserve"> 4. punktu </w:t>
      </w:r>
      <w:r w:rsidR="007B1420">
        <w:rPr>
          <w:rFonts w:ascii="Times New Roman" w:hAnsi="Times New Roman" w:cs="Times New Roman"/>
          <w:sz w:val="28"/>
          <w:szCs w:val="28"/>
          <w:lang w:eastAsia="lv-LV"/>
        </w:rPr>
        <w:t>aiz</w:t>
      </w:r>
      <w:r w:rsidRPr="003F4F0A">
        <w:rPr>
          <w:rFonts w:ascii="Times New Roman" w:hAnsi="Times New Roman" w:cs="Times New Roman"/>
          <w:sz w:val="28"/>
          <w:szCs w:val="28"/>
          <w:lang w:eastAsia="lv-LV"/>
        </w:rPr>
        <w:t xml:space="preserve"> vārda “Rīga” ar vārdiem “Pierīga, Rīgas aglomerācija”.</w:t>
      </w:r>
    </w:p>
    <w:p w14:paraId="51E8D7EA" w14:textId="4F984105" w:rsidR="004B6EC1" w:rsidRPr="003F4F0A" w:rsidRDefault="004B6EC1" w:rsidP="004B6EC1">
      <w:pPr>
        <w:pStyle w:val="naislab"/>
        <w:tabs>
          <w:tab w:val="left" w:pos="1134"/>
        </w:tabs>
        <w:spacing w:before="0" w:after="0"/>
        <w:ind w:left="709"/>
        <w:jc w:val="both"/>
        <w:rPr>
          <w:rFonts w:ascii="Times New Roman" w:hAnsi="Times New Roman" w:cs="Times New Roman"/>
          <w:sz w:val="28"/>
          <w:szCs w:val="28"/>
          <w:lang w:eastAsia="lv-LV"/>
        </w:rPr>
      </w:pPr>
    </w:p>
    <w:p w14:paraId="117B00E8" w14:textId="5AC953AA" w:rsidR="00623969" w:rsidRPr="003F4F0A" w:rsidRDefault="00623969" w:rsidP="00623969">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Aizstāt 5.1.apakšpunktā skaitli “88,42” ar skaitli “89,92”.</w:t>
      </w:r>
    </w:p>
    <w:p w14:paraId="36DE730A" w14:textId="77777777" w:rsidR="00623969" w:rsidRPr="003F4F0A" w:rsidRDefault="00623969" w:rsidP="00623969">
      <w:pPr>
        <w:pStyle w:val="ListParagraph"/>
        <w:rPr>
          <w:sz w:val="28"/>
          <w:szCs w:val="28"/>
        </w:rPr>
      </w:pPr>
    </w:p>
    <w:p w14:paraId="5821CF5D" w14:textId="50B90E21" w:rsidR="00623969" w:rsidRPr="003F4F0A" w:rsidRDefault="00623969" w:rsidP="00623969">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Papildināt 5.1.apakšpunktu </w:t>
      </w:r>
      <w:r w:rsidR="007B1420">
        <w:rPr>
          <w:rFonts w:ascii="Times New Roman" w:hAnsi="Times New Roman" w:cs="Times New Roman"/>
          <w:sz w:val="28"/>
          <w:szCs w:val="28"/>
          <w:lang w:eastAsia="lv-LV"/>
        </w:rPr>
        <w:t>aiz</w:t>
      </w:r>
      <w:r w:rsidRPr="003F4F0A">
        <w:rPr>
          <w:rFonts w:ascii="Times New Roman" w:hAnsi="Times New Roman" w:cs="Times New Roman"/>
          <w:sz w:val="28"/>
          <w:szCs w:val="28"/>
          <w:lang w:eastAsia="lv-LV"/>
        </w:rPr>
        <w:t xml:space="preserve"> vārda “Rīgā” ar vārdiem “Pierīgā, Rīgas aglomerācijā”.</w:t>
      </w:r>
    </w:p>
    <w:p w14:paraId="7DF1C13E" w14:textId="5FE4353C" w:rsidR="004B6EC1" w:rsidRPr="003F4F0A" w:rsidRDefault="004B6EC1" w:rsidP="00522F08">
      <w:pPr>
        <w:pStyle w:val="naislab"/>
        <w:tabs>
          <w:tab w:val="left" w:pos="1134"/>
        </w:tabs>
        <w:spacing w:before="0" w:after="0"/>
        <w:ind w:firstLine="709"/>
        <w:jc w:val="both"/>
        <w:rPr>
          <w:rFonts w:ascii="Times New Roman" w:hAnsi="Times New Roman" w:cs="Times New Roman"/>
          <w:sz w:val="28"/>
          <w:szCs w:val="28"/>
          <w:lang w:eastAsia="lv-LV"/>
        </w:rPr>
      </w:pPr>
    </w:p>
    <w:p w14:paraId="4228EA63" w14:textId="7F80C9AD" w:rsidR="004B6EC1" w:rsidRPr="003F4F0A" w:rsidRDefault="004B6EC1" w:rsidP="004B6EC1">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Izteikt 6. punktu šādā redakcijā:</w:t>
      </w:r>
    </w:p>
    <w:p w14:paraId="0AC5EEFB" w14:textId="666DD3D8" w:rsidR="004B6EC1" w:rsidRPr="003F4F0A" w:rsidRDefault="004B6EC1" w:rsidP="004B6EC1">
      <w:pPr>
        <w:pStyle w:val="naislab"/>
        <w:tabs>
          <w:tab w:val="left" w:pos="1134"/>
        </w:tabs>
        <w:spacing w:before="0" w:after="0"/>
        <w:ind w:left="709"/>
        <w:jc w:val="both"/>
        <w:rPr>
          <w:rFonts w:ascii="Times New Roman" w:hAnsi="Times New Roman" w:cs="Times New Roman"/>
          <w:sz w:val="28"/>
          <w:szCs w:val="28"/>
          <w:lang w:eastAsia="lv-LV"/>
        </w:rPr>
      </w:pPr>
    </w:p>
    <w:p w14:paraId="7FE5B1B6" w14:textId="737F1826" w:rsidR="004B6EC1" w:rsidRPr="003F4F0A" w:rsidRDefault="004B6EC1" w:rsidP="004B6EC1">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“6. Pasākumu īsteno ierobežotas projektu iesniegumu atlases veidā šādu projektu iesniegumu atlases kārtu ietvaros:</w:t>
      </w:r>
    </w:p>
    <w:p w14:paraId="29DF9319" w14:textId="6DCE5327" w:rsidR="004B6EC1" w:rsidRPr="003F4F0A" w:rsidRDefault="004B6EC1" w:rsidP="004B6EC1">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6.1.</w:t>
      </w:r>
      <w:r w:rsidRPr="003F4F0A">
        <w:rPr>
          <w:rFonts w:ascii="Times New Roman" w:hAnsi="Times New Roman" w:cs="Times New Roman"/>
          <w:sz w:val="28"/>
          <w:szCs w:val="28"/>
          <w:lang w:eastAsia="lv-LV"/>
        </w:rPr>
        <w:tab/>
        <w:t xml:space="preserve"> pirmā projektu iesniegumu atlases kārta “Attīstīt videi draudzīgu sabiedriskā transporta infrastruktūru (tramvaji)” (turpmāk – pirmā atlases kārta);</w:t>
      </w:r>
    </w:p>
    <w:p w14:paraId="011AE2DA" w14:textId="1F58E7FF" w:rsidR="004B6EC1" w:rsidRPr="003F4F0A" w:rsidRDefault="004B6EC1" w:rsidP="004B6EC1">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6.2.</w:t>
      </w:r>
      <w:r w:rsidRPr="003F4F0A">
        <w:rPr>
          <w:rFonts w:ascii="Times New Roman" w:hAnsi="Times New Roman" w:cs="Times New Roman"/>
          <w:sz w:val="28"/>
          <w:szCs w:val="28"/>
          <w:lang w:eastAsia="lv-LV"/>
        </w:rPr>
        <w:tab/>
        <w:t xml:space="preserve"> otrā projektu iesniegumu atlases kārta “Attīstīt videi draudzīgu sabiedriskā transporta infrastruktūru (tramvaji) – papildu darbības” (turpmāk – otrā atlases kārta);</w:t>
      </w:r>
    </w:p>
    <w:p w14:paraId="1E64FC4F" w14:textId="30C8D99C" w:rsidR="004B6EC1" w:rsidRPr="003F4F0A" w:rsidRDefault="004B6EC1" w:rsidP="004B6EC1">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lastRenderedPageBreak/>
        <w:t>6.3.</w:t>
      </w:r>
      <w:r w:rsidRPr="003F4F0A">
        <w:rPr>
          <w:rFonts w:ascii="Times New Roman" w:hAnsi="Times New Roman" w:cs="Times New Roman"/>
          <w:sz w:val="28"/>
          <w:szCs w:val="28"/>
          <w:lang w:eastAsia="lv-LV"/>
        </w:rPr>
        <w:tab/>
        <w:t xml:space="preserve"> trešā projektu iesniegumu atlases kārta “Attīstīt videi draudzīgu sabiedriskā transporta infrastruktūru (elektrovilcieni)” (turpmāk – trešā atlases kārta).”</w:t>
      </w:r>
    </w:p>
    <w:p w14:paraId="4DFED308" w14:textId="24510373" w:rsidR="004B6EC1" w:rsidRPr="003F4F0A" w:rsidRDefault="004B6EC1" w:rsidP="00522F08">
      <w:pPr>
        <w:pStyle w:val="naislab"/>
        <w:tabs>
          <w:tab w:val="left" w:pos="1134"/>
        </w:tabs>
        <w:spacing w:before="0" w:after="0"/>
        <w:ind w:firstLine="709"/>
        <w:jc w:val="both"/>
        <w:rPr>
          <w:rFonts w:ascii="Times New Roman" w:hAnsi="Times New Roman" w:cs="Times New Roman"/>
          <w:sz w:val="28"/>
          <w:szCs w:val="28"/>
          <w:lang w:eastAsia="lv-LV"/>
        </w:rPr>
      </w:pPr>
    </w:p>
    <w:p w14:paraId="52FE1B15" w14:textId="536918B8" w:rsidR="004B6EC1" w:rsidRPr="003F4F0A" w:rsidRDefault="004B6EC1" w:rsidP="004B6EC1">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Izteikt 8. punktu šādā redakcijā:</w:t>
      </w:r>
    </w:p>
    <w:p w14:paraId="01E634B9" w14:textId="5E5CCD69" w:rsidR="004B6EC1" w:rsidRPr="003F4F0A" w:rsidRDefault="004B6EC1" w:rsidP="004B6EC1">
      <w:pPr>
        <w:pStyle w:val="naislab"/>
        <w:tabs>
          <w:tab w:val="left" w:pos="1134"/>
        </w:tabs>
        <w:spacing w:before="0" w:after="0"/>
        <w:ind w:left="709"/>
        <w:jc w:val="both"/>
        <w:rPr>
          <w:rFonts w:ascii="Times New Roman" w:hAnsi="Times New Roman" w:cs="Times New Roman"/>
          <w:sz w:val="28"/>
          <w:szCs w:val="28"/>
          <w:lang w:eastAsia="lv-LV"/>
        </w:rPr>
      </w:pPr>
    </w:p>
    <w:p w14:paraId="5DFD3F5B" w14:textId="5FAFA80D" w:rsidR="005D0C06" w:rsidRPr="005D0C06" w:rsidRDefault="004B6EC1" w:rsidP="005D0C06">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w:t>
      </w:r>
      <w:r w:rsidR="005D0C06" w:rsidRPr="005D0C06">
        <w:rPr>
          <w:rFonts w:ascii="Times New Roman" w:hAnsi="Times New Roman" w:cs="Times New Roman"/>
          <w:sz w:val="28"/>
          <w:szCs w:val="28"/>
          <w:lang w:eastAsia="lv-LV"/>
        </w:rPr>
        <w:t>8.</w:t>
      </w:r>
      <w:r w:rsidR="005D0C06" w:rsidRPr="005D0C06">
        <w:rPr>
          <w:rFonts w:ascii="Times New Roman" w:hAnsi="Times New Roman" w:cs="Times New Roman"/>
          <w:sz w:val="28"/>
          <w:szCs w:val="28"/>
          <w:lang w:eastAsia="lv-LV"/>
        </w:rPr>
        <w:tab/>
        <w:t xml:space="preserve">Pasākumam plānotais kopējais attiecināmais finansējums </w:t>
      </w:r>
      <w:r w:rsidR="008834B4" w:rsidRPr="008834B4">
        <w:rPr>
          <w:rFonts w:ascii="Times New Roman" w:hAnsi="Times New Roman" w:cs="Times New Roman"/>
          <w:sz w:val="28"/>
          <w:szCs w:val="28"/>
          <w:lang w:eastAsia="lv-LV"/>
        </w:rPr>
        <w:t>nav mazāks kā</w:t>
      </w:r>
      <w:r w:rsidR="005D0C06" w:rsidRPr="005D0C06">
        <w:rPr>
          <w:rFonts w:ascii="Times New Roman" w:hAnsi="Times New Roman" w:cs="Times New Roman"/>
          <w:sz w:val="28"/>
          <w:szCs w:val="28"/>
          <w:lang w:eastAsia="lv-LV"/>
        </w:rPr>
        <w:t xml:space="preserve"> 215</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418</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 xml:space="preserve">047 </w:t>
      </w:r>
      <w:proofErr w:type="spellStart"/>
      <w:r w:rsidR="005D0C06" w:rsidRPr="005D0C06">
        <w:rPr>
          <w:rFonts w:ascii="Times New Roman" w:hAnsi="Times New Roman" w:cs="Times New Roman"/>
          <w:i/>
          <w:iCs/>
          <w:sz w:val="28"/>
          <w:szCs w:val="28"/>
          <w:lang w:eastAsia="lv-LV"/>
        </w:rPr>
        <w:t>euro</w:t>
      </w:r>
      <w:proofErr w:type="spellEnd"/>
      <w:r w:rsidR="005D0C06" w:rsidRPr="005D0C06">
        <w:rPr>
          <w:rFonts w:ascii="Times New Roman" w:hAnsi="Times New Roman" w:cs="Times New Roman"/>
          <w:sz w:val="28"/>
          <w:szCs w:val="28"/>
          <w:lang w:eastAsia="lv-LV"/>
        </w:rPr>
        <w:t>, tai skaitā Kohēzijas fonda finansējums nepārsniedz 146</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988</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 xml:space="preserve">842 </w:t>
      </w:r>
      <w:proofErr w:type="spellStart"/>
      <w:r w:rsidR="005D0C06" w:rsidRPr="005D0C06">
        <w:rPr>
          <w:rFonts w:ascii="Times New Roman" w:hAnsi="Times New Roman" w:cs="Times New Roman"/>
          <w:i/>
          <w:iCs/>
          <w:sz w:val="28"/>
          <w:szCs w:val="28"/>
          <w:lang w:eastAsia="lv-LV"/>
        </w:rPr>
        <w:t>euro</w:t>
      </w:r>
      <w:proofErr w:type="spellEnd"/>
      <w:r w:rsidR="005D0C06" w:rsidRPr="005D0C06">
        <w:rPr>
          <w:rFonts w:ascii="Times New Roman" w:hAnsi="Times New Roman" w:cs="Times New Roman"/>
          <w:sz w:val="28"/>
          <w:szCs w:val="28"/>
          <w:lang w:eastAsia="lv-LV"/>
        </w:rPr>
        <w:t>, Eiropas Reģionālās attīstības fonda finansējums nepārsniedz 13</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217</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 xml:space="preserve">837 </w:t>
      </w:r>
      <w:proofErr w:type="spellStart"/>
      <w:r w:rsidR="005D0C06" w:rsidRPr="005D0C06">
        <w:rPr>
          <w:rFonts w:ascii="Times New Roman" w:hAnsi="Times New Roman" w:cs="Times New Roman"/>
          <w:i/>
          <w:iCs/>
          <w:sz w:val="28"/>
          <w:szCs w:val="28"/>
          <w:lang w:eastAsia="lv-LV"/>
        </w:rPr>
        <w:t>euro</w:t>
      </w:r>
      <w:proofErr w:type="spellEnd"/>
      <w:r w:rsidR="005D0C06" w:rsidRPr="005D0C06">
        <w:rPr>
          <w:rFonts w:ascii="Times New Roman" w:hAnsi="Times New Roman" w:cs="Times New Roman"/>
          <w:sz w:val="28"/>
          <w:szCs w:val="28"/>
          <w:lang w:eastAsia="lv-LV"/>
        </w:rPr>
        <w:t xml:space="preserve"> un nacionālais finansējums (valsts budžeta finansējums, valsts budžeta dotācija pašvaldībām, pašvaldību un privātais finansējums) – nav mazāks kā 55</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211</w:t>
      </w:r>
      <w:r w:rsidR="005D0C06">
        <w:rPr>
          <w:rFonts w:ascii="Times New Roman" w:hAnsi="Times New Roman" w:cs="Times New Roman"/>
          <w:sz w:val="28"/>
          <w:szCs w:val="28"/>
          <w:lang w:eastAsia="lv-LV"/>
        </w:rPr>
        <w:t> </w:t>
      </w:r>
      <w:r w:rsidR="005D0C06" w:rsidRPr="005D0C06">
        <w:rPr>
          <w:rFonts w:ascii="Times New Roman" w:hAnsi="Times New Roman" w:cs="Times New Roman"/>
          <w:sz w:val="28"/>
          <w:szCs w:val="28"/>
          <w:lang w:eastAsia="lv-LV"/>
        </w:rPr>
        <w:t xml:space="preserve">368 </w:t>
      </w:r>
      <w:proofErr w:type="spellStart"/>
      <w:r w:rsidR="005D0C06" w:rsidRPr="005D0C06">
        <w:rPr>
          <w:rFonts w:ascii="Times New Roman" w:hAnsi="Times New Roman" w:cs="Times New Roman"/>
          <w:i/>
          <w:iCs/>
          <w:sz w:val="28"/>
          <w:szCs w:val="28"/>
          <w:lang w:eastAsia="lv-LV"/>
        </w:rPr>
        <w:t>euro</w:t>
      </w:r>
      <w:proofErr w:type="spellEnd"/>
      <w:r w:rsidR="005D0C06" w:rsidRPr="005D0C06">
        <w:rPr>
          <w:rFonts w:ascii="Times New Roman" w:hAnsi="Times New Roman" w:cs="Times New Roman"/>
          <w:sz w:val="28"/>
          <w:szCs w:val="28"/>
          <w:lang w:eastAsia="lv-LV"/>
        </w:rPr>
        <w:t>:</w:t>
      </w:r>
    </w:p>
    <w:p w14:paraId="57745CF9" w14:textId="250D1E7D" w:rsidR="005D0C06" w:rsidRPr="005D0C06" w:rsidRDefault="005D0C06" w:rsidP="005D0C06">
      <w:pPr>
        <w:pStyle w:val="naislab"/>
        <w:tabs>
          <w:tab w:val="left" w:pos="1134"/>
        </w:tabs>
        <w:ind w:left="709"/>
        <w:jc w:val="both"/>
        <w:rPr>
          <w:rFonts w:ascii="Times New Roman" w:hAnsi="Times New Roman" w:cs="Times New Roman"/>
          <w:sz w:val="28"/>
          <w:szCs w:val="28"/>
          <w:lang w:eastAsia="lv-LV"/>
        </w:rPr>
      </w:pPr>
      <w:r w:rsidRPr="005D0C06">
        <w:rPr>
          <w:rFonts w:ascii="Times New Roman" w:hAnsi="Times New Roman" w:cs="Times New Roman"/>
          <w:sz w:val="28"/>
          <w:szCs w:val="28"/>
          <w:lang w:eastAsia="lv-LV"/>
        </w:rPr>
        <w:t>8.1.</w:t>
      </w:r>
      <w:r w:rsidRPr="005D0C06">
        <w:rPr>
          <w:rFonts w:ascii="Times New Roman" w:hAnsi="Times New Roman" w:cs="Times New Roman"/>
          <w:sz w:val="28"/>
          <w:szCs w:val="28"/>
          <w:lang w:eastAsia="lv-LV"/>
        </w:rPr>
        <w:tab/>
        <w:t>pirmajā atlases kārtā pieejamais kopējais attiecināmais finansējums nav mazāks kā 30</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583</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066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 tai skaitā Kohēzijas fonda finansējums nepārsniedz 25</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995</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606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 xml:space="preserve"> un nacionālais finansējums (valsts budžeta dotācija pašvaldībām, pašvaldību un privātais finansējums) nav mazāks kā 4</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587</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460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w:t>
      </w:r>
    </w:p>
    <w:p w14:paraId="261FB146" w14:textId="12E33A8E" w:rsidR="005D0C06" w:rsidRPr="005D0C06" w:rsidRDefault="005D0C06" w:rsidP="005D0C06">
      <w:pPr>
        <w:pStyle w:val="naislab"/>
        <w:tabs>
          <w:tab w:val="left" w:pos="1134"/>
        </w:tabs>
        <w:ind w:left="709"/>
        <w:jc w:val="both"/>
        <w:rPr>
          <w:rFonts w:ascii="Times New Roman" w:hAnsi="Times New Roman" w:cs="Times New Roman"/>
          <w:sz w:val="28"/>
          <w:szCs w:val="28"/>
          <w:lang w:eastAsia="lv-LV"/>
        </w:rPr>
      </w:pPr>
      <w:r w:rsidRPr="005D0C06">
        <w:rPr>
          <w:rFonts w:ascii="Times New Roman" w:hAnsi="Times New Roman" w:cs="Times New Roman"/>
          <w:sz w:val="28"/>
          <w:szCs w:val="28"/>
          <w:lang w:eastAsia="lv-LV"/>
        </w:rPr>
        <w:t>8.2.</w:t>
      </w:r>
      <w:r w:rsidRPr="005D0C06">
        <w:rPr>
          <w:rFonts w:ascii="Times New Roman" w:hAnsi="Times New Roman" w:cs="Times New Roman"/>
          <w:sz w:val="28"/>
          <w:szCs w:val="28"/>
          <w:lang w:eastAsia="lv-LV"/>
        </w:rPr>
        <w:tab/>
        <w:t>otrajā atlases kārtā pieejamais kopējais attiecināmais finansējums nav mazāks kā 23</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529</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412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 tai skaitā Kohēzijas fonda finansējums nepārsniedz 20</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000</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000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 xml:space="preserve"> un privātais finansējums nav mazāks kā 3</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529</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412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w:t>
      </w:r>
    </w:p>
    <w:p w14:paraId="29412BD5" w14:textId="477A429A" w:rsidR="004B6EC1" w:rsidRPr="003F4F0A" w:rsidRDefault="005D0C06" w:rsidP="005D0C06">
      <w:pPr>
        <w:pStyle w:val="naislab"/>
        <w:tabs>
          <w:tab w:val="left" w:pos="1134"/>
        </w:tabs>
        <w:ind w:left="709"/>
        <w:jc w:val="both"/>
        <w:rPr>
          <w:rFonts w:ascii="Times New Roman" w:hAnsi="Times New Roman" w:cs="Times New Roman"/>
          <w:sz w:val="28"/>
          <w:szCs w:val="28"/>
          <w:lang w:eastAsia="lv-LV"/>
        </w:rPr>
      </w:pPr>
      <w:r w:rsidRPr="005D0C06">
        <w:rPr>
          <w:rFonts w:ascii="Times New Roman" w:hAnsi="Times New Roman" w:cs="Times New Roman"/>
          <w:sz w:val="28"/>
          <w:szCs w:val="28"/>
          <w:lang w:eastAsia="lv-LV"/>
        </w:rPr>
        <w:t>8.3.</w:t>
      </w:r>
      <w:r w:rsidRPr="005D0C06">
        <w:rPr>
          <w:rFonts w:ascii="Times New Roman" w:hAnsi="Times New Roman" w:cs="Times New Roman"/>
          <w:sz w:val="28"/>
          <w:szCs w:val="28"/>
          <w:lang w:eastAsia="lv-LV"/>
        </w:rPr>
        <w:tab/>
        <w:t>trešajā atlases kārtā pieejamais kopējais attiecināmais finansējums nav mazāks kā 161</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209</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300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 tai skaitā Eiropas Reģionālās attīstības fonda finansējums nepārsniedz 13</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217</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837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 Kohēzijas fonda finansējums nepārsniedz 100</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993</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236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 xml:space="preserve"> un valsts budžeta finansējums nav mazāks kā 46</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998</w:t>
      </w:r>
      <w:r>
        <w:rPr>
          <w:rFonts w:ascii="Times New Roman" w:hAnsi="Times New Roman" w:cs="Times New Roman"/>
          <w:sz w:val="28"/>
          <w:szCs w:val="28"/>
          <w:lang w:eastAsia="lv-LV"/>
        </w:rPr>
        <w:t> </w:t>
      </w:r>
      <w:r w:rsidRPr="005D0C06">
        <w:rPr>
          <w:rFonts w:ascii="Times New Roman" w:hAnsi="Times New Roman" w:cs="Times New Roman"/>
          <w:sz w:val="28"/>
          <w:szCs w:val="28"/>
          <w:lang w:eastAsia="lv-LV"/>
        </w:rPr>
        <w:t xml:space="preserve">227 </w:t>
      </w:r>
      <w:proofErr w:type="spellStart"/>
      <w:r w:rsidRPr="005D0C06">
        <w:rPr>
          <w:rFonts w:ascii="Times New Roman" w:hAnsi="Times New Roman" w:cs="Times New Roman"/>
          <w:i/>
          <w:iCs/>
          <w:sz w:val="28"/>
          <w:szCs w:val="28"/>
          <w:lang w:eastAsia="lv-LV"/>
        </w:rPr>
        <w:t>euro</w:t>
      </w:r>
      <w:proofErr w:type="spellEnd"/>
      <w:r w:rsidRPr="005D0C06">
        <w:rPr>
          <w:rFonts w:ascii="Times New Roman" w:hAnsi="Times New Roman" w:cs="Times New Roman"/>
          <w:sz w:val="28"/>
          <w:szCs w:val="28"/>
          <w:lang w:eastAsia="lv-LV"/>
        </w:rPr>
        <w:t>.</w:t>
      </w:r>
      <w:r w:rsidR="004B6EC1" w:rsidRPr="003F4F0A">
        <w:rPr>
          <w:rFonts w:ascii="Times New Roman" w:hAnsi="Times New Roman" w:cs="Times New Roman"/>
          <w:sz w:val="28"/>
          <w:szCs w:val="28"/>
          <w:lang w:eastAsia="lv-LV"/>
        </w:rPr>
        <w:t>”</w:t>
      </w:r>
    </w:p>
    <w:p w14:paraId="39DB7084" w14:textId="72E63785" w:rsidR="004B6EC1" w:rsidRPr="003F4F0A" w:rsidRDefault="004B6EC1" w:rsidP="00522F08">
      <w:pPr>
        <w:pStyle w:val="naislab"/>
        <w:tabs>
          <w:tab w:val="left" w:pos="1134"/>
        </w:tabs>
        <w:spacing w:before="0" w:after="0"/>
        <w:ind w:firstLine="709"/>
        <w:jc w:val="both"/>
        <w:rPr>
          <w:rFonts w:ascii="Times New Roman" w:hAnsi="Times New Roman" w:cs="Times New Roman"/>
          <w:sz w:val="28"/>
          <w:szCs w:val="28"/>
          <w:lang w:eastAsia="lv-LV"/>
        </w:rPr>
      </w:pPr>
    </w:p>
    <w:p w14:paraId="63B3D36B" w14:textId="46605532" w:rsidR="00623969" w:rsidRPr="003F4F0A" w:rsidRDefault="007133BA" w:rsidP="00623969">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Izteikt 9. punktu šādā redakcijā:</w:t>
      </w:r>
    </w:p>
    <w:p w14:paraId="2E7951B8" w14:textId="04C2ABF5" w:rsidR="007133BA" w:rsidRPr="003F4F0A" w:rsidRDefault="007133BA" w:rsidP="00522F08">
      <w:pPr>
        <w:pStyle w:val="naislab"/>
        <w:tabs>
          <w:tab w:val="left" w:pos="1134"/>
        </w:tabs>
        <w:spacing w:before="0" w:after="0"/>
        <w:ind w:firstLine="709"/>
        <w:jc w:val="both"/>
        <w:rPr>
          <w:rFonts w:ascii="Times New Roman" w:hAnsi="Times New Roman" w:cs="Times New Roman"/>
          <w:sz w:val="28"/>
          <w:szCs w:val="28"/>
          <w:lang w:eastAsia="lv-LV"/>
        </w:rPr>
      </w:pPr>
    </w:p>
    <w:p w14:paraId="3694C35D" w14:textId="77777777" w:rsidR="007133BA" w:rsidRPr="003F4F0A" w:rsidRDefault="007133BA" w:rsidP="007133BA">
      <w:pPr>
        <w:pStyle w:val="naislab"/>
        <w:tabs>
          <w:tab w:val="left" w:pos="1134"/>
        </w:tabs>
        <w:ind w:firstLine="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“9.</w:t>
      </w:r>
      <w:r w:rsidRPr="003F4F0A">
        <w:rPr>
          <w:rFonts w:ascii="Times New Roman" w:hAnsi="Times New Roman" w:cs="Times New Roman"/>
          <w:sz w:val="28"/>
          <w:szCs w:val="28"/>
          <w:lang w:eastAsia="lv-LV"/>
        </w:rPr>
        <w:tab/>
        <w:t>Maksimālais plānotais Kohēzijas fonda finansējums:</w:t>
      </w:r>
    </w:p>
    <w:p w14:paraId="041796BD" w14:textId="10C2DBCA" w:rsidR="007133BA" w:rsidRPr="003F4F0A" w:rsidRDefault="007133BA" w:rsidP="007133BA">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9.1.</w:t>
      </w:r>
      <w:r w:rsidRPr="003F4F0A">
        <w:rPr>
          <w:rFonts w:ascii="Times New Roman" w:hAnsi="Times New Roman" w:cs="Times New Roman"/>
          <w:sz w:val="28"/>
          <w:szCs w:val="28"/>
          <w:lang w:eastAsia="lv-LV"/>
        </w:rPr>
        <w:tab/>
        <w:t>pirmajā atlases kārtā projekta īstenošanai Daugavpilī – 13</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000</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 xml:space="preserve">000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 bet Liepājā – 12</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995</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 xml:space="preserve">606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w:t>
      </w:r>
    </w:p>
    <w:p w14:paraId="17FE7CDF" w14:textId="777A4547" w:rsidR="007133BA" w:rsidRPr="003F4F0A" w:rsidRDefault="007133BA" w:rsidP="007133BA">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9.2.</w:t>
      </w:r>
      <w:r w:rsidRPr="003F4F0A">
        <w:rPr>
          <w:rFonts w:ascii="Times New Roman" w:hAnsi="Times New Roman" w:cs="Times New Roman"/>
          <w:sz w:val="28"/>
          <w:szCs w:val="28"/>
          <w:lang w:eastAsia="lv-LV"/>
        </w:rPr>
        <w:tab/>
        <w:t>otrajā atlases kārtā projektu īstenošanai Daugavpilī un Liepājā maksimālais pieejamais Kohēzijas fonda finansējums vienam projektam ir 10</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000</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 xml:space="preserve">000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w:t>
      </w:r>
    </w:p>
    <w:p w14:paraId="0CC855A1" w14:textId="07ED18FB" w:rsidR="007133BA" w:rsidRPr="003F4F0A" w:rsidRDefault="007133BA" w:rsidP="007133BA">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9.3.</w:t>
      </w:r>
      <w:r w:rsidRPr="003F4F0A">
        <w:rPr>
          <w:rFonts w:ascii="Times New Roman" w:hAnsi="Times New Roman" w:cs="Times New Roman"/>
          <w:sz w:val="28"/>
          <w:szCs w:val="28"/>
          <w:lang w:eastAsia="lv-LV"/>
        </w:rPr>
        <w:tab/>
        <w:t>trešajā atlases kārtā lielā projekta īstenošanai Rīgā ir 100</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993</w:t>
      </w:r>
      <w:r w:rsidR="007F0530" w:rsidRPr="003F4F0A">
        <w:rPr>
          <w:rFonts w:ascii="Times New Roman" w:hAnsi="Times New Roman" w:cs="Times New Roman"/>
          <w:sz w:val="28"/>
          <w:szCs w:val="28"/>
          <w:lang w:eastAsia="lv-LV"/>
        </w:rPr>
        <w:t> </w:t>
      </w:r>
      <w:r w:rsidRPr="003F4F0A">
        <w:rPr>
          <w:rFonts w:ascii="Times New Roman" w:hAnsi="Times New Roman" w:cs="Times New Roman"/>
          <w:sz w:val="28"/>
          <w:szCs w:val="28"/>
          <w:lang w:eastAsia="lv-LV"/>
        </w:rPr>
        <w:t xml:space="preserve">236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w:t>
      </w:r>
    </w:p>
    <w:p w14:paraId="19B0376A" w14:textId="51EF75EB" w:rsidR="007133BA" w:rsidRPr="003F4F0A" w:rsidRDefault="007133BA" w:rsidP="00522F08">
      <w:pPr>
        <w:pStyle w:val="naislab"/>
        <w:tabs>
          <w:tab w:val="left" w:pos="1134"/>
        </w:tabs>
        <w:spacing w:before="0" w:after="0"/>
        <w:ind w:firstLine="709"/>
        <w:jc w:val="both"/>
        <w:rPr>
          <w:rFonts w:ascii="Times New Roman" w:hAnsi="Times New Roman" w:cs="Times New Roman"/>
          <w:sz w:val="28"/>
          <w:szCs w:val="28"/>
          <w:lang w:eastAsia="lv-LV"/>
        </w:rPr>
      </w:pPr>
    </w:p>
    <w:p w14:paraId="3F9487AD" w14:textId="56B2A21E" w:rsidR="00623969" w:rsidRPr="003F4F0A" w:rsidRDefault="007133BA" w:rsidP="00623969">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rPr>
        <w:t>Papildināt noteikumus ar 9.</w:t>
      </w:r>
      <w:r w:rsidRPr="003F4F0A">
        <w:rPr>
          <w:rFonts w:ascii="Times New Roman" w:hAnsi="Times New Roman" w:cs="Times New Roman"/>
          <w:sz w:val="28"/>
          <w:szCs w:val="28"/>
          <w:vertAlign w:val="superscript"/>
        </w:rPr>
        <w:t>1</w:t>
      </w:r>
      <w:r w:rsidRPr="003F4F0A">
        <w:rPr>
          <w:rFonts w:ascii="Times New Roman" w:hAnsi="Times New Roman" w:cs="Times New Roman"/>
          <w:sz w:val="28"/>
          <w:szCs w:val="28"/>
        </w:rPr>
        <w:t xml:space="preserve"> punktu šādā redakcijā:</w:t>
      </w:r>
    </w:p>
    <w:p w14:paraId="06B6E16C" w14:textId="4025D62F" w:rsidR="007133BA" w:rsidRPr="003F4F0A" w:rsidRDefault="007133BA" w:rsidP="00522F08">
      <w:pPr>
        <w:pStyle w:val="naislab"/>
        <w:tabs>
          <w:tab w:val="left" w:pos="1134"/>
        </w:tabs>
        <w:spacing w:before="0" w:after="0"/>
        <w:ind w:firstLine="709"/>
        <w:jc w:val="both"/>
        <w:rPr>
          <w:rFonts w:ascii="Times New Roman" w:hAnsi="Times New Roman" w:cs="Times New Roman"/>
          <w:sz w:val="28"/>
          <w:szCs w:val="28"/>
          <w:lang w:eastAsia="lv-LV"/>
        </w:rPr>
      </w:pPr>
    </w:p>
    <w:p w14:paraId="6561CC3F" w14:textId="15D1C72A" w:rsidR="007133BA" w:rsidRPr="003F4F0A" w:rsidRDefault="007133BA" w:rsidP="007133BA">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lastRenderedPageBreak/>
        <w:t>“</w:t>
      </w:r>
      <w:r w:rsidRPr="003F4F0A">
        <w:rPr>
          <w:rFonts w:ascii="Times New Roman" w:hAnsi="Times New Roman" w:cs="Times New Roman"/>
          <w:sz w:val="28"/>
          <w:szCs w:val="28"/>
        </w:rPr>
        <w:t>9.</w:t>
      </w:r>
      <w:r w:rsidRPr="003F4F0A">
        <w:rPr>
          <w:rFonts w:ascii="Times New Roman" w:hAnsi="Times New Roman" w:cs="Times New Roman"/>
          <w:sz w:val="28"/>
          <w:szCs w:val="28"/>
          <w:vertAlign w:val="superscript"/>
        </w:rPr>
        <w:t>1</w:t>
      </w:r>
      <w:r w:rsidRPr="003F4F0A">
        <w:rPr>
          <w:rFonts w:ascii="Times New Roman" w:hAnsi="Times New Roman" w:cs="Times New Roman"/>
          <w:sz w:val="28"/>
          <w:szCs w:val="28"/>
        </w:rPr>
        <w:t xml:space="preserve"> </w:t>
      </w:r>
      <w:r w:rsidRPr="003F4F0A">
        <w:rPr>
          <w:rFonts w:ascii="Times New Roman" w:hAnsi="Times New Roman" w:cs="Times New Roman"/>
          <w:sz w:val="28"/>
          <w:szCs w:val="28"/>
          <w:lang w:eastAsia="lv-LV"/>
        </w:rPr>
        <w:t xml:space="preserve">Maksimālais plānotais </w:t>
      </w:r>
      <w:bookmarkStart w:id="1" w:name="_Hlk26178523"/>
      <w:r w:rsidRPr="003F4F0A">
        <w:rPr>
          <w:rFonts w:ascii="Times New Roman" w:hAnsi="Times New Roman" w:cs="Times New Roman"/>
          <w:iCs/>
          <w:sz w:val="28"/>
          <w:szCs w:val="28"/>
          <w:lang w:eastAsia="lv-LV"/>
        </w:rPr>
        <w:t xml:space="preserve">Eiropas Reģionālās attīstības fonda </w:t>
      </w:r>
      <w:bookmarkEnd w:id="1"/>
      <w:r w:rsidRPr="003F4F0A">
        <w:rPr>
          <w:rFonts w:ascii="Times New Roman" w:hAnsi="Times New Roman" w:cs="Times New Roman"/>
          <w:iCs/>
          <w:sz w:val="28"/>
          <w:szCs w:val="28"/>
          <w:lang w:eastAsia="lv-LV"/>
        </w:rPr>
        <w:t xml:space="preserve">finansējums trešajā atlases kārtā – 13 217 837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i/>
          <w:sz w:val="28"/>
          <w:szCs w:val="28"/>
          <w:lang w:eastAsia="lv-LV"/>
        </w:rPr>
        <w:t>.</w:t>
      </w:r>
      <w:r w:rsidRPr="003F4F0A">
        <w:rPr>
          <w:rFonts w:ascii="Times New Roman" w:hAnsi="Times New Roman" w:cs="Times New Roman"/>
          <w:sz w:val="28"/>
          <w:szCs w:val="28"/>
          <w:lang w:eastAsia="lv-LV"/>
        </w:rPr>
        <w:t>”</w:t>
      </w:r>
    </w:p>
    <w:p w14:paraId="4BCF26EF" w14:textId="65EB43CC" w:rsidR="007133BA" w:rsidRPr="003F4F0A" w:rsidRDefault="007133BA" w:rsidP="00522F08">
      <w:pPr>
        <w:pStyle w:val="naislab"/>
        <w:tabs>
          <w:tab w:val="left" w:pos="1134"/>
        </w:tabs>
        <w:spacing w:before="0" w:after="0"/>
        <w:ind w:firstLine="709"/>
        <w:jc w:val="both"/>
        <w:rPr>
          <w:rFonts w:ascii="Times New Roman" w:hAnsi="Times New Roman" w:cs="Times New Roman"/>
          <w:sz w:val="28"/>
          <w:szCs w:val="28"/>
          <w:lang w:eastAsia="lv-LV"/>
        </w:rPr>
      </w:pPr>
    </w:p>
    <w:p w14:paraId="59CAFB81" w14:textId="2B4E9A9B" w:rsidR="00623969" w:rsidRPr="003F4F0A" w:rsidRDefault="00F548D8" w:rsidP="00623969">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Papildināt 10. punktu </w:t>
      </w:r>
      <w:r w:rsidR="007B1420">
        <w:rPr>
          <w:rFonts w:ascii="Times New Roman" w:hAnsi="Times New Roman" w:cs="Times New Roman"/>
          <w:sz w:val="28"/>
          <w:szCs w:val="28"/>
          <w:lang w:eastAsia="lv-LV"/>
        </w:rPr>
        <w:t>aiz</w:t>
      </w:r>
      <w:r w:rsidRPr="003F4F0A">
        <w:rPr>
          <w:rFonts w:ascii="Times New Roman" w:hAnsi="Times New Roman" w:cs="Times New Roman"/>
          <w:sz w:val="28"/>
          <w:szCs w:val="28"/>
          <w:lang w:eastAsia="lv-LV"/>
        </w:rPr>
        <w:t xml:space="preserve"> vārda “</w:t>
      </w:r>
      <w:r w:rsidR="004910ED">
        <w:rPr>
          <w:rFonts w:ascii="Times New Roman" w:hAnsi="Times New Roman" w:cs="Times New Roman"/>
          <w:sz w:val="28"/>
          <w:szCs w:val="28"/>
          <w:lang w:eastAsia="lv-LV"/>
        </w:rPr>
        <w:t>fonda</w:t>
      </w:r>
      <w:r w:rsidRPr="003F4F0A">
        <w:rPr>
          <w:rFonts w:ascii="Times New Roman" w:hAnsi="Times New Roman" w:cs="Times New Roman"/>
          <w:sz w:val="28"/>
          <w:szCs w:val="28"/>
          <w:lang w:eastAsia="lv-LV"/>
        </w:rPr>
        <w:t xml:space="preserve">” ar vārdiem “un </w:t>
      </w:r>
      <w:r w:rsidRPr="003F4F0A">
        <w:rPr>
          <w:rFonts w:ascii="Times New Roman" w:hAnsi="Times New Roman" w:cs="Times New Roman"/>
          <w:iCs/>
          <w:sz w:val="28"/>
          <w:szCs w:val="28"/>
          <w:lang w:eastAsia="lv-LV"/>
        </w:rPr>
        <w:t>Eiropas Reģionālās attīstības fonda</w:t>
      </w:r>
      <w:r w:rsidRPr="003F4F0A">
        <w:rPr>
          <w:rFonts w:ascii="Times New Roman" w:hAnsi="Times New Roman" w:cs="Times New Roman"/>
          <w:sz w:val="28"/>
          <w:szCs w:val="28"/>
          <w:lang w:eastAsia="lv-LV"/>
        </w:rPr>
        <w:t>”.</w:t>
      </w:r>
    </w:p>
    <w:p w14:paraId="55A8C5F0" w14:textId="5B1F7B4C" w:rsidR="007133BA" w:rsidRPr="003F4F0A" w:rsidRDefault="007133BA" w:rsidP="00623969">
      <w:pPr>
        <w:pStyle w:val="naislab"/>
        <w:tabs>
          <w:tab w:val="left" w:pos="1134"/>
        </w:tabs>
        <w:spacing w:before="0" w:after="0"/>
        <w:ind w:left="709"/>
        <w:jc w:val="both"/>
        <w:rPr>
          <w:rFonts w:ascii="Times New Roman" w:hAnsi="Times New Roman" w:cs="Times New Roman"/>
          <w:sz w:val="28"/>
          <w:szCs w:val="28"/>
          <w:lang w:eastAsia="lv-LV"/>
        </w:rPr>
      </w:pPr>
    </w:p>
    <w:p w14:paraId="01F2755C" w14:textId="7462DDFD" w:rsidR="00623969" w:rsidRPr="003F4F0A" w:rsidRDefault="00276A94" w:rsidP="00623969">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r w:rsidR="00190C79" w:rsidRPr="003F4F0A">
        <w:rPr>
          <w:rFonts w:ascii="Times New Roman" w:hAnsi="Times New Roman" w:cs="Times New Roman"/>
          <w:sz w:val="28"/>
          <w:szCs w:val="28"/>
          <w:lang w:eastAsia="lv-LV"/>
        </w:rPr>
        <w:t>Izteikt 11. punktu</w:t>
      </w:r>
      <w:r w:rsidR="00D62E1D" w:rsidRPr="003F4F0A">
        <w:rPr>
          <w:rFonts w:ascii="Times New Roman" w:hAnsi="Times New Roman" w:cs="Times New Roman"/>
          <w:sz w:val="28"/>
          <w:szCs w:val="28"/>
          <w:lang w:eastAsia="lv-LV"/>
        </w:rPr>
        <w:t xml:space="preserve"> šādā redakcijā:</w:t>
      </w:r>
    </w:p>
    <w:p w14:paraId="60940FCA" w14:textId="4D8CF697" w:rsidR="00190C79" w:rsidRPr="003F4F0A" w:rsidRDefault="00190C79" w:rsidP="00522F08">
      <w:pPr>
        <w:pStyle w:val="naislab"/>
        <w:tabs>
          <w:tab w:val="left" w:pos="1134"/>
        </w:tabs>
        <w:spacing w:before="0" w:after="0"/>
        <w:ind w:firstLine="709"/>
        <w:jc w:val="both"/>
        <w:rPr>
          <w:rFonts w:ascii="Times New Roman" w:hAnsi="Times New Roman" w:cs="Times New Roman"/>
          <w:sz w:val="28"/>
          <w:szCs w:val="28"/>
          <w:lang w:eastAsia="lv-LV"/>
        </w:rPr>
      </w:pPr>
    </w:p>
    <w:p w14:paraId="3758879A" w14:textId="56EB94F0" w:rsidR="00190C79" w:rsidRPr="003F4F0A" w:rsidRDefault="00D62E1D" w:rsidP="00F548D8">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“11. Pieejamais kopējais attiecināmais finansējums, lai slēgtu civiltiesiskos līgumus par projekta īstenošanu, līdz 2018. gada 31. decembrim ir 105 953 879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 xml:space="preserve">, tai skaitā Kohēzijas fonda finansējums – 90 060 797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 xml:space="preserve"> un nacionālais finansējums (valsts budžeta dotācija pašvaldībām, pašvaldību un privātais finansējums) – ne mazāk kā 15 893 082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 Līdz 2018. gada 31. decembrim projektu īstenošanai Daugavpilī un Liepājā pieejamais Kohēzijas fonda finansējums – katram projektam 12 195 733 </w:t>
      </w:r>
      <w:proofErr w:type="spellStart"/>
      <w:r w:rsidR="00623969" w:rsidRPr="003F4F0A">
        <w:rPr>
          <w:rFonts w:ascii="Times New Roman" w:hAnsi="Times New Roman" w:cs="Times New Roman"/>
          <w:i/>
          <w:iCs/>
          <w:sz w:val="28"/>
          <w:szCs w:val="28"/>
          <w:lang w:eastAsia="lv-LV"/>
        </w:rPr>
        <w:t>euro</w:t>
      </w:r>
      <w:proofErr w:type="spellEnd"/>
      <w:r w:rsidRPr="003F4F0A">
        <w:rPr>
          <w:rFonts w:ascii="Times New Roman" w:hAnsi="Times New Roman" w:cs="Times New Roman"/>
          <w:sz w:val="28"/>
          <w:szCs w:val="28"/>
          <w:lang w:eastAsia="lv-LV"/>
        </w:rPr>
        <w:t xml:space="preserve"> apmērā, vienlaikus paredzot, ka šo noteikumu </w:t>
      </w:r>
      <w:r w:rsidR="00F548D8" w:rsidRPr="003F4F0A">
        <w:rPr>
          <w:rFonts w:ascii="Times New Roman" w:hAnsi="Times New Roman" w:cs="Times New Roman"/>
          <w:sz w:val="28"/>
          <w:szCs w:val="28"/>
          <w:lang w:eastAsia="lv-LV"/>
        </w:rPr>
        <w:t>5.2.1</w:t>
      </w:r>
      <w:r w:rsidRPr="003F4F0A">
        <w:rPr>
          <w:rFonts w:ascii="Times New Roman" w:hAnsi="Times New Roman" w:cs="Times New Roman"/>
          <w:sz w:val="28"/>
          <w:szCs w:val="28"/>
          <w:lang w:eastAsia="lv-LV"/>
        </w:rPr>
        <w:t>. apakšpunktā minētais iznākuma rādītājs sasniegs 4,</w:t>
      </w:r>
      <w:r w:rsidR="0020401B">
        <w:rPr>
          <w:rFonts w:ascii="Times New Roman" w:hAnsi="Times New Roman" w:cs="Times New Roman"/>
          <w:sz w:val="28"/>
          <w:szCs w:val="28"/>
          <w:lang w:eastAsia="lv-LV"/>
        </w:rPr>
        <w:t>61</w:t>
      </w:r>
      <w:r w:rsidRPr="003F4F0A">
        <w:rPr>
          <w:rFonts w:ascii="Times New Roman" w:hAnsi="Times New Roman" w:cs="Times New Roman"/>
          <w:sz w:val="28"/>
          <w:szCs w:val="28"/>
          <w:lang w:eastAsia="lv-LV"/>
        </w:rPr>
        <w:t xml:space="preserve"> km. No 2019. gada 1. janvāra atbildīgā iestāde pēc Eiropas Komisijas lēmuma par snieguma ietvara izpildi var ierosināt palielināt pieejamo attiecināmo finansējumu līdz šo noteikumu </w:t>
      </w:r>
      <w:r w:rsidR="00F94F6C">
        <w:rPr>
          <w:rFonts w:ascii="Times New Roman" w:hAnsi="Times New Roman" w:cs="Times New Roman"/>
          <w:sz w:val="28"/>
          <w:szCs w:val="28"/>
          <w:lang w:eastAsia="lv-LV"/>
        </w:rPr>
        <w:t>8</w:t>
      </w:r>
      <w:r w:rsidRPr="003F4F0A">
        <w:rPr>
          <w:rFonts w:ascii="Times New Roman" w:hAnsi="Times New Roman" w:cs="Times New Roman"/>
          <w:sz w:val="28"/>
          <w:szCs w:val="28"/>
          <w:lang w:eastAsia="lv-LV"/>
        </w:rPr>
        <w:t>. un 9. punktā minētajam apmēram.”</w:t>
      </w:r>
    </w:p>
    <w:p w14:paraId="52402EF9" w14:textId="6435883D" w:rsidR="00190C79" w:rsidRPr="003F4F0A" w:rsidRDefault="00190C79" w:rsidP="00522F08">
      <w:pPr>
        <w:pStyle w:val="naislab"/>
        <w:tabs>
          <w:tab w:val="left" w:pos="1134"/>
        </w:tabs>
        <w:spacing w:before="0" w:after="0"/>
        <w:ind w:firstLine="709"/>
        <w:jc w:val="both"/>
        <w:rPr>
          <w:rFonts w:ascii="Times New Roman" w:hAnsi="Times New Roman" w:cs="Times New Roman"/>
          <w:sz w:val="28"/>
          <w:szCs w:val="28"/>
          <w:lang w:eastAsia="lv-LV"/>
        </w:rPr>
      </w:pPr>
    </w:p>
    <w:p w14:paraId="495D3C03" w14:textId="2C0E4295" w:rsidR="00276A94" w:rsidRPr="003F4F0A" w:rsidRDefault="009A2149"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bookmarkStart w:id="2" w:name="_Hlk31183329"/>
      <w:r w:rsidRPr="003F4F0A">
        <w:rPr>
          <w:rFonts w:ascii="Times New Roman" w:hAnsi="Times New Roman" w:cs="Times New Roman"/>
          <w:sz w:val="28"/>
          <w:szCs w:val="28"/>
          <w:lang w:eastAsia="lv-LV"/>
        </w:rPr>
        <w:t>Izteikt 13. punktu šādā redakcijā</w:t>
      </w:r>
      <w:bookmarkEnd w:id="2"/>
      <w:r w:rsidRPr="003F4F0A">
        <w:rPr>
          <w:rFonts w:ascii="Times New Roman" w:hAnsi="Times New Roman" w:cs="Times New Roman"/>
          <w:sz w:val="28"/>
          <w:szCs w:val="28"/>
          <w:lang w:eastAsia="lv-LV"/>
        </w:rPr>
        <w:t>:</w:t>
      </w:r>
      <w:r w:rsidR="00276A94" w:rsidRPr="003F4F0A">
        <w:rPr>
          <w:szCs w:val="28"/>
          <w:lang w:eastAsia="lv-LV"/>
        </w:rPr>
        <w:t xml:space="preserve"> </w:t>
      </w:r>
    </w:p>
    <w:p w14:paraId="2611EFA9" w14:textId="18D42DD6" w:rsidR="00F305CE" w:rsidRPr="003F4F0A" w:rsidRDefault="00F305CE" w:rsidP="00522F08">
      <w:pPr>
        <w:pStyle w:val="naislab"/>
        <w:tabs>
          <w:tab w:val="left" w:pos="1134"/>
        </w:tabs>
        <w:spacing w:before="0" w:after="0"/>
        <w:ind w:firstLine="709"/>
        <w:jc w:val="both"/>
        <w:rPr>
          <w:rFonts w:ascii="Times New Roman" w:hAnsi="Times New Roman" w:cs="Times New Roman"/>
          <w:sz w:val="28"/>
          <w:szCs w:val="28"/>
          <w:lang w:eastAsia="lv-LV"/>
        </w:rPr>
      </w:pPr>
    </w:p>
    <w:p w14:paraId="6613AB2C" w14:textId="32A0D2B0" w:rsidR="009A2149" w:rsidRPr="003F4F0A" w:rsidRDefault="009A2149" w:rsidP="009A2149">
      <w:pPr>
        <w:pStyle w:val="naislab"/>
        <w:tabs>
          <w:tab w:val="left" w:pos="1134"/>
        </w:tabs>
        <w:ind w:firstLine="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“13. Projekta iesniedzējs:</w:t>
      </w:r>
    </w:p>
    <w:p w14:paraId="1B9A915A" w14:textId="3D902D97" w:rsidR="009A2149" w:rsidRPr="003F4F0A" w:rsidRDefault="009A2149" w:rsidP="009C0198">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13.1.</w:t>
      </w:r>
      <w:r w:rsidR="009C0198" w:rsidRPr="003F4F0A">
        <w:rPr>
          <w:rFonts w:ascii="Times New Roman" w:hAnsi="Times New Roman" w:cs="Times New Roman"/>
          <w:sz w:val="28"/>
          <w:szCs w:val="28"/>
          <w:lang w:eastAsia="lv-LV"/>
        </w:rPr>
        <w:t xml:space="preserve"> </w:t>
      </w:r>
      <w:r w:rsidRPr="003F4F0A">
        <w:rPr>
          <w:rFonts w:ascii="Times New Roman" w:hAnsi="Times New Roman" w:cs="Times New Roman"/>
          <w:sz w:val="28"/>
          <w:szCs w:val="28"/>
          <w:lang w:eastAsia="lv-LV"/>
        </w:rPr>
        <w:t>pirmās</w:t>
      </w:r>
      <w:r w:rsidR="007F5945">
        <w:rPr>
          <w:rFonts w:ascii="Times New Roman" w:hAnsi="Times New Roman" w:cs="Times New Roman"/>
          <w:sz w:val="28"/>
          <w:szCs w:val="28"/>
          <w:lang w:eastAsia="lv-LV"/>
        </w:rPr>
        <w:t xml:space="preserve"> atlases kārtas</w:t>
      </w:r>
      <w:r w:rsidRPr="003F4F0A">
        <w:rPr>
          <w:rFonts w:ascii="Times New Roman" w:hAnsi="Times New Roman" w:cs="Times New Roman"/>
          <w:sz w:val="28"/>
          <w:szCs w:val="28"/>
          <w:lang w:eastAsia="lv-LV"/>
        </w:rPr>
        <w:t xml:space="preserve"> un otrās atlases kārtu ietvaros – Daugavpils un Liepājas pilsētu pašvaldību kapitālsabiedrības, kuras sniedz sabiedriskā transporta pakalpojumus, izmantojot sliežu sabiedrisko transportu, un ar kurām ir noslēgti sabiedriskā transporta pakalpojumu sniegšanas līgumi, kas atbilst Eiropas Parlamenta un Padomes 2007. gada 23. oktobra Regulas Nr. 1370/2007 par sabiedriskā pasažieru transporta pakalpojumiem, izmantojot dzelzceļu un autoceļus, un ar ko atceļ Padomes Regulu (EEK) Nr. 1191/69 un Padomes Regulu (EEK) Nr. 1107/70 (turpmāk – Regula Nr. 1370/2007), nosacījumiem;</w:t>
      </w:r>
    </w:p>
    <w:p w14:paraId="11611B0E" w14:textId="2D6DCE3C" w:rsidR="00F305CE" w:rsidRPr="003F4F0A" w:rsidRDefault="009A2149" w:rsidP="009C0198">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13.2.</w:t>
      </w:r>
      <w:r w:rsidR="009C0198" w:rsidRPr="003F4F0A">
        <w:rPr>
          <w:rFonts w:ascii="Times New Roman" w:hAnsi="Times New Roman" w:cs="Times New Roman"/>
          <w:sz w:val="28"/>
          <w:szCs w:val="28"/>
          <w:lang w:eastAsia="lv-LV"/>
        </w:rPr>
        <w:t xml:space="preserve"> </w:t>
      </w:r>
      <w:r w:rsidRPr="003F4F0A">
        <w:rPr>
          <w:rFonts w:ascii="Times New Roman" w:hAnsi="Times New Roman" w:cs="Times New Roman"/>
          <w:sz w:val="28"/>
          <w:szCs w:val="28"/>
          <w:lang w:eastAsia="lv-LV"/>
        </w:rPr>
        <w:t xml:space="preserve">trešās atlases kārtas ietvaros – akciju sabiedrība “Pasažieru vilciens”, kura sniedz sabiedriskā transporta pakalpojumus </w:t>
      </w:r>
      <w:r w:rsidR="0020401B">
        <w:rPr>
          <w:rFonts w:ascii="Times New Roman" w:hAnsi="Times New Roman" w:cs="Times New Roman"/>
          <w:sz w:val="28"/>
          <w:szCs w:val="28"/>
          <w:lang w:eastAsia="lv-LV"/>
        </w:rPr>
        <w:t xml:space="preserve">reģionālās </w:t>
      </w:r>
      <w:r w:rsidRPr="003F4F0A">
        <w:rPr>
          <w:rFonts w:ascii="Times New Roman" w:hAnsi="Times New Roman" w:cs="Times New Roman"/>
          <w:sz w:val="28"/>
          <w:szCs w:val="28"/>
          <w:lang w:eastAsia="lv-LV"/>
        </w:rPr>
        <w:t>nozīmes maršrutos pa dzelzceļu, un ar kuru</w:t>
      </w:r>
      <w:r w:rsidR="0020401B">
        <w:rPr>
          <w:rFonts w:ascii="Times New Roman" w:hAnsi="Times New Roman" w:cs="Times New Roman"/>
          <w:sz w:val="28"/>
          <w:szCs w:val="28"/>
          <w:lang w:eastAsia="lv-LV"/>
        </w:rPr>
        <w:t>,</w:t>
      </w:r>
      <w:r w:rsidRPr="003F4F0A">
        <w:rPr>
          <w:rFonts w:ascii="Times New Roman" w:hAnsi="Times New Roman" w:cs="Times New Roman"/>
          <w:sz w:val="28"/>
          <w:szCs w:val="28"/>
          <w:lang w:eastAsia="lv-LV"/>
        </w:rPr>
        <w:t xml:space="preserve"> </w:t>
      </w:r>
      <w:r w:rsidR="0020401B" w:rsidRPr="003F4F0A">
        <w:rPr>
          <w:rFonts w:ascii="Times New Roman" w:hAnsi="Times New Roman" w:cs="Times New Roman"/>
          <w:sz w:val="28"/>
          <w:szCs w:val="28"/>
          <w:lang w:eastAsia="lv-LV"/>
        </w:rPr>
        <w:t>atbilstoši Regulas Nr. 1370/2007 5.panta 2.punktā minētajiem nosacījumiem</w:t>
      </w:r>
      <w:r w:rsidR="0020401B">
        <w:rPr>
          <w:rFonts w:ascii="Times New Roman" w:hAnsi="Times New Roman" w:cs="Times New Roman"/>
          <w:sz w:val="28"/>
          <w:szCs w:val="28"/>
          <w:lang w:eastAsia="lv-LV"/>
        </w:rPr>
        <w:t>,</w:t>
      </w:r>
      <w:r w:rsidR="0020401B" w:rsidRPr="003F4F0A">
        <w:rPr>
          <w:rFonts w:ascii="Times New Roman" w:hAnsi="Times New Roman" w:cs="Times New Roman"/>
          <w:sz w:val="28"/>
          <w:szCs w:val="28"/>
          <w:lang w:eastAsia="lv-LV"/>
        </w:rPr>
        <w:t xml:space="preserve"> </w:t>
      </w:r>
      <w:r w:rsidRPr="003F4F0A">
        <w:rPr>
          <w:rFonts w:ascii="Times New Roman" w:hAnsi="Times New Roman" w:cs="Times New Roman"/>
          <w:sz w:val="28"/>
          <w:szCs w:val="28"/>
          <w:lang w:eastAsia="lv-LV"/>
        </w:rPr>
        <w:t>ir noslēgts sabiedriskā transporta pakalpojumu</w:t>
      </w:r>
      <w:r w:rsidR="0020401B">
        <w:rPr>
          <w:rFonts w:ascii="Times New Roman" w:hAnsi="Times New Roman" w:cs="Times New Roman"/>
          <w:sz w:val="28"/>
          <w:szCs w:val="28"/>
          <w:lang w:eastAsia="lv-LV"/>
        </w:rPr>
        <w:t xml:space="preserve"> pasūtījuma līgums par </w:t>
      </w:r>
      <w:r w:rsidR="0020401B" w:rsidRPr="0020401B">
        <w:rPr>
          <w:rFonts w:ascii="Times New Roman" w:hAnsi="Times New Roman" w:cs="Times New Roman"/>
          <w:sz w:val="28"/>
          <w:szCs w:val="28"/>
          <w:lang w:eastAsia="lv-LV"/>
        </w:rPr>
        <w:t>sabiedriskā transporta pakalpojumu sniegšanu</w:t>
      </w:r>
      <w:r w:rsidR="0020401B">
        <w:rPr>
          <w:rFonts w:ascii="Times New Roman" w:hAnsi="Times New Roman" w:cs="Times New Roman"/>
          <w:sz w:val="28"/>
          <w:szCs w:val="28"/>
          <w:lang w:eastAsia="lv-LV"/>
        </w:rPr>
        <w:t xml:space="preserve"> reģionālās nozīmes maršrutos pa dzelzceļu</w:t>
      </w:r>
      <w:r w:rsidRPr="003F4F0A">
        <w:rPr>
          <w:rFonts w:ascii="Times New Roman" w:hAnsi="Times New Roman" w:cs="Times New Roman"/>
          <w:sz w:val="28"/>
          <w:szCs w:val="28"/>
          <w:lang w:eastAsia="lv-LV"/>
        </w:rPr>
        <w:t>.”</w:t>
      </w:r>
    </w:p>
    <w:p w14:paraId="1E0E8871" w14:textId="4498A8AD" w:rsidR="00F305CE" w:rsidRPr="003F4F0A" w:rsidRDefault="00F305CE" w:rsidP="00522F08">
      <w:pPr>
        <w:pStyle w:val="naislab"/>
        <w:tabs>
          <w:tab w:val="left" w:pos="1134"/>
        </w:tabs>
        <w:spacing w:before="0" w:after="0"/>
        <w:ind w:firstLine="709"/>
        <w:jc w:val="both"/>
        <w:rPr>
          <w:rFonts w:ascii="Times New Roman" w:hAnsi="Times New Roman" w:cs="Times New Roman"/>
          <w:sz w:val="28"/>
          <w:szCs w:val="28"/>
          <w:lang w:eastAsia="lv-LV"/>
        </w:rPr>
      </w:pPr>
    </w:p>
    <w:p w14:paraId="0A73B3B4" w14:textId="3AC143AD" w:rsidR="00276A94" w:rsidRPr="003F4F0A" w:rsidRDefault="009C0198"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Izteikt 15. punktu šādā redakcijā:</w:t>
      </w:r>
    </w:p>
    <w:p w14:paraId="7383F391" w14:textId="13C1A987" w:rsidR="009C0198" w:rsidRPr="003F4F0A" w:rsidRDefault="009C0198" w:rsidP="00522F08">
      <w:pPr>
        <w:pStyle w:val="naislab"/>
        <w:tabs>
          <w:tab w:val="left" w:pos="1134"/>
        </w:tabs>
        <w:spacing w:before="0" w:after="0"/>
        <w:ind w:firstLine="709"/>
        <w:jc w:val="both"/>
        <w:rPr>
          <w:rFonts w:ascii="Times New Roman" w:hAnsi="Times New Roman" w:cs="Times New Roman"/>
          <w:sz w:val="28"/>
          <w:szCs w:val="28"/>
          <w:lang w:eastAsia="lv-LV"/>
        </w:rPr>
      </w:pPr>
    </w:p>
    <w:p w14:paraId="18A3845D" w14:textId="3E8BF0C9" w:rsidR="009C0198" w:rsidRPr="003F4F0A" w:rsidRDefault="009C0198" w:rsidP="009C0198">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“15. Projekta iesniedzējs var piesaistīt sadarbības partneri:</w:t>
      </w:r>
    </w:p>
    <w:p w14:paraId="5419B1EF" w14:textId="61E3D98A" w:rsidR="009C0198" w:rsidRPr="003F4F0A" w:rsidRDefault="009C0198" w:rsidP="009C0198">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lastRenderedPageBreak/>
        <w:t xml:space="preserve">15.1. </w:t>
      </w:r>
      <w:r w:rsidR="007B1420">
        <w:rPr>
          <w:rFonts w:ascii="Times New Roman" w:hAnsi="Times New Roman" w:cs="Times New Roman"/>
          <w:sz w:val="28"/>
          <w:szCs w:val="28"/>
          <w:lang w:eastAsia="lv-LV"/>
        </w:rPr>
        <w:t>p</w:t>
      </w:r>
      <w:r w:rsidRPr="003F4F0A">
        <w:rPr>
          <w:rFonts w:ascii="Times New Roman" w:hAnsi="Times New Roman" w:cs="Times New Roman"/>
          <w:sz w:val="28"/>
          <w:szCs w:val="28"/>
          <w:lang w:eastAsia="lv-LV"/>
        </w:rPr>
        <w:t>irmās</w:t>
      </w:r>
      <w:r w:rsidR="007F5945">
        <w:rPr>
          <w:rFonts w:ascii="Times New Roman" w:hAnsi="Times New Roman" w:cs="Times New Roman"/>
          <w:sz w:val="28"/>
          <w:szCs w:val="28"/>
          <w:lang w:eastAsia="lv-LV"/>
        </w:rPr>
        <w:t xml:space="preserve"> atlases kārtas</w:t>
      </w:r>
      <w:r w:rsidRPr="003F4F0A">
        <w:rPr>
          <w:rFonts w:ascii="Times New Roman" w:hAnsi="Times New Roman" w:cs="Times New Roman"/>
          <w:sz w:val="28"/>
          <w:szCs w:val="28"/>
          <w:lang w:eastAsia="lv-LV"/>
        </w:rPr>
        <w:t xml:space="preserve"> un otrās atlases kārtu ietvaros sadarbības partneris var būt tikai tā pašvaldība, kas ir projekta iesniedzēja kapitāldaļu turētāja;</w:t>
      </w:r>
    </w:p>
    <w:p w14:paraId="0427776E" w14:textId="0B6E651C" w:rsidR="009C0198" w:rsidRPr="003F4F0A" w:rsidRDefault="009C0198" w:rsidP="009C0198">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15.2. </w:t>
      </w:r>
      <w:r w:rsidR="007B1420">
        <w:rPr>
          <w:rFonts w:ascii="Times New Roman" w:hAnsi="Times New Roman" w:cs="Times New Roman"/>
          <w:sz w:val="28"/>
          <w:szCs w:val="28"/>
          <w:lang w:eastAsia="lv-LV"/>
        </w:rPr>
        <w:t>t</w:t>
      </w:r>
      <w:r w:rsidRPr="003F4F0A">
        <w:rPr>
          <w:rFonts w:ascii="Times New Roman" w:hAnsi="Times New Roman" w:cs="Times New Roman"/>
          <w:sz w:val="28"/>
          <w:szCs w:val="28"/>
          <w:lang w:eastAsia="lv-LV"/>
        </w:rPr>
        <w:t>rešās atlases kārtas ietvaros sadarbības partneris ir valsts sabiedrība ar ierobežotu atbildību “Autotransporta direkcija”.”</w:t>
      </w:r>
    </w:p>
    <w:p w14:paraId="0FED139D" w14:textId="15163226" w:rsidR="009C0198" w:rsidRPr="003F4F0A" w:rsidRDefault="009C0198" w:rsidP="00522F08">
      <w:pPr>
        <w:pStyle w:val="naislab"/>
        <w:tabs>
          <w:tab w:val="left" w:pos="1134"/>
        </w:tabs>
        <w:spacing w:before="0" w:after="0"/>
        <w:ind w:firstLine="709"/>
        <w:jc w:val="both"/>
        <w:rPr>
          <w:rFonts w:ascii="Times New Roman" w:hAnsi="Times New Roman" w:cs="Times New Roman"/>
          <w:sz w:val="28"/>
          <w:szCs w:val="28"/>
          <w:lang w:eastAsia="lv-LV"/>
        </w:rPr>
      </w:pPr>
    </w:p>
    <w:p w14:paraId="0506EF6F" w14:textId="619C4207" w:rsidR="00276A94" w:rsidRPr="003F4F0A" w:rsidRDefault="009C0198"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r w:rsidR="00DC0BAC" w:rsidRPr="003F4F0A">
        <w:rPr>
          <w:rFonts w:ascii="Times New Roman" w:hAnsi="Times New Roman" w:cs="Times New Roman"/>
          <w:sz w:val="28"/>
          <w:szCs w:val="28"/>
          <w:lang w:eastAsia="lv-LV"/>
        </w:rPr>
        <w:t>Izteikt 16. punktu šādā redakcijā:</w:t>
      </w:r>
      <w:r w:rsidR="00276A94" w:rsidRPr="003F4F0A">
        <w:rPr>
          <w:szCs w:val="28"/>
          <w:lang w:eastAsia="lv-LV"/>
        </w:rPr>
        <w:t xml:space="preserve"> </w:t>
      </w:r>
    </w:p>
    <w:p w14:paraId="585B5E10" w14:textId="761C33A9" w:rsidR="009C0198" w:rsidRPr="003F4F0A" w:rsidRDefault="009C0198" w:rsidP="00522F08">
      <w:pPr>
        <w:pStyle w:val="naislab"/>
        <w:tabs>
          <w:tab w:val="left" w:pos="1134"/>
        </w:tabs>
        <w:spacing w:before="0" w:after="0"/>
        <w:ind w:firstLine="709"/>
        <w:jc w:val="both"/>
        <w:rPr>
          <w:rFonts w:ascii="Times New Roman" w:hAnsi="Times New Roman" w:cs="Times New Roman"/>
          <w:sz w:val="28"/>
          <w:szCs w:val="28"/>
          <w:lang w:eastAsia="lv-LV"/>
        </w:rPr>
      </w:pPr>
    </w:p>
    <w:p w14:paraId="0C01050D" w14:textId="1A64F14C" w:rsidR="00DC0BAC" w:rsidRPr="003F4F0A" w:rsidRDefault="00DC0BAC" w:rsidP="00DC0BAC">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“16. Sadarbības partneris iesaistās projekta īstenošanā:</w:t>
      </w:r>
    </w:p>
    <w:p w14:paraId="1E2B6EF5" w14:textId="78454A66" w:rsidR="00DC0BAC" w:rsidRDefault="00DC0BAC" w:rsidP="00DC0BAC">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16.1. pirmās atlases kārtas ietvaros ar tā valdījumā vai īpašumā esošu nekustamo īpašumu, ar projektu saistītas dokumentācijas izstrādi, ar finansējumu vai nodrošina izbūvētās infrastruktūras ekspluatāciju un uzturēšanu pēc projekta īstenošanas</w:t>
      </w:r>
      <w:r w:rsidR="0020401B">
        <w:rPr>
          <w:rFonts w:ascii="Times New Roman" w:hAnsi="Times New Roman" w:cs="Times New Roman"/>
          <w:sz w:val="28"/>
          <w:szCs w:val="28"/>
          <w:lang w:eastAsia="lv-LV"/>
        </w:rPr>
        <w:t>;</w:t>
      </w:r>
    </w:p>
    <w:p w14:paraId="15441F6C" w14:textId="58AA7120" w:rsidR="0020401B" w:rsidRPr="003F4F0A" w:rsidRDefault="0020401B" w:rsidP="00DC0BAC">
      <w:pPr>
        <w:pStyle w:val="naislab"/>
        <w:tabs>
          <w:tab w:val="left" w:pos="1134"/>
        </w:tabs>
        <w:ind w:left="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16.2. </w:t>
      </w:r>
      <w:r w:rsidRPr="0020401B">
        <w:rPr>
          <w:rFonts w:ascii="Times New Roman" w:hAnsi="Times New Roman" w:cs="Times New Roman"/>
          <w:sz w:val="28"/>
          <w:szCs w:val="28"/>
          <w:lang w:eastAsia="lv-LV"/>
        </w:rPr>
        <w:t>otrās atlases kārtas ietvaros ar tā valdījumā vai īpašumā esošu nekustamo īpašumu, ar projektu saistītas dokumentācijas izstrādi vai nodrošina izbūvētās infrastruktūras ekspluatāciju un uzturēšanu pēc projekta īstenošanas</w:t>
      </w:r>
      <w:r>
        <w:rPr>
          <w:rFonts w:ascii="Times New Roman" w:hAnsi="Times New Roman" w:cs="Times New Roman"/>
          <w:sz w:val="28"/>
          <w:szCs w:val="28"/>
          <w:lang w:eastAsia="lv-LV"/>
        </w:rPr>
        <w:t>;</w:t>
      </w:r>
    </w:p>
    <w:p w14:paraId="2D963684" w14:textId="75F9F722" w:rsidR="009C0198" w:rsidRPr="003F4F0A" w:rsidRDefault="00DC0BAC" w:rsidP="00DC0BAC">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16.</w:t>
      </w:r>
      <w:r w:rsidR="00CB0844">
        <w:rPr>
          <w:rFonts w:ascii="Times New Roman" w:hAnsi="Times New Roman" w:cs="Times New Roman"/>
          <w:sz w:val="28"/>
          <w:szCs w:val="28"/>
          <w:lang w:eastAsia="lv-LV"/>
        </w:rPr>
        <w:t>3</w:t>
      </w:r>
      <w:r w:rsidRPr="003F4F0A">
        <w:rPr>
          <w:rFonts w:ascii="Times New Roman" w:hAnsi="Times New Roman" w:cs="Times New Roman"/>
          <w:sz w:val="28"/>
          <w:szCs w:val="28"/>
          <w:lang w:eastAsia="lv-LV"/>
        </w:rPr>
        <w:t xml:space="preserve">. </w:t>
      </w:r>
      <w:r w:rsidR="00CC2FA6" w:rsidRPr="00CC2FA6">
        <w:rPr>
          <w:rFonts w:ascii="Times New Roman" w:hAnsi="Times New Roman" w:cs="Times New Roman"/>
          <w:sz w:val="28"/>
          <w:szCs w:val="28"/>
          <w:lang w:eastAsia="lv-LV"/>
        </w:rPr>
        <w:t>trešās atlases kārtas ietvaros atbilstoši sabiedriskā transporta pakalpojumu pasūtījuma līguma par sabiedriskā transporta pakalpojumu sniegšanu reģionālās nozīmes maršrutos pa dzelzceļu nosacījumiem, pārņemot īpašumtiesības uz pamatlīdzekļiem, kas projekta ietvaros iegādāti par publiskajiem līdzekļiem, lai nodrošinātu sabiedriskā transporta pakalpojumus reģionālās nozīmes maršrutos pa dzelzceļu līdzvērtīgā apjomā, ja pēc 2024.gada 31.decembra līgums ar akciju sabiedrību “Pasažieru vilciens” par sabiedriskā transporta pakalpojumu sniegšanu reģionālās nozīmes maršrutos pa dzelzceļu netiks pagarināts atbilstoši Regulas Nr. 1370/2007 4. pantam vai akciju sabiedrībai “Pasažieru vilciens” netiks piešķirtas no jauna tiesības sniegt sabiedriskā transporta pakalpojumus reģionālās nozīmes maršrutos pa dzelzceļu atbilstoši Regulas Nr. 1370/2007 5.pantā minētajiem nosacījumiem.</w:t>
      </w:r>
      <w:r w:rsidRPr="003F4F0A">
        <w:rPr>
          <w:rFonts w:ascii="Times New Roman" w:hAnsi="Times New Roman" w:cs="Times New Roman"/>
          <w:sz w:val="28"/>
          <w:szCs w:val="28"/>
          <w:lang w:eastAsia="lv-LV"/>
        </w:rPr>
        <w:t>”</w:t>
      </w:r>
    </w:p>
    <w:p w14:paraId="76D15025" w14:textId="7D2DECA6" w:rsidR="009C0198" w:rsidRPr="003F4F0A" w:rsidRDefault="009C0198" w:rsidP="00522F08">
      <w:pPr>
        <w:pStyle w:val="naislab"/>
        <w:tabs>
          <w:tab w:val="left" w:pos="1134"/>
        </w:tabs>
        <w:spacing w:before="0" w:after="0"/>
        <w:ind w:firstLine="709"/>
        <w:jc w:val="both"/>
        <w:rPr>
          <w:rFonts w:ascii="Times New Roman" w:hAnsi="Times New Roman" w:cs="Times New Roman"/>
          <w:sz w:val="28"/>
          <w:szCs w:val="28"/>
          <w:lang w:eastAsia="lv-LV"/>
        </w:rPr>
      </w:pPr>
    </w:p>
    <w:p w14:paraId="42254E31" w14:textId="53F0AD7E" w:rsidR="00276A94" w:rsidRPr="003F4F0A" w:rsidRDefault="00276A94"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r w:rsidR="00DC0BAC" w:rsidRPr="003F4F0A">
        <w:rPr>
          <w:rFonts w:ascii="Times New Roman" w:hAnsi="Times New Roman" w:cs="Times New Roman"/>
          <w:sz w:val="28"/>
          <w:szCs w:val="28"/>
          <w:lang w:eastAsia="lv-LV"/>
        </w:rPr>
        <w:t>Izteikt 18. punkta pirmo teikumu šādā redakcijā:</w:t>
      </w:r>
    </w:p>
    <w:p w14:paraId="0C0A823E" w14:textId="2C3576A2" w:rsidR="00DC0BAC" w:rsidRPr="003F4F0A" w:rsidRDefault="00DC0BAC" w:rsidP="00276A94">
      <w:pPr>
        <w:pStyle w:val="naislab"/>
        <w:tabs>
          <w:tab w:val="left" w:pos="1134"/>
        </w:tabs>
        <w:spacing w:before="0" w:after="0"/>
        <w:ind w:firstLine="709"/>
        <w:jc w:val="both"/>
        <w:rPr>
          <w:rFonts w:ascii="Times New Roman" w:hAnsi="Times New Roman" w:cs="Times New Roman"/>
          <w:sz w:val="28"/>
          <w:szCs w:val="28"/>
          <w:lang w:eastAsia="lv-LV"/>
        </w:rPr>
      </w:pPr>
    </w:p>
    <w:p w14:paraId="6BBE553C" w14:textId="7E4D2CB8" w:rsidR="00DC0BAC" w:rsidRPr="003F4F0A" w:rsidRDefault="00DC0BAC" w:rsidP="00DC0BAC">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“Šo noteikumu 13.1.apakšpunktā minētais projekta iesniedzējs un 15.1. apakšpunktā minētais sadarbības partneris līdz civiltiesiskā līguma noslēgšanai par projekta īstenošanu iesniedz sadarbības iestādē ar sadarbības partneri noslēgtu sadarbības līgumu atbilstoši normatīvajiem aktiem par kārtību, kādā Eiropas Savienības struktūrfondu un Kohēzijas fonda vadībā iesaistītās institūcijas nodrošina plānošanas dokumentu sagatavošanu un šo fondu ieviešanu 2014.–2020. gada plānošanas periodā.”</w:t>
      </w:r>
    </w:p>
    <w:p w14:paraId="3E06D3B6" w14:textId="71B98AFF" w:rsidR="00DC0BAC" w:rsidRPr="003F4F0A" w:rsidRDefault="00DC0BAC" w:rsidP="00522F08">
      <w:pPr>
        <w:pStyle w:val="naislab"/>
        <w:tabs>
          <w:tab w:val="left" w:pos="1134"/>
        </w:tabs>
        <w:spacing w:before="0" w:after="0"/>
        <w:ind w:firstLine="709"/>
        <w:jc w:val="both"/>
        <w:rPr>
          <w:rFonts w:ascii="Times New Roman" w:hAnsi="Times New Roman" w:cs="Times New Roman"/>
          <w:sz w:val="28"/>
          <w:szCs w:val="28"/>
          <w:lang w:eastAsia="lv-LV"/>
        </w:rPr>
      </w:pPr>
    </w:p>
    <w:p w14:paraId="48BEC814" w14:textId="1F0D8518" w:rsidR="00276A94" w:rsidRPr="003F4F0A" w:rsidRDefault="00DC0BAC"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r w:rsidRPr="003F4F0A">
        <w:rPr>
          <w:rFonts w:ascii="Times New Roman" w:hAnsi="Times New Roman" w:cs="Times New Roman"/>
          <w:sz w:val="28"/>
          <w:szCs w:val="28"/>
        </w:rPr>
        <w:t>Papildināt noteikumus ar 18.5. apakšpunktu šādā redakcijā:</w:t>
      </w:r>
    </w:p>
    <w:p w14:paraId="618C489E" w14:textId="5A0E7663" w:rsidR="00DC0BAC" w:rsidRPr="003F4F0A" w:rsidRDefault="00DC0BAC" w:rsidP="00522F08">
      <w:pPr>
        <w:pStyle w:val="naislab"/>
        <w:tabs>
          <w:tab w:val="left" w:pos="1134"/>
        </w:tabs>
        <w:spacing w:before="0" w:after="0"/>
        <w:ind w:firstLine="709"/>
        <w:jc w:val="both"/>
        <w:rPr>
          <w:rFonts w:ascii="Times New Roman" w:hAnsi="Times New Roman" w:cs="Times New Roman"/>
          <w:sz w:val="28"/>
          <w:szCs w:val="28"/>
        </w:rPr>
      </w:pPr>
    </w:p>
    <w:p w14:paraId="436F3256" w14:textId="77831A0D" w:rsidR="00DC0BAC" w:rsidRPr="003F4F0A" w:rsidRDefault="00DC0BAC" w:rsidP="00DC0BAC">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“18.5. kārtību, kādā tiek paredzēta projekta ietvaros par publiskajiem līdzekļiem iegādāto pamatlīdzekļu nodošana pašvaldībai turpmākai sabiedriskā transporta pakalpojumu sniegšanai.”</w:t>
      </w:r>
    </w:p>
    <w:p w14:paraId="194D61FC" w14:textId="6161B92A" w:rsidR="00DC0BAC" w:rsidRPr="003F4F0A" w:rsidRDefault="00DC0BAC" w:rsidP="00522F08">
      <w:pPr>
        <w:pStyle w:val="naislab"/>
        <w:tabs>
          <w:tab w:val="left" w:pos="1134"/>
        </w:tabs>
        <w:spacing w:before="0" w:after="0"/>
        <w:ind w:firstLine="709"/>
        <w:jc w:val="both"/>
        <w:rPr>
          <w:rFonts w:ascii="Times New Roman" w:hAnsi="Times New Roman" w:cs="Times New Roman"/>
          <w:sz w:val="28"/>
          <w:szCs w:val="28"/>
          <w:lang w:eastAsia="lv-LV"/>
        </w:rPr>
      </w:pPr>
    </w:p>
    <w:p w14:paraId="01EE4ACE" w14:textId="2788DE18" w:rsidR="00276A94" w:rsidRPr="003F4F0A" w:rsidRDefault="00DC0BAC"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Izteikt </w:t>
      </w:r>
      <w:r w:rsidR="00A625DD" w:rsidRPr="003F4F0A">
        <w:rPr>
          <w:rFonts w:ascii="Times New Roman" w:hAnsi="Times New Roman" w:cs="Times New Roman"/>
          <w:sz w:val="28"/>
          <w:szCs w:val="28"/>
          <w:lang w:eastAsia="lv-LV"/>
        </w:rPr>
        <w:t>20.punktu šādā redakcijā:</w:t>
      </w:r>
    </w:p>
    <w:p w14:paraId="75EF2FA3" w14:textId="2DB87091" w:rsidR="00DC0BAC" w:rsidRPr="003F4F0A" w:rsidRDefault="00DC0BAC" w:rsidP="00522F08">
      <w:pPr>
        <w:pStyle w:val="naislab"/>
        <w:tabs>
          <w:tab w:val="left" w:pos="1134"/>
        </w:tabs>
        <w:spacing w:before="0" w:after="0"/>
        <w:ind w:firstLine="709"/>
        <w:jc w:val="both"/>
        <w:rPr>
          <w:rFonts w:ascii="Times New Roman" w:hAnsi="Times New Roman" w:cs="Times New Roman"/>
          <w:sz w:val="28"/>
          <w:szCs w:val="28"/>
          <w:lang w:eastAsia="lv-LV"/>
        </w:rPr>
      </w:pPr>
    </w:p>
    <w:p w14:paraId="184E8EAF" w14:textId="43D19428" w:rsidR="00A625DD" w:rsidRPr="003F4F0A" w:rsidRDefault="00A625DD" w:rsidP="00276A94">
      <w:pPr>
        <w:pStyle w:val="naislab"/>
        <w:tabs>
          <w:tab w:val="left" w:pos="1134"/>
        </w:tabs>
        <w:spacing w:before="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“20. Pasākuma atbalstāmās darbības:</w:t>
      </w:r>
    </w:p>
    <w:p w14:paraId="18C4847A" w14:textId="5D24A786" w:rsidR="00A625DD" w:rsidRPr="003F4F0A" w:rsidRDefault="00A625DD" w:rsidP="00A625DD">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20.1. pirmās</w:t>
      </w:r>
      <w:r w:rsidR="007F5945">
        <w:rPr>
          <w:rFonts w:ascii="Times New Roman" w:hAnsi="Times New Roman" w:cs="Times New Roman"/>
          <w:sz w:val="28"/>
          <w:szCs w:val="28"/>
          <w:lang w:eastAsia="lv-LV"/>
        </w:rPr>
        <w:t xml:space="preserve"> atlases kārtas</w:t>
      </w:r>
      <w:r w:rsidRPr="003F4F0A">
        <w:rPr>
          <w:rFonts w:ascii="Times New Roman" w:hAnsi="Times New Roman" w:cs="Times New Roman"/>
          <w:sz w:val="28"/>
          <w:szCs w:val="28"/>
          <w:lang w:eastAsia="lv-LV"/>
        </w:rPr>
        <w:t xml:space="preserve"> un otrās atlases kārtas ietvaros – tramvaju maršrutu tīklu attīstība, tai skaitā </w:t>
      </w:r>
      <w:r w:rsidR="0020401B">
        <w:rPr>
          <w:rFonts w:ascii="Times New Roman" w:hAnsi="Times New Roman" w:cs="Times New Roman"/>
          <w:sz w:val="28"/>
          <w:szCs w:val="28"/>
          <w:lang w:eastAsia="lv-LV"/>
        </w:rPr>
        <w:t>esošo līniju pagarināšana, pārbūve</w:t>
      </w:r>
      <w:r w:rsidRPr="003F4F0A">
        <w:rPr>
          <w:rFonts w:ascii="Times New Roman" w:hAnsi="Times New Roman" w:cs="Times New Roman"/>
          <w:sz w:val="28"/>
          <w:szCs w:val="28"/>
          <w:lang w:eastAsia="lv-LV"/>
        </w:rPr>
        <w:t>, jaunu tramvaju līniju infrastruktūras būvniecība un ritošā sastāva iegāde;</w:t>
      </w:r>
    </w:p>
    <w:p w14:paraId="466E4D8B" w14:textId="55532419" w:rsidR="00A625DD" w:rsidRPr="003F4F0A" w:rsidRDefault="00A625DD" w:rsidP="00A625DD">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20.2. trešās atlases kārtas ietvaros – dzelzceļa pasažieru apkalpošanai paredzētā elektrovilcienu ritošā sastāva iegāde.”</w:t>
      </w:r>
    </w:p>
    <w:p w14:paraId="21F9DE4F" w14:textId="09D23918" w:rsidR="00A625DD" w:rsidRPr="003F4F0A" w:rsidRDefault="00A625DD" w:rsidP="00522F08">
      <w:pPr>
        <w:pStyle w:val="naislab"/>
        <w:tabs>
          <w:tab w:val="left" w:pos="1134"/>
        </w:tabs>
        <w:spacing w:before="0" w:after="0"/>
        <w:ind w:firstLine="709"/>
        <w:jc w:val="both"/>
        <w:rPr>
          <w:rFonts w:ascii="Times New Roman" w:hAnsi="Times New Roman" w:cs="Times New Roman"/>
          <w:sz w:val="28"/>
          <w:szCs w:val="28"/>
          <w:lang w:eastAsia="lv-LV"/>
        </w:rPr>
      </w:pPr>
    </w:p>
    <w:p w14:paraId="148D0F5D" w14:textId="36FB4B64" w:rsidR="00276A94" w:rsidRPr="003F4F0A" w:rsidRDefault="00276A94"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r w:rsidR="00A625DD" w:rsidRPr="003F4F0A">
        <w:rPr>
          <w:rFonts w:ascii="Times New Roman" w:hAnsi="Times New Roman" w:cs="Times New Roman"/>
          <w:sz w:val="28"/>
          <w:szCs w:val="28"/>
          <w:lang w:eastAsia="lv-LV"/>
        </w:rPr>
        <w:t xml:space="preserve">Papildināt 21. punktu </w:t>
      </w:r>
      <w:r w:rsidR="007B1420">
        <w:rPr>
          <w:rFonts w:ascii="Times New Roman" w:hAnsi="Times New Roman" w:cs="Times New Roman"/>
          <w:sz w:val="28"/>
          <w:szCs w:val="28"/>
          <w:lang w:eastAsia="lv-LV"/>
        </w:rPr>
        <w:t>aiz</w:t>
      </w:r>
      <w:r w:rsidR="00A625DD" w:rsidRPr="003F4F0A">
        <w:rPr>
          <w:rFonts w:ascii="Times New Roman" w:hAnsi="Times New Roman" w:cs="Times New Roman"/>
          <w:sz w:val="28"/>
          <w:szCs w:val="28"/>
          <w:lang w:eastAsia="lv-LV"/>
        </w:rPr>
        <w:t xml:space="preserve"> vārda “Pasākuma” ar vārdiem “pirmās</w:t>
      </w:r>
      <w:r w:rsidR="007F5945">
        <w:rPr>
          <w:rFonts w:ascii="Times New Roman" w:hAnsi="Times New Roman" w:cs="Times New Roman"/>
          <w:sz w:val="28"/>
          <w:szCs w:val="28"/>
          <w:lang w:eastAsia="lv-LV"/>
        </w:rPr>
        <w:t xml:space="preserve"> atlases kārtas</w:t>
      </w:r>
      <w:r w:rsidR="00A625DD" w:rsidRPr="003F4F0A">
        <w:rPr>
          <w:rFonts w:ascii="Times New Roman" w:hAnsi="Times New Roman" w:cs="Times New Roman"/>
          <w:sz w:val="28"/>
          <w:szCs w:val="28"/>
          <w:lang w:eastAsia="lv-LV"/>
        </w:rPr>
        <w:t xml:space="preserve"> un otrās atlases kārtas”.</w:t>
      </w:r>
      <w:r w:rsidRPr="003F4F0A">
        <w:rPr>
          <w:szCs w:val="28"/>
          <w:lang w:eastAsia="lv-LV"/>
        </w:rPr>
        <w:t xml:space="preserve"> </w:t>
      </w:r>
    </w:p>
    <w:p w14:paraId="06F2631C" w14:textId="02932148" w:rsidR="00A625DD" w:rsidRPr="003F4F0A" w:rsidRDefault="00A625DD" w:rsidP="00522F08">
      <w:pPr>
        <w:pStyle w:val="naislab"/>
        <w:tabs>
          <w:tab w:val="left" w:pos="1134"/>
        </w:tabs>
        <w:spacing w:before="0" w:after="0"/>
        <w:ind w:firstLine="709"/>
        <w:jc w:val="both"/>
        <w:rPr>
          <w:rFonts w:ascii="Times New Roman" w:hAnsi="Times New Roman" w:cs="Times New Roman"/>
          <w:sz w:val="28"/>
          <w:szCs w:val="28"/>
          <w:lang w:eastAsia="lv-LV"/>
        </w:rPr>
      </w:pPr>
    </w:p>
    <w:p w14:paraId="2C29809D" w14:textId="22EBDC71" w:rsidR="00276A94" w:rsidRPr="003F4F0A" w:rsidRDefault="00A625DD"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Papildināt noteikumus ar 21.</w:t>
      </w:r>
      <w:r w:rsidRPr="003F4F0A">
        <w:rPr>
          <w:rFonts w:ascii="Times New Roman" w:hAnsi="Times New Roman" w:cs="Times New Roman"/>
          <w:sz w:val="28"/>
          <w:szCs w:val="28"/>
          <w:vertAlign w:val="superscript"/>
          <w:lang w:eastAsia="lv-LV"/>
        </w:rPr>
        <w:t>1</w:t>
      </w:r>
      <w:r w:rsidRPr="003F4F0A">
        <w:rPr>
          <w:rFonts w:ascii="Times New Roman" w:hAnsi="Times New Roman" w:cs="Times New Roman"/>
          <w:sz w:val="28"/>
          <w:szCs w:val="28"/>
          <w:lang w:eastAsia="lv-LV"/>
        </w:rPr>
        <w:t xml:space="preserve"> punktu šādā redakcijā:</w:t>
      </w:r>
    </w:p>
    <w:p w14:paraId="5D6D1809" w14:textId="4F37D99B" w:rsidR="00A625DD" w:rsidRPr="003F4F0A" w:rsidRDefault="00A625DD" w:rsidP="00522F08">
      <w:pPr>
        <w:pStyle w:val="naislab"/>
        <w:tabs>
          <w:tab w:val="left" w:pos="1134"/>
        </w:tabs>
        <w:spacing w:before="0" w:after="0"/>
        <w:ind w:firstLine="709"/>
        <w:jc w:val="both"/>
        <w:rPr>
          <w:rFonts w:ascii="Times New Roman" w:hAnsi="Times New Roman" w:cs="Times New Roman"/>
          <w:sz w:val="28"/>
          <w:szCs w:val="28"/>
          <w:lang w:eastAsia="lv-LV"/>
        </w:rPr>
      </w:pPr>
    </w:p>
    <w:p w14:paraId="58DABAF4" w14:textId="10537F2B" w:rsidR="00A625DD" w:rsidRPr="003F4F0A" w:rsidRDefault="00A625DD" w:rsidP="0020401B">
      <w:pPr>
        <w:pStyle w:val="naislab"/>
        <w:tabs>
          <w:tab w:val="left" w:pos="1134"/>
        </w:tabs>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“21.</w:t>
      </w:r>
      <w:r w:rsidRPr="003F4F0A">
        <w:rPr>
          <w:rFonts w:ascii="Times New Roman" w:hAnsi="Times New Roman" w:cs="Times New Roman"/>
          <w:sz w:val="28"/>
          <w:szCs w:val="28"/>
          <w:vertAlign w:val="superscript"/>
          <w:lang w:eastAsia="lv-LV"/>
        </w:rPr>
        <w:t>1</w:t>
      </w:r>
      <w:r w:rsidRPr="003F4F0A">
        <w:rPr>
          <w:rFonts w:ascii="Times New Roman" w:hAnsi="Times New Roman" w:cs="Times New Roman"/>
          <w:sz w:val="28"/>
          <w:szCs w:val="28"/>
          <w:lang w:eastAsia="lv-LV"/>
        </w:rPr>
        <w:t xml:space="preserve"> </w:t>
      </w:r>
      <w:r w:rsidR="0020401B" w:rsidRPr="0020401B">
        <w:rPr>
          <w:rFonts w:ascii="Times New Roman" w:hAnsi="Times New Roman" w:cs="Times New Roman"/>
          <w:sz w:val="28"/>
          <w:szCs w:val="28"/>
          <w:lang w:eastAsia="lv-LV"/>
        </w:rPr>
        <w:t>Pasākuma trešās atlases kārtas ietvaros plāno pasažieru pārvadājumiem nepieciešamā ritošā sastāva (elektrovilcienu) iegādes izmaksas kā tiešās attiecināmās izmaksas, ja tās ir nepieciešamas projektā noteikto mērķu sasniegšanai</w:t>
      </w:r>
      <w:r w:rsidRPr="003F4F0A">
        <w:rPr>
          <w:rFonts w:ascii="Times New Roman" w:hAnsi="Times New Roman" w:cs="Times New Roman"/>
          <w:sz w:val="28"/>
          <w:szCs w:val="28"/>
          <w:lang w:eastAsia="lv-LV"/>
        </w:rPr>
        <w:t>.”</w:t>
      </w:r>
    </w:p>
    <w:p w14:paraId="3CF6E4DB" w14:textId="233C25B2" w:rsidR="00DC0BAC" w:rsidRPr="003F4F0A" w:rsidRDefault="00DC0BAC" w:rsidP="00522F08">
      <w:pPr>
        <w:pStyle w:val="naislab"/>
        <w:tabs>
          <w:tab w:val="left" w:pos="1134"/>
        </w:tabs>
        <w:spacing w:before="0" w:after="0"/>
        <w:ind w:firstLine="709"/>
        <w:jc w:val="both"/>
        <w:rPr>
          <w:rFonts w:ascii="Times New Roman" w:hAnsi="Times New Roman" w:cs="Times New Roman"/>
          <w:sz w:val="28"/>
          <w:szCs w:val="28"/>
          <w:lang w:eastAsia="lv-LV"/>
        </w:rPr>
      </w:pPr>
    </w:p>
    <w:p w14:paraId="0D332FB5" w14:textId="7C8D93A2" w:rsidR="00276A94" w:rsidRPr="003F4F0A" w:rsidRDefault="0053295F"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Papildināt 22. punktu </w:t>
      </w:r>
      <w:r w:rsidR="007B1420">
        <w:rPr>
          <w:rFonts w:ascii="Times New Roman" w:hAnsi="Times New Roman" w:cs="Times New Roman"/>
          <w:sz w:val="28"/>
          <w:szCs w:val="28"/>
          <w:lang w:eastAsia="lv-LV"/>
        </w:rPr>
        <w:t>aiz</w:t>
      </w:r>
      <w:r w:rsidRPr="003F4F0A">
        <w:rPr>
          <w:rFonts w:ascii="Times New Roman" w:hAnsi="Times New Roman" w:cs="Times New Roman"/>
          <w:sz w:val="28"/>
          <w:szCs w:val="28"/>
          <w:lang w:eastAsia="lv-LV"/>
        </w:rPr>
        <w:t xml:space="preserve"> skaitļa “21.” ar vārdu un skaitli “un 21.</w:t>
      </w:r>
      <w:r w:rsidRPr="003F4F0A">
        <w:rPr>
          <w:rFonts w:ascii="Times New Roman" w:hAnsi="Times New Roman" w:cs="Times New Roman"/>
          <w:sz w:val="28"/>
          <w:szCs w:val="28"/>
          <w:vertAlign w:val="superscript"/>
          <w:lang w:eastAsia="lv-LV"/>
        </w:rPr>
        <w:t>1</w:t>
      </w:r>
      <w:r w:rsidRPr="003F4F0A">
        <w:rPr>
          <w:rFonts w:ascii="Times New Roman" w:hAnsi="Times New Roman" w:cs="Times New Roman"/>
          <w:sz w:val="28"/>
          <w:szCs w:val="28"/>
          <w:lang w:eastAsia="lv-LV"/>
        </w:rPr>
        <w:t>”.</w:t>
      </w:r>
    </w:p>
    <w:p w14:paraId="11155168" w14:textId="7FB9EDCB" w:rsidR="00A625DD" w:rsidRPr="003F4F0A" w:rsidRDefault="00A625DD" w:rsidP="00522F08">
      <w:pPr>
        <w:pStyle w:val="naislab"/>
        <w:tabs>
          <w:tab w:val="left" w:pos="1134"/>
        </w:tabs>
        <w:spacing w:before="0" w:after="0"/>
        <w:ind w:firstLine="709"/>
        <w:jc w:val="both"/>
        <w:rPr>
          <w:rFonts w:ascii="Times New Roman" w:hAnsi="Times New Roman" w:cs="Times New Roman"/>
          <w:sz w:val="28"/>
          <w:szCs w:val="28"/>
          <w:lang w:eastAsia="lv-LV"/>
        </w:rPr>
      </w:pPr>
    </w:p>
    <w:p w14:paraId="1127206D" w14:textId="0B0BEE09" w:rsidR="00276A94" w:rsidRPr="003F4F0A" w:rsidRDefault="0053295F"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Papildināt 27. punktu </w:t>
      </w:r>
      <w:r w:rsidR="007B1420">
        <w:rPr>
          <w:rFonts w:ascii="Times New Roman" w:hAnsi="Times New Roman" w:cs="Times New Roman"/>
          <w:sz w:val="28"/>
          <w:szCs w:val="28"/>
          <w:lang w:eastAsia="lv-LV"/>
        </w:rPr>
        <w:t>aiz</w:t>
      </w:r>
      <w:r w:rsidRPr="003F4F0A">
        <w:rPr>
          <w:rFonts w:ascii="Times New Roman" w:hAnsi="Times New Roman" w:cs="Times New Roman"/>
          <w:sz w:val="28"/>
          <w:szCs w:val="28"/>
          <w:lang w:eastAsia="lv-LV"/>
        </w:rPr>
        <w:t xml:space="preserve"> vārda “Pasākuma” ar vārdiem “pirmās</w:t>
      </w:r>
      <w:r w:rsidR="007F5945">
        <w:rPr>
          <w:rFonts w:ascii="Times New Roman" w:hAnsi="Times New Roman" w:cs="Times New Roman"/>
          <w:sz w:val="28"/>
          <w:szCs w:val="28"/>
          <w:lang w:eastAsia="lv-LV"/>
        </w:rPr>
        <w:t xml:space="preserve"> atlases kārtas</w:t>
      </w:r>
      <w:r w:rsidRPr="003F4F0A">
        <w:rPr>
          <w:rFonts w:ascii="Times New Roman" w:hAnsi="Times New Roman" w:cs="Times New Roman"/>
          <w:sz w:val="28"/>
          <w:szCs w:val="28"/>
          <w:lang w:eastAsia="lv-LV"/>
        </w:rPr>
        <w:t xml:space="preserve"> un otrās atlases kārtas”.</w:t>
      </w:r>
    </w:p>
    <w:p w14:paraId="5800CC8E" w14:textId="2513BD75" w:rsidR="0053295F" w:rsidRPr="003F4F0A" w:rsidRDefault="0053295F" w:rsidP="00522F08">
      <w:pPr>
        <w:pStyle w:val="naislab"/>
        <w:tabs>
          <w:tab w:val="left" w:pos="1134"/>
        </w:tabs>
        <w:spacing w:before="0" w:after="0"/>
        <w:ind w:firstLine="709"/>
        <w:jc w:val="both"/>
        <w:rPr>
          <w:rFonts w:ascii="Times New Roman" w:hAnsi="Times New Roman" w:cs="Times New Roman"/>
          <w:sz w:val="28"/>
          <w:szCs w:val="28"/>
          <w:lang w:eastAsia="lv-LV"/>
        </w:rPr>
      </w:pPr>
    </w:p>
    <w:p w14:paraId="0FAD3895" w14:textId="7522749F" w:rsidR="00276A94" w:rsidRPr="003F4F0A" w:rsidRDefault="0053295F"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r w:rsidRPr="003F4F0A">
        <w:rPr>
          <w:rFonts w:ascii="Times New Roman" w:hAnsi="Times New Roman" w:cs="Times New Roman"/>
          <w:sz w:val="28"/>
          <w:szCs w:val="28"/>
        </w:rPr>
        <w:t>Papildināt noteikumus ar 27.</w:t>
      </w:r>
      <w:r w:rsidRPr="003F4F0A">
        <w:rPr>
          <w:rFonts w:ascii="Times New Roman" w:hAnsi="Times New Roman" w:cs="Times New Roman"/>
          <w:sz w:val="28"/>
          <w:szCs w:val="28"/>
          <w:vertAlign w:val="superscript"/>
        </w:rPr>
        <w:t>1</w:t>
      </w:r>
      <w:r w:rsidRPr="003F4F0A">
        <w:rPr>
          <w:rFonts w:ascii="Times New Roman" w:hAnsi="Times New Roman" w:cs="Times New Roman"/>
          <w:sz w:val="28"/>
          <w:szCs w:val="28"/>
        </w:rPr>
        <w:t xml:space="preserve"> punktu šādā redakcijā:</w:t>
      </w:r>
    </w:p>
    <w:p w14:paraId="059B38DF" w14:textId="0360624E" w:rsidR="0053295F" w:rsidRPr="003F4F0A" w:rsidRDefault="0053295F" w:rsidP="00522F08">
      <w:pPr>
        <w:pStyle w:val="naislab"/>
        <w:tabs>
          <w:tab w:val="left" w:pos="1134"/>
        </w:tabs>
        <w:spacing w:before="0" w:after="0"/>
        <w:ind w:firstLine="709"/>
        <w:jc w:val="both"/>
        <w:rPr>
          <w:rFonts w:ascii="Times New Roman" w:hAnsi="Times New Roman" w:cs="Times New Roman"/>
          <w:sz w:val="28"/>
          <w:szCs w:val="28"/>
          <w:lang w:eastAsia="lv-LV"/>
        </w:rPr>
      </w:pPr>
    </w:p>
    <w:p w14:paraId="650C78ED" w14:textId="791A6D9B" w:rsidR="0053295F" w:rsidRPr="003F4F0A" w:rsidRDefault="0053295F" w:rsidP="0053295F">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“27.</w:t>
      </w:r>
      <w:r w:rsidRPr="003F4F0A">
        <w:rPr>
          <w:rFonts w:ascii="Times New Roman" w:hAnsi="Times New Roman" w:cs="Times New Roman"/>
          <w:sz w:val="28"/>
          <w:szCs w:val="28"/>
          <w:vertAlign w:val="superscript"/>
          <w:lang w:eastAsia="lv-LV"/>
        </w:rPr>
        <w:t>1</w:t>
      </w:r>
      <w:r w:rsidRPr="003F4F0A">
        <w:rPr>
          <w:rFonts w:ascii="Times New Roman" w:hAnsi="Times New Roman" w:cs="Times New Roman"/>
          <w:sz w:val="28"/>
          <w:szCs w:val="28"/>
          <w:lang w:eastAsia="lv-LV"/>
        </w:rPr>
        <w:t xml:space="preserve"> Pasākuma trešās atlases kārtas atbalstāmo darbību ietvaros radušās izmaksas ir attiecināmās izmaksas finansēšanai no Kohēzijas fonda un Eiropas Reģionālās attīstības fonda, ja tās atbilst šo noteikumu 21.</w:t>
      </w:r>
      <w:r w:rsidRPr="00C83640">
        <w:rPr>
          <w:rFonts w:ascii="Times New Roman" w:hAnsi="Times New Roman" w:cs="Times New Roman"/>
          <w:sz w:val="28"/>
          <w:szCs w:val="28"/>
          <w:vertAlign w:val="superscript"/>
          <w:lang w:eastAsia="lv-LV"/>
        </w:rPr>
        <w:t>1</w:t>
      </w:r>
      <w:r w:rsidRPr="003F4F0A">
        <w:rPr>
          <w:rFonts w:ascii="Times New Roman" w:hAnsi="Times New Roman" w:cs="Times New Roman"/>
          <w:sz w:val="28"/>
          <w:szCs w:val="28"/>
          <w:lang w:eastAsia="lv-LV"/>
        </w:rPr>
        <w:t xml:space="preserve"> punktā ietvertaj</w:t>
      </w:r>
      <w:r w:rsidR="00166C81">
        <w:rPr>
          <w:rFonts w:ascii="Times New Roman" w:hAnsi="Times New Roman" w:cs="Times New Roman"/>
          <w:sz w:val="28"/>
          <w:szCs w:val="28"/>
          <w:lang w:eastAsia="lv-LV"/>
        </w:rPr>
        <w:t>ai</w:t>
      </w:r>
      <w:r w:rsidRPr="003F4F0A">
        <w:rPr>
          <w:rFonts w:ascii="Times New Roman" w:hAnsi="Times New Roman" w:cs="Times New Roman"/>
          <w:sz w:val="28"/>
          <w:szCs w:val="28"/>
          <w:lang w:eastAsia="lv-LV"/>
        </w:rPr>
        <w:t xml:space="preserve"> izmaksu pozīcij</w:t>
      </w:r>
      <w:r w:rsidR="00166C81">
        <w:rPr>
          <w:rFonts w:ascii="Times New Roman" w:hAnsi="Times New Roman" w:cs="Times New Roman"/>
          <w:sz w:val="28"/>
          <w:szCs w:val="28"/>
          <w:lang w:eastAsia="lv-LV"/>
        </w:rPr>
        <w:t>ai</w:t>
      </w:r>
      <w:r w:rsidRPr="003F4F0A">
        <w:rPr>
          <w:rFonts w:ascii="Times New Roman" w:hAnsi="Times New Roman" w:cs="Times New Roman"/>
          <w:sz w:val="28"/>
          <w:szCs w:val="28"/>
          <w:lang w:eastAsia="lv-LV"/>
        </w:rPr>
        <w:t xml:space="preserve"> un ir radušās ne agrāk kā 2014. gada 1. janvārī.”</w:t>
      </w:r>
    </w:p>
    <w:p w14:paraId="402EA49D" w14:textId="29B432FC" w:rsidR="0053295F" w:rsidRPr="003F4F0A" w:rsidRDefault="0053295F" w:rsidP="00522F08">
      <w:pPr>
        <w:pStyle w:val="naislab"/>
        <w:tabs>
          <w:tab w:val="left" w:pos="1134"/>
        </w:tabs>
        <w:spacing w:before="0" w:after="0"/>
        <w:ind w:firstLine="709"/>
        <w:jc w:val="both"/>
        <w:rPr>
          <w:rFonts w:ascii="Times New Roman" w:hAnsi="Times New Roman" w:cs="Times New Roman"/>
          <w:sz w:val="28"/>
          <w:szCs w:val="28"/>
          <w:lang w:eastAsia="lv-LV"/>
        </w:rPr>
      </w:pPr>
    </w:p>
    <w:p w14:paraId="13492352" w14:textId="480E0C91" w:rsidR="00276A94" w:rsidRPr="003F4F0A" w:rsidRDefault="00670E73"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Papildināt </w:t>
      </w:r>
      <w:r w:rsidR="00C83640" w:rsidRPr="003F4F0A">
        <w:rPr>
          <w:rFonts w:ascii="Times New Roman" w:hAnsi="Times New Roman" w:cs="Times New Roman"/>
          <w:sz w:val="28"/>
          <w:szCs w:val="28"/>
          <w:lang w:eastAsia="lv-LV"/>
        </w:rPr>
        <w:t>2</w:t>
      </w:r>
      <w:r w:rsidR="00C83640">
        <w:rPr>
          <w:rFonts w:ascii="Times New Roman" w:hAnsi="Times New Roman" w:cs="Times New Roman"/>
          <w:sz w:val="28"/>
          <w:szCs w:val="28"/>
          <w:lang w:eastAsia="lv-LV"/>
        </w:rPr>
        <w:t>8</w:t>
      </w:r>
      <w:r w:rsidR="00C83640" w:rsidRPr="003F4F0A">
        <w:rPr>
          <w:rFonts w:ascii="Times New Roman" w:hAnsi="Times New Roman" w:cs="Times New Roman"/>
          <w:sz w:val="28"/>
          <w:szCs w:val="28"/>
          <w:lang w:eastAsia="lv-LV"/>
        </w:rPr>
        <w:t xml:space="preserve">. punktu </w:t>
      </w:r>
      <w:r w:rsidR="007B1420">
        <w:rPr>
          <w:rFonts w:ascii="Times New Roman" w:hAnsi="Times New Roman" w:cs="Times New Roman"/>
          <w:sz w:val="28"/>
          <w:szCs w:val="28"/>
          <w:lang w:eastAsia="lv-LV"/>
        </w:rPr>
        <w:t>aiz</w:t>
      </w:r>
      <w:r w:rsidR="00C83640" w:rsidRPr="003F4F0A">
        <w:rPr>
          <w:rFonts w:ascii="Times New Roman" w:hAnsi="Times New Roman" w:cs="Times New Roman"/>
          <w:sz w:val="28"/>
          <w:szCs w:val="28"/>
          <w:lang w:eastAsia="lv-LV"/>
        </w:rPr>
        <w:t xml:space="preserve"> vārda “Pasākuma” ar vārdiem “pirmās</w:t>
      </w:r>
      <w:r w:rsidR="007F5945">
        <w:rPr>
          <w:rFonts w:ascii="Times New Roman" w:hAnsi="Times New Roman" w:cs="Times New Roman"/>
          <w:sz w:val="28"/>
          <w:szCs w:val="28"/>
          <w:lang w:eastAsia="lv-LV"/>
        </w:rPr>
        <w:t xml:space="preserve"> atlases kārtas</w:t>
      </w:r>
      <w:r w:rsidR="00C83640" w:rsidRPr="003F4F0A">
        <w:rPr>
          <w:rFonts w:ascii="Times New Roman" w:hAnsi="Times New Roman" w:cs="Times New Roman"/>
          <w:sz w:val="28"/>
          <w:szCs w:val="28"/>
          <w:lang w:eastAsia="lv-LV"/>
        </w:rPr>
        <w:t xml:space="preserve"> un otrās atlases kārtas”</w:t>
      </w:r>
      <w:r w:rsidRPr="003F4F0A">
        <w:rPr>
          <w:rFonts w:ascii="Times New Roman" w:hAnsi="Times New Roman" w:cs="Times New Roman"/>
          <w:sz w:val="28"/>
          <w:szCs w:val="28"/>
          <w:lang w:eastAsia="lv-LV"/>
        </w:rPr>
        <w:t>.</w:t>
      </w:r>
    </w:p>
    <w:p w14:paraId="114FB6AF" w14:textId="77DCBCCE" w:rsidR="00A625DD" w:rsidRPr="003F4F0A" w:rsidRDefault="00A625DD" w:rsidP="00276A94">
      <w:pPr>
        <w:pStyle w:val="naislab"/>
        <w:tabs>
          <w:tab w:val="left" w:pos="1134"/>
        </w:tabs>
        <w:spacing w:before="0" w:after="0"/>
        <w:ind w:left="709"/>
        <w:jc w:val="both"/>
        <w:rPr>
          <w:rFonts w:ascii="Times New Roman" w:hAnsi="Times New Roman" w:cs="Times New Roman"/>
          <w:sz w:val="28"/>
          <w:szCs w:val="28"/>
          <w:lang w:eastAsia="lv-LV"/>
        </w:rPr>
      </w:pPr>
    </w:p>
    <w:p w14:paraId="7EB9C020" w14:textId="07756193" w:rsidR="00150334" w:rsidRPr="003F4F0A" w:rsidRDefault="00521749"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w:t>
      </w:r>
      <w:r w:rsidR="00150334" w:rsidRPr="003F4F0A">
        <w:rPr>
          <w:rFonts w:ascii="Times New Roman" w:hAnsi="Times New Roman" w:cs="Times New Roman"/>
          <w:sz w:val="28"/>
          <w:szCs w:val="28"/>
          <w:lang w:eastAsia="lv-LV"/>
        </w:rPr>
        <w:t xml:space="preserve">Papildināt 29.8. apakšpunktu </w:t>
      </w:r>
      <w:r w:rsidR="007B1420">
        <w:rPr>
          <w:rFonts w:ascii="Times New Roman" w:hAnsi="Times New Roman" w:cs="Times New Roman"/>
          <w:sz w:val="28"/>
          <w:szCs w:val="28"/>
          <w:lang w:eastAsia="lv-LV"/>
        </w:rPr>
        <w:t>aiz</w:t>
      </w:r>
      <w:r w:rsidR="00150334" w:rsidRPr="003F4F0A">
        <w:rPr>
          <w:rFonts w:ascii="Times New Roman" w:hAnsi="Times New Roman" w:cs="Times New Roman"/>
          <w:sz w:val="28"/>
          <w:szCs w:val="28"/>
          <w:lang w:eastAsia="lv-LV"/>
        </w:rPr>
        <w:t xml:space="preserve"> vārd</w:t>
      </w:r>
      <w:r w:rsidR="00C83640">
        <w:rPr>
          <w:rFonts w:ascii="Times New Roman" w:hAnsi="Times New Roman" w:cs="Times New Roman"/>
          <w:sz w:val="28"/>
          <w:szCs w:val="28"/>
          <w:lang w:eastAsia="lv-LV"/>
        </w:rPr>
        <w:t>a</w:t>
      </w:r>
      <w:r w:rsidR="00150334" w:rsidRPr="003F4F0A">
        <w:rPr>
          <w:rFonts w:ascii="Times New Roman" w:hAnsi="Times New Roman" w:cs="Times New Roman"/>
          <w:sz w:val="28"/>
          <w:szCs w:val="28"/>
          <w:lang w:eastAsia="lv-LV"/>
        </w:rPr>
        <w:t xml:space="preserve"> “fonda” ar vārdiem “un Eiropas Reģionālās attīstības fonda”.</w:t>
      </w:r>
    </w:p>
    <w:p w14:paraId="370C9665" w14:textId="77777777" w:rsidR="00150334" w:rsidRPr="003F4F0A" w:rsidRDefault="00150334" w:rsidP="00150334">
      <w:pPr>
        <w:pStyle w:val="ListParagraph"/>
        <w:rPr>
          <w:sz w:val="28"/>
          <w:szCs w:val="28"/>
        </w:rPr>
      </w:pPr>
    </w:p>
    <w:p w14:paraId="434167D3" w14:textId="78BB1BB4" w:rsidR="00276A94" w:rsidRPr="003F4F0A" w:rsidRDefault="00166C81"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Pr>
          <w:rFonts w:ascii="Times New Roman" w:hAnsi="Times New Roman" w:cs="Times New Roman"/>
          <w:sz w:val="28"/>
          <w:szCs w:val="28"/>
        </w:rPr>
        <w:lastRenderedPageBreak/>
        <w:t xml:space="preserve"> </w:t>
      </w:r>
      <w:r w:rsidR="00521749" w:rsidRPr="003F4F0A">
        <w:rPr>
          <w:rFonts w:ascii="Times New Roman" w:hAnsi="Times New Roman" w:cs="Times New Roman"/>
          <w:sz w:val="28"/>
          <w:szCs w:val="28"/>
        </w:rPr>
        <w:t>Papildināt noteikumus ar 29.</w:t>
      </w:r>
      <w:r w:rsidR="00521749" w:rsidRPr="003F4F0A">
        <w:rPr>
          <w:rFonts w:ascii="Times New Roman" w:hAnsi="Times New Roman" w:cs="Times New Roman"/>
          <w:sz w:val="28"/>
          <w:szCs w:val="28"/>
          <w:vertAlign w:val="superscript"/>
        </w:rPr>
        <w:t>1</w:t>
      </w:r>
      <w:r w:rsidR="00521749" w:rsidRPr="003F4F0A">
        <w:rPr>
          <w:rFonts w:ascii="Times New Roman" w:hAnsi="Times New Roman" w:cs="Times New Roman"/>
          <w:sz w:val="28"/>
          <w:szCs w:val="28"/>
        </w:rPr>
        <w:t xml:space="preserve"> punktu šādā redakcijā:</w:t>
      </w:r>
      <w:r w:rsidR="00276A94" w:rsidRPr="003F4F0A">
        <w:rPr>
          <w:szCs w:val="28"/>
          <w:lang w:eastAsia="lv-LV"/>
        </w:rPr>
        <w:t xml:space="preserve"> </w:t>
      </w:r>
    </w:p>
    <w:p w14:paraId="2C27A2FD" w14:textId="3F38E13E" w:rsidR="00521749" w:rsidRPr="003F4F0A" w:rsidRDefault="00521749" w:rsidP="00522F08">
      <w:pPr>
        <w:pStyle w:val="naislab"/>
        <w:tabs>
          <w:tab w:val="left" w:pos="1134"/>
        </w:tabs>
        <w:spacing w:before="0" w:after="0"/>
        <w:ind w:firstLine="709"/>
        <w:jc w:val="both"/>
        <w:rPr>
          <w:rFonts w:ascii="Times New Roman" w:hAnsi="Times New Roman" w:cs="Times New Roman"/>
          <w:sz w:val="28"/>
          <w:szCs w:val="28"/>
        </w:rPr>
      </w:pPr>
    </w:p>
    <w:p w14:paraId="5A72CAE5" w14:textId="6EC18FE7" w:rsidR="00521749" w:rsidRPr="003F4F0A" w:rsidRDefault="00521749" w:rsidP="00521749">
      <w:pPr>
        <w:pStyle w:val="naislab"/>
        <w:tabs>
          <w:tab w:val="left" w:pos="1134"/>
        </w:tabs>
        <w:ind w:left="709"/>
        <w:jc w:val="both"/>
        <w:rPr>
          <w:rFonts w:ascii="Times New Roman" w:hAnsi="Times New Roman" w:cs="Times New Roman"/>
          <w:sz w:val="28"/>
          <w:szCs w:val="28"/>
        </w:rPr>
      </w:pPr>
      <w:r w:rsidRPr="003F4F0A">
        <w:rPr>
          <w:rFonts w:ascii="Times New Roman" w:hAnsi="Times New Roman" w:cs="Times New Roman"/>
          <w:sz w:val="28"/>
          <w:szCs w:val="28"/>
        </w:rPr>
        <w:t>“29.</w:t>
      </w:r>
      <w:r w:rsidRPr="003F4F0A">
        <w:rPr>
          <w:rFonts w:ascii="Times New Roman" w:hAnsi="Times New Roman" w:cs="Times New Roman"/>
          <w:sz w:val="28"/>
          <w:szCs w:val="28"/>
          <w:vertAlign w:val="superscript"/>
        </w:rPr>
        <w:t>1</w:t>
      </w:r>
      <w:r w:rsidRPr="003F4F0A">
        <w:rPr>
          <w:rFonts w:ascii="Times New Roman" w:hAnsi="Times New Roman" w:cs="Times New Roman"/>
          <w:sz w:val="28"/>
          <w:szCs w:val="28"/>
        </w:rPr>
        <w:t xml:space="preserve"> Ja sabiedriskā transporta pakalpojum</w:t>
      </w:r>
      <w:r w:rsidR="00C83640">
        <w:rPr>
          <w:rFonts w:ascii="Times New Roman" w:hAnsi="Times New Roman" w:cs="Times New Roman"/>
          <w:sz w:val="28"/>
          <w:szCs w:val="28"/>
        </w:rPr>
        <w:t>u</w:t>
      </w:r>
      <w:r w:rsidRPr="003F4F0A">
        <w:rPr>
          <w:rFonts w:ascii="Times New Roman" w:hAnsi="Times New Roman" w:cs="Times New Roman"/>
          <w:sz w:val="28"/>
          <w:szCs w:val="28"/>
        </w:rPr>
        <w:t xml:space="preserve"> </w:t>
      </w:r>
      <w:r w:rsidR="00C83640">
        <w:rPr>
          <w:rFonts w:ascii="Times New Roman" w:hAnsi="Times New Roman" w:cs="Times New Roman"/>
          <w:sz w:val="28"/>
          <w:szCs w:val="28"/>
        </w:rPr>
        <w:t>pasūtījuma</w:t>
      </w:r>
      <w:r w:rsidRPr="003F4F0A">
        <w:rPr>
          <w:rFonts w:ascii="Times New Roman" w:hAnsi="Times New Roman" w:cs="Times New Roman"/>
          <w:sz w:val="28"/>
          <w:szCs w:val="28"/>
        </w:rPr>
        <w:t xml:space="preserve"> līguma darbības termiņš neietver šo noteikumu 29.9. apakšpunktā minēto termiņu par sasniegto rezultātu ilgtspēju pēc projekta pabeigšanas, finansējuma saņēmējs nodrošina, ka:</w:t>
      </w:r>
    </w:p>
    <w:p w14:paraId="00DE9BCC" w14:textId="77777777" w:rsidR="00521749" w:rsidRPr="003F4F0A" w:rsidRDefault="00521749" w:rsidP="00521749">
      <w:pPr>
        <w:pStyle w:val="naislab"/>
        <w:tabs>
          <w:tab w:val="left" w:pos="1134"/>
        </w:tabs>
        <w:ind w:left="709"/>
        <w:jc w:val="both"/>
        <w:rPr>
          <w:rFonts w:ascii="Times New Roman" w:hAnsi="Times New Roman" w:cs="Times New Roman"/>
          <w:sz w:val="28"/>
          <w:szCs w:val="28"/>
        </w:rPr>
      </w:pPr>
      <w:r w:rsidRPr="003F4F0A">
        <w:rPr>
          <w:rFonts w:ascii="Times New Roman" w:hAnsi="Times New Roman" w:cs="Times New Roman"/>
          <w:sz w:val="28"/>
          <w:szCs w:val="28"/>
        </w:rPr>
        <w:t>29.1.</w:t>
      </w:r>
      <w:r w:rsidRPr="003F4F0A">
        <w:rPr>
          <w:rFonts w:ascii="Times New Roman" w:hAnsi="Times New Roman" w:cs="Times New Roman"/>
          <w:sz w:val="28"/>
          <w:szCs w:val="28"/>
          <w:vertAlign w:val="superscript"/>
        </w:rPr>
        <w:t>1</w:t>
      </w:r>
      <w:r w:rsidRPr="003F4F0A">
        <w:rPr>
          <w:rFonts w:ascii="Times New Roman" w:hAnsi="Times New Roman" w:cs="Times New Roman"/>
          <w:sz w:val="28"/>
          <w:szCs w:val="28"/>
        </w:rPr>
        <w:t xml:space="preserve"> sabiedriskā transporta pakalpojuma sniedzējs, kuram ir līgums ar pašvaldību vai valsts sabiedrību ar ierobežotu atbildību “Autotransporta direkcija”, pagarina līguma darbības termiņu atbilstoši Regulas Nr. 1370/2007 4. panta nosacījumiem (ja attiecināms), vai pašvaldība vai valsts sabiedrība ar ierobežotu atbildību “Autotransporta direkcija” nodrošina sabiedriskā transporta pakalpojumu pieejamību, izmantojot projekta ietvaros iegādātos pamatlīdzekļus;</w:t>
      </w:r>
    </w:p>
    <w:p w14:paraId="51951CCD" w14:textId="69E9A719" w:rsidR="00521749" w:rsidRPr="003F4F0A" w:rsidRDefault="00521749" w:rsidP="00521749">
      <w:pPr>
        <w:pStyle w:val="naislab"/>
        <w:tabs>
          <w:tab w:val="left" w:pos="1134"/>
        </w:tabs>
        <w:spacing w:before="0" w:after="0"/>
        <w:ind w:left="709"/>
        <w:jc w:val="both"/>
        <w:rPr>
          <w:rFonts w:ascii="Times New Roman" w:hAnsi="Times New Roman" w:cs="Times New Roman"/>
          <w:sz w:val="28"/>
          <w:szCs w:val="28"/>
          <w:lang w:eastAsia="lv-LV"/>
        </w:rPr>
      </w:pPr>
      <w:r w:rsidRPr="003F4F0A">
        <w:rPr>
          <w:rFonts w:ascii="Times New Roman" w:hAnsi="Times New Roman" w:cs="Times New Roman"/>
          <w:sz w:val="28"/>
          <w:szCs w:val="28"/>
        </w:rPr>
        <w:t>29.2.</w:t>
      </w:r>
      <w:r w:rsidRPr="003F4F0A">
        <w:rPr>
          <w:rFonts w:ascii="Times New Roman" w:hAnsi="Times New Roman" w:cs="Times New Roman"/>
          <w:sz w:val="28"/>
          <w:szCs w:val="28"/>
          <w:vertAlign w:val="superscript"/>
        </w:rPr>
        <w:t>1</w:t>
      </w:r>
      <w:r w:rsidRPr="003F4F0A">
        <w:rPr>
          <w:rFonts w:ascii="Times New Roman" w:hAnsi="Times New Roman" w:cs="Times New Roman"/>
          <w:sz w:val="28"/>
          <w:szCs w:val="28"/>
        </w:rPr>
        <w:t xml:space="preserve"> </w:t>
      </w:r>
      <w:r w:rsidR="00CC2FA6" w:rsidRPr="00CC2FA6">
        <w:rPr>
          <w:rFonts w:ascii="Times New Roman" w:hAnsi="Times New Roman" w:cs="Times New Roman"/>
          <w:sz w:val="28"/>
          <w:szCs w:val="28"/>
        </w:rPr>
        <w:t>sabiedriskā transporta pakalpojuma sniedzējs atbilstoši šo noteikumu 16.3.</w:t>
      </w:r>
      <w:r w:rsidR="00CC2FA6">
        <w:rPr>
          <w:rFonts w:ascii="Times New Roman" w:hAnsi="Times New Roman" w:cs="Times New Roman"/>
          <w:sz w:val="28"/>
          <w:szCs w:val="28"/>
        </w:rPr>
        <w:t xml:space="preserve"> </w:t>
      </w:r>
      <w:r w:rsidR="00CC2FA6" w:rsidRPr="00CC2FA6">
        <w:rPr>
          <w:rFonts w:ascii="Times New Roman" w:hAnsi="Times New Roman" w:cs="Times New Roman"/>
          <w:sz w:val="28"/>
          <w:szCs w:val="28"/>
        </w:rPr>
        <w:t>un 18.5. apakšpunktam nodod iegādātos pamatlīdzekļus valsts sabiedrībai ar ierobežotu atbildību “Autotransporta direkcija” vai pašvaldībai</w:t>
      </w:r>
      <w:r w:rsidRPr="003F4F0A">
        <w:rPr>
          <w:rFonts w:ascii="Times New Roman" w:hAnsi="Times New Roman" w:cs="Times New Roman"/>
          <w:sz w:val="28"/>
          <w:szCs w:val="28"/>
        </w:rPr>
        <w:t>.”</w:t>
      </w:r>
    </w:p>
    <w:p w14:paraId="5AA9E9D0" w14:textId="58A775BA" w:rsidR="00670E73" w:rsidRPr="003F4F0A" w:rsidRDefault="00670E73" w:rsidP="00522F08">
      <w:pPr>
        <w:pStyle w:val="naislab"/>
        <w:tabs>
          <w:tab w:val="left" w:pos="1134"/>
        </w:tabs>
        <w:spacing w:before="0" w:after="0"/>
        <w:ind w:firstLine="709"/>
        <w:jc w:val="both"/>
        <w:rPr>
          <w:rFonts w:ascii="Times New Roman" w:hAnsi="Times New Roman" w:cs="Times New Roman"/>
          <w:sz w:val="28"/>
          <w:szCs w:val="28"/>
          <w:lang w:eastAsia="lv-LV"/>
        </w:rPr>
      </w:pPr>
    </w:p>
    <w:p w14:paraId="2EAF38BC" w14:textId="3E95E2A9" w:rsidR="00276A94" w:rsidRDefault="0055700F"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sidRPr="003F4F0A">
        <w:rPr>
          <w:rFonts w:ascii="Times New Roman" w:hAnsi="Times New Roman" w:cs="Times New Roman"/>
          <w:sz w:val="28"/>
          <w:szCs w:val="28"/>
          <w:lang w:eastAsia="lv-LV"/>
        </w:rPr>
        <w:t xml:space="preserve"> Aizstāt 32. punktā skaitli un vārdu “1.augustam” ar skaitli un vārdu “31.decembrim”.</w:t>
      </w:r>
    </w:p>
    <w:p w14:paraId="1725388D" w14:textId="77777777" w:rsidR="00C83640" w:rsidRDefault="00C83640" w:rsidP="00C83640">
      <w:pPr>
        <w:pStyle w:val="naislab"/>
        <w:tabs>
          <w:tab w:val="left" w:pos="1134"/>
        </w:tabs>
        <w:spacing w:before="0" w:after="0"/>
        <w:ind w:left="1069"/>
        <w:jc w:val="both"/>
        <w:rPr>
          <w:rFonts w:ascii="Times New Roman" w:hAnsi="Times New Roman" w:cs="Times New Roman"/>
          <w:sz w:val="28"/>
          <w:szCs w:val="28"/>
          <w:lang w:eastAsia="lv-LV"/>
        </w:rPr>
      </w:pPr>
    </w:p>
    <w:p w14:paraId="4BEF3011" w14:textId="73A15AD3" w:rsidR="00C83640" w:rsidRDefault="00B94882" w:rsidP="00276A94">
      <w:pPr>
        <w:pStyle w:val="naislab"/>
        <w:numPr>
          <w:ilvl w:val="0"/>
          <w:numId w:val="4"/>
        </w:numPr>
        <w:tabs>
          <w:tab w:val="left" w:pos="1134"/>
        </w:tabs>
        <w:spacing w:before="0" w:after="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C83640">
        <w:rPr>
          <w:rFonts w:ascii="Times New Roman" w:hAnsi="Times New Roman" w:cs="Times New Roman"/>
          <w:sz w:val="28"/>
          <w:szCs w:val="28"/>
          <w:lang w:eastAsia="lv-LV"/>
        </w:rPr>
        <w:t>Papildināt noteikumus ar jaunu nodaļu “V. Noslēguma jautājumi” šādā redakcijā:</w:t>
      </w:r>
    </w:p>
    <w:p w14:paraId="4AD1B6AE" w14:textId="77777777" w:rsidR="00C83640" w:rsidRDefault="00C83640" w:rsidP="00C83640">
      <w:pPr>
        <w:pStyle w:val="ListParagraph"/>
        <w:rPr>
          <w:sz w:val="28"/>
          <w:szCs w:val="28"/>
        </w:rPr>
      </w:pPr>
    </w:p>
    <w:p w14:paraId="106CFBE1" w14:textId="273B1B40" w:rsidR="00D40E9C" w:rsidRPr="00D40E9C" w:rsidRDefault="00D40E9C" w:rsidP="00D40E9C">
      <w:pPr>
        <w:pStyle w:val="naislab"/>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w:t>
      </w:r>
      <w:r w:rsidRPr="00D40E9C">
        <w:rPr>
          <w:rFonts w:ascii="Times New Roman" w:hAnsi="Times New Roman" w:cs="Times New Roman"/>
          <w:sz w:val="28"/>
          <w:szCs w:val="28"/>
        </w:rPr>
        <w:t>33.</w:t>
      </w:r>
      <w:r w:rsidRPr="00D40E9C">
        <w:rPr>
          <w:rFonts w:ascii="Times New Roman" w:hAnsi="Times New Roman" w:cs="Times New Roman"/>
          <w:sz w:val="28"/>
          <w:szCs w:val="28"/>
        </w:rPr>
        <w:tab/>
        <w:t xml:space="preserve">Šo noteikumu 17. punktā minētais nosacījums piemērojams pasākuma pirmās atlases kārtas ietvaros. </w:t>
      </w:r>
    </w:p>
    <w:p w14:paraId="67BE7F99" w14:textId="20EA4C65" w:rsidR="00C83640" w:rsidRPr="003F4F0A" w:rsidRDefault="00D40E9C" w:rsidP="00D40E9C">
      <w:pPr>
        <w:pStyle w:val="naislab"/>
        <w:tabs>
          <w:tab w:val="left" w:pos="1134"/>
        </w:tabs>
        <w:ind w:left="709"/>
        <w:jc w:val="both"/>
        <w:rPr>
          <w:rFonts w:ascii="Times New Roman" w:hAnsi="Times New Roman" w:cs="Times New Roman"/>
          <w:sz w:val="28"/>
          <w:szCs w:val="28"/>
        </w:rPr>
      </w:pPr>
      <w:r w:rsidRPr="00D40E9C">
        <w:rPr>
          <w:rFonts w:ascii="Times New Roman" w:hAnsi="Times New Roman" w:cs="Times New Roman"/>
          <w:sz w:val="28"/>
          <w:szCs w:val="28"/>
        </w:rPr>
        <w:t>34.</w:t>
      </w:r>
      <w:r w:rsidRPr="00D40E9C">
        <w:rPr>
          <w:rFonts w:ascii="Times New Roman" w:hAnsi="Times New Roman" w:cs="Times New Roman"/>
          <w:sz w:val="28"/>
          <w:szCs w:val="28"/>
        </w:rPr>
        <w:tab/>
        <w:t>Šo noteikumu 30. punktā minētā sadarbības iestādes rīcība piemērojama pasākuma pirmās</w:t>
      </w:r>
      <w:r w:rsidR="007F5945">
        <w:rPr>
          <w:rFonts w:ascii="Times New Roman" w:hAnsi="Times New Roman" w:cs="Times New Roman"/>
          <w:sz w:val="28"/>
          <w:szCs w:val="28"/>
        </w:rPr>
        <w:t xml:space="preserve"> atlases kārtas</w:t>
      </w:r>
      <w:r w:rsidRPr="00D40E9C">
        <w:rPr>
          <w:rFonts w:ascii="Times New Roman" w:hAnsi="Times New Roman" w:cs="Times New Roman"/>
          <w:sz w:val="28"/>
          <w:szCs w:val="28"/>
        </w:rPr>
        <w:t xml:space="preserve"> un otrās atlases kārtas ietvaros.</w:t>
      </w:r>
      <w:r>
        <w:rPr>
          <w:rFonts w:ascii="Times New Roman" w:hAnsi="Times New Roman" w:cs="Times New Roman"/>
          <w:sz w:val="28"/>
          <w:szCs w:val="28"/>
        </w:rPr>
        <w:t>”</w:t>
      </w:r>
    </w:p>
    <w:p w14:paraId="25792E96" w14:textId="25ED6010" w:rsidR="00BA3F38" w:rsidRPr="003F4F0A" w:rsidRDefault="00BA3F38" w:rsidP="00BA3F38">
      <w:pPr>
        <w:jc w:val="both"/>
        <w:rPr>
          <w:sz w:val="28"/>
          <w:szCs w:val="28"/>
        </w:rPr>
      </w:pPr>
    </w:p>
    <w:p w14:paraId="34FCEEAF" w14:textId="77777777" w:rsidR="00BA3F38" w:rsidRPr="003F4F0A" w:rsidRDefault="00BA3F38" w:rsidP="00BA3F38">
      <w:pPr>
        <w:ind w:firstLine="720"/>
        <w:rPr>
          <w:sz w:val="28"/>
          <w:szCs w:val="28"/>
        </w:rPr>
      </w:pPr>
      <w:r w:rsidRPr="003F4F0A">
        <w:rPr>
          <w:sz w:val="28"/>
          <w:szCs w:val="28"/>
        </w:rPr>
        <w:t xml:space="preserve">Ministru prezidents </w:t>
      </w:r>
      <w:r w:rsidRPr="003F4F0A">
        <w:rPr>
          <w:sz w:val="28"/>
          <w:szCs w:val="28"/>
        </w:rPr>
        <w:tab/>
      </w:r>
      <w:r w:rsidRPr="003F4F0A">
        <w:rPr>
          <w:sz w:val="28"/>
          <w:szCs w:val="28"/>
        </w:rPr>
        <w:tab/>
      </w:r>
      <w:r w:rsidRPr="003F4F0A">
        <w:rPr>
          <w:sz w:val="28"/>
          <w:szCs w:val="28"/>
        </w:rPr>
        <w:tab/>
      </w:r>
      <w:r w:rsidRPr="003F4F0A">
        <w:rPr>
          <w:sz w:val="28"/>
          <w:szCs w:val="28"/>
        </w:rPr>
        <w:tab/>
      </w:r>
      <w:r w:rsidRPr="003F4F0A">
        <w:rPr>
          <w:sz w:val="28"/>
          <w:szCs w:val="28"/>
        </w:rPr>
        <w:tab/>
        <w:t>A. K. Kariņš</w:t>
      </w:r>
    </w:p>
    <w:p w14:paraId="665D8045" w14:textId="7F88DBC9" w:rsidR="00BA3F38" w:rsidRPr="003F4F0A" w:rsidRDefault="00BA3F38" w:rsidP="00BA3F38">
      <w:pPr>
        <w:ind w:firstLine="720"/>
        <w:rPr>
          <w:sz w:val="28"/>
          <w:szCs w:val="28"/>
        </w:rPr>
      </w:pPr>
    </w:p>
    <w:p w14:paraId="2C0EC8F5" w14:textId="77777777" w:rsidR="00BA3F38" w:rsidRPr="003F4F0A" w:rsidRDefault="00BA3F38" w:rsidP="00BA3F38">
      <w:pPr>
        <w:ind w:firstLine="720"/>
        <w:rPr>
          <w:sz w:val="28"/>
          <w:szCs w:val="28"/>
        </w:rPr>
      </w:pPr>
      <w:r w:rsidRPr="003F4F0A">
        <w:rPr>
          <w:sz w:val="28"/>
          <w:szCs w:val="28"/>
        </w:rPr>
        <w:t>Satiksmes ministrs</w:t>
      </w:r>
      <w:r w:rsidRPr="003F4F0A">
        <w:rPr>
          <w:sz w:val="28"/>
          <w:szCs w:val="28"/>
        </w:rPr>
        <w:tab/>
      </w:r>
      <w:r w:rsidRPr="003F4F0A">
        <w:rPr>
          <w:sz w:val="28"/>
          <w:szCs w:val="28"/>
        </w:rPr>
        <w:tab/>
      </w:r>
      <w:r w:rsidRPr="003F4F0A">
        <w:rPr>
          <w:sz w:val="28"/>
          <w:szCs w:val="28"/>
        </w:rPr>
        <w:tab/>
      </w:r>
      <w:r w:rsidRPr="003F4F0A">
        <w:rPr>
          <w:sz w:val="28"/>
          <w:szCs w:val="28"/>
        </w:rPr>
        <w:tab/>
      </w:r>
      <w:r w:rsidRPr="003F4F0A">
        <w:rPr>
          <w:sz w:val="28"/>
          <w:szCs w:val="28"/>
        </w:rPr>
        <w:tab/>
      </w:r>
      <w:r w:rsidRPr="003F4F0A">
        <w:rPr>
          <w:sz w:val="28"/>
          <w:szCs w:val="28"/>
        </w:rPr>
        <w:tab/>
        <w:t>T. </w:t>
      </w:r>
      <w:proofErr w:type="spellStart"/>
      <w:r w:rsidRPr="003F4F0A">
        <w:rPr>
          <w:sz w:val="28"/>
          <w:szCs w:val="28"/>
        </w:rPr>
        <w:t>Linkaits</w:t>
      </w:r>
      <w:proofErr w:type="spellEnd"/>
    </w:p>
    <w:p w14:paraId="4E403C70" w14:textId="77777777" w:rsidR="00BA3F38" w:rsidRPr="003F4F0A" w:rsidRDefault="00BA3F38" w:rsidP="00BA3F38">
      <w:pPr>
        <w:ind w:firstLine="720"/>
        <w:rPr>
          <w:sz w:val="28"/>
          <w:szCs w:val="28"/>
        </w:rPr>
      </w:pPr>
    </w:p>
    <w:p w14:paraId="115B81F0" w14:textId="77777777" w:rsidR="00BA3F38" w:rsidRPr="003F4F0A" w:rsidRDefault="00BA3F38" w:rsidP="00BA3F38">
      <w:pPr>
        <w:ind w:firstLine="720"/>
        <w:rPr>
          <w:sz w:val="28"/>
          <w:szCs w:val="28"/>
        </w:rPr>
      </w:pPr>
      <w:r w:rsidRPr="003F4F0A">
        <w:rPr>
          <w:sz w:val="28"/>
          <w:szCs w:val="28"/>
        </w:rPr>
        <w:t>Iesniedzējs:</w:t>
      </w:r>
    </w:p>
    <w:p w14:paraId="7E948137" w14:textId="58FBC63F" w:rsidR="00BA3F38" w:rsidRPr="003F4F0A" w:rsidRDefault="007B1420" w:rsidP="00BA3F38">
      <w:pPr>
        <w:ind w:firstLine="720"/>
        <w:rPr>
          <w:sz w:val="28"/>
          <w:szCs w:val="28"/>
        </w:rPr>
      </w:pPr>
      <w:r>
        <w:rPr>
          <w:sz w:val="28"/>
          <w:szCs w:val="28"/>
        </w:rPr>
        <w:t>S</w:t>
      </w:r>
      <w:r w:rsidR="00BA3F38" w:rsidRPr="003F4F0A">
        <w:rPr>
          <w:sz w:val="28"/>
          <w:szCs w:val="28"/>
        </w:rPr>
        <w:t xml:space="preserve">atiksmes ministrs </w:t>
      </w:r>
      <w:r w:rsidR="00BA3F38" w:rsidRPr="003F4F0A">
        <w:rPr>
          <w:sz w:val="28"/>
          <w:szCs w:val="28"/>
        </w:rPr>
        <w:tab/>
      </w:r>
      <w:r w:rsidR="00BA3F38" w:rsidRPr="003F4F0A">
        <w:rPr>
          <w:sz w:val="28"/>
          <w:szCs w:val="28"/>
        </w:rPr>
        <w:tab/>
      </w:r>
      <w:r w:rsidR="00BA3F38" w:rsidRPr="003F4F0A">
        <w:rPr>
          <w:sz w:val="28"/>
          <w:szCs w:val="28"/>
        </w:rPr>
        <w:tab/>
      </w:r>
      <w:r w:rsidR="00BA3F38" w:rsidRPr="003F4F0A">
        <w:rPr>
          <w:sz w:val="28"/>
          <w:szCs w:val="28"/>
        </w:rPr>
        <w:tab/>
      </w:r>
      <w:r w:rsidR="00BA3F38" w:rsidRPr="003F4F0A">
        <w:rPr>
          <w:sz w:val="28"/>
          <w:szCs w:val="28"/>
        </w:rPr>
        <w:tab/>
        <w:t>T. </w:t>
      </w:r>
      <w:proofErr w:type="spellStart"/>
      <w:r w:rsidR="00BA3F38" w:rsidRPr="003F4F0A">
        <w:rPr>
          <w:sz w:val="28"/>
          <w:szCs w:val="28"/>
        </w:rPr>
        <w:t>Linkaits</w:t>
      </w:r>
      <w:proofErr w:type="spellEnd"/>
    </w:p>
    <w:p w14:paraId="222E218E" w14:textId="77777777" w:rsidR="00BA3F38" w:rsidRPr="003F4F0A" w:rsidRDefault="00BA3F38" w:rsidP="00BA3F38">
      <w:pPr>
        <w:tabs>
          <w:tab w:val="left" w:pos="6804"/>
        </w:tabs>
        <w:ind w:firstLine="720"/>
        <w:rPr>
          <w:sz w:val="28"/>
          <w:szCs w:val="28"/>
        </w:rPr>
      </w:pPr>
    </w:p>
    <w:p w14:paraId="5ECA00C0" w14:textId="77777777" w:rsidR="00BA3F38" w:rsidRPr="003F4F0A" w:rsidRDefault="00BA3F38" w:rsidP="00BA3F38">
      <w:pPr>
        <w:ind w:firstLine="720"/>
        <w:rPr>
          <w:sz w:val="28"/>
          <w:szCs w:val="28"/>
          <w:lang w:val="nl-NL"/>
        </w:rPr>
      </w:pPr>
      <w:r w:rsidRPr="003F4F0A">
        <w:rPr>
          <w:sz w:val="28"/>
          <w:szCs w:val="28"/>
          <w:lang w:val="nl-NL"/>
        </w:rPr>
        <w:t xml:space="preserve">Vīza: </w:t>
      </w:r>
    </w:p>
    <w:p w14:paraId="21372F40" w14:textId="72CD1AE6" w:rsidR="00C60B40" w:rsidRPr="00BA3F38" w:rsidRDefault="007B1420" w:rsidP="00B86B55">
      <w:pPr>
        <w:ind w:firstLine="720"/>
        <w:rPr>
          <w:sz w:val="28"/>
          <w:szCs w:val="28"/>
          <w:lang w:val="nl-NL"/>
        </w:rPr>
      </w:pPr>
      <w:r>
        <w:rPr>
          <w:sz w:val="28"/>
          <w:szCs w:val="28"/>
          <w:lang w:val="nl-NL"/>
        </w:rPr>
        <w:t>V</w:t>
      </w:r>
      <w:r w:rsidR="00BA3F38" w:rsidRPr="003F4F0A">
        <w:rPr>
          <w:sz w:val="28"/>
          <w:szCs w:val="28"/>
          <w:lang w:val="nl-NL"/>
        </w:rPr>
        <w:t>alsts sekretār</w:t>
      </w:r>
      <w:r w:rsidR="00B86B55">
        <w:rPr>
          <w:sz w:val="28"/>
          <w:szCs w:val="28"/>
          <w:lang w:val="nl-NL"/>
        </w:rPr>
        <w:t>e</w:t>
      </w:r>
      <w:r w:rsidR="00BA3F38" w:rsidRPr="003F4F0A">
        <w:rPr>
          <w:sz w:val="28"/>
          <w:szCs w:val="28"/>
          <w:lang w:val="nl-NL"/>
        </w:rPr>
        <w:tab/>
      </w:r>
      <w:r w:rsidR="00BA3F38" w:rsidRPr="003F4F0A">
        <w:rPr>
          <w:sz w:val="28"/>
          <w:szCs w:val="28"/>
          <w:lang w:val="nl-NL"/>
        </w:rPr>
        <w:tab/>
      </w:r>
      <w:r w:rsidR="00BA3F38" w:rsidRPr="003F4F0A">
        <w:rPr>
          <w:sz w:val="28"/>
          <w:szCs w:val="28"/>
          <w:lang w:val="nl-NL"/>
        </w:rPr>
        <w:tab/>
      </w:r>
      <w:r w:rsidR="00BA3F38" w:rsidRPr="003F4F0A">
        <w:rPr>
          <w:sz w:val="28"/>
          <w:szCs w:val="28"/>
          <w:lang w:val="nl-NL"/>
        </w:rPr>
        <w:tab/>
      </w:r>
      <w:r w:rsidR="00BA3F38" w:rsidRPr="003F4F0A">
        <w:rPr>
          <w:sz w:val="28"/>
          <w:szCs w:val="28"/>
          <w:lang w:val="nl-NL"/>
        </w:rPr>
        <w:tab/>
      </w:r>
      <w:r w:rsidR="00B86B55">
        <w:rPr>
          <w:sz w:val="28"/>
          <w:szCs w:val="28"/>
          <w:lang w:val="nl-NL"/>
        </w:rPr>
        <w:tab/>
        <w:t>I. Stepanova</w:t>
      </w:r>
    </w:p>
    <w:sectPr w:rsidR="00C60B40" w:rsidRPr="00BA3F38"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55C0" w14:textId="77777777" w:rsidR="00183CE6" w:rsidRDefault="00183CE6">
      <w:r>
        <w:separator/>
      </w:r>
    </w:p>
  </w:endnote>
  <w:endnote w:type="continuationSeparator" w:id="0">
    <w:p w14:paraId="466617F1" w14:textId="77777777" w:rsidR="00183CE6" w:rsidRDefault="0018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7DA4873F" w:rsidR="004E3119" w:rsidRPr="004E3119" w:rsidRDefault="00B46807">
    <w:pPr>
      <w:pStyle w:val="Footer"/>
      <w:rPr>
        <w:sz w:val="20"/>
        <w:szCs w:val="20"/>
      </w:rPr>
    </w:pPr>
    <w:r w:rsidRPr="00F26E07">
      <w:rPr>
        <w:sz w:val="20"/>
        <w:szCs w:val="20"/>
      </w:rPr>
      <w:t>SMNot_</w:t>
    </w:r>
    <w:r w:rsidR="00286FB4">
      <w:rPr>
        <w:sz w:val="20"/>
        <w:szCs w:val="20"/>
      </w:rPr>
      <w:t>022020</w:t>
    </w:r>
    <w:r w:rsidRPr="00F26E07">
      <w:rPr>
        <w:sz w:val="20"/>
        <w:szCs w:val="20"/>
      </w:rPr>
      <w:t>_groz_281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6E7CE597" w:rsidR="006457F2" w:rsidRPr="009F3EFB" w:rsidRDefault="00F26E07">
    <w:pPr>
      <w:pStyle w:val="Footer"/>
      <w:rPr>
        <w:sz w:val="20"/>
        <w:szCs w:val="20"/>
      </w:rPr>
    </w:pPr>
    <w:r w:rsidRPr="00F26E07">
      <w:rPr>
        <w:sz w:val="20"/>
        <w:szCs w:val="20"/>
      </w:rPr>
      <w:t>SMNot_4511_groz_281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98AA" w14:textId="77777777" w:rsidR="00183CE6" w:rsidRDefault="00183CE6">
      <w:r>
        <w:separator/>
      </w:r>
    </w:p>
  </w:footnote>
  <w:footnote w:type="continuationSeparator" w:id="0">
    <w:p w14:paraId="34806AB0" w14:textId="77777777" w:rsidR="00183CE6" w:rsidRDefault="0018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FC4DC2"/>
    <w:multiLevelType w:val="hybridMultilevel"/>
    <w:tmpl w:val="4D342F22"/>
    <w:lvl w:ilvl="0" w:tplc="434AC9B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43F2"/>
    <w:rsid w:val="00054884"/>
    <w:rsid w:val="00064A65"/>
    <w:rsid w:val="00065417"/>
    <w:rsid w:val="000861B3"/>
    <w:rsid w:val="000936C4"/>
    <w:rsid w:val="00094C42"/>
    <w:rsid w:val="00097A3F"/>
    <w:rsid w:val="000A5426"/>
    <w:rsid w:val="000A7D69"/>
    <w:rsid w:val="000B4897"/>
    <w:rsid w:val="000B5288"/>
    <w:rsid w:val="000D0BD6"/>
    <w:rsid w:val="000F2D8F"/>
    <w:rsid w:val="00122A47"/>
    <w:rsid w:val="001254CA"/>
    <w:rsid w:val="00127D2A"/>
    <w:rsid w:val="00132F85"/>
    <w:rsid w:val="00137AC9"/>
    <w:rsid w:val="00141C4B"/>
    <w:rsid w:val="00143392"/>
    <w:rsid w:val="00143694"/>
    <w:rsid w:val="00150334"/>
    <w:rsid w:val="00162B07"/>
    <w:rsid w:val="00166916"/>
    <w:rsid w:val="00166C81"/>
    <w:rsid w:val="00166FCA"/>
    <w:rsid w:val="0017478B"/>
    <w:rsid w:val="00181AD6"/>
    <w:rsid w:val="00183CE6"/>
    <w:rsid w:val="00190C79"/>
    <w:rsid w:val="001920E1"/>
    <w:rsid w:val="00196238"/>
    <w:rsid w:val="001A6EF4"/>
    <w:rsid w:val="001C2481"/>
    <w:rsid w:val="001C54BD"/>
    <w:rsid w:val="001D31F3"/>
    <w:rsid w:val="001D7F58"/>
    <w:rsid w:val="001F2DB1"/>
    <w:rsid w:val="0020401B"/>
    <w:rsid w:val="002040C5"/>
    <w:rsid w:val="00216C6D"/>
    <w:rsid w:val="0022671A"/>
    <w:rsid w:val="002324E9"/>
    <w:rsid w:val="00235571"/>
    <w:rsid w:val="00240843"/>
    <w:rsid w:val="00242C98"/>
    <w:rsid w:val="00276A94"/>
    <w:rsid w:val="00286FB4"/>
    <w:rsid w:val="00294ED1"/>
    <w:rsid w:val="002A035F"/>
    <w:rsid w:val="002A72A1"/>
    <w:rsid w:val="002B1439"/>
    <w:rsid w:val="002C51C0"/>
    <w:rsid w:val="002D5D3B"/>
    <w:rsid w:val="002D5FC0"/>
    <w:rsid w:val="002E2FAD"/>
    <w:rsid w:val="002E33C4"/>
    <w:rsid w:val="002F09CE"/>
    <w:rsid w:val="002F71E6"/>
    <w:rsid w:val="003274C9"/>
    <w:rsid w:val="0033521D"/>
    <w:rsid w:val="003460CE"/>
    <w:rsid w:val="003461B0"/>
    <w:rsid w:val="00350E09"/>
    <w:rsid w:val="003657FB"/>
    <w:rsid w:val="00370725"/>
    <w:rsid w:val="00376128"/>
    <w:rsid w:val="00376CF7"/>
    <w:rsid w:val="0037734D"/>
    <w:rsid w:val="00394279"/>
    <w:rsid w:val="00395BC5"/>
    <w:rsid w:val="003B6775"/>
    <w:rsid w:val="003B691C"/>
    <w:rsid w:val="003C368A"/>
    <w:rsid w:val="003C6789"/>
    <w:rsid w:val="003E1992"/>
    <w:rsid w:val="003F2AFD"/>
    <w:rsid w:val="003F4F0A"/>
    <w:rsid w:val="00404CAA"/>
    <w:rsid w:val="004203E7"/>
    <w:rsid w:val="00433DAD"/>
    <w:rsid w:val="004466A0"/>
    <w:rsid w:val="00452998"/>
    <w:rsid w:val="004608E9"/>
    <w:rsid w:val="00463F13"/>
    <w:rsid w:val="004643C8"/>
    <w:rsid w:val="004732DC"/>
    <w:rsid w:val="00482603"/>
    <w:rsid w:val="004910ED"/>
    <w:rsid w:val="004944D5"/>
    <w:rsid w:val="00497C20"/>
    <w:rsid w:val="004A7DC1"/>
    <w:rsid w:val="004B6E00"/>
    <w:rsid w:val="004B6EC1"/>
    <w:rsid w:val="004C0159"/>
    <w:rsid w:val="004C31F6"/>
    <w:rsid w:val="004C60C4"/>
    <w:rsid w:val="004D4846"/>
    <w:rsid w:val="004E3119"/>
    <w:rsid w:val="004E5A1D"/>
    <w:rsid w:val="004E74DA"/>
    <w:rsid w:val="004F1C5B"/>
    <w:rsid w:val="004F51DB"/>
    <w:rsid w:val="004F63B0"/>
    <w:rsid w:val="005003A0"/>
    <w:rsid w:val="00521749"/>
    <w:rsid w:val="00522F08"/>
    <w:rsid w:val="00523B02"/>
    <w:rsid w:val="00524BFD"/>
    <w:rsid w:val="005256C0"/>
    <w:rsid w:val="0053295F"/>
    <w:rsid w:val="00537199"/>
    <w:rsid w:val="0055700F"/>
    <w:rsid w:val="00567EA6"/>
    <w:rsid w:val="00567FE5"/>
    <w:rsid w:val="00572852"/>
    <w:rsid w:val="00574B34"/>
    <w:rsid w:val="0058034F"/>
    <w:rsid w:val="005966AB"/>
    <w:rsid w:val="0059785F"/>
    <w:rsid w:val="005A2632"/>
    <w:rsid w:val="005A6234"/>
    <w:rsid w:val="005B54F8"/>
    <w:rsid w:val="005C2A8B"/>
    <w:rsid w:val="005C2E05"/>
    <w:rsid w:val="005C78D9"/>
    <w:rsid w:val="005C7F82"/>
    <w:rsid w:val="005D0C06"/>
    <w:rsid w:val="005D285F"/>
    <w:rsid w:val="005D534B"/>
    <w:rsid w:val="005E2B87"/>
    <w:rsid w:val="005F5401"/>
    <w:rsid w:val="00600472"/>
    <w:rsid w:val="0060088B"/>
    <w:rsid w:val="00615BB4"/>
    <w:rsid w:val="00623969"/>
    <w:rsid w:val="00623DF2"/>
    <w:rsid w:val="00627053"/>
    <w:rsid w:val="006457F2"/>
    <w:rsid w:val="00651934"/>
    <w:rsid w:val="00651D4F"/>
    <w:rsid w:val="006616E2"/>
    <w:rsid w:val="00664357"/>
    <w:rsid w:val="00665111"/>
    <w:rsid w:val="00670E73"/>
    <w:rsid w:val="00671D14"/>
    <w:rsid w:val="00675F7A"/>
    <w:rsid w:val="00681F12"/>
    <w:rsid w:val="00684B30"/>
    <w:rsid w:val="0068514E"/>
    <w:rsid w:val="0068724E"/>
    <w:rsid w:val="00692104"/>
    <w:rsid w:val="00695B9B"/>
    <w:rsid w:val="006A4F8B"/>
    <w:rsid w:val="006B60F9"/>
    <w:rsid w:val="006C4B76"/>
    <w:rsid w:val="006E5D5F"/>
    <w:rsid w:val="006E5FE2"/>
    <w:rsid w:val="006E6314"/>
    <w:rsid w:val="007133BA"/>
    <w:rsid w:val="00721036"/>
    <w:rsid w:val="00736E51"/>
    <w:rsid w:val="00746861"/>
    <w:rsid w:val="00746F4F"/>
    <w:rsid w:val="00750EE3"/>
    <w:rsid w:val="00763AED"/>
    <w:rsid w:val="00774A4B"/>
    <w:rsid w:val="00775F74"/>
    <w:rsid w:val="00787DA8"/>
    <w:rsid w:val="00793A14"/>
    <w:rsid w:val="007947CC"/>
    <w:rsid w:val="00796BFD"/>
    <w:rsid w:val="007B1420"/>
    <w:rsid w:val="007B5DBD"/>
    <w:rsid w:val="007C1E63"/>
    <w:rsid w:val="007C63F0"/>
    <w:rsid w:val="007E6756"/>
    <w:rsid w:val="007F0530"/>
    <w:rsid w:val="007F5945"/>
    <w:rsid w:val="007F7F31"/>
    <w:rsid w:val="0080189A"/>
    <w:rsid w:val="00812AFA"/>
    <w:rsid w:val="00837BBE"/>
    <w:rsid w:val="008467C5"/>
    <w:rsid w:val="0086399E"/>
    <w:rsid w:val="008644A0"/>
    <w:rsid w:val="00864D00"/>
    <w:rsid w:val="008678E7"/>
    <w:rsid w:val="00871391"/>
    <w:rsid w:val="008748F2"/>
    <w:rsid w:val="008769BC"/>
    <w:rsid w:val="008834B4"/>
    <w:rsid w:val="008A7539"/>
    <w:rsid w:val="008B27EA"/>
    <w:rsid w:val="008B79E2"/>
    <w:rsid w:val="008C7A3B"/>
    <w:rsid w:val="008D04CD"/>
    <w:rsid w:val="008D5CC2"/>
    <w:rsid w:val="008E7807"/>
    <w:rsid w:val="008F2C0F"/>
    <w:rsid w:val="00900023"/>
    <w:rsid w:val="00907025"/>
    <w:rsid w:val="009079D9"/>
    <w:rsid w:val="00910156"/>
    <w:rsid w:val="009172AE"/>
    <w:rsid w:val="00932D89"/>
    <w:rsid w:val="00947B4D"/>
    <w:rsid w:val="009620F4"/>
    <w:rsid w:val="009724F6"/>
    <w:rsid w:val="00980D1E"/>
    <w:rsid w:val="0098390C"/>
    <w:rsid w:val="00993B6A"/>
    <w:rsid w:val="009A2149"/>
    <w:rsid w:val="009A7A12"/>
    <w:rsid w:val="009C0198"/>
    <w:rsid w:val="009C5A63"/>
    <w:rsid w:val="009C76ED"/>
    <w:rsid w:val="009D1238"/>
    <w:rsid w:val="009F1E4B"/>
    <w:rsid w:val="009F3EFB"/>
    <w:rsid w:val="00A02F96"/>
    <w:rsid w:val="00A16CE2"/>
    <w:rsid w:val="00A442F3"/>
    <w:rsid w:val="00A625DD"/>
    <w:rsid w:val="00A6794B"/>
    <w:rsid w:val="00A742AE"/>
    <w:rsid w:val="00A75F12"/>
    <w:rsid w:val="00A816A6"/>
    <w:rsid w:val="00A81C8B"/>
    <w:rsid w:val="00A94F3A"/>
    <w:rsid w:val="00A97155"/>
    <w:rsid w:val="00AB0AC9"/>
    <w:rsid w:val="00AC1B64"/>
    <w:rsid w:val="00AC23DE"/>
    <w:rsid w:val="00AD28A5"/>
    <w:rsid w:val="00AF5AB5"/>
    <w:rsid w:val="00B01C7E"/>
    <w:rsid w:val="00B12F17"/>
    <w:rsid w:val="00B1583A"/>
    <w:rsid w:val="00B16A5E"/>
    <w:rsid w:val="00B249E8"/>
    <w:rsid w:val="00B26A1D"/>
    <w:rsid w:val="00B30445"/>
    <w:rsid w:val="00B30D1A"/>
    <w:rsid w:val="00B46807"/>
    <w:rsid w:val="00B56701"/>
    <w:rsid w:val="00B57ACD"/>
    <w:rsid w:val="00B60DB3"/>
    <w:rsid w:val="00B61FFA"/>
    <w:rsid w:val="00B643FF"/>
    <w:rsid w:val="00B77A0F"/>
    <w:rsid w:val="00B81177"/>
    <w:rsid w:val="00B83E78"/>
    <w:rsid w:val="00B86B55"/>
    <w:rsid w:val="00B94882"/>
    <w:rsid w:val="00B9584F"/>
    <w:rsid w:val="00BA35F9"/>
    <w:rsid w:val="00BA3F38"/>
    <w:rsid w:val="00BA506B"/>
    <w:rsid w:val="00BB487A"/>
    <w:rsid w:val="00BC4543"/>
    <w:rsid w:val="00BD688C"/>
    <w:rsid w:val="00C00364"/>
    <w:rsid w:val="00C00A8E"/>
    <w:rsid w:val="00C10AB1"/>
    <w:rsid w:val="00C27AF9"/>
    <w:rsid w:val="00C31592"/>
    <w:rsid w:val="00C31E7D"/>
    <w:rsid w:val="00C3245F"/>
    <w:rsid w:val="00C406ED"/>
    <w:rsid w:val="00C44DE9"/>
    <w:rsid w:val="00C53AD0"/>
    <w:rsid w:val="00C60B40"/>
    <w:rsid w:val="00C62C4B"/>
    <w:rsid w:val="00C83640"/>
    <w:rsid w:val="00C86999"/>
    <w:rsid w:val="00C903DE"/>
    <w:rsid w:val="00C93126"/>
    <w:rsid w:val="00CA30A6"/>
    <w:rsid w:val="00CA7A60"/>
    <w:rsid w:val="00CB0844"/>
    <w:rsid w:val="00CB6776"/>
    <w:rsid w:val="00CC2FA6"/>
    <w:rsid w:val="00CE04CC"/>
    <w:rsid w:val="00CE4361"/>
    <w:rsid w:val="00CF08DD"/>
    <w:rsid w:val="00CF14BD"/>
    <w:rsid w:val="00D02AA6"/>
    <w:rsid w:val="00D1431D"/>
    <w:rsid w:val="00D14B43"/>
    <w:rsid w:val="00D34E8D"/>
    <w:rsid w:val="00D40E9C"/>
    <w:rsid w:val="00D436D1"/>
    <w:rsid w:val="00D46149"/>
    <w:rsid w:val="00D53187"/>
    <w:rsid w:val="00D62E1D"/>
    <w:rsid w:val="00D651B6"/>
    <w:rsid w:val="00D65840"/>
    <w:rsid w:val="00D76D68"/>
    <w:rsid w:val="00D81E23"/>
    <w:rsid w:val="00D92529"/>
    <w:rsid w:val="00D962ED"/>
    <w:rsid w:val="00DA4BAA"/>
    <w:rsid w:val="00DC0BAC"/>
    <w:rsid w:val="00DC25B2"/>
    <w:rsid w:val="00DF6B19"/>
    <w:rsid w:val="00E25C04"/>
    <w:rsid w:val="00E32708"/>
    <w:rsid w:val="00E368BA"/>
    <w:rsid w:val="00E36A1B"/>
    <w:rsid w:val="00E43197"/>
    <w:rsid w:val="00E555E7"/>
    <w:rsid w:val="00E6461F"/>
    <w:rsid w:val="00E94494"/>
    <w:rsid w:val="00EA43C2"/>
    <w:rsid w:val="00EA441A"/>
    <w:rsid w:val="00EA7694"/>
    <w:rsid w:val="00EB0545"/>
    <w:rsid w:val="00EB16AA"/>
    <w:rsid w:val="00EC7F10"/>
    <w:rsid w:val="00EE5801"/>
    <w:rsid w:val="00EF258D"/>
    <w:rsid w:val="00F04334"/>
    <w:rsid w:val="00F0572A"/>
    <w:rsid w:val="00F12337"/>
    <w:rsid w:val="00F14001"/>
    <w:rsid w:val="00F1436B"/>
    <w:rsid w:val="00F16D93"/>
    <w:rsid w:val="00F23BB8"/>
    <w:rsid w:val="00F26E07"/>
    <w:rsid w:val="00F2734A"/>
    <w:rsid w:val="00F305CE"/>
    <w:rsid w:val="00F416E7"/>
    <w:rsid w:val="00F43C28"/>
    <w:rsid w:val="00F548D8"/>
    <w:rsid w:val="00F57CD3"/>
    <w:rsid w:val="00F62C80"/>
    <w:rsid w:val="00F749DB"/>
    <w:rsid w:val="00F77E25"/>
    <w:rsid w:val="00F801B9"/>
    <w:rsid w:val="00F844B6"/>
    <w:rsid w:val="00F85B78"/>
    <w:rsid w:val="00F900BC"/>
    <w:rsid w:val="00F94F6C"/>
    <w:rsid w:val="00FA08B2"/>
    <w:rsid w:val="00FA52A6"/>
    <w:rsid w:val="00FB16E8"/>
    <w:rsid w:val="00FB47BE"/>
    <w:rsid w:val="00FC1A2A"/>
    <w:rsid w:val="00FC5BC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651D4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customStyle="1" w:styleId="naislab">
    <w:name w:val="naislab"/>
    <w:basedOn w:val="Normal"/>
    <w:uiPriority w:val="99"/>
    <w:rsid w:val="00522F08"/>
    <w:pPr>
      <w:suppressAutoHyphens/>
      <w:autoSpaceDN w:val="0"/>
      <w:spacing w:before="100" w:after="100"/>
    </w:pPr>
    <w:rPr>
      <w:rFonts w:ascii="Arial Unicode MS" w:eastAsia="Arial Unicode MS" w:hAnsi="Arial Unicode MS" w:cs="Arial Unicode MS"/>
      <w:lang w:eastAsia="en-US"/>
    </w:rPr>
  </w:style>
  <w:style w:type="paragraph" w:styleId="Revision">
    <w:name w:val="Revision"/>
    <w:hidden/>
    <w:uiPriority w:val="99"/>
    <w:semiHidden/>
    <w:rsid w:val="004F63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30671210">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5074435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4530293">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E0CA-AB22-4881-A76C-F097760A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7377</Words>
  <Characters>4206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Kaspars.Slihta@sam.gov.lv</dc:creator>
  <dc:description/>
  <cp:lastModifiedBy>Jekaterina Borovika</cp:lastModifiedBy>
  <cp:revision>2</cp:revision>
  <cp:lastPrinted>2016-04-15T08:44:00Z</cp:lastPrinted>
  <dcterms:created xsi:type="dcterms:W3CDTF">2020-03-03T11:18:00Z</dcterms:created>
  <dcterms:modified xsi:type="dcterms:W3CDTF">2020-03-03T11:18:00Z</dcterms:modified>
</cp:coreProperties>
</file>