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9420B" w:rsidR="001E255B" w:rsidP="0079420B" w:rsidRDefault="001E255B" w14:paraId="5C796D38" w14:textId="3D76ABFA">
      <w:pPr>
        <w:spacing w:after="0" w:line="240" w:lineRule="auto"/>
        <w:jc w:val="right"/>
        <w:rPr>
          <w:sz w:val="24"/>
        </w:rPr>
      </w:pPr>
      <w:r w:rsidRPr="0079420B">
        <w:rPr>
          <w:sz w:val="24"/>
        </w:rPr>
        <w:t xml:space="preserve">Informatīvā ziņojuma </w:t>
      </w:r>
      <w:r w:rsidR="009E5C14">
        <w:rPr>
          <w:sz w:val="24"/>
        </w:rPr>
        <w:t>"P</w:t>
      </w:r>
      <w:r w:rsidRPr="0079420B">
        <w:rPr>
          <w:sz w:val="24"/>
        </w:rPr>
        <w:t xml:space="preserve">ar Maksātnespējas politikas attīstības </w:t>
      </w:r>
    </w:p>
    <w:p w:rsidRPr="0079420B" w:rsidR="001E255B" w:rsidP="0079420B" w:rsidRDefault="001E255B" w14:paraId="395FECFD" w14:textId="77777777">
      <w:pPr>
        <w:spacing w:after="0" w:line="240" w:lineRule="auto"/>
        <w:jc w:val="right"/>
        <w:rPr>
          <w:sz w:val="24"/>
        </w:rPr>
      </w:pPr>
      <w:r w:rsidRPr="0079420B">
        <w:rPr>
          <w:sz w:val="24"/>
        </w:rPr>
        <w:t xml:space="preserve">pamatnostādņu 2016.–2020. gadam un to īstenošanas plāna </w:t>
      </w:r>
    </w:p>
    <w:p w:rsidRPr="0079420B" w:rsidR="001E255B" w:rsidP="0079420B" w:rsidRDefault="001E255B" w14:paraId="3013721D" w14:textId="77777777">
      <w:pPr>
        <w:spacing w:after="0" w:line="240" w:lineRule="auto"/>
        <w:jc w:val="right"/>
        <w:rPr>
          <w:sz w:val="24"/>
        </w:rPr>
      </w:pPr>
      <w:r w:rsidRPr="0079420B">
        <w:rPr>
          <w:sz w:val="24"/>
        </w:rPr>
        <w:t xml:space="preserve">īstenošanas starpposma novērtējumu par </w:t>
      </w:r>
    </w:p>
    <w:p w:rsidRPr="0079420B" w:rsidR="00B56B5C" w:rsidP="0079420B" w:rsidRDefault="001E255B" w14:paraId="750D91F5" w14:textId="3ADFF2D7">
      <w:pPr>
        <w:spacing w:after="0" w:line="240" w:lineRule="auto"/>
        <w:jc w:val="right"/>
        <w:rPr>
          <w:sz w:val="24"/>
        </w:rPr>
      </w:pPr>
      <w:r w:rsidRPr="0079420B">
        <w:rPr>
          <w:sz w:val="24"/>
        </w:rPr>
        <w:t>laikposmu no 2016. gada līdz 2017. gadam</w:t>
      </w:r>
      <w:r w:rsidR="009E5C14">
        <w:rPr>
          <w:sz w:val="24"/>
        </w:rPr>
        <w:t>"</w:t>
      </w:r>
    </w:p>
    <w:p w:rsidRPr="0079420B" w:rsidR="001E255B" w:rsidP="0079420B" w:rsidRDefault="004D6E84" w14:paraId="24A55286" w14:textId="4018F74F">
      <w:pPr>
        <w:spacing w:after="0" w:line="240" w:lineRule="auto"/>
        <w:jc w:val="right"/>
        <w:rPr>
          <w:sz w:val="24"/>
        </w:rPr>
      </w:pPr>
      <w:r w:rsidRPr="0079420B">
        <w:rPr>
          <w:sz w:val="24"/>
        </w:rPr>
        <w:t>1</w:t>
      </w:r>
      <w:r w:rsidRPr="0079420B" w:rsidR="001E255B">
        <w:rPr>
          <w:sz w:val="24"/>
        </w:rPr>
        <w:t>. pielikums</w:t>
      </w:r>
    </w:p>
    <w:p w:rsidR="001E255B" w:rsidP="0079420B" w:rsidRDefault="001E255B" w14:paraId="755BB585" w14:textId="77777777">
      <w:pPr>
        <w:spacing w:after="0" w:line="240" w:lineRule="auto"/>
        <w:ind w:firstLine="7655"/>
        <w:jc w:val="right"/>
      </w:pPr>
    </w:p>
    <w:p w:rsidRPr="00363B50" w:rsidR="001E255B" w:rsidP="0079420B" w:rsidRDefault="001E255B" w14:paraId="5A4F9D29" w14:textId="060DFA01">
      <w:pPr>
        <w:spacing w:after="0" w:line="240" w:lineRule="auto"/>
        <w:jc w:val="center"/>
        <w:rPr>
          <w:b/>
          <w:sz w:val="28"/>
        </w:rPr>
      </w:pPr>
      <w:r w:rsidRPr="00363B50">
        <w:rPr>
          <w:b/>
          <w:sz w:val="28"/>
        </w:rPr>
        <w:t>Maksātnespējas politikas attīstības pamatnostādņu 2016.–2020. gadam</w:t>
      </w:r>
      <w:r w:rsidRPr="00363B50" w:rsidR="004D6E84">
        <w:rPr>
          <w:b/>
          <w:sz w:val="28"/>
        </w:rPr>
        <w:t xml:space="preserve"> uzdevumu un to īstenošanas plāna pasākumu</w:t>
      </w:r>
      <w:r w:rsidRPr="00363B50">
        <w:rPr>
          <w:b/>
          <w:sz w:val="28"/>
        </w:rPr>
        <w:t xml:space="preserve"> </w:t>
      </w:r>
      <w:r w:rsidRPr="00363B50" w:rsidR="00B46CCF">
        <w:rPr>
          <w:b/>
          <w:sz w:val="28"/>
        </w:rPr>
        <w:t>izpilde</w:t>
      </w:r>
      <w:r w:rsidRPr="00363B50">
        <w:rPr>
          <w:b/>
          <w:sz w:val="28"/>
        </w:rPr>
        <w:t xml:space="preserve"> par laikposmu no 2016. gada līdz 2017. gadam</w:t>
      </w:r>
    </w:p>
    <w:p w:rsidR="001E255B" w:rsidP="0079420B" w:rsidRDefault="001E255B" w14:paraId="3B4D12D3" w14:textId="04D74CBE">
      <w:pPr>
        <w:spacing w:after="0" w:line="240" w:lineRule="auto"/>
        <w:rPr>
          <w:sz w:val="24"/>
        </w:rPr>
      </w:pPr>
    </w:p>
    <w:p w:rsidRPr="00177ABF" w:rsidR="007233CD" w:rsidP="0079420B" w:rsidRDefault="003416E7" w14:paraId="52A7C367" w14:textId="62165A57">
      <w:pPr>
        <w:spacing w:after="0" w:line="240" w:lineRule="auto"/>
        <w:rPr>
          <w:b/>
          <w:sz w:val="24"/>
        </w:rPr>
      </w:pPr>
      <w:r>
        <w:rPr>
          <w:b/>
          <w:sz w:val="24"/>
        </w:rPr>
        <w:t xml:space="preserve">Ailes </w:t>
      </w:r>
      <w:r w:rsidR="004839FF">
        <w:rPr>
          <w:b/>
          <w:sz w:val="24"/>
        </w:rPr>
        <w:t>"</w:t>
      </w:r>
      <w:r>
        <w:rPr>
          <w:b/>
          <w:sz w:val="24"/>
        </w:rPr>
        <w:t>I</w:t>
      </w:r>
      <w:r w:rsidRPr="00177ABF" w:rsidR="00110A05">
        <w:rPr>
          <w:b/>
          <w:sz w:val="24"/>
        </w:rPr>
        <w:t>zpildes status</w:t>
      </w:r>
      <w:r>
        <w:rPr>
          <w:b/>
          <w:sz w:val="24"/>
        </w:rPr>
        <w:t>s</w:t>
      </w:r>
      <w:r w:rsidR="004839FF">
        <w:rPr>
          <w:b/>
          <w:sz w:val="24"/>
        </w:rPr>
        <w:t>"</w:t>
      </w:r>
      <w:r>
        <w:rPr>
          <w:b/>
          <w:sz w:val="24"/>
        </w:rPr>
        <w:t xml:space="preserve"> vērtību skaidrojums</w:t>
      </w:r>
      <w:r w:rsidRPr="00177ABF" w:rsidR="00110A05">
        <w:rPr>
          <w:b/>
          <w:sz w:val="24"/>
        </w:rPr>
        <w:t>:</w:t>
      </w:r>
    </w:p>
    <w:p w:rsidR="00110A05" w:rsidP="0079420B" w:rsidRDefault="004839FF" w14:paraId="07C1CD76" w14:textId="7846C4C7">
      <w:pPr>
        <w:pStyle w:val="Sarakstarindkopa"/>
        <w:numPr>
          <w:ilvl w:val="0"/>
          <w:numId w:val="14"/>
        </w:numPr>
        <w:spacing w:after="0" w:line="240" w:lineRule="auto"/>
        <w:rPr>
          <w:sz w:val="24"/>
        </w:rPr>
      </w:pPr>
      <w:r>
        <w:rPr>
          <w:sz w:val="24"/>
        </w:rPr>
        <w:t>"</w:t>
      </w:r>
      <w:r w:rsidR="00BB5781">
        <w:rPr>
          <w:sz w:val="24"/>
        </w:rPr>
        <w:t>Neattiecas</w:t>
      </w:r>
      <w:r>
        <w:rPr>
          <w:sz w:val="24"/>
        </w:rPr>
        <w:t>"</w:t>
      </w:r>
      <w:r w:rsidR="00BB5781">
        <w:rPr>
          <w:sz w:val="24"/>
        </w:rPr>
        <w:t xml:space="preserve"> – pasākuma izpildes uzsākšana </w:t>
      </w:r>
      <w:r w:rsidR="00576089">
        <w:rPr>
          <w:sz w:val="24"/>
        </w:rPr>
        <w:t xml:space="preserve">un tā izpilde neietilpst </w:t>
      </w:r>
      <w:r w:rsidR="003157B3">
        <w:rPr>
          <w:sz w:val="24"/>
        </w:rPr>
        <w:t>laikposmā no 2016. gada līdz 2017. gadam;</w:t>
      </w:r>
    </w:p>
    <w:p w:rsidR="00DC6410" w:rsidP="0079420B" w:rsidRDefault="004839FF" w14:paraId="283BC284" w14:textId="3D2CBE55">
      <w:pPr>
        <w:pStyle w:val="Sarakstarindkopa"/>
        <w:numPr>
          <w:ilvl w:val="0"/>
          <w:numId w:val="14"/>
        </w:numPr>
        <w:spacing w:after="0" w:line="240" w:lineRule="auto"/>
        <w:rPr>
          <w:sz w:val="24"/>
        </w:rPr>
      </w:pPr>
      <w:r>
        <w:rPr>
          <w:sz w:val="24"/>
        </w:rPr>
        <w:t>"</w:t>
      </w:r>
      <w:r w:rsidR="00DC6410">
        <w:rPr>
          <w:sz w:val="24"/>
        </w:rPr>
        <w:t>Izpildīts</w:t>
      </w:r>
      <w:r>
        <w:rPr>
          <w:sz w:val="24"/>
        </w:rPr>
        <w:t>"</w:t>
      </w:r>
      <w:r w:rsidR="00DC6410">
        <w:rPr>
          <w:sz w:val="24"/>
        </w:rPr>
        <w:t xml:space="preserve"> – pasākums izpildīts pilnībā;</w:t>
      </w:r>
    </w:p>
    <w:p w:rsidR="00DC6410" w:rsidP="0079420B" w:rsidRDefault="004839FF" w14:paraId="0D7E3BB5" w14:textId="11C034C9">
      <w:pPr>
        <w:pStyle w:val="Sarakstarindkopa"/>
        <w:numPr>
          <w:ilvl w:val="0"/>
          <w:numId w:val="14"/>
        </w:numPr>
        <w:spacing w:after="0" w:line="240" w:lineRule="auto"/>
        <w:rPr>
          <w:sz w:val="24"/>
        </w:rPr>
      </w:pPr>
      <w:r>
        <w:rPr>
          <w:sz w:val="24"/>
        </w:rPr>
        <w:t>"</w:t>
      </w:r>
      <w:r w:rsidR="00135160">
        <w:rPr>
          <w:sz w:val="24"/>
        </w:rPr>
        <w:t>Notiek izpilde</w:t>
      </w:r>
      <w:r>
        <w:rPr>
          <w:sz w:val="24"/>
        </w:rPr>
        <w:t>"</w:t>
      </w:r>
      <w:r w:rsidR="00135160">
        <w:rPr>
          <w:sz w:val="24"/>
        </w:rPr>
        <w:t xml:space="preserve"> – pasākumi tiek pildīti regulāri</w:t>
      </w:r>
      <w:r w:rsidR="00F81AE8">
        <w:rPr>
          <w:sz w:val="24"/>
        </w:rPr>
        <w:t>, veicot attiecīgajā pasākumā paredzētā veida darbības (pasākumiem, kuriem noteikta regularitāte);</w:t>
      </w:r>
    </w:p>
    <w:p w:rsidR="00F81AE8" w:rsidP="0079420B" w:rsidRDefault="004839FF" w14:paraId="204D439D" w14:textId="7A3A945F">
      <w:pPr>
        <w:pStyle w:val="Sarakstarindkopa"/>
        <w:numPr>
          <w:ilvl w:val="0"/>
          <w:numId w:val="14"/>
        </w:numPr>
        <w:spacing w:after="0" w:line="240" w:lineRule="auto"/>
        <w:rPr>
          <w:sz w:val="24"/>
        </w:rPr>
      </w:pPr>
      <w:r>
        <w:rPr>
          <w:sz w:val="24"/>
        </w:rPr>
        <w:t>"</w:t>
      </w:r>
      <w:r w:rsidR="00F81AE8">
        <w:rPr>
          <w:sz w:val="24"/>
        </w:rPr>
        <w:t>Uzsākta izpilde</w:t>
      </w:r>
      <w:r>
        <w:rPr>
          <w:sz w:val="24"/>
        </w:rPr>
        <w:t>"</w:t>
      </w:r>
      <w:r w:rsidR="00F81AE8">
        <w:rPr>
          <w:sz w:val="24"/>
        </w:rPr>
        <w:t xml:space="preserve"> </w:t>
      </w:r>
      <w:r w:rsidR="00E41A3D">
        <w:rPr>
          <w:sz w:val="24"/>
        </w:rPr>
        <w:t>–</w:t>
      </w:r>
      <w:r w:rsidR="00F81AE8">
        <w:rPr>
          <w:sz w:val="24"/>
        </w:rPr>
        <w:t xml:space="preserve"> </w:t>
      </w:r>
      <w:r w:rsidR="00E41A3D">
        <w:rPr>
          <w:sz w:val="24"/>
        </w:rPr>
        <w:t xml:space="preserve">ir veikti būtiski sagatavošanās darbi, lai </w:t>
      </w:r>
      <w:r w:rsidR="00793AE3">
        <w:rPr>
          <w:sz w:val="24"/>
        </w:rPr>
        <w:t>izpildītu</w:t>
      </w:r>
      <w:r w:rsidR="00E41A3D">
        <w:rPr>
          <w:sz w:val="24"/>
        </w:rPr>
        <w:t xml:space="preserve"> pasākumu</w:t>
      </w:r>
      <w:r w:rsidR="00793AE3">
        <w:rPr>
          <w:sz w:val="24"/>
        </w:rPr>
        <w:t xml:space="preserve"> (vairāk par 50 %), bet rezultatīvais </w:t>
      </w:r>
      <w:r w:rsidR="00AD3705">
        <w:rPr>
          <w:sz w:val="24"/>
        </w:rPr>
        <w:t>rādītājs nav sas</w:t>
      </w:r>
      <w:r w:rsidR="00C45C2A">
        <w:rPr>
          <w:sz w:val="24"/>
        </w:rPr>
        <w:t>niegts</w:t>
      </w:r>
      <w:r w:rsidR="00F8149A">
        <w:rPr>
          <w:sz w:val="24"/>
        </w:rPr>
        <w:t>.</w:t>
      </w:r>
    </w:p>
    <w:p w:rsidR="007233CD" w:rsidP="0079420B" w:rsidRDefault="007233CD" w14:paraId="676358CF" w14:textId="748A312B">
      <w:pPr>
        <w:spacing w:after="0" w:line="240" w:lineRule="auto"/>
        <w:rPr>
          <w:sz w:val="24"/>
        </w:rPr>
      </w:pPr>
    </w:p>
    <w:p w:rsidR="00323AF4" w:rsidP="0079420B" w:rsidRDefault="00B539D7" w14:paraId="748D34C8" w14:textId="29114320">
      <w:pPr>
        <w:spacing w:after="0" w:line="240" w:lineRule="auto"/>
        <w:rPr>
          <w:sz w:val="24"/>
        </w:rPr>
      </w:pPr>
      <w:r>
        <w:rPr>
          <w:sz w:val="24"/>
        </w:rPr>
        <w:t xml:space="preserve">Vēršam uzmanību, ka gadījumā, ja </w:t>
      </w:r>
      <w:r w:rsidR="00767144">
        <w:rPr>
          <w:sz w:val="24"/>
        </w:rPr>
        <w:t xml:space="preserve">pasākuma </w:t>
      </w:r>
      <w:r>
        <w:rPr>
          <w:sz w:val="24"/>
        </w:rPr>
        <w:t xml:space="preserve">izpildes termiņš neietilpst </w:t>
      </w:r>
      <w:r w:rsidR="0028591A">
        <w:rPr>
          <w:sz w:val="24"/>
        </w:rPr>
        <w:t>šī informatīvā ziņojuma laikposmā</w:t>
      </w:r>
      <w:r w:rsidR="00580762">
        <w:rPr>
          <w:sz w:val="24"/>
        </w:rPr>
        <w:t xml:space="preserve"> un ailē</w:t>
      </w:r>
      <w:r w:rsidR="00701CC2">
        <w:rPr>
          <w:sz w:val="24"/>
        </w:rPr>
        <w:t xml:space="preserve"> </w:t>
      </w:r>
      <w:r w:rsidR="004839FF">
        <w:rPr>
          <w:sz w:val="24"/>
        </w:rPr>
        <w:t>"</w:t>
      </w:r>
      <w:r w:rsidR="00701CC2">
        <w:rPr>
          <w:sz w:val="24"/>
        </w:rPr>
        <w:t>Izpildes statuss</w:t>
      </w:r>
      <w:r w:rsidR="004839FF">
        <w:rPr>
          <w:sz w:val="24"/>
        </w:rPr>
        <w:t>"</w:t>
      </w:r>
      <w:r w:rsidR="00701CC2">
        <w:rPr>
          <w:sz w:val="24"/>
        </w:rPr>
        <w:t xml:space="preserve"> ir norādīts </w:t>
      </w:r>
      <w:r w:rsidR="004839FF">
        <w:rPr>
          <w:sz w:val="24"/>
        </w:rPr>
        <w:t>"</w:t>
      </w:r>
      <w:r w:rsidR="00701CC2">
        <w:rPr>
          <w:sz w:val="24"/>
        </w:rPr>
        <w:t>Neattiecas</w:t>
      </w:r>
      <w:r w:rsidR="004839FF">
        <w:rPr>
          <w:sz w:val="24"/>
        </w:rPr>
        <w:t>"</w:t>
      </w:r>
      <w:r w:rsidR="0028591A">
        <w:rPr>
          <w:sz w:val="24"/>
        </w:rPr>
        <w:t xml:space="preserve">, ailē </w:t>
      </w:r>
      <w:r w:rsidR="004839FF">
        <w:rPr>
          <w:sz w:val="24"/>
        </w:rPr>
        <w:t>"</w:t>
      </w:r>
      <w:r w:rsidR="0028591A">
        <w:rPr>
          <w:sz w:val="24"/>
        </w:rPr>
        <w:t>Informācija par izpildi</w:t>
      </w:r>
      <w:r w:rsidR="004839FF">
        <w:rPr>
          <w:sz w:val="24"/>
        </w:rPr>
        <w:t>"</w:t>
      </w:r>
      <w:r w:rsidR="0028591A">
        <w:rPr>
          <w:sz w:val="24"/>
        </w:rPr>
        <w:t xml:space="preserve"> norādītā informācija ir </w:t>
      </w:r>
      <w:r w:rsidR="00580762">
        <w:rPr>
          <w:sz w:val="24"/>
        </w:rPr>
        <w:t>indikatīva.</w:t>
      </w:r>
    </w:p>
    <w:p w:rsidR="00323AF4" w:rsidP="0079420B" w:rsidRDefault="00323AF4" w14:paraId="212D7C9C" w14:textId="77777777">
      <w:pPr>
        <w:spacing w:after="0" w:line="240" w:lineRule="auto"/>
        <w:rPr>
          <w:sz w:val="24"/>
        </w:rPr>
      </w:pPr>
    </w:p>
    <w:tbl>
      <w:tblPr>
        <w:tblStyle w:val="Reatabula"/>
        <w:tblW w:w="14601" w:type="dxa"/>
        <w:tblInd w:w="-147" w:type="dxa"/>
        <w:tblLayout w:type="fixed"/>
        <w:tblLook w:val="04A0" w:firstRow="1" w:lastRow="0" w:firstColumn="1" w:lastColumn="0" w:noHBand="0" w:noVBand="1"/>
      </w:tblPr>
      <w:tblGrid>
        <w:gridCol w:w="993"/>
        <w:gridCol w:w="1984"/>
        <w:gridCol w:w="1560"/>
        <w:gridCol w:w="1842"/>
        <w:gridCol w:w="2127"/>
        <w:gridCol w:w="1275"/>
        <w:gridCol w:w="1418"/>
        <w:gridCol w:w="3402"/>
      </w:tblGrid>
      <w:tr w:rsidRPr="004848FA" w:rsidR="00FF381C" w:rsidTr="001C715D" w14:paraId="25F3C705" w14:textId="77777777">
        <w:trPr>
          <w:tblHeader/>
        </w:trPr>
        <w:tc>
          <w:tcPr>
            <w:tcW w:w="993" w:type="dxa"/>
            <w:shd w:val="clear" w:color="auto" w:fill="C9C9C9" w:themeFill="accent3" w:themeFillTint="99"/>
          </w:tcPr>
          <w:p w:rsidRPr="004848FA" w:rsidR="000358C1" w:rsidP="0079420B" w:rsidRDefault="000358C1" w14:paraId="1851CFDD" w14:textId="77777777">
            <w:pPr>
              <w:spacing w:after="0" w:line="240" w:lineRule="auto"/>
              <w:rPr>
                <w:b/>
                <w:sz w:val="24"/>
              </w:rPr>
            </w:pPr>
            <w:r w:rsidRPr="004848FA">
              <w:rPr>
                <w:b/>
                <w:sz w:val="24"/>
              </w:rPr>
              <w:t>Nr. p. k.</w:t>
            </w:r>
          </w:p>
        </w:tc>
        <w:tc>
          <w:tcPr>
            <w:tcW w:w="1984" w:type="dxa"/>
            <w:shd w:val="clear" w:color="auto" w:fill="C9C9C9" w:themeFill="accent3" w:themeFillTint="99"/>
          </w:tcPr>
          <w:p w:rsidRPr="004848FA" w:rsidR="000358C1" w:rsidP="0079420B" w:rsidRDefault="000358C1" w14:paraId="15A00237" w14:textId="77777777">
            <w:pPr>
              <w:spacing w:after="0" w:line="240" w:lineRule="auto"/>
              <w:rPr>
                <w:b/>
                <w:sz w:val="24"/>
              </w:rPr>
            </w:pPr>
            <w:r w:rsidRPr="004848FA">
              <w:rPr>
                <w:b/>
                <w:sz w:val="24"/>
              </w:rPr>
              <w:t>Pasākums</w:t>
            </w:r>
          </w:p>
        </w:tc>
        <w:tc>
          <w:tcPr>
            <w:tcW w:w="1560" w:type="dxa"/>
            <w:shd w:val="clear" w:color="auto" w:fill="C9C9C9" w:themeFill="accent3" w:themeFillTint="99"/>
          </w:tcPr>
          <w:p w:rsidRPr="004848FA" w:rsidR="000358C1" w:rsidP="0079420B" w:rsidRDefault="000358C1" w14:paraId="3681C2E9" w14:textId="77777777">
            <w:pPr>
              <w:spacing w:after="0" w:line="240" w:lineRule="auto"/>
              <w:rPr>
                <w:b/>
                <w:sz w:val="24"/>
              </w:rPr>
            </w:pPr>
            <w:r w:rsidRPr="004848FA">
              <w:rPr>
                <w:b/>
                <w:sz w:val="24"/>
              </w:rPr>
              <w:t>Izpildes termiņš</w:t>
            </w:r>
          </w:p>
        </w:tc>
        <w:tc>
          <w:tcPr>
            <w:tcW w:w="1842" w:type="dxa"/>
            <w:shd w:val="clear" w:color="auto" w:fill="C9C9C9" w:themeFill="accent3" w:themeFillTint="99"/>
          </w:tcPr>
          <w:p w:rsidRPr="004848FA" w:rsidR="000358C1" w:rsidP="0079420B" w:rsidRDefault="000358C1" w14:paraId="2B1F30B3" w14:textId="77777777">
            <w:pPr>
              <w:spacing w:after="0" w:line="240" w:lineRule="auto"/>
              <w:rPr>
                <w:b/>
                <w:sz w:val="24"/>
              </w:rPr>
            </w:pPr>
            <w:r w:rsidRPr="004848FA">
              <w:rPr>
                <w:b/>
                <w:sz w:val="24"/>
              </w:rPr>
              <w:t>Darbības rezultāts</w:t>
            </w:r>
          </w:p>
        </w:tc>
        <w:tc>
          <w:tcPr>
            <w:tcW w:w="2127" w:type="dxa"/>
            <w:shd w:val="clear" w:color="auto" w:fill="C9C9C9" w:themeFill="accent3" w:themeFillTint="99"/>
          </w:tcPr>
          <w:p w:rsidRPr="004848FA" w:rsidR="000358C1" w:rsidP="0079420B" w:rsidRDefault="000358C1" w14:paraId="669C0483" w14:textId="77777777">
            <w:pPr>
              <w:spacing w:after="0" w:line="240" w:lineRule="auto"/>
              <w:rPr>
                <w:b/>
                <w:sz w:val="24"/>
              </w:rPr>
            </w:pPr>
            <w:r w:rsidRPr="004848FA">
              <w:rPr>
                <w:b/>
                <w:sz w:val="24"/>
              </w:rPr>
              <w:t>Rezultatīvais rādītājs</w:t>
            </w:r>
          </w:p>
        </w:tc>
        <w:tc>
          <w:tcPr>
            <w:tcW w:w="1275" w:type="dxa"/>
            <w:shd w:val="clear" w:color="auto" w:fill="C9C9C9" w:themeFill="accent3" w:themeFillTint="99"/>
          </w:tcPr>
          <w:p w:rsidRPr="004848FA" w:rsidR="000358C1" w:rsidP="0079420B" w:rsidRDefault="000358C1" w14:paraId="0A660C5B" w14:textId="696DEE3B">
            <w:pPr>
              <w:spacing w:after="0" w:line="240" w:lineRule="auto"/>
              <w:rPr>
                <w:b/>
                <w:sz w:val="24"/>
              </w:rPr>
            </w:pPr>
            <w:r w:rsidRPr="004848FA">
              <w:rPr>
                <w:b/>
                <w:sz w:val="24"/>
              </w:rPr>
              <w:t>Atbildīgā (līdz</w:t>
            </w:r>
            <w:r w:rsidR="000E4BB5">
              <w:rPr>
                <w:b/>
                <w:sz w:val="24"/>
              </w:rPr>
              <w:t>-</w:t>
            </w:r>
            <w:r w:rsidRPr="004848FA">
              <w:rPr>
                <w:b/>
                <w:sz w:val="24"/>
              </w:rPr>
              <w:t>atbildīgā) institūcija</w:t>
            </w:r>
          </w:p>
        </w:tc>
        <w:tc>
          <w:tcPr>
            <w:tcW w:w="1418" w:type="dxa"/>
            <w:shd w:val="clear" w:color="auto" w:fill="C9C9C9" w:themeFill="accent3" w:themeFillTint="99"/>
          </w:tcPr>
          <w:p w:rsidRPr="004848FA" w:rsidR="000358C1" w:rsidP="0079420B" w:rsidRDefault="000358C1" w14:paraId="07F4AEB7" w14:textId="77777777">
            <w:pPr>
              <w:spacing w:after="0" w:line="240" w:lineRule="auto"/>
              <w:rPr>
                <w:b/>
                <w:sz w:val="24"/>
              </w:rPr>
            </w:pPr>
            <w:r w:rsidRPr="004848FA">
              <w:rPr>
                <w:b/>
                <w:sz w:val="24"/>
              </w:rPr>
              <w:t>Izpildes statuss</w:t>
            </w:r>
          </w:p>
        </w:tc>
        <w:tc>
          <w:tcPr>
            <w:tcW w:w="3402" w:type="dxa"/>
            <w:shd w:val="clear" w:color="auto" w:fill="C9C9C9" w:themeFill="accent3" w:themeFillTint="99"/>
          </w:tcPr>
          <w:p w:rsidRPr="004848FA" w:rsidR="000358C1" w:rsidP="0079420B" w:rsidRDefault="006608B1" w14:paraId="50DF6A09" w14:textId="6BDEAEE5">
            <w:pPr>
              <w:spacing w:after="0" w:line="240" w:lineRule="auto"/>
              <w:rPr>
                <w:b/>
                <w:sz w:val="24"/>
              </w:rPr>
            </w:pPr>
            <w:r>
              <w:rPr>
                <w:b/>
                <w:sz w:val="24"/>
              </w:rPr>
              <w:t>Informācija par izpildi</w:t>
            </w:r>
          </w:p>
        </w:tc>
      </w:tr>
      <w:tr w:rsidRPr="005D29DD" w:rsidR="006206D4" w:rsidTr="001C715D" w14:paraId="3CF22B19" w14:textId="77777777">
        <w:tc>
          <w:tcPr>
            <w:tcW w:w="2977" w:type="dxa"/>
            <w:gridSpan w:val="2"/>
            <w:shd w:val="clear" w:color="auto" w:fill="EDEDED" w:themeFill="accent3" w:themeFillTint="33"/>
          </w:tcPr>
          <w:p w:rsidRPr="005D29DD" w:rsidR="004848FA" w:rsidP="007915BF" w:rsidRDefault="0060113F" w14:paraId="6AA6B4BE" w14:textId="1FB80564">
            <w:pPr>
              <w:spacing w:after="0" w:line="240" w:lineRule="auto"/>
              <w:rPr>
                <w:b/>
                <w:sz w:val="24"/>
                <w:szCs w:val="24"/>
              </w:rPr>
            </w:pPr>
            <w:r>
              <w:rPr>
                <w:b/>
                <w:sz w:val="24"/>
                <w:szCs w:val="24"/>
              </w:rPr>
              <w:t>1. p</w:t>
            </w:r>
            <w:r w:rsidRPr="005D29DD" w:rsidR="005F1A98">
              <w:rPr>
                <w:b/>
                <w:sz w:val="24"/>
                <w:szCs w:val="24"/>
              </w:rPr>
              <w:t>olitikas rezultāts</w:t>
            </w:r>
          </w:p>
        </w:tc>
        <w:tc>
          <w:tcPr>
            <w:tcW w:w="11624" w:type="dxa"/>
            <w:gridSpan w:val="6"/>
            <w:shd w:val="clear" w:color="auto" w:fill="EDEDED" w:themeFill="accent3" w:themeFillTint="33"/>
          </w:tcPr>
          <w:p w:rsidRPr="005D29DD" w:rsidR="004848FA" w:rsidP="007915BF" w:rsidRDefault="009E7B14" w14:paraId="1870DD9A" w14:textId="545924E3">
            <w:pPr>
              <w:spacing w:after="0" w:line="240" w:lineRule="auto"/>
              <w:rPr>
                <w:b/>
                <w:sz w:val="24"/>
                <w:szCs w:val="24"/>
              </w:rPr>
            </w:pPr>
            <w:r>
              <w:rPr>
                <w:b/>
                <w:sz w:val="24"/>
                <w:szCs w:val="24"/>
              </w:rPr>
              <w:t>U</w:t>
            </w:r>
            <w:r w:rsidRPr="005D29DD" w:rsidR="005D29DD">
              <w:rPr>
                <w:b/>
                <w:sz w:val="24"/>
                <w:szCs w:val="24"/>
              </w:rPr>
              <w:t>zņēmumi, izmantojot TAP mehānismus, atgūst maksātspēju</w:t>
            </w:r>
          </w:p>
        </w:tc>
      </w:tr>
      <w:tr w:rsidRPr="005D29DD" w:rsidR="006206D4" w:rsidTr="001C715D" w14:paraId="52DF75E5" w14:textId="77777777">
        <w:tc>
          <w:tcPr>
            <w:tcW w:w="2977" w:type="dxa"/>
            <w:gridSpan w:val="2"/>
            <w:shd w:val="clear" w:color="auto" w:fill="EDEDED" w:themeFill="accent3" w:themeFillTint="33"/>
          </w:tcPr>
          <w:p w:rsidRPr="005D29DD" w:rsidR="004848FA" w:rsidP="007915BF" w:rsidRDefault="0060113F" w14:paraId="316C22DE" w14:textId="6E686E9E">
            <w:pPr>
              <w:spacing w:after="0" w:line="240" w:lineRule="auto"/>
              <w:rPr>
                <w:b/>
                <w:sz w:val="24"/>
                <w:szCs w:val="24"/>
              </w:rPr>
            </w:pPr>
            <w:r>
              <w:rPr>
                <w:b/>
                <w:sz w:val="24"/>
                <w:szCs w:val="24"/>
              </w:rPr>
              <w:t>1. politikas rezultāta r</w:t>
            </w:r>
            <w:r w:rsidRPr="005D29DD" w:rsidR="00A70E35">
              <w:rPr>
                <w:b/>
                <w:sz w:val="24"/>
                <w:szCs w:val="24"/>
              </w:rPr>
              <w:t>ezultatīvie rādītāji</w:t>
            </w:r>
          </w:p>
        </w:tc>
        <w:tc>
          <w:tcPr>
            <w:tcW w:w="11624" w:type="dxa"/>
            <w:gridSpan w:val="6"/>
            <w:shd w:val="clear" w:color="auto" w:fill="EDEDED" w:themeFill="accent3" w:themeFillTint="33"/>
          </w:tcPr>
          <w:p w:rsidRPr="003D73BE" w:rsidR="003D73BE" w:rsidP="007915BF" w:rsidRDefault="003D73BE" w14:paraId="05538FE1" w14:textId="77777777">
            <w:pPr>
              <w:spacing w:after="0" w:line="240" w:lineRule="auto"/>
              <w:rPr>
                <w:b/>
                <w:sz w:val="24"/>
                <w:szCs w:val="24"/>
              </w:rPr>
            </w:pPr>
            <w:r w:rsidRPr="003D73BE">
              <w:rPr>
                <w:b/>
                <w:sz w:val="24"/>
                <w:szCs w:val="24"/>
              </w:rPr>
              <w:t xml:space="preserve">1) pasludināto TAP (ĀTAP) skaits pret pasludināto juridiskās personas maksātnespējas procesu skaitu; </w:t>
            </w:r>
          </w:p>
          <w:p w:rsidRPr="003D73BE" w:rsidR="003D73BE" w:rsidP="007915BF" w:rsidRDefault="003D73BE" w14:paraId="71C35BF7" w14:textId="77777777">
            <w:pPr>
              <w:spacing w:after="0" w:line="240" w:lineRule="auto"/>
              <w:rPr>
                <w:b/>
                <w:sz w:val="24"/>
                <w:szCs w:val="24"/>
              </w:rPr>
            </w:pPr>
            <w:r w:rsidRPr="003D73BE">
              <w:rPr>
                <w:b/>
                <w:sz w:val="24"/>
                <w:szCs w:val="24"/>
              </w:rPr>
              <w:t xml:space="preserve">2) proporcija starp ierosināto un pasludināto TAP (ĀTAP) skaitu; </w:t>
            </w:r>
          </w:p>
          <w:p w:rsidRPr="005D29DD" w:rsidR="004848FA" w:rsidP="007915BF" w:rsidRDefault="003D73BE" w14:paraId="1C826EC0" w14:textId="6EABF988">
            <w:pPr>
              <w:spacing w:after="0" w:line="240" w:lineRule="auto"/>
              <w:rPr>
                <w:b/>
                <w:sz w:val="24"/>
                <w:szCs w:val="24"/>
              </w:rPr>
            </w:pPr>
            <w:r w:rsidRPr="003D73BE">
              <w:rPr>
                <w:b/>
                <w:sz w:val="24"/>
                <w:szCs w:val="24"/>
              </w:rPr>
              <w:t>3) sekmīgi pabeigto TAP (ĀTAP) skaits pret izbeigtajiem TAP (ĀTAP).</w:t>
            </w:r>
          </w:p>
        </w:tc>
      </w:tr>
      <w:tr w:rsidRPr="005D29DD" w:rsidR="006206D4" w:rsidTr="001C715D" w14:paraId="5DAF230D" w14:textId="77777777">
        <w:tc>
          <w:tcPr>
            <w:tcW w:w="2977" w:type="dxa"/>
            <w:gridSpan w:val="2"/>
            <w:shd w:val="clear" w:color="auto" w:fill="EDEDED" w:themeFill="accent3" w:themeFillTint="33"/>
          </w:tcPr>
          <w:p w:rsidRPr="00177ABF" w:rsidR="005F09A2" w:rsidP="007915BF" w:rsidRDefault="005F09A2" w14:paraId="4AF06EA1" w14:textId="77777777">
            <w:pPr>
              <w:spacing w:after="0" w:line="240" w:lineRule="auto"/>
              <w:rPr>
                <w:rStyle w:val="Izsmalcintsizclums"/>
              </w:rPr>
            </w:pPr>
            <w:r>
              <w:rPr>
                <w:b/>
                <w:sz w:val="24"/>
                <w:szCs w:val="24"/>
              </w:rPr>
              <w:t>1. r</w:t>
            </w:r>
            <w:r w:rsidRPr="005D29DD">
              <w:rPr>
                <w:b/>
                <w:sz w:val="24"/>
                <w:szCs w:val="24"/>
              </w:rPr>
              <w:t>īcības virziens</w:t>
            </w:r>
          </w:p>
        </w:tc>
        <w:tc>
          <w:tcPr>
            <w:tcW w:w="11624" w:type="dxa"/>
            <w:gridSpan w:val="6"/>
            <w:shd w:val="clear" w:color="auto" w:fill="EDEDED" w:themeFill="accent3" w:themeFillTint="33"/>
          </w:tcPr>
          <w:p w:rsidRPr="005D29DD" w:rsidR="005F09A2" w:rsidP="007915BF" w:rsidRDefault="005F09A2" w14:paraId="04D0EA0A" w14:textId="77777777">
            <w:pPr>
              <w:spacing w:after="0" w:line="240" w:lineRule="auto"/>
              <w:rPr>
                <w:b/>
                <w:sz w:val="24"/>
                <w:szCs w:val="24"/>
              </w:rPr>
            </w:pPr>
            <w:r w:rsidRPr="00821C8F">
              <w:rPr>
                <w:b/>
                <w:sz w:val="24"/>
                <w:szCs w:val="24"/>
              </w:rPr>
              <w:t>Veicināt, ka uzņēmumi, izmantojot TAP mehānismus, atgūst maksātspēju</w:t>
            </w:r>
          </w:p>
        </w:tc>
      </w:tr>
      <w:tr w:rsidRPr="005D29DD" w:rsidR="006206D4" w:rsidTr="001C715D" w14:paraId="0EE360D3" w14:textId="77777777">
        <w:tc>
          <w:tcPr>
            <w:tcW w:w="2977" w:type="dxa"/>
            <w:gridSpan w:val="2"/>
            <w:shd w:val="clear" w:color="auto" w:fill="EDEDED" w:themeFill="accent3" w:themeFillTint="33"/>
          </w:tcPr>
          <w:p w:rsidRPr="00AE1D40" w:rsidR="007F4EC3" w:rsidP="00AE1D40" w:rsidRDefault="00413B74" w14:paraId="632D074D" w14:textId="4DBC5ED6">
            <w:pPr>
              <w:spacing w:before="240" w:line="240" w:lineRule="auto"/>
              <w:rPr>
                <w:sz w:val="24"/>
                <w:szCs w:val="24"/>
              </w:rPr>
            </w:pPr>
            <w:r>
              <w:rPr>
                <w:b/>
                <w:sz w:val="24"/>
                <w:szCs w:val="24"/>
              </w:rPr>
              <w:t>1.1. u</w:t>
            </w:r>
            <w:r w:rsidRPr="005D29DD" w:rsidR="000358C1">
              <w:rPr>
                <w:b/>
                <w:sz w:val="24"/>
                <w:szCs w:val="24"/>
              </w:rPr>
              <w:t>zdevums</w:t>
            </w:r>
          </w:p>
        </w:tc>
        <w:tc>
          <w:tcPr>
            <w:tcW w:w="11624" w:type="dxa"/>
            <w:gridSpan w:val="6"/>
            <w:shd w:val="clear" w:color="auto" w:fill="EDEDED" w:themeFill="accent3" w:themeFillTint="33"/>
          </w:tcPr>
          <w:p w:rsidRPr="00A47D66" w:rsidR="000358C1" w:rsidP="00AE1D40" w:rsidRDefault="008F29B7" w14:paraId="55C8AEB6" w14:textId="4DA65B66">
            <w:pPr>
              <w:spacing w:before="240" w:line="240" w:lineRule="auto"/>
              <w:rPr>
                <w:b/>
                <w:sz w:val="24"/>
                <w:szCs w:val="24"/>
              </w:rPr>
            </w:pPr>
            <w:r w:rsidRPr="00AE1D40">
              <w:rPr>
                <w:b/>
                <w:bCs/>
                <w:sz w:val="24"/>
                <w:szCs w:val="24"/>
              </w:rPr>
              <w:t>Īsten</w:t>
            </w:r>
            <w:bookmarkStart w:name="_GoBack" w:id="0"/>
            <w:bookmarkEnd w:id="0"/>
            <w:r w:rsidRPr="00AE1D40">
              <w:rPr>
                <w:b/>
                <w:bCs/>
                <w:sz w:val="24"/>
                <w:szCs w:val="24"/>
              </w:rPr>
              <w:t xml:space="preserve">ot sabiedrības informēšanas pasākumus par nepieciešamību savlaicīgi iesniegt </w:t>
            </w:r>
            <w:r w:rsidR="000E162A">
              <w:rPr>
                <w:b/>
                <w:bCs/>
                <w:sz w:val="24"/>
                <w:szCs w:val="24"/>
              </w:rPr>
              <w:t>TAP</w:t>
            </w:r>
            <w:r w:rsidRPr="00AE1D40">
              <w:rPr>
                <w:b/>
                <w:bCs/>
                <w:sz w:val="24"/>
                <w:szCs w:val="24"/>
              </w:rPr>
              <w:t xml:space="preserve"> pieteikumu</w:t>
            </w:r>
          </w:p>
        </w:tc>
      </w:tr>
      <w:tr w:rsidR="00FF381C" w:rsidTr="001C715D" w14:paraId="4CA18E4C" w14:textId="77777777">
        <w:tc>
          <w:tcPr>
            <w:tcW w:w="993" w:type="dxa"/>
          </w:tcPr>
          <w:p w:rsidRPr="004839FF" w:rsidR="004839FF" w:rsidP="007915BF" w:rsidRDefault="00847DD0" w14:paraId="73F1762F" w14:textId="54305884">
            <w:pPr>
              <w:spacing w:after="0" w:line="240" w:lineRule="auto"/>
              <w:rPr>
                <w:sz w:val="24"/>
              </w:rPr>
            </w:pPr>
            <w:r>
              <w:rPr>
                <w:sz w:val="24"/>
              </w:rPr>
              <w:lastRenderedPageBreak/>
              <w:t>1.1.1.</w:t>
            </w:r>
          </w:p>
        </w:tc>
        <w:tc>
          <w:tcPr>
            <w:tcW w:w="1984" w:type="dxa"/>
          </w:tcPr>
          <w:p w:rsidR="00847DD0" w:rsidP="007915BF" w:rsidRDefault="00847DD0" w14:paraId="114FCF0E" w14:textId="235E3F75">
            <w:pPr>
              <w:spacing w:after="0" w:line="240" w:lineRule="auto"/>
              <w:rPr>
                <w:sz w:val="24"/>
              </w:rPr>
            </w:pPr>
            <w:r w:rsidRPr="00E335AC">
              <w:rPr>
                <w:sz w:val="24"/>
              </w:rPr>
              <w:t>Sagatavot un publicēt iestāžu, piemēram, M</w:t>
            </w:r>
            <w:r w:rsidR="00C031BB">
              <w:rPr>
                <w:sz w:val="24"/>
              </w:rPr>
              <w:t>KD</w:t>
            </w:r>
            <w:r w:rsidRPr="00E335AC">
              <w:rPr>
                <w:sz w:val="24"/>
              </w:rPr>
              <w:t xml:space="preserve"> un EM, tīmekļa vietnēs, kā arī vienotajā valsts un pašvaldību pakalpojumu portālā </w:t>
            </w:r>
            <w:proofErr w:type="spellStart"/>
            <w:r w:rsidRPr="00E335AC">
              <w:rPr>
                <w:i/>
                <w:sz w:val="24"/>
              </w:rPr>
              <w:t>www.latvija.lv</w:t>
            </w:r>
            <w:proofErr w:type="spellEnd"/>
            <w:r w:rsidRPr="00E335AC">
              <w:rPr>
                <w:sz w:val="24"/>
              </w:rPr>
              <w:t xml:space="preserve"> viegli uztveramu informāciju par likuma prasībām – TAP plāna izstrādi, saskaņošanu, apstiprināšanu un termiņiem.</w:t>
            </w:r>
          </w:p>
        </w:tc>
        <w:tc>
          <w:tcPr>
            <w:tcW w:w="1560" w:type="dxa"/>
          </w:tcPr>
          <w:p w:rsidR="00847DD0" w:rsidP="007915BF" w:rsidRDefault="00847DD0" w14:paraId="3DC707CE" w14:textId="31342CD1">
            <w:pPr>
              <w:spacing w:after="0" w:line="240" w:lineRule="auto"/>
              <w:rPr>
                <w:sz w:val="24"/>
              </w:rPr>
            </w:pPr>
            <w:r>
              <w:rPr>
                <w:sz w:val="24"/>
              </w:rPr>
              <w:t>31.12.2016.</w:t>
            </w:r>
          </w:p>
        </w:tc>
        <w:tc>
          <w:tcPr>
            <w:tcW w:w="1842" w:type="dxa"/>
            <w:vMerge w:val="restart"/>
          </w:tcPr>
          <w:p w:rsidR="00847DD0" w:rsidP="007915BF" w:rsidRDefault="00847DD0" w14:paraId="17833AC3" w14:textId="7E547431">
            <w:pPr>
              <w:spacing w:after="0" w:line="240" w:lineRule="auto"/>
              <w:rPr>
                <w:sz w:val="24"/>
              </w:rPr>
            </w:pPr>
            <w:r w:rsidRPr="00F36817">
              <w:rPr>
                <w:sz w:val="24"/>
              </w:rPr>
              <w:t>Palielinās sabiedrības informētība un izpratne par TAP izmantošanas iespējām</w:t>
            </w:r>
          </w:p>
        </w:tc>
        <w:tc>
          <w:tcPr>
            <w:tcW w:w="2127" w:type="dxa"/>
            <w:vMerge w:val="restart"/>
          </w:tcPr>
          <w:p w:rsidRPr="000E4BB5" w:rsidR="00847DD0" w:rsidP="007915BF" w:rsidRDefault="00847DD0" w14:paraId="60F638C0" w14:textId="77777777">
            <w:pPr>
              <w:numPr>
                <w:ilvl w:val="0"/>
                <w:numId w:val="1"/>
              </w:numPr>
              <w:spacing w:after="0" w:line="240" w:lineRule="auto"/>
              <w:ind w:left="271"/>
              <w:rPr>
                <w:sz w:val="24"/>
              </w:rPr>
            </w:pPr>
            <w:r w:rsidRPr="000E4BB5">
              <w:rPr>
                <w:sz w:val="24"/>
              </w:rPr>
              <w:t>Sagatavotas 10 </w:t>
            </w:r>
            <w:proofErr w:type="gramStart"/>
            <w:r w:rsidRPr="000E4BB5">
              <w:rPr>
                <w:sz w:val="24"/>
              </w:rPr>
              <w:t>publikācijas</w:t>
            </w:r>
            <w:proofErr w:type="gramEnd"/>
            <w:r w:rsidRPr="000E4BB5">
              <w:rPr>
                <w:sz w:val="24"/>
              </w:rPr>
              <w:t>;</w:t>
            </w:r>
          </w:p>
          <w:p w:rsidR="00847DD0" w:rsidP="007915BF" w:rsidRDefault="00847DD0" w14:paraId="21A8F3D8" w14:textId="77777777">
            <w:pPr>
              <w:numPr>
                <w:ilvl w:val="0"/>
                <w:numId w:val="1"/>
              </w:numPr>
              <w:spacing w:after="0" w:line="240" w:lineRule="auto"/>
              <w:ind w:left="271"/>
              <w:rPr>
                <w:sz w:val="24"/>
              </w:rPr>
            </w:pPr>
            <w:r w:rsidRPr="000E4BB5">
              <w:rPr>
                <w:sz w:val="24"/>
              </w:rPr>
              <w:t>Seminārus apmeklēja 100 dalībnieki gadā;</w:t>
            </w:r>
          </w:p>
          <w:p w:rsidR="00847DD0" w:rsidP="007915BF" w:rsidRDefault="00847DD0" w14:paraId="207204E9" w14:textId="18557652">
            <w:pPr>
              <w:numPr>
                <w:ilvl w:val="0"/>
                <w:numId w:val="1"/>
              </w:numPr>
              <w:spacing w:after="0" w:line="240" w:lineRule="auto"/>
              <w:ind w:left="271"/>
              <w:rPr>
                <w:sz w:val="24"/>
              </w:rPr>
            </w:pPr>
            <w:r w:rsidRPr="000E4BB5">
              <w:rPr>
                <w:sz w:val="24"/>
              </w:rPr>
              <w:t>Izstrādāts 1 buklets.</w:t>
            </w:r>
          </w:p>
        </w:tc>
        <w:tc>
          <w:tcPr>
            <w:tcW w:w="1275" w:type="dxa"/>
          </w:tcPr>
          <w:p w:rsidR="00847DD0" w:rsidP="007915BF" w:rsidRDefault="00847DD0" w14:paraId="51332FB7" w14:textId="779B2BCF">
            <w:pPr>
              <w:spacing w:after="0" w:line="240" w:lineRule="auto"/>
              <w:rPr>
                <w:sz w:val="24"/>
              </w:rPr>
            </w:pPr>
            <w:r>
              <w:rPr>
                <w:sz w:val="24"/>
              </w:rPr>
              <w:t>TM (EM, MKD)</w:t>
            </w:r>
          </w:p>
        </w:tc>
        <w:tc>
          <w:tcPr>
            <w:tcW w:w="1418" w:type="dxa"/>
            <w:shd w:val="clear" w:color="auto" w:fill="auto"/>
          </w:tcPr>
          <w:p w:rsidR="00847DD0" w:rsidP="007915BF" w:rsidRDefault="00F2116C" w14:paraId="33BA6DDA" w14:textId="5C1FED86">
            <w:pPr>
              <w:spacing w:after="0" w:line="240" w:lineRule="auto"/>
              <w:rPr>
                <w:sz w:val="24"/>
              </w:rPr>
            </w:pPr>
            <w:r>
              <w:rPr>
                <w:sz w:val="24"/>
              </w:rPr>
              <w:t>Izpildīts</w:t>
            </w:r>
          </w:p>
        </w:tc>
        <w:tc>
          <w:tcPr>
            <w:tcW w:w="3402" w:type="dxa"/>
            <w:shd w:val="clear" w:color="auto" w:fill="FFFFFF" w:themeFill="background1"/>
          </w:tcPr>
          <w:p w:rsidR="00591495" w:rsidP="007915BF" w:rsidRDefault="00E97515" w14:paraId="76BECEC0" w14:textId="3550989B">
            <w:pPr>
              <w:spacing w:after="0" w:line="240" w:lineRule="auto"/>
              <w:rPr>
                <w:sz w:val="24"/>
              </w:rPr>
            </w:pPr>
            <w:r w:rsidRPr="00E97515">
              <w:rPr>
                <w:sz w:val="24"/>
              </w:rPr>
              <w:t>EM</w:t>
            </w:r>
            <w:r w:rsidRPr="00372883" w:rsidR="00372883">
              <w:rPr>
                <w:sz w:val="24"/>
              </w:rPr>
              <w:t xml:space="preserve"> ir tikusies ar MKD un </w:t>
            </w:r>
            <w:r>
              <w:rPr>
                <w:sz w:val="24"/>
              </w:rPr>
              <w:t>TM</w:t>
            </w:r>
            <w:r w:rsidRPr="00372883" w:rsidR="00372883">
              <w:rPr>
                <w:sz w:val="24"/>
              </w:rPr>
              <w:t xml:space="preserve"> pārstāvjiem, lai pārrunātu iespējas par TAP popularizēšanu, šobrīd MKD ar prezentāciju par kreditora tiesībām ir iekļauti forumu ciklā</w:t>
            </w:r>
            <w:r>
              <w:rPr>
                <w:sz w:val="24"/>
              </w:rPr>
              <w:t> </w:t>
            </w:r>
            <w:r w:rsidR="004839FF">
              <w:rPr>
                <w:sz w:val="24"/>
              </w:rPr>
              <w:t>"</w:t>
            </w:r>
            <w:r w:rsidRPr="00372883" w:rsidR="00372883">
              <w:rPr>
                <w:sz w:val="24"/>
              </w:rPr>
              <w:t>Valsts atbalsta biznesu</w:t>
            </w:r>
            <w:r w:rsidR="004839FF">
              <w:rPr>
                <w:sz w:val="24"/>
              </w:rPr>
              <w:t>"</w:t>
            </w:r>
            <w:r w:rsidRPr="00372883" w:rsidR="00372883">
              <w:rPr>
                <w:sz w:val="24"/>
              </w:rPr>
              <w:t xml:space="preserve">. Tāpat </w:t>
            </w:r>
            <w:r>
              <w:rPr>
                <w:sz w:val="24"/>
              </w:rPr>
              <w:t>EM</w:t>
            </w:r>
            <w:r w:rsidRPr="00372883" w:rsidR="00372883">
              <w:rPr>
                <w:sz w:val="24"/>
              </w:rPr>
              <w:t xml:space="preserve"> ir publicējusi MKD sagatavotos informatīvos materiālus savā mājaslapā un sociālo tīklu kontos. </w:t>
            </w:r>
          </w:p>
          <w:p w:rsidRPr="00372883" w:rsidR="00372883" w:rsidP="007915BF" w:rsidRDefault="00372883" w14:paraId="0A340D1D" w14:textId="55ECC141">
            <w:pPr>
              <w:spacing w:after="0" w:line="240" w:lineRule="auto"/>
              <w:rPr>
                <w:sz w:val="24"/>
              </w:rPr>
            </w:pPr>
            <w:r w:rsidRPr="00372883">
              <w:rPr>
                <w:sz w:val="24"/>
              </w:rPr>
              <w:t xml:space="preserve">Turpmāk </w:t>
            </w:r>
            <w:r w:rsidR="00E97515">
              <w:rPr>
                <w:sz w:val="24"/>
              </w:rPr>
              <w:t>EM</w:t>
            </w:r>
            <w:r w:rsidRPr="00372883">
              <w:rPr>
                <w:sz w:val="24"/>
              </w:rPr>
              <w:t xml:space="preserve"> sadarbosies ar </w:t>
            </w:r>
            <w:r w:rsidR="00E97515">
              <w:rPr>
                <w:sz w:val="24"/>
              </w:rPr>
              <w:t>TM</w:t>
            </w:r>
            <w:r w:rsidRPr="00372883">
              <w:rPr>
                <w:sz w:val="24"/>
              </w:rPr>
              <w:t xml:space="preserve"> un MKD, </w:t>
            </w:r>
            <w:proofErr w:type="gramStart"/>
            <w:r w:rsidRPr="00372883">
              <w:rPr>
                <w:sz w:val="24"/>
              </w:rPr>
              <w:t>lai arvien vairāk popularizētu TAP</w:t>
            </w:r>
            <w:proofErr w:type="gramEnd"/>
            <w:r w:rsidRPr="00372883">
              <w:rPr>
                <w:sz w:val="24"/>
              </w:rPr>
              <w:t xml:space="preserve"> un TAP iespējas</w:t>
            </w:r>
            <w:r w:rsidR="00E97515">
              <w:rPr>
                <w:sz w:val="24"/>
              </w:rPr>
              <w:t>.</w:t>
            </w:r>
          </w:p>
          <w:p w:rsidR="00847DD0" w:rsidP="007915BF" w:rsidRDefault="00372883" w14:paraId="74E69D2F" w14:textId="151B5132">
            <w:pPr>
              <w:spacing w:after="0" w:line="240" w:lineRule="auto"/>
              <w:rPr>
                <w:sz w:val="24"/>
              </w:rPr>
            </w:pPr>
            <w:r w:rsidRPr="00372883">
              <w:rPr>
                <w:sz w:val="24"/>
              </w:rPr>
              <w:t>Papildus tam EM sadarbībā ar atbildīgām iestādēm ir izstrādājusi dzīves situāciju</w:t>
            </w:r>
            <w:r w:rsidR="00E97515">
              <w:rPr>
                <w:sz w:val="24"/>
              </w:rPr>
              <w:t> </w:t>
            </w:r>
            <w:r w:rsidR="004839FF">
              <w:rPr>
                <w:sz w:val="24"/>
              </w:rPr>
              <w:t>"</w:t>
            </w:r>
            <w:r w:rsidRPr="00372883">
              <w:rPr>
                <w:sz w:val="24"/>
              </w:rPr>
              <w:t>Uzņēmējdarbības izbeigšana</w:t>
            </w:r>
            <w:r w:rsidR="004839FF">
              <w:rPr>
                <w:sz w:val="24"/>
              </w:rPr>
              <w:t>"</w:t>
            </w:r>
            <w:r w:rsidRPr="00372883">
              <w:rPr>
                <w:sz w:val="24"/>
              </w:rPr>
              <w:t xml:space="preserve">, kas publicēta valsts un pašvaldību vienotajā portālā </w:t>
            </w:r>
            <w:proofErr w:type="spellStart"/>
            <w:r w:rsidR="00E97515">
              <w:rPr>
                <w:sz w:val="24"/>
              </w:rPr>
              <w:t>www.</w:t>
            </w:r>
            <w:r w:rsidRPr="00372883">
              <w:rPr>
                <w:sz w:val="24"/>
              </w:rPr>
              <w:t>latvija.lv</w:t>
            </w:r>
            <w:proofErr w:type="spellEnd"/>
            <w:r w:rsidR="00591495">
              <w:rPr>
                <w:rStyle w:val="Vresatsauce"/>
                <w:sz w:val="24"/>
              </w:rPr>
              <w:footnoteReference w:id="2"/>
            </w:r>
            <w:r w:rsidRPr="00372883">
              <w:rPr>
                <w:sz w:val="24"/>
              </w:rPr>
              <w:t xml:space="preserve">. Uzņēmējdarbības izbeigšanas dzīves situācijā iekļauta informācija par komercsabiedrības reorganizāciju, </w:t>
            </w:r>
            <w:r w:rsidRPr="00372883">
              <w:rPr>
                <w:sz w:val="24"/>
              </w:rPr>
              <w:lastRenderedPageBreak/>
              <w:t>komercsabiedrības likvidāciju un maksātnespējas procesu.</w:t>
            </w:r>
          </w:p>
          <w:p w:rsidRPr="00CF57E2" w:rsidR="00CF57E2" w:rsidP="007915BF" w:rsidRDefault="0058672E" w14:paraId="12150D07" w14:textId="5406B9C3">
            <w:pPr>
              <w:spacing w:after="0" w:line="240" w:lineRule="auto"/>
              <w:rPr>
                <w:sz w:val="24"/>
              </w:rPr>
            </w:pPr>
            <w:r w:rsidRPr="0058672E">
              <w:rPr>
                <w:sz w:val="24"/>
              </w:rPr>
              <w:t>MKD</w:t>
            </w:r>
            <w:r w:rsidRPr="00CF57E2" w:rsidR="00CF57E2">
              <w:rPr>
                <w:sz w:val="24"/>
              </w:rPr>
              <w:t xml:space="preserve"> tīmekļa vietnē</w:t>
            </w:r>
            <w:r w:rsidR="00D741AC">
              <w:rPr>
                <w:rStyle w:val="Vresatsauce"/>
                <w:sz w:val="24"/>
              </w:rPr>
              <w:footnoteReference w:id="3"/>
            </w:r>
            <w:r w:rsidRPr="00CF57E2" w:rsidR="00CF57E2">
              <w:rPr>
                <w:sz w:val="24"/>
              </w:rPr>
              <w:t xml:space="preserve"> ir publicēta informācija par </w:t>
            </w:r>
            <w:r w:rsidR="000E162A">
              <w:rPr>
                <w:sz w:val="24"/>
              </w:rPr>
              <w:t>TAP</w:t>
            </w:r>
            <w:r w:rsidRPr="00CF57E2" w:rsidR="00CF57E2">
              <w:rPr>
                <w:sz w:val="24"/>
              </w:rPr>
              <w:t xml:space="preserve"> regulējumu</w:t>
            </w:r>
            <w:r w:rsidR="00D741AC">
              <w:rPr>
                <w:sz w:val="24"/>
              </w:rPr>
              <w:t>.</w:t>
            </w:r>
          </w:p>
        </w:tc>
      </w:tr>
      <w:tr w:rsidR="00FF381C" w:rsidTr="001C715D" w14:paraId="3CEFF4F3" w14:textId="77777777">
        <w:tc>
          <w:tcPr>
            <w:tcW w:w="993" w:type="dxa"/>
            <w:shd w:val="clear" w:color="auto" w:fill="auto"/>
          </w:tcPr>
          <w:p w:rsidRPr="00330E69" w:rsidR="00847DD0" w:rsidP="007915BF" w:rsidRDefault="00847DD0" w14:paraId="181A3E33" w14:textId="32DAC8FF">
            <w:pPr>
              <w:spacing w:after="0" w:line="240" w:lineRule="auto"/>
              <w:rPr>
                <w:sz w:val="24"/>
              </w:rPr>
            </w:pPr>
            <w:r w:rsidRPr="00330E69">
              <w:rPr>
                <w:rFonts w:eastAsia="Times New Roman"/>
                <w:sz w:val="24"/>
                <w:szCs w:val="28"/>
                <w:lang w:eastAsia="lv-LV"/>
              </w:rPr>
              <w:lastRenderedPageBreak/>
              <w:t>1.1.2.</w:t>
            </w:r>
          </w:p>
        </w:tc>
        <w:tc>
          <w:tcPr>
            <w:tcW w:w="1984" w:type="dxa"/>
            <w:shd w:val="clear" w:color="auto" w:fill="auto"/>
          </w:tcPr>
          <w:p w:rsidRPr="00330E69" w:rsidR="00847DD0" w:rsidP="007915BF" w:rsidRDefault="00847DD0" w14:paraId="41D0D7B6" w14:textId="65E6AB8B">
            <w:pPr>
              <w:spacing w:after="0" w:line="240" w:lineRule="auto"/>
              <w:rPr>
                <w:sz w:val="24"/>
              </w:rPr>
            </w:pPr>
            <w:r w:rsidRPr="00330E69">
              <w:rPr>
                <w:sz w:val="24"/>
                <w:szCs w:val="28"/>
              </w:rPr>
              <w:t>Sadarbībā ar EM un uzņēmēju organizācijām organizēt seminārus un izstrādāt bukletus, lai popularizētu TAP mērķi, ieguvumus, labo praksi un veiksmīgos piemērus.</w:t>
            </w:r>
          </w:p>
        </w:tc>
        <w:tc>
          <w:tcPr>
            <w:tcW w:w="1560" w:type="dxa"/>
            <w:shd w:val="clear" w:color="auto" w:fill="auto"/>
          </w:tcPr>
          <w:p w:rsidRPr="00330E69" w:rsidR="00847DD0" w:rsidP="007915BF" w:rsidRDefault="00847DD0" w14:paraId="03F028E7" w14:textId="1AC45947">
            <w:pPr>
              <w:spacing w:after="0" w:line="240" w:lineRule="auto"/>
              <w:rPr>
                <w:sz w:val="24"/>
              </w:rPr>
            </w:pPr>
            <w:r w:rsidRPr="00330E69">
              <w:rPr>
                <w:sz w:val="24"/>
              </w:rPr>
              <w:t>Regulāri</w:t>
            </w:r>
          </w:p>
        </w:tc>
        <w:tc>
          <w:tcPr>
            <w:tcW w:w="1842" w:type="dxa"/>
            <w:vMerge/>
            <w:shd w:val="clear" w:color="auto" w:fill="auto"/>
          </w:tcPr>
          <w:p w:rsidRPr="00330E69" w:rsidR="00847DD0" w:rsidP="007915BF" w:rsidRDefault="00847DD0" w14:paraId="2F5DD9D8" w14:textId="77777777">
            <w:pPr>
              <w:spacing w:after="0" w:line="240" w:lineRule="auto"/>
              <w:rPr>
                <w:sz w:val="24"/>
              </w:rPr>
            </w:pPr>
          </w:p>
        </w:tc>
        <w:tc>
          <w:tcPr>
            <w:tcW w:w="2127" w:type="dxa"/>
            <w:vMerge/>
            <w:shd w:val="clear" w:color="auto" w:fill="auto"/>
          </w:tcPr>
          <w:p w:rsidRPr="00330E69" w:rsidR="00847DD0" w:rsidP="007915BF" w:rsidRDefault="00847DD0" w14:paraId="3E7B0896" w14:textId="77777777">
            <w:pPr>
              <w:spacing w:after="0" w:line="240" w:lineRule="auto"/>
              <w:rPr>
                <w:sz w:val="24"/>
              </w:rPr>
            </w:pPr>
          </w:p>
        </w:tc>
        <w:tc>
          <w:tcPr>
            <w:tcW w:w="1275" w:type="dxa"/>
            <w:shd w:val="clear" w:color="auto" w:fill="auto"/>
          </w:tcPr>
          <w:p w:rsidRPr="00330E69" w:rsidR="00847DD0" w:rsidP="007915BF" w:rsidRDefault="00542E70" w14:paraId="11054986" w14:textId="38698DF9">
            <w:pPr>
              <w:spacing w:after="0" w:line="240" w:lineRule="auto"/>
              <w:rPr>
                <w:sz w:val="24"/>
              </w:rPr>
            </w:pPr>
            <w:r w:rsidRPr="00330E69">
              <w:rPr>
                <w:sz w:val="24"/>
              </w:rPr>
              <w:t>TM (LIAA, MKD)</w:t>
            </w:r>
          </w:p>
        </w:tc>
        <w:tc>
          <w:tcPr>
            <w:tcW w:w="1418" w:type="dxa"/>
            <w:shd w:val="clear" w:color="auto" w:fill="auto"/>
          </w:tcPr>
          <w:p w:rsidRPr="00330E69" w:rsidR="00847DD0" w:rsidP="007915BF" w:rsidRDefault="00D93A8C" w14:paraId="12E243CB" w14:textId="6894E2E9">
            <w:pPr>
              <w:spacing w:after="0" w:line="240" w:lineRule="auto"/>
              <w:rPr>
                <w:sz w:val="24"/>
              </w:rPr>
            </w:pPr>
            <w:r w:rsidRPr="00330E69">
              <w:rPr>
                <w:sz w:val="24"/>
              </w:rPr>
              <w:t>Notiek izpilde</w:t>
            </w:r>
          </w:p>
        </w:tc>
        <w:tc>
          <w:tcPr>
            <w:tcW w:w="3402" w:type="dxa"/>
            <w:shd w:val="clear" w:color="auto" w:fill="auto"/>
          </w:tcPr>
          <w:p w:rsidRPr="00330E69" w:rsidR="000535EA" w:rsidP="007915BF" w:rsidRDefault="00194E1C" w14:paraId="3D8B4CE1" w14:textId="3213EC10">
            <w:pPr>
              <w:spacing w:after="0" w:line="240" w:lineRule="auto"/>
              <w:rPr>
                <w:sz w:val="24"/>
              </w:rPr>
            </w:pPr>
            <w:r w:rsidRPr="00330E69">
              <w:rPr>
                <w:sz w:val="24"/>
              </w:rPr>
              <w:t>EM, LIAA un ALTUM (piedaloties arī MKD) forumu</w:t>
            </w:r>
            <w:r w:rsidR="00330E69">
              <w:rPr>
                <w:sz w:val="24"/>
              </w:rPr>
              <w:t xml:space="preserve"> </w:t>
            </w:r>
            <w:r w:rsidR="004839FF">
              <w:rPr>
                <w:sz w:val="24"/>
              </w:rPr>
              <w:t>"</w:t>
            </w:r>
            <w:r w:rsidR="00330E69">
              <w:rPr>
                <w:sz w:val="24"/>
              </w:rPr>
              <w:t>V</w:t>
            </w:r>
            <w:r w:rsidRPr="00330E69">
              <w:rPr>
                <w:sz w:val="24"/>
              </w:rPr>
              <w:t>alsts atbalsta biznesu</w:t>
            </w:r>
            <w:r w:rsidR="004839FF">
              <w:rPr>
                <w:sz w:val="24"/>
              </w:rPr>
              <w:t>"</w:t>
            </w:r>
            <w:r w:rsidRPr="00330E69" w:rsidR="00CC0EEC">
              <w:rPr>
                <w:sz w:val="24"/>
              </w:rPr>
              <w:t xml:space="preserve"> </w:t>
            </w:r>
            <w:r w:rsidRPr="00330E69" w:rsidR="000535EA">
              <w:rPr>
                <w:sz w:val="24"/>
              </w:rPr>
              <w:t>apmeklēja 45</w:t>
            </w:r>
            <w:r w:rsidRPr="00330E69" w:rsidR="004C530D">
              <w:rPr>
                <w:sz w:val="24"/>
              </w:rPr>
              <w:t>3</w:t>
            </w:r>
            <w:r w:rsidRPr="00330E69" w:rsidR="000535EA">
              <w:rPr>
                <w:sz w:val="24"/>
              </w:rPr>
              <w:t> dalībnieki:</w:t>
            </w:r>
          </w:p>
          <w:p w:rsidRPr="00330E69" w:rsidR="000535EA" w:rsidP="007915BF" w:rsidRDefault="004C530D" w14:paraId="241139F1" w14:textId="18F340CA">
            <w:pPr>
              <w:pStyle w:val="Sarakstarindkopa"/>
              <w:numPr>
                <w:ilvl w:val="0"/>
                <w:numId w:val="11"/>
              </w:numPr>
              <w:spacing w:after="0" w:line="240" w:lineRule="auto"/>
              <w:ind w:left="0" w:firstLine="0"/>
              <w:rPr>
                <w:sz w:val="24"/>
              </w:rPr>
            </w:pPr>
            <w:r w:rsidRPr="00330E69">
              <w:rPr>
                <w:sz w:val="24"/>
              </w:rPr>
              <w:t>2018. gada</w:t>
            </w:r>
            <w:r w:rsidRPr="00330E69" w:rsidR="00EF2B03">
              <w:rPr>
                <w:sz w:val="24"/>
              </w:rPr>
              <w:t xml:space="preserve"> 12. septembrī </w:t>
            </w:r>
            <w:r w:rsidRPr="00330E69" w:rsidR="005B22C8">
              <w:rPr>
                <w:sz w:val="24"/>
              </w:rPr>
              <w:t>Valmierā piedalījās 171 dalībnieks;</w:t>
            </w:r>
          </w:p>
          <w:p w:rsidRPr="00330E69" w:rsidR="005B22C8" w:rsidP="007915BF" w:rsidRDefault="005B22C8" w14:paraId="197E2652" w14:textId="717D95B4">
            <w:pPr>
              <w:pStyle w:val="Sarakstarindkopa"/>
              <w:numPr>
                <w:ilvl w:val="0"/>
                <w:numId w:val="11"/>
              </w:numPr>
              <w:spacing w:after="0" w:line="240" w:lineRule="auto"/>
              <w:ind w:left="0" w:firstLine="0"/>
              <w:rPr>
                <w:sz w:val="24"/>
              </w:rPr>
            </w:pPr>
            <w:r w:rsidRPr="00330E69">
              <w:rPr>
                <w:sz w:val="24"/>
              </w:rPr>
              <w:t xml:space="preserve">2018. gada 19. septembrī </w:t>
            </w:r>
            <w:r w:rsidRPr="00330E69" w:rsidR="00A25358">
              <w:rPr>
                <w:sz w:val="24"/>
              </w:rPr>
              <w:t>Liepājā</w:t>
            </w:r>
            <w:r w:rsidRPr="00330E69">
              <w:rPr>
                <w:sz w:val="24"/>
              </w:rPr>
              <w:t xml:space="preserve"> </w:t>
            </w:r>
            <w:r w:rsidRPr="00330E69" w:rsidR="00A25358">
              <w:rPr>
                <w:sz w:val="24"/>
              </w:rPr>
              <w:t>piedalījās 129 dalībnieki;</w:t>
            </w:r>
          </w:p>
          <w:p w:rsidRPr="00330E69" w:rsidR="005B607D" w:rsidP="007915BF" w:rsidRDefault="00A25358" w14:paraId="0D4F795F" w14:textId="3B12FC0B">
            <w:pPr>
              <w:pStyle w:val="Sarakstarindkopa"/>
              <w:numPr>
                <w:ilvl w:val="0"/>
                <w:numId w:val="11"/>
              </w:numPr>
              <w:spacing w:after="0" w:line="240" w:lineRule="auto"/>
              <w:ind w:left="0" w:firstLine="0"/>
              <w:rPr>
                <w:sz w:val="24"/>
              </w:rPr>
            </w:pPr>
            <w:r w:rsidRPr="00330E69">
              <w:rPr>
                <w:sz w:val="24"/>
              </w:rPr>
              <w:t>2018. </w:t>
            </w:r>
            <w:r w:rsidRPr="00330E69" w:rsidR="00897CC4">
              <w:rPr>
                <w:sz w:val="24"/>
              </w:rPr>
              <w:t>gada 26. septembrī Jelgavā piedalījās 153 dalībnieki.</w:t>
            </w:r>
          </w:p>
        </w:tc>
      </w:tr>
      <w:tr w:rsidR="00FF381C" w:rsidTr="001C715D" w14:paraId="7D0BEC76" w14:textId="77777777">
        <w:tc>
          <w:tcPr>
            <w:tcW w:w="993" w:type="dxa"/>
            <w:shd w:val="clear" w:color="auto" w:fill="auto"/>
          </w:tcPr>
          <w:p w:rsidRPr="001F1E06" w:rsidR="00847DD0" w:rsidP="007915BF" w:rsidRDefault="00847DD0" w14:paraId="1EB77D7A" w14:textId="5D4FD49A">
            <w:pPr>
              <w:spacing w:after="0" w:line="240" w:lineRule="auto"/>
              <w:rPr>
                <w:sz w:val="24"/>
              </w:rPr>
            </w:pPr>
            <w:r w:rsidRPr="001F1E06">
              <w:rPr>
                <w:rFonts w:eastAsia="Times New Roman"/>
                <w:sz w:val="24"/>
                <w:szCs w:val="28"/>
                <w:lang w:eastAsia="lv-LV"/>
              </w:rPr>
              <w:t>1.1.3.</w:t>
            </w:r>
          </w:p>
        </w:tc>
        <w:tc>
          <w:tcPr>
            <w:tcW w:w="1984" w:type="dxa"/>
            <w:shd w:val="clear" w:color="auto" w:fill="auto"/>
          </w:tcPr>
          <w:p w:rsidRPr="001F1E06" w:rsidR="00847DD0" w:rsidP="007915BF" w:rsidRDefault="00847DD0" w14:paraId="00556BEB" w14:textId="5A9C015E">
            <w:pPr>
              <w:spacing w:after="0" w:line="240" w:lineRule="auto"/>
              <w:rPr>
                <w:sz w:val="24"/>
              </w:rPr>
            </w:pPr>
            <w:r w:rsidRPr="001F1E06">
              <w:rPr>
                <w:sz w:val="24"/>
                <w:szCs w:val="28"/>
              </w:rPr>
              <w:t>Sadarbībā ar FKTK informēt uzņēmējus par ārpustiesas parādu restrukturizācijas iespējām.</w:t>
            </w:r>
          </w:p>
        </w:tc>
        <w:tc>
          <w:tcPr>
            <w:tcW w:w="1560" w:type="dxa"/>
            <w:shd w:val="clear" w:color="auto" w:fill="auto"/>
          </w:tcPr>
          <w:p w:rsidR="00847DD0" w:rsidP="007915BF" w:rsidRDefault="00847DD0" w14:paraId="6819CB7E" w14:textId="5DF3DDD4">
            <w:pPr>
              <w:spacing w:after="0" w:line="240" w:lineRule="auto"/>
              <w:rPr>
                <w:sz w:val="24"/>
              </w:rPr>
            </w:pPr>
            <w:r>
              <w:rPr>
                <w:sz w:val="24"/>
              </w:rPr>
              <w:t>Regulāri</w:t>
            </w:r>
          </w:p>
        </w:tc>
        <w:tc>
          <w:tcPr>
            <w:tcW w:w="1842" w:type="dxa"/>
            <w:vMerge/>
            <w:shd w:val="clear" w:color="auto" w:fill="auto"/>
          </w:tcPr>
          <w:p w:rsidR="00847DD0" w:rsidP="007915BF" w:rsidRDefault="00847DD0" w14:paraId="40A098A9" w14:textId="77777777">
            <w:pPr>
              <w:spacing w:after="0" w:line="240" w:lineRule="auto"/>
              <w:rPr>
                <w:sz w:val="24"/>
              </w:rPr>
            </w:pPr>
          </w:p>
        </w:tc>
        <w:tc>
          <w:tcPr>
            <w:tcW w:w="2127" w:type="dxa"/>
            <w:vMerge/>
            <w:shd w:val="clear" w:color="auto" w:fill="auto"/>
          </w:tcPr>
          <w:p w:rsidR="00847DD0" w:rsidP="007915BF" w:rsidRDefault="00847DD0" w14:paraId="6C0D653B" w14:textId="77777777">
            <w:pPr>
              <w:spacing w:after="0" w:line="240" w:lineRule="auto"/>
              <w:rPr>
                <w:sz w:val="24"/>
              </w:rPr>
            </w:pPr>
          </w:p>
        </w:tc>
        <w:tc>
          <w:tcPr>
            <w:tcW w:w="1275" w:type="dxa"/>
            <w:shd w:val="clear" w:color="auto" w:fill="auto"/>
          </w:tcPr>
          <w:p w:rsidR="00847DD0" w:rsidP="007915BF" w:rsidRDefault="00542E70" w14:paraId="58F18078" w14:textId="383A6006">
            <w:pPr>
              <w:spacing w:after="0" w:line="240" w:lineRule="auto"/>
              <w:rPr>
                <w:sz w:val="24"/>
              </w:rPr>
            </w:pPr>
            <w:r>
              <w:rPr>
                <w:sz w:val="24"/>
              </w:rPr>
              <w:t>TM (FKTK)</w:t>
            </w:r>
          </w:p>
        </w:tc>
        <w:tc>
          <w:tcPr>
            <w:tcW w:w="1418" w:type="dxa"/>
            <w:shd w:val="clear" w:color="auto" w:fill="auto"/>
          </w:tcPr>
          <w:p w:rsidR="00847DD0" w:rsidP="007915BF" w:rsidRDefault="00D93A8C" w14:paraId="43DA5522" w14:textId="3D89B70E">
            <w:pPr>
              <w:spacing w:after="0" w:line="240" w:lineRule="auto"/>
              <w:rPr>
                <w:sz w:val="24"/>
              </w:rPr>
            </w:pPr>
            <w:r>
              <w:rPr>
                <w:sz w:val="24"/>
              </w:rPr>
              <w:t>Notiek izpilde</w:t>
            </w:r>
          </w:p>
        </w:tc>
        <w:tc>
          <w:tcPr>
            <w:tcW w:w="3402" w:type="dxa"/>
            <w:shd w:val="clear" w:color="auto" w:fill="auto"/>
          </w:tcPr>
          <w:p w:rsidRPr="00330E69" w:rsidR="009177C5" w:rsidP="007915BF" w:rsidRDefault="00372E66" w14:paraId="313176A3" w14:textId="49805A2A">
            <w:pPr>
              <w:spacing w:after="0" w:line="240" w:lineRule="auto"/>
              <w:rPr>
                <w:sz w:val="24"/>
              </w:rPr>
            </w:pPr>
            <w:r w:rsidRPr="00330E69">
              <w:rPr>
                <w:sz w:val="23"/>
                <w:szCs w:val="23"/>
              </w:rPr>
              <w:t>Maksātnespējas jautājumu konsultatīvajā padomē 2018. gada 12. februārī</w:t>
            </w:r>
            <w:r w:rsidRPr="00330E69">
              <w:t xml:space="preserve"> </w:t>
            </w:r>
            <w:r w:rsidRPr="00330E69">
              <w:rPr>
                <w:sz w:val="23"/>
                <w:szCs w:val="23"/>
              </w:rPr>
              <w:t xml:space="preserve">atkārtoti apstiprinātas </w:t>
            </w:r>
            <w:r w:rsidRPr="00330E69" w:rsidR="009177C5">
              <w:rPr>
                <w:sz w:val="24"/>
              </w:rPr>
              <w:t xml:space="preserve">vadlīnijas </w:t>
            </w:r>
            <w:r w:rsidR="004839FF">
              <w:rPr>
                <w:sz w:val="24"/>
              </w:rPr>
              <w:t>"</w:t>
            </w:r>
            <w:r w:rsidRPr="00330E69" w:rsidR="009177C5">
              <w:rPr>
                <w:sz w:val="24"/>
              </w:rPr>
              <w:t>Parādu ārpustiesas restrukturizācija Latvijā</w:t>
            </w:r>
            <w:r w:rsidR="004839FF">
              <w:rPr>
                <w:sz w:val="24"/>
              </w:rPr>
              <w:t>"</w:t>
            </w:r>
            <w:r w:rsidRPr="00330E69" w:rsidR="009177C5">
              <w:rPr>
                <w:sz w:val="24"/>
              </w:rPr>
              <w:t>.</w:t>
            </w:r>
            <w:r w:rsidRPr="00330E69">
              <w:rPr>
                <w:rStyle w:val="Vresatsauce"/>
                <w:sz w:val="24"/>
              </w:rPr>
              <w:footnoteReference w:id="4"/>
            </w:r>
          </w:p>
          <w:p w:rsidRPr="00330E69" w:rsidR="005B607D" w:rsidP="007915BF" w:rsidRDefault="00945484" w14:paraId="2A00D584" w14:textId="1A7CC21C">
            <w:pPr>
              <w:spacing w:after="0" w:line="240" w:lineRule="auto"/>
              <w:rPr>
                <w:sz w:val="24"/>
              </w:rPr>
            </w:pPr>
            <w:r w:rsidRPr="00330E69">
              <w:rPr>
                <w:sz w:val="24"/>
              </w:rPr>
              <w:t xml:space="preserve">FKTK regulāri </w:t>
            </w:r>
            <w:r w:rsidRPr="00330E69" w:rsidR="00893C15">
              <w:rPr>
                <w:sz w:val="24"/>
              </w:rPr>
              <w:t xml:space="preserve">veido </w:t>
            </w:r>
            <w:r w:rsidRPr="00330E69" w:rsidR="006A049D">
              <w:rPr>
                <w:sz w:val="24"/>
              </w:rPr>
              <w:t>dažāda veida materiālus</w:t>
            </w:r>
            <w:r w:rsidRPr="00330E69" w:rsidR="00893C15">
              <w:rPr>
                <w:sz w:val="24"/>
              </w:rPr>
              <w:t xml:space="preserve"> </w:t>
            </w:r>
            <w:r w:rsidRPr="00330E69" w:rsidR="009D6C26">
              <w:rPr>
                <w:sz w:val="24"/>
              </w:rPr>
              <w:t>saistībā ar finanšu jomu, tai skaitā finanšu pratību un parādsaistību</w:t>
            </w:r>
            <w:r w:rsidRPr="00330E69" w:rsidR="0084299B">
              <w:rPr>
                <w:sz w:val="24"/>
              </w:rPr>
              <w:t xml:space="preserve"> </w:t>
            </w:r>
            <w:r w:rsidRPr="00330E69" w:rsidR="00394F2E">
              <w:rPr>
                <w:sz w:val="24"/>
              </w:rPr>
              <w:lastRenderedPageBreak/>
              <w:t>risināšanu</w:t>
            </w:r>
            <w:r w:rsidRPr="00330E69" w:rsidR="006A049D">
              <w:rPr>
                <w:sz w:val="24"/>
              </w:rPr>
              <w:t>. Tie tiek publicēti FKTK</w:t>
            </w:r>
            <w:r w:rsidRPr="00330E69" w:rsidR="00893C15">
              <w:rPr>
                <w:sz w:val="24"/>
              </w:rPr>
              <w:t xml:space="preserve"> un </w:t>
            </w:r>
            <w:r w:rsidRPr="00330E69" w:rsidR="00C650F8">
              <w:rPr>
                <w:sz w:val="24"/>
              </w:rPr>
              <w:t xml:space="preserve">tās </w:t>
            </w:r>
            <w:r w:rsidRPr="00330E69" w:rsidR="00893C15">
              <w:rPr>
                <w:sz w:val="24"/>
              </w:rPr>
              <w:t>sadarbības partneru īpaši izveidotās tīmekļa vietnēs</w:t>
            </w:r>
            <w:r w:rsidRPr="00330E69" w:rsidR="00C650F8">
              <w:rPr>
                <w:rStyle w:val="Vresatsauce"/>
                <w:sz w:val="24"/>
              </w:rPr>
              <w:footnoteReference w:id="5"/>
            </w:r>
            <w:r w:rsidRPr="00330E69" w:rsidR="00893C15">
              <w:rPr>
                <w:sz w:val="24"/>
              </w:rPr>
              <w:t xml:space="preserve">, ar ko </w:t>
            </w:r>
            <w:r w:rsidRPr="00330E69" w:rsidR="007237A6">
              <w:rPr>
                <w:sz w:val="24"/>
              </w:rPr>
              <w:t>sasniegt sabiedrību tai saprotamā un uztveramā veidā.</w:t>
            </w:r>
          </w:p>
        </w:tc>
      </w:tr>
      <w:tr w:rsidRPr="000358C1" w:rsidR="006206D4" w:rsidTr="001C715D" w14:paraId="25E3830A" w14:textId="77777777">
        <w:tc>
          <w:tcPr>
            <w:tcW w:w="2977" w:type="dxa"/>
            <w:gridSpan w:val="2"/>
            <w:shd w:val="clear" w:color="auto" w:fill="EDEDED" w:themeFill="accent3" w:themeFillTint="33"/>
          </w:tcPr>
          <w:p w:rsidRPr="000358C1" w:rsidR="000358C1" w:rsidP="002C641A" w:rsidRDefault="00413B74" w14:paraId="770CEC62" w14:textId="699350BC">
            <w:pPr>
              <w:spacing w:before="240" w:line="240" w:lineRule="auto"/>
              <w:rPr>
                <w:b/>
                <w:sz w:val="24"/>
              </w:rPr>
            </w:pPr>
            <w:r>
              <w:rPr>
                <w:b/>
                <w:sz w:val="24"/>
              </w:rPr>
              <w:lastRenderedPageBreak/>
              <w:t>1.2. u</w:t>
            </w:r>
            <w:r w:rsidRPr="000358C1" w:rsidR="000358C1">
              <w:rPr>
                <w:b/>
                <w:sz w:val="24"/>
              </w:rPr>
              <w:t>zdevums</w:t>
            </w:r>
          </w:p>
        </w:tc>
        <w:tc>
          <w:tcPr>
            <w:tcW w:w="11624" w:type="dxa"/>
            <w:gridSpan w:val="6"/>
            <w:shd w:val="clear" w:color="auto" w:fill="EDEDED" w:themeFill="accent3" w:themeFillTint="33"/>
          </w:tcPr>
          <w:p w:rsidRPr="000358C1" w:rsidR="000358C1" w:rsidP="002C641A" w:rsidRDefault="004165EC" w14:paraId="45D5607D" w14:textId="7DF77CB6">
            <w:pPr>
              <w:spacing w:before="240" w:line="240" w:lineRule="auto"/>
              <w:rPr>
                <w:b/>
                <w:sz w:val="24"/>
              </w:rPr>
            </w:pPr>
            <w:r>
              <w:rPr>
                <w:b/>
                <w:sz w:val="24"/>
              </w:rPr>
              <w:t>Veidot efektīvāku TAP plāna apstiprināšan</w:t>
            </w:r>
            <w:r w:rsidR="009E7B7D">
              <w:rPr>
                <w:b/>
                <w:sz w:val="24"/>
              </w:rPr>
              <w:t>as un uzraudzības procedūru</w:t>
            </w:r>
          </w:p>
        </w:tc>
      </w:tr>
      <w:tr w:rsidR="00FF381C" w:rsidTr="001C715D" w14:paraId="226F7D24" w14:textId="77777777">
        <w:tc>
          <w:tcPr>
            <w:tcW w:w="993" w:type="dxa"/>
            <w:shd w:val="clear" w:color="auto" w:fill="auto"/>
          </w:tcPr>
          <w:p w:rsidRPr="00BE59FA" w:rsidR="00AD10D6" w:rsidP="002C641A" w:rsidRDefault="00AD10D6" w14:paraId="2426D221" w14:textId="648D35EB">
            <w:pPr>
              <w:spacing w:after="0" w:line="240" w:lineRule="auto"/>
              <w:rPr>
                <w:sz w:val="24"/>
                <w:szCs w:val="24"/>
              </w:rPr>
            </w:pPr>
            <w:r w:rsidRPr="00BE59FA">
              <w:rPr>
                <w:rFonts w:eastAsia="Times New Roman"/>
                <w:sz w:val="24"/>
                <w:szCs w:val="24"/>
                <w:lang w:eastAsia="lv-LV"/>
              </w:rPr>
              <w:t>1.2.1.</w:t>
            </w:r>
          </w:p>
        </w:tc>
        <w:tc>
          <w:tcPr>
            <w:tcW w:w="1984" w:type="dxa"/>
            <w:shd w:val="clear" w:color="auto" w:fill="auto"/>
          </w:tcPr>
          <w:p w:rsidRPr="00BE59FA" w:rsidR="00AD10D6" w:rsidP="002C641A" w:rsidRDefault="00AD10D6" w14:paraId="0057F803" w14:textId="5B9E2E39">
            <w:pPr>
              <w:spacing w:after="0" w:line="240" w:lineRule="auto"/>
              <w:rPr>
                <w:sz w:val="24"/>
                <w:szCs w:val="24"/>
              </w:rPr>
            </w:pPr>
            <w:r w:rsidRPr="00BE59FA">
              <w:rPr>
                <w:rFonts w:eastAsia="Times New Roman"/>
                <w:sz w:val="24"/>
                <w:szCs w:val="24"/>
                <w:lang w:eastAsia="lv-LV"/>
              </w:rPr>
              <w:t>Izvērtēt kreditoru balsojuma mehānismus.</w:t>
            </w:r>
          </w:p>
        </w:tc>
        <w:tc>
          <w:tcPr>
            <w:tcW w:w="1560" w:type="dxa"/>
            <w:shd w:val="clear" w:color="auto" w:fill="auto"/>
          </w:tcPr>
          <w:p w:rsidR="00AD10D6" w:rsidP="002C641A" w:rsidRDefault="00AD10D6" w14:paraId="49D22B29" w14:textId="362B7B91">
            <w:pPr>
              <w:spacing w:after="0" w:line="240" w:lineRule="auto"/>
              <w:rPr>
                <w:sz w:val="24"/>
              </w:rPr>
            </w:pPr>
            <w:r>
              <w:rPr>
                <w:sz w:val="24"/>
              </w:rPr>
              <w:t>31.05.2018.</w:t>
            </w:r>
          </w:p>
        </w:tc>
        <w:tc>
          <w:tcPr>
            <w:tcW w:w="1842" w:type="dxa"/>
            <w:vMerge w:val="restart"/>
            <w:shd w:val="clear" w:color="auto" w:fill="auto"/>
          </w:tcPr>
          <w:p w:rsidR="00AD10D6" w:rsidP="002C641A" w:rsidRDefault="007F6B30" w14:paraId="1ECE93D9" w14:textId="6F005F05">
            <w:pPr>
              <w:spacing w:after="0" w:line="240" w:lineRule="auto"/>
              <w:rPr>
                <w:sz w:val="24"/>
              </w:rPr>
            </w:pPr>
            <w:r w:rsidRPr="007F6B30">
              <w:rPr>
                <w:sz w:val="24"/>
              </w:rPr>
              <w:t>Palielinās kreditoru interese par TAP, TAP plānu kvalitāte paaugstinās</w:t>
            </w:r>
          </w:p>
        </w:tc>
        <w:tc>
          <w:tcPr>
            <w:tcW w:w="2127" w:type="dxa"/>
            <w:vMerge w:val="restart"/>
            <w:shd w:val="clear" w:color="auto" w:fill="auto"/>
          </w:tcPr>
          <w:p w:rsidRPr="004B7026" w:rsidR="004B7026" w:rsidP="002C641A" w:rsidRDefault="004B7026" w14:paraId="637B6768" w14:textId="5A636513">
            <w:pPr>
              <w:numPr>
                <w:ilvl w:val="0"/>
                <w:numId w:val="1"/>
              </w:numPr>
              <w:spacing w:after="0" w:line="240" w:lineRule="auto"/>
              <w:ind w:left="359"/>
              <w:rPr>
                <w:sz w:val="24"/>
              </w:rPr>
            </w:pPr>
            <w:r w:rsidRPr="004B7026">
              <w:rPr>
                <w:sz w:val="24"/>
              </w:rPr>
              <w:t>Pasludināto TAP skaita pieaugums par 8</w:t>
            </w:r>
            <w:r w:rsidR="0031594E">
              <w:rPr>
                <w:sz w:val="24"/>
              </w:rPr>
              <w:t> </w:t>
            </w:r>
            <w:r w:rsidRPr="004B7026">
              <w:rPr>
                <w:sz w:val="24"/>
              </w:rPr>
              <w:t>%;</w:t>
            </w:r>
          </w:p>
          <w:p w:rsidR="004B7026" w:rsidP="002C641A" w:rsidRDefault="004B7026" w14:paraId="7F299FCD" w14:textId="32296684">
            <w:pPr>
              <w:numPr>
                <w:ilvl w:val="0"/>
                <w:numId w:val="1"/>
              </w:numPr>
              <w:spacing w:after="0" w:line="240" w:lineRule="auto"/>
              <w:ind w:left="359"/>
              <w:rPr>
                <w:sz w:val="24"/>
              </w:rPr>
            </w:pPr>
            <w:r w:rsidRPr="004B7026">
              <w:rPr>
                <w:sz w:val="24"/>
              </w:rPr>
              <w:t>Sekmīgi pabeigto TAP skaita pieaugums par 28</w:t>
            </w:r>
            <w:r w:rsidR="0031594E">
              <w:rPr>
                <w:sz w:val="24"/>
              </w:rPr>
              <w:t> </w:t>
            </w:r>
            <w:r w:rsidRPr="004B7026">
              <w:rPr>
                <w:sz w:val="24"/>
              </w:rPr>
              <w:t>%;</w:t>
            </w:r>
          </w:p>
          <w:p w:rsidR="00AD10D6" w:rsidP="002C641A" w:rsidRDefault="004B7026" w14:paraId="760AA66C" w14:textId="794E9CE8">
            <w:pPr>
              <w:numPr>
                <w:ilvl w:val="0"/>
                <w:numId w:val="1"/>
              </w:numPr>
              <w:spacing w:after="0" w:line="240" w:lineRule="auto"/>
              <w:ind w:left="359"/>
              <w:rPr>
                <w:sz w:val="24"/>
              </w:rPr>
            </w:pPr>
            <w:r w:rsidRPr="004B7026">
              <w:rPr>
                <w:sz w:val="24"/>
              </w:rPr>
              <w:t>Pasludināto pret ierosināto TAP skaita pieaugums par 8</w:t>
            </w:r>
            <w:r w:rsidR="0031594E">
              <w:rPr>
                <w:sz w:val="24"/>
              </w:rPr>
              <w:t> </w:t>
            </w:r>
            <w:r w:rsidRPr="004B7026">
              <w:rPr>
                <w:sz w:val="24"/>
              </w:rPr>
              <w:t>%.</w:t>
            </w:r>
          </w:p>
        </w:tc>
        <w:tc>
          <w:tcPr>
            <w:tcW w:w="1275" w:type="dxa"/>
            <w:vMerge w:val="restart"/>
            <w:shd w:val="clear" w:color="auto" w:fill="auto"/>
          </w:tcPr>
          <w:p w:rsidR="00AD10D6" w:rsidP="002C641A" w:rsidRDefault="00AD10D6" w14:paraId="119F7F17" w14:textId="76036243">
            <w:pPr>
              <w:spacing w:after="0" w:line="240" w:lineRule="auto"/>
              <w:rPr>
                <w:sz w:val="24"/>
              </w:rPr>
            </w:pPr>
            <w:r>
              <w:rPr>
                <w:sz w:val="24"/>
              </w:rPr>
              <w:t>TM</w:t>
            </w:r>
          </w:p>
        </w:tc>
        <w:tc>
          <w:tcPr>
            <w:tcW w:w="1418" w:type="dxa"/>
            <w:shd w:val="clear" w:color="auto" w:fill="auto"/>
          </w:tcPr>
          <w:p w:rsidR="00AD10D6" w:rsidP="002C641A" w:rsidRDefault="00FA5B1E" w14:paraId="2EDB4097" w14:textId="096BB626">
            <w:pPr>
              <w:spacing w:after="0" w:line="240" w:lineRule="auto"/>
              <w:rPr>
                <w:sz w:val="24"/>
              </w:rPr>
            </w:pPr>
            <w:r>
              <w:rPr>
                <w:sz w:val="24"/>
              </w:rPr>
              <w:t>Neattiecas</w:t>
            </w:r>
          </w:p>
        </w:tc>
        <w:tc>
          <w:tcPr>
            <w:tcW w:w="3402" w:type="dxa"/>
            <w:shd w:val="clear" w:color="auto" w:fill="auto"/>
          </w:tcPr>
          <w:p w:rsidRPr="00FA5B1E" w:rsidR="0079365E" w:rsidP="002C641A" w:rsidRDefault="00FA5B1E" w14:paraId="2C49B347" w14:textId="632C9660">
            <w:pPr>
              <w:spacing w:after="0" w:line="240" w:lineRule="auto"/>
              <w:rPr>
                <w:sz w:val="24"/>
              </w:rPr>
            </w:pPr>
            <w:r>
              <w:rPr>
                <w:sz w:val="24"/>
              </w:rPr>
              <w:t>–</w:t>
            </w:r>
          </w:p>
        </w:tc>
      </w:tr>
      <w:tr w:rsidR="00FF381C" w:rsidTr="001C715D" w14:paraId="71EC683C" w14:textId="77777777">
        <w:tc>
          <w:tcPr>
            <w:tcW w:w="993" w:type="dxa"/>
            <w:shd w:val="clear" w:color="auto" w:fill="auto"/>
          </w:tcPr>
          <w:p w:rsidRPr="00BE59FA" w:rsidR="00A94A1F" w:rsidP="002C641A" w:rsidRDefault="00A94A1F" w14:paraId="2A209975" w14:textId="185A64CC">
            <w:pPr>
              <w:spacing w:after="0" w:line="240" w:lineRule="auto"/>
              <w:rPr>
                <w:sz w:val="24"/>
                <w:szCs w:val="24"/>
              </w:rPr>
            </w:pPr>
            <w:r w:rsidRPr="00BE59FA">
              <w:rPr>
                <w:rFonts w:eastAsia="Times New Roman"/>
                <w:sz w:val="24"/>
                <w:szCs w:val="24"/>
                <w:lang w:eastAsia="lv-LV"/>
              </w:rPr>
              <w:t>1.2.2.</w:t>
            </w:r>
          </w:p>
        </w:tc>
        <w:tc>
          <w:tcPr>
            <w:tcW w:w="1984" w:type="dxa"/>
            <w:shd w:val="clear" w:color="auto" w:fill="auto"/>
          </w:tcPr>
          <w:p w:rsidRPr="00BE59FA" w:rsidR="00A94A1F" w:rsidP="002C641A" w:rsidRDefault="00A94A1F" w14:paraId="3FABED01" w14:textId="294E8E5E">
            <w:pPr>
              <w:spacing w:after="0" w:line="240" w:lineRule="auto"/>
              <w:rPr>
                <w:sz w:val="24"/>
                <w:szCs w:val="24"/>
              </w:rPr>
            </w:pPr>
            <w:r w:rsidRPr="00BE59FA">
              <w:rPr>
                <w:rFonts w:eastAsia="Times New Roman"/>
                <w:iCs/>
                <w:sz w:val="24"/>
                <w:szCs w:val="24"/>
                <w:lang w:eastAsia="lv-LV"/>
              </w:rPr>
              <w:t>Izvērtēt atbilstošākos kompensējošos mehānismus kreditoriem, kuru intereses tiek aizskartas, un ieviest tos.</w:t>
            </w:r>
          </w:p>
        </w:tc>
        <w:tc>
          <w:tcPr>
            <w:tcW w:w="1560" w:type="dxa"/>
            <w:shd w:val="clear" w:color="auto" w:fill="auto"/>
          </w:tcPr>
          <w:p w:rsidR="00A94A1F" w:rsidP="002C641A" w:rsidRDefault="00A94A1F" w14:paraId="41B00E7D" w14:textId="6BCFA652">
            <w:pPr>
              <w:spacing w:after="0" w:line="240" w:lineRule="auto"/>
              <w:rPr>
                <w:sz w:val="24"/>
              </w:rPr>
            </w:pPr>
            <w:r>
              <w:rPr>
                <w:sz w:val="24"/>
              </w:rPr>
              <w:t>31.05.2018.</w:t>
            </w:r>
          </w:p>
        </w:tc>
        <w:tc>
          <w:tcPr>
            <w:tcW w:w="1842" w:type="dxa"/>
            <w:vMerge/>
            <w:shd w:val="clear" w:color="auto" w:fill="auto"/>
          </w:tcPr>
          <w:p w:rsidR="00A94A1F" w:rsidP="002C641A" w:rsidRDefault="00A94A1F" w14:paraId="1A28A40F" w14:textId="77777777">
            <w:pPr>
              <w:spacing w:after="0" w:line="240" w:lineRule="auto"/>
              <w:rPr>
                <w:sz w:val="24"/>
              </w:rPr>
            </w:pPr>
          </w:p>
        </w:tc>
        <w:tc>
          <w:tcPr>
            <w:tcW w:w="2127" w:type="dxa"/>
            <w:vMerge/>
            <w:shd w:val="clear" w:color="auto" w:fill="auto"/>
          </w:tcPr>
          <w:p w:rsidR="00A94A1F" w:rsidP="002C641A" w:rsidRDefault="00A94A1F" w14:paraId="242A9457" w14:textId="77777777">
            <w:pPr>
              <w:spacing w:after="0" w:line="240" w:lineRule="auto"/>
              <w:rPr>
                <w:sz w:val="24"/>
              </w:rPr>
            </w:pPr>
          </w:p>
        </w:tc>
        <w:tc>
          <w:tcPr>
            <w:tcW w:w="1275" w:type="dxa"/>
            <w:vMerge/>
            <w:shd w:val="clear" w:color="auto" w:fill="auto"/>
          </w:tcPr>
          <w:p w:rsidR="00A94A1F" w:rsidP="002C641A" w:rsidRDefault="00A94A1F" w14:paraId="10898CA0" w14:textId="77777777">
            <w:pPr>
              <w:spacing w:after="0" w:line="240" w:lineRule="auto"/>
              <w:rPr>
                <w:sz w:val="24"/>
              </w:rPr>
            </w:pPr>
          </w:p>
        </w:tc>
        <w:tc>
          <w:tcPr>
            <w:tcW w:w="1418" w:type="dxa"/>
            <w:shd w:val="clear" w:color="auto" w:fill="auto"/>
          </w:tcPr>
          <w:p w:rsidR="00A94A1F" w:rsidP="002C641A" w:rsidRDefault="00FA5B1E" w14:paraId="07E48063" w14:textId="04363209">
            <w:pPr>
              <w:spacing w:after="0" w:line="240" w:lineRule="auto"/>
              <w:rPr>
                <w:sz w:val="24"/>
              </w:rPr>
            </w:pPr>
            <w:r>
              <w:rPr>
                <w:sz w:val="24"/>
              </w:rPr>
              <w:t>Neattiecas</w:t>
            </w:r>
          </w:p>
        </w:tc>
        <w:tc>
          <w:tcPr>
            <w:tcW w:w="3402" w:type="dxa"/>
            <w:shd w:val="clear" w:color="auto" w:fill="auto"/>
          </w:tcPr>
          <w:p w:rsidRPr="00FA5B1E" w:rsidR="00A94A1F" w:rsidP="002C641A" w:rsidRDefault="00FA5B1E" w14:paraId="641E1A86" w14:textId="24D38B70">
            <w:pPr>
              <w:spacing w:after="0" w:line="240" w:lineRule="auto"/>
              <w:rPr>
                <w:sz w:val="24"/>
              </w:rPr>
            </w:pPr>
            <w:r>
              <w:rPr>
                <w:sz w:val="24"/>
              </w:rPr>
              <w:t>–</w:t>
            </w:r>
          </w:p>
        </w:tc>
      </w:tr>
      <w:tr w:rsidR="00FF381C" w:rsidTr="001C715D" w14:paraId="7514C965" w14:textId="77777777">
        <w:tc>
          <w:tcPr>
            <w:tcW w:w="993" w:type="dxa"/>
            <w:shd w:val="clear" w:color="auto" w:fill="auto"/>
          </w:tcPr>
          <w:p w:rsidRPr="00BE59FA" w:rsidR="00AD10D6" w:rsidP="002C641A" w:rsidRDefault="00AD10D6" w14:paraId="1567B2AC" w14:textId="45B87521">
            <w:pPr>
              <w:spacing w:after="0" w:line="240" w:lineRule="auto"/>
              <w:rPr>
                <w:sz w:val="24"/>
                <w:szCs w:val="24"/>
              </w:rPr>
            </w:pPr>
            <w:r w:rsidRPr="00BE59FA">
              <w:rPr>
                <w:rFonts w:eastAsia="Times New Roman"/>
                <w:sz w:val="24"/>
                <w:szCs w:val="24"/>
                <w:lang w:eastAsia="lv-LV"/>
              </w:rPr>
              <w:t>1.2.3.</w:t>
            </w:r>
          </w:p>
        </w:tc>
        <w:tc>
          <w:tcPr>
            <w:tcW w:w="1984" w:type="dxa"/>
            <w:shd w:val="clear" w:color="auto" w:fill="auto"/>
          </w:tcPr>
          <w:p w:rsidRPr="00BE59FA" w:rsidR="00AD10D6" w:rsidP="002C641A" w:rsidRDefault="00AD10D6" w14:paraId="463E211D" w14:textId="507249AE">
            <w:pPr>
              <w:spacing w:after="0" w:line="240" w:lineRule="auto"/>
              <w:rPr>
                <w:sz w:val="24"/>
                <w:szCs w:val="24"/>
              </w:rPr>
            </w:pPr>
            <w:r w:rsidRPr="00BE59FA">
              <w:rPr>
                <w:rFonts w:eastAsia="Times New Roman"/>
                <w:iCs/>
                <w:sz w:val="24"/>
                <w:szCs w:val="24"/>
                <w:lang w:eastAsia="lv-LV"/>
              </w:rPr>
              <w:t xml:space="preserve">Precizēt administratora lomu, novēršot interešu konfliktu </w:t>
            </w:r>
            <w:r w:rsidRPr="00BE59FA">
              <w:rPr>
                <w:rFonts w:eastAsia="Times New Roman"/>
                <w:iCs/>
                <w:sz w:val="24"/>
                <w:szCs w:val="24"/>
                <w:lang w:eastAsia="lv-LV"/>
              </w:rPr>
              <w:lastRenderedPageBreak/>
              <w:t>TAP plāna apstiprināšanas procesā.</w:t>
            </w:r>
          </w:p>
        </w:tc>
        <w:tc>
          <w:tcPr>
            <w:tcW w:w="1560" w:type="dxa"/>
            <w:shd w:val="clear" w:color="auto" w:fill="auto"/>
          </w:tcPr>
          <w:p w:rsidR="00AD10D6" w:rsidP="002C641A" w:rsidRDefault="00AD10D6" w14:paraId="58892AF4" w14:textId="77ABD857">
            <w:pPr>
              <w:spacing w:after="0" w:line="240" w:lineRule="auto"/>
              <w:rPr>
                <w:sz w:val="24"/>
              </w:rPr>
            </w:pPr>
            <w:r>
              <w:rPr>
                <w:sz w:val="24"/>
              </w:rPr>
              <w:lastRenderedPageBreak/>
              <w:t>31.12.2016.</w:t>
            </w:r>
          </w:p>
        </w:tc>
        <w:tc>
          <w:tcPr>
            <w:tcW w:w="1842" w:type="dxa"/>
            <w:vMerge/>
            <w:shd w:val="clear" w:color="auto" w:fill="auto"/>
          </w:tcPr>
          <w:p w:rsidR="00AD10D6" w:rsidP="002C641A" w:rsidRDefault="00AD10D6" w14:paraId="2141AF2E" w14:textId="77777777">
            <w:pPr>
              <w:spacing w:after="0" w:line="240" w:lineRule="auto"/>
              <w:rPr>
                <w:sz w:val="24"/>
              </w:rPr>
            </w:pPr>
          </w:p>
        </w:tc>
        <w:tc>
          <w:tcPr>
            <w:tcW w:w="2127" w:type="dxa"/>
            <w:vMerge/>
            <w:shd w:val="clear" w:color="auto" w:fill="auto"/>
          </w:tcPr>
          <w:p w:rsidR="00AD10D6" w:rsidP="002C641A" w:rsidRDefault="00AD10D6" w14:paraId="6FEA37B2" w14:textId="77777777">
            <w:pPr>
              <w:spacing w:after="0" w:line="240" w:lineRule="auto"/>
              <w:rPr>
                <w:sz w:val="24"/>
              </w:rPr>
            </w:pPr>
          </w:p>
        </w:tc>
        <w:tc>
          <w:tcPr>
            <w:tcW w:w="1275" w:type="dxa"/>
            <w:vMerge/>
            <w:shd w:val="clear" w:color="auto" w:fill="auto"/>
          </w:tcPr>
          <w:p w:rsidR="00AD10D6" w:rsidP="002C641A" w:rsidRDefault="00AD10D6" w14:paraId="0767AC84" w14:textId="77777777">
            <w:pPr>
              <w:spacing w:after="0" w:line="240" w:lineRule="auto"/>
              <w:rPr>
                <w:sz w:val="24"/>
              </w:rPr>
            </w:pPr>
          </w:p>
        </w:tc>
        <w:tc>
          <w:tcPr>
            <w:tcW w:w="1418" w:type="dxa"/>
            <w:shd w:val="clear" w:color="auto" w:fill="auto"/>
          </w:tcPr>
          <w:p w:rsidR="00AD10D6" w:rsidP="002C641A" w:rsidRDefault="003D0560" w14:paraId="2F51F961" w14:textId="31E1FF20">
            <w:pPr>
              <w:spacing w:after="0" w:line="240" w:lineRule="auto"/>
              <w:rPr>
                <w:sz w:val="24"/>
              </w:rPr>
            </w:pPr>
            <w:r>
              <w:rPr>
                <w:sz w:val="24"/>
              </w:rPr>
              <w:t>Izpildīts</w:t>
            </w:r>
          </w:p>
        </w:tc>
        <w:tc>
          <w:tcPr>
            <w:tcW w:w="3402" w:type="dxa"/>
            <w:shd w:val="clear" w:color="auto" w:fill="auto"/>
          </w:tcPr>
          <w:p w:rsidR="00AD10D6" w:rsidP="002C641A" w:rsidRDefault="003D0560" w14:paraId="76D8C544" w14:textId="45760588">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4839FF">
              <w:rPr>
                <w:sz w:val="24"/>
              </w:rPr>
              <w:t>"</w:t>
            </w:r>
            <w:r w:rsidRPr="00D11EFE">
              <w:rPr>
                <w:sz w:val="24"/>
              </w:rPr>
              <w:t xml:space="preserve">Grozījumi </w:t>
            </w:r>
            <w:r w:rsidRPr="00D11EFE">
              <w:rPr>
                <w:sz w:val="24"/>
              </w:rPr>
              <w:lastRenderedPageBreak/>
              <w:t>Maksātnespējas likumā</w:t>
            </w:r>
            <w:r w:rsidR="004839FF">
              <w:rPr>
                <w:sz w:val="24"/>
              </w:rPr>
              <w:t>"</w:t>
            </w:r>
            <w:r>
              <w:rPr>
                <w:rStyle w:val="Vresatsauce"/>
                <w:sz w:val="24"/>
              </w:rPr>
              <w:footnoteReference w:id="6"/>
            </w:r>
            <w:r>
              <w:rPr>
                <w:sz w:val="24"/>
              </w:rPr>
              <w:t xml:space="preserve"> </w:t>
            </w:r>
            <w:r w:rsidR="00FA5B1E">
              <w:rPr>
                <w:sz w:val="24"/>
              </w:rPr>
              <w:t>1. un 6.</w:t>
            </w:r>
            <w:r>
              <w:rPr>
                <w:sz w:val="24"/>
              </w:rPr>
              <w:t> pantu.</w:t>
            </w:r>
          </w:p>
        </w:tc>
      </w:tr>
      <w:tr w:rsidR="00FF381C" w:rsidTr="001C715D" w14:paraId="5B99C002" w14:textId="77777777">
        <w:tc>
          <w:tcPr>
            <w:tcW w:w="993" w:type="dxa"/>
            <w:shd w:val="clear" w:color="auto" w:fill="auto"/>
          </w:tcPr>
          <w:p w:rsidRPr="00BE59FA" w:rsidR="00A94A1F" w:rsidP="002C641A" w:rsidRDefault="00A94A1F" w14:paraId="6739DD1F" w14:textId="4B81781E">
            <w:pPr>
              <w:spacing w:after="0" w:line="240" w:lineRule="auto"/>
              <w:rPr>
                <w:sz w:val="24"/>
                <w:szCs w:val="24"/>
              </w:rPr>
            </w:pPr>
            <w:r w:rsidRPr="00BE59FA">
              <w:rPr>
                <w:rFonts w:eastAsia="Times New Roman"/>
                <w:sz w:val="24"/>
                <w:szCs w:val="24"/>
                <w:lang w:eastAsia="lv-LV"/>
              </w:rPr>
              <w:lastRenderedPageBreak/>
              <w:t>1.2.4.</w:t>
            </w:r>
          </w:p>
        </w:tc>
        <w:tc>
          <w:tcPr>
            <w:tcW w:w="1984" w:type="dxa"/>
            <w:shd w:val="clear" w:color="auto" w:fill="auto"/>
          </w:tcPr>
          <w:p w:rsidRPr="00BE59FA" w:rsidR="00A94A1F" w:rsidP="002C641A" w:rsidRDefault="00A94A1F" w14:paraId="31E4DD15" w14:textId="40EA03EB">
            <w:pPr>
              <w:spacing w:after="0" w:line="240" w:lineRule="auto"/>
              <w:rPr>
                <w:sz w:val="24"/>
                <w:szCs w:val="24"/>
              </w:rPr>
            </w:pPr>
            <w:r w:rsidRPr="00BE59FA">
              <w:rPr>
                <w:rFonts w:eastAsia="Times New Roman"/>
                <w:iCs/>
                <w:sz w:val="24"/>
                <w:szCs w:val="24"/>
                <w:lang w:eastAsia="lv-LV"/>
              </w:rPr>
              <w:t>Izvērtēt iespēju ieviest administratoru specializāciju.</w:t>
            </w:r>
          </w:p>
        </w:tc>
        <w:tc>
          <w:tcPr>
            <w:tcW w:w="1560" w:type="dxa"/>
            <w:shd w:val="clear" w:color="auto" w:fill="auto"/>
          </w:tcPr>
          <w:p w:rsidR="00A94A1F" w:rsidP="002C641A" w:rsidRDefault="00A94A1F" w14:paraId="34023AE8" w14:textId="1245ED46">
            <w:pPr>
              <w:spacing w:after="0" w:line="240" w:lineRule="auto"/>
              <w:rPr>
                <w:sz w:val="24"/>
              </w:rPr>
            </w:pPr>
            <w:r>
              <w:rPr>
                <w:sz w:val="24"/>
              </w:rPr>
              <w:t>31.05.2018.</w:t>
            </w:r>
          </w:p>
        </w:tc>
        <w:tc>
          <w:tcPr>
            <w:tcW w:w="1842" w:type="dxa"/>
            <w:vMerge/>
            <w:shd w:val="clear" w:color="auto" w:fill="auto"/>
          </w:tcPr>
          <w:p w:rsidR="00A94A1F" w:rsidP="002C641A" w:rsidRDefault="00A94A1F" w14:paraId="549AACAC" w14:textId="77777777">
            <w:pPr>
              <w:spacing w:after="0" w:line="240" w:lineRule="auto"/>
              <w:rPr>
                <w:sz w:val="24"/>
              </w:rPr>
            </w:pPr>
          </w:p>
        </w:tc>
        <w:tc>
          <w:tcPr>
            <w:tcW w:w="2127" w:type="dxa"/>
            <w:vMerge/>
            <w:shd w:val="clear" w:color="auto" w:fill="auto"/>
          </w:tcPr>
          <w:p w:rsidR="00A94A1F" w:rsidP="002C641A" w:rsidRDefault="00A94A1F" w14:paraId="4CDF2CE2" w14:textId="77777777">
            <w:pPr>
              <w:spacing w:after="0" w:line="240" w:lineRule="auto"/>
              <w:rPr>
                <w:sz w:val="24"/>
              </w:rPr>
            </w:pPr>
          </w:p>
        </w:tc>
        <w:tc>
          <w:tcPr>
            <w:tcW w:w="1275" w:type="dxa"/>
            <w:vMerge/>
            <w:shd w:val="clear" w:color="auto" w:fill="auto"/>
          </w:tcPr>
          <w:p w:rsidR="00A94A1F" w:rsidP="002C641A" w:rsidRDefault="00A94A1F" w14:paraId="28C9B13F" w14:textId="77777777">
            <w:pPr>
              <w:spacing w:after="0" w:line="240" w:lineRule="auto"/>
              <w:rPr>
                <w:sz w:val="24"/>
              </w:rPr>
            </w:pPr>
          </w:p>
        </w:tc>
        <w:tc>
          <w:tcPr>
            <w:tcW w:w="1418" w:type="dxa"/>
            <w:shd w:val="clear" w:color="auto" w:fill="auto"/>
          </w:tcPr>
          <w:p w:rsidR="00A94A1F" w:rsidP="002C641A" w:rsidRDefault="007A3586" w14:paraId="5CA17AE0" w14:textId="0AB242B4">
            <w:pPr>
              <w:spacing w:after="0" w:line="240" w:lineRule="auto"/>
              <w:rPr>
                <w:sz w:val="24"/>
              </w:rPr>
            </w:pPr>
            <w:r>
              <w:rPr>
                <w:sz w:val="24"/>
              </w:rPr>
              <w:t>Neattiecas</w:t>
            </w:r>
          </w:p>
        </w:tc>
        <w:tc>
          <w:tcPr>
            <w:tcW w:w="3402" w:type="dxa"/>
            <w:shd w:val="clear" w:color="auto" w:fill="auto"/>
          </w:tcPr>
          <w:p w:rsidRPr="003D0560" w:rsidR="00A94A1F" w:rsidP="002C641A" w:rsidRDefault="003D0560" w14:paraId="39F3DE09" w14:textId="599EC886">
            <w:pPr>
              <w:spacing w:after="0" w:line="240" w:lineRule="auto"/>
              <w:rPr>
                <w:sz w:val="24"/>
              </w:rPr>
            </w:pPr>
            <w:r>
              <w:rPr>
                <w:sz w:val="24"/>
              </w:rPr>
              <w:t>–</w:t>
            </w:r>
          </w:p>
        </w:tc>
      </w:tr>
      <w:tr w:rsidR="00FF381C" w:rsidTr="001C715D" w14:paraId="3D05B44A" w14:textId="77777777">
        <w:tc>
          <w:tcPr>
            <w:tcW w:w="993" w:type="dxa"/>
            <w:shd w:val="clear" w:color="auto" w:fill="auto"/>
          </w:tcPr>
          <w:p w:rsidRPr="00BE59FA" w:rsidR="00A94A1F" w:rsidP="002C641A" w:rsidRDefault="00A94A1F" w14:paraId="3467E42B" w14:textId="6CA53339">
            <w:pPr>
              <w:spacing w:after="0" w:line="240" w:lineRule="auto"/>
              <w:rPr>
                <w:sz w:val="24"/>
                <w:szCs w:val="24"/>
              </w:rPr>
            </w:pPr>
            <w:r w:rsidRPr="00BE59FA">
              <w:rPr>
                <w:rFonts w:eastAsia="Times New Roman"/>
                <w:sz w:val="24"/>
                <w:szCs w:val="24"/>
                <w:lang w:eastAsia="lv-LV"/>
              </w:rPr>
              <w:t>1.2.5.</w:t>
            </w:r>
          </w:p>
        </w:tc>
        <w:tc>
          <w:tcPr>
            <w:tcW w:w="1984" w:type="dxa"/>
            <w:shd w:val="clear" w:color="auto" w:fill="auto"/>
          </w:tcPr>
          <w:p w:rsidRPr="00BE59FA" w:rsidR="00A94A1F" w:rsidP="002C641A" w:rsidRDefault="00A94A1F" w14:paraId="10A91E7D" w14:textId="18AAFE48">
            <w:pPr>
              <w:spacing w:after="0" w:line="240" w:lineRule="auto"/>
              <w:rPr>
                <w:sz w:val="24"/>
                <w:szCs w:val="24"/>
              </w:rPr>
            </w:pPr>
            <w:r w:rsidRPr="00BE59FA">
              <w:rPr>
                <w:rFonts w:eastAsia="Times New Roman"/>
                <w:iCs/>
                <w:sz w:val="24"/>
                <w:szCs w:val="24"/>
                <w:lang w:eastAsia="lv-LV"/>
              </w:rPr>
              <w:t>Veikt izmaiņas TAP ilguma pagarināšanā līdz 5 gadiem (3+2) ar tiesībām šo termiņu pagarināt.</w:t>
            </w:r>
          </w:p>
        </w:tc>
        <w:tc>
          <w:tcPr>
            <w:tcW w:w="1560" w:type="dxa"/>
            <w:shd w:val="clear" w:color="auto" w:fill="auto"/>
          </w:tcPr>
          <w:p w:rsidR="00A94A1F" w:rsidP="002C641A" w:rsidRDefault="00A94A1F" w14:paraId="43036538" w14:textId="1F6BF731">
            <w:pPr>
              <w:spacing w:after="0" w:line="240" w:lineRule="auto"/>
              <w:rPr>
                <w:sz w:val="24"/>
              </w:rPr>
            </w:pPr>
            <w:r>
              <w:rPr>
                <w:sz w:val="24"/>
              </w:rPr>
              <w:t>31.05.2018.</w:t>
            </w:r>
          </w:p>
        </w:tc>
        <w:tc>
          <w:tcPr>
            <w:tcW w:w="1842" w:type="dxa"/>
            <w:vMerge/>
            <w:shd w:val="clear" w:color="auto" w:fill="auto"/>
          </w:tcPr>
          <w:p w:rsidR="00A94A1F" w:rsidP="002C641A" w:rsidRDefault="00A94A1F" w14:paraId="744EFDF1" w14:textId="77777777">
            <w:pPr>
              <w:spacing w:after="0" w:line="240" w:lineRule="auto"/>
              <w:rPr>
                <w:sz w:val="24"/>
              </w:rPr>
            </w:pPr>
          </w:p>
        </w:tc>
        <w:tc>
          <w:tcPr>
            <w:tcW w:w="2127" w:type="dxa"/>
            <w:vMerge/>
            <w:shd w:val="clear" w:color="auto" w:fill="auto"/>
          </w:tcPr>
          <w:p w:rsidR="00A94A1F" w:rsidP="002C641A" w:rsidRDefault="00A94A1F" w14:paraId="1570F646" w14:textId="77777777">
            <w:pPr>
              <w:spacing w:after="0" w:line="240" w:lineRule="auto"/>
              <w:rPr>
                <w:sz w:val="24"/>
              </w:rPr>
            </w:pPr>
          </w:p>
        </w:tc>
        <w:tc>
          <w:tcPr>
            <w:tcW w:w="1275" w:type="dxa"/>
            <w:vMerge/>
            <w:shd w:val="clear" w:color="auto" w:fill="auto"/>
          </w:tcPr>
          <w:p w:rsidR="00A94A1F" w:rsidP="002C641A" w:rsidRDefault="00A94A1F" w14:paraId="29A48850" w14:textId="77777777">
            <w:pPr>
              <w:spacing w:after="0" w:line="240" w:lineRule="auto"/>
              <w:rPr>
                <w:sz w:val="24"/>
              </w:rPr>
            </w:pPr>
          </w:p>
        </w:tc>
        <w:tc>
          <w:tcPr>
            <w:tcW w:w="1418" w:type="dxa"/>
            <w:shd w:val="clear" w:color="auto" w:fill="auto"/>
          </w:tcPr>
          <w:p w:rsidR="00A94A1F" w:rsidP="002C641A" w:rsidRDefault="007A3586" w14:paraId="280E3756" w14:textId="7D6EB820">
            <w:pPr>
              <w:spacing w:after="0" w:line="240" w:lineRule="auto"/>
              <w:rPr>
                <w:sz w:val="24"/>
              </w:rPr>
            </w:pPr>
            <w:r>
              <w:rPr>
                <w:sz w:val="24"/>
              </w:rPr>
              <w:t>Neattiecas</w:t>
            </w:r>
          </w:p>
        </w:tc>
        <w:tc>
          <w:tcPr>
            <w:tcW w:w="3402" w:type="dxa"/>
            <w:shd w:val="clear" w:color="auto" w:fill="auto"/>
          </w:tcPr>
          <w:p w:rsidR="00A94A1F" w:rsidP="002C641A" w:rsidRDefault="007A3586" w14:paraId="446DA2A7" w14:textId="7715AEED">
            <w:pPr>
              <w:spacing w:after="0" w:line="240" w:lineRule="auto"/>
              <w:rPr>
                <w:sz w:val="24"/>
              </w:rPr>
            </w:pPr>
            <w:r>
              <w:rPr>
                <w:sz w:val="24"/>
              </w:rPr>
              <w:t>–</w:t>
            </w:r>
          </w:p>
        </w:tc>
      </w:tr>
      <w:tr w:rsidR="00FF381C" w:rsidTr="001C715D" w14:paraId="177A4AB2" w14:textId="77777777">
        <w:tc>
          <w:tcPr>
            <w:tcW w:w="993" w:type="dxa"/>
            <w:shd w:val="clear" w:color="auto" w:fill="auto"/>
          </w:tcPr>
          <w:p w:rsidRPr="00BE59FA" w:rsidR="00AD10D6" w:rsidP="002C641A" w:rsidRDefault="00AD10D6" w14:paraId="1EE249A3" w14:textId="72E9CB46">
            <w:pPr>
              <w:spacing w:after="0" w:line="240" w:lineRule="auto"/>
              <w:rPr>
                <w:sz w:val="24"/>
                <w:szCs w:val="24"/>
              </w:rPr>
            </w:pPr>
            <w:r w:rsidRPr="00BE59FA">
              <w:rPr>
                <w:rFonts w:eastAsia="Times New Roman"/>
                <w:sz w:val="24"/>
                <w:szCs w:val="24"/>
                <w:lang w:eastAsia="lv-LV"/>
              </w:rPr>
              <w:t>1.2.6.</w:t>
            </w:r>
          </w:p>
        </w:tc>
        <w:tc>
          <w:tcPr>
            <w:tcW w:w="1984" w:type="dxa"/>
            <w:shd w:val="clear" w:color="auto" w:fill="auto"/>
          </w:tcPr>
          <w:p w:rsidRPr="00BE59FA" w:rsidR="00AD10D6" w:rsidP="002C641A" w:rsidRDefault="00AD10D6" w14:paraId="6A2FA204" w14:textId="5BBF153C">
            <w:pPr>
              <w:spacing w:after="0" w:line="240" w:lineRule="auto"/>
              <w:rPr>
                <w:sz w:val="24"/>
                <w:szCs w:val="24"/>
              </w:rPr>
            </w:pPr>
            <w:r w:rsidRPr="00BE59FA">
              <w:rPr>
                <w:rFonts w:eastAsia="Times New Roman"/>
                <w:iCs/>
                <w:sz w:val="24"/>
                <w:szCs w:val="24"/>
                <w:lang w:eastAsia="lv-LV"/>
              </w:rPr>
              <w:t>Palielināt kreditoru lomu TAP, pārskatot administratora (uzrauga) lomu, tajā skaitā paplašinot personu loku, kas ir tiesīgas uzraudzīt TAP plāna izpildi.</w:t>
            </w:r>
          </w:p>
        </w:tc>
        <w:tc>
          <w:tcPr>
            <w:tcW w:w="1560" w:type="dxa"/>
            <w:shd w:val="clear" w:color="auto" w:fill="auto"/>
          </w:tcPr>
          <w:p w:rsidR="00AD10D6" w:rsidP="002C641A" w:rsidRDefault="00AD10D6" w14:paraId="40676F4F" w14:textId="29A72B74">
            <w:pPr>
              <w:spacing w:after="0" w:line="240" w:lineRule="auto"/>
              <w:rPr>
                <w:sz w:val="24"/>
              </w:rPr>
            </w:pPr>
            <w:r>
              <w:rPr>
                <w:sz w:val="24"/>
              </w:rPr>
              <w:t>31.12.2016.</w:t>
            </w:r>
          </w:p>
        </w:tc>
        <w:tc>
          <w:tcPr>
            <w:tcW w:w="1842" w:type="dxa"/>
            <w:vMerge/>
            <w:shd w:val="clear" w:color="auto" w:fill="auto"/>
          </w:tcPr>
          <w:p w:rsidR="00AD10D6" w:rsidP="002C641A" w:rsidRDefault="00AD10D6" w14:paraId="5B260D34" w14:textId="77777777">
            <w:pPr>
              <w:spacing w:after="0" w:line="240" w:lineRule="auto"/>
              <w:rPr>
                <w:sz w:val="24"/>
              </w:rPr>
            </w:pPr>
          </w:p>
        </w:tc>
        <w:tc>
          <w:tcPr>
            <w:tcW w:w="2127" w:type="dxa"/>
            <w:vMerge/>
            <w:shd w:val="clear" w:color="auto" w:fill="auto"/>
          </w:tcPr>
          <w:p w:rsidR="00AD10D6" w:rsidP="002C641A" w:rsidRDefault="00AD10D6" w14:paraId="5DD5661F" w14:textId="77777777">
            <w:pPr>
              <w:spacing w:after="0" w:line="240" w:lineRule="auto"/>
              <w:rPr>
                <w:sz w:val="24"/>
              </w:rPr>
            </w:pPr>
          </w:p>
        </w:tc>
        <w:tc>
          <w:tcPr>
            <w:tcW w:w="1275" w:type="dxa"/>
            <w:vMerge/>
            <w:shd w:val="clear" w:color="auto" w:fill="auto"/>
          </w:tcPr>
          <w:p w:rsidR="00AD10D6" w:rsidP="002C641A" w:rsidRDefault="00AD10D6" w14:paraId="5EBB921F" w14:textId="77777777">
            <w:pPr>
              <w:spacing w:after="0" w:line="240" w:lineRule="auto"/>
              <w:rPr>
                <w:sz w:val="24"/>
              </w:rPr>
            </w:pPr>
          </w:p>
        </w:tc>
        <w:tc>
          <w:tcPr>
            <w:tcW w:w="1418" w:type="dxa"/>
            <w:shd w:val="clear" w:color="auto" w:fill="auto"/>
          </w:tcPr>
          <w:p w:rsidR="00AD10D6" w:rsidP="002C641A" w:rsidRDefault="00673C86" w14:paraId="5CE18773" w14:textId="2AF6EF4A">
            <w:pPr>
              <w:spacing w:after="0" w:line="240" w:lineRule="auto"/>
              <w:rPr>
                <w:sz w:val="24"/>
              </w:rPr>
            </w:pPr>
            <w:r>
              <w:rPr>
                <w:sz w:val="24"/>
              </w:rPr>
              <w:t>Izpildīts</w:t>
            </w:r>
          </w:p>
        </w:tc>
        <w:tc>
          <w:tcPr>
            <w:tcW w:w="3402" w:type="dxa"/>
            <w:shd w:val="clear" w:color="auto" w:fill="auto"/>
          </w:tcPr>
          <w:p w:rsidR="00AD10D6" w:rsidP="002C641A" w:rsidRDefault="00673C86" w14:paraId="53163EF6" w14:textId="79E25037">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4839FF">
              <w:rPr>
                <w:sz w:val="24"/>
              </w:rPr>
              <w:t>"</w:t>
            </w:r>
            <w:r w:rsidRPr="00D11EFE">
              <w:rPr>
                <w:sz w:val="24"/>
              </w:rPr>
              <w:t>Grozījumi Maksātnespējas likumā</w:t>
            </w:r>
            <w:r w:rsidR="004839FF">
              <w:rPr>
                <w:sz w:val="24"/>
              </w:rPr>
              <w:t>"</w:t>
            </w:r>
            <w:r>
              <w:rPr>
                <w:rStyle w:val="Vresatsauce"/>
                <w:sz w:val="24"/>
              </w:rPr>
              <w:footnoteReference w:id="7"/>
            </w:r>
            <w:r>
              <w:rPr>
                <w:sz w:val="24"/>
              </w:rPr>
              <w:t xml:space="preserve"> </w:t>
            </w:r>
            <w:r w:rsidR="007A3586">
              <w:rPr>
                <w:sz w:val="24"/>
              </w:rPr>
              <w:t>1., 6.</w:t>
            </w:r>
            <w:r w:rsidR="00AD6F4F">
              <w:rPr>
                <w:sz w:val="24"/>
              </w:rPr>
              <w:t xml:space="preserve">, </w:t>
            </w:r>
            <w:r w:rsidR="002B4C3A">
              <w:rPr>
                <w:sz w:val="24"/>
              </w:rPr>
              <w:t>37</w:t>
            </w:r>
            <w:r w:rsidR="00AD6F4F">
              <w:rPr>
                <w:sz w:val="24"/>
              </w:rPr>
              <w:t>.</w:t>
            </w:r>
            <w:r w:rsidR="007A3586">
              <w:rPr>
                <w:sz w:val="24"/>
              </w:rPr>
              <w:t> un 52</w:t>
            </w:r>
            <w:r>
              <w:rPr>
                <w:sz w:val="24"/>
              </w:rPr>
              <w:t>. pantu.</w:t>
            </w:r>
          </w:p>
        </w:tc>
      </w:tr>
      <w:tr w:rsidRPr="005D29DD" w:rsidR="006206D4" w:rsidTr="001C715D" w14:paraId="075279DE" w14:textId="77777777">
        <w:tc>
          <w:tcPr>
            <w:tcW w:w="2977" w:type="dxa"/>
            <w:gridSpan w:val="2"/>
            <w:shd w:val="clear" w:color="auto" w:fill="EDEDED" w:themeFill="accent3" w:themeFillTint="33"/>
          </w:tcPr>
          <w:p w:rsidRPr="005D29DD" w:rsidR="00927ACA" w:rsidP="002C641A" w:rsidRDefault="00927ACA" w14:paraId="46F6343F" w14:textId="3811B0CD">
            <w:pPr>
              <w:spacing w:after="0" w:line="240" w:lineRule="auto"/>
              <w:rPr>
                <w:b/>
                <w:sz w:val="24"/>
                <w:szCs w:val="24"/>
              </w:rPr>
            </w:pPr>
            <w:r w:rsidRPr="009E0CE0">
              <w:rPr>
                <w:b/>
                <w:sz w:val="24"/>
                <w:szCs w:val="24"/>
              </w:rPr>
              <w:t>2. politikas rezultāts</w:t>
            </w:r>
          </w:p>
        </w:tc>
        <w:tc>
          <w:tcPr>
            <w:tcW w:w="11624" w:type="dxa"/>
            <w:gridSpan w:val="6"/>
            <w:shd w:val="clear" w:color="auto" w:fill="EDEDED" w:themeFill="accent3" w:themeFillTint="33"/>
          </w:tcPr>
          <w:p w:rsidRPr="005D29DD" w:rsidR="00927ACA" w:rsidP="002C641A" w:rsidRDefault="000D41AA" w14:paraId="6E3F23EF" w14:textId="0313DE94">
            <w:pPr>
              <w:spacing w:after="0" w:line="240" w:lineRule="auto"/>
              <w:rPr>
                <w:b/>
                <w:sz w:val="24"/>
                <w:szCs w:val="24"/>
              </w:rPr>
            </w:pPr>
            <w:r>
              <w:rPr>
                <w:b/>
                <w:sz w:val="24"/>
                <w:szCs w:val="24"/>
              </w:rPr>
              <w:t>Kreditoru maksimāla saistību apmierināšana, ekonomiski vērtīgie aktīvi atgriežas ekonomiskajā apritē</w:t>
            </w:r>
          </w:p>
        </w:tc>
      </w:tr>
      <w:tr w:rsidRPr="005D29DD" w:rsidR="006206D4" w:rsidTr="001C715D" w14:paraId="199FC935" w14:textId="77777777">
        <w:tc>
          <w:tcPr>
            <w:tcW w:w="2977" w:type="dxa"/>
            <w:gridSpan w:val="2"/>
            <w:shd w:val="clear" w:color="auto" w:fill="EDEDED" w:themeFill="accent3" w:themeFillTint="33"/>
          </w:tcPr>
          <w:p w:rsidRPr="005D29DD" w:rsidR="00927ACA" w:rsidP="002C641A" w:rsidRDefault="007D1DB0" w14:paraId="0219FED0" w14:textId="1964E5BF">
            <w:pPr>
              <w:spacing w:line="240" w:lineRule="auto"/>
              <w:rPr>
                <w:b/>
                <w:sz w:val="24"/>
                <w:szCs w:val="24"/>
              </w:rPr>
            </w:pPr>
            <w:r>
              <w:rPr>
                <w:b/>
                <w:sz w:val="24"/>
                <w:szCs w:val="24"/>
              </w:rPr>
              <w:lastRenderedPageBreak/>
              <w:t>2</w:t>
            </w:r>
            <w:r w:rsidR="00927ACA">
              <w:rPr>
                <w:b/>
                <w:sz w:val="24"/>
                <w:szCs w:val="24"/>
              </w:rPr>
              <w:t>. politikas rezultāta r</w:t>
            </w:r>
            <w:r w:rsidRPr="005D29DD" w:rsidR="00927ACA">
              <w:rPr>
                <w:b/>
                <w:sz w:val="24"/>
                <w:szCs w:val="24"/>
              </w:rPr>
              <w:t>ezultatīvie rādītāji</w:t>
            </w:r>
          </w:p>
        </w:tc>
        <w:tc>
          <w:tcPr>
            <w:tcW w:w="11624" w:type="dxa"/>
            <w:gridSpan w:val="6"/>
            <w:shd w:val="clear" w:color="auto" w:fill="EDEDED" w:themeFill="accent3" w:themeFillTint="33"/>
          </w:tcPr>
          <w:p w:rsidRPr="00BF53D6" w:rsidR="00BF53D6" w:rsidP="002C641A" w:rsidRDefault="00BF53D6" w14:paraId="55B9B5B7" w14:textId="77777777">
            <w:pPr>
              <w:spacing w:after="0" w:line="240" w:lineRule="auto"/>
              <w:rPr>
                <w:b/>
                <w:sz w:val="24"/>
                <w:szCs w:val="24"/>
              </w:rPr>
            </w:pPr>
            <w:r w:rsidRPr="00BF53D6">
              <w:rPr>
                <w:b/>
                <w:sz w:val="24"/>
                <w:szCs w:val="24"/>
              </w:rPr>
              <w:t xml:space="preserve">1) vidējais maksātnespējas procesa ilgums; </w:t>
            </w:r>
          </w:p>
          <w:p w:rsidRPr="00BF53D6" w:rsidR="00BF53D6" w:rsidP="002C641A" w:rsidRDefault="00BF53D6" w14:paraId="507D017A" w14:textId="77777777">
            <w:pPr>
              <w:spacing w:after="0" w:line="240" w:lineRule="auto"/>
              <w:rPr>
                <w:b/>
                <w:sz w:val="24"/>
                <w:szCs w:val="24"/>
              </w:rPr>
            </w:pPr>
            <w:r w:rsidRPr="00BF53D6">
              <w:rPr>
                <w:b/>
                <w:sz w:val="24"/>
                <w:szCs w:val="24"/>
              </w:rPr>
              <w:t>2) nodrošināto kreditoru prasījumu atgūšanas radītāji (</w:t>
            </w:r>
            <w:proofErr w:type="spellStart"/>
            <w:r w:rsidRPr="00BF53D6">
              <w:rPr>
                <w:b/>
                <w:i/>
                <w:sz w:val="24"/>
                <w:szCs w:val="24"/>
              </w:rPr>
              <w:t>recovery</w:t>
            </w:r>
            <w:proofErr w:type="spellEnd"/>
            <w:r w:rsidRPr="00BF53D6">
              <w:rPr>
                <w:b/>
                <w:i/>
                <w:sz w:val="24"/>
                <w:szCs w:val="24"/>
              </w:rPr>
              <w:t xml:space="preserve"> </w:t>
            </w:r>
            <w:proofErr w:type="spellStart"/>
            <w:r w:rsidRPr="00BF53D6">
              <w:rPr>
                <w:b/>
                <w:i/>
                <w:sz w:val="24"/>
                <w:szCs w:val="24"/>
              </w:rPr>
              <w:t>rate</w:t>
            </w:r>
            <w:proofErr w:type="spellEnd"/>
            <w:r w:rsidRPr="00BF53D6">
              <w:rPr>
                <w:b/>
                <w:sz w:val="24"/>
                <w:szCs w:val="24"/>
              </w:rPr>
              <w:t xml:space="preserve">) (centi no viena </w:t>
            </w:r>
            <w:proofErr w:type="spellStart"/>
            <w:r w:rsidRPr="00BF53D6">
              <w:rPr>
                <w:b/>
                <w:i/>
                <w:sz w:val="24"/>
                <w:szCs w:val="24"/>
              </w:rPr>
              <w:t>euro</w:t>
            </w:r>
            <w:proofErr w:type="spellEnd"/>
            <w:r w:rsidRPr="00BF53D6">
              <w:rPr>
                <w:b/>
                <w:sz w:val="24"/>
                <w:szCs w:val="24"/>
              </w:rPr>
              <w:t>);</w:t>
            </w:r>
          </w:p>
          <w:p w:rsidRPr="00BF53D6" w:rsidR="00BF53D6" w:rsidP="002C641A" w:rsidRDefault="00BF53D6" w14:paraId="66AE878D" w14:textId="77777777">
            <w:pPr>
              <w:spacing w:after="0" w:line="240" w:lineRule="auto"/>
              <w:rPr>
                <w:b/>
                <w:sz w:val="24"/>
                <w:szCs w:val="24"/>
              </w:rPr>
            </w:pPr>
            <w:r w:rsidRPr="00BF53D6">
              <w:rPr>
                <w:b/>
                <w:sz w:val="24"/>
                <w:szCs w:val="24"/>
              </w:rPr>
              <w:t>3) nenodrošināto kreditoru prasījumu atgūšanas radītāji (</w:t>
            </w:r>
            <w:proofErr w:type="spellStart"/>
            <w:r w:rsidRPr="00BF53D6">
              <w:rPr>
                <w:b/>
                <w:i/>
                <w:sz w:val="24"/>
                <w:szCs w:val="24"/>
              </w:rPr>
              <w:t>recovery</w:t>
            </w:r>
            <w:proofErr w:type="spellEnd"/>
            <w:r w:rsidRPr="00BF53D6">
              <w:rPr>
                <w:b/>
                <w:i/>
                <w:sz w:val="24"/>
                <w:szCs w:val="24"/>
              </w:rPr>
              <w:t xml:space="preserve"> </w:t>
            </w:r>
            <w:proofErr w:type="spellStart"/>
            <w:r w:rsidRPr="00BF53D6">
              <w:rPr>
                <w:b/>
                <w:i/>
                <w:sz w:val="24"/>
                <w:szCs w:val="24"/>
              </w:rPr>
              <w:t>rate</w:t>
            </w:r>
            <w:proofErr w:type="spellEnd"/>
            <w:r w:rsidRPr="00BF53D6">
              <w:rPr>
                <w:b/>
                <w:sz w:val="24"/>
                <w:szCs w:val="24"/>
              </w:rPr>
              <w:t xml:space="preserve">) (centi no viena </w:t>
            </w:r>
            <w:proofErr w:type="spellStart"/>
            <w:r w:rsidRPr="00BF53D6">
              <w:rPr>
                <w:b/>
                <w:i/>
                <w:sz w:val="24"/>
                <w:szCs w:val="24"/>
              </w:rPr>
              <w:t>euro</w:t>
            </w:r>
            <w:proofErr w:type="spellEnd"/>
            <w:r w:rsidRPr="00BF53D6">
              <w:rPr>
                <w:b/>
                <w:sz w:val="24"/>
                <w:szCs w:val="24"/>
              </w:rPr>
              <w:t xml:space="preserve">); </w:t>
            </w:r>
          </w:p>
          <w:p w:rsidRPr="00BF53D6" w:rsidR="00BF53D6" w:rsidP="002C641A" w:rsidRDefault="00BF53D6" w14:paraId="50930B15" w14:textId="77777777">
            <w:pPr>
              <w:spacing w:after="0" w:line="240" w:lineRule="auto"/>
              <w:rPr>
                <w:b/>
                <w:sz w:val="24"/>
                <w:szCs w:val="24"/>
              </w:rPr>
            </w:pPr>
            <w:r w:rsidRPr="00BF53D6">
              <w:rPr>
                <w:b/>
                <w:sz w:val="24"/>
                <w:szCs w:val="24"/>
              </w:rPr>
              <w:t xml:space="preserve">4) maksātnespējas procesa izmaksas (centi no viena </w:t>
            </w:r>
            <w:proofErr w:type="spellStart"/>
            <w:r w:rsidRPr="00BF53D6">
              <w:rPr>
                <w:b/>
                <w:i/>
                <w:sz w:val="24"/>
                <w:szCs w:val="24"/>
              </w:rPr>
              <w:t>euro</w:t>
            </w:r>
            <w:proofErr w:type="spellEnd"/>
            <w:r w:rsidRPr="00BF53D6">
              <w:rPr>
                <w:b/>
                <w:sz w:val="24"/>
                <w:szCs w:val="24"/>
              </w:rPr>
              <w:t>);</w:t>
            </w:r>
          </w:p>
          <w:p w:rsidRPr="005D29DD" w:rsidR="00927ACA" w:rsidP="002C641A" w:rsidRDefault="00BF53D6" w14:paraId="1DA9E415" w14:textId="341CFCD2">
            <w:pPr>
              <w:spacing w:after="0" w:line="240" w:lineRule="auto"/>
              <w:rPr>
                <w:b/>
                <w:sz w:val="24"/>
                <w:szCs w:val="24"/>
              </w:rPr>
            </w:pPr>
            <w:r w:rsidRPr="00BF53D6">
              <w:rPr>
                <w:b/>
                <w:sz w:val="24"/>
                <w:szCs w:val="24"/>
              </w:rPr>
              <w:t>5) procesu skaits, kad tiek sastādīts ziņojums par mantas neesamību.</w:t>
            </w:r>
          </w:p>
        </w:tc>
      </w:tr>
      <w:tr w:rsidRPr="005D29DD" w:rsidR="006206D4" w:rsidTr="001C715D" w14:paraId="26F9D725" w14:textId="77777777">
        <w:tc>
          <w:tcPr>
            <w:tcW w:w="2977" w:type="dxa"/>
            <w:gridSpan w:val="2"/>
            <w:shd w:val="clear" w:color="auto" w:fill="EDEDED" w:themeFill="accent3" w:themeFillTint="33"/>
          </w:tcPr>
          <w:p w:rsidRPr="005D29DD" w:rsidR="005F09A2" w:rsidP="002C641A" w:rsidRDefault="005F09A2" w14:paraId="2143E3D2" w14:textId="77777777">
            <w:pPr>
              <w:spacing w:after="0" w:line="240" w:lineRule="auto"/>
              <w:rPr>
                <w:b/>
                <w:sz w:val="24"/>
                <w:szCs w:val="24"/>
              </w:rPr>
            </w:pPr>
            <w:r>
              <w:rPr>
                <w:b/>
                <w:sz w:val="24"/>
                <w:szCs w:val="24"/>
              </w:rPr>
              <w:t>2. r</w:t>
            </w:r>
            <w:r w:rsidRPr="005D29DD">
              <w:rPr>
                <w:b/>
                <w:sz w:val="24"/>
                <w:szCs w:val="24"/>
              </w:rPr>
              <w:t>īcības virziens</w:t>
            </w:r>
          </w:p>
        </w:tc>
        <w:tc>
          <w:tcPr>
            <w:tcW w:w="11624" w:type="dxa"/>
            <w:gridSpan w:val="6"/>
            <w:shd w:val="clear" w:color="auto" w:fill="EDEDED" w:themeFill="accent3" w:themeFillTint="33"/>
          </w:tcPr>
          <w:p w:rsidRPr="005D29DD" w:rsidR="005F09A2" w:rsidP="002C641A" w:rsidRDefault="00C91DF3" w14:paraId="4487C0BC" w14:textId="0A10CA3E">
            <w:pPr>
              <w:spacing w:after="0" w:line="240" w:lineRule="auto"/>
              <w:rPr>
                <w:b/>
                <w:sz w:val="24"/>
                <w:szCs w:val="24"/>
              </w:rPr>
            </w:pPr>
            <w:r>
              <w:rPr>
                <w:b/>
                <w:sz w:val="24"/>
                <w:szCs w:val="24"/>
              </w:rPr>
              <w:t>Veicināt</w:t>
            </w:r>
            <w:r w:rsidR="00943649">
              <w:rPr>
                <w:b/>
                <w:sz w:val="24"/>
                <w:szCs w:val="24"/>
              </w:rPr>
              <w:t xml:space="preserve"> maksimālu kreditoru saistību apmierināšanu, kā arī ekonomiski vērtīgo aktīvu atgriešanos </w:t>
            </w:r>
            <w:r w:rsidR="00AA37CE">
              <w:rPr>
                <w:b/>
                <w:sz w:val="24"/>
                <w:szCs w:val="24"/>
              </w:rPr>
              <w:t>ekonomiskajā apritē</w:t>
            </w:r>
          </w:p>
        </w:tc>
      </w:tr>
      <w:tr w:rsidRPr="005D29DD" w:rsidR="006206D4" w:rsidTr="001C715D" w14:paraId="222286E1" w14:textId="77777777">
        <w:tc>
          <w:tcPr>
            <w:tcW w:w="2977" w:type="dxa"/>
            <w:gridSpan w:val="2"/>
            <w:shd w:val="clear" w:color="auto" w:fill="EDEDED" w:themeFill="accent3" w:themeFillTint="33"/>
          </w:tcPr>
          <w:p w:rsidRPr="005D29DD" w:rsidR="00F00346" w:rsidP="002C641A" w:rsidRDefault="00F00346" w14:paraId="54048600" w14:textId="2FBBD6F5">
            <w:pPr>
              <w:spacing w:before="240" w:line="240" w:lineRule="auto"/>
              <w:rPr>
                <w:b/>
                <w:sz w:val="24"/>
                <w:szCs w:val="24"/>
              </w:rPr>
            </w:pPr>
            <w:r>
              <w:rPr>
                <w:b/>
                <w:sz w:val="24"/>
                <w:szCs w:val="24"/>
              </w:rPr>
              <w:t>2.1. u</w:t>
            </w:r>
            <w:r w:rsidRPr="005D29DD">
              <w:rPr>
                <w:b/>
                <w:sz w:val="24"/>
                <w:szCs w:val="24"/>
              </w:rPr>
              <w:t>zdevums</w:t>
            </w:r>
          </w:p>
        </w:tc>
        <w:tc>
          <w:tcPr>
            <w:tcW w:w="11624" w:type="dxa"/>
            <w:gridSpan w:val="6"/>
            <w:shd w:val="clear" w:color="auto" w:fill="EDEDED" w:themeFill="accent3" w:themeFillTint="33"/>
          </w:tcPr>
          <w:p w:rsidRPr="005D29DD" w:rsidR="00F00346" w:rsidP="002C641A" w:rsidRDefault="00AA3CD9" w14:paraId="4C95992F" w14:textId="2DA5E791">
            <w:pPr>
              <w:spacing w:before="240" w:line="240" w:lineRule="auto"/>
              <w:rPr>
                <w:b/>
                <w:sz w:val="24"/>
                <w:szCs w:val="24"/>
              </w:rPr>
            </w:pPr>
            <w:r w:rsidRPr="00AA3CD9">
              <w:rPr>
                <w:b/>
                <w:sz w:val="24"/>
                <w:szCs w:val="24"/>
              </w:rPr>
              <w:t>Īstenot sabiedrības informēšanas pasākumus par nepieciešamību savlaicīgi iesniegt juridiskās personas maksātnespējas procesa pieteikumu</w:t>
            </w:r>
          </w:p>
        </w:tc>
      </w:tr>
      <w:tr w:rsidRPr="007F0795" w:rsidR="00FF381C" w:rsidTr="001C715D" w14:paraId="45039438" w14:textId="77777777">
        <w:tc>
          <w:tcPr>
            <w:tcW w:w="993" w:type="dxa"/>
            <w:shd w:val="clear" w:color="auto" w:fill="auto"/>
          </w:tcPr>
          <w:p w:rsidRPr="007F0795" w:rsidR="00AC6CFF" w:rsidP="002C641A" w:rsidRDefault="00AC6CFF" w14:paraId="219D214F" w14:textId="3643F8DD">
            <w:pPr>
              <w:spacing w:after="0" w:line="240" w:lineRule="auto"/>
              <w:rPr>
                <w:color w:val="000000" w:themeColor="text1"/>
                <w:sz w:val="24"/>
              </w:rPr>
            </w:pPr>
            <w:r w:rsidRPr="007F0795">
              <w:rPr>
                <w:rFonts w:eastAsia="Times New Roman"/>
                <w:color w:val="000000" w:themeColor="text1"/>
                <w:sz w:val="24"/>
                <w:szCs w:val="28"/>
                <w:lang w:eastAsia="lv-LV"/>
              </w:rPr>
              <w:t>2.1.1.</w:t>
            </w:r>
          </w:p>
        </w:tc>
        <w:tc>
          <w:tcPr>
            <w:tcW w:w="1984" w:type="dxa"/>
            <w:shd w:val="clear" w:color="auto" w:fill="auto"/>
          </w:tcPr>
          <w:p w:rsidRPr="007F0795" w:rsidR="00AC6CFF" w:rsidP="002C641A" w:rsidRDefault="00AC6CFF" w14:paraId="241396B0" w14:textId="2B0471A6">
            <w:pPr>
              <w:spacing w:after="0" w:line="240" w:lineRule="auto"/>
              <w:rPr>
                <w:color w:val="000000" w:themeColor="text1"/>
                <w:sz w:val="24"/>
              </w:rPr>
            </w:pPr>
            <w:r w:rsidRPr="007F0795">
              <w:rPr>
                <w:rFonts w:eastAsia="Times New Roman"/>
                <w:color w:val="000000" w:themeColor="text1"/>
                <w:sz w:val="24"/>
                <w:szCs w:val="28"/>
                <w:lang w:eastAsia="lv-LV"/>
              </w:rPr>
              <w:t>Organizēt seminārus un izstrādāt bukletus sabiedrības informēšanai, par nepieciešamību savlaicīgi risināt savas saistības, kā arī, ja tas nav iespējams, iesniegt juridiskās personas maksātnespējas procesa pieteikumu.</w:t>
            </w:r>
          </w:p>
        </w:tc>
        <w:tc>
          <w:tcPr>
            <w:tcW w:w="1560" w:type="dxa"/>
            <w:shd w:val="clear" w:color="auto" w:fill="auto"/>
          </w:tcPr>
          <w:p w:rsidRPr="007F0795" w:rsidR="00AC6CFF" w:rsidP="002C641A" w:rsidRDefault="00AC6CFF" w14:paraId="1E88A040" w14:textId="2CB72DCC">
            <w:pPr>
              <w:spacing w:after="0" w:line="240" w:lineRule="auto"/>
              <w:rPr>
                <w:color w:val="000000" w:themeColor="text1"/>
                <w:sz w:val="24"/>
              </w:rPr>
            </w:pPr>
            <w:r w:rsidRPr="007F0795">
              <w:rPr>
                <w:color w:val="000000" w:themeColor="text1"/>
                <w:sz w:val="24"/>
              </w:rPr>
              <w:t>Regulāri</w:t>
            </w:r>
          </w:p>
        </w:tc>
        <w:tc>
          <w:tcPr>
            <w:tcW w:w="1842" w:type="dxa"/>
            <w:shd w:val="clear" w:color="auto" w:fill="auto"/>
          </w:tcPr>
          <w:p w:rsidRPr="007F0795" w:rsidR="00AC6CFF" w:rsidP="002C641A" w:rsidRDefault="00AC6CFF" w14:paraId="7A788792" w14:textId="3D909D31">
            <w:pPr>
              <w:spacing w:after="0" w:line="240" w:lineRule="auto"/>
              <w:rPr>
                <w:color w:val="000000" w:themeColor="text1"/>
                <w:sz w:val="24"/>
              </w:rPr>
            </w:pPr>
            <w:r w:rsidRPr="007F0795">
              <w:rPr>
                <w:rFonts w:eastAsia="Times New Roman"/>
                <w:color w:val="000000" w:themeColor="text1"/>
                <w:sz w:val="24"/>
                <w:szCs w:val="28"/>
                <w:lang w:eastAsia="lv-LV"/>
              </w:rPr>
              <w:t>Palielinās sabiedrības informētība un izpratne par maksātnespējas procesa pieteikuma neiesniegšanas sekām</w:t>
            </w:r>
          </w:p>
        </w:tc>
        <w:tc>
          <w:tcPr>
            <w:tcW w:w="2127" w:type="dxa"/>
            <w:shd w:val="clear" w:color="auto" w:fill="auto"/>
          </w:tcPr>
          <w:p w:rsidRPr="007F0795" w:rsidR="00992472" w:rsidP="002C641A" w:rsidRDefault="00992472" w14:paraId="4B5A1541" w14:textId="1F456EA3">
            <w:pPr>
              <w:pStyle w:val="Sarakstarindkopa"/>
              <w:numPr>
                <w:ilvl w:val="0"/>
                <w:numId w:val="2"/>
              </w:numPr>
              <w:spacing w:line="240" w:lineRule="auto"/>
              <w:ind w:left="322"/>
              <w:rPr>
                <w:rFonts w:eastAsia="Times New Roman"/>
                <w:color w:val="000000" w:themeColor="text1"/>
                <w:sz w:val="24"/>
                <w:szCs w:val="28"/>
                <w:lang w:eastAsia="lv-LV"/>
              </w:rPr>
            </w:pPr>
            <w:r w:rsidRPr="007F0795">
              <w:rPr>
                <w:rFonts w:eastAsia="Times New Roman"/>
                <w:color w:val="000000" w:themeColor="text1"/>
                <w:sz w:val="24"/>
                <w:szCs w:val="28"/>
                <w:lang w:eastAsia="lv-LV"/>
              </w:rPr>
              <w:t>Seminārus apmeklēja 60 dalībnieki gadā;</w:t>
            </w:r>
          </w:p>
          <w:p w:rsidRPr="007F0795" w:rsidR="00AC6CFF" w:rsidP="002C641A" w:rsidRDefault="00992472" w14:paraId="7CF5E173" w14:textId="59EE2EB6">
            <w:pPr>
              <w:pStyle w:val="Sarakstarindkopa"/>
              <w:numPr>
                <w:ilvl w:val="0"/>
                <w:numId w:val="2"/>
              </w:numPr>
              <w:spacing w:line="240" w:lineRule="auto"/>
              <w:ind w:left="322"/>
              <w:rPr>
                <w:color w:val="000000" w:themeColor="text1"/>
                <w:sz w:val="24"/>
              </w:rPr>
            </w:pPr>
            <w:r w:rsidRPr="007F0795">
              <w:rPr>
                <w:rFonts w:eastAsia="Times New Roman"/>
                <w:color w:val="000000" w:themeColor="text1"/>
                <w:sz w:val="24"/>
                <w:szCs w:val="28"/>
                <w:lang w:eastAsia="lv-LV"/>
              </w:rPr>
              <w:t>Izstrādāti 2 elektroniskie bukleti</w:t>
            </w:r>
          </w:p>
        </w:tc>
        <w:tc>
          <w:tcPr>
            <w:tcW w:w="1275" w:type="dxa"/>
            <w:shd w:val="clear" w:color="auto" w:fill="auto"/>
          </w:tcPr>
          <w:p w:rsidRPr="007F0795" w:rsidR="00AC6CFF" w:rsidP="002C641A" w:rsidRDefault="00992472" w14:paraId="7FD6EAE4" w14:textId="411018A9">
            <w:pPr>
              <w:spacing w:after="0" w:line="240" w:lineRule="auto"/>
              <w:rPr>
                <w:color w:val="000000" w:themeColor="text1"/>
                <w:sz w:val="24"/>
              </w:rPr>
            </w:pPr>
            <w:r w:rsidRPr="007F0795">
              <w:rPr>
                <w:color w:val="000000" w:themeColor="text1"/>
                <w:sz w:val="24"/>
              </w:rPr>
              <w:t>TM (MKD)</w:t>
            </w:r>
          </w:p>
        </w:tc>
        <w:tc>
          <w:tcPr>
            <w:tcW w:w="1418" w:type="dxa"/>
            <w:shd w:val="clear" w:color="auto" w:fill="auto"/>
          </w:tcPr>
          <w:p w:rsidRPr="007F0795" w:rsidR="00AC6CFF" w:rsidP="002C641A" w:rsidRDefault="00D93A8C" w14:paraId="72FE1F3E" w14:textId="1846D24C">
            <w:pPr>
              <w:spacing w:after="0" w:line="240" w:lineRule="auto"/>
              <w:rPr>
                <w:color w:val="000000" w:themeColor="text1"/>
                <w:sz w:val="24"/>
              </w:rPr>
            </w:pPr>
            <w:r w:rsidRPr="007F0795">
              <w:rPr>
                <w:color w:val="000000" w:themeColor="text1"/>
                <w:sz w:val="24"/>
              </w:rPr>
              <w:t>Notiek izpilde</w:t>
            </w:r>
          </w:p>
        </w:tc>
        <w:tc>
          <w:tcPr>
            <w:tcW w:w="3402" w:type="dxa"/>
            <w:shd w:val="clear" w:color="auto" w:fill="auto"/>
          </w:tcPr>
          <w:p w:rsidRPr="007F0795" w:rsidR="00AC6CFF" w:rsidP="002C641A" w:rsidRDefault="002326BA" w14:paraId="37CBB865" w14:textId="0FFF9B6A">
            <w:pPr>
              <w:spacing w:after="0" w:line="240" w:lineRule="auto"/>
              <w:rPr>
                <w:color w:val="000000" w:themeColor="text1"/>
                <w:sz w:val="24"/>
                <w:szCs w:val="28"/>
              </w:rPr>
            </w:pPr>
            <w:r w:rsidRPr="007F0795">
              <w:rPr>
                <w:color w:val="000000" w:themeColor="text1"/>
                <w:sz w:val="24"/>
                <w:szCs w:val="28"/>
              </w:rPr>
              <w:t>2016.</w:t>
            </w:r>
            <w:r w:rsidRPr="007F0795" w:rsidR="000F1587">
              <w:rPr>
                <w:color w:val="000000" w:themeColor="text1"/>
                <w:sz w:val="24"/>
                <w:szCs w:val="28"/>
              </w:rPr>
              <w:t> gada 26. decembrī MKD</w:t>
            </w:r>
            <w:r w:rsidRPr="007F0795">
              <w:rPr>
                <w:color w:val="000000" w:themeColor="text1"/>
                <w:sz w:val="24"/>
                <w:szCs w:val="28"/>
              </w:rPr>
              <w:t xml:space="preserve"> tīmekļa vietnē ir ievietots informatīvais materiāls</w:t>
            </w:r>
            <w:r w:rsidRPr="007F0795" w:rsidR="00C76574">
              <w:rPr>
                <w:color w:val="000000" w:themeColor="text1"/>
                <w:sz w:val="24"/>
                <w:szCs w:val="28"/>
              </w:rPr>
              <w:t xml:space="preserve"> </w:t>
            </w:r>
            <w:r w:rsidR="004839FF">
              <w:rPr>
                <w:color w:val="000000" w:themeColor="text1"/>
                <w:sz w:val="24"/>
                <w:szCs w:val="28"/>
              </w:rPr>
              <w:t>"</w:t>
            </w:r>
            <w:r w:rsidRPr="007F0795" w:rsidR="000F1587">
              <w:rPr>
                <w:color w:val="000000" w:themeColor="text1"/>
                <w:sz w:val="24"/>
                <w:szCs w:val="28"/>
              </w:rPr>
              <w:t>Parādnieka pienākums iesniegt tiesā juridiskās personas maksātnespējas procesa pieteikumu</w:t>
            </w:r>
            <w:r w:rsidR="004839FF">
              <w:rPr>
                <w:color w:val="000000" w:themeColor="text1"/>
                <w:sz w:val="24"/>
                <w:szCs w:val="28"/>
              </w:rPr>
              <w:t>"</w:t>
            </w:r>
            <w:r w:rsidRPr="007F0795" w:rsidR="000F1587">
              <w:rPr>
                <w:rStyle w:val="Vresatsauce"/>
                <w:color w:val="000000" w:themeColor="text1"/>
                <w:sz w:val="24"/>
                <w:szCs w:val="28"/>
              </w:rPr>
              <w:footnoteReference w:id="8"/>
            </w:r>
            <w:r w:rsidRPr="007F0795" w:rsidR="000F1587">
              <w:rPr>
                <w:color w:val="000000" w:themeColor="text1"/>
                <w:sz w:val="24"/>
                <w:szCs w:val="28"/>
              </w:rPr>
              <w:t>.</w:t>
            </w:r>
          </w:p>
          <w:p w:rsidRPr="007F0795" w:rsidR="00AF6642" w:rsidP="002C641A" w:rsidRDefault="00334549" w14:paraId="1A017574" w14:textId="7D94D1EC">
            <w:pPr>
              <w:spacing w:after="0" w:line="240" w:lineRule="auto"/>
              <w:rPr>
                <w:color w:val="000000" w:themeColor="text1"/>
                <w:sz w:val="24"/>
                <w:szCs w:val="28"/>
              </w:rPr>
            </w:pPr>
            <w:r w:rsidRPr="007F0795">
              <w:rPr>
                <w:color w:val="000000" w:themeColor="text1"/>
                <w:sz w:val="24"/>
                <w:szCs w:val="28"/>
              </w:rPr>
              <w:t>2017. gada 24. martā MKD tīmekļvietnē ievietots informatīvais materiāls</w:t>
            </w:r>
            <w:r w:rsidRPr="007F0795" w:rsidR="00F95F9E">
              <w:rPr>
                <w:rStyle w:val="Vresatsauce"/>
                <w:color w:val="000000" w:themeColor="text1"/>
                <w:sz w:val="24"/>
                <w:szCs w:val="28"/>
              </w:rPr>
              <w:footnoteReference w:id="9"/>
            </w:r>
            <w:r w:rsidRPr="007F0795">
              <w:rPr>
                <w:color w:val="000000" w:themeColor="text1"/>
                <w:sz w:val="24"/>
                <w:szCs w:val="28"/>
              </w:rPr>
              <w:t xml:space="preserve"> par nepieciešamību savlaicīgi iesniegt juridiskās personas maksātnespējas procesa pieteikumu</w:t>
            </w:r>
            <w:r w:rsidRPr="007F0795" w:rsidR="00F95F9E">
              <w:rPr>
                <w:color w:val="000000" w:themeColor="text1"/>
                <w:sz w:val="24"/>
                <w:szCs w:val="28"/>
              </w:rPr>
              <w:t>.</w:t>
            </w:r>
          </w:p>
        </w:tc>
      </w:tr>
      <w:tr w:rsidRPr="005D29DD" w:rsidR="006206D4" w:rsidTr="001C715D" w14:paraId="5B93312A" w14:textId="77777777">
        <w:tc>
          <w:tcPr>
            <w:tcW w:w="2977" w:type="dxa"/>
            <w:gridSpan w:val="2"/>
            <w:shd w:val="clear" w:color="auto" w:fill="EDEDED" w:themeFill="accent3" w:themeFillTint="33"/>
          </w:tcPr>
          <w:p w:rsidRPr="005D29DD" w:rsidR="00927ACA" w:rsidP="002C641A" w:rsidRDefault="007D1DB0" w14:paraId="21F6A5FC" w14:textId="18A258ED">
            <w:pPr>
              <w:spacing w:before="240" w:line="240" w:lineRule="auto"/>
              <w:rPr>
                <w:b/>
                <w:sz w:val="24"/>
                <w:szCs w:val="24"/>
              </w:rPr>
            </w:pPr>
            <w:r>
              <w:rPr>
                <w:b/>
                <w:sz w:val="24"/>
                <w:szCs w:val="24"/>
              </w:rPr>
              <w:lastRenderedPageBreak/>
              <w:t>2</w:t>
            </w:r>
            <w:r w:rsidR="00927ACA">
              <w:rPr>
                <w:b/>
                <w:sz w:val="24"/>
                <w:szCs w:val="24"/>
              </w:rPr>
              <w:t>.</w:t>
            </w:r>
            <w:r w:rsidR="00A76A26">
              <w:rPr>
                <w:b/>
                <w:sz w:val="24"/>
                <w:szCs w:val="24"/>
              </w:rPr>
              <w:t>2</w:t>
            </w:r>
            <w:r w:rsidR="00927ACA">
              <w:rPr>
                <w:b/>
                <w:sz w:val="24"/>
                <w:szCs w:val="24"/>
              </w:rPr>
              <w:t>. u</w:t>
            </w:r>
            <w:r w:rsidRPr="005D29DD" w:rsidR="00927ACA">
              <w:rPr>
                <w:b/>
                <w:sz w:val="24"/>
                <w:szCs w:val="24"/>
              </w:rPr>
              <w:t>zdevums</w:t>
            </w:r>
          </w:p>
        </w:tc>
        <w:tc>
          <w:tcPr>
            <w:tcW w:w="11624" w:type="dxa"/>
            <w:gridSpan w:val="6"/>
            <w:shd w:val="clear" w:color="auto" w:fill="EDEDED" w:themeFill="accent3" w:themeFillTint="33"/>
          </w:tcPr>
          <w:p w:rsidRPr="005D29DD" w:rsidR="00927ACA" w:rsidP="002C641A" w:rsidRDefault="000D4AEE" w14:paraId="0E4A8313" w14:textId="44E8B08C">
            <w:pPr>
              <w:spacing w:before="240" w:line="240" w:lineRule="auto"/>
              <w:rPr>
                <w:b/>
                <w:sz w:val="24"/>
                <w:szCs w:val="24"/>
              </w:rPr>
            </w:pPr>
            <w:r w:rsidRPr="000D4AEE">
              <w:rPr>
                <w:b/>
                <w:sz w:val="24"/>
                <w:szCs w:val="24"/>
              </w:rPr>
              <w:t>Veicināt savlaicīgu maksātnespējas procesa pieteikuma iesniegšanu</w:t>
            </w:r>
          </w:p>
        </w:tc>
      </w:tr>
      <w:tr w:rsidR="00FF381C" w:rsidTr="001C715D" w14:paraId="473F8E86" w14:textId="77777777">
        <w:tc>
          <w:tcPr>
            <w:tcW w:w="993" w:type="dxa"/>
          </w:tcPr>
          <w:p w:rsidRPr="00E73D86" w:rsidR="008D0BB0" w:rsidP="002C641A" w:rsidRDefault="008D0BB0" w14:paraId="09B1D01A" w14:textId="7F68D354">
            <w:pPr>
              <w:spacing w:after="0" w:line="240" w:lineRule="auto"/>
              <w:rPr>
                <w:sz w:val="24"/>
              </w:rPr>
            </w:pPr>
            <w:r w:rsidRPr="00E73D86">
              <w:rPr>
                <w:rFonts w:eastAsia="Times New Roman"/>
                <w:sz w:val="24"/>
                <w:szCs w:val="28"/>
                <w:lang w:eastAsia="lv-LV"/>
              </w:rPr>
              <w:t>2.2.1.</w:t>
            </w:r>
          </w:p>
        </w:tc>
        <w:tc>
          <w:tcPr>
            <w:tcW w:w="1984" w:type="dxa"/>
          </w:tcPr>
          <w:p w:rsidRPr="00E73D86" w:rsidR="008D0BB0" w:rsidP="002C641A" w:rsidRDefault="008D0BB0" w14:paraId="05892301" w14:textId="03633CA6">
            <w:pPr>
              <w:spacing w:after="0" w:line="240" w:lineRule="auto"/>
              <w:rPr>
                <w:sz w:val="24"/>
              </w:rPr>
            </w:pPr>
            <w:r w:rsidRPr="00E73D86">
              <w:rPr>
                <w:rFonts w:eastAsia="Times New Roman"/>
                <w:sz w:val="24"/>
                <w:szCs w:val="28"/>
                <w:lang w:eastAsia="lv-LV"/>
              </w:rPr>
              <w:t>Veikt grozījumus LAPK, nododot administratīvās sodīšanas funkciju par maksātnespējas procesa pieteikuma neiesniegšanu M</w:t>
            </w:r>
            <w:r>
              <w:rPr>
                <w:rFonts w:eastAsia="Times New Roman"/>
                <w:sz w:val="24"/>
                <w:szCs w:val="28"/>
                <w:lang w:eastAsia="lv-LV"/>
              </w:rPr>
              <w:t>KD</w:t>
            </w:r>
            <w:r w:rsidRPr="00E73D86">
              <w:rPr>
                <w:rFonts w:eastAsia="Times New Roman"/>
                <w:sz w:val="24"/>
                <w:szCs w:val="28"/>
                <w:lang w:eastAsia="lv-LV"/>
              </w:rPr>
              <w:t>.</w:t>
            </w:r>
          </w:p>
        </w:tc>
        <w:tc>
          <w:tcPr>
            <w:tcW w:w="1560" w:type="dxa"/>
          </w:tcPr>
          <w:p w:rsidR="008D0BB0" w:rsidP="002C641A" w:rsidRDefault="008D0BB0" w14:paraId="7910A19F" w14:textId="37809094">
            <w:pPr>
              <w:spacing w:after="0" w:line="240" w:lineRule="auto"/>
              <w:rPr>
                <w:sz w:val="24"/>
              </w:rPr>
            </w:pPr>
            <w:r>
              <w:rPr>
                <w:sz w:val="24"/>
              </w:rPr>
              <w:t>31.12.2016.</w:t>
            </w:r>
          </w:p>
        </w:tc>
        <w:tc>
          <w:tcPr>
            <w:tcW w:w="1842" w:type="dxa"/>
            <w:vMerge w:val="restart"/>
          </w:tcPr>
          <w:p w:rsidRPr="008D0BB0" w:rsidR="008D0BB0" w:rsidP="002C641A" w:rsidRDefault="008D0BB0" w14:paraId="0E153CD0" w14:textId="3FE4CAF7">
            <w:pPr>
              <w:spacing w:after="0" w:line="240" w:lineRule="auto"/>
              <w:rPr>
                <w:sz w:val="24"/>
              </w:rPr>
            </w:pPr>
            <w:r w:rsidRPr="008D0BB0">
              <w:rPr>
                <w:rFonts w:eastAsia="Times New Roman"/>
                <w:sz w:val="24"/>
                <w:szCs w:val="28"/>
                <w:lang w:eastAsia="lv-LV"/>
              </w:rPr>
              <w:t>Palielinās savlaicīgi iesniegto maksātnespējas procesa pieteikumu skaits</w:t>
            </w:r>
          </w:p>
        </w:tc>
        <w:tc>
          <w:tcPr>
            <w:tcW w:w="2127" w:type="dxa"/>
          </w:tcPr>
          <w:p w:rsidRPr="00B739FB" w:rsidR="008D0BB0" w:rsidP="001C715D" w:rsidRDefault="008D0BB0" w14:paraId="5FCAA857" w14:textId="474B2EA3">
            <w:pPr>
              <w:pStyle w:val="Sarakstarindkopa"/>
              <w:numPr>
                <w:ilvl w:val="0"/>
                <w:numId w:val="4"/>
              </w:numPr>
              <w:spacing w:after="0" w:line="240" w:lineRule="auto"/>
              <w:ind w:left="319"/>
              <w:rPr>
                <w:sz w:val="24"/>
              </w:rPr>
            </w:pPr>
            <w:r w:rsidRPr="00B739FB">
              <w:rPr>
                <w:rFonts w:eastAsia="Times New Roman"/>
                <w:sz w:val="24"/>
                <w:szCs w:val="28"/>
                <w:lang w:eastAsia="lv-LV"/>
              </w:rPr>
              <w:t>Izstrādāts 1 likumprojekts.</w:t>
            </w:r>
          </w:p>
        </w:tc>
        <w:tc>
          <w:tcPr>
            <w:tcW w:w="1275" w:type="dxa"/>
          </w:tcPr>
          <w:p w:rsidR="008D0BB0" w:rsidP="002C641A" w:rsidRDefault="007E754C" w14:paraId="7CA8F4F5" w14:textId="1CE222D9">
            <w:pPr>
              <w:spacing w:after="0" w:line="240" w:lineRule="auto"/>
              <w:rPr>
                <w:sz w:val="24"/>
              </w:rPr>
            </w:pPr>
            <w:r>
              <w:rPr>
                <w:sz w:val="24"/>
              </w:rPr>
              <w:t>TM (MKD)</w:t>
            </w:r>
          </w:p>
        </w:tc>
        <w:tc>
          <w:tcPr>
            <w:tcW w:w="1418" w:type="dxa"/>
            <w:shd w:val="clear" w:color="auto" w:fill="auto"/>
          </w:tcPr>
          <w:p w:rsidR="008D0BB0" w:rsidP="002C641A" w:rsidRDefault="00835EF9" w14:paraId="78CA55A9" w14:textId="5697226E">
            <w:pPr>
              <w:spacing w:after="0" w:line="240" w:lineRule="auto"/>
              <w:rPr>
                <w:sz w:val="24"/>
              </w:rPr>
            </w:pPr>
            <w:r w:rsidRPr="00835EF9">
              <w:rPr>
                <w:sz w:val="24"/>
              </w:rPr>
              <w:t xml:space="preserve">Izpildīts </w:t>
            </w:r>
            <w:r>
              <w:rPr>
                <w:sz w:val="24"/>
              </w:rPr>
              <w:t xml:space="preserve">/ </w:t>
            </w:r>
            <w:r w:rsidR="00E40760">
              <w:rPr>
                <w:sz w:val="24"/>
              </w:rPr>
              <w:t>Uzsākta izpilde</w:t>
            </w:r>
          </w:p>
        </w:tc>
        <w:tc>
          <w:tcPr>
            <w:tcW w:w="3402" w:type="dxa"/>
            <w:shd w:val="clear" w:color="auto" w:fill="auto"/>
          </w:tcPr>
          <w:p w:rsidR="00E40760" w:rsidP="002C641A" w:rsidRDefault="00E40760" w14:paraId="12024DA0" w14:textId="77777777">
            <w:pPr>
              <w:spacing w:after="0" w:line="240" w:lineRule="auto"/>
              <w:rPr>
                <w:sz w:val="24"/>
              </w:rPr>
            </w:pPr>
            <w:r>
              <w:rPr>
                <w:sz w:val="24"/>
              </w:rPr>
              <w:t>Latvijas Republikas Saeima 2018. gada 25. oktobrī pieņēma Administratīvās atbildības likumu. Tā izstrādes procesā paralēli tika gatavoti grozījumi vairākos nozaru speciālajos normatīvajos aktos, lai nodrošinātu administratīvās atbildības piemērošanas iespēju arī pēc administratīvo pārkāpumu jomas reformas. Tai skaitā tika izstrādāti arī attiecīgi grozījumi Maksātnespējas likumā, kas 2017. gada 1. jūnijā izsludināti Valsts sekretāru sanāksmē</w:t>
            </w:r>
            <w:r>
              <w:rPr>
                <w:rStyle w:val="Vresatsauce"/>
                <w:sz w:val="24"/>
              </w:rPr>
              <w:footnoteReference w:id="10"/>
            </w:r>
            <w:r>
              <w:rPr>
                <w:sz w:val="24"/>
              </w:rPr>
              <w:t xml:space="preserve"> un vēlāk iesniegti Latvijas Republikas Saeimā</w:t>
            </w:r>
            <w:r>
              <w:rPr>
                <w:rStyle w:val="Vresatsauce"/>
                <w:sz w:val="24"/>
              </w:rPr>
              <w:footnoteReference w:id="11"/>
            </w:r>
            <w:r>
              <w:rPr>
                <w:sz w:val="24"/>
              </w:rPr>
              <w:t xml:space="preserve">. </w:t>
            </w:r>
          </w:p>
          <w:p w:rsidR="00E40760" w:rsidP="002C641A" w:rsidRDefault="00E40760" w14:paraId="7D68AEEA" w14:textId="6B48AB90">
            <w:pPr>
              <w:spacing w:after="0" w:line="240" w:lineRule="auto"/>
              <w:rPr>
                <w:sz w:val="24"/>
              </w:rPr>
            </w:pPr>
            <w:r>
              <w:rPr>
                <w:sz w:val="24"/>
              </w:rPr>
              <w:t>Grozījumu izstrādes gaitā secināts, ka ir pārskatāma institūcijām pašlaik noteiktā kompetence atbildības piemērošanai.</w:t>
            </w:r>
          </w:p>
          <w:p w:rsidR="00E40760" w:rsidP="002C641A" w:rsidRDefault="00E40760" w14:paraId="2F6CF7BA" w14:textId="1DE65CCE">
            <w:pPr>
              <w:spacing w:after="0" w:line="240" w:lineRule="auto"/>
              <w:rPr>
                <w:iCs/>
                <w:sz w:val="24"/>
              </w:rPr>
            </w:pPr>
            <w:r>
              <w:rPr>
                <w:iCs/>
                <w:sz w:val="24"/>
              </w:rPr>
              <w:lastRenderedPageBreak/>
              <w:t>Administratīvās atbildības par maksātnespējas procesa pieteikuma neiesniegšanu piemērošana</w:t>
            </w:r>
            <w:r w:rsidR="00AC44D3">
              <w:rPr>
                <w:iCs/>
                <w:sz w:val="24"/>
              </w:rPr>
              <w:t>i</w:t>
            </w:r>
            <w:r>
              <w:rPr>
                <w:iCs/>
                <w:sz w:val="24"/>
              </w:rPr>
              <w:t xml:space="preserve"> </w:t>
            </w:r>
            <w:r w:rsidR="00AC44D3">
              <w:rPr>
                <w:iCs/>
                <w:sz w:val="24"/>
              </w:rPr>
              <w:t>ir pamatoti un samērīgi daļēji mainīt kompetenci</w:t>
            </w:r>
            <w:r>
              <w:rPr>
                <w:iCs/>
                <w:sz w:val="24"/>
              </w:rPr>
              <w:t xml:space="preserve">. Pašlaik lietas par šiem pārkāpumiem izskata un piemēro </w:t>
            </w:r>
            <w:r w:rsidR="00A435AD">
              <w:rPr>
                <w:iCs/>
                <w:sz w:val="24"/>
              </w:rPr>
              <w:t>VID</w:t>
            </w:r>
            <w:r>
              <w:rPr>
                <w:iCs/>
                <w:sz w:val="24"/>
              </w:rPr>
              <w:t xml:space="preserve"> un Valsts policija. Lai nodrošinātu efektīvāku izskatīšanu, ņemot vērā jomas specifiku, plānots Valsts policijai kompetenci turpmāk nepiešķirt, to nododot </w:t>
            </w:r>
            <w:r w:rsidR="00387E42">
              <w:rPr>
                <w:iCs/>
                <w:sz w:val="24"/>
              </w:rPr>
              <w:t>MKD</w:t>
            </w:r>
            <w:r>
              <w:rPr>
                <w:iCs/>
                <w:sz w:val="24"/>
              </w:rPr>
              <w:t>.</w:t>
            </w:r>
          </w:p>
          <w:p w:rsidR="00E40760" w:rsidP="002C641A" w:rsidRDefault="00E40760" w14:paraId="135F261B" w14:textId="23C57A1C">
            <w:pPr>
              <w:spacing w:after="0" w:line="240" w:lineRule="auto"/>
              <w:rPr>
                <w:sz w:val="24"/>
              </w:rPr>
            </w:pPr>
            <w:r>
              <w:rPr>
                <w:sz w:val="24"/>
              </w:rPr>
              <w:t>Jānorāda, ka šī</w:t>
            </w:r>
            <w:r w:rsidR="00AC44D3">
              <w:rPr>
                <w:sz w:val="24"/>
              </w:rPr>
              <w:t xml:space="preserve"> informatīvā ziņojuma</w:t>
            </w:r>
            <w:r>
              <w:rPr>
                <w:sz w:val="24"/>
              </w:rPr>
              <w:t xml:space="preserve"> sagatavošanas brīdī grozījumi vēl nav pieņemti. Administratīvo pārkāpumu reformas virzības dēļ, jautājumi attiecībā uz administratīvajiem pārkāpumiem tika izdalīti no sākotnējā likumprojekta ar reģ. Nr. 1093/Lp12, tādējādi izveidojot jaunu Saeimas Juridiskās komisijas iesniegtu likumprojektu ar reģ. Nr. 1274/Lp12</w:t>
            </w:r>
            <w:r>
              <w:rPr>
                <w:rStyle w:val="Vresatsauce"/>
                <w:sz w:val="24"/>
              </w:rPr>
              <w:footnoteReference w:id="12"/>
            </w:r>
            <w:r>
              <w:rPr>
                <w:sz w:val="24"/>
              </w:rPr>
              <w:t xml:space="preserve">. Tomēr </w:t>
            </w:r>
            <w:r>
              <w:rPr>
                <w:sz w:val="24"/>
              </w:rPr>
              <w:lastRenderedPageBreak/>
              <w:t xml:space="preserve">Latvijas Republikas 13. Saeima nepārņēma minēto likumprojektu. </w:t>
            </w:r>
          </w:p>
          <w:p w:rsidR="008D0BB0" w:rsidP="002C641A" w:rsidRDefault="00E40760" w14:paraId="05451B93" w14:textId="2545A7FD">
            <w:pPr>
              <w:spacing w:after="0" w:line="240" w:lineRule="auto"/>
              <w:rPr>
                <w:sz w:val="24"/>
              </w:rPr>
            </w:pPr>
            <w:r>
              <w:rPr>
                <w:sz w:val="24"/>
              </w:rPr>
              <w:t xml:space="preserve">Šī informatīvā ziņojuma sagatavošanas brīdī </w:t>
            </w:r>
            <w:r w:rsidR="00EB6AC3">
              <w:rPr>
                <w:sz w:val="24"/>
              </w:rPr>
              <w:t>TM</w:t>
            </w:r>
            <w:r w:rsidR="000B00BB">
              <w:rPr>
                <w:sz w:val="24"/>
              </w:rPr>
              <w:t xml:space="preserve"> atkārtoti virza grozījumus Maksātnespējas likumā, lai nodrošinātu personu saukšanu pie administratīvās atbildības par pārkāpumiem maksātnespējas jomā arī tad, kad stāsies spēkā Administratīvās atbildības likums</w:t>
            </w:r>
            <w:r>
              <w:rPr>
                <w:sz w:val="24"/>
              </w:rPr>
              <w:t>.</w:t>
            </w:r>
            <w:r w:rsidR="00F044C2">
              <w:rPr>
                <w:sz w:val="24"/>
              </w:rPr>
              <w:t xml:space="preserve"> </w:t>
            </w:r>
            <w:r w:rsidR="00D44C63">
              <w:rPr>
                <w:sz w:val="24"/>
              </w:rPr>
              <w:t xml:space="preserve">Ņemot vērā, ka grozījumu veikšana ir steidzama </w:t>
            </w:r>
            <w:proofErr w:type="gramStart"/>
            <w:r w:rsidR="00D44C63">
              <w:rPr>
                <w:sz w:val="24"/>
              </w:rPr>
              <w:t>(</w:t>
            </w:r>
            <w:proofErr w:type="gramEnd"/>
            <w:r w:rsidR="00D44C63">
              <w:rPr>
                <w:sz w:val="24"/>
              </w:rPr>
              <w:t xml:space="preserve">Administratīvās atbildības likumam jāstājas spēkā 2020. gada 1. janvārī), </w:t>
            </w:r>
            <w:r w:rsidR="00556953">
              <w:rPr>
                <w:sz w:val="24"/>
              </w:rPr>
              <w:t xml:space="preserve">kā arī pašreizējo fiskālo telpu, šo grozījumu ietvaros pašlaik netiek </w:t>
            </w:r>
            <w:r w:rsidR="00014826">
              <w:rPr>
                <w:sz w:val="24"/>
              </w:rPr>
              <w:t>paredzēta</w:t>
            </w:r>
            <w:r w:rsidR="00556953">
              <w:rPr>
                <w:sz w:val="24"/>
              </w:rPr>
              <w:t xml:space="preserve"> </w:t>
            </w:r>
            <w:r w:rsidR="00014826">
              <w:rPr>
                <w:sz w:val="24"/>
              </w:rPr>
              <w:t>Valsts policijas kompetences maiņa.</w:t>
            </w:r>
          </w:p>
        </w:tc>
      </w:tr>
      <w:tr w:rsidR="00FF381C" w:rsidTr="001C715D" w14:paraId="4ABD90B5" w14:textId="77777777">
        <w:tc>
          <w:tcPr>
            <w:tcW w:w="993" w:type="dxa"/>
            <w:shd w:val="clear" w:color="auto" w:fill="auto"/>
          </w:tcPr>
          <w:p w:rsidRPr="00E73D86" w:rsidR="008D0BB0" w:rsidP="002C641A" w:rsidRDefault="008D0BB0" w14:paraId="6C4B8664" w14:textId="197091BB">
            <w:pPr>
              <w:spacing w:after="0" w:line="240" w:lineRule="auto"/>
              <w:rPr>
                <w:sz w:val="24"/>
              </w:rPr>
            </w:pPr>
            <w:r w:rsidRPr="00E73D86">
              <w:rPr>
                <w:rFonts w:eastAsia="Times New Roman"/>
                <w:sz w:val="24"/>
                <w:szCs w:val="28"/>
                <w:lang w:eastAsia="lv-LV"/>
              </w:rPr>
              <w:lastRenderedPageBreak/>
              <w:t>2.2.2.</w:t>
            </w:r>
          </w:p>
        </w:tc>
        <w:tc>
          <w:tcPr>
            <w:tcW w:w="1984" w:type="dxa"/>
            <w:shd w:val="clear" w:color="auto" w:fill="auto"/>
          </w:tcPr>
          <w:p w:rsidRPr="00E73D86" w:rsidR="008D0BB0" w:rsidP="002C641A" w:rsidRDefault="008D0BB0" w14:paraId="286F90C2" w14:textId="0E937DCA">
            <w:pPr>
              <w:spacing w:after="0" w:line="240" w:lineRule="auto"/>
              <w:rPr>
                <w:sz w:val="24"/>
              </w:rPr>
            </w:pPr>
            <w:r w:rsidRPr="00E73D86">
              <w:rPr>
                <w:rFonts w:eastAsia="Times New Roman"/>
                <w:sz w:val="24"/>
                <w:szCs w:val="28"/>
                <w:lang w:eastAsia="lv-LV"/>
              </w:rPr>
              <w:t xml:space="preserve">Motivēt savlaicīgi iesniegt maksātnespējas pieteikumu, izvērtējot iespēju savlaicīga pieteikuma iesniegšanas </w:t>
            </w:r>
            <w:r w:rsidRPr="00E73D86">
              <w:rPr>
                <w:rFonts w:eastAsia="Times New Roman"/>
                <w:sz w:val="24"/>
                <w:szCs w:val="28"/>
                <w:lang w:eastAsia="lv-LV"/>
              </w:rPr>
              <w:lastRenderedPageBreak/>
              <w:t>gadījumā paredzēt ieguvumus parādniekam, savukārt kavējoties ar pieteikuma iesniegšanu,– sankcijas, tai skaitā izvērtējot valdes locekļu atbildību.</w:t>
            </w:r>
          </w:p>
        </w:tc>
        <w:tc>
          <w:tcPr>
            <w:tcW w:w="1560" w:type="dxa"/>
            <w:shd w:val="clear" w:color="auto" w:fill="auto"/>
          </w:tcPr>
          <w:p w:rsidR="008D0BB0" w:rsidP="002C641A" w:rsidRDefault="008D0BB0" w14:paraId="5B1121A4" w14:textId="51E6F11F">
            <w:pPr>
              <w:spacing w:after="0" w:line="240" w:lineRule="auto"/>
              <w:rPr>
                <w:sz w:val="24"/>
              </w:rPr>
            </w:pPr>
            <w:r>
              <w:rPr>
                <w:sz w:val="24"/>
              </w:rPr>
              <w:lastRenderedPageBreak/>
              <w:t>31.05.2019.</w:t>
            </w:r>
          </w:p>
        </w:tc>
        <w:tc>
          <w:tcPr>
            <w:tcW w:w="1842" w:type="dxa"/>
            <w:vMerge/>
            <w:shd w:val="clear" w:color="auto" w:fill="auto"/>
          </w:tcPr>
          <w:p w:rsidRPr="008D0BB0" w:rsidR="008D0BB0" w:rsidP="002C641A" w:rsidRDefault="008D0BB0" w14:paraId="3B446F23" w14:textId="77777777">
            <w:pPr>
              <w:spacing w:after="0" w:line="240" w:lineRule="auto"/>
              <w:rPr>
                <w:sz w:val="24"/>
              </w:rPr>
            </w:pPr>
          </w:p>
        </w:tc>
        <w:tc>
          <w:tcPr>
            <w:tcW w:w="2127" w:type="dxa"/>
            <w:shd w:val="clear" w:color="auto" w:fill="auto"/>
          </w:tcPr>
          <w:p w:rsidRPr="008D0BB0" w:rsidR="008D0BB0" w:rsidP="002C641A" w:rsidRDefault="008D0BB0" w14:paraId="575E37C5" w14:textId="77777777">
            <w:pPr>
              <w:numPr>
                <w:ilvl w:val="0"/>
                <w:numId w:val="1"/>
              </w:numPr>
              <w:spacing w:line="240" w:lineRule="auto"/>
              <w:ind w:left="352" w:hanging="283"/>
              <w:rPr>
                <w:sz w:val="24"/>
              </w:rPr>
            </w:pPr>
            <w:r w:rsidRPr="008D0BB0">
              <w:rPr>
                <w:rFonts w:eastAsia="Times New Roman"/>
                <w:sz w:val="24"/>
                <w:szCs w:val="28"/>
                <w:lang w:eastAsia="lv-LV"/>
              </w:rPr>
              <w:t xml:space="preserve">Maksātnespējas procesu skaita, kad tiek sastādīts ziņojums par mantas neesamību, </w:t>
            </w:r>
            <w:r w:rsidRPr="008D0BB0">
              <w:rPr>
                <w:rFonts w:eastAsia="Times New Roman"/>
                <w:sz w:val="24"/>
                <w:szCs w:val="28"/>
                <w:lang w:eastAsia="lv-LV"/>
              </w:rPr>
              <w:lastRenderedPageBreak/>
              <w:t>samazinājums par 4%;</w:t>
            </w:r>
          </w:p>
          <w:p w:rsidRPr="008D0BB0" w:rsidR="008D0BB0" w:rsidP="002C641A" w:rsidRDefault="008D0BB0" w14:paraId="4B687465" w14:textId="6BC6A248">
            <w:pPr>
              <w:numPr>
                <w:ilvl w:val="0"/>
                <w:numId w:val="1"/>
              </w:numPr>
              <w:spacing w:line="240" w:lineRule="auto"/>
              <w:ind w:left="352" w:hanging="283"/>
              <w:rPr>
                <w:sz w:val="24"/>
              </w:rPr>
            </w:pPr>
            <w:r w:rsidRPr="008D0BB0">
              <w:rPr>
                <w:rFonts w:eastAsia="Times New Roman"/>
                <w:sz w:val="24"/>
                <w:szCs w:val="28"/>
                <w:lang w:eastAsia="lv-LV"/>
              </w:rPr>
              <w:t>M</w:t>
            </w:r>
            <w:r>
              <w:rPr>
                <w:rFonts w:eastAsia="Times New Roman"/>
                <w:sz w:val="24"/>
                <w:szCs w:val="28"/>
                <w:lang w:eastAsia="lv-LV"/>
              </w:rPr>
              <w:t>KD</w:t>
            </w:r>
            <w:r w:rsidRPr="008D0BB0">
              <w:rPr>
                <w:rFonts w:eastAsia="Times New Roman"/>
                <w:sz w:val="24"/>
                <w:szCs w:val="28"/>
                <w:lang w:eastAsia="lv-LV"/>
              </w:rPr>
              <w:t xml:space="preserve"> uzli</w:t>
            </w:r>
            <w:r>
              <w:rPr>
                <w:rFonts w:eastAsia="Times New Roman"/>
                <w:sz w:val="24"/>
                <w:szCs w:val="28"/>
                <w:lang w:eastAsia="lv-LV"/>
              </w:rPr>
              <w:t>cis</w:t>
            </w:r>
            <w:r w:rsidRPr="008D0BB0">
              <w:rPr>
                <w:rFonts w:eastAsia="Times New Roman"/>
                <w:sz w:val="24"/>
                <w:szCs w:val="28"/>
                <w:lang w:eastAsia="lv-LV"/>
              </w:rPr>
              <w:t xml:space="preserve"> administratīvos sodus</w:t>
            </w:r>
            <w:r w:rsidRPr="008D0BB0">
              <w:rPr>
                <w:rFonts w:ascii="Calibri" w:hAnsi="Calibri"/>
                <w:sz w:val="24"/>
              </w:rPr>
              <w:t xml:space="preserve"> </w:t>
            </w:r>
            <w:r w:rsidRPr="008D0BB0">
              <w:rPr>
                <w:rFonts w:eastAsia="Times New Roman"/>
                <w:sz w:val="24"/>
                <w:szCs w:val="28"/>
                <w:lang w:eastAsia="lv-LV"/>
              </w:rPr>
              <w:t>par maksātnespējas procesa pieteikuma neiesniegšanu 50 gadījumos.</w:t>
            </w:r>
          </w:p>
        </w:tc>
        <w:tc>
          <w:tcPr>
            <w:tcW w:w="1275" w:type="dxa"/>
            <w:shd w:val="clear" w:color="auto" w:fill="auto"/>
          </w:tcPr>
          <w:p w:rsidR="008D0BB0" w:rsidP="002C641A" w:rsidRDefault="007E754C" w14:paraId="01462900" w14:textId="7C4A67DA">
            <w:pPr>
              <w:spacing w:after="0" w:line="240" w:lineRule="auto"/>
              <w:rPr>
                <w:sz w:val="24"/>
              </w:rPr>
            </w:pPr>
            <w:r>
              <w:rPr>
                <w:sz w:val="24"/>
              </w:rPr>
              <w:lastRenderedPageBreak/>
              <w:t>TM (F</w:t>
            </w:r>
            <w:r w:rsidR="00195090">
              <w:rPr>
                <w:sz w:val="24"/>
              </w:rPr>
              <w:t>inanšu ministrija (turpmāk – FM)</w:t>
            </w:r>
            <w:r>
              <w:rPr>
                <w:sz w:val="24"/>
              </w:rPr>
              <w:t>)</w:t>
            </w:r>
          </w:p>
        </w:tc>
        <w:tc>
          <w:tcPr>
            <w:tcW w:w="1418" w:type="dxa"/>
            <w:shd w:val="clear" w:color="auto" w:fill="auto"/>
          </w:tcPr>
          <w:p w:rsidR="008D0BB0" w:rsidP="002C641A" w:rsidRDefault="009A5706" w14:paraId="7B9FA476" w14:textId="24A8613D">
            <w:pPr>
              <w:spacing w:after="0" w:line="240" w:lineRule="auto"/>
              <w:rPr>
                <w:sz w:val="24"/>
              </w:rPr>
            </w:pPr>
            <w:r>
              <w:rPr>
                <w:sz w:val="24"/>
              </w:rPr>
              <w:t>Neattiecas</w:t>
            </w:r>
          </w:p>
        </w:tc>
        <w:tc>
          <w:tcPr>
            <w:tcW w:w="3402" w:type="dxa"/>
            <w:shd w:val="clear" w:color="auto" w:fill="auto"/>
          </w:tcPr>
          <w:p w:rsidR="008D0BB0" w:rsidP="002C641A" w:rsidRDefault="009A5706" w14:paraId="36753D4D" w14:textId="6AA723EB">
            <w:pPr>
              <w:spacing w:after="0" w:line="240" w:lineRule="auto"/>
              <w:rPr>
                <w:sz w:val="24"/>
              </w:rPr>
            </w:pPr>
            <w:r>
              <w:rPr>
                <w:sz w:val="24"/>
              </w:rPr>
              <w:t>–</w:t>
            </w:r>
          </w:p>
        </w:tc>
      </w:tr>
      <w:tr w:rsidR="00FF381C" w:rsidTr="001C715D" w14:paraId="682388D9" w14:textId="77777777">
        <w:tc>
          <w:tcPr>
            <w:tcW w:w="993" w:type="dxa"/>
          </w:tcPr>
          <w:p w:rsidRPr="00E73D86" w:rsidR="008D0BB0" w:rsidP="00390A28" w:rsidRDefault="008D0BB0" w14:paraId="65655282" w14:textId="4B4D7377">
            <w:pPr>
              <w:spacing w:after="0" w:line="240" w:lineRule="auto"/>
              <w:rPr>
                <w:sz w:val="24"/>
              </w:rPr>
            </w:pPr>
            <w:r w:rsidRPr="00E73D86">
              <w:rPr>
                <w:rFonts w:eastAsia="Times New Roman"/>
                <w:sz w:val="24"/>
                <w:szCs w:val="28"/>
                <w:lang w:eastAsia="lv-LV"/>
              </w:rPr>
              <w:t>2.2.3.</w:t>
            </w:r>
          </w:p>
        </w:tc>
        <w:tc>
          <w:tcPr>
            <w:tcW w:w="1984" w:type="dxa"/>
          </w:tcPr>
          <w:p w:rsidRPr="00E73D86" w:rsidR="008D0BB0" w:rsidP="00390A28" w:rsidRDefault="008D0BB0" w14:paraId="7B1B2E7F" w14:textId="75538833">
            <w:pPr>
              <w:spacing w:after="0" w:line="240" w:lineRule="auto"/>
              <w:rPr>
                <w:sz w:val="24"/>
              </w:rPr>
            </w:pPr>
            <w:r w:rsidRPr="00E73D86">
              <w:rPr>
                <w:rFonts w:eastAsia="Times New Roman"/>
                <w:sz w:val="24"/>
                <w:szCs w:val="28"/>
                <w:lang w:eastAsia="lv-LV"/>
              </w:rPr>
              <w:t>Izvērtēt iespēju VID kā kreditoru atbrīvot no depozīta iemaksas.</w:t>
            </w:r>
          </w:p>
        </w:tc>
        <w:tc>
          <w:tcPr>
            <w:tcW w:w="1560" w:type="dxa"/>
            <w:shd w:val="clear" w:color="auto" w:fill="auto"/>
          </w:tcPr>
          <w:p w:rsidR="008D0BB0" w:rsidP="00390A28" w:rsidRDefault="008D0BB0" w14:paraId="5CD3C634" w14:textId="59134A4C">
            <w:pPr>
              <w:spacing w:after="0" w:line="240" w:lineRule="auto"/>
              <w:rPr>
                <w:sz w:val="24"/>
              </w:rPr>
            </w:pPr>
            <w:r>
              <w:rPr>
                <w:sz w:val="24"/>
              </w:rPr>
              <w:t>31.12.2018.</w:t>
            </w:r>
          </w:p>
        </w:tc>
        <w:tc>
          <w:tcPr>
            <w:tcW w:w="1842" w:type="dxa"/>
            <w:vMerge/>
          </w:tcPr>
          <w:p w:rsidRPr="008D0BB0" w:rsidR="008D0BB0" w:rsidP="00390A28" w:rsidRDefault="008D0BB0" w14:paraId="4367B3B3" w14:textId="77777777">
            <w:pPr>
              <w:spacing w:after="0" w:line="240" w:lineRule="auto"/>
              <w:rPr>
                <w:sz w:val="24"/>
              </w:rPr>
            </w:pPr>
          </w:p>
        </w:tc>
        <w:tc>
          <w:tcPr>
            <w:tcW w:w="2127" w:type="dxa"/>
          </w:tcPr>
          <w:p w:rsidRPr="00B739FB" w:rsidR="008D0BB0" w:rsidP="00390A28" w:rsidRDefault="008D0BB0" w14:paraId="7C65A8B3" w14:textId="5846BBA0">
            <w:pPr>
              <w:pStyle w:val="Sarakstarindkopa"/>
              <w:numPr>
                <w:ilvl w:val="0"/>
                <w:numId w:val="3"/>
              </w:numPr>
              <w:spacing w:after="0" w:line="240" w:lineRule="auto"/>
              <w:ind w:left="336"/>
              <w:rPr>
                <w:sz w:val="24"/>
              </w:rPr>
            </w:pPr>
            <w:r w:rsidRPr="00B739FB">
              <w:rPr>
                <w:rFonts w:eastAsia="Times New Roman"/>
                <w:sz w:val="24"/>
                <w:szCs w:val="28"/>
                <w:lang w:eastAsia="lv-LV"/>
              </w:rPr>
              <w:t>Veikts 1 izvērtējums.</w:t>
            </w:r>
          </w:p>
        </w:tc>
        <w:tc>
          <w:tcPr>
            <w:tcW w:w="1275" w:type="dxa"/>
          </w:tcPr>
          <w:p w:rsidR="008D0BB0" w:rsidP="00390A28" w:rsidRDefault="007E754C" w14:paraId="6305D097" w14:textId="69500EB7">
            <w:pPr>
              <w:spacing w:after="0" w:line="240" w:lineRule="auto"/>
              <w:rPr>
                <w:sz w:val="24"/>
              </w:rPr>
            </w:pPr>
            <w:r>
              <w:rPr>
                <w:sz w:val="24"/>
              </w:rPr>
              <w:t>TM (FM)</w:t>
            </w:r>
          </w:p>
        </w:tc>
        <w:tc>
          <w:tcPr>
            <w:tcW w:w="1418" w:type="dxa"/>
            <w:shd w:val="clear" w:color="auto" w:fill="auto"/>
          </w:tcPr>
          <w:p w:rsidR="008D0BB0" w:rsidP="00390A28" w:rsidRDefault="00C22DD8" w14:paraId="71200A8B" w14:textId="6808317B">
            <w:pPr>
              <w:spacing w:after="0" w:line="240" w:lineRule="auto"/>
              <w:rPr>
                <w:sz w:val="24"/>
              </w:rPr>
            </w:pPr>
            <w:r>
              <w:rPr>
                <w:sz w:val="24"/>
              </w:rPr>
              <w:t>Neattiecas</w:t>
            </w:r>
          </w:p>
        </w:tc>
        <w:tc>
          <w:tcPr>
            <w:tcW w:w="3402" w:type="dxa"/>
            <w:shd w:val="clear" w:color="auto" w:fill="auto"/>
          </w:tcPr>
          <w:p w:rsidR="008D0BB0" w:rsidP="00390A28" w:rsidRDefault="00C22DD8" w14:paraId="75416097" w14:textId="1D5F32D2">
            <w:pPr>
              <w:spacing w:after="0" w:line="240" w:lineRule="auto"/>
              <w:rPr>
                <w:sz w:val="24"/>
              </w:rPr>
            </w:pPr>
            <w:r>
              <w:rPr>
                <w:sz w:val="24"/>
              </w:rPr>
              <w:t>–</w:t>
            </w:r>
          </w:p>
        </w:tc>
      </w:tr>
      <w:tr w:rsidRPr="005D29DD" w:rsidR="006206D4" w:rsidTr="001C715D" w14:paraId="44CB1F28" w14:textId="77777777">
        <w:tc>
          <w:tcPr>
            <w:tcW w:w="2977" w:type="dxa"/>
            <w:gridSpan w:val="2"/>
            <w:shd w:val="clear" w:color="auto" w:fill="EDEDED" w:themeFill="accent3" w:themeFillTint="33"/>
          </w:tcPr>
          <w:p w:rsidRPr="005D29DD" w:rsidR="00772606" w:rsidP="00390A28" w:rsidRDefault="00772606" w14:paraId="4CB5168A" w14:textId="4DD0DDE2">
            <w:pPr>
              <w:spacing w:before="240" w:line="240" w:lineRule="auto"/>
              <w:rPr>
                <w:b/>
                <w:sz w:val="24"/>
                <w:szCs w:val="24"/>
              </w:rPr>
            </w:pPr>
            <w:r>
              <w:rPr>
                <w:b/>
                <w:sz w:val="24"/>
                <w:szCs w:val="24"/>
              </w:rPr>
              <w:t>2.</w:t>
            </w:r>
            <w:r w:rsidR="00A76A26">
              <w:rPr>
                <w:b/>
                <w:sz w:val="24"/>
                <w:szCs w:val="24"/>
              </w:rPr>
              <w:t>3</w:t>
            </w:r>
            <w:r>
              <w:rPr>
                <w:b/>
                <w:sz w:val="24"/>
                <w:szCs w:val="24"/>
              </w:rPr>
              <w:t>. u</w:t>
            </w:r>
            <w:r w:rsidRPr="005D29DD">
              <w:rPr>
                <w:b/>
                <w:sz w:val="24"/>
                <w:szCs w:val="24"/>
              </w:rPr>
              <w:t>zdevums</w:t>
            </w:r>
          </w:p>
        </w:tc>
        <w:tc>
          <w:tcPr>
            <w:tcW w:w="11624" w:type="dxa"/>
            <w:gridSpan w:val="6"/>
            <w:shd w:val="clear" w:color="auto" w:fill="EDEDED" w:themeFill="accent3" w:themeFillTint="33"/>
          </w:tcPr>
          <w:p w:rsidRPr="005D29DD" w:rsidR="00772606" w:rsidP="00390A28" w:rsidRDefault="005B2B34" w14:paraId="5A2E7F01" w14:textId="5C1A818B">
            <w:pPr>
              <w:spacing w:before="240" w:line="240" w:lineRule="auto"/>
              <w:rPr>
                <w:b/>
                <w:sz w:val="24"/>
                <w:szCs w:val="24"/>
              </w:rPr>
            </w:pPr>
            <w:r w:rsidRPr="005B2B34">
              <w:rPr>
                <w:b/>
                <w:sz w:val="24"/>
                <w:szCs w:val="24"/>
              </w:rPr>
              <w:t>M</w:t>
            </w:r>
            <w:r w:rsidR="00C031BB">
              <w:rPr>
                <w:b/>
                <w:sz w:val="24"/>
                <w:szCs w:val="24"/>
              </w:rPr>
              <w:t xml:space="preserve">KD </w:t>
            </w:r>
            <w:r w:rsidRPr="005B2B34">
              <w:rPr>
                <w:b/>
                <w:sz w:val="24"/>
                <w:szCs w:val="24"/>
              </w:rPr>
              <w:t>un Valsts policijas kompetences pārdale</w:t>
            </w:r>
          </w:p>
        </w:tc>
      </w:tr>
      <w:tr w:rsidR="00FF381C" w:rsidTr="001C715D" w14:paraId="50144365" w14:textId="77777777">
        <w:tc>
          <w:tcPr>
            <w:tcW w:w="993" w:type="dxa"/>
          </w:tcPr>
          <w:p w:rsidR="003970CA" w:rsidP="00390A28" w:rsidRDefault="003970CA" w14:paraId="3F771A8C" w14:textId="6CF04B58">
            <w:pPr>
              <w:spacing w:after="0" w:line="240" w:lineRule="auto"/>
              <w:rPr>
                <w:sz w:val="24"/>
              </w:rPr>
            </w:pPr>
            <w:r>
              <w:rPr>
                <w:sz w:val="24"/>
              </w:rPr>
              <w:t>2.3.1.</w:t>
            </w:r>
          </w:p>
        </w:tc>
        <w:tc>
          <w:tcPr>
            <w:tcW w:w="1984" w:type="dxa"/>
          </w:tcPr>
          <w:p w:rsidRPr="003970CA" w:rsidR="003970CA" w:rsidP="00390A28" w:rsidRDefault="003970CA" w14:paraId="57423E9B" w14:textId="3F102D64">
            <w:pPr>
              <w:spacing w:after="0" w:line="240" w:lineRule="auto"/>
              <w:rPr>
                <w:sz w:val="24"/>
              </w:rPr>
            </w:pPr>
            <w:r w:rsidRPr="003970CA">
              <w:rPr>
                <w:rFonts w:eastAsia="Times New Roman"/>
                <w:sz w:val="24"/>
                <w:szCs w:val="28"/>
                <w:lang w:eastAsia="lv-LV"/>
              </w:rPr>
              <w:t>Pilnveidot Krimināllikuma 215. un 215.</w:t>
            </w:r>
            <w:r w:rsidRPr="003970CA">
              <w:rPr>
                <w:rFonts w:eastAsia="Times New Roman"/>
                <w:sz w:val="24"/>
                <w:szCs w:val="28"/>
                <w:vertAlign w:val="superscript"/>
                <w:lang w:eastAsia="lv-LV"/>
              </w:rPr>
              <w:t>1</w:t>
            </w:r>
            <w:r w:rsidRPr="003970CA">
              <w:rPr>
                <w:rFonts w:eastAsia="Times New Roman"/>
                <w:sz w:val="24"/>
                <w:szCs w:val="28"/>
                <w:lang w:eastAsia="lv-LV"/>
              </w:rPr>
              <w:t> panta regulējum</w:t>
            </w:r>
            <w:r w:rsidR="00387E42">
              <w:rPr>
                <w:rFonts w:eastAsia="Times New Roman"/>
                <w:sz w:val="24"/>
                <w:szCs w:val="28"/>
                <w:lang w:eastAsia="lv-LV"/>
              </w:rPr>
              <w:t>u</w:t>
            </w:r>
            <w:r w:rsidRPr="003970CA">
              <w:rPr>
                <w:rFonts w:eastAsia="Times New Roman"/>
                <w:sz w:val="24"/>
                <w:szCs w:val="28"/>
                <w:lang w:eastAsia="lv-LV"/>
              </w:rPr>
              <w:t xml:space="preserve"> par maksātnespējas procesa kavēšanu, </w:t>
            </w:r>
            <w:r w:rsidRPr="003970CA">
              <w:rPr>
                <w:rFonts w:eastAsia="Times New Roman"/>
                <w:sz w:val="24"/>
                <w:szCs w:val="28"/>
                <w:lang w:eastAsia="lv-LV"/>
              </w:rPr>
              <w:lastRenderedPageBreak/>
              <w:t>kā arī TAP noteikumu pārkāpšanu, sabiedrībai mazāk bīstamus pārkāpumus ietverot LAPK. Pārskatīt LAPK un Krimināllikumā paredzētos pārkāpumus maksātnespējas jomā, Valsts policijas kompetencē atstājot tikai pārkāpumus, kas ir ar augstu kaitīguma pakāpi sabiedrībai.</w:t>
            </w:r>
          </w:p>
        </w:tc>
        <w:tc>
          <w:tcPr>
            <w:tcW w:w="1560" w:type="dxa"/>
          </w:tcPr>
          <w:p w:rsidRPr="003970CA" w:rsidR="003970CA" w:rsidP="00390A28" w:rsidRDefault="00F3763E" w14:paraId="2368A0AB" w14:textId="1DEA9E53">
            <w:pPr>
              <w:spacing w:after="0" w:line="240" w:lineRule="auto"/>
              <w:rPr>
                <w:sz w:val="24"/>
              </w:rPr>
            </w:pPr>
            <w:r>
              <w:rPr>
                <w:sz w:val="24"/>
              </w:rPr>
              <w:lastRenderedPageBreak/>
              <w:t>31.12.2016.</w:t>
            </w:r>
          </w:p>
        </w:tc>
        <w:tc>
          <w:tcPr>
            <w:tcW w:w="1842" w:type="dxa"/>
          </w:tcPr>
          <w:p w:rsidR="003970CA" w:rsidP="00390A28" w:rsidRDefault="003970CA" w14:paraId="7FE88A39" w14:textId="078A23A1">
            <w:pPr>
              <w:spacing w:after="0" w:line="240" w:lineRule="auto"/>
              <w:rPr>
                <w:sz w:val="24"/>
              </w:rPr>
            </w:pPr>
            <w:r w:rsidRPr="003970CA">
              <w:rPr>
                <w:rFonts w:eastAsia="Times New Roman"/>
                <w:sz w:val="24"/>
                <w:szCs w:val="28"/>
                <w:lang w:eastAsia="lv-LV"/>
              </w:rPr>
              <w:t xml:space="preserve">Paaugstinās maksātnespējas procesa, administratīvo pārkāpumu procesa un </w:t>
            </w:r>
            <w:r w:rsidRPr="003970CA">
              <w:rPr>
                <w:rFonts w:eastAsia="Times New Roman"/>
                <w:sz w:val="24"/>
                <w:szCs w:val="28"/>
                <w:lang w:eastAsia="lv-LV"/>
              </w:rPr>
              <w:lastRenderedPageBreak/>
              <w:t>kriminālprocesa efektivitāte</w:t>
            </w:r>
          </w:p>
        </w:tc>
        <w:tc>
          <w:tcPr>
            <w:tcW w:w="2127" w:type="dxa"/>
          </w:tcPr>
          <w:p w:rsidRPr="00F3763E" w:rsidR="003970CA" w:rsidP="00390A28" w:rsidRDefault="00F3763E" w14:paraId="170B9F33" w14:textId="681E45FF">
            <w:pPr>
              <w:pStyle w:val="Sarakstarindkopa"/>
              <w:numPr>
                <w:ilvl w:val="0"/>
                <w:numId w:val="1"/>
              </w:numPr>
              <w:spacing w:after="0" w:line="240" w:lineRule="auto"/>
              <w:ind w:left="231"/>
              <w:rPr>
                <w:sz w:val="24"/>
              </w:rPr>
            </w:pPr>
            <w:r>
              <w:rPr>
                <w:sz w:val="24"/>
              </w:rPr>
              <w:lastRenderedPageBreak/>
              <w:t>Izstrādāts 1 likumprojekts.</w:t>
            </w:r>
          </w:p>
        </w:tc>
        <w:tc>
          <w:tcPr>
            <w:tcW w:w="1275" w:type="dxa"/>
          </w:tcPr>
          <w:p w:rsidR="003970CA" w:rsidP="00390A28" w:rsidRDefault="007B147C" w14:paraId="33E72FFC" w14:textId="36A9BE8D">
            <w:pPr>
              <w:spacing w:after="0" w:line="240" w:lineRule="auto"/>
              <w:rPr>
                <w:sz w:val="24"/>
              </w:rPr>
            </w:pPr>
            <w:r>
              <w:rPr>
                <w:sz w:val="24"/>
              </w:rPr>
              <w:t>TM (IeM, MKD)</w:t>
            </w:r>
          </w:p>
        </w:tc>
        <w:tc>
          <w:tcPr>
            <w:tcW w:w="1418" w:type="dxa"/>
            <w:shd w:val="clear" w:color="auto" w:fill="auto"/>
          </w:tcPr>
          <w:p w:rsidR="003970CA" w:rsidP="00390A28" w:rsidRDefault="000B0B21" w14:paraId="4728A2D3" w14:textId="589DA3A3">
            <w:pPr>
              <w:spacing w:after="0" w:line="240" w:lineRule="auto"/>
              <w:rPr>
                <w:sz w:val="24"/>
              </w:rPr>
            </w:pPr>
            <w:r>
              <w:rPr>
                <w:sz w:val="24"/>
              </w:rPr>
              <w:t>Izpildīts</w:t>
            </w:r>
          </w:p>
        </w:tc>
        <w:tc>
          <w:tcPr>
            <w:tcW w:w="3402" w:type="dxa"/>
            <w:shd w:val="clear" w:color="auto" w:fill="auto"/>
          </w:tcPr>
          <w:p w:rsidR="003970CA" w:rsidP="00390A28" w:rsidRDefault="000B0B21" w14:paraId="7CFB4F0B" w14:textId="265E3E75">
            <w:pPr>
              <w:spacing w:after="0" w:line="240" w:lineRule="auto"/>
              <w:rPr>
                <w:sz w:val="24"/>
              </w:rPr>
            </w:pPr>
            <w:r>
              <w:rPr>
                <w:sz w:val="24"/>
              </w:rPr>
              <w:t xml:space="preserve">Ar </w:t>
            </w:r>
            <w:r w:rsidRPr="001A3440">
              <w:rPr>
                <w:sz w:val="24"/>
              </w:rPr>
              <w:t>2017.</w:t>
            </w:r>
            <w:r>
              <w:rPr>
                <w:sz w:val="24"/>
              </w:rPr>
              <w:t> </w:t>
            </w:r>
            <w:r w:rsidRPr="001A3440">
              <w:rPr>
                <w:sz w:val="24"/>
              </w:rPr>
              <w:t>gada 8.</w:t>
            </w:r>
            <w:r>
              <w:rPr>
                <w:sz w:val="24"/>
              </w:rPr>
              <w:t> </w:t>
            </w:r>
            <w:r w:rsidRPr="001A3440">
              <w:rPr>
                <w:sz w:val="24"/>
              </w:rPr>
              <w:t>jūnija likum</w:t>
            </w:r>
            <w:r>
              <w:rPr>
                <w:sz w:val="24"/>
              </w:rPr>
              <w:t>a</w:t>
            </w:r>
            <w:r w:rsidRPr="001A3440">
              <w:rPr>
                <w:sz w:val="24"/>
              </w:rPr>
              <w:t xml:space="preserve"> </w:t>
            </w:r>
            <w:r w:rsidR="004839FF">
              <w:rPr>
                <w:sz w:val="24"/>
              </w:rPr>
              <w:t>"</w:t>
            </w:r>
            <w:r w:rsidRPr="001A3440">
              <w:rPr>
                <w:sz w:val="24"/>
              </w:rPr>
              <w:t>Grozījumi Krimināllikumā</w:t>
            </w:r>
            <w:r w:rsidR="004839FF">
              <w:rPr>
                <w:sz w:val="24"/>
              </w:rPr>
              <w:t>"</w:t>
            </w:r>
            <w:r>
              <w:rPr>
                <w:rStyle w:val="Vresatsauce"/>
                <w:sz w:val="24"/>
              </w:rPr>
              <w:footnoteReference w:id="13"/>
            </w:r>
            <w:r w:rsidRPr="001A3440">
              <w:rPr>
                <w:sz w:val="24"/>
              </w:rPr>
              <w:t xml:space="preserve"> </w:t>
            </w:r>
            <w:r>
              <w:rPr>
                <w:sz w:val="24"/>
              </w:rPr>
              <w:t>23. un 24. pantu izdarīti grozījumi Krimināllikuma 215. un 215.</w:t>
            </w:r>
            <w:r>
              <w:rPr>
                <w:sz w:val="24"/>
                <w:vertAlign w:val="superscript"/>
              </w:rPr>
              <w:t>1</w:t>
            </w:r>
            <w:r>
              <w:rPr>
                <w:sz w:val="24"/>
              </w:rPr>
              <w:t xml:space="preserve"> pantā, </w:t>
            </w:r>
            <w:proofErr w:type="spellStart"/>
            <w:r>
              <w:rPr>
                <w:sz w:val="24"/>
              </w:rPr>
              <w:t>dekriminalizējot</w:t>
            </w:r>
            <w:proofErr w:type="spellEnd"/>
            <w:r>
              <w:rPr>
                <w:sz w:val="24"/>
              </w:rPr>
              <w:t xml:space="preserve"> vairāk</w:t>
            </w:r>
            <w:r w:rsidR="00387E42">
              <w:rPr>
                <w:sz w:val="24"/>
              </w:rPr>
              <w:t>u</w:t>
            </w:r>
            <w:r>
              <w:rPr>
                <w:sz w:val="24"/>
              </w:rPr>
              <w:t xml:space="preserve"> veid</w:t>
            </w:r>
            <w:r w:rsidR="00387E42">
              <w:rPr>
                <w:sz w:val="24"/>
              </w:rPr>
              <w:t>u</w:t>
            </w:r>
            <w:r>
              <w:rPr>
                <w:sz w:val="24"/>
              </w:rPr>
              <w:t xml:space="preserve"> darbības, kas nesasniedz </w:t>
            </w:r>
            <w:r>
              <w:rPr>
                <w:sz w:val="24"/>
              </w:rPr>
              <w:lastRenderedPageBreak/>
              <w:t xml:space="preserve">kriminālatbildības līmeni un par ko ir pietiekami saukt personu pie administratīvās atbildības </w:t>
            </w:r>
            <w:r w:rsidR="00346886">
              <w:rPr>
                <w:sz w:val="24"/>
              </w:rPr>
              <w:t>LAPK</w:t>
            </w:r>
            <w:r>
              <w:rPr>
                <w:sz w:val="24"/>
              </w:rPr>
              <w:t xml:space="preserve"> </w:t>
            </w:r>
            <w:proofErr w:type="gramStart"/>
            <w:r w:rsidR="00756D5F">
              <w:rPr>
                <w:sz w:val="24"/>
              </w:rPr>
              <w:t>(</w:t>
            </w:r>
            <w:proofErr w:type="gramEnd"/>
            <w:r w:rsidR="00756D5F">
              <w:rPr>
                <w:sz w:val="24"/>
              </w:rPr>
              <w:t xml:space="preserve">no 2020. gada 1. janvāra – Administratīvās atbildības likuma) </w:t>
            </w:r>
            <w:r>
              <w:rPr>
                <w:sz w:val="24"/>
              </w:rPr>
              <w:t>noteiktajā kārtībā. Līdz ar to šie grozījumi ne tikai atslogo Valsts policiju, bet arī paātrina administratīvo pārkāpumu lietu izskatīšanu.</w:t>
            </w:r>
          </w:p>
        </w:tc>
      </w:tr>
      <w:tr w:rsidRPr="005D29DD" w:rsidR="006206D4" w:rsidTr="001C715D" w14:paraId="038F8521" w14:textId="77777777">
        <w:tc>
          <w:tcPr>
            <w:tcW w:w="2977" w:type="dxa"/>
            <w:gridSpan w:val="2"/>
            <w:shd w:val="clear" w:color="auto" w:fill="EDEDED" w:themeFill="accent3" w:themeFillTint="33"/>
          </w:tcPr>
          <w:p w:rsidRPr="005D29DD" w:rsidR="003970CA" w:rsidP="00390A28" w:rsidRDefault="003970CA" w14:paraId="0C1CC44C" w14:textId="384056E5">
            <w:pPr>
              <w:spacing w:before="240" w:line="240" w:lineRule="auto"/>
              <w:rPr>
                <w:b/>
                <w:sz w:val="24"/>
                <w:szCs w:val="24"/>
              </w:rPr>
            </w:pPr>
            <w:r>
              <w:rPr>
                <w:b/>
                <w:sz w:val="24"/>
                <w:szCs w:val="24"/>
              </w:rPr>
              <w:lastRenderedPageBreak/>
              <w:t>2.4. u</w:t>
            </w:r>
            <w:r w:rsidRPr="005D29DD">
              <w:rPr>
                <w:b/>
                <w:sz w:val="24"/>
                <w:szCs w:val="24"/>
              </w:rPr>
              <w:t>zdevums</w:t>
            </w:r>
          </w:p>
        </w:tc>
        <w:tc>
          <w:tcPr>
            <w:tcW w:w="11624" w:type="dxa"/>
            <w:gridSpan w:val="6"/>
            <w:shd w:val="clear" w:color="auto" w:fill="EDEDED" w:themeFill="accent3" w:themeFillTint="33"/>
          </w:tcPr>
          <w:p w:rsidRPr="005D29DD" w:rsidR="003970CA" w:rsidP="00390A28" w:rsidRDefault="003970CA" w14:paraId="46A358B9" w14:textId="7D44B6C1">
            <w:pPr>
              <w:spacing w:before="240" w:line="240" w:lineRule="auto"/>
              <w:rPr>
                <w:b/>
                <w:sz w:val="24"/>
                <w:szCs w:val="24"/>
              </w:rPr>
            </w:pPr>
            <w:r w:rsidRPr="0084791B">
              <w:rPr>
                <w:b/>
                <w:sz w:val="24"/>
                <w:szCs w:val="24"/>
              </w:rPr>
              <w:t>Stiprināt M</w:t>
            </w:r>
            <w:r>
              <w:rPr>
                <w:b/>
                <w:sz w:val="24"/>
                <w:szCs w:val="24"/>
              </w:rPr>
              <w:t>KD</w:t>
            </w:r>
            <w:r w:rsidRPr="0084791B">
              <w:rPr>
                <w:b/>
                <w:sz w:val="24"/>
                <w:szCs w:val="24"/>
              </w:rPr>
              <w:t xml:space="preserve"> un Valsts policijas kompetenci</w:t>
            </w:r>
          </w:p>
        </w:tc>
      </w:tr>
      <w:tr w:rsidR="00FF381C" w:rsidTr="001C715D" w14:paraId="03771FDA" w14:textId="77777777">
        <w:tc>
          <w:tcPr>
            <w:tcW w:w="993" w:type="dxa"/>
            <w:shd w:val="clear" w:color="auto" w:fill="auto"/>
          </w:tcPr>
          <w:p w:rsidRPr="00D76A71" w:rsidR="008969F4" w:rsidP="002E4541" w:rsidRDefault="008969F4" w14:paraId="33F30740" w14:textId="268C11CE">
            <w:pPr>
              <w:spacing w:after="0" w:line="240" w:lineRule="auto"/>
              <w:rPr>
                <w:sz w:val="24"/>
              </w:rPr>
            </w:pPr>
            <w:r w:rsidRPr="00D76A71">
              <w:rPr>
                <w:rFonts w:eastAsia="Times New Roman"/>
                <w:sz w:val="24"/>
                <w:szCs w:val="28"/>
                <w:lang w:eastAsia="lv-LV"/>
              </w:rPr>
              <w:t>2.4.1.</w:t>
            </w:r>
          </w:p>
        </w:tc>
        <w:tc>
          <w:tcPr>
            <w:tcW w:w="1984" w:type="dxa"/>
            <w:shd w:val="clear" w:color="auto" w:fill="auto"/>
          </w:tcPr>
          <w:p w:rsidRPr="00D76A71" w:rsidR="008969F4" w:rsidP="002E4541" w:rsidRDefault="008969F4" w14:paraId="0D69E7F0" w14:textId="6693E23A">
            <w:pPr>
              <w:spacing w:after="0" w:line="240" w:lineRule="auto"/>
              <w:rPr>
                <w:sz w:val="24"/>
              </w:rPr>
            </w:pPr>
            <w:r w:rsidRPr="00D76A71">
              <w:rPr>
                <w:rFonts w:eastAsia="Times New Roman"/>
                <w:sz w:val="24"/>
                <w:szCs w:val="28"/>
                <w:lang w:eastAsia="lv-LV"/>
              </w:rPr>
              <w:t xml:space="preserve">Nodrošināt apmācību organizēšanu Valsts policijas </w:t>
            </w:r>
            <w:r w:rsidRPr="00D76A71">
              <w:rPr>
                <w:rFonts w:eastAsia="Times New Roman"/>
                <w:sz w:val="24"/>
                <w:szCs w:val="28"/>
                <w:lang w:eastAsia="lv-LV"/>
              </w:rPr>
              <w:lastRenderedPageBreak/>
              <w:t>kompetences stiprināšanai.</w:t>
            </w:r>
          </w:p>
        </w:tc>
        <w:tc>
          <w:tcPr>
            <w:tcW w:w="1560" w:type="dxa"/>
            <w:shd w:val="clear" w:color="auto" w:fill="auto"/>
          </w:tcPr>
          <w:p w:rsidR="008969F4" w:rsidP="002E4541" w:rsidRDefault="008969F4" w14:paraId="32F392D1" w14:textId="1A4C7D39">
            <w:pPr>
              <w:spacing w:after="0" w:line="240" w:lineRule="auto"/>
              <w:rPr>
                <w:sz w:val="24"/>
              </w:rPr>
            </w:pPr>
            <w:r>
              <w:rPr>
                <w:sz w:val="24"/>
              </w:rPr>
              <w:lastRenderedPageBreak/>
              <w:t>Regulāri</w:t>
            </w:r>
          </w:p>
        </w:tc>
        <w:tc>
          <w:tcPr>
            <w:tcW w:w="1842" w:type="dxa"/>
            <w:shd w:val="clear" w:color="auto" w:fill="auto"/>
          </w:tcPr>
          <w:p w:rsidRPr="008969F4" w:rsidR="008969F4" w:rsidP="002E4541" w:rsidRDefault="008969F4" w14:paraId="45543158" w14:textId="380B4331">
            <w:pPr>
              <w:spacing w:after="0" w:line="240" w:lineRule="auto"/>
              <w:rPr>
                <w:sz w:val="24"/>
              </w:rPr>
            </w:pPr>
            <w:r w:rsidRPr="008969F4">
              <w:rPr>
                <w:rFonts w:eastAsia="Times New Roman"/>
                <w:sz w:val="24"/>
                <w:szCs w:val="28"/>
                <w:lang w:eastAsia="lv-LV"/>
              </w:rPr>
              <w:t>Paaugstinās kriminālprocesa efektivitāte</w:t>
            </w:r>
          </w:p>
        </w:tc>
        <w:tc>
          <w:tcPr>
            <w:tcW w:w="2127" w:type="dxa"/>
            <w:shd w:val="clear" w:color="auto" w:fill="auto"/>
          </w:tcPr>
          <w:p w:rsidRPr="008969F4" w:rsidR="008969F4" w:rsidP="002E4541" w:rsidRDefault="008969F4" w14:paraId="03F483DB" w14:textId="77777777">
            <w:pPr>
              <w:numPr>
                <w:ilvl w:val="0"/>
                <w:numId w:val="1"/>
              </w:numPr>
              <w:spacing w:line="240" w:lineRule="auto"/>
              <w:ind w:left="291" w:hanging="291"/>
              <w:jc w:val="left"/>
              <w:rPr>
                <w:sz w:val="24"/>
              </w:rPr>
            </w:pPr>
            <w:r w:rsidRPr="008969F4">
              <w:rPr>
                <w:rFonts w:eastAsia="Times New Roman"/>
                <w:sz w:val="24"/>
                <w:szCs w:val="28"/>
                <w:lang w:eastAsia="lv-LV"/>
              </w:rPr>
              <w:t>Uzsākti 10 </w:t>
            </w:r>
            <w:proofErr w:type="gramStart"/>
            <w:r w:rsidRPr="008969F4">
              <w:rPr>
                <w:rFonts w:eastAsia="Times New Roman"/>
                <w:sz w:val="24"/>
                <w:szCs w:val="28"/>
                <w:lang w:eastAsia="lv-LV"/>
              </w:rPr>
              <w:t>kriminālprocesi</w:t>
            </w:r>
            <w:proofErr w:type="gramEnd"/>
            <w:r w:rsidRPr="008969F4">
              <w:rPr>
                <w:rFonts w:eastAsia="Times New Roman"/>
                <w:sz w:val="24"/>
                <w:szCs w:val="28"/>
                <w:lang w:eastAsia="lv-LV"/>
              </w:rPr>
              <w:t xml:space="preserve"> gadā par noziedzīgiem </w:t>
            </w:r>
            <w:r w:rsidRPr="008969F4">
              <w:rPr>
                <w:rFonts w:eastAsia="Times New Roman"/>
                <w:sz w:val="24"/>
                <w:szCs w:val="28"/>
                <w:lang w:eastAsia="lv-LV"/>
              </w:rPr>
              <w:lastRenderedPageBreak/>
              <w:t>nodarījumiem maksātnespējas jomā;</w:t>
            </w:r>
          </w:p>
          <w:p w:rsidRPr="008969F4" w:rsidR="008969F4" w:rsidP="002E4541" w:rsidRDefault="008969F4" w14:paraId="49F5D981" w14:textId="664F1C10">
            <w:pPr>
              <w:numPr>
                <w:ilvl w:val="0"/>
                <w:numId w:val="1"/>
              </w:numPr>
              <w:spacing w:line="240" w:lineRule="auto"/>
              <w:ind w:left="291" w:hanging="291"/>
              <w:jc w:val="left"/>
              <w:rPr>
                <w:sz w:val="24"/>
              </w:rPr>
            </w:pPr>
            <w:r w:rsidRPr="008969F4">
              <w:rPr>
                <w:rFonts w:eastAsia="Times New Roman"/>
                <w:sz w:val="24"/>
                <w:szCs w:val="28"/>
                <w:lang w:eastAsia="lv-LV"/>
              </w:rPr>
              <w:t>Organizēta 1 apmācība gadā policijā nodarbinātajiem.</w:t>
            </w:r>
          </w:p>
        </w:tc>
        <w:tc>
          <w:tcPr>
            <w:tcW w:w="1275" w:type="dxa"/>
            <w:shd w:val="clear" w:color="auto" w:fill="auto"/>
          </w:tcPr>
          <w:p w:rsidR="008969F4" w:rsidP="002E4541" w:rsidRDefault="008969F4" w14:paraId="77A61036" w14:textId="5D2C8F0F">
            <w:pPr>
              <w:spacing w:after="0" w:line="240" w:lineRule="auto"/>
              <w:rPr>
                <w:sz w:val="24"/>
              </w:rPr>
            </w:pPr>
            <w:r>
              <w:rPr>
                <w:sz w:val="24"/>
              </w:rPr>
              <w:lastRenderedPageBreak/>
              <w:t>IeM (TM)</w:t>
            </w:r>
          </w:p>
        </w:tc>
        <w:tc>
          <w:tcPr>
            <w:tcW w:w="1418" w:type="dxa"/>
            <w:shd w:val="clear" w:color="auto" w:fill="auto"/>
          </w:tcPr>
          <w:p w:rsidR="008969F4" w:rsidP="002E4541" w:rsidRDefault="001E03B4" w14:paraId="38C8EC77" w14:textId="2034837E">
            <w:pPr>
              <w:spacing w:after="0" w:line="240" w:lineRule="auto"/>
              <w:rPr>
                <w:sz w:val="24"/>
              </w:rPr>
            </w:pPr>
            <w:r>
              <w:rPr>
                <w:sz w:val="24"/>
              </w:rPr>
              <w:t>Notiek izpilde</w:t>
            </w:r>
          </w:p>
        </w:tc>
        <w:tc>
          <w:tcPr>
            <w:tcW w:w="3402" w:type="dxa"/>
            <w:shd w:val="clear" w:color="auto" w:fill="auto"/>
          </w:tcPr>
          <w:p w:rsidR="001D43D3" w:rsidP="002E4541" w:rsidRDefault="00F81B73" w14:paraId="533C583C" w14:textId="77777777">
            <w:pPr>
              <w:spacing w:after="0" w:line="240" w:lineRule="auto"/>
              <w:rPr>
                <w:color w:val="000000" w:themeColor="text1"/>
                <w:sz w:val="24"/>
                <w:szCs w:val="28"/>
              </w:rPr>
            </w:pPr>
            <w:r>
              <w:rPr>
                <w:color w:val="000000" w:themeColor="text1"/>
                <w:sz w:val="24"/>
                <w:szCs w:val="28"/>
              </w:rPr>
              <w:t>V</w:t>
            </w:r>
            <w:r w:rsidRPr="00607ECB" w:rsidR="00632B91">
              <w:rPr>
                <w:color w:val="000000" w:themeColor="text1"/>
                <w:sz w:val="24"/>
                <w:szCs w:val="28"/>
              </w:rPr>
              <w:t>eicinot M</w:t>
            </w:r>
            <w:r w:rsidRPr="00607ECB" w:rsidR="00C46EE9">
              <w:rPr>
                <w:color w:val="000000" w:themeColor="text1"/>
                <w:sz w:val="24"/>
                <w:szCs w:val="28"/>
              </w:rPr>
              <w:t>KD</w:t>
            </w:r>
            <w:r w:rsidRPr="00607ECB" w:rsidR="00632B91">
              <w:rPr>
                <w:color w:val="000000" w:themeColor="text1"/>
                <w:sz w:val="24"/>
                <w:szCs w:val="28"/>
              </w:rPr>
              <w:t xml:space="preserve">, Valsts policijas un Latvijas Republikas Prokuratūras savstarpējo sadarbību cīņā ar noziedzīgiem </w:t>
            </w:r>
            <w:r w:rsidRPr="00607ECB" w:rsidR="00632B91">
              <w:rPr>
                <w:color w:val="000000" w:themeColor="text1"/>
                <w:sz w:val="24"/>
                <w:szCs w:val="28"/>
              </w:rPr>
              <w:lastRenderedPageBreak/>
              <w:t>nodarījumiem maksātnespējas jomā, notika M</w:t>
            </w:r>
            <w:r w:rsidRPr="00607ECB" w:rsidR="00C46EE9">
              <w:rPr>
                <w:color w:val="000000" w:themeColor="text1"/>
                <w:sz w:val="24"/>
                <w:szCs w:val="28"/>
              </w:rPr>
              <w:t>KD</w:t>
            </w:r>
            <w:r w:rsidRPr="00607ECB" w:rsidR="00632B91">
              <w:rPr>
                <w:color w:val="000000" w:themeColor="text1"/>
                <w:sz w:val="24"/>
                <w:szCs w:val="28"/>
              </w:rPr>
              <w:t xml:space="preserve"> rīkotās apmācības Valsts policijas un Prokuratūras amatpersonām par tēmām, kuras skar noziedzīgu nodarījumu izmeklēšanu maksātnespējas jomā</w:t>
            </w:r>
            <w:r w:rsidR="001D43D3">
              <w:rPr>
                <w:color w:val="000000" w:themeColor="text1"/>
                <w:sz w:val="24"/>
                <w:szCs w:val="28"/>
              </w:rPr>
              <w:t>.</w:t>
            </w:r>
          </w:p>
          <w:p w:rsidR="008969F4" w:rsidP="002E4541" w:rsidRDefault="0031270E" w14:paraId="37830817" w14:textId="0C16DE84">
            <w:pPr>
              <w:spacing w:after="0" w:line="240" w:lineRule="auto"/>
              <w:rPr>
                <w:color w:val="000000" w:themeColor="text1"/>
                <w:sz w:val="24"/>
                <w:szCs w:val="28"/>
              </w:rPr>
            </w:pPr>
            <w:r>
              <w:rPr>
                <w:color w:val="000000" w:themeColor="text1"/>
                <w:sz w:val="24"/>
                <w:szCs w:val="28"/>
              </w:rPr>
              <w:t xml:space="preserve">Apmācību pirmā daļa </w:t>
            </w:r>
            <w:r w:rsidR="004839FF">
              <w:rPr>
                <w:color w:val="000000" w:themeColor="text1"/>
                <w:sz w:val="24"/>
                <w:szCs w:val="28"/>
              </w:rPr>
              <w:t>"</w:t>
            </w:r>
            <w:r>
              <w:rPr>
                <w:color w:val="000000" w:themeColor="text1"/>
                <w:sz w:val="24"/>
                <w:szCs w:val="28"/>
              </w:rPr>
              <w:t>Maksātnespējas procesa tiesiskais regulējums un aktualitātes</w:t>
            </w:r>
            <w:r w:rsidR="004839FF">
              <w:rPr>
                <w:color w:val="000000" w:themeColor="text1"/>
                <w:sz w:val="24"/>
                <w:szCs w:val="28"/>
              </w:rPr>
              <w:t>"</w:t>
            </w:r>
            <w:r>
              <w:rPr>
                <w:color w:val="000000" w:themeColor="text1"/>
                <w:sz w:val="24"/>
                <w:szCs w:val="28"/>
              </w:rPr>
              <w:t xml:space="preserve"> norisinājās </w:t>
            </w:r>
            <w:r w:rsidRPr="00607ECB">
              <w:rPr>
                <w:color w:val="000000" w:themeColor="text1"/>
                <w:sz w:val="24"/>
                <w:szCs w:val="28"/>
              </w:rPr>
              <w:t>2017. gada 22. februār</w:t>
            </w:r>
            <w:r>
              <w:rPr>
                <w:color w:val="000000" w:themeColor="text1"/>
                <w:sz w:val="24"/>
                <w:szCs w:val="28"/>
              </w:rPr>
              <w:t xml:space="preserve">ī, un tajā </w:t>
            </w:r>
            <w:r w:rsidRPr="00607ECB" w:rsidR="00632B91">
              <w:rPr>
                <w:color w:val="000000" w:themeColor="text1"/>
                <w:sz w:val="24"/>
                <w:szCs w:val="28"/>
              </w:rPr>
              <w:t>piedalījās 38</w:t>
            </w:r>
            <w:r w:rsidR="00930410">
              <w:rPr>
                <w:color w:val="000000" w:themeColor="text1"/>
                <w:sz w:val="24"/>
                <w:szCs w:val="28"/>
              </w:rPr>
              <w:t> </w:t>
            </w:r>
            <w:r w:rsidRPr="00607ECB" w:rsidR="00632B91">
              <w:rPr>
                <w:color w:val="000000" w:themeColor="text1"/>
                <w:sz w:val="24"/>
                <w:szCs w:val="28"/>
              </w:rPr>
              <w:t>Valsts policijas un 10</w:t>
            </w:r>
            <w:r w:rsidR="00930410">
              <w:rPr>
                <w:color w:val="000000" w:themeColor="text1"/>
                <w:sz w:val="24"/>
                <w:szCs w:val="28"/>
              </w:rPr>
              <w:t> </w:t>
            </w:r>
            <w:bookmarkStart w:name="OLE_LINK1" w:id="1"/>
            <w:r w:rsidRPr="00607ECB" w:rsidR="00632B91">
              <w:rPr>
                <w:color w:val="000000" w:themeColor="text1"/>
                <w:sz w:val="24"/>
                <w:szCs w:val="28"/>
              </w:rPr>
              <w:t xml:space="preserve">Finanšu un ekonomisko noziegumu izmeklēšanas prokuratūras </w:t>
            </w:r>
            <w:bookmarkEnd w:id="1"/>
            <w:r w:rsidRPr="00607ECB" w:rsidR="00632B91">
              <w:rPr>
                <w:color w:val="000000" w:themeColor="text1"/>
                <w:sz w:val="24"/>
                <w:szCs w:val="28"/>
              </w:rPr>
              <w:t>amatpersonas.</w:t>
            </w:r>
          </w:p>
          <w:p w:rsidR="00B059B9" w:rsidP="002E4541" w:rsidRDefault="00B059B9" w14:paraId="3C1421F7" w14:textId="4D2B266C">
            <w:pPr>
              <w:spacing w:after="0" w:line="240" w:lineRule="auto"/>
              <w:rPr>
                <w:color w:val="000000" w:themeColor="text1"/>
                <w:sz w:val="24"/>
                <w:szCs w:val="28"/>
              </w:rPr>
            </w:pPr>
            <w:r>
              <w:rPr>
                <w:color w:val="000000" w:themeColor="text1"/>
                <w:sz w:val="24"/>
                <w:szCs w:val="28"/>
              </w:rPr>
              <w:t xml:space="preserve">Savukārt apmācību otrā daļa </w:t>
            </w:r>
            <w:r w:rsidR="004839FF">
              <w:rPr>
                <w:color w:val="000000" w:themeColor="text1"/>
                <w:sz w:val="24"/>
                <w:szCs w:val="28"/>
              </w:rPr>
              <w:t>"</w:t>
            </w:r>
            <w:r>
              <w:rPr>
                <w:color w:val="000000" w:themeColor="text1"/>
                <w:sz w:val="24"/>
                <w:szCs w:val="28"/>
              </w:rPr>
              <w:t>Maksātnespējas procesa tiesiskais regulējums un aktualitātes – praktiskā piemērošana</w:t>
            </w:r>
            <w:r w:rsidR="004839FF">
              <w:rPr>
                <w:color w:val="000000" w:themeColor="text1"/>
                <w:sz w:val="24"/>
                <w:szCs w:val="28"/>
              </w:rPr>
              <w:t>"</w:t>
            </w:r>
            <w:r>
              <w:rPr>
                <w:color w:val="000000" w:themeColor="text1"/>
                <w:sz w:val="24"/>
                <w:szCs w:val="28"/>
              </w:rPr>
              <w:t xml:space="preserve"> norisinājās vairākās grupās:</w:t>
            </w:r>
          </w:p>
          <w:p w:rsidR="00B059B9" w:rsidP="002E4541" w:rsidRDefault="00B059B9" w14:paraId="6B67C7AF" w14:textId="088EDF5B">
            <w:pPr>
              <w:spacing w:after="0" w:line="240" w:lineRule="auto"/>
              <w:rPr>
                <w:color w:val="000000" w:themeColor="text1"/>
                <w:sz w:val="24"/>
                <w:szCs w:val="28"/>
              </w:rPr>
            </w:pPr>
            <w:r>
              <w:rPr>
                <w:color w:val="000000" w:themeColor="text1"/>
                <w:sz w:val="24"/>
                <w:szCs w:val="28"/>
              </w:rPr>
              <w:t xml:space="preserve">1) 2017. gada 24. aprīlī apmācībās piedalījās trīs Valsts policijas un četri Latvijas Republikas </w:t>
            </w:r>
            <w:r w:rsidR="005310C6">
              <w:rPr>
                <w:color w:val="000000" w:themeColor="text1"/>
                <w:sz w:val="24"/>
                <w:szCs w:val="28"/>
              </w:rPr>
              <w:t>P</w:t>
            </w:r>
            <w:r>
              <w:rPr>
                <w:color w:val="000000" w:themeColor="text1"/>
                <w:sz w:val="24"/>
                <w:szCs w:val="28"/>
              </w:rPr>
              <w:t>rokuratūras amatpersonas;</w:t>
            </w:r>
          </w:p>
          <w:p w:rsidR="00B059B9" w:rsidP="002E4541" w:rsidRDefault="00B059B9" w14:paraId="0764854E" w14:textId="77777777">
            <w:pPr>
              <w:spacing w:after="0" w:line="240" w:lineRule="auto"/>
              <w:rPr>
                <w:color w:val="000000" w:themeColor="text1"/>
                <w:sz w:val="24"/>
                <w:szCs w:val="28"/>
              </w:rPr>
            </w:pPr>
            <w:r>
              <w:rPr>
                <w:color w:val="000000" w:themeColor="text1"/>
                <w:sz w:val="24"/>
                <w:szCs w:val="28"/>
              </w:rPr>
              <w:lastRenderedPageBreak/>
              <w:t>2) 2017. gada 9. maijā apmācībās piedalījās astoņas Valsts policijas amatpersonas;</w:t>
            </w:r>
          </w:p>
          <w:p w:rsidR="00B059B9" w:rsidP="002E4541" w:rsidRDefault="00B059B9" w14:paraId="365AB736" w14:textId="77777777">
            <w:pPr>
              <w:spacing w:after="0" w:line="240" w:lineRule="auto"/>
              <w:rPr>
                <w:color w:val="000000" w:themeColor="text1"/>
                <w:sz w:val="24"/>
                <w:szCs w:val="28"/>
              </w:rPr>
            </w:pPr>
            <w:r>
              <w:rPr>
                <w:color w:val="000000" w:themeColor="text1"/>
                <w:sz w:val="24"/>
                <w:szCs w:val="28"/>
              </w:rPr>
              <w:t>3) 2017. gada 22. maijā apmācībās piedalījās astoņas Valsts policijas amatpersonas;</w:t>
            </w:r>
          </w:p>
          <w:p w:rsidR="00B059B9" w:rsidP="002E4541" w:rsidRDefault="00B059B9" w14:paraId="51335D18" w14:textId="77777777">
            <w:pPr>
              <w:spacing w:after="0" w:line="240" w:lineRule="auto"/>
              <w:rPr>
                <w:color w:val="000000" w:themeColor="text1"/>
                <w:sz w:val="24"/>
                <w:szCs w:val="28"/>
              </w:rPr>
            </w:pPr>
            <w:r>
              <w:rPr>
                <w:color w:val="000000" w:themeColor="text1"/>
                <w:sz w:val="24"/>
                <w:szCs w:val="28"/>
              </w:rPr>
              <w:t>4) 2017. gada 6. jūnijā apmācībās piedalījās deviņas Valsts policijas amatpersonas;</w:t>
            </w:r>
          </w:p>
          <w:p w:rsidRPr="00607ECB" w:rsidR="00EE29AC" w:rsidP="002E4541" w:rsidRDefault="00B059B9" w14:paraId="0F246D05" w14:textId="3A8750B0">
            <w:pPr>
              <w:spacing w:after="0" w:line="240" w:lineRule="auto"/>
              <w:rPr>
                <w:color w:val="000000" w:themeColor="text1"/>
                <w:sz w:val="24"/>
              </w:rPr>
            </w:pPr>
            <w:r>
              <w:rPr>
                <w:color w:val="000000" w:themeColor="text1"/>
                <w:sz w:val="24"/>
                <w:szCs w:val="28"/>
              </w:rPr>
              <w:t>5) 2017. gada 15. jūnijā apmācībās piedalījās sešas Valsts policijas amatpersonas.</w:t>
            </w:r>
          </w:p>
        </w:tc>
      </w:tr>
      <w:tr w:rsidR="00FF381C" w:rsidTr="001C715D" w14:paraId="099F7309" w14:textId="77777777">
        <w:tc>
          <w:tcPr>
            <w:tcW w:w="993" w:type="dxa"/>
          </w:tcPr>
          <w:p w:rsidRPr="00D76A71" w:rsidR="008969F4" w:rsidP="003A004F" w:rsidRDefault="008969F4" w14:paraId="0C0DA92B" w14:textId="525AB578">
            <w:pPr>
              <w:spacing w:after="0" w:line="240" w:lineRule="auto"/>
              <w:rPr>
                <w:sz w:val="24"/>
              </w:rPr>
            </w:pPr>
            <w:r w:rsidRPr="00D76A71">
              <w:rPr>
                <w:rFonts w:eastAsia="Times New Roman"/>
                <w:sz w:val="24"/>
                <w:szCs w:val="28"/>
                <w:lang w:eastAsia="lv-LV"/>
              </w:rPr>
              <w:lastRenderedPageBreak/>
              <w:t>2.4.2.</w:t>
            </w:r>
          </w:p>
        </w:tc>
        <w:tc>
          <w:tcPr>
            <w:tcW w:w="1984" w:type="dxa"/>
          </w:tcPr>
          <w:p w:rsidRPr="00D76A71" w:rsidR="008969F4" w:rsidP="003A004F" w:rsidRDefault="008969F4" w14:paraId="031F883A" w14:textId="27A1B037">
            <w:pPr>
              <w:spacing w:after="0" w:line="240" w:lineRule="auto"/>
              <w:rPr>
                <w:sz w:val="24"/>
              </w:rPr>
            </w:pPr>
            <w:r w:rsidRPr="00D76A71">
              <w:rPr>
                <w:rFonts w:eastAsia="Times New Roman"/>
                <w:sz w:val="24"/>
                <w:szCs w:val="28"/>
                <w:lang w:eastAsia="lv-LV"/>
              </w:rPr>
              <w:t xml:space="preserve">Noteikt, ka </w:t>
            </w:r>
            <w:r>
              <w:rPr>
                <w:rFonts w:eastAsia="Times New Roman"/>
                <w:sz w:val="24"/>
                <w:szCs w:val="28"/>
                <w:lang w:eastAsia="lv-LV"/>
              </w:rPr>
              <w:t>MKD</w:t>
            </w:r>
            <w:r w:rsidRPr="00D76A71">
              <w:rPr>
                <w:rFonts w:eastAsia="Times New Roman"/>
                <w:sz w:val="24"/>
                <w:szCs w:val="28"/>
                <w:lang w:eastAsia="lv-LV"/>
              </w:rPr>
              <w:t xml:space="preserve"> likumā noteiktā kārtībā ir tiesības ierasties jebkura administratora prakses vietā un pieprasīt uzrādīt lietvedībā esošos dokumentus, iepriekš nebrīdinot.</w:t>
            </w:r>
          </w:p>
        </w:tc>
        <w:tc>
          <w:tcPr>
            <w:tcW w:w="1560" w:type="dxa"/>
          </w:tcPr>
          <w:p w:rsidR="008969F4" w:rsidP="003A004F" w:rsidRDefault="008969F4" w14:paraId="6BB9D5FC" w14:textId="2000BDCC">
            <w:pPr>
              <w:spacing w:after="0" w:line="240" w:lineRule="auto"/>
              <w:rPr>
                <w:sz w:val="24"/>
              </w:rPr>
            </w:pPr>
            <w:r>
              <w:rPr>
                <w:sz w:val="24"/>
              </w:rPr>
              <w:t>31.05.2017.</w:t>
            </w:r>
          </w:p>
        </w:tc>
        <w:tc>
          <w:tcPr>
            <w:tcW w:w="1842" w:type="dxa"/>
          </w:tcPr>
          <w:p w:rsidRPr="008969F4" w:rsidR="008969F4" w:rsidP="003A004F" w:rsidRDefault="008969F4" w14:paraId="5353183D" w14:textId="3C9C858D">
            <w:pPr>
              <w:spacing w:after="0" w:line="240" w:lineRule="auto"/>
              <w:rPr>
                <w:sz w:val="24"/>
              </w:rPr>
            </w:pPr>
            <w:r w:rsidRPr="008969F4">
              <w:rPr>
                <w:rFonts w:eastAsia="Times New Roman"/>
                <w:sz w:val="24"/>
                <w:szCs w:val="28"/>
                <w:lang w:eastAsia="lv-LV"/>
              </w:rPr>
              <w:t xml:space="preserve">Paaugstinās maksātnespējas procesa caurspīdīgums un tiesiskums, kā rezultātā arī tā efektivitāte </w:t>
            </w:r>
          </w:p>
        </w:tc>
        <w:tc>
          <w:tcPr>
            <w:tcW w:w="2127" w:type="dxa"/>
          </w:tcPr>
          <w:p w:rsidRPr="008969F4" w:rsidR="008969F4" w:rsidP="003A004F" w:rsidRDefault="008969F4" w14:paraId="18D9B2D7" w14:textId="77777777">
            <w:pPr>
              <w:numPr>
                <w:ilvl w:val="0"/>
                <w:numId w:val="1"/>
              </w:numPr>
              <w:spacing w:line="240" w:lineRule="auto"/>
              <w:ind w:left="269"/>
              <w:jc w:val="left"/>
              <w:rPr>
                <w:sz w:val="24"/>
              </w:rPr>
            </w:pPr>
            <w:r w:rsidRPr="008969F4">
              <w:rPr>
                <w:rFonts w:eastAsia="Times New Roman"/>
                <w:sz w:val="24"/>
                <w:szCs w:val="28"/>
                <w:lang w:eastAsia="lv-LV"/>
              </w:rPr>
              <w:t>Veiktas 20 </w:t>
            </w:r>
            <w:proofErr w:type="gramStart"/>
            <w:r w:rsidRPr="008969F4">
              <w:rPr>
                <w:rFonts w:eastAsia="Times New Roman"/>
                <w:sz w:val="24"/>
                <w:szCs w:val="28"/>
                <w:lang w:eastAsia="lv-LV"/>
              </w:rPr>
              <w:t>pārbaudes</w:t>
            </w:r>
            <w:proofErr w:type="gramEnd"/>
            <w:r w:rsidRPr="008969F4">
              <w:rPr>
                <w:rFonts w:eastAsia="Times New Roman"/>
                <w:sz w:val="24"/>
                <w:szCs w:val="28"/>
                <w:lang w:eastAsia="lv-LV"/>
              </w:rPr>
              <w:t xml:space="preserve"> gadā pēc normatīvā regulējuma spēkā stāšanās;</w:t>
            </w:r>
          </w:p>
          <w:p w:rsidRPr="008969F4" w:rsidR="008969F4" w:rsidP="003A004F" w:rsidRDefault="008969F4" w14:paraId="35D5B819" w14:textId="212162D8">
            <w:pPr>
              <w:numPr>
                <w:ilvl w:val="0"/>
                <w:numId w:val="1"/>
              </w:numPr>
              <w:spacing w:line="240" w:lineRule="auto"/>
              <w:ind w:left="269"/>
              <w:jc w:val="left"/>
              <w:rPr>
                <w:sz w:val="24"/>
              </w:rPr>
            </w:pPr>
            <w:r w:rsidRPr="008969F4">
              <w:rPr>
                <w:rFonts w:eastAsia="Times New Roman"/>
                <w:sz w:val="24"/>
                <w:szCs w:val="28"/>
                <w:lang w:eastAsia="lv-LV"/>
              </w:rPr>
              <w:t>Izstrādāts 1 likumprojekts.</w:t>
            </w:r>
          </w:p>
        </w:tc>
        <w:tc>
          <w:tcPr>
            <w:tcW w:w="1275" w:type="dxa"/>
          </w:tcPr>
          <w:p w:rsidR="008969F4" w:rsidP="003A004F" w:rsidRDefault="008969F4" w14:paraId="63046C0D" w14:textId="439E99CE">
            <w:pPr>
              <w:spacing w:after="0" w:line="240" w:lineRule="auto"/>
              <w:rPr>
                <w:sz w:val="24"/>
              </w:rPr>
            </w:pPr>
            <w:r>
              <w:rPr>
                <w:sz w:val="24"/>
              </w:rPr>
              <w:t>TM (MKD)</w:t>
            </w:r>
          </w:p>
        </w:tc>
        <w:tc>
          <w:tcPr>
            <w:tcW w:w="1418" w:type="dxa"/>
            <w:shd w:val="clear" w:color="auto" w:fill="auto"/>
          </w:tcPr>
          <w:p w:rsidR="008969F4" w:rsidP="003A004F" w:rsidRDefault="003F7D99" w14:paraId="3BB207D0" w14:textId="07E732BC">
            <w:pPr>
              <w:spacing w:after="0" w:line="240" w:lineRule="auto"/>
              <w:rPr>
                <w:sz w:val="24"/>
              </w:rPr>
            </w:pPr>
            <w:r>
              <w:rPr>
                <w:sz w:val="24"/>
              </w:rPr>
              <w:t>Izpildīts</w:t>
            </w:r>
          </w:p>
        </w:tc>
        <w:tc>
          <w:tcPr>
            <w:tcW w:w="3402" w:type="dxa"/>
            <w:shd w:val="clear" w:color="auto" w:fill="auto"/>
          </w:tcPr>
          <w:p w:rsidR="008969F4" w:rsidP="003A004F" w:rsidRDefault="003F7D99" w14:paraId="37E28F47" w14:textId="009BD410">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4839FF">
              <w:rPr>
                <w:sz w:val="24"/>
              </w:rPr>
              <w:t>"</w:t>
            </w:r>
            <w:r w:rsidRPr="00D11EFE">
              <w:rPr>
                <w:sz w:val="24"/>
              </w:rPr>
              <w:t>Grozījumi Maksātnespējas likumā</w:t>
            </w:r>
            <w:r w:rsidR="004839FF">
              <w:rPr>
                <w:sz w:val="24"/>
              </w:rPr>
              <w:t>"</w:t>
            </w:r>
            <w:r>
              <w:rPr>
                <w:rStyle w:val="Vresatsauce"/>
                <w:sz w:val="24"/>
              </w:rPr>
              <w:footnoteReference w:id="14"/>
            </w:r>
            <w:r>
              <w:rPr>
                <w:sz w:val="24"/>
              </w:rPr>
              <w:t xml:space="preserve"> </w:t>
            </w:r>
            <w:r w:rsidR="007A0706">
              <w:rPr>
                <w:sz w:val="24"/>
              </w:rPr>
              <w:t>57</w:t>
            </w:r>
            <w:r>
              <w:rPr>
                <w:sz w:val="24"/>
              </w:rPr>
              <w:t>. pantu.</w:t>
            </w:r>
          </w:p>
        </w:tc>
      </w:tr>
      <w:tr w:rsidR="00FF381C" w:rsidTr="001C715D" w14:paraId="7068EA5B" w14:textId="77777777">
        <w:tc>
          <w:tcPr>
            <w:tcW w:w="993" w:type="dxa"/>
            <w:shd w:val="clear" w:color="auto" w:fill="FFFFFF" w:themeFill="background1"/>
          </w:tcPr>
          <w:p w:rsidRPr="00D76A71" w:rsidR="008969F4" w:rsidP="003A004F" w:rsidRDefault="008969F4" w14:paraId="450CC463" w14:textId="346076A7">
            <w:pPr>
              <w:spacing w:after="0" w:line="240" w:lineRule="auto"/>
              <w:rPr>
                <w:sz w:val="24"/>
              </w:rPr>
            </w:pPr>
            <w:r w:rsidRPr="00D76A71">
              <w:rPr>
                <w:rFonts w:eastAsia="Times New Roman"/>
                <w:sz w:val="24"/>
                <w:szCs w:val="28"/>
                <w:lang w:eastAsia="lv-LV"/>
              </w:rPr>
              <w:t>2.4.3.</w:t>
            </w:r>
          </w:p>
        </w:tc>
        <w:tc>
          <w:tcPr>
            <w:tcW w:w="1984" w:type="dxa"/>
            <w:shd w:val="clear" w:color="auto" w:fill="FFFFFF" w:themeFill="background1"/>
          </w:tcPr>
          <w:p w:rsidRPr="00D76A71" w:rsidR="008969F4" w:rsidP="003A004F" w:rsidRDefault="008969F4" w14:paraId="15D6D293" w14:textId="38239F4A">
            <w:pPr>
              <w:spacing w:after="0" w:line="240" w:lineRule="auto"/>
              <w:rPr>
                <w:sz w:val="24"/>
              </w:rPr>
            </w:pPr>
            <w:r w:rsidRPr="00D76A71">
              <w:rPr>
                <w:sz w:val="24"/>
                <w:szCs w:val="28"/>
              </w:rPr>
              <w:t xml:space="preserve">Izvērtēt </w:t>
            </w:r>
            <w:r>
              <w:rPr>
                <w:sz w:val="24"/>
                <w:szCs w:val="28"/>
              </w:rPr>
              <w:t>MKD</w:t>
            </w:r>
            <w:r w:rsidRPr="00D76A71">
              <w:rPr>
                <w:sz w:val="24"/>
                <w:szCs w:val="28"/>
              </w:rPr>
              <w:t xml:space="preserve"> finansēšanas modeļus, </w:t>
            </w:r>
            <w:r w:rsidRPr="00D76A71">
              <w:rPr>
                <w:sz w:val="24"/>
                <w:szCs w:val="28"/>
              </w:rPr>
              <w:lastRenderedPageBreak/>
              <w:t>izvērtējot iespēju atskaitīt finanšu līdzekļus no uzņēmumu riska valsts nodevas, kā arī citus alternatīvas finansēšanas avotus.</w:t>
            </w:r>
          </w:p>
        </w:tc>
        <w:tc>
          <w:tcPr>
            <w:tcW w:w="1560" w:type="dxa"/>
            <w:shd w:val="clear" w:color="auto" w:fill="FFFFFF" w:themeFill="background1"/>
          </w:tcPr>
          <w:p w:rsidR="008969F4" w:rsidP="003A004F" w:rsidRDefault="008969F4" w14:paraId="6D590540" w14:textId="7C96C4D8">
            <w:pPr>
              <w:spacing w:after="0" w:line="240" w:lineRule="auto"/>
              <w:rPr>
                <w:sz w:val="24"/>
              </w:rPr>
            </w:pPr>
            <w:r>
              <w:rPr>
                <w:sz w:val="24"/>
              </w:rPr>
              <w:lastRenderedPageBreak/>
              <w:t>31.12.2016.</w:t>
            </w:r>
          </w:p>
        </w:tc>
        <w:tc>
          <w:tcPr>
            <w:tcW w:w="1842" w:type="dxa"/>
            <w:shd w:val="clear" w:color="auto" w:fill="FFFFFF" w:themeFill="background1"/>
          </w:tcPr>
          <w:p w:rsidRPr="008969F4" w:rsidR="008969F4" w:rsidP="003A004F" w:rsidRDefault="008969F4" w14:paraId="0B2B5CC4" w14:textId="01133BEA">
            <w:pPr>
              <w:spacing w:after="0" w:line="240" w:lineRule="auto"/>
              <w:rPr>
                <w:sz w:val="24"/>
              </w:rPr>
            </w:pPr>
            <w:r w:rsidRPr="008969F4">
              <w:rPr>
                <w:rFonts w:eastAsia="Times New Roman"/>
                <w:sz w:val="24"/>
                <w:szCs w:val="28"/>
                <w:lang w:eastAsia="lv-LV"/>
              </w:rPr>
              <w:t xml:space="preserve">Paaugstinās maksātnespējas procesa </w:t>
            </w:r>
            <w:r w:rsidRPr="008969F4">
              <w:rPr>
                <w:rFonts w:eastAsia="Times New Roman"/>
                <w:sz w:val="24"/>
                <w:szCs w:val="28"/>
                <w:lang w:eastAsia="lv-LV"/>
              </w:rPr>
              <w:lastRenderedPageBreak/>
              <w:t>caurspīdīgums un tiesiskums, kā rezultātā arī tā efektivitāte</w:t>
            </w:r>
          </w:p>
        </w:tc>
        <w:tc>
          <w:tcPr>
            <w:tcW w:w="2127" w:type="dxa"/>
            <w:shd w:val="clear" w:color="auto" w:fill="FFFFFF" w:themeFill="background1"/>
          </w:tcPr>
          <w:p w:rsidRPr="00B739FB" w:rsidR="008969F4" w:rsidP="003A004F" w:rsidRDefault="008969F4" w14:paraId="19929011" w14:textId="34C20528">
            <w:pPr>
              <w:pStyle w:val="Sarakstarindkopa"/>
              <w:numPr>
                <w:ilvl w:val="0"/>
                <w:numId w:val="1"/>
              </w:numPr>
              <w:spacing w:after="0" w:line="240" w:lineRule="auto"/>
              <w:ind w:left="336"/>
              <w:rPr>
                <w:sz w:val="24"/>
              </w:rPr>
            </w:pPr>
            <w:r w:rsidRPr="00B739FB">
              <w:rPr>
                <w:rFonts w:eastAsia="Times New Roman"/>
                <w:sz w:val="24"/>
                <w:szCs w:val="28"/>
                <w:lang w:eastAsia="lv-LV"/>
              </w:rPr>
              <w:lastRenderedPageBreak/>
              <w:t xml:space="preserve">Veikts 1 izvērtējums, kas paredz </w:t>
            </w:r>
            <w:r w:rsidRPr="00B739FB">
              <w:rPr>
                <w:rFonts w:eastAsia="Times New Roman"/>
                <w:sz w:val="24"/>
                <w:szCs w:val="28"/>
                <w:lang w:eastAsia="lv-LV"/>
              </w:rPr>
              <w:lastRenderedPageBreak/>
              <w:t>turpmāko rīcību.</w:t>
            </w:r>
          </w:p>
        </w:tc>
        <w:tc>
          <w:tcPr>
            <w:tcW w:w="1275" w:type="dxa"/>
            <w:shd w:val="clear" w:color="auto" w:fill="FFFFFF" w:themeFill="background1"/>
          </w:tcPr>
          <w:p w:rsidR="008969F4" w:rsidP="003A004F" w:rsidRDefault="003C10CB" w14:paraId="26AD8CE2" w14:textId="3E39235A">
            <w:pPr>
              <w:spacing w:after="0" w:line="240" w:lineRule="auto"/>
              <w:rPr>
                <w:sz w:val="24"/>
              </w:rPr>
            </w:pPr>
            <w:r>
              <w:rPr>
                <w:sz w:val="24"/>
              </w:rPr>
              <w:lastRenderedPageBreak/>
              <w:t>TM (FM)</w:t>
            </w:r>
          </w:p>
        </w:tc>
        <w:tc>
          <w:tcPr>
            <w:tcW w:w="1418" w:type="dxa"/>
            <w:shd w:val="clear" w:color="auto" w:fill="FFFFFF" w:themeFill="background1"/>
          </w:tcPr>
          <w:p w:rsidR="008969F4" w:rsidP="003A004F" w:rsidRDefault="002441B9" w14:paraId="6B02701F" w14:textId="5BF4FC16">
            <w:pPr>
              <w:spacing w:after="0" w:line="240" w:lineRule="auto"/>
              <w:rPr>
                <w:sz w:val="24"/>
              </w:rPr>
            </w:pPr>
            <w:r>
              <w:rPr>
                <w:sz w:val="24"/>
              </w:rPr>
              <w:t>Izpildīts</w:t>
            </w:r>
          </w:p>
        </w:tc>
        <w:tc>
          <w:tcPr>
            <w:tcW w:w="3402" w:type="dxa"/>
            <w:shd w:val="clear" w:color="auto" w:fill="FFFFFF" w:themeFill="background1"/>
          </w:tcPr>
          <w:p w:rsidR="008969F4" w:rsidP="003A004F" w:rsidRDefault="002441B9" w14:paraId="5794540A" w14:textId="5ED6F52D">
            <w:pPr>
              <w:spacing w:after="0" w:line="240" w:lineRule="auto"/>
              <w:rPr>
                <w:sz w:val="24"/>
              </w:rPr>
            </w:pPr>
            <w:r w:rsidRPr="00B8619F">
              <w:rPr>
                <w:color w:val="000000" w:themeColor="text1"/>
                <w:sz w:val="24"/>
                <w:szCs w:val="28"/>
              </w:rPr>
              <w:t>Ministru kabineta 2017. gada 18. jūlija sēdē atbalstīts informatīvais ziņojums</w:t>
            </w:r>
            <w:r>
              <w:rPr>
                <w:color w:val="000000" w:themeColor="text1"/>
                <w:sz w:val="24"/>
                <w:szCs w:val="28"/>
              </w:rPr>
              <w:t xml:space="preserve"> </w:t>
            </w:r>
            <w:r w:rsidR="004839FF">
              <w:rPr>
                <w:color w:val="000000" w:themeColor="text1"/>
                <w:sz w:val="24"/>
                <w:szCs w:val="28"/>
              </w:rPr>
              <w:t>"</w:t>
            </w:r>
            <w:r>
              <w:rPr>
                <w:color w:val="000000" w:themeColor="text1"/>
                <w:sz w:val="24"/>
                <w:szCs w:val="28"/>
              </w:rPr>
              <w:t xml:space="preserve">Par </w:t>
            </w:r>
            <w:r>
              <w:rPr>
                <w:color w:val="000000" w:themeColor="text1"/>
                <w:sz w:val="24"/>
                <w:szCs w:val="28"/>
              </w:rPr>
              <w:lastRenderedPageBreak/>
              <w:t>Maksātnespējas administrācijas attīstību</w:t>
            </w:r>
            <w:r w:rsidR="004839FF">
              <w:rPr>
                <w:color w:val="000000" w:themeColor="text1"/>
                <w:sz w:val="24"/>
                <w:szCs w:val="28"/>
              </w:rPr>
              <w:t>"</w:t>
            </w:r>
            <w:r w:rsidRPr="00B8619F">
              <w:rPr>
                <w:color w:val="000000" w:themeColor="text1"/>
                <w:sz w:val="24"/>
                <w:szCs w:val="28"/>
              </w:rPr>
              <w:t xml:space="preserve"> (TA-1405)</w:t>
            </w:r>
            <w:r>
              <w:rPr>
                <w:rStyle w:val="Vresatsauce"/>
                <w:color w:val="000000" w:themeColor="text1"/>
                <w:sz w:val="24"/>
                <w:szCs w:val="28"/>
              </w:rPr>
              <w:footnoteReference w:id="15"/>
            </w:r>
            <w:r>
              <w:rPr>
                <w:color w:val="000000" w:themeColor="text1"/>
                <w:sz w:val="24"/>
                <w:szCs w:val="28"/>
              </w:rPr>
              <w:t>.</w:t>
            </w:r>
          </w:p>
        </w:tc>
      </w:tr>
      <w:tr w:rsidRPr="005D29DD" w:rsidR="006206D4" w:rsidTr="001C715D" w14:paraId="6346B994" w14:textId="77777777">
        <w:tc>
          <w:tcPr>
            <w:tcW w:w="2977" w:type="dxa"/>
            <w:gridSpan w:val="2"/>
            <w:shd w:val="clear" w:color="auto" w:fill="EDEDED" w:themeFill="accent3" w:themeFillTint="33"/>
          </w:tcPr>
          <w:p w:rsidRPr="005D29DD" w:rsidR="003970CA" w:rsidP="003A004F" w:rsidRDefault="003970CA" w14:paraId="03F3A664" w14:textId="76C00C81">
            <w:pPr>
              <w:spacing w:before="240" w:line="240" w:lineRule="auto"/>
              <w:rPr>
                <w:b/>
                <w:sz w:val="24"/>
                <w:szCs w:val="24"/>
              </w:rPr>
            </w:pPr>
            <w:r>
              <w:rPr>
                <w:b/>
                <w:sz w:val="24"/>
                <w:szCs w:val="24"/>
              </w:rPr>
              <w:lastRenderedPageBreak/>
              <w:t>2.5. u</w:t>
            </w:r>
            <w:r w:rsidRPr="005D29DD">
              <w:rPr>
                <w:b/>
                <w:sz w:val="24"/>
                <w:szCs w:val="24"/>
              </w:rPr>
              <w:t>zdevums</w:t>
            </w:r>
          </w:p>
        </w:tc>
        <w:tc>
          <w:tcPr>
            <w:tcW w:w="11624" w:type="dxa"/>
            <w:gridSpan w:val="6"/>
            <w:shd w:val="clear" w:color="auto" w:fill="EDEDED" w:themeFill="accent3" w:themeFillTint="33"/>
          </w:tcPr>
          <w:p w:rsidRPr="005D29DD" w:rsidR="003970CA" w:rsidP="003A004F" w:rsidRDefault="003970CA" w14:paraId="3542EB39" w14:textId="4C16EE92">
            <w:pPr>
              <w:spacing w:before="240" w:line="240" w:lineRule="auto"/>
              <w:rPr>
                <w:b/>
                <w:sz w:val="24"/>
                <w:szCs w:val="24"/>
              </w:rPr>
            </w:pPr>
            <w:r w:rsidRPr="00D3108E">
              <w:rPr>
                <w:b/>
                <w:sz w:val="24"/>
                <w:szCs w:val="24"/>
              </w:rPr>
              <w:t>Pārskatīt kārtību par dokumentu viltošanas konstatēšanu</w:t>
            </w:r>
          </w:p>
        </w:tc>
      </w:tr>
      <w:tr w:rsidR="00FF381C" w:rsidTr="001C715D" w14:paraId="4699B4CE" w14:textId="77777777">
        <w:tc>
          <w:tcPr>
            <w:tcW w:w="993" w:type="dxa"/>
          </w:tcPr>
          <w:p w:rsidR="003970CA" w:rsidP="003A004F" w:rsidRDefault="003C10CB" w14:paraId="2B4A54BC" w14:textId="65BF27D9">
            <w:pPr>
              <w:spacing w:after="0" w:line="240" w:lineRule="auto"/>
              <w:rPr>
                <w:sz w:val="24"/>
              </w:rPr>
            </w:pPr>
            <w:r>
              <w:rPr>
                <w:sz w:val="24"/>
              </w:rPr>
              <w:t>2.5.1.</w:t>
            </w:r>
          </w:p>
        </w:tc>
        <w:tc>
          <w:tcPr>
            <w:tcW w:w="1984" w:type="dxa"/>
          </w:tcPr>
          <w:p w:rsidR="003970CA" w:rsidP="003A004F" w:rsidRDefault="003C10CB" w14:paraId="5DA16E56" w14:textId="72AD7E96">
            <w:pPr>
              <w:spacing w:after="0" w:line="240" w:lineRule="auto"/>
              <w:rPr>
                <w:sz w:val="24"/>
              </w:rPr>
            </w:pPr>
            <w:r>
              <w:rPr>
                <w:sz w:val="24"/>
              </w:rPr>
              <w:t xml:space="preserve">Normatīvajos aktos noteikt </w:t>
            </w:r>
            <w:r w:rsidR="00E825DB">
              <w:rPr>
                <w:sz w:val="24"/>
              </w:rPr>
              <w:t>dokumentu viltošanas konstatēšanas kārtību un sekas.</w:t>
            </w:r>
          </w:p>
        </w:tc>
        <w:tc>
          <w:tcPr>
            <w:tcW w:w="1560" w:type="dxa"/>
          </w:tcPr>
          <w:p w:rsidR="003970CA" w:rsidP="003A004F" w:rsidRDefault="00E825DB" w14:paraId="1512C25F" w14:textId="433DE86F">
            <w:pPr>
              <w:spacing w:after="0" w:line="240" w:lineRule="auto"/>
              <w:rPr>
                <w:sz w:val="24"/>
              </w:rPr>
            </w:pPr>
            <w:r>
              <w:rPr>
                <w:sz w:val="24"/>
              </w:rPr>
              <w:t>31.12.2017.</w:t>
            </w:r>
          </w:p>
        </w:tc>
        <w:tc>
          <w:tcPr>
            <w:tcW w:w="1842" w:type="dxa"/>
          </w:tcPr>
          <w:p w:rsidR="003970CA" w:rsidP="003A004F" w:rsidRDefault="00E825DB" w14:paraId="0BB763EC" w14:textId="73A900C8">
            <w:pPr>
              <w:spacing w:after="0" w:line="240" w:lineRule="auto"/>
              <w:rPr>
                <w:sz w:val="24"/>
              </w:rPr>
            </w:pPr>
            <w:r>
              <w:rPr>
                <w:sz w:val="24"/>
              </w:rPr>
              <w:t xml:space="preserve">Paaugstinās maksātnespējas procesa </w:t>
            </w:r>
            <w:r w:rsidR="009B64C5">
              <w:rPr>
                <w:sz w:val="24"/>
              </w:rPr>
              <w:t>caurspīdīgums un tiesiskums, kā rezultātā arī tā efektivitāte</w:t>
            </w:r>
          </w:p>
        </w:tc>
        <w:tc>
          <w:tcPr>
            <w:tcW w:w="2127" w:type="dxa"/>
          </w:tcPr>
          <w:p w:rsidRPr="00B739FB" w:rsidR="003970CA" w:rsidP="003A004F" w:rsidRDefault="00442863" w14:paraId="15810B0F" w14:textId="29BBB7B3">
            <w:pPr>
              <w:pStyle w:val="Sarakstarindkopa"/>
              <w:numPr>
                <w:ilvl w:val="0"/>
                <w:numId w:val="1"/>
              </w:numPr>
              <w:spacing w:after="0" w:line="240" w:lineRule="auto"/>
              <w:ind w:left="336"/>
              <w:rPr>
                <w:sz w:val="24"/>
              </w:rPr>
            </w:pPr>
            <w:r w:rsidRPr="00B739FB">
              <w:rPr>
                <w:sz w:val="24"/>
              </w:rPr>
              <w:t>Izstrādāti 2</w:t>
            </w:r>
            <w:r w:rsidR="00B739FB">
              <w:rPr>
                <w:sz w:val="24"/>
              </w:rPr>
              <w:t> </w:t>
            </w:r>
            <w:r w:rsidRPr="00B739FB">
              <w:rPr>
                <w:sz w:val="24"/>
              </w:rPr>
              <w:t>normatīvo aktu projekti.</w:t>
            </w:r>
          </w:p>
        </w:tc>
        <w:tc>
          <w:tcPr>
            <w:tcW w:w="1275" w:type="dxa"/>
          </w:tcPr>
          <w:p w:rsidR="003970CA" w:rsidP="003A004F" w:rsidRDefault="00AC48FD" w14:paraId="12920C61" w14:textId="0DCF5AF6">
            <w:pPr>
              <w:spacing w:after="0" w:line="240" w:lineRule="auto"/>
              <w:rPr>
                <w:sz w:val="24"/>
              </w:rPr>
            </w:pPr>
            <w:r>
              <w:rPr>
                <w:sz w:val="24"/>
              </w:rPr>
              <w:t>TM</w:t>
            </w:r>
          </w:p>
        </w:tc>
        <w:tc>
          <w:tcPr>
            <w:tcW w:w="1418" w:type="dxa"/>
            <w:shd w:val="clear" w:color="auto" w:fill="FFFFFF" w:themeFill="background1"/>
          </w:tcPr>
          <w:p w:rsidRPr="00546639" w:rsidR="003970CA" w:rsidP="003A004F" w:rsidRDefault="00F205E4" w14:paraId="07F1951F" w14:textId="77EE25CB">
            <w:pPr>
              <w:spacing w:after="0" w:line="240" w:lineRule="auto"/>
              <w:rPr>
                <w:sz w:val="24"/>
              </w:rPr>
            </w:pPr>
            <w:r w:rsidRPr="00546639">
              <w:rPr>
                <w:sz w:val="24"/>
              </w:rPr>
              <w:t>Izpildīts</w:t>
            </w:r>
          </w:p>
        </w:tc>
        <w:tc>
          <w:tcPr>
            <w:tcW w:w="3402" w:type="dxa"/>
            <w:shd w:val="clear" w:color="auto" w:fill="FFFFFF" w:themeFill="background1"/>
          </w:tcPr>
          <w:p w:rsidRPr="00546639" w:rsidR="003970CA" w:rsidP="003A004F" w:rsidRDefault="002B77C4" w14:paraId="59F27C5C" w14:textId="501E8473">
            <w:pPr>
              <w:spacing w:after="0" w:line="240" w:lineRule="auto"/>
              <w:rPr>
                <w:sz w:val="24"/>
              </w:rPr>
            </w:pPr>
            <w:r w:rsidRPr="00546639">
              <w:rPr>
                <w:sz w:val="24"/>
              </w:rPr>
              <w:t>Pasākums izpildīts ar likuma </w:t>
            </w:r>
            <w:r w:rsidR="004839FF">
              <w:rPr>
                <w:sz w:val="24"/>
              </w:rPr>
              <w:t>"</w:t>
            </w:r>
            <w:r w:rsidRPr="00546639">
              <w:rPr>
                <w:sz w:val="24"/>
              </w:rPr>
              <w:t>Grozījumi Maksātnespējas likumā</w:t>
            </w:r>
            <w:r w:rsidR="004839FF">
              <w:rPr>
                <w:sz w:val="24"/>
              </w:rPr>
              <w:t>"</w:t>
            </w:r>
            <w:r w:rsidRPr="00546639">
              <w:rPr>
                <w:rStyle w:val="Vresatsauce"/>
                <w:sz w:val="24"/>
              </w:rPr>
              <w:footnoteReference w:id="16"/>
            </w:r>
            <w:r w:rsidRPr="00546639">
              <w:rPr>
                <w:sz w:val="24"/>
              </w:rPr>
              <w:t xml:space="preserve"> </w:t>
            </w:r>
            <w:r w:rsidRPr="00546639" w:rsidR="00F205E4">
              <w:rPr>
                <w:sz w:val="24"/>
              </w:rPr>
              <w:t>35. pantu.</w:t>
            </w:r>
          </w:p>
        </w:tc>
      </w:tr>
      <w:tr w:rsidRPr="005D29DD" w:rsidR="006206D4" w:rsidTr="001C715D" w14:paraId="599B80C5" w14:textId="77777777">
        <w:tc>
          <w:tcPr>
            <w:tcW w:w="2977" w:type="dxa"/>
            <w:gridSpan w:val="2"/>
            <w:shd w:val="clear" w:color="auto" w:fill="EDEDED" w:themeFill="accent3" w:themeFillTint="33"/>
          </w:tcPr>
          <w:p w:rsidRPr="005D29DD" w:rsidR="003970CA" w:rsidP="003A004F" w:rsidRDefault="003970CA" w14:paraId="6AF7CE10" w14:textId="3CB45634">
            <w:pPr>
              <w:spacing w:before="240" w:line="240" w:lineRule="auto"/>
              <w:rPr>
                <w:b/>
                <w:sz w:val="24"/>
                <w:szCs w:val="24"/>
              </w:rPr>
            </w:pPr>
            <w:r>
              <w:rPr>
                <w:b/>
                <w:sz w:val="24"/>
                <w:szCs w:val="24"/>
              </w:rPr>
              <w:t>2.6. u</w:t>
            </w:r>
            <w:r w:rsidRPr="005D29DD">
              <w:rPr>
                <w:b/>
                <w:sz w:val="24"/>
                <w:szCs w:val="24"/>
              </w:rPr>
              <w:t>zdevums</w:t>
            </w:r>
          </w:p>
        </w:tc>
        <w:tc>
          <w:tcPr>
            <w:tcW w:w="11624" w:type="dxa"/>
            <w:gridSpan w:val="6"/>
            <w:shd w:val="clear" w:color="auto" w:fill="EDEDED" w:themeFill="accent3" w:themeFillTint="33"/>
          </w:tcPr>
          <w:p w:rsidRPr="005D29DD" w:rsidR="003970CA" w:rsidP="003A004F" w:rsidRDefault="003970CA" w14:paraId="3FA93678" w14:textId="6361DFB7">
            <w:pPr>
              <w:spacing w:before="240" w:line="240" w:lineRule="auto"/>
              <w:rPr>
                <w:b/>
                <w:sz w:val="24"/>
                <w:szCs w:val="24"/>
              </w:rPr>
            </w:pPr>
            <w:r w:rsidRPr="00627B7B">
              <w:rPr>
                <w:b/>
                <w:sz w:val="24"/>
                <w:szCs w:val="24"/>
              </w:rPr>
              <w:t>Pilnveidot regulējumu par dokumentu nenodošanu</w:t>
            </w:r>
          </w:p>
        </w:tc>
      </w:tr>
      <w:tr w:rsidR="00FF381C" w:rsidTr="001C715D" w14:paraId="7014569B" w14:textId="77777777">
        <w:tc>
          <w:tcPr>
            <w:tcW w:w="993" w:type="dxa"/>
            <w:shd w:val="clear" w:color="auto" w:fill="FFFFFF" w:themeFill="background1"/>
          </w:tcPr>
          <w:p w:rsidR="008F25ED" w:rsidP="003A004F" w:rsidRDefault="008F25ED" w14:paraId="3DA7E3FA" w14:textId="433FE2DD">
            <w:pPr>
              <w:spacing w:after="0" w:line="240" w:lineRule="auto"/>
              <w:rPr>
                <w:sz w:val="24"/>
              </w:rPr>
            </w:pPr>
            <w:r>
              <w:rPr>
                <w:sz w:val="24"/>
              </w:rPr>
              <w:t>2.6.1.</w:t>
            </w:r>
          </w:p>
        </w:tc>
        <w:tc>
          <w:tcPr>
            <w:tcW w:w="1984" w:type="dxa"/>
            <w:shd w:val="clear" w:color="auto" w:fill="FFFFFF" w:themeFill="background1"/>
          </w:tcPr>
          <w:p w:rsidR="008F25ED" w:rsidP="003A004F" w:rsidRDefault="008F25ED" w14:paraId="6CE1C290" w14:textId="75FCD799">
            <w:pPr>
              <w:spacing w:after="0" w:line="240" w:lineRule="auto"/>
              <w:rPr>
                <w:sz w:val="24"/>
              </w:rPr>
            </w:pPr>
            <w:r>
              <w:rPr>
                <w:sz w:val="24"/>
              </w:rPr>
              <w:t>Pastiprināt valdes locekļu atbildību par dokumentu nenodošanu.</w:t>
            </w:r>
          </w:p>
        </w:tc>
        <w:tc>
          <w:tcPr>
            <w:tcW w:w="1560" w:type="dxa"/>
            <w:shd w:val="clear" w:color="auto" w:fill="FFFFFF" w:themeFill="background1"/>
          </w:tcPr>
          <w:p w:rsidR="008F25ED" w:rsidP="003A004F" w:rsidRDefault="008F25ED" w14:paraId="2BF1F8DD" w14:textId="00B821E7">
            <w:pPr>
              <w:spacing w:after="0" w:line="240" w:lineRule="auto"/>
              <w:rPr>
                <w:sz w:val="24"/>
              </w:rPr>
            </w:pPr>
            <w:r>
              <w:rPr>
                <w:sz w:val="24"/>
              </w:rPr>
              <w:t>31.05.2018.</w:t>
            </w:r>
          </w:p>
        </w:tc>
        <w:tc>
          <w:tcPr>
            <w:tcW w:w="1842" w:type="dxa"/>
            <w:shd w:val="clear" w:color="auto" w:fill="FFFFFF" w:themeFill="background1"/>
          </w:tcPr>
          <w:p w:rsidRPr="008F25ED" w:rsidR="008F25ED" w:rsidP="003A004F" w:rsidRDefault="008F25ED" w14:paraId="7CE4F526" w14:textId="1BF16B09">
            <w:pPr>
              <w:spacing w:after="0" w:line="240" w:lineRule="auto"/>
              <w:rPr>
                <w:sz w:val="24"/>
              </w:rPr>
            </w:pPr>
            <w:r w:rsidRPr="008F25ED">
              <w:rPr>
                <w:rFonts w:eastAsia="Times New Roman"/>
                <w:sz w:val="24"/>
                <w:szCs w:val="28"/>
                <w:lang w:eastAsia="lv-LV"/>
              </w:rPr>
              <w:t xml:space="preserve">Samazinās maksātnespējas procesu skaits, kuros </w:t>
            </w:r>
            <w:r w:rsidRPr="008F25ED">
              <w:rPr>
                <w:rFonts w:eastAsia="Times New Roman"/>
                <w:sz w:val="24"/>
                <w:szCs w:val="28"/>
                <w:lang w:eastAsia="lv-LV"/>
              </w:rPr>
              <w:lastRenderedPageBreak/>
              <w:t xml:space="preserve">administratoram netiek nodoti parādnieka dokumenti </w:t>
            </w:r>
          </w:p>
        </w:tc>
        <w:tc>
          <w:tcPr>
            <w:tcW w:w="2127" w:type="dxa"/>
            <w:shd w:val="clear" w:color="auto" w:fill="FFFFFF" w:themeFill="background1"/>
          </w:tcPr>
          <w:p w:rsidRPr="008F25ED" w:rsidR="008F25ED" w:rsidP="003A004F" w:rsidRDefault="008F25ED" w14:paraId="2E186C0C" w14:textId="77777777">
            <w:pPr>
              <w:numPr>
                <w:ilvl w:val="0"/>
                <w:numId w:val="1"/>
              </w:numPr>
              <w:spacing w:line="240" w:lineRule="auto"/>
              <w:ind w:left="269"/>
              <w:jc w:val="left"/>
              <w:rPr>
                <w:sz w:val="24"/>
              </w:rPr>
            </w:pPr>
            <w:r w:rsidRPr="008F25ED">
              <w:rPr>
                <w:rFonts w:eastAsia="Times New Roman"/>
                <w:sz w:val="24"/>
                <w:szCs w:val="28"/>
                <w:lang w:eastAsia="lv-LV"/>
              </w:rPr>
              <w:lastRenderedPageBreak/>
              <w:t xml:space="preserve">Maksātnespējas procesu skaita, kad tiek sastādīts ziņojums par </w:t>
            </w:r>
            <w:r w:rsidRPr="008F25ED">
              <w:rPr>
                <w:rFonts w:eastAsia="Times New Roman"/>
                <w:sz w:val="24"/>
                <w:szCs w:val="28"/>
                <w:lang w:eastAsia="lv-LV"/>
              </w:rPr>
              <w:lastRenderedPageBreak/>
              <w:t>mantas neesamību, samazinājums par 4%;</w:t>
            </w:r>
          </w:p>
          <w:p w:rsidRPr="008F25ED" w:rsidR="008F25ED" w:rsidP="003A004F" w:rsidRDefault="008F25ED" w14:paraId="769D9BDA" w14:textId="7BEF8042">
            <w:pPr>
              <w:numPr>
                <w:ilvl w:val="0"/>
                <w:numId w:val="1"/>
              </w:numPr>
              <w:spacing w:line="240" w:lineRule="auto"/>
              <w:ind w:left="269"/>
              <w:jc w:val="left"/>
              <w:rPr>
                <w:sz w:val="24"/>
              </w:rPr>
            </w:pPr>
            <w:r w:rsidRPr="008F25ED">
              <w:rPr>
                <w:rFonts w:eastAsia="Times New Roman"/>
                <w:sz w:val="24"/>
                <w:szCs w:val="28"/>
                <w:lang w:eastAsia="lv-LV"/>
              </w:rPr>
              <w:t>Izstrādāts 1 likumprojekts.</w:t>
            </w:r>
          </w:p>
        </w:tc>
        <w:tc>
          <w:tcPr>
            <w:tcW w:w="1275" w:type="dxa"/>
            <w:shd w:val="clear" w:color="auto" w:fill="FFFFFF" w:themeFill="background1"/>
          </w:tcPr>
          <w:p w:rsidR="008F25ED" w:rsidP="003A004F" w:rsidRDefault="008F25ED" w14:paraId="1770ED83" w14:textId="33D4B449">
            <w:pPr>
              <w:spacing w:after="0" w:line="240" w:lineRule="auto"/>
              <w:rPr>
                <w:sz w:val="24"/>
              </w:rPr>
            </w:pPr>
            <w:r>
              <w:rPr>
                <w:sz w:val="24"/>
              </w:rPr>
              <w:lastRenderedPageBreak/>
              <w:t>TM</w:t>
            </w:r>
          </w:p>
        </w:tc>
        <w:tc>
          <w:tcPr>
            <w:tcW w:w="1418" w:type="dxa"/>
            <w:shd w:val="clear" w:color="auto" w:fill="FFFFFF" w:themeFill="background1"/>
          </w:tcPr>
          <w:p w:rsidR="008F25ED" w:rsidP="003A004F" w:rsidRDefault="00DB6D9D" w14:paraId="6254830B" w14:textId="6F7455ED">
            <w:pPr>
              <w:spacing w:after="0" w:line="240" w:lineRule="auto"/>
              <w:rPr>
                <w:sz w:val="24"/>
              </w:rPr>
            </w:pPr>
            <w:r>
              <w:rPr>
                <w:sz w:val="24"/>
              </w:rPr>
              <w:t>Neattiecas</w:t>
            </w:r>
          </w:p>
        </w:tc>
        <w:tc>
          <w:tcPr>
            <w:tcW w:w="3402" w:type="dxa"/>
            <w:shd w:val="clear" w:color="auto" w:fill="FFFFFF" w:themeFill="background1"/>
          </w:tcPr>
          <w:p w:rsidR="008F25ED" w:rsidP="003A004F" w:rsidRDefault="00DB6D9D" w14:paraId="5F342FA3" w14:textId="5D115E41">
            <w:pPr>
              <w:spacing w:after="0" w:line="240" w:lineRule="auto"/>
              <w:rPr>
                <w:sz w:val="24"/>
              </w:rPr>
            </w:pPr>
            <w:r>
              <w:rPr>
                <w:sz w:val="24"/>
              </w:rPr>
              <w:t>–</w:t>
            </w:r>
          </w:p>
        </w:tc>
      </w:tr>
      <w:tr w:rsidRPr="005D29DD" w:rsidR="006206D4" w:rsidTr="001C715D" w14:paraId="56A21F7C" w14:textId="77777777">
        <w:tc>
          <w:tcPr>
            <w:tcW w:w="2977" w:type="dxa"/>
            <w:gridSpan w:val="2"/>
            <w:shd w:val="clear" w:color="auto" w:fill="EDEDED" w:themeFill="accent3" w:themeFillTint="33"/>
          </w:tcPr>
          <w:p w:rsidRPr="005D29DD" w:rsidR="003970CA" w:rsidP="003A004F" w:rsidRDefault="003970CA" w14:paraId="3F704725" w14:textId="1F4B4F3A">
            <w:pPr>
              <w:spacing w:before="240" w:line="240" w:lineRule="auto"/>
              <w:rPr>
                <w:b/>
                <w:sz w:val="24"/>
                <w:szCs w:val="24"/>
              </w:rPr>
            </w:pPr>
            <w:r>
              <w:rPr>
                <w:b/>
                <w:sz w:val="24"/>
                <w:szCs w:val="24"/>
              </w:rPr>
              <w:t>2.7. u</w:t>
            </w:r>
            <w:r w:rsidRPr="005D29DD">
              <w:rPr>
                <w:b/>
                <w:sz w:val="24"/>
                <w:szCs w:val="24"/>
              </w:rPr>
              <w:t>zdevums</w:t>
            </w:r>
          </w:p>
        </w:tc>
        <w:tc>
          <w:tcPr>
            <w:tcW w:w="11624" w:type="dxa"/>
            <w:gridSpan w:val="6"/>
            <w:shd w:val="clear" w:color="auto" w:fill="EDEDED" w:themeFill="accent3" w:themeFillTint="33"/>
          </w:tcPr>
          <w:p w:rsidRPr="005D29DD" w:rsidR="003970CA" w:rsidP="003A004F" w:rsidRDefault="003970CA" w14:paraId="516624E4" w14:textId="3DD1CBCF">
            <w:pPr>
              <w:spacing w:before="240" w:line="240" w:lineRule="auto"/>
              <w:rPr>
                <w:b/>
                <w:sz w:val="24"/>
                <w:szCs w:val="24"/>
              </w:rPr>
            </w:pPr>
            <w:r w:rsidRPr="00504CFC">
              <w:rPr>
                <w:b/>
                <w:sz w:val="24"/>
                <w:szCs w:val="24"/>
              </w:rPr>
              <w:t>Veicināt aktīvu atgriešanos ekonomiskajā apritē</w:t>
            </w:r>
          </w:p>
        </w:tc>
      </w:tr>
      <w:tr w:rsidR="00FF381C" w:rsidTr="001C715D" w14:paraId="640ADA57" w14:textId="77777777">
        <w:tc>
          <w:tcPr>
            <w:tcW w:w="993" w:type="dxa"/>
            <w:shd w:val="clear" w:color="auto" w:fill="FFFFFF" w:themeFill="background1"/>
          </w:tcPr>
          <w:p w:rsidR="005D5EEB" w:rsidP="003A004F" w:rsidRDefault="005D5EEB" w14:paraId="249EBE07" w14:textId="43A0F2D3">
            <w:pPr>
              <w:spacing w:after="0" w:line="240" w:lineRule="auto"/>
              <w:rPr>
                <w:sz w:val="24"/>
              </w:rPr>
            </w:pPr>
            <w:r>
              <w:rPr>
                <w:sz w:val="24"/>
              </w:rPr>
              <w:t>2.7.1.</w:t>
            </w:r>
          </w:p>
        </w:tc>
        <w:tc>
          <w:tcPr>
            <w:tcW w:w="1984" w:type="dxa"/>
            <w:shd w:val="clear" w:color="auto" w:fill="FFFFFF" w:themeFill="background1"/>
          </w:tcPr>
          <w:p w:rsidRPr="00781796" w:rsidR="005D5EEB" w:rsidP="003A004F" w:rsidRDefault="005D5EEB" w14:paraId="78ECCE2F" w14:textId="13C615FA">
            <w:pPr>
              <w:spacing w:after="0" w:line="240" w:lineRule="auto"/>
              <w:rPr>
                <w:sz w:val="24"/>
              </w:rPr>
            </w:pPr>
            <w:r w:rsidRPr="00781796">
              <w:rPr>
                <w:rFonts w:eastAsia="Times New Roman"/>
                <w:sz w:val="24"/>
                <w:szCs w:val="28"/>
                <w:lang w:eastAsia="lv-LV"/>
              </w:rPr>
              <w:t>Pilnveidot regulējumu par saimnieciskās darbības turpināšanu maksātnespējas procesa ietvaros, kā arī uzņēmuma kā mantas kopuma pārdošanu.</w:t>
            </w:r>
          </w:p>
        </w:tc>
        <w:tc>
          <w:tcPr>
            <w:tcW w:w="1560" w:type="dxa"/>
            <w:shd w:val="clear" w:color="auto" w:fill="FFFFFF" w:themeFill="background1"/>
          </w:tcPr>
          <w:p w:rsidR="005D5EEB" w:rsidP="003A004F" w:rsidRDefault="005D5EEB" w14:paraId="2FAED165" w14:textId="18E1A7E1">
            <w:pPr>
              <w:spacing w:after="0" w:line="240" w:lineRule="auto"/>
              <w:rPr>
                <w:sz w:val="24"/>
              </w:rPr>
            </w:pPr>
            <w:r>
              <w:rPr>
                <w:sz w:val="24"/>
              </w:rPr>
              <w:t>31.05.2018.</w:t>
            </w:r>
          </w:p>
        </w:tc>
        <w:tc>
          <w:tcPr>
            <w:tcW w:w="1842" w:type="dxa"/>
            <w:shd w:val="clear" w:color="auto" w:fill="FFFFFF" w:themeFill="background1"/>
          </w:tcPr>
          <w:p w:rsidRPr="005D5EEB" w:rsidR="005D5EEB" w:rsidP="003A004F" w:rsidRDefault="005D5EEB" w14:paraId="60A3CDF5" w14:textId="51106E5A">
            <w:pPr>
              <w:spacing w:after="0" w:line="240" w:lineRule="auto"/>
              <w:rPr>
                <w:sz w:val="24"/>
              </w:rPr>
            </w:pPr>
            <w:r w:rsidRPr="005D5EEB">
              <w:rPr>
                <w:rFonts w:eastAsia="Times New Roman"/>
                <w:sz w:val="24"/>
                <w:szCs w:val="28"/>
                <w:lang w:eastAsia="lv-LV"/>
              </w:rPr>
              <w:t>Palielinās maksātnespējas procesā iegūto līdzekļu apmērs, kā rezultātā pilnīgāk tiek apmierināti kreditoru prasījumi</w:t>
            </w:r>
          </w:p>
        </w:tc>
        <w:tc>
          <w:tcPr>
            <w:tcW w:w="2127" w:type="dxa"/>
            <w:shd w:val="clear" w:color="auto" w:fill="FFFFFF" w:themeFill="background1"/>
          </w:tcPr>
          <w:p w:rsidRPr="005D5EEB" w:rsidR="005D5EEB" w:rsidP="003A004F" w:rsidRDefault="005D5EEB" w14:paraId="072107AC" w14:textId="7E665B37">
            <w:pPr>
              <w:pStyle w:val="Sarakstarindkopa"/>
              <w:numPr>
                <w:ilvl w:val="0"/>
                <w:numId w:val="5"/>
              </w:numPr>
              <w:spacing w:after="0" w:line="240" w:lineRule="auto"/>
              <w:ind w:left="336"/>
              <w:rPr>
                <w:sz w:val="24"/>
              </w:rPr>
            </w:pPr>
            <w:r w:rsidRPr="005D5EEB">
              <w:rPr>
                <w:rFonts w:eastAsia="Times New Roman"/>
                <w:sz w:val="24"/>
                <w:szCs w:val="28"/>
                <w:lang w:eastAsia="lv-LV"/>
              </w:rPr>
              <w:t>Izstrādāts 1 izvērtējums par normatīvā regulējuma pilnveidošanu.</w:t>
            </w:r>
          </w:p>
        </w:tc>
        <w:tc>
          <w:tcPr>
            <w:tcW w:w="1275" w:type="dxa"/>
            <w:shd w:val="clear" w:color="auto" w:fill="FFFFFF" w:themeFill="background1"/>
          </w:tcPr>
          <w:p w:rsidR="005D5EEB" w:rsidP="003A004F" w:rsidRDefault="00725AAE" w14:paraId="193018E5" w14:textId="544D04FA">
            <w:pPr>
              <w:spacing w:after="0" w:line="240" w:lineRule="auto"/>
              <w:rPr>
                <w:sz w:val="24"/>
              </w:rPr>
            </w:pPr>
            <w:r>
              <w:rPr>
                <w:sz w:val="24"/>
              </w:rPr>
              <w:t>TM</w:t>
            </w:r>
          </w:p>
        </w:tc>
        <w:tc>
          <w:tcPr>
            <w:tcW w:w="1418" w:type="dxa"/>
            <w:shd w:val="clear" w:color="auto" w:fill="FFFFFF" w:themeFill="background1"/>
          </w:tcPr>
          <w:p w:rsidR="005D5EEB" w:rsidP="003A004F" w:rsidRDefault="002518B0" w14:paraId="6537C0A3" w14:textId="38E6DA46">
            <w:pPr>
              <w:spacing w:after="0" w:line="240" w:lineRule="auto"/>
              <w:rPr>
                <w:sz w:val="24"/>
              </w:rPr>
            </w:pPr>
            <w:r>
              <w:rPr>
                <w:sz w:val="24"/>
              </w:rPr>
              <w:t>Izpildīts</w:t>
            </w:r>
          </w:p>
        </w:tc>
        <w:tc>
          <w:tcPr>
            <w:tcW w:w="3402" w:type="dxa"/>
            <w:shd w:val="clear" w:color="auto" w:fill="FFFFFF" w:themeFill="background1"/>
          </w:tcPr>
          <w:p w:rsidR="005D5EEB" w:rsidP="003A004F" w:rsidRDefault="002518B0" w14:paraId="26E616F1" w14:textId="5B6B1819">
            <w:pPr>
              <w:spacing w:after="0" w:line="240" w:lineRule="auto"/>
              <w:rPr>
                <w:sz w:val="24"/>
              </w:rPr>
            </w:pPr>
            <w:r>
              <w:rPr>
                <w:sz w:val="24"/>
              </w:rPr>
              <w:t>Problēmjautājums izvērtēts, izstrādājot likumu </w:t>
            </w:r>
            <w:r w:rsidR="004839FF">
              <w:rPr>
                <w:sz w:val="24"/>
              </w:rPr>
              <w:t>"</w:t>
            </w:r>
            <w:r>
              <w:rPr>
                <w:sz w:val="24"/>
              </w:rPr>
              <w:t>Grozījumi</w:t>
            </w:r>
            <w:r w:rsidR="00FC6CDA">
              <w:rPr>
                <w:sz w:val="24"/>
              </w:rPr>
              <w:t xml:space="preserve"> Maksātnespējas likumā</w:t>
            </w:r>
            <w:r w:rsidR="004839FF">
              <w:rPr>
                <w:sz w:val="24"/>
              </w:rPr>
              <w:t>"</w:t>
            </w:r>
            <w:r w:rsidR="000F4151">
              <w:rPr>
                <w:rStyle w:val="Vresatsauce"/>
                <w:sz w:val="24"/>
              </w:rPr>
              <w:footnoteReference w:id="17"/>
            </w:r>
            <w:r w:rsidR="00FC6CDA">
              <w:rPr>
                <w:sz w:val="24"/>
              </w:rPr>
              <w:t>, kas stājās spēkā 2018. gada 1. jūlijā</w:t>
            </w:r>
            <w:r w:rsidR="00F7695A">
              <w:rPr>
                <w:sz w:val="24"/>
              </w:rPr>
              <w:t xml:space="preserve"> (skat.</w:t>
            </w:r>
            <w:r w:rsidR="00FC6CDA">
              <w:rPr>
                <w:sz w:val="24"/>
              </w:rPr>
              <w:t xml:space="preserve"> minētā likuma </w:t>
            </w:r>
            <w:r w:rsidR="0028755E">
              <w:rPr>
                <w:sz w:val="24"/>
              </w:rPr>
              <w:t>31., 42. un 54. pantu).</w:t>
            </w:r>
          </w:p>
        </w:tc>
      </w:tr>
      <w:tr w:rsidRPr="005D29DD" w:rsidR="006206D4" w:rsidTr="001C715D" w14:paraId="0B48F168" w14:textId="77777777">
        <w:tc>
          <w:tcPr>
            <w:tcW w:w="2977" w:type="dxa"/>
            <w:gridSpan w:val="2"/>
            <w:shd w:val="clear" w:color="auto" w:fill="EDEDED" w:themeFill="accent3" w:themeFillTint="33"/>
          </w:tcPr>
          <w:p w:rsidRPr="005D29DD" w:rsidR="003970CA" w:rsidP="003A004F" w:rsidRDefault="003970CA" w14:paraId="68ACE2D4" w14:textId="28B89A8C">
            <w:pPr>
              <w:spacing w:before="240" w:line="240" w:lineRule="auto"/>
              <w:rPr>
                <w:b/>
                <w:sz w:val="24"/>
                <w:szCs w:val="24"/>
              </w:rPr>
            </w:pPr>
            <w:r>
              <w:rPr>
                <w:b/>
                <w:sz w:val="24"/>
                <w:szCs w:val="24"/>
              </w:rPr>
              <w:t>2.8. u</w:t>
            </w:r>
            <w:r w:rsidRPr="005D29DD">
              <w:rPr>
                <w:b/>
                <w:sz w:val="24"/>
                <w:szCs w:val="24"/>
              </w:rPr>
              <w:t>zdevums</w:t>
            </w:r>
          </w:p>
        </w:tc>
        <w:tc>
          <w:tcPr>
            <w:tcW w:w="11624" w:type="dxa"/>
            <w:gridSpan w:val="6"/>
            <w:shd w:val="clear" w:color="auto" w:fill="EDEDED" w:themeFill="accent3" w:themeFillTint="33"/>
          </w:tcPr>
          <w:p w:rsidRPr="005D29DD" w:rsidR="003970CA" w:rsidP="003A004F" w:rsidRDefault="003970CA" w14:paraId="4B86BE8C" w14:textId="07F51242">
            <w:pPr>
              <w:spacing w:before="240" w:line="240" w:lineRule="auto"/>
              <w:rPr>
                <w:b/>
                <w:sz w:val="24"/>
                <w:szCs w:val="24"/>
              </w:rPr>
            </w:pPr>
            <w:r w:rsidRPr="00BC6B28">
              <w:rPr>
                <w:b/>
                <w:sz w:val="24"/>
                <w:szCs w:val="24"/>
              </w:rPr>
              <w:t>Stiprināt kreditoru lomu</w:t>
            </w:r>
          </w:p>
        </w:tc>
      </w:tr>
      <w:tr w:rsidR="00FF381C" w:rsidTr="001C715D" w14:paraId="2DEFBA55" w14:textId="77777777">
        <w:tc>
          <w:tcPr>
            <w:tcW w:w="993" w:type="dxa"/>
            <w:shd w:val="clear" w:color="auto" w:fill="FFFFFF" w:themeFill="background1"/>
          </w:tcPr>
          <w:p w:rsidRPr="003D75C0" w:rsidR="0028666B" w:rsidP="003A004F" w:rsidRDefault="0028666B" w14:paraId="0861CF84" w14:textId="70FD29C8">
            <w:pPr>
              <w:spacing w:after="0" w:line="240" w:lineRule="auto"/>
              <w:rPr>
                <w:sz w:val="24"/>
              </w:rPr>
            </w:pPr>
            <w:r w:rsidRPr="003D75C0">
              <w:rPr>
                <w:rFonts w:eastAsia="Times New Roman"/>
                <w:sz w:val="24"/>
                <w:szCs w:val="28"/>
                <w:lang w:eastAsia="lv-LV"/>
              </w:rPr>
              <w:t>2.8.1.</w:t>
            </w:r>
          </w:p>
        </w:tc>
        <w:tc>
          <w:tcPr>
            <w:tcW w:w="1984" w:type="dxa"/>
            <w:shd w:val="clear" w:color="auto" w:fill="FFFFFF" w:themeFill="background1"/>
          </w:tcPr>
          <w:p w:rsidRPr="003D75C0" w:rsidR="0028666B" w:rsidP="003A004F" w:rsidRDefault="0028666B" w14:paraId="2B62BF4A" w14:textId="368862C1">
            <w:pPr>
              <w:spacing w:after="0" w:line="240" w:lineRule="auto"/>
              <w:rPr>
                <w:sz w:val="24"/>
              </w:rPr>
            </w:pPr>
            <w:r w:rsidRPr="003D75C0">
              <w:rPr>
                <w:rFonts w:eastAsia="Times New Roman"/>
                <w:sz w:val="24"/>
                <w:szCs w:val="28"/>
                <w:lang w:eastAsia="lv-LV"/>
              </w:rPr>
              <w:t xml:space="preserve">Izvērtēt iespēju noteikt, ka administrators </w:t>
            </w:r>
            <w:r w:rsidRPr="003D75C0">
              <w:rPr>
                <w:rFonts w:eastAsia="Times New Roman"/>
                <w:sz w:val="24"/>
                <w:szCs w:val="28"/>
                <w:lang w:eastAsia="lv-LV"/>
              </w:rPr>
              <w:lastRenderedPageBreak/>
              <w:t>sagatavo atzinumu par turpmāk plānoto rīcību maksātnespējas procesa ietvaros, saskaņojot to ar kreditoriem, kreditori pieņem lēmumu arī par plāna finansējumu.</w:t>
            </w:r>
          </w:p>
        </w:tc>
        <w:tc>
          <w:tcPr>
            <w:tcW w:w="1560" w:type="dxa"/>
            <w:shd w:val="clear" w:color="auto" w:fill="FFFFFF" w:themeFill="background1"/>
          </w:tcPr>
          <w:p w:rsidR="0028666B" w:rsidP="003A004F" w:rsidRDefault="0028666B" w14:paraId="0651468A" w14:textId="61970121">
            <w:pPr>
              <w:spacing w:after="0" w:line="240" w:lineRule="auto"/>
              <w:rPr>
                <w:sz w:val="24"/>
              </w:rPr>
            </w:pPr>
            <w:r>
              <w:rPr>
                <w:sz w:val="24"/>
              </w:rPr>
              <w:lastRenderedPageBreak/>
              <w:t>31.05.2019.</w:t>
            </w:r>
          </w:p>
        </w:tc>
        <w:tc>
          <w:tcPr>
            <w:tcW w:w="1842" w:type="dxa"/>
            <w:shd w:val="clear" w:color="auto" w:fill="FFFFFF" w:themeFill="background1"/>
          </w:tcPr>
          <w:p w:rsidRPr="00E67784" w:rsidR="0028666B" w:rsidP="003A004F" w:rsidRDefault="0028666B" w14:paraId="770BC8A3" w14:textId="0F743BBD">
            <w:pPr>
              <w:spacing w:after="0" w:line="240" w:lineRule="auto"/>
              <w:rPr>
                <w:sz w:val="24"/>
              </w:rPr>
            </w:pPr>
            <w:r w:rsidRPr="00E67784">
              <w:rPr>
                <w:rFonts w:eastAsia="Times New Roman"/>
                <w:sz w:val="24"/>
                <w:szCs w:val="28"/>
                <w:lang w:eastAsia="lv-LV"/>
              </w:rPr>
              <w:t xml:space="preserve">Paaugstinās maksātnespējas </w:t>
            </w:r>
            <w:r w:rsidRPr="00E67784">
              <w:rPr>
                <w:rFonts w:eastAsia="Times New Roman"/>
                <w:sz w:val="24"/>
                <w:szCs w:val="28"/>
                <w:lang w:eastAsia="lv-LV"/>
              </w:rPr>
              <w:lastRenderedPageBreak/>
              <w:t>procesa ātrums un efektivitāte</w:t>
            </w:r>
          </w:p>
        </w:tc>
        <w:tc>
          <w:tcPr>
            <w:tcW w:w="2127" w:type="dxa"/>
            <w:shd w:val="clear" w:color="auto" w:fill="FFFFFF" w:themeFill="background1"/>
          </w:tcPr>
          <w:p w:rsidRPr="00E67784" w:rsidR="0028666B" w:rsidP="003A004F" w:rsidRDefault="0028666B" w14:paraId="1A1D1160" w14:textId="7924852B">
            <w:pPr>
              <w:spacing w:after="0" w:line="240" w:lineRule="auto"/>
              <w:ind w:left="336" w:hanging="336"/>
              <w:rPr>
                <w:sz w:val="24"/>
              </w:rPr>
            </w:pPr>
            <w:r w:rsidRPr="00E67784">
              <w:rPr>
                <w:rFonts w:eastAsia="Times New Roman"/>
                <w:sz w:val="24"/>
                <w:szCs w:val="28"/>
                <w:lang w:eastAsia="lv-LV"/>
              </w:rPr>
              <w:lastRenderedPageBreak/>
              <w:t>-</w:t>
            </w:r>
            <w:r w:rsidRPr="00E67784">
              <w:rPr>
                <w:rFonts w:eastAsia="Times New Roman"/>
                <w:sz w:val="24"/>
                <w:szCs w:val="28"/>
                <w:lang w:eastAsia="lv-LV"/>
              </w:rPr>
              <w:tab/>
              <w:t>Izstrādāts 1 izvērtējums.</w:t>
            </w:r>
          </w:p>
        </w:tc>
        <w:tc>
          <w:tcPr>
            <w:tcW w:w="1275" w:type="dxa"/>
            <w:shd w:val="clear" w:color="auto" w:fill="FFFFFF" w:themeFill="background1"/>
          </w:tcPr>
          <w:p w:rsidR="0028666B" w:rsidP="003A004F" w:rsidRDefault="00E67784" w14:paraId="68304299" w14:textId="70CB7F00">
            <w:pPr>
              <w:spacing w:after="0" w:line="240" w:lineRule="auto"/>
              <w:rPr>
                <w:sz w:val="24"/>
              </w:rPr>
            </w:pPr>
            <w:r>
              <w:rPr>
                <w:sz w:val="24"/>
              </w:rPr>
              <w:t>TM</w:t>
            </w:r>
          </w:p>
        </w:tc>
        <w:tc>
          <w:tcPr>
            <w:tcW w:w="1418" w:type="dxa"/>
            <w:shd w:val="clear" w:color="auto" w:fill="FFFFFF" w:themeFill="background1"/>
          </w:tcPr>
          <w:p w:rsidR="0028666B" w:rsidP="003A004F" w:rsidRDefault="00B225F4" w14:paraId="1E77E6AA" w14:textId="43F72EDE">
            <w:pPr>
              <w:spacing w:after="0" w:line="240" w:lineRule="auto"/>
              <w:rPr>
                <w:sz w:val="24"/>
              </w:rPr>
            </w:pPr>
            <w:r>
              <w:rPr>
                <w:sz w:val="24"/>
              </w:rPr>
              <w:t>Neattiecas</w:t>
            </w:r>
          </w:p>
        </w:tc>
        <w:tc>
          <w:tcPr>
            <w:tcW w:w="3402" w:type="dxa"/>
            <w:shd w:val="clear" w:color="auto" w:fill="FFFFFF" w:themeFill="background1"/>
          </w:tcPr>
          <w:p w:rsidR="0028666B" w:rsidP="003A004F" w:rsidRDefault="00B225F4" w14:paraId="78D8BDA1" w14:textId="7CCDC580">
            <w:pPr>
              <w:spacing w:after="0" w:line="240" w:lineRule="auto"/>
              <w:rPr>
                <w:sz w:val="24"/>
              </w:rPr>
            </w:pPr>
            <w:r>
              <w:rPr>
                <w:sz w:val="24"/>
              </w:rPr>
              <w:t>–</w:t>
            </w:r>
          </w:p>
        </w:tc>
      </w:tr>
      <w:tr w:rsidR="00FF381C" w:rsidTr="001C715D" w14:paraId="51534671" w14:textId="77777777">
        <w:tc>
          <w:tcPr>
            <w:tcW w:w="993" w:type="dxa"/>
          </w:tcPr>
          <w:p w:rsidRPr="003D75C0" w:rsidR="0028666B" w:rsidP="003A004F" w:rsidRDefault="0028666B" w14:paraId="60CC17A2" w14:textId="0DB5A8EB">
            <w:pPr>
              <w:spacing w:after="0" w:line="240" w:lineRule="auto"/>
              <w:rPr>
                <w:sz w:val="24"/>
              </w:rPr>
            </w:pPr>
            <w:r w:rsidRPr="003D75C0">
              <w:rPr>
                <w:rFonts w:eastAsia="Times New Roman"/>
                <w:sz w:val="24"/>
                <w:szCs w:val="28"/>
                <w:lang w:eastAsia="lv-LV"/>
              </w:rPr>
              <w:t>2.8.2.</w:t>
            </w:r>
          </w:p>
        </w:tc>
        <w:tc>
          <w:tcPr>
            <w:tcW w:w="1984" w:type="dxa"/>
          </w:tcPr>
          <w:p w:rsidRPr="003D75C0" w:rsidR="0028666B" w:rsidP="003A004F" w:rsidRDefault="0028666B" w14:paraId="10B38A01" w14:textId="0D1DE54A">
            <w:pPr>
              <w:spacing w:after="0" w:line="240" w:lineRule="auto"/>
              <w:rPr>
                <w:sz w:val="24"/>
              </w:rPr>
            </w:pPr>
            <w:r w:rsidRPr="003D75C0">
              <w:rPr>
                <w:rFonts w:eastAsia="Times New Roman"/>
                <w:sz w:val="24"/>
                <w:szCs w:val="28"/>
                <w:lang w:eastAsia="lv-LV"/>
              </w:rPr>
              <w:t>Izvērtēt iespēju noteikt kreditoriem tiesības pieprasīt zvērinātam revidentam veikt administratora darbības revīziju.</w:t>
            </w:r>
          </w:p>
        </w:tc>
        <w:tc>
          <w:tcPr>
            <w:tcW w:w="1560" w:type="dxa"/>
          </w:tcPr>
          <w:p w:rsidR="0028666B" w:rsidP="003A004F" w:rsidRDefault="0028666B" w14:paraId="52C20E45" w14:textId="1F692047">
            <w:pPr>
              <w:spacing w:after="0" w:line="240" w:lineRule="auto"/>
              <w:rPr>
                <w:sz w:val="24"/>
              </w:rPr>
            </w:pPr>
            <w:r>
              <w:rPr>
                <w:sz w:val="24"/>
              </w:rPr>
              <w:t>31.12.2017.</w:t>
            </w:r>
          </w:p>
        </w:tc>
        <w:tc>
          <w:tcPr>
            <w:tcW w:w="1842" w:type="dxa"/>
          </w:tcPr>
          <w:p w:rsidRPr="00E67784" w:rsidR="0028666B" w:rsidP="003A004F" w:rsidRDefault="0028666B" w14:paraId="79AA58F6" w14:textId="0915B5B7">
            <w:pPr>
              <w:spacing w:after="0" w:line="240" w:lineRule="auto"/>
              <w:rPr>
                <w:sz w:val="24"/>
              </w:rPr>
            </w:pPr>
            <w:r w:rsidRPr="00E67784">
              <w:rPr>
                <w:rFonts w:eastAsia="Times New Roman"/>
                <w:sz w:val="24"/>
                <w:szCs w:val="28"/>
                <w:lang w:eastAsia="lv-LV"/>
              </w:rPr>
              <w:t>Paaugstinās maksātnespējas procesa efektivitāte</w:t>
            </w:r>
          </w:p>
        </w:tc>
        <w:tc>
          <w:tcPr>
            <w:tcW w:w="2127" w:type="dxa"/>
          </w:tcPr>
          <w:p w:rsidRPr="00E67784" w:rsidR="0028666B" w:rsidP="003A004F" w:rsidRDefault="0028666B" w14:paraId="1723C4CA" w14:textId="20E8E0F5">
            <w:pPr>
              <w:spacing w:after="0" w:line="240" w:lineRule="auto"/>
              <w:ind w:left="336" w:hanging="336"/>
              <w:rPr>
                <w:sz w:val="24"/>
              </w:rPr>
            </w:pPr>
            <w:r w:rsidRPr="00E67784">
              <w:rPr>
                <w:rFonts w:eastAsia="Times New Roman"/>
                <w:sz w:val="24"/>
                <w:szCs w:val="28"/>
                <w:lang w:eastAsia="lv-LV"/>
              </w:rPr>
              <w:t>-</w:t>
            </w:r>
            <w:r w:rsidRPr="00E67784">
              <w:rPr>
                <w:rFonts w:eastAsia="Times New Roman"/>
                <w:sz w:val="24"/>
                <w:szCs w:val="28"/>
                <w:lang w:eastAsia="lv-LV"/>
              </w:rPr>
              <w:tab/>
              <w:t>Izstrādāts 1 izvērtējums.</w:t>
            </w:r>
          </w:p>
        </w:tc>
        <w:tc>
          <w:tcPr>
            <w:tcW w:w="1275" w:type="dxa"/>
          </w:tcPr>
          <w:p w:rsidR="0028666B" w:rsidP="003A004F" w:rsidRDefault="00E67784" w14:paraId="524130C1" w14:textId="68DBE4B5">
            <w:pPr>
              <w:spacing w:after="0" w:line="240" w:lineRule="auto"/>
              <w:rPr>
                <w:sz w:val="24"/>
              </w:rPr>
            </w:pPr>
            <w:r>
              <w:rPr>
                <w:sz w:val="24"/>
              </w:rPr>
              <w:t>TM</w:t>
            </w:r>
          </w:p>
        </w:tc>
        <w:tc>
          <w:tcPr>
            <w:tcW w:w="1418" w:type="dxa"/>
            <w:shd w:val="clear" w:color="auto" w:fill="FFFFFF" w:themeFill="background1"/>
          </w:tcPr>
          <w:p w:rsidR="0028666B" w:rsidP="003A004F" w:rsidRDefault="00080172" w14:paraId="29F83EDF" w14:textId="70A428E2">
            <w:pPr>
              <w:spacing w:after="0" w:line="240" w:lineRule="auto"/>
              <w:rPr>
                <w:sz w:val="24"/>
              </w:rPr>
            </w:pPr>
            <w:r>
              <w:rPr>
                <w:sz w:val="24"/>
              </w:rPr>
              <w:t>Izpildīts</w:t>
            </w:r>
          </w:p>
        </w:tc>
        <w:tc>
          <w:tcPr>
            <w:tcW w:w="3402" w:type="dxa"/>
            <w:shd w:val="clear" w:color="auto" w:fill="FFFFFF" w:themeFill="background1"/>
          </w:tcPr>
          <w:p w:rsidR="0028666B" w:rsidP="003A004F" w:rsidRDefault="00080172" w14:paraId="3390B3EC" w14:textId="4C24C426">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sidR="00D213AA">
              <w:rPr>
                <w:sz w:val="24"/>
              </w:rPr>
              <w:t>a</w:t>
            </w:r>
            <w:r w:rsidRPr="00D11EFE">
              <w:rPr>
                <w:sz w:val="24"/>
              </w:rPr>
              <w:t xml:space="preserve"> </w:t>
            </w:r>
            <w:r w:rsidR="004839FF">
              <w:rPr>
                <w:sz w:val="24"/>
              </w:rPr>
              <w:t>"</w:t>
            </w:r>
            <w:r w:rsidRPr="00D11EFE">
              <w:rPr>
                <w:sz w:val="24"/>
              </w:rPr>
              <w:t>Grozījumi Maksātnespējas likumā</w:t>
            </w:r>
            <w:r w:rsidR="004839FF">
              <w:rPr>
                <w:sz w:val="24"/>
              </w:rPr>
              <w:t>"</w:t>
            </w:r>
            <w:r>
              <w:rPr>
                <w:rStyle w:val="Vresatsauce"/>
                <w:sz w:val="24"/>
              </w:rPr>
              <w:footnoteReference w:id="18"/>
            </w:r>
            <w:r w:rsidR="00D213AA">
              <w:rPr>
                <w:sz w:val="24"/>
              </w:rPr>
              <w:t xml:space="preserve"> 35. pantu</w:t>
            </w:r>
            <w:r>
              <w:rPr>
                <w:sz w:val="24"/>
              </w:rPr>
              <w:t>.</w:t>
            </w:r>
          </w:p>
        </w:tc>
      </w:tr>
      <w:tr w:rsidRPr="005D29DD" w:rsidR="006206D4" w:rsidTr="001C715D" w14:paraId="47D02365" w14:textId="77777777">
        <w:tc>
          <w:tcPr>
            <w:tcW w:w="2977" w:type="dxa"/>
            <w:gridSpan w:val="2"/>
            <w:shd w:val="clear" w:color="auto" w:fill="EDEDED" w:themeFill="accent3" w:themeFillTint="33"/>
          </w:tcPr>
          <w:p w:rsidRPr="005D29DD" w:rsidR="003970CA" w:rsidP="003A004F" w:rsidRDefault="003970CA" w14:paraId="26676F32" w14:textId="17C18346">
            <w:pPr>
              <w:spacing w:before="240" w:line="240" w:lineRule="auto"/>
              <w:rPr>
                <w:b/>
                <w:sz w:val="24"/>
                <w:szCs w:val="24"/>
              </w:rPr>
            </w:pPr>
            <w:r>
              <w:rPr>
                <w:b/>
                <w:sz w:val="24"/>
                <w:szCs w:val="24"/>
              </w:rPr>
              <w:t>2.9. u</w:t>
            </w:r>
            <w:r w:rsidRPr="005D29DD">
              <w:rPr>
                <w:b/>
                <w:sz w:val="24"/>
                <w:szCs w:val="24"/>
              </w:rPr>
              <w:t>zdevums</w:t>
            </w:r>
          </w:p>
        </w:tc>
        <w:tc>
          <w:tcPr>
            <w:tcW w:w="11624" w:type="dxa"/>
            <w:gridSpan w:val="6"/>
            <w:shd w:val="clear" w:color="auto" w:fill="EDEDED" w:themeFill="accent3" w:themeFillTint="33"/>
          </w:tcPr>
          <w:p w:rsidRPr="005D29DD" w:rsidR="003970CA" w:rsidP="003A004F" w:rsidRDefault="003970CA" w14:paraId="6921914D" w14:textId="5E77C91B">
            <w:pPr>
              <w:spacing w:before="240" w:line="240" w:lineRule="auto"/>
              <w:rPr>
                <w:b/>
                <w:sz w:val="24"/>
                <w:szCs w:val="24"/>
              </w:rPr>
            </w:pPr>
            <w:r w:rsidRPr="00236F4E">
              <w:rPr>
                <w:b/>
                <w:sz w:val="24"/>
                <w:szCs w:val="24"/>
              </w:rPr>
              <w:t>Samazināt maksātnespējas procesa izmaksas</w:t>
            </w:r>
          </w:p>
        </w:tc>
      </w:tr>
      <w:tr w:rsidR="00FF381C" w:rsidTr="001C715D" w14:paraId="2A902024" w14:textId="77777777">
        <w:tc>
          <w:tcPr>
            <w:tcW w:w="993" w:type="dxa"/>
            <w:shd w:val="clear" w:color="auto" w:fill="FFFFFF" w:themeFill="background1"/>
          </w:tcPr>
          <w:p w:rsidRPr="00E7570A" w:rsidR="005879F4" w:rsidP="003A004F" w:rsidRDefault="005879F4" w14:paraId="16EAAD2A" w14:textId="7800B8C1">
            <w:pPr>
              <w:spacing w:after="0" w:line="240" w:lineRule="auto"/>
              <w:rPr>
                <w:sz w:val="24"/>
              </w:rPr>
            </w:pPr>
            <w:r w:rsidRPr="00E7570A">
              <w:rPr>
                <w:rFonts w:eastAsia="Times New Roman"/>
                <w:sz w:val="24"/>
                <w:szCs w:val="28"/>
                <w:lang w:eastAsia="lv-LV"/>
              </w:rPr>
              <w:t>2.9.1.</w:t>
            </w:r>
          </w:p>
        </w:tc>
        <w:tc>
          <w:tcPr>
            <w:tcW w:w="1984" w:type="dxa"/>
            <w:shd w:val="clear" w:color="auto" w:fill="FFFFFF" w:themeFill="background1"/>
          </w:tcPr>
          <w:p w:rsidRPr="00E7570A" w:rsidR="005879F4" w:rsidP="003A004F" w:rsidRDefault="005879F4" w14:paraId="4401E512" w14:textId="4EBCCDFB">
            <w:pPr>
              <w:spacing w:after="0" w:line="240" w:lineRule="auto"/>
              <w:rPr>
                <w:sz w:val="24"/>
              </w:rPr>
            </w:pPr>
            <w:r w:rsidRPr="00E7570A">
              <w:rPr>
                <w:rFonts w:eastAsia="Times New Roman"/>
                <w:sz w:val="24"/>
                <w:szCs w:val="28"/>
                <w:lang w:eastAsia="lv-LV"/>
              </w:rPr>
              <w:t>Pārskatīt kārtību par dokumentu nodošanu arhīvā.</w:t>
            </w:r>
          </w:p>
        </w:tc>
        <w:tc>
          <w:tcPr>
            <w:tcW w:w="1560" w:type="dxa"/>
            <w:shd w:val="clear" w:color="auto" w:fill="FFFFFF" w:themeFill="background1"/>
          </w:tcPr>
          <w:p w:rsidR="005879F4" w:rsidP="003A004F" w:rsidRDefault="005879F4" w14:paraId="17BDC1F4" w14:textId="51B247FA">
            <w:pPr>
              <w:spacing w:after="0" w:line="240" w:lineRule="auto"/>
              <w:rPr>
                <w:sz w:val="24"/>
              </w:rPr>
            </w:pPr>
            <w:r>
              <w:rPr>
                <w:sz w:val="24"/>
              </w:rPr>
              <w:t>01.05.2018.</w:t>
            </w:r>
          </w:p>
        </w:tc>
        <w:tc>
          <w:tcPr>
            <w:tcW w:w="1842" w:type="dxa"/>
            <w:shd w:val="clear" w:color="auto" w:fill="FFFFFF" w:themeFill="background1"/>
          </w:tcPr>
          <w:p w:rsidRPr="005879F4" w:rsidR="005879F4" w:rsidP="003A004F" w:rsidRDefault="005879F4" w14:paraId="65C65C05" w14:textId="05634D5A">
            <w:pPr>
              <w:spacing w:after="0" w:line="240" w:lineRule="auto"/>
              <w:rPr>
                <w:sz w:val="24"/>
              </w:rPr>
            </w:pPr>
            <w:r w:rsidRPr="005879F4">
              <w:rPr>
                <w:rFonts w:eastAsia="Times New Roman"/>
                <w:sz w:val="24"/>
                <w:szCs w:val="28"/>
                <w:lang w:eastAsia="lv-LV"/>
              </w:rPr>
              <w:t>Samazinās maksātnespējas procesa izmaksas</w:t>
            </w:r>
          </w:p>
        </w:tc>
        <w:tc>
          <w:tcPr>
            <w:tcW w:w="2127" w:type="dxa"/>
            <w:vMerge w:val="restart"/>
            <w:shd w:val="clear" w:color="auto" w:fill="FFFFFF" w:themeFill="background1"/>
          </w:tcPr>
          <w:p w:rsidRPr="00CF04BC" w:rsidR="00CF04BC" w:rsidP="003A004F" w:rsidRDefault="00CF04BC" w14:paraId="20701099" w14:textId="70321772">
            <w:pPr>
              <w:pStyle w:val="Sarakstarindkopa"/>
              <w:numPr>
                <w:ilvl w:val="0"/>
                <w:numId w:val="5"/>
              </w:numPr>
              <w:spacing w:line="240" w:lineRule="auto"/>
              <w:ind w:left="336"/>
              <w:jc w:val="left"/>
              <w:rPr>
                <w:rFonts w:eastAsia="Times New Roman"/>
                <w:sz w:val="24"/>
                <w:szCs w:val="28"/>
                <w:lang w:eastAsia="lv-LV"/>
              </w:rPr>
            </w:pPr>
            <w:r w:rsidRPr="00CF04BC">
              <w:rPr>
                <w:rFonts w:eastAsia="Times New Roman"/>
                <w:sz w:val="24"/>
                <w:szCs w:val="28"/>
                <w:lang w:eastAsia="lv-LV"/>
              </w:rPr>
              <w:t>Izstrādāts normatīvais regulējums par jaunu kārtību;</w:t>
            </w:r>
          </w:p>
          <w:p w:rsidRPr="00CF04BC" w:rsidR="005879F4" w:rsidP="003A004F" w:rsidRDefault="00CF04BC" w14:paraId="05C5165E" w14:textId="42EC3FA2">
            <w:pPr>
              <w:pStyle w:val="Sarakstarindkopa"/>
              <w:numPr>
                <w:ilvl w:val="0"/>
                <w:numId w:val="5"/>
              </w:numPr>
              <w:spacing w:after="0" w:line="240" w:lineRule="auto"/>
              <w:ind w:left="336"/>
              <w:rPr>
                <w:sz w:val="24"/>
              </w:rPr>
            </w:pPr>
            <w:r w:rsidRPr="00CF04BC">
              <w:rPr>
                <w:rFonts w:eastAsia="Times New Roman"/>
                <w:sz w:val="24"/>
                <w:szCs w:val="28"/>
                <w:lang w:eastAsia="lv-LV"/>
              </w:rPr>
              <w:lastRenderedPageBreak/>
              <w:t>Izstrādāti 2 normatīvo aktu projekti.</w:t>
            </w:r>
          </w:p>
        </w:tc>
        <w:tc>
          <w:tcPr>
            <w:tcW w:w="1275" w:type="dxa"/>
            <w:shd w:val="clear" w:color="auto" w:fill="FFFFFF" w:themeFill="background1"/>
          </w:tcPr>
          <w:p w:rsidR="005879F4" w:rsidP="003A004F" w:rsidRDefault="00490F96" w14:paraId="74F7D2DC" w14:textId="3985C078">
            <w:pPr>
              <w:spacing w:after="0" w:line="240" w:lineRule="auto"/>
              <w:rPr>
                <w:sz w:val="24"/>
              </w:rPr>
            </w:pPr>
            <w:r>
              <w:rPr>
                <w:sz w:val="24"/>
              </w:rPr>
              <w:lastRenderedPageBreak/>
              <w:t>TM (K</w:t>
            </w:r>
            <w:r w:rsidR="00CE53E6">
              <w:rPr>
                <w:sz w:val="24"/>
              </w:rPr>
              <w:t>ultūras ministrija</w:t>
            </w:r>
            <w:r>
              <w:rPr>
                <w:sz w:val="24"/>
              </w:rPr>
              <w:t>)</w:t>
            </w:r>
          </w:p>
        </w:tc>
        <w:tc>
          <w:tcPr>
            <w:tcW w:w="1418" w:type="dxa"/>
            <w:shd w:val="clear" w:color="auto" w:fill="FFFFFF" w:themeFill="background1"/>
          </w:tcPr>
          <w:p w:rsidR="005879F4" w:rsidP="003A004F" w:rsidRDefault="00075425" w14:paraId="62614365" w14:textId="4D5E045C">
            <w:pPr>
              <w:spacing w:after="0" w:line="240" w:lineRule="auto"/>
              <w:rPr>
                <w:sz w:val="24"/>
              </w:rPr>
            </w:pPr>
            <w:r>
              <w:rPr>
                <w:sz w:val="24"/>
              </w:rPr>
              <w:t>Neattiecas</w:t>
            </w:r>
          </w:p>
        </w:tc>
        <w:tc>
          <w:tcPr>
            <w:tcW w:w="3402" w:type="dxa"/>
            <w:shd w:val="clear" w:color="auto" w:fill="FFFFFF" w:themeFill="background1"/>
          </w:tcPr>
          <w:p w:rsidR="006C1DEE" w:rsidP="003A004F" w:rsidRDefault="00075425" w14:paraId="17DEAF0B" w14:textId="30766339">
            <w:pPr>
              <w:spacing w:after="0" w:line="240" w:lineRule="auto"/>
              <w:rPr>
                <w:sz w:val="24"/>
              </w:rPr>
            </w:pPr>
            <w:r>
              <w:rPr>
                <w:sz w:val="24"/>
              </w:rPr>
              <w:t xml:space="preserve">Informācijai norādāms, ka </w:t>
            </w:r>
            <w:r w:rsidRPr="006C1DEE" w:rsidR="006C1DEE">
              <w:rPr>
                <w:sz w:val="24"/>
              </w:rPr>
              <w:t xml:space="preserve">Kultūras ministrija kopā ar Latvijas Nacionālo arhīvu </w:t>
            </w:r>
            <w:r w:rsidR="006C1DEE">
              <w:rPr>
                <w:sz w:val="24"/>
              </w:rPr>
              <w:t xml:space="preserve">un citām institūcijām </w:t>
            </w:r>
            <w:r w:rsidRPr="006C1DEE" w:rsidR="006C1DEE">
              <w:rPr>
                <w:sz w:val="24"/>
              </w:rPr>
              <w:t>izstrādāj</w:t>
            </w:r>
            <w:r w:rsidR="006C1DEE">
              <w:rPr>
                <w:sz w:val="24"/>
              </w:rPr>
              <w:t>a</w:t>
            </w:r>
            <w:r w:rsidRPr="006C1DEE" w:rsidR="006C1DEE">
              <w:rPr>
                <w:sz w:val="24"/>
              </w:rPr>
              <w:t xml:space="preserve"> </w:t>
            </w:r>
            <w:r w:rsidRPr="006C1DEE" w:rsidR="006C1DEE">
              <w:rPr>
                <w:sz w:val="24"/>
              </w:rPr>
              <w:lastRenderedPageBreak/>
              <w:t>grozījumus Arhīvu likumā</w:t>
            </w:r>
            <w:r w:rsidR="006C1DEE">
              <w:rPr>
                <w:rStyle w:val="Vresatsauce"/>
                <w:sz w:val="24"/>
              </w:rPr>
              <w:footnoteReference w:id="19"/>
            </w:r>
            <w:r w:rsidRPr="006C1DEE" w:rsidR="006C1DEE">
              <w:rPr>
                <w:sz w:val="24"/>
              </w:rPr>
              <w:t xml:space="preserve">, </w:t>
            </w:r>
            <w:r w:rsidR="006C1DEE">
              <w:rPr>
                <w:sz w:val="24"/>
              </w:rPr>
              <w:t>ar ko</w:t>
            </w:r>
            <w:r w:rsidRPr="006C1DEE" w:rsidR="006C1DEE">
              <w:rPr>
                <w:sz w:val="24"/>
              </w:rPr>
              <w:t xml:space="preserve"> Ministru kabinetam </w:t>
            </w:r>
            <w:r w:rsidR="006C1DEE">
              <w:rPr>
                <w:sz w:val="24"/>
              </w:rPr>
              <w:t xml:space="preserve">deleģētas </w:t>
            </w:r>
            <w:r w:rsidRPr="006C1DEE" w:rsidR="006C1DEE">
              <w:rPr>
                <w:sz w:val="24"/>
              </w:rPr>
              <w:t>tiesības</w:t>
            </w:r>
            <w:r w:rsidR="00FE38E4">
              <w:rPr>
                <w:rStyle w:val="Vresatsauce"/>
                <w:sz w:val="24"/>
              </w:rPr>
              <w:footnoteReference w:id="20"/>
            </w:r>
            <w:r w:rsidRPr="006C1DEE" w:rsidR="006C1DEE">
              <w:rPr>
                <w:sz w:val="24"/>
              </w:rPr>
              <w:t xml:space="preserve"> noteikt personāla dokumentu glabāšanas termiņus. Tāpat ar </w:t>
            </w:r>
            <w:r w:rsidR="009325F5">
              <w:rPr>
                <w:sz w:val="24"/>
              </w:rPr>
              <w:t>saistītajiem</w:t>
            </w:r>
            <w:r w:rsidRPr="006C1DEE" w:rsidR="006C1DEE">
              <w:rPr>
                <w:sz w:val="24"/>
              </w:rPr>
              <w:t xml:space="preserve"> grozījumiem likumā </w:t>
            </w:r>
            <w:r w:rsidR="00CC139D">
              <w:rPr>
                <w:sz w:val="24"/>
              </w:rPr>
              <w:t>"</w:t>
            </w:r>
            <w:r w:rsidRPr="006C1DEE" w:rsidR="006C1DEE">
              <w:rPr>
                <w:sz w:val="24"/>
              </w:rPr>
              <w:t>Par grāmatvedību</w:t>
            </w:r>
            <w:r w:rsidR="00CC139D">
              <w:rPr>
                <w:sz w:val="24"/>
              </w:rPr>
              <w:t>"</w:t>
            </w:r>
            <w:r w:rsidR="009325F5">
              <w:rPr>
                <w:rStyle w:val="Vresatsauce"/>
                <w:sz w:val="24"/>
              </w:rPr>
              <w:footnoteReference w:id="21"/>
            </w:r>
            <w:r w:rsidRPr="006C1DEE" w:rsidR="006C1DEE">
              <w:rPr>
                <w:sz w:val="24"/>
              </w:rPr>
              <w:t xml:space="preserve"> no arhīvā nododamo dokumentu skaita </w:t>
            </w:r>
            <w:r w:rsidR="009325F5">
              <w:rPr>
                <w:sz w:val="24"/>
              </w:rPr>
              <w:t xml:space="preserve">izslēgti </w:t>
            </w:r>
            <w:r w:rsidRPr="006C1DEE" w:rsidR="006C1DEE">
              <w:rPr>
                <w:sz w:val="24"/>
              </w:rPr>
              <w:t>dokument</w:t>
            </w:r>
            <w:r w:rsidR="009325F5">
              <w:rPr>
                <w:sz w:val="24"/>
              </w:rPr>
              <w:t>i</w:t>
            </w:r>
            <w:r w:rsidRPr="006C1DEE" w:rsidR="006C1DEE">
              <w:rPr>
                <w:sz w:val="24"/>
              </w:rPr>
              <w:t xml:space="preserve"> (kuri radīti no 1999.</w:t>
            </w:r>
            <w:r w:rsidR="009325F5">
              <w:rPr>
                <w:sz w:val="24"/>
              </w:rPr>
              <w:t> </w:t>
            </w:r>
            <w:r w:rsidRPr="006C1DEE" w:rsidR="006C1DEE">
              <w:rPr>
                <w:sz w:val="24"/>
              </w:rPr>
              <w:t>gada 1.</w:t>
            </w:r>
            <w:r w:rsidR="009325F5">
              <w:rPr>
                <w:sz w:val="24"/>
              </w:rPr>
              <w:t> </w:t>
            </w:r>
            <w:r w:rsidRPr="006C1DEE" w:rsidR="006C1DEE">
              <w:rPr>
                <w:sz w:val="24"/>
              </w:rPr>
              <w:t>janvāra) par aprēķināto mēnešalgu.</w:t>
            </w:r>
            <w:r w:rsidR="009325F5">
              <w:rPr>
                <w:sz w:val="24"/>
              </w:rPr>
              <w:t xml:space="preserve"> </w:t>
            </w:r>
            <w:r w:rsidRPr="006C1DEE" w:rsidR="006C1DEE">
              <w:rPr>
                <w:sz w:val="24"/>
              </w:rPr>
              <w:t>Attiecīgi ar veiktajiem grozījumiem samazin</w:t>
            </w:r>
            <w:r w:rsidR="009325F5">
              <w:rPr>
                <w:sz w:val="24"/>
              </w:rPr>
              <w:t>āts</w:t>
            </w:r>
            <w:r w:rsidRPr="006C1DEE" w:rsidR="006C1DEE">
              <w:rPr>
                <w:sz w:val="24"/>
              </w:rPr>
              <w:t xml:space="preserve"> arhīvā nododamo dokumentu skaits un tādējādi arī izmaksas.</w:t>
            </w:r>
          </w:p>
          <w:p w:rsidR="006C1DEE" w:rsidP="003A004F" w:rsidRDefault="006C1DEE" w14:paraId="46F48B5C" w14:textId="77777777">
            <w:pPr>
              <w:spacing w:after="0" w:line="240" w:lineRule="auto"/>
              <w:rPr>
                <w:sz w:val="24"/>
              </w:rPr>
            </w:pPr>
          </w:p>
          <w:p w:rsidRPr="00FB4F5C" w:rsidR="00FB4F5C" w:rsidP="003A004F" w:rsidRDefault="000810E8" w14:paraId="5190B13D" w14:textId="6EAA6876">
            <w:pPr>
              <w:spacing w:after="0" w:line="240" w:lineRule="auto"/>
              <w:rPr>
                <w:sz w:val="24"/>
              </w:rPr>
            </w:pPr>
            <w:r>
              <w:rPr>
                <w:sz w:val="24"/>
              </w:rPr>
              <w:t>Neskatoties uz veiktajiem uzlabojumiem,</w:t>
            </w:r>
            <w:r w:rsidR="006C1DEE">
              <w:rPr>
                <w:sz w:val="24"/>
              </w:rPr>
              <w:t xml:space="preserve"> </w:t>
            </w:r>
            <w:r w:rsidR="005F2417">
              <w:rPr>
                <w:sz w:val="24"/>
              </w:rPr>
              <w:t>d</w:t>
            </w:r>
            <w:r w:rsidRPr="00FB4F5C" w:rsidR="00FB4F5C">
              <w:rPr>
                <w:sz w:val="24"/>
              </w:rPr>
              <w:t xml:space="preserve">okumentu nodošana Latvijas Nacionālajā arhīvā </w:t>
            </w:r>
            <w:r>
              <w:rPr>
                <w:sz w:val="24"/>
              </w:rPr>
              <w:t xml:space="preserve">tik un tā </w:t>
            </w:r>
            <w:r w:rsidRPr="00FB4F5C" w:rsidR="00FB4F5C">
              <w:rPr>
                <w:sz w:val="24"/>
              </w:rPr>
              <w:t xml:space="preserve">rada maksātnespējas procesa izmaksas, tā kā Ministru kabineta 2013. gada 17. septembra noteikumi Nr. 857 </w:t>
            </w:r>
            <w:r w:rsidR="00CC139D">
              <w:rPr>
                <w:sz w:val="24"/>
              </w:rPr>
              <w:t>"</w:t>
            </w:r>
            <w:r w:rsidRPr="00FB4F5C" w:rsidR="00FB4F5C">
              <w:rPr>
                <w:sz w:val="24"/>
              </w:rPr>
              <w:t xml:space="preserve">Latvijas </w:t>
            </w:r>
            <w:r w:rsidRPr="00FB4F5C" w:rsidR="00FB4F5C">
              <w:rPr>
                <w:sz w:val="24"/>
              </w:rPr>
              <w:lastRenderedPageBreak/>
              <w:t>Nacionālā arhīva publisko maksas pakalpojumu cenrādis</w:t>
            </w:r>
            <w:r w:rsidR="00CC139D">
              <w:rPr>
                <w:sz w:val="24"/>
              </w:rPr>
              <w:t>"</w:t>
            </w:r>
            <w:r w:rsidR="002550F6">
              <w:rPr>
                <w:rStyle w:val="Vresatsauce"/>
                <w:sz w:val="24"/>
              </w:rPr>
              <w:footnoteReference w:id="22"/>
            </w:r>
            <w:r w:rsidRPr="00FB4F5C" w:rsidR="00FB4F5C">
              <w:rPr>
                <w:sz w:val="24"/>
              </w:rPr>
              <w:t xml:space="preserve"> paredz maksu par dokumentu nodošanu.</w:t>
            </w:r>
          </w:p>
          <w:p w:rsidRPr="00FB4F5C" w:rsidR="00FB4F5C" w:rsidP="003A004F" w:rsidRDefault="00FB4F5C" w14:paraId="36EC5065" w14:textId="459FFA27">
            <w:pPr>
              <w:spacing w:after="0" w:line="240" w:lineRule="auto"/>
              <w:rPr>
                <w:sz w:val="24"/>
              </w:rPr>
            </w:pPr>
            <w:r w:rsidRPr="00FB4F5C">
              <w:rPr>
                <w:sz w:val="24"/>
              </w:rPr>
              <w:t>Gadījumos, kad procesā ir sastādīts ziņojums par mantas neesamību, šādas izmaksas ir</w:t>
            </w:r>
            <w:proofErr w:type="gramStart"/>
            <w:r w:rsidRPr="00FB4F5C">
              <w:rPr>
                <w:sz w:val="24"/>
              </w:rPr>
              <w:t xml:space="preserve"> jo īpaši sarežģīti segt</w:t>
            </w:r>
            <w:proofErr w:type="gramEnd"/>
            <w:r w:rsidRPr="00FB4F5C">
              <w:rPr>
                <w:sz w:val="24"/>
              </w:rPr>
              <w:t>, jo parādniekam, visticamāk, nav pilnīgi nekādas mantas, un visas izmaksas tiek segtas no maksātnespējas procesa depozīta. Tas savukārt rada netaisnīgu attieksmi pret administratoriem, jo tiek samazināta viņu atlīdzības daļa.</w:t>
            </w:r>
          </w:p>
          <w:p w:rsidRPr="00FB4F5C" w:rsidR="00FB4F5C" w:rsidP="003A004F" w:rsidRDefault="00FB4F5C" w14:paraId="22D5075D" w14:textId="513C1EF7">
            <w:pPr>
              <w:spacing w:after="0" w:line="240" w:lineRule="auto"/>
              <w:rPr>
                <w:sz w:val="24"/>
              </w:rPr>
            </w:pPr>
            <w:r w:rsidRPr="00FB4F5C">
              <w:rPr>
                <w:sz w:val="24"/>
              </w:rPr>
              <w:t xml:space="preserve">Diskusiju rezultātā </w:t>
            </w:r>
            <w:r w:rsidR="00297312">
              <w:rPr>
                <w:sz w:val="24"/>
              </w:rPr>
              <w:t>rasts iespējamais risinājums.</w:t>
            </w:r>
            <w:r w:rsidRPr="00FB4F5C">
              <w:rPr>
                <w:sz w:val="24"/>
              </w:rPr>
              <w:t xml:space="preserve"> </w:t>
            </w:r>
            <w:r w:rsidR="00297312">
              <w:rPr>
                <w:sz w:val="24"/>
              </w:rPr>
              <w:t xml:space="preserve">Proti, piešķirt </w:t>
            </w:r>
            <w:r w:rsidRPr="00FB4F5C">
              <w:rPr>
                <w:sz w:val="24"/>
              </w:rPr>
              <w:t>administratoram</w:t>
            </w:r>
            <w:r w:rsidR="00297312">
              <w:rPr>
                <w:sz w:val="24"/>
              </w:rPr>
              <w:t xml:space="preserve"> tiesības</w:t>
            </w:r>
            <w:r w:rsidRPr="00FB4F5C">
              <w:rPr>
                <w:sz w:val="24"/>
              </w:rPr>
              <w:t xml:space="preserve"> maksātnespējas procesos nodot dokumentus glabāšanai valsts arhīvam bez maksas</w:t>
            </w:r>
            <w:r w:rsidR="00C05E9D">
              <w:rPr>
                <w:sz w:val="24"/>
              </w:rPr>
              <w:t>, lai tādējādi</w:t>
            </w:r>
            <w:r w:rsidR="00E84C1C">
              <w:rPr>
                <w:sz w:val="24"/>
              </w:rPr>
              <w:t xml:space="preserve"> nodrošinātu daudz efektīvāku un pilnvērtīgāku </w:t>
            </w:r>
            <w:r w:rsidR="00C05E9D">
              <w:rPr>
                <w:sz w:val="24"/>
              </w:rPr>
              <w:t xml:space="preserve">administratora </w:t>
            </w:r>
            <w:r w:rsidR="006267BD">
              <w:rPr>
                <w:sz w:val="24"/>
              </w:rPr>
              <w:t>pienākuma izpildi</w:t>
            </w:r>
            <w:r w:rsidRPr="00FB4F5C">
              <w:rPr>
                <w:sz w:val="24"/>
              </w:rPr>
              <w:t xml:space="preserve">. Ņemot vērā, ka arhīvam šo dokumentu </w:t>
            </w:r>
            <w:r w:rsidRPr="00FB4F5C">
              <w:rPr>
                <w:sz w:val="24"/>
              </w:rPr>
              <w:lastRenderedPageBreak/>
              <w:t>glabāšana rada izmaksas, ir nepieciešams rast šo izmaksu finansēšanas avotu.</w:t>
            </w:r>
          </w:p>
          <w:p w:rsidRPr="00FB4F5C" w:rsidR="00FB4F5C" w:rsidP="003A004F" w:rsidRDefault="00FB4F5C" w14:paraId="61883800" w14:textId="501171C9">
            <w:pPr>
              <w:spacing w:after="0" w:line="240" w:lineRule="auto"/>
              <w:rPr>
                <w:sz w:val="24"/>
              </w:rPr>
            </w:pPr>
            <w:r w:rsidRPr="00FB4F5C">
              <w:rPr>
                <w:sz w:val="24"/>
              </w:rPr>
              <w:t>Gatavojot priekšlikumus</w:t>
            </w:r>
            <w:r>
              <w:rPr>
                <w:rStyle w:val="Vresatsauce"/>
                <w:sz w:val="24"/>
              </w:rPr>
              <w:footnoteReference w:id="23"/>
            </w:r>
            <w:r w:rsidRPr="00FB4F5C">
              <w:rPr>
                <w:sz w:val="24"/>
              </w:rPr>
              <w:t xml:space="preserve"> pirms 2. lasījuma likumprojektam </w:t>
            </w:r>
            <w:r w:rsidR="00CC139D">
              <w:rPr>
                <w:sz w:val="24"/>
              </w:rPr>
              <w:t>"</w:t>
            </w:r>
            <w:r w:rsidRPr="00FB4F5C">
              <w:rPr>
                <w:sz w:val="24"/>
              </w:rPr>
              <w:t>Grozījumi Maksātnespējas likumā</w:t>
            </w:r>
            <w:r w:rsidR="00CC139D">
              <w:rPr>
                <w:sz w:val="24"/>
              </w:rPr>
              <w:t>"</w:t>
            </w:r>
            <w:r w:rsidRPr="00FB4F5C">
              <w:rPr>
                <w:sz w:val="24"/>
              </w:rPr>
              <w:t xml:space="preserve">, reģ. Nr. 1274/Lp12, secināts, ka nepieciešamo finansējumu varētu nodrošināt, no 2019. gada līdz 2026. gadam Kultūras ministrijas budžeta programmai 21.00.00 </w:t>
            </w:r>
            <w:r w:rsidR="00CC139D">
              <w:rPr>
                <w:sz w:val="24"/>
              </w:rPr>
              <w:t>"</w:t>
            </w:r>
            <w:r w:rsidRPr="00FB4F5C">
              <w:rPr>
                <w:sz w:val="24"/>
              </w:rPr>
              <w:t>Kultūras mantojums</w:t>
            </w:r>
            <w:r w:rsidR="00CC139D">
              <w:rPr>
                <w:sz w:val="24"/>
              </w:rPr>
              <w:t>"</w:t>
            </w:r>
            <w:r w:rsidRPr="00FB4F5C">
              <w:rPr>
                <w:sz w:val="24"/>
              </w:rPr>
              <w:t xml:space="preserve"> novirzot nepieciešamo finansējumu no </w:t>
            </w:r>
            <w:r w:rsidR="00ED05D6">
              <w:rPr>
                <w:sz w:val="24"/>
              </w:rPr>
              <w:t>TM</w:t>
            </w:r>
            <w:r w:rsidRPr="00FB4F5C">
              <w:rPr>
                <w:sz w:val="24"/>
              </w:rPr>
              <w:t xml:space="preserve"> budžeta apakšprogrammas 06.05.00 </w:t>
            </w:r>
            <w:r w:rsidR="00CC139D">
              <w:rPr>
                <w:sz w:val="24"/>
              </w:rPr>
              <w:t>"</w:t>
            </w:r>
            <w:r w:rsidRPr="00FB4F5C">
              <w:rPr>
                <w:sz w:val="24"/>
              </w:rPr>
              <w:t>Maksātnespējas procesa izmaksas</w:t>
            </w:r>
            <w:r w:rsidR="00CC139D">
              <w:rPr>
                <w:sz w:val="24"/>
              </w:rPr>
              <w:t>"</w:t>
            </w:r>
            <w:r w:rsidRPr="00FB4F5C">
              <w:rPr>
                <w:sz w:val="24"/>
              </w:rPr>
              <w:t xml:space="preserve"> esošo līdzekļu atlikuma, bet turpmākos gadus – no uzņēmējdarbības riska valsts nodevas.</w:t>
            </w:r>
          </w:p>
          <w:p w:rsidR="00FB4F5C" w:rsidP="003A004F" w:rsidRDefault="00FB4F5C" w14:paraId="7FB721BF" w14:textId="6687E84D">
            <w:pPr>
              <w:spacing w:after="0" w:line="240" w:lineRule="auto"/>
              <w:rPr>
                <w:sz w:val="24"/>
              </w:rPr>
            </w:pPr>
            <w:r w:rsidRPr="00FB4F5C">
              <w:rPr>
                <w:sz w:val="24"/>
              </w:rPr>
              <w:t>Likumprojektu </w:t>
            </w:r>
            <w:r w:rsidR="00CC139D">
              <w:rPr>
                <w:sz w:val="24"/>
              </w:rPr>
              <w:t>"</w:t>
            </w:r>
            <w:r w:rsidRPr="00FB4F5C">
              <w:rPr>
                <w:sz w:val="24"/>
              </w:rPr>
              <w:t>Grozījumi Maksātnespējas likumā</w:t>
            </w:r>
            <w:r w:rsidR="00CC139D">
              <w:rPr>
                <w:sz w:val="24"/>
              </w:rPr>
              <w:t>"</w:t>
            </w:r>
            <w:r w:rsidRPr="00FB4F5C">
              <w:rPr>
                <w:sz w:val="24"/>
              </w:rPr>
              <w:t xml:space="preserve">, reģ. Nr. 1274/Lp12, Latvijas Republikas 13. Saeima nepārņēma. Līdz ar to arī minētie </w:t>
            </w:r>
            <w:r w:rsidRPr="00FB4F5C">
              <w:rPr>
                <w:sz w:val="24"/>
              </w:rPr>
              <w:lastRenderedPageBreak/>
              <w:t>priekšlikumi palika neizskatīti parlamentā.</w:t>
            </w:r>
          </w:p>
          <w:p w:rsidR="005879F4" w:rsidP="003A004F" w:rsidRDefault="00FB4F5C" w14:paraId="48637519" w14:textId="29716EDF">
            <w:pPr>
              <w:spacing w:after="0" w:line="240" w:lineRule="auto"/>
              <w:rPr>
                <w:sz w:val="24"/>
              </w:rPr>
            </w:pPr>
            <w:r w:rsidRPr="00FB4F5C">
              <w:rPr>
                <w:sz w:val="24"/>
              </w:rPr>
              <w:t>Šī ziņojuma sagatavošanas brīdī tiek meklēti tālāki risinājumi finansējuma nodrošināšanai.</w:t>
            </w:r>
          </w:p>
        </w:tc>
      </w:tr>
      <w:tr w:rsidR="00FF381C" w:rsidTr="001C715D" w14:paraId="4046685F" w14:textId="77777777">
        <w:tc>
          <w:tcPr>
            <w:tcW w:w="993" w:type="dxa"/>
            <w:shd w:val="clear" w:color="auto" w:fill="auto"/>
          </w:tcPr>
          <w:p w:rsidRPr="00E7570A" w:rsidR="005879F4" w:rsidP="00227C96" w:rsidRDefault="005879F4" w14:paraId="762DD9AB" w14:textId="3C36F86A">
            <w:pPr>
              <w:spacing w:after="0" w:line="240" w:lineRule="auto"/>
              <w:rPr>
                <w:sz w:val="24"/>
              </w:rPr>
            </w:pPr>
            <w:r w:rsidRPr="00E7570A">
              <w:rPr>
                <w:rFonts w:eastAsia="Times New Roman"/>
                <w:sz w:val="24"/>
                <w:szCs w:val="28"/>
                <w:lang w:eastAsia="lv-LV"/>
              </w:rPr>
              <w:lastRenderedPageBreak/>
              <w:t>2.9.2.</w:t>
            </w:r>
          </w:p>
        </w:tc>
        <w:tc>
          <w:tcPr>
            <w:tcW w:w="1984" w:type="dxa"/>
            <w:shd w:val="clear" w:color="auto" w:fill="auto"/>
          </w:tcPr>
          <w:p w:rsidRPr="00E7570A" w:rsidR="005879F4" w:rsidP="00227C96" w:rsidRDefault="005879F4" w14:paraId="58047818" w14:textId="23E4D95E">
            <w:pPr>
              <w:spacing w:after="0" w:line="240" w:lineRule="auto"/>
              <w:rPr>
                <w:sz w:val="24"/>
              </w:rPr>
            </w:pPr>
            <w:r w:rsidRPr="00E7570A">
              <w:rPr>
                <w:rFonts w:eastAsia="Times New Roman"/>
                <w:sz w:val="24"/>
                <w:szCs w:val="28"/>
                <w:lang w:eastAsia="lv-LV"/>
              </w:rPr>
              <w:t>Definēt minimālās administratora amata darbības un to izmaksas.</w:t>
            </w:r>
          </w:p>
        </w:tc>
        <w:tc>
          <w:tcPr>
            <w:tcW w:w="1560" w:type="dxa"/>
            <w:shd w:val="clear" w:color="auto" w:fill="auto"/>
          </w:tcPr>
          <w:p w:rsidR="005879F4" w:rsidP="00227C96" w:rsidRDefault="005879F4" w14:paraId="3E801E0A" w14:textId="62C90E13">
            <w:pPr>
              <w:spacing w:after="0" w:line="240" w:lineRule="auto"/>
              <w:rPr>
                <w:sz w:val="24"/>
              </w:rPr>
            </w:pPr>
            <w:r>
              <w:rPr>
                <w:sz w:val="24"/>
              </w:rPr>
              <w:t>01.01.2019.</w:t>
            </w:r>
          </w:p>
        </w:tc>
        <w:tc>
          <w:tcPr>
            <w:tcW w:w="1842" w:type="dxa"/>
            <w:shd w:val="clear" w:color="auto" w:fill="auto"/>
          </w:tcPr>
          <w:p w:rsidRPr="005879F4" w:rsidR="005879F4" w:rsidP="00227C96" w:rsidRDefault="005879F4" w14:paraId="540D3FFF" w14:textId="4D9B35E9">
            <w:pPr>
              <w:spacing w:after="0" w:line="240" w:lineRule="auto"/>
              <w:rPr>
                <w:sz w:val="24"/>
              </w:rPr>
            </w:pPr>
            <w:r w:rsidRPr="005879F4">
              <w:rPr>
                <w:rFonts w:eastAsia="Times New Roman"/>
                <w:sz w:val="24"/>
                <w:szCs w:val="28"/>
                <w:lang w:eastAsia="lv-LV"/>
              </w:rPr>
              <w:t>Paaugstinās maksātnespējas procesa caurspīdīgums</w:t>
            </w:r>
          </w:p>
        </w:tc>
        <w:tc>
          <w:tcPr>
            <w:tcW w:w="2127" w:type="dxa"/>
            <w:vMerge/>
            <w:shd w:val="clear" w:color="auto" w:fill="auto"/>
          </w:tcPr>
          <w:p w:rsidR="005879F4" w:rsidP="00227C96" w:rsidRDefault="005879F4" w14:paraId="1B5CF5BA" w14:textId="77777777">
            <w:pPr>
              <w:spacing w:after="0" w:line="240" w:lineRule="auto"/>
              <w:rPr>
                <w:sz w:val="24"/>
              </w:rPr>
            </w:pPr>
          </w:p>
        </w:tc>
        <w:tc>
          <w:tcPr>
            <w:tcW w:w="1275" w:type="dxa"/>
            <w:shd w:val="clear" w:color="auto" w:fill="auto"/>
          </w:tcPr>
          <w:p w:rsidR="005879F4" w:rsidP="00227C96" w:rsidRDefault="00490F96" w14:paraId="584B9D1C" w14:textId="297FD76C">
            <w:pPr>
              <w:spacing w:after="0" w:line="240" w:lineRule="auto"/>
              <w:rPr>
                <w:sz w:val="24"/>
              </w:rPr>
            </w:pPr>
            <w:r>
              <w:rPr>
                <w:sz w:val="24"/>
              </w:rPr>
              <w:t>TM</w:t>
            </w:r>
          </w:p>
        </w:tc>
        <w:tc>
          <w:tcPr>
            <w:tcW w:w="1418" w:type="dxa"/>
            <w:shd w:val="clear" w:color="auto" w:fill="auto"/>
          </w:tcPr>
          <w:p w:rsidR="005879F4" w:rsidP="00227C96" w:rsidRDefault="00F2208A" w14:paraId="67D73261" w14:textId="0B88C4CB">
            <w:pPr>
              <w:spacing w:after="0" w:line="240" w:lineRule="auto"/>
              <w:rPr>
                <w:sz w:val="24"/>
              </w:rPr>
            </w:pPr>
            <w:r>
              <w:rPr>
                <w:sz w:val="24"/>
              </w:rPr>
              <w:t>Neattiecas</w:t>
            </w:r>
          </w:p>
        </w:tc>
        <w:tc>
          <w:tcPr>
            <w:tcW w:w="3402" w:type="dxa"/>
            <w:shd w:val="clear" w:color="auto" w:fill="auto"/>
          </w:tcPr>
          <w:p w:rsidR="005879F4" w:rsidP="00227C96" w:rsidRDefault="00F2208A" w14:paraId="45B4B311" w14:textId="18F25ADE">
            <w:pPr>
              <w:spacing w:after="0" w:line="240" w:lineRule="auto"/>
              <w:rPr>
                <w:sz w:val="24"/>
              </w:rPr>
            </w:pPr>
            <w:r>
              <w:rPr>
                <w:sz w:val="24"/>
              </w:rPr>
              <w:t>–</w:t>
            </w:r>
          </w:p>
        </w:tc>
      </w:tr>
      <w:tr w:rsidRPr="005D29DD" w:rsidR="006206D4" w:rsidTr="001C715D" w14:paraId="152D6D93" w14:textId="77777777">
        <w:tc>
          <w:tcPr>
            <w:tcW w:w="2977" w:type="dxa"/>
            <w:gridSpan w:val="2"/>
            <w:shd w:val="clear" w:color="auto" w:fill="EDEDED" w:themeFill="accent3" w:themeFillTint="33"/>
          </w:tcPr>
          <w:p w:rsidRPr="00842705" w:rsidR="003970CA" w:rsidP="00227C96" w:rsidRDefault="003970CA" w14:paraId="700F3BC7" w14:textId="6AC875CD">
            <w:pPr>
              <w:spacing w:before="240" w:line="240" w:lineRule="auto"/>
              <w:rPr>
                <w:b/>
                <w:sz w:val="24"/>
                <w:szCs w:val="24"/>
              </w:rPr>
            </w:pPr>
            <w:r w:rsidRPr="00842705">
              <w:rPr>
                <w:b/>
                <w:sz w:val="24"/>
                <w:szCs w:val="24"/>
              </w:rPr>
              <w:t>2.10. uzdevums</w:t>
            </w:r>
          </w:p>
        </w:tc>
        <w:tc>
          <w:tcPr>
            <w:tcW w:w="11624" w:type="dxa"/>
            <w:gridSpan w:val="6"/>
            <w:shd w:val="clear" w:color="auto" w:fill="EDEDED" w:themeFill="accent3" w:themeFillTint="33"/>
          </w:tcPr>
          <w:p w:rsidRPr="00842705" w:rsidR="003970CA" w:rsidP="00227C96" w:rsidRDefault="003970CA" w14:paraId="137546E5" w14:textId="2F78F825">
            <w:pPr>
              <w:spacing w:before="240" w:line="240" w:lineRule="auto"/>
              <w:rPr>
                <w:b/>
                <w:sz w:val="24"/>
                <w:szCs w:val="24"/>
              </w:rPr>
            </w:pPr>
            <w:r w:rsidRPr="00842705">
              <w:rPr>
                <w:b/>
                <w:sz w:val="24"/>
                <w:szCs w:val="24"/>
              </w:rPr>
              <w:t>Stiprināt tiesas kompetenci</w:t>
            </w:r>
          </w:p>
        </w:tc>
      </w:tr>
      <w:tr w:rsidR="00FF381C" w:rsidTr="001C715D" w14:paraId="69E1F3BB" w14:textId="77777777">
        <w:tc>
          <w:tcPr>
            <w:tcW w:w="993" w:type="dxa"/>
          </w:tcPr>
          <w:p w:rsidR="003970CA" w:rsidP="00227C96" w:rsidRDefault="00D143A7" w14:paraId="0AD16497" w14:textId="49454BDC">
            <w:pPr>
              <w:spacing w:after="0" w:line="240" w:lineRule="auto"/>
              <w:rPr>
                <w:sz w:val="24"/>
              </w:rPr>
            </w:pPr>
            <w:r>
              <w:rPr>
                <w:sz w:val="24"/>
              </w:rPr>
              <w:t>2.10.1.</w:t>
            </w:r>
          </w:p>
        </w:tc>
        <w:tc>
          <w:tcPr>
            <w:tcW w:w="1984" w:type="dxa"/>
          </w:tcPr>
          <w:p w:rsidR="003970CA" w:rsidP="00227C96" w:rsidRDefault="00D143A7" w14:paraId="1E0CB393" w14:textId="2D0B83D0">
            <w:pPr>
              <w:spacing w:after="0" w:line="240" w:lineRule="auto"/>
              <w:rPr>
                <w:sz w:val="24"/>
              </w:rPr>
            </w:pPr>
            <w:r>
              <w:rPr>
                <w:sz w:val="24"/>
              </w:rPr>
              <w:t>Pārskatīt kārtību, kādā izskata strīdus par tiesībām kreditoru prasījumu atzīšanas procesā.</w:t>
            </w:r>
          </w:p>
        </w:tc>
        <w:tc>
          <w:tcPr>
            <w:tcW w:w="1560" w:type="dxa"/>
            <w:shd w:val="clear" w:color="auto" w:fill="auto"/>
          </w:tcPr>
          <w:p w:rsidR="003970CA" w:rsidP="00227C96" w:rsidRDefault="00D143A7" w14:paraId="6851C326" w14:textId="748321C9">
            <w:pPr>
              <w:spacing w:after="0" w:line="240" w:lineRule="auto"/>
              <w:rPr>
                <w:sz w:val="24"/>
              </w:rPr>
            </w:pPr>
            <w:r>
              <w:rPr>
                <w:sz w:val="24"/>
              </w:rPr>
              <w:t>01.06.2017.</w:t>
            </w:r>
          </w:p>
        </w:tc>
        <w:tc>
          <w:tcPr>
            <w:tcW w:w="1842" w:type="dxa"/>
          </w:tcPr>
          <w:p w:rsidR="003970CA" w:rsidP="00227C96" w:rsidRDefault="00D143A7" w14:paraId="23B88437" w14:textId="5B27A04F">
            <w:pPr>
              <w:spacing w:after="0" w:line="240" w:lineRule="auto"/>
              <w:rPr>
                <w:sz w:val="24"/>
              </w:rPr>
            </w:pPr>
            <w:r>
              <w:rPr>
                <w:sz w:val="24"/>
              </w:rPr>
              <w:t>Palielinās kreditoru prasījumu atgūšana</w:t>
            </w:r>
          </w:p>
        </w:tc>
        <w:tc>
          <w:tcPr>
            <w:tcW w:w="2127" w:type="dxa"/>
          </w:tcPr>
          <w:p w:rsidRPr="00D143A7" w:rsidR="003970CA" w:rsidP="00227C96" w:rsidRDefault="00D143A7" w14:paraId="78B4EBAC" w14:textId="51822202">
            <w:pPr>
              <w:pStyle w:val="Sarakstarindkopa"/>
              <w:numPr>
                <w:ilvl w:val="0"/>
                <w:numId w:val="5"/>
              </w:numPr>
              <w:spacing w:after="0" w:line="240" w:lineRule="auto"/>
              <w:ind w:left="336"/>
              <w:rPr>
                <w:sz w:val="24"/>
              </w:rPr>
            </w:pPr>
            <w:r>
              <w:rPr>
                <w:sz w:val="24"/>
              </w:rPr>
              <w:t>Izstrādāts 1 izvērtējums par strīdu izskatīšanas kārtību.</w:t>
            </w:r>
          </w:p>
        </w:tc>
        <w:tc>
          <w:tcPr>
            <w:tcW w:w="1275" w:type="dxa"/>
          </w:tcPr>
          <w:p w:rsidR="003970CA" w:rsidP="00227C96" w:rsidRDefault="00D143A7" w14:paraId="4FC22071" w14:textId="3FB55216">
            <w:pPr>
              <w:spacing w:after="0" w:line="240" w:lineRule="auto"/>
              <w:rPr>
                <w:sz w:val="24"/>
              </w:rPr>
            </w:pPr>
            <w:r>
              <w:rPr>
                <w:sz w:val="24"/>
              </w:rPr>
              <w:t xml:space="preserve">TM </w:t>
            </w:r>
            <w:r w:rsidR="00CC366B">
              <w:rPr>
                <w:sz w:val="24"/>
              </w:rPr>
              <w:t>(TA)</w:t>
            </w:r>
          </w:p>
        </w:tc>
        <w:tc>
          <w:tcPr>
            <w:tcW w:w="1418" w:type="dxa"/>
            <w:shd w:val="clear" w:color="auto" w:fill="FFFFFF" w:themeFill="background1"/>
          </w:tcPr>
          <w:p w:rsidR="003970CA" w:rsidP="00227C96" w:rsidRDefault="00F65E6E" w14:paraId="65636BBC" w14:textId="6CB66161">
            <w:pPr>
              <w:spacing w:after="0" w:line="240" w:lineRule="auto"/>
              <w:rPr>
                <w:sz w:val="24"/>
              </w:rPr>
            </w:pPr>
            <w:r>
              <w:rPr>
                <w:sz w:val="24"/>
              </w:rPr>
              <w:t>Izpildīts</w:t>
            </w:r>
          </w:p>
        </w:tc>
        <w:tc>
          <w:tcPr>
            <w:tcW w:w="3402" w:type="dxa"/>
            <w:shd w:val="clear" w:color="auto" w:fill="FFFFFF" w:themeFill="background1"/>
          </w:tcPr>
          <w:p w:rsidR="0096259D" w:rsidP="00227C96" w:rsidRDefault="00610D5D" w14:paraId="6032E5F6" w14:textId="4C9A3D98">
            <w:pPr>
              <w:spacing w:after="0" w:line="240" w:lineRule="auto"/>
              <w:rPr>
                <w:sz w:val="24"/>
              </w:rPr>
            </w:pPr>
            <w:r>
              <w:rPr>
                <w:sz w:val="24"/>
              </w:rPr>
              <w:t xml:space="preserve">Izvērtējums par strīdu izskatīšanas kārtības pilnveidošanas nepieciešamību iekļauts </w:t>
            </w:r>
            <w:r w:rsidR="004D42DF">
              <w:rPr>
                <w:sz w:val="24"/>
              </w:rPr>
              <w:t xml:space="preserve">savstarpēji saistīto </w:t>
            </w:r>
            <w:r w:rsidR="0021741A">
              <w:rPr>
                <w:sz w:val="24"/>
              </w:rPr>
              <w:t>likumprojekt</w:t>
            </w:r>
            <w:r w:rsidR="0096259D">
              <w:rPr>
                <w:sz w:val="24"/>
              </w:rPr>
              <w:t>u</w:t>
            </w:r>
            <w:r w:rsidR="0021741A">
              <w:rPr>
                <w:sz w:val="24"/>
              </w:rPr>
              <w:t xml:space="preserve"> </w:t>
            </w:r>
            <w:r w:rsidR="00CC139D">
              <w:rPr>
                <w:sz w:val="24"/>
              </w:rPr>
              <w:t>"</w:t>
            </w:r>
            <w:r w:rsidR="0021741A">
              <w:rPr>
                <w:sz w:val="24"/>
              </w:rPr>
              <w:t>G</w:t>
            </w:r>
            <w:r w:rsidR="00496EC1">
              <w:rPr>
                <w:sz w:val="24"/>
              </w:rPr>
              <w:t>rozījumi Maksātnespējas likumā</w:t>
            </w:r>
            <w:r w:rsidR="00CC139D">
              <w:rPr>
                <w:sz w:val="24"/>
              </w:rPr>
              <w:t>"</w:t>
            </w:r>
            <w:r w:rsidR="0096259D">
              <w:rPr>
                <w:sz w:val="24"/>
              </w:rPr>
              <w:t xml:space="preserve"> un </w:t>
            </w:r>
            <w:r w:rsidR="00CC139D">
              <w:rPr>
                <w:sz w:val="24"/>
              </w:rPr>
              <w:t>"</w:t>
            </w:r>
            <w:r w:rsidR="0096259D">
              <w:rPr>
                <w:sz w:val="24"/>
              </w:rPr>
              <w:t>Grozījumi Civilprocesa likumā</w:t>
            </w:r>
            <w:r w:rsidR="00CC139D">
              <w:rPr>
                <w:sz w:val="24"/>
              </w:rPr>
              <w:t>"</w:t>
            </w:r>
            <w:r w:rsidR="0096259D">
              <w:rPr>
                <w:sz w:val="24"/>
              </w:rPr>
              <w:t xml:space="preserve"> sākotnējās ietekmes novērtējuma ziņojumu (anotācij</w:t>
            </w:r>
            <w:r w:rsidR="004660F7">
              <w:rPr>
                <w:sz w:val="24"/>
              </w:rPr>
              <w:t>u</w:t>
            </w:r>
            <w:r w:rsidR="0096259D">
              <w:rPr>
                <w:sz w:val="24"/>
              </w:rPr>
              <w:t>) I sadaļas 2. punktā.</w:t>
            </w:r>
          </w:p>
          <w:p w:rsidR="00496EC1" w:rsidP="00227C96" w:rsidRDefault="004660F7" w14:paraId="59110E76" w14:textId="62F14DD2">
            <w:pPr>
              <w:spacing w:after="0" w:line="240" w:lineRule="auto"/>
              <w:rPr>
                <w:sz w:val="24"/>
              </w:rPr>
            </w:pPr>
            <w:r>
              <w:rPr>
                <w:sz w:val="24"/>
              </w:rPr>
              <w:t>Abi likumprojekti</w:t>
            </w:r>
            <w:r w:rsidR="00496EC1">
              <w:rPr>
                <w:sz w:val="24"/>
              </w:rPr>
              <w:t xml:space="preserve"> 2017. gada 1. jūnijā izsludināt</w:t>
            </w:r>
            <w:r>
              <w:rPr>
                <w:sz w:val="24"/>
              </w:rPr>
              <w:t>i</w:t>
            </w:r>
            <w:r w:rsidR="00496EC1">
              <w:rPr>
                <w:sz w:val="24"/>
              </w:rPr>
              <w:t xml:space="preserve"> Valsts sekretāru sanāksmē</w:t>
            </w:r>
            <w:r w:rsidR="00496EC1">
              <w:rPr>
                <w:rStyle w:val="Vresatsauce"/>
                <w:sz w:val="24"/>
              </w:rPr>
              <w:footnoteReference w:id="24"/>
            </w:r>
            <w:r w:rsidR="00496EC1">
              <w:rPr>
                <w:sz w:val="24"/>
              </w:rPr>
              <w:t xml:space="preserve"> un vēlāk </w:t>
            </w:r>
            <w:r w:rsidR="00496EC1">
              <w:rPr>
                <w:sz w:val="24"/>
              </w:rPr>
              <w:lastRenderedPageBreak/>
              <w:t>iesniegti Latvijas Republikas Saeimā</w:t>
            </w:r>
            <w:r w:rsidR="00496EC1">
              <w:rPr>
                <w:rStyle w:val="Vresatsauce"/>
                <w:sz w:val="24"/>
              </w:rPr>
              <w:footnoteReference w:id="25"/>
            </w:r>
            <w:r>
              <w:rPr>
                <w:sz w:val="24"/>
              </w:rPr>
              <w:t>.</w:t>
            </w:r>
          </w:p>
          <w:p w:rsidR="0050169F" w:rsidP="00227C96" w:rsidRDefault="0050169F" w14:paraId="3228FF96" w14:textId="20D77472">
            <w:pPr>
              <w:spacing w:after="0" w:line="240" w:lineRule="auto"/>
              <w:rPr>
                <w:sz w:val="24"/>
              </w:rPr>
            </w:pPr>
            <w:r>
              <w:rPr>
                <w:sz w:val="24"/>
              </w:rPr>
              <w:t xml:space="preserve">2018. gada 30. maijā Saeima </w:t>
            </w:r>
            <w:r w:rsidR="00776B57">
              <w:rPr>
                <w:sz w:val="24"/>
              </w:rPr>
              <w:t xml:space="preserve">pieņēma un 2018. gada 1. jūlijā stājās spēkā savstarpēji saistītie grozījumi Maksātnespējas </w:t>
            </w:r>
            <w:r w:rsidR="004D42DF">
              <w:rPr>
                <w:sz w:val="24"/>
              </w:rPr>
              <w:t>likumā un Civilprocesa likumā.</w:t>
            </w:r>
          </w:p>
        </w:tc>
      </w:tr>
      <w:tr w:rsidRPr="005D29DD" w:rsidR="006206D4" w:rsidTr="001C715D" w14:paraId="0CC5E122" w14:textId="77777777">
        <w:tc>
          <w:tcPr>
            <w:tcW w:w="2977" w:type="dxa"/>
            <w:gridSpan w:val="2"/>
            <w:shd w:val="clear" w:color="auto" w:fill="EDEDED" w:themeFill="accent3" w:themeFillTint="33"/>
          </w:tcPr>
          <w:p w:rsidRPr="005D29DD" w:rsidR="003970CA" w:rsidP="00227C96" w:rsidRDefault="003970CA" w14:paraId="22395CAC" w14:textId="77777777">
            <w:pPr>
              <w:spacing w:before="240" w:line="240" w:lineRule="auto"/>
              <w:rPr>
                <w:b/>
                <w:sz w:val="24"/>
                <w:szCs w:val="24"/>
              </w:rPr>
            </w:pPr>
            <w:r>
              <w:rPr>
                <w:b/>
                <w:sz w:val="24"/>
                <w:szCs w:val="24"/>
              </w:rPr>
              <w:lastRenderedPageBreak/>
              <w:t>2.11. u</w:t>
            </w:r>
            <w:r w:rsidRPr="005D29DD">
              <w:rPr>
                <w:b/>
                <w:sz w:val="24"/>
                <w:szCs w:val="24"/>
              </w:rPr>
              <w:t>zdevums</w:t>
            </w:r>
          </w:p>
        </w:tc>
        <w:tc>
          <w:tcPr>
            <w:tcW w:w="11624" w:type="dxa"/>
            <w:gridSpan w:val="6"/>
            <w:shd w:val="clear" w:color="auto" w:fill="EDEDED" w:themeFill="accent3" w:themeFillTint="33"/>
          </w:tcPr>
          <w:p w:rsidRPr="005D29DD" w:rsidR="003970CA" w:rsidP="00227C96" w:rsidRDefault="003970CA" w14:paraId="0DA4F7DF" w14:textId="77777777">
            <w:pPr>
              <w:spacing w:before="240" w:line="240" w:lineRule="auto"/>
              <w:rPr>
                <w:b/>
                <w:sz w:val="24"/>
                <w:szCs w:val="24"/>
              </w:rPr>
            </w:pPr>
            <w:r w:rsidRPr="000212A3">
              <w:rPr>
                <w:b/>
                <w:sz w:val="24"/>
                <w:szCs w:val="24"/>
              </w:rPr>
              <w:t>Pārskatīt kārtību, kādā administratoru ieceļ maksātnespējas procesā</w:t>
            </w:r>
          </w:p>
        </w:tc>
      </w:tr>
      <w:tr w:rsidR="00FF381C" w:rsidTr="001C715D" w14:paraId="788E3733" w14:textId="77777777">
        <w:tc>
          <w:tcPr>
            <w:tcW w:w="993" w:type="dxa"/>
            <w:shd w:val="clear" w:color="auto" w:fill="auto"/>
          </w:tcPr>
          <w:p w:rsidR="003970CA" w:rsidP="00227C96" w:rsidRDefault="00CC366B" w14:paraId="1E5A94E5" w14:textId="58D69C8C">
            <w:pPr>
              <w:spacing w:after="0" w:line="240" w:lineRule="auto"/>
              <w:rPr>
                <w:sz w:val="24"/>
              </w:rPr>
            </w:pPr>
            <w:r>
              <w:rPr>
                <w:sz w:val="24"/>
              </w:rPr>
              <w:t>2.11.1.</w:t>
            </w:r>
          </w:p>
        </w:tc>
        <w:tc>
          <w:tcPr>
            <w:tcW w:w="1984" w:type="dxa"/>
            <w:shd w:val="clear" w:color="auto" w:fill="auto"/>
          </w:tcPr>
          <w:p w:rsidR="003970CA" w:rsidP="00227C96" w:rsidRDefault="00CC366B" w14:paraId="140EC9DE" w14:textId="61CA40B6">
            <w:pPr>
              <w:spacing w:after="0" w:line="240" w:lineRule="auto"/>
              <w:rPr>
                <w:sz w:val="24"/>
              </w:rPr>
            </w:pPr>
            <w:r>
              <w:rPr>
                <w:sz w:val="24"/>
              </w:rPr>
              <w:t>Normatīvajos aktos noteikt jaunu kārtību, kādā administratoru ieceļ maksātnespējas procesā.</w:t>
            </w:r>
          </w:p>
        </w:tc>
        <w:tc>
          <w:tcPr>
            <w:tcW w:w="1560" w:type="dxa"/>
            <w:shd w:val="clear" w:color="auto" w:fill="auto"/>
          </w:tcPr>
          <w:p w:rsidR="003970CA" w:rsidP="00227C96" w:rsidRDefault="00CC366B" w14:paraId="166317BA" w14:textId="03165537">
            <w:pPr>
              <w:spacing w:after="0" w:line="240" w:lineRule="auto"/>
              <w:rPr>
                <w:sz w:val="24"/>
              </w:rPr>
            </w:pPr>
            <w:r>
              <w:rPr>
                <w:sz w:val="24"/>
              </w:rPr>
              <w:t>01.01.2019.</w:t>
            </w:r>
          </w:p>
        </w:tc>
        <w:tc>
          <w:tcPr>
            <w:tcW w:w="1842" w:type="dxa"/>
            <w:shd w:val="clear" w:color="auto" w:fill="auto"/>
          </w:tcPr>
          <w:p w:rsidR="003970CA" w:rsidP="00227C96" w:rsidRDefault="00290E56" w14:paraId="7291F862" w14:textId="40EC9EB4">
            <w:pPr>
              <w:spacing w:after="0" w:line="240" w:lineRule="auto"/>
              <w:rPr>
                <w:sz w:val="24"/>
              </w:rPr>
            </w:pPr>
            <w:r>
              <w:rPr>
                <w:sz w:val="24"/>
              </w:rPr>
              <w:t>Palielinās kreditoru prasījumu atgūšana</w:t>
            </w:r>
          </w:p>
        </w:tc>
        <w:tc>
          <w:tcPr>
            <w:tcW w:w="2127" w:type="dxa"/>
            <w:shd w:val="clear" w:color="auto" w:fill="auto"/>
          </w:tcPr>
          <w:p w:rsidRPr="00612CE6" w:rsidR="003970CA" w:rsidP="00227C96" w:rsidRDefault="00612CE6" w14:paraId="64F2C22F" w14:textId="5284C07B">
            <w:pPr>
              <w:pStyle w:val="Sarakstarindkopa"/>
              <w:numPr>
                <w:ilvl w:val="0"/>
                <w:numId w:val="5"/>
              </w:numPr>
              <w:spacing w:after="0" w:line="240" w:lineRule="auto"/>
              <w:ind w:left="336"/>
              <w:rPr>
                <w:sz w:val="24"/>
              </w:rPr>
            </w:pPr>
            <w:r>
              <w:rPr>
                <w:sz w:val="24"/>
              </w:rPr>
              <w:t>Izstrādāts 1 likumprojekts.</w:t>
            </w:r>
          </w:p>
        </w:tc>
        <w:tc>
          <w:tcPr>
            <w:tcW w:w="1275" w:type="dxa"/>
            <w:shd w:val="clear" w:color="auto" w:fill="auto"/>
          </w:tcPr>
          <w:p w:rsidR="003970CA" w:rsidP="00227C96" w:rsidRDefault="00CC366B" w14:paraId="50106535" w14:textId="16BBC808">
            <w:pPr>
              <w:spacing w:after="0" w:line="240" w:lineRule="auto"/>
              <w:rPr>
                <w:sz w:val="24"/>
              </w:rPr>
            </w:pPr>
            <w:r>
              <w:rPr>
                <w:sz w:val="24"/>
              </w:rPr>
              <w:t>TM</w:t>
            </w:r>
          </w:p>
        </w:tc>
        <w:tc>
          <w:tcPr>
            <w:tcW w:w="1418" w:type="dxa"/>
            <w:shd w:val="clear" w:color="auto" w:fill="auto"/>
          </w:tcPr>
          <w:p w:rsidR="003970CA" w:rsidP="00227C96" w:rsidRDefault="00D07FE7" w14:paraId="20077DD2" w14:textId="52AF4FF8">
            <w:pPr>
              <w:spacing w:after="0" w:line="240" w:lineRule="auto"/>
              <w:rPr>
                <w:sz w:val="24"/>
              </w:rPr>
            </w:pPr>
            <w:r>
              <w:rPr>
                <w:sz w:val="24"/>
              </w:rPr>
              <w:t>Neattiecas</w:t>
            </w:r>
          </w:p>
        </w:tc>
        <w:tc>
          <w:tcPr>
            <w:tcW w:w="3402" w:type="dxa"/>
            <w:shd w:val="clear" w:color="auto" w:fill="auto"/>
          </w:tcPr>
          <w:p w:rsidR="003970CA" w:rsidP="00227C96" w:rsidRDefault="001F7620" w14:paraId="5A72936A" w14:textId="03B0924D">
            <w:pPr>
              <w:spacing w:after="0" w:line="240" w:lineRule="auto"/>
              <w:rPr>
                <w:sz w:val="24"/>
              </w:rPr>
            </w:pPr>
            <w:r>
              <w:rPr>
                <w:sz w:val="24"/>
              </w:rPr>
              <w:t>–</w:t>
            </w:r>
          </w:p>
        </w:tc>
      </w:tr>
      <w:tr w:rsidRPr="005D29DD" w:rsidR="006206D4" w:rsidTr="001C715D" w14:paraId="6EF0B4B9" w14:textId="77777777">
        <w:tc>
          <w:tcPr>
            <w:tcW w:w="2977" w:type="dxa"/>
            <w:gridSpan w:val="2"/>
            <w:shd w:val="clear" w:color="auto" w:fill="EDEDED" w:themeFill="accent3" w:themeFillTint="33"/>
          </w:tcPr>
          <w:p w:rsidRPr="005D29DD" w:rsidR="003970CA" w:rsidP="00227C96" w:rsidRDefault="003970CA" w14:paraId="103EBCA8" w14:textId="03E8C803">
            <w:pPr>
              <w:spacing w:before="240" w:line="240" w:lineRule="auto"/>
              <w:rPr>
                <w:b/>
                <w:sz w:val="24"/>
                <w:szCs w:val="24"/>
              </w:rPr>
            </w:pPr>
            <w:r>
              <w:rPr>
                <w:b/>
                <w:sz w:val="24"/>
                <w:szCs w:val="24"/>
              </w:rPr>
              <w:t>2.12. u</w:t>
            </w:r>
            <w:r w:rsidRPr="005D29DD">
              <w:rPr>
                <w:b/>
                <w:sz w:val="24"/>
                <w:szCs w:val="24"/>
              </w:rPr>
              <w:t>zdevums</w:t>
            </w:r>
          </w:p>
        </w:tc>
        <w:tc>
          <w:tcPr>
            <w:tcW w:w="11624" w:type="dxa"/>
            <w:gridSpan w:val="6"/>
            <w:shd w:val="clear" w:color="auto" w:fill="EDEDED" w:themeFill="accent3" w:themeFillTint="33"/>
          </w:tcPr>
          <w:p w:rsidRPr="005D29DD" w:rsidR="003970CA" w:rsidP="00227C96" w:rsidRDefault="003970CA" w14:paraId="51D83832" w14:textId="6A4E1778">
            <w:pPr>
              <w:spacing w:before="240" w:line="240" w:lineRule="auto"/>
              <w:rPr>
                <w:b/>
                <w:sz w:val="24"/>
                <w:szCs w:val="24"/>
              </w:rPr>
            </w:pPr>
            <w:r w:rsidRPr="00CB2828">
              <w:rPr>
                <w:b/>
                <w:sz w:val="24"/>
                <w:szCs w:val="24"/>
              </w:rPr>
              <w:t>Pilnveidot regulējumu par administratīvajiem pārkāpumiem maksātnespējas jomā</w:t>
            </w:r>
          </w:p>
        </w:tc>
      </w:tr>
      <w:tr w:rsidR="00FF381C" w:rsidTr="001C715D" w14:paraId="30B7B369" w14:textId="77777777">
        <w:tc>
          <w:tcPr>
            <w:tcW w:w="993" w:type="dxa"/>
          </w:tcPr>
          <w:p w:rsidRPr="00FC2982" w:rsidR="00753908" w:rsidP="00227C96" w:rsidRDefault="00753908" w14:paraId="2351FFE4" w14:textId="514C8048">
            <w:pPr>
              <w:spacing w:after="0" w:line="240" w:lineRule="auto"/>
              <w:rPr>
                <w:sz w:val="24"/>
              </w:rPr>
            </w:pPr>
            <w:r w:rsidRPr="00FC2982">
              <w:rPr>
                <w:rFonts w:eastAsia="Times New Roman"/>
                <w:sz w:val="24"/>
                <w:szCs w:val="28"/>
                <w:lang w:eastAsia="lv-LV"/>
              </w:rPr>
              <w:t>2.12.1.</w:t>
            </w:r>
          </w:p>
        </w:tc>
        <w:tc>
          <w:tcPr>
            <w:tcW w:w="1984" w:type="dxa"/>
          </w:tcPr>
          <w:p w:rsidRPr="00FC2982" w:rsidR="00753908" w:rsidP="00227C96" w:rsidRDefault="00753908" w14:paraId="1BD289D9" w14:textId="7EE2262A">
            <w:pPr>
              <w:spacing w:after="0" w:line="240" w:lineRule="auto"/>
              <w:rPr>
                <w:sz w:val="24"/>
              </w:rPr>
            </w:pPr>
            <w:r w:rsidRPr="00FC2982">
              <w:rPr>
                <w:sz w:val="24"/>
                <w:szCs w:val="28"/>
              </w:rPr>
              <w:t>Izvērtēt iespēju palielināt LAPK par administratīvajie</w:t>
            </w:r>
            <w:r w:rsidRPr="00FC2982">
              <w:rPr>
                <w:sz w:val="24"/>
                <w:szCs w:val="28"/>
              </w:rPr>
              <w:lastRenderedPageBreak/>
              <w:t>m pārkāpumiem maksātnespējas jomā noteikto sodu apmēru.</w:t>
            </w:r>
          </w:p>
        </w:tc>
        <w:tc>
          <w:tcPr>
            <w:tcW w:w="1560" w:type="dxa"/>
          </w:tcPr>
          <w:p w:rsidR="00753908" w:rsidP="00227C96" w:rsidRDefault="00753908" w14:paraId="76FF1043" w14:textId="7CEFF2A6">
            <w:pPr>
              <w:spacing w:after="0" w:line="240" w:lineRule="auto"/>
              <w:rPr>
                <w:sz w:val="24"/>
              </w:rPr>
            </w:pPr>
            <w:r>
              <w:rPr>
                <w:sz w:val="24"/>
              </w:rPr>
              <w:lastRenderedPageBreak/>
              <w:t>31.12.2016.</w:t>
            </w:r>
          </w:p>
        </w:tc>
        <w:tc>
          <w:tcPr>
            <w:tcW w:w="1842" w:type="dxa"/>
            <w:vMerge w:val="restart"/>
          </w:tcPr>
          <w:p w:rsidRPr="00753908" w:rsidR="00753908" w:rsidP="00227C96" w:rsidRDefault="00753908" w14:paraId="20F185AF" w14:textId="77777777">
            <w:pPr>
              <w:spacing w:line="240" w:lineRule="auto"/>
              <w:jc w:val="left"/>
              <w:rPr>
                <w:sz w:val="24"/>
                <w:szCs w:val="28"/>
              </w:rPr>
            </w:pPr>
            <w:r w:rsidRPr="00753908">
              <w:rPr>
                <w:sz w:val="24"/>
                <w:szCs w:val="28"/>
              </w:rPr>
              <w:t xml:space="preserve">Palielinās kreditoru </w:t>
            </w:r>
            <w:r w:rsidRPr="00753908">
              <w:rPr>
                <w:sz w:val="24"/>
                <w:szCs w:val="28"/>
              </w:rPr>
              <w:lastRenderedPageBreak/>
              <w:t>prasījumu atgūšana.</w:t>
            </w:r>
          </w:p>
          <w:p w:rsidRPr="00753908" w:rsidR="00753908" w:rsidP="00227C96" w:rsidRDefault="00753908" w14:paraId="321FD0A7" w14:textId="6CA25414">
            <w:pPr>
              <w:spacing w:after="0" w:line="240" w:lineRule="auto"/>
              <w:rPr>
                <w:sz w:val="24"/>
              </w:rPr>
            </w:pPr>
            <w:r w:rsidRPr="00753908">
              <w:rPr>
                <w:sz w:val="24"/>
                <w:szCs w:val="28"/>
              </w:rPr>
              <w:t>Samazinās procesu skaits, kuros tiek sastādīts ziņojums par mantas neesamību.</w:t>
            </w:r>
          </w:p>
        </w:tc>
        <w:tc>
          <w:tcPr>
            <w:tcW w:w="2127" w:type="dxa"/>
          </w:tcPr>
          <w:p w:rsidRPr="00753908" w:rsidR="00753908" w:rsidP="00227C96" w:rsidRDefault="00753908" w14:paraId="09946951" w14:textId="2A806460">
            <w:pPr>
              <w:pStyle w:val="Sarakstarindkopa"/>
              <w:numPr>
                <w:ilvl w:val="0"/>
                <w:numId w:val="5"/>
              </w:numPr>
              <w:spacing w:after="0" w:line="240" w:lineRule="auto"/>
              <w:ind w:left="396"/>
              <w:rPr>
                <w:sz w:val="24"/>
              </w:rPr>
            </w:pPr>
            <w:r w:rsidRPr="00753908">
              <w:rPr>
                <w:rFonts w:eastAsia="Times New Roman"/>
                <w:sz w:val="24"/>
                <w:szCs w:val="28"/>
                <w:lang w:eastAsia="lv-LV"/>
              </w:rPr>
              <w:lastRenderedPageBreak/>
              <w:t>Izstrādāts 1 izvērtējums.</w:t>
            </w:r>
          </w:p>
        </w:tc>
        <w:tc>
          <w:tcPr>
            <w:tcW w:w="1275" w:type="dxa"/>
            <w:vMerge w:val="restart"/>
          </w:tcPr>
          <w:p w:rsidR="00753908" w:rsidP="00227C96" w:rsidRDefault="00753908" w14:paraId="1D990951" w14:textId="5B5D643E">
            <w:pPr>
              <w:spacing w:after="0" w:line="240" w:lineRule="auto"/>
              <w:rPr>
                <w:sz w:val="24"/>
              </w:rPr>
            </w:pPr>
            <w:r>
              <w:rPr>
                <w:sz w:val="24"/>
              </w:rPr>
              <w:t>TM (MKD)</w:t>
            </w:r>
          </w:p>
        </w:tc>
        <w:tc>
          <w:tcPr>
            <w:tcW w:w="1418" w:type="dxa"/>
            <w:shd w:val="clear" w:color="auto" w:fill="auto"/>
          </w:tcPr>
          <w:p w:rsidR="00753908" w:rsidP="00227C96" w:rsidRDefault="00835EF9" w14:paraId="13072772" w14:textId="5E273B1A">
            <w:pPr>
              <w:spacing w:after="0" w:line="240" w:lineRule="auto"/>
              <w:rPr>
                <w:sz w:val="24"/>
              </w:rPr>
            </w:pPr>
            <w:r w:rsidRPr="00835EF9">
              <w:rPr>
                <w:sz w:val="24"/>
              </w:rPr>
              <w:t xml:space="preserve">Izpildīts </w:t>
            </w:r>
            <w:r>
              <w:rPr>
                <w:sz w:val="24"/>
              </w:rPr>
              <w:t xml:space="preserve">/ </w:t>
            </w:r>
            <w:r w:rsidR="002E2A1F">
              <w:rPr>
                <w:sz w:val="24"/>
              </w:rPr>
              <w:t>Uzsākta izpilde</w:t>
            </w:r>
          </w:p>
        </w:tc>
        <w:tc>
          <w:tcPr>
            <w:tcW w:w="3402" w:type="dxa"/>
            <w:shd w:val="clear" w:color="auto" w:fill="auto"/>
          </w:tcPr>
          <w:p w:rsidR="004B1E5B" w:rsidP="00227C96" w:rsidRDefault="004B1E5B" w14:paraId="3F4A78A1" w14:textId="77777777">
            <w:pPr>
              <w:spacing w:after="0" w:line="240" w:lineRule="auto"/>
              <w:rPr>
                <w:sz w:val="24"/>
              </w:rPr>
            </w:pPr>
            <w:r>
              <w:rPr>
                <w:sz w:val="24"/>
              </w:rPr>
              <w:t xml:space="preserve">Latvijas Republikas Saeima 2018. gada 25. oktobrī pieņēma Administratīvās atbildības likumu. Tā izstrādes procesā </w:t>
            </w:r>
            <w:r>
              <w:rPr>
                <w:sz w:val="24"/>
              </w:rPr>
              <w:lastRenderedPageBreak/>
              <w:t>paralēli tika gatavoti grozījumi vairākos nozaru speciālajos normatīvajos aktos, lai nodrošinātu administratīvās atbildības piemērošanas iespēju arī pēc administratīvo pārkāpumu jomas reformas.</w:t>
            </w:r>
          </w:p>
          <w:p w:rsidRPr="00AD382A" w:rsidR="004B1E5B" w:rsidP="00227C96" w:rsidRDefault="004B1E5B" w14:paraId="2702994C" w14:textId="5439E15C">
            <w:pPr>
              <w:spacing w:after="0" w:line="240" w:lineRule="auto"/>
              <w:rPr>
                <w:sz w:val="24"/>
              </w:rPr>
            </w:pPr>
            <w:r>
              <w:rPr>
                <w:sz w:val="24"/>
              </w:rPr>
              <w:t>Tai skaitā tika izstrādāti arī attiecīgi grozījumi Maksātnespējas likumā, kas 2017. gada 1. jūnijā izsludināt</w:t>
            </w:r>
            <w:r w:rsidR="00C71B10">
              <w:rPr>
                <w:sz w:val="24"/>
              </w:rPr>
              <w:t>i</w:t>
            </w:r>
            <w:r>
              <w:rPr>
                <w:sz w:val="24"/>
              </w:rPr>
              <w:t xml:space="preserve"> Valsts sekretāru sanāksmē</w:t>
            </w:r>
            <w:r>
              <w:rPr>
                <w:rStyle w:val="Vresatsauce"/>
                <w:sz w:val="24"/>
              </w:rPr>
              <w:footnoteReference w:id="26"/>
            </w:r>
            <w:r>
              <w:rPr>
                <w:sz w:val="24"/>
              </w:rPr>
              <w:t xml:space="preserve"> un vēlāk iesniegti Latvijas Republikas Saeimā</w:t>
            </w:r>
            <w:r>
              <w:rPr>
                <w:rStyle w:val="Vresatsauce"/>
                <w:sz w:val="24"/>
              </w:rPr>
              <w:footnoteReference w:id="27"/>
            </w:r>
            <w:r>
              <w:rPr>
                <w:sz w:val="24"/>
              </w:rPr>
              <w:t xml:space="preserve">. Grozījumu izstrādes gaitā secināts, ka alternatīvas sankcijas administratīvajiem pārkāpumiem maksātnespējas jomā nav paredzamas, tomēr ir palielināma naudas soda apmēra minimālā un maksimālā robeža. Par maksātnespējas procesa pieteikuma neiesniegšanu naudas soda apmērs no pašreizējiem divsimt astoņdesmit līdz </w:t>
            </w:r>
            <w:r>
              <w:rPr>
                <w:sz w:val="24"/>
              </w:rPr>
              <w:lastRenderedPageBreak/>
              <w:t xml:space="preserve">septiņsimt </w:t>
            </w:r>
            <w:proofErr w:type="spellStart"/>
            <w:r>
              <w:rPr>
                <w:i/>
                <w:sz w:val="24"/>
              </w:rPr>
              <w:t>euro</w:t>
            </w:r>
            <w:proofErr w:type="spellEnd"/>
            <w:r>
              <w:rPr>
                <w:sz w:val="24"/>
              </w:rPr>
              <w:t xml:space="preserve"> palielinā</w:t>
            </w:r>
            <w:r w:rsidR="0009180B">
              <w:rPr>
                <w:sz w:val="24"/>
              </w:rPr>
              <w:t>m</w:t>
            </w:r>
            <w:r>
              <w:rPr>
                <w:sz w:val="24"/>
              </w:rPr>
              <w:t xml:space="preserve">s uz trīssimt līdz vienam tūkstotim </w:t>
            </w:r>
            <w:proofErr w:type="spellStart"/>
            <w:r>
              <w:rPr>
                <w:i/>
                <w:sz w:val="24"/>
              </w:rPr>
              <w:t>euro</w:t>
            </w:r>
            <w:proofErr w:type="spellEnd"/>
            <w:r>
              <w:rPr>
                <w:sz w:val="24"/>
              </w:rPr>
              <w:t xml:space="preserve"> (sešdesmit līdz divsimt naudas soda vienības). Savukārt par maksātnespējas procesa un </w:t>
            </w:r>
            <w:r w:rsidR="000E162A">
              <w:rPr>
                <w:sz w:val="24"/>
              </w:rPr>
              <w:t>TAP</w:t>
            </w:r>
            <w:r>
              <w:rPr>
                <w:sz w:val="24"/>
              </w:rPr>
              <w:t xml:space="preserve"> noteikumu pārkāpšanu naudas soda apmērs no pašreizējiem </w:t>
            </w:r>
            <w:r w:rsidRPr="007657FA">
              <w:rPr>
                <w:sz w:val="24"/>
              </w:rPr>
              <w:t xml:space="preserve">septiņdesmit līdz septiņsimt </w:t>
            </w:r>
            <w:proofErr w:type="spellStart"/>
            <w:r w:rsidRPr="007657FA">
              <w:rPr>
                <w:i/>
                <w:iCs/>
                <w:sz w:val="24"/>
              </w:rPr>
              <w:t>euro</w:t>
            </w:r>
            <w:proofErr w:type="spellEnd"/>
            <w:r>
              <w:rPr>
                <w:iCs/>
                <w:sz w:val="24"/>
              </w:rPr>
              <w:t xml:space="preserve"> palielinā</w:t>
            </w:r>
            <w:r w:rsidR="0009180B">
              <w:rPr>
                <w:iCs/>
                <w:sz w:val="24"/>
              </w:rPr>
              <w:t>m</w:t>
            </w:r>
            <w:r>
              <w:rPr>
                <w:iCs/>
                <w:sz w:val="24"/>
              </w:rPr>
              <w:t xml:space="preserve">s </w:t>
            </w:r>
            <w:proofErr w:type="gramStart"/>
            <w:r>
              <w:rPr>
                <w:iCs/>
                <w:sz w:val="24"/>
              </w:rPr>
              <w:t>uz viens simts</w:t>
            </w:r>
            <w:proofErr w:type="gramEnd"/>
            <w:r>
              <w:rPr>
                <w:iCs/>
                <w:sz w:val="24"/>
              </w:rPr>
              <w:t xml:space="preserve"> līdz viens tūkstotis pieci simti </w:t>
            </w:r>
            <w:proofErr w:type="spellStart"/>
            <w:r w:rsidRPr="004A5289">
              <w:rPr>
                <w:i/>
                <w:iCs/>
                <w:sz w:val="24"/>
              </w:rPr>
              <w:t>euro</w:t>
            </w:r>
            <w:proofErr w:type="spellEnd"/>
            <w:r>
              <w:rPr>
                <w:iCs/>
                <w:sz w:val="24"/>
              </w:rPr>
              <w:t xml:space="preserve"> (divdesmit līdz trīs simti naudas soda vienības).</w:t>
            </w:r>
          </w:p>
          <w:p w:rsidR="004B1E5B" w:rsidP="00227C96" w:rsidRDefault="004B1E5B" w14:paraId="29BFC629" w14:textId="77777777">
            <w:pPr>
              <w:spacing w:after="0" w:line="240" w:lineRule="auto"/>
              <w:rPr>
                <w:sz w:val="24"/>
              </w:rPr>
            </w:pPr>
            <w:r>
              <w:rPr>
                <w:sz w:val="24"/>
              </w:rPr>
              <w:t>Jānorāda, ka šī ziņojuma sagatavošanas brīdī grozījumi vēl nav pieņemti. Administratīvo pārkāpumu reformas virzības dēļ, jautājumi attiecībā uz administratīvajiem pārkāpumiem tika izdalīti no sākotnējā likumprojekta ar reģ. Nr. 1093/Lp12, tādējādi izveidojot jaunu Saeimas Juridiskās komisijas iesniegtu likumprojektu ar reģ. Nr. 1274/Lp12</w:t>
            </w:r>
            <w:r>
              <w:rPr>
                <w:rStyle w:val="Vresatsauce"/>
                <w:sz w:val="24"/>
              </w:rPr>
              <w:footnoteReference w:id="28"/>
            </w:r>
            <w:r>
              <w:rPr>
                <w:sz w:val="24"/>
              </w:rPr>
              <w:t xml:space="preserve">. Tomēr Latvijas Republikas 13. Saeima </w:t>
            </w:r>
            <w:r>
              <w:rPr>
                <w:sz w:val="24"/>
              </w:rPr>
              <w:lastRenderedPageBreak/>
              <w:t xml:space="preserve">nepārņēma minēto likumprojektu. </w:t>
            </w:r>
          </w:p>
          <w:p w:rsidR="00753908" w:rsidP="00227C96" w:rsidRDefault="00571EBA" w14:paraId="1480EAAD" w14:textId="4B876AE6">
            <w:pPr>
              <w:spacing w:after="0" w:line="240" w:lineRule="auto"/>
              <w:rPr>
                <w:sz w:val="24"/>
              </w:rPr>
            </w:pPr>
            <w:r>
              <w:rPr>
                <w:sz w:val="24"/>
              </w:rPr>
              <w:t xml:space="preserve">Šī informatīvā ziņojuma sagatavošanas brīdī </w:t>
            </w:r>
            <w:r w:rsidR="00ED05D6">
              <w:rPr>
                <w:sz w:val="24"/>
              </w:rPr>
              <w:t>TM</w:t>
            </w:r>
            <w:r>
              <w:rPr>
                <w:sz w:val="24"/>
              </w:rPr>
              <w:t xml:space="preserve"> atkārtoti virza grozījumus Maksātnespējas likumā, lai nodrošinātu personu saukšanu pie administratīvās atbildības par pārkāpumiem maksātnespējas jomā arī tad, kad stāsies spēkā Administratīvās atbildības likums.</w:t>
            </w:r>
          </w:p>
        </w:tc>
      </w:tr>
      <w:tr w:rsidR="00FF381C" w:rsidTr="001C715D" w14:paraId="29559C01" w14:textId="77777777">
        <w:tc>
          <w:tcPr>
            <w:tcW w:w="993" w:type="dxa"/>
          </w:tcPr>
          <w:p w:rsidRPr="00FC2982" w:rsidR="00753908" w:rsidP="00227C96" w:rsidRDefault="00753908" w14:paraId="126A7E57" w14:textId="44DF1B8F">
            <w:pPr>
              <w:spacing w:after="0" w:line="240" w:lineRule="auto"/>
              <w:rPr>
                <w:sz w:val="24"/>
              </w:rPr>
            </w:pPr>
            <w:r w:rsidRPr="00FC2982">
              <w:rPr>
                <w:rFonts w:eastAsia="Times New Roman"/>
                <w:sz w:val="24"/>
                <w:szCs w:val="28"/>
                <w:lang w:eastAsia="lv-LV"/>
              </w:rPr>
              <w:lastRenderedPageBreak/>
              <w:t>2.12.2.</w:t>
            </w:r>
          </w:p>
        </w:tc>
        <w:tc>
          <w:tcPr>
            <w:tcW w:w="1984" w:type="dxa"/>
          </w:tcPr>
          <w:p w:rsidRPr="00FC2982" w:rsidR="00753908" w:rsidP="00227C96" w:rsidRDefault="00753908" w14:paraId="1A7D961E" w14:textId="3E3111FE">
            <w:pPr>
              <w:spacing w:after="0" w:line="240" w:lineRule="auto"/>
              <w:rPr>
                <w:sz w:val="24"/>
              </w:rPr>
            </w:pPr>
            <w:r w:rsidRPr="00FC2982">
              <w:rPr>
                <w:sz w:val="24"/>
                <w:szCs w:val="28"/>
              </w:rPr>
              <w:t>Izvērtēt alternatīvu sankciju ieviešanu par administratīvajiem pārkāpumiem maksātnespējas jomā un izstrādāt atbilstošus grozījumus normatīvajos aktos.</w:t>
            </w:r>
          </w:p>
        </w:tc>
        <w:tc>
          <w:tcPr>
            <w:tcW w:w="1560" w:type="dxa"/>
          </w:tcPr>
          <w:p w:rsidR="00753908" w:rsidP="00227C96" w:rsidRDefault="00753908" w14:paraId="5EF4AD73" w14:textId="05DA3436">
            <w:pPr>
              <w:spacing w:after="0" w:line="240" w:lineRule="auto"/>
              <w:rPr>
                <w:sz w:val="24"/>
              </w:rPr>
            </w:pPr>
            <w:r>
              <w:rPr>
                <w:sz w:val="24"/>
              </w:rPr>
              <w:t>31.12.2017.</w:t>
            </w:r>
          </w:p>
        </w:tc>
        <w:tc>
          <w:tcPr>
            <w:tcW w:w="1842" w:type="dxa"/>
            <w:vMerge/>
          </w:tcPr>
          <w:p w:rsidRPr="00753908" w:rsidR="00753908" w:rsidP="00227C96" w:rsidRDefault="00753908" w14:paraId="6BAF0997" w14:textId="77777777">
            <w:pPr>
              <w:spacing w:after="0" w:line="240" w:lineRule="auto"/>
              <w:rPr>
                <w:sz w:val="24"/>
              </w:rPr>
            </w:pPr>
          </w:p>
        </w:tc>
        <w:tc>
          <w:tcPr>
            <w:tcW w:w="2127" w:type="dxa"/>
          </w:tcPr>
          <w:p w:rsidRPr="00753908" w:rsidR="00753908" w:rsidP="00227C96" w:rsidRDefault="00753908" w14:paraId="1A9779F0" w14:textId="77777777">
            <w:pPr>
              <w:pStyle w:val="Sarakstarindkopa"/>
              <w:numPr>
                <w:ilvl w:val="0"/>
                <w:numId w:val="5"/>
              </w:numPr>
              <w:spacing w:after="0" w:line="240" w:lineRule="auto"/>
              <w:ind w:left="396"/>
              <w:contextualSpacing w:val="0"/>
              <w:jc w:val="left"/>
              <w:rPr>
                <w:rFonts w:eastAsia="Times New Roman"/>
                <w:sz w:val="24"/>
                <w:szCs w:val="28"/>
                <w:lang w:eastAsia="lv-LV"/>
              </w:rPr>
            </w:pPr>
            <w:r w:rsidRPr="00753908">
              <w:rPr>
                <w:rFonts w:eastAsia="Times New Roman"/>
                <w:sz w:val="24"/>
                <w:szCs w:val="28"/>
                <w:lang w:eastAsia="lv-LV"/>
              </w:rPr>
              <w:t>Izstrādāts 1 izvērtējums;</w:t>
            </w:r>
          </w:p>
          <w:p w:rsidRPr="00753908" w:rsidR="00753908" w:rsidP="00227C96" w:rsidRDefault="00753908" w14:paraId="350FC684" w14:textId="402DB578">
            <w:pPr>
              <w:pStyle w:val="Sarakstarindkopa"/>
              <w:numPr>
                <w:ilvl w:val="0"/>
                <w:numId w:val="5"/>
              </w:numPr>
              <w:spacing w:after="0" w:line="240" w:lineRule="auto"/>
              <w:ind w:left="396"/>
              <w:rPr>
                <w:sz w:val="24"/>
              </w:rPr>
            </w:pPr>
            <w:r w:rsidRPr="00753908">
              <w:rPr>
                <w:rFonts w:eastAsia="Times New Roman"/>
                <w:sz w:val="24"/>
                <w:szCs w:val="28"/>
                <w:lang w:eastAsia="lv-LV"/>
              </w:rPr>
              <w:t>Izstrādāts 1 likumprojekts.</w:t>
            </w:r>
          </w:p>
        </w:tc>
        <w:tc>
          <w:tcPr>
            <w:tcW w:w="1275" w:type="dxa"/>
            <w:vMerge/>
          </w:tcPr>
          <w:p w:rsidR="00753908" w:rsidP="00227C96" w:rsidRDefault="00753908" w14:paraId="393F75B8" w14:textId="77777777">
            <w:pPr>
              <w:spacing w:after="0" w:line="240" w:lineRule="auto"/>
              <w:rPr>
                <w:sz w:val="24"/>
              </w:rPr>
            </w:pPr>
          </w:p>
        </w:tc>
        <w:tc>
          <w:tcPr>
            <w:tcW w:w="1418" w:type="dxa"/>
            <w:shd w:val="clear" w:color="auto" w:fill="auto"/>
          </w:tcPr>
          <w:p w:rsidR="00753908" w:rsidP="00227C96" w:rsidRDefault="004B1E5B" w14:paraId="5293DD6C" w14:textId="21CE0362">
            <w:pPr>
              <w:spacing w:after="0" w:line="240" w:lineRule="auto"/>
              <w:rPr>
                <w:sz w:val="24"/>
              </w:rPr>
            </w:pPr>
            <w:r>
              <w:rPr>
                <w:sz w:val="24"/>
              </w:rPr>
              <w:t>Izpildīts</w:t>
            </w:r>
            <w:r w:rsidR="00835EF9">
              <w:rPr>
                <w:sz w:val="24"/>
              </w:rPr>
              <w:t xml:space="preserve"> / Uzsākta izpilde</w:t>
            </w:r>
          </w:p>
        </w:tc>
        <w:tc>
          <w:tcPr>
            <w:tcW w:w="3402" w:type="dxa"/>
            <w:shd w:val="clear" w:color="auto" w:fill="auto"/>
          </w:tcPr>
          <w:p w:rsidR="00753908" w:rsidP="00227C96" w:rsidRDefault="00EB34A2" w14:paraId="797A345B" w14:textId="77777777">
            <w:pPr>
              <w:spacing w:after="0" w:line="240" w:lineRule="auto"/>
              <w:rPr>
                <w:sz w:val="24"/>
              </w:rPr>
            </w:pPr>
            <w:r>
              <w:rPr>
                <w:sz w:val="24"/>
              </w:rPr>
              <w:t xml:space="preserve">Latvijas Republikas Saeima 2018. gada 25. oktobrī pieņēma Administratīvās atbildības likumu. </w:t>
            </w:r>
            <w:r w:rsidR="00EA167F">
              <w:rPr>
                <w:sz w:val="24"/>
              </w:rPr>
              <w:t xml:space="preserve">Tā izstrādes procesā paralēli tika gatavoti grozījumi vairākos nozaru speciālajos normatīvajos aktos, lai nodrošinātu </w:t>
            </w:r>
            <w:r w:rsidR="00AD0750">
              <w:rPr>
                <w:sz w:val="24"/>
              </w:rPr>
              <w:t>administratīvās atbildības piemērošanas iespēju arī pēc administratīvo pārkāpumu jomas reformas.</w:t>
            </w:r>
          </w:p>
          <w:p w:rsidR="00306A12" w:rsidP="00227C96" w:rsidRDefault="00AD0750" w14:paraId="1B174425" w14:textId="6D79528E">
            <w:pPr>
              <w:spacing w:after="0" w:line="240" w:lineRule="auto"/>
              <w:rPr>
                <w:sz w:val="24"/>
              </w:rPr>
            </w:pPr>
            <w:r>
              <w:rPr>
                <w:sz w:val="24"/>
              </w:rPr>
              <w:t xml:space="preserve">Tai skaitā tika izstrādāti arī </w:t>
            </w:r>
            <w:r w:rsidR="005A4BC4">
              <w:rPr>
                <w:sz w:val="24"/>
              </w:rPr>
              <w:t xml:space="preserve">attiecīgi </w:t>
            </w:r>
            <w:r>
              <w:rPr>
                <w:sz w:val="24"/>
              </w:rPr>
              <w:t>grozījumi Maksātnespējas likumā</w:t>
            </w:r>
            <w:r w:rsidR="005A4BC4">
              <w:rPr>
                <w:sz w:val="24"/>
              </w:rPr>
              <w:t xml:space="preserve">, kas </w:t>
            </w:r>
            <w:r w:rsidR="0091215F">
              <w:rPr>
                <w:sz w:val="24"/>
              </w:rPr>
              <w:t xml:space="preserve">2017. gada </w:t>
            </w:r>
            <w:r w:rsidR="00397C6B">
              <w:rPr>
                <w:sz w:val="24"/>
              </w:rPr>
              <w:t>1. jūnijā izsludināt</w:t>
            </w:r>
            <w:r w:rsidR="00C71B10">
              <w:rPr>
                <w:sz w:val="24"/>
              </w:rPr>
              <w:t>i</w:t>
            </w:r>
            <w:r w:rsidR="00397C6B">
              <w:rPr>
                <w:sz w:val="24"/>
              </w:rPr>
              <w:t xml:space="preserve"> </w:t>
            </w:r>
            <w:r w:rsidR="00397C6B">
              <w:rPr>
                <w:sz w:val="24"/>
              </w:rPr>
              <w:lastRenderedPageBreak/>
              <w:t>Valsts sekretāru sanāksmē</w:t>
            </w:r>
            <w:r w:rsidR="00397C6B">
              <w:rPr>
                <w:rStyle w:val="Vresatsauce"/>
                <w:sz w:val="24"/>
              </w:rPr>
              <w:footnoteReference w:id="29"/>
            </w:r>
            <w:r w:rsidR="0093130C">
              <w:rPr>
                <w:sz w:val="24"/>
              </w:rPr>
              <w:t xml:space="preserve"> un vēlāk iesniegti Latvijas Republikas Saeimā</w:t>
            </w:r>
            <w:r w:rsidR="0093130C">
              <w:rPr>
                <w:rStyle w:val="Vresatsauce"/>
                <w:sz w:val="24"/>
              </w:rPr>
              <w:footnoteReference w:id="30"/>
            </w:r>
            <w:r w:rsidR="00397C6B">
              <w:rPr>
                <w:sz w:val="24"/>
              </w:rPr>
              <w:t>.</w:t>
            </w:r>
            <w:r w:rsidR="002706D2">
              <w:rPr>
                <w:sz w:val="24"/>
              </w:rPr>
              <w:t xml:space="preserve"> Grozījumu izstrādes gaitā secināts, ka alternatīv</w:t>
            </w:r>
            <w:r w:rsidR="00AD0659">
              <w:rPr>
                <w:sz w:val="24"/>
              </w:rPr>
              <w:t xml:space="preserve">as sankcijas </w:t>
            </w:r>
            <w:r w:rsidR="00A0201B">
              <w:rPr>
                <w:sz w:val="24"/>
              </w:rPr>
              <w:t xml:space="preserve">par </w:t>
            </w:r>
            <w:r w:rsidR="00AD0659">
              <w:rPr>
                <w:sz w:val="24"/>
              </w:rPr>
              <w:t xml:space="preserve">administratīvajiem pārkāpumiem maksātnespējas jomā nav paredzamas, </w:t>
            </w:r>
            <w:r w:rsidR="004B1E5B">
              <w:rPr>
                <w:sz w:val="24"/>
              </w:rPr>
              <w:t>bet</w:t>
            </w:r>
            <w:r w:rsidR="00AD0659">
              <w:rPr>
                <w:sz w:val="24"/>
              </w:rPr>
              <w:t xml:space="preserve"> ir palielinām</w:t>
            </w:r>
            <w:r w:rsidR="009501D2">
              <w:rPr>
                <w:sz w:val="24"/>
              </w:rPr>
              <w:t>a</w:t>
            </w:r>
            <w:r w:rsidR="00AD0659">
              <w:rPr>
                <w:sz w:val="24"/>
              </w:rPr>
              <w:t xml:space="preserve"> naudas sod</w:t>
            </w:r>
            <w:r w:rsidR="009501D2">
              <w:rPr>
                <w:sz w:val="24"/>
              </w:rPr>
              <w:t>a apmēra minimālā un maksimālā robeža</w:t>
            </w:r>
            <w:r w:rsidR="0099266D">
              <w:rPr>
                <w:sz w:val="24"/>
              </w:rPr>
              <w:t>.</w:t>
            </w:r>
          </w:p>
          <w:p w:rsidR="004B1E5B" w:rsidP="00227C96" w:rsidRDefault="004B1E5B" w14:paraId="0DA26050" w14:textId="613C54F4">
            <w:pPr>
              <w:spacing w:after="0" w:line="240" w:lineRule="auto"/>
              <w:rPr>
                <w:sz w:val="24"/>
              </w:rPr>
            </w:pPr>
            <w:r>
              <w:rPr>
                <w:sz w:val="24"/>
              </w:rPr>
              <w:t xml:space="preserve">Līdz ar to </w:t>
            </w:r>
            <w:r w:rsidR="002E2A1F">
              <w:rPr>
                <w:sz w:val="24"/>
              </w:rPr>
              <w:t xml:space="preserve">šī pasākuma rezultatīvais rādītājs </w:t>
            </w:r>
            <w:r w:rsidR="00CC139D">
              <w:rPr>
                <w:sz w:val="24"/>
              </w:rPr>
              <w:t>"</w:t>
            </w:r>
            <w:r w:rsidR="002E2A1F">
              <w:rPr>
                <w:sz w:val="24"/>
              </w:rPr>
              <w:t>Izstrādāts 1 likumprojekts</w:t>
            </w:r>
            <w:r w:rsidR="00CC139D">
              <w:rPr>
                <w:sz w:val="24"/>
              </w:rPr>
              <w:t>"</w:t>
            </w:r>
            <w:r w:rsidR="002E2A1F">
              <w:rPr>
                <w:sz w:val="24"/>
              </w:rPr>
              <w:t xml:space="preserve"> ir zaudējis aktualitāti.</w:t>
            </w:r>
          </w:p>
        </w:tc>
      </w:tr>
      <w:tr w:rsidRPr="005D29DD" w:rsidR="006206D4" w:rsidTr="001C715D" w14:paraId="1A81DD0A" w14:textId="77777777">
        <w:tc>
          <w:tcPr>
            <w:tcW w:w="2977" w:type="dxa"/>
            <w:gridSpan w:val="2"/>
            <w:shd w:val="clear" w:color="auto" w:fill="EDEDED" w:themeFill="accent3" w:themeFillTint="33"/>
          </w:tcPr>
          <w:p w:rsidRPr="005D29DD" w:rsidR="003970CA" w:rsidP="00227C96" w:rsidRDefault="003970CA" w14:paraId="726B757C" w14:textId="5CD14918">
            <w:pPr>
              <w:spacing w:after="0" w:line="240" w:lineRule="auto"/>
              <w:rPr>
                <w:b/>
                <w:sz w:val="24"/>
                <w:szCs w:val="24"/>
              </w:rPr>
            </w:pPr>
            <w:r>
              <w:rPr>
                <w:b/>
                <w:sz w:val="24"/>
                <w:szCs w:val="24"/>
              </w:rPr>
              <w:lastRenderedPageBreak/>
              <w:t>3. p</w:t>
            </w:r>
            <w:r w:rsidRPr="005D29DD">
              <w:rPr>
                <w:b/>
                <w:sz w:val="24"/>
                <w:szCs w:val="24"/>
              </w:rPr>
              <w:t>olitikas rezultāts</w:t>
            </w:r>
          </w:p>
        </w:tc>
        <w:tc>
          <w:tcPr>
            <w:tcW w:w="11624" w:type="dxa"/>
            <w:gridSpan w:val="6"/>
            <w:shd w:val="clear" w:color="auto" w:fill="EDEDED" w:themeFill="accent3" w:themeFillTint="33"/>
          </w:tcPr>
          <w:p w:rsidRPr="005D29DD" w:rsidR="003970CA" w:rsidP="00227C96" w:rsidRDefault="003970CA" w14:paraId="1F870970" w14:textId="530C85C7">
            <w:pPr>
              <w:spacing w:after="0" w:line="240" w:lineRule="auto"/>
              <w:rPr>
                <w:b/>
                <w:sz w:val="24"/>
                <w:szCs w:val="24"/>
              </w:rPr>
            </w:pPr>
            <w:r>
              <w:rPr>
                <w:b/>
                <w:sz w:val="24"/>
                <w:szCs w:val="24"/>
              </w:rPr>
              <w:t>Fiziskās personas maksātnespējas process godprātīgam parādniekam nodrošina otro iespēju</w:t>
            </w:r>
          </w:p>
        </w:tc>
      </w:tr>
      <w:tr w:rsidRPr="005D29DD" w:rsidR="006206D4" w:rsidTr="001C715D" w14:paraId="32215CDA" w14:textId="77777777">
        <w:tc>
          <w:tcPr>
            <w:tcW w:w="2977" w:type="dxa"/>
            <w:gridSpan w:val="2"/>
            <w:shd w:val="clear" w:color="auto" w:fill="EDEDED" w:themeFill="accent3" w:themeFillTint="33"/>
          </w:tcPr>
          <w:p w:rsidRPr="005D29DD" w:rsidR="003970CA" w:rsidP="00227C96" w:rsidRDefault="003970CA" w14:paraId="030989D3" w14:textId="7F6EBB08">
            <w:pPr>
              <w:spacing w:after="0" w:line="240" w:lineRule="auto"/>
              <w:rPr>
                <w:b/>
                <w:sz w:val="24"/>
                <w:szCs w:val="24"/>
              </w:rPr>
            </w:pPr>
            <w:r>
              <w:rPr>
                <w:b/>
                <w:sz w:val="24"/>
                <w:szCs w:val="24"/>
              </w:rPr>
              <w:t>3. politikas rezultāta r</w:t>
            </w:r>
            <w:r w:rsidRPr="005D29DD">
              <w:rPr>
                <w:b/>
                <w:sz w:val="24"/>
                <w:szCs w:val="24"/>
              </w:rPr>
              <w:t>ezultatīvie rādītāji</w:t>
            </w:r>
          </w:p>
        </w:tc>
        <w:tc>
          <w:tcPr>
            <w:tcW w:w="11624" w:type="dxa"/>
            <w:gridSpan w:val="6"/>
            <w:shd w:val="clear" w:color="auto" w:fill="EDEDED" w:themeFill="accent3" w:themeFillTint="33"/>
          </w:tcPr>
          <w:p w:rsidRPr="005D29DD" w:rsidR="003970CA" w:rsidP="00227C96" w:rsidRDefault="003970CA" w14:paraId="1FF9182E" w14:textId="70F1AA94">
            <w:pPr>
              <w:spacing w:after="0" w:line="240" w:lineRule="auto"/>
              <w:rPr>
                <w:b/>
                <w:sz w:val="24"/>
                <w:szCs w:val="24"/>
              </w:rPr>
            </w:pPr>
            <w:r>
              <w:rPr>
                <w:b/>
                <w:sz w:val="24"/>
                <w:szCs w:val="24"/>
              </w:rPr>
              <w:t>G</w:t>
            </w:r>
            <w:r w:rsidRPr="00FA3287">
              <w:rPr>
                <w:b/>
                <w:sz w:val="24"/>
                <w:szCs w:val="24"/>
              </w:rPr>
              <w:t>ada laikā uzsākto procesu skaits pret sekmīgi pabeigto saistību dzēšanas procedūru skaitu</w:t>
            </w:r>
          </w:p>
        </w:tc>
      </w:tr>
      <w:tr w:rsidRPr="005D29DD" w:rsidR="006206D4" w:rsidTr="001C715D" w14:paraId="1ADB3B3E" w14:textId="77777777">
        <w:tc>
          <w:tcPr>
            <w:tcW w:w="2977" w:type="dxa"/>
            <w:gridSpan w:val="2"/>
            <w:shd w:val="clear" w:color="auto" w:fill="EDEDED" w:themeFill="accent3" w:themeFillTint="33"/>
          </w:tcPr>
          <w:p w:rsidRPr="005D29DD" w:rsidR="003970CA" w:rsidP="00227C96" w:rsidRDefault="003970CA" w14:paraId="44F3F442" w14:textId="560930C9">
            <w:pPr>
              <w:spacing w:after="0" w:line="240" w:lineRule="auto"/>
              <w:rPr>
                <w:b/>
                <w:sz w:val="24"/>
                <w:szCs w:val="24"/>
              </w:rPr>
            </w:pPr>
            <w:r>
              <w:rPr>
                <w:b/>
                <w:sz w:val="24"/>
                <w:szCs w:val="24"/>
              </w:rPr>
              <w:t>3. r</w:t>
            </w:r>
            <w:r w:rsidRPr="005D29DD">
              <w:rPr>
                <w:b/>
                <w:sz w:val="24"/>
                <w:szCs w:val="24"/>
              </w:rPr>
              <w:t>īcības virziens</w:t>
            </w:r>
          </w:p>
        </w:tc>
        <w:tc>
          <w:tcPr>
            <w:tcW w:w="11624" w:type="dxa"/>
            <w:gridSpan w:val="6"/>
            <w:shd w:val="clear" w:color="auto" w:fill="EDEDED" w:themeFill="accent3" w:themeFillTint="33"/>
          </w:tcPr>
          <w:p w:rsidRPr="005D29DD" w:rsidR="003970CA" w:rsidP="00227C96" w:rsidRDefault="003970CA" w14:paraId="5DEE5261" w14:textId="372E0008">
            <w:pPr>
              <w:spacing w:after="0" w:line="240" w:lineRule="auto"/>
              <w:rPr>
                <w:b/>
                <w:sz w:val="24"/>
                <w:szCs w:val="24"/>
              </w:rPr>
            </w:pPr>
            <w:r>
              <w:rPr>
                <w:b/>
                <w:sz w:val="24"/>
                <w:szCs w:val="24"/>
              </w:rPr>
              <w:t>Veicināt, ka fiziskās personas maksātnespējas process godprātīgam parādniekam nodrošina otro iespēju</w:t>
            </w:r>
          </w:p>
        </w:tc>
      </w:tr>
      <w:tr w:rsidRPr="005D29DD" w:rsidR="006206D4" w:rsidTr="001C715D" w14:paraId="1E7FF351" w14:textId="77777777">
        <w:tc>
          <w:tcPr>
            <w:tcW w:w="2977" w:type="dxa"/>
            <w:gridSpan w:val="2"/>
            <w:shd w:val="clear" w:color="auto" w:fill="EDEDED" w:themeFill="accent3" w:themeFillTint="33"/>
          </w:tcPr>
          <w:p w:rsidRPr="005D29DD" w:rsidR="003970CA" w:rsidP="00227C96" w:rsidRDefault="003970CA" w14:paraId="677C717E" w14:textId="6E35B322">
            <w:pPr>
              <w:spacing w:before="240" w:line="240" w:lineRule="auto"/>
              <w:rPr>
                <w:b/>
                <w:sz w:val="24"/>
                <w:szCs w:val="24"/>
              </w:rPr>
            </w:pPr>
            <w:r>
              <w:rPr>
                <w:b/>
                <w:sz w:val="24"/>
                <w:szCs w:val="24"/>
              </w:rPr>
              <w:t>3.1. u</w:t>
            </w:r>
            <w:r w:rsidRPr="005D29DD">
              <w:rPr>
                <w:b/>
                <w:sz w:val="24"/>
                <w:szCs w:val="24"/>
              </w:rPr>
              <w:t>zdevums</w:t>
            </w:r>
          </w:p>
        </w:tc>
        <w:tc>
          <w:tcPr>
            <w:tcW w:w="11624" w:type="dxa"/>
            <w:gridSpan w:val="6"/>
            <w:shd w:val="clear" w:color="auto" w:fill="EDEDED" w:themeFill="accent3" w:themeFillTint="33"/>
          </w:tcPr>
          <w:p w:rsidRPr="005D29DD" w:rsidR="003970CA" w:rsidP="00227C96" w:rsidRDefault="003970CA" w14:paraId="2C1AE2EA" w14:textId="6534300A">
            <w:pPr>
              <w:spacing w:before="240" w:line="240" w:lineRule="auto"/>
              <w:rPr>
                <w:b/>
                <w:sz w:val="24"/>
                <w:szCs w:val="24"/>
              </w:rPr>
            </w:pPr>
            <w:r w:rsidRPr="008C3119">
              <w:rPr>
                <w:b/>
                <w:sz w:val="24"/>
                <w:szCs w:val="24"/>
              </w:rPr>
              <w:t>Atvieglots fiziskās personas maksātnespējas process</w:t>
            </w:r>
          </w:p>
        </w:tc>
      </w:tr>
      <w:tr w:rsidR="00FF381C" w:rsidTr="001C715D" w14:paraId="77ABA375" w14:textId="77777777">
        <w:tc>
          <w:tcPr>
            <w:tcW w:w="993" w:type="dxa"/>
            <w:shd w:val="clear" w:color="auto" w:fill="auto"/>
          </w:tcPr>
          <w:p w:rsidR="00841D50" w:rsidP="00227C96" w:rsidRDefault="00841D50" w14:paraId="2DA628C4" w14:textId="142920E8">
            <w:pPr>
              <w:spacing w:after="0" w:line="240" w:lineRule="auto"/>
              <w:rPr>
                <w:sz w:val="24"/>
              </w:rPr>
            </w:pPr>
            <w:r>
              <w:rPr>
                <w:sz w:val="24"/>
              </w:rPr>
              <w:t>3.1.1.</w:t>
            </w:r>
          </w:p>
        </w:tc>
        <w:tc>
          <w:tcPr>
            <w:tcW w:w="1984" w:type="dxa"/>
            <w:shd w:val="clear" w:color="auto" w:fill="auto"/>
          </w:tcPr>
          <w:p w:rsidRPr="00101C36" w:rsidR="00841D50" w:rsidP="00227C96" w:rsidRDefault="00841D50" w14:paraId="5A76C5D6" w14:textId="64E3224C">
            <w:pPr>
              <w:spacing w:after="0" w:line="240" w:lineRule="auto"/>
              <w:rPr>
                <w:sz w:val="24"/>
              </w:rPr>
            </w:pPr>
            <w:r w:rsidRPr="00101C36">
              <w:rPr>
                <w:rFonts w:eastAsia="Times New Roman"/>
                <w:sz w:val="24"/>
                <w:szCs w:val="28"/>
                <w:lang w:eastAsia="lv-LV"/>
              </w:rPr>
              <w:t xml:space="preserve">Izvērtēt iespēju izstrādāt atvieglotu fiziskās personas </w:t>
            </w:r>
            <w:r w:rsidRPr="00101C36">
              <w:rPr>
                <w:rFonts w:eastAsia="Times New Roman"/>
                <w:sz w:val="24"/>
                <w:szCs w:val="28"/>
                <w:lang w:eastAsia="lv-LV"/>
              </w:rPr>
              <w:lastRenderedPageBreak/>
              <w:t>maksātnespējas procesa regulējumu, kas būtu paredzēts fiziskajām personām, kurām nav hipotekāro kredītu un mantas, kā arī parādsaistību apjoms nav liels.</w:t>
            </w:r>
          </w:p>
        </w:tc>
        <w:tc>
          <w:tcPr>
            <w:tcW w:w="1560" w:type="dxa"/>
            <w:shd w:val="clear" w:color="auto" w:fill="auto"/>
          </w:tcPr>
          <w:p w:rsidR="00841D50" w:rsidP="00227C96" w:rsidRDefault="00841D50" w14:paraId="19908C65" w14:textId="0559BCA7">
            <w:pPr>
              <w:spacing w:after="0" w:line="240" w:lineRule="auto"/>
              <w:rPr>
                <w:sz w:val="24"/>
              </w:rPr>
            </w:pPr>
            <w:r>
              <w:rPr>
                <w:sz w:val="24"/>
              </w:rPr>
              <w:lastRenderedPageBreak/>
              <w:t>31.05.2019.</w:t>
            </w:r>
          </w:p>
        </w:tc>
        <w:tc>
          <w:tcPr>
            <w:tcW w:w="1842" w:type="dxa"/>
            <w:shd w:val="clear" w:color="auto" w:fill="auto"/>
          </w:tcPr>
          <w:p w:rsidRPr="00841D50" w:rsidR="00841D50" w:rsidP="00227C96" w:rsidRDefault="00841D50" w14:paraId="5966B683" w14:textId="65DEFDB6">
            <w:pPr>
              <w:spacing w:after="0" w:line="240" w:lineRule="auto"/>
              <w:rPr>
                <w:sz w:val="24"/>
              </w:rPr>
            </w:pPr>
            <w:r w:rsidRPr="00841D50">
              <w:rPr>
                <w:rFonts w:eastAsia="Times New Roman"/>
                <w:sz w:val="24"/>
                <w:szCs w:val="28"/>
                <w:lang w:eastAsia="lv-LV"/>
              </w:rPr>
              <w:t xml:space="preserve">Fiziskās personas maksātnespējas process tiek </w:t>
            </w:r>
            <w:r w:rsidRPr="00841D50">
              <w:rPr>
                <w:rFonts w:eastAsia="Times New Roman"/>
                <w:sz w:val="24"/>
                <w:szCs w:val="28"/>
                <w:lang w:eastAsia="lv-LV"/>
              </w:rPr>
              <w:lastRenderedPageBreak/>
              <w:t>atvieglots godprātīgam parādniekam, kuram nav mantas</w:t>
            </w:r>
          </w:p>
        </w:tc>
        <w:tc>
          <w:tcPr>
            <w:tcW w:w="2127" w:type="dxa"/>
            <w:shd w:val="clear" w:color="auto" w:fill="auto"/>
          </w:tcPr>
          <w:p w:rsidRPr="00841D50" w:rsidR="00841D50" w:rsidP="00227C96" w:rsidRDefault="00841D50" w14:paraId="5474A5CB" w14:textId="36B826DA">
            <w:pPr>
              <w:pStyle w:val="Sarakstarindkopa"/>
              <w:numPr>
                <w:ilvl w:val="0"/>
                <w:numId w:val="6"/>
              </w:numPr>
              <w:spacing w:after="0" w:line="240" w:lineRule="auto"/>
              <w:ind w:left="325"/>
              <w:rPr>
                <w:sz w:val="24"/>
              </w:rPr>
            </w:pPr>
            <w:r w:rsidRPr="00841D50">
              <w:rPr>
                <w:rFonts w:eastAsia="Times New Roman"/>
                <w:sz w:val="24"/>
                <w:szCs w:val="28"/>
                <w:lang w:eastAsia="lv-LV"/>
              </w:rPr>
              <w:lastRenderedPageBreak/>
              <w:t>Izstrādāts 1 izvērtējums.</w:t>
            </w:r>
          </w:p>
        </w:tc>
        <w:tc>
          <w:tcPr>
            <w:tcW w:w="1275" w:type="dxa"/>
            <w:shd w:val="clear" w:color="auto" w:fill="auto"/>
          </w:tcPr>
          <w:p w:rsidR="00841D50" w:rsidP="00227C96" w:rsidRDefault="00841D50" w14:paraId="1A092D4C" w14:textId="463986EB">
            <w:pPr>
              <w:spacing w:after="0" w:line="240" w:lineRule="auto"/>
              <w:rPr>
                <w:sz w:val="24"/>
              </w:rPr>
            </w:pPr>
            <w:r>
              <w:rPr>
                <w:sz w:val="24"/>
              </w:rPr>
              <w:t>TM</w:t>
            </w:r>
          </w:p>
        </w:tc>
        <w:tc>
          <w:tcPr>
            <w:tcW w:w="1418" w:type="dxa"/>
            <w:shd w:val="clear" w:color="auto" w:fill="auto"/>
          </w:tcPr>
          <w:p w:rsidR="00841D50" w:rsidP="00227C96" w:rsidRDefault="003B269D" w14:paraId="6D1B7A33" w14:textId="1DA07440">
            <w:pPr>
              <w:spacing w:after="0" w:line="240" w:lineRule="auto"/>
              <w:rPr>
                <w:sz w:val="24"/>
              </w:rPr>
            </w:pPr>
            <w:r>
              <w:rPr>
                <w:sz w:val="24"/>
              </w:rPr>
              <w:t>Neattiecas</w:t>
            </w:r>
          </w:p>
        </w:tc>
        <w:tc>
          <w:tcPr>
            <w:tcW w:w="3402" w:type="dxa"/>
            <w:shd w:val="clear" w:color="auto" w:fill="auto"/>
          </w:tcPr>
          <w:p w:rsidR="00841D50" w:rsidP="00227C96" w:rsidRDefault="003B269D" w14:paraId="522BDC34" w14:textId="54E9E4F9">
            <w:pPr>
              <w:spacing w:after="0" w:line="240" w:lineRule="auto"/>
              <w:rPr>
                <w:sz w:val="24"/>
              </w:rPr>
            </w:pPr>
            <w:r>
              <w:rPr>
                <w:sz w:val="24"/>
              </w:rPr>
              <w:t xml:space="preserve">Informācijai norādāms, ka </w:t>
            </w:r>
            <w:r w:rsidR="007D1D11">
              <w:rPr>
                <w:sz w:val="24"/>
              </w:rPr>
              <w:t>TM</w:t>
            </w:r>
            <w:r>
              <w:rPr>
                <w:sz w:val="24"/>
              </w:rPr>
              <w:t xml:space="preserve"> jau ir uzsākusi darbu pie </w:t>
            </w:r>
            <w:r w:rsidR="009E6236">
              <w:rPr>
                <w:sz w:val="24"/>
              </w:rPr>
              <w:t xml:space="preserve">pasākuma izpildes – ir apzināts </w:t>
            </w:r>
            <w:r w:rsidR="007D1D11">
              <w:rPr>
                <w:sz w:val="24"/>
              </w:rPr>
              <w:t>TM</w:t>
            </w:r>
            <w:r w:rsidR="009E6236">
              <w:rPr>
                <w:sz w:val="24"/>
              </w:rPr>
              <w:t xml:space="preserve"> pastāvīgās darba grupas </w:t>
            </w:r>
            <w:r w:rsidR="00CC139D">
              <w:rPr>
                <w:sz w:val="24"/>
              </w:rPr>
              <w:lastRenderedPageBreak/>
              <w:t>"</w:t>
            </w:r>
            <w:r w:rsidR="009E6236">
              <w:rPr>
                <w:sz w:val="24"/>
              </w:rPr>
              <w:t>Maksātnespējas regulējuma pilnveidošanas darba grupa</w:t>
            </w:r>
            <w:r w:rsidR="00CC139D">
              <w:rPr>
                <w:sz w:val="24"/>
              </w:rPr>
              <w:t>"</w:t>
            </w:r>
            <w:r w:rsidR="009E6236">
              <w:rPr>
                <w:sz w:val="24"/>
              </w:rPr>
              <w:t xml:space="preserve"> </w:t>
            </w:r>
            <w:r w:rsidR="00440E1D">
              <w:rPr>
                <w:sz w:val="24"/>
              </w:rPr>
              <w:t xml:space="preserve">viedoklis, kā arī sadarbībā ar citām institūcijām </w:t>
            </w:r>
            <w:r w:rsidR="00DB2F91">
              <w:rPr>
                <w:sz w:val="24"/>
              </w:rPr>
              <w:t xml:space="preserve">apzinātas iespējas iecerēto mehānismu īstenot praksē. Šī ziņojuma sagatavošanas brīdī tiek gatavoti nepieciešamie normatīvo aktu projekti. </w:t>
            </w:r>
          </w:p>
        </w:tc>
      </w:tr>
      <w:tr w:rsidRPr="005D29DD" w:rsidR="006206D4" w:rsidTr="001C715D" w14:paraId="17E4D532" w14:textId="77777777">
        <w:tc>
          <w:tcPr>
            <w:tcW w:w="2977" w:type="dxa"/>
            <w:gridSpan w:val="2"/>
            <w:shd w:val="clear" w:color="auto" w:fill="EDEDED" w:themeFill="accent3" w:themeFillTint="33"/>
          </w:tcPr>
          <w:p w:rsidRPr="005D29DD" w:rsidR="003970CA" w:rsidP="00DC0290" w:rsidRDefault="003970CA" w14:paraId="63DCDCA2" w14:textId="77777777">
            <w:pPr>
              <w:spacing w:before="240" w:line="240" w:lineRule="auto"/>
              <w:rPr>
                <w:b/>
                <w:sz w:val="24"/>
                <w:szCs w:val="24"/>
              </w:rPr>
            </w:pPr>
            <w:r>
              <w:rPr>
                <w:b/>
                <w:sz w:val="24"/>
                <w:szCs w:val="24"/>
              </w:rPr>
              <w:lastRenderedPageBreak/>
              <w:t>3.2. u</w:t>
            </w:r>
            <w:r w:rsidRPr="005D29DD">
              <w:rPr>
                <w:b/>
                <w:sz w:val="24"/>
                <w:szCs w:val="24"/>
              </w:rPr>
              <w:t>zdevums</w:t>
            </w:r>
          </w:p>
        </w:tc>
        <w:tc>
          <w:tcPr>
            <w:tcW w:w="11624" w:type="dxa"/>
            <w:gridSpan w:val="6"/>
            <w:shd w:val="clear" w:color="auto" w:fill="EDEDED" w:themeFill="accent3" w:themeFillTint="33"/>
          </w:tcPr>
          <w:p w:rsidRPr="005D29DD" w:rsidR="003970CA" w:rsidP="00DC0290" w:rsidRDefault="003970CA" w14:paraId="2B091E86" w14:textId="60FB710A">
            <w:pPr>
              <w:spacing w:before="240" w:line="240" w:lineRule="auto"/>
              <w:rPr>
                <w:b/>
                <w:sz w:val="24"/>
                <w:szCs w:val="24"/>
              </w:rPr>
            </w:pPr>
            <w:r w:rsidRPr="00700175">
              <w:rPr>
                <w:b/>
                <w:sz w:val="24"/>
                <w:szCs w:val="24"/>
              </w:rPr>
              <w:t>Novērst regulējuma neskaidrības</w:t>
            </w:r>
          </w:p>
        </w:tc>
      </w:tr>
      <w:tr w:rsidR="00FF381C" w:rsidTr="001C715D" w14:paraId="1C3A41E6" w14:textId="77777777">
        <w:tc>
          <w:tcPr>
            <w:tcW w:w="993" w:type="dxa"/>
            <w:shd w:val="clear" w:color="auto" w:fill="auto"/>
          </w:tcPr>
          <w:p w:rsidRPr="00E977DA" w:rsidR="00E36F2D" w:rsidP="00DC0290" w:rsidRDefault="00E36F2D" w14:paraId="40D3A2D3" w14:textId="2799DAD1">
            <w:pPr>
              <w:spacing w:after="0" w:line="240" w:lineRule="auto"/>
              <w:rPr>
                <w:sz w:val="24"/>
              </w:rPr>
            </w:pPr>
            <w:r w:rsidRPr="00E977DA">
              <w:rPr>
                <w:rFonts w:eastAsia="Times New Roman"/>
                <w:sz w:val="24"/>
                <w:szCs w:val="28"/>
                <w:lang w:eastAsia="lv-LV"/>
              </w:rPr>
              <w:t>3.2.1.</w:t>
            </w:r>
          </w:p>
        </w:tc>
        <w:tc>
          <w:tcPr>
            <w:tcW w:w="1984" w:type="dxa"/>
            <w:shd w:val="clear" w:color="auto" w:fill="auto"/>
          </w:tcPr>
          <w:p w:rsidRPr="00E977DA" w:rsidR="00E36F2D" w:rsidP="00DC0290" w:rsidRDefault="00E36F2D" w14:paraId="121A5352" w14:textId="640473BD">
            <w:pPr>
              <w:spacing w:after="0" w:line="240" w:lineRule="auto"/>
              <w:rPr>
                <w:sz w:val="24"/>
              </w:rPr>
            </w:pPr>
            <w:r w:rsidRPr="00E977DA">
              <w:rPr>
                <w:rFonts w:eastAsia="Times New Roman"/>
                <w:sz w:val="24"/>
                <w:szCs w:val="28"/>
                <w:lang w:eastAsia="lv-LV"/>
              </w:rPr>
              <w:t>Veikt atsevišķus regulējuma precizējumus, lai padarītu fiziskās personas maksātnespējas procesu skaidrāku.</w:t>
            </w:r>
          </w:p>
        </w:tc>
        <w:tc>
          <w:tcPr>
            <w:tcW w:w="1560" w:type="dxa"/>
            <w:shd w:val="clear" w:color="auto" w:fill="auto"/>
          </w:tcPr>
          <w:p w:rsidR="00E36F2D" w:rsidP="00DC0290" w:rsidRDefault="00E36F2D" w14:paraId="16FB1C07" w14:textId="55D2C705">
            <w:pPr>
              <w:spacing w:after="0" w:line="240" w:lineRule="auto"/>
              <w:rPr>
                <w:sz w:val="24"/>
              </w:rPr>
            </w:pPr>
            <w:r>
              <w:rPr>
                <w:sz w:val="24"/>
              </w:rPr>
              <w:t>31.05.2019.</w:t>
            </w:r>
          </w:p>
        </w:tc>
        <w:tc>
          <w:tcPr>
            <w:tcW w:w="1842" w:type="dxa"/>
            <w:shd w:val="clear" w:color="auto" w:fill="auto"/>
          </w:tcPr>
          <w:p w:rsidRPr="001C1CFE" w:rsidR="00E36F2D" w:rsidP="00DC0290" w:rsidRDefault="00E36F2D" w14:paraId="3A6EE49A" w14:textId="335C6213">
            <w:pPr>
              <w:spacing w:after="0" w:line="240" w:lineRule="auto"/>
              <w:rPr>
                <w:sz w:val="24"/>
              </w:rPr>
            </w:pPr>
            <w:r w:rsidRPr="001C1CFE">
              <w:rPr>
                <w:rFonts w:eastAsia="Times New Roman"/>
                <w:sz w:val="24"/>
                <w:szCs w:val="28"/>
                <w:lang w:eastAsia="lv-LV"/>
              </w:rPr>
              <w:t xml:space="preserve">Paaugstinās fiziskās personas maksātnespējas procesa efektivitāte </w:t>
            </w:r>
          </w:p>
        </w:tc>
        <w:tc>
          <w:tcPr>
            <w:tcW w:w="2127" w:type="dxa"/>
            <w:shd w:val="clear" w:color="auto" w:fill="auto"/>
          </w:tcPr>
          <w:p w:rsidRPr="001C1CFE" w:rsidR="00E36F2D" w:rsidP="00DC0290" w:rsidRDefault="00E36F2D" w14:paraId="7A2B361C" w14:textId="77777777">
            <w:pPr>
              <w:numPr>
                <w:ilvl w:val="0"/>
                <w:numId w:val="6"/>
              </w:numPr>
              <w:spacing w:line="240" w:lineRule="auto"/>
              <w:ind w:left="355"/>
              <w:jc w:val="left"/>
              <w:rPr>
                <w:rFonts w:eastAsia="Times New Roman"/>
                <w:sz w:val="24"/>
                <w:szCs w:val="28"/>
                <w:lang w:eastAsia="lv-LV"/>
              </w:rPr>
            </w:pPr>
            <w:r w:rsidRPr="001C1CFE">
              <w:rPr>
                <w:rFonts w:eastAsia="Times New Roman"/>
                <w:sz w:val="24"/>
                <w:szCs w:val="28"/>
                <w:lang w:eastAsia="lv-LV"/>
              </w:rPr>
              <w:t>Gada laikā sekmīgi pabeigto pret pabeigto fiziskās personas maksātnespējas procesu skaita pieaugums par 6%;</w:t>
            </w:r>
          </w:p>
          <w:p w:rsidRPr="001C1CFE" w:rsidR="00E36F2D" w:rsidP="00DC0290" w:rsidRDefault="00E36F2D" w14:paraId="4B44BA4B" w14:textId="66C7CDC0">
            <w:pPr>
              <w:pStyle w:val="Sarakstarindkopa"/>
              <w:numPr>
                <w:ilvl w:val="0"/>
                <w:numId w:val="6"/>
              </w:numPr>
              <w:spacing w:after="0" w:line="240" w:lineRule="auto"/>
              <w:ind w:left="355"/>
              <w:rPr>
                <w:sz w:val="24"/>
              </w:rPr>
            </w:pPr>
            <w:r w:rsidRPr="001C1CFE">
              <w:rPr>
                <w:rFonts w:eastAsia="Times New Roman"/>
                <w:sz w:val="24"/>
                <w:szCs w:val="28"/>
                <w:lang w:eastAsia="lv-LV"/>
              </w:rPr>
              <w:lastRenderedPageBreak/>
              <w:t>Izstrādāts 1 likumprojekts.</w:t>
            </w:r>
          </w:p>
        </w:tc>
        <w:tc>
          <w:tcPr>
            <w:tcW w:w="1275" w:type="dxa"/>
            <w:shd w:val="clear" w:color="auto" w:fill="auto"/>
          </w:tcPr>
          <w:p w:rsidR="00E36F2D" w:rsidP="00DC0290" w:rsidRDefault="00E36F2D" w14:paraId="26AB9AA0" w14:textId="61A7A8FB">
            <w:pPr>
              <w:spacing w:after="0" w:line="240" w:lineRule="auto"/>
              <w:rPr>
                <w:sz w:val="24"/>
              </w:rPr>
            </w:pPr>
            <w:r>
              <w:rPr>
                <w:sz w:val="24"/>
              </w:rPr>
              <w:lastRenderedPageBreak/>
              <w:t>TM</w:t>
            </w:r>
          </w:p>
        </w:tc>
        <w:tc>
          <w:tcPr>
            <w:tcW w:w="1418" w:type="dxa"/>
            <w:shd w:val="clear" w:color="auto" w:fill="auto"/>
          </w:tcPr>
          <w:p w:rsidR="00E36F2D" w:rsidP="00DC0290" w:rsidRDefault="00E36F2D" w14:paraId="2057BBA0" w14:textId="2B1B0C5B">
            <w:pPr>
              <w:spacing w:after="0" w:line="240" w:lineRule="auto"/>
              <w:rPr>
                <w:sz w:val="24"/>
              </w:rPr>
            </w:pPr>
            <w:r>
              <w:rPr>
                <w:sz w:val="24"/>
              </w:rPr>
              <w:t>Neattiecas</w:t>
            </w:r>
          </w:p>
        </w:tc>
        <w:tc>
          <w:tcPr>
            <w:tcW w:w="3402" w:type="dxa"/>
            <w:shd w:val="clear" w:color="auto" w:fill="auto"/>
          </w:tcPr>
          <w:p w:rsidR="00E36F2D" w:rsidP="00DC0290" w:rsidRDefault="00E36F2D" w14:paraId="60C5B83F" w14:textId="66EF53F7">
            <w:pPr>
              <w:spacing w:after="0" w:line="240" w:lineRule="auto"/>
              <w:rPr>
                <w:sz w:val="24"/>
              </w:rPr>
            </w:pPr>
            <w:r>
              <w:rPr>
                <w:sz w:val="24"/>
              </w:rPr>
              <w:t>Informācijai norādāms, ka 2018. gada 14. decembrī pieņemts pētījums </w:t>
            </w:r>
            <w:r w:rsidR="00CC139D">
              <w:rPr>
                <w:sz w:val="24"/>
              </w:rPr>
              <w:t>"</w:t>
            </w:r>
            <w:r>
              <w:rPr>
                <w:sz w:val="24"/>
              </w:rPr>
              <w:t>Fiziskās personas maksātnespējas procesa piemērošanas nosacījumi un tā efektivitāte</w:t>
            </w:r>
            <w:r w:rsidR="00CC139D">
              <w:rPr>
                <w:sz w:val="24"/>
              </w:rPr>
              <w:t>"</w:t>
            </w:r>
            <w:r>
              <w:rPr>
                <w:rStyle w:val="Vresatsauce"/>
                <w:sz w:val="24"/>
              </w:rPr>
              <w:footnoteReference w:id="31"/>
            </w:r>
            <w:r>
              <w:rPr>
                <w:sz w:val="24"/>
              </w:rPr>
              <w:t xml:space="preserve">. </w:t>
            </w:r>
            <w:r w:rsidRPr="00035E2A">
              <w:rPr>
                <w:sz w:val="24"/>
              </w:rPr>
              <w:t xml:space="preserve">Pētījuma </w:t>
            </w:r>
            <w:r>
              <w:rPr>
                <w:sz w:val="24"/>
              </w:rPr>
              <w:t xml:space="preserve">ietvaros </w:t>
            </w:r>
            <w:r w:rsidRPr="00035E2A">
              <w:rPr>
                <w:sz w:val="24"/>
              </w:rPr>
              <w:t>analizēt</w:t>
            </w:r>
            <w:r>
              <w:rPr>
                <w:sz w:val="24"/>
              </w:rPr>
              <w:t>i</w:t>
            </w:r>
            <w:r w:rsidRPr="00035E2A">
              <w:rPr>
                <w:sz w:val="24"/>
              </w:rPr>
              <w:t xml:space="preserve"> fiziskās personas maksātnespējas procesa piemērošanas Latvijā problemātisk</w:t>
            </w:r>
            <w:r>
              <w:rPr>
                <w:sz w:val="24"/>
              </w:rPr>
              <w:t xml:space="preserve">ie </w:t>
            </w:r>
            <w:r w:rsidRPr="00035E2A">
              <w:rPr>
                <w:sz w:val="24"/>
              </w:rPr>
              <w:t>aspekt</w:t>
            </w:r>
            <w:r>
              <w:rPr>
                <w:sz w:val="24"/>
              </w:rPr>
              <w:t>i</w:t>
            </w:r>
            <w:r w:rsidRPr="00035E2A">
              <w:rPr>
                <w:sz w:val="24"/>
              </w:rPr>
              <w:t xml:space="preserve"> un sniegt</w:t>
            </w:r>
            <w:r>
              <w:rPr>
                <w:sz w:val="24"/>
              </w:rPr>
              <w:t>i</w:t>
            </w:r>
            <w:r w:rsidRPr="00035E2A">
              <w:rPr>
                <w:sz w:val="24"/>
              </w:rPr>
              <w:t xml:space="preserve"> priekšlikum</w:t>
            </w:r>
            <w:r>
              <w:rPr>
                <w:sz w:val="24"/>
              </w:rPr>
              <w:t>i</w:t>
            </w:r>
            <w:r w:rsidRPr="00035E2A">
              <w:rPr>
                <w:sz w:val="24"/>
              </w:rPr>
              <w:t xml:space="preserve"> fiziskās personas maksātnespējas procesa pilnveidošanai Latvijā, tai skaitā </w:t>
            </w:r>
            <w:r w:rsidRPr="00035E2A">
              <w:rPr>
                <w:sz w:val="24"/>
              </w:rPr>
              <w:lastRenderedPageBreak/>
              <w:t>saistībā ar parādnieka godprātības kritēriju konstatēšanu fiziskās personas maksātnespējas procesā un atvieglota fiziskās personas maksātnespējas procesa izstrādi.</w:t>
            </w:r>
            <w:r>
              <w:rPr>
                <w:sz w:val="24"/>
              </w:rPr>
              <w:t xml:space="preserve"> Tādējādi pētījums jau ietver būtisku analīzes daļu, lai izpildītu pasākumu.</w:t>
            </w:r>
          </w:p>
        </w:tc>
      </w:tr>
      <w:tr w:rsidR="00FF381C" w:rsidTr="001C715D" w14:paraId="7AF069CA" w14:textId="77777777">
        <w:tc>
          <w:tcPr>
            <w:tcW w:w="993" w:type="dxa"/>
          </w:tcPr>
          <w:p w:rsidRPr="00E977DA" w:rsidR="00E36F2D" w:rsidP="00DC0290" w:rsidRDefault="00E36F2D" w14:paraId="01FED572" w14:textId="5B3C468C">
            <w:pPr>
              <w:spacing w:after="0" w:line="240" w:lineRule="auto"/>
              <w:rPr>
                <w:sz w:val="24"/>
              </w:rPr>
            </w:pPr>
            <w:r w:rsidRPr="00E977DA">
              <w:rPr>
                <w:rFonts w:eastAsia="Times New Roman"/>
                <w:sz w:val="24"/>
                <w:szCs w:val="28"/>
                <w:lang w:eastAsia="lv-LV"/>
              </w:rPr>
              <w:lastRenderedPageBreak/>
              <w:t>3.2.2.</w:t>
            </w:r>
          </w:p>
        </w:tc>
        <w:tc>
          <w:tcPr>
            <w:tcW w:w="1984" w:type="dxa"/>
          </w:tcPr>
          <w:p w:rsidRPr="00E977DA" w:rsidR="00E36F2D" w:rsidP="00DC0290" w:rsidRDefault="00E36F2D" w14:paraId="284F356E" w14:textId="326B567B">
            <w:pPr>
              <w:spacing w:after="0" w:line="240" w:lineRule="auto"/>
              <w:rPr>
                <w:sz w:val="24"/>
              </w:rPr>
            </w:pPr>
            <w:r w:rsidRPr="00E977DA">
              <w:rPr>
                <w:rFonts w:eastAsia="Times New Roman"/>
                <w:sz w:val="24"/>
                <w:szCs w:val="28"/>
                <w:lang w:eastAsia="lv-LV"/>
              </w:rPr>
              <w:t>Īstenot sabiedrības informēšanas pasākumus par fiziskās personas maksātnespējas procesu un tā sekām.</w:t>
            </w:r>
          </w:p>
        </w:tc>
        <w:tc>
          <w:tcPr>
            <w:tcW w:w="1560" w:type="dxa"/>
            <w:shd w:val="clear" w:color="auto" w:fill="auto"/>
          </w:tcPr>
          <w:p w:rsidR="00E36F2D" w:rsidP="00DC0290" w:rsidRDefault="00E36F2D" w14:paraId="01C18D97" w14:textId="2118F352">
            <w:pPr>
              <w:spacing w:after="0" w:line="240" w:lineRule="auto"/>
              <w:rPr>
                <w:sz w:val="24"/>
              </w:rPr>
            </w:pPr>
            <w:r>
              <w:rPr>
                <w:sz w:val="24"/>
              </w:rPr>
              <w:t>Regulāri.</w:t>
            </w:r>
          </w:p>
        </w:tc>
        <w:tc>
          <w:tcPr>
            <w:tcW w:w="1842" w:type="dxa"/>
          </w:tcPr>
          <w:p w:rsidRPr="001C1CFE" w:rsidR="00E36F2D" w:rsidP="00DC0290" w:rsidRDefault="00E36F2D" w14:paraId="79618F0D" w14:textId="1A2D2913">
            <w:pPr>
              <w:spacing w:after="0" w:line="240" w:lineRule="auto"/>
              <w:rPr>
                <w:sz w:val="24"/>
              </w:rPr>
            </w:pPr>
            <w:r w:rsidRPr="001C1CFE">
              <w:rPr>
                <w:rFonts w:eastAsia="Times New Roman"/>
                <w:sz w:val="24"/>
                <w:szCs w:val="28"/>
                <w:lang w:eastAsia="lv-LV"/>
              </w:rPr>
              <w:t xml:space="preserve">Paaugstinās fiziskās personas maksātnespējas procesa efektivitāte </w:t>
            </w:r>
          </w:p>
        </w:tc>
        <w:tc>
          <w:tcPr>
            <w:tcW w:w="2127" w:type="dxa"/>
          </w:tcPr>
          <w:p w:rsidRPr="001C1CFE" w:rsidR="00E36F2D" w:rsidP="00DC0290" w:rsidRDefault="00E36F2D" w14:paraId="518D8E13" w14:textId="77777777">
            <w:pPr>
              <w:numPr>
                <w:ilvl w:val="0"/>
                <w:numId w:val="6"/>
              </w:numPr>
              <w:spacing w:line="240" w:lineRule="auto"/>
              <w:ind w:left="355"/>
              <w:jc w:val="left"/>
              <w:rPr>
                <w:rFonts w:eastAsia="Times New Roman"/>
                <w:sz w:val="24"/>
                <w:szCs w:val="28"/>
                <w:lang w:eastAsia="lv-LV"/>
              </w:rPr>
            </w:pPr>
            <w:r w:rsidRPr="001C1CFE">
              <w:rPr>
                <w:rFonts w:eastAsia="Times New Roman"/>
                <w:sz w:val="24"/>
                <w:szCs w:val="28"/>
                <w:lang w:eastAsia="lv-LV"/>
              </w:rPr>
              <w:t>Sagatavoti 2 informatīvi materiāli;</w:t>
            </w:r>
          </w:p>
          <w:p w:rsidRPr="001C1CFE" w:rsidR="00E36F2D" w:rsidP="00DC0290" w:rsidRDefault="00E36F2D" w14:paraId="2EB9E494" w14:textId="3E905661">
            <w:pPr>
              <w:pStyle w:val="Sarakstarindkopa"/>
              <w:numPr>
                <w:ilvl w:val="0"/>
                <w:numId w:val="6"/>
              </w:numPr>
              <w:spacing w:after="0" w:line="240" w:lineRule="auto"/>
              <w:ind w:left="355"/>
              <w:rPr>
                <w:sz w:val="24"/>
              </w:rPr>
            </w:pPr>
            <w:r w:rsidRPr="001C1CFE">
              <w:rPr>
                <w:rFonts w:eastAsia="Times New Roman"/>
                <w:sz w:val="24"/>
                <w:szCs w:val="28"/>
                <w:lang w:eastAsia="lv-LV"/>
              </w:rPr>
              <w:t>Seminārus apmeklējuši 60 </w:t>
            </w:r>
            <w:proofErr w:type="gramStart"/>
            <w:r w:rsidRPr="001C1CFE">
              <w:rPr>
                <w:rFonts w:eastAsia="Times New Roman"/>
                <w:sz w:val="24"/>
                <w:szCs w:val="28"/>
                <w:lang w:eastAsia="lv-LV"/>
              </w:rPr>
              <w:t>dalībnieki</w:t>
            </w:r>
            <w:proofErr w:type="gramEnd"/>
            <w:r w:rsidRPr="001C1CFE">
              <w:rPr>
                <w:rFonts w:eastAsia="Times New Roman"/>
                <w:sz w:val="24"/>
                <w:szCs w:val="28"/>
                <w:lang w:eastAsia="lv-LV"/>
              </w:rPr>
              <w:t xml:space="preserve"> gadā.</w:t>
            </w:r>
          </w:p>
        </w:tc>
        <w:tc>
          <w:tcPr>
            <w:tcW w:w="1275" w:type="dxa"/>
          </w:tcPr>
          <w:p w:rsidR="00E36F2D" w:rsidP="00DC0290" w:rsidRDefault="00E36F2D" w14:paraId="2C82E01A" w14:textId="50ECBEB4">
            <w:pPr>
              <w:spacing w:after="0" w:line="240" w:lineRule="auto"/>
              <w:rPr>
                <w:sz w:val="24"/>
              </w:rPr>
            </w:pPr>
            <w:r>
              <w:rPr>
                <w:sz w:val="24"/>
              </w:rPr>
              <w:t>TM (EM, MKD)</w:t>
            </w:r>
          </w:p>
        </w:tc>
        <w:tc>
          <w:tcPr>
            <w:tcW w:w="1418" w:type="dxa"/>
            <w:shd w:val="clear" w:color="auto" w:fill="auto"/>
          </w:tcPr>
          <w:p w:rsidR="00E36F2D" w:rsidP="00DC0290" w:rsidRDefault="00E36F2D" w14:paraId="33DC1339" w14:textId="54926836">
            <w:pPr>
              <w:spacing w:after="0" w:line="240" w:lineRule="auto"/>
              <w:rPr>
                <w:sz w:val="24"/>
              </w:rPr>
            </w:pPr>
            <w:r>
              <w:rPr>
                <w:sz w:val="24"/>
              </w:rPr>
              <w:t>Notiek izpilde</w:t>
            </w:r>
          </w:p>
        </w:tc>
        <w:tc>
          <w:tcPr>
            <w:tcW w:w="3402" w:type="dxa"/>
            <w:shd w:val="clear" w:color="auto" w:fill="auto"/>
          </w:tcPr>
          <w:p w:rsidRPr="00506C22" w:rsidR="00E36F2D" w:rsidP="00DC0290" w:rsidRDefault="00E36F2D" w14:paraId="78C72DA3" w14:textId="3035C69C">
            <w:pPr>
              <w:pStyle w:val="Sarakstarindkopa"/>
              <w:spacing w:after="0" w:line="240" w:lineRule="auto"/>
              <w:ind w:left="0"/>
              <w:rPr>
                <w:color w:val="000000" w:themeColor="text1"/>
                <w:sz w:val="24"/>
                <w:szCs w:val="28"/>
              </w:rPr>
            </w:pPr>
            <w:r w:rsidRPr="00506C22">
              <w:rPr>
                <w:color w:val="000000" w:themeColor="text1"/>
                <w:sz w:val="24"/>
                <w:szCs w:val="28"/>
              </w:rPr>
              <w:t>2016. gada 14. decembrī, 2017. gada 20. jūnijā un 2018. gada 26. janvārī MKD rīkojusi informatīvo pasākumu par fiziskās personas maksātnespējas procesu un tā sekām, klātienē izskaidrojot pasākuma apmeklētajiem fiziskās personas maksātnespējas procesa norises kārtību.</w:t>
            </w:r>
          </w:p>
          <w:p w:rsidRPr="00506C22" w:rsidR="00E36F2D" w:rsidP="00DC0290" w:rsidRDefault="00E36F2D" w14:paraId="1A112C43" w14:textId="1FDBB4CC">
            <w:pPr>
              <w:pStyle w:val="Sarakstarindkopa"/>
              <w:spacing w:after="0" w:line="240" w:lineRule="auto"/>
              <w:ind w:left="0"/>
              <w:rPr>
                <w:color w:val="000000" w:themeColor="text1"/>
                <w:sz w:val="24"/>
                <w:szCs w:val="28"/>
              </w:rPr>
            </w:pPr>
          </w:p>
          <w:p w:rsidRPr="00506C22" w:rsidR="00E36F2D" w:rsidP="00DC0290" w:rsidRDefault="00E36F2D" w14:paraId="4AB3C143" w14:textId="7259707A">
            <w:pPr>
              <w:pStyle w:val="Sarakstarindkopa"/>
              <w:spacing w:after="0" w:line="240" w:lineRule="auto"/>
              <w:ind w:left="0"/>
              <w:rPr>
                <w:color w:val="000000" w:themeColor="text1"/>
                <w:sz w:val="24"/>
                <w:szCs w:val="28"/>
              </w:rPr>
            </w:pPr>
            <w:r w:rsidRPr="00506C22">
              <w:rPr>
                <w:color w:val="000000" w:themeColor="text1"/>
                <w:sz w:val="24"/>
                <w:szCs w:val="28"/>
              </w:rPr>
              <w:t>Informatīvie materiāli:</w:t>
            </w:r>
          </w:p>
          <w:p w:rsidRPr="00506C22" w:rsidR="00E36F2D" w:rsidP="00DC0290" w:rsidRDefault="00E36F2D" w14:paraId="7EA8782A" w14:textId="4349428D">
            <w:pPr>
              <w:pStyle w:val="Sarakstarindkopa"/>
              <w:numPr>
                <w:ilvl w:val="1"/>
                <w:numId w:val="10"/>
              </w:numPr>
              <w:spacing w:after="0" w:line="240" w:lineRule="auto"/>
              <w:ind w:left="0" w:firstLine="0"/>
              <w:rPr>
                <w:color w:val="000000" w:themeColor="text1"/>
                <w:sz w:val="24"/>
                <w:szCs w:val="24"/>
              </w:rPr>
            </w:pPr>
            <w:r w:rsidRPr="00506C22">
              <w:rPr>
                <w:color w:val="000000" w:themeColor="text1"/>
                <w:sz w:val="24"/>
                <w:szCs w:val="28"/>
              </w:rPr>
              <w:t>2017. gada 24. marta informatīvais materiāls</w:t>
            </w:r>
            <w:r w:rsidRPr="00506C22">
              <w:rPr>
                <w:rStyle w:val="Vresatsauce"/>
                <w:color w:val="000000" w:themeColor="text1"/>
                <w:sz w:val="24"/>
                <w:szCs w:val="28"/>
              </w:rPr>
              <w:footnoteReference w:id="32"/>
            </w:r>
            <w:r w:rsidRPr="00506C22">
              <w:rPr>
                <w:color w:val="000000" w:themeColor="text1"/>
                <w:sz w:val="24"/>
                <w:szCs w:val="28"/>
              </w:rPr>
              <w:t xml:space="preserve"> par fiziskās personas maksātnespējas procesu un tā sekām.</w:t>
            </w:r>
          </w:p>
          <w:p w:rsidRPr="00506C22" w:rsidR="00E36F2D" w:rsidP="00DC0290" w:rsidRDefault="00E36F2D" w14:paraId="1DB3EFCF" w14:textId="5425D0B9">
            <w:pPr>
              <w:pStyle w:val="Sarakstarindkopa"/>
              <w:numPr>
                <w:ilvl w:val="1"/>
                <w:numId w:val="10"/>
              </w:numPr>
              <w:spacing w:after="0" w:line="240" w:lineRule="auto"/>
              <w:ind w:left="0" w:firstLine="0"/>
              <w:rPr>
                <w:color w:val="000000" w:themeColor="text1"/>
                <w:sz w:val="24"/>
              </w:rPr>
            </w:pPr>
            <w:r w:rsidRPr="00506C22">
              <w:rPr>
                <w:color w:val="000000" w:themeColor="text1"/>
                <w:sz w:val="24"/>
                <w:szCs w:val="24"/>
              </w:rPr>
              <w:lastRenderedPageBreak/>
              <w:t>Sagatavots un MKD tīmekļa vietnē 2018. gada 2. decembrī publicēts</w:t>
            </w:r>
            <w:r w:rsidRPr="00506C22">
              <w:rPr>
                <w:rStyle w:val="Vresatsauce"/>
                <w:color w:val="000000" w:themeColor="text1"/>
                <w:sz w:val="24"/>
                <w:szCs w:val="24"/>
              </w:rPr>
              <w:footnoteReference w:id="33"/>
            </w:r>
            <w:r w:rsidRPr="00506C22">
              <w:rPr>
                <w:color w:val="000000" w:themeColor="text1"/>
                <w:sz w:val="24"/>
                <w:szCs w:val="24"/>
              </w:rPr>
              <w:t xml:space="preserve"> informatīvs materiāls </w:t>
            </w:r>
            <w:r w:rsidR="00CC139D">
              <w:rPr>
                <w:color w:val="000000" w:themeColor="text1"/>
                <w:sz w:val="24"/>
                <w:szCs w:val="24"/>
              </w:rPr>
              <w:t>"</w:t>
            </w:r>
            <w:r w:rsidRPr="00506C22">
              <w:rPr>
                <w:color w:val="000000" w:themeColor="text1"/>
                <w:sz w:val="24"/>
                <w:szCs w:val="24"/>
              </w:rPr>
              <w:t>Fiziskās personas maksātnespējas procesa uzsākšanas izmaksas</w:t>
            </w:r>
            <w:r w:rsidR="00CC139D">
              <w:rPr>
                <w:color w:val="000000" w:themeColor="text1"/>
                <w:sz w:val="24"/>
                <w:szCs w:val="24"/>
              </w:rPr>
              <w:t>"</w:t>
            </w:r>
            <w:r w:rsidRPr="00506C22">
              <w:rPr>
                <w:color w:val="000000" w:themeColor="text1"/>
                <w:sz w:val="24"/>
                <w:szCs w:val="24"/>
              </w:rPr>
              <w:t>.</w:t>
            </w:r>
          </w:p>
          <w:p w:rsidRPr="00506C22" w:rsidR="00E36F2D" w:rsidP="00DC0290" w:rsidRDefault="00E36F2D" w14:paraId="1CDA3A04" w14:textId="0830D644">
            <w:pPr>
              <w:pStyle w:val="Sarakstarindkopa"/>
              <w:numPr>
                <w:ilvl w:val="1"/>
                <w:numId w:val="10"/>
              </w:numPr>
              <w:spacing w:after="0" w:line="240" w:lineRule="auto"/>
              <w:ind w:left="0" w:firstLine="0"/>
              <w:rPr>
                <w:color w:val="000000" w:themeColor="text1"/>
                <w:sz w:val="24"/>
              </w:rPr>
            </w:pPr>
            <w:r w:rsidRPr="00506C22">
              <w:rPr>
                <w:color w:val="000000" w:themeColor="text1"/>
                <w:sz w:val="24"/>
                <w:szCs w:val="24"/>
              </w:rPr>
              <w:t xml:space="preserve">Sagatavots un MKD tīmekļa vietnē 2018. gada 23. martā publicēts informatīvais materiāls </w:t>
            </w:r>
            <w:r w:rsidR="00CC139D">
              <w:rPr>
                <w:color w:val="000000" w:themeColor="text1"/>
                <w:sz w:val="24"/>
                <w:szCs w:val="24"/>
              </w:rPr>
              <w:t>"</w:t>
            </w:r>
            <w:r w:rsidRPr="00506C22">
              <w:rPr>
                <w:color w:val="000000" w:themeColor="text1"/>
                <w:sz w:val="24"/>
                <w:szCs w:val="24"/>
              </w:rPr>
              <w:t>Fiziskās personas maksātnespējas procesa norise</w:t>
            </w:r>
            <w:r w:rsidR="00CC139D">
              <w:rPr>
                <w:color w:val="000000" w:themeColor="text1"/>
                <w:sz w:val="24"/>
                <w:szCs w:val="24"/>
              </w:rPr>
              <w:t>"</w:t>
            </w:r>
            <w:r w:rsidRPr="00506C22">
              <w:rPr>
                <w:rStyle w:val="Vresatsauce"/>
                <w:color w:val="000000" w:themeColor="text1"/>
                <w:sz w:val="24"/>
                <w:szCs w:val="24"/>
              </w:rPr>
              <w:footnoteReference w:id="34"/>
            </w:r>
            <w:r w:rsidRPr="00506C22">
              <w:rPr>
                <w:color w:val="000000" w:themeColor="text1"/>
                <w:sz w:val="24"/>
                <w:szCs w:val="24"/>
              </w:rPr>
              <w:t xml:space="preserve"> un informatīvais materiāls </w:t>
            </w:r>
            <w:r w:rsidR="00CC139D">
              <w:rPr>
                <w:color w:val="000000" w:themeColor="text1"/>
                <w:sz w:val="24"/>
                <w:szCs w:val="24"/>
              </w:rPr>
              <w:t>"</w:t>
            </w:r>
            <w:r w:rsidRPr="00506C22">
              <w:rPr>
                <w:color w:val="000000" w:themeColor="text1"/>
                <w:sz w:val="24"/>
                <w:szCs w:val="24"/>
              </w:rPr>
              <w:t>Fiziskās personas maksātnespējas procesa ierosināšana</w:t>
            </w:r>
            <w:r w:rsidR="00CC139D">
              <w:rPr>
                <w:color w:val="000000" w:themeColor="text1"/>
                <w:sz w:val="24"/>
                <w:szCs w:val="24"/>
              </w:rPr>
              <w:t>"</w:t>
            </w:r>
            <w:r w:rsidRPr="00506C22">
              <w:rPr>
                <w:rStyle w:val="Vresatsauce"/>
                <w:color w:val="000000" w:themeColor="text1"/>
                <w:sz w:val="24"/>
                <w:szCs w:val="24"/>
              </w:rPr>
              <w:footnoteReference w:id="35"/>
            </w:r>
            <w:r w:rsidRPr="00506C22">
              <w:rPr>
                <w:color w:val="000000" w:themeColor="text1"/>
                <w:sz w:val="24"/>
                <w:szCs w:val="24"/>
              </w:rPr>
              <w:t>.</w:t>
            </w:r>
          </w:p>
        </w:tc>
      </w:tr>
      <w:tr w:rsidRPr="005D29DD" w:rsidR="00E36F2D" w:rsidTr="001C715D" w14:paraId="20541234" w14:textId="77777777">
        <w:tc>
          <w:tcPr>
            <w:tcW w:w="2977" w:type="dxa"/>
            <w:gridSpan w:val="2"/>
            <w:shd w:val="clear" w:color="auto" w:fill="EDEDED" w:themeFill="accent3" w:themeFillTint="33"/>
          </w:tcPr>
          <w:p w:rsidRPr="005D29DD" w:rsidR="00E36F2D" w:rsidP="00DC0290" w:rsidRDefault="00E36F2D" w14:paraId="510D5C06" w14:textId="408C36E6">
            <w:pPr>
              <w:spacing w:before="240" w:line="240" w:lineRule="auto"/>
              <w:rPr>
                <w:b/>
                <w:sz w:val="24"/>
                <w:szCs w:val="24"/>
              </w:rPr>
            </w:pPr>
            <w:r>
              <w:rPr>
                <w:b/>
                <w:sz w:val="24"/>
                <w:szCs w:val="24"/>
              </w:rPr>
              <w:lastRenderedPageBreak/>
              <w:t>3.3. u</w:t>
            </w:r>
            <w:r w:rsidRPr="005D29DD">
              <w:rPr>
                <w:b/>
                <w:sz w:val="24"/>
                <w:szCs w:val="24"/>
              </w:rPr>
              <w:t>zdevums</w:t>
            </w:r>
          </w:p>
        </w:tc>
        <w:tc>
          <w:tcPr>
            <w:tcW w:w="11624" w:type="dxa"/>
            <w:gridSpan w:val="6"/>
            <w:shd w:val="clear" w:color="auto" w:fill="EDEDED" w:themeFill="accent3" w:themeFillTint="33"/>
          </w:tcPr>
          <w:p w:rsidRPr="005D29DD" w:rsidR="00E36F2D" w:rsidP="00DC0290" w:rsidRDefault="00E36F2D" w14:paraId="08903BD5" w14:textId="162E3AB3">
            <w:pPr>
              <w:spacing w:before="240" w:line="240" w:lineRule="auto"/>
              <w:rPr>
                <w:b/>
                <w:sz w:val="24"/>
                <w:szCs w:val="24"/>
              </w:rPr>
            </w:pPr>
            <w:r w:rsidRPr="009673A4">
              <w:rPr>
                <w:b/>
                <w:sz w:val="24"/>
                <w:szCs w:val="24"/>
              </w:rPr>
              <w:t>Nodrošināt, ka fiziskās personas maksātnespējas process tiek piemērots tikai godprātīgam parādniekam</w:t>
            </w:r>
          </w:p>
        </w:tc>
      </w:tr>
      <w:tr w:rsidR="00FF381C" w:rsidTr="001C715D" w14:paraId="2D1EDE3A" w14:textId="77777777">
        <w:tc>
          <w:tcPr>
            <w:tcW w:w="993" w:type="dxa"/>
          </w:tcPr>
          <w:p w:rsidR="00E36F2D" w:rsidP="00DC0290" w:rsidRDefault="00E36F2D" w14:paraId="544B14BB" w14:textId="7D3929E7">
            <w:pPr>
              <w:spacing w:after="0" w:line="240" w:lineRule="auto"/>
              <w:rPr>
                <w:sz w:val="24"/>
              </w:rPr>
            </w:pPr>
            <w:r>
              <w:rPr>
                <w:sz w:val="24"/>
              </w:rPr>
              <w:t>3.3.1.</w:t>
            </w:r>
          </w:p>
        </w:tc>
        <w:tc>
          <w:tcPr>
            <w:tcW w:w="1984" w:type="dxa"/>
          </w:tcPr>
          <w:p w:rsidR="00E36F2D" w:rsidP="00DC0290" w:rsidRDefault="00E36F2D" w14:paraId="5F671A7B" w14:textId="32E8D448">
            <w:pPr>
              <w:spacing w:after="0" w:line="240" w:lineRule="auto"/>
              <w:rPr>
                <w:sz w:val="24"/>
              </w:rPr>
            </w:pPr>
            <w:r w:rsidRPr="007D5F5E">
              <w:rPr>
                <w:sz w:val="24"/>
              </w:rPr>
              <w:t xml:space="preserve">Definēt un regulējumā iestrādāt kritērijus, pēc kuriem izvērtēt </w:t>
            </w:r>
            <w:r w:rsidRPr="007D5F5E">
              <w:rPr>
                <w:sz w:val="24"/>
              </w:rPr>
              <w:lastRenderedPageBreak/>
              <w:t>parādnieka godprātību.</w:t>
            </w:r>
          </w:p>
        </w:tc>
        <w:tc>
          <w:tcPr>
            <w:tcW w:w="1560" w:type="dxa"/>
            <w:shd w:val="clear" w:color="auto" w:fill="auto"/>
          </w:tcPr>
          <w:p w:rsidR="00E36F2D" w:rsidP="00DC0290" w:rsidRDefault="00E36F2D" w14:paraId="116FC4A4" w14:textId="2D4029FC">
            <w:pPr>
              <w:spacing w:after="0" w:line="240" w:lineRule="auto"/>
              <w:rPr>
                <w:sz w:val="24"/>
              </w:rPr>
            </w:pPr>
            <w:r>
              <w:rPr>
                <w:sz w:val="24"/>
              </w:rPr>
              <w:lastRenderedPageBreak/>
              <w:t>31.05.2019.</w:t>
            </w:r>
          </w:p>
        </w:tc>
        <w:tc>
          <w:tcPr>
            <w:tcW w:w="1842" w:type="dxa"/>
          </w:tcPr>
          <w:p w:rsidRPr="00846A96" w:rsidR="00E36F2D" w:rsidP="00DC0290" w:rsidRDefault="00E36F2D" w14:paraId="07D786E5" w14:textId="7970FC72">
            <w:pPr>
              <w:spacing w:after="0" w:line="240" w:lineRule="auto"/>
              <w:rPr>
                <w:sz w:val="24"/>
              </w:rPr>
            </w:pPr>
            <w:r w:rsidRPr="00846A96">
              <w:rPr>
                <w:rFonts w:eastAsia="Times New Roman"/>
                <w:sz w:val="24"/>
                <w:szCs w:val="28"/>
                <w:lang w:eastAsia="lv-LV"/>
              </w:rPr>
              <w:t>Paaugstinās fiziskās personas maksātnespējas procesa efektivitāte</w:t>
            </w:r>
          </w:p>
        </w:tc>
        <w:tc>
          <w:tcPr>
            <w:tcW w:w="2127" w:type="dxa"/>
          </w:tcPr>
          <w:p w:rsidRPr="00846A96" w:rsidR="00E36F2D" w:rsidP="00DC0290" w:rsidRDefault="00E36F2D" w14:paraId="7E91933A" w14:textId="77777777">
            <w:pPr>
              <w:numPr>
                <w:ilvl w:val="0"/>
                <w:numId w:val="7"/>
              </w:numPr>
              <w:spacing w:line="240" w:lineRule="auto"/>
              <w:ind w:left="355"/>
              <w:jc w:val="left"/>
              <w:rPr>
                <w:rFonts w:eastAsia="Times New Roman"/>
                <w:sz w:val="24"/>
                <w:szCs w:val="28"/>
                <w:lang w:eastAsia="lv-LV"/>
              </w:rPr>
            </w:pPr>
            <w:r w:rsidRPr="00846A96">
              <w:rPr>
                <w:rFonts w:eastAsia="Times New Roman"/>
                <w:sz w:val="24"/>
                <w:szCs w:val="28"/>
                <w:lang w:eastAsia="lv-LV"/>
              </w:rPr>
              <w:t>Izstrādāts normatīvais regulējums;</w:t>
            </w:r>
          </w:p>
          <w:p w:rsidRPr="00846A96" w:rsidR="00E36F2D" w:rsidP="00DC0290" w:rsidRDefault="00E36F2D" w14:paraId="725EC552" w14:textId="31CA14FA">
            <w:pPr>
              <w:pStyle w:val="Sarakstarindkopa"/>
              <w:numPr>
                <w:ilvl w:val="0"/>
                <w:numId w:val="7"/>
              </w:numPr>
              <w:spacing w:after="0" w:line="240" w:lineRule="auto"/>
              <w:ind w:left="355"/>
              <w:rPr>
                <w:sz w:val="24"/>
              </w:rPr>
            </w:pPr>
            <w:r w:rsidRPr="00846A96">
              <w:rPr>
                <w:rFonts w:eastAsia="Times New Roman"/>
                <w:sz w:val="24"/>
                <w:szCs w:val="28"/>
                <w:lang w:eastAsia="lv-LV"/>
              </w:rPr>
              <w:t>Izstrādāts 1 likumprojekts.</w:t>
            </w:r>
          </w:p>
        </w:tc>
        <w:tc>
          <w:tcPr>
            <w:tcW w:w="1275" w:type="dxa"/>
          </w:tcPr>
          <w:p w:rsidR="00E36F2D" w:rsidP="00DC0290" w:rsidRDefault="00E36F2D" w14:paraId="38C4DB97" w14:textId="7AC7E4E5">
            <w:pPr>
              <w:spacing w:after="0" w:line="240" w:lineRule="auto"/>
              <w:rPr>
                <w:sz w:val="24"/>
              </w:rPr>
            </w:pPr>
            <w:r>
              <w:rPr>
                <w:sz w:val="24"/>
              </w:rPr>
              <w:t>TM</w:t>
            </w:r>
          </w:p>
        </w:tc>
        <w:tc>
          <w:tcPr>
            <w:tcW w:w="1418" w:type="dxa"/>
            <w:shd w:val="clear" w:color="auto" w:fill="auto"/>
          </w:tcPr>
          <w:p w:rsidR="00E36F2D" w:rsidP="00DC0290" w:rsidRDefault="00E36F2D" w14:paraId="732912FC" w14:textId="28D10D29">
            <w:pPr>
              <w:spacing w:after="0" w:line="240" w:lineRule="auto"/>
              <w:rPr>
                <w:sz w:val="24"/>
              </w:rPr>
            </w:pPr>
            <w:r>
              <w:rPr>
                <w:sz w:val="24"/>
              </w:rPr>
              <w:t>Neattiecas</w:t>
            </w:r>
          </w:p>
        </w:tc>
        <w:tc>
          <w:tcPr>
            <w:tcW w:w="3402" w:type="dxa"/>
            <w:shd w:val="clear" w:color="auto" w:fill="auto"/>
          </w:tcPr>
          <w:p w:rsidR="00E36F2D" w:rsidP="00DC0290" w:rsidRDefault="00E36F2D" w14:paraId="09CA334E" w14:textId="015B7050">
            <w:pPr>
              <w:spacing w:after="0" w:line="240" w:lineRule="auto"/>
              <w:rPr>
                <w:sz w:val="24"/>
              </w:rPr>
            </w:pPr>
            <w:r>
              <w:rPr>
                <w:sz w:val="24"/>
              </w:rPr>
              <w:t>Informācijai norādāms, ka 2018. gada 14. decembrī pieņemts pētījums </w:t>
            </w:r>
            <w:r w:rsidR="00CC139D">
              <w:rPr>
                <w:sz w:val="24"/>
              </w:rPr>
              <w:t>"</w:t>
            </w:r>
            <w:r>
              <w:rPr>
                <w:sz w:val="24"/>
              </w:rPr>
              <w:t>Fiziskās personas maksātnespējas procesa piemērošanas nosacījumi un tā efektivitāte</w:t>
            </w:r>
            <w:r w:rsidR="00CC139D">
              <w:rPr>
                <w:sz w:val="24"/>
              </w:rPr>
              <w:t>"</w:t>
            </w:r>
            <w:r>
              <w:rPr>
                <w:rStyle w:val="Vresatsauce"/>
                <w:sz w:val="24"/>
              </w:rPr>
              <w:footnoteReference w:id="36"/>
            </w:r>
            <w:r>
              <w:rPr>
                <w:sz w:val="24"/>
              </w:rPr>
              <w:t xml:space="preserve">. </w:t>
            </w:r>
            <w:r w:rsidRPr="00035E2A">
              <w:rPr>
                <w:sz w:val="24"/>
              </w:rPr>
              <w:t xml:space="preserve">Pētījuma </w:t>
            </w:r>
            <w:r>
              <w:rPr>
                <w:sz w:val="24"/>
              </w:rPr>
              <w:t xml:space="preserve">ietvaros </w:t>
            </w:r>
            <w:r w:rsidRPr="00035E2A">
              <w:rPr>
                <w:sz w:val="24"/>
              </w:rPr>
              <w:lastRenderedPageBreak/>
              <w:t>analizēt</w:t>
            </w:r>
            <w:r>
              <w:rPr>
                <w:sz w:val="24"/>
              </w:rPr>
              <w:t>i</w:t>
            </w:r>
            <w:r w:rsidRPr="00035E2A">
              <w:rPr>
                <w:sz w:val="24"/>
              </w:rPr>
              <w:t xml:space="preserve"> fiziskās personas maksātnespējas procesa piemērošanas Latvijā problemātisk</w:t>
            </w:r>
            <w:r>
              <w:rPr>
                <w:sz w:val="24"/>
              </w:rPr>
              <w:t xml:space="preserve">ie </w:t>
            </w:r>
            <w:r w:rsidRPr="00035E2A">
              <w:rPr>
                <w:sz w:val="24"/>
              </w:rPr>
              <w:t>aspekt</w:t>
            </w:r>
            <w:r>
              <w:rPr>
                <w:sz w:val="24"/>
              </w:rPr>
              <w:t>i</w:t>
            </w:r>
            <w:r w:rsidRPr="00035E2A">
              <w:rPr>
                <w:sz w:val="24"/>
              </w:rPr>
              <w:t xml:space="preserve"> un sniegt</w:t>
            </w:r>
            <w:r>
              <w:rPr>
                <w:sz w:val="24"/>
              </w:rPr>
              <w:t>i</w:t>
            </w:r>
            <w:r w:rsidRPr="00035E2A">
              <w:rPr>
                <w:sz w:val="24"/>
              </w:rPr>
              <w:t xml:space="preserve"> priekšlikum</w:t>
            </w:r>
            <w:r>
              <w:rPr>
                <w:sz w:val="24"/>
              </w:rPr>
              <w:t>i</w:t>
            </w:r>
            <w:r w:rsidRPr="00035E2A">
              <w:rPr>
                <w:sz w:val="24"/>
              </w:rPr>
              <w:t xml:space="preserve"> fiziskās personas maksātnespējas procesa pilnveidošanai Latvijā, tai skaitā saistībā ar parādnieka godprātības kritēriju konstatēšanu fiziskās personas maksātnespējas procesā un atvieglota fiziskās personas maksātnespējas procesa izstrādi.</w:t>
            </w:r>
            <w:r>
              <w:rPr>
                <w:sz w:val="24"/>
              </w:rPr>
              <w:t xml:space="preserve"> Tādējādi pētījums jau ietver būtisku analīzes daļu, lai izpildītu pasākumu.</w:t>
            </w:r>
          </w:p>
        </w:tc>
      </w:tr>
      <w:tr w:rsidRPr="005D29DD" w:rsidR="00E36F2D" w:rsidTr="001C715D" w14:paraId="050D4F78" w14:textId="77777777">
        <w:tc>
          <w:tcPr>
            <w:tcW w:w="2977" w:type="dxa"/>
            <w:gridSpan w:val="2"/>
            <w:shd w:val="clear" w:color="auto" w:fill="EDEDED" w:themeFill="accent3" w:themeFillTint="33"/>
          </w:tcPr>
          <w:p w:rsidRPr="005D29DD" w:rsidR="00E36F2D" w:rsidP="00DC0290" w:rsidRDefault="00E36F2D" w14:paraId="5D0CB909" w14:textId="463173BB">
            <w:pPr>
              <w:spacing w:after="0" w:line="240" w:lineRule="auto"/>
              <w:rPr>
                <w:b/>
                <w:sz w:val="24"/>
                <w:szCs w:val="24"/>
              </w:rPr>
            </w:pPr>
            <w:r>
              <w:rPr>
                <w:b/>
                <w:sz w:val="24"/>
                <w:szCs w:val="24"/>
              </w:rPr>
              <w:lastRenderedPageBreak/>
              <w:t>4. p</w:t>
            </w:r>
            <w:r w:rsidRPr="005D29DD">
              <w:rPr>
                <w:b/>
                <w:sz w:val="24"/>
                <w:szCs w:val="24"/>
              </w:rPr>
              <w:t>olitikas rezultāts</w:t>
            </w:r>
          </w:p>
        </w:tc>
        <w:tc>
          <w:tcPr>
            <w:tcW w:w="11624" w:type="dxa"/>
            <w:gridSpan w:val="6"/>
            <w:shd w:val="clear" w:color="auto" w:fill="EDEDED" w:themeFill="accent3" w:themeFillTint="33"/>
          </w:tcPr>
          <w:p w:rsidRPr="005D29DD" w:rsidR="00E36F2D" w:rsidP="00DC0290" w:rsidRDefault="00E36F2D" w14:paraId="4C236603" w14:textId="01569EF3">
            <w:pPr>
              <w:spacing w:after="0" w:line="240" w:lineRule="auto"/>
              <w:rPr>
                <w:b/>
                <w:sz w:val="24"/>
                <w:szCs w:val="24"/>
              </w:rPr>
            </w:pPr>
            <w:r>
              <w:rPr>
                <w:b/>
                <w:sz w:val="24"/>
                <w:szCs w:val="24"/>
              </w:rPr>
              <w:t>Administratori ir kvalificēti un profesionāli speciālisti, kas efektīvi pilda savus pienākumus (un rūpējas par profesijas prestižu)</w:t>
            </w:r>
          </w:p>
        </w:tc>
      </w:tr>
      <w:tr w:rsidRPr="005D29DD" w:rsidR="00E36F2D" w:rsidTr="001C715D" w14:paraId="0008033B" w14:textId="77777777">
        <w:tc>
          <w:tcPr>
            <w:tcW w:w="2977" w:type="dxa"/>
            <w:gridSpan w:val="2"/>
            <w:shd w:val="clear" w:color="auto" w:fill="EDEDED" w:themeFill="accent3" w:themeFillTint="33"/>
          </w:tcPr>
          <w:p w:rsidRPr="005D29DD" w:rsidR="00E36F2D" w:rsidP="00DC0290" w:rsidRDefault="00E36F2D" w14:paraId="6AAE61EB" w14:textId="11BEE1A6">
            <w:pPr>
              <w:spacing w:after="0" w:line="240" w:lineRule="auto"/>
              <w:rPr>
                <w:b/>
                <w:sz w:val="24"/>
                <w:szCs w:val="24"/>
              </w:rPr>
            </w:pPr>
            <w:r>
              <w:rPr>
                <w:b/>
                <w:sz w:val="24"/>
                <w:szCs w:val="24"/>
              </w:rPr>
              <w:t>4. politikas rezultāta r</w:t>
            </w:r>
            <w:r w:rsidRPr="005D29DD">
              <w:rPr>
                <w:b/>
                <w:sz w:val="24"/>
                <w:szCs w:val="24"/>
              </w:rPr>
              <w:t>ezultatīvie rādītāji</w:t>
            </w:r>
          </w:p>
        </w:tc>
        <w:tc>
          <w:tcPr>
            <w:tcW w:w="11624" w:type="dxa"/>
            <w:gridSpan w:val="6"/>
            <w:shd w:val="clear" w:color="auto" w:fill="EDEDED" w:themeFill="accent3" w:themeFillTint="33"/>
          </w:tcPr>
          <w:p w:rsidRPr="00193BCD" w:rsidR="00E36F2D" w:rsidP="00DC0290" w:rsidRDefault="00E36F2D" w14:paraId="3A31A28F" w14:textId="77777777">
            <w:pPr>
              <w:spacing w:after="0" w:line="240" w:lineRule="auto"/>
              <w:rPr>
                <w:b/>
                <w:sz w:val="24"/>
                <w:szCs w:val="24"/>
                <w:vertAlign w:val="superscript"/>
              </w:rPr>
            </w:pPr>
            <w:r w:rsidRPr="00193BCD">
              <w:rPr>
                <w:b/>
                <w:sz w:val="24"/>
                <w:szCs w:val="24"/>
              </w:rPr>
              <w:t xml:space="preserve">1) administratoru skaits, kuru lietvedībā esošais lietu skaits atšķiras no vidēja lietu skaita vienam administratoram; </w:t>
            </w:r>
          </w:p>
          <w:p w:rsidRPr="00193BCD" w:rsidR="00E36F2D" w:rsidP="00DC0290" w:rsidRDefault="00E36F2D" w14:paraId="1D361C2C" w14:textId="77777777">
            <w:pPr>
              <w:spacing w:after="0" w:line="240" w:lineRule="auto"/>
              <w:rPr>
                <w:b/>
                <w:sz w:val="24"/>
                <w:szCs w:val="24"/>
              </w:rPr>
            </w:pPr>
            <w:r w:rsidRPr="00193BCD">
              <w:rPr>
                <w:b/>
                <w:sz w:val="24"/>
                <w:szCs w:val="24"/>
              </w:rPr>
              <w:t xml:space="preserve">2) sodīto administratoru skaits pret kopējo administratoru skaitu (procentuāli); </w:t>
            </w:r>
          </w:p>
          <w:p w:rsidRPr="005D29DD" w:rsidR="00E36F2D" w:rsidP="00DC0290" w:rsidRDefault="00E36F2D" w14:paraId="3EEF5E78" w14:textId="2BF06DE1">
            <w:pPr>
              <w:spacing w:after="0" w:line="240" w:lineRule="auto"/>
              <w:rPr>
                <w:b/>
                <w:sz w:val="24"/>
                <w:szCs w:val="24"/>
              </w:rPr>
            </w:pPr>
            <w:r w:rsidRPr="00193BCD">
              <w:rPr>
                <w:b/>
                <w:sz w:val="24"/>
                <w:szCs w:val="24"/>
              </w:rPr>
              <w:t>3) procesu skaits, kuros pārkāpumu dēļ ir nomainīts administrators, pret aktīvo lietu skaitu.</w:t>
            </w:r>
          </w:p>
        </w:tc>
      </w:tr>
      <w:tr w:rsidRPr="005D29DD" w:rsidR="00E36F2D" w:rsidTr="001C715D" w14:paraId="5A417F7E" w14:textId="77777777">
        <w:tc>
          <w:tcPr>
            <w:tcW w:w="2977" w:type="dxa"/>
            <w:gridSpan w:val="2"/>
            <w:shd w:val="clear" w:color="auto" w:fill="EDEDED" w:themeFill="accent3" w:themeFillTint="33"/>
          </w:tcPr>
          <w:p w:rsidRPr="005D29DD" w:rsidR="00E36F2D" w:rsidP="00DC0290" w:rsidRDefault="00E36F2D" w14:paraId="4E70958C" w14:textId="31C68345">
            <w:pPr>
              <w:spacing w:after="0" w:line="240" w:lineRule="auto"/>
              <w:rPr>
                <w:b/>
                <w:sz w:val="24"/>
                <w:szCs w:val="24"/>
              </w:rPr>
            </w:pPr>
            <w:r>
              <w:rPr>
                <w:b/>
                <w:sz w:val="24"/>
                <w:szCs w:val="24"/>
              </w:rPr>
              <w:t>4. r</w:t>
            </w:r>
            <w:r w:rsidRPr="005D29DD">
              <w:rPr>
                <w:b/>
                <w:sz w:val="24"/>
                <w:szCs w:val="24"/>
              </w:rPr>
              <w:t>īcības virziens</w:t>
            </w:r>
          </w:p>
        </w:tc>
        <w:tc>
          <w:tcPr>
            <w:tcW w:w="11624" w:type="dxa"/>
            <w:gridSpan w:val="6"/>
            <w:shd w:val="clear" w:color="auto" w:fill="EDEDED" w:themeFill="accent3" w:themeFillTint="33"/>
          </w:tcPr>
          <w:p w:rsidRPr="005D29DD" w:rsidR="00E36F2D" w:rsidP="00DC0290" w:rsidRDefault="00E36F2D" w14:paraId="5025EEA8" w14:textId="699B13E3">
            <w:pPr>
              <w:spacing w:after="0" w:line="240" w:lineRule="auto"/>
              <w:rPr>
                <w:b/>
                <w:sz w:val="24"/>
                <w:szCs w:val="24"/>
              </w:rPr>
            </w:pPr>
            <w:r>
              <w:rPr>
                <w:b/>
                <w:sz w:val="24"/>
                <w:szCs w:val="24"/>
              </w:rPr>
              <w:t>Veicināt, ka administratori ir kvalificēti un profesionāli speciālisti, kas efektīvi pilda savus pienākumus (un rūpējas par profesijas prestižu)</w:t>
            </w:r>
          </w:p>
        </w:tc>
      </w:tr>
      <w:tr w:rsidRPr="005D29DD" w:rsidR="00E36F2D" w:rsidTr="001C715D" w14:paraId="163EDB0E" w14:textId="77777777">
        <w:tc>
          <w:tcPr>
            <w:tcW w:w="2977" w:type="dxa"/>
            <w:gridSpan w:val="2"/>
            <w:shd w:val="clear" w:color="auto" w:fill="EDEDED" w:themeFill="accent3" w:themeFillTint="33"/>
          </w:tcPr>
          <w:p w:rsidRPr="005D29DD" w:rsidR="00E36F2D" w:rsidP="00DC0290" w:rsidRDefault="00E36F2D" w14:paraId="1DC4E429" w14:textId="5484D6D4">
            <w:pPr>
              <w:spacing w:before="240" w:line="240" w:lineRule="auto"/>
              <w:rPr>
                <w:b/>
                <w:sz w:val="24"/>
                <w:szCs w:val="24"/>
              </w:rPr>
            </w:pPr>
            <w:r>
              <w:rPr>
                <w:b/>
                <w:sz w:val="24"/>
                <w:szCs w:val="24"/>
              </w:rPr>
              <w:t>4.1. u</w:t>
            </w:r>
            <w:r w:rsidRPr="005D29DD">
              <w:rPr>
                <w:b/>
                <w:sz w:val="24"/>
                <w:szCs w:val="24"/>
              </w:rPr>
              <w:t>zdevums</w:t>
            </w:r>
          </w:p>
        </w:tc>
        <w:tc>
          <w:tcPr>
            <w:tcW w:w="11624" w:type="dxa"/>
            <w:gridSpan w:val="6"/>
            <w:shd w:val="clear" w:color="auto" w:fill="EDEDED" w:themeFill="accent3" w:themeFillTint="33"/>
          </w:tcPr>
          <w:p w:rsidRPr="005D29DD" w:rsidR="00E36F2D" w:rsidP="00DC0290" w:rsidRDefault="00E36F2D" w14:paraId="2571B524" w14:textId="41B408C9">
            <w:pPr>
              <w:spacing w:before="240" w:line="240" w:lineRule="auto"/>
              <w:rPr>
                <w:b/>
                <w:sz w:val="24"/>
                <w:szCs w:val="24"/>
              </w:rPr>
            </w:pPr>
            <w:r w:rsidRPr="00FB6D95">
              <w:rPr>
                <w:b/>
                <w:sz w:val="24"/>
                <w:szCs w:val="24"/>
              </w:rPr>
              <w:t>Turpināt administratoru profesijas reformu</w:t>
            </w:r>
          </w:p>
        </w:tc>
      </w:tr>
      <w:tr w:rsidR="00FF381C" w:rsidTr="001C715D" w14:paraId="4AC0D898" w14:textId="77777777">
        <w:tc>
          <w:tcPr>
            <w:tcW w:w="993" w:type="dxa"/>
          </w:tcPr>
          <w:p w:rsidRPr="002B564E" w:rsidR="00E36F2D" w:rsidP="00DC0290" w:rsidRDefault="00E36F2D" w14:paraId="04666BAD" w14:textId="4BC407FA">
            <w:pPr>
              <w:spacing w:after="0" w:line="240" w:lineRule="auto"/>
              <w:rPr>
                <w:sz w:val="24"/>
              </w:rPr>
            </w:pPr>
            <w:r w:rsidRPr="002B564E">
              <w:rPr>
                <w:rFonts w:eastAsia="Times New Roman"/>
                <w:sz w:val="24"/>
                <w:szCs w:val="28"/>
                <w:lang w:eastAsia="lv-LV"/>
              </w:rPr>
              <w:lastRenderedPageBreak/>
              <w:t>4.1.1.</w:t>
            </w:r>
          </w:p>
        </w:tc>
        <w:tc>
          <w:tcPr>
            <w:tcW w:w="1984" w:type="dxa"/>
          </w:tcPr>
          <w:p w:rsidRPr="002B564E" w:rsidR="00E36F2D" w:rsidP="00DC0290" w:rsidRDefault="00E36F2D" w14:paraId="683D792D" w14:textId="53D1EE93">
            <w:pPr>
              <w:spacing w:after="0" w:line="240" w:lineRule="auto"/>
              <w:rPr>
                <w:sz w:val="24"/>
              </w:rPr>
            </w:pPr>
            <w:r w:rsidRPr="002B564E">
              <w:rPr>
                <w:rFonts w:eastAsia="Times New Roman"/>
                <w:sz w:val="24"/>
                <w:szCs w:val="28"/>
                <w:lang w:eastAsia="lv-LV"/>
              </w:rPr>
              <w:t xml:space="preserve">Izstrādāt priekšlikumus likumprojektam </w:t>
            </w:r>
            <w:r w:rsidR="00CC139D">
              <w:rPr>
                <w:rFonts w:eastAsia="Times New Roman"/>
                <w:sz w:val="24"/>
                <w:szCs w:val="28"/>
                <w:lang w:eastAsia="lv-LV"/>
              </w:rPr>
              <w:t>"</w:t>
            </w:r>
            <w:r w:rsidRPr="002B564E">
              <w:rPr>
                <w:rFonts w:eastAsia="Times New Roman"/>
                <w:sz w:val="24"/>
                <w:szCs w:val="28"/>
                <w:lang w:eastAsia="lv-LV"/>
              </w:rPr>
              <w:t>Grozījumi Maksātnespējas likumā</w:t>
            </w:r>
            <w:r w:rsidR="00CC139D">
              <w:rPr>
                <w:rFonts w:eastAsia="Times New Roman"/>
                <w:sz w:val="24"/>
                <w:szCs w:val="28"/>
                <w:lang w:eastAsia="lv-LV"/>
              </w:rPr>
              <w:t>"</w:t>
            </w:r>
            <w:r w:rsidRPr="002B564E">
              <w:rPr>
                <w:rFonts w:eastAsia="Times New Roman"/>
                <w:sz w:val="24"/>
                <w:szCs w:val="28"/>
                <w:lang w:eastAsia="lv-LV"/>
              </w:rPr>
              <w:t xml:space="preserve"> (Lp12/Nr.106).</w:t>
            </w:r>
          </w:p>
        </w:tc>
        <w:tc>
          <w:tcPr>
            <w:tcW w:w="1560" w:type="dxa"/>
            <w:vMerge w:val="restart"/>
          </w:tcPr>
          <w:p w:rsidR="00E36F2D" w:rsidP="00DC0290" w:rsidRDefault="00E36F2D" w14:paraId="195EAF6E" w14:textId="3F6CE6A7">
            <w:pPr>
              <w:spacing w:after="0" w:line="240" w:lineRule="auto"/>
              <w:rPr>
                <w:sz w:val="24"/>
              </w:rPr>
            </w:pPr>
            <w:r>
              <w:rPr>
                <w:sz w:val="24"/>
              </w:rPr>
              <w:t>31.12.2016.</w:t>
            </w:r>
          </w:p>
        </w:tc>
        <w:tc>
          <w:tcPr>
            <w:tcW w:w="1842" w:type="dxa"/>
            <w:vMerge w:val="restart"/>
          </w:tcPr>
          <w:p w:rsidRPr="006F56B2" w:rsidR="00E36F2D" w:rsidP="00DC0290" w:rsidRDefault="00E36F2D" w14:paraId="607CE101" w14:textId="49C5F6CE">
            <w:pPr>
              <w:spacing w:after="0" w:line="240" w:lineRule="auto"/>
              <w:rPr>
                <w:sz w:val="24"/>
              </w:rPr>
            </w:pPr>
            <w:r w:rsidRPr="006F56B2">
              <w:rPr>
                <w:rFonts w:eastAsia="Times New Roman"/>
                <w:sz w:val="24"/>
                <w:szCs w:val="28"/>
                <w:lang w:eastAsia="lv-LV"/>
              </w:rPr>
              <w:t>Paaugstinās administratoru kvalifikācija, darbības efektivitāte, tiesiskums, kā rezultātā paaugstinās maksātnespējas procesa efektivitāte</w:t>
            </w:r>
          </w:p>
        </w:tc>
        <w:tc>
          <w:tcPr>
            <w:tcW w:w="2127" w:type="dxa"/>
          </w:tcPr>
          <w:p w:rsidRPr="006F56B2" w:rsidR="00E36F2D" w:rsidP="00DC0290" w:rsidRDefault="00E36F2D" w14:paraId="31D0DF98" w14:textId="02167E2F">
            <w:pPr>
              <w:pStyle w:val="Sarakstarindkopa"/>
              <w:numPr>
                <w:ilvl w:val="0"/>
                <w:numId w:val="8"/>
              </w:numPr>
              <w:spacing w:after="0" w:line="240" w:lineRule="auto"/>
              <w:ind w:left="355"/>
              <w:rPr>
                <w:sz w:val="24"/>
              </w:rPr>
            </w:pPr>
            <w:r w:rsidRPr="006F56B2">
              <w:rPr>
                <w:rFonts w:eastAsia="Times New Roman"/>
                <w:sz w:val="24"/>
                <w:szCs w:val="28"/>
                <w:lang w:eastAsia="lv-LV"/>
              </w:rPr>
              <w:t xml:space="preserve">Izstrādāt likumprojekta </w:t>
            </w:r>
            <w:r w:rsidR="00CC139D">
              <w:rPr>
                <w:rFonts w:eastAsia="Times New Roman"/>
                <w:sz w:val="24"/>
                <w:szCs w:val="28"/>
                <w:lang w:eastAsia="lv-LV"/>
              </w:rPr>
              <w:t>"</w:t>
            </w:r>
            <w:r w:rsidRPr="006F56B2">
              <w:rPr>
                <w:rFonts w:eastAsia="Times New Roman"/>
                <w:sz w:val="24"/>
                <w:szCs w:val="28"/>
                <w:lang w:eastAsia="lv-LV"/>
              </w:rPr>
              <w:t>Grozījumi Maksātnespējas likumā</w:t>
            </w:r>
            <w:r w:rsidR="00CC139D">
              <w:rPr>
                <w:rFonts w:eastAsia="Times New Roman"/>
                <w:sz w:val="24"/>
                <w:szCs w:val="28"/>
                <w:lang w:eastAsia="lv-LV"/>
              </w:rPr>
              <w:t>"</w:t>
            </w:r>
            <w:r w:rsidRPr="006F56B2">
              <w:rPr>
                <w:rFonts w:eastAsia="Times New Roman"/>
                <w:sz w:val="24"/>
                <w:szCs w:val="28"/>
                <w:lang w:eastAsia="lv-LV"/>
              </w:rPr>
              <w:t xml:space="preserve"> (Lp12/Nr.106) priekšlikumus.</w:t>
            </w:r>
          </w:p>
        </w:tc>
        <w:tc>
          <w:tcPr>
            <w:tcW w:w="1275" w:type="dxa"/>
            <w:vMerge w:val="restart"/>
          </w:tcPr>
          <w:p w:rsidR="00E36F2D" w:rsidP="00DC0290" w:rsidRDefault="00E36F2D" w14:paraId="351EAA34" w14:textId="0579EBD1">
            <w:pPr>
              <w:spacing w:after="0" w:line="240" w:lineRule="auto"/>
              <w:rPr>
                <w:sz w:val="24"/>
              </w:rPr>
            </w:pPr>
            <w:r>
              <w:rPr>
                <w:sz w:val="24"/>
              </w:rPr>
              <w:t>TM</w:t>
            </w:r>
          </w:p>
        </w:tc>
        <w:tc>
          <w:tcPr>
            <w:tcW w:w="1418" w:type="dxa"/>
            <w:shd w:val="clear" w:color="auto" w:fill="auto"/>
          </w:tcPr>
          <w:p w:rsidR="00E36F2D" w:rsidP="00DC0290" w:rsidRDefault="00E36F2D" w14:paraId="74745A83" w14:textId="3B85B63B">
            <w:pPr>
              <w:spacing w:after="0" w:line="240" w:lineRule="auto"/>
              <w:rPr>
                <w:sz w:val="24"/>
              </w:rPr>
            </w:pPr>
            <w:r>
              <w:rPr>
                <w:sz w:val="24"/>
              </w:rPr>
              <w:t>Izpildīts</w:t>
            </w:r>
          </w:p>
        </w:tc>
        <w:tc>
          <w:tcPr>
            <w:tcW w:w="3402" w:type="dxa"/>
            <w:shd w:val="clear" w:color="auto" w:fill="auto"/>
          </w:tcPr>
          <w:p w:rsidR="00E36F2D" w:rsidP="00DC0290" w:rsidRDefault="00E36F2D" w14:paraId="1A0B1A26" w14:textId="1EFA74DE">
            <w:pPr>
              <w:spacing w:after="0" w:line="240" w:lineRule="auto"/>
              <w:rPr>
                <w:sz w:val="24"/>
              </w:rPr>
            </w:pPr>
            <w:r>
              <w:rPr>
                <w:sz w:val="24"/>
              </w:rPr>
              <w:t xml:space="preserve">Ar tieslietu ministra 2016. gada 27. jūlija vēstuli Nr. 1-11/2935 </w:t>
            </w:r>
            <w:r w:rsidR="00CC139D">
              <w:rPr>
                <w:sz w:val="24"/>
              </w:rPr>
              <w:t>"</w:t>
            </w:r>
            <w:r w:rsidRPr="00395AEA">
              <w:rPr>
                <w:sz w:val="24"/>
              </w:rPr>
              <w:t xml:space="preserve">Par priekšlikumiem likumprojektam "Grozījumi Maksātnespējas likumā" </w:t>
            </w:r>
            <w:proofErr w:type="gramStart"/>
            <w:r w:rsidRPr="00395AEA">
              <w:rPr>
                <w:sz w:val="24"/>
              </w:rPr>
              <w:t>(</w:t>
            </w:r>
            <w:proofErr w:type="gramEnd"/>
            <w:r w:rsidRPr="00395AEA">
              <w:rPr>
                <w:sz w:val="24"/>
              </w:rPr>
              <w:t>Reģ. Nr. 106/Lp12)</w:t>
            </w:r>
            <w:r w:rsidR="00CC139D">
              <w:rPr>
                <w:sz w:val="24"/>
              </w:rPr>
              <w:t>"</w:t>
            </w:r>
            <w:r>
              <w:rPr>
                <w:sz w:val="24"/>
              </w:rPr>
              <w:t xml:space="preserve"> Latvijas Republikas Saeimas Juridiskai komisijai iesniegti priekšlikumi</w:t>
            </w:r>
            <w:r>
              <w:rPr>
                <w:rStyle w:val="Vresatsauce"/>
                <w:sz w:val="24"/>
              </w:rPr>
              <w:footnoteReference w:id="37"/>
            </w:r>
            <w:r>
              <w:rPr>
                <w:sz w:val="24"/>
              </w:rPr>
              <w:t>.</w:t>
            </w:r>
          </w:p>
          <w:p w:rsidR="00E36F2D" w:rsidP="00DC0290" w:rsidRDefault="00E36F2D" w14:paraId="2EC15AB0" w14:textId="14F49CC1">
            <w:pPr>
              <w:spacing w:after="0" w:line="240" w:lineRule="auto"/>
              <w:rPr>
                <w:sz w:val="24"/>
              </w:rPr>
            </w:pPr>
            <w:r w:rsidRPr="00D11EFE">
              <w:rPr>
                <w:sz w:val="24"/>
              </w:rPr>
              <w:t>2016.</w:t>
            </w:r>
            <w:r>
              <w:rPr>
                <w:sz w:val="24"/>
              </w:rPr>
              <w:t> </w:t>
            </w:r>
            <w:r w:rsidRPr="00D11EFE">
              <w:rPr>
                <w:sz w:val="24"/>
              </w:rPr>
              <w:t>gada 22.</w:t>
            </w:r>
            <w:r>
              <w:rPr>
                <w:sz w:val="24"/>
              </w:rPr>
              <w:t> </w:t>
            </w:r>
            <w:r w:rsidRPr="00D11EFE">
              <w:rPr>
                <w:sz w:val="24"/>
              </w:rPr>
              <w:t>decembr</w:t>
            </w:r>
            <w:r>
              <w:rPr>
                <w:sz w:val="24"/>
              </w:rPr>
              <w:t>ī pieņemts</w:t>
            </w:r>
            <w:r w:rsidRPr="00D11EFE">
              <w:rPr>
                <w:sz w:val="24"/>
              </w:rPr>
              <w:t xml:space="preserve"> likum</w:t>
            </w:r>
            <w:r>
              <w:rPr>
                <w:sz w:val="24"/>
              </w:rPr>
              <w:t>s</w:t>
            </w:r>
            <w:r w:rsidRPr="00D11EFE">
              <w:rPr>
                <w:sz w:val="24"/>
              </w:rPr>
              <w:t xml:space="preserve"> </w:t>
            </w:r>
            <w:r w:rsidR="00CC139D">
              <w:rPr>
                <w:sz w:val="24"/>
              </w:rPr>
              <w:t>"</w:t>
            </w:r>
            <w:r w:rsidRPr="00D11EFE">
              <w:rPr>
                <w:sz w:val="24"/>
              </w:rPr>
              <w:t>Grozījumi Maksātnespējas likumā</w:t>
            </w:r>
            <w:r w:rsidR="00CC139D">
              <w:rPr>
                <w:sz w:val="24"/>
              </w:rPr>
              <w:t>"</w:t>
            </w:r>
            <w:r>
              <w:rPr>
                <w:rStyle w:val="Vresatsauce"/>
                <w:sz w:val="24"/>
              </w:rPr>
              <w:footnoteReference w:id="38"/>
            </w:r>
            <w:r>
              <w:rPr>
                <w:sz w:val="24"/>
              </w:rPr>
              <w:t>.</w:t>
            </w:r>
          </w:p>
        </w:tc>
      </w:tr>
      <w:tr w:rsidR="00FF381C" w:rsidTr="001C715D" w14:paraId="7795FAAB" w14:textId="77777777">
        <w:tc>
          <w:tcPr>
            <w:tcW w:w="993" w:type="dxa"/>
          </w:tcPr>
          <w:p w:rsidRPr="002B564E" w:rsidR="00E36F2D" w:rsidP="00DC0290" w:rsidRDefault="00E36F2D" w14:paraId="7008EBBD" w14:textId="62679F51">
            <w:pPr>
              <w:spacing w:after="0" w:line="240" w:lineRule="auto"/>
              <w:rPr>
                <w:sz w:val="24"/>
              </w:rPr>
            </w:pPr>
            <w:r w:rsidRPr="002B564E">
              <w:rPr>
                <w:rFonts w:eastAsia="Times New Roman"/>
                <w:sz w:val="24"/>
                <w:szCs w:val="28"/>
                <w:lang w:eastAsia="lv-LV"/>
              </w:rPr>
              <w:t>4.1.2.</w:t>
            </w:r>
          </w:p>
        </w:tc>
        <w:tc>
          <w:tcPr>
            <w:tcW w:w="1984" w:type="dxa"/>
          </w:tcPr>
          <w:p w:rsidRPr="002B564E" w:rsidR="00E36F2D" w:rsidP="00DC0290" w:rsidRDefault="00E36F2D" w14:paraId="3C57CD14" w14:textId="77777777">
            <w:pPr>
              <w:spacing w:line="240" w:lineRule="auto"/>
              <w:rPr>
                <w:rFonts w:eastAsia="Times New Roman"/>
                <w:sz w:val="24"/>
                <w:szCs w:val="28"/>
                <w:lang w:eastAsia="lv-LV"/>
              </w:rPr>
            </w:pPr>
            <w:r w:rsidRPr="002B564E">
              <w:rPr>
                <w:rFonts w:eastAsia="Times New Roman"/>
                <w:sz w:val="24"/>
                <w:szCs w:val="28"/>
                <w:lang w:eastAsia="lv-LV"/>
              </w:rPr>
              <w:t>Pilnveidot uzraudzības un izglītības sistēmu, nosakot, ka:</w:t>
            </w:r>
          </w:p>
          <w:p w:rsidRPr="002B564E" w:rsidR="00E36F2D" w:rsidP="00DC0290" w:rsidRDefault="00E36F2D" w14:paraId="0F634C43" w14:textId="072E6166">
            <w:pPr>
              <w:spacing w:line="240" w:lineRule="auto"/>
              <w:rPr>
                <w:rFonts w:eastAsia="Times New Roman"/>
                <w:sz w:val="24"/>
                <w:szCs w:val="28"/>
                <w:lang w:eastAsia="lv-LV"/>
              </w:rPr>
            </w:pPr>
            <w:r w:rsidRPr="002B564E">
              <w:rPr>
                <w:rFonts w:eastAsia="Times New Roman"/>
                <w:sz w:val="24"/>
                <w:szCs w:val="28"/>
                <w:lang w:eastAsia="lv-LV"/>
              </w:rPr>
              <w:t>1.</w:t>
            </w:r>
            <w:r w:rsidR="004979EE">
              <w:rPr>
                <w:rFonts w:eastAsia="Times New Roman"/>
                <w:sz w:val="24"/>
                <w:szCs w:val="28"/>
                <w:lang w:eastAsia="lv-LV"/>
              </w:rPr>
              <w:t> </w:t>
            </w:r>
            <w:r w:rsidRPr="002B564E">
              <w:rPr>
                <w:rFonts w:eastAsia="Times New Roman"/>
                <w:sz w:val="24"/>
                <w:szCs w:val="28"/>
                <w:lang w:eastAsia="lv-LV"/>
              </w:rPr>
              <w:t xml:space="preserve">Administratoru amatā ieceļ </w:t>
            </w:r>
            <w:r w:rsidR="00557481">
              <w:rPr>
                <w:rFonts w:eastAsia="Times New Roman"/>
                <w:sz w:val="24"/>
                <w:szCs w:val="28"/>
                <w:lang w:eastAsia="lv-LV"/>
              </w:rPr>
              <w:t>MKD</w:t>
            </w:r>
            <w:r w:rsidRPr="002B564E">
              <w:rPr>
                <w:rFonts w:eastAsia="Times New Roman"/>
                <w:sz w:val="24"/>
                <w:szCs w:val="28"/>
                <w:lang w:eastAsia="lv-LV"/>
              </w:rPr>
              <w:t xml:space="preserve"> direktors;</w:t>
            </w:r>
          </w:p>
          <w:p w:rsidRPr="002B564E" w:rsidR="00E36F2D" w:rsidP="00DC0290" w:rsidRDefault="00E36F2D" w14:paraId="6F717191" w14:textId="195B2BE5">
            <w:pPr>
              <w:spacing w:line="240" w:lineRule="auto"/>
              <w:rPr>
                <w:rFonts w:eastAsia="Times New Roman"/>
                <w:sz w:val="24"/>
                <w:szCs w:val="28"/>
                <w:lang w:eastAsia="lv-LV"/>
              </w:rPr>
            </w:pPr>
            <w:r w:rsidRPr="002B564E">
              <w:rPr>
                <w:rFonts w:eastAsia="Times New Roman"/>
                <w:sz w:val="24"/>
                <w:szCs w:val="28"/>
                <w:lang w:eastAsia="lv-LV"/>
              </w:rPr>
              <w:t>2.</w:t>
            </w:r>
            <w:r w:rsidR="004979EE">
              <w:rPr>
                <w:rFonts w:eastAsia="Times New Roman"/>
                <w:sz w:val="24"/>
                <w:szCs w:val="28"/>
                <w:lang w:eastAsia="lv-LV"/>
              </w:rPr>
              <w:t> </w:t>
            </w:r>
            <w:r w:rsidRPr="002B564E">
              <w:rPr>
                <w:rFonts w:eastAsia="Times New Roman"/>
                <w:sz w:val="24"/>
                <w:szCs w:val="28"/>
                <w:lang w:eastAsia="lv-LV"/>
              </w:rPr>
              <w:t xml:space="preserve">Administratori ne retāk kā reizi divos gados kārto </w:t>
            </w:r>
            <w:r w:rsidRPr="002B564E">
              <w:rPr>
                <w:rFonts w:eastAsia="Times New Roman"/>
                <w:sz w:val="24"/>
                <w:szCs w:val="28"/>
                <w:lang w:eastAsia="lv-LV"/>
              </w:rPr>
              <w:lastRenderedPageBreak/>
              <w:t>kvalifikācijas eksāmenu;</w:t>
            </w:r>
          </w:p>
          <w:p w:rsidRPr="002B564E" w:rsidR="00E36F2D" w:rsidP="00DC0290" w:rsidRDefault="00E36F2D" w14:paraId="6E1EAF99" w14:textId="59AFBF9D">
            <w:pPr>
              <w:spacing w:line="240" w:lineRule="auto"/>
              <w:rPr>
                <w:rFonts w:eastAsia="Times New Roman"/>
                <w:sz w:val="24"/>
                <w:szCs w:val="28"/>
                <w:lang w:eastAsia="lv-LV"/>
              </w:rPr>
            </w:pPr>
            <w:r w:rsidRPr="002B564E">
              <w:rPr>
                <w:rFonts w:eastAsia="Times New Roman"/>
                <w:sz w:val="24"/>
                <w:szCs w:val="28"/>
                <w:lang w:eastAsia="lv-LV"/>
              </w:rPr>
              <w:t>3.</w:t>
            </w:r>
            <w:r w:rsidR="004979EE">
              <w:rPr>
                <w:rFonts w:eastAsia="Times New Roman"/>
                <w:sz w:val="24"/>
                <w:szCs w:val="28"/>
                <w:lang w:eastAsia="lv-LV"/>
              </w:rPr>
              <w:t> </w:t>
            </w:r>
            <w:r w:rsidRPr="002B564E">
              <w:rPr>
                <w:rFonts w:eastAsia="Times New Roman"/>
                <w:sz w:val="24"/>
                <w:szCs w:val="28"/>
                <w:lang w:eastAsia="lv-LV"/>
              </w:rPr>
              <w:t>Administratoram ir piemērojama disciplināratbildība</w:t>
            </w:r>
          </w:p>
          <w:p w:rsidRPr="002B564E" w:rsidR="00E36F2D" w:rsidP="00DC0290" w:rsidRDefault="00E36F2D" w14:paraId="2A437E63" w14:textId="4656D88E">
            <w:pPr>
              <w:spacing w:line="240" w:lineRule="auto"/>
              <w:rPr>
                <w:rFonts w:eastAsia="Times New Roman"/>
                <w:sz w:val="24"/>
                <w:szCs w:val="28"/>
                <w:lang w:eastAsia="lv-LV"/>
              </w:rPr>
            </w:pPr>
            <w:r w:rsidRPr="002B564E">
              <w:rPr>
                <w:rFonts w:eastAsia="Times New Roman"/>
                <w:sz w:val="24"/>
                <w:szCs w:val="28"/>
                <w:lang w:eastAsia="lv-LV"/>
              </w:rPr>
              <w:t>4.</w:t>
            </w:r>
            <w:r w:rsidR="004979EE">
              <w:rPr>
                <w:rFonts w:eastAsia="Times New Roman"/>
                <w:sz w:val="24"/>
                <w:szCs w:val="28"/>
                <w:lang w:eastAsia="lv-LV"/>
              </w:rPr>
              <w:t> </w:t>
            </w:r>
            <w:r w:rsidRPr="002B564E">
              <w:rPr>
                <w:rFonts w:eastAsia="Times New Roman"/>
                <w:sz w:val="24"/>
                <w:szCs w:val="28"/>
                <w:lang w:eastAsia="lv-LV"/>
              </w:rPr>
              <w:t xml:space="preserve">Administratoram jābūt nevainojamai reputācijai; </w:t>
            </w:r>
          </w:p>
          <w:p w:rsidRPr="002B564E" w:rsidR="00E36F2D" w:rsidP="00DC0290" w:rsidRDefault="00E36F2D" w14:paraId="7A5474E7" w14:textId="3CAD7CAC">
            <w:pPr>
              <w:spacing w:line="240" w:lineRule="auto"/>
              <w:rPr>
                <w:rFonts w:eastAsia="Times New Roman"/>
                <w:sz w:val="24"/>
                <w:szCs w:val="28"/>
                <w:lang w:eastAsia="lv-LV"/>
              </w:rPr>
            </w:pPr>
            <w:r w:rsidRPr="002B564E">
              <w:rPr>
                <w:rFonts w:eastAsia="Times New Roman"/>
                <w:sz w:val="24"/>
                <w:szCs w:val="28"/>
                <w:lang w:eastAsia="lv-LV"/>
              </w:rPr>
              <w:t>5.</w:t>
            </w:r>
            <w:r w:rsidR="004979EE">
              <w:rPr>
                <w:rFonts w:eastAsia="Times New Roman"/>
                <w:sz w:val="24"/>
                <w:szCs w:val="28"/>
                <w:lang w:eastAsia="lv-LV"/>
              </w:rPr>
              <w:t> J</w:t>
            </w:r>
            <w:r w:rsidRPr="002B564E">
              <w:rPr>
                <w:rFonts w:eastAsia="Times New Roman"/>
                <w:sz w:val="24"/>
                <w:szCs w:val="28"/>
                <w:lang w:eastAsia="lv-LV"/>
              </w:rPr>
              <w:t>āpārskata gadījumi, kad administrators ir atbrīvojams no amata;</w:t>
            </w:r>
          </w:p>
          <w:p w:rsidRPr="002B564E" w:rsidR="00E36F2D" w:rsidP="00DC0290" w:rsidRDefault="00E36F2D" w14:paraId="2148B623" w14:textId="6694AE45">
            <w:pPr>
              <w:spacing w:after="0" w:line="240" w:lineRule="auto"/>
              <w:rPr>
                <w:sz w:val="24"/>
              </w:rPr>
            </w:pPr>
            <w:r w:rsidRPr="002B564E">
              <w:rPr>
                <w:rFonts w:eastAsia="Times New Roman"/>
                <w:sz w:val="24"/>
                <w:szCs w:val="28"/>
                <w:lang w:eastAsia="lv-LV"/>
              </w:rPr>
              <w:t>6.</w:t>
            </w:r>
            <w:r w:rsidR="004979EE">
              <w:rPr>
                <w:rFonts w:eastAsia="Times New Roman"/>
                <w:sz w:val="24"/>
                <w:szCs w:val="28"/>
                <w:lang w:eastAsia="lv-LV"/>
              </w:rPr>
              <w:t> </w:t>
            </w:r>
            <w:r w:rsidRPr="002B564E">
              <w:rPr>
                <w:sz w:val="24"/>
                <w:szCs w:val="28"/>
              </w:rPr>
              <w:t>Izvērtējama iespēja ieviest administratoru specializāciju.</w:t>
            </w:r>
          </w:p>
        </w:tc>
        <w:tc>
          <w:tcPr>
            <w:tcW w:w="1560" w:type="dxa"/>
            <w:vMerge/>
          </w:tcPr>
          <w:p w:rsidR="00E36F2D" w:rsidP="00DC0290" w:rsidRDefault="00E36F2D" w14:paraId="7D801595" w14:textId="77777777">
            <w:pPr>
              <w:spacing w:after="0" w:line="240" w:lineRule="auto"/>
              <w:rPr>
                <w:sz w:val="24"/>
              </w:rPr>
            </w:pPr>
          </w:p>
        </w:tc>
        <w:tc>
          <w:tcPr>
            <w:tcW w:w="1842" w:type="dxa"/>
            <w:vMerge/>
          </w:tcPr>
          <w:p w:rsidRPr="006F56B2" w:rsidR="00E36F2D" w:rsidP="00DC0290" w:rsidRDefault="00E36F2D" w14:paraId="35C8F02A" w14:textId="77777777">
            <w:pPr>
              <w:spacing w:after="0" w:line="240" w:lineRule="auto"/>
              <w:rPr>
                <w:sz w:val="24"/>
              </w:rPr>
            </w:pPr>
          </w:p>
        </w:tc>
        <w:tc>
          <w:tcPr>
            <w:tcW w:w="2127" w:type="dxa"/>
          </w:tcPr>
          <w:p w:rsidRPr="006F56B2" w:rsidR="00E36F2D" w:rsidP="00DC0290" w:rsidRDefault="00E36F2D" w14:paraId="160869A4" w14:textId="77777777">
            <w:pPr>
              <w:numPr>
                <w:ilvl w:val="0"/>
                <w:numId w:val="8"/>
              </w:numPr>
              <w:spacing w:line="240" w:lineRule="auto"/>
              <w:ind w:left="355"/>
              <w:jc w:val="left"/>
              <w:rPr>
                <w:rFonts w:eastAsia="Times New Roman"/>
                <w:sz w:val="24"/>
                <w:szCs w:val="28"/>
                <w:lang w:eastAsia="lv-LV"/>
              </w:rPr>
            </w:pPr>
            <w:r w:rsidRPr="006F56B2">
              <w:rPr>
                <w:rFonts w:eastAsia="Times New Roman"/>
                <w:sz w:val="24"/>
                <w:szCs w:val="28"/>
                <w:lang w:eastAsia="lv-LV"/>
              </w:rPr>
              <w:t>Procesu, kuros pārkāpumu dēļ ir nomainīts administrators, pret aktīvo lietu skaitu īpatsvara samazinājums par 0,4%;</w:t>
            </w:r>
          </w:p>
          <w:p w:rsidRPr="006F56B2" w:rsidR="00E36F2D" w:rsidP="00DC0290" w:rsidRDefault="00E36F2D" w14:paraId="78B2389F" w14:textId="5BC977BE">
            <w:pPr>
              <w:pStyle w:val="Sarakstarindkopa"/>
              <w:numPr>
                <w:ilvl w:val="0"/>
                <w:numId w:val="8"/>
              </w:numPr>
              <w:spacing w:after="0" w:line="240" w:lineRule="auto"/>
              <w:ind w:left="355"/>
              <w:rPr>
                <w:sz w:val="24"/>
              </w:rPr>
            </w:pPr>
            <w:r w:rsidRPr="006F56B2">
              <w:rPr>
                <w:rFonts w:eastAsia="Times New Roman"/>
                <w:sz w:val="24"/>
                <w:szCs w:val="28"/>
                <w:lang w:eastAsia="lv-LV"/>
              </w:rPr>
              <w:t xml:space="preserve">Sodīto administratoru skaita pret kopējo </w:t>
            </w:r>
            <w:r w:rsidRPr="006F56B2">
              <w:rPr>
                <w:rFonts w:eastAsia="Times New Roman"/>
                <w:sz w:val="24"/>
                <w:szCs w:val="28"/>
                <w:lang w:eastAsia="lv-LV"/>
              </w:rPr>
              <w:lastRenderedPageBreak/>
              <w:t>administratoru skaita īpatsvara samazinājums par 2%.</w:t>
            </w:r>
          </w:p>
        </w:tc>
        <w:tc>
          <w:tcPr>
            <w:tcW w:w="1275" w:type="dxa"/>
            <w:vMerge/>
          </w:tcPr>
          <w:p w:rsidR="00E36F2D" w:rsidP="00DC0290" w:rsidRDefault="00E36F2D" w14:paraId="683322E5" w14:textId="77777777">
            <w:pPr>
              <w:spacing w:after="0" w:line="240" w:lineRule="auto"/>
              <w:rPr>
                <w:sz w:val="24"/>
              </w:rPr>
            </w:pPr>
          </w:p>
        </w:tc>
        <w:tc>
          <w:tcPr>
            <w:tcW w:w="1418" w:type="dxa"/>
            <w:shd w:val="clear" w:color="auto" w:fill="auto"/>
          </w:tcPr>
          <w:p w:rsidR="00E36F2D" w:rsidP="00DC0290" w:rsidRDefault="00E36F2D" w14:paraId="0CCEA434" w14:textId="293539B4">
            <w:pPr>
              <w:spacing w:after="0" w:line="240" w:lineRule="auto"/>
              <w:rPr>
                <w:sz w:val="24"/>
              </w:rPr>
            </w:pPr>
            <w:r>
              <w:rPr>
                <w:sz w:val="24"/>
              </w:rPr>
              <w:t>Izpildīts</w:t>
            </w:r>
          </w:p>
        </w:tc>
        <w:tc>
          <w:tcPr>
            <w:tcW w:w="3402" w:type="dxa"/>
            <w:shd w:val="clear" w:color="auto" w:fill="auto"/>
          </w:tcPr>
          <w:p w:rsidR="00E36F2D" w:rsidP="00DC0290" w:rsidRDefault="00E36F2D" w14:paraId="6E7E1FC7" w14:textId="07DCE234">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sidR="00685BA6">
              <w:rPr>
                <w:sz w:val="24"/>
              </w:rPr>
              <w:t>a</w:t>
            </w:r>
            <w:r w:rsidRPr="00D11EFE">
              <w:rPr>
                <w:sz w:val="24"/>
              </w:rPr>
              <w:t xml:space="preserve"> </w:t>
            </w:r>
            <w:r w:rsidR="00CC139D">
              <w:rPr>
                <w:sz w:val="24"/>
              </w:rPr>
              <w:t>"</w:t>
            </w:r>
            <w:r w:rsidRPr="00D11EFE">
              <w:rPr>
                <w:sz w:val="24"/>
              </w:rPr>
              <w:t>Grozījumi Maksātnespējas likumā</w:t>
            </w:r>
            <w:r w:rsidR="00CC139D">
              <w:rPr>
                <w:sz w:val="24"/>
              </w:rPr>
              <w:t>"</w:t>
            </w:r>
            <w:r>
              <w:rPr>
                <w:rStyle w:val="Vresatsauce"/>
                <w:sz w:val="24"/>
              </w:rPr>
              <w:footnoteReference w:id="39"/>
            </w:r>
            <w:r w:rsidR="00685BA6">
              <w:rPr>
                <w:sz w:val="24"/>
              </w:rPr>
              <w:t xml:space="preserve"> 1., </w:t>
            </w:r>
            <w:r w:rsidR="00CD52D9">
              <w:rPr>
                <w:sz w:val="24"/>
              </w:rPr>
              <w:t>6., 8., 9., 13., 15.</w:t>
            </w:r>
            <w:r w:rsidR="00E31916">
              <w:rPr>
                <w:sz w:val="24"/>
              </w:rPr>
              <w:t> un</w:t>
            </w:r>
            <w:r w:rsidR="00CD52D9">
              <w:rPr>
                <w:sz w:val="24"/>
              </w:rPr>
              <w:t xml:space="preserve"> 29</w:t>
            </w:r>
            <w:r>
              <w:rPr>
                <w:sz w:val="24"/>
              </w:rPr>
              <w:t>.</w:t>
            </w:r>
            <w:r w:rsidR="00E31916">
              <w:rPr>
                <w:sz w:val="24"/>
              </w:rPr>
              <w:t> pantu.</w:t>
            </w:r>
          </w:p>
        </w:tc>
      </w:tr>
      <w:tr w:rsidR="00FF381C" w:rsidTr="001C715D" w14:paraId="24502324" w14:textId="77777777">
        <w:tc>
          <w:tcPr>
            <w:tcW w:w="993" w:type="dxa"/>
          </w:tcPr>
          <w:p w:rsidRPr="002B564E" w:rsidR="00E36F2D" w:rsidP="00B312A0" w:rsidRDefault="00E36F2D" w14:paraId="63422412" w14:textId="7C832B13">
            <w:pPr>
              <w:spacing w:after="0" w:line="240" w:lineRule="auto"/>
              <w:rPr>
                <w:sz w:val="24"/>
              </w:rPr>
            </w:pPr>
            <w:r w:rsidRPr="002B564E">
              <w:rPr>
                <w:rFonts w:eastAsia="Times New Roman"/>
                <w:sz w:val="24"/>
                <w:szCs w:val="28"/>
                <w:lang w:eastAsia="lv-LV"/>
              </w:rPr>
              <w:t>4.1.3.</w:t>
            </w:r>
          </w:p>
        </w:tc>
        <w:tc>
          <w:tcPr>
            <w:tcW w:w="1984" w:type="dxa"/>
          </w:tcPr>
          <w:p w:rsidRPr="002B564E" w:rsidR="00E36F2D" w:rsidP="00B312A0" w:rsidRDefault="00E36F2D" w14:paraId="7B6EB31B" w14:textId="4F1875EE">
            <w:pPr>
              <w:spacing w:after="0" w:line="240" w:lineRule="auto"/>
              <w:rPr>
                <w:sz w:val="24"/>
              </w:rPr>
            </w:pPr>
            <w:r w:rsidRPr="002B564E">
              <w:rPr>
                <w:sz w:val="24"/>
                <w:szCs w:val="28"/>
              </w:rPr>
              <w:t xml:space="preserve">Informēt administratorus par regulējuma, kas paredz interešu konflikta novēršanu valsts </w:t>
            </w:r>
            <w:r w:rsidRPr="002B564E">
              <w:rPr>
                <w:sz w:val="24"/>
                <w:szCs w:val="28"/>
              </w:rPr>
              <w:lastRenderedPageBreak/>
              <w:t>amatpersonu darbībā, noteikumiem.</w:t>
            </w:r>
          </w:p>
        </w:tc>
        <w:tc>
          <w:tcPr>
            <w:tcW w:w="1560" w:type="dxa"/>
            <w:shd w:val="clear" w:color="auto" w:fill="auto"/>
          </w:tcPr>
          <w:p w:rsidR="00E36F2D" w:rsidP="00B312A0" w:rsidRDefault="00E36F2D" w14:paraId="60DA1A94" w14:textId="05739F49">
            <w:pPr>
              <w:spacing w:after="0" w:line="240" w:lineRule="auto"/>
              <w:rPr>
                <w:sz w:val="24"/>
              </w:rPr>
            </w:pPr>
            <w:r>
              <w:rPr>
                <w:sz w:val="24"/>
              </w:rPr>
              <w:lastRenderedPageBreak/>
              <w:t>Regulāri.</w:t>
            </w:r>
          </w:p>
        </w:tc>
        <w:tc>
          <w:tcPr>
            <w:tcW w:w="1842" w:type="dxa"/>
            <w:vMerge/>
          </w:tcPr>
          <w:p w:rsidRPr="006F56B2" w:rsidR="00E36F2D" w:rsidP="00B312A0" w:rsidRDefault="00E36F2D" w14:paraId="2A3A7EB4" w14:textId="77777777">
            <w:pPr>
              <w:spacing w:after="0" w:line="240" w:lineRule="auto"/>
              <w:rPr>
                <w:sz w:val="24"/>
              </w:rPr>
            </w:pPr>
          </w:p>
        </w:tc>
        <w:tc>
          <w:tcPr>
            <w:tcW w:w="2127" w:type="dxa"/>
          </w:tcPr>
          <w:p w:rsidRPr="006F56B2" w:rsidR="00E36F2D" w:rsidP="00B312A0" w:rsidRDefault="00E36F2D" w14:paraId="211B7830" w14:textId="5B039295">
            <w:pPr>
              <w:pStyle w:val="Sarakstarindkopa"/>
              <w:numPr>
                <w:ilvl w:val="0"/>
                <w:numId w:val="8"/>
              </w:numPr>
              <w:spacing w:after="0" w:line="240" w:lineRule="auto"/>
              <w:ind w:left="355"/>
              <w:rPr>
                <w:sz w:val="24"/>
              </w:rPr>
            </w:pPr>
            <w:r w:rsidRPr="006F56B2">
              <w:rPr>
                <w:rFonts w:eastAsia="Times New Roman"/>
                <w:sz w:val="24"/>
                <w:szCs w:val="28"/>
                <w:lang w:eastAsia="lv-LV"/>
              </w:rPr>
              <w:t>Organizēts 1 informatīvais pasākums gadā.</w:t>
            </w:r>
          </w:p>
        </w:tc>
        <w:tc>
          <w:tcPr>
            <w:tcW w:w="1275" w:type="dxa"/>
          </w:tcPr>
          <w:p w:rsidR="00E36F2D" w:rsidP="00B312A0" w:rsidRDefault="00E36F2D" w14:paraId="35DE9724" w14:textId="2DA62DA6">
            <w:pPr>
              <w:spacing w:after="0" w:line="240" w:lineRule="auto"/>
              <w:rPr>
                <w:sz w:val="24"/>
              </w:rPr>
            </w:pPr>
            <w:r>
              <w:rPr>
                <w:sz w:val="24"/>
              </w:rPr>
              <w:t>KNAB</w:t>
            </w:r>
          </w:p>
        </w:tc>
        <w:tc>
          <w:tcPr>
            <w:tcW w:w="1418" w:type="dxa"/>
            <w:shd w:val="clear" w:color="auto" w:fill="auto"/>
          </w:tcPr>
          <w:p w:rsidR="00E36F2D" w:rsidP="00B312A0" w:rsidRDefault="00E36F2D" w14:paraId="3759016B" w14:textId="7E53AA44">
            <w:pPr>
              <w:spacing w:after="0" w:line="240" w:lineRule="auto"/>
              <w:rPr>
                <w:sz w:val="24"/>
              </w:rPr>
            </w:pPr>
            <w:r>
              <w:rPr>
                <w:sz w:val="24"/>
              </w:rPr>
              <w:t>Notiek izpilde</w:t>
            </w:r>
          </w:p>
        </w:tc>
        <w:tc>
          <w:tcPr>
            <w:tcW w:w="3402" w:type="dxa"/>
            <w:shd w:val="clear" w:color="auto" w:fill="auto"/>
          </w:tcPr>
          <w:p w:rsidR="00E36F2D" w:rsidP="00B312A0" w:rsidRDefault="00E36F2D" w14:paraId="547357C3" w14:textId="083141B1">
            <w:pPr>
              <w:spacing w:after="0" w:line="240" w:lineRule="auto"/>
              <w:rPr>
                <w:sz w:val="24"/>
                <w:szCs w:val="24"/>
              </w:rPr>
            </w:pPr>
            <w:r>
              <w:rPr>
                <w:sz w:val="24"/>
                <w:szCs w:val="24"/>
              </w:rPr>
              <w:t>Ņemot vērā pamatnostādņu un plāna pieņemšanu 2016. gada nogalē, informatīvā pasākuma organizēšana jau 2016. gadā nebija iespējama.</w:t>
            </w:r>
          </w:p>
          <w:p w:rsidR="00E36F2D" w:rsidP="00B312A0" w:rsidRDefault="00E36F2D" w14:paraId="37D94B78" w14:textId="26819665">
            <w:pPr>
              <w:spacing w:after="0" w:line="240" w:lineRule="auto"/>
              <w:rPr>
                <w:sz w:val="24"/>
                <w:szCs w:val="24"/>
              </w:rPr>
            </w:pPr>
            <w:r>
              <w:rPr>
                <w:sz w:val="24"/>
                <w:szCs w:val="24"/>
              </w:rPr>
              <w:lastRenderedPageBreak/>
              <w:t>2017. gada 12. decembrī</w:t>
            </w:r>
            <w:r w:rsidRPr="00637430">
              <w:rPr>
                <w:sz w:val="24"/>
                <w:szCs w:val="24"/>
              </w:rPr>
              <w:t xml:space="preserve"> norisinājās kvalifikācijas pilnveides pasākums administratoriem par interešu konflikta novēršanu </w:t>
            </w:r>
            <w:r>
              <w:rPr>
                <w:sz w:val="24"/>
                <w:szCs w:val="24"/>
              </w:rPr>
              <w:t xml:space="preserve">valsts </w:t>
            </w:r>
            <w:r w:rsidRPr="00637430">
              <w:rPr>
                <w:sz w:val="24"/>
                <w:szCs w:val="24"/>
              </w:rPr>
              <w:t>amatpersonu darbībā</w:t>
            </w:r>
            <w:r>
              <w:rPr>
                <w:sz w:val="24"/>
                <w:szCs w:val="24"/>
              </w:rPr>
              <w:t>.</w:t>
            </w:r>
          </w:p>
          <w:p w:rsidR="00E36F2D" w:rsidP="00B312A0" w:rsidRDefault="00E36F2D" w14:paraId="6C982855" w14:textId="6030FFD6">
            <w:pPr>
              <w:spacing w:after="0" w:line="240" w:lineRule="auto"/>
              <w:rPr>
                <w:sz w:val="24"/>
              </w:rPr>
            </w:pPr>
            <w:r>
              <w:rPr>
                <w:sz w:val="24"/>
                <w:szCs w:val="24"/>
              </w:rPr>
              <w:t>MKD turpina sadarbību ar KNAB, plānojot turpmākus informatīvos pasākumu</w:t>
            </w:r>
            <w:r w:rsidR="00081E0A">
              <w:rPr>
                <w:sz w:val="24"/>
                <w:szCs w:val="24"/>
              </w:rPr>
              <w:t>s</w:t>
            </w:r>
            <w:r>
              <w:rPr>
                <w:sz w:val="24"/>
                <w:szCs w:val="24"/>
              </w:rPr>
              <w:t xml:space="preserve"> administratoriem par interešu konflikta novēršanu valsts amatpersonu darbībā.</w:t>
            </w:r>
          </w:p>
        </w:tc>
      </w:tr>
      <w:tr w:rsidR="00FF381C" w:rsidTr="001C715D" w14:paraId="4A9BBF81" w14:textId="77777777">
        <w:tc>
          <w:tcPr>
            <w:tcW w:w="993" w:type="dxa"/>
            <w:shd w:val="clear" w:color="auto" w:fill="auto"/>
          </w:tcPr>
          <w:p w:rsidRPr="002B564E" w:rsidR="00E36F2D" w:rsidP="00B312A0" w:rsidRDefault="00E36F2D" w14:paraId="3160E309" w14:textId="78711961">
            <w:pPr>
              <w:spacing w:after="0" w:line="240" w:lineRule="auto"/>
              <w:rPr>
                <w:sz w:val="24"/>
              </w:rPr>
            </w:pPr>
            <w:r w:rsidRPr="002B564E">
              <w:rPr>
                <w:rFonts w:eastAsia="Times New Roman"/>
                <w:sz w:val="24"/>
                <w:szCs w:val="28"/>
                <w:lang w:eastAsia="lv-LV"/>
              </w:rPr>
              <w:lastRenderedPageBreak/>
              <w:t>4.1.4.</w:t>
            </w:r>
          </w:p>
        </w:tc>
        <w:tc>
          <w:tcPr>
            <w:tcW w:w="1984" w:type="dxa"/>
            <w:shd w:val="clear" w:color="auto" w:fill="auto"/>
          </w:tcPr>
          <w:p w:rsidRPr="002B564E" w:rsidR="00E36F2D" w:rsidP="00B312A0" w:rsidRDefault="00E36F2D" w14:paraId="6CF2AAA1" w14:textId="25E789FD">
            <w:pPr>
              <w:spacing w:after="0" w:line="240" w:lineRule="auto"/>
              <w:rPr>
                <w:sz w:val="24"/>
              </w:rPr>
            </w:pPr>
            <w:r w:rsidRPr="002B564E">
              <w:rPr>
                <w:sz w:val="24"/>
                <w:szCs w:val="28"/>
              </w:rPr>
              <w:t>Paplašināt personu loku, kas ir tiesīgas pildīt administratora amata pienākumus.</w:t>
            </w:r>
          </w:p>
        </w:tc>
        <w:tc>
          <w:tcPr>
            <w:tcW w:w="1560" w:type="dxa"/>
            <w:shd w:val="clear" w:color="auto" w:fill="auto"/>
          </w:tcPr>
          <w:p w:rsidR="00E36F2D" w:rsidP="00B312A0" w:rsidRDefault="00E36F2D" w14:paraId="3488E4F1" w14:textId="6851A3E0">
            <w:pPr>
              <w:spacing w:after="0" w:line="240" w:lineRule="auto"/>
              <w:rPr>
                <w:sz w:val="24"/>
              </w:rPr>
            </w:pPr>
            <w:r>
              <w:rPr>
                <w:sz w:val="24"/>
              </w:rPr>
              <w:t>01.01.2019.</w:t>
            </w:r>
          </w:p>
        </w:tc>
        <w:tc>
          <w:tcPr>
            <w:tcW w:w="1842" w:type="dxa"/>
            <w:vMerge/>
            <w:shd w:val="clear" w:color="auto" w:fill="auto"/>
          </w:tcPr>
          <w:p w:rsidRPr="006F56B2" w:rsidR="00E36F2D" w:rsidP="00B312A0" w:rsidRDefault="00E36F2D" w14:paraId="02C3AE2C" w14:textId="77777777">
            <w:pPr>
              <w:spacing w:after="0" w:line="240" w:lineRule="auto"/>
              <w:rPr>
                <w:sz w:val="24"/>
              </w:rPr>
            </w:pPr>
          </w:p>
        </w:tc>
        <w:tc>
          <w:tcPr>
            <w:tcW w:w="2127" w:type="dxa"/>
            <w:shd w:val="clear" w:color="auto" w:fill="auto"/>
          </w:tcPr>
          <w:p w:rsidRPr="006F56B2" w:rsidR="00E36F2D" w:rsidP="00B312A0" w:rsidRDefault="00E36F2D" w14:paraId="27FD7F70" w14:textId="331B40D0">
            <w:pPr>
              <w:pStyle w:val="Sarakstarindkopa"/>
              <w:numPr>
                <w:ilvl w:val="0"/>
                <w:numId w:val="8"/>
              </w:numPr>
              <w:spacing w:after="0" w:line="240" w:lineRule="auto"/>
              <w:ind w:left="355"/>
              <w:rPr>
                <w:sz w:val="24"/>
              </w:rPr>
            </w:pPr>
            <w:r w:rsidRPr="006F56B2">
              <w:rPr>
                <w:rFonts w:eastAsia="Times New Roman"/>
                <w:sz w:val="24"/>
                <w:szCs w:val="28"/>
                <w:lang w:eastAsia="lv-LV"/>
              </w:rPr>
              <w:t>Izstrādāts 1 likumprojekts.</w:t>
            </w:r>
          </w:p>
        </w:tc>
        <w:tc>
          <w:tcPr>
            <w:tcW w:w="1275" w:type="dxa"/>
            <w:shd w:val="clear" w:color="auto" w:fill="auto"/>
          </w:tcPr>
          <w:p w:rsidR="00E36F2D" w:rsidP="00B312A0" w:rsidRDefault="00E36F2D" w14:paraId="430EC109" w14:textId="2B5D20E2">
            <w:pPr>
              <w:spacing w:after="0" w:line="240" w:lineRule="auto"/>
              <w:rPr>
                <w:sz w:val="24"/>
              </w:rPr>
            </w:pPr>
            <w:r>
              <w:rPr>
                <w:sz w:val="24"/>
              </w:rPr>
              <w:t>TM</w:t>
            </w:r>
          </w:p>
        </w:tc>
        <w:tc>
          <w:tcPr>
            <w:tcW w:w="1418" w:type="dxa"/>
            <w:shd w:val="clear" w:color="auto" w:fill="auto"/>
          </w:tcPr>
          <w:p w:rsidR="00E36F2D" w:rsidP="00B312A0" w:rsidRDefault="00E36F2D" w14:paraId="28103C7B" w14:textId="2B5CF4D5">
            <w:pPr>
              <w:spacing w:after="0" w:line="240" w:lineRule="auto"/>
              <w:rPr>
                <w:sz w:val="24"/>
              </w:rPr>
            </w:pPr>
            <w:r>
              <w:rPr>
                <w:sz w:val="24"/>
              </w:rPr>
              <w:t>Neattiecas</w:t>
            </w:r>
          </w:p>
        </w:tc>
        <w:tc>
          <w:tcPr>
            <w:tcW w:w="3402" w:type="dxa"/>
            <w:shd w:val="clear" w:color="auto" w:fill="auto"/>
          </w:tcPr>
          <w:p w:rsidR="00E36F2D" w:rsidP="00B312A0" w:rsidRDefault="00E36F2D" w14:paraId="11ECF5BB" w14:textId="28296852">
            <w:pPr>
              <w:spacing w:after="0" w:line="240" w:lineRule="auto"/>
              <w:rPr>
                <w:sz w:val="24"/>
              </w:rPr>
            </w:pPr>
            <w:r>
              <w:rPr>
                <w:sz w:val="24"/>
              </w:rPr>
              <w:t>–</w:t>
            </w:r>
          </w:p>
        </w:tc>
      </w:tr>
      <w:tr w:rsidRPr="005D29DD" w:rsidR="00E36F2D" w:rsidTr="001C715D" w14:paraId="6D6F42F9" w14:textId="77777777">
        <w:tc>
          <w:tcPr>
            <w:tcW w:w="2977" w:type="dxa"/>
            <w:gridSpan w:val="2"/>
            <w:shd w:val="clear" w:color="auto" w:fill="EDEDED" w:themeFill="accent3" w:themeFillTint="33"/>
          </w:tcPr>
          <w:p w:rsidRPr="005D29DD" w:rsidR="00E36F2D" w:rsidP="00B312A0" w:rsidRDefault="00E36F2D" w14:paraId="46CE52DE" w14:textId="77777777">
            <w:pPr>
              <w:spacing w:before="240" w:line="240" w:lineRule="auto"/>
              <w:rPr>
                <w:b/>
                <w:sz w:val="24"/>
                <w:szCs w:val="24"/>
              </w:rPr>
            </w:pPr>
            <w:r>
              <w:rPr>
                <w:b/>
                <w:sz w:val="24"/>
                <w:szCs w:val="24"/>
              </w:rPr>
              <w:t>4.2. u</w:t>
            </w:r>
            <w:r w:rsidRPr="005D29DD">
              <w:rPr>
                <w:b/>
                <w:sz w:val="24"/>
                <w:szCs w:val="24"/>
              </w:rPr>
              <w:t>zdevums</w:t>
            </w:r>
          </w:p>
        </w:tc>
        <w:tc>
          <w:tcPr>
            <w:tcW w:w="11624" w:type="dxa"/>
            <w:gridSpan w:val="6"/>
            <w:shd w:val="clear" w:color="auto" w:fill="EDEDED" w:themeFill="accent3" w:themeFillTint="33"/>
          </w:tcPr>
          <w:p w:rsidRPr="005D29DD" w:rsidR="00E36F2D" w:rsidP="00B312A0" w:rsidRDefault="00E36F2D" w14:paraId="744DF2F9" w14:textId="6A25C468">
            <w:pPr>
              <w:spacing w:before="240" w:line="240" w:lineRule="auto"/>
              <w:rPr>
                <w:b/>
                <w:sz w:val="24"/>
                <w:szCs w:val="24"/>
              </w:rPr>
            </w:pPr>
            <w:r>
              <w:rPr>
                <w:b/>
                <w:sz w:val="24"/>
                <w:szCs w:val="24"/>
              </w:rPr>
              <w:t>Stiprināt MKD kapacitāti</w:t>
            </w:r>
          </w:p>
        </w:tc>
      </w:tr>
      <w:tr w:rsidR="00FF381C" w:rsidTr="001C715D" w14:paraId="5BFD49DA" w14:textId="77777777">
        <w:tc>
          <w:tcPr>
            <w:tcW w:w="993" w:type="dxa"/>
          </w:tcPr>
          <w:p w:rsidRPr="006522C7" w:rsidR="00E36F2D" w:rsidP="00B312A0" w:rsidRDefault="00E36F2D" w14:paraId="606948DC" w14:textId="352ADB55">
            <w:pPr>
              <w:spacing w:after="0" w:line="240" w:lineRule="auto"/>
              <w:rPr>
                <w:sz w:val="24"/>
              </w:rPr>
            </w:pPr>
            <w:r w:rsidRPr="006522C7">
              <w:rPr>
                <w:rFonts w:eastAsia="Times New Roman"/>
                <w:sz w:val="24"/>
                <w:szCs w:val="28"/>
                <w:lang w:eastAsia="lv-LV"/>
              </w:rPr>
              <w:t>4.2.1</w:t>
            </w:r>
          </w:p>
        </w:tc>
        <w:tc>
          <w:tcPr>
            <w:tcW w:w="1984" w:type="dxa"/>
          </w:tcPr>
          <w:p w:rsidRPr="006522C7" w:rsidR="00E36F2D" w:rsidP="00B312A0" w:rsidRDefault="00E36F2D" w14:paraId="421D0A3F" w14:textId="482D110A">
            <w:pPr>
              <w:spacing w:after="0" w:line="240" w:lineRule="auto"/>
              <w:rPr>
                <w:sz w:val="24"/>
              </w:rPr>
            </w:pPr>
            <w:r w:rsidRPr="006522C7">
              <w:rPr>
                <w:rFonts w:eastAsia="Times New Roman"/>
                <w:sz w:val="24"/>
                <w:szCs w:val="28"/>
                <w:lang w:eastAsia="lv-LV"/>
              </w:rPr>
              <w:t xml:space="preserve">TM gatavot ziņojumu Ministru kabinetam par līdzekļu pārdali un rīcības plānu </w:t>
            </w:r>
            <w:r w:rsidRPr="006522C7">
              <w:rPr>
                <w:rFonts w:eastAsia="Times New Roman"/>
                <w:sz w:val="24"/>
                <w:szCs w:val="28"/>
                <w:lang w:eastAsia="lv-LV"/>
              </w:rPr>
              <w:lastRenderedPageBreak/>
              <w:t>funkciju optimizēšanai.</w:t>
            </w:r>
          </w:p>
        </w:tc>
        <w:tc>
          <w:tcPr>
            <w:tcW w:w="1560" w:type="dxa"/>
          </w:tcPr>
          <w:p w:rsidR="00E36F2D" w:rsidP="00B312A0" w:rsidRDefault="00E36F2D" w14:paraId="6F1EE30F" w14:textId="529BD11D">
            <w:pPr>
              <w:spacing w:after="0" w:line="240" w:lineRule="auto"/>
              <w:rPr>
                <w:sz w:val="24"/>
              </w:rPr>
            </w:pPr>
            <w:r>
              <w:rPr>
                <w:sz w:val="24"/>
              </w:rPr>
              <w:lastRenderedPageBreak/>
              <w:t>31.12.2016.</w:t>
            </w:r>
          </w:p>
        </w:tc>
        <w:tc>
          <w:tcPr>
            <w:tcW w:w="1842" w:type="dxa"/>
            <w:vMerge w:val="restart"/>
          </w:tcPr>
          <w:p w:rsidRPr="001F45DA" w:rsidR="00E36F2D" w:rsidP="00B312A0" w:rsidRDefault="00E36F2D" w14:paraId="0EF99DEE" w14:textId="1C23EF39">
            <w:pPr>
              <w:spacing w:after="0" w:line="240" w:lineRule="auto"/>
              <w:rPr>
                <w:sz w:val="24"/>
              </w:rPr>
            </w:pPr>
            <w:r w:rsidRPr="001F45DA">
              <w:rPr>
                <w:rFonts w:eastAsia="Times New Roman"/>
                <w:sz w:val="24"/>
                <w:szCs w:val="28"/>
                <w:lang w:eastAsia="lv-LV"/>
              </w:rPr>
              <w:t xml:space="preserve">Paaugstinās </w:t>
            </w:r>
            <w:r>
              <w:rPr>
                <w:rFonts w:eastAsia="Times New Roman"/>
                <w:sz w:val="24"/>
                <w:szCs w:val="28"/>
                <w:lang w:eastAsia="lv-LV"/>
              </w:rPr>
              <w:t>MKD</w:t>
            </w:r>
            <w:r w:rsidRPr="001F45DA">
              <w:rPr>
                <w:rFonts w:eastAsia="Times New Roman"/>
                <w:sz w:val="24"/>
                <w:szCs w:val="28"/>
                <w:lang w:eastAsia="lv-LV"/>
              </w:rPr>
              <w:t xml:space="preserve"> darba efektivitāte, nodrošinot maksātnespējas </w:t>
            </w:r>
            <w:r w:rsidRPr="001F45DA">
              <w:rPr>
                <w:rFonts w:eastAsia="Times New Roman"/>
                <w:sz w:val="24"/>
                <w:szCs w:val="28"/>
                <w:lang w:eastAsia="lv-LV"/>
              </w:rPr>
              <w:lastRenderedPageBreak/>
              <w:t>procesu uzraudzību</w:t>
            </w:r>
          </w:p>
        </w:tc>
        <w:tc>
          <w:tcPr>
            <w:tcW w:w="2127" w:type="dxa"/>
          </w:tcPr>
          <w:p w:rsidRPr="001F45DA" w:rsidR="00E36F2D" w:rsidP="00B312A0" w:rsidRDefault="00E36F2D" w14:paraId="192C6118" w14:textId="464279A4">
            <w:pPr>
              <w:pStyle w:val="Sarakstarindkopa"/>
              <w:numPr>
                <w:ilvl w:val="0"/>
                <w:numId w:val="8"/>
              </w:numPr>
              <w:spacing w:after="0" w:line="240" w:lineRule="auto"/>
              <w:ind w:left="325"/>
              <w:rPr>
                <w:sz w:val="24"/>
              </w:rPr>
            </w:pPr>
            <w:r>
              <w:rPr>
                <w:sz w:val="24"/>
              </w:rPr>
              <w:lastRenderedPageBreak/>
              <w:t>Izstrādāts 1 ziņojums.</w:t>
            </w:r>
          </w:p>
        </w:tc>
        <w:tc>
          <w:tcPr>
            <w:tcW w:w="1275" w:type="dxa"/>
          </w:tcPr>
          <w:p w:rsidR="00E36F2D" w:rsidP="00B312A0" w:rsidRDefault="00E36F2D" w14:paraId="5695A0F2" w14:textId="52393911">
            <w:pPr>
              <w:spacing w:after="0" w:line="240" w:lineRule="auto"/>
              <w:rPr>
                <w:sz w:val="24"/>
              </w:rPr>
            </w:pPr>
            <w:r>
              <w:rPr>
                <w:sz w:val="24"/>
              </w:rPr>
              <w:t>TM (FM, MKD)</w:t>
            </w:r>
          </w:p>
        </w:tc>
        <w:tc>
          <w:tcPr>
            <w:tcW w:w="1418" w:type="dxa"/>
            <w:shd w:val="clear" w:color="auto" w:fill="auto"/>
          </w:tcPr>
          <w:p w:rsidR="00E36F2D" w:rsidP="00B312A0" w:rsidRDefault="00E36F2D" w14:paraId="454C4BD7" w14:textId="77B7A496">
            <w:pPr>
              <w:spacing w:after="0" w:line="240" w:lineRule="auto"/>
              <w:rPr>
                <w:sz w:val="24"/>
              </w:rPr>
            </w:pPr>
            <w:r>
              <w:rPr>
                <w:sz w:val="24"/>
              </w:rPr>
              <w:t>Izpildīts</w:t>
            </w:r>
          </w:p>
        </w:tc>
        <w:tc>
          <w:tcPr>
            <w:tcW w:w="3402" w:type="dxa"/>
            <w:shd w:val="clear" w:color="auto" w:fill="auto"/>
          </w:tcPr>
          <w:p w:rsidR="00E36F2D" w:rsidP="00B312A0" w:rsidRDefault="00E36F2D" w14:paraId="1B064E79" w14:textId="594322EC">
            <w:pPr>
              <w:spacing w:after="0" w:line="240" w:lineRule="auto"/>
              <w:rPr>
                <w:sz w:val="24"/>
              </w:rPr>
            </w:pPr>
            <w:r w:rsidRPr="00B8619F">
              <w:rPr>
                <w:color w:val="000000" w:themeColor="text1"/>
                <w:sz w:val="24"/>
                <w:szCs w:val="28"/>
              </w:rPr>
              <w:t>Ministru kabineta 2017. gada 18. jūlija sēdē atbalstīts informatīvais ziņojums</w:t>
            </w:r>
            <w:r>
              <w:rPr>
                <w:color w:val="000000" w:themeColor="text1"/>
                <w:sz w:val="24"/>
                <w:szCs w:val="28"/>
              </w:rPr>
              <w:t xml:space="preserve"> </w:t>
            </w:r>
            <w:r w:rsidR="008E151E">
              <w:rPr>
                <w:color w:val="000000" w:themeColor="text1"/>
                <w:sz w:val="24"/>
                <w:szCs w:val="28"/>
              </w:rPr>
              <w:t>"</w:t>
            </w:r>
            <w:r>
              <w:rPr>
                <w:color w:val="000000" w:themeColor="text1"/>
                <w:sz w:val="24"/>
                <w:szCs w:val="28"/>
              </w:rPr>
              <w:t>Par Maksātnespējas administrācijas attīstību</w:t>
            </w:r>
            <w:r w:rsidR="008E151E">
              <w:rPr>
                <w:color w:val="000000" w:themeColor="text1"/>
                <w:sz w:val="24"/>
                <w:szCs w:val="28"/>
              </w:rPr>
              <w:t>"</w:t>
            </w:r>
            <w:r w:rsidRPr="00B8619F">
              <w:rPr>
                <w:color w:val="000000" w:themeColor="text1"/>
                <w:sz w:val="24"/>
                <w:szCs w:val="28"/>
              </w:rPr>
              <w:t xml:space="preserve"> (TA-1405)</w:t>
            </w:r>
            <w:r>
              <w:rPr>
                <w:rStyle w:val="Vresatsauce"/>
                <w:color w:val="000000" w:themeColor="text1"/>
                <w:sz w:val="24"/>
                <w:szCs w:val="28"/>
              </w:rPr>
              <w:footnoteReference w:id="40"/>
            </w:r>
            <w:r>
              <w:rPr>
                <w:color w:val="000000" w:themeColor="text1"/>
                <w:sz w:val="24"/>
                <w:szCs w:val="28"/>
              </w:rPr>
              <w:t>.</w:t>
            </w:r>
          </w:p>
        </w:tc>
      </w:tr>
      <w:tr w:rsidR="00FF381C" w:rsidTr="001C715D" w14:paraId="70378A77" w14:textId="77777777">
        <w:tc>
          <w:tcPr>
            <w:tcW w:w="993" w:type="dxa"/>
          </w:tcPr>
          <w:p w:rsidRPr="006522C7" w:rsidR="00E36F2D" w:rsidP="00B312A0" w:rsidRDefault="00E36F2D" w14:paraId="1F071E7E" w14:textId="03F37937">
            <w:pPr>
              <w:spacing w:after="0" w:line="240" w:lineRule="auto"/>
              <w:rPr>
                <w:sz w:val="24"/>
              </w:rPr>
            </w:pPr>
            <w:r w:rsidRPr="006522C7">
              <w:rPr>
                <w:rFonts w:eastAsia="Times New Roman"/>
                <w:sz w:val="24"/>
                <w:szCs w:val="28"/>
                <w:lang w:eastAsia="lv-LV"/>
              </w:rPr>
              <w:t>4.2.2.</w:t>
            </w:r>
          </w:p>
        </w:tc>
        <w:tc>
          <w:tcPr>
            <w:tcW w:w="1984" w:type="dxa"/>
          </w:tcPr>
          <w:p w:rsidRPr="006522C7" w:rsidR="00E36F2D" w:rsidP="00B312A0" w:rsidRDefault="00E36F2D" w14:paraId="6F2989A2" w14:textId="7F9FA74D">
            <w:pPr>
              <w:spacing w:after="0" w:line="240" w:lineRule="auto"/>
              <w:rPr>
                <w:sz w:val="24"/>
              </w:rPr>
            </w:pPr>
            <w:r w:rsidRPr="006522C7">
              <w:rPr>
                <w:rFonts w:eastAsia="Times New Roman"/>
                <w:sz w:val="24"/>
                <w:szCs w:val="28"/>
                <w:lang w:eastAsia="lv-LV"/>
              </w:rPr>
              <w:t>Pilnveidot Krimināllikuma 215. un 215.</w:t>
            </w:r>
            <w:r w:rsidRPr="006522C7">
              <w:rPr>
                <w:rFonts w:eastAsia="Times New Roman"/>
                <w:sz w:val="24"/>
                <w:szCs w:val="28"/>
                <w:vertAlign w:val="superscript"/>
                <w:lang w:eastAsia="lv-LV"/>
              </w:rPr>
              <w:t>1</w:t>
            </w:r>
            <w:r w:rsidRPr="006522C7">
              <w:rPr>
                <w:rFonts w:eastAsia="Times New Roman"/>
                <w:sz w:val="24"/>
                <w:szCs w:val="28"/>
                <w:lang w:eastAsia="lv-LV"/>
              </w:rPr>
              <w:t> panta regulējum</w:t>
            </w:r>
            <w:r w:rsidR="00081E0A">
              <w:rPr>
                <w:rFonts w:eastAsia="Times New Roman"/>
                <w:sz w:val="24"/>
                <w:szCs w:val="28"/>
                <w:lang w:eastAsia="lv-LV"/>
              </w:rPr>
              <w:t>u</w:t>
            </w:r>
            <w:r w:rsidRPr="006522C7">
              <w:rPr>
                <w:rFonts w:eastAsia="Times New Roman"/>
                <w:sz w:val="24"/>
                <w:szCs w:val="28"/>
                <w:lang w:eastAsia="lv-LV"/>
              </w:rPr>
              <w:t xml:space="preserve"> par maksātnespējas procesa kavēšanu, kā arī TAP noteikumu pārkāpšanu, sabiedrībai mazāk bīstamus pārkāpumus ietverot LAPK. </w:t>
            </w:r>
            <w:r w:rsidRPr="006522C7">
              <w:rPr>
                <w:sz w:val="24"/>
                <w:szCs w:val="28"/>
              </w:rPr>
              <w:t xml:space="preserve">Pārskatīt LAPK un Krimināllikumā paredzētos pārkāpumus maksātnespējas jomā, Valsts policijas kompetencē atstājot tikai </w:t>
            </w:r>
            <w:r w:rsidRPr="006522C7">
              <w:rPr>
                <w:sz w:val="24"/>
                <w:szCs w:val="28"/>
              </w:rPr>
              <w:lastRenderedPageBreak/>
              <w:t>pārkāpumus, kas ir ar augstu kaitīguma pakāpi sabiedrībai.</w:t>
            </w:r>
          </w:p>
        </w:tc>
        <w:tc>
          <w:tcPr>
            <w:tcW w:w="1560" w:type="dxa"/>
          </w:tcPr>
          <w:p w:rsidR="00E36F2D" w:rsidP="00B312A0" w:rsidRDefault="00E36F2D" w14:paraId="2791FF18" w14:textId="0E02D845">
            <w:pPr>
              <w:spacing w:after="0" w:line="240" w:lineRule="auto"/>
              <w:rPr>
                <w:sz w:val="24"/>
              </w:rPr>
            </w:pPr>
            <w:r>
              <w:rPr>
                <w:sz w:val="24"/>
              </w:rPr>
              <w:lastRenderedPageBreak/>
              <w:t>31.12.2016.</w:t>
            </w:r>
          </w:p>
        </w:tc>
        <w:tc>
          <w:tcPr>
            <w:tcW w:w="1842" w:type="dxa"/>
            <w:vMerge/>
          </w:tcPr>
          <w:p w:rsidR="00E36F2D" w:rsidP="00B312A0" w:rsidRDefault="00E36F2D" w14:paraId="26F3FD48" w14:textId="77777777">
            <w:pPr>
              <w:spacing w:after="0" w:line="240" w:lineRule="auto"/>
              <w:rPr>
                <w:sz w:val="24"/>
              </w:rPr>
            </w:pPr>
          </w:p>
        </w:tc>
        <w:tc>
          <w:tcPr>
            <w:tcW w:w="2127" w:type="dxa"/>
          </w:tcPr>
          <w:p w:rsidRPr="00BF0BA9" w:rsidR="00E36F2D" w:rsidP="00B312A0" w:rsidRDefault="00E36F2D" w14:paraId="79488A85" w14:textId="08B6BB07">
            <w:pPr>
              <w:pStyle w:val="Sarakstarindkopa"/>
              <w:numPr>
                <w:ilvl w:val="0"/>
                <w:numId w:val="8"/>
              </w:numPr>
              <w:spacing w:after="0" w:line="240" w:lineRule="auto"/>
              <w:ind w:left="325"/>
              <w:rPr>
                <w:sz w:val="24"/>
              </w:rPr>
            </w:pPr>
            <w:r>
              <w:rPr>
                <w:sz w:val="24"/>
              </w:rPr>
              <w:t>Izstrādāts 1 likumprojekts.</w:t>
            </w:r>
          </w:p>
        </w:tc>
        <w:tc>
          <w:tcPr>
            <w:tcW w:w="1275" w:type="dxa"/>
          </w:tcPr>
          <w:p w:rsidR="00E36F2D" w:rsidP="00B312A0" w:rsidRDefault="00E36F2D" w14:paraId="6EF70893" w14:textId="2B59E22B">
            <w:pPr>
              <w:spacing w:after="0" w:line="240" w:lineRule="auto"/>
              <w:rPr>
                <w:sz w:val="24"/>
              </w:rPr>
            </w:pPr>
            <w:r>
              <w:rPr>
                <w:sz w:val="24"/>
              </w:rPr>
              <w:t>TM (IeM)</w:t>
            </w:r>
          </w:p>
        </w:tc>
        <w:tc>
          <w:tcPr>
            <w:tcW w:w="1418" w:type="dxa"/>
            <w:shd w:val="clear" w:color="auto" w:fill="auto"/>
          </w:tcPr>
          <w:p w:rsidR="00E36F2D" w:rsidP="00B312A0" w:rsidRDefault="00E36F2D" w14:paraId="1610DDC6" w14:textId="30BE1BAC">
            <w:pPr>
              <w:spacing w:after="0" w:line="240" w:lineRule="auto"/>
              <w:rPr>
                <w:sz w:val="24"/>
              </w:rPr>
            </w:pPr>
            <w:r>
              <w:rPr>
                <w:sz w:val="24"/>
              </w:rPr>
              <w:t>Izpildīts</w:t>
            </w:r>
          </w:p>
        </w:tc>
        <w:tc>
          <w:tcPr>
            <w:tcW w:w="3402" w:type="dxa"/>
            <w:shd w:val="clear" w:color="auto" w:fill="auto"/>
          </w:tcPr>
          <w:p w:rsidR="00E36F2D" w:rsidP="00B312A0" w:rsidRDefault="00E36F2D" w14:paraId="2018BDD6" w14:textId="7B905C64">
            <w:pPr>
              <w:spacing w:after="0" w:line="240" w:lineRule="auto"/>
              <w:rPr>
                <w:sz w:val="24"/>
              </w:rPr>
            </w:pPr>
            <w:r>
              <w:rPr>
                <w:sz w:val="24"/>
              </w:rPr>
              <w:t xml:space="preserve">Ar </w:t>
            </w:r>
            <w:r w:rsidRPr="001A3440">
              <w:rPr>
                <w:sz w:val="24"/>
              </w:rPr>
              <w:t>2017.</w:t>
            </w:r>
            <w:r>
              <w:rPr>
                <w:sz w:val="24"/>
              </w:rPr>
              <w:t> </w:t>
            </w:r>
            <w:r w:rsidRPr="001A3440">
              <w:rPr>
                <w:sz w:val="24"/>
              </w:rPr>
              <w:t>gada 8.</w:t>
            </w:r>
            <w:r>
              <w:rPr>
                <w:sz w:val="24"/>
              </w:rPr>
              <w:t> </w:t>
            </w:r>
            <w:r w:rsidRPr="001A3440">
              <w:rPr>
                <w:sz w:val="24"/>
              </w:rPr>
              <w:t>jūnija likum</w:t>
            </w:r>
            <w:r>
              <w:rPr>
                <w:sz w:val="24"/>
              </w:rPr>
              <w:t>a</w:t>
            </w:r>
            <w:r w:rsidRPr="001A3440">
              <w:rPr>
                <w:sz w:val="24"/>
              </w:rPr>
              <w:t xml:space="preserve"> </w:t>
            </w:r>
            <w:r w:rsidR="008E151E">
              <w:rPr>
                <w:sz w:val="24"/>
              </w:rPr>
              <w:t>"</w:t>
            </w:r>
            <w:r w:rsidRPr="001A3440">
              <w:rPr>
                <w:sz w:val="24"/>
              </w:rPr>
              <w:t>Grozījumi Krimināllikumā</w:t>
            </w:r>
            <w:r w:rsidR="008E151E">
              <w:rPr>
                <w:sz w:val="24"/>
              </w:rPr>
              <w:t>"</w:t>
            </w:r>
            <w:r>
              <w:rPr>
                <w:rStyle w:val="Vresatsauce"/>
                <w:sz w:val="24"/>
              </w:rPr>
              <w:footnoteReference w:id="41"/>
            </w:r>
            <w:r w:rsidRPr="001A3440">
              <w:rPr>
                <w:sz w:val="24"/>
              </w:rPr>
              <w:t xml:space="preserve"> </w:t>
            </w:r>
            <w:r>
              <w:rPr>
                <w:sz w:val="24"/>
              </w:rPr>
              <w:t>23. un 24. pantu izdarīti grozījumi Krimināllikuma 215. un 215.</w:t>
            </w:r>
            <w:r>
              <w:rPr>
                <w:sz w:val="24"/>
                <w:vertAlign w:val="superscript"/>
              </w:rPr>
              <w:t>1</w:t>
            </w:r>
            <w:r>
              <w:rPr>
                <w:sz w:val="24"/>
              </w:rPr>
              <w:t xml:space="preserve"> pantā, </w:t>
            </w:r>
            <w:proofErr w:type="spellStart"/>
            <w:r>
              <w:rPr>
                <w:sz w:val="24"/>
              </w:rPr>
              <w:t>dekriminalizējot</w:t>
            </w:r>
            <w:proofErr w:type="spellEnd"/>
            <w:r>
              <w:rPr>
                <w:sz w:val="24"/>
              </w:rPr>
              <w:t xml:space="preserve"> vairāk</w:t>
            </w:r>
            <w:r w:rsidR="008E151E">
              <w:rPr>
                <w:sz w:val="24"/>
              </w:rPr>
              <w:t>u</w:t>
            </w:r>
            <w:r>
              <w:rPr>
                <w:sz w:val="24"/>
              </w:rPr>
              <w:t xml:space="preserve"> veid</w:t>
            </w:r>
            <w:r w:rsidR="008E151E">
              <w:rPr>
                <w:sz w:val="24"/>
              </w:rPr>
              <w:t>u</w:t>
            </w:r>
            <w:r>
              <w:rPr>
                <w:sz w:val="24"/>
              </w:rPr>
              <w:t xml:space="preserve"> darbības, kas nesasniedz kriminālatbildības līmeni un par ko ir pietiekami saukt personu pie administratīvās atbildības </w:t>
            </w:r>
            <w:r w:rsidR="00346886">
              <w:rPr>
                <w:sz w:val="24"/>
              </w:rPr>
              <w:t>LAPK</w:t>
            </w:r>
            <w:r>
              <w:rPr>
                <w:sz w:val="24"/>
              </w:rPr>
              <w:t xml:space="preserve"> </w:t>
            </w:r>
            <w:proofErr w:type="gramStart"/>
            <w:r w:rsidR="00756D5F">
              <w:rPr>
                <w:sz w:val="24"/>
              </w:rPr>
              <w:t>(</w:t>
            </w:r>
            <w:proofErr w:type="gramEnd"/>
            <w:r w:rsidR="00756D5F">
              <w:rPr>
                <w:sz w:val="24"/>
              </w:rPr>
              <w:t>no 2020. gada 1. janvāra – Administratīvās atbildības likum</w:t>
            </w:r>
            <w:r w:rsidR="00081E0A">
              <w:rPr>
                <w:sz w:val="24"/>
              </w:rPr>
              <w:t>ā</w:t>
            </w:r>
            <w:r w:rsidR="00756D5F">
              <w:rPr>
                <w:sz w:val="24"/>
              </w:rPr>
              <w:t xml:space="preserve">) </w:t>
            </w:r>
            <w:r>
              <w:rPr>
                <w:sz w:val="24"/>
              </w:rPr>
              <w:t>noteiktajā kārtībā. Līdz ar to šie grozījumi ne tikai atslogo Valsts policiju, bet arī paātrina administratīvo pārkāpumu lietu izskatīšanu.</w:t>
            </w:r>
          </w:p>
        </w:tc>
      </w:tr>
      <w:tr w:rsidR="00FF381C" w:rsidTr="001C715D" w14:paraId="5AC8322C" w14:textId="77777777">
        <w:tc>
          <w:tcPr>
            <w:tcW w:w="993" w:type="dxa"/>
          </w:tcPr>
          <w:p w:rsidRPr="006522C7" w:rsidR="00E36F2D" w:rsidP="00B312A0" w:rsidRDefault="00E36F2D" w14:paraId="1DC7DB43" w14:textId="2CE8403B">
            <w:pPr>
              <w:spacing w:after="0" w:line="240" w:lineRule="auto"/>
              <w:rPr>
                <w:sz w:val="24"/>
              </w:rPr>
            </w:pPr>
            <w:r w:rsidRPr="006522C7">
              <w:rPr>
                <w:rFonts w:eastAsia="Times New Roman"/>
                <w:sz w:val="24"/>
                <w:szCs w:val="28"/>
                <w:lang w:eastAsia="lv-LV"/>
              </w:rPr>
              <w:t>4.2.3</w:t>
            </w:r>
          </w:p>
        </w:tc>
        <w:tc>
          <w:tcPr>
            <w:tcW w:w="1984" w:type="dxa"/>
          </w:tcPr>
          <w:p w:rsidRPr="006522C7" w:rsidR="00E36F2D" w:rsidP="00B312A0" w:rsidRDefault="00E36F2D" w14:paraId="17335FB3" w14:textId="2FDE050D">
            <w:pPr>
              <w:spacing w:after="0" w:line="240" w:lineRule="auto"/>
              <w:rPr>
                <w:sz w:val="24"/>
              </w:rPr>
            </w:pPr>
            <w:r w:rsidRPr="006522C7">
              <w:rPr>
                <w:rFonts w:eastAsia="Times New Roman"/>
                <w:sz w:val="24"/>
                <w:szCs w:val="28"/>
                <w:lang w:eastAsia="lv-LV"/>
              </w:rPr>
              <w:t xml:space="preserve">Izstrādāt </w:t>
            </w:r>
            <w:r>
              <w:rPr>
                <w:rFonts w:eastAsia="Times New Roman"/>
                <w:sz w:val="24"/>
                <w:szCs w:val="28"/>
                <w:lang w:eastAsia="lv-LV"/>
              </w:rPr>
              <w:t>MKD</w:t>
            </w:r>
            <w:r w:rsidRPr="006522C7">
              <w:rPr>
                <w:rFonts w:eastAsia="Times New Roman"/>
                <w:sz w:val="24"/>
                <w:szCs w:val="28"/>
                <w:lang w:eastAsia="lv-LV"/>
              </w:rPr>
              <w:t xml:space="preserve"> risku vadības mehānismu, lai savlaicīgi un precīzi identificētu procesus un administratorus, kur ir saskatāms prettiesiskas rīcības risks.</w:t>
            </w:r>
          </w:p>
        </w:tc>
        <w:tc>
          <w:tcPr>
            <w:tcW w:w="1560" w:type="dxa"/>
          </w:tcPr>
          <w:p w:rsidR="00E36F2D" w:rsidP="00B312A0" w:rsidRDefault="00E36F2D" w14:paraId="28EB1F02" w14:textId="13051AA9">
            <w:pPr>
              <w:spacing w:after="0" w:line="240" w:lineRule="auto"/>
              <w:rPr>
                <w:sz w:val="24"/>
              </w:rPr>
            </w:pPr>
            <w:r>
              <w:rPr>
                <w:sz w:val="24"/>
              </w:rPr>
              <w:t>31.05.2017.</w:t>
            </w:r>
          </w:p>
        </w:tc>
        <w:tc>
          <w:tcPr>
            <w:tcW w:w="1842" w:type="dxa"/>
            <w:vMerge/>
          </w:tcPr>
          <w:p w:rsidR="00E36F2D" w:rsidP="00B312A0" w:rsidRDefault="00E36F2D" w14:paraId="5F11666B" w14:textId="77777777">
            <w:pPr>
              <w:spacing w:after="0" w:line="240" w:lineRule="auto"/>
              <w:rPr>
                <w:sz w:val="24"/>
              </w:rPr>
            </w:pPr>
          </w:p>
        </w:tc>
        <w:tc>
          <w:tcPr>
            <w:tcW w:w="2127" w:type="dxa"/>
          </w:tcPr>
          <w:p w:rsidRPr="00EF15B7" w:rsidR="00E36F2D" w:rsidP="00B312A0" w:rsidRDefault="00E36F2D" w14:paraId="3992F6C8" w14:textId="7EA25B27">
            <w:pPr>
              <w:pStyle w:val="Sarakstarindkopa"/>
              <w:numPr>
                <w:ilvl w:val="0"/>
                <w:numId w:val="8"/>
              </w:numPr>
              <w:spacing w:after="0" w:line="240" w:lineRule="auto"/>
              <w:ind w:left="325"/>
              <w:rPr>
                <w:sz w:val="24"/>
              </w:rPr>
            </w:pPr>
            <w:r>
              <w:rPr>
                <w:sz w:val="24"/>
              </w:rPr>
              <w:t>Izstrādāts risku vadības mehānisms.</w:t>
            </w:r>
          </w:p>
        </w:tc>
        <w:tc>
          <w:tcPr>
            <w:tcW w:w="1275" w:type="dxa"/>
          </w:tcPr>
          <w:p w:rsidR="00E36F2D" w:rsidP="00B312A0" w:rsidRDefault="00E36F2D" w14:paraId="56121D50" w14:textId="34132B0F">
            <w:pPr>
              <w:spacing w:after="0" w:line="240" w:lineRule="auto"/>
              <w:rPr>
                <w:sz w:val="24"/>
              </w:rPr>
            </w:pPr>
            <w:r>
              <w:rPr>
                <w:sz w:val="24"/>
              </w:rPr>
              <w:t>TM (MKD)</w:t>
            </w:r>
          </w:p>
        </w:tc>
        <w:tc>
          <w:tcPr>
            <w:tcW w:w="1418" w:type="dxa"/>
            <w:shd w:val="clear" w:color="auto" w:fill="auto"/>
          </w:tcPr>
          <w:p w:rsidR="00E36F2D" w:rsidP="00B312A0" w:rsidRDefault="00E36F2D" w14:paraId="0FFB6AEB" w14:textId="13C4619C">
            <w:pPr>
              <w:spacing w:after="0" w:line="240" w:lineRule="auto"/>
              <w:rPr>
                <w:sz w:val="24"/>
              </w:rPr>
            </w:pPr>
            <w:r>
              <w:rPr>
                <w:sz w:val="24"/>
              </w:rPr>
              <w:t>Izpildīts</w:t>
            </w:r>
          </w:p>
        </w:tc>
        <w:tc>
          <w:tcPr>
            <w:tcW w:w="3402" w:type="dxa"/>
            <w:shd w:val="clear" w:color="auto" w:fill="auto"/>
          </w:tcPr>
          <w:p w:rsidR="00E36F2D" w:rsidP="00B312A0" w:rsidRDefault="00E36F2D" w14:paraId="3B417F94" w14:textId="56938B30">
            <w:pPr>
              <w:spacing w:after="0" w:line="240" w:lineRule="auto"/>
              <w:rPr>
                <w:sz w:val="24"/>
              </w:rPr>
            </w:pPr>
            <w:r>
              <w:rPr>
                <w:sz w:val="24"/>
              </w:rPr>
              <w:t xml:space="preserve">2017. gada 31. maijā </w:t>
            </w:r>
            <w:r w:rsidRPr="0031775B">
              <w:rPr>
                <w:sz w:val="24"/>
              </w:rPr>
              <w:t>pieņemti M</w:t>
            </w:r>
            <w:r>
              <w:rPr>
                <w:sz w:val="24"/>
              </w:rPr>
              <w:t xml:space="preserve">KD </w:t>
            </w:r>
            <w:r w:rsidRPr="0031775B">
              <w:rPr>
                <w:sz w:val="24"/>
              </w:rPr>
              <w:t>iekšējie noteikumi Nr.</w:t>
            </w:r>
            <w:r>
              <w:rPr>
                <w:sz w:val="24"/>
              </w:rPr>
              <w:t> </w:t>
            </w:r>
            <w:r w:rsidRPr="0031775B">
              <w:rPr>
                <w:sz w:val="24"/>
              </w:rPr>
              <w:t xml:space="preserve">1-03/6 </w:t>
            </w:r>
            <w:r w:rsidR="008E151E">
              <w:rPr>
                <w:sz w:val="24"/>
              </w:rPr>
              <w:t>"</w:t>
            </w:r>
            <w:r w:rsidRPr="0031775B">
              <w:rPr>
                <w:sz w:val="24"/>
              </w:rPr>
              <w:t>Kārtība, kādā Maksātnespējas administrācija veic pārbaudi administratora un uzraugošās personas prakses vietā vai parādnieka atrašanās vietā</w:t>
            </w:r>
            <w:r w:rsidR="008E151E">
              <w:rPr>
                <w:sz w:val="24"/>
              </w:rPr>
              <w:t>"</w:t>
            </w:r>
            <w:r>
              <w:rPr>
                <w:sz w:val="24"/>
              </w:rPr>
              <w:t>.</w:t>
            </w:r>
          </w:p>
        </w:tc>
      </w:tr>
      <w:tr w:rsidRPr="005D29DD" w:rsidR="00E36F2D" w:rsidTr="001C715D" w14:paraId="2C3BCD1C" w14:textId="77777777">
        <w:tc>
          <w:tcPr>
            <w:tcW w:w="2977" w:type="dxa"/>
            <w:gridSpan w:val="2"/>
            <w:shd w:val="clear" w:color="auto" w:fill="EDEDED" w:themeFill="accent3" w:themeFillTint="33"/>
          </w:tcPr>
          <w:p w:rsidRPr="005D29DD" w:rsidR="00E36F2D" w:rsidP="00B312A0" w:rsidRDefault="00E36F2D" w14:paraId="4D39A0EB" w14:textId="13F86BB3">
            <w:pPr>
              <w:spacing w:before="240" w:line="240" w:lineRule="auto"/>
              <w:rPr>
                <w:b/>
                <w:sz w:val="24"/>
                <w:szCs w:val="24"/>
              </w:rPr>
            </w:pPr>
            <w:r>
              <w:rPr>
                <w:b/>
                <w:sz w:val="24"/>
                <w:szCs w:val="24"/>
              </w:rPr>
              <w:t>4.3. u</w:t>
            </w:r>
            <w:r w:rsidRPr="005D29DD">
              <w:rPr>
                <w:b/>
                <w:sz w:val="24"/>
                <w:szCs w:val="24"/>
              </w:rPr>
              <w:t>zdevums</w:t>
            </w:r>
          </w:p>
        </w:tc>
        <w:tc>
          <w:tcPr>
            <w:tcW w:w="11624" w:type="dxa"/>
            <w:gridSpan w:val="6"/>
            <w:shd w:val="clear" w:color="auto" w:fill="EDEDED" w:themeFill="accent3" w:themeFillTint="33"/>
          </w:tcPr>
          <w:p w:rsidRPr="005D29DD" w:rsidR="00E36F2D" w:rsidP="00B312A0" w:rsidRDefault="00E36F2D" w14:paraId="36DF3688" w14:textId="4E7993CA">
            <w:pPr>
              <w:spacing w:before="240" w:line="240" w:lineRule="auto"/>
              <w:rPr>
                <w:b/>
                <w:sz w:val="24"/>
                <w:szCs w:val="24"/>
              </w:rPr>
            </w:pPr>
            <w:r>
              <w:rPr>
                <w:b/>
                <w:sz w:val="24"/>
                <w:szCs w:val="24"/>
              </w:rPr>
              <w:t>Stiprināt tiesas kapacitāti</w:t>
            </w:r>
          </w:p>
        </w:tc>
      </w:tr>
      <w:tr w:rsidR="00FF381C" w:rsidTr="001C715D" w14:paraId="6B326B6B" w14:textId="77777777">
        <w:tc>
          <w:tcPr>
            <w:tcW w:w="993" w:type="dxa"/>
          </w:tcPr>
          <w:p w:rsidRPr="00716D73" w:rsidR="00E36F2D" w:rsidP="00B312A0" w:rsidRDefault="00E36F2D" w14:paraId="0D386C83" w14:textId="6ABA0F8A">
            <w:pPr>
              <w:spacing w:after="0" w:line="240" w:lineRule="auto"/>
              <w:rPr>
                <w:sz w:val="24"/>
              </w:rPr>
            </w:pPr>
            <w:r w:rsidRPr="00716D73">
              <w:rPr>
                <w:rFonts w:eastAsia="Times New Roman"/>
                <w:sz w:val="24"/>
                <w:szCs w:val="28"/>
                <w:lang w:eastAsia="lv-LV"/>
              </w:rPr>
              <w:t>4.3.1.</w:t>
            </w:r>
          </w:p>
        </w:tc>
        <w:tc>
          <w:tcPr>
            <w:tcW w:w="1984" w:type="dxa"/>
          </w:tcPr>
          <w:p w:rsidRPr="00716D73" w:rsidR="00E36F2D" w:rsidP="00B312A0" w:rsidRDefault="00E36F2D" w14:paraId="48A7A00D" w14:textId="0A4CF6E1">
            <w:pPr>
              <w:spacing w:after="0" w:line="240" w:lineRule="auto"/>
              <w:rPr>
                <w:sz w:val="24"/>
              </w:rPr>
            </w:pPr>
            <w:r w:rsidRPr="00716D73">
              <w:rPr>
                <w:rFonts w:eastAsia="Times New Roman"/>
                <w:sz w:val="24"/>
                <w:szCs w:val="28"/>
                <w:lang w:eastAsia="lv-LV"/>
              </w:rPr>
              <w:t xml:space="preserve">Īstenot tiesnešu apmācības programmas </w:t>
            </w:r>
            <w:r w:rsidR="008E151E">
              <w:rPr>
                <w:rFonts w:eastAsia="Times New Roman"/>
                <w:sz w:val="24"/>
                <w:szCs w:val="28"/>
                <w:lang w:eastAsia="lv-LV"/>
              </w:rPr>
              <w:t>"</w:t>
            </w:r>
            <w:r w:rsidRPr="00716D73">
              <w:rPr>
                <w:rFonts w:eastAsia="Times New Roman"/>
                <w:sz w:val="24"/>
                <w:szCs w:val="28"/>
                <w:lang w:eastAsia="lv-LV"/>
              </w:rPr>
              <w:t>Izaugsme un nodarbinātība</w:t>
            </w:r>
            <w:r w:rsidR="008E151E">
              <w:rPr>
                <w:rFonts w:eastAsia="Times New Roman"/>
                <w:sz w:val="24"/>
                <w:szCs w:val="28"/>
                <w:lang w:eastAsia="lv-LV"/>
              </w:rPr>
              <w:t>"</w:t>
            </w:r>
            <w:r w:rsidRPr="00716D73">
              <w:rPr>
                <w:rFonts w:eastAsia="Times New Roman"/>
                <w:sz w:val="24"/>
                <w:szCs w:val="28"/>
                <w:lang w:eastAsia="lv-LV"/>
              </w:rPr>
              <w:t xml:space="preserve"> 2014.- 2020. gadam pasākumus, kas paredz paaugstināt tiesu </w:t>
            </w:r>
            <w:r w:rsidRPr="00716D73">
              <w:rPr>
                <w:rFonts w:eastAsia="Times New Roman"/>
                <w:sz w:val="24"/>
                <w:szCs w:val="28"/>
                <w:lang w:eastAsia="lv-LV"/>
              </w:rPr>
              <w:lastRenderedPageBreak/>
              <w:t>un tiesībsargājošo institūciju personāla kompetenci.</w:t>
            </w:r>
          </w:p>
        </w:tc>
        <w:tc>
          <w:tcPr>
            <w:tcW w:w="1560" w:type="dxa"/>
            <w:vMerge w:val="restart"/>
            <w:shd w:val="clear" w:color="auto" w:fill="auto"/>
          </w:tcPr>
          <w:p w:rsidR="00E36F2D" w:rsidP="00B312A0" w:rsidRDefault="00E36F2D" w14:paraId="61B3F0FB" w14:textId="6F9E3F7C">
            <w:pPr>
              <w:spacing w:after="0" w:line="240" w:lineRule="auto"/>
              <w:rPr>
                <w:sz w:val="24"/>
              </w:rPr>
            </w:pPr>
            <w:r>
              <w:rPr>
                <w:sz w:val="24"/>
              </w:rPr>
              <w:lastRenderedPageBreak/>
              <w:t>31.08.2018.</w:t>
            </w:r>
          </w:p>
        </w:tc>
        <w:tc>
          <w:tcPr>
            <w:tcW w:w="1842" w:type="dxa"/>
            <w:vMerge w:val="restart"/>
          </w:tcPr>
          <w:p w:rsidR="00E36F2D" w:rsidP="00B312A0" w:rsidRDefault="00E36F2D" w14:paraId="4F30BA5A" w14:textId="5AE2747B">
            <w:pPr>
              <w:spacing w:after="0" w:line="240" w:lineRule="auto"/>
              <w:rPr>
                <w:sz w:val="24"/>
              </w:rPr>
            </w:pPr>
            <w:r>
              <w:rPr>
                <w:sz w:val="24"/>
              </w:rPr>
              <w:t>Paaugstinās tiesas un tiesībsargājošo iestāžu darba efektivitāte, kā rezultātā paaugstinās maksātnespējas procesa efektivitāte</w:t>
            </w:r>
          </w:p>
        </w:tc>
        <w:tc>
          <w:tcPr>
            <w:tcW w:w="2127" w:type="dxa"/>
            <w:vMerge w:val="restart"/>
          </w:tcPr>
          <w:p w:rsidR="00E36F2D" w:rsidP="00B312A0" w:rsidRDefault="00E36F2D" w14:paraId="53C68F37" w14:textId="77777777">
            <w:pPr>
              <w:pStyle w:val="Sarakstarindkopa"/>
              <w:numPr>
                <w:ilvl w:val="0"/>
                <w:numId w:val="8"/>
              </w:numPr>
              <w:spacing w:after="0" w:line="240" w:lineRule="auto"/>
              <w:ind w:left="325"/>
              <w:rPr>
                <w:sz w:val="24"/>
              </w:rPr>
            </w:pPr>
            <w:r>
              <w:rPr>
                <w:sz w:val="24"/>
              </w:rPr>
              <w:t>Organizēti 2 semināri;</w:t>
            </w:r>
          </w:p>
          <w:p w:rsidRPr="00E665E7" w:rsidR="00E36F2D" w:rsidP="00B312A0" w:rsidRDefault="00E36F2D" w14:paraId="1B6A017D" w14:textId="412743C2">
            <w:pPr>
              <w:pStyle w:val="Sarakstarindkopa"/>
              <w:numPr>
                <w:ilvl w:val="0"/>
                <w:numId w:val="8"/>
              </w:numPr>
              <w:spacing w:after="0" w:line="240" w:lineRule="auto"/>
              <w:ind w:left="325"/>
              <w:rPr>
                <w:sz w:val="24"/>
              </w:rPr>
            </w:pPr>
            <w:r>
              <w:rPr>
                <w:sz w:val="24"/>
              </w:rPr>
              <w:t>Seminārus apmeklējuši 100 </w:t>
            </w:r>
            <w:proofErr w:type="gramStart"/>
            <w:r>
              <w:rPr>
                <w:sz w:val="24"/>
              </w:rPr>
              <w:t>dalībnieki</w:t>
            </w:r>
            <w:proofErr w:type="gramEnd"/>
            <w:r>
              <w:rPr>
                <w:sz w:val="24"/>
              </w:rPr>
              <w:t>.</w:t>
            </w:r>
          </w:p>
        </w:tc>
        <w:tc>
          <w:tcPr>
            <w:tcW w:w="1275" w:type="dxa"/>
            <w:vMerge w:val="restart"/>
          </w:tcPr>
          <w:p w:rsidR="00E36F2D" w:rsidP="00B312A0" w:rsidRDefault="00E36F2D" w14:paraId="4CC7D660" w14:textId="36BE0C9C">
            <w:pPr>
              <w:spacing w:after="0" w:line="240" w:lineRule="auto"/>
              <w:rPr>
                <w:sz w:val="24"/>
              </w:rPr>
            </w:pPr>
            <w:r>
              <w:rPr>
                <w:sz w:val="24"/>
              </w:rPr>
              <w:t>TM (TA)</w:t>
            </w:r>
          </w:p>
        </w:tc>
        <w:tc>
          <w:tcPr>
            <w:tcW w:w="1418" w:type="dxa"/>
            <w:shd w:val="clear" w:color="auto" w:fill="auto"/>
          </w:tcPr>
          <w:p w:rsidR="00E36F2D" w:rsidP="00B312A0" w:rsidRDefault="00E36F2D" w14:paraId="29780308" w14:textId="3057820E">
            <w:pPr>
              <w:spacing w:after="0" w:line="240" w:lineRule="auto"/>
              <w:rPr>
                <w:sz w:val="24"/>
              </w:rPr>
            </w:pPr>
            <w:r>
              <w:rPr>
                <w:sz w:val="24"/>
              </w:rPr>
              <w:t>Neattiecas</w:t>
            </w:r>
          </w:p>
        </w:tc>
        <w:tc>
          <w:tcPr>
            <w:tcW w:w="3402" w:type="dxa"/>
            <w:shd w:val="clear" w:color="auto" w:fill="auto"/>
          </w:tcPr>
          <w:p w:rsidR="00EE7F12" w:rsidP="00B312A0" w:rsidRDefault="00EE7F12" w14:paraId="1A398F23" w14:textId="77777777">
            <w:pPr>
              <w:spacing w:after="0" w:line="240" w:lineRule="auto"/>
              <w:rPr>
                <w:sz w:val="24"/>
              </w:rPr>
            </w:pPr>
            <w:r>
              <w:rPr>
                <w:sz w:val="24"/>
              </w:rPr>
              <w:t>Informācijai norādāms turpmākais.</w:t>
            </w:r>
          </w:p>
          <w:p w:rsidRPr="00293F4D" w:rsidR="00293F4D" w:rsidP="00B312A0" w:rsidRDefault="00293F4D" w14:paraId="14A0B7D8" w14:textId="506C19D3">
            <w:pPr>
              <w:spacing w:after="0" w:line="240" w:lineRule="auto"/>
              <w:rPr>
                <w:sz w:val="24"/>
              </w:rPr>
            </w:pPr>
            <w:r w:rsidRPr="00293F4D">
              <w:rPr>
                <w:sz w:val="24"/>
              </w:rPr>
              <w:t>2017.</w:t>
            </w:r>
            <w:r w:rsidR="00F1115E">
              <w:rPr>
                <w:sz w:val="24"/>
              </w:rPr>
              <w:t> </w:t>
            </w:r>
            <w:r w:rsidRPr="00293F4D">
              <w:rPr>
                <w:sz w:val="24"/>
              </w:rPr>
              <w:t>gadā Latvijas Tiesnešu mācību centrs (</w:t>
            </w:r>
            <w:r w:rsidR="00A300BD">
              <w:rPr>
                <w:sz w:val="24"/>
              </w:rPr>
              <w:t xml:space="preserve">turpmāk – </w:t>
            </w:r>
            <w:r w:rsidRPr="00293F4D">
              <w:rPr>
                <w:sz w:val="24"/>
              </w:rPr>
              <w:t>LTMC) 2017.</w:t>
            </w:r>
            <w:r w:rsidR="00F1115E">
              <w:rPr>
                <w:sz w:val="24"/>
              </w:rPr>
              <w:t> </w:t>
            </w:r>
            <w:r w:rsidRPr="00293F4D">
              <w:rPr>
                <w:sz w:val="24"/>
              </w:rPr>
              <w:t>gada 28.</w:t>
            </w:r>
            <w:r w:rsidR="00F1115E">
              <w:rPr>
                <w:sz w:val="24"/>
              </w:rPr>
              <w:t> </w:t>
            </w:r>
            <w:r w:rsidRPr="00293F4D">
              <w:rPr>
                <w:sz w:val="24"/>
              </w:rPr>
              <w:t xml:space="preserve">aprīlī ir organizējis </w:t>
            </w:r>
            <w:proofErr w:type="gramStart"/>
            <w:r w:rsidRPr="00293F4D">
              <w:rPr>
                <w:sz w:val="24"/>
              </w:rPr>
              <w:t xml:space="preserve">vienu semināru maksātnespējas jomā </w:t>
            </w:r>
            <w:r w:rsidR="008E151E">
              <w:rPr>
                <w:sz w:val="24"/>
              </w:rPr>
              <w:t>"</w:t>
            </w:r>
            <w:r w:rsidRPr="00293F4D">
              <w:rPr>
                <w:sz w:val="24"/>
              </w:rPr>
              <w:t>Maksātnespējas procesa aktualitātes</w:t>
            </w:r>
            <w:r w:rsidR="008E151E">
              <w:rPr>
                <w:sz w:val="24"/>
              </w:rPr>
              <w:t>"</w:t>
            </w:r>
            <w:r w:rsidRPr="00293F4D">
              <w:rPr>
                <w:sz w:val="24"/>
              </w:rPr>
              <w:t>, 1</w:t>
            </w:r>
            <w:r w:rsidR="00F1115E">
              <w:rPr>
                <w:sz w:val="24"/>
              </w:rPr>
              <w:t> </w:t>
            </w:r>
            <w:r w:rsidRPr="00293F4D">
              <w:rPr>
                <w:sz w:val="24"/>
              </w:rPr>
              <w:t>semināra diena</w:t>
            </w:r>
            <w:proofErr w:type="gramEnd"/>
            <w:r w:rsidRPr="00293F4D">
              <w:rPr>
                <w:sz w:val="24"/>
              </w:rPr>
              <w:t xml:space="preserve">, kuru apmeklēja 63 dalībnieki </w:t>
            </w:r>
            <w:r w:rsidRPr="00293F4D">
              <w:rPr>
                <w:sz w:val="24"/>
              </w:rPr>
              <w:lastRenderedPageBreak/>
              <w:t xml:space="preserve">(rajona (pilsētas) un apgabaltiesu tiesneši un tiesu darbinieki). Seminārā tika apskatītas šādas </w:t>
            </w:r>
            <w:proofErr w:type="spellStart"/>
            <w:r w:rsidRPr="00293F4D">
              <w:rPr>
                <w:sz w:val="24"/>
              </w:rPr>
              <w:t>apakštēmas</w:t>
            </w:r>
            <w:proofErr w:type="spellEnd"/>
            <w:r w:rsidRPr="00293F4D">
              <w:rPr>
                <w:sz w:val="24"/>
              </w:rPr>
              <w:t>: Maksātnespējas likuma aktuālie grozījumi; maksātnespējas lietu izskatīšanas aktualitātes; paneļdiskusija par aktuāliem maksātnespējas jautājumiem.</w:t>
            </w:r>
          </w:p>
          <w:p w:rsidRPr="00293F4D" w:rsidR="00941D1A" w:rsidP="00B312A0" w:rsidRDefault="00941D1A" w14:paraId="0E05D57A" w14:textId="61830ED7">
            <w:pPr>
              <w:spacing w:after="0" w:line="240" w:lineRule="auto"/>
              <w:rPr>
                <w:sz w:val="24"/>
              </w:rPr>
            </w:pPr>
            <w:r w:rsidRPr="00293F4D">
              <w:rPr>
                <w:sz w:val="24"/>
              </w:rPr>
              <w:t xml:space="preserve">Pamatnostādnēs noteikto uzdevumu ietvaros Eiropas Sociālā fonda projektā </w:t>
            </w:r>
            <w:r w:rsidR="008E151E">
              <w:rPr>
                <w:sz w:val="24"/>
              </w:rPr>
              <w:t>"</w:t>
            </w:r>
            <w:r w:rsidRPr="00293F4D">
              <w:rPr>
                <w:sz w:val="24"/>
              </w:rPr>
              <w:t>Justīcija attīstībai</w:t>
            </w:r>
            <w:r w:rsidR="008E151E">
              <w:rPr>
                <w:sz w:val="24"/>
              </w:rPr>
              <w:t>"</w:t>
            </w:r>
            <w:r w:rsidRPr="00293F4D">
              <w:rPr>
                <w:sz w:val="24"/>
              </w:rPr>
              <w:t xml:space="preserve"> paredzētas apmācības tiesnešiem, tiesu darbiniekiem un administratoriem, kurās plānots apskatīt problēmjautājumus maksātnespējas regulējuma piemērošanā, kā arī pārrobežu maksātnespējas jautājumus. Mācības </w:t>
            </w:r>
            <w:r w:rsidR="00913B6E">
              <w:rPr>
                <w:sz w:val="24"/>
              </w:rPr>
              <w:t>uzsāktas</w:t>
            </w:r>
            <w:r w:rsidRPr="00293F4D">
              <w:rPr>
                <w:sz w:val="24"/>
              </w:rPr>
              <w:t xml:space="preserve"> 2018.</w:t>
            </w:r>
            <w:r>
              <w:rPr>
                <w:sz w:val="24"/>
              </w:rPr>
              <w:t> </w:t>
            </w:r>
            <w:r w:rsidRPr="00293F4D">
              <w:rPr>
                <w:sz w:val="24"/>
              </w:rPr>
              <w:t>gada sākumā. Mācības īstenojamas sadarbībā ar Eiropas Tiesību akadēmiju. Apmācāmo personu skaits 250 personas (4 gadu laikā).</w:t>
            </w:r>
          </w:p>
          <w:p w:rsidR="008D131B" w:rsidP="00B312A0" w:rsidRDefault="008D131B" w14:paraId="1BE4688C" w14:textId="6F075870">
            <w:pPr>
              <w:spacing w:after="0" w:line="240" w:lineRule="auto"/>
              <w:rPr>
                <w:noProof/>
                <w:sz w:val="24"/>
                <w:szCs w:val="24"/>
                <w:lang w:eastAsia="lv-LV"/>
              </w:rPr>
            </w:pPr>
            <w:r>
              <w:rPr>
                <w:noProof/>
                <w:sz w:val="24"/>
                <w:szCs w:val="24"/>
                <w:lang w:eastAsia="lv-LV"/>
              </w:rPr>
              <w:t xml:space="preserve">2018. gada 6. februārī LTMC ir organizējis semināru </w:t>
            </w:r>
            <w:r w:rsidR="008E151E">
              <w:rPr>
                <w:noProof/>
                <w:sz w:val="24"/>
                <w:szCs w:val="24"/>
                <w:lang w:eastAsia="lv-LV"/>
              </w:rPr>
              <w:t>"</w:t>
            </w:r>
            <w:r>
              <w:rPr>
                <w:noProof/>
                <w:sz w:val="24"/>
                <w:szCs w:val="24"/>
                <w:lang w:eastAsia="lv-LV"/>
              </w:rPr>
              <w:t>Maksātnespējas process</w:t>
            </w:r>
            <w:r w:rsidR="008E151E">
              <w:rPr>
                <w:noProof/>
                <w:sz w:val="24"/>
                <w:szCs w:val="24"/>
                <w:lang w:eastAsia="lv-LV"/>
              </w:rPr>
              <w:t>"</w:t>
            </w:r>
            <w:r>
              <w:rPr>
                <w:noProof/>
                <w:sz w:val="24"/>
                <w:szCs w:val="24"/>
                <w:lang w:eastAsia="lv-LV"/>
              </w:rPr>
              <w:t xml:space="preserve">, kurā </w:t>
            </w:r>
            <w:r>
              <w:rPr>
                <w:noProof/>
                <w:sz w:val="24"/>
                <w:szCs w:val="24"/>
                <w:lang w:eastAsia="lv-LV"/>
              </w:rPr>
              <w:lastRenderedPageBreak/>
              <w:t>piedalījās 39 tiesneši un 10 tiesu darbinieki</w:t>
            </w:r>
            <w:r w:rsidR="00631242">
              <w:rPr>
                <w:noProof/>
                <w:sz w:val="24"/>
                <w:szCs w:val="24"/>
                <w:lang w:eastAsia="lv-LV"/>
              </w:rPr>
              <w:t>.</w:t>
            </w:r>
          </w:p>
          <w:p w:rsidR="00631242" w:rsidP="00B312A0" w:rsidRDefault="00631242" w14:paraId="7C1921CB" w14:textId="454DAA8F">
            <w:pPr>
              <w:spacing w:after="0" w:line="240" w:lineRule="auto"/>
              <w:rPr>
                <w:sz w:val="24"/>
              </w:rPr>
            </w:pPr>
            <w:r>
              <w:rPr>
                <w:noProof/>
                <w:sz w:val="24"/>
                <w:szCs w:val="24"/>
                <w:lang w:eastAsia="lv-LV"/>
              </w:rPr>
              <w:t>2018. gada 27. un 28. augustā 18 tiesneši un 4 tiesu darbinieki piedalījās E</w:t>
            </w:r>
            <w:r w:rsidR="00A21C1B">
              <w:rPr>
                <w:noProof/>
                <w:sz w:val="24"/>
                <w:szCs w:val="24"/>
                <w:lang w:eastAsia="lv-LV"/>
              </w:rPr>
              <w:t>iropas Tiesību akadēmijas</w:t>
            </w:r>
            <w:r>
              <w:rPr>
                <w:noProof/>
                <w:sz w:val="24"/>
                <w:szCs w:val="24"/>
                <w:lang w:eastAsia="lv-LV"/>
              </w:rPr>
              <w:t xml:space="preserve"> mācībās </w:t>
            </w:r>
            <w:r w:rsidR="008E151E">
              <w:rPr>
                <w:noProof/>
                <w:sz w:val="24"/>
                <w:szCs w:val="24"/>
                <w:lang w:eastAsia="lv-LV"/>
              </w:rPr>
              <w:t>"</w:t>
            </w:r>
            <w:r>
              <w:rPr>
                <w:noProof/>
                <w:sz w:val="24"/>
                <w:szCs w:val="24"/>
                <w:lang w:eastAsia="lv-LV"/>
              </w:rPr>
              <w:t>Pārrobežu maksātnespējas procesi Eiropas Savienībā</w:t>
            </w:r>
            <w:r w:rsidR="008E151E">
              <w:rPr>
                <w:noProof/>
                <w:sz w:val="24"/>
                <w:szCs w:val="24"/>
                <w:lang w:eastAsia="lv-LV"/>
              </w:rPr>
              <w:t>"</w:t>
            </w:r>
            <w:r>
              <w:rPr>
                <w:noProof/>
                <w:sz w:val="24"/>
                <w:szCs w:val="24"/>
                <w:lang w:eastAsia="lv-LV"/>
              </w:rPr>
              <w:t xml:space="preserve"> un 2018. gada 26. un 27. septembrī 9 tiesneši piedalījās </w:t>
            </w:r>
            <w:r w:rsidR="00081E0A">
              <w:rPr>
                <w:noProof/>
                <w:sz w:val="24"/>
                <w:szCs w:val="24"/>
                <w:lang w:eastAsia="lv-LV"/>
              </w:rPr>
              <w:t>MKD</w:t>
            </w:r>
            <w:r>
              <w:rPr>
                <w:noProof/>
                <w:sz w:val="24"/>
                <w:szCs w:val="24"/>
                <w:lang w:eastAsia="lv-LV"/>
              </w:rPr>
              <w:t xml:space="preserve"> rīkotajā starptautiskajā konferencē </w:t>
            </w:r>
            <w:r w:rsidR="008E151E">
              <w:rPr>
                <w:noProof/>
                <w:sz w:val="24"/>
                <w:szCs w:val="24"/>
                <w:lang w:eastAsia="lv-LV"/>
              </w:rPr>
              <w:t>"</w:t>
            </w:r>
            <w:r>
              <w:rPr>
                <w:noProof/>
                <w:sz w:val="24"/>
                <w:szCs w:val="24"/>
                <w:lang w:eastAsia="lv-LV"/>
              </w:rPr>
              <w:t>Tiesiskās aizsardzības process – aplūkojot veidus, kā var restrukturēt parādus</w:t>
            </w:r>
            <w:r w:rsidR="008E151E">
              <w:rPr>
                <w:noProof/>
                <w:sz w:val="24"/>
                <w:szCs w:val="24"/>
                <w:lang w:eastAsia="lv-LV"/>
              </w:rPr>
              <w:t>"</w:t>
            </w:r>
            <w:r>
              <w:rPr>
                <w:noProof/>
                <w:sz w:val="24"/>
                <w:szCs w:val="24"/>
                <w:lang w:eastAsia="lv-LV"/>
              </w:rPr>
              <w:t>.</w:t>
            </w:r>
          </w:p>
        </w:tc>
      </w:tr>
      <w:tr w:rsidR="00FF381C" w:rsidTr="001C715D" w14:paraId="44A777EA" w14:textId="77777777">
        <w:tc>
          <w:tcPr>
            <w:tcW w:w="993" w:type="dxa"/>
          </w:tcPr>
          <w:p w:rsidRPr="00716D73" w:rsidR="00E36F2D" w:rsidP="00B312A0" w:rsidRDefault="00E36F2D" w14:paraId="084FDFAF" w14:textId="4F897AF7">
            <w:pPr>
              <w:spacing w:after="0" w:line="240" w:lineRule="auto"/>
              <w:rPr>
                <w:sz w:val="24"/>
              </w:rPr>
            </w:pPr>
            <w:r w:rsidRPr="00716D73">
              <w:rPr>
                <w:rFonts w:eastAsia="Times New Roman"/>
                <w:sz w:val="24"/>
                <w:szCs w:val="28"/>
                <w:lang w:eastAsia="lv-LV"/>
              </w:rPr>
              <w:lastRenderedPageBreak/>
              <w:t>4.3.2.</w:t>
            </w:r>
          </w:p>
        </w:tc>
        <w:tc>
          <w:tcPr>
            <w:tcW w:w="1984" w:type="dxa"/>
          </w:tcPr>
          <w:p w:rsidRPr="00716D73" w:rsidR="00E36F2D" w:rsidP="00B312A0" w:rsidRDefault="00E36F2D" w14:paraId="7B450121" w14:textId="683F430C">
            <w:pPr>
              <w:spacing w:after="0" w:line="240" w:lineRule="auto"/>
              <w:rPr>
                <w:sz w:val="24"/>
              </w:rPr>
            </w:pPr>
            <w:r w:rsidRPr="00716D73">
              <w:rPr>
                <w:rFonts w:eastAsia="Times New Roman"/>
                <w:sz w:val="24"/>
                <w:szCs w:val="28"/>
                <w:lang w:eastAsia="lv-LV"/>
              </w:rPr>
              <w:t>Tiesnešu un tiesu darbinieku mācību programmas 2017. gadam saturā iekļaut arī maksātnespējas jautājumus.</w:t>
            </w:r>
          </w:p>
        </w:tc>
        <w:tc>
          <w:tcPr>
            <w:tcW w:w="1560" w:type="dxa"/>
            <w:vMerge/>
            <w:shd w:val="clear" w:color="auto" w:fill="auto"/>
          </w:tcPr>
          <w:p w:rsidR="00E36F2D" w:rsidP="00B312A0" w:rsidRDefault="00E36F2D" w14:paraId="214956E9" w14:textId="77777777">
            <w:pPr>
              <w:spacing w:after="0" w:line="240" w:lineRule="auto"/>
              <w:rPr>
                <w:sz w:val="24"/>
              </w:rPr>
            </w:pPr>
          </w:p>
        </w:tc>
        <w:tc>
          <w:tcPr>
            <w:tcW w:w="1842" w:type="dxa"/>
            <w:vMerge/>
          </w:tcPr>
          <w:p w:rsidR="00E36F2D" w:rsidP="00B312A0" w:rsidRDefault="00E36F2D" w14:paraId="1597EF4E" w14:textId="77777777">
            <w:pPr>
              <w:spacing w:after="0" w:line="240" w:lineRule="auto"/>
              <w:rPr>
                <w:sz w:val="24"/>
              </w:rPr>
            </w:pPr>
          </w:p>
        </w:tc>
        <w:tc>
          <w:tcPr>
            <w:tcW w:w="2127" w:type="dxa"/>
            <w:vMerge/>
          </w:tcPr>
          <w:p w:rsidR="00E36F2D" w:rsidP="00B312A0" w:rsidRDefault="00E36F2D" w14:paraId="00C441D5" w14:textId="77777777">
            <w:pPr>
              <w:spacing w:after="0" w:line="240" w:lineRule="auto"/>
              <w:rPr>
                <w:sz w:val="24"/>
              </w:rPr>
            </w:pPr>
          </w:p>
        </w:tc>
        <w:tc>
          <w:tcPr>
            <w:tcW w:w="1275" w:type="dxa"/>
            <w:vMerge/>
          </w:tcPr>
          <w:p w:rsidR="00E36F2D" w:rsidP="00B312A0" w:rsidRDefault="00E36F2D" w14:paraId="041E283A" w14:textId="77777777">
            <w:pPr>
              <w:spacing w:after="0" w:line="240" w:lineRule="auto"/>
              <w:rPr>
                <w:sz w:val="24"/>
              </w:rPr>
            </w:pPr>
          </w:p>
        </w:tc>
        <w:tc>
          <w:tcPr>
            <w:tcW w:w="1418" w:type="dxa"/>
            <w:shd w:val="clear" w:color="auto" w:fill="auto"/>
          </w:tcPr>
          <w:p w:rsidR="00E36F2D" w:rsidP="00B312A0" w:rsidRDefault="00E5649E" w14:paraId="13F9F41E" w14:textId="359D7585">
            <w:pPr>
              <w:spacing w:after="0" w:line="240" w:lineRule="auto"/>
              <w:rPr>
                <w:sz w:val="24"/>
              </w:rPr>
            </w:pPr>
            <w:r>
              <w:rPr>
                <w:sz w:val="24"/>
              </w:rPr>
              <w:t>Izpildīts</w:t>
            </w:r>
          </w:p>
        </w:tc>
        <w:tc>
          <w:tcPr>
            <w:tcW w:w="3402" w:type="dxa"/>
            <w:shd w:val="clear" w:color="auto" w:fill="auto"/>
          </w:tcPr>
          <w:p w:rsidRPr="00293F4D" w:rsidR="00E5649E" w:rsidP="00B312A0" w:rsidRDefault="00E5649E" w14:paraId="2411ABD3" w14:textId="0F532780">
            <w:pPr>
              <w:spacing w:after="0" w:line="240" w:lineRule="auto"/>
              <w:rPr>
                <w:sz w:val="24"/>
              </w:rPr>
            </w:pPr>
            <w:r w:rsidRPr="00293F4D">
              <w:rPr>
                <w:sz w:val="24"/>
              </w:rPr>
              <w:t>2017.</w:t>
            </w:r>
            <w:r>
              <w:rPr>
                <w:sz w:val="24"/>
              </w:rPr>
              <w:t> </w:t>
            </w:r>
            <w:r w:rsidRPr="00293F4D">
              <w:rPr>
                <w:sz w:val="24"/>
              </w:rPr>
              <w:t>gadā LTMC 2017.</w:t>
            </w:r>
            <w:r>
              <w:rPr>
                <w:sz w:val="24"/>
              </w:rPr>
              <w:t> </w:t>
            </w:r>
            <w:r w:rsidRPr="00293F4D">
              <w:rPr>
                <w:sz w:val="24"/>
              </w:rPr>
              <w:t>gada 28.</w:t>
            </w:r>
            <w:r>
              <w:rPr>
                <w:sz w:val="24"/>
              </w:rPr>
              <w:t> </w:t>
            </w:r>
            <w:r w:rsidRPr="00293F4D">
              <w:rPr>
                <w:sz w:val="24"/>
              </w:rPr>
              <w:t xml:space="preserve">aprīlī ir organizējis </w:t>
            </w:r>
            <w:proofErr w:type="gramStart"/>
            <w:r w:rsidRPr="00293F4D">
              <w:rPr>
                <w:sz w:val="24"/>
              </w:rPr>
              <w:t xml:space="preserve">vienu semināru maksātnespējas jomā </w:t>
            </w:r>
            <w:r w:rsidR="008E151E">
              <w:rPr>
                <w:sz w:val="24"/>
              </w:rPr>
              <w:t>"</w:t>
            </w:r>
            <w:r w:rsidRPr="00293F4D">
              <w:rPr>
                <w:sz w:val="24"/>
              </w:rPr>
              <w:t>Maksātnespējas procesa aktualitātes</w:t>
            </w:r>
            <w:r w:rsidR="008E151E">
              <w:rPr>
                <w:sz w:val="24"/>
              </w:rPr>
              <w:t>"</w:t>
            </w:r>
            <w:r w:rsidRPr="00293F4D">
              <w:rPr>
                <w:sz w:val="24"/>
              </w:rPr>
              <w:t>, 1</w:t>
            </w:r>
            <w:r>
              <w:rPr>
                <w:sz w:val="24"/>
              </w:rPr>
              <w:t> </w:t>
            </w:r>
            <w:r w:rsidRPr="00293F4D">
              <w:rPr>
                <w:sz w:val="24"/>
              </w:rPr>
              <w:t>semināra diena</w:t>
            </w:r>
            <w:proofErr w:type="gramEnd"/>
            <w:r w:rsidRPr="00293F4D">
              <w:rPr>
                <w:sz w:val="24"/>
              </w:rPr>
              <w:t xml:space="preserve">, kuru apmeklēja 63 dalībnieki (rajona (pilsētas) un apgabaltiesu tiesneši un tiesu darbinieki). Seminārā tika apskatītas šādas </w:t>
            </w:r>
            <w:proofErr w:type="spellStart"/>
            <w:r w:rsidRPr="00293F4D">
              <w:rPr>
                <w:sz w:val="24"/>
              </w:rPr>
              <w:t>apakštēmas</w:t>
            </w:r>
            <w:proofErr w:type="spellEnd"/>
            <w:r w:rsidRPr="00293F4D">
              <w:rPr>
                <w:sz w:val="24"/>
              </w:rPr>
              <w:t xml:space="preserve">: Maksātnespējas likuma aktuālie grozījumi; maksātnespējas lietu izskatīšanas aktualitātes; paneļdiskusija par </w:t>
            </w:r>
            <w:r w:rsidRPr="00293F4D">
              <w:rPr>
                <w:sz w:val="24"/>
              </w:rPr>
              <w:lastRenderedPageBreak/>
              <w:t>aktuāliem maksātnespējas jautājumiem.</w:t>
            </w:r>
          </w:p>
          <w:p w:rsidR="00E36F2D" w:rsidP="00B312A0" w:rsidRDefault="00783659" w14:paraId="7716E6F7" w14:textId="4E801040">
            <w:pPr>
              <w:spacing w:after="0" w:line="240" w:lineRule="auto"/>
              <w:rPr>
                <w:sz w:val="24"/>
              </w:rPr>
            </w:pPr>
            <w:r>
              <w:rPr>
                <w:sz w:val="24"/>
              </w:rPr>
              <w:t>Informācijai norādāms, ka t</w:t>
            </w:r>
            <w:r w:rsidRPr="00293F4D" w:rsidR="00F1115E">
              <w:rPr>
                <w:sz w:val="24"/>
              </w:rPr>
              <w:t>iesnešu un tiesu darbinieku mācību programmā 2018.</w:t>
            </w:r>
            <w:r w:rsidR="00F1115E">
              <w:rPr>
                <w:sz w:val="24"/>
              </w:rPr>
              <w:t> </w:t>
            </w:r>
            <w:r w:rsidRPr="00293F4D" w:rsidR="00F1115E">
              <w:rPr>
                <w:sz w:val="24"/>
              </w:rPr>
              <w:t>gadam ir ieplānotas mācības par maksātnespējas procesu civillietu tiesnešu palīgiem. Mācības plānotas 55</w:t>
            </w:r>
            <w:r w:rsidR="00941D1A">
              <w:rPr>
                <w:sz w:val="24"/>
              </w:rPr>
              <w:t> </w:t>
            </w:r>
            <w:r w:rsidRPr="00293F4D" w:rsidR="00F1115E">
              <w:rPr>
                <w:sz w:val="24"/>
              </w:rPr>
              <w:t>dalībniekiem.</w:t>
            </w:r>
          </w:p>
        </w:tc>
      </w:tr>
      <w:tr w:rsidRPr="005D29DD" w:rsidR="00E36F2D" w:rsidTr="001C715D" w14:paraId="640C84CD" w14:textId="77777777">
        <w:tc>
          <w:tcPr>
            <w:tcW w:w="2977" w:type="dxa"/>
            <w:gridSpan w:val="2"/>
            <w:shd w:val="clear" w:color="auto" w:fill="EDEDED" w:themeFill="accent3" w:themeFillTint="33"/>
          </w:tcPr>
          <w:p w:rsidRPr="005D29DD" w:rsidR="00E36F2D" w:rsidP="00B312A0" w:rsidRDefault="00E36F2D" w14:paraId="2F4D073B" w14:textId="2E5B5DB3">
            <w:pPr>
              <w:spacing w:before="240" w:line="240" w:lineRule="auto"/>
              <w:rPr>
                <w:b/>
                <w:sz w:val="24"/>
                <w:szCs w:val="24"/>
              </w:rPr>
            </w:pPr>
            <w:r>
              <w:rPr>
                <w:b/>
                <w:sz w:val="24"/>
                <w:szCs w:val="24"/>
              </w:rPr>
              <w:lastRenderedPageBreak/>
              <w:t>4.4. u</w:t>
            </w:r>
            <w:r w:rsidRPr="005D29DD">
              <w:rPr>
                <w:b/>
                <w:sz w:val="24"/>
                <w:szCs w:val="24"/>
              </w:rPr>
              <w:t>zdevums</w:t>
            </w:r>
          </w:p>
        </w:tc>
        <w:tc>
          <w:tcPr>
            <w:tcW w:w="11624" w:type="dxa"/>
            <w:gridSpan w:val="6"/>
            <w:shd w:val="clear" w:color="auto" w:fill="EDEDED" w:themeFill="accent3" w:themeFillTint="33"/>
          </w:tcPr>
          <w:p w:rsidRPr="005D29DD" w:rsidR="00E36F2D" w:rsidP="00B312A0" w:rsidRDefault="00630EBF" w14:paraId="391B36A7" w14:textId="041F008B">
            <w:pPr>
              <w:spacing w:before="240" w:line="240" w:lineRule="auto"/>
              <w:rPr>
                <w:b/>
                <w:sz w:val="24"/>
                <w:szCs w:val="24"/>
              </w:rPr>
            </w:pPr>
            <w:r>
              <w:rPr>
                <w:b/>
                <w:sz w:val="24"/>
                <w:szCs w:val="24"/>
              </w:rPr>
              <w:t>A</w:t>
            </w:r>
            <w:r w:rsidRPr="00ED7A9E" w:rsidR="00E36F2D">
              <w:rPr>
                <w:b/>
                <w:sz w:val="24"/>
                <w:szCs w:val="24"/>
              </w:rPr>
              <w:t>dministratoru rindas darbības uzlabošana</w:t>
            </w:r>
          </w:p>
        </w:tc>
      </w:tr>
      <w:tr w:rsidR="00FF381C" w:rsidTr="001C715D" w14:paraId="012B3976" w14:textId="77777777">
        <w:tc>
          <w:tcPr>
            <w:tcW w:w="993" w:type="dxa"/>
          </w:tcPr>
          <w:p w:rsidRPr="00532B86" w:rsidR="00E36F2D" w:rsidP="00B312A0" w:rsidRDefault="00E36F2D" w14:paraId="4F4F8809" w14:textId="0AE40A6D">
            <w:pPr>
              <w:spacing w:after="0" w:line="240" w:lineRule="auto"/>
              <w:rPr>
                <w:sz w:val="24"/>
              </w:rPr>
            </w:pPr>
            <w:r w:rsidRPr="00532B86">
              <w:rPr>
                <w:rFonts w:eastAsia="Times New Roman"/>
                <w:sz w:val="24"/>
                <w:szCs w:val="28"/>
                <w:lang w:eastAsia="lv-LV"/>
              </w:rPr>
              <w:t>4.4.1.</w:t>
            </w:r>
          </w:p>
        </w:tc>
        <w:tc>
          <w:tcPr>
            <w:tcW w:w="1984" w:type="dxa"/>
          </w:tcPr>
          <w:p w:rsidRPr="00532B86" w:rsidR="00E36F2D" w:rsidP="00B312A0" w:rsidRDefault="00E36F2D" w14:paraId="392299C3" w14:textId="6970A8C0">
            <w:pPr>
              <w:spacing w:after="0" w:line="240" w:lineRule="auto"/>
              <w:rPr>
                <w:sz w:val="24"/>
              </w:rPr>
            </w:pPr>
            <w:r w:rsidRPr="00532B86">
              <w:rPr>
                <w:rFonts w:eastAsia="Times New Roman"/>
                <w:sz w:val="24"/>
                <w:szCs w:val="28"/>
                <w:lang w:eastAsia="lv-LV"/>
              </w:rPr>
              <w:t>Stiprināt nejaušības principa – rindas darbības algoritmu.</w:t>
            </w:r>
          </w:p>
        </w:tc>
        <w:tc>
          <w:tcPr>
            <w:tcW w:w="1560" w:type="dxa"/>
            <w:vMerge w:val="restart"/>
          </w:tcPr>
          <w:p w:rsidR="00E36F2D" w:rsidP="00B312A0" w:rsidRDefault="00E36F2D" w14:paraId="7F71952B" w14:textId="490277A9">
            <w:pPr>
              <w:spacing w:after="0" w:line="240" w:lineRule="auto"/>
              <w:rPr>
                <w:sz w:val="24"/>
              </w:rPr>
            </w:pPr>
            <w:r>
              <w:rPr>
                <w:sz w:val="24"/>
              </w:rPr>
              <w:t>31.05.2017.</w:t>
            </w:r>
          </w:p>
        </w:tc>
        <w:tc>
          <w:tcPr>
            <w:tcW w:w="1842" w:type="dxa"/>
            <w:vMerge w:val="restart"/>
          </w:tcPr>
          <w:p w:rsidRPr="0066359C" w:rsidR="00E36F2D" w:rsidP="00B312A0" w:rsidRDefault="00E36F2D" w14:paraId="43748FD4" w14:textId="547C96EB">
            <w:pPr>
              <w:spacing w:after="0" w:line="240" w:lineRule="auto"/>
              <w:rPr>
                <w:sz w:val="24"/>
              </w:rPr>
            </w:pPr>
            <w:r w:rsidRPr="0066359C">
              <w:rPr>
                <w:rFonts w:eastAsia="Times New Roman"/>
                <w:sz w:val="24"/>
                <w:szCs w:val="28"/>
                <w:lang w:eastAsia="lv-LV"/>
              </w:rPr>
              <w:t xml:space="preserve">Paaugstinās procesa caurspīdīgums un sabiedrības uzticība maksātnespējas procesam </w:t>
            </w:r>
          </w:p>
        </w:tc>
        <w:tc>
          <w:tcPr>
            <w:tcW w:w="2127" w:type="dxa"/>
            <w:vMerge w:val="restart"/>
          </w:tcPr>
          <w:p w:rsidRPr="0066359C" w:rsidR="00E36F2D" w:rsidP="00B312A0" w:rsidRDefault="00E36F2D" w14:paraId="4AB69AF9" w14:textId="77777777">
            <w:pPr>
              <w:numPr>
                <w:ilvl w:val="0"/>
                <w:numId w:val="1"/>
              </w:numPr>
              <w:spacing w:line="240" w:lineRule="auto"/>
              <w:ind w:left="355"/>
              <w:jc w:val="left"/>
              <w:rPr>
                <w:rFonts w:eastAsia="Times New Roman"/>
                <w:sz w:val="24"/>
                <w:szCs w:val="28"/>
                <w:lang w:eastAsia="lv-LV"/>
              </w:rPr>
            </w:pPr>
            <w:r w:rsidRPr="0066359C">
              <w:rPr>
                <w:rFonts w:eastAsia="Times New Roman"/>
                <w:sz w:val="24"/>
                <w:szCs w:val="28"/>
                <w:lang w:eastAsia="lv-LV"/>
              </w:rPr>
              <w:t>Veikti 7 auditi;</w:t>
            </w:r>
          </w:p>
          <w:p w:rsidRPr="0066359C" w:rsidR="00E36F2D" w:rsidP="00B312A0" w:rsidRDefault="00E36F2D" w14:paraId="5A6427FC" w14:textId="77777777">
            <w:pPr>
              <w:numPr>
                <w:ilvl w:val="0"/>
                <w:numId w:val="1"/>
              </w:numPr>
              <w:spacing w:line="240" w:lineRule="auto"/>
              <w:ind w:left="355"/>
              <w:jc w:val="left"/>
              <w:rPr>
                <w:rFonts w:eastAsia="Times New Roman"/>
                <w:sz w:val="24"/>
                <w:szCs w:val="28"/>
                <w:lang w:eastAsia="lv-LV"/>
              </w:rPr>
            </w:pPr>
            <w:r w:rsidRPr="0066359C">
              <w:rPr>
                <w:rFonts w:eastAsia="Times New Roman"/>
                <w:sz w:val="24"/>
                <w:szCs w:val="28"/>
                <w:lang w:eastAsia="lv-LV"/>
              </w:rPr>
              <w:t>Izstrādāts risku vadības mehānisms;</w:t>
            </w:r>
          </w:p>
          <w:p w:rsidRPr="0066359C" w:rsidR="00E36F2D" w:rsidP="001C715D" w:rsidRDefault="00E36F2D" w14:paraId="4A908F5A" w14:textId="77777777">
            <w:pPr>
              <w:numPr>
                <w:ilvl w:val="0"/>
                <w:numId w:val="1"/>
              </w:numPr>
              <w:spacing w:line="240" w:lineRule="auto"/>
              <w:ind w:left="319"/>
              <w:jc w:val="left"/>
              <w:rPr>
                <w:sz w:val="24"/>
              </w:rPr>
            </w:pPr>
            <w:r w:rsidRPr="0066359C">
              <w:rPr>
                <w:rFonts w:eastAsia="Times New Roman"/>
                <w:sz w:val="24"/>
                <w:szCs w:val="28"/>
                <w:lang w:eastAsia="lv-LV"/>
              </w:rPr>
              <w:t>Izstrādāts normatīvais regulējums – 1 likumprojekts;</w:t>
            </w:r>
          </w:p>
          <w:p w:rsidRPr="0066359C" w:rsidR="00E36F2D" w:rsidP="00B312A0" w:rsidRDefault="00E36F2D" w14:paraId="69BE7F92" w14:textId="429433B5">
            <w:pPr>
              <w:numPr>
                <w:ilvl w:val="0"/>
                <w:numId w:val="1"/>
              </w:numPr>
              <w:spacing w:line="240" w:lineRule="auto"/>
              <w:ind w:left="355"/>
              <w:jc w:val="left"/>
              <w:rPr>
                <w:sz w:val="24"/>
              </w:rPr>
            </w:pPr>
            <w:r w:rsidRPr="0066359C">
              <w:rPr>
                <w:rFonts w:eastAsia="Times New Roman"/>
                <w:sz w:val="24"/>
                <w:szCs w:val="28"/>
                <w:lang w:eastAsia="lv-LV"/>
              </w:rPr>
              <w:t xml:space="preserve">Administratoru, kuru lietvedībā </w:t>
            </w:r>
            <w:r w:rsidRPr="0066359C">
              <w:rPr>
                <w:rFonts w:eastAsia="Times New Roman"/>
                <w:sz w:val="24"/>
                <w:szCs w:val="28"/>
                <w:lang w:eastAsia="lv-LV"/>
              </w:rPr>
              <w:lastRenderedPageBreak/>
              <w:t>esošais lietu skaits atšķiras no vidēja lietu skaita vienam administratoram, skaita samazinājums par 7 vienībām.</w:t>
            </w:r>
          </w:p>
        </w:tc>
        <w:tc>
          <w:tcPr>
            <w:tcW w:w="1275" w:type="dxa"/>
            <w:vMerge w:val="restart"/>
          </w:tcPr>
          <w:p w:rsidR="00E36F2D" w:rsidP="00B312A0" w:rsidRDefault="00E36F2D" w14:paraId="4C30EFC9" w14:textId="2B9CF20F">
            <w:pPr>
              <w:spacing w:after="0" w:line="240" w:lineRule="auto"/>
              <w:rPr>
                <w:sz w:val="24"/>
              </w:rPr>
            </w:pPr>
            <w:r>
              <w:rPr>
                <w:sz w:val="24"/>
              </w:rPr>
              <w:lastRenderedPageBreak/>
              <w:t>MKD (TM)</w:t>
            </w:r>
          </w:p>
        </w:tc>
        <w:tc>
          <w:tcPr>
            <w:tcW w:w="1418" w:type="dxa"/>
            <w:shd w:val="clear" w:color="auto" w:fill="auto"/>
          </w:tcPr>
          <w:p w:rsidR="00E36F2D" w:rsidP="00B312A0" w:rsidRDefault="00E36F2D" w14:paraId="0C6BD381" w14:textId="085D5C65">
            <w:pPr>
              <w:spacing w:after="0" w:line="240" w:lineRule="auto"/>
              <w:rPr>
                <w:sz w:val="24"/>
              </w:rPr>
            </w:pPr>
            <w:r>
              <w:rPr>
                <w:sz w:val="24"/>
              </w:rPr>
              <w:t>Izpildīts</w:t>
            </w:r>
          </w:p>
        </w:tc>
        <w:tc>
          <w:tcPr>
            <w:tcW w:w="3402" w:type="dxa"/>
            <w:shd w:val="clear" w:color="auto" w:fill="auto"/>
          </w:tcPr>
          <w:p w:rsidR="00E36F2D" w:rsidP="00B312A0" w:rsidRDefault="00E36F2D" w14:paraId="1F9DBB68" w14:textId="737DCAD2">
            <w:pPr>
              <w:spacing w:after="0" w:line="240" w:lineRule="auto"/>
              <w:rPr>
                <w:sz w:val="24"/>
              </w:rPr>
            </w:pPr>
            <w:r w:rsidRPr="00B8619F">
              <w:rPr>
                <w:color w:val="000000" w:themeColor="text1"/>
                <w:sz w:val="24"/>
              </w:rPr>
              <w:t xml:space="preserve">Ar Ministru kabineta 2017. gada 14. novembra noteikumu Nr. 670 </w:t>
            </w:r>
            <w:r w:rsidR="008E151E">
              <w:rPr>
                <w:color w:val="000000" w:themeColor="text1"/>
                <w:sz w:val="24"/>
              </w:rPr>
              <w:t>"</w:t>
            </w:r>
            <w:r w:rsidRPr="00B8619F">
              <w:rPr>
                <w:color w:val="000000" w:themeColor="text1"/>
                <w:sz w:val="24"/>
              </w:rPr>
              <w:t xml:space="preserve">Grozījumi Ministru kabineta 2010. gada 26. oktobra noteikumos Nr. 1001 </w:t>
            </w:r>
            <w:r w:rsidR="008E151E">
              <w:rPr>
                <w:color w:val="000000" w:themeColor="text1"/>
                <w:sz w:val="24"/>
              </w:rPr>
              <w:t>"</w:t>
            </w:r>
            <w:r w:rsidRPr="00B8619F">
              <w:rPr>
                <w:color w:val="000000" w:themeColor="text1"/>
                <w:sz w:val="24"/>
              </w:rPr>
              <w:t>Kārtība, kādā Maksātnespējas administrācija izvēlas un iesaka tiesai maksātnespējas procesa administratora amata kandidātu</w:t>
            </w:r>
            <w:r w:rsidR="008E151E">
              <w:rPr>
                <w:color w:val="000000" w:themeColor="text1"/>
                <w:sz w:val="24"/>
              </w:rPr>
              <w:t>""</w:t>
            </w:r>
            <w:r w:rsidRPr="00B8619F">
              <w:rPr>
                <w:rStyle w:val="Vresatsauce"/>
                <w:color w:val="000000" w:themeColor="text1"/>
                <w:sz w:val="24"/>
              </w:rPr>
              <w:footnoteReference w:id="42"/>
            </w:r>
            <w:r>
              <w:rPr>
                <w:color w:val="000000" w:themeColor="text1"/>
                <w:sz w:val="24"/>
              </w:rPr>
              <w:t xml:space="preserve"> 3. punktu mainīta pretendentu saraksta samainīšanas regularitāte – no katra kalendāra gada pirmās </w:t>
            </w:r>
            <w:r>
              <w:rPr>
                <w:color w:val="000000" w:themeColor="text1"/>
                <w:sz w:val="24"/>
              </w:rPr>
              <w:lastRenderedPageBreak/>
              <w:t>darbdienas uz katra kalendāra ceturkšņa pirmo darbdienu.</w:t>
            </w:r>
          </w:p>
        </w:tc>
      </w:tr>
      <w:tr w:rsidR="00FF381C" w:rsidTr="001C715D" w14:paraId="7B431C72" w14:textId="77777777">
        <w:tc>
          <w:tcPr>
            <w:tcW w:w="993" w:type="dxa"/>
          </w:tcPr>
          <w:p w:rsidRPr="00532B86" w:rsidR="00E36F2D" w:rsidP="000C3D4F" w:rsidRDefault="00E36F2D" w14:paraId="72480B94" w14:textId="2206AD96">
            <w:pPr>
              <w:spacing w:after="0" w:line="240" w:lineRule="auto"/>
              <w:rPr>
                <w:sz w:val="24"/>
              </w:rPr>
            </w:pPr>
            <w:r w:rsidRPr="00532B86">
              <w:rPr>
                <w:rFonts w:eastAsia="Times New Roman"/>
                <w:sz w:val="24"/>
                <w:szCs w:val="28"/>
                <w:lang w:eastAsia="lv-LV"/>
              </w:rPr>
              <w:lastRenderedPageBreak/>
              <w:t>4.4.2.</w:t>
            </w:r>
          </w:p>
        </w:tc>
        <w:tc>
          <w:tcPr>
            <w:tcW w:w="1984" w:type="dxa"/>
          </w:tcPr>
          <w:p w:rsidRPr="00532B86" w:rsidR="00E36F2D" w:rsidP="000C3D4F" w:rsidRDefault="00E36F2D" w14:paraId="50F110F2" w14:textId="753E132E">
            <w:pPr>
              <w:spacing w:after="0" w:line="240" w:lineRule="auto"/>
              <w:rPr>
                <w:sz w:val="24"/>
              </w:rPr>
            </w:pPr>
            <w:r w:rsidRPr="00532B86">
              <w:rPr>
                <w:rFonts w:eastAsia="Times New Roman"/>
                <w:sz w:val="24"/>
                <w:szCs w:val="28"/>
                <w:lang w:eastAsia="lv-LV"/>
              </w:rPr>
              <w:t>Novērst ar rindas darbības nodrošināšanu saistīto nodarbināto ieinteresētību.</w:t>
            </w:r>
          </w:p>
        </w:tc>
        <w:tc>
          <w:tcPr>
            <w:tcW w:w="1560" w:type="dxa"/>
            <w:vMerge/>
          </w:tcPr>
          <w:p w:rsidR="00E36F2D" w:rsidP="000C3D4F" w:rsidRDefault="00E36F2D" w14:paraId="4B23F3BF" w14:textId="77777777">
            <w:pPr>
              <w:spacing w:after="0" w:line="240" w:lineRule="auto"/>
              <w:rPr>
                <w:sz w:val="24"/>
              </w:rPr>
            </w:pPr>
          </w:p>
        </w:tc>
        <w:tc>
          <w:tcPr>
            <w:tcW w:w="1842" w:type="dxa"/>
            <w:vMerge/>
          </w:tcPr>
          <w:p w:rsidR="00E36F2D" w:rsidP="000C3D4F" w:rsidRDefault="00E36F2D" w14:paraId="3D4ACC71" w14:textId="77777777">
            <w:pPr>
              <w:spacing w:after="0" w:line="240" w:lineRule="auto"/>
              <w:rPr>
                <w:sz w:val="24"/>
              </w:rPr>
            </w:pPr>
          </w:p>
        </w:tc>
        <w:tc>
          <w:tcPr>
            <w:tcW w:w="2127" w:type="dxa"/>
            <w:vMerge/>
          </w:tcPr>
          <w:p w:rsidR="00E36F2D" w:rsidP="000C3D4F" w:rsidRDefault="00E36F2D" w14:paraId="7991CDA9" w14:textId="77777777">
            <w:pPr>
              <w:spacing w:after="0" w:line="240" w:lineRule="auto"/>
              <w:rPr>
                <w:sz w:val="24"/>
              </w:rPr>
            </w:pPr>
          </w:p>
        </w:tc>
        <w:tc>
          <w:tcPr>
            <w:tcW w:w="1275" w:type="dxa"/>
            <w:vMerge/>
          </w:tcPr>
          <w:p w:rsidR="00E36F2D" w:rsidP="000C3D4F" w:rsidRDefault="00E36F2D" w14:paraId="698BB897" w14:textId="77777777">
            <w:pPr>
              <w:spacing w:after="0" w:line="240" w:lineRule="auto"/>
              <w:rPr>
                <w:sz w:val="24"/>
              </w:rPr>
            </w:pPr>
          </w:p>
        </w:tc>
        <w:tc>
          <w:tcPr>
            <w:tcW w:w="1418" w:type="dxa"/>
            <w:shd w:val="clear" w:color="auto" w:fill="auto"/>
          </w:tcPr>
          <w:p w:rsidR="00E36F2D" w:rsidP="000C3D4F" w:rsidRDefault="00E36F2D" w14:paraId="30355DC9" w14:textId="55AEAB6A">
            <w:pPr>
              <w:spacing w:after="0" w:line="240" w:lineRule="auto"/>
              <w:rPr>
                <w:sz w:val="24"/>
              </w:rPr>
            </w:pPr>
            <w:r>
              <w:rPr>
                <w:sz w:val="24"/>
              </w:rPr>
              <w:t>Izpildīts</w:t>
            </w:r>
          </w:p>
        </w:tc>
        <w:tc>
          <w:tcPr>
            <w:tcW w:w="3402" w:type="dxa"/>
            <w:shd w:val="clear" w:color="auto" w:fill="auto"/>
          </w:tcPr>
          <w:p w:rsidRPr="00B8619F" w:rsidR="00E36F2D" w:rsidP="000C3D4F" w:rsidRDefault="00E36F2D" w14:paraId="63B93E2E" w14:textId="58EF8C7E">
            <w:pPr>
              <w:pStyle w:val="Sarakstarindkopa"/>
              <w:numPr>
                <w:ilvl w:val="0"/>
                <w:numId w:val="17"/>
              </w:numPr>
              <w:spacing w:after="0" w:line="240" w:lineRule="auto"/>
              <w:ind w:left="0" w:firstLine="0"/>
              <w:rPr>
                <w:color w:val="000000" w:themeColor="text1"/>
                <w:sz w:val="24"/>
                <w:szCs w:val="28"/>
              </w:rPr>
            </w:pPr>
            <w:r w:rsidRPr="00B8619F">
              <w:rPr>
                <w:color w:val="000000" w:themeColor="text1"/>
                <w:sz w:val="24"/>
                <w:szCs w:val="28"/>
              </w:rPr>
              <w:t>Ministru kabineta 2017. gada 18. jūlija sēdē atbalstīts informatīvais ziņojums</w:t>
            </w:r>
            <w:r>
              <w:rPr>
                <w:color w:val="000000" w:themeColor="text1"/>
                <w:sz w:val="24"/>
                <w:szCs w:val="28"/>
              </w:rPr>
              <w:t xml:space="preserve"> </w:t>
            </w:r>
            <w:r w:rsidR="008E151E">
              <w:rPr>
                <w:color w:val="000000" w:themeColor="text1"/>
                <w:sz w:val="24"/>
                <w:szCs w:val="28"/>
              </w:rPr>
              <w:t>"</w:t>
            </w:r>
            <w:r>
              <w:rPr>
                <w:color w:val="000000" w:themeColor="text1"/>
                <w:sz w:val="24"/>
                <w:szCs w:val="28"/>
              </w:rPr>
              <w:t>Par Maksātnespējas administrācijas attīstību</w:t>
            </w:r>
            <w:r w:rsidR="008E151E">
              <w:rPr>
                <w:color w:val="000000" w:themeColor="text1"/>
                <w:sz w:val="24"/>
                <w:szCs w:val="28"/>
              </w:rPr>
              <w:t>"</w:t>
            </w:r>
            <w:r w:rsidRPr="00B8619F">
              <w:rPr>
                <w:color w:val="000000" w:themeColor="text1"/>
                <w:sz w:val="24"/>
                <w:szCs w:val="28"/>
              </w:rPr>
              <w:t xml:space="preserve"> (TA-1405)</w:t>
            </w:r>
            <w:r>
              <w:rPr>
                <w:rStyle w:val="Vresatsauce"/>
                <w:color w:val="000000" w:themeColor="text1"/>
                <w:sz w:val="24"/>
                <w:szCs w:val="28"/>
              </w:rPr>
              <w:footnoteReference w:id="43"/>
            </w:r>
            <w:r w:rsidRPr="00B8619F">
              <w:rPr>
                <w:color w:val="000000" w:themeColor="text1"/>
                <w:sz w:val="24"/>
                <w:szCs w:val="28"/>
              </w:rPr>
              <w:t xml:space="preserve"> – paredzēti līdzekļi gan esošo nodarbināto atlīdzības celšanai, gan </w:t>
            </w:r>
            <w:r w:rsidR="00DF0AD7">
              <w:rPr>
                <w:color w:val="000000" w:themeColor="text1"/>
                <w:sz w:val="24"/>
                <w:szCs w:val="28"/>
              </w:rPr>
              <w:t xml:space="preserve">informācijas </w:t>
            </w:r>
            <w:r w:rsidR="00E63604">
              <w:rPr>
                <w:color w:val="000000" w:themeColor="text1"/>
                <w:sz w:val="24"/>
                <w:szCs w:val="28"/>
              </w:rPr>
              <w:t>sistēmu</w:t>
            </w:r>
            <w:r w:rsidRPr="00B8619F">
              <w:rPr>
                <w:color w:val="000000" w:themeColor="text1"/>
                <w:sz w:val="24"/>
                <w:szCs w:val="28"/>
              </w:rPr>
              <w:t xml:space="preserve"> uzlabošanai un attīstībai.</w:t>
            </w:r>
          </w:p>
          <w:p w:rsidRPr="00B8619F" w:rsidR="00E36F2D" w:rsidP="000C3D4F" w:rsidRDefault="00E36F2D" w14:paraId="0A5BB533" w14:textId="0B43028F">
            <w:pPr>
              <w:pStyle w:val="Sarakstarindkopa"/>
              <w:numPr>
                <w:ilvl w:val="0"/>
                <w:numId w:val="17"/>
              </w:numPr>
              <w:spacing w:after="0" w:line="240" w:lineRule="auto"/>
              <w:ind w:left="0" w:firstLine="0"/>
              <w:rPr>
                <w:color w:val="000000" w:themeColor="text1"/>
                <w:sz w:val="24"/>
                <w:szCs w:val="28"/>
              </w:rPr>
            </w:pPr>
            <w:r w:rsidRPr="00B8619F">
              <w:rPr>
                <w:color w:val="000000" w:themeColor="text1"/>
                <w:sz w:val="24"/>
              </w:rPr>
              <w:t xml:space="preserve">Ar Ministru kabineta 2017. gada 14. novembra noteikumu Nr. 670 </w:t>
            </w:r>
            <w:r w:rsidR="008E151E">
              <w:rPr>
                <w:color w:val="000000" w:themeColor="text1"/>
                <w:sz w:val="24"/>
              </w:rPr>
              <w:t>"</w:t>
            </w:r>
            <w:r w:rsidRPr="00B8619F">
              <w:rPr>
                <w:color w:val="000000" w:themeColor="text1"/>
                <w:sz w:val="24"/>
              </w:rPr>
              <w:t xml:space="preserve">Grozījumi Ministru kabineta 2010. gada 26. oktobra noteikumos Nr. 1001 </w:t>
            </w:r>
            <w:r w:rsidR="008E151E">
              <w:rPr>
                <w:color w:val="000000" w:themeColor="text1"/>
                <w:sz w:val="24"/>
              </w:rPr>
              <w:t>"</w:t>
            </w:r>
            <w:r w:rsidRPr="00B8619F">
              <w:rPr>
                <w:color w:val="000000" w:themeColor="text1"/>
                <w:sz w:val="24"/>
              </w:rPr>
              <w:t>Kārtība, kādā Maksātnespējas administrācija izvēlas un iesaka tiesai maksātnespējas procesa administratora amata kandidātu</w:t>
            </w:r>
            <w:r w:rsidR="008E151E">
              <w:rPr>
                <w:color w:val="000000" w:themeColor="text1"/>
                <w:sz w:val="24"/>
              </w:rPr>
              <w:t>""</w:t>
            </w:r>
            <w:r w:rsidRPr="00B8619F">
              <w:rPr>
                <w:rStyle w:val="Vresatsauce"/>
                <w:color w:val="000000" w:themeColor="text1"/>
                <w:sz w:val="24"/>
              </w:rPr>
              <w:footnoteReference w:id="44"/>
            </w:r>
            <w:r w:rsidRPr="00B8619F">
              <w:rPr>
                <w:color w:val="000000" w:themeColor="text1"/>
                <w:sz w:val="24"/>
              </w:rPr>
              <w:t xml:space="preserve"> 6. punktu noteikts, ka vakantos subjektus sarindo latviešu valodas alfabēta secībā.</w:t>
            </w:r>
          </w:p>
        </w:tc>
      </w:tr>
      <w:tr w:rsidR="00FF381C" w:rsidTr="001C715D" w14:paraId="1F90F72F" w14:textId="77777777">
        <w:tc>
          <w:tcPr>
            <w:tcW w:w="993" w:type="dxa"/>
          </w:tcPr>
          <w:p w:rsidRPr="00532B86" w:rsidR="00E36F2D" w:rsidP="000C3D4F" w:rsidRDefault="00E36F2D" w14:paraId="0B8DACB7" w14:textId="6972B4AF">
            <w:pPr>
              <w:spacing w:after="0" w:line="240" w:lineRule="auto"/>
              <w:rPr>
                <w:sz w:val="24"/>
              </w:rPr>
            </w:pPr>
            <w:r w:rsidRPr="00532B86">
              <w:rPr>
                <w:rFonts w:eastAsia="Times New Roman"/>
                <w:sz w:val="24"/>
                <w:szCs w:val="28"/>
                <w:lang w:eastAsia="lv-LV"/>
              </w:rPr>
              <w:lastRenderedPageBreak/>
              <w:t>4.4.3.</w:t>
            </w:r>
          </w:p>
        </w:tc>
        <w:tc>
          <w:tcPr>
            <w:tcW w:w="1984" w:type="dxa"/>
          </w:tcPr>
          <w:p w:rsidRPr="00532B86" w:rsidR="00E36F2D" w:rsidP="000C3D4F" w:rsidRDefault="00E36F2D" w14:paraId="5527A373" w14:textId="708A89D8">
            <w:pPr>
              <w:spacing w:after="0" w:line="240" w:lineRule="auto"/>
              <w:rPr>
                <w:sz w:val="24"/>
              </w:rPr>
            </w:pPr>
            <w:r w:rsidRPr="00532B86">
              <w:rPr>
                <w:rFonts w:eastAsia="Times New Roman"/>
                <w:sz w:val="24"/>
                <w:szCs w:val="28"/>
                <w:lang w:eastAsia="lv-LV"/>
              </w:rPr>
              <w:t>Regulāri veikt IT auditu, lai izsekotu, vai sistēmā ir veiktas prettiesiskas manipulācijas.</w:t>
            </w:r>
          </w:p>
        </w:tc>
        <w:tc>
          <w:tcPr>
            <w:tcW w:w="1560" w:type="dxa"/>
            <w:shd w:val="clear" w:color="auto" w:fill="auto"/>
          </w:tcPr>
          <w:p w:rsidR="00E36F2D" w:rsidP="000C3D4F" w:rsidRDefault="00E36F2D" w14:paraId="6CB64ABE" w14:textId="3CF57478">
            <w:pPr>
              <w:spacing w:after="0" w:line="240" w:lineRule="auto"/>
              <w:rPr>
                <w:sz w:val="24"/>
              </w:rPr>
            </w:pPr>
            <w:r>
              <w:rPr>
                <w:sz w:val="24"/>
              </w:rPr>
              <w:t>Regulāri.</w:t>
            </w:r>
          </w:p>
        </w:tc>
        <w:tc>
          <w:tcPr>
            <w:tcW w:w="1842" w:type="dxa"/>
            <w:vMerge/>
          </w:tcPr>
          <w:p w:rsidR="00E36F2D" w:rsidP="000C3D4F" w:rsidRDefault="00E36F2D" w14:paraId="285E3E4E" w14:textId="77777777">
            <w:pPr>
              <w:spacing w:after="0" w:line="240" w:lineRule="auto"/>
              <w:rPr>
                <w:sz w:val="24"/>
              </w:rPr>
            </w:pPr>
          </w:p>
        </w:tc>
        <w:tc>
          <w:tcPr>
            <w:tcW w:w="2127" w:type="dxa"/>
            <w:vMerge/>
          </w:tcPr>
          <w:p w:rsidR="00E36F2D" w:rsidP="000C3D4F" w:rsidRDefault="00E36F2D" w14:paraId="428903BD" w14:textId="77777777">
            <w:pPr>
              <w:spacing w:after="0" w:line="240" w:lineRule="auto"/>
              <w:rPr>
                <w:sz w:val="24"/>
              </w:rPr>
            </w:pPr>
          </w:p>
        </w:tc>
        <w:tc>
          <w:tcPr>
            <w:tcW w:w="1275" w:type="dxa"/>
          </w:tcPr>
          <w:p w:rsidR="00E36F2D" w:rsidP="000C3D4F" w:rsidRDefault="00E36F2D" w14:paraId="1D61357D" w14:textId="36741D9E">
            <w:pPr>
              <w:spacing w:after="0" w:line="240" w:lineRule="auto"/>
              <w:rPr>
                <w:sz w:val="24"/>
              </w:rPr>
            </w:pPr>
            <w:r>
              <w:rPr>
                <w:sz w:val="24"/>
              </w:rPr>
              <w:t>TM (MKD)</w:t>
            </w:r>
          </w:p>
        </w:tc>
        <w:tc>
          <w:tcPr>
            <w:tcW w:w="1418" w:type="dxa"/>
            <w:shd w:val="clear" w:color="auto" w:fill="auto"/>
          </w:tcPr>
          <w:p w:rsidR="00E36F2D" w:rsidP="000C3D4F" w:rsidRDefault="00E36F2D" w14:paraId="354DCF5B" w14:textId="0DB46F56">
            <w:pPr>
              <w:spacing w:after="0" w:line="240" w:lineRule="auto"/>
              <w:rPr>
                <w:sz w:val="24"/>
              </w:rPr>
            </w:pPr>
            <w:r>
              <w:rPr>
                <w:sz w:val="24"/>
              </w:rPr>
              <w:t>Notiek izpilde</w:t>
            </w:r>
          </w:p>
        </w:tc>
        <w:tc>
          <w:tcPr>
            <w:tcW w:w="3402" w:type="dxa"/>
            <w:shd w:val="clear" w:color="auto" w:fill="auto"/>
          </w:tcPr>
          <w:p w:rsidRPr="00DD4241" w:rsidR="00E36F2D" w:rsidP="000C3D4F" w:rsidRDefault="00E36F2D" w14:paraId="4E9CEA8A" w14:textId="53DEE905">
            <w:pPr>
              <w:pStyle w:val="Sarakstarindkopa"/>
              <w:numPr>
                <w:ilvl w:val="0"/>
                <w:numId w:val="15"/>
              </w:numPr>
              <w:spacing w:after="0" w:line="240" w:lineRule="auto"/>
              <w:ind w:left="0" w:firstLine="0"/>
              <w:rPr>
                <w:sz w:val="24"/>
              </w:rPr>
            </w:pPr>
            <w:r w:rsidRPr="00DD4241">
              <w:rPr>
                <w:sz w:val="24"/>
              </w:rPr>
              <w:t>M</w:t>
            </w:r>
            <w:r>
              <w:rPr>
                <w:sz w:val="24"/>
              </w:rPr>
              <w:t>KD</w:t>
            </w:r>
            <w:r w:rsidRPr="00DD4241">
              <w:rPr>
                <w:sz w:val="24"/>
              </w:rPr>
              <w:t xml:space="preserve"> direktora </w:t>
            </w:r>
            <w:proofErr w:type="spellStart"/>
            <w:r w:rsidRPr="00DD4241">
              <w:rPr>
                <w:sz w:val="24"/>
              </w:rPr>
              <w:t>p.i</w:t>
            </w:r>
            <w:proofErr w:type="spellEnd"/>
            <w:r w:rsidRPr="00DD4241">
              <w:rPr>
                <w:sz w:val="24"/>
              </w:rPr>
              <w:t>. B.</w:t>
            </w:r>
            <w:r>
              <w:rPr>
                <w:sz w:val="24"/>
              </w:rPr>
              <w:t> </w:t>
            </w:r>
            <w:r w:rsidRPr="00DD4241">
              <w:rPr>
                <w:sz w:val="24"/>
              </w:rPr>
              <w:t xml:space="preserve">Bangas </w:t>
            </w:r>
            <w:r>
              <w:rPr>
                <w:sz w:val="24"/>
              </w:rPr>
              <w:t>2016. gada 22. decembra</w:t>
            </w:r>
            <w:r w:rsidRPr="00DD4241">
              <w:rPr>
                <w:sz w:val="24"/>
              </w:rPr>
              <w:t xml:space="preserve"> rīkojums Nr. 1-33/91 </w:t>
            </w:r>
            <w:r w:rsidR="008E151E">
              <w:rPr>
                <w:sz w:val="24"/>
              </w:rPr>
              <w:t>"</w:t>
            </w:r>
            <w:r w:rsidRPr="00DD4241">
              <w:rPr>
                <w:sz w:val="24"/>
              </w:rPr>
              <w:t xml:space="preserve">Par </w:t>
            </w:r>
            <w:r w:rsidRPr="00DD4241">
              <w:rPr>
                <w:bCs/>
                <w:sz w:val="24"/>
              </w:rPr>
              <w:t xml:space="preserve">tīmekļa vietnes </w:t>
            </w:r>
            <w:r w:rsidRPr="00DD4241">
              <w:rPr>
                <w:sz w:val="24"/>
              </w:rPr>
              <w:t>drošības uzraudzību</w:t>
            </w:r>
            <w:r w:rsidR="008E151E">
              <w:rPr>
                <w:sz w:val="24"/>
              </w:rPr>
              <w:t>"</w:t>
            </w:r>
            <w:r w:rsidRPr="00DD4241">
              <w:rPr>
                <w:sz w:val="24"/>
              </w:rPr>
              <w:t>.</w:t>
            </w:r>
          </w:p>
          <w:p w:rsidR="00E36F2D" w:rsidP="000C3D4F" w:rsidRDefault="00E36F2D" w14:paraId="4361FD5E" w14:textId="3A153F54">
            <w:pPr>
              <w:pStyle w:val="Sarakstarindkopa"/>
              <w:numPr>
                <w:ilvl w:val="0"/>
                <w:numId w:val="15"/>
              </w:numPr>
              <w:spacing w:after="0" w:line="240" w:lineRule="auto"/>
              <w:ind w:left="0" w:firstLine="0"/>
              <w:rPr>
                <w:sz w:val="24"/>
              </w:rPr>
            </w:pPr>
            <w:r w:rsidRPr="006608B1">
              <w:rPr>
                <w:sz w:val="24"/>
              </w:rPr>
              <w:t>2017. gada 20. janvārī saņemts SIA </w:t>
            </w:r>
            <w:r w:rsidR="008E151E">
              <w:rPr>
                <w:sz w:val="24"/>
              </w:rPr>
              <w:t>"</w:t>
            </w:r>
            <w:r w:rsidRPr="006608B1">
              <w:rPr>
                <w:sz w:val="24"/>
              </w:rPr>
              <w:t>Digitālās ekonomikas attīstības centrs</w:t>
            </w:r>
            <w:r w:rsidR="008E151E">
              <w:rPr>
                <w:sz w:val="24"/>
              </w:rPr>
              <w:t>"</w:t>
            </w:r>
            <w:r w:rsidRPr="006608B1">
              <w:rPr>
                <w:sz w:val="24"/>
              </w:rPr>
              <w:t xml:space="preserve"> ziņojums par pieslēgšanās gadījumiem MKD tīmekļa vietnes serverim laika periodā no 2016. gada 1. oktobra līdz 31. decembrim.</w:t>
            </w:r>
          </w:p>
          <w:p w:rsidR="00E36F2D" w:rsidP="000C3D4F" w:rsidRDefault="00E36F2D" w14:paraId="7CEB9D30" w14:textId="04D63F7C">
            <w:pPr>
              <w:pStyle w:val="Sarakstarindkopa"/>
              <w:numPr>
                <w:ilvl w:val="0"/>
                <w:numId w:val="15"/>
              </w:numPr>
              <w:spacing w:after="0" w:line="240" w:lineRule="auto"/>
              <w:ind w:left="0" w:firstLine="0"/>
              <w:rPr>
                <w:sz w:val="24"/>
              </w:rPr>
            </w:pPr>
            <w:r w:rsidRPr="00E933DF">
              <w:rPr>
                <w:sz w:val="24"/>
              </w:rPr>
              <w:t xml:space="preserve">SIA </w:t>
            </w:r>
            <w:r w:rsidR="008E151E">
              <w:rPr>
                <w:sz w:val="24"/>
              </w:rPr>
              <w:t>"</w:t>
            </w:r>
            <w:r w:rsidRPr="00E933DF">
              <w:rPr>
                <w:sz w:val="24"/>
              </w:rPr>
              <w:t>Digitālās ekonomikas attīstības centrs</w:t>
            </w:r>
            <w:r w:rsidR="008E151E">
              <w:rPr>
                <w:sz w:val="24"/>
              </w:rPr>
              <w:t>"</w:t>
            </w:r>
            <w:r w:rsidRPr="00E933DF">
              <w:rPr>
                <w:sz w:val="24"/>
              </w:rPr>
              <w:t xml:space="preserve"> ziņojums par pieslēgšanās gadījumiem MKD tīmekļa vietnes serverim laika periodā no 2017. gada 1. janvāra līdz 31. martam </w:t>
            </w:r>
            <w:r w:rsidR="006C0D78">
              <w:rPr>
                <w:sz w:val="24"/>
              </w:rPr>
              <w:t xml:space="preserve">sniegts </w:t>
            </w:r>
            <w:r w:rsidRPr="00E933DF">
              <w:rPr>
                <w:sz w:val="24"/>
              </w:rPr>
              <w:t>līdz 2017. gada 20. aprīlim.</w:t>
            </w:r>
          </w:p>
          <w:p w:rsidR="00E36F2D" w:rsidP="000C3D4F" w:rsidRDefault="00E36F2D" w14:paraId="5C741A52" w14:textId="4D126211">
            <w:pPr>
              <w:pStyle w:val="Sarakstarindkopa"/>
              <w:numPr>
                <w:ilvl w:val="0"/>
                <w:numId w:val="15"/>
              </w:numPr>
              <w:spacing w:after="0" w:line="240" w:lineRule="auto"/>
              <w:ind w:left="0" w:firstLine="0"/>
              <w:rPr>
                <w:sz w:val="24"/>
              </w:rPr>
            </w:pPr>
            <w:r>
              <w:rPr>
                <w:sz w:val="24"/>
              </w:rPr>
              <w:t>2017. gada 6. jūnijā</w:t>
            </w:r>
            <w:r w:rsidRPr="002A1982">
              <w:rPr>
                <w:sz w:val="24"/>
              </w:rPr>
              <w:t xml:space="preserve"> saņemts </w:t>
            </w:r>
            <w:proofErr w:type="spellStart"/>
            <w:r w:rsidRPr="002A1982">
              <w:rPr>
                <w:sz w:val="24"/>
              </w:rPr>
              <w:t>Cert.lv</w:t>
            </w:r>
            <w:proofErr w:type="spellEnd"/>
            <w:r w:rsidRPr="002A1982">
              <w:rPr>
                <w:sz w:val="24"/>
              </w:rPr>
              <w:t xml:space="preserve"> sākotnējais atzinums par rindu</w:t>
            </w:r>
            <w:r w:rsidR="008E151E">
              <w:rPr>
                <w:sz w:val="24"/>
              </w:rPr>
              <w:t>;</w:t>
            </w:r>
            <w:r>
              <w:rPr>
                <w:sz w:val="24"/>
              </w:rPr>
              <w:t xml:space="preserve"> </w:t>
            </w:r>
            <w:r w:rsidRPr="002A1982">
              <w:rPr>
                <w:sz w:val="24"/>
              </w:rPr>
              <w:t>2017</w:t>
            </w:r>
            <w:r>
              <w:rPr>
                <w:sz w:val="24"/>
              </w:rPr>
              <w:t xml:space="preserve">. gada </w:t>
            </w:r>
            <w:r w:rsidRPr="002A1982">
              <w:rPr>
                <w:sz w:val="24"/>
              </w:rPr>
              <w:t>30.</w:t>
            </w:r>
            <w:r>
              <w:rPr>
                <w:sz w:val="24"/>
              </w:rPr>
              <w:t> jūnijā</w:t>
            </w:r>
            <w:r w:rsidRPr="002A1982">
              <w:rPr>
                <w:sz w:val="24"/>
              </w:rPr>
              <w:t xml:space="preserve"> saņemts </w:t>
            </w:r>
            <w:proofErr w:type="spellStart"/>
            <w:r w:rsidRPr="002A1982">
              <w:rPr>
                <w:sz w:val="24"/>
              </w:rPr>
              <w:t>Cert.lv</w:t>
            </w:r>
            <w:proofErr w:type="spellEnd"/>
            <w:r w:rsidRPr="002A1982">
              <w:rPr>
                <w:sz w:val="24"/>
              </w:rPr>
              <w:t xml:space="preserve"> ziņojums ar analīzi.</w:t>
            </w:r>
          </w:p>
          <w:p w:rsidR="00E36F2D" w:rsidP="000C3D4F" w:rsidRDefault="00E36F2D" w14:paraId="7D7BC45A" w14:textId="45493F41">
            <w:pPr>
              <w:pStyle w:val="Sarakstarindkopa"/>
              <w:numPr>
                <w:ilvl w:val="0"/>
                <w:numId w:val="15"/>
              </w:numPr>
              <w:spacing w:after="0" w:line="240" w:lineRule="auto"/>
              <w:ind w:left="0" w:firstLine="0"/>
              <w:rPr>
                <w:sz w:val="24"/>
              </w:rPr>
            </w:pPr>
            <w:r w:rsidRPr="00E933DF">
              <w:rPr>
                <w:sz w:val="24"/>
              </w:rPr>
              <w:t>2017.</w:t>
            </w:r>
            <w:r>
              <w:rPr>
                <w:sz w:val="24"/>
              </w:rPr>
              <w:t> </w:t>
            </w:r>
            <w:r w:rsidRPr="00E933DF">
              <w:rPr>
                <w:sz w:val="24"/>
              </w:rPr>
              <w:t>gada 9.</w:t>
            </w:r>
            <w:r>
              <w:rPr>
                <w:sz w:val="24"/>
              </w:rPr>
              <w:t> </w:t>
            </w:r>
            <w:r w:rsidRPr="00E933DF">
              <w:rPr>
                <w:sz w:val="24"/>
              </w:rPr>
              <w:t xml:space="preserve">novembrī tika noslēgts līgums ar 1.SIA, </w:t>
            </w:r>
            <w:r w:rsidRPr="00E933DF">
              <w:rPr>
                <w:sz w:val="24"/>
              </w:rPr>
              <w:lastRenderedPageBreak/>
              <w:t>reģ.</w:t>
            </w:r>
            <w:r w:rsidR="00275EE8">
              <w:rPr>
                <w:sz w:val="24"/>
              </w:rPr>
              <w:t xml:space="preserve"> </w:t>
            </w:r>
            <w:r w:rsidRPr="00E933DF">
              <w:rPr>
                <w:sz w:val="24"/>
              </w:rPr>
              <w:t>nr.</w:t>
            </w:r>
            <w:r w:rsidR="00275EE8">
              <w:rPr>
                <w:sz w:val="24"/>
              </w:rPr>
              <w:t> </w:t>
            </w:r>
            <w:r w:rsidRPr="00E933DF">
              <w:rPr>
                <w:sz w:val="24"/>
              </w:rPr>
              <w:t>50103683031 (līgums reģistrēts 2017.</w:t>
            </w:r>
            <w:r>
              <w:rPr>
                <w:sz w:val="24"/>
              </w:rPr>
              <w:t> gada 15. novembrī</w:t>
            </w:r>
            <w:r w:rsidRPr="00E933DF">
              <w:rPr>
                <w:sz w:val="24"/>
              </w:rPr>
              <w:t xml:space="preserve"> ar reģ.</w:t>
            </w:r>
            <w:r>
              <w:rPr>
                <w:sz w:val="24"/>
              </w:rPr>
              <w:t xml:space="preserve"> </w:t>
            </w:r>
            <w:r w:rsidRPr="00E933DF">
              <w:rPr>
                <w:sz w:val="24"/>
              </w:rPr>
              <w:t>nr.</w:t>
            </w:r>
            <w:r>
              <w:rPr>
                <w:sz w:val="24"/>
              </w:rPr>
              <w:t> </w:t>
            </w:r>
            <w:r w:rsidRPr="00E933DF">
              <w:rPr>
                <w:sz w:val="24"/>
              </w:rPr>
              <w:t xml:space="preserve">1-70/38) par </w:t>
            </w:r>
            <w:r>
              <w:rPr>
                <w:sz w:val="24"/>
              </w:rPr>
              <w:t>MKD</w:t>
            </w:r>
            <w:r w:rsidRPr="00E933DF">
              <w:rPr>
                <w:sz w:val="24"/>
              </w:rPr>
              <w:t xml:space="preserve"> mājaslapas drošības stiprināšanu.</w:t>
            </w:r>
          </w:p>
          <w:p w:rsidR="00E36F2D" w:rsidP="000C3D4F" w:rsidRDefault="00E36F2D" w14:paraId="39C1A5BD" w14:textId="12AC299E">
            <w:pPr>
              <w:pStyle w:val="Sarakstarindkopa"/>
              <w:numPr>
                <w:ilvl w:val="0"/>
                <w:numId w:val="15"/>
              </w:numPr>
              <w:spacing w:after="0" w:line="240" w:lineRule="auto"/>
              <w:ind w:left="0" w:firstLine="0"/>
              <w:rPr>
                <w:sz w:val="24"/>
              </w:rPr>
            </w:pPr>
            <w:r w:rsidRPr="00B90852">
              <w:rPr>
                <w:sz w:val="24"/>
              </w:rPr>
              <w:t xml:space="preserve">Līgumā paredzētie </w:t>
            </w:r>
            <w:proofErr w:type="gramStart"/>
            <w:r w:rsidRPr="00B90852">
              <w:rPr>
                <w:sz w:val="24"/>
              </w:rPr>
              <w:t>darbi –ad</w:t>
            </w:r>
            <w:proofErr w:type="gramEnd"/>
            <w:r w:rsidRPr="00B90852">
              <w:rPr>
                <w:sz w:val="24"/>
              </w:rPr>
              <w:t xml:space="preserve">ministratoru ieteikšanas sistēmas un mājaslapas </w:t>
            </w:r>
            <w:hyperlink w:history="1" r:id="rId8">
              <w:r w:rsidRPr="00B90852">
                <w:rPr>
                  <w:rStyle w:val="Hipersaite"/>
                  <w:sz w:val="24"/>
                </w:rPr>
                <w:t>www.mna.gov.lv</w:t>
              </w:r>
            </w:hyperlink>
            <w:r w:rsidRPr="00B90852">
              <w:rPr>
                <w:sz w:val="24"/>
              </w:rPr>
              <w:t xml:space="preserve"> pilnveidošanas un papildināšanas darbi ir veikti, kuru kvalitāti apliecina arī </w:t>
            </w:r>
            <w:proofErr w:type="spellStart"/>
            <w:r w:rsidRPr="00B90852">
              <w:rPr>
                <w:sz w:val="24"/>
              </w:rPr>
              <w:t>Cert.lv</w:t>
            </w:r>
            <w:proofErr w:type="spellEnd"/>
            <w:r w:rsidRPr="00B90852">
              <w:rPr>
                <w:sz w:val="24"/>
              </w:rPr>
              <w:t xml:space="preserve"> sniegtais atzinums.</w:t>
            </w:r>
          </w:p>
          <w:p w:rsidR="00E36F2D" w:rsidP="000C3D4F" w:rsidRDefault="00E36F2D" w14:paraId="2488F118" w14:textId="2629F603">
            <w:pPr>
              <w:pStyle w:val="Sarakstarindkopa"/>
              <w:numPr>
                <w:ilvl w:val="0"/>
                <w:numId w:val="15"/>
              </w:numPr>
              <w:spacing w:after="0" w:line="240" w:lineRule="auto"/>
              <w:ind w:left="0" w:firstLine="0"/>
              <w:rPr>
                <w:sz w:val="24"/>
              </w:rPr>
            </w:pPr>
            <w:r w:rsidRPr="00B15678">
              <w:rPr>
                <w:sz w:val="24"/>
              </w:rPr>
              <w:t>2017.</w:t>
            </w:r>
            <w:r>
              <w:rPr>
                <w:sz w:val="24"/>
              </w:rPr>
              <w:t> </w:t>
            </w:r>
            <w:r w:rsidRPr="00B15678">
              <w:rPr>
                <w:sz w:val="24"/>
              </w:rPr>
              <w:t>gada 13.</w:t>
            </w:r>
            <w:r>
              <w:rPr>
                <w:sz w:val="24"/>
              </w:rPr>
              <w:t> </w:t>
            </w:r>
            <w:r w:rsidRPr="00B15678">
              <w:rPr>
                <w:sz w:val="24"/>
              </w:rPr>
              <w:t>novembrī tika noslēgts līgums ar VAS</w:t>
            </w:r>
            <w:r>
              <w:rPr>
                <w:sz w:val="24"/>
              </w:rPr>
              <w:t> </w:t>
            </w:r>
            <w:r w:rsidR="008E151E">
              <w:rPr>
                <w:sz w:val="24"/>
              </w:rPr>
              <w:t>"</w:t>
            </w:r>
            <w:r w:rsidRPr="00B15678">
              <w:rPr>
                <w:sz w:val="24"/>
              </w:rPr>
              <w:t>Tiesu namu aģentūra</w:t>
            </w:r>
            <w:r w:rsidR="008E151E">
              <w:rPr>
                <w:sz w:val="24"/>
              </w:rPr>
              <w:t>"</w:t>
            </w:r>
            <w:r w:rsidRPr="00B15678">
              <w:rPr>
                <w:sz w:val="24"/>
              </w:rPr>
              <w:t>, reģ.</w:t>
            </w:r>
            <w:r>
              <w:rPr>
                <w:sz w:val="24"/>
              </w:rPr>
              <w:t xml:space="preserve"> </w:t>
            </w:r>
            <w:r w:rsidRPr="00B15678">
              <w:rPr>
                <w:sz w:val="24"/>
              </w:rPr>
              <w:t>nr.</w:t>
            </w:r>
            <w:r>
              <w:rPr>
                <w:sz w:val="24"/>
              </w:rPr>
              <w:t> </w:t>
            </w:r>
            <w:r w:rsidRPr="00B15678">
              <w:rPr>
                <w:sz w:val="24"/>
              </w:rPr>
              <w:t>40003334410 (līgums reģ</w:t>
            </w:r>
            <w:r>
              <w:rPr>
                <w:sz w:val="24"/>
              </w:rPr>
              <w:t>istrēts 2017. gada 16. novembrī</w:t>
            </w:r>
            <w:r w:rsidRPr="00B15678">
              <w:rPr>
                <w:sz w:val="24"/>
              </w:rPr>
              <w:t xml:space="preserve"> ar reģ.</w:t>
            </w:r>
            <w:r>
              <w:rPr>
                <w:sz w:val="24"/>
              </w:rPr>
              <w:t xml:space="preserve"> </w:t>
            </w:r>
            <w:r w:rsidRPr="00B15678">
              <w:rPr>
                <w:sz w:val="24"/>
              </w:rPr>
              <w:t>nr.</w:t>
            </w:r>
            <w:r>
              <w:rPr>
                <w:sz w:val="24"/>
              </w:rPr>
              <w:t> </w:t>
            </w:r>
            <w:r w:rsidRPr="00B15678">
              <w:rPr>
                <w:sz w:val="24"/>
              </w:rPr>
              <w:t xml:space="preserve">1-70/40) par </w:t>
            </w:r>
            <w:r>
              <w:rPr>
                <w:sz w:val="24"/>
              </w:rPr>
              <w:t>MKD</w:t>
            </w:r>
            <w:r w:rsidRPr="00B15678">
              <w:rPr>
                <w:sz w:val="24"/>
              </w:rPr>
              <w:t xml:space="preserve"> mājaslapas izvietošanu uz T</w:t>
            </w:r>
            <w:r w:rsidR="00D92019">
              <w:rPr>
                <w:sz w:val="24"/>
              </w:rPr>
              <w:t xml:space="preserve">iesu </w:t>
            </w:r>
            <w:r w:rsidR="00C6687C">
              <w:rPr>
                <w:sz w:val="24"/>
              </w:rPr>
              <w:t>namu aģentūras</w:t>
            </w:r>
            <w:r w:rsidRPr="00B15678">
              <w:rPr>
                <w:sz w:val="24"/>
              </w:rPr>
              <w:t xml:space="preserve"> serveriem un uzturēšanu.</w:t>
            </w:r>
          </w:p>
          <w:p w:rsidR="00E36F2D" w:rsidP="000C3D4F" w:rsidRDefault="00E36F2D" w14:paraId="0518B2D3" w14:textId="21E7EAC0">
            <w:pPr>
              <w:pStyle w:val="Sarakstarindkopa"/>
              <w:numPr>
                <w:ilvl w:val="0"/>
                <w:numId w:val="15"/>
              </w:numPr>
              <w:spacing w:after="0" w:line="240" w:lineRule="auto"/>
              <w:ind w:left="0" w:firstLine="0"/>
              <w:rPr>
                <w:sz w:val="24"/>
              </w:rPr>
            </w:pPr>
            <w:r w:rsidRPr="00B21D8E">
              <w:rPr>
                <w:sz w:val="24"/>
              </w:rPr>
              <w:t>2018.</w:t>
            </w:r>
            <w:r>
              <w:rPr>
                <w:sz w:val="24"/>
              </w:rPr>
              <w:t> </w:t>
            </w:r>
            <w:r w:rsidRPr="00B21D8E">
              <w:rPr>
                <w:sz w:val="24"/>
              </w:rPr>
              <w:t>gada 15.</w:t>
            </w:r>
            <w:r>
              <w:rPr>
                <w:sz w:val="24"/>
              </w:rPr>
              <w:t> </w:t>
            </w:r>
            <w:r w:rsidRPr="00B21D8E">
              <w:rPr>
                <w:sz w:val="24"/>
              </w:rPr>
              <w:t xml:space="preserve">janvārī saņemta atbilde no iepriekšējiem </w:t>
            </w:r>
            <w:r>
              <w:rPr>
                <w:sz w:val="24"/>
              </w:rPr>
              <w:t>MKD</w:t>
            </w:r>
            <w:r w:rsidRPr="00B21D8E">
              <w:rPr>
                <w:sz w:val="24"/>
              </w:rPr>
              <w:t xml:space="preserve"> mājaslapas uzturētājiem </w:t>
            </w:r>
            <w:r w:rsidRPr="00C871C1" w:rsidR="00C871C1">
              <w:rPr>
                <w:sz w:val="24"/>
              </w:rPr>
              <w:t>(SIA</w:t>
            </w:r>
            <w:r w:rsidR="00C871C1">
              <w:rPr>
                <w:sz w:val="24"/>
              </w:rPr>
              <w:t> </w:t>
            </w:r>
            <w:r w:rsidR="008E151E">
              <w:rPr>
                <w:sz w:val="24"/>
              </w:rPr>
              <w:t>"</w:t>
            </w:r>
            <w:r w:rsidRPr="00C871C1" w:rsidR="00C871C1">
              <w:rPr>
                <w:sz w:val="24"/>
              </w:rPr>
              <w:t>Digitālās Ekonomikas Attīstības Centrs</w:t>
            </w:r>
            <w:r w:rsidR="008E151E">
              <w:rPr>
                <w:sz w:val="24"/>
              </w:rPr>
              <w:t>"</w:t>
            </w:r>
            <w:r w:rsidRPr="00C871C1" w:rsidR="00C871C1">
              <w:rPr>
                <w:sz w:val="24"/>
              </w:rPr>
              <w:t xml:space="preserve">) par pieslēgšanās gadījumiem </w:t>
            </w:r>
            <w:r w:rsidR="00C871C1">
              <w:rPr>
                <w:sz w:val="24"/>
              </w:rPr>
              <w:t>MKD</w:t>
            </w:r>
            <w:r w:rsidRPr="00C871C1" w:rsidR="00C871C1">
              <w:rPr>
                <w:sz w:val="24"/>
              </w:rPr>
              <w:t xml:space="preserve"> serverim laika posmā no </w:t>
            </w:r>
            <w:r w:rsidR="00181B75">
              <w:rPr>
                <w:sz w:val="24"/>
              </w:rPr>
              <w:lastRenderedPageBreak/>
              <w:t>2017. gada 1. oktobra līdz 2017. gada 31. decembrim.</w:t>
            </w:r>
          </w:p>
        </w:tc>
      </w:tr>
      <w:tr w:rsidR="00FF381C" w:rsidTr="001C715D" w14:paraId="36765855" w14:textId="77777777">
        <w:tc>
          <w:tcPr>
            <w:tcW w:w="993" w:type="dxa"/>
          </w:tcPr>
          <w:p w:rsidRPr="00532B86" w:rsidR="00E36F2D" w:rsidP="00CF6372" w:rsidRDefault="00E36F2D" w14:paraId="58A74716" w14:textId="0DD70F5E">
            <w:pPr>
              <w:spacing w:after="0" w:line="240" w:lineRule="auto"/>
              <w:rPr>
                <w:sz w:val="24"/>
              </w:rPr>
            </w:pPr>
            <w:r w:rsidRPr="00532B86">
              <w:rPr>
                <w:rFonts w:eastAsia="Times New Roman"/>
                <w:sz w:val="24"/>
                <w:szCs w:val="28"/>
                <w:lang w:eastAsia="lv-LV"/>
              </w:rPr>
              <w:lastRenderedPageBreak/>
              <w:t>4.4.4.</w:t>
            </w:r>
          </w:p>
        </w:tc>
        <w:tc>
          <w:tcPr>
            <w:tcW w:w="1984" w:type="dxa"/>
          </w:tcPr>
          <w:p w:rsidRPr="00532B86" w:rsidR="00E36F2D" w:rsidP="00CF6372" w:rsidRDefault="00E36F2D" w14:paraId="245EF2A2" w14:textId="0E755235">
            <w:pPr>
              <w:spacing w:after="0" w:line="240" w:lineRule="auto"/>
              <w:rPr>
                <w:sz w:val="24"/>
              </w:rPr>
            </w:pPr>
            <w:r w:rsidRPr="00532B86">
              <w:rPr>
                <w:rFonts w:eastAsia="Times New Roman"/>
                <w:sz w:val="24"/>
                <w:szCs w:val="28"/>
                <w:lang w:eastAsia="lv-LV"/>
              </w:rPr>
              <w:t>Ieviest risinājumus, lai nodrošinātu, ka administrators atsakās no administrēšanas tikai likumā paredzētajos gadījumos, kā arī paredzēt sekas nepamatota atteikuma gadījumā.</w:t>
            </w:r>
          </w:p>
        </w:tc>
        <w:tc>
          <w:tcPr>
            <w:tcW w:w="1560" w:type="dxa"/>
          </w:tcPr>
          <w:p w:rsidR="00E36F2D" w:rsidP="00CF6372" w:rsidRDefault="00E36F2D" w14:paraId="698EE9F2" w14:textId="0210322F">
            <w:pPr>
              <w:spacing w:after="0" w:line="240" w:lineRule="auto"/>
              <w:rPr>
                <w:sz w:val="24"/>
              </w:rPr>
            </w:pPr>
            <w:r>
              <w:rPr>
                <w:sz w:val="24"/>
              </w:rPr>
              <w:t>31.05.2017.</w:t>
            </w:r>
          </w:p>
        </w:tc>
        <w:tc>
          <w:tcPr>
            <w:tcW w:w="1842" w:type="dxa"/>
            <w:vMerge/>
          </w:tcPr>
          <w:p w:rsidR="00E36F2D" w:rsidP="00CF6372" w:rsidRDefault="00E36F2D" w14:paraId="2AB1D27D" w14:textId="77777777">
            <w:pPr>
              <w:spacing w:after="0" w:line="240" w:lineRule="auto"/>
              <w:rPr>
                <w:sz w:val="24"/>
              </w:rPr>
            </w:pPr>
          </w:p>
        </w:tc>
        <w:tc>
          <w:tcPr>
            <w:tcW w:w="2127" w:type="dxa"/>
            <w:vMerge/>
          </w:tcPr>
          <w:p w:rsidR="00E36F2D" w:rsidP="00CF6372" w:rsidRDefault="00E36F2D" w14:paraId="02E4DCA1" w14:textId="77777777">
            <w:pPr>
              <w:spacing w:after="0" w:line="240" w:lineRule="auto"/>
              <w:rPr>
                <w:sz w:val="24"/>
              </w:rPr>
            </w:pPr>
          </w:p>
        </w:tc>
        <w:tc>
          <w:tcPr>
            <w:tcW w:w="1275" w:type="dxa"/>
          </w:tcPr>
          <w:p w:rsidR="00E36F2D" w:rsidP="00CF6372" w:rsidRDefault="00E36F2D" w14:paraId="20F0D073" w14:textId="74C93B53">
            <w:pPr>
              <w:spacing w:after="0" w:line="240" w:lineRule="auto"/>
              <w:rPr>
                <w:sz w:val="24"/>
              </w:rPr>
            </w:pPr>
            <w:r>
              <w:rPr>
                <w:sz w:val="24"/>
              </w:rPr>
              <w:t>TM (MKD)</w:t>
            </w:r>
          </w:p>
        </w:tc>
        <w:tc>
          <w:tcPr>
            <w:tcW w:w="1418" w:type="dxa"/>
            <w:shd w:val="clear" w:color="auto" w:fill="auto"/>
          </w:tcPr>
          <w:p w:rsidR="00E36F2D" w:rsidP="00CF6372" w:rsidRDefault="00E36F2D" w14:paraId="51799BF4" w14:textId="70537A23">
            <w:pPr>
              <w:spacing w:after="0" w:line="240" w:lineRule="auto"/>
              <w:rPr>
                <w:sz w:val="24"/>
              </w:rPr>
            </w:pPr>
            <w:r>
              <w:rPr>
                <w:sz w:val="24"/>
              </w:rPr>
              <w:t>Izpildīts</w:t>
            </w:r>
          </w:p>
        </w:tc>
        <w:tc>
          <w:tcPr>
            <w:tcW w:w="3402" w:type="dxa"/>
            <w:shd w:val="clear" w:color="auto" w:fill="auto"/>
          </w:tcPr>
          <w:p w:rsidR="00E36F2D" w:rsidP="00CF6372" w:rsidRDefault="00E36F2D" w14:paraId="490D45BA" w14:textId="08A253C7">
            <w:pPr>
              <w:spacing w:after="0" w:line="240" w:lineRule="auto"/>
              <w:rPr>
                <w:sz w:val="24"/>
              </w:rPr>
            </w:pPr>
            <w:r>
              <w:rPr>
                <w:sz w:val="24"/>
              </w:rPr>
              <w:t xml:space="preserve">Ar </w:t>
            </w:r>
            <w:r w:rsidRPr="00966608">
              <w:rPr>
                <w:sz w:val="24"/>
              </w:rPr>
              <w:t>Ministru kabineta 2017.</w:t>
            </w:r>
            <w:r>
              <w:rPr>
                <w:sz w:val="24"/>
              </w:rPr>
              <w:t> </w:t>
            </w:r>
            <w:r w:rsidRPr="00966608">
              <w:rPr>
                <w:sz w:val="24"/>
              </w:rPr>
              <w:t>gada 14.</w:t>
            </w:r>
            <w:r>
              <w:rPr>
                <w:sz w:val="24"/>
              </w:rPr>
              <w:t> </w:t>
            </w:r>
            <w:r w:rsidRPr="00966608">
              <w:rPr>
                <w:sz w:val="24"/>
              </w:rPr>
              <w:t>novembra noteikum</w:t>
            </w:r>
            <w:r>
              <w:rPr>
                <w:sz w:val="24"/>
              </w:rPr>
              <w:t>u</w:t>
            </w:r>
            <w:r w:rsidRPr="00966608">
              <w:rPr>
                <w:sz w:val="24"/>
              </w:rPr>
              <w:t xml:space="preserve"> Nr.</w:t>
            </w:r>
            <w:r>
              <w:rPr>
                <w:sz w:val="24"/>
              </w:rPr>
              <w:t> </w:t>
            </w:r>
            <w:r w:rsidRPr="00966608">
              <w:rPr>
                <w:sz w:val="24"/>
              </w:rPr>
              <w:t xml:space="preserve">670 </w:t>
            </w:r>
            <w:r w:rsidR="008E151E">
              <w:rPr>
                <w:sz w:val="24"/>
              </w:rPr>
              <w:t>"</w:t>
            </w:r>
            <w:r w:rsidRPr="00966608">
              <w:rPr>
                <w:sz w:val="24"/>
              </w:rPr>
              <w:t>Grozījumi Ministru kabineta 2010.</w:t>
            </w:r>
            <w:r>
              <w:rPr>
                <w:sz w:val="24"/>
              </w:rPr>
              <w:t> </w:t>
            </w:r>
            <w:r w:rsidRPr="00966608">
              <w:rPr>
                <w:sz w:val="24"/>
              </w:rPr>
              <w:t>gada 26.</w:t>
            </w:r>
            <w:r>
              <w:rPr>
                <w:sz w:val="24"/>
              </w:rPr>
              <w:t> </w:t>
            </w:r>
            <w:r w:rsidRPr="00966608">
              <w:rPr>
                <w:sz w:val="24"/>
              </w:rPr>
              <w:t>oktobra noteikumos Nr.</w:t>
            </w:r>
            <w:r>
              <w:rPr>
                <w:sz w:val="24"/>
              </w:rPr>
              <w:t> </w:t>
            </w:r>
            <w:r w:rsidRPr="00966608">
              <w:rPr>
                <w:sz w:val="24"/>
              </w:rPr>
              <w:t xml:space="preserve">1001 </w:t>
            </w:r>
            <w:r w:rsidR="008E151E">
              <w:rPr>
                <w:sz w:val="24"/>
              </w:rPr>
              <w:t>"</w:t>
            </w:r>
            <w:r w:rsidRPr="00966608">
              <w:rPr>
                <w:sz w:val="24"/>
              </w:rPr>
              <w:t>Kārtība, kādā Maksātnespējas administrācija izvēlas un iesaka tiesai maksātnespējas procesa administratora amata kandidātu</w:t>
            </w:r>
            <w:r w:rsidR="008E151E">
              <w:rPr>
                <w:sz w:val="24"/>
              </w:rPr>
              <w:t>""</w:t>
            </w:r>
            <w:r>
              <w:rPr>
                <w:rStyle w:val="Vresatsauce"/>
                <w:sz w:val="24"/>
              </w:rPr>
              <w:footnoteReference w:id="45"/>
            </w:r>
            <w:r>
              <w:rPr>
                <w:sz w:val="24"/>
              </w:rPr>
              <w:t xml:space="preserve"> 9. punktu izslēgta iespēja administratora amata kandidātam izvēles procesā uzreiz atteikties no konkrētā procesa.</w:t>
            </w:r>
          </w:p>
          <w:p w:rsidR="00E36F2D" w:rsidP="00CF6372" w:rsidRDefault="00E36F2D" w14:paraId="4160B7C2" w14:textId="4A7F7D62">
            <w:pPr>
              <w:spacing w:after="0" w:line="240" w:lineRule="auto"/>
              <w:rPr>
                <w:sz w:val="24"/>
              </w:rPr>
            </w:pPr>
            <w:r>
              <w:rPr>
                <w:sz w:val="24"/>
              </w:rPr>
              <w:t>Rezultātā jebkurš lūgums par neiecelšanu ir jāizvērtē tiesai, kas sniedz garantiju, ka administrators nav ieceļams konkrētā procesā interešu konflikta dēļ.</w:t>
            </w:r>
          </w:p>
        </w:tc>
      </w:tr>
      <w:tr w:rsidRPr="005D29DD" w:rsidR="00E36F2D" w:rsidTr="001C715D" w14:paraId="4758DFB4" w14:textId="77777777">
        <w:tc>
          <w:tcPr>
            <w:tcW w:w="2977" w:type="dxa"/>
            <w:gridSpan w:val="2"/>
            <w:shd w:val="clear" w:color="auto" w:fill="EDEDED" w:themeFill="accent3" w:themeFillTint="33"/>
          </w:tcPr>
          <w:p w:rsidRPr="005D29DD" w:rsidR="00E36F2D" w:rsidP="00CF6372" w:rsidRDefault="00E36F2D" w14:paraId="752779F6" w14:textId="09711245">
            <w:pPr>
              <w:spacing w:before="240" w:line="240" w:lineRule="auto"/>
              <w:rPr>
                <w:b/>
                <w:sz w:val="24"/>
                <w:szCs w:val="24"/>
              </w:rPr>
            </w:pPr>
            <w:r>
              <w:rPr>
                <w:b/>
                <w:sz w:val="24"/>
                <w:szCs w:val="24"/>
              </w:rPr>
              <w:t>4.5. u</w:t>
            </w:r>
            <w:r w:rsidRPr="005D29DD">
              <w:rPr>
                <w:b/>
                <w:sz w:val="24"/>
                <w:szCs w:val="24"/>
              </w:rPr>
              <w:t>zdevums</w:t>
            </w:r>
          </w:p>
        </w:tc>
        <w:tc>
          <w:tcPr>
            <w:tcW w:w="11624" w:type="dxa"/>
            <w:gridSpan w:val="6"/>
            <w:shd w:val="clear" w:color="auto" w:fill="EDEDED" w:themeFill="accent3" w:themeFillTint="33"/>
          </w:tcPr>
          <w:p w:rsidRPr="005D29DD" w:rsidR="00E36F2D" w:rsidP="00CF6372" w:rsidRDefault="00E36F2D" w14:paraId="067EBE58" w14:textId="38E51AE7">
            <w:pPr>
              <w:spacing w:before="240" w:line="240" w:lineRule="auto"/>
              <w:rPr>
                <w:b/>
                <w:sz w:val="24"/>
                <w:szCs w:val="24"/>
              </w:rPr>
            </w:pPr>
            <w:r w:rsidRPr="00073D88">
              <w:rPr>
                <w:b/>
                <w:sz w:val="24"/>
                <w:szCs w:val="24"/>
              </w:rPr>
              <w:t>Nodrošināt, ka profesijā ir tikai kvalificēti administratori ar augstu reputāciju</w:t>
            </w:r>
          </w:p>
        </w:tc>
      </w:tr>
      <w:tr w:rsidR="00FF381C" w:rsidTr="001C715D" w14:paraId="18EC370A" w14:textId="77777777">
        <w:tc>
          <w:tcPr>
            <w:tcW w:w="993" w:type="dxa"/>
          </w:tcPr>
          <w:p w:rsidRPr="006C7767" w:rsidR="00E36F2D" w:rsidP="00CF6372" w:rsidRDefault="00E36F2D" w14:paraId="378ADCE6" w14:textId="69915277">
            <w:pPr>
              <w:spacing w:after="0" w:line="240" w:lineRule="auto"/>
              <w:rPr>
                <w:sz w:val="24"/>
              </w:rPr>
            </w:pPr>
            <w:r w:rsidRPr="006C7767">
              <w:rPr>
                <w:rFonts w:eastAsia="Times New Roman"/>
                <w:sz w:val="24"/>
                <w:szCs w:val="28"/>
                <w:lang w:eastAsia="lv-LV"/>
              </w:rPr>
              <w:lastRenderedPageBreak/>
              <w:t>4.5.1.</w:t>
            </w:r>
          </w:p>
        </w:tc>
        <w:tc>
          <w:tcPr>
            <w:tcW w:w="1984" w:type="dxa"/>
          </w:tcPr>
          <w:p w:rsidRPr="006C7767" w:rsidR="00E36F2D" w:rsidP="00CF6372" w:rsidRDefault="00E36F2D" w14:paraId="65493B98" w14:textId="071599D1">
            <w:pPr>
              <w:spacing w:after="0" w:line="240" w:lineRule="auto"/>
              <w:rPr>
                <w:sz w:val="24"/>
              </w:rPr>
            </w:pPr>
            <w:r w:rsidRPr="006C7767">
              <w:rPr>
                <w:rFonts w:eastAsia="Times New Roman"/>
                <w:sz w:val="24"/>
                <w:szCs w:val="28"/>
                <w:lang w:eastAsia="lv-LV"/>
              </w:rPr>
              <w:t>Pakāpeniski pārtraukt papildu administratoru iesaistīšanu profesijā.</w:t>
            </w:r>
          </w:p>
        </w:tc>
        <w:tc>
          <w:tcPr>
            <w:tcW w:w="1560" w:type="dxa"/>
            <w:vMerge w:val="restart"/>
            <w:shd w:val="clear" w:color="auto" w:fill="auto"/>
          </w:tcPr>
          <w:p w:rsidR="00E36F2D" w:rsidP="00CF6372" w:rsidRDefault="00E36F2D" w14:paraId="45802078" w14:textId="50BC7AEF">
            <w:pPr>
              <w:spacing w:after="0" w:line="240" w:lineRule="auto"/>
              <w:rPr>
                <w:sz w:val="24"/>
              </w:rPr>
            </w:pPr>
            <w:r>
              <w:rPr>
                <w:sz w:val="24"/>
              </w:rPr>
              <w:t>31.12.2020.</w:t>
            </w:r>
          </w:p>
        </w:tc>
        <w:tc>
          <w:tcPr>
            <w:tcW w:w="1842" w:type="dxa"/>
            <w:vMerge w:val="restart"/>
          </w:tcPr>
          <w:p w:rsidR="00E36F2D" w:rsidP="00CF6372" w:rsidRDefault="00E36F2D" w14:paraId="5F6A64CC" w14:textId="6D24EA27">
            <w:pPr>
              <w:spacing w:after="0" w:line="240" w:lineRule="auto"/>
              <w:rPr>
                <w:sz w:val="24"/>
              </w:rPr>
            </w:pPr>
            <w:r>
              <w:rPr>
                <w:sz w:val="24"/>
              </w:rPr>
              <w:t>Tiek stiprināta administratora profesija, paaugstinās sabiedrības uzticēšanās administratora profesijai.</w:t>
            </w:r>
          </w:p>
        </w:tc>
        <w:tc>
          <w:tcPr>
            <w:tcW w:w="2127" w:type="dxa"/>
            <w:vMerge w:val="restart"/>
          </w:tcPr>
          <w:p w:rsidRPr="00FA5A5B" w:rsidR="00E36F2D" w:rsidP="00CF6372" w:rsidRDefault="00E36F2D" w14:paraId="0FA9D1B6" w14:textId="4AE657FF">
            <w:pPr>
              <w:pStyle w:val="Sarakstarindkopa"/>
              <w:numPr>
                <w:ilvl w:val="0"/>
                <w:numId w:val="1"/>
              </w:numPr>
              <w:spacing w:after="0" w:line="240" w:lineRule="auto"/>
              <w:ind w:left="325"/>
              <w:rPr>
                <w:sz w:val="24"/>
              </w:rPr>
            </w:pPr>
            <w:r>
              <w:rPr>
                <w:sz w:val="24"/>
              </w:rPr>
              <w:t>Izstrādāts 1 novērtējums.</w:t>
            </w:r>
          </w:p>
        </w:tc>
        <w:tc>
          <w:tcPr>
            <w:tcW w:w="1275" w:type="dxa"/>
            <w:vMerge w:val="restart"/>
          </w:tcPr>
          <w:p w:rsidR="00E36F2D" w:rsidP="00CF6372" w:rsidRDefault="00E36F2D" w14:paraId="00DEE04E" w14:textId="5CFEC366">
            <w:pPr>
              <w:spacing w:after="0" w:line="240" w:lineRule="auto"/>
              <w:rPr>
                <w:sz w:val="24"/>
              </w:rPr>
            </w:pPr>
            <w:r>
              <w:rPr>
                <w:sz w:val="24"/>
              </w:rPr>
              <w:t>TM (MKD)</w:t>
            </w:r>
          </w:p>
        </w:tc>
        <w:tc>
          <w:tcPr>
            <w:tcW w:w="1418" w:type="dxa"/>
            <w:shd w:val="clear" w:color="auto" w:fill="auto"/>
          </w:tcPr>
          <w:p w:rsidR="00E36F2D" w:rsidP="00CF6372" w:rsidRDefault="00E36F2D" w14:paraId="014FB1C2" w14:textId="1764A19F">
            <w:pPr>
              <w:spacing w:after="0" w:line="240" w:lineRule="auto"/>
              <w:rPr>
                <w:sz w:val="24"/>
              </w:rPr>
            </w:pPr>
            <w:r>
              <w:rPr>
                <w:sz w:val="24"/>
              </w:rPr>
              <w:t>Neattiecas</w:t>
            </w:r>
          </w:p>
        </w:tc>
        <w:tc>
          <w:tcPr>
            <w:tcW w:w="3402" w:type="dxa"/>
            <w:shd w:val="clear" w:color="auto" w:fill="auto"/>
          </w:tcPr>
          <w:p w:rsidR="00E36F2D" w:rsidP="00CF6372" w:rsidRDefault="00E36F2D" w14:paraId="69631367" w14:textId="3C63AFA0">
            <w:pPr>
              <w:spacing w:after="0" w:line="240" w:lineRule="auto"/>
              <w:rPr>
                <w:sz w:val="24"/>
              </w:rPr>
            </w:pPr>
            <w:r>
              <w:rPr>
                <w:sz w:val="24"/>
              </w:rPr>
              <w:t>–</w:t>
            </w:r>
          </w:p>
        </w:tc>
      </w:tr>
      <w:tr w:rsidR="00FF381C" w:rsidTr="001C715D" w14:paraId="4E69C85B" w14:textId="77777777">
        <w:tc>
          <w:tcPr>
            <w:tcW w:w="993" w:type="dxa"/>
          </w:tcPr>
          <w:p w:rsidRPr="006C7767" w:rsidR="00E36F2D" w:rsidP="00CF6372" w:rsidRDefault="00E36F2D" w14:paraId="390832FB" w14:textId="62BAA0B2">
            <w:pPr>
              <w:spacing w:after="0" w:line="240" w:lineRule="auto"/>
              <w:rPr>
                <w:sz w:val="24"/>
              </w:rPr>
            </w:pPr>
            <w:r w:rsidRPr="006C7767">
              <w:rPr>
                <w:rFonts w:eastAsia="Times New Roman"/>
                <w:sz w:val="24"/>
                <w:szCs w:val="28"/>
                <w:lang w:eastAsia="lv-LV"/>
              </w:rPr>
              <w:t>4.5.2.</w:t>
            </w:r>
          </w:p>
        </w:tc>
        <w:tc>
          <w:tcPr>
            <w:tcW w:w="1984" w:type="dxa"/>
          </w:tcPr>
          <w:p w:rsidRPr="006C7767" w:rsidR="00E36F2D" w:rsidP="00CF6372" w:rsidRDefault="00E36F2D" w14:paraId="0A989171" w14:textId="2CB3A83A">
            <w:pPr>
              <w:spacing w:after="0" w:line="240" w:lineRule="auto"/>
              <w:rPr>
                <w:sz w:val="24"/>
              </w:rPr>
            </w:pPr>
            <w:r w:rsidRPr="006C7767">
              <w:rPr>
                <w:rFonts w:eastAsia="Times New Roman"/>
                <w:sz w:val="24"/>
                <w:szCs w:val="28"/>
                <w:lang w:eastAsia="lv-LV"/>
              </w:rPr>
              <w:t>Novērtēt optimālo administratoru skaitu.</w:t>
            </w:r>
          </w:p>
        </w:tc>
        <w:tc>
          <w:tcPr>
            <w:tcW w:w="1560" w:type="dxa"/>
            <w:vMerge/>
            <w:shd w:val="clear" w:color="auto" w:fill="auto"/>
          </w:tcPr>
          <w:p w:rsidR="00E36F2D" w:rsidP="00CF6372" w:rsidRDefault="00E36F2D" w14:paraId="1A104FC1" w14:textId="77777777">
            <w:pPr>
              <w:spacing w:after="0" w:line="240" w:lineRule="auto"/>
              <w:rPr>
                <w:sz w:val="24"/>
              </w:rPr>
            </w:pPr>
          </w:p>
        </w:tc>
        <w:tc>
          <w:tcPr>
            <w:tcW w:w="1842" w:type="dxa"/>
            <w:vMerge/>
          </w:tcPr>
          <w:p w:rsidR="00E36F2D" w:rsidP="00CF6372" w:rsidRDefault="00E36F2D" w14:paraId="7ED05F53" w14:textId="77777777">
            <w:pPr>
              <w:spacing w:after="0" w:line="240" w:lineRule="auto"/>
              <w:rPr>
                <w:sz w:val="24"/>
              </w:rPr>
            </w:pPr>
          </w:p>
        </w:tc>
        <w:tc>
          <w:tcPr>
            <w:tcW w:w="2127" w:type="dxa"/>
            <w:vMerge/>
          </w:tcPr>
          <w:p w:rsidR="00E36F2D" w:rsidP="00CF6372" w:rsidRDefault="00E36F2D" w14:paraId="1AE5E68B" w14:textId="77777777">
            <w:pPr>
              <w:spacing w:after="0" w:line="240" w:lineRule="auto"/>
              <w:rPr>
                <w:sz w:val="24"/>
              </w:rPr>
            </w:pPr>
          </w:p>
        </w:tc>
        <w:tc>
          <w:tcPr>
            <w:tcW w:w="1275" w:type="dxa"/>
            <w:vMerge/>
          </w:tcPr>
          <w:p w:rsidR="00E36F2D" w:rsidP="00CF6372" w:rsidRDefault="00E36F2D" w14:paraId="00CA31D9" w14:textId="77777777">
            <w:pPr>
              <w:spacing w:after="0" w:line="240" w:lineRule="auto"/>
              <w:rPr>
                <w:sz w:val="24"/>
              </w:rPr>
            </w:pPr>
          </w:p>
        </w:tc>
        <w:tc>
          <w:tcPr>
            <w:tcW w:w="1418" w:type="dxa"/>
            <w:shd w:val="clear" w:color="auto" w:fill="auto"/>
          </w:tcPr>
          <w:p w:rsidR="00E36F2D" w:rsidP="00CF6372" w:rsidRDefault="00E36F2D" w14:paraId="67E71304" w14:textId="3AD33EF5">
            <w:pPr>
              <w:spacing w:after="0" w:line="240" w:lineRule="auto"/>
              <w:rPr>
                <w:sz w:val="24"/>
              </w:rPr>
            </w:pPr>
            <w:r>
              <w:rPr>
                <w:sz w:val="24"/>
              </w:rPr>
              <w:t>Neattiecas</w:t>
            </w:r>
          </w:p>
        </w:tc>
        <w:tc>
          <w:tcPr>
            <w:tcW w:w="3402" w:type="dxa"/>
            <w:shd w:val="clear" w:color="auto" w:fill="auto"/>
          </w:tcPr>
          <w:p w:rsidR="00E36F2D" w:rsidP="00CF6372" w:rsidRDefault="00E36F2D" w14:paraId="26D181B5" w14:textId="6C560DFE">
            <w:pPr>
              <w:spacing w:after="0" w:line="240" w:lineRule="auto"/>
              <w:rPr>
                <w:sz w:val="24"/>
              </w:rPr>
            </w:pPr>
            <w:r>
              <w:rPr>
                <w:sz w:val="24"/>
              </w:rPr>
              <w:t>–</w:t>
            </w:r>
          </w:p>
        </w:tc>
      </w:tr>
      <w:tr w:rsidR="00FF381C" w:rsidTr="001C715D" w14:paraId="2D490142" w14:textId="77777777">
        <w:tc>
          <w:tcPr>
            <w:tcW w:w="993" w:type="dxa"/>
          </w:tcPr>
          <w:p w:rsidRPr="006C7767" w:rsidR="00E36F2D" w:rsidP="00CF6372" w:rsidRDefault="00E36F2D" w14:paraId="09B1D522" w14:textId="03499191">
            <w:pPr>
              <w:spacing w:after="0" w:line="240" w:lineRule="auto"/>
              <w:rPr>
                <w:sz w:val="24"/>
              </w:rPr>
            </w:pPr>
            <w:r w:rsidRPr="006C7767">
              <w:rPr>
                <w:rFonts w:eastAsia="Times New Roman"/>
                <w:sz w:val="24"/>
                <w:szCs w:val="28"/>
                <w:lang w:eastAsia="lv-LV"/>
              </w:rPr>
              <w:t>4.5.3.</w:t>
            </w:r>
          </w:p>
        </w:tc>
        <w:tc>
          <w:tcPr>
            <w:tcW w:w="1984" w:type="dxa"/>
          </w:tcPr>
          <w:p w:rsidRPr="006C7767" w:rsidR="00E36F2D" w:rsidP="00CF6372" w:rsidRDefault="00E36F2D" w14:paraId="064A2D5B" w14:textId="386208A5">
            <w:pPr>
              <w:spacing w:after="0" w:line="240" w:lineRule="auto"/>
              <w:rPr>
                <w:sz w:val="24"/>
              </w:rPr>
            </w:pPr>
            <w:r w:rsidRPr="006C7767">
              <w:rPr>
                <w:rFonts w:eastAsia="Times New Roman"/>
                <w:sz w:val="24"/>
                <w:szCs w:val="28"/>
                <w:lang w:eastAsia="lv-LV"/>
              </w:rPr>
              <w:t>Pārskatīt gadījumus administratora izslēgšanai no profesijas.</w:t>
            </w:r>
          </w:p>
        </w:tc>
        <w:tc>
          <w:tcPr>
            <w:tcW w:w="1560" w:type="dxa"/>
            <w:vMerge/>
            <w:shd w:val="clear" w:color="auto" w:fill="auto"/>
          </w:tcPr>
          <w:p w:rsidR="00E36F2D" w:rsidP="00CF6372" w:rsidRDefault="00E36F2D" w14:paraId="66BAB1C8" w14:textId="77777777">
            <w:pPr>
              <w:spacing w:after="0" w:line="240" w:lineRule="auto"/>
              <w:rPr>
                <w:sz w:val="24"/>
              </w:rPr>
            </w:pPr>
          </w:p>
        </w:tc>
        <w:tc>
          <w:tcPr>
            <w:tcW w:w="1842" w:type="dxa"/>
            <w:vMerge/>
          </w:tcPr>
          <w:p w:rsidR="00E36F2D" w:rsidP="00CF6372" w:rsidRDefault="00E36F2D" w14:paraId="23432890" w14:textId="77777777">
            <w:pPr>
              <w:spacing w:after="0" w:line="240" w:lineRule="auto"/>
              <w:rPr>
                <w:sz w:val="24"/>
              </w:rPr>
            </w:pPr>
          </w:p>
        </w:tc>
        <w:tc>
          <w:tcPr>
            <w:tcW w:w="2127" w:type="dxa"/>
            <w:vMerge/>
          </w:tcPr>
          <w:p w:rsidR="00E36F2D" w:rsidP="00CF6372" w:rsidRDefault="00E36F2D" w14:paraId="6277ED29" w14:textId="77777777">
            <w:pPr>
              <w:spacing w:after="0" w:line="240" w:lineRule="auto"/>
              <w:rPr>
                <w:sz w:val="24"/>
              </w:rPr>
            </w:pPr>
          </w:p>
        </w:tc>
        <w:tc>
          <w:tcPr>
            <w:tcW w:w="1275" w:type="dxa"/>
            <w:vMerge/>
          </w:tcPr>
          <w:p w:rsidR="00E36F2D" w:rsidP="00CF6372" w:rsidRDefault="00E36F2D" w14:paraId="2DD2175C" w14:textId="77777777">
            <w:pPr>
              <w:spacing w:after="0" w:line="240" w:lineRule="auto"/>
              <w:rPr>
                <w:sz w:val="24"/>
              </w:rPr>
            </w:pPr>
          </w:p>
        </w:tc>
        <w:tc>
          <w:tcPr>
            <w:tcW w:w="1418" w:type="dxa"/>
            <w:shd w:val="clear" w:color="auto" w:fill="auto"/>
          </w:tcPr>
          <w:p w:rsidR="00E36F2D" w:rsidP="00CF6372" w:rsidRDefault="00E36F2D" w14:paraId="6FD6F99D" w14:textId="1BDD36AC">
            <w:pPr>
              <w:spacing w:after="0" w:line="240" w:lineRule="auto"/>
              <w:rPr>
                <w:sz w:val="24"/>
              </w:rPr>
            </w:pPr>
            <w:r>
              <w:rPr>
                <w:sz w:val="24"/>
              </w:rPr>
              <w:t>Neattiecas</w:t>
            </w:r>
          </w:p>
        </w:tc>
        <w:tc>
          <w:tcPr>
            <w:tcW w:w="3402" w:type="dxa"/>
            <w:shd w:val="clear" w:color="auto" w:fill="auto"/>
          </w:tcPr>
          <w:p w:rsidR="00E36F2D" w:rsidP="00CF6372" w:rsidRDefault="00E36F2D" w14:paraId="2532EA08" w14:textId="619355F9">
            <w:pPr>
              <w:spacing w:after="0" w:line="240" w:lineRule="auto"/>
              <w:rPr>
                <w:sz w:val="24"/>
              </w:rPr>
            </w:pPr>
            <w:r>
              <w:rPr>
                <w:sz w:val="24"/>
              </w:rPr>
              <w:t>–</w:t>
            </w:r>
          </w:p>
        </w:tc>
      </w:tr>
      <w:tr w:rsidR="00FF381C" w:rsidTr="001C715D" w14:paraId="349C9A91" w14:textId="77777777">
        <w:tc>
          <w:tcPr>
            <w:tcW w:w="993" w:type="dxa"/>
          </w:tcPr>
          <w:p w:rsidRPr="006C7767" w:rsidR="00E36F2D" w:rsidP="00CF6372" w:rsidRDefault="00E36F2D" w14:paraId="4B382F76" w14:textId="23F278CA">
            <w:pPr>
              <w:spacing w:after="0" w:line="240" w:lineRule="auto"/>
              <w:rPr>
                <w:sz w:val="24"/>
              </w:rPr>
            </w:pPr>
            <w:r w:rsidRPr="006C7767">
              <w:rPr>
                <w:rFonts w:eastAsia="Times New Roman"/>
                <w:sz w:val="24"/>
                <w:szCs w:val="28"/>
                <w:lang w:eastAsia="lv-LV"/>
              </w:rPr>
              <w:t>4.5.4</w:t>
            </w:r>
          </w:p>
        </w:tc>
        <w:tc>
          <w:tcPr>
            <w:tcW w:w="1984" w:type="dxa"/>
          </w:tcPr>
          <w:p w:rsidRPr="006C7767" w:rsidR="00E36F2D" w:rsidP="00CF6372" w:rsidRDefault="00E36F2D" w14:paraId="4581AAFE" w14:textId="28109582">
            <w:pPr>
              <w:spacing w:after="0" w:line="240" w:lineRule="auto"/>
              <w:rPr>
                <w:sz w:val="24"/>
              </w:rPr>
            </w:pPr>
            <w:r w:rsidRPr="006C7767">
              <w:rPr>
                <w:rFonts w:eastAsia="Times New Roman"/>
                <w:sz w:val="24"/>
                <w:szCs w:val="28"/>
                <w:lang w:eastAsia="lv-LV"/>
              </w:rPr>
              <w:t>Kad optimālais skaits ir sasniegts, iesaistīšanu profesijā atjaunot.</w:t>
            </w:r>
          </w:p>
        </w:tc>
        <w:tc>
          <w:tcPr>
            <w:tcW w:w="1560" w:type="dxa"/>
            <w:vMerge/>
            <w:shd w:val="clear" w:color="auto" w:fill="auto"/>
          </w:tcPr>
          <w:p w:rsidR="00E36F2D" w:rsidP="00CF6372" w:rsidRDefault="00E36F2D" w14:paraId="1A89A60C" w14:textId="77777777">
            <w:pPr>
              <w:spacing w:after="0" w:line="240" w:lineRule="auto"/>
              <w:rPr>
                <w:sz w:val="24"/>
              </w:rPr>
            </w:pPr>
          </w:p>
        </w:tc>
        <w:tc>
          <w:tcPr>
            <w:tcW w:w="1842" w:type="dxa"/>
            <w:vMerge/>
          </w:tcPr>
          <w:p w:rsidR="00E36F2D" w:rsidP="00CF6372" w:rsidRDefault="00E36F2D" w14:paraId="2DB3D0AF" w14:textId="77777777">
            <w:pPr>
              <w:spacing w:after="0" w:line="240" w:lineRule="auto"/>
              <w:rPr>
                <w:sz w:val="24"/>
              </w:rPr>
            </w:pPr>
          </w:p>
        </w:tc>
        <w:tc>
          <w:tcPr>
            <w:tcW w:w="2127" w:type="dxa"/>
            <w:vMerge/>
          </w:tcPr>
          <w:p w:rsidR="00E36F2D" w:rsidP="00CF6372" w:rsidRDefault="00E36F2D" w14:paraId="6659977F" w14:textId="77777777">
            <w:pPr>
              <w:spacing w:after="0" w:line="240" w:lineRule="auto"/>
              <w:rPr>
                <w:sz w:val="24"/>
              </w:rPr>
            </w:pPr>
          </w:p>
        </w:tc>
        <w:tc>
          <w:tcPr>
            <w:tcW w:w="1275" w:type="dxa"/>
            <w:vMerge/>
          </w:tcPr>
          <w:p w:rsidR="00E36F2D" w:rsidP="00CF6372" w:rsidRDefault="00E36F2D" w14:paraId="1615DFBF" w14:textId="77777777">
            <w:pPr>
              <w:spacing w:after="0" w:line="240" w:lineRule="auto"/>
              <w:rPr>
                <w:sz w:val="24"/>
              </w:rPr>
            </w:pPr>
          </w:p>
        </w:tc>
        <w:tc>
          <w:tcPr>
            <w:tcW w:w="1418" w:type="dxa"/>
            <w:shd w:val="clear" w:color="auto" w:fill="auto"/>
          </w:tcPr>
          <w:p w:rsidR="00E36F2D" w:rsidP="00CF6372" w:rsidRDefault="00E36F2D" w14:paraId="6035587C" w14:textId="63FD1691">
            <w:pPr>
              <w:spacing w:after="0" w:line="240" w:lineRule="auto"/>
              <w:rPr>
                <w:sz w:val="24"/>
              </w:rPr>
            </w:pPr>
            <w:r>
              <w:rPr>
                <w:sz w:val="24"/>
              </w:rPr>
              <w:t>Neattiecas</w:t>
            </w:r>
          </w:p>
        </w:tc>
        <w:tc>
          <w:tcPr>
            <w:tcW w:w="3402" w:type="dxa"/>
            <w:shd w:val="clear" w:color="auto" w:fill="auto"/>
          </w:tcPr>
          <w:p w:rsidR="00E36F2D" w:rsidP="00CF6372" w:rsidRDefault="00E36F2D" w14:paraId="79906C6D" w14:textId="7F57ACF6">
            <w:pPr>
              <w:spacing w:after="0" w:line="240" w:lineRule="auto"/>
              <w:rPr>
                <w:sz w:val="24"/>
              </w:rPr>
            </w:pPr>
            <w:r>
              <w:rPr>
                <w:sz w:val="24"/>
              </w:rPr>
              <w:t>–</w:t>
            </w:r>
          </w:p>
        </w:tc>
      </w:tr>
      <w:tr w:rsidRPr="005D29DD" w:rsidR="00E36F2D" w:rsidTr="001C715D" w14:paraId="78FBE479" w14:textId="77777777">
        <w:tc>
          <w:tcPr>
            <w:tcW w:w="2977" w:type="dxa"/>
            <w:gridSpan w:val="2"/>
            <w:shd w:val="clear" w:color="auto" w:fill="EDEDED" w:themeFill="accent3" w:themeFillTint="33"/>
          </w:tcPr>
          <w:p w:rsidRPr="005D29DD" w:rsidR="00E36F2D" w:rsidP="00CF6372" w:rsidRDefault="00E36F2D" w14:paraId="76E28803" w14:textId="59A9721C">
            <w:pPr>
              <w:spacing w:before="240" w:line="240" w:lineRule="auto"/>
              <w:rPr>
                <w:b/>
                <w:sz w:val="24"/>
                <w:szCs w:val="24"/>
              </w:rPr>
            </w:pPr>
            <w:r>
              <w:rPr>
                <w:b/>
                <w:sz w:val="24"/>
                <w:szCs w:val="24"/>
              </w:rPr>
              <w:t>4.6. u</w:t>
            </w:r>
            <w:r w:rsidRPr="005D29DD">
              <w:rPr>
                <w:b/>
                <w:sz w:val="24"/>
                <w:szCs w:val="24"/>
              </w:rPr>
              <w:t>zdevums</w:t>
            </w:r>
          </w:p>
        </w:tc>
        <w:tc>
          <w:tcPr>
            <w:tcW w:w="11624" w:type="dxa"/>
            <w:gridSpan w:val="6"/>
            <w:shd w:val="clear" w:color="auto" w:fill="EDEDED" w:themeFill="accent3" w:themeFillTint="33"/>
          </w:tcPr>
          <w:p w:rsidRPr="005D29DD" w:rsidR="00E36F2D" w:rsidP="00CF6372" w:rsidRDefault="00E36F2D" w14:paraId="6B88C509" w14:textId="4BFADDDC">
            <w:pPr>
              <w:spacing w:before="240" w:line="240" w:lineRule="auto"/>
              <w:rPr>
                <w:b/>
                <w:sz w:val="24"/>
                <w:szCs w:val="24"/>
              </w:rPr>
            </w:pPr>
            <w:r w:rsidRPr="00EA0975">
              <w:rPr>
                <w:b/>
                <w:sz w:val="24"/>
                <w:szCs w:val="24"/>
              </w:rPr>
              <w:t>Izveidojama stingrāka administratoru kvalifikācijas sistēma</w:t>
            </w:r>
          </w:p>
        </w:tc>
      </w:tr>
      <w:tr w:rsidR="00FF381C" w:rsidTr="001C715D" w14:paraId="5D1C16C0" w14:textId="77777777">
        <w:tc>
          <w:tcPr>
            <w:tcW w:w="993" w:type="dxa"/>
          </w:tcPr>
          <w:p w:rsidR="00E36F2D" w:rsidP="00CF6372" w:rsidRDefault="00E36F2D" w14:paraId="7279000C" w14:textId="720CD8C2">
            <w:pPr>
              <w:spacing w:after="0" w:line="240" w:lineRule="auto"/>
              <w:rPr>
                <w:sz w:val="24"/>
              </w:rPr>
            </w:pPr>
            <w:r>
              <w:rPr>
                <w:sz w:val="24"/>
              </w:rPr>
              <w:t>4.6.1.</w:t>
            </w:r>
          </w:p>
        </w:tc>
        <w:tc>
          <w:tcPr>
            <w:tcW w:w="1984" w:type="dxa"/>
          </w:tcPr>
          <w:p w:rsidR="00E36F2D" w:rsidP="00CF6372" w:rsidRDefault="00E36F2D" w14:paraId="2703C392" w14:textId="542EDD95">
            <w:pPr>
              <w:spacing w:after="0" w:line="240" w:lineRule="auto"/>
              <w:rPr>
                <w:sz w:val="24"/>
              </w:rPr>
            </w:pPr>
            <w:r w:rsidRPr="00A87E4A">
              <w:rPr>
                <w:rFonts w:eastAsia="Times New Roman"/>
                <w:sz w:val="24"/>
                <w:szCs w:val="28"/>
                <w:lang w:eastAsia="lv-LV"/>
              </w:rPr>
              <w:t xml:space="preserve">Izstrādāt likumprojektā </w:t>
            </w:r>
            <w:r w:rsidR="0031594E">
              <w:rPr>
                <w:rFonts w:eastAsia="Times New Roman"/>
                <w:sz w:val="24"/>
                <w:szCs w:val="28"/>
                <w:lang w:eastAsia="lv-LV"/>
              </w:rPr>
              <w:t>"</w:t>
            </w:r>
            <w:r w:rsidRPr="00A87E4A">
              <w:rPr>
                <w:rFonts w:eastAsia="Times New Roman"/>
                <w:sz w:val="24"/>
                <w:szCs w:val="28"/>
                <w:lang w:eastAsia="lv-LV"/>
              </w:rPr>
              <w:t>Grozījumi Maksātnespējas likumā</w:t>
            </w:r>
            <w:r w:rsidR="0031594E">
              <w:rPr>
                <w:rFonts w:eastAsia="Times New Roman"/>
                <w:sz w:val="24"/>
                <w:szCs w:val="28"/>
                <w:lang w:eastAsia="lv-LV"/>
              </w:rPr>
              <w:t>"</w:t>
            </w:r>
            <w:r w:rsidRPr="00A87E4A">
              <w:rPr>
                <w:rFonts w:eastAsia="Times New Roman"/>
                <w:sz w:val="24"/>
                <w:szCs w:val="28"/>
                <w:lang w:eastAsia="lv-LV"/>
              </w:rPr>
              <w:t xml:space="preserve"> (Lp12/Nr.106) ietvertos </w:t>
            </w:r>
            <w:r w:rsidRPr="00A87E4A">
              <w:rPr>
                <w:rFonts w:eastAsia="Times New Roman"/>
                <w:sz w:val="24"/>
                <w:szCs w:val="28"/>
                <w:lang w:eastAsia="lv-LV"/>
              </w:rPr>
              <w:lastRenderedPageBreak/>
              <w:t>mehānismus, kas attiecas uz kvalifikācijas sistēmas pilnveidošanu.</w:t>
            </w:r>
          </w:p>
        </w:tc>
        <w:tc>
          <w:tcPr>
            <w:tcW w:w="1560" w:type="dxa"/>
          </w:tcPr>
          <w:p w:rsidR="00E36F2D" w:rsidP="00CF6372" w:rsidRDefault="00E36F2D" w14:paraId="56729194" w14:textId="7BDC2161">
            <w:pPr>
              <w:spacing w:after="0" w:line="240" w:lineRule="auto"/>
              <w:rPr>
                <w:sz w:val="24"/>
              </w:rPr>
            </w:pPr>
            <w:r>
              <w:rPr>
                <w:sz w:val="24"/>
              </w:rPr>
              <w:lastRenderedPageBreak/>
              <w:t>31.12.2016.</w:t>
            </w:r>
          </w:p>
        </w:tc>
        <w:tc>
          <w:tcPr>
            <w:tcW w:w="1842" w:type="dxa"/>
          </w:tcPr>
          <w:p w:rsidRPr="0052156D" w:rsidR="00E36F2D" w:rsidP="00CF6372" w:rsidRDefault="00E36F2D" w14:paraId="0447B6EE" w14:textId="2C25275D">
            <w:pPr>
              <w:spacing w:after="0" w:line="240" w:lineRule="auto"/>
              <w:rPr>
                <w:sz w:val="24"/>
              </w:rPr>
            </w:pPr>
            <w:r w:rsidRPr="0052156D">
              <w:rPr>
                <w:rFonts w:eastAsia="Times New Roman"/>
                <w:sz w:val="24"/>
                <w:szCs w:val="28"/>
                <w:lang w:eastAsia="lv-LV"/>
              </w:rPr>
              <w:t>Paaugstinās administratoru kvalifikācija un līdz ar to arī maksātnespējas procesa efektivitāte.</w:t>
            </w:r>
          </w:p>
        </w:tc>
        <w:tc>
          <w:tcPr>
            <w:tcW w:w="2127" w:type="dxa"/>
          </w:tcPr>
          <w:p w:rsidRPr="0052156D" w:rsidR="00E36F2D" w:rsidP="00CF6372" w:rsidRDefault="00E36F2D" w14:paraId="4E418BF9" w14:textId="47F4733A">
            <w:pPr>
              <w:spacing w:after="0" w:line="240" w:lineRule="auto"/>
              <w:ind w:left="325" w:hanging="325"/>
              <w:rPr>
                <w:sz w:val="24"/>
              </w:rPr>
            </w:pPr>
            <w:r w:rsidRPr="0052156D">
              <w:rPr>
                <w:rFonts w:eastAsia="Times New Roman"/>
                <w:sz w:val="24"/>
                <w:szCs w:val="28"/>
                <w:lang w:eastAsia="lv-LV"/>
              </w:rPr>
              <w:t>-</w:t>
            </w:r>
            <w:r w:rsidRPr="0052156D">
              <w:rPr>
                <w:rFonts w:eastAsia="Times New Roman"/>
                <w:sz w:val="24"/>
                <w:szCs w:val="28"/>
                <w:lang w:eastAsia="lv-LV"/>
              </w:rPr>
              <w:tab/>
              <w:t xml:space="preserve">Izstrādāts likumprojekts </w:t>
            </w:r>
            <w:r w:rsidR="006620A6">
              <w:rPr>
                <w:rFonts w:eastAsia="Times New Roman"/>
                <w:sz w:val="24"/>
                <w:szCs w:val="28"/>
                <w:lang w:eastAsia="lv-LV"/>
              </w:rPr>
              <w:t>"</w:t>
            </w:r>
            <w:r w:rsidRPr="0052156D">
              <w:rPr>
                <w:rFonts w:eastAsia="Times New Roman"/>
                <w:sz w:val="24"/>
                <w:szCs w:val="28"/>
                <w:lang w:eastAsia="lv-LV"/>
              </w:rPr>
              <w:t>Grozījumi Maksātnespējas likumā</w:t>
            </w:r>
            <w:r w:rsidR="006620A6">
              <w:rPr>
                <w:rFonts w:eastAsia="Times New Roman"/>
                <w:sz w:val="24"/>
                <w:szCs w:val="28"/>
                <w:lang w:eastAsia="lv-LV"/>
              </w:rPr>
              <w:t>"</w:t>
            </w:r>
            <w:r w:rsidRPr="0052156D">
              <w:rPr>
                <w:rFonts w:eastAsia="Times New Roman"/>
                <w:sz w:val="24"/>
                <w:szCs w:val="28"/>
                <w:lang w:eastAsia="lv-LV"/>
              </w:rPr>
              <w:t xml:space="preserve"> (Lp12/Nr.106).</w:t>
            </w:r>
          </w:p>
        </w:tc>
        <w:tc>
          <w:tcPr>
            <w:tcW w:w="1275" w:type="dxa"/>
          </w:tcPr>
          <w:p w:rsidR="00E36F2D" w:rsidP="00CF6372" w:rsidRDefault="00E36F2D" w14:paraId="43A39C2F" w14:textId="24EEB4E6">
            <w:pPr>
              <w:spacing w:after="0" w:line="240" w:lineRule="auto"/>
              <w:rPr>
                <w:sz w:val="24"/>
              </w:rPr>
            </w:pPr>
            <w:r>
              <w:rPr>
                <w:sz w:val="24"/>
              </w:rPr>
              <w:t>TM</w:t>
            </w:r>
          </w:p>
        </w:tc>
        <w:tc>
          <w:tcPr>
            <w:tcW w:w="1418" w:type="dxa"/>
            <w:shd w:val="clear" w:color="auto" w:fill="auto"/>
          </w:tcPr>
          <w:p w:rsidR="00E36F2D" w:rsidP="00CF6372" w:rsidRDefault="00E36F2D" w14:paraId="76AB90E9" w14:textId="36642641">
            <w:pPr>
              <w:spacing w:after="0" w:line="240" w:lineRule="auto"/>
              <w:rPr>
                <w:sz w:val="24"/>
              </w:rPr>
            </w:pPr>
            <w:r>
              <w:rPr>
                <w:sz w:val="24"/>
              </w:rPr>
              <w:t>Izpildīts</w:t>
            </w:r>
          </w:p>
        </w:tc>
        <w:tc>
          <w:tcPr>
            <w:tcW w:w="3402" w:type="dxa"/>
            <w:shd w:val="clear" w:color="auto" w:fill="auto"/>
          </w:tcPr>
          <w:p w:rsidR="00E36F2D" w:rsidP="00CF6372" w:rsidRDefault="00E36F2D" w14:paraId="2EE332AE" w14:textId="6D6D1AB7">
            <w:pPr>
              <w:spacing w:after="0" w:line="240" w:lineRule="auto"/>
              <w:rPr>
                <w:sz w:val="24"/>
              </w:rPr>
            </w:pPr>
            <w:r>
              <w:rPr>
                <w:sz w:val="24"/>
              </w:rPr>
              <w:t xml:space="preserve">Ar </w:t>
            </w:r>
            <w:r w:rsidRPr="00D11EFE">
              <w:rPr>
                <w:sz w:val="24"/>
              </w:rPr>
              <w:t>2016.</w:t>
            </w:r>
            <w:r>
              <w:rPr>
                <w:sz w:val="24"/>
              </w:rPr>
              <w:t> </w:t>
            </w:r>
            <w:r w:rsidRPr="00D11EFE">
              <w:rPr>
                <w:sz w:val="24"/>
              </w:rPr>
              <w:t>gada 22.</w:t>
            </w:r>
            <w:r>
              <w:rPr>
                <w:sz w:val="24"/>
              </w:rPr>
              <w:t> </w:t>
            </w:r>
            <w:r w:rsidRPr="00D11EFE">
              <w:rPr>
                <w:sz w:val="24"/>
              </w:rPr>
              <w:t>decembra likum</w:t>
            </w:r>
            <w:r>
              <w:rPr>
                <w:sz w:val="24"/>
              </w:rPr>
              <w:t>u</w:t>
            </w:r>
            <w:r w:rsidRPr="00D11EFE">
              <w:rPr>
                <w:sz w:val="24"/>
              </w:rPr>
              <w:t xml:space="preserve"> </w:t>
            </w:r>
            <w:r w:rsidR="008E151E">
              <w:rPr>
                <w:sz w:val="24"/>
              </w:rPr>
              <w:t>"</w:t>
            </w:r>
            <w:r w:rsidRPr="00D11EFE">
              <w:rPr>
                <w:sz w:val="24"/>
              </w:rPr>
              <w:t>Grozījumi Maksātnespējas likumā</w:t>
            </w:r>
            <w:r w:rsidR="008E151E">
              <w:rPr>
                <w:sz w:val="24"/>
              </w:rPr>
              <w:t>"</w:t>
            </w:r>
            <w:r>
              <w:rPr>
                <w:rStyle w:val="Vresatsauce"/>
                <w:sz w:val="24"/>
              </w:rPr>
              <w:footnoteReference w:id="46"/>
            </w:r>
            <w:r>
              <w:rPr>
                <w:sz w:val="24"/>
              </w:rPr>
              <w:t xml:space="preserve"> mainīta administratoru ienākšanas profesijā kārtībā, iepriekš </w:t>
            </w:r>
            <w:r w:rsidR="000E77D8">
              <w:rPr>
                <w:sz w:val="24"/>
              </w:rPr>
              <w:t>b</w:t>
            </w:r>
            <w:r>
              <w:rPr>
                <w:sz w:val="24"/>
              </w:rPr>
              <w:t>iedrībai</w:t>
            </w:r>
            <w:r w:rsidR="000E77D8">
              <w:rPr>
                <w:sz w:val="24"/>
              </w:rPr>
              <w:t> </w:t>
            </w:r>
            <w:r w:rsidR="008E151E">
              <w:rPr>
                <w:sz w:val="24"/>
              </w:rPr>
              <w:t>"</w:t>
            </w:r>
            <w:r w:rsidR="000E77D8">
              <w:rPr>
                <w:sz w:val="24"/>
              </w:rPr>
              <w:t xml:space="preserve">Latvijas Sertificēto maksātnespējas </w:t>
            </w:r>
            <w:r w:rsidR="000E77D8">
              <w:rPr>
                <w:sz w:val="24"/>
              </w:rPr>
              <w:lastRenderedPageBreak/>
              <w:t>procesa administratoru asociācija</w:t>
            </w:r>
            <w:r w:rsidR="008E151E">
              <w:rPr>
                <w:sz w:val="24"/>
              </w:rPr>
              <w:t>"</w:t>
            </w:r>
            <w:r w:rsidR="00D34D17">
              <w:rPr>
                <w:sz w:val="24"/>
              </w:rPr>
              <w:t xml:space="preserve"> </w:t>
            </w:r>
            <w:r>
              <w:rPr>
                <w:sz w:val="24"/>
              </w:rPr>
              <w:t>deleģēto funkciju atdodot atpakaļ valstij</w:t>
            </w:r>
            <w:r w:rsidR="00A5554A">
              <w:rPr>
                <w:sz w:val="24"/>
              </w:rPr>
              <w:t>, ko īsteno</w:t>
            </w:r>
            <w:r>
              <w:rPr>
                <w:sz w:val="24"/>
              </w:rPr>
              <w:t xml:space="preserve"> MKD.</w:t>
            </w:r>
          </w:p>
        </w:tc>
      </w:tr>
      <w:tr w:rsidRPr="005D29DD" w:rsidR="00E36F2D" w:rsidTr="001C715D" w14:paraId="43ABAD90" w14:textId="77777777">
        <w:tc>
          <w:tcPr>
            <w:tcW w:w="2977" w:type="dxa"/>
            <w:gridSpan w:val="2"/>
            <w:shd w:val="clear" w:color="auto" w:fill="EDEDED" w:themeFill="accent3" w:themeFillTint="33"/>
          </w:tcPr>
          <w:p w:rsidRPr="005D29DD" w:rsidR="00E36F2D" w:rsidP="00CF6372" w:rsidRDefault="00E36F2D" w14:paraId="75305FC0" w14:textId="7D268824">
            <w:pPr>
              <w:spacing w:before="240" w:line="240" w:lineRule="auto"/>
              <w:rPr>
                <w:b/>
                <w:sz w:val="24"/>
                <w:szCs w:val="24"/>
              </w:rPr>
            </w:pPr>
            <w:r>
              <w:rPr>
                <w:b/>
                <w:sz w:val="24"/>
                <w:szCs w:val="24"/>
              </w:rPr>
              <w:lastRenderedPageBreak/>
              <w:t>4.7. u</w:t>
            </w:r>
            <w:r w:rsidRPr="005D29DD">
              <w:rPr>
                <w:b/>
                <w:sz w:val="24"/>
                <w:szCs w:val="24"/>
              </w:rPr>
              <w:t>zdevums</w:t>
            </w:r>
          </w:p>
        </w:tc>
        <w:tc>
          <w:tcPr>
            <w:tcW w:w="11624" w:type="dxa"/>
            <w:gridSpan w:val="6"/>
            <w:shd w:val="clear" w:color="auto" w:fill="EDEDED" w:themeFill="accent3" w:themeFillTint="33"/>
          </w:tcPr>
          <w:p w:rsidRPr="005D29DD" w:rsidR="00E36F2D" w:rsidP="00CF6372" w:rsidRDefault="00E36F2D" w14:paraId="5BD63492" w14:textId="548821E6">
            <w:pPr>
              <w:spacing w:before="240" w:line="240" w:lineRule="auto"/>
              <w:rPr>
                <w:b/>
                <w:sz w:val="24"/>
                <w:szCs w:val="24"/>
              </w:rPr>
            </w:pPr>
            <w:r w:rsidRPr="001E0DAE">
              <w:rPr>
                <w:b/>
                <w:sz w:val="24"/>
                <w:szCs w:val="24"/>
              </w:rPr>
              <w:t>Administratoram nosakāmas stingras prasības lietvedības kārtošanai prakses vietā</w:t>
            </w:r>
          </w:p>
        </w:tc>
      </w:tr>
      <w:tr w:rsidR="00FF381C" w:rsidTr="001C715D" w14:paraId="22706FB2" w14:textId="77777777">
        <w:tc>
          <w:tcPr>
            <w:tcW w:w="993" w:type="dxa"/>
          </w:tcPr>
          <w:p w:rsidRPr="002E5FA2" w:rsidR="00E36F2D" w:rsidP="00CF6372" w:rsidRDefault="00E36F2D" w14:paraId="5E357D83" w14:textId="2CE2FF65">
            <w:pPr>
              <w:spacing w:after="0" w:line="240" w:lineRule="auto"/>
              <w:rPr>
                <w:sz w:val="24"/>
              </w:rPr>
            </w:pPr>
            <w:r w:rsidRPr="002E5FA2">
              <w:rPr>
                <w:rFonts w:eastAsia="Times New Roman"/>
                <w:sz w:val="24"/>
                <w:szCs w:val="28"/>
                <w:lang w:eastAsia="lv-LV"/>
              </w:rPr>
              <w:t>4.7.1.</w:t>
            </w:r>
          </w:p>
        </w:tc>
        <w:tc>
          <w:tcPr>
            <w:tcW w:w="1984" w:type="dxa"/>
          </w:tcPr>
          <w:p w:rsidRPr="002E5FA2" w:rsidR="00E36F2D" w:rsidP="00CF6372" w:rsidRDefault="00E36F2D" w14:paraId="451CEEEB" w14:textId="1B6C92A5">
            <w:pPr>
              <w:spacing w:after="0" w:line="240" w:lineRule="auto"/>
              <w:rPr>
                <w:sz w:val="24"/>
              </w:rPr>
            </w:pPr>
            <w:r w:rsidRPr="002E5FA2">
              <w:rPr>
                <w:rFonts w:eastAsia="Times New Roman"/>
                <w:sz w:val="24"/>
                <w:szCs w:val="28"/>
                <w:lang w:eastAsia="lv-LV"/>
              </w:rPr>
              <w:t>Normatīvajos aktos ietvert regulējumu, kas administratoram uzliek pienākumu vest savu un parādnieka lietvedību savā prakses vietā.</w:t>
            </w:r>
          </w:p>
        </w:tc>
        <w:tc>
          <w:tcPr>
            <w:tcW w:w="1560" w:type="dxa"/>
          </w:tcPr>
          <w:p w:rsidRPr="002E5FA2" w:rsidR="00E36F2D" w:rsidP="00CF6372" w:rsidRDefault="00E36F2D" w14:paraId="02068F88" w14:textId="5C4D8C2C">
            <w:pPr>
              <w:spacing w:after="0" w:line="240" w:lineRule="auto"/>
              <w:rPr>
                <w:sz w:val="24"/>
              </w:rPr>
            </w:pPr>
            <w:r>
              <w:rPr>
                <w:sz w:val="24"/>
              </w:rPr>
              <w:t>31.05.2017.</w:t>
            </w:r>
          </w:p>
        </w:tc>
        <w:tc>
          <w:tcPr>
            <w:tcW w:w="1842" w:type="dxa"/>
          </w:tcPr>
          <w:p w:rsidRPr="002E5FA2" w:rsidR="00E36F2D" w:rsidP="00CF6372" w:rsidRDefault="00E36F2D" w14:paraId="50BD05EF" w14:textId="00374003">
            <w:pPr>
              <w:spacing w:after="0" w:line="240" w:lineRule="auto"/>
              <w:rPr>
                <w:sz w:val="24"/>
              </w:rPr>
            </w:pPr>
            <w:r w:rsidRPr="002E5FA2">
              <w:rPr>
                <w:rFonts w:eastAsia="Times New Roman"/>
                <w:sz w:val="24"/>
                <w:szCs w:val="28"/>
                <w:lang w:eastAsia="lv-LV"/>
              </w:rPr>
              <w:t>Paaugstinās maksātnespējas procesa caurspīdīgums, tiesiskums un līdz ar to efektivitāte</w:t>
            </w:r>
          </w:p>
        </w:tc>
        <w:tc>
          <w:tcPr>
            <w:tcW w:w="2127" w:type="dxa"/>
          </w:tcPr>
          <w:p w:rsidRPr="002E5FA2" w:rsidR="00E36F2D" w:rsidP="00CF6372" w:rsidRDefault="00E36F2D" w14:paraId="7E997E22" w14:textId="5432C2E9">
            <w:pPr>
              <w:pStyle w:val="Sarakstarindkopa"/>
              <w:numPr>
                <w:ilvl w:val="0"/>
                <w:numId w:val="1"/>
              </w:numPr>
              <w:spacing w:after="0" w:line="240" w:lineRule="auto"/>
              <w:ind w:left="369"/>
              <w:rPr>
                <w:sz w:val="24"/>
              </w:rPr>
            </w:pPr>
            <w:r w:rsidRPr="002E5FA2">
              <w:rPr>
                <w:rFonts w:eastAsia="Times New Roman"/>
                <w:sz w:val="24"/>
                <w:szCs w:val="28"/>
                <w:lang w:eastAsia="lv-LV"/>
              </w:rPr>
              <w:t xml:space="preserve">Izstrādāts likumprojekts </w:t>
            </w:r>
            <w:r w:rsidR="008E151E">
              <w:rPr>
                <w:rFonts w:eastAsia="Times New Roman"/>
                <w:sz w:val="24"/>
                <w:szCs w:val="28"/>
                <w:lang w:eastAsia="lv-LV"/>
              </w:rPr>
              <w:t>"</w:t>
            </w:r>
            <w:r w:rsidRPr="002E5FA2">
              <w:rPr>
                <w:rFonts w:eastAsia="Times New Roman"/>
                <w:sz w:val="24"/>
                <w:szCs w:val="28"/>
                <w:lang w:eastAsia="lv-LV"/>
              </w:rPr>
              <w:t>Grozījumi Maksātnespējas likumā</w:t>
            </w:r>
            <w:r w:rsidR="008E151E">
              <w:rPr>
                <w:rFonts w:eastAsia="Times New Roman"/>
                <w:sz w:val="24"/>
                <w:szCs w:val="28"/>
                <w:lang w:eastAsia="lv-LV"/>
              </w:rPr>
              <w:t>"</w:t>
            </w:r>
            <w:r w:rsidRPr="002E5FA2">
              <w:rPr>
                <w:rFonts w:eastAsia="Times New Roman"/>
                <w:sz w:val="24"/>
                <w:szCs w:val="28"/>
                <w:lang w:eastAsia="lv-LV"/>
              </w:rPr>
              <w:t xml:space="preserve"> (Lp12/Nr.106).</w:t>
            </w:r>
          </w:p>
        </w:tc>
        <w:tc>
          <w:tcPr>
            <w:tcW w:w="1275" w:type="dxa"/>
          </w:tcPr>
          <w:p w:rsidR="00E36F2D" w:rsidP="00CF6372" w:rsidRDefault="00E36F2D" w14:paraId="6188ED2A" w14:textId="0503F380">
            <w:pPr>
              <w:spacing w:after="0" w:line="240" w:lineRule="auto"/>
              <w:rPr>
                <w:sz w:val="24"/>
              </w:rPr>
            </w:pPr>
            <w:r>
              <w:rPr>
                <w:sz w:val="24"/>
              </w:rPr>
              <w:t>TM</w:t>
            </w:r>
          </w:p>
        </w:tc>
        <w:tc>
          <w:tcPr>
            <w:tcW w:w="1418" w:type="dxa"/>
            <w:shd w:val="clear" w:color="auto" w:fill="auto"/>
          </w:tcPr>
          <w:p w:rsidR="00E36F2D" w:rsidP="00CF6372" w:rsidRDefault="00E36F2D" w14:paraId="5CFF4630" w14:textId="0BE85141">
            <w:pPr>
              <w:spacing w:after="0" w:line="240" w:lineRule="auto"/>
              <w:rPr>
                <w:sz w:val="24"/>
              </w:rPr>
            </w:pPr>
            <w:r>
              <w:rPr>
                <w:sz w:val="24"/>
              </w:rPr>
              <w:t>Izpildīts</w:t>
            </w:r>
          </w:p>
        </w:tc>
        <w:tc>
          <w:tcPr>
            <w:tcW w:w="3402" w:type="dxa"/>
            <w:shd w:val="clear" w:color="auto" w:fill="auto"/>
          </w:tcPr>
          <w:p w:rsidRPr="00287CE6" w:rsidR="00E36F2D" w:rsidP="00CF6372" w:rsidRDefault="00E36F2D" w14:paraId="483488C9" w14:textId="68877239">
            <w:pPr>
              <w:spacing w:after="0" w:line="240" w:lineRule="auto"/>
              <w:rPr>
                <w:sz w:val="24"/>
              </w:rPr>
            </w:pPr>
            <w:r>
              <w:rPr>
                <w:sz w:val="24"/>
              </w:rPr>
              <w:t xml:space="preserve">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8E151E">
              <w:rPr>
                <w:sz w:val="24"/>
              </w:rPr>
              <w:t>"</w:t>
            </w:r>
            <w:r w:rsidRPr="00D11EFE">
              <w:rPr>
                <w:sz w:val="24"/>
              </w:rPr>
              <w:t>Grozījumi Maksātnespējas likumā</w:t>
            </w:r>
            <w:r w:rsidR="008E151E">
              <w:rPr>
                <w:sz w:val="24"/>
              </w:rPr>
              <w:t>"</w:t>
            </w:r>
            <w:r>
              <w:rPr>
                <w:rStyle w:val="Vresatsauce"/>
                <w:sz w:val="24"/>
              </w:rPr>
              <w:footnoteReference w:id="47"/>
            </w:r>
            <w:r>
              <w:rPr>
                <w:sz w:val="24"/>
              </w:rPr>
              <w:t xml:space="preserve"> 6. un 26. pantu Maksātnespējas likums citastarp papildināts attiecīgi ar 12.</w:t>
            </w:r>
            <w:r>
              <w:rPr>
                <w:sz w:val="24"/>
                <w:vertAlign w:val="superscript"/>
              </w:rPr>
              <w:t>7</w:t>
            </w:r>
            <w:r>
              <w:rPr>
                <w:sz w:val="24"/>
              </w:rPr>
              <w:t xml:space="preserve"> pantu </w:t>
            </w:r>
            <w:r w:rsidR="008E151E">
              <w:rPr>
                <w:sz w:val="24"/>
              </w:rPr>
              <w:t>"</w:t>
            </w:r>
            <w:r>
              <w:rPr>
                <w:sz w:val="24"/>
              </w:rPr>
              <w:t>Tiesiskās aizsardzības procesa uzraugošās personas lietvedība un ieņēmumu un izdevumu uzskaite</w:t>
            </w:r>
            <w:r w:rsidR="008E151E">
              <w:rPr>
                <w:sz w:val="24"/>
              </w:rPr>
              <w:t>"</w:t>
            </w:r>
            <w:r>
              <w:rPr>
                <w:sz w:val="24"/>
              </w:rPr>
              <w:t xml:space="preserve"> un </w:t>
            </w:r>
            <w:r w:rsidRPr="002C10EB">
              <w:rPr>
                <w:sz w:val="24"/>
              </w:rPr>
              <w:t>26.</w:t>
            </w:r>
            <w:r w:rsidRPr="002C10EB">
              <w:rPr>
                <w:sz w:val="24"/>
                <w:vertAlign w:val="superscript"/>
              </w:rPr>
              <w:t>1</w:t>
            </w:r>
            <w:r>
              <w:rPr>
                <w:sz w:val="24"/>
              </w:rPr>
              <w:t> </w:t>
            </w:r>
            <w:r w:rsidRPr="002C10EB">
              <w:rPr>
                <w:sz w:val="24"/>
              </w:rPr>
              <w:t>pant</w:t>
            </w:r>
            <w:r>
              <w:rPr>
                <w:sz w:val="24"/>
              </w:rPr>
              <w:t xml:space="preserve">u </w:t>
            </w:r>
            <w:r w:rsidR="008E151E">
              <w:rPr>
                <w:sz w:val="24"/>
              </w:rPr>
              <w:t>"</w:t>
            </w:r>
            <w:r w:rsidRPr="002C10EB">
              <w:rPr>
                <w:sz w:val="24"/>
              </w:rPr>
              <w:t>Administratora lietvedība un</w:t>
            </w:r>
            <w:r>
              <w:rPr>
                <w:sz w:val="24"/>
              </w:rPr>
              <w:t xml:space="preserve"> </w:t>
            </w:r>
            <w:r w:rsidRPr="002C10EB">
              <w:rPr>
                <w:sz w:val="24"/>
              </w:rPr>
              <w:t>ieņēmumu un izdevumu uzskaite</w:t>
            </w:r>
            <w:r w:rsidR="008E151E">
              <w:rPr>
                <w:sz w:val="24"/>
              </w:rPr>
              <w:t>"</w:t>
            </w:r>
            <w:r>
              <w:rPr>
                <w:sz w:val="24"/>
              </w:rPr>
              <w:t>.</w:t>
            </w:r>
          </w:p>
        </w:tc>
      </w:tr>
      <w:tr w:rsidRPr="005D29DD" w:rsidR="00E36F2D" w:rsidTr="001C715D" w14:paraId="0065080D" w14:textId="77777777">
        <w:tc>
          <w:tcPr>
            <w:tcW w:w="2977" w:type="dxa"/>
            <w:gridSpan w:val="2"/>
            <w:shd w:val="clear" w:color="auto" w:fill="EDEDED" w:themeFill="accent3" w:themeFillTint="33"/>
          </w:tcPr>
          <w:p w:rsidRPr="005D29DD" w:rsidR="00E36F2D" w:rsidP="00D56507" w:rsidRDefault="00E36F2D" w14:paraId="4E79CFFD" w14:textId="72ACAFF7">
            <w:pPr>
              <w:spacing w:before="240" w:line="240" w:lineRule="auto"/>
              <w:rPr>
                <w:b/>
                <w:sz w:val="24"/>
                <w:szCs w:val="24"/>
              </w:rPr>
            </w:pPr>
            <w:r>
              <w:rPr>
                <w:b/>
                <w:sz w:val="24"/>
                <w:szCs w:val="24"/>
              </w:rPr>
              <w:t>4.8. u</w:t>
            </w:r>
            <w:r w:rsidRPr="005D29DD">
              <w:rPr>
                <w:b/>
                <w:sz w:val="24"/>
                <w:szCs w:val="24"/>
              </w:rPr>
              <w:t>zdevums</w:t>
            </w:r>
          </w:p>
        </w:tc>
        <w:tc>
          <w:tcPr>
            <w:tcW w:w="11624" w:type="dxa"/>
            <w:gridSpan w:val="6"/>
            <w:shd w:val="clear" w:color="auto" w:fill="EDEDED" w:themeFill="accent3" w:themeFillTint="33"/>
          </w:tcPr>
          <w:p w:rsidRPr="005D29DD" w:rsidR="00E36F2D" w:rsidP="00D56507" w:rsidRDefault="00E36F2D" w14:paraId="322CEBF6" w14:textId="473D154B">
            <w:pPr>
              <w:spacing w:before="240" w:line="240" w:lineRule="auto"/>
              <w:rPr>
                <w:b/>
                <w:sz w:val="24"/>
                <w:szCs w:val="24"/>
              </w:rPr>
            </w:pPr>
            <w:r w:rsidRPr="000F7316">
              <w:rPr>
                <w:b/>
                <w:sz w:val="24"/>
                <w:szCs w:val="24"/>
              </w:rPr>
              <w:t>Izveidojams administratora palīga institūts</w:t>
            </w:r>
          </w:p>
        </w:tc>
      </w:tr>
      <w:tr w:rsidR="00FF381C" w:rsidTr="001C715D" w14:paraId="6C610F43" w14:textId="77777777">
        <w:tc>
          <w:tcPr>
            <w:tcW w:w="993" w:type="dxa"/>
            <w:shd w:val="clear" w:color="auto" w:fill="auto"/>
          </w:tcPr>
          <w:p w:rsidRPr="001B1DE7" w:rsidR="00E36F2D" w:rsidP="00D56507" w:rsidRDefault="00E36F2D" w14:paraId="3EF2795E" w14:textId="59F2C956">
            <w:pPr>
              <w:spacing w:after="0" w:line="240" w:lineRule="auto"/>
              <w:rPr>
                <w:sz w:val="24"/>
              </w:rPr>
            </w:pPr>
            <w:r w:rsidRPr="001B1DE7">
              <w:rPr>
                <w:rFonts w:eastAsia="Times New Roman"/>
                <w:sz w:val="24"/>
                <w:szCs w:val="28"/>
                <w:lang w:eastAsia="lv-LV"/>
              </w:rPr>
              <w:t>4.8.1.</w:t>
            </w:r>
          </w:p>
        </w:tc>
        <w:tc>
          <w:tcPr>
            <w:tcW w:w="1984" w:type="dxa"/>
            <w:shd w:val="clear" w:color="auto" w:fill="auto"/>
          </w:tcPr>
          <w:p w:rsidRPr="001B1DE7" w:rsidR="00E36F2D" w:rsidP="00D56507" w:rsidRDefault="00E36F2D" w14:paraId="7726F026" w14:textId="5222BE2F">
            <w:pPr>
              <w:spacing w:after="0" w:line="240" w:lineRule="auto"/>
              <w:rPr>
                <w:sz w:val="24"/>
              </w:rPr>
            </w:pPr>
            <w:r w:rsidRPr="001B1DE7">
              <w:rPr>
                <w:rFonts w:eastAsia="Times New Roman"/>
                <w:sz w:val="24"/>
                <w:szCs w:val="28"/>
                <w:lang w:eastAsia="lv-LV"/>
              </w:rPr>
              <w:t xml:space="preserve">Veikt izmaiņas regulējumā, kas noteic, ka pirms iekļūšanas </w:t>
            </w:r>
            <w:r w:rsidRPr="001B1DE7">
              <w:rPr>
                <w:rFonts w:eastAsia="Times New Roman"/>
                <w:sz w:val="24"/>
                <w:szCs w:val="28"/>
                <w:lang w:eastAsia="lv-LV"/>
              </w:rPr>
              <w:lastRenderedPageBreak/>
              <w:t>administratora profesijā ir nepieciešama noteikta perioda prakse administratora palīga amatā.</w:t>
            </w:r>
          </w:p>
        </w:tc>
        <w:tc>
          <w:tcPr>
            <w:tcW w:w="1560" w:type="dxa"/>
            <w:shd w:val="clear" w:color="auto" w:fill="auto"/>
          </w:tcPr>
          <w:p w:rsidR="00E36F2D" w:rsidP="00D56507" w:rsidRDefault="00E36F2D" w14:paraId="2BD7EAB3" w14:textId="6AC0B52C">
            <w:pPr>
              <w:spacing w:after="0" w:line="240" w:lineRule="auto"/>
              <w:rPr>
                <w:sz w:val="24"/>
              </w:rPr>
            </w:pPr>
            <w:r>
              <w:rPr>
                <w:sz w:val="24"/>
              </w:rPr>
              <w:lastRenderedPageBreak/>
              <w:t>31.05.2019.</w:t>
            </w:r>
          </w:p>
        </w:tc>
        <w:tc>
          <w:tcPr>
            <w:tcW w:w="1842" w:type="dxa"/>
            <w:shd w:val="clear" w:color="auto" w:fill="auto"/>
          </w:tcPr>
          <w:p w:rsidRPr="002B4F3F" w:rsidR="00E36F2D" w:rsidP="00D56507" w:rsidRDefault="00E36F2D" w14:paraId="1553A979" w14:textId="70B5D54C">
            <w:pPr>
              <w:spacing w:after="0" w:line="240" w:lineRule="auto"/>
              <w:rPr>
                <w:sz w:val="24"/>
              </w:rPr>
            </w:pPr>
            <w:r w:rsidRPr="002B4F3F">
              <w:rPr>
                <w:rFonts w:eastAsia="Times New Roman"/>
                <w:sz w:val="24"/>
                <w:szCs w:val="28"/>
                <w:lang w:eastAsia="lv-LV"/>
              </w:rPr>
              <w:t xml:space="preserve">Paaugstinās administratoru kvalifikācija un līdz ar to arī </w:t>
            </w:r>
            <w:r w:rsidRPr="002B4F3F">
              <w:rPr>
                <w:rFonts w:eastAsia="Times New Roman"/>
                <w:sz w:val="24"/>
                <w:szCs w:val="28"/>
                <w:lang w:eastAsia="lv-LV"/>
              </w:rPr>
              <w:lastRenderedPageBreak/>
              <w:t>maksātnespējas procesa efektivitāte.</w:t>
            </w:r>
          </w:p>
        </w:tc>
        <w:tc>
          <w:tcPr>
            <w:tcW w:w="2127" w:type="dxa"/>
            <w:shd w:val="clear" w:color="auto" w:fill="auto"/>
          </w:tcPr>
          <w:p w:rsidRPr="002B4F3F" w:rsidR="00E36F2D" w:rsidP="00D56507" w:rsidRDefault="00E36F2D" w14:paraId="459955A2" w14:textId="0AC4A98B">
            <w:pPr>
              <w:pStyle w:val="Sarakstarindkopa"/>
              <w:numPr>
                <w:ilvl w:val="0"/>
                <w:numId w:val="1"/>
              </w:numPr>
              <w:spacing w:after="0" w:line="240" w:lineRule="auto"/>
              <w:ind w:left="354"/>
              <w:rPr>
                <w:sz w:val="24"/>
              </w:rPr>
            </w:pPr>
            <w:r w:rsidRPr="002B4F3F">
              <w:rPr>
                <w:rFonts w:eastAsia="Times New Roman"/>
                <w:sz w:val="24"/>
                <w:szCs w:val="28"/>
                <w:lang w:eastAsia="lv-LV"/>
              </w:rPr>
              <w:lastRenderedPageBreak/>
              <w:t>Izstrādāts 1 normatīvo aktu grozījumu projekts.</w:t>
            </w:r>
          </w:p>
        </w:tc>
        <w:tc>
          <w:tcPr>
            <w:tcW w:w="1275" w:type="dxa"/>
            <w:shd w:val="clear" w:color="auto" w:fill="auto"/>
          </w:tcPr>
          <w:p w:rsidR="00E36F2D" w:rsidP="00D56507" w:rsidRDefault="00E36F2D" w14:paraId="2676F70D" w14:textId="698C3692">
            <w:pPr>
              <w:spacing w:after="0" w:line="240" w:lineRule="auto"/>
              <w:rPr>
                <w:sz w:val="24"/>
              </w:rPr>
            </w:pPr>
            <w:r>
              <w:rPr>
                <w:sz w:val="24"/>
              </w:rPr>
              <w:t>TM</w:t>
            </w:r>
          </w:p>
        </w:tc>
        <w:tc>
          <w:tcPr>
            <w:tcW w:w="1418" w:type="dxa"/>
            <w:shd w:val="clear" w:color="auto" w:fill="auto"/>
          </w:tcPr>
          <w:p w:rsidR="00E36F2D" w:rsidP="00D56507" w:rsidRDefault="00E36F2D" w14:paraId="3CF08756" w14:textId="6679429A">
            <w:pPr>
              <w:spacing w:after="0" w:line="240" w:lineRule="auto"/>
              <w:rPr>
                <w:sz w:val="24"/>
              </w:rPr>
            </w:pPr>
            <w:r>
              <w:rPr>
                <w:sz w:val="24"/>
              </w:rPr>
              <w:t>Neattiecas</w:t>
            </w:r>
          </w:p>
        </w:tc>
        <w:tc>
          <w:tcPr>
            <w:tcW w:w="3402" w:type="dxa"/>
            <w:shd w:val="clear" w:color="auto" w:fill="auto"/>
          </w:tcPr>
          <w:p w:rsidR="00E36F2D" w:rsidP="00D56507" w:rsidRDefault="00E36F2D" w14:paraId="7284D15F" w14:textId="668E8F33">
            <w:pPr>
              <w:spacing w:after="0" w:line="240" w:lineRule="auto"/>
              <w:rPr>
                <w:sz w:val="24"/>
              </w:rPr>
            </w:pPr>
            <w:r>
              <w:rPr>
                <w:sz w:val="24"/>
              </w:rPr>
              <w:t>–</w:t>
            </w:r>
          </w:p>
        </w:tc>
      </w:tr>
      <w:tr w:rsidRPr="005D29DD" w:rsidR="00E36F2D" w:rsidTr="001C715D" w14:paraId="040BB11D" w14:textId="77777777">
        <w:tc>
          <w:tcPr>
            <w:tcW w:w="2977" w:type="dxa"/>
            <w:gridSpan w:val="2"/>
            <w:shd w:val="clear" w:color="auto" w:fill="EDEDED" w:themeFill="accent3" w:themeFillTint="33"/>
          </w:tcPr>
          <w:p w:rsidRPr="005D29DD" w:rsidR="00E36F2D" w:rsidP="00D56507" w:rsidRDefault="00E36F2D" w14:paraId="51F1D0B7" w14:textId="383A459A">
            <w:pPr>
              <w:spacing w:before="240" w:line="240" w:lineRule="auto"/>
              <w:rPr>
                <w:b/>
                <w:sz w:val="24"/>
                <w:szCs w:val="24"/>
              </w:rPr>
            </w:pPr>
            <w:r>
              <w:rPr>
                <w:b/>
                <w:sz w:val="24"/>
                <w:szCs w:val="24"/>
              </w:rPr>
              <w:t>4.9. u</w:t>
            </w:r>
            <w:r w:rsidRPr="005D29DD">
              <w:rPr>
                <w:b/>
                <w:sz w:val="24"/>
                <w:szCs w:val="24"/>
              </w:rPr>
              <w:t>zdevums</w:t>
            </w:r>
          </w:p>
        </w:tc>
        <w:tc>
          <w:tcPr>
            <w:tcW w:w="11624" w:type="dxa"/>
            <w:gridSpan w:val="6"/>
            <w:shd w:val="clear" w:color="auto" w:fill="EDEDED" w:themeFill="accent3" w:themeFillTint="33"/>
          </w:tcPr>
          <w:p w:rsidRPr="005D29DD" w:rsidR="00E36F2D" w:rsidP="00D56507" w:rsidRDefault="00E36F2D" w14:paraId="44E0EDB2" w14:textId="2F35F463">
            <w:pPr>
              <w:spacing w:before="240" w:line="240" w:lineRule="auto"/>
              <w:rPr>
                <w:b/>
                <w:sz w:val="24"/>
                <w:szCs w:val="24"/>
              </w:rPr>
            </w:pPr>
            <w:r w:rsidRPr="000F7316">
              <w:rPr>
                <w:b/>
                <w:sz w:val="24"/>
                <w:szCs w:val="24"/>
              </w:rPr>
              <w:t xml:space="preserve">Izveidojams </w:t>
            </w:r>
            <w:r>
              <w:rPr>
                <w:b/>
                <w:sz w:val="24"/>
                <w:szCs w:val="24"/>
              </w:rPr>
              <w:t>administratoru reitings</w:t>
            </w:r>
          </w:p>
        </w:tc>
      </w:tr>
      <w:tr w:rsidR="00FF381C" w:rsidTr="001C715D" w14:paraId="30DBD297" w14:textId="77777777">
        <w:tc>
          <w:tcPr>
            <w:tcW w:w="993" w:type="dxa"/>
          </w:tcPr>
          <w:p w:rsidRPr="002D3C54" w:rsidR="00E36F2D" w:rsidP="00D56507" w:rsidRDefault="00E36F2D" w14:paraId="4F966B25" w14:textId="16057F87">
            <w:pPr>
              <w:spacing w:after="0" w:line="240" w:lineRule="auto"/>
              <w:rPr>
                <w:sz w:val="24"/>
              </w:rPr>
            </w:pPr>
            <w:r w:rsidRPr="002D3C54">
              <w:rPr>
                <w:rFonts w:eastAsia="Times New Roman"/>
                <w:sz w:val="24"/>
                <w:szCs w:val="28"/>
                <w:lang w:eastAsia="lv-LV"/>
              </w:rPr>
              <w:t>4.9.1.</w:t>
            </w:r>
          </w:p>
        </w:tc>
        <w:tc>
          <w:tcPr>
            <w:tcW w:w="1984" w:type="dxa"/>
          </w:tcPr>
          <w:p w:rsidRPr="002D3C54" w:rsidR="00E36F2D" w:rsidP="00D56507" w:rsidRDefault="00E36F2D" w14:paraId="58993A77" w14:textId="43ED4139">
            <w:pPr>
              <w:spacing w:after="0" w:line="240" w:lineRule="auto"/>
              <w:rPr>
                <w:sz w:val="24"/>
              </w:rPr>
            </w:pPr>
            <w:r w:rsidRPr="002D3C54">
              <w:rPr>
                <w:rFonts w:eastAsia="Times New Roman"/>
                <w:sz w:val="24"/>
                <w:szCs w:val="28"/>
                <w:lang w:eastAsia="lv-LV"/>
              </w:rPr>
              <w:t xml:space="preserve">Regulāri sastādīt un publicēt </w:t>
            </w:r>
            <w:r>
              <w:rPr>
                <w:rFonts w:eastAsia="Times New Roman"/>
                <w:sz w:val="24"/>
                <w:szCs w:val="28"/>
                <w:lang w:eastAsia="lv-LV"/>
              </w:rPr>
              <w:t>MKD</w:t>
            </w:r>
            <w:r w:rsidRPr="002D3C54">
              <w:rPr>
                <w:rFonts w:eastAsia="Times New Roman"/>
                <w:sz w:val="24"/>
                <w:szCs w:val="28"/>
                <w:lang w:eastAsia="lv-LV"/>
              </w:rPr>
              <w:t xml:space="preserve"> tīmekļa vietnē administratoru reitingu. Kritēriji – no administratora tieši atkarīgas darbības.</w:t>
            </w:r>
          </w:p>
        </w:tc>
        <w:tc>
          <w:tcPr>
            <w:tcW w:w="1560" w:type="dxa"/>
          </w:tcPr>
          <w:p w:rsidR="00E36F2D" w:rsidP="00D56507" w:rsidRDefault="00E36F2D" w14:paraId="0964C0C6" w14:textId="7A93FF77">
            <w:pPr>
              <w:spacing w:after="0" w:line="240" w:lineRule="auto"/>
              <w:rPr>
                <w:sz w:val="24"/>
              </w:rPr>
            </w:pPr>
            <w:r>
              <w:rPr>
                <w:sz w:val="24"/>
              </w:rPr>
              <w:t>31.05.2017.</w:t>
            </w:r>
          </w:p>
        </w:tc>
        <w:tc>
          <w:tcPr>
            <w:tcW w:w="1842" w:type="dxa"/>
          </w:tcPr>
          <w:p w:rsidRPr="008045EE" w:rsidR="00E36F2D" w:rsidP="00D56507" w:rsidRDefault="00E36F2D" w14:paraId="794421BA" w14:textId="5A23B571">
            <w:pPr>
              <w:spacing w:after="0" w:line="240" w:lineRule="auto"/>
              <w:rPr>
                <w:sz w:val="24"/>
              </w:rPr>
            </w:pPr>
            <w:r w:rsidRPr="008045EE">
              <w:rPr>
                <w:rFonts w:eastAsia="Times New Roman"/>
                <w:sz w:val="24"/>
                <w:szCs w:val="28"/>
                <w:lang w:eastAsia="lv-LV"/>
              </w:rPr>
              <w:t>Paaugstinās administratoru kvalifikācija un līdz ar to arī maksātnespējas procesa efektivitāte.</w:t>
            </w:r>
          </w:p>
        </w:tc>
        <w:tc>
          <w:tcPr>
            <w:tcW w:w="2127" w:type="dxa"/>
          </w:tcPr>
          <w:p w:rsidRPr="008045EE" w:rsidR="00E36F2D" w:rsidP="00D56507" w:rsidRDefault="00E36F2D" w14:paraId="26F4A83D" w14:textId="1A85DABC">
            <w:pPr>
              <w:pStyle w:val="Sarakstarindkopa"/>
              <w:numPr>
                <w:ilvl w:val="0"/>
                <w:numId w:val="1"/>
              </w:numPr>
              <w:spacing w:line="240" w:lineRule="auto"/>
              <w:ind w:left="354"/>
              <w:rPr>
                <w:rFonts w:eastAsia="Times New Roman"/>
                <w:sz w:val="24"/>
                <w:szCs w:val="28"/>
                <w:lang w:eastAsia="lv-LV"/>
              </w:rPr>
            </w:pPr>
            <w:r w:rsidRPr="008045EE">
              <w:rPr>
                <w:rFonts w:eastAsia="Times New Roman"/>
                <w:sz w:val="24"/>
                <w:szCs w:val="28"/>
                <w:lang w:eastAsia="lv-LV"/>
              </w:rPr>
              <w:t xml:space="preserve">Izstrādāts likumprojekts </w:t>
            </w:r>
            <w:r w:rsidR="008E151E">
              <w:rPr>
                <w:rFonts w:eastAsia="Times New Roman"/>
                <w:sz w:val="24"/>
                <w:szCs w:val="28"/>
                <w:lang w:eastAsia="lv-LV"/>
              </w:rPr>
              <w:t>"</w:t>
            </w:r>
            <w:r w:rsidRPr="008045EE">
              <w:rPr>
                <w:rFonts w:eastAsia="Times New Roman"/>
                <w:sz w:val="24"/>
                <w:szCs w:val="28"/>
                <w:lang w:eastAsia="lv-LV"/>
              </w:rPr>
              <w:t>Grozījumi Maksātnespējas likumā</w:t>
            </w:r>
            <w:r w:rsidR="008E151E">
              <w:rPr>
                <w:rFonts w:eastAsia="Times New Roman"/>
                <w:sz w:val="24"/>
                <w:szCs w:val="28"/>
                <w:lang w:eastAsia="lv-LV"/>
              </w:rPr>
              <w:t>"</w:t>
            </w:r>
            <w:r w:rsidRPr="008045EE">
              <w:rPr>
                <w:rFonts w:eastAsia="Times New Roman"/>
                <w:sz w:val="24"/>
                <w:szCs w:val="28"/>
                <w:lang w:eastAsia="lv-LV"/>
              </w:rPr>
              <w:t xml:space="preserve"> (Lp12/Nr.106);</w:t>
            </w:r>
          </w:p>
          <w:p w:rsidRPr="008045EE" w:rsidR="00E36F2D" w:rsidP="00D56507" w:rsidRDefault="00E36F2D" w14:paraId="45CEC672" w14:textId="39CB4A2A">
            <w:pPr>
              <w:pStyle w:val="Sarakstarindkopa"/>
              <w:numPr>
                <w:ilvl w:val="0"/>
                <w:numId w:val="1"/>
              </w:numPr>
              <w:spacing w:after="0" w:line="240" w:lineRule="auto"/>
              <w:ind w:left="354"/>
              <w:rPr>
                <w:sz w:val="24"/>
              </w:rPr>
            </w:pPr>
            <w:r w:rsidRPr="008045EE">
              <w:rPr>
                <w:rFonts w:eastAsia="Times New Roman"/>
                <w:sz w:val="24"/>
                <w:szCs w:val="28"/>
                <w:lang w:eastAsia="lv-LV"/>
              </w:rPr>
              <w:t>Publicēts 1 administratoru darbības novērtējuma saraksts.</w:t>
            </w:r>
          </w:p>
        </w:tc>
        <w:tc>
          <w:tcPr>
            <w:tcW w:w="1275" w:type="dxa"/>
          </w:tcPr>
          <w:p w:rsidR="00E36F2D" w:rsidP="00D56507" w:rsidRDefault="00E36F2D" w14:paraId="289FD038" w14:textId="0719A2BB">
            <w:pPr>
              <w:spacing w:after="0" w:line="240" w:lineRule="auto"/>
              <w:rPr>
                <w:sz w:val="24"/>
              </w:rPr>
            </w:pPr>
            <w:r>
              <w:rPr>
                <w:sz w:val="24"/>
              </w:rPr>
              <w:t>TM (MKD)</w:t>
            </w:r>
          </w:p>
        </w:tc>
        <w:tc>
          <w:tcPr>
            <w:tcW w:w="1418" w:type="dxa"/>
            <w:shd w:val="clear" w:color="auto" w:fill="auto"/>
          </w:tcPr>
          <w:p w:rsidR="00E36F2D" w:rsidP="00D56507" w:rsidRDefault="00E36F2D" w14:paraId="1603AECA" w14:textId="6409D6F2">
            <w:pPr>
              <w:spacing w:after="0" w:line="240" w:lineRule="auto"/>
              <w:rPr>
                <w:sz w:val="24"/>
              </w:rPr>
            </w:pPr>
            <w:r>
              <w:rPr>
                <w:sz w:val="24"/>
              </w:rPr>
              <w:t>Izpildīts</w:t>
            </w:r>
          </w:p>
        </w:tc>
        <w:tc>
          <w:tcPr>
            <w:tcW w:w="3402" w:type="dxa"/>
            <w:shd w:val="clear" w:color="auto" w:fill="auto"/>
          </w:tcPr>
          <w:p w:rsidR="00E36F2D" w:rsidP="00D56507" w:rsidRDefault="00E36F2D" w14:paraId="7D40B410" w14:textId="77777777">
            <w:pPr>
              <w:spacing w:after="0" w:line="240" w:lineRule="auto"/>
              <w:rPr>
                <w:sz w:val="24"/>
              </w:rPr>
            </w:pPr>
            <w:r>
              <w:rPr>
                <w:sz w:val="24"/>
              </w:rPr>
              <w:t>Pasākuma izpilde saistīta ar 4.10.1. pasākuma izpildi.</w:t>
            </w:r>
          </w:p>
          <w:p w:rsidR="00E36F2D" w:rsidP="00D56507" w:rsidRDefault="00E36F2D" w14:paraId="32D4C158" w14:textId="1B4FC143">
            <w:pPr>
              <w:spacing w:after="0" w:line="240" w:lineRule="auto"/>
              <w:rPr>
                <w:sz w:val="24"/>
              </w:rPr>
            </w:pPr>
            <w:r>
              <w:rPr>
                <w:sz w:val="24"/>
              </w:rPr>
              <w:t xml:space="preserve">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8E151E">
              <w:rPr>
                <w:sz w:val="24"/>
              </w:rPr>
              <w:t>"</w:t>
            </w:r>
            <w:r w:rsidRPr="00D11EFE">
              <w:rPr>
                <w:sz w:val="24"/>
              </w:rPr>
              <w:t>Grozījumi Maksātnespējas likumā</w:t>
            </w:r>
            <w:r w:rsidR="008E151E">
              <w:rPr>
                <w:sz w:val="24"/>
              </w:rPr>
              <w:t>"</w:t>
            </w:r>
            <w:r>
              <w:rPr>
                <w:rStyle w:val="Vresatsauce"/>
                <w:sz w:val="24"/>
              </w:rPr>
              <w:footnoteReference w:id="48"/>
            </w:r>
            <w:r>
              <w:rPr>
                <w:sz w:val="24"/>
              </w:rPr>
              <w:t xml:space="preserve"> 5. pantu Maksātnespējas likums citastarp papildināts ar 12.</w:t>
            </w:r>
            <w:r>
              <w:rPr>
                <w:sz w:val="24"/>
                <w:vertAlign w:val="superscript"/>
              </w:rPr>
              <w:t>2</w:t>
            </w:r>
            <w:r>
              <w:rPr>
                <w:sz w:val="24"/>
              </w:rPr>
              <w:t xml:space="preserve"> pantu </w:t>
            </w:r>
            <w:r w:rsidR="008E151E">
              <w:rPr>
                <w:sz w:val="24"/>
              </w:rPr>
              <w:t>"</w:t>
            </w:r>
            <w:r>
              <w:rPr>
                <w:sz w:val="24"/>
              </w:rPr>
              <w:t>Maksātnespējas administrācijas</w:t>
            </w:r>
            <w:r>
              <w:rPr>
                <w:rStyle w:val="Vresatsauce"/>
                <w:sz w:val="24"/>
              </w:rPr>
              <w:footnoteReference w:id="49"/>
            </w:r>
            <w:r>
              <w:rPr>
                <w:sz w:val="24"/>
              </w:rPr>
              <w:t xml:space="preserve"> tīmekļvietnē publicējamā informācija</w:t>
            </w:r>
            <w:r w:rsidR="008E151E">
              <w:rPr>
                <w:sz w:val="24"/>
              </w:rPr>
              <w:t>"</w:t>
            </w:r>
            <w:r>
              <w:rPr>
                <w:sz w:val="24"/>
              </w:rPr>
              <w:t>, kas stājās spēkā 2018. gada 1. jūlijā.</w:t>
            </w:r>
          </w:p>
          <w:p w:rsidR="00E36F2D" w:rsidP="00D56507" w:rsidRDefault="00E36F2D" w14:paraId="12B6A379" w14:textId="2807EE07">
            <w:pPr>
              <w:spacing w:after="0" w:line="240" w:lineRule="auto"/>
              <w:rPr>
                <w:sz w:val="24"/>
              </w:rPr>
            </w:pPr>
            <w:r>
              <w:rPr>
                <w:sz w:val="24"/>
              </w:rPr>
              <w:t>Izstrādājot minētos grozījumus, secināts, ka</w:t>
            </w:r>
            <w:r>
              <w:rPr>
                <w:rStyle w:val="Vresatsauce"/>
                <w:sz w:val="24"/>
              </w:rPr>
              <w:footnoteReference w:id="50"/>
            </w:r>
            <w:r>
              <w:rPr>
                <w:sz w:val="24"/>
              </w:rPr>
              <w:t xml:space="preserve"> nepieciešams</w:t>
            </w:r>
            <w:r w:rsidRPr="00604C43">
              <w:rPr>
                <w:sz w:val="24"/>
              </w:rPr>
              <w:t xml:space="preserve"> </w:t>
            </w:r>
            <w:r w:rsidRPr="00604C43">
              <w:rPr>
                <w:sz w:val="24"/>
              </w:rPr>
              <w:lastRenderedPageBreak/>
              <w:t xml:space="preserve">veicināt kreditoru interešu aizsardzību </w:t>
            </w:r>
            <w:r w:rsidR="0011377A">
              <w:rPr>
                <w:sz w:val="24"/>
              </w:rPr>
              <w:t>TAP</w:t>
            </w:r>
            <w:r w:rsidRPr="00604C43">
              <w:rPr>
                <w:sz w:val="24"/>
              </w:rPr>
              <w:t xml:space="preserve"> un maksātnespējas procesā, vienlaikus nodrošinot fizisko personu datu aizsardzības un komercnoslēpuma aizsardzības prasības. </w:t>
            </w:r>
          </w:p>
          <w:p w:rsidR="00E36F2D" w:rsidP="00D56507" w:rsidRDefault="00E36F2D" w14:paraId="10C83537" w14:textId="3938467F">
            <w:pPr>
              <w:spacing w:after="0" w:line="240" w:lineRule="auto"/>
              <w:rPr>
                <w:sz w:val="24"/>
              </w:rPr>
            </w:pPr>
            <w:r w:rsidRPr="00604C43">
              <w:rPr>
                <w:sz w:val="24"/>
              </w:rPr>
              <w:t xml:space="preserve">Publiskojot informāciju par administratoru un uzraugošo personu darbības rezultātiem, </w:t>
            </w:r>
            <w:r>
              <w:rPr>
                <w:sz w:val="24"/>
              </w:rPr>
              <w:t>ir</w:t>
            </w:r>
            <w:r w:rsidRPr="00604C43">
              <w:rPr>
                <w:sz w:val="24"/>
              </w:rPr>
              <w:t xml:space="preserve"> radīts priekšnoteikums sabiedrības kontrolei pār šo personu darbību, kā arī nodrošināta iespēja kreditoriem sekot līdzi administratoru un uzraugošo personu darbībai un viņu darbības atbilstībai normatīvo aktu prasībām, citastarp nodrošinot iespēju izvēlēties konkrētajam gadījuma</w:t>
            </w:r>
            <w:r w:rsidR="006620A6">
              <w:rPr>
                <w:sz w:val="24"/>
              </w:rPr>
              <w:t>m</w:t>
            </w:r>
            <w:r w:rsidRPr="00604C43">
              <w:rPr>
                <w:sz w:val="24"/>
              </w:rPr>
              <w:t xml:space="preserve"> atbilstošāko uzraugošo personu.</w:t>
            </w:r>
          </w:p>
          <w:p w:rsidR="00E36F2D" w:rsidP="00D56507" w:rsidRDefault="00E36F2D" w14:paraId="47110694" w14:textId="77777777">
            <w:pPr>
              <w:spacing w:after="0" w:line="240" w:lineRule="auto"/>
              <w:rPr>
                <w:sz w:val="24"/>
              </w:rPr>
            </w:pPr>
            <w:r>
              <w:rPr>
                <w:sz w:val="24"/>
              </w:rPr>
              <w:t xml:space="preserve">Tādējādi izstrādes gaitā secināts, ka administratora darbības pārskatos pieejamās informācijas publicēšana nav nepieciešama mērķa sasniegšanai un ir pietiekami ar būtiskākās </w:t>
            </w:r>
            <w:r>
              <w:rPr>
                <w:sz w:val="24"/>
              </w:rPr>
              <w:lastRenderedPageBreak/>
              <w:t xml:space="preserve">informācijas publicēšanu apkopotā veidā. Tāpat tika secināts, ka mērķi nesasniegs arī administratoru sarindošana reitingā. Apstākļi katrā konkrētā maksātnespējas procesā var būt ļoti dažādi un nav iespējams izveidot tādus reitinga kritērijus, kas objektīvi ļautu spriest par administratora rīcības tiesiskumu un efektivitāti, jo īpaši tamdēļ, ka administratorus konkrētam maksātnespējas procesam izvēlas nejauši. </w:t>
            </w:r>
          </w:p>
          <w:p w:rsidR="00E36F2D" w:rsidP="00D56507" w:rsidRDefault="00E36F2D" w14:paraId="265548EF" w14:textId="6B760048">
            <w:pPr>
              <w:spacing w:after="0" w:line="240" w:lineRule="auto"/>
              <w:rPr>
                <w:sz w:val="24"/>
              </w:rPr>
            </w:pPr>
            <w:r>
              <w:rPr>
                <w:sz w:val="24"/>
              </w:rPr>
              <w:t>No 2018. gada 1. jūlija MKD tīmekļvietnē ir pieejama apkopota informācija par administratora</w:t>
            </w:r>
            <w:r>
              <w:rPr>
                <w:rStyle w:val="Vresatsauce"/>
                <w:sz w:val="24"/>
              </w:rPr>
              <w:footnoteReference w:id="51"/>
            </w:r>
            <w:r>
              <w:rPr>
                <w:sz w:val="24"/>
              </w:rPr>
              <w:t xml:space="preserve"> un uzraugošās personas</w:t>
            </w:r>
            <w:r>
              <w:rPr>
                <w:rStyle w:val="Vresatsauce"/>
                <w:sz w:val="24"/>
              </w:rPr>
              <w:footnoteReference w:id="52"/>
            </w:r>
            <w:r>
              <w:rPr>
                <w:sz w:val="24"/>
              </w:rPr>
              <w:t xml:space="preserve"> veiktajām darbībām.</w:t>
            </w:r>
          </w:p>
        </w:tc>
      </w:tr>
      <w:tr w:rsidRPr="005D29DD" w:rsidR="00E36F2D" w:rsidTr="001C715D" w14:paraId="18701684" w14:textId="77777777">
        <w:tc>
          <w:tcPr>
            <w:tcW w:w="2977" w:type="dxa"/>
            <w:gridSpan w:val="2"/>
            <w:shd w:val="clear" w:color="auto" w:fill="EDEDED" w:themeFill="accent3" w:themeFillTint="33"/>
          </w:tcPr>
          <w:p w:rsidRPr="005D29DD" w:rsidR="00E36F2D" w:rsidP="00D56507" w:rsidRDefault="00E36F2D" w14:paraId="51BB2888" w14:textId="59C32A84">
            <w:pPr>
              <w:spacing w:before="240" w:line="240" w:lineRule="auto"/>
              <w:rPr>
                <w:b/>
                <w:sz w:val="24"/>
                <w:szCs w:val="24"/>
              </w:rPr>
            </w:pPr>
            <w:r>
              <w:rPr>
                <w:b/>
                <w:sz w:val="24"/>
                <w:szCs w:val="24"/>
              </w:rPr>
              <w:lastRenderedPageBreak/>
              <w:t>4.10. u</w:t>
            </w:r>
            <w:r w:rsidRPr="005D29DD">
              <w:rPr>
                <w:b/>
                <w:sz w:val="24"/>
                <w:szCs w:val="24"/>
              </w:rPr>
              <w:t>zdevums</w:t>
            </w:r>
          </w:p>
        </w:tc>
        <w:tc>
          <w:tcPr>
            <w:tcW w:w="11624" w:type="dxa"/>
            <w:gridSpan w:val="6"/>
            <w:shd w:val="clear" w:color="auto" w:fill="EDEDED" w:themeFill="accent3" w:themeFillTint="33"/>
          </w:tcPr>
          <w:p w:rsidRPr="005D29DD" w:rsidR="00E36F2D" w:rsidP="00D56507" w:rsidRDefault="00E36F2D" w14:paraId="140ED78E" w14:textId="3A6F408B">
            <w:pPr>
              <w:spacing w:before="240" w:line="240" w:lineRule="auto"/>
              <w:rPr>
                <w:b/>
                <w:sz w:val="24"/>
                <w:szCs w:val="24"/>
              </w:rPr>
            </w:pPr>
            <w:r w:rsidRPr="00EE41BD">
              <w:rPr>
                <w:b/>
                <w:sz w:val="24"/>
                <w:szCs w:val="24"/>
              </w:rPr>
              <w:t>Nodrošināt sabiedrības kontroli publicējot informāciju par maksātnespēja procesa norisi</w:t>
            </w:r>
          </w:p>
        </w:tc>
      </w:tr>
      <w:tr w:rsidR="00FF381C" w:rsidTr="001C715D" w14:paraId="0FC96558" w14:textId="77777777">
        <w:tc>
          <w:tcPr>
            <w:tcW w:w="993" w:type="dxa"/>
          </w:tcPr>
          <w:p w:rsidRPr="00F43322" w:rsidR="00E36F2D" w:rsidP="00D56507" w:rsidRDefault="00E36F2D" w14:paraId="1F1C74B6" w14:textId="4696DCC1">
            <w:pPr>
              <w:spacing w:after="0" w:line="240" w:lineRule="auto"/>
              <w:rPr>
                <w:sz w:val="24"/>
              </w:rPr>
            </w:pPr>
            <w:r w:rsidRPr="00F43322">
              <w:rPr>
                <w:rFonts w:eastAsia="Times New Roman"/>
                <w:sz w:val="24"/>
                <w:szCs w:val="28"/>
                <w:lang w:eastAsia="lv-LV"/>
              </w:rPr>
              <w:t>4.10.1.</w:t>
            </w:r>
          </w:p>
        </w:tc>
        <w:tc>
          <w:tcPr>
            <w:tcW w:w="1984" w:type="dxa"/>
          </w:tcPr>
          <w:p w:rsidRPr="00F43322" w:rsidR="00E36F2D" w:rsidP="00D56507" w:rsidRDefault="00E36F2D" w14:paraId="21B62AC8" w14:textId="0F5C8B87">
            <w:pPr>
              <w:spacing w:after="0" w:line="240" w:lineRule="auto"/>
              <w:rPr>
                <w:sz w:val="24"/>
              </w:rPr>
            </w:pPr>
            <w:r w:rsidRPr="00F43322">
              <w:rPr>
                <w:rFonts w:eastAsia="Times New Roman"/>
                <w:sz w:val="24"/>
                <w:szCs w:val="28"/>
                <w:lang w:eastAsia="lv-LV"/>
              </w:rPr>
              <w:t xml:space="preserve">Padarīt publisku administratora darbības pārskatos pieejamo </w:t>
            </w:r>
            <w:r w:rsidRPr="00F43322">
              <w:rPr>
                <w:rFonts w:eastAsia="Times New Roman"/>
                <w:sz w:val="24"/>
                <w:szCs w:val="28"/>
                <w:lang w:eastAsia="lv-LV"/>
              </w:rPr>
              <w:lastRenderedPageBreak/>
              <w:t xml:space="preserve">informāciju, izvērtējot fizisko personu datu aizsardzības un komercnoslēpuma aizsardzības prasības, </w:t>
            </w:r>
            <w:r w:rsidRPr="00F43322">
              <w:rPr>
                <w:sz w:val="24"/>
                <w:szCs w:val="28"/>
              </w:rPr>
              <w:t xml:space="preserve">kā arī ievērojot Eiropas Parlamenta un Padomes regulā Nr. 2016/679 </w:t>
            </w:r>
            <w:r w:rsidR="008E151E">
              <w:rPr>
                <w:sz w:val="24"/>
                <w:szCs w:val="28"/>
              </w:rPr>
              <w:t>"</w:t>
            </w:r>
            <w:r w:rsidRPr="00F43322">
              <w:rPr>
                <w:sz w:val="24"/>
                <w:szCs w:val="28"/>
              </w:rPr>
              <w:t>Par fizisku personu aizsardzību attiecībā uz personas datu apstrādi un šādu datu brīvu apriti un ar ko atceļ Direktīvu 95/46/EK (Vispārīgā datu aizsardzības regula)</w:t>
            </w:r>
            <w:r w:rsidR="008E151E">
              <w:rPr>
                <w:sz w:val="24"/>
                <w:szCs w:val="28"/>
              </w:rPr>
              <w:t>"</w:t>
            </w:r>
            <w:r w:rsidRPr="00F43322">
              <w:rPr>
                <w:sz w:val="24"/>
                <w:szCs w:val="28"/>
              </w:rPr>
              <w:t xml:space="preserve"> noteikto.</w:t>
            </w:r>
          </w:p>
        </w:tc>
        <w:tc>
          <w:tcPr>
            <w:tcW w:w="1560" w:type="dxa"/>
          </w:tcPr>
          <w:p w:rsidR="00E36F2D" w:rsidP="00D56507" w:rsidRDefault="00E36F2D" w14:paraId="64940B21" w14:textId="03222A2B">
            <w:pPr>
              <w:spacing w:after="0" w:line="240" w:lineRule="auto"/>
              <w:rPr>
                <w:sz w:val="24"/>
              </w:rPr>
            </w:pPr>
            <w:r>
              <w:rPr>
                <w:sz w:val="24"/>
              </w:rPr>
              <w:lastRenderedPageBreak/>
              <w:t>31.08.2017.</w:t>
            </w:r>
          </w:p>
        </w:tc>
        <w:tc>
          <w:tcPr>
            <w:tcW w:w="1842" w:type="dxa"/>
          </w:tcPr>
          <w:p w:rsidRPr="00114229" w:rsidR="00E36F2D" w:rsidP="00D56507" w:rsidRDefault="00E36F2D" w14:paraId="1E7BCDFA" w14:textId="79F9B961">
            <w:pPr>
              <w:spacing w:after="0" w:line="240" w:lineRule="auto"/>
              <w:rPr>
                <w:sz w:val="24"/>
              </w:rPr>
            </w:pPr>
            <w:r w:rsidRPr="00114229">
              <w:rPr>
                <w:rFonts w:eastAsia="Times New Roman"/>
                <w:sz w:val="24"/>
                <w:szCs w:val="28"/>
                <w:lang w:eastAsia="lv-LV"/>
              </w:rPr>
              <w:t xml:space="preserve">Paaugstinās maksātnespējas procesa caurspīdīgums </w:t>
            </w:r>
            <w:r w:rsidRPr="00114229">
              <w:rPr>
                <w:rFonts w:eastAsia="Times New Roman"/>
                <w:sz w:val="24"/>
                <w:szCs w:val="28"/>
                <w:lang w:eastAsia="lv-LV"/>
              </w:rPr>
              <w:lastRenderedPageBreak/>
              <w:t xml:space="preserve">un līdz ar to sabiedrības uzticēšanās maksātnespējas procesam </w:t>
            </w:r>
          </w:p>
        </w:tc>
        <w:tc>
          <w:tcPr>
            <w:tcW w:w="2127" w:type="dxa"/>
          </w:tcPr>
          <w:p w:rsidRPr="00114229" w:rsidR="00E36F2D" w:rsidP="00D56507" w:rsidRDefault="00E36F2D" w14:paraId="0E99B342" w14:textId="7C49BAEA">
            <w:pPr>
              <w:spacing w:after="0" w:line="240" w:lineRule="auto"/>
              <w:ind w:left="354" w:hanging="354"/>
              <w:rPr>
                <w:sz w:val="24"/>
              </w:rPr>
            </w:pPr>
            <w:r w:rsidRPr="00114229">
              <w:rPr>
                <w:rFonts w:eastAsia="Times New Roman"/>
                <w:sz w:val="24"/>
                <w:szCs w:val="28"/>
                <w:lang w:eastAsia="lv-LV"/>
              </w:rPr>
              <w:lastRenderedPageBreak/>
              <w:t>-</w:t>
            </w:r>
            <w:r w:rsidRPr="00114229">
              <w:rPr>
                <w:rFonts w:eastAsia="Times New Roman"/>
                <w:sz w:val="24"/>
                <w:szCs w:val="28"/>
                <w:lang w:eastAsia="lv-LV"/>
              </w:rPr>
              <w:tab/>
              <w:t>Izstrādāts 1 izvērtējums.</w:t>
            </w:r>
          </w:p>
        </w:tc>
        <w:tc>
          <w:tcPr>
            <w:tcW w:w="1275" w:type="dxa"/>
          </w:tcPr>
          <w:p w:rsidR="00E36F2D" w:rsidP="00D56507" w:rsidRDefault="00E36F2D" w14:paraId="397EB0BC" w14:textId="275C904D">
            <w:pPr>
              <w:spacing w:after="0" w:line="240" w:lineRule="auto"/>
              <w:rPr>
                <w:sz w:val="24"/>
              </w:rPr>
            </w:pPr>
            <w:r>
              <w:rPr>
                <w:sz w:val="24"/>
              </w:rPr>
              <w:t>TM (DVI)</w:t>
            </w:r>
          </w:p>
        </w:tc>
        <w:tc>
          <w:tcPr>
            <w:tcW w:w="1418" w:type="dxa"/>
            <w:shd w:val="clear" w:color="auto" w:fill="auto"/>
          </w:tcPr>
          <w:p w:rsidR="00E36F2D" w:rsidP="00D56507" w:rsidRDefault="00E36F2D" w14:paraId="4C4EFA42" w14:textId="1CA8297A">
            <w:pPr>
              <w:spacing w:after="0" w:line="240" w:lineRule="auto"/>
              <w:rPr>
                <w:sz w:val="24"/>
              </w:rPr>
            </w:pPr>
            <w:r>
              <w:rPr>
                <w:sz w:val="24"/>
              </w:rPr>
              <w:t>Izpildīts</w:t>
            </w:r>
          </w:p>
        </w:tc>
        <w:tc>
          <w:tcPr>
            <w:tcW w:w="3402" w:type="dxa"/>
            <w:shd w:val="clear" w:color="auto" w:fill="auto"/>
          </w:tcPr>
          <w:p w:rsidR="00E36F2D" w:rsidP="00D56507" w:rsidRDefault="00E36F2D" w14:paraId="2163CE3D" w14:textId="77777777">
            <w:pPr>
              <w:spacing w:after="0" w:line="240" w:lineRule="auto"/>
              <w:rPr>
                <w:sz w:val="24"/>
              </w:rPr>
            </w:pPr>
            <w:r>
              <w:rPr>
                <w:sz w:val="24"/>
              </w:rPr>
              <w:t>Pasākuma izpilde saistīta ar 4.9.1. pasākuma izpildi.</w:t>
            </w:r>
          </w:p>
          <w:p w:rsidR="00E36F2D" w:rsidP="00D56507" w:rsidRDefault="00E36F2D" w14:paraId="3FCF0B3D" w14:textId="1B8DBFB8">
            <w:pPr>
              <w:spacing w:after="0" w:line="240" w:lineRule="auto"/>
              <w:rPr>
                <w:sz w:val="24"/>
              </w:rPr>
            </w:pPr>
            <w:r>
              <w:rPr>
                <w:sz w:val="24"/>
              </w:rPr>
              <w:t xml:space="preserve">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8E151E">
              <w:rPr>
                <w:sz w:val="24"/>
              </w:rPr>
              <w:t>"</w:t>
            </w:r>
            <w:r w:rsidRPr="00D11EFE">
              <w:rPr>
                <w:sz w:val="24"/>
              </w:rPr>
              <w:t xml:space="preserve">Grozījumi </w:t>
            </w:r>
            <w:r w:rsidRPr="00D11EFE">
              <w:rPr>
                <w:sz w:val="24"/>
              </w:rPr>
              <w:lastRenderedPageBreak/>
              <w:t>Maksātnespējas likumā</w:t>
            </w:r>
            <w:r w:rsidR="008E151E">
              <w:rPr>
                <w:sz w:val="24"/>
              </w:rPr>
              <w:t>"</w:t>
            </w:r>
            <w:r>
              <w:rPr>
                <w:rStyle w:val="Vresatsauce"/>
                <w:sz w:val="24"/>
              </w:rPr>
              <w:footnoteReference w:id="53"/>
            </w:r>
            <w:r>
              <w:rPr>
                <w:sz w:val="24"/>
              </w:rPr>
              <w:t xml:space="preserve"> 5. pantu Maksātnespējas likums citastarp papildināts ar 12.</w:t>
            </w:r>
            <w:r>
              <w:rPr>
                <w:sz w:val="24"/>
                <w:vertAlign w:val="superscript"/>
              </w:rPr>
              <w:t>2</w:t>
            </w:r>
            <w:r>
              <w:rPr>
                <w:sz w:val="24"/>
              </w:rPr>
              <w:t xml:space="preserve"> pantu </w:t>
            </w:r>
            <w:r w:rsidR="008E151E">
              <w:rPr>
                <w:sz w:val="24"/>
              </w:rPr>
              <w:t>"</w:t>
            </w:r>
            <w:r>
              <w:rPr>
                <w:sz w:val="24"/>
              </w:rPr>
              <w:t>Maksātnespējas administrācijas</w:t>
            </w:r>
            <w:r>
              <w:rPr>
                <w:rStyle w:val="Vresatsauce"/>
                <w:sz w:val="24"/>
              </w:rPr>
              <w:footnoteReference w:id="54"/>
            </w:r>
            <w:r>
              <w:rPr>
                <w:sz w:val="24"/>
              </w:rPr>
              <w:t xml:space="preserve"> tīmekļvietnē publicējamā informācija</w:t>
            </w:r>
            <w:r w:rsidR="008E151E">
              <w:rPr>
                <w:sz w:val="24"/>
              </w:rPr>
              <w:t>"</w:t>
            </w:r>
            <w:r>
              <w:rPr>
                <w:sz w:val="24"/>
              </w:rPr>
              <w:t>, kas stājās spēkā 2018. gada 1. jūlijā.</w:t>
            </w:r>
          </w:p>
          <w:p w:rsidR="00E36F2D" w:rsidP="00D56507" w:rsidRDefault="00E36F2D" w14:paraId="04EF01F3" w14:textId="3BDFA6CC">
            <w:pPr>
              <w:spacing w:after="0" w:line="240" w:lineRule="auto"/>
              <w:rPr>
                <w:sz w:val="24"/>
              </w:rPr>
            </w:pPr>
            <w:r>
              <w:rPr>
                <w:sz w:val="24"/>
              </w:rPr>
              <w:t>Izstrādājot minētos grozījumus, secināts, ka nepieciešams</w:t>
            </w:r>
            <w:r w:rsidRPr="00604C43">
              <w:rPr>
                <w:sz w:val="24"/>
              </w:rPr>
              <w:t xml:space="preserve"> veicināt kreditoru interešu aizsardzību </w:t>
            </w:r>
            <w:r w:rsidR="0011377A">
              <w:rPr>
                <w:sz w:val="24"/>
              </w:rPr>
              <w:t>TAP</w:t>
            </w:r>
            <w:r w:rsidRPr="00604C43">
              <w:rPr>
                <w:sz w:val="24"/>
              </w:rPr>
              <w:t xml:space="preserve"> un maksātnespējas procesā, vienlaikus nodrošinot fizisko personu datu aizsardzības un komercnoslēpuma aizsardzības prasības</w:t>
            </w:r>
            <w:r w:rsidR="000250DF">
              <w:rPr>
                <w:rStyle w:val="Vresatsauce"/>
                <w:sz w:val="24"/>
              </w:rPr>
              <w:footnoteReference w:id="55"/>
            </w:r>
            <w:r w:rsidRPr="00604C43">
              <w:rPr>
                <w:sz w:val="24"/>
              </w:rPr>
              <w:t>.</w:t>
            </w:r>
          </w:p>
          <w:p w:rsidR="00E36F2D" w:rsidP="00D56507" w:rsidRDefault="00E36F2D" w14:paraId="602A7222" w14:textId="3C3E3306">
            <w:pPr>
              <w:spacing w:after="0" w:line="240" w:lineRule="auto"/>
              <w:rPr>
                <w:sz w:val="24"/>
              </w:rPr>
            </w:pPr>
            <w:r w:rsidRPr="00604C43">
              <w:rPr>
                <w:sz w:val="24"/>
              </w:rPr>
              <w:t xml:space="preserve">Publiskojot informāciju par administratoru un uzraugošo personu darbības rezultātiem, </w:t>
            </w:r>
            <w:r>
              <w:rPr>
                <w:sz w:val="24"/>
              </w:rPr>
              <w:t>ir</w:t>
            </w:r>
            <w:r w:rsidRPr="00604C43">
              <w:rPr>
                <w:sz w:val="24"/>
              </w:rPr>
              <w:t xml:space="preserve"> radīts priekšnoteikums sabiedrības kontrolei pār šo personu darbību, kā arī nodrošināta iespēja kreditoriem </w:t>
            </w:r>
            <w:r w:rsidRPr="00604C43">
              <w:rPr>
                <w:sz w:val="24"/>
              </w:rPr>
              <w:lastRenderedPageBreak/>
              <w:t>sekot līdzi administratoru un uzraugošo personu darbībai un viņu darbības atbilstībai normatīvo aktu prasībām, citastarp nodrošinot iespēju izvēlēties konkrētajam gadījuma</w:t>
            </w:r>
            <w:r w:rsidR="006620A6">
              <w:rPr>
                <w:sz w:val="24"/>
              </w:rPr>
              <w:t>m</w:t>
            </w:r>
            <w:r w:rsidRPr="00604C43">
              <w:rPr>
                <w:sz w:val="24"/>
              </w:rPr>
              <w:t xml:space="preserve"> atbilstošāko uzraugošo personu.</w:t>
            </w:r>
          </w:p>
          <w:p w:rsidR="00E36F2D" w:rsidP="00D56507" w:rsidRDefault="00E36F2D" w14:paraId="5C09C7DC" w14:textId="77777777">
            <w:pPr>
              <w:spacing w:after="0" w:line="240" w:lineRule="auto"/>
              <w:rPr>
                <w:sz w:val="24"/>
              </w:rPr>
            </w:pPr>
            <w:r>
              <w:rPr>
                <w:sz w:val="24"/>
              </w:rPr>
              <w:t>Tādējādi izstrādes gaitā secināts, ka administratora darbības pārskatos pieejamās informācijas publicēšana nav nepieciešama mērķa sasniegšanai un ir pietiekami ar būtiskākās informācijas publicēšanu apkopotā veidā. Tāpat tika secināts, ka mērķi nesasniegs arī administratoru sarindošana reitingā. Apstākļi katrā konkrētā maksātnespējas procesā var būt ļoti dažādi un nav iespējams izveidot tādus reitinga kritērijus, kas objektīvi ļautu spriest par administratora rīcības tiesiskumu un efektivitāti, jo īpaši tamdēļ, ka administratorus konkrētam maksātnespējas procesam izvēlas nejauši.</w:t>
            </w:r>
          </w:p>
          <w:p w:rsidR="00E36F2D" w:rsidP="00D56507" w:rsidRDefault="00E36F2D" w14:paraId="0CE38747" w14:textId="69FB23FA">
            <w:pPr>
              <w:spacing w:after="0" w:line="240" w:lineRule="auto"/>
              <w:rPr>
                <w:sz w:val="24"/>
              </w:rPr>
            </w:pPr>
            <w:r>
              <w:rPr>
                <w:sz w:val="24"/>
              </w:rPr>
              <w:lastRenderedPageBreak/>
              <w:t>No 2018. gada 1. jūlija MKD tīmekļvietnē ir pieejama apkopota informācija par administratora</w:t>
            </w:r>
            <w:r>
              <w:rPr>
                <w:rStyle w:val="Vresatsauce"/>
                <w:sz w:val="24"/>
              </w:rPr>
              <w:footnoteReference w:id="56"/>
            </w:r>
            <w:r>
              <w:rPr>
                <w:sz w:val="24"/>
              </w:rPr>
              <w:t xml:space="preserve"> un uzraugošās personas</w:t>
            </w:r>
            <w:r>
              <w:rPr>
                <w:rStyle w:val="Vresatsauce"/>
                <w:sz w:val="24"/>
              </w:rPr>
              <w:footnoteReference w:id="57"/>
            </w:r>
            <w:r>
              <w:rPr>
                <w:sz w:val="24"/>
              </w:rPr>
              <w:t xml:space="preserve"> veiktajām darbībām.</w:t>
            </w:r>
          </w:p>
        </w:tc>
      </w:tr>
      <w:tr w:rsidRPr="005D29DD" w:rsidR="00E36F2D" w:rsidTr="001C715D" w14:paraId="65AA3570" w14:textId="77777777">
        <w:tc>
          <w:tcPr>
            <w:tcW w:w="2977" w:type="dxa"/>
            <w:gridSpan w:val="2"/>
            <w:shd w:val="clear" w:color="auto" w:fill="EDEDED" w:themeFill="accent3" w:themeFillTint="33"/>
          </w:tcPr>
          <w:p w:rsidRPr="005D29DD" w:rsidR="00E36F2D" w:rsidP="00D56507" w:rsidRDefault="00E36F2D" w14:paraId="540E9705" w14:textId="193A40E2">
            <w:pPr>
              <w:spacing w:before="240" w:line="240" w:lineRule="auto"/>
              <w:rPr>
                <w:b/>
                <w:sz w:val="24"/>
                <w:szCs w:val="24"/>
              </w:rPr>
            </w:pPr>
            <w:r>
              <w:rPr>
                <w:b/>
                <w:sz w:val="24"/>
                <w:szCs w:val="24"/>
              </w:rPr>
              <w:lastRenderedPageBreak/>
              <w:t>4.11. u</w:t>
            </w:r>
            <w:r w:rsidRPr="005D29DD">
              <w:rPr>
                <w:b/>
                <w:sz w:val="24"/>
                <w:szCs w:val="24"/>
              </w:rPr>
              <w:t>zdevums</w:t>
            </w:r>
          </w:p>
        </w:tc>
        <w:tc>
          <w:tcPr>
            <w:tcW w:w="11624" w:type="dxa"/>
            <w:gridSpan w:val="6"/>
            <w:shd w:val="clear" w:color="auto" w:fill="EDEDED" w:themeFill="accent3" w:themeFillTint="33"/>
          </w:tcPr>
          <w:p w:rsidRPr="005D29DD" w:rsidR="00E36F2D" w:rsidP="00D56507" w:rsidRDefault="00E36F2D" w14:paraId="4EC48EE1" w14:textId="44C30E95">
            <w:pPr>
              <w:spacing w:before="240" w:line="240" w:lineRule="auto"/>
              <w:rPr>
                <w:b/>
                <w:sz w:val="24"/>
                <w:szCs w:val="24"/>
              </w:rPr>
            </w:pPr>
            <w:r w:rsidRPr="00397ACE">
              <w:rPr>
                <w:b/>
                <w:sz w:val="24"/>
                <w:szCs w:val="24"/>
              </w:rPr>
              <w:t>Izveidot administratora sniegto pakalpojumu maksas cenrādi</w:t>
            </w:r>
          </w:p>
        </w:tc>
      </w:tr>
      <w:tr w:rsidR="00FF381C" w:rsidTr="001C715D" w14:paraId="1D329C2C" w14:textId="77777777">
        <w:tc>
          <w:tcPr>
            <w:tcW w:w="993" w:type="dxa"/>
            <w:shd w:val="clear" w:color="auto" w:fill="auto"/>
          </w:tcPr>
          <w:p w:rsidRPr="0083662B" w:rsidR="00E36F2D" w:rsidP="00D56507" w:rsidRDefault="00E36F2D" w14:paraId="4DD0F283" w14:textId="63823F6E">
            <w:pPr>
              <w:spacing w:after="0" w:line="240" w:lineRule="auto"/>
              <w:rPr>
                <w:sz w:val="24"/>
              </w:rPr>
            </w:pPr>
            <w:r w:rsidRPr="0083662B">
              <w:rPr>
                <w:rFonts w:eastAsia="Times New Roman"/>
                <w:sz w:val="24"/>
                <w:szCs w:val="28"/>
                <w:lang w:eastAsia="lv-LV"/>
              </w:rPr>
              <w:t>4.11.1.</w:t>
            </w:r>
          </w:p>
        </w:tc>
        <w:tc>
          <w:tcPr>
            <w:tcW w:w="1984" w:type="dxa"/>
            <w:shd w:val="clear" w:color="auto" w:fill="auto"/>
          </w:tcPr>
          <w:p w:rsidRPr="0083662B" w:rsidR="00E36F2D" w:rsidP="00D56507" w:rsidRDefault="00E36F2D" w14:paraId="63F469D9" w14:textId="16C85739">
            <w:pPr>
              <w:spacing w:after="0" w:line="240" w:lineRule="auto"/>
              <w:rPr>
                <w:sz w:val="24"/>
              </w:rPr>
            </w:pPr>
            <w:r w:rsidRPr="0083662B">
              <w:rPr>
                <w:rFonts w:eastAsia="Times New Roman"/>
                <w:sz w:val="24"/>
                <w:szCs w:val="28"/>
                <w:lang w:eastAsia="lv-LV"/>
              </w:rPr>
              <w:t>Definēt minimālās administratoru amata darbības.</w:t>
            </w:r>
          </w:p>
        </w:tc>
        <w:tc>
          <w:tcPr>
            <w:tcW w:w="1560" w:type="dxa"/>
            <w:vMerge w:val="restart"/>
            <w:shd w:val="clear" w:color="auto" w:fill="auto"/>
          </w:tcPr>
          <w:p w:rsidR="00E36F2D" w:rsidP="00D56507" w:rsidRDefault="00E36F2D" w14:paraId="328D9701" w14:textId="256A4D64">
            <w:pPr>
              <w:spacing w:after="0" w:line="240" w:lineRule="auto"/>
              <w:rPr>
                <w:sz w:val="24"/>
              </w:rPr>
            </w:pPr>
            <w:r>
              <w:rPr>
                <w:sz w:val="24"/>
              </w:rPr>
              <w:t>01.01.2019.</w:t>
            </w:r>
          </w:p>
        </w:tc>
        <w:tc>
          <w:tcPr>
            <w:tcW w:w="1842" w:type="dxa"/>
            <w:vMerge w:val="restart"/>
            <w:shd w:val="clear" w:color="auto" w:fill="auto"/>
          </w:tcPr>
          <w:p w:rsidRPr="007850C4" w:rsidR="00E36F2D" w:rsidP="00D56507" w:rsidRDefault="00E36F2D" w14:paraId="7CE6CDC9" w14:textId="2F69873E">
            <w:pPr>
              <w:spacing w:after="0" w:line="240" w:lineRule="auto"/>
              <w:rPr>
                <w:sz w:val="24"/>
              </w:rPr>
            </w:pPr>
            <w:r w:rsidRPr="007850C4">
              <w:rPr>
                <w:rFonts w:eastAsia="Times New Roman"/>
                <w:sz w:val="24"/>
                <w:szCs w:val="28"/>
                <w:lang w:eastAsia="lv-LV"/>
              </w:rPr>
              <w:t>Tiek stiprināta administratora profesija, paaugstinās sabiedrības uzticēšanās administratora profesijai, samazinās maksātnespējas procesa izmaksas</w:t>
            </w:r>
          </w:p>
        </w:tc>
        <w:tc>
          <w:tcPr>
            <w:tcW w:w="2127" w:type="dxa"/>
            <w:vMerge w:val="restart"/>
            <w:shd w:val="clear" w:color="auto" w:fill="auto"/>
          </w:tcPr>
          <w:p w:rsidRPr="007850C4" w:rsidR="00E36F2D" w:rsidP="00D56507" w:rsidRDefault="00E36F2D" w14:paraId="3D71A2B6" w14:textId="7E7630C8">
            <w:pPr>
              <w:pStyle w:val="Sarakstarindkopa"/>
              <w:numPr>
                <w:ilvl w:val="0"/>
                <w:numId w:val="9"/>
              </w:numPr>
              <w:spacing w:after="0" w:line="240" w:lineRule="auto"/>
              <w:ind w:left="354"/>
              <w:rPr>
                <w:sz w:val="24"/>
              </w:rPr>
            </w:pPr>
            <w:r w:rsidRPr="007850C4">
              <w:rPr>
                <w:rFonts w:eastAsia="Times New Roman"/>
                <w:sz w:val="24"/>
                <w:szCs w:val="28"/>
                <w:lang w:eastAsia="lv-LV"/>
              </w:rPr>
              <w:t>Izstrādāts 1 normatīvā akta projekts.</w:t>
            </w:r>
          </w:p>
        </w:tc>
        <w:tc>
          <w:tcPr>
            <w:tcW w:w="1275" w:type="dxa"/>
            <w:vMerge w:val="restart"/>
            <w:shd w:val="clear" w:color="auto" w:fill="auto"/>
          </w:tcPr>
          <w:p w:rsidR="00E36F2D" w:rsidP="00D56507" w:rsidRDefault="00E36F2D" w14:paraId="4B7C0259" w14:textId="73C88E8A">
            <w:pPr>
              <w:spacing w:after="0" w:line="240" w:lineRule="auto"/>
              <w:rPr>
                <w:sz w:val="24"/>
              </w:rPr>
            </w:pPr>
            <w:r>
              <w:rPr>
                <w:sz w:val="24"/>
              </w:rPr>
              <w:t>TM (MKD)</w:t>
            </w:r>
          </w:p>
        </w:tc>
        <w:tc>
          <w:tcPr>
            <w:tcW w:w="1418" w:type="dxa"/>
            <w:shd w:val="clear" w:color="auto" w:fill="auto"/>
          </w:tcPr>
          <w:p w:rsidR="00E36F2D" w:rsidP="00D56507" w:rsidRDefault="00E36F2D" w14:paraId="6F72EF30" w14:textId="20B506F4">
            <w:pPr>
              <w:spacing w:after="0" w:line="240" w:lineRule="auto"/>
              <w:rPr>
                <w:sz w:val="24"/>
              </w:rPr>
            </w:pPr>
            <w:r>
              <w:rPr>
                <w:sz w:val="24"/>
              </w:rPr>
              <w:t>Neattiecas</w:t>
            </w:r>
          </w:p>
        </w:tc>
        <w:tc>
          <w:tcPr>
            <w:tcW w:w="3402" w:type="dxa"/>
            <w:shd w:val="clear" w:color="auto" w:fill="auto"/>
          </w:tcPr>
          <w:p w:rsidR="00E36F2D" w:rsidP="00D56507" w:rsidRDefault="00E36F2D" w14:paraId="274F02FE" w14:textId="5BD88AEB">
            <w:pPr>
              <w:spacing w:after="0" w:line="240" w:lineRule="auto"/>
              <w:rPr>
                <w:sz w:val="24"/>
              </w:rPr>
            </w:pPr>
            <w:r>
              <w:rPr>
                <w:sz w:val="24"/>
              </w:rPr>
              <w:t>–</w:t>
            </w:r>
          </w:p>
        </w:tc>
      </w:tr>
      <w:tr w:rsidR="00FF381C" w:rsidTr="001C715D" w14:paraId="51128A41" w14:textId="77777777">
        <w:tc>
          <w:tcPr>
            <w:tcW w:w="993" w:type="dxa"/>
            <w:shd w:val="clear" w:color="auto" w:fill="auto"/>
          </w:tcPr>
          <w:p w:rsidRPr="0083662B" w:rsidR="00E36F2D" w:rsidP="00D56507" w:rsidRDefault="00E36F2D" w14:paraId="399E0BEB" w14:textId="1EC6EDA4">
            <w:pPr>
              <w:spacing w:after="0" w:line="240" w:lineRule="auto"/>
              <w:rPr>
                <w:sz w:val="24"/>
              </w:rPr>
            </w:pPr>
            <w:r w:rsidRPr="0083662B">
              <w:rPr>
                <w:rFonts w:eastAsia="Times New Roman"/>
                <w:sz w:val="24"/>
                <w:szCs w:val="28"/>
                <w:lang w:eastAsia="lv-LV"/>
              </w:rPr>
              <w:t>4.11.2.</w:t>
            </w:r>
          </w:p>
        </w:tc>
        <w:tc>
          <w:tcPr>
            <w:tcW w:w="1984" w:type="dxa"/>
            <w:shd w:val="clear" w:color="auto" w:fill="auto"/>
          </w:tcPr>
          <w:p w:rsidRPr="0083662B" w:rsidR="00E36F2D" w:rsidP="00D56507" w:rsidRDefault="00E36F2D" w14:paraId="7F3BF83B" w14:textId="50976E70">
            <w:pPr>
              <w:spacing w:after="0" w:line="240" w:lineRule="auto"/>
              <w:rPr>
                <w:sz w:val="24"/>
              </w:rPr>
            </w:pPr>
            <w:r w:rsidRPr="0083662B">
              <w:rPr>
                <w:sz w:val="24"/>
                <w:szCs w:val="28"/>
              </w:rPr>
              <w:t>Sagatavot priekšlikumus normatīvo aktu grozījumiem</w:t>
            </w:r>
            <w:r w:rsidRPr="0083662B">
              <w:rPr>
                <w:rFonts w:eastAsia="Times New Roman"/>
                <w:sz w:val="24"/>
                <w:szCs w:val="28"/>
                <w:lang w:eastAsia="lv-LV"/>
              </w:rPr>
              <w:t>, nosakot, ka par administratora veiktajām amata darbībām ir veicama samaksa, to nosakot cenrādī.</w:t>
            </w:r>
          </w:p>
        </w:tc>
        <w:tc>
          <w:tcPr>
            <w:tcW w:w="1560" w:type="dxa"/>
            <w:vMerge/>
            <w:shd w:val="clear" w:color="auto" w:fill="auto"/>
          </w:tcPr>
          <w:p w:rsidR="00E36F2D" w:rsidP="00D56507" w:rsidRDefault="00E36F2D" w14:paraId="3AAEE2AD" w14:textId="77777777">
            <w:pPr>
              <w:spacing w:after="0" w:line="240" w:lineRule="auto"/>
              <w:rPr>
                <w:sz w:val="24"/>
              </w:rPr>
            </w:pPr>
          </w:p>
        </w:tc>
        <w:tc>
          <w:tcPr>
            <w:tcW w:w="1842" w:type="dxa"/>
            <w:vMerge/>
            <w:shd w:val="clear" w:color="auto" w:fill="auto"/>
          </w:tcPr>
          <w:p w:rsidR="00E36F2D" w:rsidP="00D56507" w:rsidRDefault="00E36F2D" w14:paraId="623AC868" w14:textId="77777777">
            <w:pPr>
              <w:spacing w:after="0" w:line="240" w:lineRule="auto"/>
              <w:rPr>
                <w:sz w:val="24"/>
              </w:rPr>
            </w:pPr>
          </w:p>
        </w:tc>
        <w:tc>
          <w:tcPr>
            <w:tcW w:w="2127" w:type="dxa"/>
            <w:vMerge/>
            <w:shd w:val="clear" w:color="auto" w:fill="auto"/>
          </w:tcPr>
          <w:p w:rsidR="00E36F2D" w:rsidP="00D56507" w:rsidRDefault="00E36F2D" w14:paraId="04273B84" w14:textId="77777777">
            <w:pPr>
              <w:spacing w:after="0" w:line="240" w:lineRule="auto"/>
              <w:rPr>
                <w:sz w:val="24"/>
              </w:rPr>
            </w:pPr>
          </w:p>
        </w:tc>
        <w:tc>
          <w:tcPr>
            <w:tcW w:w="1275" w:type="dxa"/>
            <w:vMerge/>
            <w:shd w:val="clear" w:color="auto" w:fill="auto"/>
          </w:tcPr>
          <w:p w:rsidR="00E36F2D" w:rsidP="00D56507" w:rsidRDefault="00E36F2D" w14:paraId="7022E27C" w14:textId="77777777">
            <w:pPr>
              <w:spacing w:after="0" w:line="240" w:lineRule="auto"/>
              <w:rPr>
                <w:sz w:val="24"/>
              </w:rPr>
            </w:pPr>
          </w:p>
        </w:tc>
        <w:tc>
          <w:tcPr>
            <w:tcW w:w="1418" w:type="dxa"/>
            <w:shd w:val="clear" w:color="auto" w:fill="auto"/>
          </w:tcPr>
          <w:p w:rsidR="00E36F2D" w:rsidP="00D56507" w:rsidRDefault="00E36F2D" w14:paraId="05579D58" w14:textId="70BD2DFC">
            <w:pPr>
              <w:spacing w:after="0" w:line="240" w:lineRule="auto"/>
              <w:rPr>
                <w:sz w:val="24"/>
              </w:rPr>
            </w:pPr>
            <w:r>
              <w:rPr>
                <w:sz w:val="24"/>
              </w:rPr>
              <w:t>Neattiecas</w:t>
            </w:r>
          </w:p>
        </w:tc>
        <w:tc>
          <w:tcPr>
            <w:tcW w:w="3402" w:type="dxa"/>
            <w:shd w:val="clear" w:color="auto" w:fill="auto"/>
          </w:tcPr>
          <w:p w:rsidR="00E36F2D" w:rsidP="00D56507" w:rsidRDefault="00E36F2D" w14:paraId="0D3BFAD6" w14:textId="249A1003">
            <w:pPr>
              <w:spacing w:after="0" w:line="240" w:lineRule="auto"/>
              <w:rPr>
                <w:sz w:val="24"/>
              </w:rPr>
            </w:pPr>
            <w:r>
              <w:rPr>
                <w:sz w:val="24"/>
              </w:rPr>
              <w:t>–</w:t>
            </w:r>
          </w:p>
        </w:tc>
      </w:tr>
    </w:tbl>
    <w:p w:rsidR="0031594E" w:rsidP="004839FF" w:rsidRDefault="0031594E" w14:paraId="0088F3FD" w14:textId="530ADAE2">
      <w:pPr>
        <w:tabs>
          <w:tab w:val="right" w:pos="14570"/>
        </w:tabs>
        <w:spacing w:after="0" w:line="240" w:lineRule="auto"/>
        <w:rPr>
          <w:sz w:val="24"/>
        </w:rPr>
      </w:pPr>
    </w:p>
    <w:p w:rsidR="00365B10" w:rsidP="004839FF" w:rsidRDefault="00365B10" w14:paraId="627BFE05" w14:textId="77777777">
      <w:pPr>
        <w:tabs>
          <w:tab w:val="right" w:pos="14570"/>
        </w:tabs>
        <w:spacing w:after="0" w:line="240" w:lineRule="auto"/>
        <w:rPr>
          <w:sz w:val="24"/>
        </w:rPr>
      </w:pPr>
    </w:p>
    <w:p w:rsidRPr="009D1ACE" w:rsidR="009D1ACE" w:rsidP="00D56507" w:rsidRDefault="009D1ACE" w14:paraId="4962C4A0" w14:textId="23A15D67">
      <w:pPr>
        <w:tabs>
          <w:tab w:val="right" w:pos="14570"/>
        </w:tabs>
        <w:spacing w:after="0" w:line="240" w:lineRule="auto"/>
        <w:rPr>
          <w:sz w:val="24"/>
        </w:rPr>
      </w:pPr>
      <w:r w:rsidRPr="009D1ACE">
        <w:rPr>
          <w:sz w:val="24"/>
        </w:rPr>
        <w:t>Ministru prezidenta biedrs,</w:t>
      </w:r>
    </w:p>
    <w:p w:rsidRPr="009D1ACE" w:rsidR="009D1ACE" w:rsidP="00D56507" w:rsidRDefault="009D1ACE" w14:paraId="6D1E13E0" w14:textId="77777777">
      <w:pPr>
        <w:tabs>
          <w:tab w:val="right" w:pos="14570"/>
        </w:tabs>
        <w:spacing w:after="0" w:line="240" w:lineRule="auto"/>
        <w:rPr>
          <w:sz w:val="24"/>
        </w:rPr>
      </w:pPr>
      <w:r w:rsidRPr="009D1ACE">
        <w:rPr>
          <w:sz w:val="24"/>
        </w:rPr>
        <w:t>tieslietu ministrs</w:t>
      </w:r>
      <w:r w:rsidRPr="009D1ACE">
        <w:rPr>
          <w:sz w:val="24"/>
        </w:rPr>
        <w:tab/>
        <w:t>Jānis </w:t>
      </w:r>
      <w:proofErr w:type="spellStart"/>
      <w:r w:rsidRPr="009D1ACE">
        <w:rPr>
          <w:sz w:val="24"/>
        </w:rPr>
        <w:t>Bordāns</w:t>
      </w:r>
      <w:proofErr w:type="spellEnd"/>
    </w:p>
    <w:p w:rsidR="009D1ACE" w:rsidP="004839FF" w:rsidRDefault="009D1ACE" w14:paraId="35ED6BD7" w14:textId="4D3F7E36">
      <w:pPr>
        <w:tabs>
          <w:tab w:val="right" w:pos="14570"/>
        </w:tabs>
        <w:spacing w:after="0" w:line="240" w:lineRule="auto"/>
        <w:rPr>
          <w:sz w:val="24"/>
        </w:rPr>
      </w:pPr>
    </w:p>
    <w:p w:rsidRPr="009D1ACE" w:rsidR="004839FF" w:rsidP="00D56507" w:rsidRDefault="004839FF" w14:paraId="17D9AAF2" w14:textId="77777777">
      <w:pPr>
        <w:tabs>
          <w:tab w:val="right" w:pos="14570"/>
        </w:tabs>
        <w:spacing w:after="0" w:line="240" w:lineRule="auto"/>
        <w:rPr>
          <w:sz w:val="24"/>
        </w:rPr>
      </w:pPr>
    </w:p>
    <w:p w:rsidRPr="009D1ACE" w:rsidR="009D1ACE" w:rsidP="00D56507" w:rsidRDefault="009D1ACE" w14:paraId="704EED7F" w14:textId="77777777">
      <w:pPr>
        <w:tabs>
          <w:tab w:val="right" w:pos="14570"/>
        </w:tabs>
        <w:spacing w:after="0" w:line="240" w:lineRule="auto"/>
        <w:rPr>
          <w:sz w:val="24"/>
        </w:rPr>
      </w:pPr>
      <w:r w:rsidRPr="009D1ACE">
        <w:rPr>
          <w:sz w:val="24"/>
        </w:rPr>
        <w:t>Iesniedzējs:</w:t>
      </w:r>
    </w:p>
    <w:p w:rsidRPr="002F3366" w:rsidR="002F3366" w:rsidP="002F3366" w:rsidRDefault="002F3366" w14:paraId="05FDC969" w14:textId="77777777">
      <w:pPr>
        <w:tabs>
          <w:tab w:val="right" w:pos="14570"/>
        </w:tabs>
        <w:spacing w:after="0" w:line="240" w:lineRule="auto"/>
        <w:rPr>
          <w:sz w:val="24"/>
        </w:rPr>
      </w:pPr>
      <w:r w:rsidRPr="002F3366">
        <w:rPr>
          <w:sz w:val="24"/>
        </w:rPr>
        <w:t>Ministru prezidenta biedrs,</w:t>
      </w:r>
    </w:p>
    <w:p w:rsidR="009D1ACE" w:rsidP="002F3366" w:rsidRDefault="002F3366" w14:paraId="0BB49701" w14:textId="74247657">
      <w:pPr>
        <w:tabs>
          <w:tab w:val="right" w:pos="14570"/>
        </w:tabs>
        <w:spacing w:after="0" w:line="240" w:lineRule="auto"/>
        <w:rPr>
          <w:sz w:val="24"/>
        </w:rPr>
      </w:pPr>
      <w:r w:rsidRPr="002F3366">
        <w:rPr>
          <w:sz w:val="24"/>
        </w:rPr>
        <w:t>tieslietu ministrs</w:t>
      </w:r>
      <w:r w:rsidRPr="002F3366">
        <w:rPr>
          <w:sz w:val="24"/>
        </w:rPr>
        <w:tab/>
        <w:t xml:space="preserve">Jānis </w:t>
      </w:r>
      <w:proofErr w:type="spellStart"/>
      <w:r w:rsidRPr="002F3366">
        <w:rPr>
          <w:sz w:val="24"/>
        </w:rPr>
        <w:t>Bordāns</w:t>
      </w:r>
      <w:proofErr w:type="spellEnd"/>
    </w:p>
    <w:p w:rsidRPr="009D1ACE" w:rsidR="004839FF" w:rsidP="00D56507" w:rsidRDefault="004839FF" w14:paraId="0F5BBBC7" w14:textId="77777777">
      <w:pPr>
        <w:tabs>
          <w:tab w:val="right" w:pos="14570"/>
        </w:tabs>
        <w:spacing w:after="0" w:line="240" w:lineRule="auto"/>
        <w:rPr>
          <w:sz w:val="24"/>
        </w:rPr>
      </w:pPr>
    </w:p>
    <w:p w:rsidR="004839FF" w:rsidP="00D56507" w:rsidRDefault="00534220" w14:paraId="09F199EB" w14:textId="453C1FB4">
      <w:pPr>
        <w:tabs>
          <w:tab w:val="right" w:pos="8306"/>
        </w:tabs>
        <w:spacing w:after="0" w:line="240" w:lineRule="auto"/>
      </w:pPr>
      <w:r w:rsidRPr="00534220">
        <w:t>Ozola</w:t>
      </w:r>
      <w:r w:rsidR="004839FF">
        <w:t xml:space="preserve"> </w:t>
      </w:r>
      <w:r w:rsidRPr="00534220">
        <w:t>67046147</w:t>
      </w:r>
    </w:p>
    <w:p w:rsidRPr="001E255B" w:rsidR="00534220" w:rsidP="00D56507" w:rsidRDefault="00176B23" w14:paraId="4B04A950" w14:textId="2E99249E">
      <w:pPr>
        <w:tabs>
          <w:tab w:val="right" w:pos="8306"/>
        </w:tabs>
        <w:spacing w:after="0" w:line="240" w:lineRule="auto"/>
        <w:rPr>
          <w:sz w:val="24"/>
        </w:rPr>
      </w:pPr>
      <w:hyperlink w:history="1" r:id="rId9">
        <w:r w:rsidRPr="00477319" w:rsidR="004839FF">
          <w:rPr>
            <w:rStyle w:val="Hipersaite"/>
          </w:rPr>
          <w:t>Liene.Ozola@tm.gov.lv</w:t>
        </w:r>
      </w:hyperlink>
    </w:p>
    <w:sectPr w:rsidRPr="001E255B" w:rsidR="00534220" w:rsidSect="0079420B">
      <w:headerReference w:type="default" r:id="rId10"/>
      <w:footerReference w:type="default" r:id="rId11"/>
      <w:footerReference w:type="first" r:id="rId12"/>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4C558" w14:textId="77777777" w:rsidR="00AB6150" w:rsidRDefault="00AB6150" w:rsidP="00686165">
      <w:pPr>
        <w:spacing w:after="0" w:line="240" w:lineRule="auto"/>
      </w:pPr>
      <w:r>
        <w:separator/>
      </w:r>
    </w:p>
  </w:endnote>
  <w:endnote w:type="continuationSeparator" w:id="0">
    <w:p w14:paraId="5DB89947" w14:textId="77777777" w:rsidR="00AB6150" w:rsidRDefault="00AB6150" w:rsidP="00686165">
      <w:pPr>
        <w:spacing w:after="0" w:line="240" w:lineRule="auto"/>
      </w:pPr>
      <w:r>
        <w:continuationSeparator/>
      </w:r>
    </w:p>
  </w:endnote>
  <w:endnote w:type="continuationNotice" w:id="1">
    <w:p w14:paraId="77C14442" w14:textId="77777777" w:rsidR="00AB6150" w:rsidRDefault="00AB6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A969" w14:textId="77777777" w:rsidR="00617E1E" w:rsidRDefault="00617E1E" w:rsidP="007219CD">
    <w:pPr>
      <w:pStyle w:val="Kjene"/>
      <w:jc w:val="center"/>
    </w:pPr>
  </w:p>
  <w:p w14:paraId="3429C7B2" w14:textId="10230CFF" w:rsidR="00617E1E" w:rsidRDefault="00617E1E">
    <w:pPr>
      <w:pStyle w:val="Kjene"/>
    </w:pPr>
    <w:r>
      <w:rPr>
        <w:noProof/>
      </w:rPr>
      <w:fldChar w:fldCharType="begin"/>
    </w:r>
    <w:r>
      <w:rPr>
        <w:noProof/>
      </w:rPr>
      <w:instrText xml:space="preserve"> FILENAME \* MERGEFORMAT </w:instrText>
    </w:r>
    <w:r>
      <w:rPr>
        <w:noProof/>
      </w:rPr>
      <w:fldChar w:fldCharType="separate"/>
    </w:r>
    <w:r w:rsidR="00A138A8">
      <w:rPr>
        <w:noProof/>
      </w:rPr>
      <w:t>TMzinp1_</w:t>
    </w:r>
    <w:r w:rsidR="00176B23">
      <w:rPr>
        <w:noProof/>
      </w:rPr>
      <w:t>040220</w:t>
    </w:r>
    <w:r w:rsidR="00A138A8">
      <w:rPr>
        <w:noProof/>
      </w:rPr>
      <w:t>_MPAP</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4D0A" w14:textId="77777777" w:rsidR="00617E1E" w:rsidRDefault="00617E1E" w:rsidP="0023010C">
    <w:pPr>
      <w:pStyle w:val="Kjene"/>
    </w:pPr>
  </w:p>
  <w:p w14:paraId="4DC9DDCF" w14:textId="571D4F0D" w:rsidR="00617E1E" w:rsidRDefault="00617E1E">
    <w:pPr>
      <w:pStyle w:val="Kjene"/>
    </w:pPr>
    <w:r>
      <w:rPr>
        <w:noProof/>
      </w:rPr>
      <w:fldChar w:fldCharType="begin"/>
    </w:r>
    <w:r>
      <w:rPr>
        <w:noProof/>
      </w:rPr>
      <w:instrText xml:space="preserve"> FILENAME \* MERGEFORMAT </w:instrText>
    </w:r>
    <w:r>
      <w:rPr>
        <w:noProof/>
      </w:rPr>
      <w:fldChar w:fldCharType="separate"/>
    </w:r>
    <w:r w:rsidR="00A138A8">
      <w:rPr>
        <w:noProof/>
      </w:rPr>
      <w:t>TMzinp1_</w:t>
    </w:r>
    <w:r w:rsidR="00176B23">
      <w:rPr>
        <w:noProof/>
      </w:rPr>
      <w:t>040220</w:t>
    </w:r>
    <w:r w:rsidR="00A138A8">
      <w:rPr>
        <w:noProof/>
      </w:rPr>
      <w:t>_MPAP</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01F85" w14:textId="77777777" w:rsidR="00AB6150" w:rsidRDefault="00AB6150" w:rsidP="00686165">
      <w:pPr>
        <w:spacing w:after="0" w:line="240" w:lineRule="auto"/>
      </w:pPr>
      <w:r>
        <w:separator/>
      </w:r>
    </w:p>
  </w:footnote>
  <w:footnote w:type="continuationSeparator" w:id="0">
    <w:p w14:paraId="06C7FFC7" w14:textId="77777777" w:rsidR="00AB6150" w:rsidRDefault="00AB6150" w:rsidP="00686165">
      <w:pPr>
        <w:spacing w:after="0" w:line="240" w:lineRule="auto"/>
      </w:pPr>
      <w:r>
        <w:continuationSeparator/>
      </w:r>
    </w:p>
  </w:footnote>
  <w:footnote w:type="continuationNotice" w:id="1">
    <w:p w14:paraId="05DB5146" w14:textId="77777777" w:rsidR="00AB6150" w:rsidRDefault="00AB6150">
      <w:pPr>
        <w:spacing w:after="0" w:line="240" w:lineRule="auto"/>
      </w:pPr>
    </w:p>
  </w:footnote>
  <w:footnote w:id="2">
    <w:p w14:paraId="0C0DE7FB" w14:textId="1CA633FE" w:rsidR="00617E1E" w:rsidRDefault="00617E1E">
      <w:pPr>
        <w:pStyle w:val="Vresteksts"/>
      </w:pPr>
      <w:r>
        <w:rPr>
          <w:rStyle w:val="Vresatsauce"/>
        </w:rPr>
        <w:footnoteRef/>
      </w:r>
      <w:r>
        <w:t xml:space="preserve"> Pieejama: </w:t>
      </w:r>
      <w:hyperlink r:id="rId1" w:history="1">
        <w:r w:rsidRPr="00421416">
          <w:rPr>
            <w:rStyle w:val="Hipersaite"/>
          </w:rPr>
          <w:t>https://www.latvija.lv/lv/DzivesSituacijas/2279</w:t>
        </w:r>
      </w:hyperlink>
      <w:r>
        <w:t xml:space="preserve">. </w:t>
      </w:r>
    </w:p>
  </w:footnote>
  <w:footnote w:id="3">
    <w:p w14:paraId="5F88D9F1" w14:textId="77777777" w:rsidR="00617E1E" w:rsidRDefault="00617E1E" w:rsidP="00D741AC">
      <w:pPr>
        <w:pStyle w:val="Vresteksts"/>
      </w:pPr>
      <w:r>
        <w:rPr>
          <w:rStyle w:val="Vresatsauce"/>
        </w:rPr>
        <w:footnoteRef/>
      </w:r>
      <w:r>
        <w:t xml:space="preserve"> Pieejams: </w:t>
      </w:r>
      <w:hyperlink r:id="rId2" w:anchor="k87" w:history="1">
        <w:r w:rsidRPr="00410652">
          <w:rPr>
            <w:rStyle w:val="Hipersaite"/>
          </w:rPr>
          <w:t>http://www.mna.gov.lv/lv/faq/#k87</w:t>
        </w:r>
      </w:hyperlink>
      <w:r>
        <w:t>.</w:t>
      </w:r>
    </w:p>
  </w:footnote>
  <w:footnote w:id="4">
    <w:p w14:paraId="35720CF2" w14:textId="74E0E8C6" w:rsidR="00617E1E" w:rsidRDefault="00617E1E">
      <w:pPr>
        <w:pStyle w:val="Vresteksts"/>
      </w:pPr>
      <w:r>
        <w:rPr>
          <w:rStyle w:val="Vresatsauce"/>
        </w:rPr>
        <w:footnoteRef/>
      </w:r>
      <w:r>
        <w:t xml:space="preserve"> Pieejamas: </w:t>
      </w:r>
      <w:hyperlink r:id="rId3" w:history="1">
        <w:r w:rsidRPr="00421416">
          <w:rPr>
            <w:rStyle w:val="Hipersaite"/>
          </w:rPr>
          <w:t>https://tm.gov.lv/lv/nozares-politika/metodiskie-ieteikumi</w:t>
        </w:r>
      </w:hyperlink>
      <w:r>
        <w:t xml:space="preserve">; </w:t>
      </w:r>
      <w:hyperlink r:id="rId4" w:history="1">
        <w:r w:rsidRPr="00421416">
          <w:rPr>
            <w:rStyle w:val="Hipersaite"/>
          </w:rPr>
          <w:t>http://www.mkd.gov.lv/lv/_59/pol_planosana/</w:t>
        </w:r>
      </w:hyperlink>
      <w:r>
        <w:t xml:space="preserve">; </w:t>
      </w:r>
      <w:hyperlink r:id="rId5" w:history="1">
        <w:r w:rsidRPr="00421416">
          <w:rPr>
            <w:rStyle w:val="Hipersaite"/>
          </w:rPr>
          <w:t>http://www.fktk.lv/lv/tiesibu-akti/vispareja/citas-vadlinijas/7195-arpustiesas-paradu-restrukturizacijas-vadlinijas.html</w:t>
        </w:r>
      </w:hyperlink>
      <w:r>
        <w:t xml:space="preserve">. </w:t>
      </w:r>
    </w:p>
  </w:footnote>
  <w:footnote w:id="5">
    <w:p w14:paraId="477B2221" w14:textId="77777777" w:rsidR="00617E1E" w:rsidRDefault="00617E1E">
      <w:pPr>
        <w:pStyle w:val="Vresteksts"/>
      </w:pPr>
      <w:r>
        <w:rPr>
          <w:rStyle w:val="Vresatsauce"/>
        </w:rPr>
        <w:footnoteRef/>
      </w:r>
      <w:r>
        <w:t xml:space="preserve"> Skat.:</w:t>
      </w:r>
    </w:p>
    <w:p w14:paraId="50BA2DA0" w14:textId="67832302" w:rsidR="00617E1E" w:rsidRDefault="00617E1E" w:rsidP="00A4228C">
      <w:pPr>
        <w:pStyle w:val="Vresteksts"/>
        <w:numPr>
          <w:ilvl w:val="0"/>
          <w:numId w:val="18"/>
        </w:numPr>
      </w:pPr>
      <w:r>
        <w:t xml:space="preserve">FKTK izveidoto FKTK klientu skolu – </w:t>
      </w:r>
      <w:hyperlink r:id="rId6" w:history="1">
        <w:r w:rsidRPr="00421416">
          <w:rPr>
            <w:rStyle w:val="Hipersaite"/>
          </w:rPr>
          <w:t>http://www.klientuskola.lv/lv/</w:t>
        </w:r>
      </w:hyperlink>
      <w:r>
        <w:t>;</w:t>
      </w:r>
    </w:p>
    <w:p w14:paraId="4F5F83D0" w14:textId="32D3DDE5" w:rsidR="00617E1E" w:rsidRDefault="00617E1E" w:rsidP="00A4228C">
      <w:pPr>
        <w:pStyle w:val="Vresteksts"/>
        <w:numPr>
          <w:ilvl w:val="0"/>
          <w:numId w:val="18"/>
        </w:numPr>
      </w:pPr>
      <w:r>
        <w:t xml:space="preserve">FKTK izveidoto vietni "Finanšu pratība" – </w:t>
      </w:r>
      <w:hyperlink r:id="rId7" w:history="1">
        <w:r w:rsidRPr="00421416">
          <w:rPr>
            <w:rStyle w:val="Hipersaite"/>
          </w:rPr>
          <w:t>http://www.finansupratiba.lv/</w:t>
        </w:r>
      </w:hyperlink>
      <w:r>
        <w:t>;</w:t>
      </w:r>
    </w:p>
    <w:p w14:paraId="3F2F674A" w14:textId="3108A919" w:rsidR="00617E1E" w:rsidRDefault="00617E1E" w:rsidP="00A4228C">
      <w:pPr>
        <w:pStyle w:val="Vresteksts"/>
        <w:numPr>
          <w:ilvl w:val="0"/>
          <w:numId w:val="18"/>
        </w:numPr>
      </w:pPr>
      <w:r>
        <w:t xml:space="preserve">Latvijas Bankas izveidoto vietni "Naudas skola" – </w:t>
      </w:r>
      <w:hyperlink r:id="rId8" w:history="1">
        <w:r w:rsidRPr="00421416">
          <w:rPr>
            <w:rStyle w:val="Hipersaite"/>
          </w:rPr>
          <w:t>https://www.naudasskola.lv/</w:t>
        </w:r>
      </w:hyperlink>
      <w:r>
        <w:t>;</w:t>
      </w:r>
    </w:p>
    <w:p w14:paraId="1219B227" w14:textId="3CB834C9" w:rsidR="00617E1E" w:rsidRDefault="00617E1E" w:rsidP="00A4228C">
      <w:pPr>
        <w:pStyle w:val="Vresteksts"/>
        <w:numPr>
          <w:ilvl w:val="0"/>
          <w:numId w:val="18"/>
        </w:numPr>
      </w:pPr>
      <w:r w:rsidRPr="00234DBD">
        <w:t>P</w:t>
      </w:r>
      <w:r>
        <w:t>atērētāju tiesību aizsardzības centra</w:t>
      </w:r>
      <w:r w:rsidRPr="00234DBD">
        <w:t xml:space="preserve"> informatīvi izglītojošā</w:t>
      </w:r>
      <w:r>
        <w:t>s</w:t>
      </w:r>
      <w:r w:rsidRPr="00234DBD">
        <w:t xml:space="preserve"> kampaņa</w:t>
      </w:r>
      <w:r>
        <w:t>s</w:t>
      </w:r>
      <w:r w:rsidRPr="00234DBD">
        <w:t xml:space="preserve"> par atbildīgu aizņemšanos </w:t>
      </w:r>
      <w:r>
        <w:t>"</w:t>
      </w:r>
      <w:r w:rsidRPr="00234DBD">
        <w:t>Sauc lietas īstajos vārdos!</w:t>
      </w:r>
      <w:r>
        <w:t>" ietvaros izveidoto vietni "</w:t>
      </w:r>
      <w:proofErr w:type="spellStart"/>
      <w:r>
        <w:t>parads.lv</w:t>
      </w:r>
      <w:proofErr w:type="spellEnd"/>
      <w:r>
        <w:t xml:space="preserve">" – </w:t>
      </w:r>
      <w:hyperlink r:id="rId9" w:history="1">
        <w:r w:rsidRPr="00421416">
          <w:rPr>
            <w:rStyle w:val="Hipersaite"/>
          </w:rPr>
          <w:t>http://www.parads.lv/</w:t>
        </w:r>
      </w:hyperlink>
      <w:r>
        <w:t xml:space="preserve">. </w:t>
      </w:r>
    </w:p>
  </w:footnote>
  <w:footnote w:id="6">
    <w:p w14:paraId="2A172E79" w14:textId="000DA61C" w:rsidR="00617E1E" w:rsidRDefault="00617E1E" w:rsidP="003D0560">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10" w:history="1">
        <w:r w:rsidRPr="00916197">
          <w:rPr>
            <w:rStyle w:val="Hipersaite"/>
          </w:rPr>
          <w:t>https://likumi.lv/ta/id/287876</w:t>
        </w:r>
      </w:hyperlink>
      <w:r>
        <w:t xml:space="preserve">. </w:t>
      </w:r>
    </w:p>
  </w:footnote>
  <w:footnote w:id="7">
    <w:p w14:paraId="7C6E7640" w14:textId="683C139E" w:rsidR="00617E1E" w:rsidRDefault="00617E1E" w:rsidP="00673C86">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11" w:history="1">
        <w:r w:rsidRPr="00916197">
          <w:rPr>
            <w:rStyle w:val="Hipersaite"/>
          </w:rPr>
          <w:t>https://likumi.lv/ta/id/287876</w:t>
        </w:r>
      </w:hyperlink>
      <w:r>
        <w:t>.</w:t>
      </w:r>
    </w:p>
  </w:footnote>
  <w:footnote w:id="8">
    <w:p w14:paraId="5891B6FA" w14:textId="0326CE98" w:rsidR="00617E1E" w:rsidRDefault="00617E1E">
      <w:pPr>
        <w:pStyle w:val="Vresteksts"/>
      </w:pPr>
      <w:r>
        <w:rPr>
          <w:rStyle w:val="Vresatsauce"/>
        </w:rPr>
        <w:footnoteRef/>
      </w:r>
      <w:r>
        <w:t xml:space="preserve"> Pieejams: </w:t>
      </w:r>
      <w:hyperlink r:id="rId12" w:history="1">
        <w:r w:rsidRPr="00C94273">
          <w:rPr>
            <w:rStyle w:val="Hipersaite"/>
          </w:rPr>
          <w:t>http://www.mna.gov.lv/faili/pub_60.pdf</w:t>
        </w:r>
      </w:hyperlink>
      <w:r>
        <w:t>.</w:t>
      </w:r>
    </w:p>
  </w:footnote>
  <w:footnote w:id="9">
    <w:p w14:paraId="082ECD04" w14:textId="416E64A0" w:rsidR="00617E1E" w:rsidRDefault="00617E1E">
      <w:pPr>
        <w:pStyle w:val="Vresteksts"/>
      </w:pPr>
      <w:r>
        <w:rPr>
          <w:rStyle w:val="Vresatsauce"/>
        </w:rPr>
        <w:footnoteRef/>
      </w:r>
      <w:r>
        <w:t xml:space="preserve"> Pieejams: </w:t>
      </w:r>
      <w:hyperlink r:id="rId13" w:history="1">
        <w:r w:rsidRPr="00C94273">
          <w:rPr>
            <w:rStyle w:val="Hipersaite"/>
          </w:rPr>
          <w:t>http://mkd.gov.lv/lv/aktualitates/527/</w:t>
        </w:r>
      </w:hyperlink>
      <w:r>
        <w:t xml:space="preserve">. </w:t>
      </w:r>
    </w:p>
  </w:footnote>
  <w:footnote w:id="10">
    <w:p w14:paraId="7C101445" w14:textId="4DB00494" w:rsidR="00617E1E" w:rsidRDefault="00617E1E" w:rsidP="00E40760">
      <w:pPr>
        <w:pStyle w:val="Vresteksts"/>
      </w:pPr>
      <w:r>
        <w:rPr>
          <w:rStyle w:val="Vresatsauce"/>
        </w:rPr>
        <w:footnoteRef/>
      </w:r>
      <w:r>
        <w:t xml:space="preserve"> Informācija par likumprojekta "Grozījumi Maksātnespējas likumā" izsludināšanu pieejama: </w:t>
      </w:r>
      <w:hyperlink r:id="rId14" w:history="1">
        <w:r>
          <w:rPr>
            <w:rStyle w:val="Hipersaite"/>
          </w:rPr>
          <w:t>http://tap.mk.gov.lv/lv/mk/tap/?pid=40426988&amp;mode=mk&amp;date=2017-12-05</w:t>
        </w:r>
      </w:hyperlink>
      <w:r>
        <w:t xml:space="preserve">. </w:t>
      </w:r>
    </w:p>
  </w:footnote>
  <w:footnote w:id="11">
    <w:p w14:paraId="0FE69C66" w14:textId="6A2B4E7B" w:rsidR="00617E1E" w:rsidRDefault="00617E1E" w:rsidP="00E40760">
      <w:pPr>
        <w:pStyle w:val="Vresteksts"/>
      </w:pPr>
      <w:r>
        <w:rPr>
          <w:rStyle w:val="Vresatsauce"/>
        </w:rPr>
        <w:footnoteRef/>
      </w:r>
      <w:r>
        <w:t xml:space="preserve"> Likumprojekts "Grozījumi Maksātnespējas likumā", reģ. Nr. 1093/Lp12. Pieejams: </w:t>
      </w:r>
      <w:hyperlink r:id="rId15" w:history="1">
        <w:r>
          <w:rPr>
            <w:rStyle w:val="Hipersaite"/>
          </w:rPr>
          <w:t>http://titania.saeima.lv/LIVS12/saeimalivs12.nsf/webAll?SearchView&amp;Query=([NumberTxt]=1093)&amp;SearchMax=0&amp;SearchOrder=4</w:t>
        </w:r>
      </w:hyperlink>
      <w:r>
        <w:t xml:space="preserve">. </w:t>
      </w:r>
    </w:p>
  </w:footnote>
  <w:footnote w:id="12">
    <w:p w14:paraId="1D0AACE1" w14:textId="50A19174" w:rsidR="00617E1E" w:rsidRDefault="00617E1E" w:rsidP="00E40760">
      <w:pPr>
        <w:pStyle w:val="Vresteksts"/>
      </w:pPr>
      <w:r>
        <w:rPr>
          <w:rStyle w:val="Vresatsauce"/>
        </w:rPr>
        <w:footnoteRef/>
      </w:r>
      <w:r>
        <w:t xml:space="preserve"> Likumprojekts "Grozījumi Maksātnespējas likumā", reģ. Nr. 1274/Lp12. Pieejams: </w:t>
      </w:r>
      <w:hyperlink r:id="rId16" w:history="1">
        <w:r>
          <w:rPr>
            <w:rStyle w:val="Hipersaite"/>
          </w:rPr>
          <w:t>http://titania.saeima.lv/LIVS12/saeimalivs12.nsf/webAll?SearchView&amp;Query=([NumberTxt]=1274)&amp;SearchMax=0&amp;SearchOrder=4</w:t>
        </w:r>
      </w:hyperlink>
      <w:r>
        <w:t xml:space="preserve">. </w:t>
      </w:r>
    </w:p>
  </w:footnote>
  <w:footnote w:id="13">
    <w:p w14:paraId="1267EEF3" w14:textId="3639C97B" w:rsidR="00617E1E" w:rsidRDefault="00617E1E" w:rsidP="000B0B21">
      <w:pPr>
        <w:pStyle w:val="Vresteksts"/>
      </w:pPr>
      <w:r>
        <w:rPr>
          <w:rStyle w:val="Vresatsauce"/>
        </w:rPr>
        <w:footnoteRef/>
      </w:r>
      <w:r>
        <w:t xml:space="preserve"> 2017. gada 8. jūnija likums "Grozījumi Krimināllikumā". </w:t>
      </w:r>
      <w:r w:rsidRPr="00260F27">
        <w:t xml:space="preserve">Latvijas Vēstnesis, 124 (5951), 22.06.2017. </w:t>
      </w:r>
      <w:r>
        <w:t xml:space="preserve">Pieejams: </w:t>
      </w:r>
      <w:hyperlink r:id="rId17" w:history="1">
        <w:r w:rsidRPr="00916197">
          <w:rPr>
            <w:rStyle w:val="Hipersaite"/>
          </w:rPr>
          <w:t>https://likumi.lv/ta/id/291734</w:t>
        </w:r>
      </w:hyperlink>
      <w:r>
        <w:t>.</w:t>
      </w:r>
      <w:r w:rsidRPr="005803D4">
        <w:t xml:space="preserve"> </w:t>
      </w:r>
    </w:p>
  </w:footnote>
  <w:footnote w:id="14">
    <w:p w14:paraId="1E3FA607" w14:textId="4AD2C34E" w:rsidR="00617E1E" w:rsidRDefault="00617E1E" w:rsidP="003F7D99">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18" w:history="1">
        <w:r w:rsidRPr="00916197">
          <w:rPr>
            <w:rStyle w:val="Hipersaite"/>
          </w:rPr>
          <w:t>https://likumi.lv/ta/id/287876</w:t>
        </w:r>
      </w:hyperlink>
      <w:r>
        <w:t>.</w:t>
      </w:r>
    </w:p>
  </w:footnote>
  <w:footnote w:id="15">
    <w:p w14:paraId="704475CD" w14:textId="77777777" w:rsidR="00617E1E" w:rsidRDefault="00617E1E" w:rsidP="002441B9">
      <w:pPr>
        <w:pStyle w:val="Vresteksts"/>
      </w:pPr>
      <w:r>
        <w:rPr>
          <w:rStyle w:val="Vresatsauce"/>
        </w:rPr>
        <w:footnoteRef/>
      </w:r>
      <w:r>
        <w:t xml:space="preserve"> Pieejams: </w:t>
      </w:r>
      <w:hyperlink r:id="rId19" w:history="1">
        <w:r w:rsidRPr="00916197">
          <w:rPr>
            <w:rStyle w:val="Hipersaite"/>
          </w:rPr>
          <w:t>http://tap.mk.gov.lv/lv/mk/tap/?pid=40429503&amp;mode=mk&amp;date=2017-07-18</w:t>
        </w:r>
      </w:hyperlink>
      <w:r>
        <w:t xml:space="preserve">. </w:t>
      </w:r>
    </w:p>
  </w:footnote>
  <w:footnote w:id="16">
    <w:p w14:paraId="0160B55B" w14:textId="6D1156D9" w:rsidR="00617E1E" w:rsidRDefault="00617E1E" w:rsidP="002B77C4">
      <w:pPr>
        <w:pStyle w:val="Vresteksts"/>
      </w:pPr>
      <w:r>
        <w:rPr>
          <w:rStyle w:val="Vresatsauce"/>
        </w:rPr>
        <w:footnoteRef/>
      </w:r>
      <w:r>
        <w:t xml:space="preserve"> </w:t>
      </w:r>
      <w:r w:rsidRPr="008E5226">
        <w:t>2018.</w:t>
      </w:r>
      <w:r>
        <w:t> </w:t>
      </w:r>
      <w:r w:rsidRPr="008E5226">
        <w:t>gada 31.</w:t>
      </w:r>
      <w:r>
        <w:t> </w:t>
      </w:r>
      <w:r w:rsidRPr="008E5226">
        <w:t xml:space="preserve">maija likums </w:t>
      </w:r>
      <w:r>
        <w:t>"</w:t>
      </w:r>
      <w:r w:rsidRPr="008E5226">
        <w:t>Grozījumi Maksātnespējas likumā</w:t>
      </w:r>
      <w:r>
        <w:t>"</w:t>
      </w:r>
      <w:r w:rsidRPr="008E5226">
        <w:t xml:space="preserve">. Latvijas Vēstnesis, 119 (6205), 15.06.2018. </w:t>
      </w:r>
      <w:r>
        <w:t xml:space="preserve">Pieejams: </w:t>
      </w:r>
      <w:hyperlink r:id="rId20" w:history="1">
        <w:r w:rsidRPr="000E5AD7">
          <w:rPr>
            <w:rStyle w:val="Hipersaite"/>
          </w:rPr>
          <w:t>https://likumi.lv/ta/id/299699</w:t>
        </w:r>
      </w:hyperlink>
      <w:r>
        <w:t xml:space="preserve">. </w:t>
      </w:r>
    </w:p>
  </w:footnote>
  <w:footnote w:id="17">
    <w:p w14:paraId="2CA0F5DE" w14:textId="50907A25" w:rsidR="00617E1E" w:rsidRDefault="00617E1E">
      <w:pPr>
        <w:pStyle w:val="Vresteksts"/>
      </w:pPr>
      <w:r>
        <w:rPr>
          <w:rStyle w:val="Vresatsauce"/>
        </w:rPr>
        <w:footnoteRef/>
      </w:r>
      <w:r>
        <w:t xml:space="preserve"> </w:t>
      </w:r>
      <w:r w:rsidRPr="008E5226">
        <w:t>2018.</w:t>
      </w:r>
      <w:r>
        <w:t> </w:t>
      </w:r>
      <w:r w:rsidRPr="008E5226">
        <w:t>gada 31.</w:t>
      </w:r>
      <w:r>
        <w:t> </w:t>
      </w:r>
      <w:r w:rsidRPr="008E5226">
        <w:t xml:space="preserve">maija likums </w:t>
      </w:r>
      <w:r>
        <w:t>"</w:t>
      </w:r>
      <w:r w:rsidRPr="008E5226">
        <w:t>Grozījumi Maksātnespējas likumā</w:t>
      </w:r>
      <w:r>
        <w:t>"</w:t>
      </w:r>
      <w:r w:rsidRPr="008E5226">
        <w:t xml:space="preserve">. Latvijas Vēstnesis, 119 (6205), 15.06.2018. </w:t>
      </w:r>
      <w:r>
        <w:t xml:space="preserve">Pieejams: </w:t>
      </w:r>
      <w:hyperlink r:id="rId21" w:history="1">
        <w:r w:rsidRPr="000E5AD7">
          <w:rPr>
            <w:rStyle w:val="Hipersaite"/>
          </w:rPr>
          <w:t>https://likumi.lv/ta/id/299699</w:t>
        </w:r>
      </w:hyperlink>
      <w:r>
        <w:t xml:space="preserve">. </w:t>
      </w:r>
    </w:p>
  </w:footnote>
  <w:footnote w:id="18">
    <w:p w14:paraId="113FBD56" w14:textId="1C1284AB" w:rsidR="00617E1E" w:rsidRDefault="00617E1E" w:rsidP="00080172">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22" w:history="1">
        <w:r w:rsidRPr="00916197">
          <w:rPr>
            <w:rStyle w:val="Hipersaite"/>
          </w:rPr>
          <w:t>https://likumi.lv/ta/id/287876</w:t>
        </w:r>
      </w:hyperlink>
      <w:r>
        <w:t xml:space="preserve">. </w:t>
      </w:r>
    </w:p>
  </w:footnote>
  <w:footnote w:id="19">
    <w:p w14:paraId="2CAE146A" w14:textId="5D258A4F" w:rsidR="00617E1E" w:rsidRDefault="00617E1E">
      <w:pPr>
        <w:pStyle w:val="Vresteksts"/>
      </w:pPr>
      <w:r>
        <w:rPr>
          <w:rStyle w:val="Vresatsauce"/>
        </w:rPr>
        <w:footnoteRef/>
      </w:r>
      <w:r>
        <w:t xml:space="preserve"> </w:t>
      </w:r>
      <w:r w:rsidRPr="001020E5">
        <w:t>2017.</w:t>
      </w:r>
      <w:r>
        <w:t> </w:t>
      </w:r>
      <w:r w:rsidRPr="001020E5">
        <w:t>gada 9.</w:t>
      </w:r>
      <w:r>
        <w:t> </w:t>
      </w:r>
      <w:r w:rsidRPr="001020E5">
        <w:t xml:space="preserve">novembra likums </w:t>
      </w:r>
      <w:r>
        <w:t>"</w:t>
      </w:r>
      <w:r w:rsidRPr="001020E5">
        <w:t>Grozījumi Arhīvu likumā</w:t>
      </w:r>
      <w:r>
        <w:t>"</w:t>
      </w:r>
      <w:r w:rsidRPr="001020E5">
        <w:t xml:space="preserve">. Latvijas Vēstnesis, 231 (6058), 22.11.2017. </w:t>
      </w:r>
      <w:r>
        <w:t xml:space="preserve">Pieejams: </w:t>
      </w:r>
      <w:hyperlink r:id="rId23" w:history="1">
        <w:r w:rsidRPr="00322B29">
          <w:rPr>
            <w:rStyle w:val="Hipersaite"/>
          </w:rPr>
          <w:t>https://likumi.lv/ta/id/295224</w:t>
        </w:r>
      </w:hyperlink>
      <w:r>
        <w:t xml:space="preserve">. </w:t>
      </w:r>
    </w:p>
  </w:footnote>
  <w:footnote w:id="20">
    <w:p w14:paraId="4FB09652" w14:textId="6F328BAB" w:rsidR="00617E1E" w:rsidRDefault="00617E1E">
      <w:pPr>
        <w:pStyle w:val="Vresteksts"/>
      </w:pPr>
      <w:r>
        <w:rPr>
          <w:rStyle w:val="Vresatsauce"/>
        </w:rPr>
        <w:footnoteRef/>
      </w:r>
      <w:r>
        <w:t xml:space="preserve"> Ministru kabinetam dotais deleģējums izpildīts ar </w:t>
      </w:r>
      <w:r w:rsidRPr="00D0350E">
        <w:t>Ministru kabineta 2018.</w:t>
      </w:r>
      <w:r>
        <w:t> </w:t>
      </w:r>
      <w:r w:rsidRPr="00D0350E">
        <w:t>gada 13.</w:t>
      </w:r>
      <w:r>
        <w:t> </w:t>
      </w:r>
      <w:r w:rsidRPr="00D0350E">
        <w:t>novembra noteikumi</w:t>
      </w:r>
      <w:r>
        <w:t>em</w:t>
      </w:r>
      <w:r w:rsidRPr="00D0350E">
        <w:t xml:space="preserve"> Nr.</w:t>
      </w:r>
      <w:r>
        <w:t> </w:t>
      </w:r>
      <w:r w:rsidRPr="00D0350E">
        <w:t xml:space="preserve">690 </w:t>
      </w:r>
      <w:r>
        <w:t>"</w:t>
      </w:r>
      <w:r w:rsidRPr="00D0350E">
        <w:t>Noteikumi par personas darba vai dienesta gaitu un izglītību apliecinošiem dokumentiem, kuriem ir arhīviska vērtība</w:t>
      </w:r>
      <w:proofErr w:type="gramStart"/>
      <w:r w:rsidRPr="00D0350E">
        <w:t>, un to glabāšanas termiņiem</w:t>
      </w:r>
      <w:proofErr w:type="gramEnd"/>
      <w:r>
        <w:t>"</w:t>
      </w:r>
      <w:r w:rsidRPr="00D0350E">
        <w:t>. Latvijas Vēstnesis, 226 (6312), 15.11.2018.</w:t>
      </w:r>
      <w:r>
        <w:t xml:space="preserve"> Pieejams:</w:t>
      </w:r>
      <w:r w:rsidRPr="00D0350E">
        <w:t xml:space="preserve"> </w:t>
      </w:r>
      <w:hyperlink r:id="rId24" w:history="1">
        <w:r w:rsidRPr="00322B29">
          <w:rPr>
            <w:rStyle w:val="Hipersaite"/>
          </w:rPr>
          <w:t>https://likumi.lv/ta/id/303052</w:t>
        </w:r>
      </w:hyperlink>
      <w:r>
        <w:t xml:space="preserve">. </w:t>
      </w:r>
    </w:p>
  </w:footnote>
  <w:footnote w:id="21">
    <w:p w14:paraId="79412896" w14:textId="16467C15" w:rsidR="00617E1E" w:rsidRDefault="00617E1E">
      <w:pPr>
        <w:pStyle w:val="Vresteksts"/>
      </w:pPr>
      <w:r>
        <w:rPr>
          <w:rStyle w:val="Vresatsauce"/>
        </w:rPr>
        <w:footnoteRef/>
      </w:r>
      <w:r>
        <w:t xml:space="preserve"> </w:t>
      </w:r>
      <w:r w:rsidRPr="009325F5">
        <w:t>2017.</w:t>
      </w:r>
      <w:r>
        <w:t> </w:t>
      </w:r>
      <w:r w:rsidRPr="009325F5">
        <w:t>gada 9.</w:t>
      </w:r>
      <w:r>
        <w:t> </w:t>
      </w:r>
      <w:r w:rsidRPr="009325F5">
        <w:t xml:space="preserve">novembra likums </w:t>
      </w:r>
      <w:r>
        <w:t>"</w:t>
      </w:r>
      <w:r w:rsidRPr="009325F5">
        <w:t xml:space="preserve">Grozījumi likumā </w:t>
      </w:r>
      <w:r>
        <w:t>"</w:t>
      </w:r>
      <w:r w:rsidRPr="009325F5">
        <w:t>Par grāmatvedību</w:t>
      </w:r>
      <w:r>
        <w:t>""</w:t>
      </w:r>
      <w:r w:rsidRPr="009325F5">
        <w:t xml:space="preserve">. Latvijas Vēstnesis, 231 (6058), 22.11.2017. </w:t>
      </w:r>
      <w:r>
        <w:t xml:space="preserve">Pieejams: </w:t>
      </w:r>
      <w:hyperlink r:id="rId25" w:history="1">
        <w:r w:rsidRPr="00322B29">
          <w:rPr>
            <w:rStyle w:val="Hipersaite"/>
          </w:rPr>
          <w:t>https://likumi.lv/ta/id/295223</w:t>
        </w:r>
      </w:hyperlink>
      <w:r>
        <w:t xml:space="preserve">. </w:t>
      </w:r>
    </w:p>
  </w:footnote>
  <w:footnote w:id="22">
    <w:p w14:paraId="34B39B0F" w14:textId="583D7843" w:rsidR="00617E1E" w:rsidRDefault="00617E1E">
      <w:pPr>
        <w:pStyle w:val="Vresteksts"/>
      </w:pPr>
      <w:r>
        <w:rPr>
          <w:rStyle w:val="Vresatsauce"/>
        </w:rPr>
        <w:footnoteRef/>
      </w:r>
      <w:r>
        <w:t xml:space="preserve"> </w:t>
      </w:r>
      <w:r w:rsidRPr="00FB4F5C">
        <w:t xml:space="preserve">Ministru kabineta 2013. gada 17. septembra noteikumi Nr. 857 </w:t>
      </w:r>
      <w:r>
        <w:t>"</w:t>
      </w:r>
      <w:r w:rsidRPr="00FB4F5C">
        <w:t>Latvijas Nacionālā arhīva publisko maksas pakalpojumu cenrādis</w:t>
      </w:r>
      <w:r>
        <w:t>"</w:t>
      </w:r>
      <w:r w:rsidRPr="00FB4F5C">
        <w:t xml:space="preserve">; Latvijas Vēstnesis, 184 (4990), 20.09.2013.; </w:t>
      </w:r>
      <w:hyperlink r:id="rId26" w:history="1">
        <w:r w:rsidRPr="00FB4F5C">
          <w:rPr>
            <w:rStyle w:val="Hipersaite"/>
          </w:rPr>
          <w:t>https://likumi.lv/ta/id/259999</w:t>
        </w:r>
      </w:hyperlink>
      <w:r>
        <w:t>.</w:t>
      </w:r>
    </w:p>
  </w:footnote>
  <w:footnote w:id="23">
    <w:p w14:paraId="638F9DCD" w14:textId="46F1510D" w:rsidR="00617E1E" w:rsidRDefault="00617E1E">
      <w:pPr>
        <w:pStyle w:val="Vresteksts"/>
      </w:pPr>
      <w:r>
        <w:rPr>
          <w:rStyle w:val="Vresatsauce"/>
        </w:rPr>
        <w:footnoteRef/>
      </w:r>
      <w:r>
        <w:t xml:space="preserve"> Pieejami: </w:t>
      </w:r>
      <w:hyperlink r:id="rId27" w:history="1">
        <w:r w:rsidRPr="000E5AD7">
          <w:rPr>
            <w:rStyle w:val="Hipersaite"/>
          </w:rPr>
          <w:t>http://titania.saeima.lv/LIVS12/saeimalivs12.nsf/0/4DA304B90E0FFA8BC22582FA00375F07?OpenDocument</w:t>
        </w:r>
      </w:hyperlink>
      <w:r>
        <w:t xml:space="preserve">. </w:t>
      </w:r>
    </w:p>
  </w:footnote>
  <w:footnote w:id="24">
    <w:p w14:paraId="0DE86A5B" w14:textId="201B8EAC" w:rsidR="00617E1E" w:rsidRDefault="00617E1E" w:rsidP="00496EC1">
      <w:pPr>
        <w:pStyle w:val="Vresteksts"/>
      </w:pPr>
      <w:r>
        <w:rPr>
          <w:rStyle w:val="Vresatsauce"/>
        </w:rPr>
        <w:footnoteRef/>
      </w:r>
      <w:r>
        <w:t xml:space="preserve"> Informācija par likumprojekta "Grozījumi Maksātnespējas likumā" izsludināšanu pieejama: </w:t>
      </w:r>
      <w:hyperlink r:id="rId28" w:history="1">
        <w:r w:rsidRPr="008B5682">
          <w:rPr>
            <w:rStyle w:val="Hipersaite"/>
          </w:rPr>
          <w:t>http://tap.mk.gov.lv/lv/mk/tap/?pid=40426988&amp;mode=mk&amp;date=2017-12-05</w:t>
        </w:r>
      </w:hyperlink>
      <w:r>
        <w:t xml:space="preserve">. Informācija par likumprojekta "Grozījumi Civilprocesa likumā" izsludināšanu pieejama: </w:t>
      </w:r>
      <w:hyperlink r:id="rId29" w:history="1">
        <w:r w:rsidRPr="00573D58">
          <w:rPr>
            <w:rStyle w:val="Hipersaite"/>
          </w:rPr>
          <w:t>http://tap.mk.gov.lv/lv/mk/tap/?pid=40426987&amp;mode=mk&amp;date=2017-10-31</w:t>
        </w:r>
      </w:hyperlink>
      <w:r>
        <w:t xml:space="preserve">. </w:t>
      </w:r>
    </w:p>
  </w:footnote>
  <w:footnote w:id="25">
    <w:p w14:paraId="2844E4E6" w14:textId="4864490D" w:rsidR="00617E1E" w:rsidRDefault="00617E1E" w:rsidP="00496EC1">
      <w:pPr>
        <w:pStyle w:val="Vresteksts"/>
      </w:pPr>
      <w:r>
        <w:rPr>
          <w:rStyle w:val="Vresatsauce"/>
        </w:rPr>
        <w:footnoteRef/>
      </w:r>
      <w:r>
        <w:t xml:space="preserve"> Likumprojekts "Grozījumi Maksātnespējas likumā", reģ. Nr. 1093/Lp12, pieejams: </w:t>
      </w:r>
      <w:hyperlink r:id="rId30" w:history="1">
        <w:r w:rsidRPr="0077073F">
          <w:rPr>
            <w:rStyle w:val="Hipersaite"/>
          </w:rPr>
          <w:t>http://titania.saeima.lv/LIVS12/saeimalivs12.nsf/webAll?SearchView&amp;Query=([NumberTxt]=1093)&amp;SearchMax=0&amp;SearchOrder=4</w:t>
        </w:r>
      </w:hyperlink>
      <w:r>
        <w:t xml:space="preserve">. Likumprojekts "Grozījumi Civilprocesa likumā", reģ. Nr. 1092/Lp12, pieejams: </w:t>
      </w:r>
      <w:hyperlink r:id="rId31" w:history="1">
        <w:r w:rsidRPr="00573D58">
          <w:rPr>
            <w:rStyle w:val="Hipersaite"/>
          </w:rPr>
          <w:t>https://titania.saeima.lv/LIVS12/SaeimaLIVS12.nsf/webAll?SearchView&amp;Query=([NumberTxt]=1092)&amp;SearchMax=0&amp;SearchOrder=4</w:t>
        </w:r>
      </w:hyperlink>
      <w:r>
        <w:t xml:space="preserve">. </w:t>
      </w:r>
    </w:p>
  </w:footnote>
  <w:footnote w:id="26">
    <w:p w14:paraId="3F3BCE98" w14:textId="76DA9099" w:rsidR="00617E1E" w:rsidRDefault="00617E1E" w:rsidP="004B1E5B">
      <w:pPr>
        <w:pStyle w:val="Vresteksts"/>
      </w:pPr>
      <w:r>
        <w:rPr>
          <w:rStyle w:val="Vresatsauce"/>
        </w:rPr>
        <w:footnoteRef/>
      </w:r>
      <w:r>
        <w:t xml:space="preserve"> Informācija par likumprojekta "Grozījumi Maksātnespējas likumā" izsludināšanu pieejama: </w:t>
      </w:r>
      <w:hyperlink r:id="rId32" w:history="1">
        <w:r w:rsidRPr="008B5682">
          <w:rPr>
            <w:rStyle w:val="Hipersaite"/>
          </w:rPr>
          <w:t>http://tap.mk.gov.lv/lv/mk/tap/?pid=40426988&amp;mode=mk&amp;date=2017-12-05</w:t>
        </w:r>
      </w:hyperlink>
      <w:r>
        <w:t xml:space="preserve">. </w:t>
      </w:r>
    </w:p>
  </w:footnote>
  <w:footnote w:id="27">
    <w:p w14:paraId="74716B11" w14:textId="604A2DC2" w:rsidR="00617E1E" w:rsidRDefault="00617E1E" w:rsidP="004B1E5B">
      <w:pPr>
        <w:pStyle w:val="Vresteksts"/>
      </w:pPr>
      <w:r>
        <w:rPr>
          <w:rStyle w:val="Vresatsauce"/>
        </w:rPr>
        <w:footnoteRef/>
      </w:r>
      <w:r>
        <w:t xml:space="preserve"> Likumprojekts "Grozījumi Maksātnespējas likumā", reģ. Nr. 1093/Lp12. Pieejams: </w:t>
      </w:r>
      <w:hyperlink r:id="rId33" w:history="1">
        <w:r w:rsidRPr="0077073F">
          <w:rPr>
            <w:rStyle w:val="Hipersaite"/>
          </w:rPr>
          <w:t>http://titania.saeima.lv/LIVS12/saeimalivs12.nsf/webAll?SearchView&amp;Query=([NumberTxt]=1093)&amp;SearchMax=0&amp;SearchOrder=4</w:t>
        </w:r>
      </w:hyperlink>
      <w:r>
        <w:t xml:space="preserve">. </w:t>
      </w:r>
    </w:p>
  </w:footnote>
  <w:footnote w:id="28">
    <w:p w14:paraId="3E2560D0" w14:textId="5BEB9ED4" w:rsidR="00617E1E" w:rsidRDefault="00617E1E" w:rsidP="004B1E5B">
      <w:pPr>
        <w:pStyle w:val="Vresteksts"/>
      </w:pPr>
      <w:r>
        <w:rPr>
          <w:rStyle w:val="Vresatsauce"/>
        </w:rPr>
        <w:footnoteRef/>
      </w:r>
      <w:r>
        <w:t xml:space="preserve"> Likumprojekts "Grozījumi Maksātnespējas likumā", reģ. Nr. 1274/Lp12. Pieejams: </w:t>
      </w:r>
      <w:hyperlink r:id="rId34" w:history="1">
        <w:r w:rsidRPr="0077073F">
          <w:rPr>
            <w:rStyle w:val="Hipersaite"/>
          </w:rPr>
          <w:t>http://titania.saeima.lv/LIVS12/saeimalivs12.nsf/webAll?SearchView&amp;Query=([NumberTxt]=1274)&amp;SearchMax=0&amp;SearchOrder=4</w:t>
        </w:r>
      </w:hyperlink>
      <w:r>
        <w:t xml:space="preserve">. </w:t>
      </w:r>
    </w:p>
  </w:footnote>
  <w:footnote w:id="29">
    <w:p w14:paraId="2A2CEB6D" w14:textId="1ACCBF1F" w:rsidR="00617E1E" w:rsidRDefault="00617E1E">
      <w:pPr>
        <w:pStyle w:val="Vresteksts"/>
      </w:pPr>
      <w:r>
        <w:rPr>
          <w:rStyle w:val="Vresatsauce"/>
        </w:rPr>
        <w:footnoteRef/>
      </w:r>
      <w:r>
        <w:t xml:space="preserve"> Informācija par likumprojekta "Grozījumi Maksātnespējas likumā" izsludināšanu pieejama: </w:t>
      </w:r>
      <w:hyperlink r:id="rId35" w:history="1">
        <w:r w:rsidRPr="008B5682">
          <w:rPr>
            <w:rStyle w:val="Hipersaite"/>
          </w:rPr>
          <w:t>http://tap.mk.gov.lv/lv/mk/tap/?pid=40426988&amp;mode=mk&amp;date=2017-12-05</w:t>
        </w:r>
      </w:hyperlink>
      <w:r>
        <w:t xml:space="preserve">. </w:t>
      </w:r>
    </w:p>
  </w:footnote>
  <w:footnote w:id="30">
    <w:p w14:paraId="62CDAC94" w14:textId="73A87ADF" w:rsidR="00617E1E" w:rsidRDefault="00617E1E">
      <w:pPr>
        <w:pStyle w:val="Vresteksts"/>
      </w:pPr>
      <w:r>
        <w:rPr>
          <w:rStyle w:val="Vresatsauce"/>
        </w:rPr>
        <w:footnoteRef/>
      </w:r>
      <w:r>
        <w:t xml:space="preserve"> Likumprojekts "Grozījumi Maksātnespējas likumā", reģ. Nr. 1093/Lp12. Pieejams: </w:t>
      </w:r>
      <w:hyperlink r:id="rId36" w:history="1">
        <w:r w:rsidRPr="0077073F">
          <w:rPr>
            <w:rStyle w:val="Hipersaite"/>
          </w:rPr>
          <w:t>http://titania.saeima.lv/LIVS12/saeimalivs12.nsf/webAll?SearchView&amp;Query=([NumberTxt]=1093)&amp;SearchMax=0&amp;SearchOrder=4</w:t>
        </w:r>
      </w:hyperlink>
      <w:r>
        <w:t xml:space="preserve">. </w:t>
      </w:r>
    </w:p>
  </w:footnote>
  <w:footnote w:id="31">
    <w:p w14:paraId="117CD797" w14:textId="77777777" w:rsidR="00617E1E" w:rsidRDefault="00617E1E">
      <w:pPr>
        <w:pStyle w:val="Vresteksts"/>
      </w:pPr>
      <w:r>
        <w:rPr>
          <w:rStyle w:val="Vresatsauce"/>
        </w:rPr>
        <w:footnoteRef/>
      </w:r>
      <w:r>
        <w:t xml:space="preserve"> Pieejams Pārresoru koordinācijas centra Pētījumu un publikāciju datu bāzē: </w:t>
      </w:r>
      <w:hyperlink r:id="rId37" w:history="1">
        <w:r w:rsidRPr="00120265">
          <w:rPr>
            <w:rStyle w:val="Hipersaite"/>
          </w:rPr>
          <w:t>http://petijumi.mk.gov.lv/node/3105</w:t>
        </w:r>
      </w:hyperlink>
      <w:r>
        <w:t xml:space="preserve">. </w:t>
      </w:r>
    </w:p>
  </w:footnote>
  <w:footnote w:id="32">
    <w:p w14:paraId="569F9353" w14:textId="761981B3" w:rsidR="00617E1E" w:rsidRDefault="00617E1E">
      <w:pPr>
        <w:pStyle w:val="Vresteksts"/>
      </w:pPr>
      <w:r>
        <w:rPr>
          <w:rStyle w:val="Vresatsauce"/>
        </w:rPr>
        <w:footnoteRef/>
      </w:r>
      <w:r>
        <w:t xml:space="preserve"> Pieejams: </w:t>
      </w:r>
      <w:hyperlink r:id="rId38" w:history="1">
        <w:r w:rsidRPr="00C00D57">
          <w:rPr>
            <w:rStyle w:val="Hipersaite"/>
          </w:rPr>
          <w:t>http://www.mkd.gov.lv/lv/aktualitates/527/</w:t>
        </w:r>
      </w:hyperlink>
      <w:r>
        <w:t xml:space="preserve">. </w:t>
      </w:r>
    </w:p>
  </w:footnote>
  <w:footnote w:id="33">
    <w:p w14:paraId="322A9770" w14:textId="18FF172D" w:rsidR="00617E1E" w:rsidRDefault="00617E1E">
      <w:pPr>
        <w:pStyle w:val="Vresteksts"/>
      </w:pPr>
      <w:r>
        <w:rPr>
          <w:rStyle w:val="Vresatsauce"/>
        </w:rPr>
        <w:footnoteRef/>
      </w:r>
      <w:r>
        <w:t xml:space="preserve"> Pieejams: </w:t>
      </w:r>
      <w:hyperlink r:id="rId39" w:history="1">
        <w:r w:rsidRPr="006F5B83">
          <w:rPr>
            <w:rStyle w:val="Hipersaite"/>
          </w:rPr>
          <w:t>http://www.mkd.gov.lv/faili/pub_100.pdf</w:t>
        </w:r>
      </w:hyperlink>
      <w:r>
        <w:t>.</w:t>
      </w:r>
    </w:p>
  </w:footnote>
  <w:footnote w:id="34">
    <w:p w14:paraId="485A4758" w14:textId="77777777" w:rsidR="00617E1E" w:rsidRDefault="00617E1E" w:rsidP="003010F7">
      <w:pPr>
        <w:pStyle w:val="Vresteksts"/>
      </w:pPr>
      <w:r>
        <w:rPr>
          <w:rStyle w:val="Vresatsauce"/>
        </w:rPr>
        <w:footnoteRef/>
      </w:r>
      <w:r>
        <w:t xml:space="preserve"> Pieejams: </w:t>
      </w:r>
      <w:hyperlink r:id="rId40" w:history="1">
        <w:r w:rsidRPr="006F5B83">
          <w:rPr>
            <w:rStyle w:val="Hipersaite"/>
          </w:rPr>
          <w:t>http://mkd.gov.lv/faili/pub_96.pdf</w:t>
        </w:r>
      </w:hyperlink>
      <w:r>
        <w:t>.</w:t>
      </w:r>
    </w:p>
  </w:footnote>
  <w:footnote w:id="35">
    <w:p w14:paraId="24EC11EA" w14:textId="2BC160BC" w:rsidR="00617E1E" w:rsidRDefault="00617E1E">
      <w:pPr>
        <w:pStyle w:val="Vresteksts"/>
      </w:pPr>
      <w:r>
        <w:rPr>
          <w:rStyle w:val="Vresatsauce"/>
        </w:rPr>
        <w:footnoteRef/>
      </w:r>
      <w:r>
        <w:t xml:space="preserve"> Pieejams: </w:t>
      </w:r>
      <w:hyperlink r:id="rId41" w:history="1">
        <w:r w:rsidRPr="003010F7">
          <w:rPr>
            <w:rStyle w:val="Hipersaite"/>
          </w:rPr>
          <w:t>http://mkd.gov.lv/faili/pub_97.pdf</w:t>
        </w:r>
      </w:hyperlink>
      <w:r>
        <w:t>.</w:t>
      </w:r>
    </w:p>
  </w:footnote>
  <w:footnote w:id="36">
    <w:p w14:paraId="68AB169F" w14:textId="30F32312" w:rsidR="00617E1E" w:rsidRDefault="00617E1E">
      <w:pPr>
        <w:pStyle w:val="Vresteksts"/>
      </w:pPr>
      <w:r>
        <w:rPr>
          <w:rStyle w:val="Vresatsauce"/>
        </w:rPr>
        <w:footnoteRef/>
      </w:r>
      <w:r>
        <w:t xml:space="preserve"> Pieejams Pārresoru koordinācijas centra Pētījumu un publikāciju datu bāzē: </w:t>
      </w:r>
      <w:hyperlink r:id="rId42" w:history="1">
        <w:r w:rsidRPr="00120265">
          <w:rPr>
            <w:rStyle w:val="Hipersaite"/>
          </w:rPr>
          <w:t>http://petijumi.mk.gov.lv/node/3105</w:t>
        </w:r>
      </w:hyperlink>
      <w:r>
        <w:t xml:space="preserve">. </w:t>
      </w:r>
    </w:p>
  </w:footnote>
  <w:footnote w:id="37">
    <w:p w14:paraId="65489F59" w14:textId="217EA6AA" w:rsidR="00617E1E" w:rsidRDefault="00617E1E">
      <w:pPr>
        <w:pStyle w:val="Vresteksts"/>
      </w:pPr>
      <w:r>
        <w:rPr>
          <w:rStyle w:val="Vresatsauce"/>
        </w:rPr>
        <w:footnoteRef/>
      </w:r>
      <w:r>
        <w:t xml:space="preserve"> Pieejams: </w:t>
      </w:r>
      <w:hyperlink r:id="rId43" w:history="1">
        <w:r w:rsidRPr="000D1397">
          <w:rPr>
            <w:rStyle w:val="Hipersaite"/>
          </w:rPr>
          <w:t>https://titania.saeima.lv/LIVS12/SaeimaLIVS12.nsf/0/E3C417B43B0363D6C2257FFE002F7FA1?OpenDocument</w:t>
        </w:r>
      </w:hyperlink>
      <w:r>
        <w:t xml:space="preserve">. </w:t>
      </w:r>
    </w:p>
  </w:footnote>
  <w:footnote w:id="38">
    <w:p w14:paraId="3970D704" w14:textId="11CF530E" w:rsidR="00617E1E" w:rsidRDefault="00617E1E" w:rsidP="008F7C68">
      <w:pPr>
        <w:pStyle w:val="Vresteksts"/>
      </w:pPr>
      <w:r>
        <w:rPr>
          <w:rStyle w:val="Vresatsauce"/>
        </w:rPr>
        <w:footnoteRef/>
      </w:r>
      <w:r>
        <w:t xml:space="preserve"> Likums "Grozījumi Maksātnespējas likumā". </w:t>
      </w:r>
      <w:r w:rsidRPr="00BE1FFE">
        <w:t xml:space="preserve">Latvijas Vēstnesis, 5 (5832), 05.01.2017. Pieejams: </w:t>
      </w:r>
      <w:hyperlink r:id="rId44" w:history="1">
        <w:r w:rsidRPr="00916197">
          <w:rPr>
            <w:rStyle w:val="Hipersaite"/>
          </w:rPr>
          <w:t>https://likumi.lv/ta/id/287876</w:t>
        </w:r>
      </w:hyperlink>
      <w:r>
        <w:t xml:space="preserve">. </w:t>
      </w:r>
    </w:p>
  </w:footnote>
  <w:footnote w:id="39">
    <w:p w14:paraId="28C9640C" w14:textId="1D4970EC" w:rsidR="00617E1E" w:rsidRDefault="00617E1E" w:rsidP="00660A45">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45" w:history="1">
        <w:r w:rsidRPr="00916197">
          <w:rPr>
            <w:rStyle w:val="Hipersaite"/>
          </w:rPr>
          <w:t>https://likumi.lv/ta/id/287876</w:t>
        </w:r>
      </w:hyperlink>
      <w:r>
        <w:t>.</w:t>
      </w:r>
    </w:p>
  </w:footnote>
  <w:footnote w:id="40">
    <w:p w14:paraId="4839AAC3" w14:textId="77777777" w:rsidR="00617E1E" w:rsidRDefault="00617E1E" w:rsidP="006206D4">
      <w:pPr>
        <w:pStyle w:val="Vresteksts"/>
      </w:pPr>
      <w:r>
        <w:rPr>
          <w:rStyle w:val="Vresatsauce"/>
        </w:rPr>
        <w:footnoteRef/>
      </w:r>
      <w:r>
        <w:t xml:space="preserve"> Pieejams: </w:t>
      </w:r>
      <w:hyperlink r:id="rId46" w:history="1">
        <w:r w:rsidRPr="00916197">
          <w:rPr>
            <w:rStyle w:val="Hipersaite"/>
          </w:rPr>
          <w:t>http://tap.mk.gov.lv/lv/mk/tap/?pid=40429503&amp;mode=mk&amp;date=2017-07-18</w:t>
        </w:r>
      </w:hyperlink>
      <w:r>
        <w:t xml:space="preserve">. </w:t>
      </w:r>
    </w:p>
  </w:footnote>
  <w:footnote w:id="41">
    <w:p w14:paraId="38159C85" w14:textId="684F7969" w:rsidR="00617E1E" w:rsidRDefault="00617E1E">
      <w:pPr>
        <w:pStyle w:val="Vresteksts"/>
      </w:pPr>
      <w:r>
        <w:rPr>
          <w:rStyle w:val="Vresatsauce"/>
        </w:rPr>
        <w:footnoteRef/>
      </w:r>
      <w:r>
        <w:t xml:space="preserve"> 2017. gada 8. jūnija likums "Grozījumi Krimināllikumā". </w:t>
      </w:r>
      <w:r w:rsidRPr="00260F27">
        <w:t xml:space="preserve">Latvijas Vēstnesis, 124 (5951), 22.06.2017. </w:t>
      </w:r>
      <w:r>
        <w:t xml:space="preserve">Pieejams: </w:t>
      </w:r>
      <w:hyperlink r:id="rId47" w:history="1">
        <w:r w:rsidRPr="00916197">
          <w:rPr>
            <w:rStyle w:val="Hipersaite"/>
          </w:rPr>
          <w:t>https://likumi.lv/ta/id/291734</w:t>
        </w:r>
      </w:hyperlink>
      <w:r>
        <w:t>.</w:t>
      </w:r>
    </w:p>
  </w:footnote>
  <w:footnote w:id="42">
    <w:p w14:paraId="2D3034FE" w14:textId="227FB2D4" w:rsidR="00617E1E" w:rsidRDefault="00617E1E" w:rsidP="00801B4F">
      <w:pPr>
        <w:pStyle w:val="Vresteksts"/>
      </w:pPr>
      <w:r>
        <w:rPr>
          <w:rStyle w:val="Vresatsauce"/>
        </w:rPr>
        <w:footnoteRef/>
      </w:r>
      <w:r>
        <w:t xml:space="preserve"> </w:t>
      </w:r>
      <w:r w:rsidRPr="00B55E1E">
        <w:t>Ministru kabineta 2017.</w:t>
      </w:r>
      <w:r>
        <w:t> </w:t>
      </w:r>
      <w:r w:rsidRPr="00B55E1E">
        <w:t>gada 14.</w:t>
      </w:r>
      <w:r>
        <w:t> </w:t>
      </w:r>
      <w:r w:rsidRPr="00B55E1E">
        <w:t>novembra noteikumi Nr.</w:t>
      </w:r>
      <w:r>
        <w:t> </w:t>
      </w:r>
      <w:r w:rsidRPr="00B55E1E">
        <w:t xml:space="preserve">670 </w:t>
      </w:r>
      <w:r>
        <w:t>"</w:t>
      </w:r>
      <w:r w:rsidRPr="00B55E1E">
        <w:t>Grozījumi Ministru kabineta 2010.</w:t>
      </w:r>
      <w:r>
        <w:t> </w:t>
      </w:r>
      <w:r w:rsidRPr="00B55E1E">
        <w:t>gada 26.</w:t>
      </w:r>
      <w:r>
        <w:t> </w:t>
      </w:r>
      <w:r w:rsidRPr="00B55E1E">
        <w:t>oktobra noteikumos Nr.</w:t>
      </w:r>
      <w:r>
        <w:t> </w:t>
      </w:r>
      <w:r w:rsidRPr="00B55E1E">
        <w:t xml:space="preserve">1001 </w:t>
      </w:r>
      <w:r>
        <w:t>"</w:t>
      </w:r>
      <w:r w:rsidRPr="00B55E1E">
        <w:t>Kārtība, kādā Maksātnespējas administrācija izvēlas un iesaka tiesai maksātnespējas procesa administratora amata kandidātu</w:t>
      </w:r>
      <w:r>
        <w:t>""</w:t>
      </w:r>
      <w:r w:rsidRPr="00B55E1E">
        <w:t xml:space="preserve">. Latvijas Vēstnesis, 228 (6055), 16.11.2017. </w:t>
      </w:r>
      <w:r>
        <w:t xml:space="preserve">Pieejams: </w:t>
      </w:r>
      <w:hyperlink r:id="rId48" w:history="1">
        <w:r w:rsidRPr="00322B29">
          <w:rPr>
            <w:rStyle w:val="Hipersaite"/>
          </w:rPr>
          <w:t>https://likumi.lv/ta/id/295108</w:t>
        </w:r>
      </w:hyperlink>
      <w:r>
        <w:t xml:space="preserve">. </w:t>
      </w:r>
    </w:p>
  </w:footnote>
  <w:footnote w:id="43">
    <w:p w14:paraId="1BFDFE49" w14:textId="16212212" w:rsidR="00617E1E" w:rsidRDefault="00617E1E">
      <w:pPr>
        <w:pStyle w:val="Vresteksts"/>
      </w:pPr>
      <w:r>
        <w:rPr>
          <w:rStyle w:val="Vresatsauce"/>
        </w:rPr>
        <w:footnoteRef/>
      </w:r>
      <w:r>
        <w:t xml:space="preserve"> Pieejams: </w:t>
      </w:r>
      <w:hyperlink r:id="rId49" w:history="1">
        <w:r w:rsidRPr="00916197">
          <w:rPr>
            <w:rStyle w:val="Hipersaite"/>
          </w:rPr>
          <w:t>http://tap.mk.gov.lv/lv/mk/tap/?pid=40429503&amp;mode=mk&amp;date=2017-07-18</w:t>
        </w:r>
      </w:hyperlink>
      <w:r>
        <w:t xml:space="preserve">. </w:t>
      </w:r>
    </w:p>
  </w:footnote>
  <w:footnote w:id="44">
    <w:p w14:paraId="6C11C748" w14:textId="3B201527" w:rsidR="00617E1E" w:rsidRDefault="00617E1E" w:rsidP="002B063A">
      <w:pPr>
        <w:pStyle w:val="Vresteksts"/>
      </w:pPr>
      <w:r>
        <w:rPr>
          <w:rStyle w:val="Vresatsauce"/>
        </w:rPr>
        <w:footnoteRef/>
      </w:r>
      <w:r>
        <w:t xml:space="preserve"> </w:t>
      </w:r>
      <w:r w:rsidRPr="00B55E1E">
        <w:t>Ministru kabineta 2017.</w:t>
      </w:r>
      <w:r>
        <w:t> </w:t>
      </w:r>
      <w:r w:rsidRPr="00B55E1E">
        <w:t>gada 14.</w:t>
      </w:r>
      <w:r>
        <w:t> </w:t>
      </w:r>
      <w:r w:rsidRPr="00B55E1E">
        <w:t>novembra noteikumi Nr.</w:t>
      </w:r>
      <w:r>
        <w:t> </w:t>
      </w:r>
      <w:r w:rsidRPr="00B55E1E">
        <w:t xml:space="preserve">670 </w:t>
      </w:r>
      <w:r>
        <w:t>"</w:t>
      </w:r>
      <w:r w:rsidRPr="00B55E1E">
        <w:t>Grozījumi Ministru kabineta 2010.</w:t>
      </w:r>
      <w:r>
        <w:t> </w:t>
      </w:r>
      <w:r w:rsidRPr="00B55E1E">
        <w:t>gada 26.</w:t>
      </w:r>
      <w:r>
        <w:t> </w:t>
      </w:r>
      <w:r w:rsidRPr="00B55E1E">
        <w:t>oktobra noteikumos Nr.</w:t>
      </w:r>
      <w:r>
        <w:t> </w:t>
      </w:r>
      <w:r w:rsidRPr="00B55E1E">
        <w:t xml:space="preserve">1001 </w:t>
      </w:r>
      <w:r>
        <w:t>"</w:t>
      </w:r>
      <w:r w:rsidRPr="00B55E1E">
        <w:t>Kārtība, kādā Maksātnespējas administrācija izvēlas un iesaka tiesai maksātnespējas procesa administratora amata kandidātu</w:t>
      </w:r>
      <w:r>
        <w:t>""</w:t>
      </w:r>
      <w:r w:rsidRPr="00B55E1E">
        <w:t xml:space="preserve">. Latvijas Vēstnesis, 228 (6055), 16.11.2017. </w:t>
      </w:r>
      <w:r>
        <w:t xml:space="preserve">Pieejams: </w:t>
      </w:r>
      <w:hyperlink r:id="rId50" w:history="1">
        <w:r w:rsidRPr="00322B29">
          <w:rPr>
            <w:rStyle w:val="Hipersaite"/>
          </w:rPr>
          <w:t>https://likumi.lv/ta/id/295108</w:t>
        </w:r>
      </w:hyperlink>
      <w:r>
        <w:t>.</w:t>
      </w:r>
    </w:p>
  </w:footnote>
  <w:footnote w:id="45">
    <w:p w14:paraId="77F2FE56" w14:textId="1047711F" w:rsidR="00617E1E" w:rsidRDefault="00617E1E">
      <w:pPr>
        <w:pStyle w:val="Vresteksts"/>
      </w:pPr>
      <w:r>
        <w:rPr>
          <w:rStyle w:val="Vresatsauce"/>
        </w:rPr>
        <w:footnoteRef/>
      </w:r>
      <w:r>
        <w:t xml:space="preserve"> </w:t>
      </w:r>
      <w:r w:rsidRPr="00B55E1E">
        <w:t>Ministru kabineta 2017.</w:t>
      </w:r>
      <w:r>
        <w:t> </w:t>
      </w:r>
      <w:r w:rsidRPr="00B55E1E">
        <w:t>gada 14.</w:t>
      </w:r>
      <w:r>
        <w:t> </w:t>
      </w:r>
      <w:r w:rsidRPr="00B55E1E">
        <w:t>novembra noteikumi Nr.</w:t>
      </w:r>
      <w:r>
        <w:t> </w:t>
      </w:r>
      <w:r w:rsidRPr="00B55E1E">
        <w:t xml:space="preserve">670 </w:t>
      </w:r>
      <w:r>
        <w:t>"</w:t>
      </w:r>
      <w:r w:rsidRPr="00B55E1E">
        <w:t>Grozījumi Ministru kabineta 2010.</w:t>
      </w:r>
      <w:r>
        <w:t> </w:t>
      </w:r>
      <w:r w:rsidRPr="00B55E1E">
        <w:t>gada 26.</w:t>
      </w:r>
      <w:r>
        <w:t> </w:t>
      </w:r>
      <w:r w:rsidRPr="00B55E1E">
        <w:t>oktobra noteikumos Nr.</w:t>
      </w:r>
      <w:r>
        <w:t> </w:t>
      </w:r>
      <w:r w:rsidRPr="00B55E1E">
        <w:t xml:space="preserve">1001 </w:t>
      </w:r>
      <w:r>
        <w:t>"</w:t>
      </w:r>
      <w:r w:rsidRPr="00B55E1E">
        <w:t>Kārtība, kādā Maksātnespējas administrācija izvēlas un iesaka tiesai maksātnespējas procesa administratora amata kandidātu</w:t>
      </w:r>
      <w:r>
        <w:t>""</w:t>
      </w:r>
      <w:r w:rsidRPr="00B55E1E">
        <w:t xml:space="preserve">. Latvijas Vēstnesis, 228 (6055), 16.11.2017. </w:t>
      </w:r>
      <w:r>
        <w:t xml:space="preserve">Pieejams: </w:t>
      </w:r>
      <w:hyperlink r:id="rId51" w:history="1">
        <w:r w:rsidRPr="00322B29">
          <w:rPr>
            <w:rStyle w:val="Hipersaite"/>
          </w:rPr>
          <w:t>https://likumi.lv/ta/id/295108</w:t>
        </w:r>
      </w:hyperlink>
      <w:r>
        <w:t>.</w:t>
      </w:r>
    </w:p>
  </w:footnote>
  <w:footnote w:id="46">
    <w:p w14:paraId="53C4E0D5" w14:textId="57786770" w:rsidR="00617E1E" w:rsidRDefault="00617E1E" w:rsidP="00FC6533">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52" w:history="1">
        <w:r w:rsidRPr="00916197">
          <w:rPr>
            <w:rStyle w:val="Hipersaite"/>
          </w:rPr>
          <w:t>https://likumi.lv/ta/id/287876</w:t>
        </w:r>
      </w:hyperlink>
      <w:r>
        <w:t xml:space="preserve">. </w:t>
      </w:r>
    </w:p>
  </w:footnote>
  <w:footnote w:id="47">
    <w:p w14:paraId="01E3C687" w14:textId="45AD03E7" w:rsidR="00617E1E" w:rsidRDefault="00617E1E" w:rsidP="009976FE">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53" w:history="1">
        <w:r w:rsidRPr="00916197">
          <w:rPr>
            <w:rStyle w:val="Hipersaite"/>
          </w:rPr>
          <w:t>https://likumi.lv/ta/id/287876</w:t>
        </w:r>
      </w:hyperlink>
      <w:r>
        <w:t>.</w:t>
      </w:r>
    </w:p>
  </w:footnote>
  <w:footnote w:id="48">
    <w:p w14:paraId="0E518B27" w14:textId="36E95A14" w:rsidR="00617E1E" w:rsidRDefault="00617E1E">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54" w:history="1">
        <w:r w:rsidRPr="00916197">
          <w:rPr>
            <w:rStyle w:val="Hipersaite"/>
          </w:rPr>
          <w:t>https://likumi.lv/ta/id/287876</w:t>
        </w:r>
      </w:hyperlink>
      <w:r>
        <w:t>.</w:t>
      </w:r>
    </w:p>
  </w:footnote>
  <w:footnote w:id="49">
    <w:p w14:paraId="3D5E5BEF" w14:textId="3C5605FE" w:rsidR="00617E1E" w:rsidRPr="00046FA5" w:rsidRDefault="00617E1E">
      <w:pPr>
        <w:pStyle w:val="Vresteksts"/>
      </w:pPr>
      <w:r>
        <w:rPr>
          <w:rStyle w:val="Vresatsauce"/>
        </w:rPr>
        <w:footnoteRef/>
      </w:r>
      <w:r>
        <w:t xml:space="preserve"> Ar </w:t>
      </w:r>
      <w:r w:rsidRPr="00320C5E">
        <w:t>2018.</w:t>
      </w:r>
      <w:r>
        <w:t> </w:t>
      </w:r>
      <w:r w:rsidRPr="00320C5E">
        <w:t>gada 31.</w:t>
      </w:r>
      <w:r>
        <w:t> </w:t>
      </w:r>
      <w:r w:rsidRPr="00320C5E">
        <w:t>maija likum</w:t>
      </w:r>
      <w:r>
        <w:t>a</w:t>
      </w:r>
      <w:r w:rsidRPr="00320C5E">
        <w:t xml:space="preserve"> </w:t>
      </w:r>
      <w:r>
        <w:t>"</w:t>
      </w:r>
      <w:r w:rsidRPr="00320C5E">
        <w:t>Grozījumi Maksātnespējas likumā</w:t>
      </w:r>
      <w:r>
        <w:t>" (</w:t>
      </w:r>
      <w:r w:rsidRPr="00320C5E">
        <w:t xml:space="preserve">Latvijas Vēstnesis, 119 (6205), 15.06.2018. </w:t>
      </w:r>
      <w:r>
        <w:t xml:space="preserve">Pieejams: </w:t>
      </w:r>
      <w:hyperlink r:id="rId55" w:history="1">
        <w:r w:rsidRPr="00916197">
          <w:rPr>
            <w:rStyle w:val="Hipersaite"/>
          </w:rPr>
          <w:t>https://likumi.lv/ta/id/299699</w:t>
        </w:r>
      </w:hyperlink>
      <w:r>
        <w:t>) 61. pantu Maksātnespējas likuma 12.</w:t>
      </w:r>
      <w:r>
        <w:rPr>
          <w:vertAlign w:val="superscript"/>
        </w:rPr>
        <w:t>2</w:t>
      </w:r>
      <w:r>
        <w:t> panta nosaukums mainīts, aizstājot vārdus "Maksātnespējas administrācija" ar vārdiem "Maksātnespējas kontroles dienests".</w:t>
      </w:r>
    </w:p>
  </w:footnote>
  <w:footnote w:id="50">
    <w:p w14:paraId="40AF7EC1" w14:textId="2592EFB6" w:rsidR="00617E1E" w:rsidRDefault="00617E1E">
      <w:pPr>
        <w:pStyle w:val="Vresteksts"/>
      </w:pPr>
      <w:r>
        <w:rPr>
          <w:rStyle w:val="Vresatsauce"/>
        </w:rPr>
        <w:footnoteRef/>
      </w:r>
      <w:r>
        <w:t xml:space="preserve"> Skat. 2016. gada 22. decembra likuma "Grozījumi Maksātnespējas likumā" sākotnējās ietekmes novērtējuma ziņojuma (anotācijas) I sadaļas 1. punktu. Pieejams: </w:t>
      </w:r>
      <w:hyperlink r:id="rId56" w:history="1">
        <w:r w:rsidRPr="00916197">
          <w:rPr>
            <w:rStyle w:val="Hipersaite"/>
          </w:rPr>
          <w:t>http://titania.saeima.lv/LIVS12/SaeimaLIVS12.nsf/0/46F0710633B835A1C22580650038AEF9?OpenDocument</w:t>
        </w:r>
      </w:hyperlink>
      <w:r>
        <w:t xml:space="preserve">. </w:t>
      </w:r>
    </w:p>
  </w:footnote>
  <w:footnote w:id="51">
    <w:p w14:paraId="7DB50238" w14:textId="2E16021B" w:rsidR="00617E1E" w:rsidRDefault="00617E1E">
      <w:pPr>
        <w:pStyle w:val="Vresteksts"/>
      </w:pPr>
      <w:r>
        <w:rPr>
          <w:rStyle w:val="Vresatsauce"/>
        </w:rPr>
        <w:footnoteRef/>
      </w:r>
      <w:r>
        <w:t xml:space="preserve"> Pieejams: </w:t>
      </w:r>
      <w:hyperlink r:id="rId57" w:history="1">
        <w:r w:rsidRPr="00916197">
          <w:rPr>
            <w:rStyle w:val="Hipersaite"/>
          </w:rPr>
          <w:t>https://emuspublic.ta.gov.lv/opendata/indexmpa</w:t>
        </w:r>
      </w:hyperlink>
      <w:r>
        <w:t xml:space="preserve">. </w:t>
      </w:r>
    </w:p>
  </w:footnote>
  <w:footnote w:id="52">
    <w:p w14:paraId="7D69A90A" w14:textId="799072AB" w:rsidR="00617E1E" w:rsidRDefault="00617E1E">
      <w:pPr>
        <w:pStyle w:val="Vresteksts"/>
      </w:pPr>
      <w:r>
        <w:rPr>
          <w:rStyle w:val="Vresatsauce"/>
        </w:rPr>
        <w:footnoteRef/>
      </w:r>
      <w:r>
        <w:t xml:space="preserve"> Pieejams: </w:t>
      </w:r>
      <w:hyperlink r:id="rId58" w:history="1">
        <w:r w:rsidRPr="00916197">
          <w:rPr>
            <w:rStyle w:val="Hipersaite"/>
          </w:rPr>
          <w:t>https://emuspublic.ta.gov.lv/opendata/indextap</w:t>
        </w:r>
      </w:hyperlink>
      <w:r>
        <w:t xml:space="preserve">. </w:t>
      </w:r>
    </w:p>
  </w:footnote>
  <w:footnote w:id="53">
    <w:p w14:paraId="052CD9FD" w14:textId="055ED627" w:rsidR="00617E1E" w:rsidRDefault="00617E1E" w:rsidP="00732FAE">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59" w:history="1">
        <w:r w:rsidRPr="00916197">
          <w:rPr>
            <w:rStyle w:val="Hipersaite"/>
          </w:rPr>
          <w:t>https://likumi.lv/ta/id/287876</w:t>
        </w:r>
      </w:hyperlink>
      <w:r>
        <w:t>.</w:t>
      </w:r>
    </w:p>
  </w:footnote>
  <w:footnote w:id="54">
    <w:p w14:paraId="24B3620E" w14:textId="5A2B3781" w:rsidR="00617E1E" w:rsidRPr="00046FA5" w:rsidRDefault="00617E1E" w:rsidP="00732FAE">
      <w:pPr>
        <w:pStyle w:val="Vresteksts"/>
      </w:pPr>
      <w:r>
        <w:rPr>
          <w:rStyle w:val="Vresatsauce"/>
        </w:rPr>
        <w:footnoteRef/>
      </w:r>
      <w:r>
        <w:t xml:space="preserve"> Ar </w:t>
      </w:r>
      <w:r w:rsidRPr="00320C5E">
        <w:t>2018.</w:t>
      </w:r>
      <w:r>
        <w:t> </w:t>
      </w:r>
      <w:r w:rsidRPr="00320C5E">
        <w:t>gada 31.</w:t>
      </w:r>
      <w:r>
        <w:t> </w:t>
      </w:r>
      <w:r w:rsidRPr="00320C5E">
        <w:t>maija likum</w:t>
      </w:r>
      <w:r>
        <w:t>a</w:t>
      </w:r>
      <w:r w:rsidRPr="00320C5E">
        <w:t xml:space="preserve"> </w:t>
      </w:r>
      <w:r>
        <w:t>"</w:t>
      </w:r>
      <w:r w:rsidRPr="00320C5E">
        <w:t>Grozījumi Maksātnespējas likumā</w:t>
      </w:r>
      <w:r>
        <w:t>" (</w:t>
      </w:r>
      <w:r w:rsidRPr="00320C5E">
        <w:t xml:space="preserve">Latvijas Vēstnesis, 119 (6205), 15.06.2018. </w:t>
      </w:r>
      <w:r>
        <w:t xml:space="preserve">Pieejams: </w:t>
      </w:r>
      <w:hyperlink r:id="rId60" w:history="1">
        <w:r w:rsidRPr="00916197">
          <w:rPr>
            <w:rStyle w:val="Hipersaite"/>
          </w:rPr>
          <w:t>https://likumi.lv/ta/id/299699</w:t>
        </w:r>
      </w:hyperlink>
      <w:r>
        <w:t>) 61. pantu Maksātnespējas likuma 12.</w:t>
      </w:r>
      <w:r>
        <w:rPr>
          <w:vertAlign w:val="superscript"/>
        </w:rPr>
        <w:t>2</w:t>
      </w:r>
      <w:r>
        <w:t> panta nosaukums mainīts, aizstājot vārdus "Maksātnespējas administrācija" ar vārdiem "Maksātnespējas kontroles dienests".</w:t>
      </w:r>
    </w:p>
  </w:footnote>
  <w:footnote w:id="55">
    <w:p w14:paraId="35E83EC5" w14:textId="7DC4BB8D" w:rsidR="00617E1E" w:rsidRDefault="00617E1E" w:rsidP="000250DF">
      <w:pPr>
        <w:pStyle w:val="Vresteksts"/>
      </w:pPr>
      <w:r>
        <w:rPr>
          <w:rStyle w:val="Vresatsauce"/>
        </w:rPr>
        <w:footnoteRef/>
      </w:r>
      <w:r>
        <w:t xml:space="preserve"> Skat. 2016. gada 22. decembra likuma "Grozījumi Maksātnespējas likumā" sākotnējās ietekmes novērtējuma ziņojuma (anotācijas) I sadaļas 1. punktu. Pieejams: </w:t>
      </w:r>
      <w:hyperlink r:id="rId61" w:history="1">
        <w:r w:rsidRPr="00916197">
          <w:rPr>
            <w:rStyle w:val="Hipersaite"/>
          </w:rPr>
          <w:t>http://titania.saeima.lv/LIVS12/SaeimaLIVS12.nsf/0/46F0710633B835A1C22580650038AEF9?OpenDocument</w:t>
        </w:r>
      </w:hyperlink>
      <w:r>
        <w:t xml:space="preserve">. </w:t>
      </w:r>
    </w:p>
  </w:footnote>
  <w:footnote w:id="56">
    <w:p w14:paraId="3E308235" w14:textId="77777777" w:rsidR="00617E1E" w:rsidRDefault="00617E1E" w:rsidP="00A65715">
      <w:pPr>
        <w:pStyle w:val="Vresteksts"/>
      </w:pPr>
      <w:r>
        <w:rPr>
          <w:rStyle w:val="Vresatsauce"/>
        </w:rPr>
        <w:footnoteRef/>
      </w:r>
      <w:r>
        <w:t xml:space="preserve"> Pieejams: </w:t>
      </w:r>
      <w:hyperlink r:id="rId62" w:history="1">
        <w:r w:rsidRPr="00916197">
          <w:rPr>
            <w:rStyle w:val="Hipersaite"/>
          </w:rPr>
          <w:t>https://emuspublic.ta.gov.lv/opendata/indexmpa</w:t>
        </w:r>
      </w:hyperlink>
      <w:r>
        <w:t xml:space="preserve">. </w:t>
      </w:r>
    </w:p>
  </w:footnote>
  <w:footnote w:id="57">
    <w:p w14:paraId="660009E3" w14:textId="77777777" w:rsidR="00617E1E" w:rsidRDefault="00617E1E" w:rsidP="00A65715">
      <w:pPr>
        <w:pStyle w:val="Vresteksts"/>
      </w:pPr>
      <w:r>
        <w:rPr>
          <w:rStyle w:val="Vresatsauce"/>
        </w:rPr>
        <w:footnoteRef/>
      </w:r>
      <w:r>
        <w:t xml:space="preserve"> Pieejams: </w:t>
      </w:r>
      <w:hyperlink r:id="rId63" w:history="1">
        <w:r w:rsidRPr="00916197">
          <w:rPr>
            <w:rStyle w:val="Hipersaite"/>
          </w:rPr>
          <w:t>https://emuspublic.ta.gov.lv/opendata/indextap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3010C" w:rsidR="00617E1E" w:rsidP="0051307E" w:rsidRDefault="00176B23" w14:paraId="4FC7AFA0" w14:textId="433EAB4F">
    <w:pPr>
      <w:pStyle w:val="Galvene"/>
      <w:tabs>
        <w:tab w:val="center" w:pos="7285"/>
        <w:tab w:val="right" w:pos="14570"/>
      </w:tabs>
      <w:jc w:val="center"/>
      <w:rPr>
        <w:i/>
        <w:sz w:val="24"/>
      </w:rPr>
    </w:pPr>
    <w:sdt>
      <w:sdtPr>
        <w:rPr>
          <w:sz w:val="24"/>
        </w:rPr>
        <w:id w:val="-873619763"/>
        <w:docPartObj>
          <w:docPartGallery w:val="Page Numbers (Top of Page)"/>
          <w:docPartUnique/>
        </w:docPartObj>
      </w:sdtPr>
      <w:sdtEndPr/>
      <w:sdtContent>
        <w:r w:rsidRPr="00686165" w:rsidR="00617E1E">
          <w:rPr>
            <w:sz w:val="24"/>
          </w:rPr>
          <w:fldChar w:fldCharType="begin"/>
        </w:r>
        <w:r w:rsidRPr="00686165" w:rsidR="00617E1E">
          <w:rPr>
            <w:sz w:val="24"/>
          </w:rPr>
          <w:instrText>PAGE   \* MERGEFORMAT</w:instrText>
        </w:r>
        <w:r w:rsidRPr="00686165" w:rsidR="00617E1E">
          <w:rPr>
            <w:sz w:val="24"/>
          </w:rPr>
          <w:fldChar w:fldCharType="separate"/>
        </w:r>
        <w:r w:rsidRPr="00686165" w:rsidR="00617E1E">
          <w:rPr>
            <w:sz w:val="24"/>
          </w:rPr>
          <w:t>2</w:t>
        </w:r>
        <w:r w:rsidRPr="00686165" w:rsidR="00617E1E">
          <w:rPr>
            <w:sz w:val="24"/>
          </w:rPr>
          <w:fldChar w:fldCharType="end"/>
        </w:r>
      </w:sdtContent>
    </w:sdt>
  </w:p>
  <w:p w:rsidRPr="00686165" w:rsidR="00617E1E" w:rsidP="00686165" w:rsidRDefault="00617E1E" w14:paraId="6BECBF50" w14:textId="345F86EB">
    <w:pPr>
      <w:pStyle w:val="Galvene"/>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69F"/>
    <w:multiLevelType w:val="hybridMultilevel"/>
    <w:tmpl w:val="0504DAB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F6921"/>
    <w:multiLevelType w:val="hybridMultilevel"/>
    <w:tmpl w:val="E038861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753F9C"/>
    <w:multiLevelType w:val="hybridMultilevel"/>
    <w:tmpl w:val="ECE815E0"/>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252289"/>
    <w:multiLevelType w:val="hybridMultilevel"/>
    <w:tmpl w:val="6B24A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4A23B0"/>
    <w:multiLevelType w:val="hybridMultilevel"/>
    <w:tmpl w:val="A224C93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D37E8E"/>
    <w:multiLevelType w:val="hybridMultilevel"/>
    <w:tmpl w:val="E812B2BE"/>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394D90"/>
    <w:multiLevelType w:val="hybridMultilevel"/>
    <w:tmpl w:val="96B628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2D4092"/>
    <w:multiLevelType w:val="hybridMultilevel"/>
    <w:tmpl w:val="B82AC9B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7E5842"/>
    <w:multiLevelType w:val="hybridMultilevel"/>
    <w:tmpl w:val="FC70142A"/>
    <w:lvl w:ilvl="0" w:tplc="ECD69672">
      <w:start w:val="3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062164"/>
    <w:multiLevelType w:val="hybridMultilevel"/>
    <w:tmpl w:val="96501F6A"/>
    <w:lvl w:ilvl="0" w:tplc="F4D2C5F6">
      <w:start w:val="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A31CD5"/>
    <w:multiLevelType w:val="hybridMultilevel"/>
    <w:tmpl w:val="538A59A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6AC0389"/>
    <w:multiLevelType w:val="hybridMultilevel"/>
    <w:tmpl w:val="626C4C68"/>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390D48"/>
    <w:multiLevelType w:val="hybridMultilevel"/>
    <w:tmpl w:val="DE2AA9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1D1F45"/>
    <w:multiLevelType w:val="hybridMultilevel"/>
    <w:tmpl w:val="9BCC87AA"/>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6D5E92"/>
    <w:multiLevelType w:val="hybridMultilevel"/>
    <w:tmpl w:val="813A05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6F60FD"/>
    <w:multiLevelType w:val="hybridMultilevel"/>
    <w:tmpl w:val="39E6A7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8C4176"/>
    <w:multiLevelType w:val="hybridMultilevel"/>
    <w:tmpl w:val="39E6A7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314223"/>
    <w:multiLevelType w:val="hybridMultilevel"/>
    <w:tmpl w:val="DF9CEF7E"/>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
  </w:num>
  <w:num w:numId="4">
    <w:abstractNumId w:val="0"/>
  </w:num>
  <w:num w:numId="5">
    <w:abstractNumId w:val="10"/>
  </w:num>
  <w:num w:numId="6">
    <w:abstractNumId w:val="4"/>
  </w:num>
  <w:num w:numId="7">
    <w:abstractNumId w:val="1"/>
  </w:num>
  <w:num w:numId="8">
    <w:abstractNumId w:val="7"/>
  </w:num>
  <w:num w:numId="9">
    <w:abstractNumId w:val="5"/>
  </w:num>
  <w:num w:numId="10">
    <w:abstractNumId w:val="11"/>
  </w:num>
  <w:num w:numId="11">
    <w:abstractNumId w:val="16"/>
  </w:num>
  <w:num w:numId="12">
    <w:abstractNumId w:val="15"/>
  </w:num>
  <w:num w:numId="13">
    <w:abstractNumId w:val="3"/>
  </w:num>
  <w:num w:numId="14">
    <w:abstractNumId w:val="8"/>
  </w:num>
  <w:num w:numId="15">
    <w:abstractNumId w:val="14"/>
  </w:num>
  <w:num w:numId="16">
    <w:abstractNumId w:val="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gutterAtTop/>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5B"/>
    <w:rsid w:val="00007AA4"/>
    <w:rsid w:val="000128D9"/>
    <w:rsid w:val="00014010"/>
    <w:rsid w:val="00014826"/>
    <w:rsid w:val="000212A3"/>
    <w:rsid w:val="00022B2D"/>
    <w:rsid w:val="000233FF"/>
    <w:rsid w:val="000250DF"/>
    <w:rsid w:val="00027433"/>
    <w:rsid w:val="000358C1"/>
    <w:rsid w:val="00035E2A"/>
    <w:rsid w:val="000466BF"/>
    <w:rsid w:val="00046FA5"/>
    <w:rsid w:val="00052DAF"/>
    <w:rsid w:val="000535EA"/>
    <w:rsid w:val="00055B01"/>
    <w:rsid w:val="00061F34"/>
    <w:rsid w:val="000634DA"/>
    <w:rsid w:val="00063FB7"/>
    <w:rsid w:val="00066077"/>
    <w:rsid w:val="000733A5"/>
    <w:rsid w:val="00073D88"/>
    <w:rsid w:val="00075425"/>
    <w:rsid w:val="00080172"/>
    <w:rsid w:val="000810E8"/>
    <w:rsid w:val="00081E0A"/>
    <w:rsid w:val="00090CA3"/>
    <w:rsid w:val="0009180B"/>
    <w:rsid w:val="00091A49"/>
    <w:rsid w:val="000B00BB"/>
    <w:rsid w:val="000B0796"/>
    <w:rsid w:val="000B0B21"/>
    <w:rsid w:val="000B2FE0"/>
    <w:rsid w:val="000B3340"/>
    <w:rsid w:val="000B6E68"/>
    <w:rsid w:val="000C3D4F"/>
    <w:rsid w:val="000C6D9F"/>
    <w:rsid w:val="000D41AA"/>
    <w:rsid w:val="000D4AEE"/>
    <w:rsid w:val="000E162A"/>
    <w:rsid w:val="000E3A26"/>
    <w:rsid w:val="000E4BB5"/>
    <w:rsid w:val="000E4D2E"/>
    <w:rsid w:val="000E77D8"/>
    <w:rsid w:val="000F1587"/>
    <w:rsid w:val="000F4151"/>
    <w:rsid w:val="000F4796"/>
    <w:rsid w:val="000F5C98"/>
    <w:rsid w:val="000F7316"/>
    <w:rsid w:val="00101C36"/>
    <w:rsid w:val="001020E5"/>
    <w:rsid w:val="00110A05"/>
    <w:rsid w:val="0011377A"/>
    <w:rsid w:val="00114229"/>
    <w:rsid w:val="00114D96"/>
    <w:rsid w:val="00130427"/>
    <w:rsid w:val="00135160"/>
    <w:rsid w:val="00137A58"/>
    <w:rsid w:val="00151258"/>
    <w:rsid w:val="001545C7"/>
    <w:rsid w:val="001723D3"/>
    <w:rsid w:val="00176B23"/>
    <w:rsid w:val="00177ABF"/>
    <w:rsid w:val="00181B75"/>
    <w:rsid w:val="0018595C"/>
    <w:rsid w:val="00193BCD"/>
    <w:rsid w:val="00194E1C"/>
    <w:rsid w:val="00195090"/>
    <w:rsid w:val="001A3440"/>
    <w:rsid w:val="001A3E04"/>
    <w:rsid w:val="001A4BC6"/>
    <w:rsid w:val="001A7AAB"/>
    <w:rsid w:val="001B1DE7"/>
    <w:rsid w:val="001C1CFE"/>
    <w:rsid w:val="001C715D"/>
    <w:rsid w:val="001C7D4F"/>
    <w:rsid w:val="001D2E6E"/>
    <w:rsid w:val="001D43D3"/>
    <w:rsid w:val="001D4C40"/>
    <w:rsid w:val="001E03B4"/>
    <w:rsid w:val="001E0DAE"/>
    <w:rsid w:val="001E255B"/>
    <w:rsid w:val="001F1E06"/>
    <w:rsid w:val="001F2AC7"/>
    <w:rsid w:val="001F3E44"/>
    <w:rsid w:val="001F45DA"/>
    <w:rsid w:val="001F7620"/>
    <w:rsid w:val="002019A2"/>
    <w:rsid w:val="00207235"/>
    <w:rsid w:val="0021099E"/>
    <w:rsid w:val="002125F6"/>
    <w:rsid w:val="0021741A"/>
    <w:rsid w:val="00227C96"/>
    <w:rsid w:val="0023010C"/>
    <w:rsid w:val="00230586"/>
    <w:rsid w:val="002326BA"/>
    <w:rsid w:val="00234DBD"/>
    <w:rsid w:val="00236F4E"/>
    <w:rsid w:val="002432D9"/>
    <w:rsid w:val="002441B9"/>
    <w:rsid w:val="00246D0E"/>
    <w:rsid w:val="00247642"/>
    <w:rsid w:val="00251480"/>
    <w:rsid w:val="002518B0"/>
    <w:rsid w:val="002518C9"/>
    <w:rsid w:val="00251D67"/>
    <w:rsid w:val="002550F6"/>
    <w:rsid w:val="00260F27"/>
    <w:rsid w:val="002706D2"/>
    <w:rsid w:val="002745F0"/>
    <w:rsid w:val="00275EE8"/>
    <w:rsid w:val="00280B01"/>
    <w:rsid w:val="0028178F"/>
    <w:rsid w:val="0028591A"/>
    <w:rsid w:val="0028666B"/>
    <w:rsid w:val="0028755E"/>
    <w:rsid w:val="00287CE6"/>
    <w:rsid w:val="00290495"/>
    <w:rsid w:val="00290E56"/>
    <w:rsid w:val="00293F4D"/>
    <w:rsid w:val="00294365"/>
    <w:rsid w:val="00297312"/>
    <w:rsid w:val="0029754E"/>
    <w:rsid w:val="002A1982"/>
    <w:rsid w:val="002A2D84"/>
    <w:rsid w:val="002B063A"/>
    <w:rsid w:val="002B4C3A"/>
    <w:rsid w:val="002B4F3F"/>
    <w:rsid w:val="002B564E"/>
    <w:rsid w:val="002B77C4"/>
    <w:rsid w:val="002C10EB"/>
    <w:rsid w:val="002C1C6A"/>
    <w:rsid w:val="002C4A48"/>
    <w:rsid w:val="002C641A"/>
    <w:rsid w:val="002D3C54"/>
    <w:rsid w:val="002E2A1F"/>
    <w:rsid w:val="002E2D1E"/>
    <w:rsid w:val="002E4541"/>
    <w:rsid w:val="002E5FA2"/>
    <w:rsid w:val="002E702F"/>
    <w:rsid w:val="002F3366"/>
    <w:rsid w:val="003010F7"/>
    <w:rsid w:val="00306A12"/>
    <w:rsid w:val="0031270E"/>
    <w:rsid w:val="003135F4"/>
    <w:rsid w:val="003157B3"/>
    <w:rsid w:val="0031594E"/>
    <w:rsid w:val="0031775B"/>
    <w:rsid w:val="00320C5E"/>
    <w:rsid w:val="00322EF8"/>
    <w:rsid w:val="00323AF4"/>
    <w:rsid w:val="00330E69"/>
    <w:rsid w:val="00334549"/>
    <w:rsid w:val="003416E7"/>
    <w:rsid w:val="00346886"/>
    <w:rsid w:val="00355757"/>
    <w:rsid w:val="00363B50"/>
    <w:rsid w:val="0036457D"/>
    <w:rsid w:val="00365B10"/>
    <w:rsid w:val="00372883"/>
    <w:rsid w:val="00372B82"/>
    <w:rsid w:val="00372E66"/>
    <w:rsid w:val="003747D9"/>
    <w:rsid w:val="003837B2"/>
    <w:rsid w:val="00387E42"/>
    <w:rsid w:val="00390A28"/>
    <w:rsid w:val="00394F2E"/>
    <w:rsid w:val="00395AEA"/>
    <w:rsid w:val="00395ED4"/>
    <w:rsid w:val="003970CA"/>
    <w:rsid w:val="00397ACE"/>
    <w:rsid w:val="00397C6B"/>
    <w:rsid w:val="003A004F"/>
    <w:rsid w:val="003A70E2"/>
    <w:rsid w:val="003B269D"/>
    <w:rsid w:val="003C10CB"/>
    <w:rsid w:val="003C7175"/>
    <w:rsid w:val="003D0560"/>
    <w:rsid w:val="003D1C18"/>
    <w:rsid w:val="003D73BE"/>
    <w:rsid w:val="003D75C0"/>
    <w:rsid w:val="003E20DA"/>
    <w:rsid w:val="003E43F0"/>
    <w:rsid w:val="003F160F"/>
    <w:rsid w:val="003F27DC"/>
    <w:rsid w:val="003F7D99"/>
    <w:rsid w:val="00400E17"/>
    <w:rsid w:val="0040511E"/>
    <w:rsid w:val="0041050F"/>
    <w:rsid w:val="00410652"/>
    <w:rsid w:val="00410B4C"/>
    <w:rsid w:val="00413B74"/>
    <w:rsid w:val="00414D6F"/>
    <w:rsid w:val="004165EC"/>
    <w:rsid w:val="004357FD"/>
    <w:rsid w:val="00436EB3"/>
    <w:rsid w:val="00437C75"/>
    <w:rsid w:val="00440E1D"/>
    <w:rsid w:val="004426AD"/>
    <w:rsid w:val="00442863"/>
    <w:rsid w:val="00445067"/>
    <w:rsid w:val="004636F6"/>
    <w:rsid w:val="004660F7"/>
    <w:rsid w:val="00466797"/>
    <w:rsid w:val="00472CC5"/>
    <w:rsid w:val="0047675B"/>
    <w:rsid w:val="00482C47"/>
    <w:rsid w:val="00483759"/>
    <w:rsid w:val="004839FF"/>
    <w:rsid w:val="004848FA"/>
    <w:rsid w:val="00487CD0"/>
    <w:rsid w:val="00490F96"/>
    <w:rsid w:val="00496EC1"/>
    <w:rsid w:val="004979EE"/>
    <w:rsid w:val="004A5289"/>
    <w:rsid w:val="004B1E5B"/>
    <w:rsid w:val="004B7026"/>
    <w:rsid w:val="004C530D"/>
    <w:rsid w:val="004D390E"/>
    <w:rsid w:val="004D42DF"/>
    <w:rsid w:val="004D4CA4"/>
    <w:rsid w:val="004D6E84"/>
    <w:rsid w:val="0050169F"/>
    <w:rsid w:val="00504CFC"/>
    <w:rsid w:val="00506C22"/>
    <w:rsid w:val="005074C0"/>
    <w:rsid w:val="0051128E"/>
    <w:rsid w:val="0051307E"/>
    <w:rsid w:val="00515061"/>
    <w:rsid w:val="00520CD0"/>
    <w:rsid w:val="0052156D"/>
    <w:rsid w:val="00523F42"/>
    <w:rsid w:val="005242FA"/>
    <w:rsid w:val="005310C6"/>
    <w:rsid w:val="00532B86"/>
    <w:rsid w:val="00534220"/>
    <w:rsid w:val="0054023D"/>
    <w:rsid w:val="00542E70"/>
    <w:rsid w:val="00546639"/>
    <w:rsid w:val="00556953"/>
    <w:rsid w:val="00557481"/>
    <w:rsid w:val="00571BDC"/>
    <w:rsid w:val="00571EBA"/>
    <w:rsid w:val="00572EA9"/>
    <w:rsid w:val="00576089"/>
    <w:rsid w:val="005803D4"/>
    <w:rsid w:val="00580762"/>
    <w:rsid w:val="0058089E"/>
    <w:rsid w:val="00582F63"/>
    <w:rsid w:val="0058672E"/>
    <w:rsid w:val="00586B09"/>
    <w:rsid w:val="005879F4"/>
    <w:rsid w:val="00591495"/>
    <w:rsid w:val="0059771B"/>
    <w:rsid w:val="005A4BC4"/>
    <w:rsid w:val="005B00F5"/>
    <w:rsid w:val="005B216E"/>
    <w:rsid w:val="005B22C8"/>
    <w:rsid w:val="005B2B34"/>
    <w:rsid w:val="005B2C94"/>
    <w:rsid w:val="005B3AB1"/>
    <w:rsid w:val="005B607D"/>
    <w:rsid w:val="005C7F6E"/>
    <w:rsid w:val="005D1870"/>
    <w:rsid w:val="005D29DD"/>
    <w:rsid w:val="005D389F"/>
    <w:rsid w:val="005D5EEB"/>
    <w:rsid w:val="005D6901"/>
    <w:rsid w:val="005E6C73"/>
    <w:rsid w:val="005F09A2"/>
    <w:rsid w:val="005F1A98"/>
    <w:rsid w:val="005F2417"/>
    <w:rsid w:val="005F4D06"/>
    <w:rsid w:val="005F5336"/>
    <w:rsid w:val="0060113F"/>
    <w:rsid w:val="00604C43"/>
    <w:rsid w:val="00607ECB"/>
    <w:rsid w:val="00610D5D"/>
    <w:rsid w:val="00612CE6"/>
    <w:rsid w:val="00617E1E"/>
    <w:rsid w:val="006206D4"/>
    <w:rsid w:val="00620C8C"/>
    <w:rsid w:val="00620EA5"/>
    <w:rsid w:val="00622D1D"/>
    <w:rsid w:val="006233B5"/>
    <w:rsid w:val="00623706"/>
    <w:rsid w:val="00623906"/>
    <w:rsid w:val="0062422A"/>
    <w:rsid w:val="006267BD"/>
    <w:rsid w:val="00627B7B"/>
    <w:rsid w:val="00630EBF"/>
    <w:rsid w:val="00631242"/>
    <w:rsid w:val="00632B91"/>
    <w:rsid w:val="00637430"/>
    <w:rsid w:val="0065110C"/>
    <w:rsid w:val="006522C7"/>
    <w:rsid w:val="00655D98"/>
    <w:rsid w:val="00655F78"/>
    <w:rsid w:val="006608B1"/>
    <w:rsid w:val="00660A45"/>
    <w:rsid w:val="006620A6"/>
    <w:rsid w:val="0066359C"/>
    <w:rsid w:val="0067360B"/>
    <w:rsid w:val="00673C86"/>
    <w:rsid w:val="00685BA6"/>
    <w:rsid w:val="00686165"/>
    <w:rsid w:val="00693181"/>
    <w:rsid w:val="00694B33"/>
    <w:rsid w:val="006A049D"/>
    <w:rsid w:val="006A206E"/>
    <w:rsid w:val="006A45EE"/>
    <w:rsid w:val="006B3A9B"/>
    <w:rsid w:val="006C0D78"/>
    <w:rsid w:val="006C1DEE"/>
    <w:rsid w:val="006C3AAF"/>
    <w:rsid w:val="006C48C9"/>
    <w:rsid w:val="006C692F"/>
    <w:rsid w:val="006C7767"/>
    <w:rsid w:val="006D00D5"/>
    <w:rsid w:val="006D10BB"/>
    <w:rsid w:val="006D3EE3"/>
    <w:rsid w:val="006D6478"/>
    <w:rsid w:val="006F0440"/>
    <w:rsid w:val="006F56B2"/>
    <w:rsid w:val="006F5B83"/>
    <w:rsid w:val="00700175"/>
    <w:rsid w:val="00701268"/>
    <w:rsid w:val="00701CC2"/>
    <w:rsid w:val="0071649A"/>
    <w:rsid w:val="00716D73"/>
    <w:rsid w:val="007219CD"/>
    <w:rsid w:val="0072273F"/>
    <w:rsid w:val="007233CD"/>
    <w:rsid w:val="007237A6"/>
    <w:rsid w:val="00725AAE"/>
    <w:rsid w:val="007309AF"/>
    <w:rsid w:val="00732FAE"/>
    <w:rsid w:val="00741949"/>
    <w:rsid w:val="00741FFF"/>
    <w:rsid w:val="00742C1E"/>
    <w:rsid w:val="007459D0"/>
    <w:rsid w:val="00753908"/>
    <w:rsid w:val="00756D5F"/>
    <w:rsid w:val="007657FA"/>
    <w:rsid w:val="00766744"/>
    <w:rsid w:val="00766873"/>
    <w:rsid w:val="00766D58"/>
    <w:rsid w:val="00767144"/>
    <w:rsid w:val="00772606"/>
    <w:rsid w:val="0077368E"/>
    <w:rsid w:val="00776B57"/>
    <w:rsid w:val="00780687"/>
    <w:rsid w:val="00781796"/>
    <w:rsid w:val="00781852"/>
    <w:rsid w:val="00783659"/>
    <w:rsid w:val="00784672"/>
    <w:rsid w:val="00784E6F"/>
    <w:rsid w:val="007850C4"/>
    <w:rsid w:val="007914C8"/>
    <w:rsid w:val="0079153E"/>
    <w:rsid w:val="007915BF"/>
    <w:rsid w:val="0079365E"/>
    <w:rsid w:val="00793AE3"/>
    <w:rsid w:val="0079420B"/>
    <w:rsid w:val="007948D0"/>
    <w:rsid w:val="007A0706"/>
    <w:rsid w:val="007A1911"/>
    <w:rsid w:val="007A219C"/>
    <w:rsid w:val="007A288D"/>
    <w:rsid w:val="007A3586"/>
    <w:rsid w:val="007A37CB"/>
    <w:rsid w:val="007A63DA"/>
    <w:rsid w:val="007B147C"/>
    <w:rsid w:val="007B53C3"/>
    <w:rsid w:val="007C216B"/>
    <w:rsid w:val="007C242A"/>
    <w:rsid w:val="007D1D11"/>
    <w:rsid w:val="007D1DB0"/>
    <w:rsid w:val="007D5C2D"/>
    <w:rsid w:val="007D5F5E"/>
    <w:rsid w:val="007D7AC4"/>
    <w:rsid w:val="007E13D3"/>
    <w:rsid w:val="007E56B6"/>
    <w:rsid w:val="007E754C"/>
    <w:rsid w:val="007F0795"/>
    <w:rsid w:val="007F4EC3"/>
    <w:rsid w:val="007F6B30"/>
    <w:rsid w:val="007F7318"/>
    <w:rsid w:val="00801B4F"/>
    <w:rsid w:val="008045EE"/>
    <w:rsid w:val="00810DF5"/>
    <w:rsid w:val="00811E5A"/>
    <w:rsid w:val="00817EEB"/>
    <w:rsid w:val="00821C8F"/>
    <w:rsid w:val="00835EF9"/>
    <w:rsid w:val="0083662B"/>
    <w:rsid w:val="00841D50"/>
    <w:rsid w:val="00842705"/>
    <w:rsid w:val="0084299B"/>
    <w:rsid w:val="008431EC"/>
    <w:rsid w:val="00846673"/>
    <w:rsid w:val="00846A96"/>
    <w:rsid w:val="0084791B"/>
    <w:rsid w:val="008479EF"/>
    <w:rsid w:val="00847DD0"/>
    <w:rsid w:val="00864581"/>
    <w:rsid w:val="00864EE3"/>
    <w:rsid w:val="00884187"/>
    <w:rsid w:val="00893C15"/>
    <w:rsid w:val="00894A77"/>
    <w:rsid w:val="008969F4"/>
    <w:rsid w:val="00896A1B"/>
    <w:rsid w:val="00897CC4"/>
    <w:rsid w:val="008A067C"/>
    <w:rsid w:val="008A1CCF"/>
    <w:rsid w:val="008A4B4A"/>
    <w:rsid w:val="008B30EE"/>
    <w:rsid w:val="008B4787"/>
    <w:rsid w:val="008B53D8"/>
    <w:rsid w:val="008C3119"/>
    <w:rsid w:val="008D0BB0"/>
    <w:rsid w:val="008D131B"/>
    <w:rsid w:val="008D2021"/>
    <w:rsid w:val="008E151E"/>
    <w:rsid w:val="008E5226"/>
    <w:rsid w:val="008E657C"/>
    <w:rsid w:val="008F050A"/>
    <w:rsid w:val="008F1D8E"/>
    <w:rsid w:val="008F25ED"/>
    <w:rsid w:val="008F29B7"/>
    <w:rsid w:val="008F3705"/>
    <w:rsid w:val="008F5BEC"/>
    <w:rsid w:val="008F7C68"/>
    <w:rsid w:val="009054A2"/>
    <w:rsid w:val="0091215F"/>
    <w:rsid w:val="00913B6E"/>
    <w:rsid w:val="009177C5"/>
    <w:rsid w:val="00927ACA"/>
    <w:rsid w:val="00930410"/>
    <w:rsid w:val="0093130C"/>
    <w:rsid w:val="009325F5"/>
    <w:rsid w:val="00941D1A"/>
    <w:rsid w:val="00943649"/>
    <w:rsid w:val="00945484"/>
    <w:rsid w:val="009501D2"/>
    <w:rsid w:val="00953B5D"/>
    <w:rsid w:val="00960039"/>
    <w:rsid w:val="0096259D"/>
    <w:rsid w:val="009633D3"/>
    <w:rsid w:val="00964267"/>
    <w:rsid w:val="00966608"/>
    <w:rsid w:val="009673A4"/>
    <w:rsid w:val="009674A5"/>
    <w:rsid w:val="00992472"/>
    <w:rsid w:val="0099266D"/>
    <w:rsid w:val="00995CA0"/>
    <w:rsid w:val="009976FE"/>
    <w:rsid w:val="009A5706"/>
    <w:rsid w:val="009B64C5"/>
    <w:rsid w:val="009C19C4"/>
    <w:rsid w:val="009D1ACE"/>
    <w:rsid w:val="009D6C26"/>
    <w:rsid w:val="009E0CE0"/>
    <w:rsid w:val="009E4B1B"/>
    <w:rsid w:val="009E5C14"/>
    <w:rsid w:val="009E6236"/>
    <w:rsid w:val="009E7B14"/>
    <w:rsid w:val="009E7B7D"/>
    <w:rsid w:val="009F0328"/>
    <w:rsid w:val="009F4C9B"/>
    <w:rsid w:val="009F5EF1"/>
    <w:rsid w:val="00A0201B"/>
    <w:rsid w:val="00A0292B"/>
    <w:rsid w:val="00A052CE"/>
    <w:rsid w:val="00A06B3F"/>
    <w:rsid w:val="00A109A8"/>
    <w:rsid w:val="00A138A8"/>
    <w:rsid w:val="00A21C1B"/>
    <w:rsid w:val="00A25358"/>
    <w:rsid w:val="00A300BD"/>
    <w:rsid w:val="00A334CD"/>
    <w:rsid w:val="00A33AAC"/>
    <w:rsid w:val="00A4228C"/>
    <w:rsid w:val="00A435AD"/>
    <w:rsid w:val="00A47D66"/>
    <w:rsid w:val="00A5554A"/>
    <w:rsid w:val="00A57529"/>
    <w:rsid w:val="00A65715"/>
    <w:rsid w:val="00A65EBA"/>
    <w:rsid w:val="00A700BD"/>
    <w:rsid w:val="00A70E35"/>
    <w:rsid w:val="00A769E7"/>
    <w:rsid w:val="00A76A26"/>
    <w:rsid w:val="00A87E4A"/>
    <w:rsid w:val="00A94A1F"/>
    <w:rsid w:val="00AA20D1"/>
    <w:rsid w:val="00AA2D6B"/>
    <w:rsid w:val="00AA37CE"/>
    <w:rsid w:val="00AA3CD9"/>
    <w:rsid w:val="00AA7F4E"/>
    <w:rsid w:val="00AB105C"/>
    <w:rsid w:val="00AB6150"/>
    <w:rsid w:val="00AC44D3"/>
    <w:rsid w:val="00AC48FD"/>
    <w:rsid w:val="00AC6CFF"/>
    <w:rsid w:val="00AD0659"/>
    <w:rsid w:val="00AD0750"/>
    <w:rsid w:val="00AD10D6"/>
    <w:rsid w:val="00AD3705"/>
    <w:rsid w:val="00AD382A"/>
    <w:rsid w:val="00AD6F4F"/>
    <w:rsid w:val="00AE1D40"/>
    <w:rsid w:val="00AF519A"/>
    <w:rsid w:val="00AF6642"/>
    <w:rsid w:val="00B059B9"/>
    <w:rsid w:val="00B10B54"/>
    <w:rsid w:val="00B15678"/>
    <w:rsid w:val="00B16F41"/>
    <w:rsid w:val="00B21D8E"/>
    <w:rsid w:val="00B225F4"/>
    <w:rsid w:val="00B2302A"/>
    <w:rsid w:val="00B312A0"/>
    <w:rsid w:val="00B354ED"/>
    <w:rsid w:val="00B43172"/>
    <w:rsid w:val="00B466EF"/>
    <w:rsid w:val="00B46CCF"/>
    <w:rsid w:val="00B50CD0"/>
    <w:rsid w:val="00B53114"/>
    <w:rsid w:val="00B539D7"/>
    <w:rsid w:val="00B55E1E"/>
    <w:rsid w:val="00B56B5C"/>
    <w:rsid w:val="00B5777A"/>
    <w:rsid w:val="00B60617"/>
    <w:rsid w:val="00B613C7"/>
    <w:rsid w:val="00B65998"/>
    <w:rsid w:val="00B65D7A"/>
    <w:rsid w:val="00B67FFC"/>
    <w:rsid w:val="00B739FB"/>
    <w:rsid w:val="00B8185C"/>
    <w:rsid w:val="00B8619F"/>
    <w:rsid w:val="00B9073A"/>
    <w:rsid w:val="00B90852"/>
    <w:rsid w:val="00BA4B4D"/>
    <w:rsid w:val="00BB54C6"/>
    <w:rsid w:val="00BB5781"/>
    <w:rsid w:val="00BB702D"/>
    <w:rsid w:val="00BB7BD7"/>
    <w:rsid w:val="00BC03FB"/>
    <w:rsid w:val="00BC2C12"/>
    <w:rsid w:val="00BC6B28"/>
    <w:rsid w:val="00BD3D6A"/>
    <w:rsid w:val="00BE0090"/>
    <w:rsid w:val="00BE1FFE"/>
    <w:rsid w:val="00BE59FA"/>
    <w:rsid w:val="00BF0BA9"/>
    <w:rsid w:val="00BF2313"/>
    <w:rsid w:val="00BF53D6"/>
    <w:rsid w:val="00C031BB"/>
    <w:rsid w:val="00C03396"/>
    <w:rsid w:val="00C05E9D"/>
    <w:rsid w:val="00C10D09"/>
    <w:rsid w:val="00C2173C"/>
    <w:rsid w:val="00C22DD8"/>
    <w:rsid w:val="00C24AC1"/>
    <w:rsid w:val="00C3189F"/>
    <w:rsid w:val="00C32EAC"/>
    <w:rsid w:val="00C3407A"/>
    <w:rsid w:val="00C42108"/>
    <w:rsid w:val="00C45C2A"/>
    <w:rsid w:val="00C4642F"/>
    <w:rsid w:val="00C46EE9"/>
    <w:rsid w:val="00C6122B"/>
    <w:rsid w:val="00C61D1E"/>
    <w:rsid w:val="00C650F8"/>
    <w:rsid w:val="00C6687C"/>
    <w:rsid w:val="00C71B10"/>
    <w:rsid w:val="00C740F9"/>
    <w:rsid w:val="00C76574"/>
    <w:rsid w:val="00C83A71"/>
    <w:rsid w:val="00C84552"/>
    <w:rsid w:val="00C871C1"/>
    <w:rsid w:val="00C90172"/>
    <w:rsid w:val="00C91DF3"/>
    <w:rsid w:val="00C95BDA"/>
    <w:rsid w:val="00CA3FA9"/>
    <w:rsid w:val="00CA65F5"/>
    <w:rsid w:val="00CB05CA"/>
    <w:rsid w:val="00CB2828"/>
    <w:rsid w:val="00CB375C"/>
    <w:rsid w:val="00CB494E"/>
    <w:rsid w:val="00CC085C"/>
    <w:rsid w:val="00CC0EEC"/>
    <w:rsid w:val="00CC139D"/>
    <w:rsid w:val="00CC366B"/>
    <w:rsid w:val="00CC56FA"/>
    <w:rsid w:val="00CD49D6"/>
    <w:rsid w:val="00CD4F44"/>
    <w:rsid w:val="00CD52D9"/>
    <w:rsid w:val="00CE1DBC"/>
    <w:rsid w:val="00CE53E6"/>
    <w:rsid w:val="00CF04BC"/>
    <w:rsid w:val="00CF1009"/>
    <w:rsid w:val="00CF4352"/>
    <w:rsid w:val="00CF57E2"/>
    <w:rsid w:val="00CF6372"/>
    <w:rsid w:val="00D0350E"/>
    <w:rsid w:val="00D05153"/>
    <w:rsid w:val="00D06346"/>
    <w:rsid w:val="00D07FE7"/>
    <w:rsid w:val="00D11EFE"/>
    <w:rsid w:val="00D143A7"/>
    <w:rsid w:val="00D15F15"/>
    <w:rsid w:val="00D213AA"/>
    <w:rsid w:val="00D240AB"/>
    <w:rsid w:val="00D2627D"/>
    <w:rsid w:val="00D26CC3"/>
    <w:rsid w:val="00D3108E"/>
    <w:rsid w:val="00D34D17"/>
    <w:rsid w:val="00D44C63"/>
    <w:rsid w:val="00D548C1"/>
    <w:rsid w:val="00D56507"/>
    <w:rsid w:val="00D60819"/>
    <w:rsid w:val="00D707BB"/>
    <w:rsid w:val="00D741AC"/>
    <w:rsid w:val="00D76A71"/>
    <w:rsid w:val="00D92019"/>
    <w:rsid w:val="00D93A8C"/>
    <w:rsid w:val="00D95E3D"/>
    <w:rsid w:val="00DA015A"/>
    <w:rsid w:val="00DB10B6"/>
    <w:rsid w:val="00DB267A"/>
    <w:rsid w:val="00DB2F91"/>
    <w:rsid w:val="00DB45AF"/>
    <w:rsid w:val="00DB6D9D"/>
    <w:rsid w:val="00DC0290"/>
    <w:rsid w:val="00DC3EBF"/>
    <w:rsid w:val="00DC6410"/>
    <w:rsid w:val="00DD3705"/>
    <w:rsid w:val="00DD4241"/>
    <w:rsid w:val="00DD7BD3"/>
    <w:rsid w:val="00DE02CE"/>
    <w:rsid w:val="00DE3BF8"/>
    <w:rsid w:val="00DE5C90"/>
    <w:rsid w:val="00DE6A19"/>
    <w:rsid w:val="00DF0352"/>
    <w:rsid w:val="00DF0AD7"/>
    <w:rsid w:val="00E022AB"/>
    <w:rsid w:val="00E16C2E"/>
    <w:rsid w:val="00E21DBB"/>
    <w:rsid w:val="00E31916"/>
    <w:rsid w:val="00E31DD4"/>
    <w:rsid w:val="00E33295"/>
    <w:rsid w:val="00E335AC"/>
    <w:rsid w:val="00E36F2D"/>
    <w:rsid w:val="00E37289"/>
    <w:rsid w:val="00E40760"/>
    <w:rsid w:val="00E41A3D"/>
    <w:rsid w:val="00E43BF2"/>
    <w:rsid w:val="00E538F0"/>
    <w:rsid w:val="00E5649E"/>
    <w:rsid w:val="00E611A0"/>
    <w:rsid w:val="00E63604"/>
    <w:rsid w:val="00E665E7"/>
    <w:rsid w:val="00E67784"/>
    <w:rsid w:val="00E73D86"/>
    <w:rsid w:val="00E7570A"/>
    <w:rsid w:val="00E75E0E"/>
    <w:rsid w:val="00E825DB"/>
    <w:rsid w:val="00E84C1C"/>
    <w:rsid w:val="00E84EAF"/>
    <w:rsid w:val="00E92799"/>
    <w:rsid w:val="00E933DF"/>
    <w:rsid w:val="00E9424B"/>
    <w:rsid w:val="00E97515"/>
    <w:rsid w:val="00E977DA"/>
    <w:rsid w:val="00EA0975"/>
    <w:rsid w:val="00EA0E37"/>
    <w:rsid w:val="00EA167F"/>
    <w:rsid w:val="00EA5636"/>
    <w:rsid w:val="00EA67E2"/>
    <w:rsid w:val="00EB2F75"/>
    <w:rsid w:val="00EB34A2"/>
    <w:rsid w:val="00EB62CD"/>
    <w:rsid w:val="00EB6AC3"/>
    <w:rsid w:val="00EC27B1"/>
    <w:rsid w:val="00EC568F"/>
    <w:rsid w:val="00EC56C4"/>
    <w:rsid w:val="00EC585B"/>
    <w:rsid w:val="00ED05D6"/>
    <w:rsid w:val="00ED7A9E"/>
    <w:rsid w:val="00EE1C15"/>
    <w:rsid w:val="00EE29AC"/>
    <w:rsid w:val="00EE41BD"/>
    <w:rsid w:val="00EE7F12"/>
    <w:rsid w:val="00EF15B7"/>
    <w:rsid w:val="00EF16D1"/>
    <w:rsid w:val="00EF2B03"/>
    <w:rsid w:val="00F00346"/>
    <w:rsid w:val="00F031EF"/>
    <w:rsid w:val="00F044C2"/>
    <w:rsid w:val="00F1059E"/>
    <w:rsid w:val="00F1100D"/>
    <w:rsid w:val="00F1115E"/>
    <w:rsid w:val="00F12EE3"/>
    <w:rsid w:val="00F205E4"/>
    <w:rsid w:val="00F2116C"/>
    <w:rsid w:val="00F2208A"/>
    <w:rsid w:val="00F34C54"/>
    <w:rsid w:val="00F35A5D"/>
    <w:rsid w:val="00F35E96"/>
    <w:rsid w:val="00F36817"/>
    <w:rsid w:val="00F3763E"/>
    <w:rsid w:val="00F42064"/>
    <w:rsid w:val="00F43322"/>
    <w:rsid w:val="00F51077"/>
    <w:rsid w:val="00F65E6E"/>
    <w:rsid w:val="00F67EA7"/>
    <w:rsid w:val="00F73715"/>
    <w:rsid w:val="00F7695A"/>
    <w:rsid w:val="00F76AC5"/>
    <w:rsid w:val="00F8149A"/>
    <w:rsid w:val="00F81AE8"/>
    <w:rsid w:val="00F81B73"/>
    <w:rsid w:val="00F83EE0"/>
    <w:rsid w:val="00F8555E"/>
    <w:rsid w:val="00F873F0"/>
    <w:rsid w:val="00F95F9E"/>
    <w:rsid w:val="00FA3287"/>
    <w:rsid w:val="00FA5A5B"/>
    <w:rsid w:val="00FA5B1E"/>
    <w:rsid w:val="00FB4F5C"/>
    <w:rsid w:val="00FB6D95"/>
    <w:rsid w:val="00FC2982"/>
    <w:rsid w:val="00FC6533"/>
    <w:rsid w:val="00FC68E8"/>
    <w:rsid w:val="00FC6CDA"/>
    <w:rsid w:val="00FD2613"/>
    <w:rsid w:val="00FD5647"/>
    <w:rsid w:val="00FE38E4"/>
    <w:rsid w:val="00FF29DA"/>
    <w:rsid w:val="00FF36C0"/>
    <w:rsid w:val="00FF381C"/>
    <w:rsid w:val="00FF42EE"/>
    <w:rsid w:val="00FF6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26E23C"/>
  <w15:chartTrackingRefBased/>
  <w15:docId w15:val="{5B7EA4CC-F4C2-4AFD-B659-5D2D2FA0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861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6165"/>
  </w:style>
  <w:style w:type="paragraph" w:styleId="Kjene">
    <w:name w:val="footer"/>
    <w:basedOn w:val="Parasts"/>
    <w:link w:val="KjeneRakstz"/>
    <w:uiPriority w:val="99"/>
    <w:unhideWhenUsed/>
    <w:rsid w:val="006861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6165"/>
  </w:style>
  <w:style w:type="table" w:styleId="Reatabula">
    <w:name w:val="Table Grid"/>
    <w:basedOn w:val="Parastatabula"/>
    <w:uiPriority w:val="39"/>
    <w:rsid w:val="0062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34220"/>
    <w:rPr>
      <w:color w:val="0563C1" w:themeColor="hyperlink"/>
      <w:u w:val="single"/>
    </w:rPr>
  </w:style>
  <w:style w:type="character" w:styleId="Neatrisintapieminana">
    <w:name w:val="Unresolved Mention"/>
    <w:basedOn w:val="Noklusjumarindkopasfonts"/>
    <w:uiPriority w:val="99"/>
    <w:unhideWhenUsed/>
    <w:rsid w:val="00534220"/>
    <w:rPr>
      <w:color w:val="605E5C"/>
      <w:shd w:val="clear" w:color="auto" w:fill="E1DFDD"/>
    </w:rPr>
  </w:style>
  <w:style w:type="paragraph" w:styleId="Sarakstarindkopa">
    <w:name w:val="List Paragraph"/>
    <w:aliases w:val="2,Strip"/>
    <w:basedOn w:val="Parasts"/>
    <w:link w:val="SarakstarindkopaRakstz"/>
    <w:uiPriority w:val="34"/>
    <w:qFormat/>
    <w:rsid w:val="00AC6CFF"/>
    <w:pPr>
      <w:ind w:left="720"/>
      <w:contextualSpacing/>
    </w:pPr>
  </w:style>
  <w:style w:type="character" w:customStyle="1" w:styleId="SarakstarindkopaRakstz">
    <w:name w:val="Saraksta rindkopa Rakstz."/>
    <w:aliases w:val="2 Rakstz.,Strip Rakstz."/>
    <w:link w:val="Sarakstarindkopa"/>
    <w:uiPriority w:val="34"/>
    <w:rsid w:val="00753908"/>
  </w:style>
  <w:style w:type="character" w:styleId="Izmantotahipersaite">
    <w:name w:val="FollowedHyperlink"/>
    <w:basedOn w:val="Noklusjumarindkopasfonts"/>
    <w:uiPriority w:val="99"/>
    <w:semiHidden/>
    <w:unhideWhenUsed/>
    <w:rsid w:val="000E4D2E"/>
    <w:rPr>
      <w:color w:val="954F72" w:themeColor="followedHyperlink"/>
      <w:u w:val="single"/>
    </w:rPr>
  </w:style>
  <w:style w:type="character" w:styleId="Izsmalcintsizclums">
    <w:name w:val="Subtle Emphasis"/>
    <w:basedOn w:val="Noklusjumarindkopasfonts"/>
    <w:uiPriority w:val="19"/>
    <w:qFormat/>
    <w:rsid w:val="00177ABF"/>
    <w:rPr>
      <w:i/>
      <w:iCs/>
      <w:color w:val="404040" w:themeColor="text1" w:themeTint="BF"/>
    </w:rPr>
  </w:style>
  <w:style w:type="character" w:styleId="Komentraatsauce">
    <w:name w:val="annotation reference"/>
    <w:basedOn w:val="Noklusjumarindkopasfonts"/>
    <w:uiPriority w:val="99"/>
    <w:semiHidden/>
    <w:unhideWhenUsed/>
    <w:rsid w:val="00AA2D6B"/>
    <w:rPr>
      <w:sz w:val="16"/>
      <w:szCs w:val="16"/>
    </w:rPr>
  </w:style>
  <w:style w:type="paragraph" w:styleId="Komentrateksts">
    <w:name w:val="annotation text"/>
    <w:basedOn w:val="Parasts"/>
    <w:link w:val="KomentratekstsRakstz"/>
    <w:uiPriority w:val="99"/>
    <w:semiHidden/>
    <w:unhideWhenUsed/>
    <w:rsid w:val="00AA2D6B"/>
    <w:pPr>
      <w:spacing w:line="240" w:lineRule="auto"/>
    </w:pPr>
  </w:style>
  <w:style w:type="character" w:customStyle="1" w:styleId="KomentratekstsRakstz">
    <w:name w:val="Komentāra teksts Rakstz."/>
    <w:basedOn w:val="Noklusjumarindkopasfonts"/>
    <w:link w:val="Komentrateksts"/>
    <w:uiPriority w:val="99"/>
    <w:semiHidden/>
    <w:rsid w:val="00AA2D6B"/>
  </w:style>
  <w:style w:type="paragraph" w:styleId="Komentratma">
    <w:name w:val="annotation subject"/>
    <w:basedOn w:val="Komentrateksts"/>
    <w:next w:val="Komentrateksts"/>
    <w:link w:val="KomentratmaRakstz"/>
    <w:uiPriority w:val="99"/>
    <w:semiHidden/>
    <w:unhideWhenUsed/>
    <w:rsid w:val="00AA2D6B"/>
    <w:rPr>
      <w:b/>
      <w:bCs/>
    </w:rPr>
  </w:style>
  <w:style w:type="character" w:customStyle="1" w:styleId="KomentratmaRakstz">
    <w:name w:val="Komentāra tēma Rakstz."/>
    <w:basedOn w:val="KomentratekstsRakstz"/>
    <w:link w:val="Komentratma"/>
    <w:uiPriority w:val="99"/>
    <w:semiHidden/>
    <w:rsid w:val="00AA2D6B"/>
    <w:rPr>
      <w:b/>
      <w:bCs/>
    </w:rPr>
  </w:style>
  <w:style w:type="paragraph" w:styleId="Balonteksts">
    <w:name w:val="Balloon Text"/>
    <w:basedOn w:val="Parasts"/>
    <w:link w:val="BalontekstsRakstz"/>
    <w:uiPriority w:val="99"/>
    <w:semiHidden/>
    <w:unhideWhenUsed/>
    <w:rsid w:val="00AA2D6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2D6B"/>
    <w:rPr>
      <w:rFonts w:ascii="Segoe UI" w:hAnsi="Segoe UI" w:cs="Segoe UI"/>
      <w:sz w:val="18"/>
      <w:szCs w:val="18"/>
    </w:rPr>
  </w:style>
  <w:style w:type="paragraph" w:styleId="Vresteksts">
    <w:name w:val="footnote text"/>
    <w:basedOn w:val="Parasts"/>
    <w:link w:val="VrestekstsRakstz"/>
    <w:uiPriority w:val="99"/>
    <w:semiHidden/>
    <w:unhideWhenUsed/>
    <w:rsid w:val="00BE1FFE"/>
    <w:pPr>
      <w:spacing w:after="0" w:line="240" w:lineRule="auto"/>
    </w:pPr>
  </w:style>
  <w:style w:type="character" w:customStyle="1" w:styleId="VrestekstsRakstz">
    <w:name w:val="Vēres teksts Rakstz."/>
    <w:basedOn w:val="Noklusjumarindkopasfonts"/>
    <w:link w:val="Vresteksts"/>
    <w:uiPriority w:val="99"/>
    <w:semiHidden/>
    <w:rsid w:val="00BE1FFE"/>
  </w:style>
  <w:style w:type="character" w:styleId="Vresatsauce">
    <w:name w:val="footnote reference"/>
    <w:basedOn w:val="Noklusjumarindkopasfonts"/>
    <w:uiPriority w:val="99"/>
    <w:semiHidden/>
    <w:unhideWhenUsed/>
    <w:rsid w:val="00BE1FFE"/>
    <w:rPr>
      <w:vertAlign w:val="superscript"/>
    </w:rPr>
  </w:style>
  <w:style w:type="character" w:styleId="Piemint">
    <w:name w:val="Mention"/>
    <w:basedOn w:val="Noklusjumarindkopasfonts"/>
    <w:uiPriority w:val="99"/>
    <w:unhideWhenUsed/>
    <w:rsid w:val="00CE1DBC"/>
    <w:rPr>
      <w:color w:val="2B579A"/>
      <w:shd w:val="clear" w:color="auto" w:fill="E1DFDD"/>
    </w:rPr>
  </w:style>
  <w:style w:type="paragraph" w:customStyle="1" w:styleId="Default">
    <w:name w:val="Default"/>
    <w:rsid w:val="00372E66"/>
    <w:pPr>
      <w:autoSpaceDE w:val="0"/>
      <w:autoSpaceDN w:val="0"/>
      <w:adjustRightInd w:val="0"/>
      <w:jc w:val="left"/>
    </w:pPr>
    <w:rPr>
      <w:color w:val="000000"/>
      <w:sz w:val="24"/>
      <w:szCs w:val="24"/>
    </w:rPr>
  </w:style>
  <w:style w:type="paragraph" w:styleId="Prskatjums">
    <w:name w:val="Revision"/>
    <w:hidden/>
    <w:uiPriority w:val="99"/>
    <w:semiHidden/>
    <w:rsid w:val="00414D6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194">
      <w:bodyDiv w:val="1"/>
      <w:marLeft w:val="0"/>
      <w:marRight w:val="0"/>
      <w:marTop w:val="0"/>
      <w:marBottom w:val="0"/>
      <w:divBdr>
        <w:top w:val="none" w:sz="0" w:space="0" w:color="auto"/>
        <w:left w:val="none" w:sz="0" w:space="0" w:color="auto"/>
        <w:bottom w:val="none" w:sz="0" w:space="0" w:color="auto"/>
        <w:right w:val="none" w:sz="0" w:space="0" w:color="auto"/>
      </w:divBdr>
    </w:div>
    <w:div w:id="33577353">
      <w:bodyDiv w:val="1"/>
      <w:marLeft w:val="0"/>
      <w:marRight w:val="0"/>
      <w:marTop w:val="0"/>
      <w:marBottom w:val="0"/>
      <w:divBdr>
        <w:top w:val="none" w:sz="0" w:space="0" w:color="auto"/>
        <w:left w:val="none" w:sz="0" w:space="0" w:color="auto"/>
        <w:bottom w:val="none" w:sz="0" w:space="0" w:color="auto"/>
        <w:right w:val="none" w:sz="0" w:space="0" w:color="auto"/>
      </w:divBdr>
      <w:divsChild>
        <w:div w:id="1385063561">
          <w:marLeft w:val="0"/>
          <w:marRight w:val="0"/>
          <w:marTop w:val="0"/>
          <w:marBottom w:val="0"/>
          <w:divBdr>
            <w:top w:val="none" w:sz="0" w:space="0" w:color="auto"/>
            <w:left w:val="none" w:sz="0" w:space="0" w:color="auto"/>
            <w:bottom w:val="none" w:sz="0" w:space="0" w:color="auto"/>
            <w:right w:val="none" w:sz="0" w:space="0" w:color="auto"/>
          </w:divBdr>
          <w:divsChild>
            <w:div w:id="1038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0098">
      <w:bodyDiv w:val="1"/>
      <w:marLeft w:val="0"/>
      <w:marRight w:val="0"/>
      <w:marTop w:val="0"/>
      <w:marBottom w:val="0"/>
      <w:divBdr>
        <w:top w:val="none" w:sz="0" w:space="0" w:color="auto"/>
        <w:left w:val="none" w:sz="0" w:space="0" w:color="auto"/>
        <w:bottom w:val="none" w:sz="0" w:space="0" w:color="auto"/>
        <w:right w:val="none" w:sz="0" w:space="0" w:color="auto"/>
      </w:divBdr>
    </w:div>
    <w:div w:id="191110430">
      <w:bodyDiv w:val="1"/>
      <w:marLeft w:val="0"/>
      <w:marRight w:val="0"/>
      <w:marTop w:val="0"/>
      <w:marBottom w:val="0"/>
      <w:divBdr>
        <w:top w:val="none" w:sz="0" w:space="0" w:color="auto"/>
        <w:left w:val="none" w:sz="0" w:space="0" w:color="auto"/>
        <w:bottom w:val="none" w:sz="0" w:space="0" w:color="auto"/>
        <w:right w:val="none" w:sz="0" w:space="0" w:color="auto"/>
      </w:divBdr>
    </w:div>
    <w:div w:id="288512831">
      <w:bodyDiv w:val="1"/>
      <w:marLeft w:val="0"/>
      <w:marRight w:val="0"/>
      <w:marTop w:val="0"/>
      <w:marBottom w:val="0"/>
      <w:divBdr>
        <w:top w:val="none" w:sz="0" w:space="0" w:color="auto"/>
        <w:left w:val="none" w:sz="0" w:space="0" w:color="auto"/>
        <w:bottom w:val="none" w:sz="0" w:space="0" w:color="auto"/>
        <w:right w:val="none" w:sz="0" w:space="0" w:color="auto"/>
      </w:divBdr>
    </w:div>
    <w:div w:id="332758697">
      <w:bodyDiv w:val="1"/>
      <w:marLeft w:val="0"/>
      <w:marRight w:val="0"/>
      <w:marTop w:val="0"/>
      <w:marBottom w:val="0"/>
      <w:divBdr>
        <w:top w:val="none" w:sz="0" w:space="0" w:color="auto"/>
        <w:left w:val="none" w:sz="0" w:space="0" w:color="auto"/>
        <w:bottom w:val="none" w:sz="0" w:space="0" w:color="auto"/>
        <w:right w:val="none" w:sz="0" w:space="0" w:color="auto"/>
      </w:divBdr>
    </w:div>
    <w:div w:id="418792673">
      <w:bodyDiv w:val="1"/>
      <w:marLeft w:val="0"/>
      <w:marRight w:val="0"/>
      <w:marTop w:val="0"/>
      <w:marBottom w:val="0"/>
      <w:divBdr>
        <w:top w:val="none" w:sz="0" w:space="0" w:color="auto"/>
        <w:left w:val="none" w:sz="0" w:space="0" w:color="auto"/>
        <w:bottom w:val="none" w:sz="0" w:space="0" w:color="auto"/>
        <w:right w:val="none" w:sz="0" w:space="0" w:color="auto"/>
      </w:divBdr>
    </w:div>
    <w:div w:id="529998134">
      <w:bodyDiv w:val="1"/>
      <w:marLeft w:val="0"/>
      <w:marRight w:val="0"/>
      <w:marTop w:val="0"/>
      <w:marBottom w:val="0"/>
      <w:divBdr>
        <w:top w:val="none" w:sz="0" w:space="0" w:color="auto"/>
        <w:left w:val="none" w:sz="0" w:space="0" w:color="auto"/>
        <w:bottom w:val="none" w:sz="0" w:space="0" w:color="auto"/>
        <w:right w:val="none" w:sz="0" w:space="0" w:color="auto"/>
      </w:divBdr>
      <w:divsChild>
        <w:div w:id="524250322">
          <w:marLeft w:val="0"/>
          <w:marRight w:val="0"/>
          <w:marTop w:val="0"/>
          <w:marBottom w:val="0"/>
          <w:divBdr>
            <w:top w:val="none" w:sz="0" w:space="0" w:color="auto"/>
            <w:left w:val="none" w:sz="0" w:space="0" w:color="auto"/>
            <w:bottom w:val="none" w:sz="0" w:space="0" w:color="auto"/>
            <w:right w:val="none" w:sz="0" w:space="0" w:color="auto"/>
          </w:divBdr>
        </w:div>
      </w:divsChild>
    </w:div>
    <w:div w:id="558054764">
      <w:bodyDiv w:val="1"/>
      <w:marLeft w:val="0"/>
      <w:marRight w:val="0"/>
      <w:marTop w:val="0"/>
      <w:marBottom w:val="0"/>
      <w:divBdr>
        <w:top w:val="none" w:sz="0" w:space="0" w:color="auto"/>
        <w:left w:val="none" w:sz="0" w:space="0" w:color="auto"/>
        <w:bottom w:val="none" w:sz="0" w:space="0" w:color="auto"/>
        <w:right w:val="none" w:sz="0" w:space="0" w:color="auto"/>
      </w:divBdr>
      <w:divsChild>
        <w:div w:id="1798909439">
          <w:marLeft w:val="0"/>
          <w:marRight w:val="0"/>
          <w:marTop w:val="0"/>
          <w:marBottom w:val="0"/>
          <w:divBdr>
            <w:top w:val="none" w:sz="0" w:space="0" w:color="auto"/>
            <w:left w:val="none" w:sz="0" w:space="0" w:color="auto"/>
            <w:bottom w:val="none" w:sz="0" w:space="0" w:color="auto"/>
            <w:right w:val="none" w:sz="0" w:space="0" w:color="auto"/>
          </w:divBdr>
          <w:divsChild>
            <w:div w:id="1310287205">
              <w:marLeft w:val="0"/>
              <w:marRight w:val="0"/>
              <w:marTop w:val="0"/>
              <w:marBottom w:val="0"/>
              <w:divBdr>
                <w:top w:val="none" w:sz="0" w:space="0" w:color="auto"/>
                <w:left w:val="none" w:sz="0" w:space="0" w:color="auto"/>
                <w:bottom w:val="none" w:sz="0" w:space="0" w:color="auto"/>
                <w:right w:val="none" w:sz="0" w:space="0" w:color="auto"/>
              </w:divBdr>
              <w:divsChild>
                <w:div w:id="2007005935">
                  <w:marLeft w:val="0"/>
                  <w:marRight w:val="0"/>
                  <w:marTop w:val="0"/>
                  <w:marBottom w:val="0"/>
                  <w:divBdr>
                    <w:top w:val="none" w:sz="0" w:space="0" w:color="auto"/>
                    <w:left w:val="none" w:sz="0" w:space="0" w:color="auto"/>
                    <w:bottom w:val="none" w:sz="0" w:space="0" w:color="auto"/>
                    <w:right w:val="none" w:sz="0" w:space="0" w:color="auto"/>
                  </w:divBdr>
                  <w:divsChild>
                    <w:div w:id="1332878898">
                      <w:marLeft w:val="0"/>
                      <w:marRight w:val="0"/>
                      <w:marTop w:val="0"/>
                      <w:marBottom w:val="0"/>
                      <w:divBdr>
                        <w:top w:val="none" w:sz="0" w:space="0" w:color="auto"/>
                        <w:left w:val="none" w:sz="0" w:space="0" w:color="auto"/>
                        <w:bottom w:val="none" w:sz="0" w:space="0" w:color="auto"/>
                        <w:right w:val="none" w:sz="0" w:space="0" w:color="auto"/>
                      </w:divBdr>
                      <w:divsChild>
                        <w:div w:id="1754931934">
                          <w:marLeft w:val="0"/>
                          <w:marRight w:val="0"/>
                          <w:marTop w:val="0"/>
                          <w:marBottom w:val="0"/>
                          <w:divBdr>
                            <w:top w:val="none" w:sz="0" w:space="0" w:color="auto"/>
                            <w:left w:val="none" w:sz="0" w:space="0" w:color="auto"/>
                            <w:bottom w:val="none" w:sz="0" w:space="0" w:color="auto"/>
                            <w:right w:val="none" w:sz="0" w:space="0" w:color="auto"/>
                          </w:divBdr>
                          <w:divsChild>
                            <w:div w:id="21129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2631">
      <w:bodyDiv w:val="1"/>
      <w:marLeft w:val="0"/>
      <w:marRight w:val="0"/>
      <w:marTop w:val="0"/>
      <w:marBottom w:val="0"/>
      <w:divBdr>
        <w:top w:val="none" w:sz="0" w:space="0" w:color="auto"/>
        <w:left w:val="none" w:sz="0" w:space="0" w:color="auto"/>
        <w:bottom w:val="none" w:sz="0" w:space="0" w:color="auto"/>
        <w:right w:val="none" w:sz="0" w:space="0" w:color="auto"/>
      </w:divBdr>
    </w:div>
    <w:div w:id="852458336">
      <w:bodyDiv w:val="1"/>
      <w:marLeft w:val="0"/>
      <w:marRight w:val="0"/>
      <w:marTop w:val="0"/>
      <w:marBottom w:val="0"/>
      <w:divBdr>
        <w:top w:val="none" w:sz="0" w:space="0" w:color="auto"/>
        <w:left w:val="none" w:sz="0" w:space="0" w:color="auto"/>
        <w:bottom w:val="none" w:sz="0" w:space="0" w:color="auto"/>
        <w:right w:val="none" w:sz="0" w:space="0" w:color="auto"/>
      </w:divBdr>
    </w:div>
    <w:div w:id="926814148">
      <w:bodyDiv w:val="1"/>
      <w:marLeft w:val="0"/>
      <w:marRight w:val="0"/>
      <w:marTop w:val="0"/>
      <w:marBottom w:val="0"/>
      <w:divBdr>
        <w:top w:val="none" w:sz="0" w:space="0" w:color="auto"/>
        <w:left w:val="none" w:sz="0" w:space="0" w:color="auto"/>
        <w:bottom w:val="none" w:sz="0" w:space="0" w:color="auto"/>
        <w:right w:val="none" w:sz="0" w:space="0" w:color="auto"/>
      </w:divBdr>
      <w:divsChild>
        <w:div w:id="1929657059">
          <w:marLeft w:val="0"/>
          <w:marRight w:val="0"/>
          <w:marTop w:val="0"/>
          <w:marBottom w:val="0"/>
          <w:divBdr>
            <w:top w:val="none" w:sz="0" w:space="0" w:color="auto"/>
            <w:left w:val="none" w:sz="0" w:space="0" w:color="auto"/>
            <w:bottom w:val="none" w:sz="0" w:space="0" w:color="auto"/>
            <w:right w:val="none" w:sz="0" w:space="0" w:color="auto"/>
          </w:divBdr>
          <w:divsChild>
            <w:div w:id="407001994">
              <w:marLeft w:val="0"/>
              <w:marRight w:val="0"/>
              <w:marTop w:val="0"/>
              <w:marBottom w:val="0"/>
              <w:divBdr>
                <w:top w:val="none" w:sz="0" w:space="0" w:color="auto"/>
                <w:left w:val="none" w:sz="0" w:space="0" w:color="auto"/>
                <w:bottom w:val="none" w:sz="0" w:space="0" w:color="auto"/>
                <w:right w:val="none" w:sz="0" w:space="0" w:color="auto"/>
              </w:divBdr>
              <w:divsChild>
                <w:div w:id="1807353844">
                  <w:marLeft w:val="0"/>
                  <w:marRight w:val="0"/>
                  <w:marTop w:val="0"/>
                  <w:marBottom w:val="0"/>
                  <w:divBdr>
                    <w:top w:val="none" w:sz="0" w:space="0" w:color="auto"/>
                    <w:left w:val="none" w:sz="0" w:space="0" w:color="auto"/>
                    <w:bottom w:val="none" w:sz="0" w:space="0" w:color="auto"/>
                    <w:right w:val="none" w:sz="0" w:space="0" w:color="auto"/>
                  </w:divBdr>
                  <w:divsChild>
                    <w:div w:id="789741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32479246">
      <w:bodyDiv w:val="1"/>
      <w:marLeft w:val="0"/>
      <w:marRight w:val="0"/>
      <w:marTop w:val="0"/>
      <w:marBottom w:val="0"/>
      <w:divBdr>
        <w:top w:val="none" w:sz="0" w:space="0" w:color="auto"/>
        <w:left w:val="none" w:sz="0" w:space="0" w:color="auto"/>
        <w:bottom w:val="none" w:sz="0" w:space="0" w:color="auto"/>
        <w:right w:val="none" w:sz="0" w:space="0" w:color="auto"/>
      </w:divBdr>
      <w:divsChild>
        <w:div w:id="39060388">
          <w:marLeft w:val="0"/>
          <w:marRight w:val="0"/>
          <w:marTop w:val="0"/>
          <w:marBottom w:val="0"/>
          <w:divBdr>
            <w:top w:val="none" w:sz="0" w:space="0" w:color="auto"/>
            <w:left w:val="none" w:sz="0" w:space="0" w:color="auto"/>
            <w:bottom w:val="none" w:sz="0" w:space="0" w:color="auto"/>
            <w:right w:val="none" w:sz="0" w:space="0" w:color="auto"/>
          </w:divBdr>
          <w:divsChild>
            <w:div w:id="17118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4397">
      <w:bodyDiv w:val="1"/>
      <w:marLeft w:val="0"/>
      <w:marRight w:val="0"/>
      <w:marTop w:val="0"/>
      <w:marBottom w:val="0"/>
      <w:divBdr>
        <w:top w:val="none" w:sz="0" w:space="0" w:color="auto"/>
        <w:left w:val="none" w:sz="0" w:space="0" w:color="auto"/>
        <w:bottom w:val="none" w:sz="0" w:space="0" w:color="auto"/>
        <w:right w:val="none" w:sz="0" w:space="0" w:color="auto"/>
      </w:divBdr>
      <w:divsChild>
        <w:div w:id="1458253165">
          <w:marLeft w:val="0"/>
          <w:marRight w:val="0"/>
          <w:marTop w:val="0"/>
          <w:marBottom w:val="0"/>
          <w:divBdr>
            <w:top w:val="none" w:sz="0" w:space="0" w:color="auto"/>
            <w:left w:val="none" w:sz="0" w:space="0" w:color="auto"/>
            <w:bottom w:val="none" w:sz="0" w:space="0" w:color="auto"/>
            <w:right w:val="none" w:sz="0" w:space="0" w:color="auto"/>
          </w:divBdr>
          <w:divsChild>
            <w:div w:id="740903590">
              <w:marLeft w:val="0"/>
              <w:marRight w:val="0"/>
              <w:marTop w:val="0"/>
              <w:marBottom w:val="0"/>
              <w:divBdr>
                <w:top w:val="none" w:sz="0" w:space="0" w:color="auto"/>
                <w:left w:val="none" w:sz="0" w:space="0" w:color="auto"/>
                <w:bottom w:val="none" w:sz="0" w:space="0" w:color="auto"/>
                <w:right w:val="none" w:sz="0" w:space="0" w:color="auto"/>
              </w:divBdr>
              <w:divsChild>
                <w:div w:id="1732272469">
                  <w:marLeft w:val="0"/>
                  <w:marRight w:val="0"/>
                  <w:marTop w:val="0"/>
                  <w:marBottom w:val="0"/>
                  <w:divBdr>
                    <w:top w:val="none" w:sz="0" w:space="0" w:color="auto"/>
                    <w:left w:val="none" w:sz="0" w:space="0" w:color="auto"/>
                    <w:bottom w:val="none" w:sz="0" w:space="0" w:color="auto"/>
                    <w:right w:val="none" w:sz="0" w:space="0" w:color="auto"/>
                  </w:divBdr>
                  <w:divsChild>
                    <w:div w:id="1715621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55999599">
      <w:bodyDiv w:val="1"/>
      <w:marLeft w:val="0"/>
      <w:marRight w:val="0"/>
      <w:marTop w:val="0"/>
      <w:marBottom w:val="0"/>
      <w:divBdr>
        <w:top w:val="none" w:sz="0" w:space="0" w:color="auto"/>
        <w:left w:val="none" w:sz="0" w:space="0" w:color="auto"/>
        <w:bottom w:val="none" w:sz="0" w:space="0" w:color="auto"/>
        <w:right w:val="none" w:sz="0" w:space="0" w:color="auto"/>
      </w:divBdr>
    </w:div>
    <w:div w:id="1333222881">
      <w:bodyDiv w:val="1"/>
      <w:marLeft w:val="0"/>
      <w:marRight w:val="0"/>
      <w:marTop w:val="0"/>
      <w:marBottom w:val="0"/>
      <w:divBdr>
        <w:top w:val="none" w:sz="0" w:space="0" w:color="auto"/>
        <w:left w:val="none" w:sz="0" w:space="0" w:color="auto"/>
        <w:bottom w:val="none" w:sz="0" w:space="0" w:color="auto"/>
        <w:right w:val="none" w:sz="0" w:space="0" w:color="auto"/>
      </w:divBdr>
    </w:div>
    <w:div w:id="1349211334">
      <w:bodyDiv w:val="1"/>
      <w:marLeft w:val="0"/>
      <w:marRight w:val="0"/>
      <w:marTop w:val="0"/>
      <w:marBottom w:val="0"/>
      <w:divBdr>
        <w:top w:val="none" w:sz="0" w:space="0" w:color="auto"/>
        <w:left w:val="none" w:sz="0" w:space="0" w:color="auto"/>
        <w:bottom w:val="none" w:sz="0" w:space="0" w:color="auto"/>
        <w:right w:val="none" w:sz="0" w:space="0" w:color="auto"/>
      </w:divBdr>
    </w:div>
    <w:div w:id="1361316007">
      <w:bodyDiv w:val="1"/>
      <w:marLeft w:val="0"/>
      <w:marRight w:val="0"/>
      <w:marTop w:val="0"/>
      <w:marBottom w:val="0"/>
      <w:divBdr>
        <w:top w:val="none" w:sz="0" w:space="0" w:color="auto"/>
        <w:left w:val="none" w:sz="0" w:space="0" w:color="auto"/>
        <w:bottom w:val="none" w:sz="0" w:space="0" w:color="auto"/>
        <w:right w:val="none" w:sz="0" w:space="0" w:color="auto"/>
      </w:divBdr>
      <w:divsChild>
        <w:div w:id="1831170411">
          <w:marLeft w:val="0"/>
          <w:marRight w:val="0"/>
          <w:marTop w:val="0"/>
          <w:marBottom w:val="0"/>
          <w:divBdr>
            <w:top w:val="none" w:sz="0" w:space="0" w:color="auto"/>
            <w:left w:val="none" w:sz="0" w:space="0" w:color="auto"/>
            <w:bottom w:val="none" w:sz="0" w:space="0" w:color="auto"/>
            <w:right w:val="none" w:sz="0" w:space="0" w:color="auto"/>
          </w:divBdr>
          <w:divsChild>
            <w:div w:id="1416710415">
              <w:marLeft w:val="0"/>
              <w:marRight w:val="0"/>
              <w:marTop w:val="0"/>
              <w:marBottom w:val="0"/>
              <w:divBdr>
                <w:top w:val="none" w:sz="0" w:space="0" w:color="auto"/>
                <w:left w:val="none" w:sz="0" w:space="0" w:color="auto"/>
                <w:bottom w:val="none" w:sz="0" w:space="0" w:color="auto"/>
                <w:right w:val="none" w:sz="0" w:space="0" w:color="auto"/>
              </w:divBdr>
              <w:divsChild>
                <w:div w:id="131683082">
                  <w:marLeft w:val="0"/>
                  <w:marRight w:val="0"/>
                  <w:marTop w:val="0"/>
                  <w:marBottom w:val="0"/>
                  <w:divBdr>
                    <w:top w:val="none" w:sz="0" w:space="0" w:color="auto"/>
                    <w:left w:val="none" w:sz="0" w:space="0" w:color="auto"/>
                    <w:bottom w:val="none" w:sz="0" w:space="0" w:color="auto"/>
                    <w:right w:val="none" w:sz="0" w:space="0" w:color="auto"/>
                  </w:divBdr>
                  <w:divsChild>
                    <w:div w:id="85928676">
                      <w:marLeft w:val="0"/>
                      <w:marRight w:val="0"/>
                      <w:marTop w:val="0"/>
                      <w:marBottom w:val="0"/>
                      <w:divBdr>
                        <w:top w:val="none" w:sz="0" w:space="0" w:color="auto"/>
                        <w:left w:val="none" w:sz="0" w:space="0" w:color="auto"/>
                        <w:bottom w:val="none" w:sz="0" w:space="0" w:color="auto"/>
                        <w:right w:val="none" w:sz="0" w:space="0" w:color="auto"/>
                      </w:divBdr>
                      <w:divsChild>
                        <w:div w:id="1183743701">
                          <w:marLeft w:val="0"/>
                          <w:marRight w:val="0"/>
                          <w:marTop w:val="0"/>
                          <w:marBottom w:val="0"/>
                          <w:divBdr>
                            <w:top w:val="none" w:sz="0" w:space="0" w:color="auto"/>
                            <w:left w:val="none" w:sz="0" w:space="0" w:color="auto"/>
                            <w:bottom w:val="none" w:sz="0" w:space="0" w:color="auto"/>
                            <w:right w:val="none" w:sz="0" w:space="0" w:color="auto"/>
                          </w:divBdr>
                          <w:divsChild>
                            <w:div w:id="915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396031">
      <w:bodyDiv w:val="1"/>
      <w:marLeft w:val="0"/>
      <w:marRight w:val="0"/>
      <w:marTop w:val="0"/>
      <w:marBottom w:val="0"/>
      <w:divBdr>
        <w:top w:val="none" w:sz="0" w:space="0" w:color="auto"/>
        <w:left w:val="none" w:sz="0" w:space="0" w:color="auto"/>
        <w:bottom w:val="none" w:sz="0" w:space="0" w:color="auto"/>
        <w:right w:val="none" w:sz="0" w:space="0" w:color="auto"/>
      </w:divBdr>
    </w:div>
    <w:div w:id="1851292167">
      <w:bodyDiv w:val="1"/>
      <w:marLeft w:val="0"/>
      <w:marRight w:val="0"/>
      <w:marTop w:val="0"/>
      <w:marBottom w:val="0"/>
      <w:divBdr>
        <w:top w:val="none" w:sz="0" w:space="0" w:color="auto"/>
        <w:left w:val="none" w:sz="0" w:space="0" w:color="auto"/>
        <w:bottom w:val="none" w:sz="0" w:space="0" w:color="auto"/>
        <w:right w:val="none" w:sz="0" w:space="0" w:color="auto"/>
      </w:divBdr>
    </w:div>
    <w:div w:id="1866945858">
      <w:bodyDiv w:val="1"/>
      <w:marLeft w:val="0"/>
      <w:marRight w:val="0"/>
      <w:marTop w:val="0"/>
      <w:marBottom w:val="0"/>
      <w:divBdr>
        <w:top w:val="none" w:sz="0" w:space="0" w:color="auto"/>
        <w:left w:val="none" w:sz="0" w:space="0" w:color="auto"/>
        <w:bottom w:val="none" w:sz="0" w:space="0" w:color="auto"/>
        <w:right w:val="none" w:sz="0" w:space="0" w:color="auto"/>
      </w:divBdr>
    </w:div>
    <w:div w:id="1991011802">
      <w:bodyDiv w:val="1"/>
      <w:marLeft w:val="0"/>
      <w:marRight w:val="0"/>
      <w:marTop w:val="0"/>
      <w:marBottom w:val="0"/>
      <w:divBdr>
        <w:top w:val="none" w:sz="0" w:space="0" w:color="auto"/>
        <w:left w:val="none" w:sz="0" w:space="0" w:color="auto"/>
        <w:bottom w:val="none" w:sz="0" w:space="0" w:color="auto"/>
        <w:right w:val="none" w:sz="0" w:space="0" w:color="auto"/>
      </w:divBdr>
    </w:div>
    <w:div w:id="20810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Ozola@t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mkd.gov.lv/lv/aktualitates/527/" TargetMode="External"/><Relationship Id="rId18" Type="http://schemas.openxmlformats.org/officeDocument/2006/relationships/hyperlink" Target="https://likumi.lv/ta/id/287876" TargetMode="External"/><Relationship Id="rId26" Type="http://schemas.openxmlformats.org/officeDocument/2006/relationships/hyperlink" Target="https://likumi.lv/ta/id/259999" TargetMode="External"/><Relationship Id="rId39" Type="http://schemas.openxmlformats.org/officeDocument/2006/relationships/hyperlink" Target="http://www.mkd.gov.lv/faili/pub_100.pdf" TargetMode="External"/><Relationship Id="rId21" Type="http://schemas.openxmlformats.org/officeDocument/2006/relationships/hyperlink" Target="https://likumi.lv/ta/id/299699" TargetMode="External"/><Relationship Id="rId34" Type="http://schemas.openxmlformats.org/officeDocument/2006/relationships/hyperlink" Target="http://titania.saeima.lv/LIVS12/saeimalivs12.nsf/webAll?SearchView&amp;Query=(%5bNumberTxt%5d=1274)&amp;SearchMax=0&amp;SearchOrder=4" TargetMode="External"/><Relationship Id="rId42" Type="http://schemas.openxmlformats.org/officeDocument/2006/relationships/hyperlink" Target="http://petijumi.mk.gov.lv/node/3105" TargetMode="External"/><Relationship Id="rId47" Type="http://schemas.openxmlformats.org/officeDocument/2006/relationships/hyperlink" Target="https://likumi.lv/ta/id/291734" TargetMode="External"/><Relationship Id="rId50" Type="http://schemas.openxmlformats.org/officeDocument/2006/relationships/hyperlink" Target="https://likumi.lv/ta/id/295108" TargetMode="External"/><Relationship Id="rId55" Type="http://schemas.openxmlformats.org/officeDocument/2006/relationships/hyperlink" Target="https://likumi.lv/ta/id/299699" TargetMode="External"/><Relationship Id="rId63" Type="http://schemas.openxmlformats.org/officeDocument/2006/relationships/hyperlink" Target="https://emuspublic.ta.gov.lv/opendata/indextap" TargetMode="External"/><Relationship Id="rId7" Type="http://schemas.openxmlformats.org/officeDocument/2006/relationships/hyperlink" Target="http://www.finansupratiba.lv/" TargetMode="External"/><Relationship Id="rId2" Type="http://schemas.openxmlformats.org/officeDocument/2006/relationships/hyperlink" Target="http://www.mna.gov.lv/lv/faq/" TargetMode="External"/><Relationship Id="rId16" Type="http://schemas.openxmlformats.org/officeDocument/2006/relationships/hyperlink" Target="http://titania.saeima.lv/LIVS12/saeimalivs12.nsf/webAll?SearchView&amp;Query=(%5bNumberTxt%5d=1274)&amp;SearchMax=0&amp;SearchOrder=4" TargetMode="External"/><Relationship Id="rId20" Type="http://schemas.openxmlformats.org/officeDocument/2006/relationships/hyperlink" Target="https://likumi.lv/ta/id/299699" TargetMode="External"/><Relationship Id="rId29" Type="http://schemas.openxmlformats.org/officeDocument/2006/relationships/hyperlink" Target="http://tap.mk.gov.lv/lv/mk/tap/?pid=40426987&amp;mode=mk&amp;date=2017-10-31" TargetMode="External"/><Relationship Id="rId41" Type="http://schemas.openxmlformats.org/officeDocument/2006/relationships/hyperlink" Target="http://mkd.gov.lv/faili/pub_97.pdf" TargetMode="External"/><Relationship Id="rId54" Type="http://schemas.openxmlformats.org/officeDocument/2006/relationships/hyperlink" Target="https://likumi.lv/ta/id/287876" TargetMode="External"/><Relationship Id="rId62" Type="http://schemas.openxmlformats.org/officeDocument/2006/relationships/hyperlink" Target="https://emuspublic.ta.gov.lv/opendata/indexmpa" TargetMode="External"/><Relationship Id="rId1" Type="http://schemas.openxmlformats.org/officeDocument/2006/relationships/hyperlink" Target="https://www.latvija.lv/lv/DzivesSituacijas/2279" TargetMode="External"/><Relationship Id="rId6" Type="http://schemas.openxmlformats.org/officeDocument/2006/relationships/hyperlink" Target="http://www.klientuskola.lv/lv/" TargetMode="External"/><Relationship Id="rId11" Type="http://schemas.openxmlformats.org/officeDocument/2006/relationships/hyperlink" Target="https://likumi.lv/ta/id/287876" TargetMode="External"/><Relationship Id="rId24" Type="http://schemas.openxmlformats.org/officeDocument/2006/relationships/hyperlink" Target="https://likumi.lv/ta/id/303052" TargetMode="External"/><Relationship Id="rId32" Type="http://schemas.openxmlformats.org/officeDocument/2006/relationships/hyperlink" Target="http://tap.mk.gov.lv/lv/mk/tap/?pid=40426988&amp;mode=mk&amp;date=2017-12-05" TargetMode="External"/><Relationship Id="rId37" Type="http://schemas.openxmlformats.org/officeDocument/2006/relationships/hyperlink" Target="http://petijumi.mk.gov.lv/node/3105" TargetMode="External"/><Relationship Id="rId40" Type="http://schemas.openxmlformats.org/officeDocument/2006/relationships/hyperlink" Target="http://mkd.gov.lv/faili/pub_96.pdf" TargetMode="External"/><Relationship Id="rId45" Type="http://schemas.openxmlformats.org/officeDocument/2006/relationships/hyperlink" Target="https://likumi.lv/ta/id/287876" TargetMode="External"/><Relationship Id="rId53" Type="http://schemas.openxmlformats.org/officeDocument/2006/relationships/hyperlink" Target="https://likumi.lv/ta/id/287876" TargetMode="External"/><Relationship Id="rId58" Type="http://schemas.openxmlformats.org/officeDocument/2006/relationships/hyperlink" Target="https://emuspublic.ta.gov.lv/opendata/indextap" TargetMode="External"/><Relationship Id="rId5" Type="http://schemas.openxmlformats.org/officeDocument/2006/relationships/hyperlink" Target="http://www.fktk.lv/lv/tiesibu-akti/vispareja/citas-vadlinijas/7195-arpustiesas-paradu-restrukturizacijas-vadlinijas.html" TargetMode="External"/><Relationship Id="rId15" Type="http://schemas.openxmlformats.org/officeDocument/2006/relationships/hyperlink" Target="http://titania.saeima.lv/LIVS12/saeimalivs12.nsf/webAll?SearchView&amp;Query=(%5bNumberTxt%5d=1093)&amp;SearchMax=0&amp;SearchOrder=4" TargetMode="External"/><Relationship Id="rId23" Type="http://schemas.openxmlformats.org/officeDocument/2006/relationships/hyperlink" Target="https://likumi.lv/ta/id/295224" TargetMode="External"/><Relationship Id="rId28" Type="http://schemas.openxmlformats.org/officeDocument/2006/relationships/hyperlink" Target="http://tap.mk.gov.lv/lv/mk/tap/?pid=40426988&amp;mode=mk&amp;date=2017-12-05" TargetMode="External"/><Relationship Id="rId36" Type="http://schemas.openxmlformats.org/officeDocument/2006/relationships/hyperlink" Target="http://titania.saeima.lv/LIVS12/saeimalivs12.nsf/webAll?SearchView&amp;Query=(%5bNumberTxt%5d=1093)&amp;SearchMax=0&amp;SearchOrder=4" TargetMode="External"/><Relationship Id="rId49" Type="http://schemas.openxmlformats.org/officeDocument/2006/relationships/hyperlink" Target="http://tap.mk.gov.lv/lv/mk/tap/?pid=40429503&amp;mode=mk&amp;date=2017-07-18" TargetMode="External"/><Relationship Id="rId57" Type="http://schemas.openxmlformats.org/officeDocument/2006/relationships/hyperlink" Target="https://emuspublic.ta.gov.lv/opendata/indexmpa" TargetMode="External"/><Relationship Id="rId61" Type="http://schemas.openxmlformats.org/officeDocument/2006/relationships/hyperlink" Target="http://titania.saeima.lv/LIVS12/SaeimaLIVS12.nsf/0/46F0710633B835A1C22580650038AEF9?OpenDocument" TargetMode="External"/><Relationship Id="rId10" Type="http://schemas.openxmlformats.org/officeDocument/2006/relationships/hyperlink" Target="https://likumi.lv/ta/id/287876" TargetMode="External"/><Relationship Id="rId19" Type="http://schemas.openxmlformats.org/officeDocument/2006/relationships/hyperlink" Target="http://tap.mk.gov.lv/lv/mk/tap/?pid=40429503&amp;mode=mk&amp;date=2017-07-18" TargetMode="External"/><Relationship Id="rId31" Type="http://schemas.openxmlformats.org/officeDocument/2006/relationships/hyperlink" Target="https://titania.saeima.lv/LIVS12/SaeimaLIVS12.nsf/webAll?SearchView&amp;Query=(%5bNumberTxt%5d=1092)&amp;SearchMax=0&amp;SearchOrder=4" TargetMode="External"/><Relationship Id="rId44" Type="http://schemas.openxmlformats.org/officeDocument/2006/relationships/hyperlink" Target="https://likumi.lv/ta/id/287876" TargetMode="External"/><Relationship Id="rId52" Type="http://schemas.openxmlformats.org/officeDocument/2006/relationships/hyperlink" Target="https://likumi.lv/ta/id/287876" TargetMode="External"/><Relationship Id="rId60" Type="http://schemas.openxmlformats.org/officeDocument/2006/relationships/hyperlink" Target="https://likumi.lv/ta/id/299699" TargetMode="External"/><Relationship Id="rId4" Type="http://schemas.openxmlformats.org/officeDocument/2006/relationships/hyperlink" Target="http://www.mkd.gov.lv/lv/_59/pol_planosana/" TargetMode="External"/><Relationship Id="rId9" Type="http://schemas.openxmlformats.org/officeDocument/2006/relationships/hyperlink" Target="http://www.parads.lv/" TargetMode="External"/><Relationship Id="rId14" Type="http://schemas.openxmlformats.org/officeDocument/2006/relationships/hyperlink" Target="http://tap.mk.gov.lv/lv/mk/tap/?pid=40426988&amp;mode=mk&amp;date=2017-12-05" TargetMode="External"/><Relationship Id="rId22" Type="http://schemas.openxmlformats.org/officeDocument/2006/relationships/hyperlink" Target="https://likumi.lv/ta/id/287876" TargetMode="External"/><Relationship Id="rId27" Type="http://schemas.openxmlformats.org/officeDocument/2006/relationships/hyperlink" Target="http://titania.saeima.lv/LIVS12/saeimalivs12.nsf/0/4DA304B90E0FFA8BC22582FA00375F07?OpenDocument" TargetMode="External"/><Relationship Id="rId30" Type="http://schemas.openxmlformats.org/officeDocument/2006/relationships/hyperlink" Target="http://titania.saeima.lv/LIVS12/saeimalivs12.nsf/webAll?SearchView&amp;Query=(%5bNumberTxt%5d=1093)&amp;SearchMax=0&amp;SearchOrder=4" TargetMode="External"/><Relationship Id="rId35" Type="http://schemas.openxmlformats.org/officeDocument/2006/relationships/hyperlink" Target="http://tap.mk.gov.lv/lv/mk/tap/?pid=40426988&amp;mode=mk&amp;date=2017-12-05" TargetMode="External"/><Relationship Id="rId43" Type="http://schemas.openxmlformats.org/officeDocument/2006/relationships/hyperlink" Target="https://titania.saeima.lv/LIVS12/SaeimaLIVS12.nsf/0/E3C417B43B0363D6C2257FFE002F7FA1?OpenDocument" TargetMode="External"/><Relationship Id="rId48" Type="http://schemas.openxmlformats.org/officeDocument/2006/relationships/hyperlink" Target="https://likumi.lv/ta/id/295108" TargetMode="External"/><Relationship Id="rId56" Type="http://schemas.openxmlformats.org/officeDocument/2006/relationships/hyperlink" Target="http://titania.saeima.lv/LIVS12/SaeimaLIVS12.nsf/0/46F0710633B835A1C22580650038AEF9?OpenDocument" TargetMode="External"/><Relationship Id="rId8" Type="http://schemas.openxmlformats.org/officeDocument/2006/relationships/hyperlink" Target="https://www.naudasskola.lv/" TargetMode="External"/><Relationship Id="rId51" Type="http://schemas.openxmlformats.org/officeDocument/2006/relationships/hyperlink" Target="https://likumi.lv/ta/id/295108" TargetMode="External"/><Relationship Id="rId3" Type="http://schemas.openxmlformats.org/officeDocument/2006/relationships/hyperlink" Target="https://tm.gov.lv/lv/nozares-politika/metodiskie-ieteikumi" TargetMode="External"/><Relationship Id="rId12" Type="http://schemas.openxmlformats.org/officeDocument/2006/relationships/hyperlink" Target="http://www.mna.gov.lv/faili/pub_60.pdf" TargetMode="External"/><Relationship Id="rId17" Type="http://schemas.openxmlformats.org/officeDocument/2006/relationships/hyperlink" Target="https://likumi.lv/ta/id/291734" TargetMode="External"/><Relationship Id="rId25" Type="http://schemas.openxmlformats.org/officeDocument/2006/relationships/hyperlink" Target="https://likumi.lv/ta/id/295223" TargetMode="External"/><Relationship Id="rId33" Type="http://schemas.openxmlformats.org/officeDocument/2006/relationships/hyperlink" Target="http://titania.saeima.lv/LIVS12/saeimalivs12.nsf/webAll?SearchView&amp;Query=(%5bNumberTxt%5d=1093)&amp;SearchMax=0&amp;SearchOrder=4" TargetMode="External"/><Relationship Id="rId38" Type="http://schemas.openxmlformats.org/officeDocument/2006/relationships/hyperlink" Target="http://www.mkd.gov.lv/lv/aktualitates/527/" TargetMode="External"/><Relationship Id="rId46" Type="http://schemas.openxmlformats.org/officeDocument/2006/relationships/hyperlink" Target="http://tap.mk.gov.lv/lv/mk/tap/?pid=40429503&amp;mode=mk&amp;date=2017-07-18" TargetMode="External"/><Relationship Id="rId59" Type="http://schemas.openxmlformats.org/officeDocument/2006/relationships/hyperlink" Target="https://likumi.lv/ta/id/28787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2A83-C98A-41DF-BCBE-1A850455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50</Pages>
  <Words>29197</Words>
  <Characters>16643</Characters>
  <Application>Microsoft Office Word</Application>
  <DocSecurity>0</DocSecurity>
  <Lines>138</Lines>
  <Paragraphs>91</Paragraphs>
  <ScaleCrop>false</ScaleCrop>
  <HeadingPairs>
    <vt:vector size="2" baseType="variant">
      <vt:variant>
        <vt:lpstr>Nosaukums</vt:lpstr>
      </vt:variant>
      <vt:variant>
        <vt:i4>1</vt:i4>
      </vt:variant>
    </vt:vector>
  </HeadingPairs>
  <TitlesOfParts>
    <vt:vector size="1" baseType="lpstr">
      <vt:lpstr>Maksātnespējas politikas attīstības pamatnostādņu 2016.–2020. gadam uzdevumu un to īstenošanas plāna pasākumu izpilde par laikposmu no 2016. gada līdz 2017. gadam</vt:lpstr>
    </vt:vector>
  </TitlesOfParts>
  <Manager/>
  <Company>Tieslietu ministrija</Company>
  <LinksUpToDate>false</LinksUpToDate>
  <CharactersWithSpaces>45749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Maksātnespējas politikas attīstības pamatnostādņu 2016.–2020. gadam uzdevumu un to īstenošanas plāna pasākumu izpilde par laikposmu no 2016. gada līdz 2017. gadam</dc:title>
  <dc:subject>Informatīvā ziņojuma 1. pielikums</dc:subject>
  <dc:creator>Liene Ozola</dc:creator>
  <cp:keywords/>
  <dc:description>67046147; Liene.Ozola@tm.gov.lv</dc:description>
  <cp:lastModifiedBy>Naira Anfimova</cp:lastModifiedBy>
  <cp:revision>723</cp:revision>
  <cp:lastPrinted>2019-03-01T07:50:00Z</cp:lastPrinted>
  <dcterms:created xsi:type="dcterms:W3CDTF">2019-02-25T10:16:00Z</dcterms:created>
  <dcterms:modified xsi:type="dcterms:W3CDTF">2020-02-04T08:05:00Z</dcterms:modified>
</cp:coreProperties>
</file>