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0BAA3" w14:textId="77777777" w:rsidR="002C427C" w:rsidRPr="00921784" w:rsidRDefault="00EE6F82" w:rsidP="002C427C">
      <w:pPr>
        <w:pStyle w:val="Title"/>
        <w:jc w:val="right"/>
        <w:rPr>
          <w:rFonts w:ascii="Times New Roman" w:hAnsi="Times New Roman" w:cs="Times New Roman"/>
          <w:sz w:val="24"/>
          <w:szCs w:val="24"/>
        </w:rPr>
      </w:pPr>
      <w:r>
        <w:rPr>
          <w:rFonts w:ascii="Times New Roman" w:hAnsi="Times New Roman" w:cs="Times New Roman"/>
          <w:sz w:val="24"/>
          <w:szCs w:val="24"/>
        </w:rPr>
        <w:t>2</w:t>
      </w:r>
      <w:r w:rsidR="002C427C" w:rsidRPr="00921784">
        <w:rPr>
          <w:rFonts w:ascii="Times New Roman" w:hAnsi="Times New Roman" w:cs="Times New Roman"/>
          <w:sz w:val="24"/>
          <w:szCs w:val="24"/>
        </w:rPr>
        <w:t>.</w:t>
      </w:r>
      <w:r w:rsidR="00BB5136">
        <w:rPr>
          <w:rFonts w:ascii="Times New Roman" w:hAnsi="Times New Roman" w:cs="Times New Roman"/>
          <w:sz w:val="24"/>
          <w:szCs w:val="24"/>
        </w:rPr>
        <w:t xml:space="preserve"> </w:t>
      </w:r>
      <w:r w:rsidR="002C427C" w:rsidRPr="00921784">
        <w:rPr>
          <w:rFonts w:ascii="Times New Roman" w:hAnsi="Times New Roman" w:cs="Times New Roman"/>
          <w:sz w:val="24"/>
          <w:szCs w:val="24"/>
        </w:rPr>
        <w:t>pielikums</w:t>
      </w:r>
    </w:p>
    <w:p w14:paraId="0B40EF82" w14:textId="77777777" w:rsidR="002C427C" w:rsidRPr="00921784" w:rsidRDefault="002C427C" w:rsidP="002C427C">
      <w:pPr>
        <w:pStyle w:val="Title"/>
        <w:jc w:val="right"/>
        <w:rPr>
          <w:rFonts w:ascii="Times New Roman" w:hAnsi="Times New Roman" w:cs="Times New Roman"/>
          <w:sz w:val="20"/>
          <w:szCs w:val="20"/>
        </w:rPr>
      </w:pPr>
      <w:r w:rsidRPr="00921784">
        <w:rPr>
          <w:rFonts w:ascii="Times New Roman" w:hAnsi="Times New Roman" w:cs="Times New Roman"/>
          <w:sz w:val="20"/>
          <w:szCs w:val="20"/>
        </w:rPr>
        <w:t>Informatīvajam ziņojumam</w:t>
      </w:r>
    </w:p>
    <w:p w14:paraId="153DCA00" w14:textId="2539DA0B" w:rsidR="002C427C" w:rsidRPr="00921784" w:rsidRDefault="003404A2" w:rsidP="002C427C">
      <w:pPr>
        <w:pStyle w:val="Title"/>
        <w:jc w:val="right"/>
        <w:rPr>
          <w:rFonts w:ascii="Times New Roman" w:hAnsi="Times New Roman" w:cs="Times New Roman"/>
          <w:sz w:val="20"/>
          <w:szCs w:val="20"/>
        </w:rPr>
      </w:pPr>
      <w:r>
        <w:rPr>
          <w:rFonts w:ascii="Times New Roman" w:hAnsi="Times New Roman" w:cs="Times New Roman"/>
          <w:sz w:val="20"/>
          <w:szCs w:val="20"/>
        </w:rPr>
        <w:t>“P</w:t>
      </w:r>
      <w:r w:rsidR="002C427C" w:rsidRPr="00921784">
        <w:rPr>
          <w:rFonts w:ascii="Times New Roman" w:hAnsi="Times New Roman" w:cs="Times New Roman"/>
          <w:sz w:val="20"/>
          <w:szCs w:val="20"/>
        </w:rPr>
        <w:t xml:space="preserve">ar cilvēkresursu nodrošināšanu </w:t>
      </w:r>
    </w:p>
    <w:p w14:paraId="685192CB" w14:textId="77777777" w:rsidR="002C427C" w:rsidRPr="00921784" w:rsidRDefault="002C427C" w:rsidP="002C427C">
      <w:pPr>
        <w:pStyle w:val="Title"/>
        <w:jc w:val="right"/>
        <w:rPr>
          <w:rFonts w:ascii="Times New Roman" w:hAnsi="Times New Roman" w:cs="Times New Roman"/>
          <w:sz w:val="20"/>
          <w:szCs w:val="20"/>
        </w:rPr>
      </w:pPr>
      <w:r w:rsidRPr="00921784">
        <w:rPr>
          <w:rFonts w:ascii="Times New Roman" w:hAnsi="Times New Roman" w:cs="Times New Roman"/>
          <w:sz w:val="20"/>
          <w:szCs w:val="20"/>
        </w:rPr>
        <w:t xml:space="preserve">valsts informācijas un komunikācijas tehnoloģiju </w:t>
      </w:r>
    </w:p>
    <w:p w14:paraId="0AC79081" w14:textId="5AA240EA" w:rsidR="002C427C" w:rsidRPr="00921784" w:rsidRDefault="002C427C" w:rsidP="002C427C">
      <w:pPr>
        <w:pStyle w:val="Title"/>
        <w:jc w:val="right"/>
        <w:rPr>
          <w:rFonts w:ascii="Times New Roman" w:hAnsi="Times New Roman" w:cs="Times New Roman"/>
          <w:sz w:val="20"/>
          <w:szCs w:val="20"/>
        </w:rPr>
      </w:pPr>
      <w:r w:rsidRPr="00921784">
        <w:rPr>
          <w:rFonts w:ascii="Times New Roman" w:hAnsi="Times New Roman" w:cs="Times New Roman"/>
          <w:sz w:val="20"/>
          <w:szCs w:val="20"/>
        </w:rPr>
        <w:t>platformu uzturēšanai</w:t>
      </w:r>
      <w:r w:rsidR="003404A2">
        <w:rPr>
          <w:rFonts w:ascii="Times New Roman" w:hAnsi="Times New Roman" w:cs="Times New Roman"/>
          <w:sz w:val="20"/>
          <w:szCs w:val="20"/>
        </w:rPr>
        <w:t>”</w:t>
      </w:r>
    </w:p>
    <w:p w14:paraId="29B22B39" w14:textId="1555F65B" w:rsidR="00C250B8" w:rsidRDefault="2F64226A" w:rsidP="2F64226A">
      <w:pPr>
        <w:pStyle w:val="Heading1"/>
        <w:numPr>
          <w:ilvl w:val="0"/>
          <w:numId w:val="0"/>
        </w:numPr>
        <w:ind w:left="432" w:hanging="432"/>
        <w:jc w:val="center"/>
        <w:rPr>
          <w:rFonts w:ascii="Times New Roman" w:hAnsi="Times New Roman" w:cs="Times New Roman"/>
          <w:b/>
          <w:bCs/>
          <w:color w:val="auto"/>
          <w:sz w:val="24"/>
          <w:szCs w:val="24"/>
        </w:rPr>
      </w:pPr>
      <w:bookmarkStart w:id="0" w:name="_Toc1478530"/>
      <w:r w:rsidRPr="2F64226A">
        <w:rPr>
          <w:rFonts w:ascii="Times New Roman" w:hAnsi="Times New Roman" w:cs="Times New Roman"/>
          <w:b/>
          <w:bCs/>
          <w:color w:val="auto"/>
          <w:sz w:val="24"/>
          <w:szCs w:val="24"/>
        </w:rPr>
        <w:t>Oficiālā</w:t>
      </w:r>
      <w:r w:rsidR="005C55A9">
        <w:rPr>
          <w:rFonts w:ascii="Times New Roman" w:hAnsi="Times New Roman" w:cs="Times New Roman"/>
          <w:b/>
          <w:bCs/>
          <w:color w:val="auto"/>
          <w:sz w:val="24"/>
          <w:szCs w:val="24"/>
        </w:rPr>
        <w:t>s</w:t>
      </w:r>
      <w:r w:rsidRPr="2F64226A">
        <w:rPr>
          <w:rFonts w:ascii="Times New Roman" w:hAnsi="Times New Roman" w:cs="Times New Roman"/>
          <w:b/>
          <w:bCs/>
          <w:color w:val="auto"/>
          <w:sz w:val="24"/>
          <w:szCs w:val="24"/>
        </w:rPr>
        <w:t xml:space="preserve"> elektroniskā</w:t>
      </w:r>
      <w:r w:rsidR="005C55A9">
        <w:rPr>
          <w:rFonts w:ascii="Times New Roman" w:hAnsi="Times New Roman" w:cs="Times New Roman"/>
          <w:b/>
          <w:bCs/>
          <w:color w:val="auto"/>
          <w:sz w:val="24"/>
          <w:szCs w:val="24"/>
        </w:rPr>
        <w:t>s</w:t>
      </w:r>
      <w:r w:rsidRPr="2F64226A">
        <w:rPr>
          <w:rFonts w:ascii="Times New Roman" w:hAnsi="Times New Roman" w:cs="Times New Roman"/>
          <w:b/>
          <w:bCs/>
          <w:color w:val="auto"/>
          <w:sz w:val="24"/>
          <w:szCs w:val="24"/>
        </w:rPr>
        <w:t xml:space="preserve"> adrese</w:t>
      </w:r>
      <w:bookmarkEnd w:id="0"/>
      <w:r w:rsidR="005C55A9">
        <w:rPr>
          <w:rFonts w:ascii="Times New Roman" w:hAnsi="Times New Roman" w:cs="Times New Roman"/>
          <w:b/>
          <w:bCs/>
          <w:color w:val="auto"/>
          <w:sz w:val="24"/>
          <w:szCs w:val="24"/>
        </w:rPr>
        <w:t>s informācijas sistēma</w:t>
      </w:r>
    </w:p>
    <w:p w14:paraId="2333E492" w14:textId="6A5DE484" w:rsidR="2F64226A" w:rsidRDefault="2F64226A" w:rsidP="2F64226A"/>
    <w:p w14:paraId="02BE372F" w14:textId="3695DBC4" w:rsidR="2F64226A" w:rsidRDefault="005C55A9" w:rsidP="2F64226A">
      <w:pP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1</w:t>
      </w:r>
      <w:r w:rsidR="2F64226A" w:rsidRPr="2F64226A">
        <w:rPr>
          <w:rFonts w:ascii="Times New Roman" w:eastAsia="Times New Roman" w:hAnsi="Times New Roman" w:cs="Times New Roman"/>
          <w:b/>
          <w:bCs/>
          <w:i/>
          <w:iCs/>
          <w:sz w:val="24"/>
          <w:szCs w:val="24"/>
        </w:rPr>
        <w:t>. Esošās situācijas apraksts</w:t>
      </w:r>
    </w:p>
    <w:p w14:paraId="2006E1DD" w14:textId="7AEFEA4A" w:rsidR="00337778" w:rsidRPr="00486EBF" w:rsidRDefault="00337778" w:rsidP="004672DA">
      <w:pPr>
        <w:spacing w:after="120" w:line="276" w:lineRule="auto"/>
        <w:ind w:firstLine="720"/>
        <w:jc w:val="both"/>
        <w:rPr>
          <w:rFonts w:ascii="Times New Roman" w:hAnsi="Times New Roman" w:cs="Times New Roman"/>
          <w:sz w:val="24"/>
          <w:szCs w:val="24"/>
        </w:rPr>
      </w:pPr>
      <w:r w:rsidRPr="008E78C9">
        <w:rPr>
          <w:rFonts w:ascii="Times New Roman" w:hAnsi="Times New Roman" w:cs="Times New Roman"/>
          <w:sz w:val="24"/>
          <w:szCs w:val="24"/>
        </w:rPr>
        <w:t xml:space="preserve">Oficiālās elektroniskās adreses informācijas sistēma tiek izstrādāta </w:t>
      </w:r>
      <w:r w:rsidRPr="00922D18">
        <w:rPr>
          <w:rFonts w:ascii="Times New Roman" w:hAnsi="Times New Roman" w:cs="Times New Roman"/>
          <w:color w:val="000000" w:themeColor="text1"/>
          <w:sz w:val="24"/>
          <w:szCs w:val="24"/>
        </w:rPr>
        <w:t>2014.-2020.</w:t>
      </w:r>
      <w:r w:rsidRPr="00FF2F7C">
        <w:rPr>
          <w:color w:val="000000" w:themeColor="text1"/>
        </w:rPr>
        <w:t xml:space="preserve"> </w:t>
      </w:r>
      <w:r w:rsidRPr="00486EBF">
        <w:rPr>
          <w:rFonts w:ascii="Times New Roman" w:hAnsi="Times New Roman" w:cs="Times New Roman"/>
          <w:sz w:val="24"/>
          <w:szCs w:val="24"/>
        </w:rPr>
        <w:t xml:space="preserve">gada plānošanas perioda darbības programmas “Infrastruktūra un pakalpojumi” darbības programmas “Izaugsme un nodarbinātība” specifiskā atbalsta mērķa 2.2.1. “Nodrošināt publisko datu </w:t>
      </w:r>
      <w:proofErr w:type="spellStart"/>
      <w:r w:rsidRPr="00486EBF">
        <w:rPr>
          <w:rFonts w:ascii="Times New Roman" w:hAnsi="Times New Roman" w:cs="Times New Roman"/>
          <w:sz w:val="24"/>
          <w:szCs w:val="24"/>
        </w:rPr>
        <w:t>atkalizmantošanas</w:t>
      </w:r>
      <w:proofErr w:type="spellEnd"/>
      <w:r w:rsidRPr="00486EBF">
        <w:rPr>
          <w:rFonts w:ascii="Times New Roman" w:hAnsi="Times New Roman" w:cs="Times New Roman"/>
          <w:sz w:val="24"/>
          <w:szCs w:val="24"/>
        </w:rPr>
        <w:t xml:space="preserve"> pieaugumu un efektīvu publiskās pārvaldes un privātā sektora mijiedarbību”</w:t>
      </w:r>
      <w:r w:rsidR="008E78C9">
        <w:rPr>
          <w:rFonts w:ascii="Times New Roman" w:hAnsi="Times New Roman" w:cs="Times New Roman"/>
          <w:sz w:val="24"/>
          <w:szCs w:val="24"/>
        </w:rPr>
        <w:t xml:space="preserve"> </w:t>
      </w:r>
      <w:r w:rsidRPr="00486EBF">
        <w:rPr>
          <w:rFonts w:ascii="Times New Roman" w:hAnsi="Times New Roman" w:cs="Times New Roman"/>
          <w:sz w:val="24"/>
          <w:szCs w:val="24"/>
        </w:rPr>
        <w:t>2.2.1.1. pasākuma “Centralizētu publiskās pārvaldes IKT platformu izveide, publiskās pārvaldes procesu optimizēšana un attīstība” ietvaros, Vides aizsardzības un reģionālās attīstības ministrijai īstenojot projektu “Publiskās pārvaldes informācijas un komunikāciju tehnoloģiju arhitektūras pārvaldības sistēma (PIKTAPS)”</w:t>
      </w:r>
      <w:r>
        <w:rPr>
          <w:rFonts w:ascii="Times New Roman" w:hAnsi="Times New Roman" w:cs="Times New Roman"/>
          <w:sz w:val="24"/>
          <w:szCs w:val="24"/>
        </w:rPr>
        <w:t xml:space="preserve"> (l</w:t>
      </w:r>
      <w:r w:rsidRPr="00B26678">
        <w:rPr>
          <w:rFonts w:ascii="Times New Roman" w:hAnsi="Times New Roman" w:cs="Times New Roman"/>
          <w:sz w:val="24"/>
          <w:szCs w:val="24"/>
        </w:rPr>
        <w:t>īguma Nr. 2.2.1.1/16/I/001</w:t>
      </w:r>
      <w:r>
        <w:rPr>
          <w:rFonts w:ascii="Times New Roman" w:hAnsi="Times New Roman" w:cs="Times New Roman"/>
          <w:sz w:val="24"/>
          <w:szCs w:val="24"/>
        </w:rPr>
        <w:t>)</w:t>
      </w:r>
      <w:r w:rsidR="00A25A98">
        <w:rPr>
          <w:rFonts w:ascii="Times New Roman" w:hAnsi="Times New Roman" w:cs="Times New Roman"/>
          <w:sz w:val="24"/>
          <w:szCs w:val="24"/>
        </w:rPr>
        <w:t xml:space="preserve"> (turpmāk – PIKTAPS projekts).</w:t>
      </w:r>
    </w:p>
    <w:p w14:paraId="27192AC1" w14:textId="0E123838" w:rsidR="00C250B8" w:rsidRPr="00635392" w:rsidRDefault="2F64226A" w:rsidP="004672DA">
      <w:pPr>
        <w:spacing w:line="276" w:lineRule="auto"/>
        <w:ind w:firstLine="720"/>
        <w:jc w:val="both"/>
        <w:rPr>
          <w:rFonts w:ascii="Times New Roman" w:hAnsi="Times New Roman" w:cs="Times New Roman"/>
          <w:sz w:val="24"/>
          <w:szCs w:val="24"/>
        </w:rPr>
      </w:pPr>
      <w:r w:rsidRPr="002639E6">
        <w:rPr>
          <w:rFonts w:ascii="Times New Roman" w:hAnsi="Times New Roman" w:cs="Times New Roman"/>
          <w:sz w:val="24"/>
          <w:szCs w:val="24"/>
        </w:rPr>
        <w:t xml:space="preserve">Oficiālā elektroniskā adrese (e-adrese) kā valsts pārvaldē vienots risinājums tiek </w:t>
      </w:r>
      <w:r w:rsidRPr="2F64226A">
        <w:rPr>
          <w:rFonts w:ascii="Times New Roman" w:hAnsi="Times New Roman" w:cs="Times New Roman"/>
          <w:sz w:val="24"/>
          <w:szCs w:val="24"/>
        </w:rPr>
        <w:t xml:space="preserve">ieviests, lai elektroniskā vidē nodrošinātu garantētu, drošu un ērtu oficiālo saziņu starp valsts iestādēm un privātpersonām, tai skaitā, to nodrošinot vienas sistēmas ietvaros. Juridiskām personām e-adreses </w:t>
      </w:r>
      <w:r w:rsidR="00975DFA">
        <w:rPr>
          <w:rFonts w:ascii="Times New Roman" w:hAnsi="Times New Roman" w:cs="Times New Roman"/>
          <w:sz w:val="24"/>
          <w:szCs w:val="24"/>
        </w:rPr>
        <w:t xml:space="preserve">izmantošana </w:t>
      </w:r>
      <w:r w:rsidRPr="2F64226A">
        <w:rPr>
          <w:rFonts w:ascii="Times New Roman" w:hAnsi="Times New Roman" w:cs="Times New Roman"/>
          <w:sz w:val="24"/>
          <w:szCs w:val="24"/>
        </w:rPr>
        <w:t xml:space="preserve">no 2020. gada </w:t>
      </w:r>
      <w:r w:rsidR="00975DFA">
        <w:rPr>
          <w:rFonts w:ascii="Times New Roman" w:hAnsi="Times New Roman" w:cs="Times New Roman"/>
          <w:sz w:val="24"/>
          <w:szCs w:val="24"/>
        </w:rPr>
        <w:t>1.</w:t>
      </w:r>
      <w:r w:rsidR="00D06E06">
        <w:rPr>
          <w:rFonts w:ascii="Times New Roman" w:hAnsi="Times New Roman" w:cs="Times New Roman"/>
          <w:sz w:val="24"/>
          <w:szCs w:val="24"/>
        </w:rPr>
        <w:t xml:space="preserve"> </w:t>
      </w:r>
      <w:r w:rsidR="00975DFA">
        <w:rPr>
          <w:rFonts w:ascii="Times New Roman" w:hAnsi="Times New Roman" w:cs="Times New Roman"/>
          <w:sz w:val="24"/>
          <w:szCs w:val="24"/>
        </w:rPr>
        <w:t>janvāra saskaņā ar Oficiālās elektroniskās adreses likuma 5.</w:t>
      </w:r>
      <w:r w:rsidR="00D06E06">
        <w:rPr>
          <w:rFonts w:ascii="Times New Roman" w:hAnsi="Times New Roman" w:cs="Times New Roman"/>
          <w:sz w:val="24"/>
          <w:szCs w:val="24"/>
        </w:rPr>
        <w:t xml:space="preserve"> </w:t>
      </w:r>
      <w:r w:rsidR="00975DFA">
        <w:rPr>
          <w:rFonts w:ascii="Times New Roman" w:hAnsi="Times New Roman" w:cs="Times New Roman"/>
          <w:sz w:val="24"/>
          <w:szCs w:val="24"/>
        </w:rPr>
        <w:t xml:space="preserve">panta pirmo daļu un pārejas noteikumu 3.punktu </w:t>
      </w:r>
      <w:r w:rsidRPr="2F64226A">
        <w:rPr>
          <w:rFonts w:ascii="Times New Roman" w:hAnsi="Times New Roman" w:cs="Times New Roman"/>
          <w:sz w:val="24"/>
          <w:szCs w:val="24"/>
        </w:rPr>
        <w:t xml:space="preserve">būs obligāta. E-adrese atvieglo darbu valsts iestādēm – tām nav jāmeklē juridiskās personas faktiskā atrašanās adrese, lai sūtījums tiktu nosūtīts pa pastu, tā vietā tas tiks nosūtīts elektroniski – caur e-adresi. </w:t>
      </w:r>
    </w:p>
    <w:p w14:paraId="431877C8" w14:textId="07310B48" w:rsidR="2F64226A" w:rsidRDefault="36AD6A09" w:rsidP="004672DA">
      <w:pPr>
        <w:spacing w:line="276" w:lineRule="auto"/>
        <w:ind w:firstLine="720"/>
        <w:jc w:val="both"/>
        <w:rPr>
          <w:rFonts w:ascii="Times New Roman" w:eastAsia="Times New Roman" w:hAnsi="Times New Roman" w:cs="Times New Roman"/>
          <w:sz w:val="24"/>
          <w:szCs w:val="24"/>
        </w:rPr>
      </w:pPr>
      <w:r w:rsidRPr="36AD6A09">
        <w:rPr>
          <w:rFonts w:ascii="Times New Roman" w:eastAsia="Times New Roman" w:hAnsi="Times New Roman" w:cs="Times New Roman"/>
          <w:sz w:val="24"/>
          <w:szCs w:val="24"/>
        </w:rPr>
        <w:t>Ap</w:t>
      </w:r>
      <w:r w:rsidR="005D567E">
        <w:rPr>
          <w:rFonts w:ascii="Times New Roman" w:eastAsia="Times New Roman" w:hAnsi="Times New Roman" w:cs="Times New Roman"/>
          <w:sz w:val="24"/>
          <w:szCs w:val="24"/>
        </w:rPr>
        <w:t>lūkojot</w:t>
      </w:r>
      <w:r w:rsidRPr="36AD6A09">
        <w:rPr>
          <w:rFonts w:ascii="Times New Roman" w:eastAsia="Times New Roman" w:hAnsi="Times New Roman" w:cs="Times New Roman"/>
          <w:sz w:val="24"/>
          <w:szCs w:val="24"/>
        </w:rPr>
        <w:t xml:space="preserve"> e-adreses statistiku, var secināt, ka tā izmantošanas aktivitāte pie</w:t>
      </w:r>
      <w:r w:rsidR="00A34E45">
        <w:rPr>
          <w:rFonts w:ascii="Times New Roman" w:eastAsia="Times New Roman" w:hAnsi="Times New Roman" w:cs="Times New Roman"/>
          <w:sz w:val="24"/>
          <w:szCs w:val="24"/>
        </w:rPr>
        <w:t xml:space="preserve">aug ik mēnesi </w:t>
      </w:r>
      <w:r w:rsidR="0036062C">
        <w:rPr>
          <w:rFonts w:ascii="Times New Roman" w:eastAsia="Times New Roman" w:hAnsi="Times New Roman" w:cs="Times New Roman"/>
          <w:sz w:val="24"/>
          <w:szCs w:val="24"/>
        </w:rPr>
        <w:t xml:space="preserve">(skatīt 1.attēlu) </w:t>
      </w:r>
      <w:r w:rsidR="00A34E45">
        <w:rPr>
          <w:rFonts w:ascii="Times New Roman" w:eastAsia="Times New Roman" w:hAnsi="Times New Roman" w:cs="Times New Roman"/>
          <w:sz w:val="24"/>
          <w:szCs w:val="24"/>
        </w:rPr>
        <w:t>un</w:t>
      </w:r>
      <w:r w:rsidR="00FA6DFD">
        <w:rPr>
          <w:rFonts w:ascii="Times New Roman" w:eastAsia="Times New Roman" w:hAnsi="Times New Roman" w:cs="Times New Roman"/>
          <w:sz w:val="24"/>
          <w:szCs w:val="24"/>
        </w:rPr>
        <w:t>,</w:t>
      </w:r>
      <w:r w:rsidR="00A34E45">
        <w:rPr>
          <w:rFonts w:ascii="Times New Roman" w:eastAsia="Times New Roman" w:hAnsi="Times New Roman" w:cs="Times New Roman"/>
          <w:sz w:val="24"/>
          <w:szCs w:val="24"/>
        </w:rPr>
        <w:t xml:space="preserve"> ņemot vērā, ka</w:t>
      </w:r>
      <w:r w:rsidR="00C00ED0">
        <w:rPr>
          <w:rFonts w:ascii="Times New Roman" w:eastAsia="Times New Roman" w:hAnsi="Times New Roman" w:cs="Times New Roman"/>
          <w:sz w:val="24"/>
          <w:szCs w:val="24"/>
        </w:rPr>
        <w:t>,</w:t>
      </w:r>
      <w:r w:rsidR="00A34E45">
        <w:rPr>
          <w:rFonts w:ascii="Times New Roman" w:eastAsia="Times New Roman" w:hAnsi="Times New Roman" w:cs="Times New Roman"/>
          <w:sz w:val="24"/>
          <w:szCs w:val="24"/>
        </w:rPr>
        <w:t xml:space="preserve"> </w:t>
      </w:r>
      <w:r w:rsidRPr="36AD6A09">
        <w:rPr>
          <w:rFonts w:ascii="Times New Roman" w:eastAsia="Times New Roman" w:hAnsi="Times New Roman" w:cs="Times New Roman"/>
          <w:sz w:val="24"/>
          <w:szCs w:val="24"/>
        </w:rPr>
        <w:t>sākot ar 2020.</w:t>
      </w:r>
      <w:r w:rsidR="00261434">
        <w:rPr>
          <w:rFonts w:ascii="Times New Roman" w:eastAsia="Times New Roman" w:hAnsi="Times New Roman" w:cs="Times New Roman"/>
          <w:sz w:val="24"/>
          <w:szCs w:val="24"/>
        </w:rPr>
        <w:t xml:space="preserve"> </w:t>
      </w:r>
      <w:r w:rsidRPr="36AD6A09">
        <w:rPr>
          <w:rFonts w:ascii="Times New Roman" w:eastAsia="Times New Roman" w:hAnsi="Times New Roman" w:cs="Times New Roman"/>
          <w:sz w:val="24"/>
          <w:szCs w:val="24"/>
        </w:rPr>
        <w:t>gadu</w:t>
      </w:r>
      <w:r w:rsidR="00C00ED0">
        <w:rPr>
          <w:rFonts w:ascii="Times New Roman" w:eastAsia="Times New Roman" w:hAnsi="Times New Roman" w:cs="Times New Roman"/>
          <w:sz w:val="24"/>
          <w:szCs w:val="24"/>
        </w:rPr>
        <w:t>,</w:t>
      </w:r>
      <w:r w:rsidRPr="36AD6A09">
        <w:rPr>
          <w:rFonts w:ascii="Times New Roman" w:eastAsia="Times New Roman" w:hAnsi="Times New Roman" w:cs="Times New Roman"/>
          <w:sz w:val="24"/>
          <w:szCs w:val="24"/>
        </w:rPr>
        <w:t xml:space="preserve"> tā būs obligāta arī juridiskām personām, tad </w:t>
      </w:r>
      <w:r w:rsidR="005D567E">
        <w:rPr>
          <w:rFonts w:ascii="Times New Roman" w:eastAsia="Times New Roman" w:hAnsi="Times New Roman" w:cs="Times New Roman"/>
          <w:sz w:val="24"/>
          <w:szCs w:val="24"/>
        </w:rPr>
        <w:t>ir prognozējams</w:t>
      </w:r>
      <w:r w:rsidRPr="36AD6A09">
        <w:rPr>
          <w:rFonts w:ascii="Times New Roman" w:eastAsia="Times New Roman" w:hAnsi="Times New Roman" w:cs="Times New Roman"/>
          <w:sz w:val="24"/>
          <w:szCs w:val="24"/>
        </w:rPr>
        <w:t>, ka šis pieaugums gada laikā strauji pieaugs.</w:t>
      </w:r>
    </w:p>
    <w:p w14:paraId="776D9766" w14:textId="07FB4BEA" w:rsidR="00261434" w:rsidRPr="00F033C8" w:rsidRDefault="00261434" w:rsidP="004672DA">
      <w:pPr>
        <w:spacing w:line="276" w:lineRule="auto"/>
        <w:ind w:firstLine="720"/>
        <w:jc w:val="right"/>
        <w:rPr>
          <w:rFonts w:ascii="Times New Roman" w:eastAsia="Times New Roman" w:hAnsi="Times New Roman" w:cs="Times New Roman"/>
          <w:i/>
          <w:sz w:val="20"/>
          <w:szCs w:val="20"/>
        </w:rPr>
      </w:pPr>
      <w:r w:rsidRPr="00F033C8">
        <w:rPr>
          <w:rFonts w:ascii="Times New Roman" w:eastAsia="Times New Roman" w:hAnsi="Times New Roman" w:cs="Times New Roman"/>
          <w:i/>
          <w:sz w:val="20"/>
          <w:szCs w:val="20"/>
        </w:rPr>
        <w:t>1.</w:t>
      </w:r>
      <w:r w:rsidR="00FA6DFD" w:rsidRPr="00F033C8">
        <w:rPr>
          <w:rFonts w:ascii="Times New Roman" w:eastAsia="Times New Roman" w:hAnsi="Times New Roman" w:cs="Times New Roman"/>
          <w:i/>
          <w:sz w:val="20"/>
          <w:szCs w:val="20"/>
        </w:rPr>
        <w:t>attēls</w:t>
      </w:r>
    </w:p>
    <w:p w14:paraId="111F1406" w14:textId="4A4141B7" w:rsidR="36AD6A09" w:rsidRDefault="36AD6A09" w:rsidP="004672DA">
      <w:pPr>
        <w:spacing w:line="276" w:lineRule="auto"/>
        <w:ind w:firstLine="720"/>
        <w:jc w:val="both"/>
      </w:pPr>
      <w:bookmarkStart w:id="1" w:name="_GoBack"/>
      <w:r>
        <w:rPr>
          <w:noProof/>
          <w:lang w:eastAsia="lv-LV"/>
        </w:rPr>
        <w:drawing>
          <wp:inline distT="0" distB="0" distL="0" distR="0" wp14:anchorId="14239311" wp14:editId="26311311">
            <wp:extent cx="3848374" cy="2228850"/>
            <wp:effectExtent l="0" t="0" r="0" b="0"/>
            <wp:docPr id="69134662" name="Picture 69134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859961" cy="2235561"/>
                    </a:xfrm>
                    <a:prstGeom prst="rect">
                      <a:avLst/>
                    </a:prstGeom>
                  </pic:spPr>
                </pic:pic>
              </a:graphicData>
            </a:graphic>
          </wp:inline>
        </w:drawing>
      </w:r>
      <w:bookmarkEnd w:id="1"/>
    </w:p>
    <w:p w14:paraId="2294F75D" w14:textId="4BFDBD5D" w:rsidR="2F64226A" w:rsidRDefault="00975DFA" w:rsidP="004672DA">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lastRenderedPageBreak/>
        <w:t>2</w:t>
      </w:r>
      <w:r w:rsidR="2F64226A" w:rsidRPr="2F64226A">
        <w:rPr>
          <w:rFonts w:ascii="Times New Roman" w:eastAsia="Times New Roman" w:hAnsi="Times New Roman" w:cs="Times New Roman"/>
          <w:b/>
          <w:bCs/>
          <w:i/>
          <w:iCs/>
          <w:sz w:val="24"/>
          <w:szCs w:val="24"/>
        </w:rPr>
        <w:t>. Administratīvo resursu ietaupījums, kas veidojas no sistēmas lietošanas</w:t>
      </w:r>
    </w:p>
    <w:p w14:paraId="410C481B" w14:textId="367122B4" w:rsidR="00E810E7" w:rsidRDefault="00C4272B" w:rsidP="00F42EBD">
      <w:pPr>
        <w:spacing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Kā minēts iepriekš, </w:t>
      </w:r>
      <w:r w:rsidRPr="36AD6A09">
        <w:rPr>
          <w:rFonts w:ascii="Times New Roman" w:eastAsia="Times New Roman" w:hAnsi="Times New Roman" w:cs="Times New Roman"/>
          <w:sz w:val="24"/>
          <w:szCs w:val="24"/>
        </w:rPr>
        <w:t>sākot ar 2020.</w:t>
      </w:r>
      <w:r>
        <w:rPr>
          <w:rFonts w:ascii="Times New Roman" w:eastAsia="Times New Roman" w:hAnsi="Times New Roman" w:cs="Times New Roman"/>
          <w:sz w:val="24"/>
          <w:szCs w:val="24"/>
        </w:rPr>
        <w:t xml:space="preserve"> </w:t>
      </w:r>
      <w:r w:rsidRPr="36AD6A09">
        <w:rPr>
          <w:rFonts w:ascii="Times New Roman" w:eastAsia="Times New Roman" w:hAnsi="Times New Roman" w:cs="Times New Roman"/>
          <w:sz w:val="24"/>
          <w:szCs w:val="24"/>
        </w:rPr>
        <w:t>gadu</w:t>
      </w:r>
      <w:r>
        <w:rPr>
          <w:rFonts w:ascii="Times New Roman" w:eastAsia="Times New Roman" w:hAnsi="Times New Roman" w:cs="Times New Roman"/>
          <w:sz w:val="24"/>
          <w:szCs w:val="24"/>
        </w:rPr>
        <w:t>,</w:t>
      </w:r>
      <w:r w:rsidRPr="36AD6A09">
        <w:rPr>
          <w:rFonts w:ascii="Times New Roman" w:eastAsia="Times New Roman" w:hAnsi="Times New Roman" w:cs="Times New Roman"/>
          <w:sz w:val="24"/>
          <w:szCs w:val="24"/>
        </w:rPr>
        <w:t xml:space="preserve"> tā būs obligāta arī juridiskām personām</w:t>
      </w:r>
      <w:r>
        <w:rPr>
          <w:rFonts w:ascii="Times New Roman" w:hAnsi="Times New Roman" w:cs="Times New Roman"/>
          <w:color w:val="000000"/>
          <w:sz w:val="24"/>
          <w:szCs w:val="24"/>
          <w:shd w:val="clear" w:color="auto" w:fill="FFFFFF"/>
        </w:rPr>
        <w:t xml:space="preserve">, </w:t>
      </w:r>
      <w:r w:rsidR="00D51A07">
        <w:rPr>
          <w:rFonts w:ascii="Times New Roman" w:hAnsi="Times New Roman" w:cs="Times New Roman"/>
          <w:color w:val="000000"/>
          <w:sz w:val="24"/>
          <w:szCs w:val="24"/>
          <w:shd w:val="clear" w:color="auto" w:fill="FFFFFF"/>
        </w:rPr>
        <w:t xml:space="preserve">kas nodrošinās to, ka nozaru ministrijām un to padotības iestādēm vairs nebūs vēstules veidā </w:t>
      </w:r>
      <w:r w:rsidR="00C32647">
        <w:rPr>
          <w:rFonts w:ascii="Times New Roman" w:hAnsi="Times New Roman" w:cs="Times New Roman"/>
          <w:color w:val="000000"/>
          <w:sz w:val="24"/>
          <w:szCs w:val="24"/>
          <w:shd w:val="clear" w:color="auto" w:fill="FFFFFF"/>
        </w:rPr>
        <w:t>jāsūta tie sūtījumi, kam jānodrošina droša piegāde</w:t>
      </w:r>
      <w:r w:rsidR="00E810E7">
        <w:rPr>
          <w:rFonts w:ascii="Times New Roman" w:hAnsi="Times New Roman" w:cs="Times New Roman"/>
          <w:color w:val="000000"/>
          <w:sz w:val="24"/>
          <w:szCs w:val="24"/>
          <w:shd w:val="clear" w:color="auto" w:fill="FFFFFF"/>
        </w:rPr>
        <w:t>.</w:t>
      </w:r>
      <w:r w:rsidR="000D64AB">
        <w:rPr>
          <w:rFonts w:ascii="Times New Roman" w:hAnsi="Times New Roman" w:cs="Times New Roman"/>
          <w:color w:val="000000"/>
          <w:sz w:val="24"/>
          <w:szCs w:val="24"/>
          <w:shd w:val="clear" w:color="auto" w:fill="FFFFFF"/>
        </w:rPr>
        <w:t xml:space="preserve"> </w:t>
      </w:r>
    </w:p>
    <w:p w14:paraId="54216FD9" w14:textId="5A880A1D" w:rsidR="00E810E7" w:rsidRDefault="00E810E7" w:rsidP="00E810E7">
      <w:pPr>
        <w:spacing w:line="276" w:lineRule="auto"/>
        <w:jc w:val="both"/>
        <w:rPr>
          <w:rFonts w:ascii="Times New Roman" w:hAnsi="Times New Roman" w:cs="Times New Roman"/>
          <w:sz w:val="24"/>
          <w:szCs w:val="24"/>
        </w:rPr>
      </w:pPr>
      <w:r w:rsidRPr="49E3A74B">
        <w:rPr>
          <w:rFonts w:ascii="Times New Roman" w:hAnsi="Times New Roman" w:cs="Times New Roman"/>
          <w:sz w:val="24"/>
          <w:szCs w:val="24"/>
        </w:rPr>
        <w:t xml:space="preserve">Aprēķinā </w:t>
      </w:r>
      <w:r>
        <w:rPr>
          <w:rFonts w:ascii="Times New Roman" w:hAnsi="Times New Roman" w:cs="Times New Roman"/>
          <w:sz w:val="24"/>
          <w:szCs w:val="24"/>
        </w:rPr>
        <w:t xml:space="preserve">(1.tabulā) </w:t>
      </w:r>
      <w:r w:rsidRPr="49E3A74B">
        <w:rPr>
          <w:rFonts w:ascii="Times New Roman" w:hAnsi="Times New Roman" w:cs="Times New Roman"/>
          <w:sz w:val="24"/>
          <w:szCs w:val="24"/>
        </w:rPr>
        <w:t xml:space="preserve">izmantots pieņēmums, ka </w:t>
      </w:r>
      <w:r>
        <w:rPr>
          <w:rFonts w:ascii="Times New Roman" w:hAnsi="Times New Roman" w:cs="Times New Roman"/>
          <w:sz w:val="24"/>
          <w:szCs w:val="24"/>
        </w:rPr>
        <w:t>nozaru ministrijas un to padotības iestādes</w:t>
      </w:r>
      <w:r w:rsidRPr="49E3A74B">
        <w:rPr>
          <w:rFonts w:ascii="Times New Roman" w:hAnsi="Times New Roman" w:cs="Times New Roman"/>
          <w:sz w:val="24"/>
          <w:szCs w:val="24"/>
        </w:rPr>
        <w:t xml:space="preserve"> gadā juridiskām personām pa pastu nosūta 100 000 ierakstītas vēstules</w:t>
      </w:r>
      <w:r>
        <w:rPr>
          <w:rFonts w:ascii="Times New Roman" w:hAnsi="Times New Roman" w:cs="Times New Roman"/>
          <w:sz w:val="24"/>
          <w:szCs w:val="24"/>
        </w:rPr>
        <w:t xml:space="preserve"> (pieņēmums izdarīts, balstoties uz </w:t>
      </w:r>
      <w:hyperlink r:id="rId11" w:history="1">
        <w:r w:rsidRPr="009A6E04">
          <w:rPr>
            <w:rFonts w:ascii="Times New Roman" w:hAnsi="Times New Roman" w:cs="Times New Roman"/>
            <w:sz w:val="24"/>
            <w:szCs w:val="24"/>
          </w:rPr>
          <w:t>http://www.sam.gov.lv/sm/content/?cat=441</w:t>
        </w:r>
      </w:hyperlink>
      <w:r w:rsidRPr="009A6E04">
        <w:rPr>
          <w:rFonts w:ascii="Times New Roman" w:hAnsi="Times New Roman" w:cs="Times New Roman"/>
          <w:sz w:val="24"/>
          <w:szCs w:val="24"/>
        </w:rPr>
        <w:t xml:space="preserve"> statistikas datiem - </w:t>
      </w:r>
      <w:r w:rsidRPr="001D66B8">
        <w:rPr>
          <w:rFonts w:ascii="Times New Roman" w:hAnsi="Times New Roman" w:cs="Times New Roman"/>
          <w:sz w:val="24"/>
          <w:szCs w:val="24"/>
        </w:rPr>
        <w:t xml:space="preserve">kopā </w:t>
      </w:r>
      <w:r>
        <w:rPr>
          <w:rFonts w:ascii="Times New Roman" w:hAnsi="Times New Roman" w:cs="Times New Roman"/>
          <w:sz w:val="24"/>
          <w:szCs w:val="24"/>
        </w:rPr>
        <w:t>nosūtītas vēstules</w:t>
      </w:r>
      <w:r w:rsidRPr="001D66B8">
        <w:rPr>
          <w:rFonts w:ascii="Times New Roman" w:hAnsi="Times New Roman" w:cs="Times New Roman"/>
          <w:sz w:val="24"/>
          <w:szCs w:val="24"/>
        </w:rPr>
        <w:t xml:space="preserve"> ~ 27 milj.</w:t>
      </w:r>
      <w:r>
        <w:rPr>
          <w:rFonts w:ascii="Times New Roman" w:hAnsi="Times New Roman" w:cs="Times New Roman"/>
          <w:sz w:val="24"/>
          <w:szCs w:val="24"/>
        </w:rPr>
        <w:t xml:space="preserve">, </w:t>
      </w:r>
      <w:proofErr w:type="spellStart"/>
      <w:r>
        <w:rPr>
          <w:rFonts w:ascii="Times New Roman" w:hAnsi="Times New Roman" w:cs="Times New Roman"/>
          <w:sz w:val="24"/>
          <w:szCs w:val="24"/>
        </w:rPr>
        <w:t>e</w:t>
      </w:r>
      <w:r w:rsidRPr="001D66B8">
        <w:rPr>
          <w:rFonts w:ascii="Times New Roman" w:hAnsi="Times New Roman" w:cs="Times New Roman"/>
          <w:sz w:val="24"/>
          <w:szCs w:val="24"/>
        </w:rPr>
        <w:t>kspress</w:t>
      </w:r>
      <w:proofErr w:type="spellEnd"/>
      <w:r>
        <w:rPr>
          <w:rFonts w:ascii="Times New Roman" w:hAnsi="Times New Roman" w:cs="Times New Roman"/>
          <w:sz w:val="24"/>
          <w:szCs w:val="24"/>
        </w:rPr>
        <w:t xml:space="preserve"> pasts</w:t>
      </w:r>
      <w:r w:rsidRPr="001D66B8">
        <w:rPr>
          <w:rFonts w:ascii="Times New Roman" w:hAnsi="Times New Roman" w:cs="Times New Roman"/>
          <w:sz w:val="24"/>
          <w:szCs w:val="24"/>
        </w:rPr>
        <w:t xml:space="preserve">/kurjers </w:t>
      </w:r>
      <w:r>
        <w:rPr>
          <w:rFonts w:ascii="Times New Roman" w:hAnsi="Times New Roman" w:cs="Times New Roman"/>
          <w:sz w:val="24"/>
          <w:szCs w:val="24"/>
        </w:rPr>
        <w:t>izmantots ap</w:t>
      </w:r>
      <w:r w:rsidRPr="001D66B8">
        <w:rPr>
          <w:rFonts w:ascii="Times New Roman" w:hAnsi="Times New Roman" w:cs="Times New Roman"/>
          <w:sz w:val="24"/>
          <w:szCs w:val="24"/>
        </w:rPr>
        <w:t xml:space="preserve"> 4,5 milj.</w:t>
      </w:r>
      <w:r>
        <w:rPr>
          <w:rFonts w:ascii="Times New Roman" w:hAnsi="Times New Roman" w:cs="Times New Roman"/>
          <w:sz w:val="24"/>
          <w:szCs w:val="24"/>
        </w:rPr>
        <w:t xml:space="preserve"> sūtījumu)</w:t>
      </w:r>
      <w:r w:rsidRPr="49E3A74B">
        <w:rPr>
          <w:rFonts w:ascii="Times New Roman" w:hAnsi="Times New Roman" w:cs="Times New Roman"/>
          <w:sz w:val="24"/>
          <w:szCs w:val="24"/>
        </w:rPr>
        <w:t xml:space="preserve">. </w:t>
      </w:r>
    </w:p>
    <w:p w14:paraId="21757F71" w14:textId="677CFD3F" w:rsidR="00C250B8" w:rsidRPr="001F24EF" w:rsidRDefault="00C250B8" w:rsidP="00F42EBD">
      <w:pPr>
        <w:spacing w:line="276" w:lineRule="auto"/>
        <w:jc w:val="both"/>
        <w:rPr>
          <w:rFonts w:ascii="Times New Roman" w:hAnsi="Times New Roman" w:cs="Times New Roman"/>
          <w:color w:val="000000"/>
          <w:sz w:val="24"/>
          <w:szCs w:val="24"/>
          <w:shd w:val="clear" w:color="auto" w:fill="FFFFFF"/>
        </w:rPr>
      </w:pPr>
      <w:r w:rsidRPr="001F24EF">
        <w:rPr>
          <w:rFonts w:ascii="Times New Roman" w:hAnsi="Times New Roman" w:cs="Times New Roman"/>
          <w:color w:val="000000"/>
          <w:sz w:val="24"/>
          <w:szCs w:val="24"/>
          <w:shd w:val="clear" w:color="auto" w:fill="FFFFFF"/>
        </w:rPr>
        <w:t xml:space="preserve">Vidēji viena papīra dokumenta reģistrēšana (zīmogs, datums, numurs), </w:t>
      </w:r>
      <w:r w:rsidRPr="0037685A">
        <w:rPr>
          <w:rFonts w:ascii="Times New Roman" w:hAnsi="Times New Roman" w:cs="Times New Roman"/>
          <w:color w:val="000000"/>
          <w:sz w:val="24"/>
          <w:szCs w:val="24"/>
          <w:shd w:val="clear" w:color="auto" w:fill="FFFFFF"/>
        </w:rPr>
        <w:t>skenēšana, aploksnes sagatavošana, pasta sūtījuma reģistrēšana www.pasts.lv aizņem</w:t>
      </w:r>
      <w:r w:rsidRPr="001F24EF">
        <w:rPr>
          <w:rFonts w:ascii="Times New Roman" w:hAnsi="Times New Roman" w:cs="Times New Roman"/>
          <w:color w:val="000000"/>
          <w:sz w:val="24"/>
          <w:szCs w:val="24"/>
          <w:shd w:val="clear" w:color="auto" w:fill="FFFFFF"/>
        </w:rPr>
        <w:t xml:space="preserve"> ap</w:t>
      </w:r>
      <w:r w:rsidR="005D567E">
        <w:rPr>
          <w:rFonts w:ascii="Times New Roman" w:hAnsi="Times New Roman" w:cs="Times New Roman"/>
          <w:color w:val="000000"/>
          <w:sz w:val="24"/>
          <w:szCs w:val="24"/>
          <w:shd w:val="clear" w:color="auto" w:fill="FFFFFF"/>
        </w:rPr>
        <w:t>tuveni</w:t>
      </w:r>
      <w:r w:rsidRPr="001F24EF">
        <w:rPr>
          <w:rFonts w:ascii="Times New Roman" w:hAnsi="Times New Roman" w:cs="Times New Roman"/>
          <w:color w:val="000000"/>
          <w:sz w:val="24"/>
          <w:szCs w:val="24"/>
          <w:shd w:val="clear" w:color="auto" w:fill="FFFFFF"/>
        </w:rPr>
        <w:t xml:space="preserve"> 10 minūt</w:t>
      </w:r>
      <w:r w:rsidR="005D567E">
        <w:rPr>
          <w:rFonts w:ascii="Times New Roman" w:hAnsi="Times New Roman" w:cs="Times New Roman"/>
          <w:color w:val="000000"/>
          <w:sz w:val="24"/>
          <w:szCs w:val="24"/>
          <w:shd w:val="clear" w:color="auto" w:fill="FFFFFF"/>
        </w:rPr>
        <w:t>es</w:t>
      </w:r>
      <w:r w:rsidRPr="001F24EF">
        <w:rPr>
          <w:rFonts w:ascii="Times New Roman" w:hAnsi="Times New Roman" w:cs="Times New Roman"/>
          <w:color w:val="000000"/>
          <w:sz w:val="24"/>
          <w:szCs w:val="24"/>
          <w:shd w:val="clear" w:color="auto" w:fill="FFFFFF"/>
        </w:rPr>
        <w:t>. Turpretī, lai e-adresē nosūtītu vēstuli iestādei</w:t>
      </w:r>
      <w:r>
        <w:rPr>
          <w:rFonts w:ascii="Times New Roman" w:hAnsi="Times New Roman" w:cs="Times New Roman"/>
          <w:color w:val="000000"/>
          <w:sz w:val="24"/>
          <w:szCs w:val="24"/>
          <w:shd w:val="clear" w:color="auto" w:fill="FFFFFF"/>
        </w:rPr>
        <w:t xml:space="preserve">, </w:t>
      </w:r>
      <w:r w:rsidRPr="001F24EF">
        <w:rPr>
          <w:rFonts w:ascii="Times New Roman" w:hAnsi="Times New Roman" w:cs="Times New Roman"/>
          <w:color w:val="000000"/>
          <w:sz w:val="24"/>
          <w:szCs w:val="24"/>
          <w:shd w:val="clear" w:color="auto" w:fill="FFFFFF"/>
        </w:rPr>
        <w:t xml:space="preserve">lietvedim tas aizņem aptuveni </w:t>
      </w:r>
      <w:r>
        <w:rPr>
          <w:rFonts w:ascii="Times New Roman" w:hAnsi="Times New Roman" w:cs="Times New Roman"/>
          <w:color w:val="000000"/>
          <w:sz w:val="24"/>
          <w:szCs w:val="24"/>
          <w:shd w:val="clear" w:color="auto" w:fill="FFFFFF"/>
        </w:rPr>
        <w:t>vienu</w:t>
      </w:r>
      <w:r w:rsidRPr="001F24EF">
        <w:rPr>
          <w:rFonts w:ascii="Times New Roman" w:hAnsi="Times New Roman" w:cs="Times New Roman"/>
          <w:color w:val="000000"/>
          <w:sz w:val="24"/>
          <w:szCs w:val="24"/>
          <w:shd w:val="clear" w:color="auto" w:fill="FFFFFF"/>
        </w:rPr>
        <w:t xml:space="preserve"> minūti uz vienu dokumentu. </w:t>
      </w:r>
    </w:p>
    <w:p w14:paraId="636A0FB1" w14:textId="77777777" w:rsidR="00C250B8" w:rsidRPr="00691AF5" w:rsidRDefault="00445890" w:rsidP="004672DA">
      <w:pPr>
        <w:spacing w:after="0" w:line="276" w:lineRule="auto"/>
        <w:jc w:val="right"/>
        <w:rPr>
          <w:rFonts w:ascii="Times New Roman" w:hAnsi="Times New Roman" w:cs="Times New Roman"/>
          <w:i/>
          <w:sz w:val="20"/>
          <w:szCs w:val="20"/>
        </w:rPr>
      </w:pPr>
      <w:r w:rsidRPr="00691AF5">
        <w:rPr>
          <w:rFonts w:ascii="Times New Roman" w:hAnsi="Times New Roman" w:cs="Times New Roman"/>
          <w:i/>
          <w:sz w:val="20"/>
          <w:szCs w:val="20"/>
        </w:rPr>
        <w:t>1</w:t>
      </w:r>
      <w:r w:rsidR="00C250B8" w:rsidRPr="00691AF5">
        <w:rPr>
          <w:rFonts w:ascii="Times New Roman" w:hAnsi="Times New Roman" w:cs="Times New Roman"/>
          <w:i/>
          <w:sz w:val="20"/>
          <w:szCs w:val="20"/>
        </w:rPr>
        <w:t>. tabula</w:t>
      </w:r>
    </w:p>
    <w:tbl>
      <w:tblPr>
        <w:tblStyle w:val="TableGrid"/>
        <w:tblW w:w="8364" w:type="dxa"/>
        <w:tblInd w:w="-5" w:type="dxa"/>
        <w:tblLayout w:type="fixed"/>
        <w:tblLook w:val="04A0" w:firstRow="1" w:lastRow="0" w:firstColumn="1" w:lastColumn="0" w:noHBand="0" w:noVBand="1"/>
      </w:tblPr>
      <w:tblGrid>
        <w:gridCol w:w="2552"/>
        <w:gridCol w:w="2268"/>
        <w:gridCol w:w="1701"/>
        <w:gridCol w:w="1843"/>
      </w:tblGrid>
      <w:tr w:rsidR="00C250B8" w14:paraId="54EB0346" w14:textId="77777777" w:rsidTr="2F64226A">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3C9813" w14:textId="77777777" w:rsidR="00C250B8" w:rsidRDefault="00C250B8" w:rsidP="004672DA">
            <w:pPr>
              <w:spacing w:before="60" w:after="60" w:line="276" w:lineRule="auto"/>
              <w:ind w:left="-53" w:right="-91"/>
              <w:rPr>
                <w:rFonts w:ascii="Times New Roman" w:hAnsi="Times New Roman" w:cs="Times New Roman"/>
                <w:color w:val="000000"/>
                <w:sz w:val="20"/>
                <w:szCs w:val="20"/>
              </w:rPr>
            </w:pPr>
            <w:r>
              <w:rPr>
                <w:rFonts w:ascii="Times New Roman" w:hAnsi="Times New Roman" w:cs="Times New Roman"/>
                <w:bCs/>
                <w:color w:val="000000"/>
                <w:sz w:val="20"/>
                <w:szCs w:val="20"/>
              </w:rPr>
              <w:t xml:space="preserve">Vēstules, ko valsts pārvalde gadā nosūta juridiskām personām pa pastu </w:t>
            </w:r>
            <w:r>
              <w:rPr>
                <w:rFonts w:ascii="Times New Roman" w:hAnsi="Times New Roman" w:cs="Times New Roman"/>
                <w:sz w:val="20"/>
                <w:szCs w:val="20"/>
              </w:rPr>
              <w:t>(skaits)</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69D3EF" w14:textId="77777777" w:rsidR="00C250B8" w:rsidRDefault="00C250B8" w:rsidP="004672DA">
            <w:pPr>
              <w:spacing w:before="60" w:after="60" w:line="276" w:lineRule="auto"/>
              <w:ind w:left="-53" w:right="-91"/>
              <w:rPr>
                <w:rFonts w:ascii="Times New Roman" w:hAnsi="Times New Roman" w:cs="Times New Roman"/>
                <w:color w:val="000000"/>
                <w:sz w:val="20"/>
                <w:szCs w:val="20"/>
              </w:rPr>
            </w:pPr>
            <w:r>
              <w:rPr>
                <w:rFonts w:ascii="Times New Roman" w:hAnsi="Times New Roman" w:cs="Times New Roman"/>
                <w:bCs/>
                <w:color w:val="000000"/>
                <w:sz w:val="20"/>
                <w:szCs w:val="20"/>
              </w:rPr>
              <w:t>Paredzamais resurss, ja tiktu sūtītas vēstules pa pastu (cilvēkdienas)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DE4C28" w14:textId="6AB5F4C2" w:rsidR="00C250B8" w:rsidRDefault="2F64226A" w:rsidP="004672DA">
            <w:pPr>
              <w:spacing w:before="60" w:after="60" w:line="276" w:lineRule="auto"/>
              <w:ind w:left="-53" w:right="-91"/>
              <w:rPr>
                <w:rFonts w:ascii="Times New Roman" w:hAnsi="Times New Roman" w:cs="Times New Roman"/>
                <w:color w:val="000000" w:themeColor="text1"/>
                <w:sz w:val="20"/>
                <w:szCs w:val="20"/>
              </w:rPr>
            </w:pPr>
            <w:r w:rsidRPr="2F64226A">
              <w:rPr>
                <w:rFonts w:ascii="Times New Roman" w:hAnsi="Times New Roman" w:cs="Times New Roman"/>
                <w:color w:val="000000" w:themeColor="text1"/>
                <w:sz w:val="20"/>
                <w:szCs w:val="20"/>
              </w:rPr>
              <w:t xml:space="preserve">Viena </w:t>
            </w:r>
            <w:r w:rsidR="00503F9E">
              <w:rPr>
                <w:rFonts w:ascii="Times New Roman" w:hAnsi="Times New Roman" w:cs="Times New Roman"/>
                <w:color w:val="000000" w:themeColor="text1"/>
                <w:sz w:val="20"/>
                <w:szCs w:val="20"/>
              </w:rPr>
              <w:t>amata vieta</w:t>
            </w:r>
            <w:r w:rsidRPr="2F64226A">
              <w:rPr>
                <w:rFonts w:ascii="Times New Roman" w:hAnsi="Times New Roman" w:cs="Times New Roman"/>
                <w:color w:val="000000" w:themeColor="text1"/>
                <w:sz w:val="20"/>
                <w:szCs w:val="20"/>
              </w:rPr>
              <w:t xml:space="preserve"> (ņemot vērā atvaļinājuma diena</w:t>
            </w:r>
            <w:r w:rsidR="0098010F">
              <w:rPr>
                <w:rFonts w:ascii="Times New Roman" w:hAnsi="Times New Roman" w:cs="Times New Roman"/>
                <w:color w:val="000000" w:themeColor="text1"/>
                <w:sz w:val="20"/>
                <w:szCs w:val="20"/>
              </w:rPr>
              <w:t>s</w:t>
            </w:r>
            <w:r w:rsidRPr="2F64226A">
              <w:rPr>
                <w:rFonts w:ascii="Times New Roman" w:hAnsi="Times New Roman" w:cs="Times New Roman"/>
                <w:color w:val="000000" w:themeColor="text1"/>
                <w:sz w:val="20"/>
                <w:szCs w:val="20"/>
              </w:rPr>
              <w:t>)</w:t>
            </w:r>
          </w:p>
        </w:tc>
        <w:tc>
          <w:tcPr>
            <w:tcW w:w="1843" w:type="dxa"/>
            <w:tcBorders>
              <w:top w:val="single" w:sz="18" w:space="0" w:color="auto"/>
              <w:left w:val="single" w:sz="18" w:space="0" w:color="auto"/>
              <w:bottom w:val="single" w:sz="6" w:space="0" w:color="auto"/>
              <w:right w:val="single" w:sz="18" w:space="0" w:color="auto"/>
            </w:tcBorders>
            <w:shd w:val="clear" w:color="auto" w:fill="D9D9D9" w:themeFill="background1" w:themeFillShade="D9"/>
            <w:hideMark/>
          </w:tcPr>
          <w:p w14:paraId="3B0F55B5" w14:textId="3AF28016" w:rsidR="00C250B8" w:rsidRDefault="2F64226A" w:rsidP="004672DA">
            <w:pPr>
              <w:spacing w:before="60" w:after="60" w:line="276" w:lineRule="auto"/>
              <w:ind w:left="-53" w:right="-91"/>
              <w:rPr>
                <w:rFonts w:ascii="Times New Roman" w:hAnsi="Times New Roman" w:cs="Times New Roman"/>
                <w:b/>
                <w:bCs/>
                <w:color w:val="000000" w:themeColor="text1"/>
                <w:sz w:val="20"/>
                <w:szCs w:val="20"/>
              </w:rPr>
            </w:pPr>
            <w:r w:rsidRPr="2F64226A">
              <w:rPr>
                <w:rFonts w:ascii="Times New Roman" w:hAnsi="Times New Roman" w:cs="Times New Roman"/>
                <w:b/>
                <w:bCs/>
                <w:color w:val="000000" w:themeColor="text1"/>
                <w:sz w:val="20"/>
                <w:szCs w:val="20"/>
              </w:rPr>
              <w:t>e-adreses gada ietaupījums (</w:t>
            </w:r>
            <w:proofErr w:type="spellStart"/>
            <w:r w:rsidRPr="2F64226A">
              <w:rPr>
                <w:rFonts w:ascii="Times New Roman" w:hAnsi="Times New Roman" w:cs="Times New Roman"/>
                <w:b/>
                <w:bCs/>
                <w:color w:val="000000" w:themeColor="text1"/>
                <w:sz w:val="20"/>
                <w:szCs w:val="20"/>
              </w:rPr>
              <w:t>cilvēkslodzes</w:t>
            </w:r>
            <w:proofErr w:type="spellEnd"/>
            <w:r w:rsidRPr="2F64226A">
              <w:rPr>
                <w:rFonts w:ascii="Times New Roman" w:hAnsi="Times New Roman" w:cs="Times New Roman"/>
                <w:b/>
                <w:bCs/>
                <w:color w:val="000000" w:themeColor="text1"/>
                <w:sz w:val="20"/>
                <w:szCs w:val="20"/>
              </w:rPr>
              <w:t>)</w:t>
            </w:r>
          </w:p>
        </w:tc>
      </w:tr>
      <w:tr w:rsidR="00C250B8" w14:paraId="1D9AB327" w14:textId="77777777" w:rsidTr="2F64226A">
        <w:trPr>
          <w:trHeight w:val="54"/>
        </w:trPr>
        <w:tc>
          <w:tcPr>
            <w:tcW w:w="2552" w:type="dxa"/>
            <w:tcBorders>
              <w:top w:val="single" w:sz="4" w:space="0" w:color="auto"/>
              <w:left w:val="single" w:sz="4" w:space="0" w:color="auto"/>
              <w:bottom w:val="single" w:sz="4" w:space="0" w:color="auto"/>
              <w:right w:val="single" w:sz="4" w:space="0" w:color="auto"/>
            </w:tcBorders>
            <w:hideMark/>
          </w:tcPr>
          <w:p w14:paraId="598E7B84" w14:textId="14790ED8" w:rsidR="00C250B8" w:rsidRDefault="2F64226A" w:rsidP="004672DA">
            <w:pPr>
              <w:spacing w:before="60" w:after="60" w:line="276" w:lineRule="auto"/>
              <w:ind w:left="-53"/>
              <w:jc w:val="right"/>
              <w:rPr>
                <w:rFonts w:ascii="Times New Roman" w:hAnsi="Times New Roman" w:cs="Times New Roman"/>
                <w:sz w:val="20"/>
                <w:szCs w:val="20"/>
              </w:rPr>
            </w:pPr>
            <w:r w:rsidRPr="2F64226A">
              <w:rPr>
                <w:rFonts w:ascii="Times New Roman" w:hAnsi="Times New Roman" w:cs="Times New Roman"/>
                <w:sz w:val="20"/>
                <w:szCs w:val="20"/>
              </w:rPr>
              <w:t>100 000</w:t>
            </w:r>
          </w:p>
        </w:tc>
        <w:tc>
          <w:tcPr>
            <w:tcW w:w="2268" w:type="dxa"/>
            <w:tcBorders>
              <w:top w:val="single" w:sz="4" w:space="0" w:color="auto"/>
              <w:left w:val="single" w:sz="4" w:space="0" w:color="auto"/>
              <w:bottom w:val="single" w:sz="4" w:space="0" w:color="auto"/>
              <w:right w:val="single" w:sz="4" w:space="0" w:color="auto"/>
            </w:tcBorders>
            <w:hideMark/>
          </w:tcPr>
          <w:p w14:paraId="74B1B57F" w14:textId="77777777" w:rsidR="00C250B8" w:rsidRDefault="00C250B8" w:rsidP="004672DA">
            <w:pPr>
              <w:spacing w:before="60" w:after="60" w:line="276" w:lineRule="auto"/>
              <w:ind w:left="-53"/>
              <w:jc w:val="right"/>
              <w:rPr>
                <w:rFonts w:ascii="Times New Roman" w:hAnsi="Times New Roman" w:cs="Times New Roman"/>
                <w:sz w:val="20"/>
                <w:szCs w:val="20"/>
              </w:rPr>
            </w:pPr>
            <w:r>
              <w:rPr>
                <w:rFonts w:ascii="Times New Roman" w:hAnsi="Times New Roman" w:cs="Times New Roman"/>
                <w:sz w:val="20"/>
                <w:szCs w:val="20"/>
              </w:rPr>
              <w:t>1 875 c/d</w:t>
            </w:r>
          </w:p>
        </w:tc>
        <w:tc>
          <w:tcPr>
            <w:tcW w:w="1701" w:type="dxa"/>
            <w:tcBorders>
              <w:top w:val="single" w:sz="4" w:space="0" w:color="auto"/>
              <w:left w:val="single" w:sz="4" w:space="0" w:color="auto"/>
              <w:bottom w:val="single" w:sz="4" w:space="0" w:color="auto"/>
              <w:right w:val="single" w:sz="4" w:space="0" w:color="auto"/>
            </w:tcBorders>
            <w:hideMark/>
          </w:tcPr>
          <w:p w14:paraId="54E9E466" w14:textId="6E61F273" w:rsidR="00C250B8" w:rsidRDefault="2F64226A" w:rsidP="004672DA">
            <w:pPr>
              <w:spacing w:before="60" w:after="60" w:line="276" w:lineRule="auto"/>
              <w:ind w:left="-53"/>
              <w:jc w:val="right"/>
              <w:rPr>
                <w:rFonts w:ascii="Times New Roman" w:hAnsi="Times New Roman" w:cs="Times New Roman"/>
                <w:sz w:val="20"/>
                <w:szCs w:val="20"/>
              </w:rPr>
            </w:pPr>
            <w:r w:rsidRPr="2F64226A">
              <w:rPr>
                <w:rFonts w:ascii="Times New Roman" w:hAnsi="Times New Roman" w:cs="Times New Roman"/>
                <w:sz w:val="20"/>
                <w:szCs w:val="20"/>
              </w:rPr>
              <w:t>224 c/d</w:t>
            </w:r>
          </w:p>
        </w:tc>
        <w:tc>
          <w:tcPr>
            <w:tcW w:w="1843" w:type="dxa"/>
            <w:tcBorders>
              <w:top w:val="single" w:sz="6" w:space="0" w:color="auto"/>
              <w:left w:val="single" w:sz="18" w:space="0" w:color="auto"/>
              <w:bottom w:val="single" w:sz="18" w:space="0" w:color="auto"/>
              <w:right w:val="single" w:sz="18" w:space="0" w:color="auto"/>
            </w:tcBorders>
            <w:hideMark/>
          </w:tcPr>
          <w:p w14:paraId="274CC637" w14:textId="1FD5D49C" w:rsidR="00C250B8" w:rsidRDefault="2F64226A" w:rsidP="004672DA">
            <w:pPr>
              <w:spacing w:before="60" w:after="60" w:line="276" w:lineRule="auto"/>
              <w:ind w:left="-53" w:right="10"/>
              <w:jc w:val="right"/>
              <w:rPr>
                <w:rFonts w:ascii="Times New Roman" w:hAnsi="Times New Roman" w:cs="Times New Roman"/>
                <w:b/>
                <w:bCs/>
                <w:sz w:val="20"/>
                <w:szCs w:val="20"/>
              </w:rPr>
            </w:pPr>
            <w:r w:rsidRPr="2F64226A">
              <w:rPr>
                <w:rFonts w:ascii="Times New Roman" w:hAnsi="Times New Roman" w:cs="Times New Roman"/>
                <w:b/>
                <w:bCs/>
                <w:sz w:val="20"/>
                <w:szCs w:val="20"/>
              </w:rPr>
              <w:t>8,37 c/s</w:t>
            </w:r>
          </w:p>
        </w:tc>
      </w:tr>
    </w:tbl>
    <w:p w14:paraId="5DAB6C7B" w14:textId="77777777" w:rsidR="00C250B8" w:rsidRDefault="00C250B8" w:rsidP="004672DA">
      <w:pPr>
        <w:spacing w:after="0" w:line="276" w:lineRule="auto"/>
        <w:jc w:val="both"/>
        <w:rPr>
          <w:rFonts w:ascii="Times New Roman" w:hAnsi="Times New Roman" w:cs="Times New Roman"/>
          <w:sz w:val="24"/>
          <w:szCs w:val="24"/>
        </w:rPr>
      </w:pPr>
    </w:p>
    <w:p w14:paraId="04B26E80" w14:textId="767A298E" w:rsidR="00455C2E" w:rsidRDefault="4669038E" w:rsidP="004672DA">
      <w:pPr>
        <w:spacing w:after="120" w:line="276" w:lineRule="auto"/>
        <w:jc w:val="both"/>
        <w:rPr>
          <w:rFonts w:ascii="Times New Roman" w:eastAsia="Times New Roman" w:hAnsi="Times New Roman" w:cs="Times New Roman"/>
          <w:sz w:val="24"/>
          <w:szCs w:val="24"/>
        </w:rPr>
      </w:pPr>
      <w:r w:rsidRPr="00FD7048">
        <w:rPr>
          <w:rFonts w:ascii="Times New Roman" w:eastAsia="Times New Roman" w:hAnsi="Times New Roman" w:cs="Times New Roman"/>
          <w:sz w:val="24"/>
          <w:szCs w:val="24"/>
        </w:rPr>
        <w:t xml:space="preserve">Ar e-adreses ieviešanu </w:t>
      </w:r>
      <w:r w:rsidR="00460271">
        <w:rPr>
          <w:rFonts w:ascii="Times New Roman" w:eastAsia="Times New Roman" w:hAnsi="Times New Roman" w:cs="Times New Roman"/>
          <w:sz w:val="24"/>
          <w:szCs w:val="24"/>
        </w:rPr>
        <w:t xml:space="preserve">nozaru ministrijās un to padotības iestādēs </w:t>
      </w:r>
      <w:r w:rsidRPr="00FD7048">
        <w:rPr>
          <w:rFonts w:ascii="Times New Roman" w:eastAsia="Times New Roman" w:hAnsi="Times New Roman" w:cs="Times New Roman"/>
          <w:sz w:val="24"/>
          <w:szCs w:val="24"/>
        </w:rPr>
        <w:t xml:space="preserve">tiek ietaupītas 8,37 lietvežu amata (3.amatu saime, 11.mēnešalgu grupa, IV. līmenis) vietas gadā, kas </w:t>
      </w:r>
      <w:r w:rsidR="00455C2E" w:rsidRPr="00FD7048">
        <w:rPr>
          <w:rFonts w:ascii="Times New Roman" w:eastAsia="Times New Roman" w:hAnsi="Times New Roman" w:cs="Times New Roman"/>
          <w:sz w:val="24"/>
          <w:szCs w:val="24"/>
        </w:rPr>
        <w:t>sastāda</w:t>
      </w:r>
      <w:r w:rsidR="00455C2E" w:rsidRPr="00FD7048">
        <w:rPr>
          <w:rFonts w:ascii="Times New Roman" w:eastAsia="Times New Roman" w:hAnsi="Times New Roman" w:cs="Times New Roman"/>
          <w:i/>
          <w:sz w:val="24"/>
          <w:szCs w:val="24"/>
        </w:rPr>
        <w:t xml:space="preserve"> </w:t>
      </w:r>
      <w:r w:rsidR="00455C2E" w:rsidRPr="00FD7048">
        <w:rPr>
          <w:rFonts w:ascii="Times New Roman" w:eastAsia="Times New Roman" w:hAnsi="Times New Roman" w:cs="Times New Roman"/>
          <w:sz w:val="24"/>
          <w:szCs w:val="24"/>
        </w:rPr>
        <w:t xml:space="preserve">198 453,42 </w:t>
      </w:r>
      <w:proofErr w:type="spellStart"/>
      <w:r w:rsidR="00455C2E" w:rsidRPr="00FD7048">
        <w:rPr>
          <w:rFonts w:ascii="Times New Roman" w:eastAsia="Times New Roman" w:hAnsi="Times New Roman" w:cs="Times New Roman"/>
          <w:i/>
          <w:sz w:val="24"/>
          <w:szCs w:val="24"/>
        </w:rPr>
        <w:t>euro</w:t>
      </w:r>
      <w:proofErr w:type="spellEnd"/>
      <w:r w:rsidR="00455C2E" w:rsidRPr="00FD7048">
        <w:rPr>
          <w:rFonts w:ascii="Times New Roman" w:eastAsia="Times New Roman" w:hAnsi="Times New Roman" w:cs="Times New Roman"/>
          <w:sz w:val="24"/>
          <w:szCs w:val="24"/>
        </w:rPr>
        <w:t xml:space="preserve"> ietaupījumu gadā, ieskaitot arī darba vietu uzturēšanas izmaksas 26 206,47 </w:t>
      </w:r>
      <w:proofErr w:type="spellStart"/>
      <w:r w:rsidR="00455C2E" w:rsidRPr="00FD7048">
        <w:rPr>
          <w:rFonts w:ascii="Times New Roman" w:eastAsia="Times New Roman" w:hAnsi="Times New Roman" w:cs="Times New Roman"/>
          <w:i/>
          <w:sz w:val="24"/>
          <w:szCs w:val="24"/>
        </w:rPr>
        <w:t>euro</w:t>
      </w:r>
      <w:proofErr w:type="spellEnd"/>
      <w:r w:rsidR="00455C2E" w:rsidRPr="00FD7048">
        <w:rPr>
          <w:rFonts w:ascii="Times New Roman" w:eastAsia="Times New Roman" w:hAnsi="Times New Roman" w:cs="Times New Roman"/>
          <w:sz w:val="24"/>
          <w:szCs w:val="24"/>
        </w:rPr>
        <w:t xml:space="preserve"> gadā.</w:t>
      </w:r>
      <w:r w:rsidR="00455C2E" w:rsidRPr="35D47F38">
        <w:rPr>
          <w:rFonts w:ascii="Times New Roman" w:eastAsia="Times New Roman" w:hAnsi="Times New Roman" w:cs="Times New Roman"/>
          <w:sz w:val="24"/>
          <w:szCs w:val="24"/>
        </w:rPr>
        <w:t xml:space="preserve"> </w:t>
      </w:r>
    </w:p>
    <w:p w14:paraId="641F5281" w14:textId="70586BB5" w:rsidR="00C250B8" w:rsidRPr="001F24EF" w:rsidRDefault="004930B0" w:rsidP="004672DA">
      <w:pPr>
        <w:spacing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3</w:t>
      </w:r>
      <w:r w:rsidR="2F64226A" w:rsidRPr="2F64226A">
        <w:rPr>
          <w:rFonts w:ascii="Times New Roman" w:eastAsia="Times New Roman" w:hAnsi="Times New Roman" w:cs="Times New Roman"/>
          <w:b/>
          <w:bCs/>
          <w:i/>
          <w:iCs/>
          <w:sz w:val="24"/>
          <w:szCs w:val="24"/>
        </w:rPr>
        <w:t>. Sistēmai šobrīd pieejamais cilvēkresursu apjoms</w:t>
      </w:r>
    </w:p>
    <w:p w14:paraId="75C5F6DF" w14:textId="1632D8C4" w:rsidR="00E13A15" w:rsidRDefault="4669038E" w:rsidP="00140E6A">
      <w:pPr>
        <w:spacing w:after="0" w:line="276" w:lineRule="auto"/>
        <w:ind w:firstLine="720"/>
        <w:jc w:val="both"/>
        <w:rPr>
          <w:rFonts w:ascii="Times New Roman" w:eastAsia="Times New Roman" w:hAnsi="Times New Roman" w:cs="Times New Roman"/>
          <w:sz w:val="24"/>
          <w:szCs w:val="24"/>
        </w:rPr>
      </w:pPr>
      <w:r w:rsidRPr="4669038E">
        <w:rPr>
          <w:rFonts w:ascii="Times New Roman" w:eastAsia="Times New Roman" w:hAnsi="Times New Roman" w:cs="Times New Roman"/>
          <w:sz w:val="24"/>
          <w:szCs w:val="24"/>
        </w:rPr>
        <w:t xml:space="preserve">Šobrīd </w:t>
      </w:r>
      <w:r w:rsidR="00A25A98">
        <w:rPr>
          <w:rFonts w:ascii="Times New Roman" w:eastAsia="Times New Roman" w:hAnsi="Times New Roman" w:cs="Times New Roman"/>
          <w:sz w:val="24"/>
          <w:szCs w:val="24"/>
        </w:rPr>
        <w:t>Valsts reģionālās attīstības aģentūra</w:t>
      </w:r>
      <w:r w:rsidR="0036062C">
        <w:rPr>
          <w:rFonts w:ascii="Times New Roman" w:eastAsia="Times New Roman" w:hAnsi="Times New Roman" w:cs="Times New Roman"/>
          <w:sz w:val="24"/>
          <w:szCs w:val="24"/>
        </w:rPr>
        <w:t>i</w:t>
      </w:r>
      <w:r w:rsidR="00A25A98">
        <w:rPr>
          <w:rFonts w:ascii="Times New Roman" w:eastAsia="Times New Roman" w:hAnsi="Times New Roman" w:cs="Times New Roman"/>
          <w:sz w:val="24"/>
          <w:szCs w:val="24"/>
        </w:rPr>
        <w:t xml:space="preserve"> (turpmāk – </w:t>
      </w:r>
      <w:r w:rsidRPr="4669038E">
        <w:rPr>
          <w:rFonts w:ascii="Times New Roman" w:eastAsia="Times New Roman" w:hAnsi="Times New Roman" w:cs="Times New Roman"/>
          <w:sz w:val="24"/>
          <w:szCs w:val="24"/>
        </w:rPr>
        <w:t>VRAA</w:t>
      </w:r>
      <w:r w:rsidR="00A25A98">
        <w:rPr>
          <w:rFonts w:ascii="Times New Roman" w:eastAsia="Times New Roman" w:hAnsi="Times New Roman" w:cs="Times New Roman"/>
          <w:sz w:val="24"/>
          <w:szCs w:val="24"/>
        </w:rPr>
        <w:t>)</w:t>
      </w:r>
      <w:r w:rsidRPr="4669038E">
        <w:rPr>
          <w:rFonts w:ascii="Times New Roman" w:eastAsia="Times New Roman" w:hAnsi="Times New Roman" w:cs="Times New Roman"/>
          <w:sz w:val="24"/>
          <w:szCs w:val="24"/>
        </w:rPr>
        <w:t xml:space="preserve"> </w:t>
      </w:r>
      <w:r w:rsidR="0036062C">
        <w:rPr>
          <w:rFonts w:ascii="Times New Roman" w:eastAsia="Times New Roman" w:hAnsi="Times New Roman" w:cs="Times New Roman"/>
          <w:sz w:val="24"/>
          <w:szCs w:val="24"/>
        </w:rPr>
        <w:t>cilvēk</w:t>
      </w:r>
      <w:r w:rsidRPr="4669038E">
        <w:rPr>
          <w:rFonts w:ascii="Times New Roman" w:eastAsia="Times New Roman" w:hAnsi="Times New Roman" w:cs="Times New Roman"/>
          <w:sz w:val="24"/>
          <w:szCs w:val="24"/>
        </w:rPr>
        <w:t>resurs</w:t>
      </w:r>
      <w:r w:rsidR="0036062C">
        <w:rPr>
          <w:rFonts w:ascii="Times New Roman" w:eastAsia="Times New Roman" w:hAnsi="Times New Roman" w:cs="Times New Roman"/>
          <w:sz w:val="24"/>
          <w:szCs w:val="24"/>
        </w:rPr>
        <w:t>i</w:t>
      </w:r>
      <w:r w:rsidRPr="4669038E">
        <w:rPr>
          <w:rFonts w:ascii="Times New Roman" w:eastAsia="Times New Roman" w:hAnsi="Times New Roman" w:cs="Times New Roman"/>
          <w:sz w:val="24"/>
          <w:szCs w:val="24"/>
        </w:rPr>
        <w:t xml:space="preserve"> e-adreses risinājuma uzturēšanai ir 1 sistēmu analītiķis un 1 sistēmu administrators, </w:t>
      </w:r>
      <w:r w:rsidR="00AB771C">
        <w:rPr>
          <w:rFonts w:ascii="Times New Roman" w:eastAsia="Times New Roman" w:hAnsi="Times New Roman" w:cs="Times New Roman"/>
          <w:sz w:val="24"/>
          <w:szCs w:val="24"/>
        </w:rPr>
        <w:t xml:space="preserve">kuri tiek finansēti no </w:t>
      </w:r>
      <w:r w:rsidR="00AB771C" w:rsidRPr="00EA58A1">
        <w:rPr>
          <w:rFonts w:ascii="Times New Roman" w:hAnsi="Times New Roman" w:cs="Times New Roman"/>
          <w:color w:val="000000" w:themeColor="text1"/>
          <w:sz w:val="24"/>
          <w:szCs w:val="24"/>
        </w:rPr>
        <w:t xml:space="preserve">Eiropas Savienības struktūrfondu un Kohēzijas fonda 2014.-2020. gada plānošanas perioda darbības programmas “Infrastruktūra un pakalpojumi” </w:t>
      </w:r>
      <w:r w:rsidR="00AB771C" w:rsidRPr="00EA58A1">
        <w:rPr>
          <w:rFonts w:ascii="Times New Roman" w:hAnsi="Times New Roman" w:cs="Times New Roman"/>
          <w:sz w:val="24"/>
          <w:szCs w:val="24"/>
          <w:lang w:eastAsia="lv-LV"/>
        </w:rPr>
        <w:t xml:space="preserve">darbības programmas “Izaugsme un nodarbinātība” specifiskā atbalsta mērķa 2.2.1. “Nodrošināt publisko datu </w:t>
      </w:r>
      <w:proofErr w:type="spellStart"/>
      <w:r w:rsidR="00AB771C" w:rsidRPr="00EA58A1">
        <w:rPr>
          <w:rFonts w:ascii="Times New Roman" w:hAnsi="Times New Roman" w:cs="Times New Roman"/>
          <w:sz w:val="24"/>
          <w:szCs w:val="24"/>
          <w:lang w:eastAsia="lv-LV"/>
        </w:rPr>
        <w:t>atkalizmantošanas</w:t>
      </w:r>
      <w:proofErr w:type="spellEnd"/>
      <w:r w:rsidR="00AB771C" w:rsidRPr="00EA58A1">
        <w:rPr>
          <w:rFonts w:ascii="Times New Roman" w:hAnsi="Times New Roman" w:cs="Times New Roman"/>
          <w:sz w:val="24"/>
          <w:szCs w:val="24"/>
          <w:lang w:eastAsia="lv-LV"/>
        </w:rPr>
        <w:t xml:space="preserve"> pieaugumu un efektīvu publiskās pārvaldes un privātā sektora mijiedarbību” 2.2.1.1. pasākuma “Centralizētu publiskās pārvaldes IKT platformu izveide, publiskās pārvaldes procesu optimizēšana un attīstība” </w:t>
      </w:r>
      <w:r w:rsidR="00AB771C" w:rsidRPr="00EA58A1">
        <w:rPr>
          <w:rFonts w:ascii="Times New Roman" w:hAnsi="Times New Roman" w:cs="Times New Roman"/>
          <w:color w:val="000000" w:themeColor="text1"/>
          <w:sz w:val="24"/>
          <w:szCs w:val="24"/>
        </w:rPr>
        <w:t>ietvaros īstenot</w:t>
      </w:r>
      <w:r w:rsidR="00774E74">
        <w:rPr>
          <w:rFonts w:ascii="Times New Roman" w:hAnsi="Times New Roman" w:cs="Times New Roman"/>
          <w:color w:val="000000" w:themeColor="text1"/>
          <w:sz w:val="24"/>
          <w:szCs w:val="24"/>
        </w:rPr>
        <w:t>ā</w:t>
      </w:r>
      <w:r w:rsidR="00AB771C" w:rsidRPr="002D4991">
        <w:rPr>
          <w:rFonts w:ascii="Times New Roman" w:eastAsia="Times New Roman" w:hAnsi="Times New Roman" w:cs="Times New Roman"/>
          <w:sz w:val="24"/>
          <w:szCs w:val="24"/>
        </w:rPr>
        <w:t xml:space="preserve"> projekt</w:t>
      </w:r>
      <w:r w:rsidR="00774E74">
        <w:rPr>
          <w:rFonts w:ascii="Times New Roman" w:eastAsia="Times New Roman" w:hAnsi="Times New Roman" w:cs="Times New Roman"/>
          <w:sz w:val="24"/>
          <w:szCs w:val="24"/>
        </w:rPr>
        <w:t>a</w:t>
      </w:r>
      <w:r w:rsidR="00AB771C" w:rsidRPr="00EA58A1">
        <w:rPr>
          <w:rFonts w:ascii="Times New Roman" w:hAnsi="Times New Roman" w:cs="Times New Roman"/>
          <w:sz w:val="24"/>
          <w:szCs w:val="24"/>
        </w:rPr>
        <w:t xml:space="preserve"> </w:t>
      </w:r>
      <w:r w:rsidR="00AB771C" w:rsidRPr="002D4991">
        <w:rPr>
          <w:rFonts w:ascii="Times New Roman" w:eastAsia="Times New Roman" w:hAnsi="Times New Roman" w:cs="Times New Roman"/>
          <w:sz w:val="24"/>
          <w:szCs w:val="24"/>
        </w:rPr>
        <w:t>“</w:t>
      </w:r>
      <w:r w:rsidR="004B3FFB">
        <w:rPr>
          <w:rFonts w:ascii="Times New Roman" w:eastAsia="Times New Roman" w:hAnsi="Times New Roman" w:cs="Times New Roman"/>
          <w:sz w:val="24"/>
          <w:szCs w:val="24"/>
        </w:rPr>
        <w:t xml:space="preserve">Publiskās pārvaldes informācijas un komunikācijas tehnoloģiju arhitektūras </w:t>
      </w:r>
      <w:r w:rsidR="00140E6A">
        <w:rPr>
          <w:rFonts w:ascii="Times New Roman" w:eastAsia="Times New Roman" w:hAnsi="Times New Roman" w:cs="Times New Roman"/>
          <w:sz w:val="24"/>
          <w:szCs w:val="24"/>
        </w:rPr>
        <w:t>pārvaldības sistēma</w:t>
      </w:r>
      <w:r w:rsidR="004B3FFB">
        <w:rPr>
          <w:rFonts w:ascii="Times New Roman" w:eastAsia="Times New Roman" w:hAnsi="Times New Roman" w:cs="Times New Roman"/>
          <w:sz w:val="24"/>
          <w:szCs w:val="24"/>
        </w:rPr>
        <w:t>”</w:t>
      </w:r>
      <w:r w:rsidR="00AB771C">
        <w:rPr>
          <w:rFonts w:ascii="Times New Roman" w:eastAsia="Times New Roman" w:hAnsi="Times New Roman" w:cs="Times New Roman"/>
          <w:sz w:val="24"/>
          <w:szCs w:val="24"/>
        </w:rPr>
        <w:t>, kur</w:t>
      </w:r>
      <w:r w:rsidR="00774E74">
        <w:rPr>
          <w:rFonts w:ascii="Times New Roman" w:eastAsia="Times New Roman" w:hAnsi="Times New Roman" w:cs="Times New Roman"/>
          <w:sz w:val="24"/>
          <w:szCs w:val="24"/>
        </w:rPr>
        <w:t>a</w:t>
      </w:r>
      <w:r w:rsidR="00AB771C">
        <w:rPr>
          <w:rFonts w:ascii="Times New Roman" w:eastAsia="Times New Roman" w:hAnsi="Times New Roman" w:cs="Times New Roman"/>
          <w:sz w:val="24"/>
          <w:szCs w:val="24"/>
        </w:rPr>
        <w:t xml:space="preserve"> īstenošana paredzēta līdz </w:t>
      </w:r>
      <w:r w:rsidRPr="4669038E">
        <w:rPr>
          <w:rFonts w:ascii="Times New Roman" w:eastAsia="Times New Roman" w:hAnsi="Times New Roman" w:cs="Times New Roman"/>
          <w:sz w:val="24"/>
          <w:szCs w:val="24"/>
        </w:rPr>
        <w:t>2019. gada 24. novembr</w:t>
      </w:r>
      <w:r w:rsidR="004930B0">
        <w:rPr>
          <w:rFonts w:ascii="Times New Roman" w:eastAsia="Times New Roman" w:hAnsi="Times New Roman" w:cs="Times New Roman"/>
          <w:sz w:val="24"/>
          <w:szCs w:val="24"/>
        </w:rPr>
        <w:t>im</w:t>
      </w:r>
      <w:r w:rsidRPr="4669038E">
        <w:rPr>
          <w:rFonts w:ascii="Times New Roman" w:eastAsia="Times New Roman" w:hAnsi="Times New Roman" w:cs="Times New Roman"/>
          <w:sz w:val="24"/>
          <w:szCs w:val="24"/>
        </w:rPr>
        <w:t>.</w:t>
      </w:r>
    </w:p>
    <w:p w14:paraId="732A7267" w14:textId="77777777" w:rsidR="004D4A4D" w:rsidRDefault="004D4A4D" w:rsidP="004672DA">
      <w:pPr>
        <w:spacing w:after="120" w:line="276" w:lineRule="auto"/>
        <w:rPr>
          <w:rFonts w:ascii="Times New Roman" w:eastAsia="Times New Roman" w:hAnsi="Times New Roman" w:cs="Times New Roman"/>
          <w:b/>
          <w:bCs/>
          <w:i/>
          <w:iCs/>
          <w:sz w:val="24"/>
          <w:szCs w:val="24"/>
        </w:rPr>
      </w:pPr>
    </w:p>
    <w:p w14:paraId="4E3CB753" w14:textId="3C8AE89E" w:rsidR="00C250B8" w:rsidRPr="001F24EF" w:rsidRDefault="00F37F44" w:rsidP="004672DA">
      <w:pPr>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4</w:t>
      </w:r>
      <w:r w:rsidR="2F64226A" w:rsidRPr="2F64226A">
        <w:rPr>
          <w:rFonts w:ascii="Times New Roman" w:eastAsia="Times New Roman" w:hAnsi="Times New Roman" w:cs="Times New Roman"/>
          <w:b/>
          <w:bCs/>
          <w:i/>
          <w:iCs/>
          <w:sz w:val="24"/>
          <w:szCs w:val="24"/>
        </w:rPr>
        <w:t>. Papildus nepieciešamie cilvēkresursi risinājuma uzturēšanai</w:t>
      </w:r>
    </w:p>
    <w:p w14:paraId="5FC0A623" w14:textId="71C47FA3" w:rsidR="00C250B8" w:rsidRPr="001F24EF" w:rsidRDefault="49E3A74B" w:rsidP="004672DA">
      <w:pPr>
        <w:spacing w:line="276" w:lineRule="auto"/>
        <w:ind w:firstLine="720"/>
        <w:jc w:val="both"/>
        <w:rPr>
          <w:rFonts w:ascii="Times New Roman" w:eastAsia="Times New Roman" w:hAnsi="Times New Roman" w:cs="Times New Roman"/>
          <w:sz w:val="24"/>
          <w:szCs w:val="24"/>
        </w:rPr>
      </w:pPr>
      <w:r w:rsidRPr="49E3A74B">
        <w:rPr>
          <w:rFonts w:ascii="Times New Roman" w:eastAsia="Times New Roman" w:hAnsi="Times New Roman" w:cs="Times New Roman"/>
          <w:sz w:val="24"/>
          <w:szCs w:val="24"/>
        </w:rPr>
        <w:t>Lai nodrošinātu sistēmas attīstību un pilnveidošanu, kā arī risinājuma attīstībā un uzturēšanā esošo speciālistu aizvietošanu, ir nepieciešami resursi</w:t>
      </w:r>
      <w:r w:rsidR="00C35D3E">
        <w:rPr>
          <w:rFonts w:ascii="Times New Roman" w:eastAsia="Times New Roman" w:hAnsi="Times New Roman" w:cs="Times New Roman"/>
          <w:sz w:val="24"/>
          <w:szCs w:val="24"/>
        </w:rPr>
        <w:t xml:space="preserve"> (risinājuma </w:t>
      </w:r>
      <w:r w:rsidR="00C35D3E">
        <w:rPr>
          <w:rFonts w:ascii="Times New Roman" w:eastAsia="Times New Roman" w:hAnsi="Times New Roman" w:cs="Times New Roman"/>
          <w:sz w:val="24"/>
          <w:szCs w:val="24"/>
        </w:rPr>
        <w:lastRenderedPageBreak/>
        <w:t xml:space="preserve">uzturēšanai </w:t>
      </w:r>
      <w:r w:rsidR="00076FC5">
        <w:rPr>
          <w:rFonts w:ascii="Times New Roman" w:eastAsia="Times New Roman" w:hAnsi="Times New Roman" w:cs="Times New Roman"/>
          <w:sz w:val="24"/>
          <w:szCs w:val="24"/>
        </w:rPr>
        <w:t>un attīstībai, integrāciju ar ārējām informācijas sistēmai nodrošināšanai, pārvaldībai, un atbilstību noteiktajām vadlīnijai auditēšanai</w:t>
      </w:r>
      <w:r w:rsidR="00DE3616">
        <w:rPr>
          <w:rFonts w:ascii="Times New Roman" w:eastAsia="Times New Roman" w:hAnsi="Times New Roman" w:cs="Times New Roman"/>
          <w:sz w:val="24"/>
          <w:szCs w:val="24"/>
        </w:rPr>
        <w:t>, kā arī citiem ar e-adreses sistēmu un tai pieintegrēto risinājumu</w:t>
      </w:r>
      <w:r w:rsidR="006D6F46">
        <w:rPr>
          <w:rFonts w:ascii="Times New Roman" w:eastAsia="Times New Roman" w:hAnsi="Times New Roman" w:cs="Times New Roman"/>
          <w:sz w:val="24"/>
          <w:szCs w:val="24"/>
        </w:rPr>
        <w:t xml:space="preserve"> attīstības darbiem</w:t>
      </w:r>
      <w:r w:rsidR="00DE3616">
        <w:rPr>
          <w:rFonts w:ascii="Times New Roman" w:eastAsia="Times New Roman" w:hAnsi="Times New Roman" w:cs="Times New Roman"/>
          <w:sz w:val="24"/>
          <w:szCs w:val="24"/>
        </w:rPr>
        <w:t>)</w:t>
      </w:r>
      <w:r w:rsidRPr="49E3A74B">
        <w:rPr>
          <w:rFonts w:ascii="Times New Roman" w:eastAsia="Times New Roman" w:hAnsi="Times New Roman" w:cs="Times New Roman"/>
          <w:sz w:val="24"/>
          <w:szCs w:val="24"/>
        </w:rPr>
        <w:t>:</w:t>
      </w:r>
    </w:p>
    <w:p w14:paraId="38D00F04" w14:textId="57BEDBDF" w:rsidR="00C250B8" w:rsidRPr="001F24EF" w:rsidRDefault="49E3A74B" w:rsidP="004672DA">
      <w:pPr>
        <w:pStyle w:val="ListParagraph"/>
        <w:numPr>
          <w:ilvl w:val="1"/>
          <w:numId w:val="1"/>
        </w:numPr>
        <w:spacing w:line="276" w:lineRule="auto"/>
        <w:jc w:val="both"/>
        <w:rPr>
          <w:sz w:val="24"/>
          <w:szCs w:val="24"/>
        </w:rPr>
      </w:pPr>
      <w:r w:rsidRPr="49E3A74B">
        <w:rPr>
          <w:rFonts w:ascii="Times New Roman" w:eastAsia="Times New Roman" w:hAnsi="Times New Roman" w:cs="Times New Roman"/>
          <w:sz w:val="24"/>
          <w:szCs w:val="24"/>
        </w:rPr>
        <w:t>3 sistēmu analītiķi</w:t>
      </w:r>
      <w:r w:rsidR="00643E4B">
        <w:rPr>
          <w:rFonts w:ascii="Times New Roman" w:eastAsia="Times New Roman" w:hAnsi="Times New Roman" w:cs="Times New Roman"/>
          <w:sz w:val="24"/>
          <w:szCs w:val="24"/>
        </w:rPr>
        <w:t>;</w:t>
      </w:r>
      <w:r w:rsidR="005C50BF">
        <w:rPr>
          <w:rFonts w:ascii="Times New Roman" w:eastAsia="Times New Roman" w:hAnsi="Times New Roman" w:cs="Times New Roman"/>
          <w:sz w:val="24"/>
          <w:szCs w:val="24"/>
        </w:rPr>
        <w:t xml:space="preserve"> </w:t>
      </w:r>
    </w:p>
    <w:p w14:paraId="540E8E50" w14:textId="5223539C" w:rsidR="00C250B8" w:rsidRPr="001F24EF" w:rsidRDefault="49E3A74B" w:rsidP="004672DA">
      <w:pPr>
        <w:pStyle w:val="ListParagraph"/>
        <w:numPr>
          <w:ilvl w:val="1"/>
          <w:numId w:val="1"/>
        </w:numPr>
        <w:spacing w:line="276" w:lineRule="auto"/>
        <w:jc w:val="both"/>
        <w:rPr>
          <w:sz w:val="24"/>
          <w:szCs w:val="24"/>
        </w:rPr>
      </w:pPr>
      <w:r w:rsidRPr="49E3A74B">
        <w:rPr>
          <w:rFonts w:ascii="Times New Roman" w:eastAsia="Times New Roman" w:hAnsi="Times New Roman" w:cs="Times New Roman"/>
          <w:sz w:val="24"/>
          <w:szCs w:val="24"/>
        </w:rPr>
        <w:t>2 sistēmu administratori</w:t>
      </w:r>
      <w:r w:rsidR="00643E4B">
        <w:rPr>
          <w:rFonts w:ascii="Times New Roman" w:eastAsia="Times New Roman" w:hAnsi="Times New Roman" w:cs="Times New Roman"/>
          <w:sz w:val="24"/>
          <w:szCs w:val="24"/>
        </w:rPr>
        <w:t>.</w:t>
      </w:r>
      <w:r w:rsidR="005C50BF">
        <w:rPr>
          <w:rFonts w:ascii="Times New Roman" w:eastAsia="Times New Roman" w:hAnsi="Times New Roman" w:cs="Times New Roman"/>
          <w:sz w:val="24"/>
          <w:szCs w:val="24"/>
        </w:rPr>
        <w:t xml:space="preserve"> </w:t>
      </w:r>
    </w:p>
    <w:p w14:paraId="367FC790" w14:textId="4F6EA2B5" w:rsidR="007C60A3" w:rsidRPr="00245632" w:rsidRDefault="5E5E9474" w:rsidP="004672DA">
      <w:pPr>
        <w:spacing w:line="276" w:lineRule="auto"/>
        <w:jc w:val="both"/>
        <w:rPr>
          <w:rFonts w:ascii="Times New Roman" w:hAnsi="Times New Roman"/>
          <w:sz w:val="24"/>
          <w:szCs w:val="24"/>
          <w:highlight w:val="yellow"/>
        </w:rPr>
      </w:pPr>
      <w:r w:rsidRPr="5E5E9474">
        <w:rPr>
          <w:rFonts w:ascii="Times New Roman" w:eastAsia="Times New Roman" w:hAnsi="Times New Roman" w:cs="Times New Roman"/>
          <w:sz w:val="24"/>
          <w:szCs w:val="24"/>
        </w:rPr>
        <w:t>Kā rezultātā no 2020.</w:t>
      </w:r>
      <w:r w:rsidR="0005391E">
        <w:rPr>
          <w:rFonts w:ascii="Times New Roman" w:eastAsia="Times New Roman" w:hAnsi="Times New Roman" w:cs="Times New Roman"/>
          <w:sz w:val="24"/>
          <w:szCs w:val="24"/>
        </w:rPr>
        <w:t xml:space="preserve"> </w:t>
      </w:r>
      <w:r w:rsidRPr="5E5E9474">
        <w:rPr>
          <w:rFonts w:ascii="Times New Roman" w:eastAsia="Times New Roman" w:hAnsi="Times New Roman" w:cs="Times New Roman"/>
          <w:sz w:val="24"/>
          <w:szCs w:val="24"/>
        </w:rPr>
        <w:t xml:space="preserve">gada papildus ir nepieciešami 162 701,65 </w:t>
      </w:r>
      <w:proofErr w:type="spellStart"/>
      <w:r w:rsidRPr="5E5E9474">
        <w:rPr>
          <w:rFonts w:ascii="Times New Roman" w:eastAsia="Times New Roman" w:hAnsi="Times New Roman" w:cs="Times New Roman"/>
          <w:i/>
          <w:iCs/>
          <w:sz w:val="24"/>
          <w:szCs w:val="24"/>
        </w:rPr>
        <w:t>euro</w:t>
      </w:r>
      <w:proofErr w:type="spellEnd"/>
      <w:r w:rsidRPr="5E5E9474">
        <w:rPr>
          <w:rFonts w:ascii="Times New Roman" w:eastAsia="Times New Roman" w:hAnsi="Times New Roman" w:cs="Times New Roman"/>
          <w:sz w:val="24"/>
          <w:szCs w:val="24"/>
        </w:rPr>
        <w:t xml:space="preserve"> gadā, kā arī vienreizējs maksājums darbinieku darbavietas iekārtošan</w:t>
      </w:r>
      <w:r w:rsidR="00E0480D">
        <w:rPr>
          <w:rFonts w:ascii="Times New Roman" w:eastAsia="Times New Roman" w:hAnsi="Times New Roman" w:cs="Times New Roman"/>
          <w:sz w:val="24"/>
          <w:szCs w:val="24"/>
        </w:rPr>
        <w:t>ai</w:t>
      </w:r>
      <w:r w:rsidRPr="5E5E9474">
        <w:rPr>
          <w:rFonts w:ascii="Times New Roman" w:eastAsia="Times New Roman" w:hAnsi="Times New Roman" w:cs="Times New Roman"/>
          <w:sz w:val="24"/>
          <w:szCs w:val="24"/>
        </w:rPr>
        <w:t xml:space="preserve"> 8 331 </w:t>
      </w:r>
      <w:proofErr w:type="spellStart"/>
      <w:r w:rsidRPr="5E5E9474">
        <w:rPr>
          <w:rFonts w:ascii="Times New Roman" w:eastAsia="Times New Roman" w:hAnsi="Times New Roman" w:cs="Times New Roman"/>
          <w:i/>
          <w:iCs/>
          <w:sz w:val="24"/>
          <w:szCs w:val="24"/>
        </w:rPr>
        <w:t>euro</w:t>
      </w:r>
      <w:proofErr w:type="spellEnd"/>
      <w:r w:rsidRPr="5E5E9474">
        <w:rPr>
          <w:rFonts w:ascii="Times New Roman" w:eastAsia="Times New Roman" w:hAnsi="Times New Roman" w:cs="Times New Roman"/>
          <w:sz w:val="24"/>
          <w:szCs w:val="24"/>
        </w:rPr>
        <w:t xml:space="preserve"> apmērā jeb: </w:t>
      </w:r>
    </w:p>
    <w:p w14:paraId="5F17B807" w14:textId="621B72EB" w:rsidR="007C60A3" w:rsidRDefault="5E5E9474" w:rsidP="004672DA">
      <w:pPr>
        <w:pStyle w:val="ListParagraph"/>
        <w:numPr>
          <w:ilvl w:val="0"/>
          <w:numId w:val="6"/>
        </w:numPr>
        <w:spacing w:after="120" w:line="276" w:lineRule="auto"/>
        <w:jc w:val="both"/>
        <w:rPr>
          <w:sz w:val="24"/>
          <w:szCs w:val="24"/>
        </w:rPr>
      </w:pPr>
      <w:r w:rsidRPr="5E5E9474">
        <w:rPr>
          <w:rFonts w:ascii="Times New Roman" w:eastAsia="Times New Roman" w:hAnsi="Times New Roman" w:cs="Times New Roman"/>
          <w:sz w:val="24"/>
          <w:szCs w:val="24"/>
        </w:rPr>
        <w:t xml:space="preserve">3 sistēmu analītiķi (19.4.amatu saime, 12.mēnešalgu grupa, IV līmenis), kam atalgojumam nepieciešami 88 227,99 </w:t>
      </w:r>
      <w:proofErr w:type="spellStart"/>
      <w:r w:rsidRPr="5E5E9474">
        <w:rPr>
          <w:rFonts w:ascii="Times New Roman" w:eastAsia="Times New Roman" w:hAnsi="Times New Roman" w:cs="Times New Roman"/>
          <w:i/>
          <w:iCs/>
          <w:sz w:val="24"/>
          <w:szCs w:val="24"/>
        </w:rPr>
        <w:t>euro</w:t>
      </w:r>
      <w:proofErr w:type="spellEnd"/>
      <w:r w:rsidRPr="5E5E9474">
        <w:rPr>
          <w:rFonts w:ascii="Times New Roman" w:eastAsia="Times New Roman" w:hAnsi="Times New Roman" w:cs="Times New Roman"/>
          <w:sz w:val="24"/>
          <w:szCs w:val="24"/>
        </w:rPr>
        <w:t xml:space="preserve"> gadā, darba vietas iekārtošanai 5 554 </w:t>
      </w:r>
      <w:proofErr w:type="spellStart"/>
      <w:r w:rsidRPr="5E5E9474">
        <w:rPr>
          <w:rFonts w:ascii="Times New Roman" w:eastAsia="Times New Roman" w:hAnsi="Times New Roman" w:cs="Times New Roman"/>
          <w:i/>
          <w:iCs/>
          <w:sz w:val="24"/>
          <w:szCs w:val="24"/>
        </w:rPr>
        <w:t>euro</w:t>
      </w:r>
      <w:proofErr w:type="spellEnd"/>
      <w:r w:rsidRPr="5E5E9474">
        <w:rPr>
          <w:rFonts w:ascii="Times New Roman" w:eastAsia="Times New Roman" w:hAnsi="Times New Roman" w:cs="Times New Roman"/>
          <w:sz w:val="24"/>
          <w:szCs w:val="24"/>
        </w:rPr>
        <w:t xml:space="preserve"> (atbilstoši VRAA aprēķiniem) un darbavietas uzturēšanai 9 393</w:t>
      </w:r>
      <w:r w:rsidRPr="5E5E9474">
        <w:rPr>
          <w:rFonts w:ascii="Times New Roman" w:eastAsia="Times New Roman" w:hAnsi="Times New Roman" w:cs="Times New Roman"/>
          <w:i/>
          <w:iCs/>
          <w:sz w:val="24"/>
          <w:szCs w:val="24"/>
        </w:rPr>
        <w:t xml:space="preserve"> </w:t>
      </w:r>
      <w:proofErr w:type="spellStart"/>
      <w:r w:rsidRPr="5E5E9474">
        <w:rPr>
          <w:rFonts w:ascii="Times New Roman" w:eastAsia="Times New Roman" w:hAnsi="Times New Roman" w:cs="Times New Roman"/>
          <w:i/>
          <w:iCs/>
          <w:sz w:val="24"/>
          <w:szCs w:val="24"/>
        </w:rPr>
        <w:t>euro</w:t>
      </w:r>
      <w:proofErr w:type="spellEnd"/>
      <w:r w:rsidRPr="5E5E9474">
        <w:rPr>
          <w:rFonts w:ascii="Times New Roman" w:eastAsia="Times New Roman" w:hAnsi="Times New Roman" w:cs="Times New Roman"/>
          <w:sz w:val="24"/>
          <w:szCs w:val="24"/>
        </w:rPr>
        <w:t xml:space="preserve"> (atbilstoši VRAA aprēķiniem) gadā;</w:t>
      </w:r>
    </w:p>
    <w:p w14:paraId="2BFBC0C8" w14:textId="1E16814D" w:rsidR="007C60A3" w:rsidRPr="006C1413" w:rsidRDefault="5E5E9474" w:rsidP="004672DA">
      <w:pPr>
        <w:pStyle w:val="ListParagraph"/>
        <w:numPr>
          <w:ilvl w:val="0"/>
          <w:numId w:val="6"/>
        </w:numPr>
        <w:spacing w:after="120" w:line="276" w:lineRule="auto"/>
        <w:jc w:val="both"/>
        <w:rPr>
          <w:sz w:val="24"/>
          <w:szCs w:val="24"/>
        </w:rPr>
      </w:pPr>
      <w:r w:rsidRPr="5E5E9474">
        <w:rPr>
          <w:rFonts w:ascii="Times New Roman" w:eastAsia="Times New Roman" w:hAnsi="Times New Roman" w:cs="Times New Roman"/>
          <w:sz w:val="24"/>
          <w:szCs w:val="24"/>
        </w:rPr>
        <w:t>2 sistēmu administrator</w:t>
      </w:r>
      <w:r w:rsidR="002B2886">
        <w:rPr>
          <w:rFonts w:ascii="Times New Roman" w:eastAsia="Times New Roman" w:hAnsi="Times New Roman" w:cs="Times New Roman"/>
          <w:sz w:val="24"/>
          <w:szCs w:val="24"/>
        </w:rPr>
        <w:t>i</w:t>
      </w:r>
      <w:r w:rsidRPr="5E5E9474">
        <w:rPr>
          <w:rFonts w:ascii="Times New Roman" w:eastAsia="Times New Roman" w:hAnsi="Times New Roman" w:cs="Times New Roman"/>
          <w:sz w:val="24"/>
          <w:szCs w:val="24"/>
        </w:rPr>
        <w:t xml:space="preserve"> (19.5.amatu saime, 12.mēnešalgu grupa, IV A līmenis), kam atalgojumam nepieciešami 58 818,66 </w:t>
      </w:r>
      <w:proofErr w:type="spellStart"/>
      <w:r w:rsidRPr="5E5E9474">
        <w:rPr>
          <w:rFonts w:ascii="Times New Roman" w:eastAsia="Times New Roman" w:hAnsi="Times New Roman" w:cs="Times New Roman"/>
          <w:i/>
          <w:iCs/>
          <w:sz w:val="24"/>
          <w:szCs w:val="24"/>
        </w:rPr>
        <w:t>euro</w:t>
      </w:r>
      <w:proofErr w:type="spellEnd"/>
      <w:r w:rsidRPr="5E5E9474">
        <w:rPr>
          <w:rFonts w:ascii="Times New Roman" w:eastAsia="Times New Roman" w:hAnsi="Times New Roman" w:cs="Times New Roman"/>
          <w:sz w:val="24"/>
          <w:szCs w:val="24"/>
        </w:rPr>
        <w:t xml:space="preserve"> gadā, darba vietas iekārtošanai 2 777 </w:t>
      </w:r>
      <w:proofErr w:type="spellStart"/>
      <w:r w:rsidRPr="5E5E9474">
        <w:rPr>
          <w:rFonts w:ascii="Times New Roman" w:eastAsia="Times New Roman" w:hAnsi="Times New Roman" w:cs="Times New Roman"/>
          <w:i/>
          <w:iCs/>
          <w:sz w:val="24"/>
          <w:szCs w:val="24"/>
        </w:rPr>
        <w:t>euro</w:t>
      </w:r>
      <w:proofErr w:type="spellEnd"/>
      <w:r w:rsidRPr="5E5E9474">
        <w:rPr>
          <w:rFonts w:ascii="Times New Roman" w:eastAsia="Times New Roman" w:hAnsi="Times New Roman" w:cs="Times New Roman"/>
          <w:sz w:val="24"/>
          <w:szCs w:val="24"/>
        </w:rPr>
        <w:t xml:space="preserve"> (atbilstoši VRAA aprēķiniem) un darbavietas uzturēšanai 6 262 </w:t>
      </w:r>
      <w:proofErr w:type="spellStart"/>
      <w:r w:rsidRPr="5E5E9474">
        <w:rPr>
          <w:rFonts w:ascii="Times New Roman" w:eastAsia="Times New Roman" w:hAnsi="Times New Roman" w:cs="Times New Roman"/>
          <w:i/>
          <w:iCs/>
          <w:sz w:val="24"/>
          <w:szCs w:val="24"/>
        </w:rPr>
        <w:t>euro</w:t>
      </w:r>
      <w:proofErr w:type="spellEnd"/>
      <w:r w:rsidRPr="5E5E9474">
        <w:rPr>
          <w:rFonts w:ascii="Times New Roman" w:eastAsia="Times New Roman" w:hAnsi="Times New Roman" w:cs="Times New Roman"/>
          <w:sz w:val="24"/>
          <w:szCs w:val="24"/>
        </w:rPr>
        <w:t xml:space="preserve"> (atbilstoši VRAA aprēķiniem) gadā.</w:t>
      </w:r>
    </w:p>
    <w:p w14:paraId="10A0C729" w14:textId="77777777" w:rsidR="006C1413" w:rsidRPr="001F24EF" w:rsidRDefault="006C1413" w:rsidP="004672DA">
      <w:pPr>
        <w:pStyle w:val="ListParagraph"/>
        <w:spacing w:after="0" w:line="276" w:lineRule="auto"/>
        <w:ind w:left="1440"/>
        <w:jc w:val="both"/>
        <w:rPr>
          <w:sz w:val="24"/>
          <w:szCs w:val="24"/>
        </w:rPr>
      </w:pPr>
    </w:p>
    <w:p w14:paraId="4638C2FB" w14:textId="792D4E08" w:rsidR="006C1413" w:rsidRPr="006C1413" w:rsidRDefault="006C1413" w:rsidP="004672DA">
      <w:pPr>
        <w:pStyle w:val="ListParagraph"/>
        <w:shd w:val="clear" w:color="auto" w:fill="FFFFFF" w:themeFill="background1"/>
        <w:tabs>
          <w:tab w:val="left" w:pos="284"/>
        </w:tabs>
        <w:spacing w:after="0" w:line="276" w:lineRule="auto"/>
        <w:ind w:left="1440"/>
        <w:jc w:val="right"/>
        <w:rPr>
          <w:rFonts w:ascii="Times New Roman" w:hAnsi="Times New Roman" w:cs="Times New Roman"/>
          <w:i/>
          <w:sz w:val="20"/>
          <w:szCs w:val="20"/>
        </w:rPr>
      </w:pPr>
      <w:r>
        <w:rPr>
          <w:rFonts w:ascii="Times New Roman" w:hAnsi="Times New Roman" w:cs="Times New Roman"/>
          <w:i/>
          <w:sz w:val="20"/>
          <w:szCs w:val="20"/>
        </w:rPr>
        <w:t>2</w:t>
      </w:r>
      <w:r w:rsidRPr="006C1413">
        <w:rPr>
          <w:rFonts w:ascii="Times New Roman" w:hAnsi="Times New Roman" w:cs="Times New Roman"/>
          <w:i/>
          <w:sz w:val="20"/>
          <w:szCs w:val="20"/>
        </w:rPr>
        <w:t xml:space="preserve">.tabula. Nepieciešamais papildu finansējums un papildu amata vietas </w:t>
      </w:r>
    </w:p>
    <w:tbl>
      <w:tblPr>
        <w:tblStyle w:val="TableGrid"/>
        <w:tblW w:w="8358" w:type="dxa"/>
        <w:tblLayout w:type="fixed"/>
        <w:tblLook w:val="04A0" w:firstRow="1" w:lastRow="0" w:firstColumn="1" w:lastColumn="0" w:noHBand="0" w:noVBand="1"/>
      </w:tblPr>
      <w:tblGrid>
        <w:gridCol w:w="2689"/>
        <w:gridCol w:w="1984"/>
        <w:gridCol w:w="1842"/>
        <w:gridCol w:w="1843"/>
      </w:tblGrid>
      <w:tr w:rsidR="006C1413" w:rsidRPr="00F55C6F" w14:paraId="144D9746" w14:textId="77777777" w:rsidTr="00653A61">
        <w:tc>
          <w:tcPr>
            <w:tcW w:w="2689" w:type="dxa"/>
          </w:tcPr>
          <w:p w14:paraId="0A9CF6A5" w14:textId="77777777" w:rsidR="006C1413" w:rsidRPr="00F55C6F" w:rsidRDefault="006C1413" w:rsidP="004672DA">
            <w:pPr>
              <w:spacing w:line="276" w:lineRule="auto"/>
              <w:jc w:val="both"/>
              <w:rPr>
                <w:rFonts w:ascii="Times New Roman" w:hAnsi="Times New Roman" w:cs="Times New Roman"/>
                <w:sz w:val="24"/>
                <w:szCs w:val="24"/>
              </w:rPr>
            </w:pPr>
          </w:p>
        </w:tc>
        <w:tc>
          <w:tcPr>
            <w:tcW w:w="1984" w:type="dxa"/>
          </w:tcPr>
          <w:p w14:paraId="42AEDB27" w14:textId="5916771E" w:rsidR="006C1413" w:rsidRPr="00F55C6F" w:rsidRDefault="006C1413" w:rsidP="004672DA">
            <w:pPr>
              <w:spacing w:line="276" w:lineRule="auto"/>
              <w:jc w:val="center"/>
              <w:rPr>
                <w:rFonts w:ascii="Times New Roman" w:hAnsi="Times New Roman" w:cs="Times New Roman"/>
                <w:sz w:val="24"/>
                <w:szCs w:val="24"/>
              </w:rPr>
            </w:pPr>
            <w:r>
              <w:rPr>
                <w:rFonts w:ascii="Times New Roman" w:hAnsi="Times New Roman" w:cs="Times New Roman"/>
                <w:sz w:val="24"/>
                <w:szCs w:val="24"/>
              </w:rPr>
              <w:t>2020.</w:t>
            </w:r>
            <w:r w:rsidR="009A6045">
              <w:rPr>
                <w:rFonts w:ascii="Times New Roman" w:hAnsi="Times New Roman" w:cs="Times New Roman"/>
                <w:sz w:val="24"/>
                <w:szCs w:val="24"/>
              </w:rPr>
              <w:t xml:space="preserve"> </w:t>
            </w:r>
            <w:r>
              <w:rPr>
                <w:rFonts w:ascii="Times New Roman" w:hAnsi="Times New Roman" w:cs="Times New Roman"/>
                <w:sz w:val="24"/>
                <w:szCs w:val="24"/>
              </w:rPr>
              <w:t>gads</w:t>
            </w:r>
          </w:p>
        </w:tc>
        <w:tc>
          <w:tcPr>
            <w:tcW w:w="1842" w:type="dxa"/>
          </w:tcPr>
          <w:p w14:paraId="491A3E62" w14:textId="65250AA6" w:rsidR="006C1413" w:rsidRPr="00F55C6F" w:rsidRDefault="006C1413" w:rsidP="004672DA">
            <w:pPr>
              <w:spacing w:line="276" w:lineRule="auto"/>
              <w:jc w:val="center"/>
              <w:rPr>
                <w:rFonts w:ascii="Times New Roman" w:hAnsi="Times New Roman" w:cs="Times New Roman"/>
                <w:sz w:val="24"/>
                <w:szCs w:val="24"/>
              </w:rPr>
            </w:pPr>
            <w:r>
              <w:rPr>
                <w:rFonts w:ascii="Times New Roman" w:hAnsi="Times New Roman" w:cs="Times New Roman"/>
                <w:sz w:val="24"/>
                <w:szCs w:val="24"/>
              </w:rPr>
              <w:t>2021.</w:t>
            </w:r>
            <w:r w:rsidR="009A6045">
              <w:rPr>
                <w:rFonts w:ascii="Times New Roman" w:hAnsi="Times New Roman" w:cs="Times New Roman"/>
                <w:sz w:val="24"/>
                <w:szCs w:val="24"/>
              </w:rPr>
              <w:t xml:space="preserve"> </w:t>
            </w:r>
            <w:r>
              <w:rPr>
                <w:rFonts w:ascii="Times New Roman" w:hAnsi="Times New Roman" w:cs="Times New Roman"/>
                <w:sz w:val="24"/>
                <w:szCs w:val="24"/>
              </w:rPr>
              <w:t>gads</w:t>
            </w:r>
          </w:p>
        </w:tc>
        <w:tc>
          <w:tcPr>
            <w:tcW w:w="1843" w:type="dxa"/>
          </w:tcPr>
          <w:p w14:paraId="0ED81FEE" w14:textId="3A0ECEEC" w:rsidR="006C1413" w:rsidRPr="00F55C6F" w:rsidRDefault="006C1413" w:rsidP="004672DA">
            <w:pPr>
              <w:spacing w:line="276" w:lineRule="auto"/>
              <w:jc w:val="center"/>
              <w:rPr>
                <w:rFonts w:ascii="Times New Roman" w:hAnsi="Times New Roman" w:cs="Times New Roman"/>
                <w:sz w:val="24"/>
                <w:szCs w:val="24"/>
              </w:rPr>
            </w:pPr>
            <w:r>
              <w:rPr>
                <w:rFonts w:ascii="Times New Roman" w:hAnsi="Times New Roman" w:cs="Times New Roman"/>
                <w:sz w:val="24"/>
                <w:szCs w:val="24"/>
              </w:rPr>
              <w:t>2022.</w:t>
            </w:r>
            <w:r w:rsidR="009A6045">
              <w:rPr>
                <w:rFonts w:ascii="Times New Roman" w:hAnsi="Times New Roman" w:cs="Times New Roman"/>
                <w:sz w:val="24"/>
                <w:szCs w:val="24"/>
              </w:rPr>
              <w:t xml:space="preserve"> </w:t>
            </w:r>
            <w:r>
              <w:rPr>
                <w:rFonts w:ascii="Times New Roman" w:hAnsi="Times New Roman" w:cs="Times New Roman"/>
                <w:sz w:val="24"/>
                <w:szCs w:val="24"/>
              </w:rPr>
              <w:t xml:space="preserve">gads </w:t>
            </w:r>
            <w:r w:rsidRPr="00F757C1">
              <w:rPr>
                <w:rFonts w:ascii="Times New Roman" w:hAnsi="Times New Roman" w:cs="Times New Roman"/>
              </w:rPr>
              <w:t>un turpmāk</w:t>
            </w:r>
          </w:p>
        </w:tc>
      </w:tr>
      <w:tr w:rsidR="006C1413" w:rsidRPr="00F55C6F" w14:paraId="03027C44" w14:textId="77777777" w:rsidTr="00653A61">
        <w:tc>
          <w:tcPr>
            <w:tcW w:w="2689" w:type="dxa"/>
          </w:tcPr>
          <w:p w14:paraId="7FB1198A" w14:textId="77777777" w:rsidR="006C1413" w:rsidRPr="00F55C6F" w:rsidRDefault="006C1413" w:rsidP="004672DA">
            <w:pPr>
              <w:spacing w:line="276" w:lineRule="auto"/>
              <w:rPr>
                <w:rFonts w:ascii="Times New Roman" w:hAnsi="Times New Roman" w:cs="Times New Roman"/>
                <w:sz w:val="24"/>
                <w:szCs w:val="24"/>
              </w:rPr>
            </w:pPr>
            <w:r>
              <w:rPr>
                <w:rFonts w:ascii="Times New Roman" w:hAnsi="Times New Roman" w:cs="Times New Roman"/>
                <w:sz w:val="24"/>
                <w:szCs w:val="24"/>
              </w:rPr>
              <w:t>Atlīdzība</w:t>
            </w:r>
          </w:p>
        </w:tc>
        <w:tc>
          <w:tcPr>
            <w:tcW w:w="1984" w:type="dxa"/>
          </w:tcPr>
          <w:p w14:paraId="482DBD6A" w14:textId="2CC19AC6" w:rsidR="006C1413" w:rsidRPr="00F55C6F" w:rsidRDefault="000F2078" w:rsidP="004672DA">
            <w:pPr>
              <w:spacing w:line="276" w:lineRule="auto"/>
              <w:jc w:val="center"/>
              <w:rPr>
                <w:rFonts w:ascii="Times New Roman" w:hAnsi="Times New Roman" w:cs="Times New Roman"/>
                <w:sz w:val="24"/>
                <w:szCs w:val="24"/>
              </w:rPr>
            </w:pPr>
            <w:r>
              <w:rPr>
                <w:rFonts w:ascii="Times New Roman" w:hAnsi="Times New Roman" w:cs="Times New Roman"/>
                <w:sz w:val="24"/>
                <w:szCs w:val="24"/>
              </w:rPr>
              <w:t>147 04</w:t>
            </w:r>
            <w:r w:rsidR="0068442A">
              <w:rPr>
                <w:rFonts w:ascii="Times New Roman" w:hAnsi="Times New Roman" w:cs="Times New Roman"/>
                <w:sz w:val="24"/>
                <w:szCs w:val="24"/>
              </w:rPr>
              <w:t>7</w:t>
            </w:r>
          </w:p>
        </w:tc>
        <w:tc>
          <w:tcPr>
            <w:tcW w:w="1842" w:type="dxa"/>
          </w:tcPr>
          <w:p w14:paraId="1DC87622" w14:textId="7BCFE7DC" w:rsidR="006C1413" w:rsidRPr="0005546C" w:rsidRDefault="00C74118" w:rsidP="004672DA">
            <w:pPr>
              <w:spacing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147 047</w:t>
            </w:r>
          </w:p>
        </w:tc>
        <w:tc>
          <w:tcPr>
            <w:tcW w:w="1843" w:type="dxa"/>
          </w:tcPr>
          <w:p w14:paraId="2E68BC09" w14:textId="5B8706EC" w:rsidR="006C1413" w:rsidRPr="0005546C" w:rsidRDefault="00C74118" w:rsidP="004672DA">
            <w:pPr>
              <w:spacing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147 04</w:t>
            </w:r>
            <w:r w:rsidR="0068442A">
              <w:rPr>
                <w:rFonts w:ascii="Times New Roman" w:hAnsi="Times New Roman" w:cs="Times New Roman"/>
                <w:sz w:val="24"/>
                <w:szCs w:val="24"/>
              </w:rPr>
              <w:t>7</w:t>
            </w:r>
          </w:p>
        </w:tc>
      </w:tr>
      <w:tr w:rsidR="006C1413" w:rsidRPr="00F55C6F" w14:paraId="7C4F3FE9" w14:textId="77777777" w:rsidTr="00653A61">
        <w:tc>
          <w:tcPr>
            <w:tcW w:w="2689" w:type="dxa"/>
          </w:tcPr>
          <w:p w14:paraId="1165EBC3" w14:textId="77777777" w:rsidR="006C1413" w:rsidRPr="00F55C6F" w:rsidRDefault="006C1413" w:rsidP="004672DA">
            <w:pPr>
              <w:spacing w:line="276" w:lineRule="auto"/>
              <w:rPr>
                <w:rFonts w:ascii="Times New Roman" w:hAnsi="Times New Roman" w:cs="Times New Roman"/>
                <w:sz w:val="24"/>
                <w:szCs w:val="24"/>
              </w:rPr>
            </w:pPr>
            <w:r>
              <w:rPr>
                <w:rFonts w:ascii="Times New Roman" w:hAnsi="Times New Roman" w:cs="Times New Roman"/>
                <w:sz w:val="24"/>
                <w:szCs w:val="24"/>
              </w:rPr>
              <w:t>D</w:t>
            </w:r>
            <w:r w:rsidRPr="00F55C6F">
              <w:rPr>
                <w:rFonts w:ascii="Times New Roman" w:hAnsi="Times New Roman" w:cs="Times New Roman"/>
                <w:sz w:val="24"/>
                <w:szCs w:val="24"/>
              </w:rPr>
              <w:t>arba vietu izveide</w:t>
            </w:r>
          </w:p>
        </w:tc>
        <w:tc>
          <w:tcPr>
            <w:tcW w:w="1984" w:type="dxa"/>
          </w:tcPr>
          <w:p w14:paraId="0E124E05" w14:textId="1697E9E0" w:rsidR="006C1413" w:rsidRPr="00A2536B" w:rsidRDefault="005E6938" w:rsidP="004672DA">
            <w:pPr>
              <w:spacing w:line="276" w:lineRule="auto"/>
              <w:jc w:val="center"/>
              <w:rPr>
                <w:rFonts w:ascii="Times New Roman" w:hAnsi="Times New Roman" w:cs="Times New Roman"/>
                <w:sz w:val="24"/>
                <w:szCs w:val="24"/>
              </w:rPr>
            </w:pPr>
            <w:r>
              <w:rPr>
                <w:rFonts w:ascii="Times New Roman" w:hAnsi="Times New Roman" w:cs="Times New Roman"/>
                <w:sz w:val="24"/>
                <w:szCs w:val="24"/>
              </w:rPr>
              <w:t>8 331</w:t>
            </w:r>
          </w:p>
        </w:tc>
        <w:tc>
          <w:tcPr>
            <w:tcW w:w="1842" w:type="dxa"/>
          </w:tcPr>
          <w:p w14:paraId="6F47C671" w14:textId="2888D334" w:rsidR="006C1413" w:rsidRPr="00F55C6F" w:rsidRDefault="006C1413" w:rsidP="004672DA">
            <w:pPr>
              <w:spacing w:line="276" w:lineRule="auto"/>
              <w:jc w:val="center"/>
              <w:rPr>
                <w:rFonts w:ascii="Times New Roman" w:hAnsi="Times New Roman" w:cs="Times New Roman"/>
                <w:sz w:val="24"/>
                <w:szCs w:val="24"/>
              </w:rPr>
            </w:pPr>
          </w:p>
        </w:tc>
        <w:tc>
          <w:tcPr>
            <w:tcW w:w="1843" w:type="dxa"/>
          </w:tcPr>
          <w:p w14:paraId="2F94D8D5" w14:textId="4AF4B321" w:rsidR="006C1413" w:rsidRPr="00F55C6F" w:rsidRDefault="006C1413" w:rsidP="004672DA">
            <w:pPr>
              <w:spacing w:line="276" w:lineRule="auto"/>
              <w:jc w:val="center"/>
              <w:rPr>
                <w:rFonts w:ascii="Times New Roman" w:hAnsi="Times New Roman" w:cs="Times New Roman"/>
                <w:sz w:val="24"/>
                <w:szCs w:val="24"/>
              </w:rPr>
            </w:pPr>
          </w:p>
        </w:tc>
      </w:tr>
      <w:tr w:rsidR="006C1413" w:rsidRPr="00F55C6F" w14:paraId="2CB6CAE3" w14:textId="77777777" w:rsidTr="00653A61">
        <w:tc>
          <w:tcPr>
            <w:tcW w:w="2689" w:type="dxa"/>
          </w:tcPr>
          <w:p w14:paraId="0753DA5D" w14:textId="77777777" w:rsidR="006C1413" w:rsidRPr="00F55C6F" w:rsidRDefault="006C1413" w:rsidP="004672DA">
            <w:pPr>
              <w:spacing w:line="276" w:lineRule="auto"/>
              <w:rPr>
                <w:rFonts w:ascii="Times New Roman" w:hAnsi="Times New Roman" w:cs="Times New Roman"/>
                <w:sz w:val="24"/>
                <w:szCs w:val="24"/>
              </w:rPr>
            </w:pPr>
            <w:r>
              <w:rPr>
                <w:rFonts w:ascii="Times New Roman" w:hAnsi="Times New Roman" w:cs="Times New Roman"/>
                <w:sz w:val="24"/>
                <w:szCs w:val="24"/>
              </w:rPr>
              <w:t>Darba vietas uzturēšana</w:t>
            </w:r>
          </w:p>
        </w:tc>
        <w:tc>
          <w:tcPr>
            <w:tcW w:w="1984" w:type="dxa"/>
          </w:tcPr>
          <w:p w14:paraId="36ECDA0F" w14:textId="050923E2" w:rsidR="006C1413" w:rsidRPr="00F55C6F" w:rsidRDefault="006C1413" w:rsidP="004672DA">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C15792">
              <w:rPr>
                <w:rFonts w:ascii="Times New Roman" w:hAnsi="Times New Roman" w:cs="Times New Roman"/>
                <w:sz w:val="24"/>
                <w:szCs w:val="24"/>
              </w:rPr>
              <w:t>5</w:t>
            </w:r>
            <w:r>
              <w:rPr>
                <w:rFonts w:ascii="Times New Roman" w:hAnsi="Times New Roman" w:cs="Times New Roman"/>
                <w:sz w:val="24"/>
                <w:szCs w:val="24"/>
              </w:rPr>
              <w:t xml:space="preserve"> </w:t>
            </w:r>
            <w:r w:rsidR="00C15792">
              <w:rPr>
                <w:rFonts w:ascii="Times New Roman" w:hAnsi="Times New Roman" w:cs="Times New Roman"/>
                <w:sz w:val="24"/>
                <w:szCs w:val="24"/>
              </w:rPr>
              <w:t>655</w:t>
            </w:r>
          </w:p>
        </w:tc>
        <w:tc>
          <w:tcPr>
            <w:tcW w:w="1842" w:type="dxa"/>
          </w:tcPr>
          <w:p w14:paraId="377634BC" w14:textId="093CA204" w:rsidR="006C1413" w:rsidRPr="00F55C6F" w:rsidRDefault="00C15792" w:rsidP="004672DA">
            <w:pPr>
              <w:spacing w:line="276" w:lineRule="auto"/>
              <w:jc w:val="center"/>
              <w:rPr>
                <w:rFonts w:ascii="Times New Roman" w:hAnsi="Times New Roman" w:cs="Times New Roman"/>
                <w:sz w:val="24"/>
                <w:szCs w:val="24"/>
              </w:rPr>
            </w:pPr>
            <w:r>
              <w:rPr>
                <w:rFonts w:ascii="Times New Roman" w:hAnsi="Times New Roman" w:cs="Times New Roman"/>
                <w:sz w:val="24"/>
                <w:szCs w:val="24"/>
              </w:rPr>
              <w:t>15 655</w:t>
            </w:r>
          </w:p>
        </w:tc>
        <w:tc>
          <w:tcPr>
            <w:tcW w:w="1843" w:type="dxa"/>
          </w:tcPr>
          <w:p w14:paraId="4CD1EE7B" w14:textId="49F57078" w:rsidR="006C1413" w:rsidRPr="00F55C6F" w:rsidRDefault="00C15792" w:rsidP="004672DA">
            <w:pPr>
              <w:spacing w:line="276" w:lineRule="auto"/>
              <w:jc w:val="center"/>
              <w:rPr>
                <w:rFonts w:ascii="Times New Roman" w:hAnsi="Times New Roman" w:cs="Times New Roman"/>
                <w:sz w:val="24"/>
                <w:szCs w:val="24"/>
              </w:rPr>
            </w:pPr>
            <w:r>
              <w:rPr>
                <w:rFonts w:ascii="Times New Roman" w:hAnsi="Times New Roman" w:cs="Times New Roman"/>
                <w:sz w:val="24"/>
                <w:szCs w:val="24"/>
              </w:rPr>
              <w:t>15 655</w:t>
            </w:r>
          </w:p>
        </w:tc>
      </w:tr>
      <w:tr w:rsidR="006C1413" w:rsidRPr="00F55C6F" w14:paraId="01FEB28F" w14:textId="77777777" w:rsidTr="00653A61">
        <w:tc>
          <w:tcPr>
            <w:tcW w:w="2689" w:type="dxa"/>
          </w:tcPr>
          <w:p w14:paraId="7B923702" w14:textId="77777777" w:rsidR="006C1413" w:rsidRPr="0005546C" w:rsidRDefault="006C1413" w:rsidP="004672DA">
            <w:pPr>
              <w:spacing w:line="276" w:lineRule="auto"/>
              <w:rPr>
                <w:rFonts w:ascii="Times New Roman" w:hAnsi="Times New Roman" w:cs="Times New Roman"/>
                <w:b/>
              </w:rPr>
            </w:pPr>
            <w:r>
              <w:rPr>
                <w:rFonts w:ascii="Times New Roman" w:hAnsi="Times New Roman" w:cs="Times New Roman"/>
                <w:b/>
              </w:rPr>
              <w:t>Finansējums kopā</w:t>
            </w:r>
          </w:p>
        </w:tc>
        <w:tc>
          <w:tcPr>
            <w:tcW w:w="1984" w:type="dxa"/>
          </w:tcPr>
          <w:p w14:paraId="3355520C" w14:textId="585D1636" w:rsidR="006C1413" w:rsidRPr="0005546C" w:rsidRDefault="006C1413" w:rsidP="004672DA">
            <w:pPr>
              <w:spacing w:line="276" w:lineRule="auto"/>
              <w:jc w:val="center"/>
              <w:rPr>
                <w:rFonts w:ascii="Times New Roman" w:hAnsi="Times New Roman" w:cs="Times New Roman"/>
                <w:b/>
                <w:sz w:val="24"/>
                <w:szCs w:val="24"/>
              </w:rPr>
            </w:pPr>
            <w:r w:rsidRPr="00393B2C">
              <w:rPr>
                <w:rFonts w:ascii="Times New Roman" w:hAnsi="Times New Roman" w:cs="Times New Roman"/>
                <w:b/>
                <w:sz w:val="24"/>
                <w:szCs w:val="24"/>
              </w:rPr>
              <w:t>1</w:t>
            </w:r>
            <w:r w:rsidR="00E517BF">
              <w:rPr>
                <w:rFonts w:ascii="Times New Roman" w:hAnsi="Times New Roman" w:cs="Times New Roman"/>
                <w:b/>
                <w:sz w:val="24"/>
                <w:szCs w:val="24"/>
              </w:rPr>
              <w:t>7</w:t>
            </w:r>
            <w:r w:rsidRPr="00393B2C">
              <w:rPr>
                <w:rFonts w:ascii="Times New Roman" w:hAnsi="Times New Roman" w:cs="Times New Roman"/>
                <w:b/>
                <w:sz w:val="24"/>
                <w:szCs w:val="24"/>
              </w:rPr>
              <w:t>1 </w:t>
            </w:r>
            <w:r w:rsidR="00140ED3">
              <w:rPr>
                <w:rFonts w:ascii="Times New Roman" w:hAnsi="Times New Roman" w:cs="Times New Roman"/>
                <w:b/>
                <w:sz w:val="24"/>
                <w:szCs w:val="24"/>
              </w:rPr>
              <w:t>033</w:t>
            </w:r>
          </w:p>
        </w:tc>
        <w:tc>
          <w:tcPr>
            <w:tcW w:w="1842" w:type="dxa"/>
          </w:tcPr>
          <w:p w14:paraId="6B3955D2" w14:textId="636D9D3B" w:rsidR="006C1413" w:rsidRPr="0005546C" w:rsidRDefault="006C1413" w:rsidP="004672DA">
            <w:pPr>
              <w:spacing w:line="276" w:lineRule="auto"/>
              <w:jc w:val="center"/>
              <w:rPr>
                <w:rFonts w:ascii="Times New Roman" w:hAnsi="Times New Roman" w:cs="Times New Roman"/>
                <w:b/>
                <w:sz w:val="24"/>
                <w:szCs w:val="24"/>
              </w:rPr>
            </w:pPr>
            <w:r w:rsidRPr="00393B2C">
              <w:rPr>
                <w:rFonts w:ascii="Times New Roman" w:hAnsi="Times New Roman" w:cs="Times New Roman"/>
                <w:b/>
                <w:sz w:val="24"/>
                <w:szCs w:val="24"/>
              </w:rPr>
              <w:t>1</w:t>
            </w:r>
            <w:r w:rsidR="00833797">
              <w:rPr>
                <w:rFonts w:ascii="Times New Roman" w:hAnsi="Times New Roman" w:cs="Times New Roman"/>
                <w:b/>
                <w:sz w:val="24"/>
                <w:szCs w:val="24"/>
              </w:rPr>
              <w:t>62</w:t>
            </w:r>
            <w:r w:rsidRPr="00393B2C">
              <w:rPr>
                <w:rFonts w:ascii="Times New Roman" w:hAnsi="Times New Roman" w:cs="Times New Roman"/>
                <w:b/>
                <w:sz w:val="24"/>
                <w:szCs w:val="24"/>
              </w:rPr>
              <w:t> </w:t>
            </w:r>
            <w:r w:rsidR="00833797">
              <w:rPr>
                <w:rFonts w:ascii="Times New Roman" w:hAnsi="Times New Roman" w:cs="Times New Roman"/>
                <w:b/>
                <w:sz w:val="24"/>
                <w:szCs w:val="24"/>
              </w:rPr>
              <w:t>70</w:t>
            </w:r>
            <w:r w:rsidR="0068442A">
              <w:rPr>
                <w:rFonts w:ascii="Times New Roman" w:hAnsi="Times New Roman" w:cs="Times New Roman"/>
                <w:b/>
                <w:sz w:val="24"/>
                <w:szCs w:val="24"/>
              </w:rPr>
              <w:t>2</w:t>
            </w:r>
          </w:p>
        </w:tc>
        <w:tc>
          <w:tcPr>
            <w:tcW w:w="1843" w:type="dxa"/>
          </w:tcPr>
          <w:p w14:paraId="119E53BA" w14:textId="0E57681E" w:rsidR="006C1413" w:rsidRPr="0005546C" w:rsidRDefault="00833797" w:rsidP="004672DA">
            <w:pPr>
              <w:spacing w:line="276" w:lineRule="auto"/>
              <w:jc w:val="center"/>
              <w:rPr>
                <w:rFonts w:ascii="Times New Roman" w:hAnsi="Times New Roman" w:cs="Times New Roman"/>
                <w:b/>
                <w:sz w:val="24"/>
                <w:szCs w:val="24"/>
              </w:rPr>
            </w:pPr>
            <w:r w:rsidRPr="00393B2C">
              <w:rPr>
                <w:rFonts w:ascii="Times New Roman" w:hAnsi="Times New Roman" w:cs="Times New Roman"/>
                <w:b/>
                <w:sz w:val="24"/>
                <w:szCs w:val="24"/>
              </w:rPr>
              <w:t>1</w:t>
            </w:r>
            <w:r>
              <w:rPr>
                <w:rFonts w:ascii="Times New Roman" w:hAnsi="Times New Roman" w:cs="Times New Roman"/>
                <w:b/>
                <w:sz w:val="24"/>
                <w:szCs w:val="24"/>
              </w:rPr>
              <w:t>62</w:t>
            </w:r>
            <w:r w:rsidRPr="00393B2C">
              <w:rPr>
                <w:rFonts w:ascii="Times New Roman" w:hAnsi="Times New Roman" w:cs="Times New Roman"/>
                <w:b/>
                <w:sz w:val="24"/>
                <w:szCs w:val="24"/>
              </w:rPr>
              <w:t> </w:t>
            </w:r>
            <w:r>
              <w:rPr>
                <w:rFonts w:ascii="Times New Roman" w:hAnsi="Times New Roman" w:cs="Times New Roman"/>
                <w:b/>
                <w:sz w:val="24"/>
                <w:szCs w:val="24"/>
              </w:rPr>
              <w:t>70</w:t>
            </w:r>
            <w:r w:rsidR="0068442A">
              <w:rPr>
                <w:rFonts w:ascii="Times New Roman" w:hAnsi="Times New Roman" w:cs="Times New Roman"/>
                <w:b/>
                <w:sz w:val="24"/>
                <w:szCs w:val="24"/>
              </w:rPr>
              <w:t>2</w:t>
            </w:r>
          </w:p>
        </w:tc>
      </w:tr>
      <w:tr w:rsidR="006C1413" w:rsidRPr="00F55C6F" w14:paraId="3D78BBD9" w14:textId="77777777" w:rsidTr="00653A61">
        <w:tc>
          <w:tcPr>
            <w:tcW w:w="2689" w:type="dxa"/>
          </w:tcPr>
          <w:p w14:paraId="2314BCF7" w14:textId="77777777" w:rsidR="006C1413" w:rsidRDefault="006C1413" w:rsidP="004672DA">
            <w:pPr>
              <w:spacing w:line="276" w:lineRule="auto"/>
              <w:rPr>
                <w:rFonts w:ascii="Times New Roman" w:hAnsi="Times New Roman" w:cs="Times New Roman"/>
                <w:b/>
              </w:rPr>
            </w:pPr>
            <w:r>
              <w:rPr>
                <w:rFonts w:ascii="Times New Roman" w:hAnsi="Times New Roman" w:cs="Times New Roman"/>
                <w:b/>
              </w:rPr>
              <w:t>Amata vietu skaits</w:t>
            </w:r>
          </w:p>
        </w:tc>
        <w:tc>
          <w:tcPr>
            <w:tcW w:w="1984" w:type="dxa"/>
          </w:tcPr>
          <w:p w14:paraId="6DA21F3B" w14:textId="50C5C383" w:rsidR="006C1413" w:rsidRPr="0005546C" w:rsidRDefault="00734722" w:rsidP="004672DA">
            <w:pPr>
              <w:spacing w:line="276"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1842" w:type="dxa"/>
          </w:tcPr>
          <w:p w14:paraId="7F95008F" w14:textId="1878384D" w:rsidR="006C1413" w:rsidRPr="0005546C" w:rsidRDefault="00734722" w:rsidP="004672DA">
            <w:pPr>
              <w:spacing w:line="276"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1843" w:type="dxa"/>
          </w:tcPr>
          <w:p w14:paraId="12435DF8" w14:textId="4B4D14EC" w:rsidR="006C1413" w:rsidRPr="0005546C" w:rsidRDefault="00734722" w:rsidP="004672DA">
            <w:pPr>
              <w:spacing w:line="276" w:lineRule="auto"/>
              <w:jc w:val="center"/>
              <w:rPr>
                <w:rFonts w:ascii="Times New Roman" w:hAnsi="Times New Roman" w:cs="Times New Roman"/>
                <w:b/>
                <w:sz w:val="24"/>
                <w:szCs w:val="24"/>
              </w:rPr>
            </w:pPr>
            <w:r>
              <w:rPr>
                <w:rFonts w:ascii="Times New Roman" w:hAnsi="Times New Roman" w:cs="Times New Roman"/>
                <w:b/>
                <w:sz w:val="24"/>
                <w:szCs w:val="24"/>
              </w:rPr>
              <w:t>5</w:t>
            </w:r>
          </w:p>
        </w:tc>
      </w:tr>
    </w:tbl>
    <w:p w14:paraId="01323DAD" w14:textId="17355F5C" w:rsidR="00C250B8" w:rsidRDefault="00C250B8" w:rsidP="004672DA">
      <w:pPr>
        <w:spacing w:line="276" w:lineRule="auto"/>
        <w:jc w:val="both"/>
        <w:rPr>
          <w:rFonts w:ascii="Times New Roman" w:eastAsia="Times New Roman" w:hAnsi="Times New Roman" w:cs="Times New Roman"/>
          <w:sz w:val="24"/>
          <w:szCs w:val="24"/>
        </w:rPr>
      </w:pPr>
    </w:p>
    <w:p w14:paraId="23F2DAF2" w14:textId="77777777" w:rsidR="00393381" w:rsidRDefault="00393381" w:rsidP="004672DA">
      <w:pPr>
        <w:spacing w:line="276" w:lineRule="auto"/>
        <w:jc w:val="both"/>
        <w:rPr>
          <w:rFonts w:ascii="Times New Roman" w:hAnsi="Times New Roman" w:cs="Times New Roman"/>
        </w:rPr>
      </w:pPr>
    </w:p>
    <w:p w14:paraId="78801B6B" w14:textId="77777777" w:rsidR="008600E8" w:rsidRPr="00236870" w:rsidRDefault="008600E8" w:rsidP="004672DA">
      <w:pPr>
        <w:spacing w:line="276" w:lineRule="auto"/>
        <w:jc w:val="both"/>
        <w:rPr>
          <w:rFonts w:ascii="Times New Roman" w:hAnsi="Times New Roman" w:cs="Times New Roman"/>
        </w:rPr>
      </w:pPr>
      <w:r w:rsidRPr="00236870">
        <w:rPr>
          <w:rFonts w:ascii="Times New Roman" w:hAnsi="Times New Roman" w:cs="Times New Roman"/>
        </w:rPr>
        <w:t>Vides aizsardzības un reģionālās attīstības ministrs</w:t>
      </w:r>
      <w:r w:rsidRPr="00236870">
        <w:rPr>
          <w:rFonts w:ascii="Times New Roman" w:hAnsi="Times New Roman" w:cs="Times New Roman"/>
        </w:rPr>
        <w:tab/>
      </w:r>
      <w:r w:rsidRPr="00236870">
        <w:rPr>
          <w:rFonts w:ascii="Times New Roman" w:hAnsi="Times New Roman" w:cs="Times New Roman"/>
        </w:rPr>
        <w:tab/>
      </w:r>
      <w:r w:rsidRPr="00236870">
        <w:rPr>
          <w:rFonts w:ascii="Times New Roman" w:hAnsi="Times New Roman" w:cs="Times New Roman"/>
        </w:rPr>
        <w:tab/>
      </w:r>
      <w:r w:rsidR="00C250B8">
        <w:rPr>
          <w:rFonts w:ascii="Times New Roman" w:hAnsi="Times New Roman" w:cs="Times New Roman"/>
        </w:rPr>
        <w:t xml:space="preserve">                    </w:t>
      </w:r>
      <w:r w:rsidRPr="00236870">
        <w:rPr>
          <w:rFonts w:ascii="Times New Roman" w:hAnsi="Times New Roman" w:cs="Times New Roman"/>
        </w:rPr>
        <w:t xml:space="preserve"> </w:t>
      </w:r>
      <w:r>
        <w:rPr>
          <w:rFonts w:ascii="Times New Roman" w:hAnsi="Times New Roman" w:cs="Times New Roman"/>
        </w:rPr>
        <w:t xml:space="preserve"> J.</w:t>
      </w:r>
      <w:r w:rsidR="00B52D43">
        <w:rPr>
          <w:rFonts w:ascii="Times New Roman" w:hAnsi="Times New Roman" w:cs="Times New Roman"/>
        </w:rPr>
        <w:t xml:space="preserve"> </w:t>
      </w:r>
      <w:r>
        <w:rPr>
          <w:rFonts w:ascii="Times New Roman" w:hAnsi="Times New Roman" w:cs="Times New Roman"/>
        </w:rPr>
        <w:t>Pūce</w:t>
      </w:r>
    </w:p>
    <w:p w14:paraId="120CE652" w14:textId="77777777" w:rsidR="00B149EE" w:rsidRDefault="00B149EE" w:rsidP="008600E8">
      <w:pPr>
        <w:tabs>
          <w:tab w:val="left" w:pos="7380"/>
        </w:tabs>
        <w:spacing w:after="0" w:line="240" w:lineRule="auto"/>
        <w:ind w:right="-283"/>
        <w:jc w:val="both"/>
        <w:rPr>
          <w:rFonts w:ascii="Times New Roman" w:hAnsi="Times New Roman" w:cs="Times New Roman"/>
          <w:sz w:val="20"/>
          <w:szCs w:val="20"/>
        </w:rPr>
      </w:pPr>
    </w:p>
    <w:p w14:paraId="2EA25CE1" w14:textId="77777777" w:rsidR="00393381" w:rsidRDefault="00393381" w:rsidP="008600E8">
      <w:pPr>
        <w:tabs>
          <w:tab w:val="left" w:pos="7380"/>
        </w:tabs>
        <w:spacing w:after="0" w:line="240" w:lineRule="auto"/>
        <w:ind w:right="-283"/>
        <w:jc w:val="both"/>
        <w:rPr>
          <w:rFonts w:ascii="Times New Roman" w:hAnsi="Times New Roman" w:cs="Times New Roman"/>
          <w:sz w:val="20"/>
          <w:szCs w:val="20"/>
        </w:rPr>
      </w:pPr>
    </w:p>
    <w:p w14:paraId="616C28F0" w14:textId="77777777" w:rsidR="0070564F" w:rsidRDefault="0070564F" w:rsidP="008600E8">
      <w:pPr>
        <w:tabs>
          <w:tab w:val="left" w:pos="7380"/>
        </w:tabs>
        <w:spacing w:after="0" w:line="240" w:lineRule="auto"/>
        <w:ind w:right="-283"/>
        <w:jc w:val="both"/>
        <w:rPr>
          <w:rFonts w:ascii="Times New Roman" w:hAnsi="Times New Roman" w:cs="Times New Roman"/>
          <w:sz w:val="20"/>
          <w:szCs w:val="20"/>
        </w:rPr>
      </w:pPr>
    </w:p>
    <w:p w14:paraId="4E86C9A7" w14:textId="77777777" w:rsidR="00393381" w:rsidRDefault="00393381" w:rsidP="008600E8">
      <w:pPr>
        <w:tabs>
          <w:tab w:val="left" w:pos="7380"/>
        </w:tabs>
        <w:spacing w:after="0" w:line="240" w:lineRule="auto"/>
        <w:ind w:right="-283"/>
        <w:jc w:val="both"/>
        <w:rPr>
          <w:rFonts w:ascii="Times New Roman" w:hAnsi="Times New Roman" w:cs="Times New Roman"/>
          <w:sz w:val="20"/>
          <w:szCs w:val="20"/>
        </w:rPr>
      </w:pPr>
    </w:p>
    <w:p w14:paraId="7DF1D298" w14:textId="77777777" w:rsidR="008600E8" w:rsidRPr="008600E8" w:rsidRDefault="008600E8" w:rsidP="008600E8">
      <w:pPr>
        <w:tabs>
          <w:tab w:val="left" w:pos="7380"/>
        </w:tabs>
        <w:spacing w:after="0" w:line="240" w:lineRule="auto"/>
        <w:ind w:right="-283"/>
        <w:jc w:val="both"/>
        <w:rPr>
          <w:rFonts w:ascii="Times New Roman" w:hAnsi="Times New Roman" w:cs="Times New Roman"/>
          <w:sz w:val="20"/>
          <w:szCs w:val="20"/>
        </w:rPr>
      </w:pPr>
      <w:r w:rsidRPr="008600E8">
        <w:rPr>
          <w:rFonts w:ascii="Times New Roman" w:hAnsi="Times New Roman" w:cs="Times New Roman"/>
          <w:sz w:val="20"/>
          <w:szCs w:val="20"/>
        </w:rPr>
        <w:t xml:space="preserve">Edgars Cīrulis, </w:t>
      </w:r>
      <w:r w:rsidR="000A0B32" w:rsidRPr="000A0B32">
        <w:rPr>
          <w:rFonts w:ascii="Times New Roman" w:hAnsi="Times New Roman" w:cs="Times New Roman"/>
          <w:sz w:val="20"/>
          <w:szCs w:val="20"/>
        </w:rPr>
        <w:t>67079076</w:t>
      </w:r>
    </w:p>
    <w:p w14:paraId="66634760" w14:textId="77777777" w:rsidR="008600E8" w:rsidRPr="008600E8" w:rsidRDefault="003C7AC6" w:rsidP="0093563A">
      <w:pPr>
        <w:tabs>
          <w:tab w:val="left" w:pos="7380"/>
        </w:tabs>
        <w:spacing w:after="120" w:line="240" w:lineRule="auto"/>
        <w:ind w:right="-283"/>
        <w:jc w:val="both"/>
        <w:rPr>
          <w:rStyle w:val="Hyperlink"/>
          <w:rFonts w:ascii="Times New Roman" w:hAnsi="Times New Roman" w:cs="Times New Roman"/>
          <w:sz w:val="20"/>
          <w:szCs w:val="20"/>
        </w:rPr>
      </w:pPr>
      <w:hyperlink r:id="rId12" w:history="1">
        <w:r w:rsidR="008600E8" w:rsidRPr="00290FF1">
          <w:rPr>
            <w:rStyle w:val="Hyperlink"/>
            <w:rFonts w:ascii="Times New Roman" w:hAnsi="Times New Roman" w:cs="Times New Roman"/>
            <w:sz w:val="20"/>
            <w:szCs w:val="20"/>
          </w:rPr>
          <w:t>edgars.cirulis@vraa.gov.lv</w:t>
        </w:r>
      </w:hyperlink>
    </w:p>
    <w:p w14:paraId="41C8F396" w14:textId="77777777" w:rsidR="008600E8" w:rsidRDefault="008600E8" w:rsidP="008600E8">
      <w:pPr>
        <w:tabs>
          <w:tab w:val="left" w:pos="7380"/>
        </w:tabs>
        <w:spacing w:after="0" w:line="240" w:lineRule="auto"/>
        <w:ind w:right="-283"/>
        <w:jc w:val="both"/>
        <w:rPr>
          <w:rStyle w:val="Hyperlink"/>
          <w:rFonts w:ascii="Times New Roman" w:hAnsi="Times New Roman" w:cs="Times New Roman"/>
          <w:sz w:val="20"/>
          <w:szCs w:val="20"/>
        </w:rPr>
      </w:pPr>
    </w:p>
    <w:p w14:paraId="6EF35E8F" w14:textId="77777777" w:rsidR="008600E8" w:rsidRPr="00236870" w:rsidRDefault="008600E8" w:rsidP="008600E8">
      <w:pPr>
        <w:tabs>
          <w:tab w:val="left" w:pos="7380"/>
        </w:tabs>
        <w:spacing w:after="0" w:line="240" w:lineRule="auto"/>
        <w:ind w:right="-283"/>
        <w:jc w:val="both"/>
        <w:rPr>
          <w:rFonts w:ascii="Times New Roman" w:hAnsi="Times New Roman" w:cs="Times New Roman"/>
          <w:sz w:val="20"/>
          <w:szCs w:val="20"/>
        </w:rPr>
      </w:pPr>
      <w:r w:rsidRPr="00236870">
        <w:rPr>
          <w:rFonts w:ascii="Times New Roman" w:hAnsi="Times New Roman" w:cs="Times New Roman"/>
          <w:sz w:val="20"/>
          <w:szCs w:val="20"/>
        </w:rPr>
        <w:t>Vineta Brūvere, 67026575</w:t>
      </w:r>
    </w:p>
    <w:p w14:paraId="6A9812C7" w14:textId="77777777" w:rsidR="008600E8" w:rsidRPr="008600E8" w:rsidRDefault="003C7AC6" w:rsidP="008600E8">
      <w:pPr>
        <w:tabs>
          <w:tab w:val="left" w:pos="7380"/>
        </w:tabs>
        <w:spacing w:after="0" w:line="240" w:lineRule="auto"/>
        <w:ind w:right="-283"/>
        <w:jc w:val="both"/>
        <w:rPr>
          <w:rStyle w:val="Hyperlink"/>
          <w:rFonts w:ascii="Times New Roman" w:hAnsi="Times New Roman" w:cs="Times New Roman"/>
          <w:sz w:val="20"/>
          <w:szCs w:val="20"/>
        </w:rPr>
      </w:pPr>
      <w:hyperlink r:id="rId13" w:history="1">
        <w:r w:rsidR="008600E8" w:rsidRPr="002C042C">
          <w:rPr>
            <w:rStyle w:val="Hyperlink"/>
            <w:rFonts w:ascii="Times New Roman" w:hAnsi="Times New Roman" w:cs="Times New Roman"/>
            <w:sz w:val="20"/>
            <w:szCs w:val="20"/>
          </w:rPr>
          <w:t>vineta.bruvere@varam.gov.lv</w:t>
        </w:r>
      </w:hyperlink>
    </w:p>
    <w:sectPr w:rsidR="008600E8" w:rsidRPr="008600E8" w:rsidSect="00FF6BB7">
      <w:headerReference w:type="default" r:id="rId14"/>
      <w:footerReference w:type="default" r:id="rId15"/>
      <w:headerReference w:type="first" r:id="rId16"/>
      <w:footerReference w:type="first" r:id="rId1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9C1EF" w14:textId="77777777" w:rsidR="00673083" w:rsidRDefault="00673083" w:rsidP="00800890">
      <w:pPr>
        <w:spacing w:after="0" w:line="240" w:lineRule="auto"/>
      </w:pPr>
      <w:r>
        <w:separator/>
      </w:r>
    </w:p>
  </w:endnote>
  <w:endnote w:type="continuationSeparator" w:id="0">
    <w:p w14:paraId="696C4EED" w14:textId="77777777" w:rsidR="00673083" w:rsidRDefault="00673083" w:rsidP="00800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E093D" w14:textId="5A884C11" w:rsidR="004D4A4D" w:rsidRDefault="004D4A4D">
    <w:pPr>
      <w:pStyle w:val="Footer"/>
      <w:jc w:val="center"/>
    </w:pPr>
  </w:p>
  <w:p w14:paraId="5C5D3CB8" w14:textId="7F43E434" w:rsidR="00AD519D" w:rsidRDefault="00AD519D" w:rsidP="00AD519D">
    <w:pPr>
      <w:pStyle w:val="Footer"/>
    </w:pPr>
    <w:r w:rsidRPr="00E26BCD">
      <w:rPr>
        <w:rFonts w:ascii="Times New Roman" w:hAnsi="Times New Roman" w:cs="Times New Roman"/>
        <w:sz w:val="20"/>
        <w:szCs w:val="20"/>
      </w:rPr>
      <w:t>VARAMZinp2_</w:t>
    </w:r>
    <w:r w:rsidR="003C7AC6">
      <w:rPr>
        <w:rFonts w:ascii="Times New Roman" w:hAnsi="Times New Roman" w:cs="Times New Roman"/>
        <w:sz w:val="20"/>
        <w:szCs w:val="20"/>
      </w:rPr>
      <w:t>14</w:t>
    </w:r>
    <w:r w:rsidRPr="00AD519D">
      <w:rPr>
        <w:rFonts w:ascii="Times New Roman" w:hAnsi="Times New Roman" w:cs="Times New Roman"/>
        <w:sz w:val="20"/>
        <w:szCs w:val="20"/>
      </w:rPr>
      <w:t>0220_platf</w:t>
    </w:r>
  </w:p>
  <w:p w14:paraId="186D67F4" w14:textId="77090948" w:rsidR="00051F53" w:rsidRPr="00051F53" w:rsidRDefault="00051F53" w:rsidP="00AD519D">
    <w:pPr>
      <w:pStyle w:val="Foo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9A524" w14:textId="521EE3DD" w:rsidR="00197FDB" w:rsidRDefault="00E26BCD">
    <w:pPr>
      <w:pStyle w:val="Footer"/>
    </w:pPr>
    <w:r w:rsidRPr="00E26BCD">
      <w:rPr>
        <w:rFonts w:ascii="Times New Roman" w:hAnsi="Times New Roman" w:cs="Times New Roman"/>
        <w:sz w:val="20"/>
        <w:szCs w:val="20"/>
      </w:rPr>
      <w:t>VARAMZinp2_</w:t>
    </w:r>
    <w:r w:rsidR="003C7AC6">
      <w:rPr>
        <w:rFonts w:ascii="Times New Roman" w:hAnsi="Times New Roman" w:cs="Times New Roman"/>
        <w:sz w:val="20"/>
        <w:szCs w:val="20"/>
      </w:rPr>
      <w:t>14</w:t>
    </w:r>
    <w:r w:rsidR="00AD519D" w:rsidRPr="00AD519D">
      <w:rPr>
        <w:rFonts w:ascii="Times New Roman" w:hAnsi="Times New Roman" w:cs="Times New Roman"/>
        <w:sz w:val="20"/>
        <w:szCs w:val="20"/>
      </w:rPr>
      <w:t>0220_platf</w:t>
    </w:r>
  </w:p>
  <w:p w14:paraId="0A110C88" w14:textId="5CE94144" w:rsidR="008A2D0D" w:rsidRPr="008A2D0D" w:rsidRDefault="008A2D0D">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90298" w14:textId="77777777" w:rsidR="00673083" w:rsidRDefault="00673083" w:rsidP="00800890">
      <w:pPr>
        <w:spacing w:after="0" w:line="240" w:lineRule="auto"/>
      </w:pPr>
      <w:r>
        <w:separator/>
      </w:r>
    </w:p>
  </w:footnote>
  <w:footnote w:type="continuationSeparator" w:id="0">
    <w:p w14:paraId="2BFA9B78" w14:textId="77777777" w:rsidR="00673083" w:rsidRDefault="00673083" w:rsidP="008008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5760423"/>
      <w:docPartObj>
        <w:docPartGallery w:val="Page Numbers (Top of Page)"/>
        <w:docPartUnique/>
      </w:docPartObj>
    </w:sdtPr>
    <w:sdtEndPr>
      <w:rPr>
        <w:noProof/>
      </w:rPr>
    </w:sdtEndPr>
    <w:sdtContent>
      <w:p w14:paraId="3E5D00F3" w14:textId="2E1CF8EE" w:rsidR="00FF6BB7" w:rsidRDefault="00FF6BB7">
        <w:pPr>
          <w:pStyle w:val="Header"/>
          <w:jc w:val="center"/>
        </w:pPr>
        <w:r>
          <w:fldChar w:fldCharType="begin"/>
        </w:r>
        <w:r>
          <w:instrText xml:space="preserve"> PAGE   \* MERGEFORMAT </w:instrText>
        </w:r>
        <w:r>
          <w:fldChar w:fldCharType="separate"/>
        </w:r>
        <w:r w:rsidR="003C7AC6">
          <w:rPr>
            <w:noProof/>
          </w:rPr>
          <w:t>3</w:t>
        </w:r>
        <w:r>
          <w:rPr>
            <w:noProof/>
          </w:rPr>
          <w:fldChar w:fldCharType="end"/>
        </w:r>
      </w:p>
    </w:sdtContent>
  </w:sdt>
  <w:p w14:paraId="04E78774" w14:textId="77777777" w:rsidR="00FF6BB7" w:rsidRDefault="00FF6B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4BCA4" w14:textId="60FFB64F" w:rsidR="00FF6BB7" w:rsidRDefault="00FF6BB7">
    <w:pPr>
      <w:pStyle w:val="Header"/>
      <w:jc w:val="center"/>
    </w:pPr>
  </w:p>
  <w:p w14:paraId="046ADBF3" w14:textId="77777777" w:rsidR="00FF6BB7" w:rsidRDefault="00FF6B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70219"/>
    <w:multiLevelType w:val="hybridMultilevel"/>
    <w:tmpl w:val="4FE6C3EE"/>
    <w:lvl w:ilvl="0" w:tplc="5AA87C98">
      <w:start w:val="4"/>
      <w:numFmt w:val="bullet"/>
      <w:lvlText w:val="•"/>
      <w:lvlJc w:val="left"/>
      <w:pPr>
        <w:ind w:left="720" w:hanging="720"/>
      </w:pPr>
      <w:rPr>
        <w:rFonts w:ascii="Times New Roman" w:eastAsiaTheme="minorHAnsi"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 w15:restartNumberingAfterBreak="0">
    <w:nsid w:val="1E665B52"/>
    <w:multiLevelType w:val="hybridMultilevel"/>
    <w:tmpl w:val="4D2E39A6"/>
    <w:lvl w:ilvl="0" w:tplc="FFFFFFFF">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AC16F19"/>
    <w:multiLevelType w:val="hybridMultilevel"/>
    <w:tmpl w:val="B76C49F2"/>
    <w:lvl w:ilvl="0" w:tplc="5AA87C98">
      <w:start w:val="4"/>
      <w:numFmt w:val="bullet"/>
      <w:lvlText w:val="•"/>
      <w:lvlJc w:val="left"/>
      <w:pPr>
        <w:ind w:left="720" w:hanging="72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53657DFC"/>
    <w:multiLevelType w:val="hybridMultilevel"/>
    <w:tmpl w:val="E408AC10"/>
    <w:lvl w:ilvl="0" w:tplc="53E28732">
      <w:start w:val="1"/>
      <w:numFmt w:val="bullet"/>
      <w:lvlText w:val=""/>
      <w:lvlJc w:val="left"/>
      <w:pPr>
        <w:ind w:left="720" w:hanging="360"/>
      </w:pPr>
      <w:rPr>
        <w:rFonts w:ascii="Symbol" w:hAnsi="Symbol" w:hint="default"/>
      </w:rPr>
    </w:lvl>
    <w:lvl w:ilvl="1" w:tplc="2BB04B78">
      <w:start w:val="1"/>
      <w:numFmt w:val="bullet"/>
      <w:lvlText w:val="o"/>
      <w:lvlJc w:val="left"/>
      <w:pPr>
        <w:ind w:left="1440" w:hanging="360"/>
      </w:pPr>
      <w:rPr>
        <w:rFonts w:ascii="Courier New" w:hAnsi="Courier New" w:cs="Times New Roman" w:hint="default"/>
      </w:rPr>
    </w:lvl>
    <w:lvl w:ilvl="2" w:tplc="A9DC0F40">
      <w:start w:val="1"/>
      <w:numFmt w:val="bullet"/>
      <w:lvlText w:val=""/>
      <w:lvlJc w:val="left"/>
      <w:pPr>
        <w:ind w:left="2160" w:hanging="360"/>
      </w:pPr>
      <w:rPr>
        <w:rFonts w:ascii="Wingdings" w:hAnsi="Wingdings" w:hint="default"/>
      </w:rPr>
    </w:lvl>
    <w:lvl w:ilvl="3" w:tplc="63AE97E2">
      <w:start w:val="1"/>
      <w:numFmt w:val="bullet"/>
      <w:lvlText w:val=""/>
      <w:lvlJc w:val="left"/>
      <w:pPr>
        <w:ind w:left="2880" w:hanging="360"/>
      </w:pPr>
      <w:rPr>
        <w:rFonts w:ascii="Symbol" w:hAnsi="Symbol" w:hint="default"/>
      </w:rPr>
    </w:lvl>
    <w:lvl w:ilvl="4" w:tplc="4AA64510">
      <w:start w:val="1"/>
      <w:numFmt w:val="bullet"/>
      <w:lvlText w:val="o"/>
      <w:lvlJc w:val="left"/>
      <w:pPr>
        <w:ind w:left="3600" w:hanging="360"/>
      </w:pPr>
      <w:rPr>
        <w:rFonts w:ascii="Courier New" w:hAnsi="Courier New" w:cs="Times New Roman" w:hint="default"/>
      </w:rPr>
    </w:lvl>
    <w:lvl w:ilvl="5" w:tplc="C8C6F50C">
      <w:start w:val="1"/>
      <w:numFmt w:val="bullet"/>
      <w:lvlText w:val=""/>
      <w:lvlJc w:val="left"/>
      <w:pPr>
        <w:ind w:left="4320" w:hanging="360"/>
      </w:pPr>
      <w:rPr>
        <w:rFonts w:ascii="Wingdings" w:hAnsi="Wingdings" w:hint="default"/>
      </w:rPr>
    </w:lvl>
    <w:lvl w:ilvl="6" w:tplc="67A831DE">
      <w:start w:val="1"/>
      <w:numFmt w:val="bullet"/>
      <w:lvlText w:val=""/>
      <w:lvlJc w:val="left"/>
      <w:pPr>
        <w:ind w:left="5040" w:hanging="360"/>
      </w:pPr>
      <w:rPr>
        <w:rFonts w:ascii="Symbol" w:hAnsi="Symbol" w:hint="default"/>
      </w:rPr>
    </w:lvl>
    <w:lvl w:ilvl="7" w:tplc="595EC0B8">
      <w:start w:val="1"/>
      <w:numFmt w:val="bullet"/>
      <w:lvlText w:val="o"/>
      <w:lvlJc w:val="left"/>
      <w:pPr>
        <w:ind w:left="5760" w:hanging="360"/>
      </w:pPr>
      <w:rPr>
        <w:rFonts w:ascii="Courier New" w:hAnsi="Courier New" w:cs="Times New Roman" w:hint="default"/>
      </w:rPr>
    </w:lvl>
    <w:lvl w:ilvl="8" w:tplc="0854D63A">
      <w:start w:val="1"/>
      <w:numFmt w:val="bullet"/>
      <w:lvlText w:val=""/>
      <w:lvlJc w:val="left"/>
      <w:pPr>
        <w:ind w:left="6480" w:hanging="360"/>
      </w:pPr>
      <w:rPr>
        <w:rFonts w:ascii="Wingdings" w:hAnsi="Wingdings" w:hint="default"/>
      </w:rPr>
    </w:lvl>
  </w:abstractNum>
  <w:abstractNum w:abstractNumId="4" w15:restartNumberingAfterBreak="0">
    <w:nsid w:val="5D204C68"/>
    <w:multiLevelType w:val="hybridMultilevel"/>
    <w:tmpl w:val="EF427C48"/>
    <w:lvl w:ilvl="0" w:tplc="76A2C29C">
      <w:start w:val="1"/>
      <w:numFmt w:val="bullet"/>
      <w:lvlText w:val=""/>
      <w:lvlJc w:val="left"/>
      <w:pPr>
        <w:ind w:left="720" w:hanging="360"/>
      </w:pPr>
      <w:rPr>
        <w:rFonts w:ascii="Symbol" w:hAnsi="Symbol" w:hint="default"/>
      </w:rPr>
    </w:lvl>
    <w:lvl w:ilvl="1" w:tplc="8DB86EFA">
      <w:start w:val="1"/>
      <w:numFmt w:val="bullet"/>
      <w:lvlText w:val=""/>
      <w:lvlJc w:val="left"/>
      <w:pPr>
        <w:ind w:left="1440" w:hanging="360"/>
      </w:pPr>
      <w:rPr>
        <w:rFonts w:ascii="Symbol" w:hAnsi="Symbol" w:hint="default"/>
      </w:rPr>
    </w:lvl>
    <w:lvl w:ilvl="2" w:tplc="CE6A631E">
      <w:start w:val="1"/>
      <w:numFmt w:val="bullet"/>
      <w:lvlText w:val=""/>
      <w:lvlJc w:val="left"/>
      <w:pPr>
        <w:ind w:left="2160" w:hanging="360"/>
      </w:pPr>
      <w:rPr>
        <w:rFonts w:ascii="Wingdings" w:hAnsi="Wingdings" w:hint="default"/>
      </w:rPr>
    </w:lvl>
    <w:lvl w:ilvl="3" w:tplc="159072B4">
      <w:start w:val="1"/>
      <w:numFmt w:val="bullet"/>
      <w:lvlText w:val=""/>
      <w:lvlJc w:val="left"/>
      <w:pPr>
        <w:ind w:left="2880" w:hanging="360"/>
      </w:pPr>
      <w:rPr>
        <w:rFonts w:ascii="Symbol" w:hAnsi="Symbol" w:hint="default"/>
      </w:rPr>
    </w:lvl>
    <w:lvl w:ilvl="4" w:tplc="C3B0EE4C">
      <w:start w:val="1"/>
      <w:numFmt w:val="bullet"/>
      <w:lvlText w:val="o"/>
      <w:lvlJc w:val="left"/>
      <w:pPr>
        <w:ind w:left="3600" w:hanging="360"/>
      </w:pPr>
      <w:rPr>
        <w:rFonts w:ascii="Courier New" w:hAnsi="Courier New" w:hint="default"/>
      </w:rPr>
    </w:lvl>
    <w:lvl w:ilvl="5" w:tplc="646E6526">
      <w:start w:val="1"/>
      <w:numFmt w:val="bullet"/>
      <w:lvlText w:val=""/>
      <w:lvlJc w:val="left"/>
      <w:pPr>
        <w:ind w:left="4320" w:hanging="360"/>
      </w:pPr>
      <w:rPr>
        <w:rFonts w:ascii="Wingdings" w:hAnsi="Wingdings" w:hint="default"/>
      </w:rPr>
    </w:lvl>
    <w:lvl w:ilvl="6" w:tplc="E7FC5754">
      <w:start w:val="1"/>
      <w:numFmt w:val="bullet"/>
      <w:lvlText w:val=""/>
      <w:lvlJc w:val="left"/>
      <w:pPr>
        <w:ind w:left="5040" w:hanging="360"/>
      </w:pPr>
      <w:rPr>
        <w:rFonts w:ascii="Symbol" w:hAnsi="Symbol" w:hint="default"/>
      </w:rPr>
    </w:lvl>
    <w:lvl w:ilvl="7" w:tplc="AB648760">
      <w:start w:val="1"/>
      <w:numFmt w:val="bullet"/>
      <w:lvlText w:val="o"/>
      <w:lvlJc w:val="left"/>
      <w:pPr>
        <w:ind w:left="5760" w:hanging="360"/>
      </w:pPr>
      <w:rPr>
        <w:rFonts w:ascii="Courier New" w:hAnsi="Courier New" w:hint="default"/>
      </w:rPr>
    </w:lvl>
    <w:lvl w:ilvl="8" w:tplc="0E9AA09A">
      <w:start w:val="1"/>
      <w:numFmt w:val="bullet"/>
      <w:lvlText w:val=""/>
      <w:lvlJc w:val="left"/>
      <w:pPr>
        <w:ind w:left="6480" w:hanging="360"/>
      </w:pPr>
      <w:rPr>
        <w:rFonts w:ascii="Wingdings" w:hAnsi="Wingdings" w:hint="default"/>
      </w:rPr>
    </w:lvl>
  </w:abstractNum>
  <w:abstractNum w:abstractNumId="5" w15:restartNumberingAfterBreak="0">
    <w:nsid w:val="6B0E33A0"/>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6C5953EF"/>
    <w:multiLevelType w:val="hybridMultilevel"/>
    <w:tmpl w:val="3BB298C8"/>
    <w:lvl w:ilvl="0" w:tplc="1914608C">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num w:numId="1">
    <w:abstractNumId w:val="4"/>
  </w:num>
  <w:num w:numId="2">
    <w:abstractNumId w:val="5"/>
  </w:num>
  <w:num w:numId="3">
    <w:abstractNumId w:val="0"/>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ACC"/>
    <w:rsid w:val="000509E0"/>
    <w:rsid w:val="00051E53"/>
    <w:rsid w:val="00051F53"/>
    <w:rsid w:val="0005391E"/>
    <w:rsid w:val="00076FC5"/>
    <w:rsid w:val="00087637"/>
    <w:rsid w:val="000A0B32"/>
    <w:rsid w:val="000A61FE"/>
    <w:rsid w:val="000B362A"/>
    <w:rsid w:val="000C215D"/>
    <w:rsid w:val="000D2FB9"/>
    <w:rsid w:val="000D64AB"/>
    <w:rsid w:val="000E1F2B"/>
    <w:rsid w:val="000F2078"/>
    <w:rsid w:val="00136FE9"/>
    <w:rsid w:val="00140E6A"/>
    <w:rsid w:val="00140ED3"/>
    <w:rsid w:val="0016664A"/>
    <w:rsid w:val="00192E69"/>
    <w:rsid w:val="00197FDB"/>
    <w:rsid w:val="001B19A6"/>
    <w:rsid w:val="001D66B8"/>
    <w:rsid w:val="001F0B18"/>
    <w:rsid w:val="00221E04"/>
    <w:rsid w:val="0022326A"/>
    <w:rsid w:val="00245632"/>
    <w:rsid w:val="00261434"/>
    <w:rsid w:val="002639E6"/>
    <w:rsid w:val="002A1107"/>
    <w:rsid w:val="002A61CB"/>
    <w:rsid w:val="002B2886"/>
    <w:rsid w:val="002B2C07"/>
    <w:rsid w:val="002B4200"/>
    <w:rsid w:val="002C427C"/>
    <w:rsid w:val="002D14CC"/>
    <w:rsid w:val="002E1126"/>
    <w:rsid w:val="00337778"/>
    <w:rsid w:val="003404A2"/>
    <w:rsid w:val="00343253"/>
    <w:rsid w:val="00343917"/>
    <w:rsid w:val="0036062C"/>
    <w:rsid w:val="003642B8"/>
    <w:rsid w:val="0037165C"/>
    <w:rsid w:val="00393381"/>
    <w:rsid w:val="003959DD"/>
    <w:rsid w:val="003A62B9"/>
    <w:rsid w:val="003B1BD4"/>
    <w:rsid w:val="003C7AC6"/>
    <w:rsid w:val="003F5ABE"/>
    <w:rsid w:val="00440C43"/>
    <w:rsid w:val="00445890"/>
    <w:rsid w:val="004517B3"/>
    <w:rsid w:val="00455309"/>
    <w:rsid w:val="00455C2E"/>
    <w:rsid w:val="00460271"/>
    <w:rsid w:val="00463103"/>
    <w:rsid w:val="004672DA"/>
    <w:rsid w:val="004676A6"/>
    <w:rsid w:val="00486EBF"/>
    <w:rsid w:val="004930B0"/>
    <w:rsid w:val="004B3FFB"/>
    <w:rsid w:val="004C63F5"/>
    <w:rsid w:val="004D3445"/>
    <w:rsid w:val="004D4A4D"/>
    <w:rsid w:val="00503F9E"/>
    <w:rsid w:val="0051302E"/>
    <w:rsid w:val="00520C9C"/>
    <w:rsid w:val="00532950"/>
    <w:rsid w:val="005611D9"/>
    <w:rsid w:val="005B0ACC"/>
    <w:rsid w:val="005C50BF"/>
    <w:rsid w:val="005C55A9"/>
    <w:rsid w:val="005D0369"/>
    <w:rsid w:val="005D345C"/>
    <w:rsid w:val="005D567E"/>
    <w:rsid w:val="005E6938"/>
    <w:rsid w:val="005F39C7"/>
    <w:rsid w:val="00602D16"/>
    <w:rsid w:val="006042FC"/>
    <w:rsid w:val="00614D2C"/>
    <w:rsid w:val="00643E4B"/>
    <w:rsid w:val="00653BF3"/>
    <w:rsid w:val="00655F03"/>
    <w:rsid w:val="00673083"/>
    <w:rsid w:val="00681CE5"/>
    <w:rsid w:val="0068442A"/>
    <w:rsid w:val="00691AF5"/>
    <w:rsid w:val="006B6711"/>
    <w:rsid w:val="006C1413"/>
    <w:rsid w:val="006D4D85"/>
    <w:rsid w:val="006D6F46"/>
    <w:rsid w:val="006E6EED"/>
    <w:rsid w:val="006F32C4"/>
    <w:rsid w:val="0070564F"/>
    <w:rsid w:val="00706B30"/>
    <w:rsid w:val="00734722"/>
    <w:rsid w:val="00735B91"/>
    <w:rsid w:val="007505ED"/>
    <w:rsid w:val="00774074"/>
    <w:rsid w:val="00774E74"/>
    <w:rsid w:val="00793142"/>
    <w:rsid w:val="007C5260"/>
    <w:rsid w:val="007C60A3"/>
    <w:rsid w:val="00800890"/>
    <w:rsid w:val="008142DB"/>
    <w:rsid w:val="0081443A"/>
    <w:rsid w:val="00833797"/>
    <w:rsid w:val="0084060A"/>
    <w:rsid w:val="008600E8"/>
    <w:rsid w:val="00866C49"/>
    <w:rsid w:val="00873D61"/>
    <w:rsid w:val="008748F3"/>
    <w:rsid w:val="008A2D0D"/>
    <w:rsid w:val="008C4499"/>
    <w:rsid w:val="008E351B"/>
    <w:rsid w:val="008E78C9"/>
    <w:rsid w:val="00901EBC"/>
    <w:rsid w:val="00904FC1"/>
    <w:rsid w:val="00914B0E"/>
    <w:rsid w:val="00922D18"/>
    <w:rsid w:val="009238F1"/>
    <w:rsid w:val="0093563A"/>
    <w:rsid w:val="0094348E"/>
    <w:rsid w:val="00962559"/>
    <w:rsid w:val="00966501"/>
    <w:rsid w:val="00967688"/>
    <w:rsid w:val="00975DFA"/>
    <w:rsid w:val="0098010F"/>
    <w:rsid w:val="009A6045"/>
    <w:rsid w:val="009A6E04"/>
    <w:rsid w:val="009D40FB"/>
    <w:rsid w:val="009F43D5"/>
    <w:rsid w:val="00A00BB3"/>
    <w:rsid w:val="00A100A4"/>
    <w:rsid w:val="00A15F60"/>
    <w:rsid w:val="00A24544"/>
    <w:rsid w:val="00A25A94"/>
    <w:rsid w:val="00A25A98"/>
    <w:rsid w:val="00A30009"/>
    <w:rsid w:val="00A34E45"/>
    <w:rsid w:val="00A446EF"/>
    <w:rsid w:val="00A77983"/>
    <w:rsid w:val="00A82ADE"/>
    <w:rsid w:val="00A877C7"/>
    <w:rsid w:val="00A93EED"/>
    <w:rsid w:val="00AB771C"/>
    <w:rsid w:val="00AB7A94"/>
    <w:rsid w:val="00AB7EB8"/>
    <w:rsid w:val="00AD1B68"/>
    <w:rsid w:val="00AD519D"/>
    <w:rsid w:val="00AF4F13"/>
    <w:rsid w:val="00AF5D7D"/>
    <w:rsid w:val="00B149EE"/>
    <w:rsid w:val="00B52D43"/>
    <w:rsid w:val="00B64002"/>
    <w:rsid w:val="00B665CC"/>
    <w:rsid w:val="00B71DA0"/>
    <w:rsid w:val="00BB5136"/>
    <w:rsid w:val="00BF4B38"/>
    <w:rsid w:val="00C00ED0"/>
    <w:rsid w:val="00C0752D"/>
    <w:rsid w:val="00C12575"/>
    <w:rsid w:val="00C15792"/>
    <w:rsid w:val="00C17DC9"/>
    <w:rsid w:val="00C250B8"/>
    <w:rsid w:val="00C32647"/>
    <w:rsid w:val="00C35D3E"/>
    <w:rsid w:val="00C4272B"/>
    <w:rsid w:val="00C74118"/>
    <w:rsid w:val="00C87133"/>
    <w:rsid w:val="00C97633"/>
    <w:rsid w:val="00CA02BC"/>
    <w:rsid w:val="00CC794B"/>
    <w:rsid w:val="00D06E06"/>
    <w:rsid w:val="00D25358"/>
    <w:rsid w:val="00D36C92"/>
    <w:rsid w:val="00D41DFD"/>
    <w:rsid w:val="00D4246E"/>
    <w:rsid w:val="00D51A07"/>
    <w:rsid w:val="00D65DFF"/>
    <w:rsid w:val="00D80483"/>
    <w:rsid w:val="00D8551A"/>
    <w:rsid w:val="00D929E0"/>
    <w:rsid w:val="00DC689F"/>
    <w:rsid w:val="00DD5D0D"/>
    <w:rsid w:val="00DE3616"/>
    <w:rsid w:val="00DE4D23"/>
    <w:rsid w:val="00E02538"/>
    <w:rsid w:val="00E030C7"/>
    <w:rsid w:val="00E0480D"/>
    <w:rsid w:val="00E13A15"/>
    <w:rsid w:val="00E1665F"/>
    <w:rsid w:val="00E26BCD"/>
    <w:rsid w:val="00E517BF"/>
    <w:rsid w:val="00E5339E"/>
    <w:rsid w:val="00E810E7"/>
    <w:rsid w:val="00E84856"/>
    <w:rsid w:val="00E90AF2"/>
    <w:rsid w:val="00E971E3"/>
    <w:rsid w:val="00EC258F"/>
    <w:rsid w:val="00EE5290"/>
    <w:rsid w:val="00EE6F82"/>
    <w:rsid w:val="00F033C8"/>
    <w:rsid w:val="00F31CD9"/>
    <w:rsid w:val="00F37F44"/>
    <w:rsid w:val="00F42EBD"/>
    <w:rsid w:val="00F4551E"/>
    <w:rsid w:val="00F71722"/>
    <w:rsid w:val="00FA45C9"/>
    <w:rsid w:val="00FA6DFD"/>
    <w:rsid w:val="00FB4D6B"/>
    <w:rsid w:val="00FB798B"/>
    <w:rsid w:val="00FD7048"/>
    <w:rsid w:val="00FE5CBF"/>
    <w:rsid w:val="00FF6BB7"/>
    <w:rsid w:val="0B63797B"/>
    <w:rsid w:val="2F64226A"/>
    <w:rsid w:val="36AD6A09"/>
    <w:rsid w:val="36AD6EC2"/>
    <w:rsid w:val="370E9C57"/>
    <w:rsid w:val="4669038E"/>
    <w:rsid w:val="49E3A74B"/>
    <w:rsid w:val="5E5E9474"/>
    <w:rsid w:val="70374AC6"/>
    <w:rsid w:val="783F5A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5E5C9"/>
  <w15:chartTrackingRefBased/>
  <w15:docId w15:val="{3F51A75A-5CDA-4448-A48C-D765F0DAD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890"/>
  </w:style>
  <w:style w:type="paragraph" w:styleId="Heading1">
    <w:name w:val="heading 1"/>
    <w:basedOn w:val="Normal"/>
    <w:next w:val="Normal"/>
    <w:link w:val="Heading1Char"/>
    <w:uiPriority w:val="9"/>
    <w:qFormat/>
    <w:rsid w:val="00800890"/>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00890"/>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00890"/>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00890"/>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00890"/>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00890"/>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00890"/>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00890"/>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00890"/>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89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0089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0089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0089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0089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0089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0089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0089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00890"/>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800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008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0890"/>
    <w:rPr>
      <w:rFonts w:asciiTheme="majorHAnsi" w:eastAsiaTheme="majorEastAsia" w:hAnsiTheme="majorHAnsi" w:cstheme="majorBidi"/>
      <w:spacing w:val="-10"/>
      <w:kern w:val="28"/>
      <w:sz w:val="56"/>
      <w:szCs w:val="56"/>
    </w:rPr>
  </w:style>
  <w:style w:type="paragraph" w:styleId="FootnoteText">
    <w:name w:val="footnote text"/>
    <w:aliases w:val="Char10,Char1,Fußnotentext Char Char Char,Fußnotentext Char Char Char Char Char Char Char Char Char Char,Fußnotentext Char Char Char Char Char Char Char,Fußnotentext Char Char Char Char Char Char Char Char,Fußnote Char Char Char, Char10"/>
    <w:basedOn w:val="Normal"/>
    <w:link w:val="FootnoteTextChar"/>
    <w:uiPriority w:val="99"/>
    <w:unhideWhenUsed/>
    <w:rsid w:val="00800890"/>
    <w:pPr>
      <w:spacing w:after="0" w:line="240" w:lineRule="auto"/>
    </w:pPr>
    <w:rPr>
      <w:sz w:val="20"/>
      <w:szCs w:val="20"/>
    </w:rPr>
  </w:style>
  <w:style w:type="character" w:customStyle="1" w:styleId="FootnoteTextChar">
    <w:name w:val="Footnote Text Char"/>
    <w:aliases w:val="Char10 Char,Char1 Char,Fußnotentext Char Char Char Char,Fußnotentext Char Char Char Char Char Char Char Char Char Char Char,Fußnotentext Char Char Char Char Char Char Char Char1,Fußnote Char Char Char Char, Char10 Char"/>
    <w:basedOn w:val="DefaultParagraphFont"/>
    <w:link w:val="FootnoteText"/>
    <w:uiPriority w:val="99"/>
    <w:rsid w:val="00800890"/>
    <w:rPr>
      <w:sz w:val="20"/>
      <w:szCs w:val="20"/>
    </w:rPr>
  </w:style>
  <w:style w:type="character" w:styleId="FootnoteReference">
    <w:name w:val="footnote reference"/>
    <w:aliases w:val="16 Point,BVI fnr,EN Footnote Reference,Exposant 3 Point,Footnote Reference Number,Footnote Reference Superscript,Footnote reference number,Footnote symbol,Superscript 6 Point,Times 10 Point,ftref,note TESI,Знак сноски-,Знак сноски-FN"/>
    <w:basedOn w:val="DefaultParagraphFont"/>
    <w:link w:val="FootnotesymbolCarZchn"/>
    <w:uiPriority w:val="99"/>
    <w:unhideWhenUsed/>
    <w:qFormat/>
    <w:rsid w:val="00800890"/>
    <w:rPr>
      <w:vertAlign w:val="superscript"/>
    </w:rPr>
  </w:style>
  <w:style w:type="paragraph" w:styleId="ListParagraph">
    <w:name w:val="List Paragraph"/>
    <w:aliases w:val="2,Bullet Points,Bullet Styl,Dot pt,F5 List Paragraph,IFCL - List Paragraph,Indicator Text,List Paragraph Char Char Char,List Paragraph12,MAIN CONTENT,Numbered Para 1,Numurets,OBC Bullet,PPS_Bullet,Saistīto dokumentu saraksts,Syle 1"/>
    <w:basedOn w:val="Normal"/>
    <w:link w:val="ListParagraphChar"/>
    <w:uiPriority w:val="34"/>
    <w:qFormat/>
    <w:rsid w:val="00800890"/>
    <w:pPr>
      <w:ind w:left="720"/>
      <w:contextualSpacing/>
    </w:pPr>
  </w:style>
  <w:style w:type="character" w:styleId="Hyperlink">
    <w:name w:val="Hyperlink"/>
    <w:basedOn w:val="DefaultParagraphFont"/>
    <w:uiPriority w:val="99"/>
    <w:unhideWhenUsed/>
    <w:rsid w:val="00800890"/>
    <w:rPr>
      <w:color w:val="0563C1" w:themeColor="hyperlink"/>
      <w:u w:val="single"/>
    </w:rPr>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link w:val="FootnoteReference"/>
    <w:uiPriority w:val="99"/>
    <w:rsid w:val="00800890"/>
    <w:pPr>
      <w:spacing w:line="240" w:lineRule="exact"/>
      <w:jc w:val="both"/>
    </w:pPr>
    <w:rPr>
      <w:vertAlign w:val="superscript"/>
    </w:rPr>
  </w:style>
  <w:style w:type="character" w:customStyle="1" w:styleId="ListParagraphChar">
    <w:name w:val="List Paragraph Char"/>
    <w:aliases w:val="2 Char,Bullet Points Char,Bullet Styl Char,Dot pt Char,F5 List Paragraph Char,IFCL - List Paragraph Char,Indicator Text Char,List Paragraph Char Char Char Char,List Paragraph12 Char,MAIN CONTENT Char,Numbered Para 1 Char,Syle 1 Char"/>
    <w:link w:val="ListParagraph"/>
    <w:uiPriority w:val="34"/>
    <w:qFormat/>
    <w:rsid w:val="00800890"/>
  </w:style>
  <w:style w:type="paragraph" w:customStyle="1" w:styleId="VPBody">
    <w:name w:val="VP Body"/>
    <w:basedOn w:val="Normal"/>
    <w:qFormat/>
    <w:rsid w:val="00800890"/>
    <w:pPr>
      <w:tabs>
        <w:tab w:val="left" w:pos="0"/>
      </w:tabs>
      <w:spacing w:before="80" w:after="80" w:line="240" w:lineRule="auto"/>
      <w:jc w:val="both"/>
    </w:pPr>
    <w:rPr>
      <w:rFonts w:ascii="Times New Roman" w:hAnsi="Times New Roman" w:cs="Times New Roman"/>
      <w:bCs/>
      <w:sz w:val="24"/>
    </w:rPr>
  </w:style>
  <w:style w:type="character" w:customStyle="1" w:styleId="st">
    <w:name w:val="st"/>
    <w:basedOn w:val="DefaultParagraphFont"/>
    <w:rsid w:val="000A0B32"/>
  </w:style>
  <w:style w:type="character" w:styleId="CommentReference">
    <w:name w:val="annotation reference"/>
    <w:basedOn w:val="DefaultParagraphFont"/>
    <w:uiPriority w:val="99"/>
    <w:semiHidden/>
    <w:unhideWhenUsed/>
    <w:rsid w:val="002D14CC"/>
    <w:rPr>
      <w:sz w:val="16"/>
      <w:szCs w:val="16"/>
    </w:rPr>
  </w:style>
  <w:style w:type="paragraph" w:styleId="CommentText">
    <w:name w:val="annotation text"/>
    <w:basedOn w:val="Normal"/>
    <w:link w:val="CommentTextChar"/>
    <w:uiPriority w:val="99"/>
    <w:semiHidden/>
    <w:unhideWhenUsed/>
    <w:rsid w:val="002D14CC"/>
    <w:pPr>
      <w:spacing w:line="240" w:lineRule="auto"/>
    </w:pPr>
    <w:rPr>
      <w:sz w:val="20"/>
      <w:szCs w:val="20"/>
    </w:rPr>
  </w:style>
  <w:style w:type="character" w:customStyle="1" w:styleId="CommentTextChar">
    <w:name w:val="Comment Text Char"/>
    <w:basedOn w:val="DefaultParagraphFont"/>
    <w:link w:val="CommentText"/>
    <w:uiPriority w:val="99"/>
    <w:semiHidden/>
    <w:rsid w:val="002D14CC"/>
    <w:rPr>
      <w:sz w:val="20"/>
      <w:szCs w:val="20"/>
    </w:rPr>
  </w:style>
  <w:style w:type="paragraph" w:styleId="CommentSubject">
    <w:name w:val="annotation subject"/>
    <w:basedOn w:val="CommentText"/>
    <w:next w:val="CommentText"/>
    <w:link w:val="CommentSubjectChar"/>
    <w:uiPriority w:val="99"/>
    <w:semiHidden/>
    <w:unhideWhenUsed/>
    <w:rsid w:val="002D14CC"/>
    <w:rPr>
      <w:b/>
      <w:bCs/>
    </w:rPr>
  </w:style>
  <w:style w:type="character" w:customStyle="1" w:styleId="CommentSubjectChar">
    <w:name w:val="Comment Subject Char"/>
    <w:basedOn w:val="CommentTextChar"/>
    <w:link w:val="CommentSubject"/>
    <w:uiPriority w:val="99"/>
    <w:semiHidden/>
    <w:rsid w:val="002D14CC"/>
    <w:rPr>
      <w:b/>
      <w:bCs/>
      <w:sz w:val="20"/>
      <w:szCs w:val="20"/>
    </w:rPr>
  </w:style>
  <w:style w:type="paragraph" w:styleId="BalloonText">
    <w:name w:val="Balloon Text"/>
    <w:basedOn w:val="Normal"/>
    <w:link w:val="BalloonTextChar"/>
    <w:uiPriority w:val="99"/>
    <w:semiHidden/>
    <w:unhideWhenUsed/>
    <w:rsid w:val="002D14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4CC"/>
    <w:rPr>
      <w:rFonts w:ascii="Segoe UI" w:hAnsi="Segoe UI" w:cs="Segoe UI"/>
      <w:sz w:val="18"/>
      <w:szCs w:val="18"/>
    </w:rPr>
  </w:style>
  <w:style w:type="paragraph" w:styleId="Header">
    <w:name w:val="header"/>
    <w:basedOn w:val="Normal"/>
    <w:link w:val="HeaderChar"/>
    <w:uiPriority w:val="99"/>
    <w:unhideWhenUsed/>
    <w:rsid w:val="00051F53"/>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1F53"/>
  </w:style>
  <w:style w:type="paragraph" w:styleId="Footer">
    <w:name w:val="footer"/>
    <w:basedOn w:val="Normal"/>
    <w:link w:val="FooterChar"/>
    <w:uiPriority w:val="99"/>
    <w:unhideWhenUsed/>
    <w:rsid w:val="00051F53"/>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1F53"/>
  </w:style>
  <w:style w:type="character" w:styleId="FollowedHyperlink">
    <w:name w:val="FollowedHyperlink"/>
    <w:basedOn w:val="DefaultParagraphFont"/>
    <w:uiPriority w:val="99"/>
    <w:semiHidden/>
    <w:unhideWhenUsed/>
    <w:rsid w:val="008748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47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ineta.bruvere@varam.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dgars.cirulis@vraa.gov.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m.gov.lv/sm/content/?cat=441"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A5C477A4B0F30A4BB8D3C54F91F5E0B1" ma:contentTypeVersion="4" ma:contentTypeDescription="Izveidot jaunu dokumentu." ma:contentTypeScope="" ma:versionID="120170068a105e965c96a37bf57bb411">
  <xsd:schema xmlns:xsd="http://www.w3.org/2001/XMLSchema" xmlns:xs="http://www.w3.org/2001/XMLSchema" xmlns:p="http://schemas.microsoft.com/office/2006/metadata/properties" xmlns:ns2="4f7bb0e4-d84d-42bb-8185-b9e08c061718" xmlns:ns3="2a386ca4-57b9-4aa0-81a2-c2744e152efe" targetNamespace="http://schemas.microsoft.com/office/2006/metadata/properties" ma:root="true" ma:fieldsID="706976080797fe86847ff8a87248bd23" ns2:_="" ns3:_="">
    <xsd:import namespace="4f7bb0e4-d84d-42bb-8185-b9e08c061718"/>
    <xsd:import namespace="2a386ca4-57b9-4aa0-81a2-c2744e152e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bb0e4-d84d-42bb-8185-b9e08c0617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386ca4-57b9-4aa0-81a2-c2744e152efe"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58FDB2-FF30-43C2-8209-5130302BBBFB}">
  <ds:schemaRefs>
    <ds:schemaRef ds:uri="http://schemas.microsoft.com/sharepoint/v3/contenttype/forms"/>
  </ds:schemaRefs>
</ds:datastoreItem>
</file>

<file path=customXml/itemProps2.xml><?xml version="1.0" encoding="utf-8"?>
<ds:datastoreItem xmlns:ds="http://schemas.openxmlformats.org/officeDocument/2006/customXml" ds:itemID="{30FBB3ED-0791-4A31-92D1-C22B68F9B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bb0e4-d84d-42bb-8185-b9e08c061718"/>
    <ds:schemaRef ds:uri="2a386ca4-57b9-4aa0-81a2-c2744e152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103B00-23EA-4387-AB90-60EB0060A7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3908</Words>
  <Characters>2228</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Brūvere</dc:creator>
  <cp:keywords/>
  <dc:description/>
  <cp:lastModifiedBy>Vineta Brūvere</cp:lastModifiedBy>
  <cp:revision>11</cp:revision>
  <cp:lastPrinted>2019-06-04T08:45:00Z</cp:lastPrinted>
  <dcterms:created xsi:type="dcterms:W3CDTF">2019-07-19T08:50:00Z</dcterms:created>
  <dcterms:modified xsi:type="dcterms:W3CDTF">2020-02-13T12:14:00Z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0x010100A5C477A4B0F30A4BB8D3C54F91F5E0B1</vt:lpwstr>
  </property>
  <property fmtid="{D5CDD505-2E9C-101B-9397-08002B2CF9AE}" pid="3" name="AuthorIds_UIVersion_1024">
    <vt:lpwstr>23</vt:lpwstr>
  </property>
  <property fmtid="{D5CDD505-2E9C-101B-9397-08002B2CF9AE}" pid="4" name="AuthorIds_UIVersion_512">
    <vt:lpwstr>23</vt:lpwstr>
  </property>
</Properties>
</file>