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49B8" w14:textId="77777777" w:rsidR="007116C7" w:rsidRPr="00FF6CFF" w:rsidRDefault="007116C7" w:rsidP="00D82370">
      <w:pPr>
        <w:pStyle w:val="naisnod"/>
        <w:spacing w:before="0" w:after="0"/>
        <w:rPr>
          <w:szCs w:val="28"/>
        </w:rPr>
      </w:pPr>
      <w:r w:rsidRPr="00FF6CFF">
        <w:rPr>
          <w:szCs w:val="28"/>
        </w:rPr>
        <w:t>Izziņa par atzinumos sniegtajiem iebildumiem</w:t>
      </w:r>
    </w:p>
    <w:p w14:paraId="2993C76D" w14:textId="77777777" w:rsidR="007116C7" w:rsidRPr="00FF6CFF" w:rsidRDefault="007116C7" w:rsidP="00DB7395">
      <w:pPr>
        <w:pStyle w:val="naisf"/>
        <w:spacing w:before="0" w:after="0"/>
        <w:ind w:firstLine="720"/>
        <w:rPr>
          <w:sz w:val="22"/>
        </w:rPr>
      </w:pPr>
    </w:p>
    <w:tbl>
      <w:tblPr>
        <w:tblW w:w="0" w:type="auto"/>
        <w:jc w:val="center"/>
        <w:tblLook w:val="00A0" w:firstRow="1" w:lastRow="0" w:firstColumn="1" w:lastColumn="0" w:noHBand="0" w:noVBand="0"/>
      </w:tblPr>
      <w:tblGrid>
        <w:gridCol w:w="11464"/>
      </w:tblGrid>
      <w:tr w:rsidR="00946DFD" w:rsidRPr="00FF6CFF" w14:paraId="7DDB37F0" w14:textId="77777777" w:rsidTr="00A85B79">
        <w:trPr>
          <w:jc w:val="center"/>
        </w:trPr>
        <w:tc>
          <w:tcPr>
            <w:tcW w:w="11464" w:type="dxa"/>
            <w:tcBorders>
              <w:bottom w:val="single" w:sz="6" w:space="0" w:color="000000"/>
            </w:tcBorders>
          </w:tcPr>
          <w:p w14:paraId="25566130" w14:textId="45376911" w:rsidR="007116C7" w:rsidRPr="00FF6CFF" w:rsidRDefault="004253B0" w:rsidP="004253B0">
            <w:pPr>
              <w:jc w:val="center"/>
              <w:rPr>
                <w:b/>
                <w:sz w:val="22"/>
              </w:rPr>
            </w:pPr>
            <w:r w:rsidRPr="00FF6CFF">
              <w:rPr>
                <w:b/>
              </w:rPr>
              <w:t>Ministru kabineta noteikumu projekts “</w:t>
            </w:r>
            <w:r w:rsidR="00EA1F16" w:rsidRPr="00B95B1D">
              <w:rPr>
                <w:b/>
              </w:rPr>
              <w:t>Valsts atbalsta piešķiršanas kārtība mazajiem lauksaimniekiem</w:t>
            </w:r>
            <w:bookmarkStart w:id="0" w:name="_GoBack"/>
            <w:bookmarkEnd w:id="0"/>
            <w:r w:rsidRPr="00FF6CFF">
              <w:rPr>
                <w:b/>
              </w:rPr>
              <w:t>””</w:t>
            </w:r>
          </w:p>
        </w:tc>
      </w:tr>
    </w:tbl>
    <w:p w14:paraId="5DFDF9A8" w14:textId="77777777" w:rsidR="007116C7" w:rsidRPr="00FF6CFF" w:rsidRDefault="007116C7" w:rsidP="00D82370">
      <w:pPr>
        <w:pStyle w:val="naisc"/>
        <w:spacing w:before="0" w:after="0"/>
        <w:rPr>
          <w:sz w:val="22"/>
        </w:rPr>
      </w:pPr>
      <w:r w:rsidRPr="00FF6CFF">
        <w:rPr>
          <w:sz w:val="22"/>
        </w:rPr>
        <w:t>(dokumenta veids un nosaukums)</w:t>
      </w:r>
    </w:p>
    <w:p w14:paraId="735F8B74" w14:textId="77777777" w:rsidR="007B4C0F" w:rsidRPr="00FF6CFF" w:rsidRDefault="007B4C0F" w:rsidP="00DB7395">
      <w:pPr>
        <w:pStyle w:val="naisf"/>
        <w:spacing w:before="0" w:after="0"/>
        <w:ind w:firstLine="720"/>
      </w:pPr>
    </w:p>
    <w:p w14:paraId="3375D0C9" w14:textId="77777777" w:rsidR="007B4C0F" w:rsidRDefault="007B4C0F" w:rsidP="00184479">
      <w:pPr>
        <w:pStyle w:val="naisf"/>
        <w:spacing w:before="0" w:after="0"/>
        <w:ind w:firstLine="0"/>
        <w:jc w:val="center"/>
        <w:rPr>
          <w:b/>
        </w:rPr>
      </w:pPr>
      <w:r w:rsidRPr="00FF6CFF">
        <w:rPr>
          <w:b/>
        </w:rPr>
        <w:t xml:space="preserve">I. Jautājumi, par kuriem saskaņošanā </w:t>
      </w:r>
      <w:r w:rsidR="00134188" w:rsidRPr="00FF6CFF">
        <w:rPr>
          <w:b/>
        </w:rPr>
        <w:t xml:space="preserve">vienošanās </w:t>
      </w:r>
      <w:r w:rsidRPr="00FF6CFF">
        <w:rPr>
          <w:b/>
        </w:rPr>
        <w:t>nav panākta</w:t>
      </w:r>
    </w:p>
    <w:p w14:paraId="79E817C4" w14:textId="77777777" w:rsidR="00FF6CFF" w:rsidRPr="00FF6CFF" w:rsidRDefault="00FF6CFF" w:rsidP="00184479">
      <w:pPr>
        <w:pStyle w:val="naisf"/>
        <w:spacing w:before="0" w:after="0"/>
        <w:ind w:firstLine="0"/>
        <w:jc w:val="center"/>
        <w:rPr>
          <w:b/>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3260"/>
        <w:gridCol w:w="3376"/>
        <w:gridCol w:w="2861"/>
        <w:gridCol w:w="1518"/>
      </w:tblGrid>
      <w:tr w:rsidR="00946DFD" w:rsidRPr="00FF6CFF" w14:paraId="60C9E9CC" w14:textId="77777777" w:rsidTr="00936706">
        <w:tc>
          <w:tcPr>
            <w:tcW w:w="708" w:type="dxa"/>
            <w:tcBorders>
              <w:top w:val="single" w:sz="6" w:space="0" w:color="000000"/>
              <w:left w:val="single" w:sz="6" w:space="0" w:color="000000"/>
              <w:bottom w:val="single" w:sz="6" w:space="0" w:color="000000"/>
              <w:right w:val="single" w:sz="6" w:space="0" w:color="000000"/>
            </w:tcBorders>
            <w:vAlign w:val="center"/>
          </w:tcPr>
          <w:p w14:paraId="49D77B5F" w14:textId="77777777" w:rsidR="005F4BFD" w:rsidRPr="00FF6CFF" w:rsidRDefault="005F4BFD" w:rsidP="0036160E">
            <w:pPr>
              <w:pStyle w:val="naisc"/>
              <w:spacing w:before="0" w:after="0"/>
              <w:rPr>
                <w:szCs w:val="28"/>
              </w:rPr>
            </w:pPr>
            <w:r w:rsidRPr="00FF6CFF">
              <w:rPr>
                <w:szCs w:val="28"/>
              </w:rPr>
              <w:t>Nr. p.</w:t>
            </w:r>
            <w:r w:rsidR="00D64FB0" w:rsidRPr="00FF6CFF">
              <w:rPr>
                <w:szCs w:val="28"/>
              </w:rPr>
              <w:t> </w:t>
            </w:r>
            <w:r w:rsidRPr="00FF6CFF">
              <w:rPr>
                <w:szCs w:val="28"/>
              </w:rPr>
              <w:t>k.</w:t>
            </w:r>
          </w:p>
        </w:tc>
        <w:tc>
          <w:tcPr>
            <w:tcW w:w="2545" w:type="dxa"/>
            <w:tcBorders>
              <w:top w:val="single" w:sz="6" w:space="0" w:color="000000"/>
              <w:left w:val="single" w:sz="6" w:space="0" w:color="000000"/>
              <w:bottom w:val="single" w:sz="6" w:space="0" w:color="000000"/>
              <w:right w:val="single" w:sz="6" w:space="0" w:color="000000"/>
            </w:tcBorders>
            <w:vAlign w:val="center"/>
          </w:tcPr>
          <w:p w14:paraId="6AA4C8DF" w14:textId="77777777" w:rsidR="005F4BFD" w:rsidRPr="00FF6CFF" w:rsidRDefault="005F4BFD" w:rsidP="00364BB6">
            <w:pPr>
              <w:pStyle w:val="naisc"/>
              <w:spacing w:before="0" w:after="0"/>
              <w:ind w:firstLine="12"/>
              <w:rPr>
                <w:szCs w:val="28"/>
              </w:rPr>
            </w:pPr>
            <w:r w:rsidRPr="00FF6CFF">
              <w:rPr>
                <w:szCs w:val="28"/>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4EBAF94A" w14:textId="77777777" w:rsidR="005F4BFD" w:rsidRPr="00FF6CFF" w:rsidRDefault="005F4BFD" w:rsidP="00364BB6">
            <w:pPr>
              <w:pStyle w:val="naisc"/>
              <w:spacing w:before="0" w:after="0"/>
              <w:ind w:right="3"/>
              <w:rPr>
                <w:szCs w:val="28"/>
              </w:rPr>
            </w:pPr>
            <w:r w:rsidRPr="00FF6CFF">
              <w:rPr>
                <w:szCs w:val="28"/>
              </w:rPr>
              <w:t>Atzinumā norādītais ministrijas (citas institūcijas) iebildums</w:t>
            </w:r>
            <w:r w:rsidR="00184479" w:rsidRPr="00FF6CFF">
              <w:rPr>
                <w:szCs w:val="28"/>
              </w:rPr>
              <w:t>,</w:t>
            </w:r>
            <w:r w:rsidR="000E5509" w:rsidRPr="00FF6CFF">
              <w:rPr>
                <w:szCs w:val="28"/>
              </w:rPr>
              <w:t xml:space="preserve"> kā arī saskaņošanā papildus izteiktais iebildums</w:t>
            </w:r>
            <w:r w:rsidRPr="00FF6CFF">
              <w:rPr>
                <w:szCs w:val="28"/>
              </w:rPr>
              <w:t xml:space="preserve"> par projekta konkrēto punktu (pantu)</w:t>
            </w:r>
          </w:p>
        </w:tc>
        <w:tc>
          <w:tcPr>
            <w:tcW w:w="3376" w:type="dxa"/>
            <w:tcBorders>
              <w:top w:val="single" w:sz="6" w:space="0" w:color="000000"/>
              <w:left w:val="single" w:sz="6" w:space="0" w:color="000000"/>
              <w:bottom w:val="single" w:sz="6" w:space="0" w:color="000000"/>
              <w:right w:val="single" w:sz="6" w:space="0" w:color="000000"/>
            </w:tcBorders>
            <w:vAlign w:val="center"/>
          </w:tcPr>
          <w:p w14:paraId="75FA6365" w14:textId="77777777" w:rsidR="005F4BFD" w:rsidRPr="00FF6CFF" w:rsidRDefault="005F4BFD" w:rsidP="00364BB6">
            <w:pPr>
              <w:pStyle w:val="naisc"/>
              <w:spacing w:before="0" w:after="0"/>
              <w:ind w:firstLine="21"/>
              <w:rPr>
                <w:szCs w:val="28"/>
              </w:rPr>
            </w:pPr>
            <w:r w:rsidRPr="00FF6CFF">
              <w:rPr>
                <w:szCs w:val="28"/>
              </w:rPr>
              <w:t>Atbildīgās ministrijas pamatojums</w:t>
            </w:r>
            <w:r w:rsidR="009307F2" w:rsidRPr="00FF6CFF">
              <w:rPr>
                <w:szCs w:val="28"/>
              </w:rPr>
              <w:t xml:space="preserve"> iebilduma noraidījumam</w:t>
            </w:r>
          </w:p>
        </w:tc>
        <w:tc>
          <w:tcPr>
            <w:tcW w:w="2861" w:type="dxa"/>
            <w:tcBorders>
              <w:top w:val="single" w:sz="4" w:space="0" w:color="auto"/>
              <w:left w:val="single" w:sz="4" w:space="0" w:color="auto"/>
              <w:bottom w:val="single" w:sz="4" w:space="0" w:color="auto"/>
              <w:right w:val="single" w:sz="4" w:space="0" w:color="auto"/>
            </w:tcBorders>
            <w:vAlign w:val="center"/>
          </w:tcPr>
          <w:p w14:paraId="21C41FE4" w14:textId="77777777" w:rsidR="005F4BFD" w:rsidRPr="00FF6CFF" w:rsidRDefault="005F4BFD" w:rsidP="00364BB6">
            <w:pPr>
              <w:jc w:val="center"/>
              <w:rPr>
                <w:szCs w:val="28"/>
              </w:rPr>
            </w:pPr>
            <w:r w:rsidRPr="00FF6CFF">
              <w:rPr>
                <w:szCs w:val="28"/>
              </w:rPr>
              <w:t>Atzinuma sniedzēja uzturētais iebildums, ja tas atšķiras no atzinumā norādītā iebilduma pamatojuma</w:t>
            </w:r>
          </w:p>
        </w:tc>
        <w:tc>
          <w:tcPr>
            <w:tcW w:w="1518" w:type="dxa"/>
            <w:tcBorders>
              <w:top w:val="single" w:sz="4" w:space="0" w:color="auto"/>
              <w:left w:val="single" w:sz="4" w:space="0" w:color="auto"/>
              <w:bottom w:val="single" w:sz="4" w:space="0" w:color="auto"/>
            </w:tcBorders>
            <w:vAlign w:val="center"/>
          </w:tcPr>
          <w:p w14:paraId="7C082D97" w14:textId="77777777" w:rsidR="005F4BFD" w:rsidRPr="00FF6CFF" w:rsidRDefault="005F4BFD" w:rsidP="00364BB6">
            <w:pPr>
              <w:jc w:val="center"/>
              <w:rPr>
                <w:szCs w:val="28"/>
              </w:rPr>
            </w:pPr>
            <w:r w:rsidRPr="00FF6CFF">
              <w:rPr>
                <w:szCs w:val="28"/>
              </w:rPr>
              <w:t>Projekta attiecīgā punkta (panta) galīgā redakcija</w:t>
            </w:r>
          </w:p>
        </w:tc>
      </w:tr>
      <w:tr w:rsidR="00946DFD" w:rsidRPr="00FF6CFF" w14:paraId="630C54A2" w14:textId="77777777" w:rsidTr="00936706">
        <w:tc>
          <w:tcPr>
            <w:tcW w:w="708" w:type="dxa"/>
            <w:tcBorders>
              <w:top w:val="single" w:sz="6" w:space="0" w:color="000000"/>
              <w:left w:val="single" w:sz="6" w:space="0" w:color="000000"/>
              <w:bottom w:val="single" w:sz="6" w:space="0" w:color="000000"/>
              <w:right w:val="single" w:sz="6" w:space="0" w:color="000000"/>
            </w:tcBorders>
          </w:tcPr>
          <w:p w14:paraId="3D1B1F56" w14:textId="77777777" w:rsidR="005F4BFD" w:rsidRPr="00FF6CFF" w:rsidRDefault="008A36C9" w:rsidP="008A36C9">
            <w:pPr>
              <w:pStyle w:val="naisc"/>
              <w:spacing w:before="0" w:after="0"/>
              <w:rPr>
                <w:szCs w:val="28"/>
              </w:rPr>
            </w:pPr>
            <w:r w:rsidRPr="00FF6CFF">
              <w:rPr>
                <w:szCs w:val="28"/>
              </w:rPr>
              <w:t>1</w:t>
            </w:r>
          </w:p>
        </w:tc>
        <w:tc>
          <w:tcPr>
            <w:tcW w:w="2545" w:type="dxa"/>
            <w:tcBorders>
              <w:top w:val="single" w:sz="6" w:space="0" w:color="000000"/>
              <w:left w:val="single" w:sz="6" w:space="0" w:color="000000"/>
              <w:bottom w:val="single" w:sz="6" w:space="0" w:color="000000"/>
              <w:right w:val="single" w:sz="6" w:space="0" w:color="000000"/>
            </w:tcBorders>
          </w:tcPr>
          <w:p w14:paraId="548DF31E" w14:textId="77777777" w:rsidR="005F4BFD" w:rsidRPr="00FF6CFF" w:rsidRDefault="008A36C9" w:rsidP="008A36C9">
            <w:pPr>
              <w:pStyle w:val="naisc"/>
              <w:spacing w:before="0" w:after="0"/>
              <w:ind w:firstLine="720"/>
              <w:rPr>
                <w:szCs w:val="28"/>
              </w:rPr>
            </w:pPr>
            <w:r w:rsidRPr="00FF6CFF">
              <w:rPr>
                <w:szCs w:val="28"/>
              </w:rPr>
              <w:t>2</w:t>
            </w:r>
          </w:p>
        </w:tc>
        <w:tc>
          <w:tcPr>
            <w:tcW w:w="3260" w:type="dxa"/>
            <w:tcBorders>
              <w:top w:val="single" w:sz="6" w:space="0" w:color="000000"/>
              <w:left w:val="single" w:sz="6" w:space="0" w:color="000000"/>
              <w:bottom w:val="single" w:sz="6" w:space="0" w:color="000000"/>
              <w:right w:val="single" w:sz="6" w:space="0" w:color="000000"/>
            </w:tcBorders>
          </w:tcPr>
          <w:p w14:paraId="64B4ADAC" w14:textId="77777777" w:rsidR="005F4BFD" w:rsidRPr="00FF6CFF" w:rsidRDefault="008A36C9" w:rsidP="008A36C9">
            <w:pPr>
              <w:pStyle w:val="naisc"/>
              <w:spacing w:before="0" w:after="0"/>
              <w:ind w:firstLine="720"/>
              <w:rPr>
                <w:szCs w:val="28"/>
              </w:rPr>
            </w:pPr>
            <w:r w:rsidRPr="00FF6CFF">
              <w:rPr>
                <w:szCs w:val="28"/>
              </w:rPr>
              <w:t>3</w:t>
            </w:r>
          </w:p>
        </w:tc>
        <w:tc>
          <w:tcPr>
            <w:tcW w:w="3376" w:type="dxa"/>
            <w:tcBorders>
              <w:top w:val="single" w:sz="6" w:space="0" w:color="000000"/>
              <w:left w:val="single" w:sz="6" w:space="0" w:color="000000"/>
              <w:bottom w:val="single" w:sz="6" w:space="0" w:color="000000"/>
              <w:right w:val="single" w:sz="6" w:space="0" w:color="000000"/>
            </w:tcBorders>
          </w:tcPr>
          <w:p w14:paraId="02778F48" w14:textId="77777777" w:rsidR="005F4BFD" w:rsidRPr="00FF6CFF" w:rsidRDefault="008A36C9" w:rsidP="008A36C9">
            <w:pPr>
              <w:pStyle w:val="naisc"/>
              <w:spacing w:before="0" w:after="0"/>
              <w:ind w:firstLine="720"/>
              <w:rPr>
                <w:szCs w:val="28"/>
              </w:rPr>
            </w:pPr>
            <w:r w:rsidRPr="00FF6CFF">
              <w:rPr>
                <w:szCs w:val="28"/>
              </w:rPr>
              <w:t>4</w:t>
            </w:r>
          </w:p>
        </w:tc>
        <w:tc>
          <w:tcPr>
            <w:tcW w:w="2861" w:type="dxa"/>
            <w:tcBorders>
              <w:top w:val="single" w:sz="4" w:space="0" w:color="auto"/>
              <w:left w:val="single" w:sz="4" w:space="0" w:color="auto"/>
              <w:bottom w:val="single" w:sz="4" w:space="0" w:color="auto"/>
              <w:right w:val="single" w:sz="4" w:space="0" w:color="auto"/>
            </w:tcBorders>
          </w:tcPr>
          <w:p w14:paraId="3FC070EF" w14:textId="77777777" w:rsidR="005F4BFD" w:rsidRPr="00FF6CFF" w:rsidRDefault="008A36C9" w:rsidP="008A36C9">
            <w:pPr>
              <w:jc w:val="center"/>
              <w:rPr>
                <w:szCs w:val="28"/>
              </w:rPr>
            </w:pPr>
            <w:r w:rsidRPr="00FF6CFF">
              <w:rPr>
                <w:szCs w:val="28"/>
              </w:rPr>
              <w:t>5</w:t>
            </w:r>
          </w:p>
        </w:tc>
        <w:tc>
          <w:tcPr>
            <w:tcW w:w="1518" w:type="dxa"/>
            <w:tcBorders>
              <w:top w:val="single" w:sz="4" w:space="0" w:color="auto"/>
              <w:left w:val="single" w:sz="4" w:space="0" w:color="auto"/>
              <w:bottom w:val="single" w:sz="4" w:space="0" w:color="auto"/>
            </w:tcBorders>
          </w:tcPr>
          <w:p w14:paraId="54B94802" w14:textId="77777777" w:rsidR="005F4BFD" w:rsidRPr="00FF6CFF" w:rsidRDefault="008A36C9" w:rsidP="008A36C9">
            <w:pPr>
              <w:jc w:val="center"/>
              <w:rPr>
                <w:szCs w:val="28"/>
              </w:rPr>
            </w:pPr>
            <w:r w:rsidRPr="00FF6CFF">
              <w:rPr>
                <w:szCs w:val="28"/>
              </w:rPr>
              <w:t>6</w:t>
            </w:r>
          </w:p>
        </w:tc>
      </w:tr>
      <w:tr w:rsidR="00E3489F" w:rsidRPr="00FF6CFF" w14:paraId="71759797" w14:textId="77777777" w:rsidTr="00936706">
        <w:tc>
          <w:tcPr>
            <w:tcW w:w="708" w:type="dxa"/>
            <w:tcBorders>
              <w:left w:val="single" w:sz="6" w:space="0" w:color="000000"/>
              <w:right w:val="single" w:sz="6" w:space="0" w:color="000000"/>
            </w:tcBorders>
          </w:tcPr>
          <w:p w14:paraId="6B17B7DF" w14:textId="77777777" w:rsidR="00E3489F" w:rsidRPr="00FF6CFF" w:rsidRDefault="00E3489F" w:rsidP="008A36C9">
            <w:pPr>
              <w:pStyle w:val="naisc"/>
              <w:spacing w:before="0" w:after="0"/>
              <w:ind w:firstLine="720"/>
              <w:rPr>
                <w:szCs w:val="28"/>
              </w:rPr>
            </w:pPr>
          </w:p>
        </w:tc>
        <w:tc>
          <w:tcPr>
            <w:tcW w:w="2545" w:type="dxa"/>
            <w:tcBorders>
              <w:left w:val="single" w:sz="6" w:space="0" w:color="000000"/>
              <w:right w:val="single" w:sz="6" w:space="0" w:color="000000"/>
            </w:tcBorders>
          </w:tcPr>
          <w:p w14:paraId="07F5CADE" w14:textId="77777777" w:rsidR="00E3489F" w:rsidRPr="00FF6CFF" w:rsidRDefault="00E3489F" w:rsidP="008A36C9">
            <w:pPr>
              <w:pStyle w:val="naisc"/>
              <w:spacing w:before="0" w:after="0"/>
              <w:ind w:firstLine="720"/>
              <w:rPr>
                <w:szCs w:val="28"/>
              </w:rPr>
            </w:pPr>
          </w:p>
        </w:tc>
        <w:tc>
          <w:tcPr>
            <w:tcW w:w="3260" w:type="dxa"/>
            <w:tcBorders>
              <w:left w:val="single" w:sz="6" w:space="0" w:color="000000"/>
              <w:right w:val="single" w:sz="6" w:space="0" w:color="000000"/>
            </w:tcBorders>
          </w:tcPr>
          <w:p w14:paraId="7B746D01" w14:textId="77777777" w:rsidR="00E3489F" w:rsidRPr="00FF6CFF" w:rsidRDefault="00E3489F" w:rsidP="00703021">
            <w:pPr>
              <w:tabs>
                <w:tab w:val="left" w:pos="3240"/>
              </w:tabs>
              <w:jc w:val="both"/>
              <w:rPr>
                <w:szCs w:val="28"/>
              </w:rPr>
            </w:pPr>
          </w:p>
        </w:tc>
        <w:tc>
          <w:tcPr>
            <w:tcW w:w="3376" w:type="dxa"/>
            <w:tcBorders>
              <w:left w:val="single" w:sz="6" w:space="0" w:color="000000"/>
              <w:right w:val="single" w:sz="6" w:space="0" w:color="000000"/>
            </w:tcBorders>
          </w:tcPr>
          <w:p w14:paraId="3C86AEB5" w14:textId="77777777" w:rsidR="00E3489F" w:rsidRPr="00FF6CFF" w:rsidRDefault="00E3489F" w:rsidP="00EB4F95">
            <w:pPr>
              <w:pStyle w:val="naisc"/>
              <w:spacing w:before="0" w:after="0"/>
              <w:jc w:val="both"/>
              <w:rPr>
                <w:szCs w:val="28"/>
              </w:rPr>
            </w:pPr>
          </w:p>
        </w:tc>
        <w:tc>
          <w:tcPr>
            <w:tcW w:w="2861" w:type="dxa"/>
            <w:tcBorders>
              <w:top w:val="single" w:sz="4" w:space="0" w:color="auto"/>
              <w:left w:val="single" w:sz="4" w:space="0" w:color="auto"/>
              <w:right w:val="single" w:sz="4" w:space="0" w:color="auto"/>
            </w:tcBorders>
          </w:tcPr>
          <w:p w14:paraId="15E92C99" w14:textId="77777777" w:rsidR="00E3489F" w:rsidRPr="00FF6CFF" w:rsidRDefault="00E3489F" w:rsidP="00E3489F">
            <w:pPr>
              <w:pStyle w:val="BodyTextIndent"/>
              <w:widowControl w:val="0"/>
              <w:spacing w:after="0"/>
              <w:ind w:left="0"/>
              <w:jc w:val="both"/>
              <w:rPr>
                <w:szCs w:val="28"/>
              </w:rPr>
            </w:pPr>
          </w:p>
        </w:tc>
        <w:tc>
          <w:tcPr>
            <w:tcW w:w="1518" w:type="dxa"/>
            <w:tcBorders>
              <w:top w:val="single" w:sz="4" w:space="0" w:color="auto"/>
              <w:left w:val="single" w:sz="4" w:space="0" w:color="auto"/>
              <w:right w:val="single" w:sz="4" w:space="0" w:color="auto"/>
            </w:tcBorders>
          </w:tcPr>
          <w:p w14:paraId="2D60B111" w14:textId="77777777" w:rsidR="00E3489F" w:rsidRPr="00FF6CFF" w:rsidRDefault="00E3489F" w:rsidP="008A36C9">
            <w:pPr>
              <w:rPr>
                <w:szCs w:val="28"/>
              </w:rPr>
            </w:pPr>
          </w:p>
        </w:tc>
      </w:tr>
    </w:tbl>
    <w:p w14:paraId="47456175" w14:textId="77777777" w:rsidR="001800A5" w:rsidRPr="00FF6CFF" w:rsidRDefault="001800A5" w:rsidP="005D67F7">
      <w:pPr>
        <w:pStyle w:val="naisf"/>
        <w:spacing w:before="0" w:after="0"/>
        <w:ind w:firstLine="0"/>
        <w:rPr>
          <w:b/>
          <w:sz w:val="18"/>
          <w:szCs w:val="28"/>
        </w:rPr>
      </w:pPr>
    </w:p>
    <w:p w14:paraId="4BB8AB08" w14:textId="77777777" w:rsidR="005D67F7" w:rsidRPr="00FF6CFF" w:rsidRDefault="005D67F7" w:rsidP="005D67F7">
      <w:pPr>
        <w:pStyle w:val="naisf"/>
        <w:spacing w:before="0" w:after="0"/>
        <w:ind w:firstLine="0"/>
        <w:rPr>
          <w:b/>
          <w:szCs w:val="28"/>
        </w:rPr>
      </w:pPr>
      <w:r w:rsidRPr="00FF6CFF">
        <w:rPr>
          <w:b/>
          <w:szCs w:val="28"/>
        </w:rPr>
        <w:t>Informācija par starpministriju (starpinstitūciju) sanāksmi vai elektronisko saskaņošanu</w:t>
      </w:r>
    </w:p>
    <w:tbl>
      <w:tblPr>
        <w:tblW w:w="12582" w:type="dxa"/>
        <w:tblLook w:val="00A0" w:firstRow="1" w:lastRow="0" w:firstColumn="1" w:lastColumn="0" w:noHBand="0" w:noVBand="0"/>
      </w:tblPr>
      <w:tblGrid>
        <w:gridCol w:w="6345"/>
        <w:gridCol w:w="6237"/>
      </w:tblGrid>
      <w:tr w:rsidR="00946DFD" w:rsidRPr="00FF6CFF" w14:paraId="054DF7F4" w14:textId="77777777">
        <w:tc>
          <w:tcPr>
            <w:tcW w:w="6345" w:type="dxa"/>
          </w:tcPr>
          <w:p w14:paraId="06863078" w14:textId="77777777" w:rsidR="007B4C0F" w:rsidRPr="00FF6CFF" w:rsidRDefault="005D67F7" w:rsidP="005D67F7">
            <w:pPr>
              <w:pStyle w:val="naisf"/>
              <w:spacing w:before="0" w:after="0"/>
              <w:ind w:firstLine="0"/>
              <w:rPr>
                <w:szCs w:val="28"/>
              </w:rPr>
            </w:pPr>
            <w:r w:rsidRPr="00FF6CFF">
              <w:rPr>
                <w:szCs w:val="28"/>
              </w:rPr>
              <w:t>D</w:t>
            </w:r>
            <w:r w:rsidR="007B4C0F" w:rsidRPr="00FF6CFF">
              <w:rPr>
                <w:szCs w:val="28"/>
              </w:rPr>
              <w:t>atums</w:t>
            </w:r>
          </w:p>
        </w:tc>
        <w:tc>
          <w:tcPr>
            <w:tcW w:w="6237" w:type="dxa"/>
            <w:tcBorders>
              <w:bottom w:val="single" w:sz="4" w:space="0" w:color="auto"/>
            </w:tcBorders>
          </w:tcPr>
          <w:p w14:paraId="64FE27E9" w14:textId="77777777" w:rsidR="007B4C0F" w:rsidRPr="00FF6CFF" w:rsidRDefault="007B4C0F" w:rsidP="000151A0">
            <w:pPr>
              <w:pStyle w:val="NormalWeb"/>
              <w:spacing w:before="0" w:beforeAutospacing="0" w:after="0" w:afterAutospacing="0"/>
              <w:rPr>
                <w:szCs w:val="28"/>
              </w:rPr>
            </w:pPr>
          </w:p>
        </w:tc>
      </w:tr>
      <w:tr w:rsidR="00946DFD" w:rsidRPr="00FF6CFF" w14:paraId="7BAF2FEE" w14:textId="77777777">
        <w:tc>
          <w:tcPr>
            <w:tcW w:w="6345" w:type="dxa"/>
          </w:tcPr>
          <w:p w14:paraId="1B2E0B1C" w14:textId="77777777" w:rsidR="003C27A2" w:rsidRPr="00FF6CFF" w:rsidRDefault="003C27A2" w:rsidP="007B4C0F">
            <w:pPr>
              <w:pStyle w:val="naisf"/>
              <w:spacing w:before="0" w:after="0"/>
              <w:ind w:firstLine="0"/>
              <w:rPr>
                <w:szCs w:val="28"/>
              </w:rPr>
            </w:pPr>
          </w:p>
        </w:tc>
        <w:tc>
          <w:tcPr>
            <w:tcW w:w="6237" w:type="dxa"/>
            <w:tcBorders>
              <w:top w:val="single" w:sz="4" w:space="0" w:color="auto"/>
            </w:tcBorders>
          </w:tcPr>
          <w:p w14:paraId="506CDEE1" w14:textId="77777777" w:rsidR="003C27A2" w:rsidRPr="00FF6CFF" w:rsidRDefault="003C27A2" w:rsidP="0036160E">
            <w:pPr>
              <w:pStyle w:val="NormalWeb"/>
              <w:spacing w:before="0" w:beforeAutospacing="0" w:after="0" w:afterAutospacing="0"/>
              <w:ind w:firstLine="720"/>
              <w:rPr>
                <w:szCs w:val="28"/>
              </w:rPr>
            </w:pPr>
          </w:p>
        </w:tc>
      </w:tr>
      <w:tr w:rsidR="00946DFD" w:rsidRPr="00FF6CFF" w14:paraId="1298FCD0" w14:textId="77777777">
        <w:tc>
          <w:tcPr>
            <w:tcW w:w="6345" w:type="dxa"/>
          </w:tcPr>
          <w:p w14:paraId="0ACEC7A2" w14:textId="77777777" w:rsidR="007B4C0F" w:rsidRPr="00FF6CFF" w:rsidRDefault="00365CC0" w:rsidP="003C27A2">
            <w:pPr>
              <w:pStyle w:val="naiskr"/>
              <w:spacing w:before="0" w:after="0"/>
              <w:rPr>
                <w:szCs w:val="28"/>
              </w:rPr>
            </w:pPr>
            <w:r w:rsidRPr="00FF6CFF">
              <w:rPr>
                <w:szCs w:val="28"/>
              </w:rPr>
              <w:t>Saskaņošanas dalībnieki</w:t>
            </w:r>
          </w:p>
        </w:tc>
        <w:tc>
          <w:tcPr>
            <w:tcW w:w="6237" w:type="dxa"/>
          </w:tcPr>
          <w:p w14:paraId="39CD433B" w14:textId="77777777" w:rsidR="007B4C0F" w:rsidRPr="00FF6CFF" w:rsidRDefault="007B4C0F" w:rsidP="000151A0">
            <w:pPr>
              <w:pStyle w:val="NormalWeb"/>
              <w:rPr>
                <w:szCs w:val="28"/>
              </w:rPr>
            </w:pPr>
          </w:p>
        </w:tc>
      </w:tr>
      <w:tr w:rsidR="007B4C0F" w:rsidRPr="00FF6CFF" w14:paraId="62B725F1" w14:textId="77777777">
        <w:tc>
          <w:tcPr>
            <w:tcW w:w="6345" w:type="dxa"/>
          </w:tcPr>
          <w:p w14:paraId="12276AE4" w14:textId="77777777" w:rsidR="007B4C0F" w:rsidRPr="00FF6CFF" w:rsidRDefault="007B4C0F" w:rsidP="0036160E">
            <w:pPr>
              <w:pStyle w:val="naiskr"/>
              <w:spacing w:before="0" w:after="0"/>
              <w:ind w:firstLine="720"/>
              <w:rPr>
                <w:szCs w:val="28"/>
              </w:rPr>
            </w:pPr>
            <w:r w:rsidRPr="00FF6CFF">
              <w:rPr>
                <w:szCs w:val="28"/>
              </w:rPr>
              <w:t>  </w:t>
            </w:r>
          </w:p>
        </w:tc>
        <w:tc>
          <w:tcPr>
            <w:tcW w:w="6237" w:type="dxa"/>
            <w:tcBorders>
              <w:top w:val="single" w:sz="6" w:space="0" w:color="000000"/>
              <w:bottom w:val="single" w:sz="6" w:space="0" w:color="000000"/>
            </w:tcBorders>
          </w:tcPr>
          <w:p w14:paraId="0D3C7091" w14:textId="77777777" w:rsidR="007B4C0F" w:rsidRPr="00FF6CFF" w:rsidRDefault="007B4C0F" w:rsidP="000151A0">
            <w:pPr>
              <w:pStyle w:val="naiskr"/>
              <w:rPr>
                <w:szCs w:val="28"/>
              </w:rPr>
            </w:pPr>
          </w:p>
        </w:tc>
      </w:tr>
    </w:tbl>
    <w:p w14:paraId="27378264" w14:textId="77777777" w:rsidR="008A36C9" w:rsidRPr="00FF6CFF" w:rsidRDefault="008A36C9">
      <w:pPr>
        <w:rPr>
          <w:sz w:val="18"/>
          <w:szCs w:val="28"/>
        </w:rPr>
      </w:pPr>
    </w:p>
    <w:tbl>
      <w:tblPr>
        <w:tblW w:w="12582" w:type="dxa"/>
        <w:tblLook w:val="00A0" w:firstRow="1" w:lastRow="0" w:firstColumn="1" w:lastColumn="0" w:noHBand="0" w:noVBand="0"/>
      </w:tblPr>
      <w:tblGrid>
        <w:gridCol w:w="6708"/>
        <w:gridCol w:w="840"/>
        <w:gridCol w:w="5034"/>
      </w:tblGrid>
      <w:tr w:rsidR="00946DFD" w:rsidRPr="00FF6CFF" w14:paraId="0A14B162" w14:textId="77777777">
        <w:trPr>
          <w:trHeight w:val="285"/>
        </w:trPr>
        <w:tc>
          <w:tcPr>
            <w:tcW w:w="6708" w:type="dxa"/>
          </w:tcPr>
          <w:p w14:paraId="17920920" w14:textId="77777777" w:rsidR="007B4C0F" w:rsidRPr="00FF6CFF" w:rsidRDefault="00365CC0" w:rsidP="000D0AED">
            <w:pPr>
              <w:pStyle w:val="naiskr"/>
              <w:spacing w:before="0" w:after="0"/>
              <w:rPr>
                <w:szCs w:val="28"/>
              </w:rPr>
            </w:pPr>
            <w:r w:rsidRPr="00FF6CFF">
              <w:rPr>
                <w:szCs w:val="28"/>
              </w:rPr>
              <w:t xml:space="preserve">Saskaņošanas dalībnieki </w:t>
            </w:r>
            <w:r w:rsidR="007B4C0F" w:rsidRPr="00FF6CFF">
              <w:rPr>
                <w:szCs w:val="28"/>
              </w:rPr>
              <w:t>izskatīja</w:t>
            </w:r>
            <w:r w:rsidR="005D67F7" w:rsidRPr="00FF6CFF">
              <w:rPr>
                <w:szCs w:val="28"/>
              </w:rPr>
              <w:t xml:space="preserve"> šādu ministriju </w:t>
            </w:r>
            <w:r w:rsidR="003E4C3F" w:rsidRPr="00FF6CFF">
              <w:rPr>
                <w:szCs w:val="28"/>
              </w:rPr>
              <w:t>(c</w:t>
            </w:r>
            <w:r w:rsidR="005D67F7" w:rsidRPr="00FF6CFF">
              <w:rPr>
                <w:szCs w:val="28"/>
              </w:rPr>
              <w:t>itu institūciju</w:t>
            </w:r>
            <w:r w:rsidR="003E4C3F" w:rsidRPr="00FF6CFF">
              <w:rPr>
                <w:szCs w:val="28"/>
              </w:rPr>
              <w:t>)</w:t>
            </w:r>
            <w:r w:rsidR="005D67F7" w:rsidRPr="00FF6CFF">
              <w:rPr>
                <w:szCs w:val="28"/>
              </w:rPr>
              <w:t xml:space="preserve"> iebildumus</w:t>
            </w:r>
          </w:p>
        </w:tc>
        <w:tc>
          <w:tcPr>
            <w:tcW w:w="840" w:type="dxa"/>
          </w:tcPr>
          <w:p w14:paraId="5874DF73" w14:textId="77777777" w:rsidR="007B4C0F" w:rsidRPr="00FF6CFF" w:rsidRDefault="007B4C0F" w:rsidP="0036160E">
            <w:pPr>
              <w:pStyle w:val="naiskr"/>
              <w:spacing w:before="0" w:after="0"/>
              <w:ind w:firstLine="720"/>
              <w:rPr>
                <w:szCs w:val="28"/>
              </w:rPr>
            </w:pPr>
          </w:p>
        </w:tc>
        <w:tc>
          <w:tcPr>
            <w:tcW w:w="5034" w:type="dxa"/>
          </w:tcPr>
          <w:p w14:paraId="16AD1BEB" w14:textId="77777777" w:rsidR="007B4C0F" w:rsidRPr="00FF6CFF" w:rsidRDefault="006C1453" w:rsidP="006C1453">
            <w:pPr>
              <w:pStyle w:val="naiskr"/>
              <w:spacing w:before="0" w:after="0"/>
              <w:rPr>
                <w:szCs w:val="28"/>
              </w:rPr>
            </w:pPr>
            <w:r w:rsidRPr="00FF6CFF">
              <w:rPr>
                <w:szCs w:val="28"/>
              </w:rPr>
              <w:t>-</w:t>
            </w:r>
          </w:p>
        </w:tc>
      </w:tr>
      <w:tr w:rsidR="00946DFD" w:rsidRPr="00FF6CFF" w14:paraId="1EF1FDEE" w14:textId="77777777">
        <w:tc>
          <w:tcPr>
            <w:tcW w:w="6708" w:type="dxa"/>
          </w:tcPr>
          <w:p w14:paraId="56E5BA1E" w14:textId="77777777" w:rsidR="007B4C0F" w:rsidRPr="00FF6CFF" w:rsidRDefault="007B4C0F" w:rsidP="0036160E">
            <w:pPr>
              <w:pStyle w:val="naiskr"/>
              <w:spacing w:before="0" w:after="0"/>
              <w:rPr>
                <w:szCs w:val="28"/>
              </w:rPr>
            </w:pPr>
            <w:r w:rsidRPr="00FF6CFF">
              <w:rPr>
                <w:szCs w:val="28"/>
              </w:rPr>
              <w:t>Ministrijas (citas institūcijas), kuras nav ieradušās uz sanāksmi vai kuras nav atbildējušas uz uzaicinājumu piedalīties elektroniskajā saskaņošanā</w:t>
            </w:r>
          </w:p>
        </w:tc>
        <w:tc>
          <w:tcPr>
            <w:tcW w:w="5874" w:type="dxa"/>
            <w:gridSpan w:val="2"/>
          </w:tcPr>
          <w:p w14:paraId="4621EF9C" w14:textId="77777777" w:rsidR="007B4C0F" w:rsidRPr="00FF6CFF" w:rsidRDefault="007B4C0F" w:rsidP="000151A0">
            <w:pPr>
              <w:pStyle w:val="naiskr"/>
              <w:spacing w:before="0" w:after="0"/>
              <w:rPr>
                <w:szCs w:val="28"/>
              </w:rPr>
            </w:pPr>
          </w:p>
        </w:tc>
      </w:tr>
    </w:tbl>
    <w:p w14:paraId="44A74729" w14:textId="77777777" w:rsidR="00961C8E" w:rsidRDefault="00961C8E" w:rsidP="00184479">
      <w:pPr>
        <w:pStyle w:val="naisf"/>
        <w:spacing w:before="0" w:after="0"/>
        <w:ind w:firstLine="0"/>
        <w:jc w:val="center"/>
        <w:rPr>
          <w:b/>
        </w:rPr>
      </w:pPr>
    </w:p>
    <w:p w14:paraId="0F923FEB" w14:textId="77777777" w:rsidR="00FF6CFF" w:rsidRDefault="00FF6CFF" w:rsidP="00184479">
      <w:pPr>
        <w:pStyle w:val="naisf"/>
        <w:spacing w:before="0" w:after="0"/>
        <w:ind w:firstLine="0"/>
        <w:jc w:val="center"/>
        <w:rPr>
          <w:b/>
        </w:rPr>
      </w:pPr>
    </w:p>
    <w:p w14:paraId="78AAE525" w14:textId="77777777" w:rsidR="00FF6CFF" w:rsidRDefault="00FF6CFF" w:rsidP="00184479">
      <w:pPr>
        <w:pStyle w:val="naisf"/>
        <w:spacing w:before="0" w:after="0"/>
        <w:ind w:firstLine="0"/>
        <w:jc w:val="center"/>
        <w:rPr>
          <w:b/>
        </w:rPr>
      </w:pPr>
    </w:p>
    <w:p w14:paraId="4F25C748" w14:textId="77777777" w:rsidR="00FF6CFF" w:rsidRDefault="00FF6CFF" w:rsidP="00184479">
      <w:pPr>
        <w:pStyle w:val="naisf"/>
        <w:spacing w:before="0" w:after="0"/>
        <w:ind w:firstLine="0"/>
        <w:jc w:val="center"/>
        <w:rPr>
          <w:b/>
        </w:rPr>
      </w:pPr>
    </w:p>
    <w:p w14:paraId="775B0552" w14:textId="77777777" w:rsidR="00FF6CFF" w:rsidRPr="00FF6CFF" w:rsidRDefault="00FF6CFF" w:rsidP="00184479">
      <w:pPr>
        <w:pStyle w:val="naisf"/>
        <w:spacing w:before="0" w:after="0"/>
        <w:ind w:firstLine="0"/>
        <w:jc w:val="center"/>
        <w:rPr>
          <w:b/>
        </w:rPr>
      </w:pPr>
    </w:p>
    <w:p w14:paraId="6061D678" w14:textId="77777777" w:rsidR="007B4C0F" w:rsidRPr="00FF6CFF" w:rsidRDefault="007B4C0F" w:rsidP="00184479">
      <w:pPr>
        <w:pStyle w:val="naisf"/>
        <w:spacing w:before="0" w:after="0"/>
        <w:ind w:firstLine="0"/>
        <w:jc w:val="center"/>
        <w:rPr>
          <w:b/>
          <w:sz w:val="22"/>
        </w:rPr>
      </w:pPr>
      <w:r w:rsidRPr="00FF6CFF">
        <w:rPr>
          <w:b/>
        </w:rPr>
        <w:lastRenderedPageBreak/>
        <w:t>II. </w:t>
      </w:r>
      <w:r w:rsidR="00134188" w:rsidRPr="00FF6CFF">
        <w:rPr>
          <w:b/>
        </w:rPr>
        <w:t>Jautājumi, par kuriem saskaņošanā vienošan</w:t>
      </w:r>
      <w:r w:rsidR="00144622" w:rsidRPr="00FF6CFF">
        <w:rPr>
          <w:b/>
        </w:rPr>
        <w:t>ā</w:t>
      </w:r>
      <w:r w:rsidR="00134188" w:rsidRPr="00FF6CFF">
        <w:rPr>
          <w:b/>
        </w:rPr>
        <w:t>s ir panākta</w:t>
      </w:r>
    </w:p>
    <w:tbl>
      <w:tblPr>
        <w:tblW w:w="14992"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33"/>
        <w:gridCol w:w="579"/>
        <w:gridCol w:w="5103"/>
        <w:gridCol w:w="497"/>
        <w:gridCol w:w="2621"/>
        <w:gridCol w:w="3084"/>
      </w:tblGrid>
      <w:tr w:rsidR="00946DFD" w:rsidRPr="00FF6CFF" w14:paraId="63BC15DC" w14:textId="77777777" w:rsidTr="00DF070B">
        <w:tc>
          <w:tcPr>
            <w:tcW w:w="675" w:type="dxa"/>
            <w:tcBorders>
              <w:top w:val="single" w:sz="6" w:space="0" w:color="000000"/>
              <w:left w:val="single" w:sz="6" w:space="0" w:color="000000"/>
              <w:bottom w:val="single" w:sz="6" w:space="0" w:color="000000"/>
              <w:right w:val="single" w:sz="6" w:space="0" w:color="000000"/>
            </w:tcBorders>
            <w:vAlign w:val="center"/>
          </w:tcPr>
          <w:p w14:paraId="246DACFC" w14:textId="77777777" w:rsidR="00134188" w:rsidRPr="00086937" w:rsidRDefault="00134188" w:rsidP="009623BC">
            <w:pPr>
              <w:pStyle w:val="naisc"/>
              <w:spacing w:before="0" w:after="0"/>
            </w:pPr>
            <w:r w:rsidRPr="00086937">
              <w:t>Nr. p.</w:t>
            </w:r>
            <w:r w:rsidR="00D64FB0" w:rsidRPr="00086937">
              <w:t> </w:t>
            </w:r>
            <w:r w:rsidRPr="00086937">
              <w:t>k.</w:t>
            </w:r>
          </w:p>
        </w:tc>
        <w:tc>
          <w:tcPr>
            <w:tcW w:w="3012" w:type="dxa"/>
            <w:gridSpan w:val="2"/>
            <w:tcBorders>
              <w:top w:val="single" w:sz="6" w:space="0" w:color="000000"/>
              <w:left w:val="single" w:sz="6" w:space="0" w:color="000000"/>
              <w:bottom w:val="single" w:sz="6" w:space="0" w:color="000000"/>
              <w:right w:val="single" w:sz="6" w:space="0" w:color="000000"/>
            </w:tcBorders>
            <w:vAlign w:val="center"/>
          </w:tcPr>
          <w:p w14:paraId="1E920EE6" w14:textId="77777777" w:rsidR="00134188" w:rsidRPr="00086937" w:rsidRDefault="00134188" w:rsidP="009623BC">
            <w:pPr>
              <w:pStyle w:val="naisc"/>
              <w:spacing w:before="0" w:after="0"/>
              <w:ind w:firstLine="12"/>
            </w:pPr>
            <w:r w:rsidRPr="00086937">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64524EBE" w14:textId="77777777" w:rsidR="00134188" w:rsidRPr="00086937" w:rsidRDefault="00134188" w:rsidP="009623BC">
            <w:pPr>
              <w:pStyle w:val="naisc"/>
              <w:spacing w:before="0" w:after="0"/>
              <w:ind w:right="3"/>
            </w:pPr>
            <w:r w:rsidRPr="00086937">
              <w:t>Atzinumā norādītais ministrijas (citas institūcijas) iebildums, kā arī saskaņošanā papildus izteiktais iebildums par projekta konkrēto punktu (pantu)</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44A3A9E9" w14:textId="77777777" w:rsidR="00134188" w:rsidRPr="00086937" w:rsidRDefault="00134188" w:rsidP="009623BC">
            <w:pPr>
              <w:pStyle w:val="naisc"/>
              <w:spacing w:before="0" w:after="0"/>
              <w:ind w:firstLine="21"/>
            </w:pPr>
            <w:r w:rsidRPr="00086937">
              <w:t>Atbildīgās ministrijas norāde</w:t>
            </w:r>
            <w:r w:rsidR="006C1C48" w:rsidRPr="00086937">
              <w:t xml:space="preserve"> par to, ka </w:t>
            </w:r>
            <w:r w:rsidRPr="00086937">
              <w:t>iebildums ir ņemts vērā</w:t>
            </w:r>
            <w:r w:rsidR="006455E7" w:rsidRPr="00086937">
              <w:t>,</w:t>
            </w:r>
            <w:r w:rsidRPr="00086937">
              <w:t xml:space="preserve"> vai </w:t>
            </w:r>
            <w:r w:rsidR="006C1C48" w:rsidRPr="00086937">
              <w:t xml:space="preserve">informācija par saskaņošanā </w:t>
            </w:r>
            <w:r w:rsidR="00022B0F" w:rsidRPr="00086937">
              <w:t>panākto alternatīvo risinājumu</w:t>
            </w:r>
          </w:p>
        </w:tc>
        <w:tc>
          <w:tcPr>
            <w:tcW w:w="3084" w:type="dxa"/>
            <w:tcBorders>
              <w:top w:val="single" w:sz="4" w:space="0" w:color="auto"/>
              <w:left w:val="single" w:sz="4" w:space="0" w:color="auto"/>
              <w:bottom w:val="single" w:sz="4" w:space="0" w:color="auto"/>
            </w:tcBorders>
            <w:vAlign w:val="center"/>
          </w:tcPr>
          <w:p w14:paraId="55BA3625" w14:textId="77777777" w:rsidR="00134188" w:rsidRPr="00086937" w:rsidRDefault="00134188" w:rsidP="009623BC">
            <w:pPr>
              <w:jc w:val="center"/>
            </w:pPr>
            <w:r w:rsidRPr="00086937">
              <w:t>Projekta attiecīgā punkta (panta) galīgā redakcija</w:t>
            </w:r>
          </w:p>
        </w:tc>
      </w:tr>
      <w:tr w:rsidR="00946DFD" w:rsidRPr="00FF6CFF" w14:paraId="7C5EE086" w14:textId="77777777" w:rsidTr="00DF070B">
        <w:tc>
          <w:tcPr>
            <w:tcW w:w="675" w:type="dxa"/>
            <w:tcBorders>
              <w:top w:val="single" w:sz="6" w:space="0" w:color="000000"/>
              <w:left w:val="single" w:sz="6" w:space="0" w:color="000000"/>
              <w:bottom w:val="single" w:sz="6" w:space="0" w:color="000000"/>
              <w:right w:val="single" w:sz="6" w:space="0" w:color="000000"/>
            </w:tcBorders>
          </w:tcPr>
          <w:p w14:paraId="419F92C1" w14:textId="77777777" w:rsidR="00134188" w:rsidRPr="00086937" w:rsidRDefault="003B71E0" w:rsidP="003B71E0">
            <w:pPr>
              <w:pStyle w:val="naisc"/>
              <w:spacing w:before="0" w:after="0"/>
            </w:pPr>
            <w:r w:rsidRPr="00086937">
              <w:t>1</w:t>
            </w:r>
          </w:p>
        </w:tc>
        <w:tc>
          <w:tcPr>
            <w:tcW w:w="3012" w:type="dxa"/>
            <w:gridSpan w:val="2"/>
            <w:tcBorders>
              <w:top w:val="single" w:sz="6" w:space="0" w:color="000000"/>
              <w:left w:val="single" w:sz="6" w:space="0" w:color="000000"/>
              <w:bottom w:val="single" w:sz="6" w:space="0" w:color="000000"/>
              <w:right w:val="single" w:sz="6" w:space="0" w:color="000000"/>
            </w:tcBorders>
          </w:tcPr>
          <w:p w14:paraId="21CDDD4B" w14:textId="77777777" w:rsidR="00134188" w:rsidRPr="00086937" w:rsidRDefault="00F34AAB" w:rsidP="003B71E0">
            <w:pPr>
              <w:pStyle w:val="naisc"/>
              <w:spacing w:before="0" w:after="0"/>
              <w:ind w:firstLine="720"/>
            </w:pPr>
            <w:r w:rsidRPr="00086937">
              <w:t>2</w:t>
            </w:r>
          </w:p>
        </w:tc>
        <w:tc>
          <w:tcPr>
            <w:tcW w:w="5103" w:type="dxa"/>
            <w:tcBorders>
              <w:top w:val="single" w:sz="6" w:space="0" w:color="000000"/>
              <w:left w:val="single" w:sz="6" w:space="0" w:color="000000"/>
              <w:bottom w:val="single" w:sz="6" w:space="0" w:color="000000"/>
              <w:right w:val="single" w:sz="6" w:space="0" w:color="000000"/>
            </w:tcBorders>
          </w:tcPr>
          <w:p w14:paraId="71AF3E4A" w14:textId="77777777" w:rsidR="00134188" w:rsidRPr="00086937" w:rsidRDefault="003B71E0" w:rsidP="003B71E0">
            <w:pPr>
              <w:pStyle w:val="naisc"/>
              <w:spacing w:before="0" w:after="0"/>
              <w:ind w:firstLine="720"/>
            </w:pPr>
            <w:r w:rsidRPr="00086937">
              <w:t>3</w:t>
            </w:r>
          </w:p>
        </w:tc>
        <w:tc>
          <w:tcPr>
            <w:tcW w:w="3118" w:type="dxa"/>
            <w:gridSpan w:val="2"/>
            <w:tcBorders>
              <w:top w:val="single" w:sz="6" w:space="0" w:color="000000"/>
              <w:left w:val="single" w:sz="6" w:space="0" w:color="000000"/>
              <w:bottom w:val="single" w:sz="6" w:space="0" w:color="000000"/>
              <w:right w:val="single" w:sz="6" w:space="0" w:color="000000"/>
            </w:tcBorders>
          </w:tcPr>
          <w:p w14:paraId="6AF597FD" w14:textId="77777777" w:rsidR="00134188" w:rsidRPr="00086937" w:rsidRDefault="003B71E0" w:rsidP="003B71E0">
            <w:pPr>
              <w:pStyle w:val="naisc"/>
              <w:spacing w:before="0" w:after="0"/>
              <w:ind w:firstLine="720"/>
            </w:pPr>
            <w:r w:rsidRPr="00086937">
              <w:t>4</w:t>
            </w:r>
          </w:p>
        </w:tc>
        <w:tc>
          <w:tcPr>
            <w:tcW w:w="3084" w:type="dxa"/>
            <w:tcBorders>
              <w:top w:val="single" w:sz="4" w:space="0" w:color="auto"/>
              <w:left w:val="single" w:sz="4" w:space="0" w:color="auto"/>
              <w:bottom w:val="single" w:sz="4" w:space="0" w:color="auto"/>
            </w:tcBorders>
          </w:tcPr>
          <w:p w14:paraId="6AD4AF88" w14:textId="77777777" w:rsidR="00134188" w:rsidRPr="00086937" w:rsidRDefault="003B71E0" w:rsidP="003B71E0">
            <w:pPr>
              <w:jc w:val="center"/>
            </w:pPr>
            <w:r w:rsidRPr="00086937">
              <w:t>5</w:t>
            </w:r>
          </w:p>
        </w:tc>
      </w:tr>
      <w:tr w:rsidR="00946DFD" w:rsidRPr="00FF6CFF" w14:paraId="1DB9573B" w14:textId="77777777" w:rsidTr="00DF070B">
        <w:trPr>
          <w:trHeight w:val="611"/>
        </w:trPr>
        <w:tc>
          <w:tcPr>
            <w:tcW w:w="675" w:type="dxa"/>
            <w:tcBorders>
              <w:left w:val="single" w:sz="6" w:space="0" w:color="000000"/>
              <w:bottom w:val="single" w:sz="4" w:space="0" w:color="auto"/>
              <w:right w:val="single" w:sz="6" w:space="0" w:color="000000"/>
            </w:tcBorders>
          </w:tcPr>
          <w:p w14:paraId="79EC53A5" w14:textId="77777777" w:rsidR="00733333" w:rsidRPr="00086937" w:rsidRDefault="00733333" w:rsidP="00BD0231">
            <w:pPr>
              <w:pStyle w:val="naisc"/>
              <w:numPr>
                <w:ilvl w:val="0"/>
                <w:numId w:val="9"/>
              </w:numPr>
              <w:spacing w:before="0" w:after="0"/>
              <w:ind w:left="426"/>
              <w:jc w:val="left"/>
            </w:pPr>
          </w:p>
          <w:p w14:paraId="7A51E6AF" w14:textId="77777777" w:rsidR="00733333" w:rsidRPr="00086937" w:rsidRDefault="00733333" w:rsidP="00BD0231">
            <w:pPr>
              <w:pStyle w:val="naisc"/>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20230EE9" w14:textId="69A16C14" w:rsidR="00DB7182" w:rsidRPr="00086937" w:rsidRDefault="00DB7182" w:rsidP="00DD1025">
            <w:pPr>
              <w:jc w:val="both"/>
            </w:pPr>
            <w:r w:rsidRPr="00086937">
              <w:t>Anotācijas V sadaļas 1. tabula</w:t>
            </w:r>
          </w:p>
        </w:tc>
        <w:tc>
          <w:tcPr>
            <w:tcW w:w="5103" w:type="dxa"/>
            <w:tcBorders>
              <w:left w:val="single" w:sz="6" w:space="0" w:color="000000"/>
              <w:bottom w:val="single" w:sz="4" w:space="0" w:color="auto"/>
              <w:right w:val="single" w:sz="6" w:space="0" w:color="000000"/>
            </w:tcBorders>
          </w:tcPr>
          <w:p w14:paraId="1CAACF8E" w14:textId="7B541B34" w:rsidR="00BD0231" w:rsidRPr="00086937" w:rsidRDefault="00FC38D7" w:rsidP="00733333">
            <w:pPr>
              <w:pStyle w:val="naisc"/>
              <w:spacing w:before="0" w:after="0"/>
              <w:jc w:val="left"/>
              <w:rPr>
                <w:b/>
              </w:rPr>
            </w:pPr>
            <w:r w:rsidRPr="00086937">
              <w:rPr>
                <w:b/>
              </w:rPr>
              <w:t>Tieslietu ministrija</w:t>
            </w:r>
          </w:p>
          <w:p w14:paraId="752F638F" w14:textId="77777777" w:rsidR="000C0ACF" w:rsidRPr="00086937" w:rsidRDefault="000C0ACF" w:rsidP="00862653">
            <w:pPr>
              <w:tabs>
                <w:tab w:val="left" w:pos="0"/>
                <w:tab w:val="left" w:pos="318"/>
              </w:tabs>
              <w:jc w:val="both"/>
            </w:pPr>
            <w:r w:rsidRPr="00086937">
              <w:t>1.</w:t>
            </w:r>
            <w:r w:rsidRPr="00086937">
              <w:tab/>
              <w:t xml:space="preserve">Vēršam uzmanību, ka projekta nosaukumā un 1. punktā ir lietots jēdziens “mazie lauksaimniecības ražotāji”, savukārt pārējā projektā lietots jēdziens “lauksaimnieki”. Norādām arī, ka Lauksaimniecības un lauku attīstības likuma 5. pantā lietots jēdziens “lauksaimniecības produktu ražotāji”. Lūdzam projektā izmantot vienveidīgas vārdiskās izteiksmes. </w:t>
            </w:r>
          </w:p>
          <w:p w14:paraId="12B249CB" w14:textId="360B5651" w:rsidR="00BD0231" w:rsidRPr="00086937" w:rsidRDefault="000C0ACF" w:rsidP="000C0ACF">
            <w:pPr>
              <w:tabs>
                <w:tab w:val="left" w:pos="0"/>
                <w:tab w:val="left" w:pos="709"/>
              </w:tabs>
              <w:jc w:val="both"/>
              <w:rPr>
                <w:bCs/>
                <w:iCs/>
              </w:rPr>
            </w:pPr>
            <w:r w:rsidRPr="00086937">
              <w:t>Tādējādi lūdzam precizēt projekta 1. punktu un nosaukumu, papildinot to ar vārdu “produktu” pirms vārda “ražotājiem”, kā arī projekta 1. punktā skaidrot jēdzienu “lauksaimnieki”, veidojot saīsinājumu, vai arī jēdzienu “lauksaimniecības ražotāji” aizstāt ar jēdzienu “lauksaimnieki”.</w:t>
            </w:r>
          </w:p>
        </w:tc>
        <w:tc>
          <w:tcPr>
            <w:tcW w:w="3118" w:type="dxa"/>
            <w:gridSpan w:val="2"/>
            <w:tcBorders>
              <w:left w:val="single" w:sz="6" w:space="0" w:color="000000"/>
              <w:bottom w:val="single" w:sz="4" w:space="0" w:color="auto"/>
              <w:right w:val="single" w:sz="6" w:space="0" w:color="000000"/>
            </w:tcBorders>
          </w:tcPr>
          <w:p w14:paraId="2EA38B9B" w14:textId="5237A6E9" w:rsidR="00D46CF5" w:rsidRPr="00086937" w:rsidRDefault="00F44835" w:rsidP="00D46CF5">
            <w:pPr>
              <w:pStyle w:val="naisc"/>
              <w:spacing w:before="0" w:after="0"/>
              <w:jc w:val="left"/>
            </w:pPr>
            <w:r w:rsidRPr="00086937">
              <w:t>Ņ</w:t>
            </w:r>
            <w:r w:rsidR="00D46CF5" w:rsidRPr="00086937">
              <w:t>emts</w:t>
            </w:r>
            <w:r w:rsidRPr="00086937">
              <w:t xml:space="preserve"> </w:t>
            </w:r>
            <w:r w:rsidR="00D46CF5" w:rsidRPr="00086937">
              <w:t>vērā</w:t>
            </w:r>
          </w:p>
          <w:p w14:paraId="322E537F" w14:textId="3C0B14F5" w:rsidR="00803066" w:rsidRPr="00086937" w:rsidRDefault="00803066" w:rsidP="00C45597">
            <w:pPr>
              <w:pStyle w:val="naisc"/>
              <w:spacing w:before="0" w:after="0"/>
              <w:jc w:val="both"/>
            </w:pPr>
          </w:p>
        </w:tc>
        <w:tc>
          <w:tcPr>
            <w:tcW w:w="3084" w:type="dxa"/>
            <w:tcBorders>
              <w:top w:val="single" w:sz="4" w:space="0" w:color="auto"/>
              <w:left w:val="single" w:sz="4" w:space="0" w:color="auto"/>
              <w:bottom w:val="single" w:sz="4" w:space="0" w:color="auto"/>
            </w:tcBorders>
          </w:tcPr>
          <w:p w14:paraId="708156DD" w14:textId="4B0C868A" w:rsidR="008F5B25" w:rsidRPr="00086937" w:rsidRDefault="000C0ACF" w:rsidP="000C0ACF">
            <w:pPr>
              <w:jc w:val="both"/>
            </w:pPr>
            <w:r w:rsidRPr="00086937">
              <w:t>1. Precizēts nosaukums:</w:t>
            </w:r>
          </w:p>
          <w:p w14:paraId="129896CB" w14:textId="3A9237EC" w:rsidR="000C0ACF" w:rsidRPr="00086937" w:rsidRDefault="000C0ACF" w:rsidP="008F5B25">
            <w:pPr>
              <w:jc w:val="both"/>
            </w:pPr>
            <w:r w:rsidRPr="00086937">
              <w:t>Valsts atbalsta piešķiršanas kārtība mazajiem lauksaimniekiem</w:t>
            </w:r>
          </w:p>
          <w:p w14:paraId="16781FC5" w14:textId="1967838A" w:rsidR="000C0ACF" w:rsidRPr="00086937" w:rsidRDefault="000C0ACF" w:rsidP="008F5B25">
            <w:pPr>
              <w:jc w:val="both"/>
            </w:pPr>
          </w:p>
          <w:p w14:paraId="01D55743" w14:textId="409DC3ED" w:rsidR="008F5B25" w:rsidRPr="00086937" w:rsidRDefault="000C0ACF" w:rsidP="000C0ACF">
            <w:pPr>
              <w:jc w:val="both"/>
            </w:pPr>
            <w:r w:rsidRPr="00086937">
              <w:t>2. Precizēts projekta 1.punkts</w:t>
            </w:r>
          </w:p>
          <w:p w14:paraId="16DC5519" w14:textId="0A92E667" w:rsidR="008F5B25" w:rsidRPr="00086937" w:rsidRDefault="000C0ACF" w:rsidP="00D152FA">
            <w:pPr>
              <w:jc w:val="both"/>
            </w:pPr>
            <w:r w:rsidRPr="00086937">
              <w:t>1. Noteikumi nosaka kārtību, kādā piešķir valsts atbalstu mazajiem lauksaimniekiem (turpmāk – atbalsts).</w:t>
            </w:r>
          </w:p>
        </w:tc>
      </w:tr>
      <w:tr w:rsidR="000C0ACF" w:rsidRPr="000C0ACF" w14:paraId="18CA201E" w14:textId="77777777" w:rsidTr="00DF070B">
        <w:trPr>
          <w:trHeight w:val="611"/>
        </w:trPr>
        <w:tc>
          <w:tcPr>
            <w:tcW w:w="675" w:type="dxa"/>
            <w:tcBorders>
              <w:left w:val="single" w:sz="6" w:space="0" w:color="000000"/>
              <w:bottom w:val="single" w:sz="4" w:space="0" w:color="auto"/>
              <w:right w:val="single" w:sz="6" w:space="0" w:color="000000"/>
            </w:tcBorders>
          </w:tcPr>
          <w:p w14:paraId="07E7D14F" w14:textId="77777777" w:rsidR="000C0ACF" w:rsidRPr="00086937" w:rsidRDefault="000C0ACF" w:rsidP="00BD0231">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63558ACE" w14:textId="77777777" w:rsidR="000C0ACF" w:rsidRPr="00086937" w:rsidRDefault="000C0ACF" w:rsidP="00DD1025">
            <w:pPr>
              <w:jc w:val="both"/>
            </w:pPr>
          </w:p>
        </w:tc>
        <w:tc>
          <w:tcPr>
            <w:tcW w:w="5103" w:type="dxa"/>
            <w:tcBorders>
              <w:left w:val="single" w:sz="6" w:space="0" w:color="000000"/>
              <w:bottom w:val="single" w:sz="4" w:space="0" w:color="auto"/>
              <w:right w:val="single" w:sz="6" w:space="0" w:color="000000"/>
            </w:tcBorders>
          </w:tcPr>
          <w:p w14:paraId="0CD4F88A" w14:textId="4B5B61C4" w:rsidR="000C0ACF" w:rsidRPr="00086937" w:rsidRDefault="000C0ACF" w:rsidP="000C0ACF">
            <w:pPr>
              <w:pStyle w:val="naisc"/>
              <w:spacing w:before="0" w:after="0"/>
              <w:jc w:val="left"/>
              <w:rPr>
                <w:b/>
              </w:rPr>
            </w:pPr>
            <w:r w:rsidRPr="00086937">
              <w:rPr>
                <w:b/>
              </w:rPr>
              <w:t>Tieslietu ministrija</w:t>
            </w:r>
          </w:p>
          <w:p w14:paraId="4623C3D2" w14:textId="231F8F9B" w:rsidR="000C0ACF" w:rsidRPr="00086937" w:rsidRDefault="000C0ACF" w:rsidP="00862653">
            <w:pPr>
              <w:pStyle w:val="naisc"/>
              <w:tabs>
                <w:tab w:val="left" w:pos="301"/>
              </w:tabs>
              <w:jc w:val="both"/>
            </w:pPr>
            <w:r w:rsidRPr="00086937">
              <w:t>2.</w:t>
            </w:r>
            <w:r w:rsidRPr="00086937">
              <w:tab/>
              <w:t xml:space="preserve">Lūdzam precizēt projekta 10.2. apakšpunktu, svītrojot vārdus “kas piešķirts”, ņemot vērā, ka Komisijas 2014. gada 25. jūnija Regulas Nr. 702/2014, ar kuru konkrētas atbalsta kategorijas lauksaimniecības un mežsaimniecības nozarē un lauku apvidos atzīst par saderīgām ar iekšējo tirgu, piemērojot Līguma par Eiropas Savienības darbību 107. un 108. pantu (turpmāk - regula 702/2014) 9. panta 2. punkta “c” apakšpunkts un 4. punkts </w:t>
            </w:r>
            <w:r w:rsidRPr="00086937">
              <w:lastRenderedPageBreak/>
              <w:t xml:space="preserve">nosaka informācijas par atbalstu publicēšanas nosacījumus, nevis atbalsta piešķiršanas kārtību. </w:t>
            </w:r>
          </w:p>
          <w:p w14:paraId="63BAE922" w14:textId="651C229B" w:rsidR="000C0ACF" w:rsidRPr="00086937" w:rsidRDefault="000C0ACF" w:rsidP="000C0ACF">
            <w:pPr>
              <w:pStyle w:val="naisc"/>
              <w:spacing w:before="0" w:after="0"/>
              <w:jc w:val="both"/>
            </w:pPr>
            <w:r w:rsidRPr="00086937">
              <w:t>Vienlaikus iesakām precizēt projekta 12. punktu, svītrojot saikli “un”.</w:t>
            </w:r>
          </w:p>
        </w:tc>
        <w:tc>
          <w:tcPr>
            <w:tcW w:w="3118" w:type="dxa"/>
            <w:gridSpan w:val="2"/>
            <w:tcBorders>
              <w:left w:val="single" w:sz="6" w:space="0" w:color="000000"/>
              <w:bottom w:val="single" w:sz="4" w:space="0" w:color="auto"/>
              <w:right w:val="single" w:sz="6" w:space="0" w:color="000000"/>
            </w:tcBorders>
          </w:tcPr>
          <w:p w14:paraId="2B13FB60" w14:textId="77777777" w:rsidR="00B57C1B" w:rsidRPr="00086937" w:rsidRDefault="00B57C1B" w:rsidP="00B57C1B">
            <w:pPr>
              <w:pStyle w:val="naisc"/>
              <w:spacing w:before="0" w:after="0"/>
              <w:jc w:val="left"/>
            </w:pPr>
            <w:r w:rsidRPr="00086937">
              <w:lastRenderedPageBreak/>
              <w:t>Ņemts vērā</w:t>
            </w:r>
          </w:p>
          <w:p w14:paraId="148EB790" w14:textId="77777777" w:rsidR="000C0ACF" w:rsidRPr="00086937" w:rsidRDefault="000C0ACF" w:rsidP="000C0ACF">
            <w:pPr>
              <w:pStyle w:val="naisc"/>
              <w:spacing w:before="0" w:after="0"/>
              <w:jc w:val="both"/>
            </w:pPr>
          </w:p>
        </w:tc>
        <w:tc>
          <w:tcPr>
            <w:tcW w:w="3084" w:type="dxa"/>
            <w:tcBorders>
              <w:top w:val="single" w:sz="4" w:space="0" w:color="auto"/>
              <w:left w:val="single" w:sz="4" w:space="0" w:color="auto"/>
              <w:bottom w:val="single" w:sz="4" w:space="0" w:color="auto"/>
            </w:tcBorders>
          </w:tcPr>
          <w:p w14:paraId="20ADC585" w14:textId="389F5F5A" w:rsidR="000C0ACF" w:rsidRPr="00086937" w:rsidRDefault="007E1B8B" w:rsidP="000C0ACF">
            <w:pPr>
              <w:jc w:val="both"/>
            </w:pPr>
            <w:r w:rsidRPr="00086937">
              <w:t>Precizēts projekta 10.apakšpunkts:</w:t>
            </w:r>
          </w:p>
          <w:p w14:paraId="3F16A187" w14:textId="15DAD0B1" w:rsidR="000C0ACF" w:rsidRPr="00086937" w:rsidRDefault="007E1B8B" w:rsidP="000C0ACF">
            <w:pPr>
              <w:jc w:val="both"/>
            </w:pPr>
            <w:r w:rsidRPr="00086937">
              <w:t>10.2. savā tīmekļvietnē publicē informāciju par atbalstu saskaņā ar regulas Nr. 702/2014 9. panta 2. punkta "c" apakšpunktu un 4. punktu;</w:t>
            </w:r>
          </w:p>
          <w:p w14:paraId="39009CFA" w14:textId="77777777" w:rsidR="000C0ACF" w:rsidRPr="00086937" w:rsidRDefault="000C0ACF" w:rsidP="000C0ACF">
            <w:pPr>
              <w:jc w:val="both"/>
            </w:pPr>
          </w:p>
          <w:p w14:paraId="4224CC9B" w14:textId="309C63A2" w:rsidR="000C0ACF" w:rsidRPr="00086937" w:rsidRDefault="000C0ACF" w:rsidP="000C0ACF">
            <w:pPr>
              <w:jc w:val="both"/>
            </w:pPr>
            <w:r w:rsidRPr="00086937">
              <w:t>1</w:t>
            </w:r>
            <w:r w:rsidR="00B57C1B" w:rsidRPr="00086937">
              <w:t>2</w:t>
            </w:r>
            <w:r w:rsidRPr="00086937">
              <w:t xml:space="preserve">. Atbalstu piešķir lauksaimniekiem, ievērojot </w:t>
            </w:r>
            <w:r w:rsidRPr="00086937">
              <w:lastRenderedPageBreak/>
              <w:t>Regulas Nr. 702/2014 1. panta 6. punkta “b”,</w:t>
            </w:r>
            <w:r w:rsidR="00B57C1B" w:rsidRPr="00086937">
              <w:t xml:space="preserve"> </w:t>
            </w:r>
            <w:r w:rsidRPr="00086937">
              <w:t>“i” apakšpunkta nosacījumus.</w:t>
            </w:r>
          </w:p>
        </w:tc>
      </w:tr>
      <w:tr w:rsidR="002E6603" w:rsidRPr="000C0ACF" w14:paraId="684DFAED" w14:textId="77777777" w:rsidTr="00DF070B">
        <w:trPr>
          <w:trHeight w:val="611"/>
        </w:trPr>
        <w:tc>
          <w:tcPr>
            <w:tcW w:w="675" w:type="dxa"/>
            <w:tcBorders>
              <w:left w:val="single" w:sz="6" w:space="0" w:color="000000"/>
              <w:bottom w:val="single" w:sz="4" w:space="0" w:color="auto"/>
              <w:right w:val="single" w:sz="6" w:space="0" w:color="000000"/>
            </w:tcBorders>
          </w:tcPr>
          <w:p w14:paraId="4CB13B3D" w14:textId="77777777" w:rsidR="002E6603" w:rsidRPr="00086937" w:rsidRDefault="002E6603" w:rsidP="00BD0231">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463A7697" w14:textId="77777777" w:rsidR="002E6603" w:rsidRPr="00086937" w:rsidRDefault="002E6603" w:rsidP="00DD1025">
            <w:pPr>
              <w:jc w:val="both"/>
            </w:pPr>
          </w:p>
        </w:tc>
        <w:tc>
          <w:tcPr>
            <w:tcW w:w="5103" w:type="dxa"/>
            <w:tcBorders>
              <w:left w:val="single" w:sz="6" w:space="0" w:color="000000"/>
              <w:bottom w:val="single" w:sz="4" w:space="0" w:color="auto"/>
              <w:right w:val="single" w:sz="6" w:space="0" w:color="000000"/>
            </w:tcBorders>
          </w:tcPr>
          <w:p w14:paraId="0A908B25" w14:textId="43D25110" w:rsidR="002E6603" w:rsidRPr="00086937" w:rsidRDefault="002E6603" w:rsidP="002E6603">
            <w:pPr>
              <w:pStyle w:val="naisc"/>
              <w:spacing w:before="0" w:after="0"/>
              <w:jc w:val="left"/>
              <w:rPr>
                <w:b/>
              </w:rPr>
            </w:pPr>
            <w:r w:rsidRPr="00086937">
              <w:rPr>
                <w:b/>
              </w:rPr>
              <w:t>Tieslietu ministrija</w:t>
            </w:r>
          </w:p>
          <w:p w14:paraId="4BE45A1E" w14:textId="26C2645A" w:rsidR="002E6603" w:rsidRPr="00086937" w:rsidRDefault="002E6603" w:rsidP="002E6603">
            <w:pPr>
              <w:pStyle w:val="naisc"/>
              <w:tabs>
                <w:tab w:val="left" w:pos="251"/>
              </w:tabs>
              <w:spacing w:before="0" w:after="0"/>
              <w:jc w:val="both"/>
            </w:pPr>
            <w:r w:rsidRPr="00086937">
              <w:t>3.</w:t>
            </w:r>
            <w:r w:rsidRPr="00086937">
              <w:tab/>
              <w:t xml:space="preserve">Lūdzam precizēt projekta anotācijas V sadaļas 1. tabulas rīcības brīvības sadaļu, svītrojot atsauci uz regulas 702/2014 I pielikumu, 9. panta 2. punkta “c” apakšpunktu un 13. pantu, 1. panta 5. punktu, kā arī 1. panta 6. punkta “b” ”i” apakšpunktu, jo šīs normas neparedz rīcības brīvību dalībvalstij. Attiecībā uz regulas 25. pantu un 8. pantu lūdzam </w:t>
            </w:r>
            <w:proofErr w:type="spellStart"/>
            <w:r w:rsidRPr="00086937">
              <w:t>izvērstāk</w:t>
            </w:r>
            <w:proofErr w:type="spellEnd"/>
            <w:r w:rsidRPr="00086937">
              <w:t xml:space="preserve"> skaidrot, kuras minēto normu vienības paredz rīcības brīvību un kā tieši projektā tā ir izmantota.</w:t>
            </w:r>
          </w:p>
        </w:tc>
        <w:tc>
          <w:tcPr>
            <w:tcW w:w="3118" w:type="dxa"/>
            <w:gridSpan w:val="2"/>
            <w:tcBorders>
              <w:left w:val="single" w:sz="6" w:space="0" w:color="000000"/>
              <w:bottom w:val="single" w:sz="4" w:space="0" w:color="auto"/>
              <w:right w:val="single" w:sz="6" w:space="0" w:color="000000"/>
            </w:tcBorders>
          </w:tcPr>
          <w:p w14:paraId="688752A8" w14:textId="77777777" w:rsidR="002E6603" w:rsidRPr="00086937" w:rsidRDefault="002E6603" w:rsidP="002E6603">
            <w:pPr>
              <w:pStyle w:val="naisc"/>
              <w:spacing w:before="0" w:after="0"/>
              <w:jc w:val="left"/>
            </w:pPr>
            <w:r w:rsidRPr="00086937">
              <w:t>Ņemts vērā</w:t>
            </w:r>
          </w:p>
          <w:p w14:paraId="126213E2" w14:textId="77777777" w:rsidR="002E6603" w:rsidRPr="00086937" w:rsidRDefault="002E6603" w:rsidP="000C0ACF">
            <w:pPr>
              <w:pStyle w:val="naisc"/>
              <w:spacing w:before="0" w:after="0"/>
              <w:jc w:val="both"/>
            </w:pPr>
          </w:p>
        </w:tc>
        <w:tc>
          <w:tcPr>
            <w:tcW w:w="3084" w:type="dxa"/>
            <w:tcBorders>
              <w:top w:val="single" w:sz="4" w:space="0" w:color="auto"/>
              <w:left w:val="single" w:sz="4" w:space="0" w:color="auto"/>
              <w:bottom w:val="single" w:sz="4" w:space="0" w:color="auto"/>
            </w:tcBorders>
          </w:tcPr>
          <w:p w14:paraId="57A1768E" w14:textId="1B8944CE" w:rsidR="002E6603" w:rsidRPr="00086937" w:rsidRDefault="002E6603" w:rsidP="002E6603">
            <w:pPr>
              <w:pStyle w:val="naisc"/>
              <w:spacing w:before="0" w:after="0"/>
              <w:jc w:val="both"/>
            </w:pPr>
            <w:r w:rsidRPr="00086937">
              <w:t>Anotācijas V sadaļas 1. tabula</w:t>
            </w:r>
          </w:p>
        </w:tc>
      </w:tr>
      <w:tr w:rsidR="002E6603" w:rsidRPr="000C0ACF" w14:paraId="10FDE2A8" w14:textId="77777777" w:rsidTr="00DF070B">
        <w:trPr>
          <w:trHeight w:val="611"/>
        </w:trPr>
        <w:tc>
          <w:tcPr>
            <w:tcW w:w="675" w:type="dxa"/>
            <w:tcBorders>
              <w:left w:val="single" w:sz="6" w:space="0" w:color="000000"/>
              <w:bottom w:val="single" w:sz="4" w:space="0" w:color="auto"/>
              <w:right w:val="single" w:sz="6" w:space="0" w:color="000000"/>
            </w:tcBorders>
          </w:tcPr>
          <w:p w14:paraId="34E66EBA" w14:textId="77777777" w:rsidR="002E6603" w:rsidRPr="00086937" w:rsidRDefault="002E6603" w:rsidP="00BD0231">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0732A8BF" w14:textId="77777777" w:rsidR="002E6603" w:rsidRPr="00086937" w:rsidRDefault="002E6603" w:rsidP="00DD1025">
            <w:pPr>
              <w:jc w:val="both"/>
            </w:pPr>
          </w:p>
        </w:tc>
        <w:tc>
          <w:tcPr>
            <w:tcW w:w="5103" w:type="dxa"/>
            <w:tcBorders>
              <w:left w:val="single" w:sz="6" w:space="0" w:color="000000"/>
              <w:bottom w:val="single" w:sz="4" w:space="0" w:color="auto"/>
              <w:right w:val="single" w:sz="6" w:space="0" w:color="000000"/>
            </w:tcBorders>
          </w:tcPr>
          <w:p w14:paraId="0FF0A0E4" w14:textId="70ACCC68" w:rsidR="002E6603" w:rsidRPr="00086937" w:rsidRDefault="007E1B8B" w:rsidP="000C0ACF">
            <w:pPr>
              <w:pStyle w:val="naisc"/>
              <w:spacing w:before="0" w:after="0"/>
              <w:jc w:val="left"/>
              <w:rPr>
                <w:b/>
              </w:rPr>
            </w:pPr>
            <w:r w:rsidRPr="00086937">
              <w:rPr>
                <w:b/>
              </w:rPr>
              <w:t>Iekšlietu ministrija</w:t>
            </w:r>
          </w:p>
          <w:p w14:paraId="18F40B49" w14:textId="77777777" w:rsidR="007E1B8B" w:rsidRPr="00086937" w:rsidRDefault="007E1B8B" w:rsidP="007E1B8B">
            <w:pPr>
              <w:pStyle w:val="naisc"/>
              <w:tabs>
                <w:tab w:val="left" w:pos="318"/>
              </w:tabs>
              <w:jc w:val="both"/>
            </w:pPr>
            <w:r w:rsidRPr="00086937">
              <w:t>1.</w:t>
            </w:r>
            <w:r w:rsidRPr="00086937">
              <w:tab/>
              <w:t xml:space="preserve">Precizēt Projekta 8.punktu, norādot konkrēti, kādus datus no Iedzīvotāju reģistra Pilsonības un migrācijas lietu pārvaldei būs jāsniedz Lauku atbalsta dienestam Projekta 4.1. punkta nosacījumu īstenošanai. </w:t>
            </w:r>
          </w:p>
          <w:p w14:paraId="3D804C54" w14:textId="6561A88A" w:rsidR="007E1B8B" w:rsidRPr="00086937" w:rsidRDefault="007E1B8B" w:rsidP="007E1B8B">
            <w:pPr>
              <w:pStyle w:val="naisc"/>
              <w:spacing w:before="0" w:after="0"/>
              <w:jc w:val="both"/>
              <w:rPr>
                <w:b/>
              </w:rPr>
            </w:pPr>
            <w:r w:rsidRPr="00086937">
              <w:t>Norādām, ka Iedzīvotāju reģistrā netiek uzkrātas ziņas par “juridiskām adresēm”. Atbilstoši Iedzīvotāju reģistra likuma 10. panta pirmās daļas 10. punktā noteiktajam, Iedzīvotāju reģistrā iekļauj ziņas par fiziskās personas norādītās, deklarētās vai reģistrētās dzīvesvietas adresi</w:t>
            </w:r>
          </w:p>
        </w:tc>
        <w:tc>
          <w:tcPr>
            <w:tcW w:w="3118" w:type="dxa"/>
            <w:gridSpan w:val="2"/>
            <w:tcBorders>
              <w:left w:val="single" w:sz="6" w:space="0" w:color="000000"/>
              <w:bottom w:val="single" w:sz="4" w:space="0" w:color="auto"/>
              <w:right w:val="single" w:sz="6" w:space="0" w:color="000000"/>
            </w:tcBorders>
          </w:tcPr>
          <w:p w14:paraId="6ADA8FB2" w14:textId="77777777" w:rsidR="00B57C1B" w:rsidRPr="00086937" w:rsidRDefault="00B57C1B" w:rsidP="00B57C1B">
            <w:pPr>
              <w:pStyle w:val="naisc"/>
              <w:spacing w:before="0" w:after="0"/>
              <w:jc w:val="left"/>
            </w:pPr>
            <w:r w:rsidRPr="00086937">
              <w:t>Ņemts vērā</w:t>
            </w:r>
          </w:p>
          <w:p w14:paraId="7DFCFB0B" w14:textId="77777777" w:rsidR="002E6603" w:rsidRPr="00086937" w:rsidRDefault="002E6603" w:rsidP="000C0ACF">
            <w:pPr>
              <w:pStyle w:val="naisc"/>
              <w:spacing w:before="0" w:after="0"/>
              <w:jc w:val="both"/>
            </w:pPr>
          </w:p>
        </w:tc>
        <w:tc>
          <w:tcPr>
            <w:tcW w:w="3084" w:type="dxa"/>
            <w:tcBorders>
              <w:top w:val="single" w:sz="4" w:space="0" w:color="auto"/>
              <w:left w:val="single" w:sz="4" w:space="0" w:color="auto"/>
              <w:bottom w:val="single" w:sz="4" w:space="0" w:color="auto"/>
            </w:tcBorders>
          </w:tcPr>
          <w:p w14:paraId="38F146B5" w14:textId="5B9DE0FD" w:rsidR="00B57C1B" w:rsidRPr="00086937" w:rsidRDefault="00B57C1B" w:rsidP="00B57C1B">
            <w:pPr>
              <w:jc w:val="both"/>
            </w:pPr>
            <w:r w:rsidRPr="00086937">
              <w:t>Precizēts projekta 8.punkts:</w:t>
            </w:r>
          </w:p>
          <w:p w14:paraId="3D251AF6" w14:textId="3A0DA7F5" w:rsidR="00B57C1B" w:rsidRPr="00086937" w:rsidRDefault="00B57C1B" w:rsidP="00B57C1B">
            <w:pPr>
              <w:jc w:val="both"/>
            </w:pPr>
            <w:r w:rsidRPr="00086937">
              <w:t>8. Lai nodrošinātu šo noteikumu 4.1. apakšpunktā minētā nosacījuma īstenošanu pēc Lauku atbalsta dienesta pieprasījuma:</w:t>
            </w:r>
          </w:p>
          <w:p w14:paraId="5388375E" w14:textId="3B7A3810" w:rsidR="00B57C1B" w:rsidRPr="00086937" w:rsidRDefault="00B57C1B" w:rsidP="00B57C1B">
            <w:pPr>
              <w:jc w:val="both"/>
            </w:pPr>
            <w:r w:rsidRPr="00086937">
              <w:t xml:space="preserve">8.1. Pilsonības un migrācijas lietu pārvalde sniedz informāciju par lauksaimnieka deklarēto dzīvesvietas adresi; </w:t>
            </w:r>
          </w:p>
          <w:p w14:paraId="6D37CE9A" w14:textId="0896A7C0" w:rsidR="002E6603" w:rsidRPr="00086937" w:rsidRDefault="00B57C1B" w:rsidP="00B57C1B">
            <w:pPr>
              <w:jc w:val="both"/>
            </w:pPr>
            <w:r w:rsidRPr="00086937">
              <w:t>8.2.Uzņēmuma reģistrs sniedz informāciju par lauksaimnieka juridisko adresi.</w:t>
            </w:r>
          </w:p>
        </w:tc>
      </w:tr>
      <w:tr w:rsidR="002E6603" w:rsidRPr="000C0ACF" w14:paraId="5805DC07" w14:textId="77777777" w:rsidTr="00DF070B">
        <w:trPr>
          <w:trHeight w:val="611"/>
        </w:trPr>
        <w:tc>
          <w:tcPr>
            <w:tcW w:w="675" w:type="dxa"/>
            <w:tcBorders>
              <w:left w:val="single" w:sz="6" w:space="0" w:color="000000"/>
              <w:bottom w:val="single" w:sz="4" w:space="0" w:color="auto"/>
              <w:right w:val="single" w:sz="6" w:space="0" w:color="000000"/>
            </w:tcBorders>
          </w:tcPr>
          <w:p w14:paraId="71BD80C5" w14:textId="77777777" w:rsidR="002E6603" w:rsidRPr="00086937" w:rsidRDefault="002E6603" w:rsidP="00BD0231">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0E01FCB5" w14:textId="77777777" w:rsidR="002E6603" w:rsidRPr="00086937" w:rsidRDefault="002E6603" w:rsidP="00DD1025">
            <w:pPr>
              <w:jc w:val="both"/>
            </w:pPr>
          </w:p>
        </w:tc>
        <w:tc>
          <w:tcPr>
            <w:tcW w:w="5103" w:type="dxa"/>
            <w:tcBorders>
              <w:left w:val="single" w:sz="6" w:space="0" w:color="000000"/>
              <w:bottom w:val="single" w:sz="4" w:space="0" w:color="auto"/>
              <w:right w:val="single" w:sz="6" w:space="0" w:color="000000"/>
            </w:tcBorders>
          </w:tcPr>
          <w:p w14:paraId="0302326D" w14:textId="0DBA8FE6" w:rsidR="007E1B8B" w:rsidRPr="00086937" w:rsidRDefault="007E1B8B" w:rsidP="007E1B8B">
            <w:pPr>
              <w:pStyle w:val="naisc"/>
              <w:spacing w:before="0" w:after="0"/>
              <w:jc w:val="left"/>
              <w:rPr>
                <w:b/>
              </w:rPr>
            </w:pPr>
            <w:r w:rsidRPr="00086937">
              <w:rPr>
                <w:b/>
              </w:rPr>
              <w:t>Iekšlietu ministrija</w:t>
            </w:r>
          </w:p>
          <w:p w14:paraId="7D485808" w14:textId="3738397D" w:rsidR="002E6603" w:rsidRPr="00086937" w:rsidRDefault="007E1B8B" w:rsidP="007E1B8B">
            <w:pPr>
              <w:pStyle w:val="naisc"/>
              <w:tabs>
                <w:tab w:val="left" w:pos="226"/>
              </w:tabs>
              <w:spacing w:before="0" w:after="0"/>
              <w:jc w:val="both"/>
            </w:pPr>
            <w:r w:rsidRPr="00086937">
              <w:lastRenderedPageBreak/>
              <w:t>2.</w:t>
            </w:r>
            <w:r w:rsidRPr="00086937">
              <w:tab/>
              <w:t>Papildināt  Projektu, norādot  regularitāti,  kādā  Lauku  atbalsta  dienests pieprasīs  datus no Iedzīvotāju reģistra.</w:t>
            </w:r>
          </w:p>
        </w:tc>
        <w:tc>
          <w:tcPr>
            <w:tcW w:w="3118" w:type="dxa"/>
            <w:gridSpan w:val="2"/>
            <w:tcBorders>
              <w:left w:val="single" w:sz="6" w:space="0" w:color="000000"/>
              <w:bottom w:val="single" w:sz="4" w:space="0" w:color="auto"/>
              <w:right w:val="single" w:sz="6" w:space="0" w:color="000000"/>
            </w:tcBorders>
          </w:tcPr>
          <w:p w14:paraId="34963561" w14:textId="77777777" w:rsidR="00B57C1B" w:rsidRPr="00086937" w:rsidRDefault="00B57C1B" w:rsidP="00B57C1B">
            <w:pPr>
              <w:pStyle w:val="naisc"/>
              <w:spacing w:before="0" w:after="0"/>
              <w:jc w:val="left"/>
            </w:pPr>
            <w:r w:rsidRPr="00086937">
              <w:lastRenderedPageBreak/>
              <w:t>Ņemts vērā</w:t>
            </w:r>
          </w:p>
          <w:p w14:paraId="5B663885" w14:textId="77777777" w:rsidR="002E6603" w:rsidRPr="00086937" w:rsidRDefault="002E6603" w:rsidP="000C0ACF">
            <w:pPr>
              <w:pStyle w:val="naisc"/>
              <w:spacing w:before="0" w:after="0"/>
              <w:jc w:val="both"/>
            </w:pPr>
          </w:p>
        </w:tc>
        <w:tc>
          <w:tcPr>
            <w:tcW w:w="3084" w:type="dxa"/>
            <w:tcBorders>
              <w:top w:val="single" w:sz="4" w:space="0" w:color="auto"/>
              <w:left w:val="single" w:sz="4" w:space="0" w:color="auto"/>
              <w:bottom w:val="single" w:sz="4" w:space="0" w:color="auto"/>
            </w:tcBorders>
          </w:tcPr>
          <w:p w14:paraId="7B932BD7" w14:textId="59EF8347" w:rsidR="002E6603" w:rsidRPr="00086937" w:rsidRDefault="00CD0203" w:rsidP="000C0ACF">
            <w:pPr>
              <w:jc w:val="both"/>
            </w:pPr>
            <w:r w:rsidRPr="00086937">
              <w:t xml:space="preserve">Projekta 5.punkā norādīts, ka atbalstu lauksaimniekam </w:t>
            </w:r>
            <w:r w:rsidRPr="00086937">
              <w:lastRenderedPageBreak/>
              <w:t xml:space="preserve">piešķir tikai vienu reizi </w:t>
            </w:r>
            <w:r w:rsidR="00B57C1B" w:rsidRPr="00086937">
              <w:t>un projekta 4.1.apakšpunkts nosaka, konkrētu laikaposmu par kuru ir nepieciešami dati.</w:t>
            </w:r>
          </w:p>
        </w:tc>
      </w:tr>
      <w:tr w:rsidR="007E1B8B" w:rsidRPr="000C0ACF" w14:paraId="1ACF8434" w14:textId="77777777" w:rsidTr="00DF070B">
        <w:trPr>
          <w:trHeight w:val="611"/>
        </w:trPr>
        <w:tc>
          <w:tcPr>
            <w:tcW w:w="675" w:type="dxa"/>
            <w:tcBorders>
              <w:left w:val="single" w:sz="6" w:space="0" w:color="000000"/>
              <w:bottom w:val="single" w:sz="4" w:space="0" w:color="auto"/>
              <w:right w:val="single" w:sz="6" w:space="0" w:color="000000"/>
            </w:tcBorders>
          </w:tcPr>
          <w:p w14:paraId="52AB0103" w14:textId="77777777" w:rsidR="007E1B8B" w:rsidRPr="00086937" w:rsidRDefault="007E1B8B" w:rsidP="00BD0231">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0552C38F" w14:textId="77777777" w:rsidR="007E1B8B" w:rsidRPr="00086937" w:rsidRDefault="007E1B8B" w:rsidP="00DD1025">
            <w:pPr>
              <w:jc w:val="both"/>
            </w:pPr>
          </w:p>
        </w:tc>
        <w:tc>
          <w:tcPr>
            <w:tcW w:w="5103" w:type="dxa"/>
            <w:tcBorders>
              <w:left w:val="single" w:sz="6" w:space="0" w:color="000000"/>
              <w:bottom w:val="single" w:sz="4" w:space="0" w:color="auto"/>
              <w:right w:val="single" w:sz="6" w:space="0" w:color="000000"/>
            </w:tcBorders>
          </w:tcPr>
          <w:p w14:paraId="30B941EE" w14:textId="34BE78C6" w:rsidR="007E1B8B" w:rsidRPr="00086937" w:rsidRDefault="007E1B8B" w:rsidP="007E1B8B">
            <w:pPr>
              <w:pStyle w:val="naisc"/>
              <w:spacing w:before="0" w:after="0"/>
              <w:jc w:val="left"/>
              <w:rPr>
                <w:b/>
              </w:rPr>
            </w:pPr>
            <w:r w:rsidRPr="00086937">
              <w:rPr>
                <w:b/>
              </w:rPr>
              <w:t>Iekšlietu ministrija</w:t>
            </w:r>
          </w:p>
          <w:p w14:paraId="5324F4E7" w14:textId="492F255D" w:rsidR="007E1B8B" w:rsidRPr="00086937" w:rsidRDefault="007E1B8B" w:rsidP="007E1B8B">
            <w:pPr>
              <w:pStyle w:val="naisc"/>
              <w:tabs>
                <w:tab w:val="left" w:pos="226"/>
              </w:tabs>
              <w:spacing w:before="0" w:after="0"/>
              <w:jc w:val="both"/>
            </w:pPr>
            <w:r w:rsidRPr="00086937">
              <w:t>3.</w:t>
            </w:r>
            <w:r w:rsidRPr="00086937">
              <w:tab/>
              <w:t>Ievērojot iebildumu 1. un 2. punktā norādīto, lūdzam atbilstoši precizēt Projekta anotāciju.</w:t>
            </w:r>
          </w:p>
        </w:tc>
        <w:tc>
          <w:tcPr>
            <w:tcW w:w="3118" w:type="dxa"/>
            <w:gridSpan w:val="2"/>
            <w:tcBorders>
              <w:left w:val="single" w:sz="6" w:space="0" w:color="000000"/>
              <w:bottom w:val="single" w:sz="4" w:space="0" w:color="auto"/>
              <w:right w:val="single" w:sz="6" w:space="0" w:color="000000"/>
            </w:tcBorders>
          </w:tcPr>
          <w:p w14:paraId="3AC3990B" w14:textId="77777777" w:rsidR="00B57C1B" w:rsidRPr="00086937" w:rsidRDefault="00B57C1B" w:rsidP="00B57C1B">
            <w:pPr>
              <w:pStyle w:val="naisc"/>
              <w:spacing w:before="0" w:after="0"/>
              <w:jc w:val="left"/>
            </w:pPr>
            <w:r w:rsidRPr="00086937">
              <w:t>Ņemts vērā</w:t>
            </w:r>
          </w:p>
          <w:p w14:paraId="4BD42559" w14:textId="77777777" w:rsidR="007E1B8B" w:rsidRPr="00086937" w:rsidRDefault="007E1B8B" w:rsidP="000C0ACF">
            <w:pPr>
              <w:pStyle w:val="naisc"/>
              <w:spacing w:before="0" w:after="0"/>
              <w:jc w:val="both"/>
            </w:pPr>
          </w:p>
        </w:tc>
        <w:tc>
          <w:tcPr>
            <w:tcW w:w="3084" w:type="dxa"/>
            <w:tcBorders>
              <w:top w:val="single" w:sz="4" w:space="0" w:color="auto"/>
              <w:left w:val="single" w:sz="4" w:space="0" w:color="auto"/>
              <w:bottom w:val="single" w:sz="4" w:space="0" w:color="auto"/>
            </w:tcBorders>
          </w:tcPr>
          <w:p w14:paraId="24A9A299" w14:textId="14C436C5" w:rsidR="007E1B8B" w:rsidRPr="00086937" w:rsidRDefault="00B57C1B" w:rsidP="000C0ACF">
            <w:pPr>
              <w:jc w:val="both"/>
            </w:pPr>
            <w:r w:rsidRPr="00086937">
              <w:t>Anotācijas I sadaļas 2. punkts</w:t>
            </w:r>
          </w:p>
        </w:tc>
      </w:tr>
      <w:tr w:rsidR="007E1B8B" w:rsidRPr="000C0ACF" w14:paraId="2CE4A273" w14:textId="77777777" w:rsidTr="00DF070B">
        <w:trPr>
          <w:trHeight w:val="611"/>
        </w:trPr>
        <w:tc>
          <w:tcPr>
            <w:tcW w:w="675" w:type="dxa"/>
            <w:tcBorders>
              <w:left w:val="single" w:sz="6" w:space="0" w:color="000000"/>
              <w:bottom w:val="single" w:sz="4" w:space="0" w:color="auto"/>
              <w:right w:val="single" w:sz="6" w:space="0" w:color="000000"/>
            </w:tcBorders>
          </w:tcPr>
          <w:p w14:paraId="7431B5D1" w14:textId="77777777" w:rsidR="007E1B8B" w:rsidRPr="00086937" w:rsidRDefault="007E1B8B" w:rsidP="00BD0231">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3219032B" w14:textId="77777777" w:rsidR="007E1B8B" w:rsidRPr="00086937" w:rsidRDefault="007E1B8B" w:rsidP="00DD1025">
            <w:pPr>
              <w:jc w:val="both"/>
            </w:pPr>
          </w:p>
        </w:tc>
        <w:tc>
          <w:tcPr>
            <w:tcW w:w="5103" w:type="dxa"/>
            <w:tcBorders>
              <w:left w:val="single" w:sz="6" w:space="0" w:color="000000"/>
              <w:bottom w:val="single" w:sz="4" w:space="0" w:color="auto"/>
              <w:right w:val="single" w:sz="6" w:space="0" w:color="000000"/>
            </w:tcBorders>
          </w:tcPr>
          <w:p w14:paraId="27C07FFD" w14:textId="7DC8C22E" w:rsidR="00B7770A" w:rsidRPr="00086937" w:rsidRDefault="00B7770A" w:rsidP="00B7770A">
            <w:pPr>
              <w:pStyle w:val="naisc"/>
              <w:spacing w:before="0" w:after="0"/>
              <w:jc w:val="left"/>
              <w:rPr>
                <w:b/>
              </w:rPr>
            </w:pPr>
            <w:proofErr w:type="spellStart"/>
            <w:r w:rsidRPr="00086937">
              <w:rPr>
                <w:b/>
              </w:rPr>
              <w:t>Pārresoru</w:t>
            </w:r>
            <w:proofErr w:type="spellEnd"/>
            <w:r w:rsidRPr="00086937">
              <w:rPr>
                <w:b/>
              </w:rPr>
              <w:t xml:space="preserve"> koordinācijas centrs</w:t>
            </w:r>
          </w:p>
          <w:p w14:paraId="049B665C" w14:textId="5D6941FD" w:rsidR="007E1B8B" w:rsidRPr="00086937" w:rsidRDefault="009A5856" w:rsidP="009A5856">
            <w:pPr>
              <w:pStyle w:val="naisc"/>
              <w:tabs>
                <w:tab w:val="left" w:pos="226"/>
              </w:tabs>
              <w:spacing w:before="0" w:after="0"/>
              <w:jc w:val="both"/>
            </w:pPr>
            <w:r w:rsidRPr="00086937">
              <w:t xml:space="preserve">1. </w:t>
            </w:r>
            <w:r w:rsidR="00B7770A" w:rsidRPr="00086937">
              <w:t>Lai sekmētu sabiedrības izpratni par  jauna valsts atbalsta piešķiršanas mehānisma pamatotību un risināmo problēmu fokusu mazajiem lauksaimniecības ražotājiem, lūdzam projektu papildināt ar mērķi, ko valsts atbalsts noteiktajā apjomā izmainīs/uzlabos  mazajiem lauksaimniecības ražotājiem un kāda būs projekta ietekme uz tautsaimniecību un lauku attīstību kopumā.</w:t>
            </w:r>
          </w:p>
        </w:tc>
        <w:tc>
          <w:tcPr>
            <w:tcW w:w="3118" w:type="dxa"/>
            <w:gridSpan w:val="2"/>
            <w:tcBorders>
              <w:left w:val="single" w:sz="6" w:space="0" w:color="000000"/>
              <w:bottom w:val="single" w:sz="4" w:space="0" w:color="auto"/>
              <w:right w:val="single" w:sz="6" w:space="0" w:color="000000"/>
            </w:tcBorders>
          </w:tcPr>
          <w:p w14:paraId="58B293D0" w14:textId="75CAE3B7" w:rsidR="007E1B8B" w:rsidRPr="00086937" w:rsidRDefault="00BC5431" w:rsidP="000C0ACF">
            <w:pPr>
              <w:pStyle w:val="naisc"/>
              <w:spacing w:before="0" w:after="0"/>
              <w:jc w:val="both"/>
            </w:pPr>
            <w:r w:rsidRPr="00086937">
              <w:t>Nav ņemts vērā</w:t>
            </w:r>
          </w:p>
        </w:tc>
        <w:tc>
          <w:tcPr>
            <w:tcW w:w="3084" w:type="dxa"/>
            <w:tcBorders>
              <w:top w:val="single" w:sz="4" w:space="0" w:color="auto"/>
              <w:left w:val="single" w:sz="4" w:space="0" w:color="auto"/>
              <w:bottom w:val="single" w:sz="4" w:space="0" w:color="auto"/>
            </w:tcBorders>
          </w:tcPr>
          <w:p w14:paraId="09A138CA" w14:textId="3D070EA1" w:rsidR="00896E36" w:rsidRPr="00086937" w:rsidRDefault="00896E36" w:rsidP="00896E36">
            <w:pPr>
              <w:jc w:val="both"/>
            </w:pPr>
            <w:r w:rsidRPr="00086937">
              <w:t>Projekta 5.punkā norādīts, ka atbalstu lauksaimniekam piešķir kā</w:t>
            </w:r>
            <w:r w:rsidR="00CD0203" w:rsidRPr="00086937">
              <w:t xml:space="preserve"> vienreizēj</w:t>
            </w:r>
            <w:r w:rsidRPr="00086937">
              <w:t>u</w:t>
            </w:r>
            <w:r w:rsidR="00CD0203" w:rsidRPr="00086937">
              <w:t xml:space="preserve"> maksāju</w:t>
            </w:r>
            <w:r w:rsidRPr="00086937">
              <w:t xml:space="preserve">mu, un izmaksājamā atbalsta summa kopā ar apstiprināto Eiropas Savienības tiešo maksājumu summu nepārsniedz 1250 </w:t>
            </w:r>
            <w:proofErr w:type="spellStart"/>
            <w:r w:rsidRPr="00086937">
              <w:t>euro</w:t>
            </w:r>
            <w:proofErr w:type="spellEnd"/>
            <w:r w:rsidRPr="00086937">
              <w:t>.</w:t>
            </w:r>
          </w:p>
          <w:p w14:paraId="55DD7BD6" w14:textId="5FCC2479" w:rsidR="007E1B8B" w:rsidRPr="00086937" w:rsidRDefault="00896E36" w:rsidP="000C0ACF">
            <w:pPr>
              <w:jc w:val="both"/>
              <w:rPr>
                <w:color w:val="000000" w:themeColor="text1"/>
                <w:lang w:eastAsia="de-DE"/>
              </w:rPr>
            </w:pPr>
            <w:r w:rsidRPr="00086937">
              <w:t xml:space="preserve">Un Anotācijas I sadaļas 2.punktā norādīts, ka </w:t>
            </w:r>
            <w:r w:rsidRPr="00086937">
              <w:rPr>
                <w:color w:val="000000" w:themeColor="text1"/>
              </w:rPr>
              <w:t xml:space="preserve">atbalsts paredzēts mazajiem lauksaimniekiem, kuriem, ņemot vērā mazo ekonomisko mērogu, ir grūtāk pārvarēt ikgadēji mainīgos laikapstākļus un tirgus radītās finanšu grūtības, kā arī atbalsts paredzēts, lai veicinātu iespējas strādāt lauksaimniecības nozarē un motivētu lauksaimniekus integrēties tirgū, kā arī stiprinātu to dzīvotspēju, sekmētu Latvijas reģionu </w:t>
            </w:r>
            <w:r w:rsidRPr="00086937">
              <w:rPr>
                <w:color w:val="000000" w:themeColor="text1"/>
              </w:rPr>
              <w:lastRenderedPageBreak/>
              <w:t>apdzīvotības saglabāšanos un ainavu sakoptību.</w:t>
            </w:r>
          </w:p>
        </w:tc>
      </w:tr>
      <w:tr w:rsidR="007E1B8B" w:rsidRPr="000C0ACF" w14:paraId="7F396BCD" w14:textId="77777777" w:rsidTr="00DF070B">
        <w:trPr>
          <w:trHeight w:val="611"/>
        </w:trPr>
        <w:tc>
          <w:tcPr>
            <w:tcW w:w="675" w:type="dxa"/>
            <w:tcBorders>
              <w:left w:val="single" w:sz="6" w:space="0" w:color="000000"/>
              <w:bottom w:val="single" w:sz="4" w:space="0" w:color="auto"/>
              <w:right w:val="single" w:sz="6" w:space="0" w:color="000000"/>
            </w:tcBorders>
          </w:tcPr>
          <w:p w14:paraId="75632ED5" w14:textId="77777777" w:rsidR="007E1B8B" w:rsidRPr="00086937" w:rsidRDefault="007E1B8B" w:rsidP="00BD0231">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790893A4" w14:textId="77777777" w:rsidR="007E1B8B" w:rsidRPr="00086937" w:rsidRDefault="007E1B8B" w:rsidP="00DD1025">
            <w:pPr>
              <w:jc w:val="both"/>
            </w:pPr>
          </w:p>
        </w:tc>
        <w:tc>
          <w:tcPr>
            <w:tcW w:w="5103" w:type="dxa"/>
            <w:tcBorders>
              <w:left w:val="single" w:sz="6" w:space="0" w:color="000000"/>
              <w:bottom w:val="single" w:sz="4" w:space="0" w:color="auto"/>
              <w:right w:val="single" w:sz="6" w:space="0" w:color="000000"/>
            </w:tcBorders>
          </w:tcPr>
          <w:p w14:paraId="05BD9FFA" w14:textId="77777777" w:rsidR="009A5856" w:rsidRPr="00086937" w:rsidRDefault="009A5856" w:rsidP="009A5856">
            <w:pPr>
              <w:pStyle w:val="naisc"/>
              <w:spacing w:before="0" w:after="0"/>
              <w:jc w:val="left"/>
              <w:rPr>
                <w:b/>
                <w:bCs/>
              </w:rPr>
            </w:pPr>
            <w:proofErr w:type="spellStart"/>
            <w:r w:rsidRPr="00086937">
              <w:rPr>
                <w:b/>
                <w:bCs/>
              </w:rPr>
              <w:t>Pārresoru</w:t>
            </w:r>
            <w:proofErr w:type="spellEnd"/>
            <w:r w:rsidRPr="00086937">
              <w:rPr>
                <w:b/>
                <w:bCs/>
              </w:rPr>
              <w:t xml:space="preserve"> koordinācijas centrs</w:t>
            </w:r>
          </w:p>
          <w:p w14:paraId="5914FAEE" w14:textId="52CEAAB0" w:rsidR="007E1B8B" w:rsidRPr="00086937" w:rsidRDefault="009A5856" w:rsidP="009A5856">
            <w:pPr>
              <w:pStyle w:val="ListParagraph"/>
              <w:numPr>
                <w:ilvl w:val="0"/>
                <w:numId w:val="29"/>
              </w:numPr>
              <w:tabs>
                <w:tab w:val="left" w:pos="318"/>
              </w:tabs>
              <w:spacing w:after="0"/>
              <w:ind w:left="34" w:firstLine="0"/>
              <w:jc w:val="both"/>
              <w:rPr>
                <w:rFonts w:ascii="Times New Roman" w:hAnsi="Times New Roman"/>
                <w:sz w:val="24"/>
                <w:szCs w:val="24"/>
                <w:lang w:eastAsia="lv-LV"/>
              </w:rPr>
            </w:pPr>
            <w:r w:rsidRPr="00086937">
              <w:rPr>
                <w:rFonts w:ascii="Times New Roman" w:hAnsi="Times New Roman"/>
                <w:sz w:val="24"/>
                <w:szCs w:val="24"/>
                <w:lang w:eastAsia="lv-LV"/>
              </w:rPr>
              <w:t>Lūdzam anotācijā norādīt to Latvijas lauku attīstības programmas 2014. – 2020.gadam vai ZM darbības stratēģijas kvantitatīvo rādītāju / indikatoru, kurš visprecīzāk raksturos jaunā valsts atbalsta mehānisma pamatotību un sekmēs nākotnes lēmumu pieņemšanu par turpmāku valsts atbalsta piešķiršanu vai nepiešķiršanu mazajiem ražotājiem.</w:t>
            </w:r>
          </w:p>
        </w:tc>
        <w:tc>
          <w:tcPr>
            <w:tcW w:w="3118" w:type="dxa"/>
            <w:gridSpan w:val="2"/>
            <w:tcBorders>
              <w:left w:val="single" w:sz="6" w:space="0" w:color="000000"/>
              <w:bottom w:val="single" w:sz="4" w:space="0" w:color="auto"/>
              <w:right w:val="single" w:sz="6" w:space="0" w:color="000000"/>
            </w:tcBorders>
          </w:tcPr>
          <w:p w14:paraId="14EB5C26" w14:textId="17E83FD3" w:rsidR="007E1B8B" w:rsidRPr="00086937" w:rsidRDefault="00BC5431" w:rsidP="000C0ACF">
            <w:pPr>
              <w:pStyle w:val="naisc"/>
              <w:spacing w:before="0" w:after="0"/>
              <w:jc w:val="both"/>
            </w:pPr>
            <w:r w:rsidRPr="00086937">
              <w:t>Nav ņemts vērā</w:t>
            </w:r>
          </w:p>
        </w:tc>
        <w:tc>
          <w:tcPr>
            <w:tcW w:w="3084" w:type="dxa"/>
            <w:tcBorders>
              <w:top w:val="single" w:sz="4" w:space="0" w:color="auto"/>
              <w:left w:val="single" w:sz="4" w:space="0" w:color="auto"/>
              <w:bottom w:val="single" w:sz="4" w:space="0" w:color="auto"/>
            </w:tcBorders>
          </w:tcPr>
          <w:p w14:paraId="243ACF8F" w14:textId="075B9EF1" w:rsidR="007E1B8B" w:rsidRPr="00086937" w:rsidRDefault="00896E36" w:rsidP="000C0ACF">
            <w:pPr>
              <w:jc w:val="both"/>
            </w:pPr>
            <w:r w:rsidRPr="00086937">
              <w:t xml:space="preserve">Anotācijas </w:t>
            </w:r>
            <w:proofErr w:type="spellStart"/>
            <w:r w:rsidRPr="00086937">
              <w:t>II.sadaļas</w:t>
            </w:r>
            <w:proofErr w:type="spellEnd"/>
            <w:r w:rsidRPr="00086937">
              <w:t xml:space="preserve"> 1.punktā norādīta mērķauditorija.</w:t>
            </w:r>
            <w:r w:rsidRPr="00086937">
              <w:rPr>
                <w:color w:val="000000" w:themeColor="text1"/>
              </w:rPr>
              <w:t xml:space="preserve"> </w:t>
            </w:r>
          </w:p>
        </w:tc>
      </w:tr>
      <w:tr w:rsidR="009A5856" w:rsidRPr="000C0ACF" w14:paraId="247A4CC0" w14:textId="77777777" w:rsidTr="00DF070B">
        <w:trPr>
          <w:trHeight w:val="611"/>
        </w:trPr>
        <w:tc>
          <w:tcPr>
            <w:tcW w:w="675" w:type="dxa"/>
            <w:tcBorders>
              <w:left w:val="single" w:sz="6" w:space="0" w:color="000000"/>
              <w:bottom w:val="single" w:sz="4" w:space="0" w:color="auto"/>
              <w:right w:val="single" w:sz="6" w:space="0" w:color="000000"/>
            </w:tcBorders>
          </w:tcPr>
          <w:p w14:paraId="541D8944" w14:textId="77777777" w:rsidR="009A5856" w:rsidRPr="00086937" w:rsidRDefault="009A5856" w:rsidP="00BD0231">
            <w:pPr>
              <w:pStyle w:val="naisc"/>
              <w:numPr>
                <w:ilvl w:val="0"/>
                <w:numId w:val="9"/>
              </w:numPr>
              <w:spacing w:before="0" w:after="0"/>
              <w:ind w:left="426"/>
              <w:jc w:val="left"/>
            </w:pPr>
          </w:p>
        </w:tc>
        <w:tc>
          <w:tcPr>
            <w:tcW w:w="3012" w:type="dxa"/>
            <w:gridSpan w:val="2"/>
            <w:tcBorders>
              <w:left w:val="single" w:sz="6" w:space="0" w:color="000000"/>
              <w:bottom w:val="single" w:sz="4" w:space="0" w:color="auto"/>
              <w:right w:val="single" w:sz="6" w:space="0" w:color="000000"/>
            </w:tcBorders>
          </w:tcPr>
          <w:p w14:paraId="0C27E919" w14:textId="77777777" w:rsidR="009A5856" w:rsidRPr="00086937" w:rsidRDefault="009A5856" w:rsidP="00DD1025">
            <w:pPr>
              <w:jc w:val="both"/>
            </w:pPr>
          </w:p>
        </w:tc>
        <w:tc>
          <w:tcPr>
            <w:tcW w:w="5103" w:type="dxa"/>
            <w:tcBorders>
              <w:left w:val="single" w:sz="6" w:space="0" w:color="000000"/>
              <w:bottom w:val="single" w:sz="4" w:space="0" w:color="auto"/>
              <w:right w:val="single" w:sz="6" w:space="0" w:color="000000"/>
            </w:tcBorders>
          </w:tcPr>
          <w:p w14:paraId="59DAC6A0" w14:textId="4FB024D0" w:rsidR="009A5856" w:rsidRPr="00086937" w:rsidRDefault="009A5856" w:rsidP="009A5856">
            <w:pPr>
              <w:pStyle w:val="naisc"/>
              <w:spacing w:before="0" w:after="0"/>
              <w:jc w:val="left"/>
              <w:rPr>
                <w:b/>
                <w:bCs/>
              </w:rPr>
            </w:pPr>
            <w:proofErr w:type="spellStart"/>
            <w:r w:rsidRPr="00086937">
              <w:rPr>
                <w:b/>
                <w:bCs/>
              </w:rPr>
              <w:t>Pārresoru</w:t>
            </w:r>
            <w:proofErr w:type="spellEnd"/>
            <w:r w:rsidRPr="00086937">
              <w:rPr>
                <w:b/>
                <w:bCs/>
              </w:rPr>
              <w:t xml:space="preserve"> koordinācijas centrs</w:t>
            </w:r>
          </w:p>
          <w:p w14:paraId="72260D11" w14:textId="35FA2E9B" w:rsidR="009A5856" w:rsidRPr="00086937" w:rsidRDefault="009A5856" w:rsidP="009A5856">
            <w:pPr>
              <w:pStyle w:val="naisc"/>
              <w:tabs>
                <w:tab w:val="left" w:pos="318"/>
              </w:tabs>
              <w:spacing w:before="0" w:after="0"/>
              <w:jc w:val="both"/>
            </w:pPr>
            <w:r w:rsidRPr="00086937">
              <w:t>3.</w:t>
            </w:r>
            <w:r w:rsidRPr="00086937">
              <w:tab/>
              <w:t>Vienlaicīgi aicinām projekta pielikumā augstāku punktu piešķīrumu sniegt tām ražojošām saimniecībām, kas veido pamatu emisiju mazietilpīgas lauksaimniecības attīstībai, piemēram, biškopībai; kā arī, augstāk novērtēt to saimniekošanas praksi, kas  ekonomiski un produktīvi attīstāma mazās platībās (atbilstoši anotācijā norādītajam,  projekts paredz atbalstu saimniecībām, kur deklarētais hektāru skaits nepārsniedz 7 ha).</w:t>
            </w:r>
          </w:p>
        </w:tc>
        <w:tc>
          <w:tcPr>
            <w:tcW w:w="3118" w:type="dxa"/>
            <w:gridSpan w:val="2"/>
            <w:tcBorders>
              <w:left w:val="single" w:sz="6" w:space="0" w:color="000000"/>
              <w:bottom w:val="single" w:sz="4" w:space="0" w:color="auto"/>
              <w:right w:val="single" w:sz="6" w:space="0" w:color="000000"/>
            </w:tcBorders>
          </w:tcPr>
          <w:p w14:paraId="38D02CBA" w14:textId="25951604" w:rsidR="009A5856" w:rsidRPr="00086937" w:rsidRDefault="00BC5431" w:rsidP="000C0ACF">
            <w:pPr>
              <w:pStyle w:val="naisc"/>
              <w:spacing w:before="0" w:after="0"/>
              <w:jc w:val="both"/>
            </w:pPr>
            <w:r w:rsidRPr="00086937">
              <w:t>Nav ņemts vērā</w:t>
            </w:r>
          </w:p>
        </w:tc>
        <w:tc>
          <w:tcPr>
            <w:tcW w:w="3084" w:type="dxa"/>
            <w:tcBorders>
              <w:top w:val="single" w:sz="4" w:space="0" w:color="auto"/>
              <w:left w:val="single" w:sz="4" w:space="0" w:color="auto"/>
              <w:bottom w:val="single" w:sz="4" w:space="0" w:color="auto"/>
            </w:tcBorders>
          </w:tcPr>
          <w:p w14:paraId="2550B69C" w14:textId="02D498D7" w:rsidR="009A5856" w:rsidRPr="00086937" w:rsidRDefault="00BC5431" w:rsidP="00E7336A">
            <w:pPr>
              <w:jc w:val="both"/>
            </w:pPr>
            <w:r w:rsidRPr="00086937">
              <w:t>Anotācijas I sadaļas 2. punktā norādīta a</w:t>
            </w:r>
            <w:r w:rsidRPr="00086937">
              <w:rPr>
                <w:color w:val="000000" w:themeColor="text1"/>
              </w:rPr>
              <w:t>tbalsta mērķauditorija un nosacījumi</w:t>
            </w:r>
            <w:r w:rsidR="00E7336A" w:rsidRPr="00086937">
              <w:rPr>
                <w:color w:val="000000" w:themeColor="text1"/>
              </w:rPr>
              <w:t xml:space="preserve"> uz kādiem tiks piešķirts atbalsts, šī atbalsta mērķis  nav sasaistīts ar vides aspektiem, jo atbalsts tiks maksāts</w:t>
            </w:r>
            <w:r w:rsidR="00896E36" w:rsidRPr="00086937">
              <w:rPr>
                <w:color w:val="000000" w:themeColor="text1"/>
              </w:rPr>
              <w:t xml:space="preserve"> balstoties uz </w:t>
            </w:r>
            <w:r w:rsidR="00E7336A" w:rsidRPr="00086937">
              <w:rPr>
                <w:color w:val="000000" w:themeColor="text1"/>
              </w:rPr>
              <w:t xml:space="preserve">2019.gada </w:t>
            </w:r>
            <w:r w:rsidR="00896E36" w:rsidRPr="00086937">
              <w:rPr>
                <w:color w:val="000000" w:themeColor="text1"/>
              </w:rPr>
              <w:t>vienotā iesnieguma datiem</w:t>
            </w:r>
            <w:r w:rsidR="00E7336A" w:rsidRPr="00086937">
              <w:rPr>
                <w:color w:val="000000" w:themeColor="text1"/>
              </w:rPr>
              <w:t xml:space="preserve">. </w:t>
            </w:r>
          </w:p>
        </w:tc>
      </w:tr>
      <w:tr w:rsidR="002F337A" w:rsidRPr="00FF6CFF" w14:paraId="326EA159" w14:textId="77777777" w:rsidTr="00A85B79">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24A25994" w14:textId="0349B895" w:rsidR="002F337A" w:rsidRPr="00FF6CFF" w:rsidRDefault="002F337A" w:rsidP="002F337A">
            <w:pPr>
              <w:pStyle w:val="naiskr"/>
              <w:spacing w:before="0" w:after="0"/>
              <w:rPr>
                <w:szCs w:val="28"/>
              </w:rPr>
            </w:pPr>
          </w:p>
          <w:p w14:paraId="03534994" w14:textId="77777777" w:rsidR="002F337A" w:rsidRPr="00FF6CFF" w:rsidRDefault="002F337A" w:rsidP="002F337A">
            <w:pPr>
              <w:pStyle w:val="naiskr"/>
              <w:spacing w:before="0" w:after="0"/>
              <w:rPr>
                <w:szCs w:val="28"/>
              </w:rPr>
            </w:pPr>
            <w:r w:rsidRPr="00FF6CFF">
              <w:rPr>
                <w:szCs w:val="28"/>
              </w:rPr>
              <w:t>Atbildīgā amatpersona</w:t>
            </w:r>
          </w:p>
        </w:tc>
        <w:tc>
          <w:tcPr>
            <w:tcW w:w="6179" w:type="dxa"/>
            <w:gridSpan w:val="3"/>
          </w:tcPr>
          <w:p w14:paraId="2D3A58D5" w14:textId="77777777" w:rsidR="002F337A" w:rsidRPr="00FF6CFF" w:rsidRDefault="002F337A" w:rsidP="002F337A">
            <w:pPr>
              <w:pStyle w:val="naiskr"/>
              <w:spacing w:before="0" w:after="0"/>
              <w:ind w:firstLine="720"/>
              <w:rPr>
                <w:szCs w:val="28"/>
              </w:rPr>
            </w:pPr>
            <w:r w:rsidRPr="00FF6CFF">
              <w:rPr>
                <w:szCs w:val="28"/>
              </w:rPr>
              <w:t>  </w:t>
            </w:r>
          </w:p>
        </w:tc>
      </w:tr>
      <w:tr w:rsidR="002F337A" w:rsidRPr="00FF6CFF" w14:paraId="5EDF1EB2" w14:textId="77777777" w:rsidTr="00A85B79">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5930A620" w14:textId="77777777" w:rsidR="002F337A" w:rsidRPr="00FF6CFF" w:rsidRDefault="002F337A" w:rsidP="002F337A">
            <w:pPr>
              <w:pStyle w:val="naiskr"/>
              <w:spacing w:before="0" w:after="0"/>
              <w:ind w:firstLine="720"/>
              <w:rPr>
                <w:szCs w:val="28"/>
              </w:rPr>
            </w:pPr>
          </w:p>
        </w:tc>
        <w:tc>
          <w:tcPr>
            <w:tcW w:w="6179" w:type="dxa"/>
            <w:gridSpan w:val="3"/>
            <w:tcBorders>
              <w:top w:val="single" w:sz="6" w:space="0" w:color="000000"/>
            </w:tcBorders>
          </w:tcPr>
          <w:p w14:paraId="3A620ED0" w14:textId="77777777" w:rsidR="002F337A" w:rsidRPr="00FF6CFF" w:rsidRDefault="002F337A" w:rsidP="002F337A">
            <w:pPr>
              <w:pStyle w:val="naisc"/>
              <w:spacing w:before="0" w:after="0"/>
              <w:ind w:firstLine="720"/>
              <w:rPr>
                <w:szCs w:val="28"/>
              </w:rPr>
            </w:pPr>
            <w:r w:rsidRPr="00FF6CFF">
              <w:rPr>
                <w:sz w:val="22"/>
                <w:szCs w:val="28"/>
              </w:rPr>
              <w:t>(paraksts*)</w:t>
            </w:r>
          </w:p>
        </w:tc>
      </w:tr>
    </w:tbl>
    <w:p w14:paraId="30A98A67" w14:textId="77777777" w:rsidR="004373E1" w:rsidRPr="00FF6CFF" w:rsidRDefault="00184479" w:rsidP="00F432EC">
      <w:pPr>
        <w:pStyle w:val="naisf"/>
        <w:spacing w:before="0" w:after="0"/>
        <w:ind w:firstLine="0"/>
        <w:rPr>
          <w:sz w:val="22"/>
        </w:rPr>
      </w:pPr>
      <w:r w:rsidRPr="00FF6CFF">
        <w:rPr>
          <w:sz w:val="22"/>
        </w:rPr>
        <w:t>Piezīme.</w:t>
      </w:r>
      <w:r w:rsidR="00767BF3" w:rsidRPr="00FF6CFF">
        <w:rPr>
          <w:sz w:val="22"/>
        </w:rPr>
        <w:t> </w:t>
      </w:r>
      <w:r w:rsidR="00FB6C91" w:rsidRPr="00FF6CFF">
        <w:rPr>
          <w:sz w:val="22"/>
        </w:rPr>
        <w:t>*</w:t>
      </w:r>
      <w:r w:rsidR="00767BF3" w:rsidRPr="00FF6CFF">
        <w:rPr>
          <w:sz w:val="22"/>
        </w:rPr>
        <w:t> </w:t>
      </w:r>
      <w:r w:rsidR="00317DC7" w:rsidRPr="00FF6CFF">
        <w:rPr>
          <w:sz w:val="22"/>
        </w:rPr>
        <w:t xml:space="preserve">Dokumenta rekvizītu </w:t>
      </w:r>
      <w:r w:rsidR="00364BB6" w:rsidRPr="00FF6CFF">
        <w:rPr>
          <w:sz w:val="22"/>
        </w:rPr>
        <w:t>"</w:t>
      </w:r>
      <w:r w:rsidR="0018210A" w:rsidRPr="00FF6CFF">
        <w:rPr>
          <w:sz w:val="22"/>
        </w:rPr>
        <w:t>p</w:t>
      </w:r>
      <w:r w:rsidR="00317DC7" w:rsidRPr="00FF6CFF">
        <w:rPr>
          <w:sz w:val="22"/>
        </w:rPr>
        <w:t>araksts</w:t>
      </w:r>
      <w:r w:rsidR="00364BB6" w:rsidRPr="00FF6CFF">
        <w:rPr>
          <w:sz w:val="22"/>
        </w:rPr>
        <w:t>"</w:t>
      </w:r>
      <w:r w:rsidR="00317DC7" w:rsidRPr="00FF6CFF">
        <w:rPr>
          <w:sz w:val="22"/>
        </w:rPr>
        <w:t xml:space="preserve"> neaizpilda, ja elektroniskais dokuments ir </w:t>
      </w:r>
      <w:r w:rsidRPr="00FF6CFF">
        <w:rPr>
          <w:sz w:val="22"/>
        </w:rPr>
        <w:t>sagatavots</w:t>
      </w:r>
      <w:r w:rsidR="00317DC7" w:rsidRPr="00FF6CFF">
        <w:rPr>
          <w:sz w:val="22"/>
        </w:rPr>
        <w:t xml:space="preserve"> atbilstoši </w:t>
      </w:r>
      <w:r w:rsidRPr="00FF6CFF">
        <w:rPr>
          <w:sz w:val="22"/>
        </w:rPr>
        <w:t xml:space="preserve">normatīvajiem aktiem par </w:t>
      </w:r>
      <w:r w:rsidR="00317DC7" w:rsidRPr="00FF6CFF">
        <w:rPr>
          <w:sz w:val="22"/>
        </w:rPr>
        <w:t>elektronisko dokumentu noformēšan</w:t>
      </w:r>
      <w:r w:rsidRPr="00FF6CFF">
        <w:rPr>
          <w:sz w:val="22"/>
        </w:rPr>
        <w:t>u.</w:t>
      </w:r>
    </w:p>
    <w:p w14:paraId="78F40588" w14:textId="4C4E9A7D" w:rsidR="00F432EC" w:rsidRDefault="00F432EC" w:rsidP="00DB7395">
      <w:pPr>
        <w:pStyle w:val="naisf"/>
        <w:spacing w:before="0" w:after="0"/>
        <w:ind w:firstLine="720"/>
        <w:rPr>
          <w:szCs w:val="28"/>
        </w:rPr>
      </w:pPr>
    </w:p>
    <w:p w14:paraId="7E898C44" w14:textId="77777777" w:rsidR="00414F7C" w:rsidRPr="00FF6CFF" w:rsidRDefault="00414F7C" w:rsidP="00DB7395">
      <w:pPr>
        <w:pStyle w:val="naisf"/>
        <w:spacing w:before="0" w:after="0"/>
        <w:ind w:firstLine="720"/>
        <w:rPr>
          <w:szCs w:val="28"/>
        </w:rPr>
      </w:pPr>
    </w:p>
    <w:p w14:paraId="44852306" w14:textId="5CF76FC2" w:rsidR="004253B0" w:rsidRPr="00FF6CFF" w:rsidRDefault="00414F7C" w:rsidP="00414F7C">
      <w:pPr>
        <w:pStyle w:val="naisf"/>
        <w:spacing w:before="0" w:after="0"/>
        <w:ind w:firstLine="0"/>
        <w:rPr>
          <w:szCs w:val="28"/>
        </w:rPr>
      </w:pPr>
      <w:r>
        <w:rPr>
          <w:szCs w:val="28"/>
        </w:rPr>
        <w:tab/>
      </w:r>
      <w:r>
        <w:rPr>
          <w:szCs w:val="28"/>
        </w:rPr>
        <w:tab/>
      </w:r>
      <w:r>
        <w:rPr>
          <w:szCs w:val="28"/>
        </w:rPr>
        <w:tab/>
      </w:r>
      <w:r>
        <w:rPr>
          <w:szCs w:val="28"/>
        </w:rPr>
        <w:tab/>
        <w:t xml:space="preserve">       </w:t>
      </w:r>
      <w:r w:rsidR="00B44F99">
        <w:rPr>
          <w:szCs w:val="28"/>
        </w:rPr>
        <w:t>Elīna Dimanta</w:t>
      </w:r>
    </w:p>
    <w:tbl>
      <w:tblPr>
        <w:tblpPr w:leftFromText="180" w:rightFromText="180" w:vertAnchor="text" w:tblpY="1"/>
        <w:tblOverlap w:val="never"/>
        <w:tblW w:w="0" w:type="auto"/>
        <w:tblLook w:val="00A0" w:firstRow="1" w:lastRow="0" w:firstColumn="1" w:lastColumn="0" w:noHBand="0" w:noVBand="0"/>
      </w:tblPr>
      <w:tblGrid>
        <w:gridCol w:w="8268"/>
      </w:tblGrid>
      <w:tr w:rsidR="00946DFD" w:rsidRPr="00FF6CFF" w14:paraId="2DF74BF9" w14:textId="77777777" w:rsidTr="00FF6CFF">
        <w:tc>
          <w:tcPr>
            <w:tcW w:w="8268" w:type="dxa"/>
            <w:tcBorders>
              <w:top w:val="single" w:sz="4" w:space="0" w:color="000000"/>
            </w:tcBorders>
          </w:tcPr>
          <w:p w14:paraId="429D7752" w14:textId="77777777" w:rsidR="008655A2" w:rsidRPr="00FF6CFF" w:rsidRDefault="00184479" w:rsidP="00FF6CFF">
            <w:pPr>
              <w:jc w:val="center"/>
              <w:rPr>
                <w:szCs w:val="28"/>
              </w:rPr>
            </w:pPr>
            <w:r w:rsidRPr="00FF6CFF">
              <w:rPr>
                <w:szCs w:val="28"/>
              </w:rPr>
              <w:t>(</w:t>
            </w:r>
            <w:r w:rsidR="008655A2" w:rsidRPr="00FF6CFF">
              <w:rPr>
                <w:szCs w:val="28"/>
              </w:rPr>
              <w:t xml:space="preserve">par projektu atbildīgās amatpersonas </w:t>
            </w:r>
            <w:r w:rsidRPr="00FF6CFF">
              <w:rPr>
                <w:szCs w:val="28"/>
              </w:rPr>
              <w:t xml:space="preserve">vārds un </w:t>
            </w:r>
            <w:r w:rsidR="008655A2" w:rsidRPr="00FF6CFF">
              <w:rPr>
                <w:szCs w:val="28"/>
              </w:rPr>
              <w:t>uzvārds</w:t>
            </w:r>
            <w:r w:rsidRPr="00FF6CFF">
              <w:rPr>
                <w:szCs w:val="28"/>
              </w:rPr>
              <w:t>)</w:t>
            </w:r>
          </w:p>
        </w:tc>
      </w:tr>
      <w:tr w:rsidR="00946DFD" w:rsidRPr="00FF6CFF" w14:paraId="0A8CB783" w14:textId="77777777" w:rsidTr="00FF6CFF">
        <w:tc>
          <w:tcPr>
            <w:tcW w:w="8268" w:type="dxa"/>
            <w:tcBorders>
              <w:bottom w:val="single" w:sz="4" w:space="0" w:color="000000"/>
            </w:tcBorders>
          </w:tcPr>
          <w:p w14:paraId="032A585E" w14:textId="77E963AE" w:rsidR="008655A2" w:rsidRPr="00FF6CFF" w:rsidRDefault="003E6F0C" w:rsidP="00414F7C">
            <w:pPr>
              <w:jc w:val="center"/>
              <w:rPr>
                <w:szCs w:val="28"/>
              </w:rPr>
            </w:pPr>
            <w:r w:rsidRPr="00FF6CFF">
              <w:rPr>
                <w:szCs w:val="28"/>
              </w:rPr>
              <w:lastRenderedPageBreak/>
              <w:t xml:space="preserve">Tirgus un tiešā atbalsta departamenta Tiešo maksājumu un nozaru ekonomikas nodaļas </w:t>
            </w:r>
            <w:r w:rsidR="00B44F99">
              <w:rPr>
                <w:szCs w:val="28"/>
              </w:rPr>
              <w:t>vadītāja vietniece</w:t>
            </w:r>
          </w:p>
        </w:tc>
      </w:tr>
      <w:tr w:rsidR="00946DFD" w:rsidRPr="00FF6CFF" w14:paraId="7889F340" w14:textId="77777777" w:rsidTr="00FF6CFF">
        <w:tc>
          <w:tcPr>
            <w:tcW w:w="8268" w:type="dxa"/>
            <w:tcBorders>
              <w:top w:val="single" w:sz="4" w:space="0" w:color="000000"/>
            </w:tcBorders>
          </w:tcPr>
          <w:p w14:paraId="5368DA42" w14:textId="77777777" w:rsidR="008655A2" w:rsidRPr="00FF6CFF" w:rsidRDefault="00184479" w:rsidP="00FF6CFF">
            <w:pPr>
              <w:jc w:val="center"/>
              <w:rPr>
                <w:szCs w:val="28"/>
              </w:rPr>
            </w:pPr>
            <w:r w:rsidRPr="00FF6CFF">
              <w:rPr>
                <w:szCs w:val="28"/>
              </w:rPr>
              <w:t>(</w:t>
            </w:r>
            <w:r w:rsidR="008655A2" w:rsidRPr="00FF6CFF">
              <w:rPr>
                <w:szCs w:val="28"/>
              </w:rPr>
              <w:t>amats</w:t>
            </w:r>
            <w:r w:rsidRPr="00FF6CFF">
              <w:rPr>
                <w:szCs w:val="28"/>
              </w:rPr>
              <w:t>)</w:t>
            </w:r>
          </w:p>
        </w:tc>
      </w:tr>
      <w:tr w:rsidR="00946DFD" w:rsidRPr="00FF6CFF" w14:paraId="14FB4AC2" w14:textId="77777777" w:rsidTr="00FF6CFF">
        <w:tc>
          <w:tcPr>
            <w:tcW w:w="8268" w:type="dxa"/>
            <w:tcBorders>
              <w:bottom w:val="single" w:sz="4" w:space="0" w:color="000000"/>
            </w:tcBorders>
          </w:tcPr>
          <w:p w14:paraId="5F45D4A3" w14:textId="3FC7FA41" w:rsidR="008655A2" w:rsidRPr="00FF6CFF" w:rsidRDefault="004253B0" w:rsidP="00414F7C">
            <w:pPr>
              <w:jc w:val="center"/>
              <w:rPr>
                <w:szCs w:val="28"/>
              </w:rPr>
            </w:pPr>
            <w:r w:rsidRPr="00FF6CFF">
              <w:rPr>
                <w:szCs w:val="28"/>
              </w:rPr>
              <w:t>t.: 67027</w:t>
            </w:r>
            <w:r w:rsidR="00B44F99">
              <w:rPr>
                <w:szCs w:val="28"/>
              </w:rPr>
              <w:t>237</w:t>
            </w:r>
          </w:p>
        </w:tc>
      </w:tr>
      <w:tr w:rsidR="00946DFD" w:rsidRPr="00FF6CFF" w14:paraId="61E4294D" w14:textId="77777777" w:rsidTr="00FF6CFF">
        <w:tc>
          <w:tcPr>
            <w:tcW w:w="8268" w:type="dxa"/>
            <w:tcBorders>
              <w:top w:val="single" w:sz="4" w:space="0" w:color="000000"/>
            </w:tcBorders>
          </w:tcPr>
          <w:p w14:paraId="076FAA47" w14:textId="77777777" w:rsidR="008655A2" w:rsidRPr="00FF6CFF" w:rsidRDefault="00184479" w:rsidP="00FF6CFF">
            <w:pPr>
              <w:jc w:val="center"/>
              <w:rPr>
                <w:szCs w:val="28"/>
              </w:rPr>
            </w:pPr>
            <w:r w:rsidRPr="00FF6CFF">
              <w:rPr>
                <w:szCs w:val="28"/>
              </w:rPr>
              <w:t>(</w:t>
            </w:r>
            <w:r w:rsidR="008655A2" w:rsidRPr="00FF6CFF">
              <w:rPr>
                <w:szCs w:val="28"/>
              </w:rPr>
              <w:t>tālruņa un faksa numurs</w:t>
            </w:r>
            <w:r w:rsidRPr="00FF6CFF">
              <w:rPr>
                <w:szCs w:val="28"/>
              </w:rPr>
              <w:t>)</w:t>
            </w:r>
          </w:p>
        </w:tc>
      </w:tr>
      <w:tr w:rsidR="00946DFD" w:rsidRPr="00FF6CFF" w14:paraId="7AEBD9A6" w14:textId="77777777" w:rsidTr="00FF6CFF">
        <w:tc>
          <w:tcPr>
            <w:tcW w:w="8268" w:type="dxa"/>
            <w:tcBorders>
              <w:bottom w:val="single" w:sz="4" w:space="0" w:color="000000"/>
            </w:tcBorders>
          </w:tcPr>
          <w:p w14:paraId="09116211" w14:textId="1314EF56" w:rsidR="008655A2" w:rsidRPr="00FF6CFF" w:rsidRDefault="00B44F99" w:rsidP="00414F7C">
            <w:pPr>
              <w:jc w:val="center"/>
              <w:rPr>
                <w:szCs w:val="28"/>
              </w:rPr>
            </w:pPr>
            <w:r>
              <w:rPr>
                <w:szCs w:val="28"/>
              </w:rPr>
              <w:t>Elina.Dimanta</w:t>
            </w:r>
            <w:r w:rsidR="004253B0" w:rsidRPr="00FF6CFF">
              <w:rPr>
                <w:szCs w:val="28"/>
              </w:rPr>
              <w:t>@zm.gov.lv</w:t>
            </w:r>
          </w:p>
        </w:tc>
      </w:tr>
      <w:tr w:rsidR="008655A2" w:rsidRPr="00FF6CFF" w14:paraId="1F4BBC26" w14:textId="77777777" w:rsidTr="00FF6CFF">
        <w:tc>
          <w:tcPr>
            <w:tcW w:w="8268" w:type="dxa"/>
            <w:tcBorders>
              <w:top w:val="single" w:sz="4" w:space="0" w:color="000000"/>
            </w:tcBorders>
          </w:tcPr>
          <w:p w14:paraId="4509AD57" w14:textId="77777777" w:rsidR="008655A2" w:rsidRPr="00FF6CFF" w:rsidRDefault="00184479" w:rsidP="00FF6CFF">
            <w:pPr>
              <w:jc w:val="center"/>
              <w:rPr>
                <w:szCs w:val="28"/>
              </w:rPr>
            </w:pPr>
            <w:r w:rsidRPr="00FF6CFF">
              <w:rPr>
                <w:szCs w:val="28"/>
              </w:rPr>
              <w:t>(</w:t>
            </w:r>
            <w:r w:rsidR="008655A2" w:rsidRPr="00FF6CFF">
              <w:rPr>
                <w:szCs w:val="28"/>
              </w:rPr>
              <w:t>e-pasta adrese</w:t>
            </w:r>
            <w:r w:rsidRPr="00FF6CFF">
              <w:rPr>
                <w:szCs w:val="28"/>
              </w:rPr>
              <w:t>)</w:t>
            </w:r>
          </w:p>
        </w:tc>
      </w:tr>
    </w:tbl>
    <w:p w14:paraId="377DB39B" w14:textId="464095BB" w:rsidR="007116C7" w:rsidRPr="00FF6CFF" w:rsidRDefault="007116C7" w:rsidP="00DF070B">
      <w:pPr>
        <w:pStyle w:val="naisf"/>
        <w:spacing w:before="0" w:after="0"/>
        <w:ind w:firstLine="0"/>
        <w:jc w:val="left"/>
        <w:rPr>
          <w:szCs w:val="28"/>
        </w:rPr>
      </w:pPr>
    </w:p>
    <w:sectPr w:rsidR="007116C7" w:rsidRPr="00FF6CFF" w:rsidSect="00414F7C">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765C8" w14:textId="77777777" w:rsidR="00611AC6" w:rsidRDefault="00611AC6">
      <w:r>
        <w:separator/>
      </w:r>
    </w:p>
  </w:endnote>
  <w:endnote w:type="continuationSeparator" w:id="0">
    <w:p w14:paraId="3FE92C3E" w14:textId="77777777" w:rsidR="00611AC6" w:rsidRDefault="00611AC6">
      <w:r>
        <w:continuationSeparator/>
      </w:r>
    </w:p>
  </w:endnote>
  <w:endnote w:type="continuationNotice" w:id="1">
    <w:p w14:paraId="62AE85B9" w14:textId="77777777" w:rsidR="00611AC6" w:rsidRDefault="00611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4BB9" w14:textId="18C10DA1" w:rsidR="00904616" w:rsidRPr="00414F7C" w:rsidRDefault="00414F7C" w:rsidP="00414F7C">
    <w:pPr>
      <w:pStyle w:val="Footer"/>
    </w:pPr>
    <w:r w:rsidRPr="00414F7C">
      <w:rPr>
        <w:rFonts w:eastAsiaTheme="minorHAnsi"/>
        <w:sz w:val="20"/>
        <w:szCs w:val="20"/>
      </w:rPr>
      <w:t>ZMizz_200220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2EAF" w14:textId="434569EE" w:rsidR="00904616" w:rsidRPr="00FF6CFF" w:rsidRDefault="00414F7C" w:rsidP="00925355">
    <w:pPr>
      <w:pStyle w:val="Footer"/>
      <w:tabs>
        <w:tab w:val="clear" w:pos="4153"/>
        <w:tab w:val="clear" w:pos="8306"/>
        <w:tab w:val="left" w:pos="3963"/>
      </w:tabs>
    </w:pPr>
    <w:r w:rsidRPr="00414F7C">
      <w:rPr>
        <w:rFonts w:eastAsiaTheme="minorHAnsi"/>
        <w:sz w:val="20"/>
        <w:szCs w:val="20"/>
      </w:rPr>
      <w:t>ZMizz_200220</w:t>
    </w:r>
    <w:r w:rsidR="00925355">
      <w:rPr>
        <w:rFonts w:eastAsia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F00D6" w14:textId="77777777" w:rsidR="00611AC6" w:rsidRDefault="00611AC6">
      <w:r>
        <w:separator/>
      </w:r>
    </w:p>
  </w:footnote>
  <w:footnote w:type="continuationSeparator" w:id="0">
    <w:p w14:paraId="2D6BAE3E" w14:textId="77777777" w:rsidR="00611AC6" w:rsidRDefault="00611AC6">
      <w:r>
        <w:continuationSeparator/>
      </w:r>
    </w:p>
  </w:footnote>
  <w:footnote w:type="continuationNotice" w:id="1">
    <w:p w14:paraId="35855EB6" w14:textId="77777777" w:rsidR="00611AC6" w:rsidRDefault="00611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0E99" w14:textId="77777777" w:rsidR="00904616" w:rsidRDefault="0090461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E1CC56" w14:textId="77777777" w:rsidR="00904616" w:rsidRDefault="00904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3C0" w14:textId="77777777" w:rsidR="00904616" w:rsidRDefault="0090461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673">
      <w:rPr>
        <w:rStyle w:val="PageNumber"/>
        <w:noProof/>
      </w:rPr>
      <w:t>2</w:t>
    </w:r>
    <w:r>
      <w:rPr>
        <w:rStyle w:val="PageNumber"/>
      </w:rPr>
      <w:fldChar w:fldCharType="end"/>
    </w:r>
  </w:p>
  <w:p w14:paraId="51A54038" w14:textId="77777777" w:rsidR="00904616" w:rsidRDefault="00904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6913"/>
    <w:multiLevelType w:val="hybridMultilevel"/>
    <w:tmpl w:val="21287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E72BB1"/>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E5A4128"/>
    <w:multiLevelType w:val="hybridMultilevel"/>
    <w:tmpl w:val="7892FC50"/>
    <w:lvl w:ilvl="0" w:tplc="84ECF584">
      <w:start w:val="201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5F7406"/>
    <w:multiLevelType w:val="hybridMultilevel"/>
    <w:tmpl w:val="AC84B9F0"/>
    <w:lvl w:ilvl="0" w:tplc="33E8CF00">
      <w:start w:val="201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21721F"/>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FE265F6"/>
    <w:multiLevelType w:val="hybridMultilevel"/>
    <w:tmpl w:val="C8EED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8359E"/>
    <w:multiLevelType w:val="hybridMultilevel"/>
    <w:tmpl w:val="BB2AE78A"/>
    <w:lvl w:ilvl="0" w:tplc="120E199E">
      <w:start w:val="1"/>
      <w:numFmt w:val="decimal"/>
      <w:lvlText w:val="%1."/>
      <w:lvlJc w:val="left"/>
      <w:pPr>
        <w:ind w:left="1287" w:hanging="360"/>
      </w:pPr>
    </w:lvl>
    <w:lvl w:ilvl="1" w:tplc="01E61D4C" w:tentative="1">
      <w:start w:val="1"/>
      <w:numFmt w:val="lowerLetter"/>
      <w:lvlText w:val="%2."/>
      <w:lvlJc w:val="left"/>
      <w:pPr>
        <w:ind w:left="2007" w:hanging="360"/>
      </w:pPr>
    </w:lvl>
    <w:lvl w:ilvl="2" w:tplc="74E05800" w:tentative="1">
      <w:start w:val="1"/>
      <w:numFmt w:val="lowerRoman"/>
      <w:lvlText w:val="%3."/>
      <w:lvlJc w:val="right"/>
      <w:pPr>
        <w:ind w:left="2727" w:hanging="180"/>
      </w:pPr>
    </w:lvl>
    <w:lvl w:ilvl="3" w:tplc="74F69016" w:tentative="1">
      <w:start w:val="1"/>
      <w:numFmt w:val="decimal"/>
      <w:lvlText w:val="%4."/>
      <w:lvlJc w:val="left"/>
      <w:pPr>
        <w:ind w:left="3447" w:hanging="360"/>
      </w:pPr>
    </w:lvl>
    <w:lvl w:ilvl="4" w:tplc="2F706232" w:tentative="1">
      <w:start w:val="1"/>
      <w:numFmt w:val="lowerLetter"/>
      <w:lvlText w:val="%5."/>
      <w:lvlJc w:val="left"/>
      <w:pPr>
        <w:ind w:left="4167" w:hanging="360"/>
      </w:pPr>
    </w:lvl>
    <w:lvl w:ilvl="5" w:tplc="86CEF494" w:tentative="1">
      <w:start w:val="1"/>
      <w:numFmt w:val="lowerRoman"/>
      <w:lvlText w:val="%6."/>
      <w:lvlJc w:val="right"/>
      <w:pPr>
        <w:ind w:left="4887" w:hanging="180"/>
      </w:pPr>
    </w:lvl>
    <w:lvl w:ilvl="6" w:tplc="6EE4BC44" w:tentative="1">
      <w:start w:val="1"/>
      <w:numFmt w:val="decimal"/>
      <w:lvlText w:val="%7."/>
      <w:lvlJc w:val="left"/>
      <w:pPr>
        <w:ind w:left="5607" w:hanging="360"/>
      </w:pPr>
    </w:lvl>
    <w:lvl w:ilvl="7" w:tplc="135AEAC8" w:tentative="1">
      <w:start w:val="1"/>
      <w:numFmt w:val="lowerLetter"/>
      <w:lvlText w:val="%8."/>
      <w:lvlJc w:val="left"/>
      <w:pPr>
        <w:ind w:left="6327" w:hanging="360"/>
      </w:pPr>
    </w:lvl>
    <w:lvl w:ilvl="8" w:tplc="8286ECCC" w:tentative="1">
      <w:start w:val="1"/>
      <w:numFmt w:val="lowerRoman"/>
      <w:lvlText w:val="%9."/>
      <w:lvlJc w:val="right"/>
      <w:pPr>
        <w:ind w:left="7047" w:hanging="180"/>
      </w:pPr>
    </w:lvl>
  </w:abstractNum>
  <w:abstractNum w:abstractNumId="7" w15:restartNumberingAfterBreak="0">
    <w:nsid w:val="32B744C3"/>
    <w:multiLevelType w:val="hybridMultilevel"/>
    <w:tmpl w:val="7DFA40CE"/>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8" w15:restartNumberingAfterBreak="0">
    <w:nsid w:val="34D17C9D"/>
    <w:multiLevelType w:val="hybridMultilevel"/>
    <w:tmpl w:val="E13C5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EA2FD2"/>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1D6695E"/>
    <w:multiLevelType w:val="hybridMultilevel"/>
    <w:tmpl w:val="05A4B838"/>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465A1F44"/>
    <w:multiLevelType w:val="hybridMultilevel"/>
    <w:tmpl w:val="5BC04084"/>
    <w:lvl w:ilvl="0" w:tplc="634831F4">
      <w:start w:val="1"/>
      <w:numFmt w:val="decimal"/>
      <w:lvlText w:val="%1."/>
      <w:lvlJc w:val="left"/>
      <w:pPr>
        <w:ind w:left="927" w:hanging="360"/>
      </w:pPr>
      <w:rPr>
        <w:rFonts w:hint="default"/>
      </w:rPr>
    </w:lvl>
    <w:lvl w:ilvl="1" w:tplc="E98C2E8C" w:tentative="1">
      <w:start w:val="1"/>
      <w:numFmt w:val="lowerLetter"/>
      <w:lvlText w:val="%2."/>
      <w:lvlJc w:val="left"/>
      <w:pPr>
        <w:ind w:left="1647" w:hanging="360"/>
      </w:pPr>
    </w:lvl>
    <w:lvl w:ilvl="2" w:tplc="34B68116" w:tentative="1">
      <w:start w:val="1"/>
      <w:numFmt w:val="lowerRoman"/>
      <w:lvlText w:val="%3."/>
      <w:lvlJc w:val="right"/>
      <w:pPr>
        <w:ind w:left="2367" w:hanging="180"/>
      </w:pPr>
    </w:lvl>
    <w:lvl w:ilvl="3" w:tplc="C05E6F00" w:tentative="1">
      <w:start w:val="1"/>
      <w:numFmt w:val="decimal"/>
      <w:lvlText w:val="%4."/>
      <w:lvlJc w:val="left"/>
      <w:pPr>
        <w:ind w:left="3087" w:hanging="360"/>
      </w:pPr>
    </w:lvl>
    <w:lvl w:ilvl="4" w:tplc="EACE9A0C" w:tentative="1">
      <w:start w:val="1"/>
      <w:numFmt w:val="lowerLetter"/>
      <w:lvlText w:val="%5."/>
      <w:lvlJc w:val="left"/>
      <w:pPr>
        <w:ind w:left="3807" w:hanging="360"/>
      </w:pPr>
    </w:lvl>
    <w:lvl w:ilvl="5" w:tplc="5D40F488" w:tentative="1">
      <w:start w:val="1"/>
      <w:numFmt w:val="lowerRoman"/>
      <w:lvlText w:val="%6."/>
      <w:lvlJc w:val="right"/>
      <w:pPr>
        <w:ind w:left="4527" w:hanging="180"/>
      </w:pPr>
    </w:lvl>
    <w:lvl w:ilvl="6" w:tplc="9906EBA0" w:tentative="1">
      <w:start w:val="1"/>
      <w:numFmt w:val="decimal"/>
      <w:lvlText w:val="%7."/>
      <w:lvlJc w:val="left"/>
      <w:pPr>
        <w:ind w:left="5247" w:hanging="360"/>
      </w:pPr>
    </w:lvl>
    <w:lvl w:ilvl="7" w:tplc="F99A1DEE" w:tentative="1">
      <w:start w:val="1"/>
      <w:numFmt w:val="lowerLetter"/>
      <w:lvlText w:val="%8."/>
      <w:lvlJc w:val="left"/>
      <w:pPr>
        <w:ind w:left="5967" w:hanging="360"/>
      </w:pPr>
    </w:lvl>
    <w:lvl w:ilvl="8" w:tplc="9F5AAABA" w:tentative="1">
      <w:start w:val="1"/>
      <w:numFmt w:val="lowerRoman"/>
      <w:lvlText w:val="%9."/>
      <w:lvlJc w:val="right"/>
      <w:pPr>
        <w:ind w:left="6687" w:hanging="180"/>
      </w:pPr>
    </w:lvl>
  </w:abstractNum>
  <w:abstractNum w:abstractNumId="12" w15:restartNumberingAfterBreak="0">
    <w:nsid w:val="4B1E15CE"/>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B4E2564"/>
    <w:multiLevelType w:val="hybridMultilevel"/>
    <w:tmpl w:val="48D8EF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622386"/>
    <w:multiLevelType w:val="hybridMultilevel"/>
    <w:tmpl w:val="AD96EBD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1F0115"/>
    <w:multiLevelType w:val="hybridMultilevel"/>
    <w:tmpl w:val="832EDA2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85541E"/>
    <w:multiLevelType w:val="hybridMultilevel"/>
    <w:tmpl w:val="48D8EF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68E3110E"/>
    <w:multiLevelType w:val="hybridMultilevel"/>
    <w:tmpl w:val="58A41A42"/>
    <w:lvl w:ilvl="0" w:tplc="3AB6AB2C">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06646D5"/>
    <w:multiLevelType w:val="hybridMultilevel"/>
    <w:tmpl w:val="E654DA96"/>
    <w:lvl w:ilvl="0" w:tplc="3FA639FC">
      <w:start w:val="1"/>
      <w:numFmt w:val="decimal"/>
      <w:lvlText w:val="%1)"/>
      <w:lvlJc w:val="left"/>
      <w:pPr>
        <w:ind w:left="37" w:hanging="37"/>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DB32AC"/>
    <w:multiLevelType w:val="hybridMultilevel"/>
    <w:tmpl w:val="EA566F54"/>
    <w:lvl w:ilvl="0" w:tplc="8340D6E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8F10253"/>
    <w:multiLevelType w:val="hybridMultilevel"/>
    <w:tmpl w:val="85FC72E0"/>
    <w:lvl w:ilvl="0" w:tplc="0426000F">
      <w:start w:val="1"/>
      <w:numFmt w:val="decimal"/>
      <w:lvlText w:val="%1."/>
      <w:lvlJc w:val="left"/>
      <w:pPr>
        <w:ind w:left="1070" w:hanging="360"/>
      </w:pPr>
      <w:rPr>
        <w:rFonts w:hint="default"/>
        <w:b w:val="0"/>
        <w:i w:val="0"/>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A305B7E"/>
    <w:multiLevelType w:val="hybridMultilevel"/>
    <w:tmpl w:val="96E8B624"/>
    <w:lvl w:ilvl="0" w:tplc="76367E10">
      <w:start w:val="2017"/>
      <w:numFmt w:val="bullet"/>
      <w:lvlText w:val="-"/>
      <w:lvlJc w:val="left"/>
      <w:pPr>
        <w:ind w:left="372" w:hanging="360"/>
      </w:pPr>
      <w:rPr>
        <w:rFonts w:ascii="Times New Roman" w:eastAsia="Times New Roman" w:hAnsi="Times New Roman" w:cs="Times New Roman" w:hint="default"/>
      </w:rPr>
    </w:lvl>
    <w:lvl w:ilvl="1" w:tplc="04260003" w:tentative="1">
      <w:start w:val="1"/>
      <w:numFmt w:val="bullet"/>
      <w:lvlText w:val="o"/>
      <w:lvlJc w:val="left"/>
      <w:pPr>
        <w:ind w:left="1092" w:hanging="360"/>
      </w:pPr>
      <w:rPr>
        <w:rFonts w:ascii="Courier New" w:hAnsi="Courier New" w:cs="Courier New" w:hint="default"/>
      </w:rPr>
    </w:lvl>
    <w:lvl w:ilvl="2" w:tplc="04260005" w:tentative="1">
      <w:start w:val="1"/>
      <w:numFmt w:val="bullet"/>
      <w:lvlText w:val=""/>
      <w:lvlJc w:val="left"/>
      <w:pPr>
        <w:ind w:left="1812" w:hanging="360"/>
      </w:pPr>
      <w:rPr>
        <w:rFonts w:ascii="Wingdings" w:hAnsi="Wingdings" w:hint="default"/>
      </w:rPr>
    </w:lvl>
    <w:lvl w:ilvl="3" w:tplc="04260001" w:tentative="1">
      <w:start w:val="1"/>
      <w:numFmt w:val="bullet"/>
      <w:lvlText w:val=""/>
      <w:lvlJc w:val="left"/>
      <w:pPr>
        <w:ind w:left="2532" w:hanging="360"/>
      </w:pPr>
      <w:rPr>
        <w:rFonts w:ascii="Symbol" w:hAnsi="Symbol" w:hint="default"/>
      </w:rPr>
    </w:lvl>
    <w:lvl w:ilvl="4" w:tplc="04260003" w:tentative="1">
      <w:start w:val="1"/>
      <w:numFmt w:val="bullet"/>
      <w:lvlText w:val="o"/>
      <w:lvlJc w:val="left"/>
      <w:pPr>
        <w:ind w:left="3252" w:hanging="360"/>
      </w:pPr>
      <w:rPr>
        <w:rFonts w:ascii="Courier New" w:hAnsi="Courier New" w:cs="Courier New" w:hint="default"/>
      </w:rPr>
    </w:lvl>
    <w:lvl w:ilvl="5" w:tplc="04260005" w:tentative="1">
      <w:start w:val="1"/>
      <w:numFmt w:val="bullet"/>
      <w:lvlText w:val=""/>
      <w:lvlJc w:val="left"/>
      <w:pPr>
        <w:ind w:left="3972" w:hanging="360"/>
      </w:pPr>
      <w:rPr>
        <w:rFonts w:ascii="Wingdings" w:hAnsi="Wingdings" w:hint="default"/>
      </w:rPr>
    </w:lvl>
    <w:lvl w:ilvl="6" w:tplc="04260001" w:tentative="1">
      <w:start w:val="1"/>
      <w:numFmt w:val="bullet"/>
      <w:lvlText w:val=""/>
      <w:lvlJc w:val="left"/>
      <w:pPr>
        <w:ind w:left="4692" w:hanging="360"/>
      </w:pPr>
      <w:rPr>
        <w:rFonts w:ascii="Symbol" w:hAnsi="Symbol" w:hint="default"/>
      </w:rPr>
    </w:lvl>
    <w:lvl w:ilvl="7" w:tplc="04260003" w:tentative="1">
      <w:start w:val="1"/>
      <w:numFmt w:val="bullet"/>
      <w:lvlText w:val="o"/>
      <w:lvlJc w:val="left"/>
      <w:pPr>
        <w:ind w:left="5412" w:hanging="360"/>
      </w:pPr>
      <w:rPr>
        <w:rFonts w:ascii="Courier New" w:hAnsi="Courier New" w:cs="Courier New" w:hint="default"/>
      </w:rPr>
    </w:lvl>
    <w:lvl w:ilvl="8" w:tplc="04260005" w:tentative="1">
      <w:start w:val="1"/>
      <w:numFmt w:val="bullet"/>
      <w:lvlText w:val=""/>
      <w:lvlJc w:val="left"/>
      <w:pPr>
        <w:ind w:left="6132" w:hanging="360"/>
      </w:pPr>
      <w:rPr>
        <w:rFonts w:ascii="Wingdings" w:hAnsi="Wingdings" w:hint="default"/>
      </w:rPr>
    </w:lvl>
  </w:abstractNum>
  <w:abstractNum w:abstractNumId="2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18"/>
  </w:num>
  <w:num w:numId="4">
    <w:abstractNumId w:val="15"/>
  </w:num>
  <w:num w:numId="5">
    <w:abstractNumId w:val="14"/>
  </w:num>
  <w:num w:numId="6">
    <w:abstractNumId w:val="13"/>
  </w:num>
  <w:num w:numId="7">
    <w:abstractNumId w:val="19"/>
  </w:num>
  <w:num w:numId="8">
    <w:abstractNumId w:val="7"/>
  </w:num>
  <w:num w:numId="9">
    <w:abstractNumId w:val="10"/>
  </w:num>
  <w:num w:numId="10">
    <w:abstractNumId w:val="2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 w:numId="15">
    <w:abstractNumId w:val="4"/>
  </w:num>
  <w:num w:numId="16">
    <w:abstractNumId w:val="20"/>
  </w:num>
  <w:num w:numId="17">
    <w:abstractNumId w:val="24"/>
  </w:num>
  <w:num w:numId="18">
    <w:abstractNumId w:val="2"/>
  </w:num>
  <w:num w:numId="19">
    <w:abstractNumId w:val="3"/>
  </w:num>
  <w:num w:numId="20">
    <w:abstractNumId w:val="22"/>
  </w:num>
  <w:num w:numId="21">
    <w:abstractNumId w:val="6"/>
  </w:num>
  <w:num w:numId="22">
    <w:abstractNumId w:val="2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8"/>
  </w:num>
  <w:num w:numId="26">
    <w:abstractNumId w:val="0"/>
  </w:num>
  <w:num w:numId="27">
    <w:abstractNumId w:val="5"/>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1A0"/>
    <w:rsid w:val="0001554C"/>
    <w:rsid w:val="00015B94"/>
    <w:rsid w:val="00015C84"/>
    <w:rsid w:val="00015DE5"/>
    <w:rsid w:val="000172E2"/>
    <w:rsid w:val="00017449"/>
    <w:rsid w:val="00020249"/>
    <w:rsid w:val="00021DD2"/>
    <w:rsid w:val="00022338"/>
    <w:rsid w:val="0002296A"/>
    <w:rsid w:val="00022B0F"/>
    <w:rsid w:val="00022B9A"/>
    <w:rsid w:val="00023DAB"/>
    <w:rsid w:val="00023E2C"/>
    <w:rsid w:val="00023FD6"/>
    <w:rsid w:val="0002416A"/>
    <w:rsid w:val="00024CCD"/>
    <w:rsid w:val="00024D20"/>
    <w:rsid w:val="000253DB"/>
    <w:rsid w:val="00026000"/>
    <w:rsid w:val="000278E7"/>
    <w:rsid w:val="00027A63"/>
    <w:rsid w:val="00027F9D"/>
    <w:rsid w:val="000307B5"/>
    <w:rsid w:val="000310C6"/>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3E0"/>
    <w:rsid w:val="00053706"/>
    <w:rsid w:val="00053E04"/>
    <w:rsid w:val="00055D05"/>
    <w:rsid w:val="000579E6"/>
    <w:rsid w:val="00060E03"/>
    <w:rsid w:val="000641CE"/>
    <w:rsid w:val="00064682"/>
    <w:rsid w:val="00065271"/>
    <w:rsid w:val="00066176"/>
    <w:rsid w:val="0006618D"/>
    <w:rsid w:val="00066885"/>
    <w:rsid w:val="0006694E"/>
    <w:rsid w:val="00066A37"/>
    <w:rsid w:val="00066F05"/>
    <w:rsid w:val="0006731D"/>
    <w:rsid w:val="00072628"/>
    <w:rsid w:val="000728ED"/>
    <w:rsid w:val="000733F5"/>
    <w:rsid w:val="000733FF"/>
    <w:rsid w:val="00073865"/>
    <w:rsid w:val="0007577A"/>
    <w:rsid w:val="000775D0"/>
    <w:rsid w:val="0008196F"/>
    <w:rsid w:val="00081B0F"/>
    <w:rsid w:val="00081CE6"/>
    <w:rsid w:val="0008283D"/>
    <w:rsid w:val="00083090"/>
    <w:rsid w:val="00083214"/>
    <w:rsid w:val="00083B8F"/>
    <w:rsid w:val="00084B11"/>
    <w:rsid w:val="00085322"/>
    <w:rsid w:val="0008656F"/>
    <w:rsid w:val="00086937"/>
    <w:rsid w:val="00086AB9"/>
    <w:rsid w:val="00086BCE"/>
    <w:rsid w:val="00086F36"/>
    <w:rsid w:val="00090168"/>
    <w:rsid w:val="00090C76"/>
    <w:rsid w:val="00091033"/>
    <w:rsid w:val="000918D4"/>
    <w:rsid w:val="00091F10"/>
    <w:rsid w:val="0009302B"/>
    <w:rsid w:val="000930D7"/>
    <w:rsid w:val="00093EC2"/>
    <w:rsid w:val="000958A2"/>
    <w:rsid w:val="000965E7"/>
    <w:rsid w:val="000A0041"/>
    <w:rsid w:val="000A06FC"/>
    <w:rsid w:val="000A1A02"/>
    <w:rsid w:val="000A36D0"/>
    <w:rsid w:val="000A4035"/>
    <w:rsid w:val="000A483A"/>
    <w:rsid w:val="000A55D2"/>
    <w:rsid w:val="000A64D3"/>
    <w:rsid w:val="000A77B9"/>
    <w:rsid w:val="000A7EA7"/>
    <w:rsid w:val="000B0403"/>
    <w:rsid w:val="000B057B"/>
    <w:rsid w:val="000B06E7"/>
    <w:rsid w:val="000B0C41"/>
    <w:rsid w:val="000B0C94"/>
    <w:rsid w:val="000B15E5"/>
    <w:rsid w:val="000B2382"/>
    <w:rsid w:val="000B3171"/>
    <w:rsid w:val="000B34A5"/>
    <w:rsid w:val="000B4746"/>
    <w:rsid w:val="000B7966"/>
    <w:rsid w:val="000B7CB1"/>
    <w:rsid w:val="000C0ACF"/>
    <w:rsid w:val="000C0AE6"/>
    <w:rsid w:val="000C0D0D"/>
    <w:rsid w:val="000C1450"/>
    <w:rsid w:val="000C2555"/>
    <w:rsid w:val="000C3545"/>
    <w:rsid w:val="000C498A"/>
    <w:rsid w:val="000C4C16"/>
    <w:rsid w:val="000C50E8"/>
    <w:rsid w:val="000C56FC"/>
    <w:rsid w:val="000C5A5C"/>
    <w:rsid w:val="000C7907"/>
    <w:rsid w:val="000C7A11"/>
    <w:rsid w:val="000C7F5E"/>
    <w:rsid w:val="000D00AC"/>
    <w:rsid w:val="000D0AED"/>
    <w:rsid w:val="000D0CF7"/>
    <w:rsid w:val="000D202F"/>
    <w:rsid w:val="000D320D"/>
    <w:rsid w:val="000D3602"/>
    <w:rsid w:val="000D4D89"/>
    <w:rsid w:val="000D6BBD"/>
    <w:rsid w:val="000D7751"/>
    <w:rsid w:val="000D7C23"/>
    <w:rsid w:val="000E0A16"/>
    <w:rsid w:val="000E1BFA"/>
    <w:rsid w:val="000E1C54"/>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0E1"/>
    <w:rsid w:val="001012E3"/>
    <w:rsid w:val="00101EEB"/>
    <w:rsid w:val="0010375A"/>
    <w:rsid w:val="001038ED"/>
    <w:rsid w:val="001042B0"/>
    <w:rsid w:val="0010503F"/>
    <w:rsid w:val="00106F4F"/>
    <w:rsid w:val="001071D3"/>
    <w:rsid w:val="001075A8"/>
    <w:rsid w:val="00110259"/>
    <w:rsid w:val="00110991"/>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6A56"/>
    <w:rsid w:val="00137403"/>
    <w:rsid w:val="00140706"/>
    <w:rsid w:val="0014122A"/>
    <w:rsid w:val="00141E85"/>
    <w:rsid w:val="0014319C"/>
    <w:rsid w:val="001436B3"/>
    <w:rsid w:val="00143976"/>
    <w:rsid w:val="00143AD9"/>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5596"/>
    <w:rsid w:val="001761FD"/>
    <w:rsid w:val="00177D61"/>
    <w:rsid w:val="001800A5"/>
    <w:rsid w:val="00180125"/>
    <w:rsid w:val="001808CA"/>
    <w:rsid w:val="00180923"/>
    <w:rsid w:val="00180CE5"/>
    <w:rsid w:val="00181BAA"/>
    <w:rsid w:val="00181D2D"/>
    <w:rsid w:val="0018210A"/>
    <w:rsid w:val="00182DE0"/>
    <w:rsid w:val="0018386C"/>
    <w:rsid w:val="00184479"/>
    <w:rsid w:val="0018472C"/>
    <w:rsid w:val="00184838"/>
    <w:rsid w:val="00184AF9"/>
    <w:rsid w:val="00185755"/>
    <w:rsid w:val="00186256"/>
    <w:rsid w:val="00187398"/>
    <w:rsid w:val="00187F73"/>
    <w:rsid w:val="00187FB0"/>
    <w:rsid w:val="001902E9"/>
    <w:rsid w:val="00190327"/>
    <w:rsid w:val="00190A0A"/>
    <w:rsid w:val="001926F2"/>
    <w:rsid w:val="00193BCE"/>
    <w:rsid w:val="00194B87"/>
    <w:rsid w:val="001953BE"/>
    <w:rsid w:val="0019569A"/>
    <w:rsid w:val="00195962"/>
    <w:rsid w:val="00197533"/>
    <w:rsid w:val="001977E7"/>
    <w:rsid w:val="00197966"/>
    <w:rsid w:val="00197CCA"/>
    <w:rsid w:val="001A0D8A"/>
    <w:rsid w:val="001A192D"/>
    <w:rsid w:val="001A7C72"/>
    <w:rsid w:val="001B084B"/>
    <w:rsid w:val="001B0CEC"/>
    <w:rsid w:val="001B0FFC"/>
    <w:rsid w:val="001B1CF2"/>
    <w:rsid w:val="001B3F8D"/>
    <w:rsid w:val="001B4388"/>
    <w:rsid w:val="001B463E"/>
    <w:rsid w:val="001B49E0"/>
    <w:rsid w:val="001B5377"/>
    <w:rsid w:val="001B544C"/>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1FF0"/>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51AF"/>
    <w:rsid w:val="001E774F"/>
    <w:rsid w:val="001E7C1D"/>
    <w:rsid w:val="001F073F"/>
    <w:rsid w:val="001F3009"/>
    <w:rsid w:val="001F3358"/>
    <w:rsid w:val="001F35CB"/>
    <w:rsid w:val="001F390F"/>
    <w:rsid w:val="001F41F3"/>
    <w:rsid w:val="001F5CD1"/>
    <w:rsid w:val="001F7257"/>
    <w:rsid w:val="001F7739"/>
    <w:rsid w:val="0020011B"/>
    <w:rsid w:val="0020113D"/>
    <w:rsid w:val="0020187E"/>
    <w:rsid w:val="00201DC6"/>
    <w:rsid w:val="00202375"/>
    <w:rsid w:val="002025EA"/>
    <w:rsid w:val="002027DD"/>
    <w:rsid w:val="00202884"/>
    <w:rsid w:val="00202E44"/>
    <w:rsid w:val="00203556"/>
    <w:rsid w:val="0020373C"/>
    <w:rsid w:val="00204D0F"/>
    <w:rsid w:val="00204DB6"/>
    <w:rsid w:val="002056ED"/>
    <w:rsid w:val="00205C3A"/>
    <w:rsid w:val="002101F1"/>
    <w:rsid w:val="00211793"/>
    <w:rsid w:val="00211801"/>
    <w:rsid w:val="00211C11"/>
    <w:rsid w:val="00212345"/>
    <w:rsid w:val="00214809"/>
    <w:rsid w:val="002149A1"/>
    <w:rsid w:val="00214E7A"/>
    <w:rsid w:val="00215BFE"/>
    <w:rsid w:val="00215C44"/>
    <w:rsid w:val="00216E73"/>
    <w:rsid w:val="0021774C"/>
    <w:rsid w:val="00217A5D"/>
    <w:rsid w:val="00217EE7"/>
    <w:rsid w:val="00217FF6"/>
    <w:rsid w:val="00220ADD"/>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23A"/>
    <w:rsid w:val="002815D0"/>
    <w:rsid w:val="002820A7"/>
    <w:rsid w:val="00283B82"/>
    <w:rsid w:val="00283E13"/>
    <w:rsid w:val="00285E44"/>
    <w:rsid w:val="00286478"/>
    <w:rsid w:val="00287EDD"/>
    <w:rsid w:val="0029141B"/>
    <w:rsid w:val="002927D3"/>
    <w:rsid w:val="00294BDE"/>
    <w:rsid w:val="00295DB6"/>
    <w:rsid w:val="0029788B"/>
    <w:rsid w:val="00297D1B"/>
    <w:rsid w:val="00297F4D"/>
    <w:rsid w:val="002A0226"/>
    <w:rsid w:val="002A0661"/>
    <w:rsid w:val="002A1CF2"/>
    <w:rsid w:val="002A21B3"/>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23B"/>
    <w:rsid w:val="002B4BAE"/>
    <w:rsid w:val="002B538B"/>
    <w:rsid w:val="002B581B"/>
    <w:rsid w:val="002B677B"/>
    <w:rsid w:val="002C2892"/>
    <w:rsid w:val="002C58AB"/>
    <w:rsid w:val="002C6D84"/>
    <w:rsid w:val="002C7D21"/>
    <w:rsid w:val="002D1564"/>
    <w:rsid w:val="002D1CA4"/>
    <w:rsid w:val="002D2C09"/>
    <w:rsid w:val="002D2C45"/>
    <w:rsid w:val="002D3752"/>
    <w:rsid w:val="002D4969"/>
    <w:rsid w:val="002D4EE1"/>
    <w:rsid w:val="002D4F49"/>
    <w:rsid w:val="002D52DB"/>
    <w:rsid w:val="002D778E"/>
    <w:rsid w:val="002E04D7"/>
    <w:rsid w:val="002E06DD"/>
    <w:rsid w:val="002E171A"/>
    <w:rsid w:val="002E20AA"/>
    <w:rsid w:val="002E2A24"/>
    <w:rsid w:val="002E3D66"/>
    <w:rsid w:val="002E3F11"/>
    <w:rsid w:val="002E4B11"/>
    <w:rsid w:val="002E4F70"/>
    <w:rsid w:val="002E5886"/>
    <w:rsid w:val="002E5AD3"/>
    <w:rsid w:val="002E635D"/>
    <w:rsid w:val="002E64F8"/>
    <w:rsid w:val="002E6603"/>
    <w:rsid w:val="002E7562"/>
    <w:rsid w:val="002F071F"/>
    <w:rsid w:val="002F16D5"/>
    <w:rsid w:val="002F1A90"/>
    <w:rsid w:val="002F1C2F"/>
    <w:rsid w:val="002F337A"/>
    <w:rsid w:val="002F3D1C"/>
    <w:rsid w:val="002F4EA1"/>
    <w:rsid w:val="002F52DE"/>
    <w:rsid w:val="002F55C1"/>
    <w:rsid w:val="002F68FF"/>
    <w:rsid w:val="002F797A"/>
    <w:rsid w:val="00300483"/>
    <w:rsid w:val="00301C91"/>
    <w:rsid w:val="003031A2"/>
    <w:rsid w:val="00303F2B"/>
    <w:rsid w:val="003044F7"/>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0A8"/>
    <w:rsid w:val="0031449F"/>
    <w:rsid w:val="003145A5"/>
    <w:rsid w:val="003148B9"/>
    <w:rsid w:val="00314A2E"/>
    <w:rsid w:val="00315266"/>
    <w:rsid w:val="0031693B"/>
    <w:rsid w:val="003169CE"/>
    <w:rsid w:val="00316F0A"/>
    <w:rsid w:val="00317DC7"/>
    <w:rsid w:val="00317E5D"/>
    <w:rsid w:val="003200F9"/>
    <w:rsid w:val="00320F38"/>
    <w:rsid w:val="00321183"/>
    <w:rsid w:val="00321694"/>
    <w:rsid w:val="00321D43"/>
    <w:rsid w:val="00321F0A"/>
    <w:rsid w:val="003223CE"/>
    <w:rsid w:val="00322515"/>
    <w:rsid w:val="00322A2D"/>
    <w:rsid w:val="00322E80"/>
    <w:rsid w:val="00324D5B"/>
    <w:rsid w:val="00325045"/>
    <w:rsid w:val="00325D91"/>
    <w:rsid w:val="003267B4"/>
    <w:rsid w:val="00326ABD"/>
    <w:rsid w:val="00330D51"/>
    <w:rsid w:val="00331193"/>
    <w:rsid w:val="00332DD5"/>
    <w:rsid w:val="003333D4"/>
    <w:rsid w:val="00334951"/>
    <w:rsid w:val="00335160"/>
    <w:rsid w:val="00336411"/>
    <w:rsid w:val="0033678D"/>
    <w:rsid w:val="00336E55"/>
    <w:rsid w:val="0033720D"/>
    <w:rsid w:val="003373E8"/>
    <w:rsid w:val="003428D6"/>
    <w:rsid w:val="003443DD"/>
    <w:rsid w:val="00344D5A"/>
    <w:rsid w:val="003465BA"/>
    <w:rsid w:val="00346EB6"/>
    <w:rsid w:val="00347EDB"/>
    <w:rsid w:val="00350797"/>
    <w:rsid w:val="00351A85"/>
    <w:rsid w:val="003522E8"/>
    <w:rsid w:val="0035257F"/>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5F52"/>
    <w:rsid w:val="00377353"/>
    <w:rsid w:val="0037736B"/>
    <w:rsid w:val="00381F57"/>
    <w:rsid w:val="0038216E"/>
    <w:rsid w:val="003822E5"/>
    <w:rsid w:val="003830B8"/>
    <w:rsid w:val="00383262"/>
    <w:rsid w:val="00390264"/>
    <w:rsid w:val="003A0054"/>
    <w:rsid w:val="003A0A50"/>
    <w:rsid w:val="003A157A"/>
    <w:rsid w:val="003A283F"/>
    <w:rsid w:val="003A2A16"/>
    <w:rsid w:val="003A2FDD"/>
    <w:rsid w:val="003A3C43"/>
    <w:rsid w:val="003A5CCC"/>
    <w:rsid w:val="003A70FF"/>
    <w:rsid w:val="003A74D2"/>
    <w:rsid w:val="003A756B"/>
    <w:rsid w:val="003A7902"/>
    <w:rsid w:val="003B23D7"/>
    <w:rsid w:val="003B34CB"/>
    <w:rsid w:val="003B34D1"/>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2AA0"/>
    <w:rsid w:val="003C39FE"/>
    <w:rsid w:val="003C567C"/>
    <w:rsid w:val="003C59B8"/>
    <w:rsid w:val="003C6809"/>
    <w:rsid w:val="003C7897"/>
    <w:rsid w:val="003C78FF"/>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E6F0C"/>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4F7C"/>
    <w:rsid w:val="00416277"/>
    <w:rsid w:val="00416E24"/>
    <w:rsid w:val="0042063D"/>
    <w:rsid w:val="00422B23"/>
    <w:rsid w:val="00423A60"/>
    <w:rsid w:val="004253B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8DF"/>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0D8E"/>
    <w:rsid w:val="00481247"/>
    <w:rsid w:val="004828DC"/>
    <w:rsid w:val="00482FF7"/>
    <w:rsid w:val="00483098"/>
    <w:rsid w:val="00483AFB"/>
    <w:rsid w:val="0048402B"/>
    <w:rsid w:val="0048414A"/>
    <w:rsid w:val="00485C56"/>
    <w:rsid w:val="00486B79"/>
    <w:rsid w:val="00486CA2"/>
    <w:rsid w:val="00490B25"/>
    <w:rsid w:val="00490C73"/>
    <w:rsid w:val="00490FD6"/>
    <w:rsid w:val="004911C4"/>
    <w:rsid w:val="00494CC8"/>
    <w:rsid w:val="004955E7"/>
    <w:rsid w:val="0049589C"/>
    <w:rsid w:val="00495EF1"/>
    <w:rsid w:val="00496ED4"/>
    <w:rsid w:val="00497D4A"/>
    <w:rsid w:val="004A0441"/>
    <w:rsid w:val="004A084C"/>
    <w:rsid w:val="004A15B3"/>
    <w:rsid w:val="004A1D01"/>
    <w:rsid w:val="004A2A54"/>
    <w:rsid w:val="004A2AC6"/>
    <w:rsid w:val="004A2EF3"/>
    <w:rsid w:val="004A31C0"/>
    <w:rsid w:val="004A3B0D"/>
    <w:rsid w:val="004A52F5"/>
    <w:rsid w:val="004A5D3A"/>
    <w:rsid w:val="004A6897"/>
    <w:rsid w:val="004A692B"/>
    <w:rsid w:val="004A6EB6"/>
    <w:rsid w:val="004A794C"/>
    <w:rsid w:val="004B3EC7"/>
    <w:rsid w:val="004B5664"/>
    <w:rsid w:val="004B718D"/>
    <w:rsid w:val="004C2107"/>
    <w:rsid w:val="004C5D95"/>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0CC"/>
    <w:rsid w:val="00502579"/>
    <w:rsid w:val="005029F7"/>
    <w:rsid w:val="00502A89"/>
    <w:rsid w:val="00503A53"/>
    <w:rsid w:val="00503D4C"/>
    <w:rsid w:val="00504C0C"/>
    <w:rsid w:val="00504E48"/>
    <w:rsid w:val="005067A6"/>
    <w:rsid w:val="00507041"/>
    <w:rsid w:val="005070FF"/>
    <w:rsid w:val="00512BBC"/>
    <w:rsid w:val="005134FB"/>
    <w:rsid w:val="005135FD"/>
    <w:rsid w:val="0051366C"/>
    <w:rsid w:val="0051684F"/>
    <w:rsid w:val="00516A92"/>
    <w:rsid w:val="00516B9F"/>
    <w:rsid w:val="00517693"/>
    <w:rsid w:val="005205AB"/>
    <w:rsid w:val="00523378"/>
    <w:rsid w:val="00525112"/>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641"/>
    <w:rsid w:val="00551D5A"/>
    <w:rsid w:val="00551EC3"/>
    <w:rsid w:val="00554A44"/>
    <w:rsid w:val="00554C53"/>
    <w:rsid w:val="00554CB5"/>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64B4"/>
    <w:rsid w:val="00576F6E"/>
    <w:rsid w:val="00577775"/>
    <w:rsid w:val="0058121A"/>
    <w:rsid w:val="00581863"/>
    <w:rsid w:val="00581EA3"/>
    <w:rsid w:val="0058205A"/>
    <w:rsid w:val="0058260B"/>
    <w:rsid w:val="00584D1E"/>
    <w:rsid w:val="00586795"/>
    <w:rsid w:val="00586B82"/>
    <w:rsid w:val="00587E13"/>
    <w:rsid w:val="00592C51"/>
    <w:rsid w:val="005933AA"/>
    <w:rsid w:val="005940AA"/>
    <w:rsid w:val="00594614"/>
    <w:rsid w:val="00594E10"/>
    <w:rsid w:val="00596306"/>
    <w:rsid w:val="00596487"/>
    <w:rsid w:val="005966B8"/>
    <w:rsid w:val="0059781C"/>
    <w:rsid w:val="005A0809"/>
    <w:rsid w:val="005A0B91"/>
    <w:rsid w:val="005A1494"/>
    <w:rsid w:val="005A3590"/>
    <w:rsid w:val="005A46ED"/>
    <w:rsid w:val="005A4A1C"/>
    <w:rsid w:val="005A543A"/>
    <w:rsid w:val="005A5BD8"/>
    <w:rsid w:val="005A6891"/>
    <w:rsid w:val="005A692A"/>
    <w:rsid w:val="005A6AB8"/>
    <w:rsid w:val="005B11C2"/>
    <w:rsid w:val="005B180A"/>
    <w:rsid w:val="005B1AD8"/>
    <w:rsid w:val="005B24CC"/>
    <w:rsid w:val="005B382C"/>
    <w:rsid w:val="005B3C11"/>
    <w:rsid w:val="005B40DA"/>
    <w:rsid w:val="005B4226"/>
    <w:rsid w:val="005B5AA4"/>
    <w:rsid w:val="005B656B"/>
    <w:rsid w:val="005B71B3"/>
    <w:rsid w:val="005B76A4"/>
    <w:rsid w:val="005C04A7"/>
    <w:rsid w:val="005C0AE7"/>
    <w:rsid w:val="005C0F14"/>
    <w:rsid w:val="005C17A4"/>
    <w:rsid w:val="005C27CC"/>
    <w:rsid w:val="005C370D"/>
    <w:rsid w:val="005C504E"/>
    <w:rsid w:val="005C6153"/>
    <w:rsid w:val="005C78B0"/>
    <w:rsid w:val="005C7B27"/>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44C"/>
    <w:rsid w:val="006029DD"/>
    <w:rsid w:val="00602C6A"/>
    <w:rsid w:val="00603AF5"/>
    <w:rsid w:val="00606C66"/>
    <w:rsid w:val="00610145"/>
    <w:rsid w:val="00610D1F"/>
    <w:rsid w:val="00611AC6"/>
    <w:rsid w:val="006123C6"/>
    <w:rsid w:val="00612C02"/>
    <w:rsid w:val="00612CDD"/>
    <w:rsid w:val="0061416D"/>
    <w:rsid w:val="0061562E"/>
    <w:rsid w:val="00616D41"/>
    <w:rsid w:val="00617292"/>
    <w:rsid w:val="006200A9"/>
    <w:rsid w:val="00622225"/>
    <w:rsid w:val="00622D03"/>
    <w:rsid w:val="00622DCD"/>
    <w:rsid w:val="00622F57"/>
    <w:rsid w:val="00623DD5"/>
    <w:rsid w:val="00624269"/>
    <w:rsid w:val="00624A34"/>
    <w:rsid w:val="0062568D"/>
    <w:rsid w:val="006256D3"/>
    <w:rsid w:val="0062612B"/>
    <w:rsid w:val="00626502"/>
    <w:rsid w:val="006267F5"/>
    <w:rsid w:val="00627337"/>
    <w:rsid w:val="00630069"/>
    <w:rsid w:val="00630583"/>
    <w:rsid w:val="00630D2E"/>
    <w:rsid w:val="00630D39"/>
    <w:rsid w:val="006312F8"/>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4D7"/>
    <w:rsid w:val="00667BBD"/>
    <w:rsid w:val="00670A3C"/>
    <w:rsid w:val="00671149"/>
    <w:rsid w:val="00671615"/>
    <w:rsid w:val="00671741"/>
    <w:rsid w:val="00671766"/>
    <w:rsid w:val="00672914"/>
    <w:rsid w:val="006744C3"/>
    <w:rsid w:val="0067537F"/>
    <w:rsid w:val="00675E40"/>
    <w:rsid w:val="00676410"/>
    <w:rsid w:val="00676AC2"/>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9779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3831"/>
    <w:rsid w:val="006B48EB"/>
    <w:rsid w:val="006B4C00"/>
    <w:rsid w:val="006B56FC"/>
    <w:rsid w:val="006B573F"/>
    <w:rsid w:val="006B6DDA"/>
    <w:rsid w:val="006B73D9"/>
    <w:rsid w:val="006B77E8"/>
    <w:rsid w:val="006B7DF0"/>
    <w:rsid w:val="006B7E74"/>
    <w:rsid w:val="006C0D75"/>
    <w:rsid w:val="006C1453"/>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6AE8"/>
    <w:rsid w:val="006E7811"/>
    <w:rsid w:val="006F04DA"/>
    <w:rsid w:val="006F0557"/>
    <w:rsid w:val="006F0EA3"/>
    <w:rsid w:val="006F1B5D"/>
    <w:rsid w:val="006F212B"/>
    <w:rsid w:val="006F37F7"/>
    <w:rsid w:val="006F4A61"/>
    <w:rsid w:val="006F4ADC"/>
    <w:rsid w:val="006F61C0"/>
    <w:rsid w:val="006F643D"/>
    <w:rsid w:val="006F6678"/>
    <w:rsid w:val="006F675C"/>
    <w:rsid w:val="006F6D13"/>
    <w:rsid w:val="006F7759"/>
    <w:rsid w:val="006F7D95"/>
    <w:rsid w:val="00700D41"/>
    <w:rsid w:val="00701B21"/>
    <w:rsid w:val="00702384"/>
    <w:rsid w:val="00703021"/>
    <w:rsid w:val="00704BAE"/>
    <w:rsid w:val="00705807"/>
    <w:rsid w:val="00705C74"/>
    <w:rsid w:val="00705C78"/>
    <w:rsid w:val="007060E1"/>
    <w:rsid w:val="00706824"/>
    <w:rsid w:val="00706B85"/>
    <w:rsid w:val="00706D1F"/>
    <w:rsid w:val="007071FC"/>
    <w:rsid w:val="00707ACA"/>
    <w:rsid w:val="00707C84"/>
    <w:rsid w:val="00710A59"/>
    <w:rsid w:val="00710FDE"/>
    <w:rsid w:val="007116C7"/>
    <w:rsid w:val="00711C5A"/>
    <w:rsid w:val="00712B66"/>
    <w:rsid w:val="00712D83"/>
    <w:rsid w:val="00713C31"/>
    <w:rsid w:val="0071428D"/>
    <w:rsid w:val="007144C9"/>
    <w:rsid w:val="00715545"/>
    <w:rsid w:val="00715743"/>
    <w:rsid w:val="00716B3C"/>
    <w:rsid w:val="007170C2"/>
    <w:rsid w:val="00717EE4"/>
    <w:rsid w:val="00717F2D"/>
    <w:rsid w:val="00720453"/>
    <w:rsid w:val="00720853"/>
    <w:rsid w:val="00722129"/>
    <w:rsid w:val="00724173"/>
    <w:rsid w:val="007262DF"/>
    <w:rsid w:val="00726730"/>
    <w:rsid w:val="00730598"/>
    <w:rsid w:val="00731C24"/>
    <w:rsid w:val="0073257E"/>
    <w:rsid w:val="00732A32"/>
    <w:rsid w:val="00733066"/>
    <w:rsid w:val="00733333"/>
    <w:rsid w:val="00733469"/>
    <w:rsid w:val="00733539"/>
    <w:rsid w:val="00735557"/>
    <w:rsid w:val="00737108"/>
    <w:rsid w:val="007379CE"/>
    <w:rsid w:val="00737DE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3975"/>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38"/>
    <w:rsid w:val="00774EC8"/>
    <w:rsid w:val="00776781"/>
    <w:rsid w:val="00777039"/>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20D"/>
    <w:rsid w:val="007B26E1"/>
    <w:rsid w:val="007B2D4B"/>
    <w:rsid w:val="007B3045"/>
    <w:rsid w:val="007B4C0F"/>
    <w:rsid w:val="007B5E25"/>
    <w:rsid w:val="007B6E0E"/>
    <w:rsid w:val="007C27FB"/>
    <w:rsid w:val="007C2CBB"/>
    <w:rsid w:val="007C309C"/>
    <w:rsid w:val="007C40C3"/>
    <w:rsid w:val="007C4209"/>
    <w:rsid w:val="007C4556"/>
    <w:rsid w:val="007C4D41"/>
    <w:rsid w:val="007C5EB9"/>
    <w:rsid w:val="007C6F01"/>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1B8B"/>
    <w:rsid w:val="007E3B9C"/>
    <w:rsid w:val="007E4A2F"/>
    <w:rsid w:val="007E5C4A"/>
    <w:rsid w:val="007E6915"/>
    <w:rsid w:val="007E74CA"/>
    <w:rsid w:val="007E7AD3"/>
    <w:rsid w:val="007F0070"/>
    <w:rsid w:val="007F0441"/>
    <w:rsid w:val="007F0E99"/>
    <w:rsid w:val="007F20F1"/>
    <w:rsid w:val="007F2E60"/>
    <w:rsid w:val="007F4224"/>
    <w:rsid w:val="007F4DD2"/>
    <w:rsid w:val="007F4FB9"/>
    <w:rsid w:val="007F694D"/>
    <w:rsid w:val="007F7022"/>
    <w:rsid w:val="007F7690"/>
    <w:rsid w:val="008011CC"/>
    <w:rsid w:val="00801404"/>
    <w:rsid w:val="008017AA"/>
    <w:rsid w:val="00801CBA"/>
    <w:rsid w:val="00801D92"/>
    <w:rsid w:val="00802192"/>
    <w:rsid w:val="00802E52"/>
    <w:rsid w:val="00803066"/>
    <w:rsid w:val="00803DE4"/>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209"/>
    <w:rsid w:val="008333B7"/>
    <w:rsid w:val="008336EC"/>
    <w:rsid w:val="008337B9"/>
    <w:rsid w:val="0083465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653"/>
    <w:rsid w:val="00862741"/>
    <w:rsid w:val="00862BBD"/>
    <w:rsid w:val="00863C9F"/>
    <w:rsid w:val="008645D6"/>
    <w:rsid w:val="0086552B"/>
    <w:rsid w:val="008655A2"/>
    <w:rsid w:val="0086584F"/>
    <w:rsid w:val="008671C7"/>
    <w:rsid w:val="00867EB8"/>
    <w:rsid w:val="00870335"/>
    <w:rsid w:val="00870AA2"/>
    <w:rsid w:val="00872F34"/>
    <w:rsid w:val="00873129"/>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6E36"/>
    <w:rsid w:val="008975D2"/>
    <w:rsid w:val="008A035B"/>
    <w:rsid w:val="008A0459"/>
    <w:rsid w:val="008A1218"/>
    <w:rsid w:val="008A1433"/>
    <w:rsid w:val="008A15B6"/>
    <w:rsid w:val="008A1A6E"/>
    <w:rsid w:val="008A202A"/>
    <w:rsid w:val="008A209B"/>
    <w:rsid w:val="008A2176"/>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3E52"/>
    <w:rsid w:val="008C4278"/>
    <w:rsid w:val="008C4DB0"/>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D1A"/>
    <w:rsid w:val="008E5410"/>
    <w:rsid w:val="008E5A3F"/>
    <w:rsid w:val="008E7209"/>
    <w:rsid w:val="008E7448"/>
    <w:rsid w:val="008F11BB"/>
    <w:rsid w:val="008F16FF"/>
    <w:rsid w:val="008F182F"/>
    <w:rsid w:val="008F1E95"/>
    <w:rsid w:val="008F2304"/>
    <w:rsid w:val="008F3DB5"/>
    <w:rsid w:val="008F452A"/>
    <w:rsid w:val="008F50D0"/>
    <w:rsid w:val="008F57DD"/>
    <w:rsid w:val="008F5AEE"/>
    <w:rsid w:val="008F5B25"/>
    <w:rsid w:val="008F6EAA"/>
    <w:rsid w:val="008F7800"/>
    <w:rsid w:val="008F7BCA"/>
    <w:rsid w:val="00900F4D"/>
    <w:rsid w:val="0090167B"/>
    <w:rsid w:val="00902DEC"/>
    <w:rsid w:val="0090342E"/>
    <w:rsid w:val="00903706"/>
    <w:rsid w:val="00903D3A"/>
    <w:rsid w:val="009044B9"/>
    <w:rsid w:val="00904616"/>
    <w:rsid w:val="009047B1"/>
    <w:rsid w:val="00904C86"/>
    <w:rsid w:val="0090680D"/>
    <w:rsid w:val="00906A7A"/>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525"/>
    <w:rsid w:val="00925355"/>
    <w:rsid w:val="009257B0"/>
    <w:rsid w:val="009258BD"/>
    <w:rsid w:val="00925DEB"/>
    <w:rsid w:val="009263C0"/>
    <w:rsid w:val="009302D4"/>
    <w:rsid w:val="009307F2"/>
    <w:rsid w:val="00930CEC"/>
    <w:rsid w:val="00930F4A"/>
    <w:rsid w:val="0093375E"/>
    <w:rsid w:val="00933BEF"/>
    <w:rsid w:val="009340BE"/>
    <w:rsid w:val="009350F8"/>
    <w:rsid w:val="00936706"/>
    <w:rsid w:val="0093787E"/>
    <w:rsid w:val="009412CC"/>
    <w:rsid w:val="0094388B"/>
    <w:rsid w:val="00943D09"/>
    <w:rsid w:val="00944826"/>
    <w:rsid w:val="009457A1"/>
    <w:rsid w:val="00946DFD"/>
    <w:rsid w:val="00947C5D"/>
    <w:rsid w:val="00947CA9"/>
    <w:rsid w:val="00950478"/>
    <w:rsid w:val="00950888"/>
    <w:rsid w:val="00950AF9"/>
    <w:rsid w:val="00950B5F"/>
    <w:rsid w:val="00950D35"/>
    <w:rsid w:val="009510CB"/>
    <w:rsid w:val="0095144C"/>
    <w:rsid w:val="0095165B"/>
    <w:rsid w:val="00951B17"/>
    <w:rsid w:val="00951B8D"/>
    <w:rsid w:val="009536A8"/>
    <w:rsid w:val="00954596"/>
    <w:rsid w:val="00955851"/>
    <w:rsid w:val="00955C63"/>
    <w:rsid w:val="00957E23"/>
    <w:rsid w:val="00961487"/>
    <w:rsid w:val="00961BA7"/>
    <w:rsid w:val="00961C8E"/>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240"/>
    <w:rsid w:val="009807AC"/>
    <w:rsid w:val="00980C18"/>
    <w:rsid w:val="009810E9"/>
    <w:rsid w:val="0098141C"/>
    <w:rsid w:val="00981AA9"/>
    <w:rsid w:val="00981C91"/>
    <w:rsid w:val="009823B5"/>
    <w:rsid w:val="00983132"/>
    <w:rsid w:val="00983314"/>
    <w:rsid w:val="00983DF2"/>
    <w:rsid w:val="0098433A"/>
    <w:rsid w:val="00985675"/>
    <w:rsid w:val="00985939"/>
    <w:rsid w:val="0098637F"/>
    <w:rsid w:val="00986A9B"/>
    <w:rsid w:val="00986B9C"/>
    <w:rsid w:val="00987BAB"/>
    <w:rsid w:val="0099023D"/>
    <w:rsid w:val="009906BF"/>
    <w:rsid w:val="009913F3"/>
    <w:rsid w:val="00991DA1"/>
    <w:rsid w:val="009927F1"/>
    <w:rsid w:val="009936C4"/>
    <w:rsid w:val="00993F51"/>
    <w:rsid w:val="009948ED"/>
    <w:rsid w:val="00995ADA"/>
    <w:rsid w:val="0099643A"/>
    <w:rsid w:val="00997959"/>
    <w:rsid w:val="009A0BAF"/>
    <w:rsid w:val="009A1431"/>
    <w:rsid w:val="009A153D"/>
    <w:rsid w:val="009A1634"/>
    <w:rsid w:val="009A2BC3"/>
    <w:rsid w:val="009A3A34"/>
    <w:rsid w:val="009A3FE2"/>
    <w:rsid w:val="009A400C"/>
    <w:rsid w:val="009A4B2C"/>
    <w:rsid w:val="009A5592"/>
    <w:rsid w:val="009A5856"/>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9AA"/>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03F2"/>
    <w:rsid w:val="009E2040"/>
    <w:rsid w:val="009E49AE"/>
    <w:rsid w:val="009E4DC7"/>
    <w:rsid w:val="009E660A"/>
    <w:rsid w:val="009E6B64"/>
    <w:rsid w:val="009E72E5"/>
    <w:rsid w:val="009E733D"/>
    <w:rsid w:val="009F3884"/>
    <w:rsid w:val="009F46C8"/>
    <w:rsid w:val="009F4DCA"/>
    <w:rsid w:val="009F4F2A"/>
    <w:rsid w:val="009F5C87"/>
    <w:rsid w:val="009F660B"/>
    <w:rsid w:val="009F671E"/>
    <w:rsid w:val="009F75EB"/>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3CF8"/>
    <w:rsid w:val="00A54644"/>
    <w:rsid w:val="00A55921"/>
    <w:rsid w:val="00A560E3"/>
    <w:rsid w:val="00A5628F"/>
    <w:rsid w:val="00A564AF"/>
    <w:rsid w:val="00A566A8"/>
    <w:rsid w:val="00A56D0B"/>
    <w:rsid w:val="00A5775C"/>
    <w:rsid w:val="00A57D67"/>
    <w:rsid w:val="00A60E72"/>
    <w:rsid w:val="00A61F0C"/>
    <w:rsid w:val="00A61FF0"/>
    <w:rsid w:val="00A62580"/>
    <w:rsid w:val="00A63AC9"/>
    <w:rsid w:val="00A64502"/>
    <w:rsid w:val="00A64B5F"/>
    <w:rsid w:val="00A65EA0"/>
    <w:rsid w:val="00A66517"/>
    <w:rsid w:val="00A67B0E"/>
    <w:rsid w:val="00A71432"/>
    <w:rsid w:val="00A718EF"/>
    <w:rsid w:val="00A72134"/>
    <w:rsid w:val="00A726A8"/>
    <w:rsid w:val="00A72951"/>
    <w:rsid w:val="00A73505"/>
    <w:rsid w:val="00A75E02"/>
    <w:rsid w:val="00A76E79"/>
    <w:rsid w:val="00A7771B"/>
    <w:rsid w:val="00A77B53"/>
    <w:rsid w:val="00A811F1"/>
    <w:rsid w:val="00A8206A"/>
    <w:rsid w:val="00A82887"/>
    <w:rsid w:val="00A82F63"/>
    <w:rsid w:val="00A83010"/>
    <w:rsid w:val="00A83BF5"/>
    <w:rsid w:val="00A84CD1"/>
    <w:rsid w:val="00A85B79"/>
    <w:rsid w:val="00A85E2E"/>
    <w:rsid w:val="00A861F3"/>
    <w:rsid w:val="00A8728F"/>
    <w:rsid w:val="00A8756A"/>
    <w:rsid w:val="00A87F7D"/>
    <w:rsid w:val="00A906B7"/>
    <w:rsid w:val="00A9070E"/>
    <w:rsid w:val="00A92DD4"/>
    <w:rsid w:val="00A93C02"/>
    <w:rsid w:val="00A94D0F"/>
    <w:rsid w:val="00A94F13"/>
    <w:rsid w:val="00A9568C"/>
    <w:rsid w:val="00A95BED"/>
    <w:rsid w:val="00A95EA2"/>
    <w:rsid w:val="00A9657A"/>
    <w:rsid w:val="00A9787E"/>
    <w:rsid w:val="00A97AF9"/>
    <w:rsid w:val="00AA00E5"/>
    <w:rsid w:val="00AA08E8"/>
    <w:rsid w:val="00AA0DB4"/>
    <w:rsid w:val="00AA11C5"/>
    <w:rsid w:val="00AA17E2"/>
    <w:rsid w:val="00AA21B7"/>
    <w:rsid w:val="00AA3827"/>
    <w:rsid w:val="00AA382D"/>
    <w:rsid w:val="00AA4A2C"/>
    <w:rsid w:val="00AA523A"/>
    <w:rsid w:val="00AA59A6"/>
    <w:rsid w:val="00AA6299"/>
    <w:rsid w:val="00AA6E05"/>
    <w:rsid w:val="00AA78AE"/>
    <w:rsid w:val="00AB0262"/>
    <w:rsid w:val="00AB0ED0"/>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3DB5"/>
    <w:rsid w:val="00AD4071"/>
    <w:rsid w:val="00AD44EA"/>
    <w:rsid w:val="00AD4605"/>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2A7"/>
    <w:rsid w:val="00AE503A"/>
    <w:rsid w:val="00AE5715"/>
    <w:rsid w:val="00AE68E2"/>
    <w:rsid w:val="00AE70F0"/>
    <w:rsid w:val="00AF0157"/>
    <w:rsid w:val="00AF1B2E"/>
    <w:rsid w:val="00AF2EC7"/>
    <w:rsid w:val="00AF3AC0"/>
    <w:rsid w:val="00AF4F4A"/>
    <w:rsid w:val="00B00C24"/>
    <w:rsid w:val="00B00F93"/>
    <w:rsid w:val="00B01BBE"/>
    <w:rsid w:val="00B03F92"/>
    <w:rsid w:val="00B04BE5"/>
    <w:rsid w:val="00B055D8"/>
    <w:rsid w:val="00B06CD6"/>
    <w:rsid w:val="00B06EBC"/>
    <w:rsid w:val="00B11D2D"/>
    <w:rsid w:val="00B123F0"/>
    <w:rsid w:val="00B12891"/>
    <w:rsid w:val="00B146C1"/>
    <w:rsid w:val="00B146E7"/>
    <w:rsid w:val="00B14703"/>
    <w:rsid w:val="00B156DF"/>
    <w:rsid w:val="00B15ABB"/>
    <w:rsid w:val="00B16973"/>
    <w:rsid w:val="00B179CD"/>
    <w:rsid w:val="00B2036A"/>
    <w:rsid w:val="00B21057"/>
    <w:rsid w:val="00B2202B"/>
    <w:rsid w:val="00B23422"/>
    <w:rsid w:val="00B24069"/>
    <w:rsid w:val="00B24948"/>
    <w:rsid w:val="00B24CBD"/>
    <w:rsid w:val="00B25CA3"/>
    <w:rsid w:val="00B30028"/>
    <w:rsid w:val="00B31E8D"/>
    <w:rsid w:val="00B3313B"/>
    <w:rsid w:val="00B331E8"/>
    <w:rsid w:val="00B331EA"/>
    <w:rsid w:val="00B34732"/>
    <w:rsid w:val="00B353B8"/>
    <w:rsid w:val="00B35C56"/>
    <w:rsid w:val="00B36F17"/>
    <w:rsid w:val="00B372ED"/>
    <w:rsid w:val="00B37FBB"/>
    <w:rsid w:val="00B40603"/>
    <w:rsid w:val="00B40AF6"/>
    <w:rsid w:val="00B41071"/>
    <w:rsid w:val="00B425C0"/>
    <w:rsid w:val="00B42DB6"/>
    <w:rsid w:val="00B44F99"/>
    <w:rsid w:val="00B46957"/>
    <w:rsid w:val="00B47B54"/>
    <w:rsid w:val="00B508F7"/>
    <w:rsid w:val="00B50E99"/>
    <w:rsid w:val="00B510C9"/>
    <w:rsid w:val="00B51926"/>
    <w:rsid w:val="00B51F9A"/>
    <w:rsid w:val="00B53D00"/>
    <w:rsid w:val="00B54DA7"/>
    <w:rsid w:val="00B57C1B"/>
    <w:rsid w:val="00B600C6"/>
    <w:rsid w:val="00B60167"/>
    <w:rsid w:val="00B60E92"/>
    <w:rsid w:val="00B60FC0"/>
    <w:rsid w:val="00B61665"/>
    <w:rsid w:val="00B63528"/>
    <w:rsid w:val="00B63DAF"/>
    <w:rsid w:val="00B63E98"/>
    <w:rsid w:val="00B65754"/>
    <w:rsid w:val="00B661AA"/>
    <w:rsid w:val="00B66242"/>
    <w:rsid w:val="00B663DD"/>
    <w:rsid w:val="00B670D3"/>
    <w:rsid w:val="00B67958"/>
    <w:rsid w:val="00B701D1"/>
    <w:rsid w:val="00B716BB"/>
    <w:rsid w:val="00B716FD"/>
    <w:rsid w:val="00B734C2"/>
    <w:rsid w:val="00B73BDA"/>
    <w:rsid w:val="00B74053"/>
    <w:rsid w:val="00B765A0"/>
    <w:rsid w:val="00B76C02"/>
    <w:rsid w:val="00B7770A"/>
    <w:rsid w:val="00B77BD2"/>
    <w:rsid w:val="00B814CB"/>
    <w:rsid w:val="00B81713"/>
    <w:rsid w:val="00B81B6A"/>
    <w:rsid w:val="00B820F4"/>
    <w:rsid w:val="00B835E0"/>
    <w:rsid w:val="00B8396D"/>
    <w:rsid w:val="00B90331"/>
    <w:rsid w:val="00B903ED"/>
    <w:rsid w:val="00B90B2D"/>
    <w:rsid w:val="00B91217"/>
    <w:rsid w:val="00B92554"/>
    <w:rsid w:val="00B92F6B"/>
    <w:rsid w:val="00B935A1"/>
    <w:rsid w:val="00B95DAD"/>
    <w:rsid w:val="00B96C0C"/>
    <w:rsid w:val="00B9734D"/>
    <w:rsid w:val="00B97732"/>
    <w:rsid w:val="00BA0D71"/>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08DE"/>
    <w:rsid w:val="00BC1F79"/>
    <w:rsid w:val="00BC2201"/>
    <w:rsid w:val="00BC3C7A"/>
    <w:rsid w:val="00BC5431"/>
    <w:rsid w:val="00BC7DC6"/>
    <w:rsid w:val="00BD0231"/>
    <w:rsid w:val="00BD1039"/>
    <w:rsid w:val="00BD13B5"/>
    <w:rsid w:val="00BD2EFC"/>
    <w:rsid w:val="00BD340E"/>
    <w:rsid w:val="00BD591B"/>
    <w:rsid w:val="00BD60AD"/>
    <w:rsid w:val="00BD6C02"/>
    <w:rsid w:val="00BE1244"/>
    <w:rsid w:val="00BE165D"/>
    <w:rsid w:val="00BE2394"/>
    <w:rsid w:val="00BE2702"/>
    <w:rsid w:val="00BE4326"/>
    <w:rsid w:val="00BE5F4F"/>
    <w:rsid w:val="00BE60DB"/>
    <w:rsid w:val="00BF0191"/>
    <w:rsid w:val="00BF13EC"/>
    <w:rsid w:val="00BF1C07"/>
    <w:rsid w:val="00BF3DEE"/>
    <w:rsid w:val="00BF4776"/>
    <w:rsid w:val="00BF54AC"/>
    <w:rsid w:val="00BF54BD"/>
    <w:rsid w:val="00BF6B8E"/>
    <w:rsid w:val="00BF77B7"/>
    <w:rsid w:val="00C025A5"/>
    <w:rsid w:val="00C03C78"/>
    <w:rsid w:val="00C04FD3"/>
    <w:rsid w:val="00C065A2"/>
    <w:rsid w:val="00C073D0"/>
    <w:rsid w:val="00C07919"/>
    <w:rsid w:val="00C103F9"/>
    <w:rsid w:val="00C104AC"/>
    <w:rsid w:val="00C110E1"/>
    <w:rsid w:val="00C1198F"/>
    <w:rsid w:val="00C11FA1"/>
    <w:rsid w:val="00C12E21"/>
    <w:rsid w:val="00C12E65"/>
    <w:rsid w:val="00C13C20"/>
    <w:rsid w:val="00C13F74"/>
    <w:rsid w:val="00C146D3"/>
    <w:rsid w:val="00C16BE0"/>
    <w:rsid w:val="00C21C39"/>
    <w:rsid w:val="00C22593"/>
    <w:rsid w:val="00C23155"/>
    <w:rsid w:val="00C2325C"/>
    <w:rsid w:val="00C239ED"/>
    <w:rsid w:val="00C24D9D"/>
    <w:rsid w:val="00C25CF3"/>
    <w:rsid w:val="00C263E9"/>
    <w:rsid w:val="00C2775A"/>
    <w:rsid w:val="00C27F72"/>
    <w:rsid w:val="00C3063A"/>
    <w:rsid w:val="00C30BAD"/>
    <w:rsid w:val="00C31E8F"/>
    <w:rsid w:val="00C32145"/>
    <w:rsid w:val="00C335DA"/>
    <w:rsid w:val="00C33D3E"/>
    <w:rsid w:val="00C362E0"/>
    <w:rsid w:val="00C36ED4"/>
    <w:rsid w:val="00C376CC"/>
    <w:rsid w:val="00C400F7"/>
    <w:rsid w:val="00C402A6"/>
    <w:rsid w:val="00C40EC6"/>
    <w:rsid w:val="00C419AD"/>
    <w:rsid w:val="00C41B5F"/>
    <w:rsid w:val="00C437BA"/>
    <w:rsid w:val="00C44395"/>
    <w:rsid w:val="00C443B3"/>
    <w:rsid w:val="00C45597"/>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673"/>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0ED0"/>
    <w:rsid w:val="00CA18CA"/>
    <w:rsid w:val="00CA2557"/>
    <w:rsid w:val="00CA28D1"/>
    <w:rsid w:val="00CA5413"/>
    <w:rsid w:val="00CA5674"/>
    <w:rsid w:val="00CA5BDA"/>
    <w:rsid w:val="00CA5C1A"/>
    <w:rsid w:val="00CA633F"/>
    <w:rsid w:val="00CA641E"/>
    <w:rsid w:val="00CA7558"/>
    <w:rsid w:val="00CA785F"/>
    <w:rsid w:val="00CA792A"/>
    <w:rsid w:val="00CA7949"/>
    <w:rsid w:val="00CB0400"/>
    <w:rsid w:val="00CB04E1"/>
    <w:rsid w:val="00CB0C03"/>
    <w:rsid w:val="00CB0C6E"/>
    <w:rsid w:val="00CB0C89"/>
    <w:rsid w:val="00CB1195"/>
    <w:rsid w:val="00CB226B"/>
    <w:rsid w:val="00CB229B"/>
    <w:rsid w:val="00CB33B4"/>
    <w:rsid w:val="00CB3D93"/>
    <w:rsid w:val="00CB4441"/>
    <w:rsid w:val="00CB4B1A"/>
    <w:rsid w:val="00CB4E1F"/>
    <w:rsid w:val="00CC152E"/>
    <w:rsid w:val="00CC2493"/>
    <w:rsid w:val="00CC3222"/>
    <w:rsid w:val="00CC35F1"/>
    <w:rsid w:val="00CC35FF"/>
    <w:rsid w:val="00CD0203"/>
    <w:rsid w:val="00CD0E6E"/>
    <w:rsid w:val="00CD23AE"/>
    <w:rsid w:val="00CD27DF"/>
    <w:rsid w:val="00CD2D8A"/>
    <w:rsid w:val="00CD331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F12"/>
    <w:rsid w:val="00D06776"/>
    <w:rsid w:val="00D06E46"/>
    <w:rsid w:val="00D06F95"/>
    <w:rsid w:val="00D10563"/>
    <w:rsid w:val="00D1158C"/>
    <w:rsid w:val="00D11600"/>
    <w:rsid w:val="00D119A2"/>
    <w:rsid w:val="00D127E9"/>
    <w:rsid w:val="00D12E31"/>
    <w:rsid w:val="00D137F9"/>
    <w:rsid w:val="00D1458C"/>
    <w:rsid w:val="00D152FA"/>
    <w:rsid w:val="00D1620E"/>
    <w:rsid w:val="00D16867"/>
    <w:rsid w:val="00D16EEC"/>
    <w:rsid w:val="00D17D95"/>
    <w:rsid w:val="00D2047A"/>
    <w:rsid w:val="00D20631"/>
    <w:rsid w:val="00D207FC"/>
    <w:rsid w:val="00D2260B"/>
    <w:rsid w:val="00D22D49"/>
    <w:rsid w:val="00D23930"/>
    <w:rsid w:val="00D23A23"/>
    <w:rsid w:val="00D2423B"/>
    <w:rsid w:val="00D24D8A"/>
    <w:rsid w:val="00D24DA4"/>
    <w:rsid w:val="00D25235"/>
    <w:rsid w:val="00D25383"/>
    <w:rsid w:val="00D25670"/>
    <w:rsid w:val="00D301FF"/>
    <w:rsid w:val="00D3257F"/>
    <w:rsid w:val="00D33BD8"/>
    <w:rsid w:val="00D340E2"/>
    <w:rsid w:val="00D36887"/>
    <w:rsid w:val="00D37563"/>
    <w:rsid w:val="00D379EB"/>
    <w:rsid w:val="00D400B8"/>
    <w:rsid w:val="00D4022C"/>
    <w:rsid w:val="00D40587"/>
    <w:rsid w:val="00D41023"/>
    <w:rsid w:val="00D41C6C"/>
    <w:rsid w:val="00D42465"/>
    <w:rsid w:val="00D42E5B"/>
    <w:rsid w:val="00D439D1"/>
    <w:rsid w:val="00D43C68"/>
    <w:rsid w:val="00D444B2"/>
    <w:rsid w:val="00D453E4"/>
    <w:rsid w:val="00D46CF5"/>
    <w:rsid w:val="00D47226"/>
    <w:rsid w:val="00D506B4"/>
    <w:rsid w:val="00D50B21"/>
    <w:rsid w:val="00D51349"/>
    <w:rsid w:val="00D527AF"/>
    <w:rsid w:val="00D529E1"/>
    <w:rsid w:val="00D534C2"/>
    <w:rsid w:val="00D53F3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59C"/>
    <w:rsid w:val="00D67A9F"/>
    <w:rsid w:val="00D67C20"/>
    <w:rsid w:val="00D70C1B"/>
    <w:rsid w:val="00D70E5C"/>
    <w:rsid w:val="00D7146C"/>
    <w:rsid w:val="00D718CD"/>
    <w:rsid w:val="00D7416F"/>
    <w:rsid w:val="00D755F2"/>
    <w:rsid w:val="00D762AC"/>
    <w:rsid w:val="00D77070"/>
    <w:rsid w:val="00D775E7"/>
    <w:rsid w:val="00D77B9E"/>
    <w:rsid w:val="00D81CA9"/>
    <w:rsid w:val="00D82370"/>
    <w:rsid w:val="00D839D8"/>
    <w:rsid w:val="00D83F9E"/>
    <w:rsid w:val="00D840C2"/>
    <w:rsid w:val="00D84562"/>
    <w:rsid w:val="00D85426"/>
    <w:rsid w:val="00D85C16"/>
    <w:rsid w:val="00D86169"/>
    <w:rsid w:val="00D8732E"/>
    <w:rsid w:val="00D91294"/>
    <w:rsid w:val="00D9186A"/>
    <w:rsid w:val="00D92D47"/>
    <w:rsid w:val="00D94213"/>
    <w:rsid w:val="00D94BEB"/>
    <w:rsid w:val="00D94EA5"/>
    <w:rsid w:val="00D95F32"/>
    <w:rsid w:val="00DA024A"/>
    <w:rsid w:val="00DA07EE"/>
    <w:rsid w:val="00DA0A58"/>
    <w:rsid w:val="00DA15B7"/>
    <w:rsid w:val="00DA1C85"/>
    <w:rsid w:val="00DA1CC9"/>
    <w:rsid w:val="00DA2E58"/>
    <w:rsid w:val="00DA328E"/>
    <w:rsid w:val="00DA3AA6"/>
    <w:rsid w:val="00DA3B34"/>
    <w:rsid w:val="00DA46C1"/>
    <w:rsid w:val="00DA70DD"/>
    <w:rsid w:val="00DB088F"/>
    <w:rsid w:val="00DB0B4A"/>
    <w:rsid w:val="00DB1487"/>
    <w:rsid w:val="00DB19B4"/>
    <w:rsid w:val="00DB19F1"/>
    <w:rsid w:val="00DB26AE"/>
    <w:rsid w:val="00DB4411"/>
    <w:rsid w:val="00DB466D"/>
    <w:rsid w:val="00DB4EDE"/>
    <w:rsid w:val="00DB5FD0"/>
    <w:rsid w:val="00DB6A2E"/>
    <w:rsid w:val="00DB7182"/>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025"/>
    <w:rsid w:val="00DD1A10"/>
    <w:rsid w:val="00DD200D"/>
    <w:rsid w:val="00DD2990"/>
    <w:rsid w:val="00DD2FE9"/>
    <w:rsid w:val="00DD3A7E"/>
    <w:rsid w:val="00DD434E"/>
    <w:rsid w:val="00DD4402"/>
    <w:rsid w:val="00DD4724"/>
    <w:rsid w:val="00DD60D0"/>
    <w:rsid w:val="00DD6200"/>
    <w:rsid w:val="00DD686C"/>
    <w:rsid w:val="00DD6E86"/>
    <w:rsid w:val="00DD7E4B"/>
    <w:rsid w:val="00DE0E5D"/>
    <w:rsid w:val="00DE447F"/>
    <w:rsid w:val="00DE48F0"/>
    <w:rsid w:val="00DE4A77"/>
    <w:rsid w:val="00DE68EE"/>
    <w:rsid w:val="00DE6B16"/>
    <w:rsid w:val="00DE6D24"/>
    <w:rsid w:val="00DE7285"/>
    <w:rsid w:val="00DE7C40"/>
    <w:rsid w:val="00DF070B"/>
    <w:rsid w:val="00DF0EA5"/>
    <w:rsid w:val="00DF1CD5"/>
    <w:rsid w:val="00DF1F1D"/>
    <w:rsid w:val="00DF23A5"/>
    <w:rsid w:val="00DF4C6E"/>
    <w:rsid w:val="00DF6076"/>
    <w:rsid w:val="00DF6666"/>
    <w:rsid w:val="00DF745E"/>
    <w:rsid w:val="00DF762E"/>
    <w:rsid w:val="00E0044E"/>
    <w:rsid w:val="00E00816"/>
    <w:rsid w:val="00E0239F"/>
    <w:rsid w:val="00E0267B"/>
    <w:rsid w:val="00E04441"/>
    <w:rsid w:val="00E05F03"/>
    <w:rsid w:val="00E06370"/>
    <w:rsid w:val="00E06B7B"/>
    <w:rsid w:val="00E06E20"/>
    <w:rsid w:val="00E07167"/>
    <w:rsid w:val="00E07DD9"/>
    <w:rsid w:val="00E102F8"/>
    <w:rsid w:val="00E12FCF"/>
    <w:rsid w:val="00E13273"/>
    <w:rsid w:val="00E13379"/>
    <w:rsid w:val="00E139EE"/>
    <w:rsid w:val="00E14D83"/>
    <w:rsid w:val="00E14FA6"/>
    <w:rsid w:val="00E15A0D"/>
    <w:rsid w:val="00E16640"/>
    <w:rsid w:val="00E1740F"/>
    <w:rsid w:val="00E200CF"/>
    <w:rsid w:val="00E21989"/>
    <w:rsid w:val="00E23B17"/>
    <w:rsid w:val="00E24287"/>
    <w:rsid w:val="00E310E1"/>
    <w:rsid w:val="00E31367"/>
    <w:rsid w:val="00E3181C"/>
    <w:rsid w:val="00E31B47"/>
    <w:rsid w:val="00E32EF3"/>
    <w:rsid w:val="00E33E21"/>
    <w:rsid w:val="00E3489F"/>
    <w:rsid w:val="00E34BC4"/>
    <w:rsid w:val="00E3540C"/>
    <w:rsid w:val="00E36187"/>
    <w:rsid w:val="00E36332"/>
    <w:rsid w:val="00E36C9B"/>
    <w:rsid w:val="00E37638"/>
    <w:rsid w:val="00E37E9D"/>
    <w:rsid w:val="00E41B71"/>
    <w:rsid w:val="00E42569"/>
    <w:rsid w:val="00E434A0"/>
    <w:rsid w:val="00E44D30"/>
    <w:rsid w:val="00E456E7"/>
    <w:rsid w:val="00E4597F"/>
    <w:rsid w:val="00E46CB7"/>
    <w:rsid w:val="00E4723D"/>
    <w:rsid w:val="00E5077C"/>
    <w:rsid w:val="00E50EC8"/>
    <w:rsid w:val="00E510E9"/>
    <w:rsid w:val="00E5159B"/>
    <w:rsid w:val="00E515C6"/>
    <w:rsid w:val="00E52E0D"/>
    <w:rsid w:val="00E52EF7"/>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2D1B"/>
    <w:rsid w:val="00E647F7"/>
    <w:rsid w:val="00E65FF5"/>
    <w:rsid w:val="00E66857"/>
    <w:rsid w:val="00E67556"/>
    <w:rsid w:val="00E7252F"/>
    <w:rsid w:val="00E73203"/>
    <w:rsid w:val="00E7336A"/>
    <w:rsid w:val="00E73CD8"/>
    <w:rsid w:val="00E73DEA"/>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47BA"/>
    <w:rsid w:val="00E968FD"/>
    <w:rsid w:val="00E96D55"/>
    <w:rsid w:val="00E97993"/>
    <w:rsid w:val="00EA0D5D"/>
    <w:rsid w:val="00EA1192"/>
    <w:rsid w:val="00EA153F"/>
    <w:rsid w:val="00EA1F16"/>
    <w:rsid w:val="00EA2788"/>
    <w:rsid w:val="00EA2C6E"/>
    <w:rsid w:val="00EA4964"/>
    <w:rsid w:val="00EA4F1A"/>
    <w:rsid w:val="00EB02DE"/>
    <w:rsid w:val="00EB0A07"/>
    <w:rsid w:val="00EB1B69"/>
    <w:rsid w:val="00EB1C78"/>
    <w:rsid w:val="00EB3B46"/>
    <w:rsid w:val="00EB4F08"/>
    <w:rsid w:val="00EB4F95"/>
    <w:rsid w:val="00EB7535"/>
    <w:rsid w:val="00EC0E2C"/>
    <w:rsid w:val="00EC10D5"/>
    <w:rsid w:val="00EC2E07"/>
    <w:rsid w:val="00EC43C7"/>
    <w:rsid w:val="00EC465D"/>
    <w:rsid w:val="00EC5C89"/>
    <w:rsid w:val="00EC66D2"/>
    <w:rsid w:val="00EC67E7"/>
    <w:rsid w:val="00ED0A1B"/>
    <w:rsid w:val="00ED21BC"/>
    <w:rsid w:val="00ED2FEC"/>
    <w:rsid w:val="00ED392E"/>
    <w:rsid w:val="00ED3F67"/>
    <w:rsid w:val="00ED440A"/>
    <w:rsid w:val="00ED4D03"/>
    <w:rsid w:val="00ED7971"/>
    <w:rsid w:val="00EE0748"/>
    <w:rsid w:val="00EE29A0"/>
    <w:rsid w:val="00EE2CEA"/>
    <w:rsid w:val="00EE2FDE"/>
    <w:rsid w:val="00EE3365"/>
    <w:rsid w:val="00EE40AD"/>
    <w:rsid w:val="00EE48DF"/>
    <w:rsid w:val="00EE4AB3"/>
    <w:rsid w:val="00EE7405"/>
    <w:rsid w:val="00EF033E"/>
    <w:rsid w:val="00EF06EC"/>
    <w:rsid w:val="00EF104C"/>
    <w:rsid w:val="00EF14FF"/>
    <w:rsid w:val="00EF2BFE"/>
    <w:rsid w:val="00EF2D85"/>
    <w:rsid w:val="00EF402C"/>
    <w:rsid w:val="00EF45E0"/>
    <w:rsid w:val="00EF4E6F"/>
    <w:rsid w:val="00EF5C82"/>
    <w:rsid w:val="00EF648B"/>
    <w:rsid w:val="00EF7A15"/>
    <w:rsid w:val="00F0194E"/>
    <w:rsid w:val="00F01F8C"/>
    <w:rsid w:val="00F035A6"/>
    <w:rsid w:val="00F04AD0"/>
    <w:rsid w:val="00F10033"/>
    <w:rsid w:val="00F10848"/>
    <w:rsid w:val="00F10B68"/>
    <w:rsid w:val="00F10C39"/>
    <w:rsid w:val="00F11354"/>
    <w:rsid w:val="00F11F55"/>
    <w:rsid w:val="00F12DEC"/>
    <w:rsid w:val="00F13151"/>
    <w:rsid w:val="00F15523"/>
    <w:rsid w:val="00F16391"/>
    <w:rsid w:val="00F2062B"/>
    <w:rsid w:val="00F21A18"/>
    <w:rsid w:val="00F21E61"/>
    <w:rsid w:val="00F220EA"/>
    <w:rsid w:val="00F222CD"/>
    <w:rsid w:val="00F23D7D"/>
    <w:rsid w:val="00F24EA4"/>
    <w:rsid w:val="00F2625A"/>
    <w:rsid w:val="00F279C7"/>
    <w:rsid w:val="00F31A03"/>
    <w:rsid w:val="00F3283C"/>
    <w:rsid w:val="00F329FD"/>
    <w:rsid w:val="00F32D0F"/>
    <w:rsid w:val="00F343F0"/>
    <w:rsid w:val="00F34620"/>
    <w:rsid w:val="00F34AAB"/>
    <w:rsid w:val="00F34C4D"/>
    <w:rsid w:val="00F350CF"/>
    <w:rsid w:val="00F35582"/>
    <w:rsid w:val="00F37004"/>
    <w:rsid w:val="00F376A1"/>
    <w:rsid w:val="00F37B8E"/>
    <w:rsid w:val="00F41746"/>
    <w:rsid w:val="00F41E79"/>
    <w:rsid w:val="00F4315F"/>
    <w:rsid w:val="00F432EC"/>
    <w:rsid w:val="00F445F6"/>
    <w:rsid w:val="00F44835"/>
    <w:rsid w:val="00F4512F"/>
    <w:rsid w:val="00F45763"/>
    <w:rsid w:val="00F45BCF"/>
    <w:rsid w:val="00F45BEA"/>
    <w:rsid w:val="00F45CFE"/>
    <w:rsid w:val="00F462C8"/>
    <w:rsid w:val="00F46877"/>
    <w:rsid w:val="00F47F3E"/>
    <w:rsid w:val="00F5018B"/>
    <w:rsid w:val="00F523D7"/>
    <w:rsid w:val="00F530E6"/>
    <w:rsid w:val="00F532C7"/>
    <w:rsid w:val="00F54EE5"/>
    <w:rsid w:val="00F55358"/>
    <w:rsid w:val="00F5603C"/>
    <w:rsid w:val="00F5605C"/>
    <w:rsid w:val="00F564B9"/>
    <w:rsid w:val="00F57909"/>
    <w:rsid w:val="00F612D6"/>
    <w:rsid w:val="00F6286D"/>
    <w:rsid w:val="00F63400"/>
    <w:rsid w:val="00F636C6"/>
    <w:rsid w:val="00F6433D"/>
    <w:rsid w:val="00F6573E"/>
    <w:rsid w:val="00F66264"/>
    <w:rsid w:val="00F662EB"/>
    <w:rsid w:val="00F67606"/>
    <w:rsid w:val="00F70327"/>
    <w:rsid w:val="00F70FEF"/>
    <w:rsid w:val="00F72FA8"/>
    <w:rsid w:val="00F75415"/>
    <w:rsid w:val="00F75BDD"/>
    <w:rsid w:val="00F773F9"/>
    <w:rsid w:val="00F8101C"/>
    <w:rsid w:val="00F817B9"/>
    <w:rsid w:val="00F81CB7"/>
    <w:rsid w:val="00F81DC9"/>
    <w:rsid w:val="00F82280"/>
    <w:rsid w:val="00F8235F"/>
    <w:rsid w:val="00F83A22"/>
    <w:rsid w:val="00F83A97"/>
    <w:rsid w:val="00F83E5F"/>
    <w:rsid w:val="00F844F0"/>
    <w:rsid w:val="00F84895"/>
    <w:rsid w:val="00F84E9D"/>
    <w:rsid w:val="00F8659E"/>
    <w:rsid w:val="00F86CE4"/>
    <w:rsid w:val="00F86F42"/>
    <w:rsid w:val="00F91941"/>
    <w:rsid w:val="00F92E3F"/>
    <w:rsid w:val="00F938D2"/>
    <w:rsid w:val="00F9403F"/>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2E8"/>
    <w:rsid w:val="00FC0348"/>
    <w:rsid w:val="00FC0FB5"/>
    <w:rsid w:val="00FC102A"/>
    <w:rsid w:val="00FC154C"/>
    <w:rsid w:val="00FC1DBC"/>
    <w:rsid w:val="00FC2637"/>
    <w:rsid w:val="00FC34AE"/>
    <w:rsid w:val="00FC38D7"/>
    <w:rsid w:val="00FC393B"/>
    <w:rsid w:val="00FC4052"/>
    <w:rsid w:val="00FC5252"/>
    <w:rsid w:val="00FC6356"/>
    <w:rsid w:val="00FC7D01"/>
    <w:rsid w:val="00FD0130"/>
    <w:rsid w:val="00FD0373"/>
    <w:rsid w:val="00FD0582"/>
    <w:rsid w:val="00FD0C93"/>
    <w:rsid w:val="00FD1062"/>
    <w:rsid w:val="00FD149D"/>
    <w:rsid w:val="00FD2589"/>
    <w:rsid w:val="00FD4058"/>
    <w:rsid w:val="00FD4876"/>
    <w:rsid w:val="00FD52A3"/>
    <w:rsid w:val="00FD68D4"/>
    <w:rsid w:val="00FE00D9"/>
    <w:rsid w:val="00FE0C90"/>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00FF6C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D1EC68E"/>
  <w15:chartTrackingRefBased/>
  <w15:docId w15:val="{8A438663-3B47-4EE1-BD4B-8AF4F0B8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375F5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Default">
    <w:name w:val="Default"/>
    <w:rsid w:val="00733333"/>
    <w:pPr>
      <w:autoSpaceDE w:val="0"/>
      <w:autoSpaceDN w:val="0"/>
      <w:adjustRightInd w:val="0"/>
    </w:pPr>
    <w:rPr>
      <w:rFonts w:eastAsia="Calibri"/>
      <w:color w:val="000000"/>
      <w:sz w:val="24"/>
      <w:szCs w:val="24"/>
    </w:rPr>
  </w:style>
  <w:style w:type="paragraph" w:styleId="BodyTextIndent">
    <w:name w:val="Body Text Indent"/>
    <w:basedOn w:val="Normal"/>
    <w:link w:val="BodyTextIndentChar"/>
    <w:unhideWhenUsed/>
    <w:rsid w:val="004253B0"/>
    <w:pPr>
      <w:spacing w:after="120"/>
      <w:ind w:left="283"/>
    </w:pPr>
  </w:style>
  <w:style w:type="character" w:customStyle="1" w:styleId="BodyTextIndentChar">
    <w:name w:val="Body Text Indent Char"/>
    <w:basedOn w:val="DefaultParagraphFont"/>
    <w:link w:val="BodyTextIndent"/>
    <w:uiPriority w:val="99"/>
    <w:semiHidden/>
    <w:rsid w:val="004253B0"/>
    <w:rPr>
      <w:sz w:val="24"/>
      <w:szCs w:val="24"/>
    </w:rPr>
  </w:style>
  <w:style w:type="character" w:customStyle="1" w:styleId="BodyTextIndentChar1">
    <w:name w:val="Body Text Indent Char1"/>
    <w:rsid w:val="004253B0"/>
    <w:rPr>
      <w:rFonts w:ascii="Times New Roman" w:eastAsia="Times New Roman" w:hAnsi="Times New Roman" w:cs="Times New Roman"/>
      <w:sz w:val="24"/>
      <w:szCs w:val="24"/>
      <w:lang w:val="en-GB"/>
    </w:rPr>
  </w:style>
  <w:style w:type="paragraph" w:customStyle="1" w:styleId="Rakstz1RakstzRakstzRakstzRakstzRakstzRakstzRakstz">
    <w:name w:val="Rakstz.1 Rakstz. Rakstz. Rakstz. Rakstz. Rakstz. Rakstz. Rakstz."/>
    <w:basedOn w:val="Normal"/>
    <w:autoRedefine/>
    <w:rsid w:val="009E03F2"/>
    <w:pPr>
      <w:spacing w:before="40"/>
    </w:pPr>
    <w:rPr>
      <w:lang w:val="pl-PL" w:eastAsia="pl-PL"/>
    </w:rPr>
  </w:style>
  <w:style w:type="paragraph" w:customStyle="1" w:styleId="tv213">
    <w:name w:val="tv213"/>
    <w:basedOn w:val="Normal"/>
    <w:rsid w:val="002F337A"/>
    <w:pPr>
      <w:spacing w:before="100" w:beforeAutospacing="1" w:after="100" w:afterAutospacing="1"/>
    </w:pPr>
  </w:style>
  <w:style w:type="character" w:customStyle="1" w:styleId="Heading3Char">
    <w:name w:val="Heading 3 Char"/>
    <w:basedOn w:val="DefaultParagraphFont"/>
    <w:link w:val="Heading3"/>
    <w:semiHidden/>
    <w:rsid w:val="00375F52"/>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2 Char,Strip Char,H&amp;P List Paragraph Char"/>
    <w:link w:val="ListParagraph"/>
    <w:uiPriority w:val="34"/>
    <w:rsid w:val="009A585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3942">
      <w:bodyDiv w:val="1"/>
      <w:marLeft w:val="0"/>
      <w:marRight w:val="0"/>
      <w:marTop w:val="0"/>
      <w:marBottom w:val="0"/>
      <w:divBdr>
        <w:top w:val="none" w:sz="0" w:space="0" w:color="auto"/>
        <w:left w:val="none" w:sz="0" w:space="0" w:color="auto"/>
        <w:bottom w:val="none" w:sz="0" w:space="0" w:color="auto"/>
        <w:right w:val="none" w:sz="0" w:space="0" w:color="auto"/>
      </w:divBdr>
    </w:div>
    <w:div w:id="199828163">
      <w:bodyDiv w:val="1"/>
      <w:marLeft w:val="0"/>
      <w:marRight w:val="0"/>
      <w:marTop w:val="0"/>
      <w:marBottom w:val="0"/>
      <w:divBdr>
        <w:top w:val="none" w:sz="0" w:space="0" w:color="auto"/>
        <w:left w:val="none" w:sz="0" w:space="0" w:color="auto"/>
        <w:bottom w:val="none" w:sz="0" w:space="0" w:color="auto"/>
        <w:right w:val="none" w:sz="0" w:space="0" w:color="auto"/>
      </w:divBdr>
    </w:div>
    <w:div w:id="29734262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589690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0887290">
      <w:bodyDiv w:val="1"/>
      <w:marLeft w:val="0"/>
      <w:marRight w:val="0"/>
      <w:marTop w:val="0"/>
      <w:marBottom w:val="0"/>
      <w:divBdr>
        <w:top w:val="none" w:sz="0" w:space="0" w:color="auto"/>
        <w:left w:val="none" w:sz="0" w:space="0" w:color="auto"/>
        <w:bottom w:val="none" w:sz="0" w:space="0" w:color="auto"/>
        <w:right w:val="none" w:sz="0" w:space="0" w:color="auto"/>
      </w:divBdr>
    </w:div>
    <w:div w:id="728043417">
      <w:bodyDiv w:val="1"/>
      <w:marLeft w:val="0"/>
      <w:marRight w:val="0"/>
      <w:marTop w:val="0"/>
      <w:marBottom w:val="0"/>
      <w:divBdr>
        <w:top w:val="none" w:sz="0" w:space="0" w:color="auto"/>
        <w:left w:val="none" w:sz="0" w:space="0" w:color="auto"/>
        <w:bottom w:val="none" w:sz="0" w:space="0" w:color="auto"/>
        <w:right w:val="none" w:sz="0" w:space="0" w:color="auto"/>
      </w:divBdr>
    </w:div>
    <w:div w:id="732964835">
      <w:bodyDiv w:val="1"/>
      <w:marLeft w:val="0"/>
      <w:marRight w:val="0"/>
      <w:marTop w:val="0"/>
      <w:marBottom w:val="0"/>
      <w:divBdr>
        <w:top w:val="none" w:sz="0" w:space="0" w:color="auto"/>
        <w:left w:val="none" w:sz="0" w:space="0" w:color="auto"/>
        <w:bottom w:val="none" w:sz="0" w:space="0" w:color="auto"/>
        <w:right w:val="none" w:sz="0" w:space="0" w:color="auto"/>
      </w:divBdr>
    </w:div>
    <w:div w:id="839319780">
      <w:bodyDiv w:val="1"/>
      <w:marLeft w:val="0"/>
      <w:marRight w:val="0"/>
      <w:marTop w:val="0"/>
      <w:marBottom w:val="0"/>
      <w:divBdr>
        <w:top w:val="none" w:sz="0" w:space="0" w:color="auto"/>
        <w:left w:val="none" w:sz="0" w:space="0" w:color="auto"/>
        <w:bottom w:val="none" w:sz="0" w:space="0" w:color="auto"/>
        <w:right w:val="none" w:sz="0" w:space="0" w:color="auto"/>
      </w:divBdr>
    </w:div>
    <w:div w:id="87878241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1580415">
      <w:bodyDiv w:val="1"/>
      <w:marLeft w:val="0"/>
      <w:marRight w:val="0"/>
      <w:marTop w:val="0"/>
      <w:marBottom w:val="0"/>
      <w:divBdr>
        <w:top w:val="none" w:sz="0" w:space="0" w:color="auto"/>
        <w:left w:val="none" w:sz="0" w:space="0" w:color="auto"/>
        <w:bottom w:val="none" w:sz="0" w:space="0" w:color="auto"/>
        <w:right w:val="none" w:sz="0" w:space="0" w:color="auto"/>
      </w:divBdr>
    </w:div>
    <w:div w:id="1145051145">
      <w:bodyDiv w:val="1"/>
      <w:marLeft w:val="0"/>
      <w:marRight w:val="0"/>
      <w:marTop w:val="0"/>
      <w:marBottom w:val="0"/>
      <w:divBdr>
        <w:top w:val="none" w:sz="0" w:space="0" w:color="auto"/>
        <w:left w:val="none" w:sz="0" w:space="0" w:color="auto"/>
        <w:bottom w:val="none" w:sz="0" w:space="0" w:color="auto"/>
        <w:right w:val="none" w:sz="0" w:space="0" w:color="auto"/>
      </w:divBdr>
    </w:div>
    <w:div w:id="1181896924">
      <w:bodyDiv w:val="1"/>
      <w:marLeft w:val="0"/>
      <w:marRight w:val="0"/>
      <w:marTop w:val="0"/>
      <w:marBottom w:val="0"/>
      <w:divBdr>
        <w:top w:val="none" w:sz="0" w:space="0" w:color="auto"/>
        <w:left w:val="none" w:sz="0" w:space="0" w:color="auto"/>
        <w:bottom w:val="none" w:sz="0" w:space="0" w:color="auto"/>
        <w:right w:val="none" w:sz="0" w:space="0" w:color="auto"/>
      </w:divBdr>
    </w:div>
    <w:div w:id="1247573468">
      <w:bodyDiv w:val="1"/>
      <w:marLeft w:val="0"/>
      <w:marRight w:val="0"/>
      <w:marTop w:val="0"/>
      <w:marBottom w:val="0"/>
      <w:divBdr>
        <w:top w:val="none" w:sz="0" w:space="0" w:color="auto"/>
        <w:left w:val="none" w:sz="0" w:space="0" w:color="auto"/>
        <w:bottom w:val="none" w:sz="0" w:space="0" w:color="auto"/>
        <w:right w:val="none" w:sz="0" w:space="0" w:color="auto"/>
      </w:divBdr>
    </w:div>
    <w:div w:id="128885797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0208805">
      <w:bodyDiv w:val="1"/>
      <w:marLeft w:val="0"/>
      <w:marRight w:val="0"/>
      <w:marTop w:val="0"/>
      <w:marBottom w:val="0"/>
      <w:divBdr>
        <w:top w:val="none" w:sz="0" w:space="0" w:color="auto"/>
        <w:left w:val="none" w:sz="0" w:space="0" w:color="auto"/>
        <w:bottom w:val="none" w:sz="0" w:space="0" w:color="auto"/>
        <w:right w:val="none" w:sz="0" w:space="0" w:color="auto"/>
      </w:divBdr>
    </w:div>
    <w:div w:id="1708487606">
      <w:bodyDiv w:val="1"/>
      <w:marLeft w:val="0"/>
      <w:marRight w:val="0"/>
      <w:marTop w:val="0"/>
      <w:marBottom w:val="0"/>
      <w:divBdr>
        <w:top w:val="none" w:sz="0" w:space="0" w:color="auto"/>
        <w:left w:val="none" w:sz="0" w:space="0" w:color="auto"/>
        <w:bottom w:val="none" w:sz="0" w:space="0" w:color="auto"/>
        <w:right w:val="none" w:sz="0" w:space="0" w:color="auto"/>
      </w:divBdr>
    </w:div>
    <w:div w:id="1724063883">
      <w:bodyDiv w:val="1"/>
      <w:marLeft w:val="0"/>
      <w:marRight w:val="0"/>
      <w:marTop w:val="0"/>
      <w:marBottom w:val="0"/>
      <w:divBdr>
        <w:top w:val="none" w:sz="0" w:space="0" w:color="auto"/>
        <w:left w:val="none" w:sz="0" w:space="0" w:color="auto"/>
        <w:bottom w:val="none" w:sz="0" w:space="0" w:color="auto"/>
        <w:right w:val="none" w:sz="0" w:space="0" w:color="auto"/>
      </w:divBdr>
    </w:div>
    <w:div w:id="1864048321">
      <w:bodyDiv w:val="1"/>
      <w:marLeft w:val="0"/>
      <w:marRight w:val="0"/>
      <w:marTop w:val="0"/>
      <w:marBottom w:val="0"/>
      <w:divBdr>
        <w:top w:val="none" w:sz="0" w:space="0" w:color="auto"/>
        <w:left w:val="none" w:sz="0" w:space="0" w:color="auto"/>
        <w:bottom w:val="none" w:sz="0" w:space="0" w:color="auto"/>
        <w:right w:val="none" w:sz="0" w:space="0" w:color="auto"/>
      </w:divBdr>
    </w:div>
    <w:div w:id="18792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1000</Words>
  <Characters>7041</Characters>
  <Application>Microsoft Office Word</Application>
  <DocSecurity>4</DocSecurity>
  <Lines>58</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10. marta noteikumos Nr. 126 „Tiešo maksājumu piešķiršanas kārtība lauksaimniekiem”</vt:lpstr>
      <vt:lpstr>Grozījumi Ministru kabineta 2015. gada 10. marta noteikumos Nr. 126 „Tiešo maksājumu piešķiršanas kārtība lauksaimniekiem”</vt:lpstr>
    </vt:vector>
  </TitlesOfParts>
  <Company>Zemkopības ministrija</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marta noteikumos Nr. 126 „Tiešo maksājumu piešķiršanas kārtība lauksaimniekiem”</dc:title>
  <dc:subject>Izziņa</dc:subject>
  <dc:creator>andris orlovskis</dc:creator>
  <cp:keywords/>
  <dc:description>67027370, Andris.Orlovskis@zm.gov.lv</dc:description>
  <cp:lastModifiedBy>Elīna Dimanta</cp:lastModifiedBy>
  <cp:revision>2</cp:revision>
  <cp:lastPrinted>2017-03-02T06:34:00Z</cp:lastPrinted>
  <dcterms:created xsi:type="dcterms:W3CDTF">2020-02-25T13:34:00Z</dcterms:created>
  <dcterms:modified xsi:type="dcterms:W3CDTF">2020-02-25T13:34:00Z</dcterms:modified>
</cp:coreProperties>
</file>