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0AB5" w14:textId="7F3A2CEF" w:rsidR="00443BC7" w:rsidRPr="006D31D2" w:rsidRDefault="00443BC7" w:rsidP="00387A69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6D31D2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Likumprojekts</w:t>
      </w:r>
    </w:p>
    <w:p w14:paraId="6D74EA62" w14:textId="77777777" w:rsidR="00387A69" w:rsidRPr="00EB73C8" w:rsidRDefault="00387A69" w:rsidP="00387A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9E9839" w14:textId="682BA564" w:rsidR="00443BC7" w:rsidRPr="00751D18" w:rsidRDefault="00443BC7" w:rsidP="00387A6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751D1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Grozījumi </w:t>
      </w:r>
      <w:hyperlink r:id="rId8" w:tgtFrame="_blank" w:history="1">
        <w:r w:rsidRPr="00751D1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lv-LV"/>
          </w:rPr>
          <w:t>Latvijas Republikas Zemessardzes likumā</w:t>
        </w:r>
      </w:hyperlink>
    </w:p>
    <w:p w14:paraId="09FA7372" w14:textId="77777777" w:rsidR="00387A69" w:rsidRDefault="00387A69" w:rsidP="0038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428DB7" w14:textId="4511A665" w:rsidR="00443BC7" w:rsidRPr="00751D18" w:rsidRDefault="00443BC7" w:rsidP="0038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</w:t>
      </w:r>
      <w:hyperlink r:id="rId9" w:tgtFrame="_blank" w:history="1">
        <w:r w:rsidRPr="00751D1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Republikas Zemessardzes likumā</w:t>
        </w:r>
      </w:hyperlink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</w:t>
      </w:r>
      <w:hyperlink r:id="rId10" w:tgtFrame="_blank" w:history="1">
        <w:r w:rsidRPr="00751D18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Latvijas Vēstnesis</w:t>
        </w:r>
      </w:hyperlink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>, 2010, 82., 205.</w:t>
      </w:r>
      <w:r w:rsidR="00EB73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2012, 189., 203.</w:t>
      </w:r>
      <w:r w:rsidR="00EB73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2014, 108.</w:t>
      </w:r>
      <w:r w:rsidR="00EB73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2016, 223.</w:t>
      </w:r>
      <w:r w:rsidR="00EB73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>nr.; 2017, 132.</w:t>
      </w:r>
      <w:r w:rsidR="00EB73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6D31D2">
        <w:rPr>
          <w:rFonts w:ascii="Times New Roman" w:eastAsia="Times New Roman" w:hAnsi="Times New Roman" w:cs="Times New Roman"/>
          <w:sz w:val="28"/>
          <w:szCs w:val="28"/>
          <w:lang w:eastAsia="lv-LV"/>
        </w:rPr>
        <w:t>;</w:t>
      </w: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2019, 57., </w:t>
      </w:r>
      <w:r w:rsidR="00837A2A"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>225.</w:t>
      </w:r>
      <w:r w:rsidR="00EB73C8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6D31D2">
        <w:rPr>
          <w:rFonts w:ascii="Times New Roman" w:eastAsia="Times New Roman" w:hAnsi="Times New Roman" w:cs="Times New Roman"/>
          <w:sz w:val="28"/>
          <w:szCs w:val="28"/>
          <w:lang w:eastAsia="lv-LV"/>
        </w:rPr>
        <w:t>; 2020, 29. nr.</w:t>
      </w:r>
      <w:r w:rsidRPr="00751D18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14:paraId="62EB153F" w14:textId="77777777" w:rsidR="00387A69" w:rsidRDefault="00387A69" w:rsidP="00387A69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</w:p>
    <w:p w14:paraId="70435223" w14:textId="3545D5CC" w:rsidR="00BD5049" w:rsidRPr="00751D18" w:rsidRDefault="00443BC7" w:rsidP="00387A69">
      <w:pPr>
        <w:pStyle w:val="tv213"/>
        <w:spacing w:before="0" w:beforeAutospacing="0" w:after="0" w:afterAutospacing="0"/>
        <w:ind w:firstLine="709"/>
        <w:rPr>
          <w:sz w:val="28"/>
          <w:szCs w:val="28"/>
        </w:rPr>
      </w:pPr>
      <w:r w:rsidRPr="00751D18">
        <w:rPr>
          <w:sz w:val="28"/>
          <w:szCs w:val="28"/>
        </w:rPr>
        <w:t xml:space="preserve">1. </w:t>
      </w:r>
      <w:r w:rsidR="00BD5049" w:rsidRPr="00751D18">
        <w:rPr>
          <w:sz w:val="28"/>
          <w:szCs w:val="28"/>
        </w:rPr>
        <w:t>Izteikt 38.</w:t>
      </w:r>
      <w:r w:rsidR="00EB73C8">
        <w:rPr>
          <w:sz w:val="28"/>
          <w:szCs w:val="28"/>
        </w:rPr>
        <w:t> </w:t>
      </w:r>
      <w:r w:rsidR="00BD5049" w:rsidRPr="00751D18">
        <w:rPr>
          <w:sz w:val="28"/>
          <w:szCs w:val="28"/>
        </w:rPr>
        <w:t>panta trešo un ceturto daļu šādā redakcijā:</w:t>
      </w:r>
    </w:p>
    <w:p w14:paraId="46A839F3" w14:textId="77777777" w:rsidR="0086441B" w:rsidRDefault="0086441B" w:rsidP="00387A6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B2EC71" w14:textId="39E2ACF5" w:rsidR="00837A2A" w:rsidRPr="00751D18" w:rsidRDefault="00387A69" w:rsidP="00387A6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37A2A" w:rsidRPr="00751D18">
        <w:rPr>
          <w:sz w:val="28"/>
          <w:szCs w:val="28"/>
        </w:rPr>
        <w:t>(3)</w:t>
      </w:r>
      <w:r w:rsidR="00EB73C8">
        <w:rPr>
          <w:sz w:val="28"/>
          <w:szCs w:val="28"/>
        </w:rPr>
        <w:t> </w:t>
      </w:r>
      <w:r w:rsidR="00837A2A" w:rsidRPr="00751D18">
        <w:rPr>
          <w:sz w:val="28"/>
          <w:szCs w:val="28"/>
        </w:rPr>
        <w:t xml:space="preserve">Valkājot karavīra formas tērpu, bijušais zemessargs pilda attiecīgos militāros reglamentus un </w:t>
      </w:r>
      <w:r w:rsidR="00A23463" w:rsidRPr="00751D18">
        <w:rPr>
          <w:sz w:val="28"/>
          <w:szCs w:val="28"/>
        </w:rPr>
        <w:t xml:space="preserve">ievēro karavīra </w:t>
      </w:r>
      <w:r w:rsidR="00837A2A" w:rsidRPr="00751D18">
        <w:rPr>
          <w:sz w:val="28"/>
          <w:szCs w:val="28"/>
        </w:rPr>
        <w:t xml:space="preserve">formas tērpa valkāšanas noteikumus, kā arī </w:t>
      </w:r>
      <w:r w:rsidR="00A23463" w:rsidRPr="00751D18">
        <w:rPr>
          <w:sz w:val="28"/>
          <w:szCs w:val="28"/>
        </w:rPr>
        <w:t>vispārpieņemtās uzvedības</w:t>
      </w:r>
      <w:r w:rsidR="006D31D2">
        <w:rPr>
          <w:sz w:val="28"/>
          <w:szCs w:val="28"/>
        </w:rPr>
        <w:t xml:space="preserve"> un</w:t>
      </w:r>
      <w:r w:rsidR="00837A2A" w:rsidRPr="00751D18">
        <w:rPr>
          <w:sz w:val="28"/>
          <w:szCs w:val="28"/>
        </w:rPr>
        <w:t xml:space="preserve"> militārās pieklājības normas</w:t>
      </w:r>
      <w:r w:rsidR="00A23463" w:rsidRPr="00751D18">
        <w:rPr>
          <w:sz w:val="28"/>
          <w:szCs w:val="28"/>
        </w:rPr>
        <w:t xml:space="preserve"> u</w:t>
      </w:r>
      <w:r w:rsidR="00837A2A" w:rsidRPr="00751D18">
        <w:rPr>
          <w:sz w:val="28"/>
          <w:szCs w:val="28"/>
        </w:rPr>
        <w:t>n sabiedriskās kārtības noteikumus.</w:t>
      </w:r>
    </w:p>
    <w:p w14:paraId="2825A243" w14:textId="76B1B594" w:rsidR="00837A2A" w:rsidRPr="00751D18" w:rsidRDefault="00837A2A" w:rsidP="00387A6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1D18">
        <w:rPr>
          <w:sz w:val="28"/>
          <w:szCs w:val="28"/>
        </w:rPr>
        <w:t>(4)</w:t>
      </w:r>
      <w:r w:rsidR="00EB73C8">
        <w:rPr>
          <w:sz w:val="28"/>
          <w:szCs w:val="28"/>
        </w:rPr>
        <w:t> </w:t>
      </w:r>
      <w:r w:rsidRPr="00751D18">
        <w:rPr>
          <w:sz w:val="28"/>
          <w:szCs w:val="28"/>
        </w:rPr>
        <w:t>Ja bijušais zemessargs neievēro</w:t>
      </w:r>
      <w:bookmarkStart w:id="0" w:name="_GoBack"/>
      <w:bookmarkEnd w:id="0"/>
      <w:r w:rsidRPr="00751D18">
        <w:rPr>
          <w:sz w:val="28"/>
          <w:szCs w:val="28"/>
        </w:rPr>
        <w:t xml:space="preserve"> </w:t>
      </w:r>
      <w:r w:rsidR="00BD5049" w:rsidRPr="00751D18">
        <w:rPr>
          <w:sz w:val="28"/>
          <w:szCs w:val="28"/>
        </w:rPr>
        <w:t xml:space="preserve">šā panta </w:t>
      </w:r>
      <w:r w:rsidR="00751D18" w:rsidRPr="00751D18">
        <w:rPr>
          <w:sz w:val="28"/>
          <w:szCs w:val="28"/>
        </w:rPr>
        <w:t xml:space="preserve">otrajā un </w:t>
      </w:r>
      <w:r w:rsidR="00BD5049" w:rsidRPr="00751D18">
        <w:rPr>
          <w:sz w:val="28"/>
          <w:szCs w:val="28"/>
        </w:rPr>
        <w:t>trešajā daļā noteikt</w:t>
      </w:r>
      <w:r w:rsidR="00B924B0">
        <w:rPr>
          <w:sz w:val="28"/>
          <w:szCs w:val="28"/>
        </w:rPr>
        <w:t>ās prasības</w:t>
      </w:r>
      <w:r w:rsidR="00751D18" w:rsidRPr="00751D18">
        <w:rPr>
          <w:sz w:val="28"/>
          <w:szCs w:val="28"/>
        </w:rPr>
        <w:t>,</w:t>
      </w:r>
      <w:r w:rsidR="00BD5049" w:rsidRPr="00751D18">
        <w:rPr>
          <w:sz w:val="28"/>
          <w:szCs w:val="28"/>
        </w:rPr>
        <w:t xml:space="preserve"> </w:t>
      </w:r>
      <w:r w:rsidRPr="00751D18">
        <w:rPr>
          <w:sz w:val="28"/>
          <w:szCs w:val="28"/>
        </w:rPr>
        <w:t xml:space="preserve">ar </w:t>
      </w:r>
      <w:r w:rsidR="00A23463" w:rsidRPr="00751D18">
        <w:rPr>
          <w:sz w:val="28"/>
          <w:szCs w:val="28"/>
        </w:rPr>
        <w:t>savu rīcību</w:t>
      </w:r>
      <w:r w:rsidR="00751D18" w:rsidRPr="00751D18">
        <w:rPr>
          <w:sz w:val="28"/>
          <w:szCs w:val="28"/>
        </w:rPr>
        <w:t xml:space="preserve"> kompromitē zemessarga godu vai</w:t>
      </w:r>
      <w:r w:rsidR="00BD5049" w:rsidRPr="00751D18">
        <w:rPr>
          <w:sz w:val="28"/>
          <w:szCs w:val="28"/>
        </w:rPr>
        <w:t xml:space="preserve"> </w:t>
      </w:r>
      <w:r w:rsidRPr="00751D18">
        <w:rPr>
          <w:sz w:val="28"/>
          <w:szCs w:val="28"/>
        </w:rPr>
        <w:t xml:space="preserve">diskreditē </w:t>
      </w:r>
      <w:r w:rsidR="00BD5049" w:rsidRPr="00751D18">
        <w:rPr>
          <w:sz w:val="28"/>
          <w:szCs w:val="28"/>
        </w:rPr>
        <w:t>Nacionālos bruņotos spēkus</w:t>
      </w:r>
      <w:r w:rsidRPr="00751D18">
        <w:rPr>
          <w:sz w:val="28"/>
          <w:szCs w:val="28"/>
        </w:rPr>
        <w:t>, Zemessardzes komandieris viņam var atņemt tiesības valkāt karavīra formas tērpu.</w:t>
      </w:r>
      <w:r w:rsidR="00387A69">
        <w:rPr>
          <w:sz w:val="28"/>
          <w:szCs w:val="28"/>
        </w:rPr>
        <w:t>"</w:t>
      </w:r>
    </w:p>
    <w:p w14:paraId="7F88D42C" w14:textId="77777777" w:rsidR="0086441B" w:rsidRDefault="0086441B" w:rsidP="00387A6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ACD5F70" w14:textId="1DD55D05" w:rsidR="00B924B0" w:rsidRDefault="000A1022" w:rsidP="00387A6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751D1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2. </w:t>
      </w:r>
      <w:r w:rsidR="003E689F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</w:t>
      </w:r>
      <w:r w:rsidR="00B924B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apildināt</w:t>
      </w:r>
      <w:r w:rsidRPr="00751D1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40.</w:t>
      </w:r>
      <w:r w:rsidR="00EB73C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Pr="00751D1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pant</w:t>
      </w:r>
      <w:r w:rsidR="00B924B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u ar trešo daļu šādā redakcijā:</w:t>
      </w:r>
    </w:p>
    <w:p w14:paraId="7E17F6BA" w14:textId="77777777" w:rsidR="0086441B" w:rsidRDefault="0086441B" w:rsidP="0038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443F6485" w14:textId="452764CE" w:rsidR="000A1022" w:rsidRPr="007E7690" w:rsidRDefault="00387A69" w:rsidP="00387A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  <w:r w:rsidR="00B924B0" w:rsidRPr="007E769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(3)</w:t>
      </w:r>
      <w:r w:rsidR="00EB73C8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 </w:t>
      </w:r>
      <w:r w:rsidR="00B924B0" w:rsidRPr="007E769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Militāro disciplīnu un tās nodrošināšanas kārtību nosaka </w:t>
      </w:r>
      <w:r w:rsidR="0086441B" w:rsidRPr="007E769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Militārās disciplināratbildības</w:t>
      </w:r>
      <w:r w:rsidR="003E689F" w:rsidRPr="007E769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 likums</w:t>
      </w:r>
      <w:r w:rsidR="00587E9E" w:rsidRPr="007E7690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"</w:t>
      </w:r>
    </w:p>
    <w:p w14:paraId="1388ACAF" w14:textId="77777777" w:rsidR="00387A69" w:rsidRDefault="00387A69" w:rsidP="00387A6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46CEBDCE" w14:textId="738013E8" w:rsidR="00BD5049" w:rsidRPr="007E7690" w:rsidRDefault="000A1022" w:rsidP="00387A6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E7690">
        <w:rPr>
          <w:sz w:val="28"/>
          <w:szCs w:val="28"/>
        </w:rPr>
        <w:t>3</w:t>
      </w:r>
      <w:r w:rsidR="00BD5049" w:rsidRPr="007E7690">
        <w:rPr>
          <w:sz w:val="28"/>
          <w:szCs w:val="28"/>
        </w:rPr>
        <w:t xml:space="preserve">. </w:t>
      </w:r>
      <w:r w:rsidR="00B924B0" w:rsidRPr="007E7690">
        <w:rPr>
          <w:sz w:val="28"/>
          <w:szCs w:val="28"/>
        </w:rPr>
        <w:t xml:space="preserve">Izslēgt </w:t>
      </w:r>
      <w:r w:rsidR="00BD5049" w:rsidRPr="007E7690">
        <w:rPr>
          <w:sz w:val="28"/>
          <w:szCs w:val="28"/>
        </w:rPr>
        <w:t>42. pant</w:t>
      </w:r>
      <w:r w:rsidR="00B924B0" w:rsidRPr="007E7690">
        <w:rPr>
          <w:sz w:val="28"/>
          <w:szCs w:val="28"/>
        </w:rPr>
        <w:t>u.</w:t>
      </w:r>
    </w:p>
    <w:p w14:paraId="2AB4C1EB" w14:textId="77777777" w:rsidR="00387A69" w:rsidRDefault="00387A69" w:rsidP="00387A69">
      <w:pPr>
        <w:pStyle w:val="ListParagraph"/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</w:p>
    <w:p w14:paraId="6589FB18" w14:textId="71E993BC" w:rsidR="0086441B" w:rsidRPr="007E7690" w:rsidRDefault="0086441B" w:rsidP="00387A69">
      <w:pPr>
        <w:pStyle w:val="ListParagraph"/>
        <w:tabs>
          <w:tab w:val="left" w:pos="709"/>
          <w:tab w:val="left" w:pos="851"/>
          <w:tab w:val="left" w:pos="993"/>
        </w:tabs>
        <w:ind w:left="0" w:firstLine="709"/>
        <w:jc w:val="both"/>
      </w:pPr>
      <w:r w:rsidRPr="007E7690">
        <w:rPr>
          <w:sz w:val="28"/>
          <w:szCs w:val="28"/>
        </w:rPr>
        <w:t>4. Papildināt pārejas noteikumus ar 16.</w:t>
      </w:r>
      <w:r w:rsidR="00EB73C8">
        <w:rPr>
          <w:sz w:val="28"/>
          <w:szCs w:val="28"/>
        </w:rPr>
        <w:t> </w:t>
      </w:r>
      <w:r w:rsidRPr="007E7690">
        <w:rPr>
          <w:sz w:val="28"/>
          <w:szCs w:val="28"/>
        </w:rPr>
        <w:t>punktu šādā redakcijā:</w:t>
      </w:r>
    </w:p>
    <w:p w14:paraId="7D9AD831" w14:textId="77777777" w:rsidR="0086441B" w:rsidRPr="007E7690" w:rsidRDefault="0086441B" w:rsidP="00387A6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31E7591" w14:textId="7C7A9154" w:rsidR="0086441B" w:rsidRPr="007E7690" w:rsidRDefault="00387A69" w:rsidP="00387A69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86441B" w:rsidRPr="007E7690">
        <w:rPr>
          <w:sz w:val="28"/>
          <w:szCs w:val="28"/>
        </w:rPr>
        <w:t>16.</w:t>
      </w:r>
      <w:r w:rsidR="00EB73C8">
        <w:rPr>
          <w:sz w:val="28"/>
          <w:szCs w:val="28"/>
        </w:rPr>
        <w:t> </w:t>
      </w:r>
      <w:r w:rsidR="00E077D0" w:rsidRPr="007E7690">
        <w:rPr>
          <w:sz w:val="28"/>
          <w:szCs w:val="28"/>
        </w:rPr>
        <w:t>Grozījum</w:t>
      </w:r>
      <w:r w:rsidR="006D31D2">
        <w:rPr>
          <w:sz w:val="28"/>
          <w:szCs w:val="28"/>
        </w:rPr>
        <w:t>s</w:t>
      </w:r>
      <w:r w:rsidR="00E077D0" w:rsidRPr="007E7690">
        <w:rPr>
          <w:sz w:val="28"/>
          <w:szCs w:val="28"/>
        </w:rPr>
        <w:t xml:space="preserve"> š</w:t>
      </w:r>
      <w:r w:rsidR="0086441B" w:rsidRPr="007E7690">
        <w:rPr>
          <w:sz w:val="28"/>
          <w:szCs w:val="28"/>
        </w:rPr>
        <w:t>ā likuma 38.</w:t>
      </w:r>
      <w:r w:rsidR="00EB73C8">
        <w:rPr>
          <w:sz w:val="28"/>
          <w:szCs w:val="28"/>
        </w:rPr>
        <w:t> </w:t>
      </w:r>
      <w:r w:rsidR="0086441B" w:rsidRPr="007E7690">
        <w:rPr>
          <w:sz w:val="28"/>
          <w:szCs w:val="28"/>
        </w:rPr>
        <w:t>pant</w:t>
      </w:r>
      <w:r w:rsidR="006D31D2">
        <w:rPr>
          <w:sz w:val="28"/>
          <w:szCs w:val="28"/>
        </w:rPr>
        <w:t>ā par tā</w:t>
      </w:r>
      <w:r w:rsidR="0086441B" w:rsidRPr="007E7690">
        <w:rPr>
          <w:sz w:val="28"/>
          <w:szCs w:val="28"/>
        </w:rPr>
        <w:t xml:space="preserve"> treš</w:t>
      </w:r>
      <w:r w:rsidR="006D31D2">
        <w:rPr>
          <w:sz w:val="28"/>
          <w:szCs w:val="28"/>
        </w:rPr>
        <w:t>ās</w:t>
      </w:r>
      <w:r w:rsidR="0086441B" w:rsidRPr="007E7690">
        <w:rPr>
          <w:sz w:val="28"/>
          <w:szCs w:val="28"/>
        </w:rPr>
        <w:t xml:space="preserve"> un ceturt</w:t>
      </w:r>
      <w:r w:rsidR="006D31D2">
        <w:rPr>
          <w:sz w:val="28"/>
          <w:szCs w:val="28"/>
        </w:rPr>
        <w:t>ās</w:t>
      </w:r>
      <w:r w:rsidR="0086441B" w:rsidRPr="007E7690">
        <w:rPr>
          <w:sz w:val="28"/>
          <w:szCs w:val="28"/>
        </w:rPr>
        <w:t xml:space="preserve"> daļ</w:t>
      </w:r>
      <w:r w:rsidR="006D31D2">
        <w:rPr>
          <w:sz w:val="28"/>
          <w:szCs w:val="28"/>
        </w:rPr>
        <w:t xml:space="preserve">as izteikšanu jaunā redakcijā, grozījums šā likuma 40. pantā par tā papildināšanu ar trešo daļu, kā arī grozījums par šā likuma </w:t>
      </w:r>
      <w:r w:rsidR="0086441B" w:rsidRPr="007E7690">
        <w:rPr>
          <w:sz w:val="28"/>
          <w:szCs w:val="28"/>
        </w:rPr>
        <w:t>42.</w:t>
      </w:r>
      <w:r w:rsidR="00EB73C8">
        <w:rPr>
          <w:sz w:val="28"/>
          <w:szCs w:val="28"/>
        </w:rPr>
        <w:t> </w:t>
      </w:r>
      <w:r w:rsidR="0086441B" w:rsidRPr="007E7690">
        <w:rPr>
          <w:sz w:val="28"/>
          <w:szCs w:val="28"/>
        </w:rPr>
        <w:t>pant</w:t>
      </w:r>
      <w:r w:rsidR="006D31D2">
        <w:rPr>
          <w:sz w:val="28"/>
          <w:szCs w:val="28"/>
        </w:rPr>
        <w:t>a izslēgšanu stājas spēkā</w:t>
      </w:r>
      <w:r w:rsidR="0086441B" w:rsidRPr="007E7690">
        <w:rPr>
          <w:sz w:val="28"/>
          <w:szCs w:val="28"/>
        </w:rPr>
        <w:t xml:space="preserve"> vienlaikus ar Militārās disciplināratbildības likum</w:t>
      </w:r>
      <w:r w:rsidR="006D31D2">
        <w:rPr>
          <w:sz w:val="28"/>
          <w:szCs w:val="28"/>
        </w:rPr>
        <w:t>u.</w:t>
      </w:r>
      <w:r>
        <w:rPr>
          <w:sz w:val="28"/>
          <w:szCs w:val="28"/>
        </w:rPr>
        <w:t>"</w:t>
      </w:r>
    </w:p>
    <w:p w14:paraId="293DDF69" w14:textId="68A07ACB" w:rsidR="00A10685" w:rsidRDefault="00A10685" w:rsidP="0038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F93AF69" w14:textId="77777777" w:rsidR="00387A69" w:rsidRDefault="00387A69" w:rsidP="0038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A0D8107" w14:textId="77777777" w:rsidR="006D31D2" w:rsidRPr="00751D18" w:rsidRDefault="006D31D2" w:rsidP="00387A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B75CCEA" w14:textId="77777777" w:rsidR="00387A69" w:rsidRDefault="00387A69" w:rsidP="00387A69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6798E1AF" w14:textId="77777777" w:rsidR="00997F14" w:rsidRDefault="00387A69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aizsardzības ministrs</w:t>
      </w:r>
    </w:p>
    <w:p w14:paraId="4142DE16" w14:textId="5D036DD1" w:rsidR="00387A69" w:rsidRPr="009E53E5" w:rsidRDefault="00387A69" w:rsidP="00387A69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Pabriks</w:t>
      </w:r>
    </w:p>
    <w:p w14:paraId="5B2B82E9" w14:textId="77777777" w:rsidR="00E06FBC" w:rsidRPr="00BD5049" w:rsidRDefault="00EB73C8" w:rsidP="00387A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6FBC" w:rsidRPr="00BD5049" w:rsidSect="00387A69">
      <w:footerReference w:type="default" r:id="rId11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FC4AB" w14:textId="77777777" w:rsidR="00A10685" w:rsidRDefault="00A10685" w:rsidP="00A10685">
      <w:pPr>
        <w:spacing w:after="0" w:line="240" w:lineRule="auto"/>
      </w:pPr>
      <w:r>
        <w:separator/>
      </w:r>
    </w:p>
  </w:endnote>
  <w:endnote w:type="continuationSeparator" w:id="0">
    <w:p w14:paraId="4126E976" w14:textId="77777777" w:rsidR="00A10685" w:rsidRDefault="00A10685" w:rsidP="00A10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4C365" w14:textId="422C9899" w:rsidR="00387A69" w:rsidRPr="00387A69" w:rsidRDefault="00387A69">
    <w:pPr>
      <w:pStyle w:val="Footer"/>
      <w:rPr>
        <w:rFonts w:ascii="Times New Roman" w:hAnsi="Times New Roman" w:cs="Times New Roman"/>
        <w:sz w:val="16"/>
        <w:szCs w:val="16"/>
      </w:rPr>
    </w:pPr>
    <w:r w:rsidRPr="00387A69">
      <w:rPr>
        <w:rFonts w:ascii="Times New Roman" w:hAnsi="Times New Roman" w:cs="Times New Roman"/>
        <w:sz w:val="16"/>
        <w:szCs w:val="16"/>
      </w:rPr>
      <w:t>L0334_0</w:t>
    </w:r>
    <w:bookmarkStart w:id="1" w:name="_Hlk26364611"/>
    <w:r w:rsidRPr="00387A69">
      <w:rPr>
        <w:rFonts w:ascii="Times New Roman" w:hAnsi="Times New Roman"/>
        <w:sz w:val="16"/>
        <w:szCs w:val="16"/>
      </w:rPr>
      <w:t xml:space="preserve"> </w:t>
    </w:r>
    <w:r w:rsidRPr="008709C1">
      <w:rPr>
        <w:rFonts w:ascii="Times New Roman" w:hAnsi="Times New Roman"/>
        <w:sz w:val="16"/>
        <w:szCs w:val="16"/>
      </w:rPr>
      <w:t xml:space="preserve">v_sk.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 w:rsidR="00EB73C8">
      <w:rPr>
        <w:rFonts w:ascii="Times New Roman" w:hAnsi="Times New Roman"/>
        <w:noProof/>
        <w:sz w:val="16"/>
        <w:szCs w:val="16"/>
      </w:rPr>
      <w:t>195</w:t>
    </w:r>
    <w:r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14B31" w14:textId="77777777" w:rsidR="00A10685" w:rsidRDefault="00A10685" w:rsidP="00A10685">
      <w:pPr>
        <w:spacing w:after="0" w:line="240" w:lineRule="auto"/>
      </w:pPr>
      <w:r>
        <w:separator/>
      </w:r>
    </w:p>
  </w:footnote>
  <w:footnote w:type="continuationSeparator" w:id="0">
    <w:p w14:paraId="471A1575" w14:textId="77777777" w:rsidR="00A10685" w:rsidRDefault="00A10685" w:rsidP="00A106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B2A52"/>
    <w:multiLevelType w:val="multilevel"/>
    <w:tmpl w:val="676892E6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8AC"/>
    <w:rsid w:val="000A1022"/>
    <w:rsid w:val="0012382D"/>
    <w:rsid w:val="001A6858"/>
    <w:rsid w:val="002518AC"/>
    <w:rsid w:val="00387A69"/>
    <w:rsid w:val="003E689F"/>
    <w:rsid w:val="00443BC7"/>
    <w:rsid w:val="00506D5C"/>
    <w:rsid w:val="00587E9E"/>
    <w:rsid w:val="00611ABE"/>
    <w:rsid w:val="006D31D2"/>
    <w:rsid w:val="00751D18"/>
    <w:rsid w:val="007E7690"/>
    <w:rsid w:val="00837A2A"/>
    <w:rsid w:val="0086441B"/>
    <w:rsid w:val="00997F14"/>
    <w:rsid w:val="00A10685"/>
    <w:rsid w:val="00A23463"/>
    <w:rsid w:val="00AA44B2"/>
    <w:rsid w:val="00AC1797"/>
    <w:rsid w:val="00B835E2"/>
    <w:rsid w:val="00B924B0"/>
    <w:rsid w:val="00BD5049"/>
    <w:rsid w:val="00C25C10"/>
    <w:rsid w:val="00E077D0"/>
    <w:rsid w:val="00EB73C8"/>
    <w:rsid w:val="00F5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9100A"/>
  <w15:chartTrackingRefBased/>
  <w15:docId w15:val="{8ED64DFE-DA61-4C80-805E-29FFAD16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BC7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83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37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A2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10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685"/>
  </w:style>
  <w:style w:type="paragraph" w:styleId="Footer">
    <w:name w:val="footer"/>
    <w:basedOn w:val="Normal"/>
    <w:link w:val="FooterChar"/>
    <w:uiPriority w:val="99"/>
    <w:unhideWhenUsed/>
    <w:rsid w:val="00A106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685"/>
  </w:style>
  <w:style w:type="paragraph" w:styleId="ListParagraph">
    <w:name w:val="List Paragraph"/>
    <w:basedOn w:val="Normal"/>
    <w:rsid w:val="0086441B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6441B"/>
    <w:rPr>
      <w:color w:val="0000FF"/>
      <w:u w:val="single"/>
    </w:rPr>
  </w:style>
  <w:style w:type="paragraph" w:customStyle="1" w:styleId="Body">
    <w:name w:val="Body"/>
    <w:rsid w:val="00387A6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10634-latvijas-republikas-zemessardzes-lik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3056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10634-latvijas-republikas-zemessardze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D745-8AD9-4E6B-AAEF-BF0B8A706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1234</Characters>
  <Application>Microsoft Office Word</Application>
  <DocSecurity>0</DocSecurity>
  <Lines>38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Likumprojekts</vt:lpstr>
      <vt:lpstr>        Grozījumi Latvijas Republikas Zemessardzes likumā</vt:lpstr>
    </vt:vector>
  </TitlesOfParts>
  <Company>Aizsardzības ministrija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Baltā</dc:creator>
  <cp:keywords/>
  <dc:description/>
  <cp:lastModifiedBy>Lilija Kampane</cp:lastModifiedBy>
  <cp:revision>13</cp:revision>
  <cp:lastPrinted>2020-04-06T12:19:00Z</cp:lastPrinted>
  <dcterms:created xsi:type="dcterms:W3CDTF">2020-01-17T08:57:00Z</dcterms:created>
  <dcterms:modified xsi:type="dcterms:W3CDTF">2020-04-06T12:19:00Z</dcterms:modified>
</cp:coreProperties>
</file>