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D5B9" w14:textId="77777777" w:rsidR="0093163B" w:rsidRPr="000D3454" w:rsidRDefault="0093163B" w:rsidP="007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_GoBack"/>
      <w:bookmarkEnd w:id="0"/>
      <w:r w:rsidRPr="000D345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rīkojuma projekta </w:t>
      </w:r>
    </w:p>
    <w:p w14:paraId="4D8B15C3" w14:textId="77777777" w:rsidR="0093163B" w:rsidRPr="000D3454" w:rsidRDefault="0093163B" w:rsidP="007C7E7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0D3454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Par finanšu līdzekļu piešķiršanu no valsts budžeta programmas </w:t>
      </w:r>
    </w:p>
    <w:p w14:paraId="6BCEC7D5" w14:textId="77777777" w:rsidR="0093163B" w:rsidRPr="000D3454" w:rsidRDefault="0093163B" w:rsidP="007C7E78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3454">
        <w:rPr>
          <w:rFonts w:ascii="Times New Roman" w:hAnsi="Times New Roman" w:cs="Times New Roman"/>
          <w:b/>
          <w:sz w:val="26"/>
          <w:szCs w:val="26"/>
          <w:lang w:eastAsia="lv-LV"/>
        </w:rPr>
        <w:t>„Līdzekļi neparedzētiem gadījumiem”</w:t>
      </w: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 xml:space="preserve">” sākotnējās ietekmes novērtējuma </w:t>
      </w:r>
    </w:p>
    <w:p w14:paraId="76D52917" w14:textId="77777777" w:rsidR="0093163B" w:rsidRPr="000D3454" w:rsidRDefault="0093163B" w:rsidP="007C7E7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ziņojums (anotācija)</w:t>
      </w:r>
    </w:p>
    <w:p w14:paraId="6A965B27" w14:textId="77777777" w:rsidR="00385FF0" w:rsidRPr="000D3454" w:rsidRDefault="00385FF0" w:rsidP="00652978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8337F6" w14:paraId="506B99C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D47E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E5323B" w:rsidRPr="008337F6" w14:paraId="5ED76B45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1D04" w14:textId="77777777" w:rsidR="00FC6EDA" w:rsidRPr="000D3454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055D" w14:textId="77777777" w:rsidR="00E5323B" w:rsidRPr="000D3454" w:rsidRDefault="0093163B" w:rsidP="009316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Ministru kabineta rīkojuma projekts „</w:t>
            </w:r>
            <w:r w:rsidRPr="000D345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Par finanšu līdzekļu piešķiršanu no valsts budžeta programmas „Līdzekļi neparedzētiem gadījumiem”</w:t>
            </w:r>
            <w:r w:rsidRPr="000D3454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(turpmāk – Projekts) šo jomu neskar.</w:t>
            </w:r>
          </w:p>
        </w:tc>
      </w:tr>
    </w:tbl>
    <w:p w14:paraId="093B0F89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14:paraId="6EAA409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A99A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E5323B" w:rsidRPr="008337F6" w14:paraId="39EABF2C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C3A1F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6E55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BA021" w14:textId="6E60454C" w:rsidR="00385FF0" w:rsidRPr="000D3454" w:rsidRDefault="003C5459" w:rsidP="007C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Projekts sagatavots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>, pamatojoties uz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2018.gada 17.jūlija noteikumu Nr.421 </w:t>
            </w:r>
            <w:r w:rsidR="00AD6C80" w:rsidRPr="000D345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Kārtība, kādā veic gadskārtējā valsts budžeta likumā noteiktās apropriācijas izmaiņas” 4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.punktu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>ikum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80" w:rsidRPr="000D345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Par valsts apdraudējuma un tā seku novēršanas un pārvarēšanas pasākumiem sakarā ar COVID-19 izplatību”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15C4" w:rsidRPr="000D3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>.p</w:t>
            </w:r>
            <w:r w:rsidR="00AD6C80" w:rsidRPr="000D3454">
              <w:rPr>
                <w:rFonts w:ascii="Times New Roman" w:hAnsi="Times New Roman" w:cs="Times New Roman"/>
                <w:sz w:val="26"/>
                <w:szCs w:val="26"/>
              </w:rPr>
              <w:t>ant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un Ministru kabineta noteikumu projektu “Noteikumi par  dīkstāves pabalstu darbiniekiem, kurus skar </w:t>
            </w:r>
            <w:r w:rsidR="00CE74DF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COVID-19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izplatība”  </w:t>
            </w:r>
            <w:r w:rsidR="004B32C4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(iesniegts izskatīšanai Ministru kabineta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>2020.gada 24.marta sēd</w:t>
            </w:r>
            <w:r w:rsidR="004B32C4" w:rsidRPr="000D3454">
              <w:rPr>
                <w:rFonts w:ascii="Times New Roman" w:hAnsi="Times New Roman" w:cs="Times New Roman"/>
                <w:sz w:val="26"/>
                <w:szCs w:val="26"/>
              </w:rPr>
              <w:t>ē)</w:t>
            </w:r>
          </w:p>
        </w:tc>
      </w:tr>
      <w:tr w:rsidR="00E5323B" w:rsidRPr="008337F6" w14:paraId="5A8A06A7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4C2C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B37F" w14:textId="77777777" w:rsidR="00AD6C80" w:rsidRPr="000D3454" w:rsidRDefault="00E5323B" w:rsidP="00F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212BDF8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40E9ABA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F529DEB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F814419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D1E3325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A9CF7E5" w14:textId="77777777"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2DEE3C9" w14:textId="77777777" w:rsidR="00E5323B" w:rsidRPr="000D3454" w:rsidRDefault="00E5323B" w:rsidP="000D3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5675" w14:textId="7E4F70D6" w:rsidR="00E40780" w:rsidRPr="000D3454" w:rsidRDefault="00CE74DF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Ekonomika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ministrija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sadarbībā ar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Valsts ieņēmumu dienestu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, pamatojoties uz </w:t>
            </w:r>
            <w:r w:rsidR="00E83818" w:rsidRPr="000D3454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ikuma </w:t>
            </w:r>
            <w:r w:rsidR="00AD6C80" w:rsidRPr="000D3454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="00E83818" w:rsidRPr="000D34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Par valsts apdraudējuma un tā seku novēršanas un pārvarēšanas pasākumiem sakarā ar Covid-19 izplatību” 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14.panta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pirmo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daļu,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ir sagatavojusi Ministru kabineta noteikumu projektu „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Noteikumi par dīkstāves pabalstu darbiniekiem, kurus skar COVID-19 izplatība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(iesniegts izskatīšanai Ministru kabineta 2020.gada 24.marta sēdē)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, kas paredz noteikt 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>kārtību, kādā krīzes skartie darba devēji piesakās dīkstāves pabalstam, kā arī kārtību, kādā aprēķina un saņem dīkstāves pabalstu.</w:t>
            </w:r>
          </w:p>
          <w:p w14:paraId="0262A871" w14:textId="77777777" w:rsidR="00F80801" w:rsidRPr="000D3454" w:rsidRDefault="00F80801" w:rsidP="00F80801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Ministru kabineta noteikumu projekta “Noteikumi par dīkstāves pabalstu darbiniekiem, kurus skar COVID-19 izplatība”  8.punkts nosaka uzdevumu Valsts ieņēmumu dienestam ne vēlāk kā piecu darba dienu laikā pēc iesnieguma saņemšanas no darba devēja uz iesniegumā norādīto darbinieka kontu izmaksāt dīkstāves pabalstu.</w:t>
            </w:r>
          </w:p>
          <w:p w14:paraId="1DE4AAAE" w14:textId="0E16A7CD" w:rsidR="000D587E" w:rsidRPr="000D3454" w:rsidRDefault="00125120" w:rsidP="00E4078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Projekts paredz 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piešķirt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Valsts </w:t>
            </w:r>
            <w:r w:rsidR="004B32C4" w:rsidRPr="000D3454">
              <w:rPr>
                <w:rFonts w:ascii="Times New Roman" w:hAnsi="Times New Roman" w:cs="Times New Roman"/>
                <w:sz w:val="26"/>
                <w:szCs w:val="26"/>
              </w:rPr>
              <w:t>ieņēmumu dienestam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24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kā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atbildīg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ajai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institūcij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finansējumu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dīkstāves pabalsta izmaksai </w:t>
            </w:r>
            <w:r w:rsidR="009A0741" w:rsidRPr="000D3454">
              <w:rPr>
                <w:rFonts w:ascii="Times New Roman" w:hAnsi="Times New Roman" w:cs="Times New Roman"/>
                <w:sz w:val="26"/>
                <w:szCs w:val="26"/>
              </w:rPr>
              <w:t>Covid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-19 </w:t>
            </w:r>
            <w:r w:rsidR="009A0741" w:rsidRPr="000D3454">
              <w:rPr>
                <w:rFonts w:ascii="Times New Roman" w:hAnsi="Times New Roman" w:cs="Times New Roman"/>
                <w:sz w:val="26"/>
                <w:szCs w:val="26"/>
              </w:rPr>
              <w:t>krīzes radīto negatīvo seku mazināšanai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32C4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74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87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Šobrīd </w:t>
            </w:r>
            <w:r w:rsidR="00217AF7" w:rsidRPr="000D3454">
              <w:rPr>
                <w:rFonts w:ascii="Times New Roman" w:hAnsi="Times New Roman" w:cs="Times New Roman"/>
                <w:sz w:val="26"/>
                <w:szCs w:val="26"/>
              </w:rPr>
              <w:t>ir veikts</w:t>
            </w:r>
            <w:r w:rsidR="002F590B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provizorisks aprēķins par</w:t>
            </w:r>
            <w:r w:rsidR="00217AF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Valsts ieņēmumu dienestam </w:t>
            </w:r>
            <w:r w:rsidR="006F7B6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>nepieciešam</w:t>
            </w:r>
            <w:r w:rsidR="006F7B6E" w:rsidRPr="000D3454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finansējum</w:t>
            </w:r>
            <w:r w:rsidR="006F7B6E" w:rsidRPr="000D345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0D587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90B" w:rsidRPr="000D3454">
              <w:rPr>
                <w:rFonts w:ascii="Times New Roman" w:hAnsi="Times New Roman" w:cs="Times New Roman"/>
                <w:sz w:val="26"/>
                <w:szCs w:val="26"/>
              </w:rPr>
              <w:t>apmēru</w:t>
            </w:r>
            <w:r w:rsidR="006F7B6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>dīkstāves pabalsta izmaksai</w:t>
            </w:r>
            <w:r w:rsidR="000D587E" w:rsidRPr="000D3454">
              <w:rPr>
                <w:rFonts w:ascii="Times New Roman" w:hAnsi="Times New Roman" w:cs="Times New Roman"/>
                <w:sz w:val="26"/>
                <w:szCs w:val="26"/>
              </w:rPr>
              <w:t>, jo nav zināms tieši ietekmēto personu skaits</w:t>
            </w:r>
            <w:r w:rsidR="00752A10"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COVID-19</w:t>
            </w:r>
            <w:r w:rsidR="00752A1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>krīzes skartajās nozarēs</w:t>
            </w:r>
            <w:r w:rsidR="00A0307B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C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darbojas 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17 453 uzņēmumi, kuri kopumā nodarbina 72 707 darbiniekus. </w:t>
            </w:r>
            <w:r w:rsidR="00E30506" w:rsidRPr="000D3454">
              <w:rPr>
                <w:rFonts w:ascii="Times New Roman" w:hAnsi="Times New Roman"/>
                <w:sz w:val="26"/>
                <w:szCs w:val="26"/>
              </w:rPr>
              <w:t>Pieņemot, ka dīkstāves pabalsts tiks pieprasīts par visiem nodarbinātajiem par likuma „Par valsts apdraudējuma un tā seku novēršanas un pārvarēšanas pasākumie</w:t>
            </w:r>
            <w:r w:rsidR="00314B64">
              <w:rPr>
                <w:rFonts w:ascii="Times New Roman" w:hAnsi="Times New Roman"/>
                <w:sz w:val="26"/>
                <w:szCs w:val="26"/>
              </w:rPr>
              <w:t xml:space="preserve">m sakarā ar COVID-19 izplatību” </w:t>
            </w:r>
            <w:r w:rsidR="00E30506" w:rsidRPr="000D3454">
              <w:rPr>
                <w:rFonts w:ascii="Times New Roman" w:hAnsi="Times New Roman"/>
                <w:sz w:val="26"/>
                <w:szCs w:val="26"/>
              </w:rPr>
              <w:t>14.panta pirmajā daļā noteikto maksimālo summu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700 </w:t>
            </w:r>
            <w:proofErr w:type="spellStart"/>
            <w:r w:rsidR="00D73C4A" w:rsidRPr="000D3454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D73C4A" w:rsidRPr="000D34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mēnesī, kopumā minētās izmaksas mēnesī ir 50 894 900 </w:t>
            </w:r>
            <w:proofErr w:type="spellStart"/>
            <w:r w:rsidR="00D73C4A" w:rsidRPr="000D3454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>. Provizoriski dīkstāves pabalsta izmaksai par diviem mēnešiem nepieciešamais finansējums ir 101 789 800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‬ </w:t>
            </w:r>
            <w:proofErr w:type="spellStart"/>
            <w:r w:rsidR="00D73C4A" w:rsidRPr="000D3454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apmērā.</w:t>
            </w:r>
          </w:p>
          <w:p w14:paraId="68748E75" w14:textId="77777777" w:rsidR="00DF62E8" w:rsidRPr="000D3454" w:rsidRDefault="00E02D9E" w:rsidP="0053178E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454">
              <w:rPr>
                <w:rStyle w:val="FontStyle14"/>
                <w:sz w:val="26"/>
                <w:szCs w:val="26"/>
              </w:rPr>
              <w:t xml:space="preserve">Ņemot vērā minēto, no valsts budžeta programmas </w:t>
            </w:r>
            <w:r w:rsidRPr="000D3454">
              <w:rPr>
                <w:rFonts w:ascii="Times New Roman" w:hAnsi="Times New Roman"/>
                <w:sz w:val="26"/>
                <w:szCs w:val="26"/>
              </w:rPr>
              <w:t>„Līdzekļi neparedzētiem gadījumiem” nepieciešams finansējums</w:t>
            </w:r>
            <w:r w:rsidR="00931369" w:rsidRPr="000D3454">
              <w:rPr>
                <w:rFonts w:ascii="Times New Roman" w:hAnsi="Times New Roman"/>
                <w:sz w:val="26"/>
                <w:szCs w:val="26"/>
              </w:rPr>
              <w:t xml:space="preserve"> Valsts </w:t>
            </w:r>
            <w:r w:rsidR="006D1B3B" w:rsidRPr="000D3454">
              <w:rPr>
                <w:rFonts w:ascii="Times New Roman" w:hAnsi="Times New Roman"/>
                <w:sz w:val="26"/>
                <w:szCs w:val="26"/>
              </w:rPr>
              <w:t>ieņēmumu dienestam</w:t>
            </w:r>
            <w:r w:rsidRPr="000D3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1B3B" w:rsidRPr="000D3454">
              <w:rPr>
                <w:rFonts w:ascii="Times New Roman" w:hAnsi="Times New Roman"/>
                <w:sz w:val="26"/>
                <w:szCs w:val="26"/>
              </w:rPr>
              <w:t xml:space="preserve">101 789 800 </w:t>
            </w:r>
            <w:proofErr w:type="spellStart"/>
            <w:r w:rsidRPr="000D3454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Pr="000D34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D3454">
              <w:rPr>
                <w:rFonts w:ascii="Times New Roman" w:hAnsi="Times New Roman"/>
                <w:sz w:val="26"/>
                <w:szCs w:val="26"/>
              </w:rPr>
              <w:t xml:space="preserve">apmērā, lai </w:t>
            </w:r>
            <w:r w:rsidR="00AF49E9" w:rsidRPr="000D3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nodrošinātu dīkstāves pabalsta izmaksu </w:t>
            </w:r>
            <w:r w:rsidRPr="000D3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Covid-19 </w:t>
            </w:r>
            <w:r w:rsidR="00A72BC8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krīzes </w:t>
            </w:r>
            <w:r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radīto negatīvo seku</w:t>
            </w:r>
            <w:r w:rsidR="00A72BC8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mazināšanai</w:t>
            </w:r>
            <w:r w:rsidR="006D1B3B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skart</w:t>
            </w:r>
            <w:r w:rsidR="00C150FC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o</w:t>
            </w:r>
            <w:r w:rsidR="006D1B3B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nozar</w:t>
            </w:r>
            <w:r w:rsidR="00C150FC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u darbiniekiem.</w:t>
            </w:r>
          </w:p>
        </w:tc>
      </w:tr>
      <w:tr w:rsidR="00E5323B" w:rsidRPr="008337F6" w14:paraId="76E42604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20F0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8316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AC0D" w14:textId="77777777" w:rsidR="00E5323B" w:rsidRPr="000D3454" w:rsidRDefault="006D1B3B" w:rsidP="009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Finanšu </w:t>
            </w:r>
            <w:r w:rsidR="00385FF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ministrija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(Valsts ieņēmumu dienests)</w:t>
            </w:r>
          </w:p>
        </w:tc>
      </w:tr>
      <w:tr w:rsidR="00E5323B" w:rsidRPr="008337F6" w14:paraId="6288110B" w14:textId="77777777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699B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266B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98CF" w14:textId="77777777" w:rsidR="00E5323B" w:rsidRPr="000D3454" w:rsidRDefault="00385FF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14:paraId="1902B6A7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F49E9" w:rsidRPr="008337F6" w14:paraId="023A6E94" w14:textId="77777777" w:rsidTr="00EB22D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EE7A" w14:textId="77777777" w:rsidR="00AF49E9" w:rsidRPr="000D3454" w:rsidRDefault="00AF49E9" w:rsidP="00EB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F49E9" w:rsidRPr="008337F6" w14:paraId="1BC295AD" w14:textId="77777777" w:rsidTr="00EB22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0D658" w14:textId="77777777" w:rsidR="00AF49E9" w:rsidRPr="000D3454" w:rsidRDefault="00AF49E9" w:rsidP="00EB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BB8C1" w14:textId="77777777" w:rsidR="00AF49E9" w:rsidRPr="000D3454" w:rsidRDefault="00AF49E9" w:rsidP="00EB22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mērķgrupas</w:t>
            </w:r>
            <w:proofErr w:type="spellEnd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72DE" w14:textId="77777777" w:rsidR="00AF49E9" w:rsidRPr="000D3454" w:rsidRDefault="006D1B3B" w:rsidP="00EB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Regulējums ietekmēs krīzes skartos uzņēmumus, šo uzņēmumu darbiniekus, kā arī Valsts ieņēmumu dienestu.</w:t>
            </w:r>
          </w:p>
        </w:tc>
      </w:tr>
      <w:tr w:rsidR="00AF49E9" w:rsidRPr="008337F6" w14:paraId="23C418B2" w14:textId="77777777" w:rsidTr="00EB22D1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DE53" w14:textId="77777777" w:rsidR="00AF49E9" w:rsidRPr="000D3454" w:rsidRDefault="00AF49E9" w:rsidP="00EB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1CCC6" w14:textId="16301C92" w:rsidR="00AF49E9" w:rsidRPr="000D3454" w:rsidRDefault="00AD6C80" w:rsidP="00EB2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  <w:r w:rsidRPr="000D3454" w:rsidDel="00AD6C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9B1BA" w14:textId="77777777" w:rsidR="00AF49E9" w:rsidRPr="000D3454" w:rsidRDefault="00AF49E9" w:rsidP="00EB2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602B5FA8" w14:textId="77777777" w:rsidTr="00EB22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1C56" w14:textId="77777777" w:rsidR="00AF49E9" w:rsidRPr="000D3454" w:rsidRDefault="00AF49E9" w:rsidP="00EB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E783" w14:textId="77777777" w:rsidR="00AF49E9" w:rsidRPr="000D3454" w:rsidRDefault="00AF49E9" w:rsidP="00EB22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13F03" w14:textId="77777777" w:rsidR="00AF49E9" w:rsidRPr="000D3454" w:rsidRDefault="00AF49E9" w:rsidP="00EB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46DCD7CB" w14:textId="77777777" w:rsidTr="00EB22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9CC0" w14:textId="77777777" w:rsidR="00AF49E9" w:rsidRPr="000D3454" w:rsidRDefault="00AF49E9" w:rsidP="00EB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6119" w14:textId="77777777" w:rsidR="00AF49E9" w:rsidRPr="000D3454" w:rsidRDefault="00AF49E9" w:rsidP="00EB22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4AC8F" w14:textId="77777777" w:rsidR="00AF49E9" w:rsidRPr="000D3454" w:rsidRDefault="00AF49E9" w:rsidP="00EB22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14:paraId="05570C36" w14:textId="77777777" w:rsidTr="00EB22D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6B87" w14:textId="77777777" w:rsidR="00AF49E9" w:rsidRPr="000D3454" w:rsidRDefault="00AF49E9" w:rsidP="00EB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CD947" w14:textId="77777777" w:rsidR="00AF49E9" w:rsidRPr="000D3454" w:rsidRDefault="00AF49E9" w:rsidP="00EB22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884AE" w14:textId="77777777" w:rsidR="00AF49E9" w:rsidRPr="000D3454" w:rsidRDefault="00AF49E9" w:rsidP="00EB22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14:paraId="777C36FA" w14:textId="77777777" w:rsidR="00AF49E9" w:rsidRPr="000D3454" w:rsidRDefault="00AF49E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0"/>
        <w:gridCol w:w="913"/>
        <w:gridCol w:w="1783"/>
        <w:gridCol w:w="761"/>
        <w:gridCol w:w="907"/>
        <w:gridCol w:w="826"/>
        <w:gridCol w:w="1061"/>
        <w:gridCol w:w="1254"/>
      </w:tblGrid>
      <w:tr w:rsidR="00E5323B" w:rsidRPr="008337F6" w14:paraId="4463A7B0" w14:textId="77777777" w:rsidTr="000D3454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F9F9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6C5A75" w:rsidRPr="008337F6" w14:paraId="23EB7947" w14:textId="77777777" w:rsidTr="000D3454">
        <w:trPr>
          <w:tblCellSpacing w:w="15" w:type="dxa"/>
        </w:trPr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4E9DF" w14:textId="77777777" w:rsidR="00655F2C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4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EF2C" w14:textId="77777777" w:rsidR="00655F2C" w:rsidRPr="000D3454" w:rsidRDefault="00ED0A7B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  <w:r w:rsidR="00E532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gads</w:t>
            </w:r>
          </w:p>
        </w:tc>
        <w:tc>
          <w:tcPr>
            <w:tcW w:w="2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38B0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Turpmākie trīs gadi (</w:t>
            </w:r>
            <w:proofErr w:type="spellStart"/>
            <w:r w:rsidRPr="000D345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6C5A75" w:rsidRPr="008337F6" w14:paraId="2D27822C" w14:textId="77777777" w:rsidTr="000D3454">
        <w:trPr>
          <w:tblCellSpacing w:w="15" w:type="dxa"/>
        </w:trPr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5B42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14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AAE0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1A2E" w14:textId="77777777" w:rsidR="00655F2C" w:rsidRPr="000D3454" w:rsidRDefault="003E0DBF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="00BA2587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4981" w14:textId="77777777" w:rsidR="00655F2C" w:rsidRPr="000D3454" w:rsidRDefault="003E0DBF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97D4" w14:textId="77777777" w:rsidR="00655F2C" w:rsidRPr="000D3454" w:rsidRDefault="003E0DBF" w:rsidP="00BA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  <w:tr w:rsidR="00ED0A7B" w:rsidRPr="008337F6" w14:paraId="57FAD295" w14:textId="77777777" w:rsidTr="000D3454">
        <w:trPr>
          <w:tblCellSpacing w:w="15" w:type="dxa"/>
        </w:trPr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A9E0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D2AF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7B63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34986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7B3C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665B2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2021.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99D1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CBDB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665B2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2022.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5DBB" w14:textId="77777777"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665B2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2022.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</w:tr>
      <w:tr w:rsidR="00ED0A7B" w:rsidRPr="008337F6" w14:paraId="2431C44E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7D8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ED3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7280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8273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4979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7CAC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CAE6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8922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</w:t>
            </w:r>
          </w:p>
        </w:tc>
      </w:tr>
      <w:tr w:rsidR="00ED0A7B" w:rsidRPr="008337F6" w14:paraId="5E4CC113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4ADD8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 Budžeta ieņēmumi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F236" w14:textId="77777777" w:rsidR="00E5323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EB0A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CE5A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25F1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60D2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430F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906E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</w:tr>
      <w:tr w:rsidR="00ED0A7B" w:rsidRPr="008337F6" w14:paraId="3E76BEE6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CC2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83E6" w14:textId="77777777" w:rsidR="00ED0A7B" w:rsidRPr="000D3454" w:rsidRDefault="007C063F" w:rsidP="00440A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144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B0A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D90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8E2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647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954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012F6328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640B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968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676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CB1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AC1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92F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59F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D22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396280FA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B23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137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A57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DDC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7FD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556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C7A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47E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7ACEA4AC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AD8E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 Budžeta izdevumi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E6D7" w14:textId="77777777" w:rsidR="00ED0A7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A68A" w14:textId="19FE140B" w:rsidR="00ED0A7B" w:rsidRPr="000D3454" w:rsidRDefault="00314B64" w:rsidP="008F7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7015C4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101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789 800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CD3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324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FD3E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299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29B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5ED35DB1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042D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CCD0" w14:textId="77777777" w:rsidR="00ED0A7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  <w:r w:rsidR="002D604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07B3" w14:textId="77777777" w:rsidR="00ED0A7B" w:rsidRPr="000D3454" w:rsidRDefault="00ED0A7B" w:rsidP="004E72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101 789 800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4A7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F15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C4E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DF1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30A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7F175C89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E463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699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EBD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77B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A03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432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0B3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E5D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2E8347E1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FD4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2.3. pašvaldību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D92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1AB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CA7E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4DF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EE4C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2819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8A7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70FD003D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3E0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 Finansiālā ietekme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A03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BDD6" w14:textId="77777777" w:rsidR="00ED0A7B" w:rsidRPr="000D3454" w:rsidRDefault="00ED0A7B" w:rsidP="004E72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033D7E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-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101 789 800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978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04C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589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C26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5ED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6492746E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2A9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6AE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D790" w14:textId="77777777" w:rsidR="00ED0A7B" w:rsidRPr="000D3454" w:rsidRDefault="00ED0A7B" w:rsidP="004E72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033D7E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-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101 789 800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6E0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DDA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622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502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D34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2A1D285E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82C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6F9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2AB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5D0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0E4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EA5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49E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A49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51FEBB8C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261E2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FCB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85C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CFB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E17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9CB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4C4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240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7C05D7D6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C5D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CD7F2" w14:textId="77777777" w:rsidR="00ED0A7B" w:rsidRPr="000D3454" w:rsidRDefault="00ED0A7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5A40" w14:textId="6F75FE77" w:rsidR="00ED0A7B" w:rsidRPr="000D3454" w:rsidRDefault="00ED0A7B" w:rsidP="004E72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+101</w:t>
            </w:r>
            <w:r w:rsidR="00EA38D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789</w:t>
            </w:r>
            <w:r w:rsidR="00EA38D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800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FC21" w14:textId="1CB0058E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3E4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FDCB" w14:textId="27D1E8D6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F9B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9D7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16AF115A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256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 Precizēta finansiālā ietekme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BECC" w14:textId="77777777" w:rsidR="00ED0A7B" w:rsidRPr="000D3454" w:rsidRDefault="00ED0A7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79AB" w14:textId="3ADE21D3" w:rsidR="00ED0A7B" w:rsidRPr="000D3454" w:rsidRDefault="00EA38D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5BA1" w14:textId="77777777" w:rsidR="00ED0A7B" w:rsidRPr="000D3454" w:rsidRDefault="00ED0A7B" w:rsidP="005317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X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066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923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C21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DFF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5C928554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95E8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F05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A27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111B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384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3B0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645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F8EB4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12BB90AC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1BDC1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97F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B1B9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D06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391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DF2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8175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386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4FC2785C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C92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1576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303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EB2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E97A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B5C8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5F9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3A6F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14:paraId="6FBB2FE4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389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6. Detalizēts ieņēmumu un izdevumu aprēķins (ja nepieciešams, detalizētu ieņēmumu 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un izdevumu aprēķinu var pievienot anotācijas pielikumā)</w:t>
            </w:r>
          </w:p>
        </w:tc>
        <w:tc>
          <w:tcPr>
            <w:tcW w:w="409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CFAB" w14:textId="76C46B73" w:rsidR="00B96D09" w:rsidRPr="008337F6" w:rsidRDefault="00B96D09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 xml:space="preserve">Krīzes skartajās nozarēs, kurām sakarā ar </w:t>
            </w:r>
            <w:proofErr w:type="spellStart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Covid</w:t>
            </w:r>
            <w:proofErr w:type="spellEnd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– 19 izplatību ir piemērojami pasākumi un īpašie atbalsta mehānismi, darbojas 17 453 uzņēmumi, kuri nodarbina 72 707 darbiniekus. Pieņemot, ka dīkstāves pabalsts tiks pieprasīts par visiem </w:t>
            </w:r>
            <w:r w:rsidR="00EA38D0" w:rsidRPr="00B96D0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nodarbinātajiem par </w:t>
            </w:r>
            <w:r w:rsidR="00EA38D0" w:rsidRPr="00BF0E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likuma „Par valsts apdraudējuma un tā seku novēršanas un pārvarēšanas pasākumie</w:t>
            </w:r>
            <w:r w:rsidR="00314B6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 sakarā ar COVID-19 izplatību”</w:t>
            </w:r>
            <w:r w:rsidR="00EA38D0" w:rsidRPr="00BF0E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14.panta pirmajā daļā </w:t>
            </w:r>
            <w:r w:rsidR="00EA38D0" w:rsidRPr="00BF0E4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noteikto maksimālo summu</w:t>
            </w:r>
            <w:r w:rsidR="00EA38D0" w:rsidRPr="00B96D0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700 </w:t>
            </w:r>
            <w:proofErr w:type="spellStart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kopumā minētās izmaksas mēnesī sastāda 72 707 x 700 = 50</w:t>
            </w:r>
            <w:r w:rsidR="00F80801"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894 900 </w:t>
            </w:r>
            <w:proofErr w:type="spellStart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14:paraId="48E9A791" w14:textId="707E38D1" w:rsidR="00B96D09" w:rsidRPr="008337F6" w:rsidRDefault="00B96D09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Plānots, ka </w:t>
            </w:r>
            <w:r w:rsidR="00AA75B2"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dīkstāves pabalsta izmaksai</w:t>
            </w: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AA75B2"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par diviem mēnešiem </w:t>
            </w: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AA75B2"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nepieciešamais finansējums ir</w:t>
            </w: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101 789 800</w:t>
            </w: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‬ </w:t>
            </w:r>
            <w:proofErr w:type="spellStart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AA75B2"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apmērā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14:paraId="46CE345A" w14:textId="77777777" w:rsidR="00E12DE3" w:rsidRPr="000D3454" w:rsidRDefault="00E12DE3" w:rsidP="00FC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14:paraId="2126EB8F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3DCD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409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EAF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14:paraId="75E833EF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7A117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409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EEE3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14:paraId="391C3945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3DE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7. Amata vietu skaita izmaiņas</w:t>
            </w:r>
          </w:p>
        </w:tc>
        <w:tc>
          <w:tcPr>
            <w:tcW w:w="40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A380" w14:textId="77777777"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D0A7B" w:rsidRPr="008337F6" w14:paraId="42C60FE0" w14:textId="77777777" w:rsidTr="000D3454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E8C2" w14:textId="77777777" w:rsidR="00ED0A7B" w:rsidRPr="000D3454" w:rsidRDefault="00ED0A7B" w:rsidP="007F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8. Cita informācija</w:t>
            </w:r>
          </w:p>
        </w:tc>
        <w:tc>
          <w:tcPr>
            <w:tcW w:w="40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7020B" w14:textId="77777777" w:rsidR="002B5C48" w:rsidRPr="000D3454" w:rsidRDefault="0093163B" w:rsidP="0093163B">
            <w:pPr>
              <w:tabs>
                <w:tab w:val="center" w:pos="4153"/>
                <w:tab w:val="right" w:pos="846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  <w:t xml:space="preserve">Izdevumus sedz no valsts budžeta programmas 02.00.00 </w:t>
            </w:r>
            <w:r w:rsidRPr="000D345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lv-LV"/>
              </w:rPr>
              <w:t>„</w:t>
            </w:r>
            <w:r w:rsidRPr="000D34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  <w:t>Līdzekļi neparedzētiem gadījumiem</w:t>
            </w:r>
            <w:r w:rsidRPr="000D345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lv-LV"/>
              </w:rPr>
              <w:t>”.</w:t>
            </w:r>
          </w:p>
        </w:tc>
      </w:tr>
    </w:tbl>
    <w:p w14:paraId="435BE0D6" w14:textId="77777777" w:rsidR="00C35712" w:rsidRPr="000D3454" w:rsidRDefault="00C35712" w:rsidP="00F80B2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3011"/>
        <w:gridCol w:w="5541"/>
      </w:tblGrid>
      <w:tr w:rsidR="00C35712" w:rsidRPr="008337F6" w14:paraId="7DAE1B3A" w14:textId="77777777" w:rsidTr="00C3571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5120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C35712" w:rsidRPr="008337F6" w14:paraId="6D081AE9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781C6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4C98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Saistītie tiesību aktu projekti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1786" w14:textId="77777777" w:rsidR="00C35712" w:rsidRPr="000D3454" w:rsidRDefault="00C35712" w:rsidP="00C3571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Projekts ir </w:t>
            </w:r>
            <w:r w:rsidR="006D1B3B" w:rsidRPr="000D3454">
              <w:rPr>
                <w:rFonts w:ascii="Times New Roman" w:hAnsi="Times New Roman" w:cs="Times New Roman"/>
                <w:sz w:val="26"/>
                <w:szCs w:val="26"/>
              </w:rPr>
              <w:t>saistīts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ar </w:t>
            </w:r>
            <w:r w:rsidR="00B96D09" w:rsidRPr="000D3454">
              <w:rPr>
                <w:rFonts w:ascii="Times New Roman" w:hAnsi="Times New Roman" w:cs="Times New Roman"/>
                <w:sz w:val="26"/>
                <w:szCs w:val="26"/>
              </w:rPr>
              <w:t>Ekonomikas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ministrijas </w:t>
            </w:r>
            <w:r w:rsidR="00D45128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sadarbībā ar </w:t>
            </w:r>
            <w:r w:rsidR="00B96D09" w:rsidRPr="000D3454">
              <w:rPr>
                <w:rFonts w:ascii="Times New Roman" w:hAnsi="Times New Roman" w:cs="Times New Roman"/>
                <w:sz w:val="26"/>
                <w:szCs w:val="26"/>
              </w:rPr>
              <w:t>Valsts ieņēmumu dienestu</w:t>
            </w:r>
            <w:r w:rsidR="00D45128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sagatavoto </w:t>
            </w:r>
            <w:r w:rsidR="00D45128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noteikumu projektu </w:t>
            </w:r>
            <w:r w:rsidR="00B96D09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“Noteikumi par  dīkstāves pabalstu darbiniekiem, kurus skar </w:t>
            </w:r>
            <w:proofErr w:type="spellStart"/>
            <w:r w:rsidR="00B96D09" w:rsidRPr="000D3454">
              <w:rPr>
                <w:rFonts w:ascii="Times New Roman" w:hAnsi="Times New Roman" w:cs="Times New Roman"/>
                <w:sz w:val="26"/>
                <w:szCs w:val="26"/>
              </w:rPr>
              <w:t>Covid</w:t>
            </w:r>
            <w:proofErr w:type="spellEnd"/>
            <w:r w:rsidR="00B96D09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– 19 izplatība”.</w:t>
            </w:r>
          </w:p>
        </w:tc>
      </w:tr>
      <w:tr w:rsidR="00C35712" w:rsidRPr="008337F6" w14:paraId="4A046FA3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556D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2F4F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Atbildīgā institūcija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B527" w14:textId="77777777" w:rsidR="00C35712" w:rsidRPr="000D3454" w:rsidRDefault="00AA75B2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Finanšu</w:t>
            </w:r>
            <w:r w:rsidR="00C35712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ministrija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(Valsts ieņēmumu dienests)</w:t>
            </w:r>
          </w:p>
        </w:tc>
      </w:tr>
      <w:tr w:rsidR="00C35712" w:rsidRPr="008337F6" w14:paraId="3F3625BA" w14:textId="77777777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8B38" w14:textId="77777777"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B65E" w14:textId="77777777"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F185" w14:textId="77777777" w:rsidR="00C35712" w:rsidRPr="000D3454" w:rsidRDefault="00C35712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Nav</w:t>
            </w:r>
            <w:r w:rsidR="008337F6"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14:paraId="1B522312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14:paraId="6D09D50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1C7E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8337F6" w14:paraId="4D86BB69" w14:textId="77777777" w:rsidTr="00C565C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63C8" w14:textId="77777777" w:rsidR="00C565CE" w:rsidRPr="000D3454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44D0771F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14:paraId="42DC7CF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C126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9A262D" w:rsidRPr="008337F6" w14:paraId="2756A12B" w14:textId="77777777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BF03" w14:textId="77777777" w:rsidR="009A262D" w:rsidRPr="000D3454" w:rsidRDefault="009A262D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4171C89C" w14:textId="77777777"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14:paraId="73C0E34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E848" w14:textId="77777777"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337F6" w14:paraId="02D3CFD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F64F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1FEC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F77CD" w14:textId="77777777" w:rsidR="00E5323B" w:rsidRPr="000D3454" w:rsidRDefault="0093163B" w:rsidP="0081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Finanšu ministrija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(Valsts ieņēmumu dienests)</w:t>
            </w:r>
          </w:p>
        </w:tc>
      </w:tr>
      <w:tr w:rsidR="00E5323B" w:rsidRPr="008337F6" w14:paraId="4128C88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0357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E0F8" w14:textId="77777777" w:rsidR="003E0DBF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14:paraId="45C97C0F" w14:textId="77777777" w:rsidR="00E83818" w:rsidRPr="000D3454" w:rsidRDefault="00E83818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14:paraId="5DA92FDA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A752" w14:textId="77777777"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5323B" w:rsidRPr="008337F6" w14:paraId="6183A24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F2A2" w14:textId="77777777"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32525" w14:textId="77777777"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AC52" w14:textId="77777777"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  <w:r w:rsidR="008337F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11F450A3" w14:textId="77777777" w:rsidR="007F6C27" w:rsidRPr="000D3454" w:rsidRDefault="007F6C27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DE16E1" w14:textId="77777777" w:rsidR="00EA38D0" w:rsidRPr="000D3454" w:rsidRDefault="00EA38D0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9718D8" w14:textId="77777777" w:rsidR="00B23E5D" w:rsidRPr="000D3454" w:rsidRDefault="00B96D09" w:rsidP="00652978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</w:t>
      </w:r>
      <w:r w:rsidR="0028408B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istrs</w:t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proofErr w:type="spellStart"/>
      <w:r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J.Reirs</w:t>
      </w:r>
      <w:proofErr w:type="spellEnd"/>
    </w:p>
    <w:p w14:paraId="4A2F2322" w14:textId="77777777" w:rsidR="008337F6" w:rsidRDefault="008337F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639976" w14:textId="77777777" w:rsidR="008337F6" w:rsidRDefault="008337F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2A77480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C985BB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1EDCB20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CC6EA1" w14:textId="7909C22E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6B4F1C" w14:textId="2B3CBC92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1AF5A5" w14:textId="20B1D08D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09A7A6D" w14:textId="6635FAAE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DEC2A6" w14:textId="029B48C9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43F9E6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FD5AC3" w14:textId="77777777"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02E9A2" w14:textId="7849959B" w:rsidR="007C063F" w:rsidRPr="007C063F" w:rsidRDefault="00B96D09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Eltermane</w:t>
      </w:r>
      <w:r w:rsidR="007C063F" w:rsidRPr="007C063F">
        <w:rPr>
          <w:rFonts w:ascii="Times New Roman" w:hAnsi="Times New Roman" w:cs="Times New Roman"/>
          <w:color w:val="000000"/>
          <w:sz w:val="20"/>
          <w:szCs w:val="20"/>
        </w:rPr>
        <w:t xml:space="preserve"> 67</w:t>
      </w:r>
      <w:r>
        <w:rPr>
          <w:rFonts w:ascii="Times New Roman" w:hAnsi="Times New Roman" w:cs="Times New Roman"/>
          <w:color w:val="000000"/>
          <w:sz w:val="20"/>
          <w:szCs w:val="20"/>
        </w:rPr>
        <w:t>120251</w:t>
      </w:r>
    </w:p>
    <w:p w14:paraId="27C9B44F" w14:textId="77777777" w:rsidR="00894C55" w:rsidRPr="00894C55" w:rsidRDefault="00B96D09" w:rsidP="000062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6D09">
        <w:rPr>
          <w:rFonts w:ascii="Times New Roman" w:hAnsi="Times New Roman" w:cs="Times New Roman"/>
          <w:sz w:val="20"/>
          <w:szCs w:val="20"/>
        </w:rPr>
        <w:t>Liene.E</w:t>
      </w:r>
      <w:r>
        <w:rPr>
          <w:rFonts w:ascii="Times New Roman" w:hAnsi="Times New Roman" w:cs="Times New Roman"/>
          <w:sz w:val="20"/>
          <w:szCs w:val="20"/>
        </w:rPr>
        <w:t>ltermane@vid.gov.lv</w:t>
      </w:r>
    </w:p>
    <w:sectPr w:rsidR="00894C55" w:rsidRPr="00894C55" w:rsidSect="0012352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5BD0" w14:textId="77777777" w:rsidR="00C5693F" w:rsidRDefault="00C5693F" w:rsidP="00894C55">
      <w:pPr>
        <w:spacing w:after="0" w:line="240" w:lineRule="auto"/>
      </w:pPr>
      <w:r>
        <w:separator/>
      </w:r>
    </w:p>
  </w:endnote>
  <w:endnote w:type="continuationSeparator" w:id="0">
    <w:p w14:paraId="71EDA546" w14:textId="77777777" w:rsidR="00C5693F" w:rsidRDefault="00C5693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1175" w14:textId="783F4717" w:rsidR="00C35712" w:rsidRPr="007C063F" w:rsidRDefault="00B96D09" w:rsidP="007C063F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C35712" w:rsidRPr="007C063F">
      <w:rPr>
        <w:rFonts w:ascii="Times New Roman" w:hAnsi="Times New Roman" w:cs="Times New Roman"/>
        <w:sz w:val="20"/>
        <w:szCs w:val="20"/>
      </w:rPr>
      <w:t>MAnot_</w:t>
    </w:r>
    <w:r w:rsidR="00C3571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4</w:t>
    </w:r>
    <w:r w:rsidR="00C35712" w:rsidRPr="007C063F">
      <w:rPr>
        <w:rFonts w:ascii="Times New Roman" w:hAnsi="Times New Roman" w:cs="Times New Roman"/>
        <w:sz w:val="20"/>
        <w:szCs w:val="20"/>
      </w:rPr>
      <w:t>0320</w:t>
    </w:r>
    <w:r w:rsidR="00AD6C80" w:rsidRPr="007C063F" w:rsidDel="00AD6C80">
      <w:rPr>
        <w:rFonts w:ascii="Times New Roman" w:hAnsi="Times New Roman" w:cs="Times New Roman"/>
        <w:sz w:val="20"/>
        <w:szCs w:val="20"/>
      </w:rPr>
      <w:t xml:space="preserve"> </w:t>
    </w:r>
    <w:r w:rsidR="00C35712">
      <w:rPr>
        <w:rFonts w:ascii="Times New Roman" w:hAnsi="Times New Roman" w:cs="Times New Roman"/>
        <w:sz w:val="20"/>
        <w:szCs w:val="20"/>
      </w:rPr>
      <w:t>_</w:t>
    </w:r>
    <w:r w:rsidR="00C35712" w:rsidRPr="007C063F">
      <w:rPr>
        <w:rFonts w:ascii="Times New Roman" w:hAnsi="Times New Roman" w:cs="Times New Roman"/>
        <w:sz w:val="20"/>
        <w:szCs w:val="20"/>
      </w:rPr>
      <w:t>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CC3B" w14:textId="5B6DE9F6" w:rsidR="00C35712" w:rsidRPr="007C063F" w:rsidRDefault="00B96D09" w:rsidP="007C063F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C35712" w:rsidRPr="007C063F">
      <w:rPr>
        <w:rFonts w:ascii="Times New Roman" w:hAnsi="Times New Roman" w:cs="Times New Roman"/>
        <w:sz w:val="20"/>
        <w:szCs w:val="20"/>
      </w:rPr>
      <w:t>MAnot_</w:t>
    </w:r>
    <w:r w:rsidR="00C3571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4</w:t>
    </w:r>
    <w:r w:rsidR="00C35712" w:rsidRPr="007C063F">
      <w:rPr>
        <w:rFonts w:ascii="Times New Roman" w:hAnsi="Times New Roman" w:cs="Times New Roman"/>
        <w:sz w:val="20"/>
        <w:szCs w:val="20"/>
      </w:rPr>
      <w:t>0320_Covid19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FA65" w14:textId="77777777" w:rsidR="00C5693F" w:rsidRDefault="00C5693F" w:rsidP="00894C55">
      <w:pPr>
        <w:spacing w:after="0" w:line="240" w:lineRule="auto"/>
      </w:pPr>
      <w:r>
        <w:separator/>
      </w:r>
    </w:p>
  </w:footnote>
  <w:footnote w:type="continuationSeparator" w:id="0">
    <w:p w14:paraId="32E6A5A5" w14:textId="77777777" w:rsidR="00C5693F" w:rsidRDefault="00C5693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9E9809" w14:textId="1B20662A" w:rsidR="00C35712" w:rsidRPr="00652978" w:rsidRDefault="00501E95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C35712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272D26">
          <w:rPr>
            <w:rFonts w:ascii="Times New Roman" w:hAnsi="Times New Roman" w:cs="Times New Roman"/>
            <w:noProof/>
          </w:rPr>
          <w:t>5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24E"/>
    <w:rsid w:val="000239AE"/>
    <w:rsid w:val="0002708B"/>
    <w:rsid w:val="00033D7E"/>
    <w:rsid w:val="00036235"/>
    <w:rsid w:val="00037942"/>
    <w:rsid w:val="00095591"/>
    <w:rsid w:val="000A2399"/>
    <w:rsid w:val="000A63EC"/>
    <w:rsid w:val="000C2FF0"/>
    <w:rsid w:val="000D064B"/>
    <w:rsid w:val="000D3454"/>
    <w:rsid w:val="000D4FAD"/>
    <w:rsid w:val="000D56BE"/>
    <w:rsid w:val="000D587E"/>
    <w:rsid w:val="000D6FD3"/>
    <w:rsid w:val="000E61BA"/>
    <w:rsid w:val="00103C22"/>
    <w:rsid w:val="0012352E"/>
    <w:rsid w:val="0012465D"/>
    <w:rsid w:val="00125120"/>
    <w:rsid w:val="00126442"/>
    <w:rsid w:val="00126B8B"/>
    <w:rsid w:val="00133D25"/>
    <w:rsid w:val="001479F6"/>
    <w:rsid w:val="0018499E"/>
    <w:rsid w:val="001C3358"/>
    <w:rsid w:val="001C59B7"/>
    <w:rsid w:val="001C5A2A"/>
    <w:rsid w:val="001D24E3"/>
    <w:rsid w:val="001F5667"/>
    <w:rsid w:val="001F7240"/>
    <w:rsid w:val="001F78FE"/>
    <w:rsid w:val="00207D12"/>
    <w:rsid w:val="00217AF7"/>
    <w:rsid w:val="00220CB2"/>
    <w:rsid w:val="00224688"/>
    <w:rsid w:val="00226B6D"/>
    <w:rsid w:val="0023313D"/>
    <w:rsid w:val="00236670"/>
    <w:rsid w:val="00243426"/>
    <w:rsid w:val="00247F7D"/>
    <w:rsid w:val="00252698"/>
    <w:rsid w:val="002603D7"/>
    <w:rsid w:val="0026588C"/>
    <w:rsid w:val="00272D26"/>
    <w:rsid w:val="0027515C"/>
    <w:rsid w:val="0028408B"/>
    <w:rsid w:val="002975AA"/>
    <w:rsid w:val="002A524F"/>
    <w:rsid w:val="002B4F2F"/>
    <w:rsid w:val="002B5C48"/>
    <w:rsid w:val="002B5C78"/>
    <w:rsid w:val="002D6045"/>
    <w:rsid w:val="002E058D"/>
    <w:rsid w:val="002E1C05"/>
    <w:rsid w:val="002F3B85"/>
    <w:rsid w:val="002F590B"/>
    <w:rsid w:val="00305EA1"/>
    <w:rsid w:val="00314B64"/>
    <w:rsid w:val="00321ABA"/>
    <w:rsid w:val="003431EC"/>
    <w:rsid w:val="0036204A"/>
    <w:rsid w:val="0036699F"/>
    <w:rsid w:val="003729A6"/>
    <w:rsid w:val="00375025"/>
    <w:rsid w:val="00385FF0"/>
    <w:rsid w:val="003A1BF0"/>
    <w:rsid w:val="003A6985"/>
    <w:rsid w:val="003B0BF9"/>
    <w:rsid w:val="003C0081"/>
    <w:rsid w:val="003C5459"/>
    <w:rsid w:val="003E0791"/>
    <w:rsid w:val="003E0DBF"/>
    <w:rsid w:val="003F28AC"/>
    <w:rsid w:val="0041142F"/>
    <w:rsid w:val="004124D2"/>
    <w:rsid w:val="00440A20"/>
    <w:rsid w:val="004454FE"/>
    <w:rsid w:val="00456E40"/>
    <w:rsid w:val="00463FAF"/>
    <w:rsid w:val="00471F27"/>
    <w:rsid w:val="00477C8E"/>
    <w:rsid w:val="00491A01"/>
    <w:rsid w:val="004950B4"/>
    <w:rsid w:val="004B2557"/>
    <w:rsid w:val="004B32C4"/>
    <w:rsid w:val="004B6046"/>
    <w:rsid w:val="004E5758"/>
    <w:rsid w:val="004E63EE"/>
    <w:rsid w:val="004E72CD"/>
    <w:rsid w:val="004F4B3D"/>
    <w:rsid w:val="0050178F"/>
    <w:rsid w:val="00501E95"/>
    <w:rsid w:val="00511D43"/>
    <w:rsid w:val="0053178E"/>
    <w:rsid w:val="00554D59"/>
    <w:rsid w:val="00555658"/>
    <w:rsid w:val="00573DF9"/>
    <w:rsid w:val="00592143"/>
    <w:rsid w:val="00594723"/>
    <w:rsid w:val="005C2152"/>
    <w:rsid w:val="005D44BE"/>
    <w:rsid w:val="00603C36"/>
    <w:rsid w:val="00614D18"/>
    <w:rsid w:val="00625AD2"/>
    <w:rsid w:val="006360B2"/>
    <w:rsid w:val="00652978"/>
    <w:rsid w:val="00655F2C"/>
    <w:rsid w:val="00665B25"/>
    <w:rsid w:val="00670C9D"/>
    <w:rsid w:val="006865E8"/>
    <w:rsid w:val="006C5A75"/>
    <w:rsid w:val="006C66EC"/>
    <w:rsid w:val="006D1B3B"/>
    <w:rsid w:val="006E1081"/>
    <w:rsid w:val="006E23A2"/>
    <w:rsid w:val="006E6AE5"/>
    <w:rsid w:val="006F7B6E"/>
    <w:rsid w:val="007015C4"/>
    <w:rsid w:val="00720585"/>
    <w:rsid w:val="00733A7F"/>
    <w:rsid w:val="00733EB5"/>
    <w:rsid w:val="00736F69"/>
    <w:rsid w:val="00737339"/>
    <w:rsid w:val="00752A10"/>
    <w:rsid w:val="007575E7"/>
    <w:rsid w:val="0076143B"/>
    <w:rsid w:val="00773AF6"/>
    <w:rsid w:val="00773C3A"/>
    <w:rsid w:val="007748AA"/>
    <w:rsid w:val="0077497D"/>
    <w:rsid w:val="00795F71"/>
    <w:rsid w:val="007B017C"/>
    <w:rsid w:val="007B5ADF"/>
    <w:rsid w:val="007B7FA9"/>
    <w:rsid w:val="007C063F"/>
    <w:rsid w:val="007C7E78"/>
    <w:rsid w:val="007E3ED8"/>
    <w:rsid w:val="007E5F7A"/>
    <w:rsid w:val="007E73AB"/>
    <w:rsid w:val="007F0ED6"/>
    <w:rsid w:val="007F32E7"/>
    <w:rsid w:val="007F6C27"/>
    <w:rsid w:val="008139BF"/>
    <w:rsid w:val="00816C11"/>
    <w:rsid w:val="00817EAB"/>
    <w:rsid w:val="00826B02"/>
    <w:rsid w:val="008337F6"/>
    <w:rsid w:val="00837AFE"/>
    <w:rsid w:val="00841737"/>
    <w:rsid w:val="008466F2"/>
    <w:rsid w:val="00894816"/>
    <w:rsid w:val="00894C55"/>
    <w:rsid w:val="00895BFA"/>
    <w:rsid w:val="008A03B3"/>
    <w:rsid w:val="008B6FB0"/>
    <w:rsid w:val="008C021F"/>
    <w:rsid w:val="008D0C3A"/>
    <w:rsid w:val="008D35C5"/>
    <w:rsid w:val="008E3EB6"/>
    <w:rsid w:val="008F599A"/>
    <w:rsid w:val="008F7CFA"/>
    <w:rsid w:val="00916E21"/>
    <w:rsid w:val="00926789"/>
    <w:rsid w:val="00931369"/>
    <w:rsid w:val="0093163B"/>
    <w:rsid w:val="009470D3"/>
    <w:rsid w:val="00955250"/>
    <w:rsid w:val="009774C7"/>
    <w:rsid w:val="009A0741"/>
    <w:rsid w:val="009A262D"/>
    <w:rsid w:val="009A2654"/>
    <w:rsid w:val="009A4B66"/>
    <w:rsid w:val="009B2BDD"/>
    <w:rsid w:val="009D1BEC"/>
    <w:rsid w:val="009D4CB0"/>
    <w:rsid w:val="009D5349"/>
    <w:rsid w:val="00A00422"/>
    <w:rsid w:val="00A0307B"/>
    <w:rsid w:val="00A07B60"/>
    <w:rsid w:val="00A10FC3"/>
    <w:rsid w:val="00A133D1"/>
    <w:rsid w:val="00A23E0A"/>
    <w:rsid w:val="00A24E09"/>
    <w:rsid w:val="00A3306C"/>
    <w:rsid w:val="00A37DB4"/>
    <w:rsid w:val="00A401FE"/>
    <w:rsid w:val="00A6073E"/>
    <w:rsid w:val="00A6461C"/>
    <w:rsid w:val="00A72BC8"/>
    <w:rsid w:val="00A859C0"/>
    <w:rsid w:val="00A9511B"/>
    <w:rsid w:val="00A97030"/>
    <w:rsid w:val="00AA75B2"/>
    <w:rsid w:val="00AD6C80"/>
    <w:rsid w:val="00AE485C"/>
    <w:rsid w:val="00AE5567"/>
    <w:rsid w:val="00AF1239"/>
    <w:rsid w:val="00AF49E9"/>
    <w:rsid w:val="00AF6B7B"/>
    <w:rsid w:val="00B06CF6"/>
    <w:rsid w:val="00B16480"/>
    <w:rsid w:val="00B17A27"/>
    <w:rsid w:val="00B2165C"/>
    <w:rsid w:val="00B23E5D"/>
    <w:rsid w:val="00B304F3"/>
    <w:rsid w:val="00B75F28"/>
    <w:rsid w:val="00B914A9"/>
    <w:rsid w:val="00B96D09"/>
    <w:rsid w:val="00BA20AA"/>
    <w:rsid w:val="00BA2587"/>
    <w:rsid w:val="00BA3AA5"/>
    <w:rsid w:val="00BB194F"/>
    <w:rsid w:val="00BD4425"/>
    <w:rsid w:val="00C150FC"/>
    <w:rsid w:val="00C172DA"/>
    <w:rsid w:val="00C23CC5"/>
    <w:rsid w:val="00C25B49"/>
    <w:rsid w:val="00C35712"/>
    <w:rsid w:val="00C3601C"/>
    <w:rsid w:val="00C45F34"/>
    <w:rsid w:val="00C565CE"/>
    <w:rsid w:val="00C5693F"/>
    <w:rsid w:val="00C56B92"/>
    <w:rsid w:val="00C64B86"/>
    <w:rsid w:val="00C75708"/>
    <w:rsid w:val="00C8298F"/>
    <w:rsid w:val="00C83F07"/>
    <w:rsid w:val="00CB1425"/>
    <w:rsid w:val="00CB7139"/>
    <w:rsid w:val="00CC0D2D"/>
    <w:rsid w:val="00CC32AB"/>
    <w:rsid w:val="00CD17D8"/>
    <w:rsid w:val="00CD7366"/>
    <w:rsid w:val="00CD7FEA"/>
    <w:rsid w:val="00CE5657"/>
    <w:rsid w:val="00CE74DF"/>
    <w:rsid w:val="00CF3474"/>
    <w:rsid w:val="00D03196"/>
    <w:rsid w:val="00D055C0"/>
    <w:rsid w:val="00D12E3C"/>
    <w:rsid w:val="00D133F8"/>
    <w:rsid w:val="00D14A3E"/>
    <w:rsid w:val="00D24072"/>
    <w:rsid w:val="00D32F95"/>
    <w:rsid w:val="00D41891"/>
    <w:rsid w:val="00D45128"/>
    <w:rsid w:val="00D73C4A"/>
    <w:rsid w:val="00D77E38"/>
    <w:rsid w:val="00D80644"/>
    <w:rsid w:val="00DA1F7E"/>
    <w:rsid w:val="00DE2DFC"/>
    <w:rsid w:val="00DF615B"/>
    <w:rsid w:val="00DF62E8"/>
    <w:rsid w:val="00E02D9E"/>
    <w:rsid w:val="00E1219D"/>
    <w:rsid w:val="00E12DE3"/>
    <w:rsid w:val="00E20E77"/>
    <w:rsid w:val="00E30506"/>
    <w:rsid w:val="00E3662B"/>
    <w:rsid w:val="00E3716B"/>
    <w:rsid w:val="00E40780"/>
    <w:rsid w:val="00E5323B"/>
    <w:rsid w:val="00E63F2E"/>
    <w:rsid w:val="00E83818"/>
    <w:rsid w:val="00E870C4"/>
    <w:rsid w:val="00E8749E"/>
    <w:rsid w:val="00E90C01"/>
    <w:rsid w:val="00EA3400"/>
    <w:rsid w:val="00EA38D0"/>
    <w:rsid w:val="00EA486E"/>
    <w:rsid w:val="00EB6023"/>
    <w:rsid w:val="00ED0A7B"/>
    <w:rsid w:val="00EE23D3"/>
    <w:rsid w:val="00EE2AF0"/>
    <w:rsid w:val="00EF596D"/>
    <w:rsid w:val="00F00390"/>
    <w:rsid w:val="00F11290"/>
    <w:rsid w:val="00F325A3"/>
    <w:rsid w:val="00F379A0"/>
    <w:rsid w:val="00F42E68"/>
    <w:rsid w:val="00F50DFD"/>
    <w:rsid w:val="00F53DAC"/>
    <w:rsid w:val="00F57B0C"/>
    <w:rsid w:val="00F64B97"/>
    <w:rsid w:val="00F80801"/>
    <w:rsid w:val="00F80B22"/>
    <w:rsid w:val="00F83E17"/>
    <w:rsid w:val="00F90738"/>
    <w:rsid w:val="00FA168D"/>
    <w:rsid w:val="00FA3840"/>
    <w:rsid w:val="00FA4F6E"/>
    <w:rsid w:val="00FB4C1C"/>
    <w:rsid w:val="00FC4C95"/>
    <w:rsid w:val="00FC5AD7"/>
    <w:rsid w:val="00FC6EDA"/>
    <w:rsid w:val="00FE2700"/>
    <w:rsid w:val="00FE3183"/>
    <w:rsid w:val="00FE4D5C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F1A2E"/>
  <w15:docId w15:val="{43F30A18-041A-4F0A-8DA8-96F3521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Normal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3163B"/>
    <w:pPr>
      <w:spacing w:after="0" w:line="240" w:lineRule="auto"/>
    </w:pPr>
  </w:style>
  <w:style w:type="paragraph" w:styleId="Revision">
    <w:name w:val="Revision"/>
    <w:hidden/>
    <w:uiPriority w:val="99"/>
    <w:semiHidden/>
    <w:rsid w:val="005317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4841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Par valsts budžeta mērķdotācijas sadalījumu 2018.gadam to māksliniecisko kolektīvu vadītāju darba samaksai un valsts sociālās apdrošināšanas obligātajām iemaksām, kuru dibinātāji nav pašvaldības</vt:lpstr>
    </vt:vector>
  </TitlesOfParts>
  <Company>Valts ieņēmumu dienests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Ministru kabineta rīkojuma projekta sākotnējās ietekmes novērtējuma ziņojums (anotācija)</dc:subject>
  <dc:creator>Liene Eltermane</dc:creator>
  <cp:keywords/>
  <dc:description>Liene Eltermane 67120251
Liene.Eltermane@vid.gov.lv</dc:description>
  <cp:lastModifiedBy>Vita Liepa</cp:lastModifiedBy>
  <cp:revision>5</cp:revision>
  <cp:lastPrinted>2020-01-20T14:48:00Z</cp:lastPrinted>
  <dcterms:created xsi:type="dcterms:W3CDTF">2020-03-25T05:52:00Z</dcterms:created>
  <dcterms:modified xsi:type="dcterms:W3CDTF">2020-03-25T06:22:00Z</dcterms:modified>
</cp:coreProperties>
</file>