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2391" w:rsidR="00E5323B" w:rsidP="00CA2391" w:rsidRDefault="00C72477" w14:paraId="5D2C1F79" w14:textId="7D67883B">
      <w:pPr>
        <w:spacing w:after="40" w:line="240" w:lineRule="auto"/>
        <w:ind w:right="680"/>
        <w:jc w:val="center"/>
        <w:rPr>
          <w:rFonts w:ascii="Times New Roman" w:hAnsi="Times New Roman" w:eastAsia="Times New Roman" w:cs="Times New Roman"/>
          <w:b/>
          <w:bCs/>
          <w:sz w:val="24"/>
          <w:szCs w:val="24"/>
          <w:lang w:eastAsia="lv-LV"/>
        </w:rPr>
      </w:pPr>
      <w:r w:rsidRPr="00CA2391">
        <w:rPr>
          <w:rFonts w:ascii="Times New Roman" w:hAnsi="Times New Roman" w:eastAsia="Times New Roman" w:cs="Times New Roman"/>
          <w:b/>
          <w:bCs/>
          <w:sz w:val="24"/>
          <w:szCs w:val="24"/>
          <w:lang w:eastAsia="lv-LV"/>
        </w:rPr>
        <w:t>Ministru kabineta rīkojuma projekta “</w:t>
      </w:r>
      <w:r w:rsidRPr="00CA2391" w:rsidR="005D4935">
        <w:rPr>
          <w:rFonts w:ascii="Times New Roman" w:hAnsi="Times New Roman" w:eastAsia="Times New Roman"/>
          <w:b/>
          <w:bCs/>
          <w:sz w:val="24"/>
          <w:szCs w:val="24"/>
          <w:lang w:eastAsia="lv-LV"/>
        </w:rPr>
        <w:t>Grozījumi Ministru kabineta 2017.gada 25.aprīļa rīkojumā Nr.202 “Par Alternatīvo degvielu attīstības plānu 2017.–2020.gadam”</w:t>
      </w:r>
      <w:r w:rsidRPr="00CA2391">
        <w:rPr>
          <w:rFonts w:ascii="Times New Roman" w:hAnsi="Times New Roman" w:eastAsia="Times New Roman" w:cs="Times New Roman"/>
          <w:b/>
          <w:bCs/>
          <w:sz w:val="24"/>
          <w:szCs w:val="24"/>
          <w:lang w:eastAsia="lv-LV"/>
        </w:rPr>
        <w:t>” sākotnējās ietekmes novērtējuma ziņojums (anotācija)</w:t>
      </w:r>
    </w:p>
    <w:p w:rsidRPr="00D63293" w:rsidR="00C72477" w:rsidP="00841E0A" w:rsidRDefault="00C72477" w14:paraId="00C05AAC" w14:textId="77777777">
      <w:pPr>
        <w:shd w:val="clear" w:color="auto" w:fill="FFFFFF"/>
        <w:spacing w:after="0" w:line="240" w:lineRule="auto"/>
        <w:rPr>
          <w:rFonts w:ascii="Times New Roman" w:hAnsi="Times New Roman" w:eastAsia="Times New Roman" w:cs="Times New Roman"/>
          <w:bCs/>
          <w:sz w:val="24"/>
          <w:szCs w:val="24"/>
          <w:lang w:eastAsia="lv-LV"/>
        </w:rPr>
      </w:pPr>
    </w:p>
    <w:tbl>
      <w:tblPr>
        <w:tblW w:w="516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3246"/>
        <w:gridCol w:w="6105"/>
      </w:tblGrid>
      <w:tr w:rsidRPr="003F3FDA" w:rsidR="00386F98" w:rsidTr="00695C67" w14:paraId="6FA8565F" w14:textId="77777777">
        <w:trPr>
          <w:tblCellSpacing w:w="15" w:type="dxa"/>
        </w:trPr>
        <w:tc>
          <w:tcPr>
            <w:tcW w:w="4968" w:type="pct"/>
            <w:gridSpan w:val="2"/>
            <w:vAlign w:val="center"/>
            <w:hideMark/>
          </w:tcPr>
          <w:p w:rsidRPr="003F3FDA" w:rsidR="00655F2C" w:rsidP="00E4575E" w:rsidRDefault="00E5323B" w14:paraId="6E6339AB"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Tiesību akta projekta anotācijas kopsavilkums</w:t>
            </w:r>
          </w:p>
        </w:tc>
      </w:tr>
      <w:tr w:rsidRPr="003F3FDA" w:rsidR="00386F98" w:rsidTr="00695C67" w14:paraId="315A1DFC" w14:textId="77777777">
        <w:trPr>
          <w:tblCellSpacing w:w="15" w:type="dxa"/>
        </w:trPr>
        <w:tc>
          <w:tcPr>
            <w:tcW w:w="1717" w:type="pct"/>
            <w:hideMark/>
          </w:tcPr>
          <w:p w:rsidRPr="003F3FDA" w:rsidR="00E5323B" w:rsidP="00D32CD0" w:rsidRDefault="00E5323B" w14:paraId="28066CA1"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Mērķis, risinājums un projekta spēkā stāšanās laiks </w:t>
            </w:r>
          </w:p>
        </w:tc>
        <w:tc>
          <w:tcPr>
            <w:tcW w:w="3234" w:type="pct"/>
            <w:hideMark/>
          </w:tcPr>
          <w:p w:rsidR="006161C1" w:rsidP="00C934DF" w:rsidRDefault="00F233D4" w14:paraId="2D9BB4C5" w14:textId="1562544C">
            <w:pPr>
              <w:spacing w:after="0" w:line="240" w:lineRule="auto"/>
              <w:jc w:val="both"/>
              <w:rPr>
                <w:rFonts w:ascii="Times New Roman" w:hAnsi="Times New Roman" w:eastAsia="Times New Roman" w:cs="Times New Roman"/>
                <w:iCs/>
                <w:sz w:val="24"/>
                <w:szCs w:val="24"/>
                <w:lang w:eastAsia="lv-LV"/>
              </w:rPr>
            </w:pPr>
            <w:r w:rsidRPr="005D4935">
              <w:rPr>
                <w:rFonts w:ascii="Times New Roman" w:hAnsi="Times New Roman" w:eastAsia="Times New Roman" w:cs="Times New Roman"/>
                <w:iCs/>
                <w:sz w:val="24"/>
                <w:szCs w:val="24"/>
                <w:lang w:eastAsia="lv-LV"/>
              </w:rPr>
              <w:t xml:space="preserve">Ministru kabineta rīkojuma projekta </w:t>
            </w:r>
            <w:r w:rsidRPr="00CA2391" w:rsidR="005D4935">
              <w:rPr>
                <w:rFonts w:ascii="Times New Roman" w:hAnsi="Times New Roman" w:eastAsia="Times New Roman" w:cs="Times New Roman"/>
                <w:iCs/>
                <w:sz w:val="24"/>
                <w:szCs w:val="24"/>
                <w:lang w:eastAsia="lv-LV"/>
              </w:rPr>
              <w:t>“Grozījumi Ministru kabineta 2017.gada 25.aprīļa rīkojumā Nr.202 “Par Alternatīvo degvielu attīstības plānu 2017.–2020.gadam””</w:t>
            </w:r>
            <w:r w:rsidR="00C934DF">
              <w:rPr>
                <w:rFonts w:ascii="Times New Roman" w:hAnsi="Times New Roman" w:eastAsia="Times New Roman" w:cs="Times New Roman"/>
                <w:iCs/>
                <w:sz w:val="24"/>
                <w:szCs w:val="24"/>
                <w:lang w:eastAsia="lv-LV"/>
              </w:rPr>
              <w:t xml:space="preserve"> (turpmāk- rīkojuma projekts) </w:t>
            </w:r>
            <w:r w:rsidRPr="003F3FDA">
              <w:rPr>
                <w:rFonts w:ascii="Times New Roman" w:hAnsi="Times New Roman" w:eastAsia="Times New Roman" w:cs="Times New Roman"/>
                <w:iCs/>
                <w:sz w:val="24"/>
                <w:szCs w:val="24"/>
                <w:lang w:eastAsia="lv-LV"/>
              </w:rPr>
              <w:t xml:space="preserve">mērķis ir veikt nepieciešamos </w:t>
            </w:r>
            <w:r w:rsidRPr="003F3FDA" w:rsidR="006D5AC0">
              <w:rPr>
                <w:rFonts w:ascii="Times New Roman" w:hAnsi="Times New Roman" w:eastAsia="Times New Roman" w:cs="Times New Roman"/>
                <w:iCs/>
                <w:sz w:val="24"/>
                <w:szCs w:val="24"/>
                <w:lang w:eastAsia="lv-LV"/>
              </w:rPr>
              <w:t xml:space="preserve">grozījumus </w:t>
            </w:r>
            <w:r w:rsidR="00D56279">
              <w:rPr>
                <w:rFonts w:ascii="Times New Roman" w:hAnsi="Times New Roman" w:eastAsia="Times New Roman" w:cs="Times New Roman"/>
                <w:iCs/>
                <w:sz w:val="24"/>
                <w:szCs w:val="24"/>
                <w:lang w:eastAsia="lv-LV"/>
              </w:rPr>
              <w:t>Alternatīvo degvielu attīstības plānā 2017.-2020.gadam</w:t>
            </w:r>
            <w:r w:rsidRPr="004D53B3" w:rsidR="00E306A0">
              <w:rPr>
                <w:rFonts w:ascii="Times New Roman" w:hAnsi="Times New Roman" w:eastAsia="Times New Roman" w:cs="Times New Roman"/>
                <w:iCs/>
                <w:sz w:val="24"/>
                <w:szCs w:val="24"/>
                <w:lang w:eastAsia="lv-LV"/>
              </w:rPr>
              <w:t xml:space="preserve"> (turpmāk – </w:t>
            </w:r>
            <w:r w:rsidR="000E0B2E">
              <w:rPr>
                <w:rFonts w:ascii="Times New Roman" w:hAnsi="Times New Roman" w:eastAsia="Times New Roman" w:cs="Times New Roman"/>
                <w:iCs/>
                <w:sz w:val="24"/>
                <w:szCs w:val="24"/>
                <w:lang w:eastAsia="lv-LV"/>
              </w:rPr>
              <w:t>p</w:t>
            </w:r>
            <w:r w:rsidRPr="004D53B3" w:rsidR="00E306A0">
              <w:rPr>
                <w:rFonts w:ascii="Times New Roman" w:hAnsi="Times New Roman" w:eastAsia="Times New Roman" w:cs="Times New Roman"/>
                <w:iCs/>
                <w:sz w:val="24"/>
                <w:szCs w:val="24"/>
                <w:lang w:eastAsia="lv-LV"/>
              </w:rPr>
              <w:t>lāns)</w:t>
            </w:r>
            <w:r w:rsidR="00C934DF">
              <w:rPr>
                <w:rFonts w:ascii="Times New Roman" w:hAnsi="Times New Roman" w:eastAsia="Times New Roman" w:cs="Times New Roman"/>
                <w:iCs/>
                <w:sz w:val="24"/>
                <w:szCs w:val="24"/>
                <w:lang w:eastAsia="lv-LV"/>
              </w:rPr>
              <w:t xml:space="preserve">, </w:t>
            </w:r>
            <w:r w:rsidRPr="00C934DF" w:rsidR="00C934DF">
              <w:rPr>
                <w:rFonts w:ascii="Times New Roman" w:hAnsi="Times New Roman" w:eastAsia="Times New Roman" w:cs="Times New Roman"/>
                <w:iCs/>
                <w:sz w:val="24"/>
                <w:szCs w:val="24"/>
                <w:lang w:eastAsia="lv-LV"/>
              </w:rPr>
              <w:t>iekļaujot tajā jaunus uzdevumus</w:t>
            </w:r>
            <w:r w:rsidR="006161C1">
              <w:rPr>
                <w:rFonts w:ascii="Times New Roman" w:hAnsi="Times New Roman" w:eastAsia="Times New Roman" w:cs="Times New Roman"/>
                <w:iCs/>
                <w:sz w:val="24"/>
                <w:szCs w:val="24"/>
                <w:lang w:eastAsia="lv-LV"/>
              </w:rPr>
              <w:t>, kas paredzēti</w:t>
            </w:r>
            <w:r w:rsidR="0023600A">
              <w:rPr>
                <w:rFonts w:ascii="Times New Roman" w:hAnsi="Times New Roman" w:eastAsia="Times New Roman" w:cs="Times New Roman"/>
                <w:iCs/>
                <w:sz w:val="24"/>
                <w:szCs w:val="24"/>
                <w:lang w:eastAsia="lv-LV"/>
              </w:rPr>
              <w:t xml:space="preserve"> informatīvā ziņojum</w:t>
            </w:r>
            <w:r w:rsidR="006161C1">
              <w:rPr>
                <w:rFonts w:ascii="Times New Roman" w:hAnsi="Times New Roman" w:eastAsia="Times New Roman" w:cs="Times New Roman"/>
                <w:iCs/>
                <w:sz w:val="24"/>
                <w:szCs w:val="24"/>
                <w:lang w:eastAsia="lv-LV"/>
              </w:rPr>
              <w:t>a</w:t>
            </w:r>
            <w:r w:rsidR="0023600A">
              <w:rPr>
                <w:rFonts w:ascii="Times New Roman" w:hAnsi="Times New Roman" w:eastAsia="Times New Roman" w:cs="Times New Roman"/>
                <w:iCs/>
                <w:sz w:val="24"/>
                <w:szCs w:val="24"/>
                <w:lang w:eastAsia="lv-LV"/>
              </w:rPr>
              <w:t xml:space="preserve"> “Alternatīvo degvielu attīstības plāna 2017.-2020.gadam starpposma ietekmes izvērtējums</w:t>
            </w:r>
            <w:r w:rsidR="006161C1">
              <w:rPr>
                <w:rFonts w:ascii="Times New Roman" w:hAnsi="Times New Roman" w:eastAsia="Times New Roman" w:cs="Times New Roman"/>
                <w:iCs/>
                <w:sz w:val="24"/>
                <w:szCs w:val="24"/>
                <w:lang w:eastAsia="lv-LV"/>
              </w:rPr>
              <w:t>” sadaļā “Jauni pasākumi”</w:t>
            </w:r>
            <w:r w:rsidRPr="00C934DF" w:rsidR="00C934DF">
              <w:rPr>
                <w:rFonts w:ascii="Times New Roman" w:hAnsi="Times New Roman" w:eastAsia="Times New Roman" w:cs="Times New Roman"/>
                <w:iCs/>
                <w:sz w:val="24"/>
                <w:szCs w:val="24"/>
                <w:lang w:eastAsia="lv-LV"/>
              </w:rPr>
              <w:t>.</w:t>
            </w:r>
            <w:r w:rsidRPr="004D53B3" w:rsidR="006D5AC0">
              <w:rPr>
                <w:rFonts w:ascii="Times New Roman" w:hAnsi="Times New Roman" w:eastAsia="Times New Roman" w:cs="Times New Roman"/>
                <w:iCs/>
                <w:sz w:val="24"/>
                <w:szCs w:val="24"/>
                <w:lang w:eastAsia="lv-LV"/>
              </w:rPr>
              <w:t xml:space="preserve"> </w:t>
            </w:r>
          </w:p>
          <w:p w:rsidRPr="003F3FDA" w:rsidR="00E5323B" w:rsidP="00C934DF" w:rsidRDefault="00C934DF" w14:paraId="1982288B" w14:textId="1B98E80D">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R</w:t>
            </w:r>
            <w:r w:rsidRPr="004D53B3" w:rsidR="00C17607">
              <w:rPr>
                <w:rFonts w:ascii="Times New Roman" w:hAnsi="Times New Roman" w:eastAsia="Times New Roman" w:cs="Times New Roman"/>
                <w:iCs/>
                <w:sz w:val="24"/>
                <w:szCs w:val="24"/>
                <w:lang w:eastAsia="lv-LV"/>
              </w:rPr>
              <w:t>īkojum</w:t>
            </w:r>
            <w:r w:rsidR="008F362B">
              <w:rPr>
                <w:rFonts w:ascii="Times New Roman" w:hAnsi="Times New Roman" w:eastAsia="Times New Roman" w:cs="Times New Roman"/>
                <w:iCs/>
                <w:sz w:val="24"/>
                <w:szCs w:val="24"/>
                <w:lang w:eastAsia="lv-LV"/>
              </w:rPr>
              <w:t>s</w:t>
            </w:r>
            <w:r w:rsidRPr="004D53B3" w:rsidR="00C17607">
              <w:rPr>
                <w:rFonts w:ascii="Times New Roman" w:hAnsi="Times New Roman" w:eastAsia="Times New Roman" w:cs="Times New Roman"/>
                <w:iCs/>
                <w:sz w:val="24"/>
                <w:szCs w:val="24"/>
                <w:lang w:eastAsia="lv-LV"/>
              </w:rPr>
              <w:t xml:space="preserve"> stāsies spēkā </w:t>
            </w:r>
            <w:r w:rsidR="008F362B">
              <w:rPr>
                <w:rFonts w:ascii="Times New Roman" w:hAnsi="Times New Roman" w:eastAsia="Times New Roman" w:cs="Times New Roman"/>
                <w:iCs/>
                <w:sz w:val="24"/>
                <w:szCs w:val="24"/>
                <w:lang w:eastAsia="lv-LV"/>
              </w:rPr>
              <w:t>Oficiālo publikāciju un tiesiskās informācijas likumā noteiktajā kārtībā</w:t>
            </w:r>
            <w:r w:rsidRPr="004D53B3" w:rsidR="00C17607">
              <w:rPr>
                <w:rFonts w:ascii="Times New Roman" w:hAnsi="Times New Roman" w:eastAsia="Times New Roman" w:cs="Times New Roman"/>
                <w:iCs/>
                <w:sz w:val="24"/>
                <w:szCs w:val="24"/>
                <w:lang w:eastAsia="lv-LV"/>
              </w:rPr>
              <w:t>.</w:t>
            </w:r>
          </w:p>
        </w:tc>
      </w:tr>
    </w:tbl>
    <w:p w:rsidRPr="003F3FDA" w:rsidR="00E5323B" w:rsidP="00E5323B" w:rsidRDefault="00E5323B" w14:paraId="693D1CF1"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  </w:t>
      </w:r>
    </w:p>
    <w:tbl>
      <w:tblPr>
        <w:tblW w:w="5238"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78"/>
        <w:gridCol w:w="2515"/>
        <w:gridCol w:w="6399"/>
      </w:tblGrid>
      <w:tr w:rsidRPr="003F3FDA" w:rsidR="00386F98" w:rsidTr="00695C67" w14:paraId="6863A961" w14:textId="77777777">
        <w:trPr>
          <w:tblCellSpacing w:w="15" w:type="dxa"/>
        </w:trPr>
        <w:tc>
          <w:tcPr>
            <w:tcW w:w="4968" w:type="pct"/>
            <w:gridSpan w:val="3"/>
            <w:vAlign w:val="center"/>
            <w:hideMark/>
          </w:tcPr>
          <w:p w:rsidRPr="003F3FDA" w:rsidR="00655F2C" w:rsidP="00E4575E" w:rsidRDefault="00E5323B" w14:paraId="688C45EE"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I. Tiesību akta projekta izstrādes nepieciešamība</w:t>
            </w:r>
          </w:p>
        </w:tc>
      </w:tr>
      <w:tr w:rsidRPr="003F3FDA" w:rsidR="00386F98" w:rsidTr="00695C67" w14:paraId="6334A473" w14:textId="77777777">
        <w:trPr>
          <w:tblCellSpacing w:w="15" w:type="dxa"/>
        </w:trPr>
        <w:tc>
          <w:tcPr>
            <w:tcW w:w="282" w:type="pct"/>
            <w:hideMark/>
          </w:tcPr>
          <w:p w:rsidRPr="003F3FDA" w:rsidR="00655F2C" w:rsidP="00E5323B" w:rsidRDefault="00E5323B" w14:paraId="5265D9FC"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1.</w:t>
            </w:r>
          </w:p>
        </w:tc>
        <w:tc>
          <w:tcPr>
            <w:tcW w:w="1318" w:type="pct"/>
            <w:hideMark/>
          </w:tcPr>
          <w:p w:rsidRPr="003F3FDA" w:rsidR="00E5323B" w:rsidP="00E5323B" w:rsidRDefault="00E5323B" w14:paraId="28687A08"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Pamatojums</w:t>
            </w:r>
          </w:p>
        </w:tc>
        <w:tc>
          <w:tcPr>
            <w:tcW w:w="3337" w:type="pct"/>
            <w:hideMark/>
          </w:tcPr>
          <w:p w:rsidRPr="003F3FDA" w:rsidR="006161C1" w:rsidP="00DA5DF1" w:rsidRDefault="006161C1" w14:paraId="4B1E4472" w14:textId="13C034AF">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Ministru kabineta 2017.gada 25.aprīļa rīkojuma Nr.202 “Par Alternatīvo degvielu attīstības plānu 2017.-2020.gadam” 3.punkts, </w:t>
            </w:r>
            <w:r w:rsidR="004D53B3">
              <w:rPr>
                <w:rFonts w:ascii="Times New Roman" w:hAnsi="Times New Roman" w:eastAsia="Times New Roman" w:cs="Times New Roman"/>
                <w:iCs/>
                <w:sz w:val="24"/>
                <w:szCs w:val="24"/>
                <w:lang w:eastAsia="lv-LV"/>
              </w:rPr>
              <w:t>Satiksmes ministrijas iniciatīva</w:t>
            </w:r>
            <w:r>
              <w:rPr>
                <w:rFonts w:ascii="Times New Roman" w:hAnsi="Times New Roman" w:eastAsia="Times New Roman" w:cs="Times New Roman"/>
                <w:iCs/>
                <w:sz w:val="24"/>
                <w:szCs w:val="24"/>
                <w:lang w:eastAsia="lv-LV"/>
              </w:rPr>
              <w:t xml:space="preserve">, </w:t>
            </w:r>
            <w:r w:rsidRPr="004D53B3" w:rsidR="004D53B3">
              <w:rPr>
                <w:rFonts w:ascii="Times New Roman" w:hAnsi="Times New Roman" w:eastAsia="Times New Roman" w:cs="Times New Roman"/>
                <w:iCs/>
                <w:sz w:val="24"/>
                <w:szCs w:val="24"/>
                <w:lang w:eastAsia="lv-LV"/>
              </w:rPr>
              <w:t xml:space="preserve">Ministru kabineta 2014.gada 2.decembra noteikumu Nr.737 „Attīstības plānošanas dokumentu izstrādes un ietekmes izvērtēšanas noteikumi” </w:t>
            </w:r>
            <w:r w:rsidR="004D53B3">
              <w:rPr>
                <w:rFonts w:ascii="Times New Roman" w:hAnsi="Times New Roman" w:eastAsia="Times New Roman" w:cs="Times New Roman"/>
                <w:iCs/>
                <w:sz w:val="24"/>
                <w:szCs w:val="24"/>
                <w:lang w:eastAsia="lv-LV"/>
              </w:rPr>
              <w:t>40. un 44.punkts</w:t>
            </w:r>
            <w:r w:rsidR="000E0B2E">
              <w:rPr>
                <w:rFonts w:ascii="Times New Roman" w:hAnsi="Times New Roman" w:eastAsia="Times New Roman" w:cs="Times New Roman"/>
                <w:iCs/>
                <w:sz w:val="24"/>
                <w:szCs w:val="24"/>
                <w:lang w:eastAsia="lv-LV"/>
              </w:rPr>
              <w:t>.</w:t>
            </w:r>
          </w:p>
        </w:tc>
      </w:tr>
      <w:tr w:rsidRPr="003F3FDA" w:rsidR="00386F98" w:rsidTr="009306F5" w14:paraId="7524E389" w14:textId="77777777">
        <w:trPr>
          <w:tblCellSpacing w:w="15" w:type="dxa"/>
        </w:trPr>
        <w:tc>
          <w:tcPr>
            <w:tcW w:w="282" w:type="pct"/>
            <w:hideMark/>
          </w:tcPr>
          <w:p w:rsidRPr="003F3FDA" w:rsidR="00655F2C" w:rsidP="00E5323B" w:rsidRDefault="00E5323B" w14:paraId="7595C437" w14:textId="7C1F8B59">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2.</w:t>
            </w:r>
          </w:p>
        </w:tc>
        <w:tc>
          <w:tcPr>
            <w:tcW w:w="1318" w:type="pct"/>
            <w:hideMark/>
          </w:tcPr>
          <w:p w:rsidRPr="003F3FDA" w:rsidR="00EB3E34" w:rsidP="00E5323B" w:rsidRDefault="00E5323B" w14:paraId="0D95562A" w14:textId="2E0C9A99">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3F3FDA" w:rsidR="00EB3E34" w:rsidP="00EB3E34" w:rsidRDefault="00EB3E34" w14:paraId="19AE4E6B" w14:textId="77777777">
            <w:pPr>
              <w:rPr>
                <w:rFonts w:ascii="Times New Roman" w:hAnsi="Times New Roman" w:eastAsia="Times New Roman" w:cs="Times New Roman"/>
                <w:sz w:val="24"/>
                <w:szCs w:val="24"/>
                <w:lang w:eastAsia="lv-LV"/>
              </w:rPr>
            </w:pPr>
          </w:p>
          <w:p w:rsidRPr="003F3FDA" w:rsidR="00EB3E34" w:rsidP="00EB3E34" w:rsidRDefault="00EB3E34" w14:paraId="458FFEBC" w14:textId="77777777">
            <w:pPr>
              <w:rPr>
                <w:rFonts w:ascii="Times New Roman" w:hAnsi="Times New Roman" w:eastAsia="Times New Roman" w:cs="Times New Roman"/>
                <w:sz w:val="24"/>
                <w:szCs w:val="24"/>
                <w:lang w:eastAsia="lv-LV"/>
              </w:rPr>
            </w:pPr>
          </w:p>
          <w:p w:rsidRPr="003F3FDA" w:rsidR="00EB3E34" w:rsidP="00EB3E34" w:rsidRDefault="00EB3E34" w14:paraId="7E57CD8C" w14:textId="77777777">
            <w:pPr>
              <w:rPr>
                <w:rFonts w:ascii="Times New Roman" w:hAnsi="Times New Roman" w:eastAsia="Times New Roman" w:cs="Times New Roman"/>
                <w:sz w:val="24"/>
                <w:szCs w:val="24"/>
                <w:lang w:eastAsia="lv-LV"/>
              </w:rPr>
            </w:pPr>
          </w:p>
          <w:p w:rsidRPr="003F3FDA" w:rsidR="00EB3E34" w:rsidP="00EB3E34" w:rsidRDefault="00EB3E34" w14:paraId="79B03E75" w14:textId="77777777">
            <w:pPr>
              <w:rPr>
                <w:rFonts w:ascii="Times New Roman" w:hAnsi="Times New Roman" w:eastAsia="Times New Roman" w:cs="Times New Roman"/>
                <w:sz w:val="24"/>
                <w:szCs w:val="24"/>
                <w:lang w:eastAsia="lv-LV"/>
              </w:rPr>
            </w:pPr>
          </w:p>
          <w:p w:rsidRPr="003F3FDA" w:rsidR="00EB3E34" w:rsidP="00EB3E34" w:rsidRDefault="00EB3E34" w14:paraId="6579CB66" w14:textId="77777777">
            <w:pPr>
              <w:rPr>
                <w:rFonts w:ascii="Times New Roman" w:hAnsi="Times New Roman" w:eastAsia="Times New Roman" w:cs="Times New Roman"/>
                <w:sz w:val="24"/>
                <w:szCs w:val="24"/>
                <w:lang w:eastAsia="lv-LV"/>
              </w:rPr>
            </w:pPr>
          </w:p>
          <w:p w:rsidRPr="003F3FDA" w:rsidR="00EB3E34" w:rsidP="00EB3E34" w:rsidRDefault="00EB3E34" w14:paraId="2E93D89F" w14:textId="77777777">
            <w:pPr>
              <w:rPr>
                <w:rFonts w:ascii="Times New Roman" w:hAnsi="Times New Roman" w:eastAsia="Times New Roman" w:cs="Times New Roman"/>
                <w:sz w:val="24"/>
                <w:szCs w:val="24"/>
                <w:lang w:eastAsia="lv-LV"/>
              </w:rPr>
            </w:pPr>
          </w:p>
          <w:p w:rsidRPr="003F3FDA" w:rsidR="00EB3E34" w:rsidP="00EB3E34" w:rsidRDefault="00EB3E34" w14:paraId="4989186D" w14:textId="77777777">
            <w:pPr>
              <w:rPr>
                <w:rFonts w:ascii="Times New Roman" w:hAnsi="Times New Roman" w:eastAsia="Times New Roman" w:cs="Times New Roman"/>
                <w:sz w:val="24"/>
                <w:szCs w:val="24"/>
                <w:lang w:eastAsia="lv-LV"/>
              </w:rPr>
            </w:pPr>
          </w:p>
          <w:p w:rsidRPr="003F3FDA" w:rsidR="00EB3E34" w:rsidP="00EB3E34" w:rsidRDefault="00EB3E34" w14:paraId="27E1E4C5" w14:textId="77777777">
            <w:pPr>
              <w:rPr>
                <w:rFonts w:ascii="Times New Roman" w:hAnsi="Times New Roman" w:eastAsia="Times New Roman" w:cs="Times New Roman"/>
                <w:sz w:val="24"/>
                <w:szCs w:val="24"/>
                <w:lang w:eastAsia="lv-LV"/>
              </w:rPr>
            </w:pPr>
          </w:p>
          <w:p w:rsidRPr="003F3FDA" w:rsidR="00EB3E34" w:rsidP="00EB3E34" w:rsidRDefault="00EB3E34" w14:paraId="74D233E2" w14:textId="77777777">
            <w:pPr>
              <w:rPr>
                <w:rFonts w:ascii="Times New Roman" w:hAnsi="Times New Roman" w:eastAsia="Times New Roman" w:cs="Times New Roman"/>
                <w:sz w:val="24"/>
                <w:szCs w:val="24"/>
                <w:lang w:eastAsia="lv-LV"/>
              </w:rPr>
            </w:pPr>
          </w:p>
          <w:p w:rsidR="00E5323B" w:rsidP="00EB3E34" w:rsidRDefault="00E5323B" w14:paraId="5ABA5B31" w14:textId="77777777">
            <w:pPr>
              <w:rPr>
                <w:rFonts w:ascii="Times New Roman" w:hAnsi="Times New Roman" w:eastAsia="Times New Roman" w:cs="Times New Roman"/>
                <w:sz w:val="24"/>
                <w:szCs w:val="24"/>
                <w:lang w:eastAsia="lv-LV"/>
              </w:rPr>
            </w:pPr>
          </w:p>
          <w:p w:rsidRPr="002E2030" w:rsidR="002E2030" w:rsidP="002E2030" w:rsidRDefault="002E2030" w14:paraId="286C97CD" w14:textId="77777777">
            <w:pPr>
              <w:rPr>
                <w:rFonts w:ascii="Times New Roman" w:hAnsi="Times New Roman" w:eastAsia="Times New Roman" w:cs="Times New Roman"/>
                <w:sz w:val="24"/>
                <w:szCs w:val="24"/>
                <w:lang w:eastAsia="lv-LV"/>
              </w:rPr>
            </w:pPr>
          </w:p>
          <w:p w:rsidRPr="002E2030" w:rsidR="002E2030" w:rsidP="002E2030" w:rsidRDefault="002E2030" w14:paraId="024833E5" w14:textId="77777777">
            <w:pPr>
              <w:rPr>
                <w:rFonts w:ascii="Times New Roman" w:hAnsi="Times New Roman" w:eastAsia="Times New Roman" w:cs="Times New Roman"/>
                <w:sz w:val="24"/>
                <w:szCs w:val="24"/>
                <w:lang w:eastAsia="lv-LV"/>
              </w:rPr>
            </w:pPr>
          </w:p>
          <w:p w:rsidRPr="002E2030" w:rsidR="002E2030" w:rsidP="002E2030" w:rsidRDefault="002E2030" w14:paraId="1BA86B1C" w14:textId="77777777">
            <w:pPr>
              <w:rPr>
                <w:rFonts w:ascii="Times New Roman" w:hAnsi="Times New Roman" w:eastAsia="Times New Roman" w:cs="Times New Roman"/>
                <w:sz w:val="24"/>
                <w:szCs w:val="24"/>
                <w:lang w:eastAsia="lv-LV"/>
              </w:rPr>
            </w:pPr>
          </w:p>
          <w:p w:rsidRPr="002E2030" w:rsidR="002E2030" w:rsidP="002E2030" w:rsidRDefault="002E2030" w14:paraId="54B5CF28" w14:textId="77777777">
            <w:pPr>
              <w:rPr>
                <w:rFonts w:ascii="Times New Roman" w:hAnsi="Times New Roman" w:eastAsia="Times New Roman" w:cs="Times New Roman"/>
                <w:sz w:val="24"/>
                <w:szCs w:val="24"/>
                <w:lang w:eastAsia="lv-LV"/>
              </w:rPr>
            </w:pPr>
          </w:p>
          <w:p w:rsidR="002E2030" w:rsidP="002E2030" w:rsidRDefault="002E2030" w14:paraId="6E1F8472" w14:textId="4728F8F8">
            <w:pPr>
              <w:rPr>
                <w:rFonts w:ascii="Times New Roman" w:hAnsi="Times New Roman" w:eastAsia="Times New Roman" w:cs="Times New Roman"/>
                <w:sz w:val="24"/>
                <w:szCs w:val="24"/>
                <w:lang w:eastAsia="lv-LV"/>
              </w:rPr>
            </w:pPr>
          </w:p>
          <w:p w:rsidRPr="002E2030" w:rsidR="002E2030" w:rsidP="002E2030" w:rsidRDefault="002E2030" w14:paraId="09E4242E" w14:textId="77777777">
            <w:pPr>
              <w:rPr>
                <w:rFonts w:ascii="Times New Roman" w:hAnsi="Times New Roman" w:eastAsia="Times New Roman" w:cs="Times New Roman"/>
                <w:sz w:val="24"/>
                <w:szCs w:val="24"/>
                <w:lang w:eastAsia="lv-LV"/>
              </w:rPr>
            </w:pPr>
          </w:p>
          <w:p w:rsidRPr="002E2030" w:rsidR="002E2030" w:rsidP="002E2030" w:rsidRDefault="002E2030" w14:paraId="21AB6406" w14:textId="77777777">
            <w:pPr>
              <w:rPr>
                <w:rFonts w:ascii="Times New Roman" w:hAnsi="Times New Roman" w:eastAsia="Times New Roman" w:cs="Times New Roman"/>
                <w:sz w:val="24"/>
                <w:szCs w:val="24"/>
                <w:lang w:eastAsia="lv-LV"/>
              </w:rPr>
            </w:pPr>
          </w:p>
          <w:p w:rsidRPr="002E2030" w:rsidR="002E2030" w:rsidP="002E2030" w:rsidRDefault="002E2030" w14:paraId="2AA2E3D2" w14:textId="77777777">
            <w:pPr>
              <w:rPr>
                <w:rFonts w:ascii="Times New Roman" w:hAnsi="Times New Roman" w:eastAsia="Times New Roman" w:cs="Times New Roman"/>
                <w:sz w:val="24"/>
                <w:szCs w:val="24"/>
                <w:lang w:eastAsia="lv-LV"/>
              </w:rPr>
            </w:pPr>
          </w:p>
          <w:p w:rsidRPr="002E2030" w:rsidR="002E2030" w:rsidP="002E2030" w:rsidRDefault="002E2030" w14:paraId="4A0A33FA" w14:textId="77777777">
            <w:pPr>
              <w:rPr>
                <w:rFonts w:ascii="Times New Roman" w:hAnsi="Times New Roman" w:eastAsia="Times New Roman" w:cs="Times New Roman"/>
                <w:sz w:val="24"/>
                <w:szCs w:val="24"/>
                <w:lang w:eastAsia="lv-LV"/>
              </w:rPr>
            </w:pPr>
          </w:p>
          <w:p w:rsidRPr="002E2030" w:rsidR="002E2030" w:rsidP="002E2030" w:rsidRDefault="002E2030" w14:paraId="130B937C" w14:textId="77777777">
            <w:pPr>
              <w:rPr>
                <w:rFonts w:ascii="Times New Roman" w:hAnsi="Times New Roman" w:eastAsia="Times New Roman" w:cs="Times New Roman"/>
                <w:sz w:val="24"/>
                <w:szCs w:val="24"/>
                <w:lang w:eastAsia="lv-LV"/>
              </w:rPr>
            </w:pPr>
          </w:p>
          <w:p w:rsidRPr="002E2030" w:rsidR="002E2030" w:rsidP="002E2030" w:rsidRDefault="002E2030" w14:paraId="1E805C54" w14:textId="77777777">
            <w:pPr>
              <w:rPr>
                <w:rFonts w:ascii="Times New Roman" w:hAnsi="Times New Roman" w:eastAsia="Times New Roman" w:cs="Times New Roman"/>
                <w:sz w:val="24"/>
                <w:szCs w:val="24"/>
                <w:lang w:eastAsia="lv-LV"/>
              </w:rPr>
            </w:pPr>
          </w:p>
          <w:p w:rsidRPr="002E2030" w:rsidR="002E2030" w:rsidP="002E2030" w:rsidRDefault="002E2030" w14:paraId="3493AEA2" w14:textId="4A28E906">
            <w:pPr>
              <w:rPr>
                <w:rFonts w:ascii="Times New Roman" w:hAnsi="Times New Roman" w:eastAsia="Times New Roman" w:cs="Times New Roman"/>
                <w:sz w:val="24"/>
                <w:szCs w:val="24"/>
                <w:lang w:eastAsia="lv-LV"/>
              </w:rPr>
            </w:pPr>
          </w:p>
        </w:tc>
        <w:tc>
          <w:tcPr>
            <w:tcW w:w="3337" w:type="pct"/>
            <w:shd w:val="clear" w:color="auto" w:fill="auto"/>
            <w:hideMark/>
          </w:tcPr>
          <w:p w:rsidRPr="0014769C" w:rsidR="004D19B5" w:rsidP="004D222D" w:rsidRDefault="00C72477" w14:paraId="5472F3BA" w14:textId="77777777">
            <w:pPr>
              <w:ind w:firstLine="400"/>
              <w:jc w:val="both"/>
              <w:rPr>
                <w:rFonts w:ascii="Times New Roman" w:hAnsi="Times New Roman" w:cs="Times New Roman"/>
                <w:sz w:val="24"/>
              </w:rPr>
            </w:pPr>
            <w:r w:rsidRPr="0014769C">
              <w:rPr>
                <w:rFonts w:ascii="Times New Roman" w:hAnsi="Times New Roman" w:cs="Times New Roman"/>
                <w:sz w:val="24"/>
              </w:rPr>
              <w:lastRenderedPageBreak/>
              <w:t xml:space="preserve">Ar Ministru kabineta 2017.gada </w:t>
            </w:r>
            <w:r w:rsidRPr="0014769C" w:rsidR="000A516F">
              <w:rPr>
                <w:rFonts w:ascii="Times New Roman" w:hAnsi="Times New Roman" w:cs="Times New Roman"/>
                <w:sz w:val="24"/>
              </w:rPr>
              <w:t>25</w:t>
            </w:r>
            <w:r w:rsidRPr="0014769C" w:rsidR="00695C67">
              <w:rPr>
                <w:rFonts w:ascii="Times New Roman" w:hAnsi="Times New Roman" w:cs="Times New Roman"/>
                <w:sz w:val="24"/>
              </w:rPr>
              <w:t>.aprīļa rīkojumu Nr.</w:t>
            </w:r>
            <w:r w:rsidRPr="0014769C" w:rsidR="000A516F">
              <w:rPr>
                <w:rFonts w:ascii="Times New Roman" w:hAnsi="Times New Roman" w:cs="Times New Roman"/>
                <w:sz w:val="24"/>
              </w:rPr>
              <w:t>202</w:t>
            </w:r>
            <w:r w:rsidRPr="0014769C" w:rsidR="00695C67">
              <w:rPr>
                <w:rFonts w:ascii="Times New Roman" w:hAnsi="Times New Roman" w:cs="Times New Roman"/>
                <w:sz w:val="24"/>
              </w:rPr>
              <w:t xml:space="preserve"> “Par </w:t>
            </w:r>
            <w:r w:rsidRPr="0014769C" w:rsidR="000A516F">
              <w:rPr>
                <w:rFonts w:ascii="Times New Roman" w:hAnsi="Times New Roman" w:cs="Times New Roman"/>
                <w:sz w:val="24"/>
              </w:rPr>
              <w:t>Alternatīvo degvielu attīstības</w:t>
            </w:r>
            <w:r w:rsidRPr="0014769C" w:rsidR="00695C67">
              <w:rPr>
                <w:rFonts w:ascii="Times New Roman" w:hAnsi="Times New Roman" w:cs="Times New Roman"/>
                <w:sz w:val="24"/>
              </w:rPr>
              <w:t xml:space="preserve"> plānu 2017.-2020. gadam”</w:t>
            </w:r>
            <w:r w:rsidRPr="0014769C">
              <w:rPr>
                <w:rFonts w:ascii="Times New Roman" w:hAnsi="Times New Roman" w:cs="Times New Roman"/>
                <w:sz w:val="24"/>
              </w:rPr>
              <w:t xml:space="preserve"> ir apstiprināts plāns</w:t>
            </w:r>
            <w:r w:rsidRPr="0014769C" w:rsidR="00E306A0">
              <w:rPr>
                <w:rFonts w:ascii="Times New Roman" w:hAnsi="Times New Roman" w:cs="Times New Roman"/>
                <w:sz w:val="24"/>
              </w:rPr>
              <w:t>.</w:t>
            </w:r>
            <w:r w:rsidRPr="0014769C">
              <w:rPr>
                <w:rFonts w:ascii="Times New Roman" w:hAnsi="Times New Roman" w:cs="Times New Roman"/>
                <w:sz w:val="24"/>
              </w:rPr>
              <w:t xml:space="preserve"> </w:t>
            </w:r>
            <w:r w:rsidRPr="0014769C" w:rsidR="004D222D">
              <w:rPr>
                <w:rFonts w:ascii="Times New Roman" w:hAnsi="Times New Roman" w:cs="Times New Roman"/>
                <w:sz w:val="24"/>
              </w:rPr>
              <w:t xml:space="preserve">Plāns ir izstrādāts, lai samazinātu transporta negatīvo ietekmi uz vidi, kā arī lai pārņemtu Eiropas Parlamenta un Padomes 2014. gada 22. oktobra Direktīvas 2014/94/ES par alternatīvo degvielu infrastruktūras ieviešanu prasības. </w:t>
            </w:r>
          </w:p>
          <w:p w:rsidRPr="0014769C" w:rsidR="004D222D" w:rsidP="004D222D" w:rsidRDefault="004D222D" w14:paraId="07DC6CBB" w14:textId="540AEDBF">
            <w:pPr>
              <w:ind w:firstLine="400"/>
              <w:jc w:val="both"/>
              <w:rPr>
                <w:rFonts w:ascii="Times New Roman" w:hAnsi="Times New Roman" w:cs="Times New Roman"/>
                <w:sz w:val="24"/>
              </w:rPr>
            </w:pPr>
            <w:r w:rsidRPr="0014769C">
              <w:rPr>
                <w:rFonts w:ascii="Times New Roman" w:hAnsi="Times New Roman" w:cs="Times New Roman"/>
                <w:sz w:val="24"/>
              </w:rPr>
              <w:t>Balstoties uz Plānā iekļauto 1.1. pasākumu, Satiksmes ministrija</w:t>
            </w:r>
            <w:r w:rsidR="002F0D02">
              <w:rPr>
                <w:rFonts w:ascii="Times New Roman" w:hAnsi="Times New Roman" w:cs="Times New Roman"/>
                <w:sz w:val="24"/>
              </w:rPr>
              <w:t xml:space="preserve"> </w:t>
            </w:r>
            <w:r w:rsidRPr="0014769C" w:rsidR="004D19B5">
              <w:rPr>
                <w:rFonts w:ascii="Times New Roman" w:hAnsi="Times New Roman" w:cs="Times New Roman"/>
                <w:sz w:val="24"/>
              </w:rPr>
              <w:t>veica</w:t>
            </w:r>
            <w:r w:rsidRPr="0014769C">
              <w:rPr>
                <w:rFonts w:ascii="Times New Roman" w:hAnsi="Times New Roman" w:cs="Times New Roman"/>
                <w:sz w:val="24"/>
              </w:rPr>
              <w:t xml:space="preserve"> pētījumu </w:t>
            </w:r>
            <w:r w:rsidRPr="0014769C" w:rsidR="0014769C">
              <w:rPr>
                <w:rFonts w:ascii="Times New Roman" w:hAnsi="Times New Roman" w:cs="Times New Roman"/>
                <w:sz w:val="24"/>
              </w:rPr>
              <w:t>“</w:t>
            </w:r>
            <w:r w:rsidRPr="0014769C" w:rsidR="004D19B5">
              <w:rPr>
                <w:rFonts w:ascii="Times New Roman" w:hAnsi="Times New Roman" w:cs="Times New Roman"/>
                <w:sz w:val="24"/>
              </w:rPr>
              <w:t>Pētījums par Eiropas Parlamenta un Padomes 2014. gada 22. oktobra Direktīvas 2014/94/ES par alternatīvo degvielu ieviešanas scenārijiem autotransporta sektorā</w:t>
            </w:r>
            <w:r w:rsidRPr="0014769C" w:rsidR="0014769C">
              <w:rPr>
                <w:rFonts w:ascii="Times New Roman" w:hAnsi="Times New Roman" w:cs="Times New Roman"/>
                <w:sz w:val="24"/>
              </w:rPr>
              <w:t>”</w:t>
            </w:r>
            <w:r w:rsidRPr="0014769C" w:rsidR="004D19B5">
              <w:rPr>
                <w:rFonts w:ascii="Times New Roman" w:hAnsi="Times New Roman" w:cs="Times New Roman"/>
                <w:sz w:val="24"/>
              </w:rPr>
              <w:t xml:space="preserve"> </w:t>
            </w:r>
            <w:r w:rsidRPr="0014769C" w:rsidR="0014769C">
              <w:rPr>
                <w:rFonts w:ascii="Times New Roman" w:hAnsi="Times New Roman" w:cs="Times New Roman"/>
                <w:sz w:val="24"/>
              </w:rPr>
              <w:t>(</w:t>
            </w:r>
            <w:r w:rsidRPr="0014769C" w:rsidR="004D19B5">
              <w:rPr>
                <w:rFonts w:ascii="Times New Roman" w:hAnsi="Times New Roman" w:cs="Times New Roman"/>
                <w:sz w:val="24"/>
              </w:rPr>
              <w:t>Satiksmes ministrija</w:t>
            </w:r>
            <w:r w:rsidRPr="0014769C" w:rsidR="0014769C">
              <w:rPr>
                <w:rFonts w:ascii="Times New Roman" w:hAnsi="Times New Roman" w:cs="Times New Roman"/>
                <w:sz w:val="24"/>
              </w:rPr>
              <w:t>,</w:t>
            </w:r>
            <w:r w:rsidRPr="0014769C" w:rsidR="004D19B5">
              <w:rPr>
                <w:rFonts w:ascii="Times New Roman" w:hAnsi="Times New Roman" w:cs="Times New Roman"/>
                <w:sz w:val="24"/>
              </w:rPr>
              <w:t xml:space="preserve"> 2018</w:t>
            </w:r>
            <w:r w:rsidRPr="0014769C" w:rsidR="0014769C">
              <w:rPr>
                <w:rFonts w:ascii="Times New Roman" w:hAnsi="Times New Roman" w:cs="Times New Roman"/>
                <w:sz w:val="24"/>
              </w:rPr>
              <w:t>)</w:t>
            </w:r>
            <w:r w:rsidRPr="0014769C" w:rsidR="004D19B5">
              <w:rPr>
                <w:rFonts w:ascii="Times New Roman" w:hAnsi="Times New Roman" w:cs="Times New Roman"/>
                <w:sz w:val="24"/>
              </w:rPr>
              <w:t>. Pētījums izstrādāts</w:t>
            </w:r>
            <w:r w:rsidR="00E90701">
              <w:rPr>
                <w:rFonts w:ascii="Times New Roman" w:hAnsi="Times New Roman" w:cs="Times New Roman"/>
                <w:sz w:val="24"/>
              </w:rPr>
              <w:t>,</w:t>
            </w:r>
            <w:r w:rsidRPr="0014769C" w:rsidR="004D19B5">
              <w:rPr>
                <w:rFonts w:ascii="Times New Roman" w:hAnsi="Times New Roman" w:cs="Times New Roman"/>
                <w:sz w:val="24"/>
              </w:rPr>
              <w:t xml:space="preserve"> balstoties uz alternatīvo degvielu – elektroenerģija, saspiestā dabasgāze, sašķidrinātā dabasgāze, ūdeņradis, biodegvielas – infrastruktūras ieviešanas scenāriju ieviešanu. Pētījumā tika noteikts Latvijas tautsaimniecībai efektīvāk</w:t>
            </w:r>
            <w:r w:rsidRPr="0014769C" w:rsidR="0014769C">
              <w:rPr>
                <w:rFonts w:ascii="Times New Roman" w:hAnsi="Times New Roman" w:cs="Times New Roman"/>
                <w:sz w:val="24"/>
              </w:rPr>
              <w:t>ais</w:t>
            </w:r>
            <w:r w:rsidRPr="0014769C" w:rsidR="004D19B5">
              <w:rPr>
                <w:rFonts w:ascii="Times New Roman" w:hAnsi="Times New Roman" w:cs="Times New Roman"/>
                <w:sz w:val="24"/>
              </w:rPr>
              <w:t xml:space="preserve"> alternatīvo degvielu infrastruktūras ieviešanas scenārij</w:t>
            </w:r>
            <w:r w:rsidRPr="0014769C" w:rsidR="0014769C">
              <w:rPr>
                <w:rFonts w:ascii="Times New Roman" w:hAnsi="Times New Roman" w:cs="Times New Roman"/>
                <w:sz w:val="24"/>
              </w:rPr>
              <w:t>s</w:t>
            </w:r>
            <w:r w:rsidRPr="0014769C" w:rsidR="004D19B5">
              <w:rPr>
                <w:rFonts w:ascii="Times New Roman" w:hAnsi="Times New Roman" w:cs="Times New Roman"/>
                <w:sz w:val="24"/>
              </w:rPr>
              <w:t xml:space="preserve">. </w:t>
            </w:r>
            <w:r w:rsidRPr="0014769C" w:rsidR="004D19B5">
              <w:rPr>
                <w:rStyle w:val="FootnoteReference"/>
                <w:rFonts w:ascii="Times New Roman" w:hAnsi="Times New Roman" w:cs="Times New Roman"/>
                <w:sz w:val="24"/>
              </w:rPr>
              <w:footnoteReference w:id="1"/>
            </w:r>
          </w:p>
          <w:p w:rsidRPr="0014769C" w:rsidR="00DA5DF1" w:rsidP="00E27646" w:rsidRDefault="00695C67" w14:paraId="04ED0C8D" w14:textId="3C114D2A">
            <w:pPr>
              <w:ind w:firstLine="400"/>
              <w:jc w:val="both"/>
              <w:rPr>
                <w:rFonts w:ascii="Times New Roman" w:hAnsi="Times New Roman" w:cs="Times New Roman"/>
                <w:sz w:val="24"/>
              </w:rPr>
            </w:pPr>
            <w:r w:rsidRPr="0014769C">
              <w:rPr>
                <w:rFonts w:ascii="Times New Roman" w:hAnsi="Times New Roman" w:cs="Times New Roman"/>
                <w:sz w:val="24"/>
              </w:rPr>
              <w:t>Satiksmes ministrija</w:t>
            </w:r>
            <w:r w:rsidRPr="0014769C" w:rsidR="00A92343">
              <w:rPr>
                <w:rFonts w:ascii="Times New Roman" w:hAnsi="Times New Roman" w:cs="Times New Roman"/>
                <w:sz w:val="24"/>
              </w:rPr>
              <w:t xml:space="preserve"> ir sagatavojusi informatīv</w:t>
            </w:r>
            <w:r w:rsidRPr="0014769C" w:rsidR="00DA5DF1">
              <w:rPr>
                <w:rFonts w:ascii="Times New Roman" w:hAnsi="Times New Roman" w:cs="Times New Roman"/>
                <w:sz w:val="24"/>
              </w:rPr>
              <w:t>o</w:t>
            </w:r>
            <w:r w:rsidRPr="0014769C" w:rsidR="00C72477">
              <w:rPr>
                <w:rFonts w:ascii="Times New Roman" w:hAnsi="Times New Roman" w:cs="Times New Roman"/>
                <w:sz w:val="24"/>
              </w:rPr>
              <w:t xml:space="preserve"> ziņojum</w:t>
            </w:r>
            <w:r w:rsidRPr="0014769C" w:rsidR="006161C1">
              <w:rPr>
                <w:rFonts w:ascii="Times New Roman" w:hAnsi="Times New Roman" w:cs="Times New Roman"/>
                <w:sz w:val="24"/>
              </w:rPr>
              <w:t>u</w:t>
            </w:r>
            <w:r w:rsidRPr="0014769C">
              <w:rPr>
                <w:rFonts w:ascii="Times New Roman" w:hAnsi="Times New Roman" w:cs="Times New Roman"/>
                <w:sz w:val="24"/>
              </w:rPr>
              <w:t xml:space="preserve"> “</w:t>
            </w:r>
            <w:r w:rsidRPr="0014769C" w:rsidR="000A516F">
              <w:rPr>
                <w:rFonts w:ascii="Times New Roman" w:hAnsi="Times New Roman" w:cs="Times New Roman"/>
                <w:sz w:val="24"/>
              </w:rPr>
              <w:t>Alternatīvo degvielu attīstības</w:t>
            </w:r>
            <w:r w:rsidRPr="0014769C">
              <w:rPr>
                <w:rFonts w:ascii="Times New Roman" w:hAnsi="Times New Roman" w:cs="Times New Roman"/>
                <w:sz w:val="24"/>
              </w:rPr>
              <w:t xml:space="preserve"> plāna 2017.-2020.gadam starpposma ietekmes izvērtējums</w:t>
            </w:r>
            <w:r w:rsidRPr="0014769C" w:rsidR="00C72477">
              <w:rPr>
                <w:rFonts w:ascii="Times New Roman" w:hAnsi="Times New Roman" w:cs="Times New Roman"/>
                <w:sz w:val="24"/>
              </w:rPr>
              <w:t>”</w:t>
            </w:r>
            <w:r w:rsidRPr="0014769C">
              <w:rPr>
                <w:rFonts w:ascii="Times New Roman" w:hAnsi="Times New Roman" w:cs="Times New Roman"/>
                <w:sz w:val="24"/>
              </w:rPr>
              <w:t>”</w:t>
            </w:r>
            <w:r w:rsidRPr="0014769C" w:rsidR="00C72477">
              <w:rPr>
                <w:rFonts w:ascii="Times New Roman" w:hAnsi="Times New Roman" w:cs="Times New Roman"/>
                <w:sz w:val="24"/>
              </w:rPr>
              <w:t xml:space="preserve"> (tu</w:t>
            </w:r>
            <w:r w:rsidRPr="0014769C" w:rsidR="00413338">
              <w:rPr>
                <w:rFonts w:ascii="Times New Roman" w:hAnsi="Times New Roman" w:cs="Times New Roman"/>
                <w:sz w:val="24"/>
              </w:rPr>
              <w:t xml:space="preserve">rpmāk – </w:t>
            </w:r>
            <w:r w:rsidRPr="0014769C">
              <w:rPr>
                <w:rFonts w:ascii="Times New Roman" w:hAnsi="Times New Roman" w:cs="Times New Roman"/>
                <w:sz w:val="24"/>
              </w:rPr>
              <w:t xml:space="preserve">informatīvais ziņojums), kurā </w:t>
            </w:r>
            <w:r w:rsidRPr="0014769C" w:rsidR="00DA5DF1">
              <w:rPr>
                <w:rFonts w:ascii="Times New Roman" w:hAnsi="Times New Roman" w:cs="Times New Roman"/>
                <w:sz w:val="24"/>
              </w:rPr>
              <w:t xml:space="preserve">izvērtēta plānā paredzēto pasākumu izpilde un </w:t>
            </w:r>
            <w:r w:rsidRPr="0014769C" w:rsidR="00DA5DF1">
              <w:rPr>
                <w:rFonts w:ascii="Times New Roman" w:hAnsi="Times New Roman" w:cs="Times New Roman"/>
                <w:sz w:val="24"/>
              </w:rPr>
              <w:lastRenderedPageBreak/>
              <w:t xml:space="preserve">darbības rezultāti, kā arī </w:t>
            </w:r>
            <w:r w:rsidRPr="0014769C" w:rsidR="0023600A">
              <w:rPr>
                <w:rFonts w:ascii="Times New Roman" w:hAnsi="Times New Roman" w:cs="Times New Roman"/>
                <w:sz w:val="24"/>
              </w:rPr>
              <w:t>secināts</w:t>
            </w:r>
            <w:r w:rsidRPr="0014769C">
              <w:rPr>
                <w:rFonts w:ascii="Times New Roman" w:hAnsi="Times New Roman" w:cs="Times New Roman"/>
                <w:sz w:val="24"/>
              </w:rPr>
              <w:t>, ka</w:t>
            </w:r>
            <w:r w:rsidRPr="0014769C" w:rsidR="00C72477">
              <w:rPr>
                <w:rFonts w:ascii="Times New Roman" w:hAnsi="Times New Roman" w:cs="Times New Roman"/>
                <w:sz w:val="24"/>
              </w:rPr>
              <w:t xml:space="preserve"> ir </w:t>
            </w:r>
            <w:bookmarkStart w:name="_Hlk12635792" w:id="0"/>
            <w:r w:rsidRPr="0014769C" w:rsidR="00C72477">
              <w:rPr>
                <w:rFonts w:ascii="Times New Roman" w:hAnsi="Times New Roman" w:cs="Times New Roman"/>
                <w:sz w:val="24"/>
              </w:rPr>
              <w:t>nepieciešams veikt</w:t>
            </w:r>
            <w:r w:rsidRPr="0014769C" w:rsidR="00DA5DF1">
              <w:rPr>
                <w:rFonts w:ascii="Times New Roman" w:hAnsi="Times New Roman" w:cs="Times New Roman"/>
                <w:sz w:val="24"/>
              </w:rPr>
              <w:t xml:space="preserve"> grozījumus plānā. </w:t>
            </w:r>
          </w:p>
          <w:p w:rsidRPr="0014769C" w:rsidR="007E0002" w:rsidP="00E27646" w:rsidRDefault="00DA5DF1" w14:paraId="512B555E" w14:textId="4D6FDC19">
            <w:pPr>
              <w:ind w:firstLine="400"/>
              <w:jc w:val="both"/>
              <w:rPr>
                <w:rFonts w:ascii="Times New Roman" w:hAnsi="Times New Roman"/>
                <w:sz w:val="24"/>
              </w:rPr>
            </w:pPr>
            <w:r w:rsidRPr="0014769C">
              <w:rPr>
                <w:rFonts w:ascii="Times New Roman" w:hAnsi="Times New Roman" w:cs="Times New Roman"/>
                <w:sz w:val="24"/>
              </w:rPr>
              <w:t>Ņemot vērā minēto, ar rīkojuma projektu paredzēts veikt</w:t>
            </w:r>
            <w:r w:rsidRPr="0014769C" w:rsidR="00C72477">
              <w:rPr>
                <w:rFonts w:ascii="Times New Roman" w:hAnsi="Times New Roman" w:cs="Times New Roman"/>
                <w:sz w:val="24"/>
              </w:rPr>
              <w:t xml:space="preserve"> šādus grozījumus </w:t>
            </w:r>
            <w:r w:rsidRPr="0014769C" w:rsidR="00695C67">
              <w:rPr>
                <w:rFonts w:ascii="Times New Roman" w:hAnsi="Times New Roman" w:cs="Times New Roman"/>
                <w:sz w:val="24"/>
              </w:rPr>
              <w:t>plānā</w:t>
            </w:r>
            <w:bookmarkEnd w:id="0"/>
            <w:r w:rsidRPr="0014769C" w:rsidR="00C72477">
              <w:rPr>
                <w:rFonts w:ascii="Times New Roman" w:hAnsi="Times New Roman" w:cs="Times New Roman"/>
                <w:sz w:val="24"/>
              </w:rPr>
              <w:t>:</w:t>
            </w:r>
            <w:r w:rsidRPr="0014769C" w:rsidR="00695C67">
              <w:rPr>
                <w:rFonts w:ascii="Times New Roman" w:hAnsi="Times New Roman"/>
                <w:sz w:val="24"/>
              </w:rPr>
              <w:t xml:space="preserve"> </w:t>
            </w:r>
          </w:p>
          <w:p w:rsidRPr="0014769C" w:rsidR="008E0881" w:rsidP="00D755B0" w:rsidRDefault="00D755B0" w14:paraId="2C0BCBFA" w14:textId="0C24CF30">
            <w:pPr>
              <w:pStyle w:val="ListParagraph"/>
              <w:numPr>
                <w:ilvl w:val="0"/>
                <w:numId w:val="27"/>
              </w:numPr>
              <w:tabs>
                <w:tab w:val="left" w:pos="1104"/>
              </w:tabs>
              <w:ind w:left="0" w:firstLine="720"/>
              <w:jc w:val="both"/>
              <w:rPr>
                <w:rFonts w:ascii="Times New Roman" w:hAnsi="Times New Roman"/>
                <w:sz w:val="24"/>
              </w:rPr>
            </w:pPr>
            <w:r w:rsidRPr="0014769C">
              <w:rPr>
                <w:rFonts w:ascii="Times New Roman" w:hAnsi="Times New Roman"/>
                <w:sz w:val="24"/>
              </w:rPr>
              <w:t>p</w:t>
            </w:r>
            <w:r w:rsidRPr="0014769C" w:rsidR="008E0881">
              <w:rPr>
                <w:rFonts w:ascii="Times New Roman" w:hAnsi="Times New Roman"/>
                <w:sz w:val="24"/>
              </w:rPr>
              <w:t>apildināt plāna sadaļu “Lietotie saīsinājumi” ar saīsinājumu “TEL Transporta enerģijas likums”</w:t>
            </w:r>
            <w:r w:rsidRPr="0014769C">
              <w:rPr>
                <w:rFonts w:ascii="Times New Roman" w:hAnsi="Times New Roman"/>
                <w:sz w:val="24"/>
              </w:rPr>
              <w:t>;</w:t>
            </w:r>
          </w:p>
          <w:p w:rsidRPr="0014769C" w:rsidR="005A069A" w:rsidP="00E4575E" w:rsidRDefault="00D755B0" w14:paraId="44FFD2C4" w14:textId="3319A04F">
            <w:pPr>
              <w:pStyle w:val="ListParagraph"/>
              <w:numPr>
                <w:ilvl w:val="0"/>
                <w:numId w:val="27"/>
              </w:numPr>
              <w:tabs>
                <w:tab w:val="left" w:pos="1104"/>
              </w:tabs>
              <w:ind w:left="0" w:right="213" w:firstLine="720"/>
              <w:jc w:val="both"/>
              <w:rPr>
                <w:rFonts w:ascii="Times New Roman" w:hAnsi="Times New Roman"/>
                <w:sz w:val="24"/>
              </w:rPr>
            </w:pPr>
            <w:r w:rsidRPr="0014769C">
              <w:rPr>
                <w:rFonts w:ascii="Times New Roman" w:hAnsi="Times New Roman"/>
                <w:sz w:val="24"/>
              </w:rPr>
              <w:t>p</w:t>
            </w:r>
            <w:r w:rsidRPr="0014769C" w:rsidR="005A069A">
              <w:rPr>
                <w:rFonts w:ascii="Times New Roman" w:hAnsi="Times New Roman"/>
                <w:sz w:val="24"/>
              </w:rPr>
              <w:t>apildināt 2.sadaļas “Rīcības virzienu apraksts” rīcību virzienu “</w:t>
            </w:r>
            <w:r w:rsidRPr="0014769C" w:rsidR="008E0881">
              <w:rPr>
                <w:rFonts w:ascii="Times New Roman" w:hAnsi="Times New Roman"/>
                <w:sz w:val="24"/>
              </w:rPr>
              <w:t>1. Latvijas tautsaimniecībai efektīvāko alternatīvo degvielu ieviešanas scenāriju izvērtēšana un risinājumu noteikšana</w:t>
            </w:r>
            <w:r w:rsidRPr="0014769C" w:rsidR="005A069A">
              <w:rPr>
                <w:rFonts w:ascii="Times New Roman" w:hAnsi="Times New Roman"/>
                <w:sz w:val="24"/>
              </w:rPr>
              <w:t>”</w:t>
            </w:r>
            <w:r w:rsidRPr="0014769C" w:rsidR="008E0881">
              <w:rPr>
                <w:rFonts w:ascii="Times New Roman" w:hAnsi="Times New Roman"/>
                <w:sz w:val="24"/>
              </w:rPr>
              <w:t xml:space="preserve"> </w:t>
            </w:r>
            <w:r w:rsidRPr="0014769C" w:rsidR="005A069A">
              <w:rPr>
                <w:rFonts w:ascii="Times New Roman" w:hAnsi="Times New Roman"/>
                <w:sz w:val="24"/>
              </w:rPr>
              <w:t>ar</w:t>
            </w:r>
            <w:r w:rsidRPr="0014769C" w:rsidR="008E3848">
              <w:rPr>
                <w:rFonts w:ascii="Times New Roman" w:hAnsi="Times New Roman"/>
                <w:sz w:val="24"/>
              </w:rPr>
              <w:t xml:space="preserve"> </w:t>
            </w:r>
            <w:r w:rsidRPr="0014769C" w:rsidR="000E0B2E">
              <w:rPr>
                <w:rFonts w:ascii="Times New Roman" w:hAnsi="Times New Roman"/>
                <w:sz w:val="24"/>
              </w:rPr>
              <w:t>1.11.</w:t>
            </w:r>
            <w:r w:rsidRPr="0014769C" w:rsidR="008E3848">
              <w:rPr>
                <w:rFonts w:ascii="Times New Roman" w:hAnsi="Times New Roman"/>
                <w:sz w:val="24"/>
              </w:rPr>
              <w:t>uzdevumu</w:t>
            </w:r>
            <w:r w:rsidRPr="0014769C" w:rsidR="005A069A">
              <w:rPr>
                <w:rFonts w:ascii="Times New Roman" w:hAnsi="Times New Roman"/>
                <w:sz w:val="24"/>
              </w:rPr>
              <w:t xml:space="preserve"> </w:t>
            </w:r>
            <w:r w:rsidRPr="0014769C" w:rsidR="000E0B2E">
              <w:rPr>
                <w:rFonts w:ascii="Times New Roman" w:hAnsi="Times New Roman"/>
                <w:sz w:val="24"/>
              </w:rPr>
              <w:t>“</w:t>
            </w:r>
            <w:r w:rsidRPr="0014769C" w:rsidR="005A069A">
              <w:rPr>
                <w:rFonts w:ascii="Times New Roman" w:hAnsi="Times New Roman"/>
                <w:sz w:val="24"/>
              </w:rPr>
              <w:t>Nodrošināt ilgtspējīga transporta attīstības politikas plānošanu</w:t>
            </w:r>
            <w:r w:rsidRPr="0014769C" w:rsidR="000E0B2E">
              <w:rPr>
                <w:rFonts w:ascii="Times New Roman" w:hAnsi="Times New Roman"/>
                <w:sz w:val="24"/>
              </w:rPr>
              <w:t>”</w:t>
            </w:r>
            <w:r w:rsidRPr="0014769C">
              <w:rPr>
                <w:rFonts w:ascii="Times New Roman" w:hAnsi="Times New Roman"/>
                <w:sz w:val="24"/>
              </w:rPr>
              <w:t>;</w:t>
            </w:r>
          </w:p>
          <w:p w:rsidRPr="0014769C" w:rsidR="00D755B0" w:rsidP="00E4575E" w:rsidRDefault="00D755B0" w14:paraId="0387F35C" w14:textId="71A3E2BD">
            <w:pPr>
              <w:pStyle w:val="ListParagraph"/>
              <w:numPr>
                <w:ilvl w:val="0"/>
                <w:numId w:val="27"/>
              </w:numPr>
              <w:tabs>
                <w:tab w:val="left" w:pos="1104"/>
              </w:tabs>
              <w:ind w:left="0" w:right="213" w:firstLine="720"/>
              <w:jc w:val="both"/>
              <w:rPr>
                <w:rFonts w:ascii="Times New Roman" w:hAnsi="Times New Roman"/>
                <w:sz w:val="24"/>
              </w:rPr>
            </w:pPr>
            <w:r w:rsidRPr="0014769C">
              <w:rPr>
                <w:rFonts w:ascii="Times New Roman" w:hAnsi="Times New Roman"/>
                <w:sz w:val="24"/>
              </w:rPr>
              <w:t>p</w:t>
            </w:r>
            <w:r w:rsidRPr="0014769C" w:rsidR="000A516F">
              <w:rPr>
                <w:rFonts w:ascii="Times New Roman" w:hAnsi="Times New Roman"/>
                <w:sz w:val="24"/>
              </w:rPr>
              <w:t xml:space="preserve">apildināt 2.sadaļas “Rīcības virzienu apraksts” rīcību virzienu </w:t>
            </w:r>
            <w:r w:rsidRPr="0014769C" w:rsidR="00E27646">
              <w:rPr>
                <w:rFonts w:ascii="Times New Roman" w:hAnsi="Times New Roman"/>
                <w:sz w:val="24"/>
              </w:rPr>
              <w:t>“</w:t>
            </w:r>
            <w:r w:rsidRPr="0014769C" w:rsidR="008E0881">
              <w:rPr>
                <w:rFonts w:ascii="Times New Roman" w:hAnsi="Times New Roman"/>
                <w:sz w:val="24"/>
              </w:rPr>
              <w:t>3. Alternatīvo degvielu infrastruktūras izveide un attīstība</w:t>
            </w:r>
            <w:r w:rsidRPr="0014769C" w:rsidR="000A516F">
              <w:rPr>
                <w:rFonts w:ascii="Times New Roman" w:hAnsi="Times New Roman"/>
                <w:sz w:val="24"/>
              </w:rPr>
              <w:t>“</w:t>
            </w:r>
            <w:r w:rsidRPr="0014769C" w:rsidR="008E0881">
              <w:rPr>
                <w:rFonts w:ascii="Times New Roman" w:hAnsi="Times New Roman"/>
                <w:sz w:val="24"/>
              </w:rPr>
              <w:t xml:space="preserve"> ar</w:t>
            </w:r>
            <w:r w:rsidRPr="0014769C" w:rsidR="00E27646">
              <w:rPr>
                <w:rFonts w:ascii="Times New Roman" w:hAnsi="Times New Roman"/>
                <w:sz w:val="24"/>
              </w:rPr>
              <w:t xml:space="preserve"> </w:t>
            </w:r>
            <w:r w:rsidRPr="0014769C">
              <w:rPr>
                <w:rFonts w:ascii="Times New Roman" w:hAnsi="Times New Roman"/>
                <w:sz w:val="24"/>
              </w:rPr>
              <w:t>3.8.</w:t>
            </w:r>
            <w:r w:rsidRPr="0014769C" w:rsidR="008E3848">
              <w:rPr>
                <w:rFonts w:ascii="Times New Roman" w:hAnsi="Times New Roman"/>
                <w:sz w:val="24"/>
              </w:rPr>
              <w:t xml:space="preserve">uzdevumu </w:t>
            </w:r>
            <w:r w:rsidRPr="0014769C">
              <w:rPr>
                <w:rFonts w:ascii="Times New Roman" w:hAnsi="Times New Roman"/>
                <w:sz w:val="24"/>
              </w:rPr>
              <w:t>“</w:t>
            </w:r>
            <w:proofErr w:type="spellStart"/>
            <w:r w:rsidRPr="0014769C" w:rsidR="00E27646">
              <w:rPr>
                <w:rFonts w:ascii="Times New Roman" w:hAnsi="Times New Roman"/>
                <w:sz w:val="24"/>
              </w:rPr>
              <w:t>Elektrotransportlīdzekļu</w:t>
            </w:r>
            <w:proofErr w:type="spellEnd"/>
            <w:r w:rsidRPr="0014769C" w:rsidR="00E27646">
              <w:rPr>
                <w:rFonts w:ascii="Times New Roman" w:hAnsi="Times New Roman"/>
                <w:sz w:val="24"/>
              </w:rPr>
              <w:t xml:space="preserve"> uzlādes infrastruktūras uzstādīšanas veicināšana publisko ēku jaun</w:t>
            </w:r>
            <w:r w:rsidRPr="0014769C" w:rsidR="0009598D">
              <w:rPr>
                <w:rFonts w:ascii="Times New Roman" w:hAnsi="Times New Roman"/>
                <w:sz w:val="24"/>
              </w:rPr>
              <w:t>o</w:t>
            </w:r>
            <w:r w:rsidRPr="0014769C" w:rsidR="00E27646">
              <w:rPr>
                <w:rFonts w:ascii="Times New Roman" w:hAnsi="Times New Roman"/>
                <w:sz w:val="24"/>
              </w:rPr>
              <w:t>s un renovēt</w:t>
            </w:r>
            <w:r w:rsidRPr="0014769C" w:rsidR="0009598D">
              <w:rPr>
                <w:rFonts w:ascii="Times New Roman" w:hAnsi="Times New Roman"/>
                <w:sz w:val="24"/>
              </w:rPr>
              <w:t>o</w:t>
            </w:r>
            <w:r w:rsidRPr="0014769C" w:rsidR="00E27646">
              <w:rPr>
                <w:rFonts w:ascii="Times New Roman" w:hAnsi="Times New Roman"/>
                <w:sz w:val="24"/>
              </w:rPr>
              <w:t xml:space="preserve">s </w:t>
            </w:r>
            <w:r w:rsidRPr="0014769C" w:rsidR="0009598D">
              <w:rPr>
                <w:rFonts w:ascii="Times New Roman" w:hAnsi="Times New Roman"/>
                <w:sz w:val="24"/>
              </w:rPr>
              <w:t>stāvlaukumos (</w:t>
            </w:r>
            <w:r w:rsidRPr="0014769C" w:rsidR="00E27646">
              <w:rPr>
                <w:rFonts w:ascii="Times New Roman" w:hAnsi="Times New Roman"/>
                <w:sz w:val="24"/>
              </w:rPr>
              <w:t>stāvvietās</w:t>
            </w:r>
            <w:r w:rsidRPr="0014769C" w:rsidR="0009598D">
              <w:rPr>
                <w:rFonts w:ascii="Times New Roman" w:hAnsi="Times New Roman"/>
                <w:sz w:val="24"/>
              </w:rPr>
              <w:t>)</w:t>
            </w:r>
            <w:r w:rsidRPr="0014769C">
              <w:rPr>
                <w:rFonts w:ascii="Times New Roman" w:hAnsi="Times New Roman"/>
                <w:sz w:val="24"/>
              </w:rPr>
              <w:t>”;</w:t>
            </w:r>
            <w:r w:rsidRPr="0014769C" w:rsidR="00E27646">
              <w:rPr>
                <w:rFonts w:ascii="Times New Roman" w:hAnsi="Times New Roman"/>
                <w:sz w:val="24"/>
              </w:rPr>
              <w:t xml:space="preserve"> </w:t>
            </w:r>
          </w:p>
          <w:p w:rsidRPr="00345AA0" w:rsidR="00D755B0" w:rsidP="00E4575E" w:rsidRDefault="00D755B0" w14:paraId="4AA1C439" w14:textId="11F592F3">
            <w:pPr>
              <w:pStyle w:val="ListParagraph"/>
              <w:numPr>
                <w:ilvl w:val="0"/>
                <w:numId w:val="27"/>
              </w:numPr>
              <w:tabs>
                <w:tab w:val="left" w:pos="962"/>
              </w:tabs>
              <w:ind w:left="0" w:right="213" w:firstLine="720"/>
              <w:jc w:val="both"/>
              <w:rPr>
                <w:rFonts w:ascii="Times New Roman" w:hAnsi="Times New Roman"/>
                <w:sz w:val="24"/>
              </w:rPr>
            </w:pPr>
            <w:r w:rsidRPr="00345AA0">
              <w:rPr>
                <w:rFonts w:ascii="Times New Roman" w:hAnsi="Times New Roman"/>
                <w:sz w:val="24"/>
              </w:rPr>
              <w:t>p</w:t>
            </w:r>
            <w:r w:rsidRPr="00345AA0" w:rsidR="00E27646">
              <w:rPr>
                <w:rFonts w:ascii="Times New Roman" w:hAnsi="Times New Roman"/>
                <w:sz w:val="24"/>
              </w:rPr>
              <w:t>apildināt 2. sadaļas “Rīcības virzienu apraksts” rīcību virzienu “</w:t>
            </w:r>
            <w:r w:rsidRPr="00345AA0" w:rsidR="008E0881">
              <w:rPr>
                <w:rFonts w:ascii="Times New Roman" w:hAnsi="Times New Roman"/>
                <w:sz w:val="24"/>
              </w:rPr>
              <w:t xml:space="preserve">3. Alternatīvo degvielu infrastruktūras izveide un attīstība“ </w:t>
            </w:r>
            <w:r w:rsidRPr="00345AA0" w:rsidR="008E3848">
              <w:rPr>
                <w:rFonts w:ascii="Times New Roman" w:hAnsi="Times New Roman"/>
                <w:sz w:val="24"/>
              </w:rPr>
              <w:t xml:space="preserve">ar </w:t>
            </w:r>
            <w:r w:rsidRPr="00345AA0">
              <w:rPr>
                <w:rFonts w:ascii="Times New Roman" w:hAnsi="Times New Roman"/>
                <w:sz w:val="24"/>
              </w:rPr>
              <w:t>3.9.</w:t>
            </w:r>
            <w:r w:rsidRPr="00345AA0" w:rsidR="008E3848">
              <w:rPr>
                <w:rFonts w:ascii="Times New Roman" w:hAnsi="Times New Roman"/>
                <w:sz w:val="24"/>
              </w:rPr>
              <w:t xml:space="preserve">uzdevumu </w:t>
            </w:r>
            <w:r w:rsidRPr="00C8383D">
              <w:rPr>
                <w:rFonts w:ascii="Times New Roman" w:hAnsi="Times New Roman"/>
                <w:sz w:val="24"/>
              </w:rPr>
              <w:t>“</w:t>
            </w:r>
            <w:r w:rsidRPr="00C8383D" w:rsidR="001D5556">
              <w:rPr>
                <w:rFonts w:ascii="Times New Roman" w:hAnsi="Times New Roman"/>
                <w:sz w:val="24"/>
              </w:rPr>
              <w:t xml:space="preserve">Izvērtēt nosacījumus, kuros būtu lietderīgi ieviest  uzlādes iespējas degvielas </w:t>
            </w:r>
            <w:proofErr w:type="spellStart"/>
            <w:r w:rsidRPr="00C8383D" w:rsidR="001D5556">
              <w:rPr>
                <w:rFonts w:ascii="Times New Roman" w:hAnsi="Times New Roman"/>
                <w:sz w:val="24"/>
              </w:rPr>
              <w:t>uzpildes</w:t>
            </w:r>
            <w:proofErr w:type="spellEnd"/>
            <w:r w:rsidRPr="00C8383D" w:rsidR="001D5556">
              <w:rPr>
                <w:rFonts w:ascii="Times New Roman" w:hAnsi="Times New Roman"/>
                <w:sz w:val="24"/>
              </w:rPr>
              <w:t xml:space="preserve"> stacijās</w:t>
            </w:r>
            <w:r w:rsidRPr="00C8383D">
              <w:rPr>
                <w:rFonts w:ascii="Times New Roman" w:hAnsi="Times New Roman"/>
                <w:sz w:val="24"/>
              </w:rPr>
              <w:t>”;</w:t>
            </w:r>
            <w:r w:rsidRPr="00345AA0" w:rsidR="00E27646">
              <w:rPr>
                <w:rFonts w:ascii="Times New Roman" w:hAnsi="Times New Roman"/>
                <w:sz w:val="24"/>
              </w:rPr>
              <w:t xml:space="preserve"> </w:t>
            </w:r>
          </w:p>
          <w:p w:rsidRPr="0014769C" w:rsidR="00D755B0" w:rsidP="00E90701" w:rsidRDefault="00D755B0" w14:paraId="63B2DE58" w14:textId="1513261C">
            <w:pPr>
              <w:pStyle w:val="ListParagraph"/>
              <w:numPr>
                <w:ilvl w:val="0"/>
                <w:numId w:val="27"/>
              </w:numPr>
              <w:tabs>
                <w:tab w:val="left" w:pos="1104"/>
              </w:tabs>
              <w:spacing w:after="0" w:line="240" w:lineRule="auto"/>
              <w:ind w:left="0" w:right="213" w:firstLine="720"/>
              <w:jc w:val="both"/>
              <w:rPr>
                <w:rFonts w:ascii="Times New Roman" w:hAnsi="Times New Roman"/>
                <w:sz w:val="24"/>
              </w:rPr>
            </w:pPr>
            <w:r w:rsidRPr="0014769C">
              <w:rPr>
                <w:rFonts w:ascii="Times New Roman" w:hAnsi="Times New Roman"/>
                <w:sz w:val="24"/>
              </w:rPr>
              <w:t>p</w:t>
            </w:r>
            <w:r w:rsidRPr="0014769C" w:rsidR="00E27646">
              <w:rPr>
                <w:rFonts w:ascii="Times New Roman" w:hAnsi="Times New Roman"/>
                <w:sz w:val="24"/>
              </w:rPr>
              <w:t>apildināt 2. sadaļas “Rīcības virzienu apraksts” rīcību virzienu “</w:t>
            </w:r>
            <w:r w:rsidRPr="0014769C" w:rsidR="008E0881">
              <w:rPr>
                <w:rFonts w:ascii="Times New Roman" w:hAnsi="Times New Roman"/>
                <w:sz w:val="24"/>
              </w:rPr>
              <w:t>3. Alternatīvo degvielu infrastruktūras izveide un attīstība“</w:t>
            </w:r>
            <w:r w:rsidRPr="0014769C" w:rsidR="00E27646">
              <w:rPr>
                <w:rFonts w:ascii="Times New Roman" w:hAnsi="Times New Roman"/>
                <w:sz w:val="24"/>
              </w:rPr>
              <w:t xml:space="preserve"> </w:t>
            </w:r>
            <w:r w:rsidRPr="0014769C" w:rsidR="008E3848">
              <w:rPr>
                <w:rFonts w:ascii="Times New Roman" w:hAnsi="Times New Roman"/>
                <w:sz w:val="24"/>
              </w:rPr>
              <w:t xml:space="preserve">ar </w:t>
            </w:r>
            <w:r w:rsidRPr="0014769C">
              <w:rPr>
                <w:rFonts w:ascii="Times New Roman" w:hAnsi="Times New Roman"/>
                <w:sz w:val="24"/>
              </w:rPr>
              <w:t xml:space="preserve">3.10. </w:t>
            </w:r>
            <w:r w:rsidRPr="0014769C" w:rsidR="008E3848">
              <w:rPr>
                <w:rFonts w:ascii="Times New Roman" w:hAnsi="Times New Roman"/>
                <w:sz w:val="24"/>
              </w:rPr>
              <w:t xml:space="preserve">uzdevumu </w:t>
            </w:r>
            <w:r w:rsidRPr="0014769C">
              <w:rPr>
                <w:rFonts w:ascii="Times New Roman" w:hAnsi="Times New Roman"/>
                <w:sz w:val="24"/>
              </w:rPr>
              <w:t>“</w:t>
            </w:r>
            <w:r w:rsidRPr="0014769C" w:rsidR="008B154A">
              <w:rPr>
                <w:rFonts w:ascii="Times New Roman" w:hAnsi="Times New Roman"/>
                <w:sz w:val="24"/>
              </w:rPr>
              <w:t>Noteiktas prasības ieviest uzlādes iespēj</w:t>
            </w:r>
            <w:r w:rsidRPr="0014769C" w:rsidR="00244497">
              <w:rPr>
                <w:rFonts w:ascii="Times New Roman" w:hAnsi="Times New Roman"/>
                <w:sz w:val="24"/>
              </w:rPr>
              <w:t>u</w:t>
            </w:r>
            <w:r w:rsidRPr="0014769C" w:rsidR="008B154A">
              <w:rPr>
                <w:rFonts w:ascii="Times New Roman" w:hAnsi="Times New Roman"/>
                <w:sz w:val="24"/>
              </w:rPr>
              <w:t xml:space="preserve"> publisk</w:t>
            </w:r>
            <w:r w:rsidRPr="0014769C" w:rsidR="0009598D">
              <w:rPr>
                <w:rFonts w:ascii="Times New Roman" w:hAnsi="Times New Roman"/>
                <w:sz w:val="24"/>
              </w:rPr>
              <w:t>o</w:t>
            </w:r>
            <w:r w:rsidRPr="0014769C" w:rsidR="008B154A">
              <w:rPr>
                <w:rFonts w:ascii="Times New Roman" w:hAnsi="Times New Roman"/>
                <w:sz w:val="24"/>
              </w:rPr>
              <w:t xml:space="preserve">s </w:t>
            </w:r>
            <w:r w:rsidRPr="0014769C" w:rsidR="0009598D">
              <w:rPr>
                <w:rFonts w:ascii="Times New Roman" w:hAnsi="Times New Roman"/>
                <w:sz w:val="24"/>
              </w:rPr>
              <w:t>stāvlaukumos (</w:t>
            </w:r>
            <w:r w:rsidRPr="0014769C" w:rsidR="008B154A">
              <w:rPr>
                <w:rFonts w:ascii="Times New Roman" w:hAnsi="Times New Roman"/>
                <w:sz w:val="24"/>
              </w:rPr>
              <w:t>stāvvietās</w:t>
            </w:r>
            <w:r w:rsidRPr="0014769C" w:rsidR="0009598D">
              <w:rPr>
                <w:rFonts w:ascii="Times New Roman" w:hAnsi="Times New Roman"/>
                <w:sz w:val="24"/>
              </w:rPr>
              <w:t>) pie jaunām un renovētām ēkām</w:t>
            </w:r>
            <w:r w:rsidRPr="0014769C">
              <w:rPr>
                <w:rFonts w:ascii="Times New Roman" w:hAnsi="Times New Roman"/>
                <w:sz w:val="24"/>
              </w:rPr>
              <w:t>”;</w:t>
            </w:r>
            <w:r w:rsidRPr="0014769C" w:rsidR="00E27646">
              <w:rPr>
                <w:rFonts w:ascii="Times New Roman" w:hAnsi="Times New Roman"/>
                <w:sz w:val="24"/>
              </w:rPr>
              <w:t xml:space="preserve"> </w:t>
            </w:r>
          </w:p>
          <w:p w:rsidRPr="0014769C" w:rsidR="008E0881" w:rsidP="00E90701" w:rsidRDefault="008E0881" w14:paraId="02580134" w14:textId="33A99CB0">
            <w:pPr>
              <w:spacing w:after="0" w:line="240" w:lineRule="auto"/>
              <w:ind w:right="215" w:firstLine="679"/>
              <w:jc w:val="both"/>
              <w:rPr>
                <w:rFonts w:ascii="Times New Roman" w:hAnsi="Times New Roman" w:eastAsia="Times New Roman"/>
                <w:sz w:val="24"/>
                <w:szCs w:val="24"/>
                <w:lang w:eastAsia="lv-LV"/>
              </w:rPr>
            </w:pPr>
            <w:r w:rsidRPr="0014769C">
              <w:rPr>
                <w:rFonts w:ascii="Times New Roman" w:hAnsi="Times New Roman" w:eastAsia="Times New Roman"/>
                <w:sz w:val="24"/>
                <w:szCs w:val="24"/>
                <w:lang w:eastAsia="lv-LV"/>
              </w:rPr>
              <w:t xml:space="preserve">- </w:t>
            </w:r>
            <w:r w:rsidRPr="0014769C" w:rsidR="00D755B0">
              <w:rPr>
                <w:rFonts w:ascii="Times New Roman" w:hAnsi="Times New Roman" w:eastAsia="Times New Roman"/>
                <w:sz w:val="24"/>
                <w:szCs w:val="24"/>
                <w:lang w:eastAsia="lv-LV"/>
              </w:rPr>
              <w:t>p</w:t>
            </w:r>
            <w:r w:rsidRPr="0014769C">
              <w:rPr>
                <w:rFonts w:ascii="Times New Roman" w:hAnsi="Times New Roman" w:eastAsia="Times New Roman"/>
                <w:sz w:val="24"/>
                <w:szCs w:val="24"/>
                <w:lang w:eastAsia="lv-LV"/>
              </w:rPr>
              <w:t xml:space="preserve">apildināt 2. sadaļas “Rīcības virzienu apraksts” rīcības virzienu “4. Sabiedrības informēšana” ar </w:t>
            </w:r>
            <w:r w:rsidRPr="0014769C" w:rsidR="00D755B0">
              <w:rPr>
                <w:rFonts w:ascii="Times New Roman" w:hAnsi="Times New Roman" w:eastAsia="Times New Roman"/>
                <w:sz w:val="24"/>
                <w:szCs w:val="24"/>
                <w:lang w:eastAsia="lv-LV"/>
              </w:rPr>
              <w:t xml:space="preserve">4.3. </w:t>
            </w:r>
            <w:r w:rsidRPr="0014769C" w:rsidR="008E3848">
              <w:rPr>
                <w:rFonts w:ascii="Times New Roman" w:hAnsi="Times New Roman" w:eastAsia="Times New Roman"/>
                <w:sz w:val="24"/>
                <w:szCs w:val="24"/>
                <w:lang w:eastAsia="lv-LV"/>
              </w:rPr>
              <w:t xml:space="preserve">uzdevumu </w:t>
            </w:r>
            <w:r w:rsidRPr="0014769C" w:rsidR="00D755B0">
              <w:rPr>
                <w:rFonts w:ascii="Times New Roman" w:hAnsi="Times New Roman" w:eastAsia="Times New Roman"/>
                <w:sz w:val="24"/>
                <w:szCs w:val="24"/>
                <w:lang w:eastAsia="lv-LV"/>
              </w:rPr>
              <w:t>“</w:t>
            </w:r>
            <w:r w:rsidRPr="0014769C">
              <w:rPr>
                <w:rFonts w:ascii="Times New Roman" w:hAnsi="Times New Roman" w:eastAsia="Times New Roman"/>
                <w:sz w:val="24"/>
                <w:szCs w:val="24"/>
                <w:lang w:eastAsia="lv-LV"/>
              </w:rPr>
              <w:t>Vienotās informatīvās platformas izveide – pārejai uz videi draudzīgu transporta sistēmu (alternatīvās degvielas, atjaunojamās degvielas)</w:t>
            </w:r>
            <w:r w:rsidRPr="0014769C" w:rsidR="00D755B0">
              <w:rPr>
                <w:rFonts w:ascii="Times New Roman" w:hAnsi="Times New Roman" w:eastAsia="Times New Roman"/>
                <w:sz w:val="24"/>
                <w:szCs w:val="24"/>
                <w:lang w:eastAsia="lv-LV"/>
              </w:rPr>
              <w:t>”;</w:t>
            </w:r>
            <w:r w:rsidRPr="0014769C">
              <w:rPr>
                <w:rFonts w:ascii="Times New Roman" w:hAnsi="Times New Roman" w:eastAsia="Times New Roman"/>
                <w:sz w:val="24"/>
                <w:szCs w:val="24"/>
                <w:lang w:eastAsia="lv-LV"/>
              </w:rPr>
              <w:t xml:space="preserve"> </w:t>
            </w:r>
          </w:p>
          <w:p w:rsidRPr="0014769C" w:rsidR="008B154A" w:rsidP="00E4575E" w:rsidRDefault="008B154A" w14:paraId="0CECD1ED" w14:textId="3DB16DB7">
            <w:pPr>
              <w:spacing w:after="0" w:line="240" w:lineRule="auto"/>
              <w:ind w:right="215" w:firstLine="679"/>
              <w:jc w:val="both"/>
              <w:rPr>
                <w:rFonts w:ascii="Times New Roman" w:hAnsi="Times New Roman" w:eastAsia="Times New Roman"/>
                <w:sz w:val="24"/>
                <w:szCs w:val="24"/>
                <w:lang w:eastAsia="lv-LV"/>
              </w:rPr>
            </w:pPr>
            <w:r w:rsidRPr="0014769C">
              <w:rPr>
                <w:rFonts w:ascii="Times New Roman" w:hAnsi="Times New Roman" w:eastAsia="Times New Roman"/>
                <w:sz w:val="24"/>
                <w:szCs w:val="24"/>
                <w:lang w:eastAsia="lv-LV"/>
              </w:rPr>
              <w:t>- papildināt 2. sadaļas “Rīcības virzienu apraksts” rīcības virzienu “4. Sabiedrības informēšana” ar 4.</w:t>
            </w:r>
            <w:r w:rsidR="00041D47">
              <w:rPr>
                <w:rFonts w:ascii="Times New Roman" w:hAnsi="Times New Roman" w:eastAsia="Times New Roman"/>
                <w:sz w:val="24"/>
                <w:szCs w:val="24"/>
                <w:lang w:eastAsia="lv-LV"/>
              </w:rPr>
              <w:t>4</w:t>
            </w:r>
            <w:r w:rsidRPr="0014769C">
              <w:rPr>
                <w:rFonts w:ascii="Times New Roman" w:hAnsi="Times New Roman" w:eastAsia="Times New Roman"/>
                <w:sz w:val="24"/>
                <w:szCs w:val="24"/>
                <w:lang w:eastAsia="lv-LV"/>
              </w:rPr>
              <w:t>. uzdevumu “Reģionu centros nodrošināta iespēja saņemt informatīvo atbalstu par pāreju uz videi draudzīgu transportu (līzings/kreditēšana/alternatīvo degvielu priekšrocības – bukleti, informatīvie centri, tiešās konsultācijas, informatīvās dienas, semināri)”;</w:t>
            </w:r>
          </w:p>
          <w:p w:rsidRPr="0014769C" w:rsidR="00165848" w:rsidP="00E4575E" w:rsidRDefault="004A6050" w14:paraId="32042068" w14:textId="63CF30BE">
            <w:pPr>
              <w:spacing w:after="0" w:line="240" w:lineRule="auto"/>
              <w:ind w:right="215" w:firstLine="679"/>
              <w:jc w:val="both"/>
              <w:rPr>
                <w:rFonts w:ascii="Times New Roman" w:hAnsi="Times New Roman"/>
                <w:sz w:val="24"/>
              </w:rPr>
            </w:pPr>
            <w:r w:rsidRPr="0014769C">
              <w:rPr>
                <w:rFonts w:ascii="Times New Roman" w:hAnsi="Times New Roman" w:eastAsia="Times New Roman"/>
                <w:sz w:val="24"/>
                <w:szCs w:val="24"/>
                <w:lang w:eastAsia="lv-LV"/>
              </w:rPr>
              <w:t xml:space="preserve">- </w:t>
            </w:r>
            <w:r w:rsidRPr="0014769C" w:rsidR="00D755B0">
              <w:rPr>
                <w:rFonts w:ascii="Times New Roman" w:hAnsi="Times New Roman"/>
                <w:sz w:val="24"/>
              </w:rPr>
              <w:t>p</w:t>
            </w:r>
            <w:r w:rsidRPr="0014769C" w:rsidR="00802761">
              <w:rPr>
                <w:rFonts w:ascii="Times New Roman" w:hAnsi="Times New Roman"/>
                <w:sz w:val="24"/>
              </w:rPr>
              <w:t>apildināt 2. sadaļ</w:t>
            </w:r>
            <w:r w:rsidRPr="0014769C" w:rsidR="00D755B0">
              <w:rPr>
                <w:rFonts w:ascii="Times New Roman" w:hAnsi="Times New Roman"/>
                <w:sz w:val="24"/>
              </w:rPr>
              <w:t>u</w:t>
            </w:r>
            <w:r w:rsidRPr="0014769C" w:rsidR="00802761">
              <w:rPr>
                <w:rFonts w:ascii="Times New Roman" w:hAnsi="Times New Roman"/>
                <w:sz w:val="24"/>
              </w:rPr>
              <w:t xml:space="preserve"> “Rīcības virzienu apraksts” </w:t>
            </w:r>
            <w:r w:rsidRPr="0014769C" w:rsidR="00D755B0">
              <w:rPr>
                <w:rFonts w:ascii="Times New Roman" w:hAnsi="Times New Roman"/>
                <w:sz w:val="24"/>
              </w:rPr>
              <w:t xml:space="preserve">ar </w:t>
            </w:r>
            <w:r w:rsidRPr="0014769C" w:rsidR="00802761">
              <w:rPr>
                <w:rFonts w:ascii="Times New Roman" w:hAnsi="Times New Roman"/>
                <w:sz w:val="24"/>
              </w:rPr>
              <w:t>rīcību virzienu “</w:t>
            </w:r>
            <w:r w:rsidRPr="0014769C" w:rsidR="005A069A">
              <w:rPr>
                <w:rFonts w:ascii="Times New Roman" w:hAnsi="Times New Roman"/>
                <w:sz w:val="24"/>
              </w:rPr>
              <w:t>5</w:t>
            </w:r>
            <w:r w:rsidRPr="0014769C" w:rsidR="00802761">
              <w:rPr>
                <w:rFonts w:ascii="Times New Roman" w:hAnsi="Times New Roman"/>
                <w:sz w:val="24"/>
              </w:rPr>
              <w:t>. Autoparka atjaunošana/pārveide”</w:t>
            </w:r>
            <w:r w:rsidRPr="0014769C" w:rsidR="00165848">
              <w:rPr>
                <w:rFonts w:ascii="Times New Roman" w:hAnsi="Times New Roman"/>
                <w:sz w:val="24"/>
              </w:rPr>
              <w:t>:</w:t>
            </w:r>
            <w:r w:rsidRPr="0014769C" w:rsidR="00802761">
              <w:rPr>
                <w:rFonts w:ascii="Times New Roman" w:hAnsi="Times New Roman"/>
                <w:sz w:val="24"/>
              </w:rPr>
              <w:t xml:space="preserve"> </w:t>
            </w:r>
          </w:p>
          <w:p w:rsidRPr="0014769C" w:rsidR="00165848" w:rsidP="00E4575E" w:rsidRDefault="005A069A" w14:paraId="1919B50C" w14:textId="32BE0BC8">
            <w:pPr>
              <w:pStyle w:val="ListParagraph"/>
              <w:numPr>
                <w:ilvl w:val="0"/>
                <w:numId w:val="11"/>
              </w:numPr>
              <w:tabs>
                <w:tab w:val="left" w:pos="537"/>
                <w:tab w:val="left" w:pos="962"/>
              </w:tabs>
              <w:spacing w:after="0" w:line="240" w:lineRule="auto"/>
              <w:ind w:left="0" w:right="215" w:firstLine="679"/>
              <w:jc w:val="both"/>
              <w:rPr>
                <w:rFonts w:ascii="Times New Roman" w:hAnsi="Times New Roman"/>
                <w:sz w:val="24"/>
              </w:rPr>
            </w:pPr>
            <w:r w:rsidRPr="0014769C">
              <w:rPr>
                <w:rFonts w:ascii="Times New Roman" w:hAnsi="Times New Roman"/>
                <w:sz w:val="24"/>
              </w:rPr>
              <w:t>5</w:t>
            </w:r>
            <w:r w:rsidRPr="0014769C" w:rsidR="00802761">
              <w:rPr>
                <w:rFonts w:ascii="Times New Roman" w:hAnsi="Times New Roman"/>
                <w:sz w:val="24"/>
              </w:rPr>
              <w:t xml:space="preserve">.1. Noteiktas prasības </w:t>
            </w:r>
            <w:r w:rsidRPr="0014769C" w:rsidR="008B154A">
              <w:rPr>
                <w:rFonts w:ascii="Times New Roman" w:hAnsi="Times New Roman"/>
                <w:sz w:val="24"/>
              </w:rPr>
              <w:t>publisko pakalpojumu jomā ar alternatīvām degvielām darbināmo transportlīdzekļu izmantošanas veicināšanai</w:t>
            </w:r>
            <w:r w:rsidR="00041D47">
              <w:rPr>
                <w:rFonts w:ascii="Times New Roman" w:hAnsi="Times New Roman"/>
                <w:sz w:val="24"/>
              </w:rPr>
              <w:t>;</w:t>
            </w:r>
          </w:p>
          <w:p w:rsidRPr="0014769C" w:rsidR="00165848" w:rsidP="00E4575E" w:rsidRDefault="005A069A" w14:paraId="0FAD2F61" w14:textId="3FD6D385">
            <w:pPr>
              <w:pStyle w:val="ListParagraph"/>
              <w:numPr>
                <w:ilvl w:val="0"/>
                <w:numId w:val="11"/>
              </w:numPr>
              <w:tabs>
                <w:tab w:val="left" w:pos="537"/>
                <w:tab w:val="left" w:pos="962"/>
              </w:tabs>
              <w:spacing w:after="0" w:line="240" w:lineRule="auto"/>
              <w:ind w:left="0" w:right="215" w:firstLine="679"/>
              <w:jc w:val="both"/>
              <w:rPr>
                <w:rFonts w:ascii="Times New Roman" w:hAnsi="Times New Roman"/>
                <w:sz w:val="24"/>
              </w:rPr>
            </w:pPr>
            <w:r w:rsidRPr="0014769C">
              <w:rPr>
                <w:rFonts w:ascii="Times New Roman" w:hAnsi="Times New Roman"/>
                <w:sz w:val="24"/>
              </w:rPr>
              <w:t>5</w:t>
            </w:r>
            <w:r w:rsidRPr="0014769C" w:rsidR="00802761">
              <w:rPr>
                <w:rFonts w:ascii="Times New Roman" w:hAnsi="Times New Roman"/>
                <w:sz w:val="24"/>
              </w:rPr>
              <w:t xml:space="preserve">.2. Noteiktas </w:t>
            </w:r>
            <w:r w:rsidRPr="0014769C" w:rsidR="008B154A">
              <w:rPr>
                <w:rFonts w:ascii="Times New Roman" w:hAnsi="Times New Roman"/>
                <w:sz w:val="24"/>
              </w:rPr>
              <w:t>prasības, kas veicinātu komercpārvadājumos ar taksometru un vieglo automobili izmantot transportlīdzekļus, kas darbināmi ar alternatīvām degvielām</w:t>
            </w:r>
            <w:r w:rsidR="00041D47">
              <w:rPr>
                <w:rFonts w:ascii="Times New Roman" w:hAnsi="Times New Roman"/>
                <w:sz w:val="24"/>
              </w:rPr>
              <w:t>;</w:t>
            </w:r>
            <w:r w:rsidRPr="0014769C" w:rsidR="00802761">
              <w:rPr>
                <w:rFonts w:ascii="Times New Roman" w:hAnsi="Times New Roman"/>
                <w:sz w:val="24"/>
              </w:rPr>
              <w:t xml:space="preserve"> </w:t>
            </w:r>
          </w:p>
          <w:p w:rsidRPr="0014769C" w:rsidR="00165848" w:rsidP="00E4575E" w:rsidRDefault="005A069A" w14:paraId="79F100F1" w14:textId="0D877374">
            <w:pPr>
              <w:pStyle w:val="ListParagraph"/>
              <w:numPr>
                <w:ilvl w:val="0"/>
                <w:numId w:val="11"/>
              </w:numPr>
              <w:tabs>
                <w:tab w:val="left" w:pos="537"/>
                <w:tab w:val="left" w:pos="962"/>
              </w:tabs>
              <w:spacing w:after="0" w:line="240" w:lineRule="auto"/>
              <w:ind w:left="0" w:right="215" w:firstLine="679"/>
              <w:jc w:val="both"/>
              <w:rPr>
                <w:rFonts w:ascii="Times New Roman" w:hAnsi="Times New Roman"/>
                <w:sz w:val="24"/>
              </w:rPr>
            </w:pPr>
            <w:r w:rsidRPr="0014769C">
              <w:rPr>
                <w:rFonts w:ascii="Times New Roman" w:hAnsi="Times New Roman"/>
                <w:sz w:val="24"/>
              </w:rPr>
              <w:t>5</w:t>
            </w:r>
            <w:r w:rsidRPr="0014769C" w:rsidR="009A49C9">
              <w:rPr>
                <w:rFonts w:ascii="Times New Roman" w:hAnsi="Times New Roman"/>
                <w:sz w:val="24"/>
              </w:rPr>
              <w:t xml:space="preserve">.3. Noteiktas prasības </w:t>
            </w:r>
            <w:r w:rsidRPr="0014769C" w:rsidR="008B154A">
              <w:rPr>
                <w:rFonts w:ascii="Times New Roman" w:hAnsi="Times New Roman"/>
                <w:sz w:val="24"/>
              </w:rPr>
              <w:t>publisko pakalpojumu sektorā ar ierobežojumiem tādiem transportlīdzekļiem</w:t>
            </w:r>
            <w:r w:rsidRPr="0014769C" w:rsidR="00345AA0">
              <w:rPr>
                <w:rFonts w:ascii="Times New Roman" w:hAnsi="Times New Roman"/>
                <w:sz w:val="24"/>
              </w:rPr>
              <w:t xml:space="preserve">(autobusi pilsētas </w:t>
            </w:r>
            <w:r w:rsidRPr="0014769C" w:rsidR="00345AA0">
              <w:rPr>
                <w:rFonts w:ascii="Times New Roman" w:hAnsi="Times New Roman"/>
                <w:sz w:val="24"/>
              </w:rPr>
              <w:lastRenderedPageBreak/>
              <w:t>maršrutos, automašīnas pilsētās, piepilsētās)</w:t>
            </w:r>
            <w:r w:rsidRPr="0014769C" w:rsidR="008B154A">
              <w:rPr>
                <w:rFonts w:ascii="Times New Roman" w:hAnsi="Times New Roman"/>
                <w:sz w:val="24"/>
              </w:rPr>
              <w:t>, kuri izmanto fosilās degvielas</w:t>
            </w:r>
            <w:r w:rsidR="00041D47">
              <w:rPr>
                <w:rFonts w:ascii="Times New Roman" w:hAnsi="Times New Roman"/>
                <w:sz w:val="24"/>
              </w:rPr>
              <w:t>;</w:t>
            </w:r>
            <w:r w:rsidRPr="0014769C" w:rsidR="009A49C9">
              <w:rPr>
                <w:rFonts w:ascii="Times New Roman" w:hAnsi="Times New Roman"/>
                <w:sz w:val="24"/>
              </w:rPr>
              <w:t xml:space="preserve"> </w:t>
            </w:r>
          </w:p>
          <w:p w:rsidRPr="00EE3BD5" w:rsidR="00165848" w:rsidP="00C3746C" w:rsidRDefault="005A069A" w14:paraId="6CBEE13C" w14:textId="17C5F3A8">
            <w:pPr>
              <w:pStyle w:val="ListParagraph"/>
              <w:numPr>
                <w:ilvl w:val="0"/>
                <w:numId w:val="11"/>
              </w:numPr>
              <w:tabs>
                <w:tab w:val="left" w:pos="537"/>
                <w:tab w:val="left" w:pos="962"/>
              </w:tabs>
              <w:spacing w:after="0" w:line="240" w:lineRule="auto"/>
              <w:ind w:left="0" w:right="215" w:firstLine="679"/>
              <w:jc w:val="both"/>
              <w:rPr>
                <w:rFonts w:ascii="Times New Roman" w:hAnsi="Times New Roman" w:eastAsia="Times New Roman"/>
                <w:b/>
                <w:sz w:val="20"/>
                <w:szCs w:val="20"/>
              </w:rPr>
            </w:pPr>
            <w:r w:rsidRPr="008C014C">
              <w:rPr>
                <w:rFonts w:ascii="Times New Roman" w:hAnsi="Times New Roman"/>
                <w:sz w:val="24"/>
              </w:rPr>
              <w:t>5</w:t>
            </w:r>
            <w:r w:rsidRPr="008C014C" w:rsidR="00052CF7">
              <w:rPr>
                <w:rFonts w:ascii="Times New Roman" w:hAnsi="Times New Roman"/>
                <w:sz w:val="24"/>
              </w:rPr>
              <w:t>.</w:t>
            </w:r>
            <w:r w:rsidR="004E2DA1">
              <w:rPr>
                <w:rFonts w:ascii="Times New Roman" w:hAnsi="Times New Roman"/>
                <w:sz w:val="24"/>
              </w:rPr>
              <w:t>4</w:t>
            </w:r>
            <w:r w:rsidRPr="008C014C" w:rsidR="00052CF7">
              <w:rPr>
                <w:rFonts w:ascii="Times New Roman" w:hAnsi="Times New Roman"/>
                <w:sz w:val="24"/>
              </w:rPr>
              <w:t>.</w:t>
            </w:r>
            <w:r w:rsidRPr="008C014C" w:rsidR="00FE0A12">
              <w:rPr>
                <w:rFonts w:ascii="Times New Roman" w:hAnsi="Times New Roman"/>
                <w:sz w:val="24"/>
              </w:rPr>
              <w:t xml:space="preserve"> </w:t>
            </w:r>
            <w:r w:rsidRPr="00C8383D" w:rsidR="00C3746C">
              <w:rPr>
                <w:rFonts w:ascii="Times New Roman" w:hAnsi="Times New Roman" w:eastAsia="Times New Roman"/>
                <w:bCs/>
                <w:sz w:val="24"/>
                <w:szCs w:val="24"/>
              </w:rPr>
              <w:t xml:space="preserve">Izvērtēt </w:t>
            </w:r>
            <w:r w:rsidRPr="00C8383D" w:rsidR="00195BE5">
              <w:rPr>
                <w:rFonts w:ascii="Times New Roman" w:hAnsi="Times New Roman" w:eastAsia="Times New Roman"/>
                <w:bCs/>
                <w:sz w:val="24"/>
                <w:szCs w:val="24"/>
              </w:rPr>
              <w:t>emisiju kontroles aprīkojuma (piemēram, dīzeļmotoru cietu daļiņu filtru esamību) pārbaudes iespējas (t.sk. apzināt jaunākos tehniskos risinājumus), kad izgatavotāja paredzētais emisiju kontroles aprīkojums ir bojāts vai tam apzināti veikti pārveidojumi, kuru rezultātā tiek ietekmēta emisiju kontroles aprīkojuma funkcionalitāte;</w:t>
            </w:r>
          </w:p>
          <w:p w:rsidRPr="0014769C" w:rsidR="00E80065" w:rsidP="00E4575E" w:rsidRDefault="005A069A" w14:paraId="01C47E02" w14:textId="2021409C">
            <w:pPr>
              <w:pStyle w:val="ListParagraph"/>
              <w:numPr>
                <w:ilvl w:val="0"/>
                <w:numId w:val="11"/>
              </w:numPr>
              <w:tabs>
                <w:tab w:val="left" w:pos="537"/>
                <w:tab w:val="left" w:pos="962"/>
              </w:tabs>
              <w:spacing w:after="0" w:line="240" w:lineRule="auto"/>
              <w:ind w:left="0" w:right="215" w:firstLine="679"/>
              <w:jc w:val="both"/>
              <w:rPr>
                <w:rFonts w:ascii="Times New Roman" w:hAnsi="Times New Roman"/>
                <w:sz w:val="24"/>
              </w:rPr>
            </w:pPr>
            <w:r w:rsidRPr="0014769C">
              <w:rPr>
                <w:rFonts w:ascii="Times New Roman" w:hAnsi="Times New Roman"/>
                <w:sz w:val="24"/>
              </w:rPr>
              <w:t>5</w:t>
            </w:r>
            <w:r w:rsidRPr="0014769C" w:rsidR="00406DC3">
              <w:rPr>
                <w:rFonts w:ascii="Times New Roman" w:hAnsi="Times New Roman"/>
                <w:sz w:val="24"/>
              </w:rPr>
              <w:t>.</w:t>
            </w:r>
            <w:r w:rsidR="004E2DA1">
              <w:rPr>
                <w:rFonts w:ascii="Times New Roman" w:hAnsi="Times New Roman"/>
                <w:sz w:val="24"/>
              </w:rPr>
              <w:t>5</w:t>
            </w:r>
            <w:r w:rsidRPr="0014769C" w:rsidR="00406DC3">
              <w:rPr>
                <w:rFonts w:ascii="Times New Roman" w:hAnsi="Times New Roman"/>
                <w:sz w:val="24"/>
              </w:rPr>
              <w:t xml:space="preserve">. </w:t>
            </w:r>
            <w:r w:rsidR="00FE0A12">
              <w:rPr>
                <w:rFonts w:ascii="Times New Roman" w:hAnsi="Times New Roman"/>
                <w:sz w:val="24"/>
              </w:rPr>
              <w:t>N</w:t>
            </w:r>
            <w:r w:rsidRPr="0014769C" w:rsidR="00E80065">
              <w:rPr>
                <w:rFonts w:ascii="Times New Roman" w:hAnsi="Times New Roman"/>
                <w:sz w:val="24"/>
              </w:rPr>
              <w:t>o jauna reģistrētiem un pakāpeniski visiem transportlīdzekļiem ar dīzeļmotoriem un benzīna motoriem noteikts transportlīdzekļa ekspluatācijas nodokļa likmes palielinājums (koeficients)</w:t>
            </w:r>
            <w:r w:rsidR="00041D47">
              <w:rPr>
                <w:rFonts w:ascii="Times New Roman" w:hAnsi="Times New Roman"/>
                <w:sz w:val="24"/>
              </w:rPr>
              <w:t>;</w:t>
            </w:r>
            <w:r w:rsidRPr="0014769C" w:rsidR="00406DC3">
              <w:rPr>
                <w:rFonts w:ascii="Times New Roman" w:hAnsi="Times New Roman"/>
                <w:sz w:val="24"/>
              </w:rPr>
              <w:t xml:space="preserve"> </w:t>
            </w:r>
          </w:p>
          <w:p w:rsidRPr="0014769C" w:rsidR="00C3746C" w:rsidP="00E80065" w:rsidRDefault="00E80065" w14:paraId="3F52CFA5" w14:textId="36B86C93">
            <w:pPr>
              <w:pStyle w:val="ListParagraph"/>
              <w:numPr>
                <w:ilvl w:val="0"/>
                <w:numId w:val="11"/>
              </w:numPr>
              <w:tabs>
                <w:tab w:val="left" w:pos="537"/>
                <w:tab w:val="left" w:pos="962"/>
              </w:tabs>
              <w:spacing w:after="0" w:line="240" w:lineRule="auto"/>
              <w:ind w:left="0" w:right="215" w:firstLine="679"/>
              <w:jc w:val="both"/>
              <w:rPr>
                <w:rFonts w:ascii="Times New Roman" w:hAnsi="Times New Roman"/>
                <w:sz w:val="24"/>
              </w:rPr>
            </w:pPr>
            <w:r w:rsidRPr="0014769C">
              <w:rPr>
                <w:rFonts w:ascii="Times New Roman" w:hAnsi="Times New Roman"/>
                <w:sz w:val="24"/>
              </w:rPr>
              <w:t>5.</w:t>
            </w:r>
            <w:r w:rsidR="004E2DA1">
              <w:rPr>
                <w:rFonts w:ascii="Times New Roman" w:hAnsi="Times New Roman"/>
                <w:sz w:val="24"/>
              </w:rPr>
              <w:t>6</w:t>
            </w:r>
            <w:r w:rsidRPr="0014769C">
              <w:rPr>
                <w:rFonts w:ascii="Times New Roman" w:hAnsi="Times New Roman"/>
                <w:sz w:val="24"/>
              </w:rPr>
              <w:t xml:space="preserve">. </w:t>
            </w:r>
            <w:r w:rsidRPr="00C8383D" w:rsidR="00195BE5">
              <w:rPr>
                <w:rFonts w:ascii="Times New Roman" w:hAnsi="Times New Roman"/>
                <w:sz w:val="24"/>
              </w:rPr>
              <w:t>Atbalsts mazemisiju un nulles emisiju transportlīdzekļu skaita palielināšanai valsts pārvaldes iestādēs, sabiedriskajā transportā un/vai specifiskās saimniecisko darbību jomās ar augstu degvielas patēriņu;</w:t>
            </w:r>
          </w:p>
          <w:p w:rsidRPr="00C3746C" w:rsidR="00C3746C" w:rsidP="008C014C" w:rsidRDefault="005A069A" w14:paraId="00FD6E76" w14:textId="5C2A1D51">
            <w:pPr>
              <w:pStyle w:val="ListParagraph"/>
              <w:numPr>
                <w:ilvl w:val="0"/>
                <w:numId w:val="11"/>
              </w:numPr>
              <w:tabs>
                <w:tab w:val="left" w:pos="537"/>
                <w:tab w:val="left" w:pos="962"/>
              </w:tabs>
              <w:spacing w:after="0" w:line="240" w:lineRule="auto"/>
              <w:ind w:left="0" w:right="215" w:firstLine="679"/>
              <w:jc w:val="both"/>
              <w:rPr>
                <w:rFonts w:ascii="Times New Roman" w:hAnsi="Times New Roman"/>
                <w:sz w:val="20"/>
                <w:szCs w:val="20"/>
              </w:rPr>
            </w:pPr>
            <w:r w:rsidRPr="00C3746C">
              <w:rPr>
                <w:rFonts w:ascii="Times New Roman" w:hAnsi="Times New Roman"/>
                <w:sz w:val="24"/>
              </w:rPr>
              <w:t>5</w:t>
            </w:r>
            <w:r w:rsidRPr="00C3746C" w:rsidR="00406DC3">
              <w:rPr>
                <w:rFonts w:ascii="Times New Roman" w:hAnsi="Times New Roman"/>
                <w:sz w:val="24"/>
              </w:rPr>
              <w:t>.</w:t>
            </w:r>
            <w:r w:rsidR="004E2DA1">
              <w:rPr>
                <w:rFonts w:ascii="Times New Roman" w:hAnsi="Times New Roman"/>
                <w:sz w:val="24"/>
              </w:rPr>
              <w:t>7</w:t>
            </w:r>
            <w:r w:rsidRPr="00C3746C" w:rsidR="00406DC3">
              <w:rPr>
                <w:rFonts w:ascii="Times New Roman" w:hAnsi="Times New Roman"/>
                <w:sz w:val="24"/>
              </w:rPr>
              <w:t xml:space="preserve">. </w:t>
            </w:r>
            <w:r w:rsidRPr="008C014C" w:rsidR="00C3746C">
              <w:rPr>
                <w:rFonts w:ascii="Times New Roman" w:hAnsi="Times New Roman"/>
                <w:sz w:val="24"/>
                <w:szCs w:val="24"/>
              </w:rPr>
              <w:t>Veikt izvērtējumu par iespējamiem risinājumiem</w:t>
            </w:r>
            <w:r w:rsidR="008F362B">
              <w:rPr>
                <w:rFonts w:ascii="Times New Roman" w:hAnsi="Times New Roman"/>
                <w:sz w:val="24"/>
                <w:szCs w:val="24"/>
              </w:rPr>
              <w:t>,</w:t>
            </w:r>
            <w:r w:rsidRPr="008C014C" w:rsidR="00C3746C">
              <w:rPr>
                <w:rFonts w:ascii="Times New Roman" w:hAnsi="Times New Roman"/>
                <w:sz w:val="24"/>
                <w:szCs w:val="24"/>
              </w:rPr>
              <w:t xml:space="preserve"> kā nodrošināt Akcīzes nodokļa atvieglojuma piemērošanu  </w:t>
            </w:r>
            <w:r w:rsidRPr="00345AA0" w:rsidR="00C3746C">
              <w:rPr>
                <w:rFonts w:ascii="Times New Roman" w:hAnsi="Times New Roman"/>
                <w:sz w:val="24"/>
                <w:szCs w:val="24"/>
              </w:rPr>
              <w:t xml:space="preserve">dabasgāzei, ko izmanto kā degvielu transportā, ja pievienots </w:t>
            </w:r>
            <w:r w:rsidRPr="00C8383D" w:rsidR="00E56467">
              <w:rPr>
                <w:rFonts w:ascii="Times New Roman" w:hAnsi="Times New Roman"/>
                <w:sz w:val="24"/>
                <w:szCs w:val="24"/>
              </w:rPr>
              <w:t xml:space="preserve">biometāna </w:t>
            </w:r>
            <w:r w:rsidRPr="00C8383D" w:rsidR="00C3746C">
              <w:rPr>
                <w:rFonts w:ascii="Times New Roman" w:hAnsi="Times New Roman"/>
                <w:sz w:val="24"/>
                <w:szCs w:val="24"/>
              </w:rPr>
              <w:t>piejaukums</w:t>
            </w:r>
            <w:r w:rsidR="00E90701">
              <w:rPr>
                <w:rFonts w:ascii="Times New Roman" w:hAnsi="Times New Roman"/>
                <w:sz w:val="24"/>
                <w:szCs w:val="24"/>
              </w:rPr>
              <w:t>.</w:t>
            </w:r>
          </w:p>
          <w:p w:rsidRPr="00EE3BD5" w:rsidR="002F6D3B" w:rsidP="00EE3BD5" w:rsidRDefault="002F6D3B" w14:paraId="5D392A9E" w14:textId="6EB7849E">
            <w:pPr>
              <w:tabs>
                <w:tab w:val="left" w:pos="537"/>
                <w:tab w:val="left" w:pos="962"/>
              </w:tabs>
              <w:spacing w:after="0" w:line="240" w:lineRule="auto"/>
              <w:ind w:right="215"/>
              <w:jc w:val="both"/>
              <w:rPr>
                <w:rFonts w:ascii="Times New Roman" w:hAnsi="Times New Roman"/>
                <w:sz w:val="24"/>
              </w:rPr>
            </w:pPr>
          </w:p>
        </w:tc>
      </w:tr>
      <w:tr w:rsidRPr="003F3FDA" w:rsidR="00386F98" w:rsidTr="00695C67" w14:paraId="1341D8E9" w14:textId="77777777">
        <w:trPr>
          <w:tblCellSpacing w:w="15" w:type="dxa"/>
        </w:trPr>
        <w:tc>
          <w:tcPr>
            <w:tcW w:w="282" w:type="pct"/>
            <w:hideMark/>
          </w:tcPr>
          <w:p w:rsidRPr="003F3FDA" w:rsidR="00655F2C" w:rsidP="00E5323B" w:rsidRDefault="00E5323B" w14:paraId="2339ED71" w14:textId="4C49EFE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lastRenderedPageBreak/>
              <w:t>3.</w:t>
            </w:r>
          </w:p>
        </w:tc>
        <w:tc>
          <w:tcPr>
            <w:tcW w:w="1318" w:type="pct"/>
            <w:hideMark/>
          </w:tcPr>
          <w:p w:rsidRPr="003F3FDA" w:rsidR="00E5323B" w:rsidP="00E5323B" w:rsidRDefault="00E5323B" w14:paraId="0056C678"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Projekta izstrādē iesaistītās institūcijas un publiskas personas kapitālsabiedrības</w:t>
            </w:r>
          </w:p>
        </w:tc>
        <w:tc>
          <w:tcPr>
            <w:tcW w:w="3337" w:type="pct"/>
            <w:hideMark/>
          </w:tcPr>
          <w:p w:rsidRPr="003F3FDA" w:rsidR="00E5323B" w:rsidP="00A66BC4" w:rsidRDefault="00A66BC4" w14:paraId="1C08A8D6" w14:textId="0A15294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Satiksmes </w:t>
            </w:r>
            <w:r w:rsidRPr="003F3FDA" w:rsidR="00320116">
              <w:rPr>
                <w:rFonts w:ascii="Times New Roman" w:hAnsi="Times New Roman" w:eastAsia="Times New Roman" w:cs="Times New Roman"/>
                <w:iCs/>
                <w:sz w:val="24"/>
                <w:szCs w:val="24"/>
                <w:lang w:eastAsia="lv-LV"/>
              </w:rPr>
              <w:t xml:space="preserve">ministrija, </w:t>
            </w:r>
            <w:r>
              <w:rPr>
                <w:rFonts w:ascii="Times New Roman" w:hAnsi="Times New Roman" w:eastAsia="Times New Roman" w:cs="Times New Roman"/>
                <w:iCs/>
                <w:sz w:val="24"/>
                <w:szCs w:val="24"/>
                <w:lang w:eastAsia="lv-LV"/>
              </w:rPr>
              <w:t xml:space="preserve">Finanšu </w:t>
            </w:r>
            <w:r w:rsidRPr="003F3FDA" w:rsidR="00E90EC2">
              <w:rPr>
                <w:rFonts w:ascii="Times New Roman" w:hAnsi="Times New Roman" w:eastAsia="Times New Roman" w:cs="Times New Roman"/>
                <w:iCs/>
                <w:sz w:val="24"/>
                <w:szCs w:val="24"/>
                <w:lang w:eastAsia="lv-LV"/>
              </w:rPr>
              <w:t>ministrija</w:t>
            </w:r>
            <w:r>
              <w:rPr>
                <w:rFonts w:ascii="Times New Roman" w:hAnsi="Times New Roman" w:eastAsia="Times New Roman" w:cs="Times New Roman"/>
                <w:iCs/>
                <w:sz w:val="24"/>
                <w:szCs w:val="24"/>
                <w:lang w:eastAsia="lv-LV"/>
              </w:rPr>
              <w:t xml:space="preserve">, </w:t>
            </w:r>
            <w:r w:rsidR="007E6B6A">
              <w:rPr>
                <w:rFonts w:ascii="Times New Roman" w:hAnsi="Times New Roman" w:eastAsia="Times New Roman" w:cs="Times New Roman"/>
                <w:iCs/>
                <w:sz w:val="24"/>
                <w:szCs w:val="24"/>
                <w:lang w:eastAsia="lv-LV"/>
              </w:rPr>
              <w:t xml:space="preserve">Ekonomikas ministrija, Vides aizsardzības un reģionālās attīstības ministrija, </w:t>
            </w:r>
            <w:r>
              <w:rPr>
                <w:rFonts w:ascii="Times New Roman" w:hAnsi="Times New Roman" w:eastAsia="Times New Roman" w:cs="Times New Roman"/>
                <w:iCs/>
                <w:sz w:val="24"/>
                <w:szCs w:val="24"/>
                <w:lang w:eastAsia="lv-LV"/>
              </w:rPr>
              <w:t>VAS “Ceļu satiksmes drošības direkcija</w:t>
            </w:r>
            <w:r w:rsidR="00264A19">
              <w:rPr>
                <w:rFonts w:ascii="Times New Roman" w:hAnsi="Times New Roman" w:eastAsia="Times New Roman" w:cs="Times New Roman"/>
                <w:iCs/>
                <w:sz w:val="24"/>
                <w:szCs w:val="24"/>
                <w:lang w:eastAsia="lv-LV"/>
              </w:rPr>
              <w:t>”</w:t>
            </w:r>
            <w:r w:rsidR="007E6B6A">
              <w:rPr>
                <w:rFonts w:ascii="Times New Roman" w:hAnsi="Times New Roman" w:eastAsia="Times New Roman" w:cs="Times New Roman"/>
                <w:iCs/>
                <w:sz w:val="24"/>
                <w:szCs w:val="24"/>
                <w:lang w:eastAsia="lv-LV"/>
              </w:rPr>
              <w:t>.</w:t>
            </w:r>
            <w:r>
              <w:rPr>
                <w:rFonts w:ascii="Times New Roman" w:hAnsi="Times New Roman" w:eastAsia="Times New Roman" w:cs="Times New Roman"/>
                <w:iCs/>
                <w:sz w:val="24"/>
                <w:szCs w:val="24"/>
                <w:lang w:eastAsia="lv-LV"/>
              </w:rPr>
              <w:t xml:space="preserve"> </w:t>
            </w:r>
          </w:p>
        </w:tc>
      </w:tr>
      <w:tr w:rsidRPr="003F3FDA" w:rsidR="00386F98" w:rsidTr="00695C67" w14:paraId="58DDC5E9" w14:textId="77777777">
        <w:trPr>
          <w:tblCellSpacing w:w="15" w:type="dxa"/>
        </w:trPr>
        <w:tc>
          <w:tcPr>
            <w:tcW w:w="282" w:type="pct"/>
            <w:hideMark/>
          </w:tcPr>
          <w:p w:rsidRPr="003F3FDA" w:rsidR="00655F2C" w:rsidP="00E5323B" w:rsidRDefault="00E5323B" w14:paraId="602B293A"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4.</w:t>
            </w:r>
          </w:p>
        </w:tc>
        <w:tc>
          <w:tcPr>
            <w:tcW w:w="1318" w:type="pct"/>
            <w:hideMark/>
          </w:tcPr>
          <w:p w:rsidRPr="003F3FDA" w:rsidR="00E5323B" w:rsidP="00E5323B" w:rsidRDefault="00E5323B" w14:paraId="72D973F4"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Cita informācija</w:t>
            </w:r>
          </w:p>
        </w:tc>
        <w:tc>
          <w:tcPr>
            <w:tcW w:w="3337" w:type="pct"/>
            <w:hideMark/>
          </w:tcPr>
          <w:p w:rsidRPr="003F3FDA" w:rsidR="00E5323B" w:rsidP="00E5323B" w:rsidRDefault="00631FDB" w14:paraId="1B424856" w14:textId="47D2BDAD">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Nav</w:t>
            </w:r>
            <w:r w:rsidRPr="003F3FDA" w:rsidR="00C17B26">
              <w:rPr>
                <w:rFonts w:ascii="Times New Roman" w:hAnsi="Times New Roman" w:eastAsia="Times New Roman" w:cs="Times New Roman"/>
                <w:iCs/>
                <w:sz w:val="24"/>
                <w:szCs w:val="24"/>
                <w:lang w:eastAsia="lv-LV"/>
              </w:rPr>
              <w:t>.</w:t>
            </w:r>
          </w:p>
        </w:tc>
      </w:tr>
    </w:tbl>
    <w:p w:rsidRPr="003F3FDA" w:rsidR="00F23B4B" w:rsidP="00E5323B" w:rsidRDefault="00E5323B" w14:paraId="158865E2" w14:textId="23E24C02">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  </w:t>
      </w:r>
    </w:p>
    <w:tbl>
      <w:tblPr>
        <w:tblW w:w="516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351"/>
      </w:tblGrid>
      <w:tr w:rsidRPr="003F3FDA" w:rsidR="00386F98" w:rsidTr="00A15144" w14:paraId="5DC7C8A8" w14:textId="77777777">
        <w:trPr>
          <w:tblCellSpacing w:w="15" w:type="dxa"/>
        </w:trPr>
        <w:tc>
          <w:tcPr>
            <w:tcW w:w="4968" w:type="pct"/>
            <w:vAlign w:val="center"/>
            <w:hideMark/>
          </w:tcPr>
          <w:p w:rsidRPr="003F3FDA" w:rsidR="00655F2C" w:rsidP="00E4575E" w:rsidRDefault="00E5323B" w14:paraId="0F6CD8D9"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3F3FDA" w:rsidR="00A93B30" w:rsidTr="00A15144" w14:paraId="0BDC7332" w14:textId="77777777">
        <w:trPr>
          <w:trHeight w:val="458"/>
          <w:tblCellSpacing w:w="15" w:type="dxa"/>
        </w:trPr>
        <w:tc>
          <w:tcPr>
            <w:tcW w:w="4968" w:type="pct"/>
          </w:tcPr>
          <w:p w:rsidRPr="00CB7FDD" w:rsidR="00B76C5C" w:rsidP="00CB7FDD" w:rsidRDefault="00A93B30" w14:paraId="61D0370A" w14:textId="4ADB784E">
            <w:pPr>
              <w:spacing w:after="0" w:line="240" w:lineRule="auto"/>
              <w:jc w:val="center"/>
              <w:rPr>
                <w:rFonts w:ascii="Times New Roman" w:hAnsi="Times New Roman" w:eastAsia="Times New Roman" w:cs="Times New Roman"/>
                <w:bCs/>
                <w:iCs/>
                <w:sz w:val="24"/>
                <w:szCs w:val="24"/>
                <w:lang w:eastAsia="lv-LV"/>
              </w:rPr>
            </w:pPr>
            <w:r w:rsidRPr="003F3FDA">
              <w:rPr>
                <w:rFonts w:ascii="Times New Roman" w:hAnsi="Times New Roman" w:eastAsia="Times New Roman" w:cs="Times New Roman"/>
                <w:bCs/>
                <w:iCs/>
                <w:sz w:val="24"/>
                <w:szCs w:val="24"/>
                <w:lang w:eastAsia="lv-LV"/>
              </w:rPr>
              <w:t>Projekts šo jomu neskar.</w:t>
            </w:r>
          </w:p>
        </w:tc>
      </w:tr>
    </w:tbl>
    <w:p w:rsidRPr="003F3FDA" w:rsidR="00E5323B" w:rsidP="00E5323B" w:rsidRDefault="00E5323B" w14:paraId="3FAD08F0"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  </w:t>
      </w:r>
    </w:p>
    <w:tbl>
      <w:tblPr>
        <w:tblW w:w="516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351"/>
      </w:tblGrid>
      <w:tr w:rsidRPr="003F3FDA" w:rsidR="00386F98" w:rsidTr="00A15144" w14:paraId="72B81A83" w14:textId="77777777">
        <w:trPr>
          <w:tblCellSpacing w:w="15" w:type="dxa"/>
        </w:trPr>
        <w:tc>
          <w:tcPr>
            <w:tcW w:w="4968" w:type="pct"/>
            <w:vAlign w:val="center"/>
            <w:hideMark/>
          </w:tcPr>
          <w:p w:rsidRPr="003F3FDA" w:rsidR="00655F2C" w:rsidP="00E4575E" w:rsidRDefault="00E5323B" w14:paraId="6C3CC756"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III. Tiesību akta projekta ietekme uz valsts budžetu un pašvaldību budžetiem</w:t>
            </w:r>
          </w:p>
        </w:tc>
      </w:tr>
      <w:tr w:rsidRPr="003F3FDA" w:rsidR="00386F98" w:rsidTr="00A15144" w14:paraId="2EA2076A" w14:textId="77777777">
        <w:trPr>
          <w:tblCellSpacing w:w="15" w:type="dxa"/>
        </w:trPr>
        <w:tc>
          <w:tcPr>
            <w:tcW w:w="4968" w:type="pct"/>
            <w:vAlign w:val="center"/>
          </w:tcPr>
          <w:p w:rsidRPr="003F3FDA" w:rsidR="00631FDB" w:rsidP="00711E13" w:rsidRDefault="00631FDB" w14:paraId="1BDDFF90" w14:textId="2C6A2401">
            <w:pPr>
              <w:spacing w:after="0" w:line="240" w:lineRule="auto"/>
              <w:jc w:val="center"/>
              <w:rPr>
                <w:rFonts w:ascii="Times New Roman" w:hAnsi="Times New Roman" w:eastAsia="Times New Roman" w:cs="Times New Roman"/>
                <w:bCs/>
                <w:iCs/>
                <w:sz w:val="24"/>
                <w:szCs w:val="24"/>
                <w:lang w:eastAsia="lv-LV"/>
              </w:rPr>
            </w:pPr>
            <w:r w:rsidRPr="003F3FDA">
              <w:rPr>
                <w:rFonts w:ascii="Times New Roman" w:hAnsi="Times New Roman" w:eastAsia="Times New Roman" w:cs="Times New Roman"/>
                <w:bCs/>
                <w:iCs/>
                <w:sz w:val="24"/>
                <w:szCs w:val="24"/>
                <w:lang w:eastAsia="lv-LV"/>
              </w:rPr>
              <w:t>Projekts šo jomu neskar</w:t>
            </w:r>
            <w:r w:rsidRPr="003F3FDA" w:rsidR="00C17B26">
              <w:rPr>
                <w:rFonts w:ascii="Times New Roman" w:hAnsi="Times New Roman" w:eastAsia="Times New Roman" w:cs="Times New Roman"/>
                <w:bCs/>
                <w:iCs/>
                <w:sz w:val="24"/>
                <w:szCs w:val="24"/>
                <w:lang w:eastAsia="lv-LV"/>
              </w:rPr>
              <w:t>.</w:t>
            </w:r>
          </w:p>
        </w:tc>
      </w:tr>
    </w:tbl>
    <w:p w:rsidRPr="003F3FDA" w:rsidR="00E5323B" w:rsidP="00E5323B" w:rsidRDefault="00E5323B" w14:paraId="190327A8"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  </w:t>
      </w:r>
    </w:p>
    <w:tbl>
      <w:tblPr>
        <w:tblW w:w="5160"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351"/>
      </w:tblGrid>
      <w:tr w:rsidRPr="003F3FDA" w:rsidR="00386F98" w:rsidTr="00A15144" w14:paraId="27224F01" w14:textId="77777777">
        <w:trPr>
          <w:tblCellSpacing w:w="15" w:type="dxa"/>
        </w:trPr>
        <w:tc>
          <w:tcPr>
            <w:tcW w:w="4968" w:type="pct"/>
            <w:vAlign w:val="center"/>
            <w:hideMark/>
          </w:tcPr>
          <w:p w:rsidRPr="003F3FDA" w:rsidR="00655F2C" w:rsidP="00E4575E" w:rsidRDefault="00E5323B" w14:paraId="291509B6"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IV. Tiesību akta projekta ietekme uz spēkā esošo tiesību normu sistēmu</w:t>
            </w:r>
          </w:p>
        </w:tc>
      </w:tr>
      <w:tr w:rsidRPr="003F3FDA" w:rsidR="00386F98" w:rsidTr="00A15144" w14:paraId="59928046" w14:textId="77777777">
        <w:trPr>
          <w:tblCellSpacing w:w="15" w:type="dxa"/>
        </w:trPr>
        <w:tc>
          <w:tcPr>
            <w:tcW w:w="4968" w:type="pct"/>
            <w:vAlign w:val="center"/>
          </w:tcPr>
          <w:p w:rsidRPr="003F3FDA" w:rsidR="00631FDB" w:rsidP="00711E13" w:rsidRDefault="00631FDB" w14:paraId="6A3DA291" w14:textId="411829F8">
            <w:pPr>
              <w:spacing w:after="0" w:line="240" w:lineRule="auto"/>
              <w:jc w:val="center"/>
              <w:rPr>
                <w:rFonts w:ascii="Times New Roman" w:hAnsi="Times New Roman" w:eastAsia="Times New Roman" w:cs="Times New Roman"/>
                <w:bCs/>
                <w:iCs/>
                <w:sz w:val="24"/>
                <w:szCs w:val="24"/>
                <w:lang w:eastAsia="lv-LV"/>
              </w:rPr>
            </w:pPr>
            <w:r w:rsidRPr="003F3FDA">
              <w:rPr>
                <w:rFonts w:ascii="Times New Roman" w:hAnsi="Times New Roman" w:eastAsia="Times New Roman" w:cs="Times New Roman"/>
                <w:bCs/>
                <w:iCs/>
                <w:sz w:val="24"/>
                <w:szCs w:val="24"/>
                <w:lang w:eastAsia="lv-LV"/>
              </w:rPr>
              <w:t>Projekts šo jomu neskar</w:t>
            </w:r>
            <w:r w:rsidRPr="003F3FDA" w:rsidR="00C17B26">
              <w:rPr>
                <w:rFonts w:ascii="Times New Roman" w:hAnsi="Times New Roman" w:eastAsia="Times New Roman" w:cs="Times New Roman"/>
                <w:bCs/>
                <w:iCs/>
                <w:sz w:val="24"/>
                <w:szCs w:val="24"/>
                <w:lang w:eastAsia="lv-LV"/>
              </w:rPr>
              <w:t>.</w:t>
            </w:r>
          </w:p>
        </w:tc>
      </w:tr>
    </w:tbl>
    <w:p w:rsidRPr="003F3FDA" w:rsidR="00E5323B" w:rsidP="00E5323B" w:rsidRDefault="00E5323B" w14:paraId="644FD0F9"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  </w:t>
      </w:r>
    </w:p>
    <w:tbl>
      <w:tblPr>
        <w:tblW w:w="5238"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492"/>
      </w:tblGrid>
      <w:tr w:rsidRPr="003F3FDA" w:rsidR="00386F98" w:rsidTr="00A15144" w14:paraId="50D2C43C" w14:textId="77777777">
        <w:trPr>
          <w:tblCellSpacing w:w="15" w:type="dxa"/>
        </w:trPr>
        <w:tc>
          <w:tcPr>
            <w:tcW w:w="4968" w:type="pct"/>
            <w:vAlign w:val="center"/>
            <w:hideMark/>
          </w:tcPr>
          <w:p w:rsidRPr="003F3FDA" w:rsidR="00655F2C" w:rsidP="00E4575E" w:rsidRDefault="00E5323B" w14:paraId="6510CE9A"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F3FDA" w:rsidR="00386F98" w:rsidTr="00A15144" w14:paraId="7B792608" w14:textId="77777777">
        <w:trPr>
          <w:tblCellSpacing w:w="15" w:type="dxa"/>
        </w:trPr>
        <w:tc>
          <w:tcPr>
            <w:tcW w:w="4968" w:type="pct"/>
            <w:vAlign w:val="center"/>
          </w:tcPr>
          <w:p w:rsidRPr="003F3FDA" w:rsidR="00631FDB" w:rsidP="00711E13" w:rsidRDefault="00631FDB" w14:paraId="40BF06EA" w14:textId="38726D88">
            <w:pPr>
              <w:spacing w:after="0" w:line="240" w:lineRule="auto"/>
              <w:jc w:val="center"/>
              <w:rPr>
                <w:rFonts w:ascii="Times New Roman" w:hAnsi="Times New Roman" w:eastAsia="Times New Roman" w:cs="Times New Roman"/>
                <w:bCs/>
                <w:iCs/>
                <w:sz w:val="24"/>
                <w:szCs w:val="24"/>
                <w:lang w:eastAsia="lv-LV"/>
              </w:rPr>
            </w:pPr>
            <w:r w:rsidRPr="003F3FDA">
              <w:rPr>
                <w:rFonts w:ascii="Times New Roman" w:hAnsi="Times New Roman" w:eastAsia="Times New Roman" w:cs="Times New Roman"/>
                <w:bCs/>
                <w:iCs/>
                <w:sz w:val="24"/>
                <w:szCs w:val="24"/>
                <w:lang w:eastAsia="lv-LV"/>
              </w:rPr>
              <w:t>Projekts šo jomu neskar</w:t>
            </w:r>
            <w:r w:rsidRPr="003F3FDA" w:rsidR="00C17B26">
              <w:rPr>
                <w:rFonts w:ascii="Times New Roman" w:hAnsi="Times New Roman" w:eastAsia="Times New Roman" w:cs="Times New Roman"/>
                <w:bCs/>
                <w:iCs/>
                <w:sz w:val="24"/>
                <w:szCs w:val="24"/>
                <w:lang w:eastAsia="lv-LV"/>
              </w:rPr>
              <w:t>.</w:t>
            </w:r>
          </w:p>
        </w:tc>
      </w:tr>
    </w:tbl>
    <w:p w:rsidRPr="003F3FDA" w:rsidR="00E5323B" w:rsidP="00E5323B" w:rsidRDefault="00E5323B" w14:paraId="71B4F7BD"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  </w:t>
      </w:r>
    </w:p>
    <w:tbl>
      <w:tblPr>
        <w:tblW w:w="5238"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77"/>
        <w:gridCol w:w="3050"/>
        <w:gridCol w:w="5865"/>
      </w:tblGrid>
      <w:tr w:rsidRPr="003F3FDA" w:rsidR="00386F98" w:rsidTr="00A15144" w14:paraId="464C2357" w14:textId="77777777">
        <w:trPr>
          <w:tblCellSpacing w:w="15" w:type="dxa"/>
        </w:trPr>
        <w:tc>
          <w:tcPr>
            <w:tcW w:w="4968" w:type="pct"/>
            <w:gridSpan w:val="3"/>
            <w:vAlign w:val="center"/>
            <w:hideMark/>
          </w:tcPr>
          <w:p w:rsidRPr="003F3FDA" w:rsidR="00655F2C" w:rsidP="00E4575E" w:rsidRDefault="00E5323B" w14:paraId="46911129"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VI. Sabiedrības līdzdalība un komunikācijas aktivitātes</w:t>
            </w:r>
          </w:p>
        </w:tc>
      </w:tr>
      <w:tr w:rsidRPr="003F3FDA" w:rsidR="00386F98" w:rsidTr="00A15144" w14:paraId="39414DBA" w14:textId="77777777">
        <w:trPr>
          <w:tblCellSpacing w:w="15" w:type="dxa"/>
        </w:trPr>
        <w:tc>
          <w:tcPr>
            <w:tcW w:w="282" w:type="pct"/>
            <w:hideMark/>
          </w:tcPr>
          <w:p w:rsidRPr="003F3FDA" w:rsidR="00655F2C" w:rsidP="00E5323B" w:rsidRDefault="00E5323B" w14:paraId="71F4AB73"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1.</w:t>
            </w:r>
          </w:p>
        </w:tc>
        <w:tc>
          <w:tcPr>
            <w:tcW w:w="1601" w:type="pct"/>
            <w:hideMark/>
          </w:tcPr>
          <w:p w:rsidRPr="003F3FDA" w:rsidR="00E5323B" w:rsidP="00E5323B" w:rsidRDefault="00E5323B" w14:paraId="52625BBA"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53" w:type="pct"/>
            <w:hideMark/>
          </w:tcPr>
          <w:p w:rsidRPr="00333579" w:rsidR="00E5323B" w:rsidP="003356F6" w:rsidRDefault="00333579" w14:paraId="2265DFA4" w14:textId="57F6C6A2">
            <w:pPr>
              <w:spacing w:after="0" w:line="240" w:lineRule="auto"/>
              <w:jc w:val="both"/>
              <w:rPr>
                <w:rFonts w:ascii="Times New Roman" w:hAnsi="Times New Roman" w:eastAsia="Times New Roman" w:cs="Times New Roman"/>
                <w:iCs/>
                <w:sz w:val="24"/>
                <w:szCs w:val="24"/>
                <w:lang w:eastAsia="lv-LV"/>
              </w:rPr>
            </w:pPr>
            <w:r w:rsidRPr="00333579">
              <w:rPr>
                <w:rFonts w:ascii="Times New Roman" w:hAnsi="Times New Roman" w:cs="Times New Roman"/>
                <w:sz w:val="24"/>
                <w:szCs w:val="24"/>
              </w:rPr>
              <w:t>Atbilstoši Ministru kabineta 2009.gada 25.augusta noteikumu Nr.970 „Sabiedrības līdzdalības kārtība attīstības plānošanas procesā” 7.4.</w:t>
            </w:r>
            <w:r w:rsidRPr="00333579">
              <w:rPr>
                <w:rFonts w:ascii="Times New Roman" w:hAnsi="Times New Roman" w:cs="Times New Roman"/>
                <w:sz w:val="24"/>
                <w:szCs w:val="24"/>
                <w:vertAlign w:val="superscript"/>
              </w:rPr>
              <w:t xml:space="preserve">1 </w:t>
            </w:r>
            <w:r w:rsidRPr="00333579">
              <w:rPr>
                <w:rFonts w:ascii="Times New Roman" w:hAnsi="Times New Roman" w:cs="Times New Roman"/>
                <w:sz w:val="24"/>
                <w:szCs w:val="24"/>
              </w:rPr>
              <w:t xml:space="preserve">apakšpunktam sabiedrībai tika </w:t>
            </w:r>
            <w:r w:rsidRPr="00333579">
              <w:rPr>
                <w:rFonts w:ascii="Times New Roman" w:hAnsi="Times New Roman" w:cs="Times New Roman"/>
                <w:sz w:val="24"/>
                <w:szCs w:val="24"/>
              </w:rPr>
              <w:lastRenderedPageBreak/>
              <w:t xml:space="preserve">dota iespēja rakstiski sniegt viedokli par </w:t>
            </w:r>
            <w:r w:rsidR="003356F6">
              <w:rPr>
                <w:rFonts w:ascii="Times New Roman" w:hAnsi="Times New Roman" w:cs="Times New Roman"/>
                <w:sz w:val="24"/>
                <w:szCs w:val="24"/>
              </w:rPr>
              <w:t>rīkojuma</w:t>
            </w:r>
            <w:r w:rsidRPr="00333579" w:rsidR="003356F6">
              <w:rPr>
                <w:rFonts w:ascii="Times New Roman" w:hAnsi="Times New Roman" w:cs="Times New Roman"/>
                <w:sz w:val="24"/>
                <w:szCs w:val="24"/>
              </w:rPr>
              <w:t xml:space="preserve"> </w:t>
            </w:r>
            <w:r w:rsidRPr="00333579">
              <w:rPr>
                <w:rFonts w:ascii="Times New Roman" w:hAnsi="Times New Roman" w:cs="Times New Roman"/>
                <w:sz w:val="24"/>
                <w:szCs w:val="24"/>
              </w:rPr>
              <w:t>projektu tā izstrādes stadijā.</w:t>
            </w:r>
          </w:p>
        </w:tc>
      </w:tr>
      <w:tr w:rsidRPr="003F3FDA" w:rsidR="00386F98" w:rsidTr="00A15144" w14:paraId="00F69F36" w14:textId="77777777">
        <w:trPr>
          <w:tblCellSpacing w:w="15" w:type="dxa"/>
        </w:trPr>
        <w:tc>
          <w:tcPr>
            <w:tcW w:w="282" w:type="pct"/>
            <w:hideMark/>
          </w:tcPr>
          <w:p w:rsidRPr="003F3FDA" w:rsidR="00655F2C" w:rsidP="00E5323B" w:rsidRDefault="00E5323B" w14:paraId="194FA66C"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lastRenderedPageBreak/>
              <w:t>2.</w:t>
            </w:r>
          </w:p>
        </w:tc>
        <w:tc>
          <w:tcPr>
            <w:tcW w:w="1601" w:type="pct"/>
            <w:hideMark/>
          </w:tcPr>
          <w:p w:rsidRPr="003F3FDA" w:rsidR="00916552" w:rsidP="00E5323B" w:rsidRDefault="00E5323B" w14:paraId="1FB04C83" w14:textId="1206B3EE">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Sabiedrības līdzdalība projekta izstrādē</w:t>
            </w:r>
          </w:p>
          <w:p w:rsidRPr="003F3FDA" w:rsidR="00E5323B" w:rsidP="00333579" w:rsidRDefault="00E5323B" w14:paraId="26315A99" w14:textId="51715C8E">
            <w:pPr>
              <w:rPr>
                <w:rFonts w:ascii="Times New Roman" w:hAnsi="Times New Roman" w:eastAsia="Times New Roman" w:cs="Times New Roman"/>
                <w:sz w:val="24"/>
                <w:szCs w:val="24"/>
                <w:lang w:eastAsia="lv-LV"/>
              </w:rPr>
            </w:pPr>
          </w:p>
        </w:tc>
        <w:tc>
          <w:tcPr>
            <w:tcW w:w="3053" w:type="pct"/>
            <w:hideMark/>
          </w:tcPr>
          <w:p w:rsidRPr="00333579" w:rsidR="00E5323B" w:rsidP="00333579" w:rsidRDefault="00333579" w14:paraId="4973F7CF" w14:textId="4E44FE22">
            <w:pPr>
              <w:spacing w:after="0" w:line="240" w:lineRule="auto"/>
              <w:jc w:val="both"/>
              <w:rPr>
                <w:rFonts w:ascii="Times New Roman" w:hAnsi="Times New Roman" w:eastAsia="Times New Roman" w:cs="Times New Roman"/>
                <w:iCs/>
                <w:sz w:val="24"/>
                <w:szCs w:val="24"/>
                <w:lang w:eastAsia="lv-LV"/>
              </w:rPr>
            </w:pPr>
            <w:r w:rsidRPr="00333579">
              <w:rPr>
                <w:rFonts w:ascii="Times New Roman" w:hAnsi="Times New Roman" w:eastAsia="Times New Roman" w:cs="Times New Roman"/>
                <w:bCs/>
                <w:sz w:val="24"/>
                <w:szCs w:val="24"/>
                <w:lang w:eastAsia="lv-LV"/>
              </w:rPr>
              <w:t xml:space="preserve">Paziņojums par līdzdalības iespējām tiesību akta izstrādes procesā </w:t>
            </w:r>
            <w:r>
              <w:rPr>
                <w:rFonts w:ascii="Times New Roman" w:hAnsi="Times New Roman" w:eastAsia="Times New Roman" w:cs="Times New Roman"/>
                <w:bCs/>
                <w:sz w:val="24"/>
                <w:szCs w:val="24"/>
                <w:lang w:eastAsia="lv-LV"/>
              </w:rPr>
              <w:t>2019</w:t>
            </w:r>
            <w:r w:rsidRPr="00333579">
              <w:rPr>
                <w:rFonts w:ascii="Times New Roman" w:hAnsi="Times New Roman" w:eastAsia="Times New Roman" w:cs="Times New Roman"/>
                <w:bCs/>
                <w:sz w:val="24"/>
                <w:szCs w:val="24"/>
                <w:lang w:eastAsia="lv-LV"/>
              </w:rPr>
              <w:t xml:space="preserve">.gada </w:t>
            </w:r>
            <w:r>
              <w:rPr>
                <w:rFonts w:ascii="Times New Roman" w:hAnsi="Times New Roman" w:eastAsia="Times New Roman" w:cs="Times New Roman"/>
                <w:bCs/>
                <w:sz w:val="24"/>
                <w:szCs w:val="24"/>
                <w:lang w:eastAsia="lv-LV"/>
              </w:rPr>
              <w:t>1</w:t>
            </w:r>
            <w:r w:rsidR="002D39B1">
              <w:rPr>
                <w:rFonts w:ascii="Times New Roman" w:hAnsi="Times New Roman" w:eastAsia="Times New Roman" w:cs="Times New Roman"/>
                <w:bCs/>
                <w:sz w:val="24"/>
                <w:szCs w:val="24"/>
                <w:lang w:eastAsia="lv-LV"/>
              </w:rPr>
              <w:t>2</w:t>
            </w:r>
            <w:r>
              <w:rPr>
                <w:rFonts w:ascii="Times New Roman" w:hAnsi="Times New Roman" w:eastAsia="Times New Roman" w:cs="Times New Roman"/>
                <w:bCs/>
                <w:sz w:val="24"/>
                <w:szCs w:val="24"/>
                <w:lang w:eastAsia="lv-LV"/>
              </w:rPr>
              <w:t>.jūnijā</w:t>
            </w:r>
            <w:r w:rsidRPr="00333579">
              <w:rPr>
                <w:rFonts w:ascii="Times New Roman" w:hAnsi="Times New Roman" w:eastAsia="Times New Roman" w:cs="Times New Roman"/>
                <w:bCs/>
                <w:sz w:val="24"/>
                <w:szCs w:val="24"/>
                <w:lang w:eastAsia="lv-LV"/>
              </w:rPr>
              <w:t xml:space="preserve"> ievietots Satiksmes ministrijas tīmekļa vietnē </w:t>
            </w:r>
            <w:hyperlink w:history="1" r:id="rId8">
              <w:r w:rsidRPr="00333579">
                <w:rPr>
                  <w:rStyle w:val="Hyperlink"/>
                  <w:rFonts w:ascii="Times New Roman" w:hAnsi="Times New Roman" w:eastAsia="Times New Roman" w:cs="Times New Roman"/>
                  <w:bCs/>
                  <w:sz w:val="24"/>
                  <w:szCs w:val="24"/>
                  <w:lang w:eastAsia="lv-LV"/>
                </w:rPr>
                <w:t>http://www.sam.gov.lv/sm/content/?cat=553</w:t>
              </w:r>
            </w:hyperlink>
          </w:p>
        </w:tc>
      </w:tr>
      <w:tr w:rsidRPr="003F3FDA" w:rsidR="00386F98" w:rsidTr="00A15144" w14:paraId="22F55F96" w14:textId="77777777">
        <w:trPr>
          <w:tblCellSpacing w:w="15" w:type="dxa"/>
        </w:trPr>
        <w:tc>
          <w:tcPr>
            <w:tcW w:w="282" w:type="pct"/>
            <w:hideMark/>
          </w:tcPr>
          <w:p w:rsidRPr="003F3FDA" w:rsidR="00655F2C" w:rsidP="00E5323B" w:rsidRDefault="00E5323B" w14:paraId="10469A62"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3.</w:t>
            </w:r>
          </w:p>
        </w:tc>
        <w:tc>
          <w:tcPr>
            <w:tcW w:w="1601" w:type="pct"/>
            <w:hideMark/>
          </w:tcPr>
          <w:p w:rsidRPr="003F3FDA" w:rsidR="00E5323B" w:rsidP="00E5323B" w:rsidRDefault="00E5323B" w14:paraId="7F9D6B2E"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Sabiedrības līdzdalības rezultāti</w:t>
            </w:r>
          </w:p>
        </w:tc>
        <w:tc>
          <w:tcPr>
            <w:tcW w:w="3053" w:type="pct"/>
            <w:hideMark/>
          </w:tcPr>
          <w:p w:rsidRPr="003F3FDA" w:rsidR="00E5323B" w:rsidP="00921B81" w:rsidRDefault="00E90701" w14:paraId="5525B749" w14:textId="1514E388">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Iebildumi vai p</w:t>
            </w:r>
            <w:r w:rsidRPr="00333579" w:rsidR="00333579">
              <w:rPr>
                <w:rFonts w:ascii="Times New Roman" w:hAnsi="Times New Roman" w:eastAsia="Times New Roman" w:cs="Times New Roman"/>
                <w:iCs/>
                <w:sz w:val="24"/>
                <w:szCs w:val="24"/>
                <w:lang w:eastAsia="lv-LV"/>
              </w:rPr>
              <w:t>riekšlikumi nav saņemti.</w:t>
            </w:r>
          </w:p>
        </w:tc>
      </w:tr>
      <w:tr w:rsidRPr="003F3FDA" w:rsidR="00386F98" w:rsidTr="00A15144" w14:paraId="62E065F4" w14:textId="77777777">
        <w:trPr>
          <w:tblCellSpacing w:w="15" w:type="dxa"/>
        </w:trPr>
        <w:tc>
          <w:tcPr>
            <w:tcW w:w="282" w:type="pct"/>
            <w:hideMark/>
          </w:tcPr>
          <w:p w:rsidRPr="003F3FDA" w:rsidR="00655F2C" w:rsidP="00E5323B" w:rsidRDefault="00E5323B" w14:paraId="3A60BED5"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4.</w:t>
            </w:r>
          </w:p>
        </w:tc>
        <w:tc>
          <w:tcPr>
            <w:tcW w:w="1601" w:type="pct"/>
            <w:hideMark/>
          </w:tcPr>
          <w:p w:rsidRPr="003F3FDA" w:rsidR="00E5323B" w:rsidP="00E5323B" w:rsidRDefault="00E5323B" w14:paraId="2C85B3D8"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Cita informācija</w:t>
            </w:r>
          </w:p>
        </w:tc>
        <w:tc>
          <w:tcPr>
            <w:tcW w:w="3053" w:type="pct"/>
            <w:hideMark/>
          </w:tcPr>
          <w:p w:rsidRPr="003F3FDA" w:rsidR="00E5323B" w:rsidP="00E5323B" w:rsidRDefault="008C1727" w14:paraId="20511D5E" w14:textId="22B0E6FC">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Nav</w:t>
            </w:r>
            <w:r w:rsidRPr="003F3FDA" w:rsidR="00C17B26">
              <w:rPr>
                <w:rFonts w:ascii="Times New Roman" w:hAnsi="Times New Roman" w:eastAsia="Times New Roman" w:cs="Times New Roman"/>
                <w:iCs/>
                <w:sz w:val="24"/>
                <w:szCs w:val="24"/>
                <w:lang w:eastAsia="lv-LV"/>
              </w:rPr>
              <w:t>.</w:t>
            </w:r>
          </w:p>
        </w:tc>
      </w:tr>
    </w:tbl>
    <w:p w:rsidR="00E5323B" w:rsidP="00E5323B" w:rsidRDefault="00E5323B" w14:paraId="55B4346E" w14:textId="66B4DD0C">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 xml:space="preserve">  </w:t>
      </w:r>
    </w:p>
    <w:p w:rsidRPr="003F3FDA" w:rsidR="003D328A" w:rsidP="00EE3BD5" w:rsidRDefault="003D328A" w14:paraId="43911304" w14:textId="77777777">
      <w:pPr>
        <w:spacing w:after="0" w:line="240" w:lineRule="auto"/>
        <w:jc w:val="center"/>
        <w:rPr>
          <w:rFonts w:ascii="Times New Roman" w:hAnsi="Times New Roman" w:eastAsia="Times New Roman" w:cs="Times New Roman"/>
          <w:iCs/>
          <w:sz w:val="24"/>
          <w:szCs w:val="24"/>
          <w:lang w:eastAsia="lv-LV"/>
        </w:rPr>
      </w:pPr>
    </w:p>
    <w:tbl>
      <w:tblPr>
        <w:tblW w:w="5238"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77"/>
        <w:gridCol w:w="3050"/>
        <w:gridCol w:w="5865"/>
      </w:tblGrid>
      <w:tr w:rsidRPr="003F3FDA" w:rsidR="00386F98" w:rsidTr="00A15144" w14:paraId="71E4AD09" w14:textId="77777777">
        <w:trPr>
          <w:tblCellSpacing w:w="15" w:type="dxa"/>
        </w:trPr>
        <w:tc>
          <w:tcPr>
            <w:tcW w:w="4968" w:type="pct"/>
            <w:gridSpan w:val="3"/>
            <w:vAlign w:val="center"/>
            <w:hideMark/>
          </w:tcPr>
          <w:p w:rsidRPr="003F3FDA" w:rsidR="00655F2C" w:rsidP="00E4575E" w:rsidRDefault="00E5323B" w14:paraId="7D4C4449" w14:textId="77777777">
            <w:pPr>
              <w:spacing w:after="0" w:line="240" w:lineRule="auto"/>
              <w:jc w:val="center"/>
              <w:rPr>
                <w:rFonts w:ascii="Times New Roman" w:hAnsi="Times New Roman" w:eastAsia="Times New Roman" w:cs="Times New Roman"/>
                <w:b/>
                <w:bCs/>
                <w:iCs/>
                <w:sz w:val="24"/>
                <w:szCs w:val="24"/>
                <w:lang w:eastAsia="lv-LV"/>
              </w:rPr>
            </w:pPr>
            <w:r w:rsidRPr="003F3FDA">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F3FDA" w:rsidR="00386F98" w:rsidTr="00A15144" w14:paraId="3A8484DC" w14:textId="77777777">
        <w:trPr>
          <w:tblCellSpacing w:w="15" w:type="dxa"/>
        </w:trPr>
        <w:tc>
          <w:tcPr>
            <w:tcW w:w="282" w:type="pct"/>
            <w:hideMark/>
          </w:tcPr>
          <w:p w:rsidRPr="003F3FDA" w:rsidR="00655F2C" w:rsidP="00E5323B" w:rsidRDefault="00E5323B" w14:paraId="6CCF30AC"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1.</w:t>
            </w:r>
          </w:p>
        </w:tc>
        <w:tc>
          <w:tcPr>
            <w:tcW w:w="1601" w:type="pct"/>
            <w:hideMark/>
          </w:tcPr>
          <w:p w:rsidRPr="003F3FDA" w:rsidR="00E5323B" w:rsidP="00E5323B" w:rsidRDefault="00E5323B" w14:paraId="638B20CE"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Projekta izpildē iesaistītās institūcijas</w:t>
            </w:r>
          </w:p>
        </w:tc>
        <w:tc>
          <w:tcPr>
            <w:tcW w:w="3053" w:type="pct"/>
            <w:hideMark/>
          </w:tcPr>
          <w:p w:rsidRPr="003F3FDA" w:rsidR="00E5323B" w:rsidP="009A204D" w:rsidRDefault="00F6429F" w14:paraId="6B767572" w14:textId="59FD8398">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Satiksmes </w:t>
            </w:r>
            <w:r w:rsidRPr="003F3FDA">
              <w:rPr>
                <w:rFonts w:ascii="Times New Roman" w:hAnsi="Times New Roman" w:eastAsia="Times New Roman" w:cs="Times New Roman"/>
                <w:iCs/>
                <w:sz w:val="24"/>
                <w:szCs w:val="24"/>
                <w:lang w:eastAsia="lv-LV"/>
              </w:rPr>
              <w:t>ministrija,</w:t>
            </w:r>
            <w:r w:rsidR="00B76C5C">
              <w:rPr>
                <w:rFonts w:ascii="Times New Roman" w:hAnsi="Times New Roman" w:eastAsia="Times New Roman" w:cs="Times New Roman"/>
                <w:iCs/>
                <w:sz w:val="24"/>
                <w:szCs w:val="24"/>
                <w:lang w:eastAsia="lv-LV"/>
              </w:rPr>
              <w:t xml:space="preserve"> Finanšu ministrija, Ekonomikas ministrija, Vides aizsardzības un reģionālās attīstības ministrija,</w:t>
            </w:r>
            <w:r>
              <w:rPr>
                <w:rFonts w:ascii="Times New Roman" w:hAnsi="Times New Roman" w:eastAsia="Times New Roman" w:cs="Times New Roman"/>
                <w:iCs/>
                <w:sz w:val="24"/>
                <w:szCs w:val="24"/>
                <w:lang w:eastAsia="lv-LV"/>
              </w:rPr>
              <w:t xml:space="preserve"> VAS “Ceļu satiksmes drošības direkcija</w:t>
            </w:r>
            <w:r w:rsidR="00B76C5C">
              <w:rPr>
                <w:rFonts w:ascii="Times New Roman" w:hAnsi="Times New Roman" w:eastAsia="Times New Roman" w:cs="Times New Roman"/>
                <w:iCs/>
                <w:sz w:val="24"/>
                <w:szCs w:val="24"/>
                <w:lang w:eastAsia="lv-LV"/>
              </w:rPr>
              <w:t>”.</w:t>
            </w:r>
          </w:p>
        </w:tc>
      </w:tr>
      <w:tr w:rsidRPr="003F3FDA" w:rsidR="00386F98" w:rsidTr="00A15144" w14:paraId="6CB12B30" w14:textId="77777777">
        <w:trPr>
          <w:tblCellSpacing w:w="15" w:type="dxa"/>
        </w:trPr>
        <w:tc>
          <w:tcPr>
            <w:tcW w:w="282" w:type="pct"/>
            <w:hideMark/>
          </w:tcPr>
          <w:p w:rsidRPr="003F3FDA" w:rsidR="00655F2C" w:rsidP="00E5323B" w:rsidRDefault="00E5323B" w14:paraId="08E9BBE0"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2.</w:t>
            </w:r>
          </w:p>
        </w:tc>
        <w:tc>
          <w:tcPr>
            <w:tcW w:w="1601" w:type="pct"/>
            <w:hideMark/>
          </w:tcPr>
          <w:p w:rsidRPr="003F3FDA" w:rsidR="00E5323B" w:rsidP="00E5323B" w:rsidRDefault="00E5323B" w14:paraId="09D92C96"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Projekta izpildes ietekme uz pārvaldes funkcijām un institucionālo struktūru.</w:t>
            </w:r>
            <w:r w:rsidRPr="003F3FDA">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53" w:type="pct"/>
            <w:hideMark/>
          </w:tcPr>
          <w:p w:rsidRPr="003F3FDA" w:rsidR="00E5323B" w:rsidP="00921B81" w:rsidRDefault="008C1727" w14:paraId="6B903069" w14:textId="77777777">
            <w:pPr>
              <w:spacing w:after="0" w:line="240" w:lineRule="auto"/>
              <w:jc w:val="both"/>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Rīkojuma projekta izpilde nemainīs pārvaldes funkcijas un institucionālo struktūru.</w:t>
            </w:r>
          </w:p>
          <w:p w:rsidRPr="003F3FDA" w:rsidR="008C1727" w:rsidP="00921B81" w:rsidRDefault="008C1727" w14:paraId="2BF53AC1" w14:textId="77777777">
            <w:pPr>
              <w:spacing w:after="0" w:line="240" w:lineRule="auto"/>
              <w:jc w:val="both"/>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Jaunas institūcijas veidotas netiks, kā arī esošās institūcijas netiks likvidētas vai reorganizētas.</w:t>
            </w:r>
          </w:p>
          <w:p w:rsidRPr="003F3FDA" w:rsidR="00FC2C6D" w:rsidP="005C26D5" w:rsidRDefault="008746BB" w14:paraId="159E15A5" w14:textId="699CD815">
            <w:pPr>
              <w:spacing w:after="0" w:line="240" w:lineRule="auto"/>
              <w:jc w:val="both"/>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Rīkojuma projekts tiks realizēts esošo cilvēkresursu ietvaros.</w:t>
            </w:r>
          </w:p>
        </w:tc>
      </w:tr>
      <w:tr w:rsidRPr="003F3FDA" w:rsidR="008C1727" w:rsidTr="00A15144" w14:paraId="725E0287" w14:textId="77777777">
        <w:trPr>
          <w:tblCellSpacing w:w="15" w:type="dxa"/>
        </w:trPr>
        <w:tc>
          <w:tcPr>
            <w:tcW w:w="282" w:type="pct"/>
            <w:hideMark/>
          </w:tcPr>
          <w:p w:rsidRPr="003F3FDA" w:rsidR="00655F2C" w:rsidP="00E5323B" w:rsidRDefault="00E5323B" w14:paraId="63D2BEE1" w14:textId="7019AFB0">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3.</w:t>
            </w:r>
          </w:p>
        </w:tc>
        <w:tc>
          <w:tcPr>
            <w:tcW w:w="1601" w:type="pct"/>
            <w:hideMark/>
          </w:tcPr>
          <w:p w:rsidRPr="003F3FDA" w:rsidR="00E5323B" w:rsidP="00E5323B" w:rsidRDefault="00E5323B" w14:paraId="26F1B40D" w14:textId="77777777">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Cita informācija</w:t>
            </w:r>
          </w:p>
        </w:tc>
        <w:tc>
          <w:tcPr>
            <w:tcW w:w="3053" w:type="pct"/>
            <w:hideMark/>
          </w:tcPr>
          <w:p w:rsidRPr="003F3FDA" w:rsidR="00E5323B" w:rsidP="00E5323B" w:rsidRDefault="008C1727" w14:paraId="2195294C" w14:textId="59127AC6">
            <w:pPr>
              <w:spacing w:after="0" w:line="240" w:lineRule="auto"/>
              <w:rPr>
                <w:rFonts w:ascii="Times New Roman" w:hAnsi="Times New Roman" w:eastAsia="Times New Roman" w:cs="Times New Roman"/>
                <w:iCs/>
                <w:sz w:val="24"/>
                <w:szCs w:val="24"/>
                <w:lang w:eastAsia="lv-LV"/>
              </w:rPr>
            </w:pPr>
            <w:r w:rsidRPr="003F3FDA">
              <w:rPr>
                <w:rFonts w:ascii="Times New Roman" w:hAnsi="Times New Roman" w:eastAsia="Times New Roman" w:cs="Times New Roman"/>
                <w:iCs/>
                <w:sz w:val="24"/>
                <w:szCs w:val="24"/>
                <w:lang w:eastAsia="lv-LV"/>
              </w:rPr>
              <w:t>Nav</w:t>
            </w:r>
            <w:r w:rsidRPr="003F3FDA" w:rsidR="00C17B26">
              <w:rPr>
                <w:rFonts w:ascii="Times New Roman" w:hAnsi="Times New Roman" w:eastAsia="Times New Roman" w:cs="Times New Roman"/>
                <w:iCs/>
                <w:sz w:val="24"/>
                <w:szCs w:val="24"/>
                <w:lang w:eastAsia="lv-LV"/>
              </w:rPr>
              <w:t>.</w:t>
            </w:r>
          </w:p>
        </w:tc>
      </w:tr>
    </w:tbl>
    <w:p w:rsidRPr="003F3FDA" w:rsidR="009D2CCC" w:rsidP="00012DA0" w:rsidRDefault="009D2CCC" w14:paraId="56085A6B" w14:textId="77777777">
      <w:pPr>
        <w:tabs>
          <w:tab w:val="left" w:pos="6237"/>
        </w:tabs>
        <w:spacing w:after="0" w:line="240" w:lineRule="auto"/>
        <w:rPr>
          <w:rFonts w:ascii="Times New Roman" w:hAnsi="Times New Roman" w:cs="Times New Roman"/>
          <w:sz w:val="28"/>
          <w:szCs w:val="28"/>
        </w:rPr>
      </w:pPr>
    </w:p>
    <w:p w:rsidRPr="003F3FDA" w:rsidR="00D16427" w:rsidP="00012DA0" w:rsidRDefault="00D16427" w14:paraId="0E86228C" w14:textId="77777777">
      <w:pPr>
        <w:tabs>
          <w:tab w:val="left" w:pos="6237"/>
        </w:tabs>
        <w:spacing w:after="0" w:line="240" w:lineRule="auto"/>
        <w:rPr>
          <w:rFonts w:ascii="Times New Roman" w:hAnsi="Times New Roman" w:cs="Times New Roman"/>
          <w:sz w:val="28"/>
          <w:szCs w:val="28"/>
        </w:rPr>
      </w:pPr>
    </w:p>
    <w:p w:rsidR="00D51C2D" w:rsidP="00735B3A" w:rsidRDefault="00D51C2D" w14:paraId="235C08D6" w14:textId="77777777">
      <w:pPr>
        <w:spacing w:after="40" w:line="240" w:lineRule="auto"/>
        <w:ind w:right="680"/>
        <w:jc w:val="both"/>
        <w:rPr>
          <w:rFonts w:ascii="Times New Roman" w:hAnsi="Times New Roman" w:eastAsia="Times New Roman"/>
          <w:sz w:val="28"/>
          <w:szCs w:val="28"/>
          <w:lang w:eastAsia="lv-LV"/>
        </w:rPr>
      </w:pPr>
    </w:p>
    <w:p w:rsidRPr="00E4575E" w:rsidR="00735B3A" w:rsidP="00735B3A" w:rsidRDefault="00735B3A" w14:paraId="2EEAAB4F" w14:textId="7A96E6C0">
      <w:pPr>
        <w:spacing w:after="40" w:line="240" w:lineRule="auto"/>
        <w:ind w:right="680"/>
        <w:jc w:val="both"/>
        <w:rPr>
          <w:rFonts w:ascii="Times New Roman" w:hAnsi="Times New Roman" w:eastAsia="Times New Roman"/>
          <w:sz w:val="24"/>
          <w:szCs w:val="24"/>
        </w:rPr>
      </w:pPr>
      <w:r w:rsidRPr="00E4575E">
        <w:rPr>
          <w:rFonts w:ascii="Times New Roman" w:hAnsi="Times New Roman" w:eastAsia="Times New Roman"/>
          <w:sz w:val="24"/>
          <w:szCs w:val="24"/>
          <w:lang w:eastAsia="lv-LV"/>
        </w:rPr>
        <w:t>Satiksmes ministrs</w:t>
      </w:r>
      <w:r w:rsidRPr="00E4575E">
        <w:rPr>
          <w:rFonts w:ascii="Times New Roman" w:hAnsi="Times New Roman" w:eastAsia="Times New Roman"/>
          <w:sz w:val="24"/>
          <w:szCs w:val="24"/>
          <w:lang w:eastAsia="lv-LV"/>
        </w:rPr>
        <w:tab/>
      </w:r>
      <w:r w:rsidRPr="00E4575E">
        <w:rPr>
          <w:rFonts w:ascii="Times New Roman" w:hAnsi="Times New Roman" w:eastAsia="Times New Roman"/>
          <w:sz w:val="24"/>
          <w:szCs w:val="24"/>
          <w:lang w:eastAsia="lv-LV"/>
        </w:rPr>
        <w:tab/>
      </w:r>
      <w:r w:rsidRPr="00E4575E">
        <w:rPr>
          <w:rFonts w:ascii="Times New Roman" w:hAnsi="Times New Roman" w:eastAsia="Times New Roman"/>
          <w:sz w:val="24"/>
          <w:szCs w:val="24"/>
          <w:lang w:eastAsia="lv-LV"/>
        </w:rPr>
        <w:tab/>
      </w:r>
      <w:r w:rsidRPr="00E4575E">
        <w:rPr>
          <w:rFonts w:ascii="Times New Roman" w:hAnsi="Times New Roman" w:eastAsia="Times New Roman"/>
          <w:sz w:val="24"/>
          <w:szCs w:val="24"/>
          <w:lang w:eastAsia="lv-LV"/>
        </w:rPr>
        <w:tab/>
      </w:r>
      <w:r w:rsidRPr="00E4575E">
        <w:rPr>
          <w:rFonts w:ascii="Times New Roman" w:hAnsi="Times New Roman" w:eastAsia="Times New Roman"/>
          <w:sz w:val="24"/>
          <w:szCs w:val="24"/>
          <w:lang w:eastAsia="lv-LV"/>
        </w:rPr>
        <w:tab/>
      </w:r>
      <w:r w:rsidRPr="00E4575E">
        <w:rPr>
          <w:rFonts w:ascii="Times New Roman" w:hAnsi="Times New Roman" w:eastAsia="Times New Roman"/>
          <w:sz w:val="24"/>
          <w:szCs w:val="24"/>
          <w:lang w:eastAsia="lv-LV"/>
        </w:rPr>
        <w:tab/>
      </w:r>
      <w:r w:rsidRPr="00E4575E">
        <w:rPr>
          <w:rFonts w:ascii="Times New Roman" w:hAnsi="Times New Roman" w:eastAsia="Times New Roman"/>
          <w:sz w:val="24"/>
          <w:szCs w:val="24"/>
          <w:lang w:eastAsia="lv-LV"/>
        </w:rPr>
        <w:tab/>
      </w:r>
      <w:r w:rsidR="00DA5DF1">
        <w:rPr>
          <w:rFonts w:ascii="Times New Roman" w:hAnsi="Times New Roman" w:eastAsia="Times New Roman"/>
          <w:sz w:val="24"/>
          <w:szCs w:val="24"/>
          <w:lang w:eastAsia="lv-LV"/>
        </w:rPr>
        <w:tab/>
      </w:r>
      <w:proofErr w:type="spellStart"/>
      <w:r w:rsidRPr="00E4575E">
        <w:rPr>
          <w:rFonts w:ascii="Times New Roman" w:hAnsi="Times New Roman" w:eastAsia="Times New Roman"/>
          <w:sz w:val="24"/>
          <w:szCs w:val="24"/>
          <w:lang w:eastAsia="lv-LV"/>
        </w:rPr>
        <w:t>T.Linkaits</w:t>
      </w:r>
      <w:proofErr w:type="spellEnd"/>
      <w:r w:rsidRPr="00E4575E">
        <w:rPr>
          <w:rFonts w:ascii="Times New Roman" w:hAnsi="Times New Roman" w:eastAsia="Times New Roman"/>
          <w:sz w:val="24"/>
          <w:szCs w:val="24"/>
          <w:lang w:eastAsia="lv-LV"/>
        </w:rPr>
        <w:t xml:space="preserve"> </w:t>
      </w:r>
    </w:p>
    <w:p w:rsidRPr="00E4575E" w:rsidR="00D51C2D" w:rsidP="00894C55" w:rsidRDefault="00D51C2D" w14:paraId="29EB247C" w14:textId="77777777">
      <w:pPr>
        <w:tabs>
          <w:tab w:val="left" w:pos="6237"/>
        </w:tabs>
        <w:spacing w:after="0" w:line="240" w:lineRule="auto"/>
        <w:rPr>
          <w:rFonts w:ascii="Times New Roman" w:hAnsi="Times New Roman" w:cs="Times New Roman"/>
          <w:sz w:val="24"/>
          <w:szCs w:val="24"/>
        </w:rPr>
      </w:pPr>
    </w:p>
    <w:p w:rsidRPr="003356F6" w:rsidR="003356F6" w:rsidP="003356F6" w:rsidRDefault="003356F6" w14:paraId="0A0A45CB" w14:textId="77777777">
      <w:pPr>
        <w:spacing w:after="0" w:line="240" w:lineRule="auto"/>
        <w:jc w:val="both"/>
        <w:rPr>
          <w:rFonts w:ascii="Times New Roman" w:hAnsi="Times New Roman" w:eastAsia="Calibri" w:cs="Times New Roman"/>
          <w:sz w:val="24"/>
          <w:szCs w:val="24"/>
          <w:lang w:eastAsia="lv-LV"/>
        </w:rPr>
      </w:pPr>
      <w:r w:rsidRPr="003356F6">
        <w:rPr>
          <w:rFonts w:ascii="Times New Roman" w:hAnsi="Times New Roman" w:eastAsia="Calibri" w:cs="Times New Roman"/>
          <w:sz w:val="24"/>
          <w:szCs w:val="24"/>
          <w:lang w:eastAsia="lv-LV"/>
        </w:rPr>
        <w:t xml:space="preserve">Vīza: </w:t>
      </w:r>
    </w:p>
    <w:p w:rsidR="00894C55" w:rsidP="00894C55" w:rsidRDefault="003356F6" w14:paraId="3E70A798" w14:textId="6172B405">
      <w:pPr>
        <w:tabs>
          <w:tab w:val="left" w:pos="6237"/>
        </w:tabs>
        <w:spacing w:after="0" w:line="240" w:lineRule="auto"/>
        <w:rPr>
          <w:rFonts w:ascii="Times New Roman" w:hAnsi="Times New Roman" w:eastAsia="Calibri" w:cs="Times New Roman"/>
          <w:sz w:val="24"/>
          <w:szCs w:val="24"/>
          <w:lang w:eastAsia="lv-LV"/>
        </w:rPr>
      </w:pPr>
      <w:r w:rsidRPr="003356F6">
        <w:rPr>
          <w:rFonts w:ascii="Times New Roman" w:hAnsi="Times New Roman" w:eastAsia="Calibri" w:cs="Times New Roman"/>
          <w:sz w:val="24"/>
          <w:szCs w:val="24"/>
          <w:lang w:eastAsia="lv-LV"/>
        </w:rPr>
        <w:t>v</w:t>
      </w:r>
      <w:r>
        <w:rPr>
          <w:rFonts w:ascii="Times New Roman" w:hAnsi="Times New Roman" w:eastAsia="Calibri" w:cs="Times New Roman"/>
          <w:sz w:val="24"/>
          <w:szCs w:val="24"/>
          <w:lang w:eastAsia="lv-LV"/>
        </w:rPr>
        <w:t>alsts sekretār</w:t>
      </w:r>
      <w:r w:rsidR="001206BD">
        <w:rPr>
          <w:rFonts w:ascii="Times New Roman" w:hAnsi="Times New Roman" w:eastAsia="Calibri" w:cs="Times New Roman"/>
          <w:sz w:val="24"/>
          <w:szCs w:val="24"/>
          <w:lang w:eastAsia="lv-LV"/>
        </w:rPr>
        <w:t>e</w:t>
      </w:r>
      <w:r>
        <w:rPr>
          <w:rFonts w:ascii="Times New Roman" w:hAnsi="Times New Roman" w:eastAsia="Calibri" w:cs="Times New Roman"/>
          <w:sz w:val="24"/>
          <w:szCs w:val="24"/>
          <w:lang w:eastAsia="lv-LV"/>
        </w:rPr>
        <w:tab/>
      </w:r>
      <w:r>
        <w:rPr>
          <w:rFonts w:ascii="Times New Roman" w:hAnsi="Times New Roman" w:eastAsia="Calibri" w:cs="Times New Roman"/>
          <w:sz w:val="24"/>
          <w:szCs w:val="24"/>
          <w:lang w:eastAsia="lv-LV"/>
        </w:rPr>
        <w:tab/>
      </w:r>
      <w:r>
        <w:rPr>
          <w:rFonts w:ascii="Times New Roman" w:hAnsi="Times New Roman" w:eastAsia="Calibri" w:cs="Times New Roman"/>
          <w:sz w:val="24"/>
          <w:szCs w:val="24"/>
          <w:lang w:eastAsia="lv-LV"/>
        </w:rPr>
        <w:tab/>
      </w:r>
      <w:proofErr w:type="spellStart"/>
      <w:r w:rsidR="001206BD">
        <w:rPr>
          <w:rFonts w:ascii="Times New Roman" w:hAnsi="Times New Roman" w:eastAsia="Calibri" w:cs="Times New Roman"/>
          <w:sz w:val="24"/>
          <w:szCs w:val="24"/>
          <w:lang w:eastAsia="lv-LV"/>
        </w:rPr>
        <w:t>I.Stepanova</w:t>
      </w:r>
      <w:proofErr w:type="spellEnd"/>
      <w:r w:rsidRPr="00E4575E" w:rsidDel="003356F6">
        <w:rPr>
          <w:rFonts w:ascii="Times New Roman" w:hAnsi="Times New Roman" w:cs="Times New Roman"/>
          <w:sz w:val="24"/>
          <w:szCs w:val="24"/>
        </w:rPr>
        <w:t xml:space="preserve"> </w:t>
      </w:r>
    </w:p>
    <w:p w:rsidRPr="00B23D01" w:rsidR="00B23D01" w:rsidP="00B23D01" w:rsidRDefault="00B23D01" w14:paraId="0870FD82" w14:textId="71BA27F6">
      <w:pPr>
        <w:rPr>
          <w:rFonts w:ascii="Times New Roman" w:hAnsi="Times New Roman" w:cs="Times New Roman"/>
          <w:sz w:val="24"/>
          <w:szCs w:val="24"/>
        </w:rPr>
      </w:pPr>
    </w:p>
    <w:p w:rsidRPr="00B23D01" w:rsidR="00B23D01" w:rsidP="00B23D01" w:rsidRDefault="00B23D01" w14:paraId="0D9BEA01" w14:textId="316CCF8D">
      <w:pPr>
        <w:rPr>
          <w:rFonts w:ascii="Times New Roman" w:hAnsi="Times New Roman" w:cs="Times New Roman"/>
          <w:sz w:val="24"/>
          <w:szCs w:val="24"/>
        </w:rPr>
      </w:pPr>
    </w:p>
    <w:p w:rsidRPr="00B23D01" w:rsidR="00B23D01" w:rsidP="00B23D01" w:rsidRDefault="00B23D01" w14:paraId="36632DFD" w14:textId="15E80D9E">
      <w:pPr>
        <w:rPr>
          <w:rFonts w:ascii="Times New Roman" w:hAnsi="Times New Roman" w:cs="Times New Roman"/>
          <w:sz w:val="24"/>
          <w:szCs w:val="24"/>
        </w:rPr>
      </w:pPr>
    </w:p>
    <w:p w:rsidR="00B23D01" w:rsidP="00B23D01" w:rsidRDefault="00B23D01" w14:paraId="025F1D8D" w14:textId="15FD51B6">
      <w:pPr>
        <w:rPr>
          <w:rFonts w:ascii="Times New Roman" w:hAnsi="Times New Roman" w:eastAsia="Calibri" w:cs="Times New Roman"/>
          <w:sz w:val="24"/>
          <w:szCs w:val="24"/>
          <w:lang w:eastAsia="lv-LV"/>
        </w:rPr>
      </w:pPr>
    </w:p>
    <w:p w:rsidRPr="00B23D01" w:rsidR="00B23D01" w:rsidP="00B23D01" w:rsidRDefault="00B23D01" w14:paraId="32348265" w14:textId="237B2DEA">
      <w:pPr>
        <w:tabs>
          <w:tab w:val="left" w:pos="5850"/>
        </w:tabs>
        <w:rPr>
          <w:rFonts w:ascii="Times New Roman" w:hAnsi="Times New Roman" w:cs="Times New Roman"/>
          <w:sz w:val="24"/>
          <w:szCs w:val="24"/>
        </w:rPr>
      </w:pPr>
      <w:r>
        <w:rPr>
          <w:rFonts w:ascii="Times New Roman" w:hAnsi="Times New Roman" w:cs="Times New Roman"/>
          <w:sz w:val="24"/>
          <w:szCs w:val="24"/>
        </w:rPr>
        <w:tab/>
      </w:r>
      <w:bookmarkStart w:name="_GoBack" w:id="1"/>
      <w:bookmarkEnd w:id="1"/>
    </w:p>
    <w:sectPr w:rsidRPr="00B23D01" w:rsidR="00B23D0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586E" w14:textId="77777777" w:rsidR="00555023" w:rsidRDefault="00555023" w:rsidP="00894C55">
      <w:pPr>
        <w:spacing w:after="0" w:line="240" w:lineRule="auto"/>
      </w:pPr>
      <w:r>
        <w:separator/>
      </w:r>
    </w:p>
  </w:endnote>
  <w:endnote w:type="continuationSeparator" w:id="0">
    <w:p w14:paraId="318B06D3" w14:textId="77777777" w:rsidR="00555023" w:rsidRDefault="005550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2B86" w14:textId="56B38511" w:rsidR="00124502" w:rsidRPr="009A2654" w:rsidRDefault="00124502" w:rsidP="00A4030E">
    <w:pPr>
      <w:pStyle w:val="Footer"/>
      <w:rPr>
        <w:rFonts w:ascii="Times New Roman" w:hAnsi="Times New Roman" w:cs="Times New Roman"/>
        <w:sz w:val="20"/>
        <w:szCs w:val="20"/>
      </w:rPr>
    </w:pPr>
    <w:r>
      <w:rPr>
        <w:rFonts w:ascii="Times New Roman" w:hAnsi="Times New Roman" w:cs="Times New Roman"/>
        <w:sz w:val="20"/>
        <w:szCs w:val="20"/>
      </w:rPr>
      <w:t>SM</w:t>
    </w:r>
    <w:r w:rsidR="00B76C5C">
      <w:rPr>
        <w:rFonts w:ascii="Times New Roman" w:hAnsi="Times New Roman" w:cs="Times New Roman"/>
        <w:sz w:val="20"/>
        <w:szCs w:val="20"/>
      </w:rPr>
      <w:t>a</w:t>
    </w:r>
    <w:r>
      <w:rPr>
        <w:rFonts w:ascii="Times New Roman" w:hAnsi="Times New Roman" w:cs="Times New Roman"/>
        <w:sz w:val="20"/>
        <w:szCs w:val="20"/>
      </w:rPr>
      <w:t>not_</w:t>
    </w:r>
    <w:r w:rsidR="004E2DA1">
      <w:rPr>
        <w:rFonts w:ascii="Times New Roman" w:hAnsi="Times New Roman" w:cs="Times New Roman"/>
        <w:sz w:val="20"/>
        <w:szCs w:val="20"/>
      </w:rPr>
      <w:t>0503</w:t>
    </w:r>
    <w:r w:rsidR="00195BE5">
      <w:rPr>
        <w:rFonts w:ascii="Times New Roman" w:hAnsi="Times New Roman" w:cs="Times New Roman"/>
        <w:sz w:val="20"/>
        <w:szCs w:val="20"/>
      </w:rPr>
      <w:t>20</w:t>
    </w:r>
    <w:r>
      <w:rPr>
        <w:rFonts w:ascii="Times New Roman" w:hAnsi="Times New Roman" w:cs="Times New Roman"/>
        <w:sz w:val="20"/>
        <w:szCs w:val="20"/>
      </w:rPr>
      <w:t>_</w:t>
    </w:r>
    <w:r w:rsidR="00B76C5C">
      <w:rPr>
        <w:rFonts w:ascii="Times New Roman" w:hAnsi="Times New Roman" w:cs="Times New Roman"/>
        <w:sz w:val="20"/>
        <w:szCs w:val="20"/>
      </w:rPr>
      <w:t>ALT</w:t>
    </w:r>
  </w:p>
  <w:p w14:paraId="4EFF7308" w14:textId="665B9467" w:rsidR="00124502" w:rsidRPr="00894C55" w:rsidRDefault="00124502">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5F9D" w14:textId="4004B272" w:rsidR="00124502" w:rsidRPr="009A2654" w:rsidRDefault="00124502">
    <w:pPr>
      <w:pStyle w:val="Footer"/>
      <w:rPr>
        <w:rFonts w:ascii="Times New Roman" w:hAnsi="Times New Roman" w:cs="Times New Roman"/>
        <w:sz w:val="20"/>
        <w:szCs w:val="20"/>
      </w:rPr>
    </w:pPr>
    <w:r>
      <w:rPr>
        <w:rFonts w:ascii="Times New Roman" w:hAnsi="Times New Roman" w:cs="Times New Roman"/>
        <w:sz w:val="20"/>
        <w:szCs w:val="20"/>
      </w:rPr>
      <w:t>SM</w:t>
    </w:r>
    <w:r w:rsidR="00B76C5C">
      <w:rPr>
        <w:rFonts w:ascii="Times New Roman" w:hAnsi="Times New Roman" w:cs="Times New Roman"/>
        <w:sz w:val="20"/>
        <w:szCs w:val="20"/>
      </w:rPr>
      <w:t>a</w:t>
    </w:r>
    <w:r>
      <w:rPr>
        <w:rFonts w:ascii="Times New Roman" w:hAnsi="Times New Roman" w:cs="Times New Roman"/>
        <w:sz w:val="20"/>
        <w:szCs w:val="20"/>
      </w:rPr>
      <w:t>not_</w:t>
    </w:r>
    <w:r w:rsidR="00345AA0">
      <w:rPr>
        <w:rFonts w:ascii="Times New Roman" w:hAnsi="Times New Roman" w:cs="Times New Roman"/>
        <w:sz w:val="20"/>
        <w:szCs w:val="20"/>
      </w:rPr>
      <w:t>0</w:t>
    </w:r>
    <w:r w:rsidR="004E2DA1">
      <w:rPr>
        <w:rFonts w:ascii="Times New Roman" w:hAnsi="Times New Roman" w:cs="Times New Roman"/>
        <w:sz w:val="20"/>
        <w:szCs w:val="20"/>
      </w:rPr>
      <w:t>503</w:t>
    </w:r>
    <w:r w:rsidR="00195BE5">
      <w:rPr>
        <w:rFonts w:ascii="Times New Roman" w:hAnsi="Times New Roman" w:cs="Times New Roman"/>
        <w:sz w:val="20"/>
        <w:szCs w:val="20"/>
      </w:rPr>
      <w:t>20</w:t>
    </w:r>
    <w:r>
      <w:rPr>
        <w:rFonts w:ascii="Times New Roman" w:hAnsi="Times New Roman" w:cs="Times New Roman"/>
        <w:sz w:val="20"/>
        <w:szCs w:val="20"/>
      </w:rPr>
      <w:t>_</w:t>
    </w:r>
    <w:r w:rsidR="00B76C5C">
      <w:rPr>
        <w:rFonts w:ascii="Times New Roman" w:hAnsi="Times New Roman" w:cs="Times New Roman"/>
        <w:sz w:val="20"/>
        <w:szCs w:val="20"/>
      </w:rPr>
      <w:t>ALT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365B" w14:textId="77777777" w:rsidR="00555023" w:rsidRDefault="00555023" w:rsidP="00894C55">
      <w:pPr>
        <w:spacing w:after="0" w:line="240" w:lineRule="auto"/>
      </w:pPr>
      <w:r>
        <w:separator/>
      </w:r>
    </w:p>
  </w:footnote>
  <w:footnote w:type="continuationSeparator" w:id="0">
    <w:p w14:paraId="13A1DA45" w14:textId="77777777" w:rsidR="00555023" w:rsidRDefault="00555023" w:rsidP="00894C55">
      <w:pPr>
        <w:spacing w:after="0" w:line="240" w:lineRule="auto"/>
      </w:pPr>
      <w:r>
        <w:continuationSeparator/>
      </w:r>
    </w:p>
  </w:footnote>
  <w:footnote w:id="1">
    <w:p w14:paraId="2794CF50" w14:textId="3B0B596E" w:rsidR="004D19B5" w:rsidRDefault="004D19B5">
      <w:pPr>
        <w:pStyle w:val="FootnoteText"/>
      </w:pPr>
      <w:r>
        <w:rPr>
          <w:rStyle w:val="FootnoteReference"/>
        </w:rPr>
        <w:footnoteRef/>
      </w:r>
      <w:r>
        <w:t xml:space="preserve"> </w:t>
      </w:r>
      <w:hyperlink r:id="rId1" w:history="1">
        <w:r>
          <w:rPr>
            <w:rStyle w:val="Hyperlink"/>
          </w:rPr>
          <w:t>http://www.sam.gov.lv/sm/content/?cat=519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124502" w:rsidRDefault="00124502" w14:paraId="020063B5" w14:textId="0F4365B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4A1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82C"/>
    <w:multiLevelType w:val="hybridMultilevel"/>
    <w:tmpl w:val="A81A8B72"/>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 w15:restartNumberingAfterBreak="0">
    <w:nsid w:val="0C2F0FFF"/>
    <w:multiLevelType w:val="hybridMultilevel"/>
    <w:tmpl w:val="BC221DC2"/>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 w15:restartNumberingAfterBreak="0">
    <w:nsid w:val="0DE832EA"/>
    <w:multiLevelType w:val="hybridMultilevel"/>
    <w:tmpl w:val="E34A3508"/>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3" w15:restartNumberingAfterBreak="0">
    <w:nsid w:val="0E0C20E5"/>
    <w:multiLevelType w:val="hybridMultilevel"/>
    <w:tmpl w:val="DABA92C4"/>
    <w:lvl w:ilvl="0" w:tplc="04260001">
      <w:start w:val="1"/>
      <w:numFmt w:val="bullet"/>
      <w:lvlText w:val=""/>
      <w:lvlJc w:val="left"/>
      <w:pPr>
        <w:ind w:left="1284" w:hanging="360"/>
      </w:pPr>
      <w:rPr>
        <w:rFonts w:ascii="Symbol" w:hAnsi="Symbol"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4" w15:restartNumberingAfterBreak="0">
    <w:nsid w:val="0F6126B4"/>
    <w:multiLevelType w:val="hybridMultilevel"/>
    <w:tmpl w:val="20408C6A"/>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5" w15:restartNumberingAfterBreak="0">
    <w:nsid w:val="1141205F"/>
    <w:multiLevelType w:val="hybridMultilevel"/>
    <w:tmpl w:val="4926BFF6"/>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6" w15:restartNumberingAfterBreak="0">
    <w:nsid w:val="17333E2D"/>
    <w:multiLevelType w:val="hybridMultilevel"/>
    <w:tmpl w:val="A1A4C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121099"/>
    <w:multiLevelType w:val="hybridMultilevel"/>
    <w:tmpl w:val="C458E33C"/>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8" w15:restartNumberingAfterBreak="0">
    <w:nsid w:val="19B90882"/>
    <w:multiLevelType w:val="hybridMultilevel"/>
    <w:tmpl w:val="2FE83CF4"/>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9" w15:restartNumberingAfterBreak="0">
    <w:nsid w:val="1C8C5F68"/>
    <w:multiLevelType w:val="hybridMultilevel"/>
    <w:tmpl w:val="D9E23060"/>
    <w:lvl w:ilvl="0" w:tplc="0426000F">
      <w:start w:val="1"/>
      <w:numFmt w:val="decimal"/>
      <w:lvlText w:val="%1."/>
      <w:lvlJc w:val="left"/>
      <w:pPr>
        <w:ind w:left="1399" w:hanging="360"/>
      </w:pPr>
    </w:lvl>
    <w:lvl w:ilvl="1" w:tplc="04260019" w:tentative="1">
      <w:start w:val="1"/>
      <w:numFmt w:val="lowerLetter"/>
      <w:lvlText w:val="%2."/>
      <w:lvlJc w:val="left"/>
      <w:pPr>
        <w:ind w:left="2119" w:hanging="360"/>
      </w:pPr>
    </w:lvl>
    <w:lvl w:ilvl="2" w:tplc="0426001B" w:tentative="1">
      <w:start w:val="1"/>
      <w:numFmt w:val="lowerRoman"/>
      <w:lvlText w:val="%3."/>
      <w:lvlJc w:val="right"/>
      <w:pPr>
        <w:ind w:left="2839" w:hanging="180"/>
      </w:pPr>
    </w:lvl>
    <w:lvl w:ilvl="3" w:tplc="0426000F" w:tentative="1">
      <w:start w:val="1"/>
      <w:numFmt w:val="decimal"/>
      <w:lvlText w:val="%4."/>
      <w:lvlJc w:val="left"/>
      <w:pPr>
        <w:ind w:left="3559" w:hanging="360"/>
      </w:pPr>
    </w:lvl>
    <w:lvl w:ilvl="4" w:tplc="04260019" w:tentative="1">
      <w:start w:val="1"/>
      <w:numFmt w:val="lowerLetter"/>
      <w:lvlText w:val="%5."/>
      <w:lvlJc w:val="left"/>
      <w:pPr>
        <w:ind w:left="4279" w:hanging="360"/>
      </w:pPr>
    </w:lvl>
    <w:lvl w:ilvl="5" w:tplc="0426001B" w:tentative="1">
      <w:start w:val="1"/>
      <w:numFmt w:val="lowerRoman"/>
      <w:lvlText w:val="%6."/>
      <w:lvlJc w:val="right"/>
      <w:pPr>
        <w:ind w:left="4999" w:hanging="180"/>
      </w:pPr>
    </w:lvl>
    <w:lvl w:ilvl="6" w:tplc="0426000F" w:tentative="1">
      <w:start w:val="1"/>
      <w:numFmt w:val="decimal"/>
      <w:lvlText w:val="%7."/>
      <w:lvlJc w:val="left"/>
      <w:pPr>
        <w:ind w:left="5719" w:hanging="360"/>
      </w:pPr>
    </w:lvl>
    <w:lvl w:ilvl="7" w:tplc="04260019" w:tentative="1">
      <w:start w:val="1"/>
      <w:numFmt w:val="lowerLetter"/>
      <w:lvlText w:val="%8."/>
      <w:lvlJc w:val="left"/>
      <w:pPr>
        <w:ind w:left="6439" w:hanging="360"/>
      </w:pPr>
    </w:lvl>
    <w:lvl w:ilvl="8" w:tplc="0426001B" w:tentative="1">
      <w:start w:val="1"/>
      <w:numFmt w:val="lowerRoman"/>
      <w:lvlText w:val="%9."/>
      <w:lvlJc w:val="right"/>
      <w:pPr>
        <w:ind w:left="7159" w:hanging="180"/>
      </w:pPr>
    </w:lvl>
  </w:abstractNum>
  <w:abstractNum w:abstractNumId="10" w15:restartNumberingAfterBreak="0">
    <w:nsid w:val="1D4473C0"/>
    <w:multiLevelType w:val="hybridMultilevel"/>
    <w:tmpl w:val="B7BE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D6479D"/>
    <w:multiLevelType w:val="hybridMultilevel"/>
    <w:tmpl w:val="3BE0609E"/>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2" w15:restartNumberingAfterBreak="0">
    <w:nsid w:val="21336CAC"/>
    <w:multiLevelType w:val="hybridMultilevel"/>
    <w:tmpl w:val="58C4BB2E"/>
    <w:lvl w:ilvl="0" w:tplc="04260001">
      <w:start w:val="1"/>
      <w:numFmt w:val="bullet"/>
      <w:lvlText w:val=""/>
      <w:lvlJc w:val="left"/>
      <w:pPr>
        <w:ind w:left="2568" w:hanging="360"/>
      </w:pPr>
      <w:rPr>
        <w:rFonts w:ascii="Symbol" w:hAnsi="Symbol" w:hint="default"/>
      </w:rPr>
    </w:lvl>
    <w:lvl w:ilvl="1" w:tplc="04260001">
      <w:start w:val="1"/>
      <w:numFmt w:val="bullet"/>
      <w:lvlText w:val=""/>
      <w:lvlJc w:val="left"/>
      <w:pPr>
        <w:ind w:left="2364" w:hanging="360"/>
      </w:pPr>
      <w:rPr>
        <w:rFonts w:ascii="Symbol" w:hAnsi="Symbol"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3" w15:restartNumberingAfterBreak="0">
    <w:nsid w:val="221B284C"/>
    <w:multiLevelType w:val="hybridMultilevel"/>
    <w:tmpl w:val="57FE43E6"/>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4" w15:restartNumberingAfterBreak="0">
    <w:nsid w:val="2BCB51AD"/>
    <w:multiLevelType w:val="hybridMultilevel"/>
    <w:tmpl w:val="3C9CB0FC"/>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5" w15:restartNumberingAfterBreak="0">
    <w:nsid w:val="2D804981"/>
    <w:multiLevelType w:val="hybridMultilevel"/>
    <w:tmpl w:val="2DF09FA2"/>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6" w15:restartNumberingAfterBreak="0">
    <w:nsid w:val="3CB76B63"/>
    <w:multiLevelType w:val="hybridMultilevel"/>
    <w:tmpl w:val="25221318"/>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7" w15:restartNumberingAfterBreak="0">
    <w:nsid w:val="3E046A0C"/>
    <w:multiLevelType w:val="hybridMultilevel"/>
    <w:tmpl w:val="3C3EA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AE4679"/>
    <w:multiLevelType w:val="hybridMultilevel"/>
    <w:tmpl w:val="952090CE"/>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9" w15:restartNumberingAfterBreak="0">
    <w:nsid w:val="457A1FA2"/>
    <w:multiLevelType w:val="hybridMultilevel"/>
    <w:tmpl w:val="9432AB60"/>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0" w15:restartNumberingAfterBreak="0">
    <w:nsid w:val="4F9D01BD"/>
    <w:multiLevelType w:val="hybridMultilevel"/>
    <w:tmpl w:val="D132FB9C"/>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1" w15:restartNumberingAfterBreak="0">
    <w:nsid w:val="50C0203D"/>
    <w:multiLevelType w:val="hybridMultilevel"/>
    <w:tmpl w:val="F404E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5E7C0D"/>
    <w:multiLevelType w:val="hybridMultilevel"/>
    <w:tmpl w:val="BE321E16"/>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3" w15:restartNumberingAfterBreak="0">
    <w:nsid w:val="67520A9A"/>
    <w:multiLevelType w:val="hybridMultilevel"/>
    <w:tmpl w:val="92AE92D8"/>
    <w:lvl w:ilvl="0" w:tplc="78B682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F1B21A2"/>
    <w:multiLevelType w:val="hybridMultilevel"/>
    <w:tmpl w:val="01AA3364"/>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5" w15:restartNumberingAfterBreak="0">
    <w:nsid w:val="72590761"/>
    <w:multiLevelType w:val="hybridMultilevel"/>
    <w:tmpl w:val="B1C0C846"/>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6" w15:restartNumberingAfterBreak="0">
    <w:nsid w:val="740D6ADA"/>
    <w:multiLevelType w:val="hybridMultilevel"/>
    <w:tmpl w:val="0E42465C"/>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27" w15:restartNumberingAfterBreak="0">
    <w:nsid w:val="77C22E6C"/>
    <w:multiLevelType w:val="hybridMultilevel"/>
    <w:tmpl w:val="25466226"/>
    <w:lvl w:ilvl="0" w:tplc="04260001">
      <w:start w:val="1"/>
      <w:numFmt w:val="bullet"/>
      <w:lvlText w:val=""/>
      <w:lvlJc w:val="left"/>
      <w:pPr>
        <w:ind w:left="1644" w:hanging="360"/>
      </w:pPr>
      <w:rPr>
        <w:rFonts w:ascii="Symbol" w:hAnsi="Symbol"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num w:numId="1">
    <w:abstractNumId w:val="17"/>
  </w:num>
  <w:num w:numId="2">
    <w:abstractNumId w:val="10"/>
  </w:num>
  <w:num w:numId="3">
    <w:abstractNumId w:val="6"/>
  </w:num>
  <w:num w:numId="4">
    <w:abstractNumId w:val="16"/>
  </w:num>
  <w:num w:numId="5">
    <w:abstractNumId w:val="3"/>
  </w:num>
  <w:num w:numId="6">
    <w:abstractNumId w:val="22"/>
  </w:num>
  <w:num w:numId="7">
    <w:abstractNumId w:val="2"/>
  </w:num>
  <w:num w:numId="8">
    <w:abstractNumId w:val="13"/>
  </w:num>
  <w:num w:numId="9">
    <w:abstractNumId w:val="11"/>
  </w:num>
  <w:num w:numId="10">
    <w:abstractNumId w:val="5"/>
  </w:num>
  <w:num w:numId="11">
    <w:abstractNumId w:val="20"/>
  </w:num>
  <w:num w:numId="12">
    <w:abstractNumId w:val="26"/>
  </w:num>
  <w:num w:numId="13">
    <w:abstractNumId w:val="14"/>
  </w:num>
  <w:num w:numId="14">
    <w:abstractNumId w:val="0"/>
  </w:num>
  <w:num w:numId="15">
    <w:abstractNumId w:val="24"/>
  </w:num>
  <w:num w:numId="16">
    <w:abstractNumId w:val="4"/>
  </w:num>
  <w:num w:numId="17">
    <w:abstractNumId w:val="19"/>
  </w:num>
  <w:num w:numId="18">
    <w:abstractNumId w:val="25"/>
  </w:num>
  <w:num w:numId="19">
    <w:abstractNumId w:val="15"/>
  </w:num>
  <w:num w:numId="20">
    <w:abstractNumId w:val="7"/>
  </w:num>
  <w:num w:numId="21">
    <w:abstractNumId w:val="8"/>
  </w:num>
  <w:num w:numId="22">
    <w:abstractNumId w:val="27"/>
  </w:num>
  <w:num w:numId="23">
    <w:abstractNumId w:val="18"/>
  </w:num>
  <w:num w:numId="24">
    <w:abstractNumId w:val="1"/>
  </w:num>
  <w:num w:numId="25">
    <w:abstractNumId w:val="12"/>
  </w:num>
  <w:num w:numId="26">
    <w:abstractNumId w:val="21"/>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4"/>
    <w:rsid w:val="00006589"/>
    <w:rsid w:val="00012DA0"/>
    <w:rsid w:val="00015C48"/>
    <w:rsid w:val="0002775C"/>
    <w:rsid w:val="00032747"/>
    <w:rsid w:val="00041D47"/>
    <w:rsid w:val="000441C2"/>
    <w:rsid w:val="000465C6"/>
    <w:rsid w:val="00052CF7"/>
    <w:rsid w:val="000534CC"/>
    <w:rsid w:val="00056C91"/>
    <w:rsid w:val="000610C7"/>
    <w:rsid w:val="00066FC3"/>
    <w:rsid w:val="00071074"/>
    <w:rsid w:val="000778AE"/>
    <w:rsid w:val="000908E9"/>
    <w:rsid w:val="00095412"/>
    <w:rsid w:val="0009598D"/>
    <w:rsid w:val="00096AF0"/>
    <w:rsid w:val="00096C7F"/>
    <w:rsid w:val="000A345E"/>
    <w:rsid w:val="000A4C44"/>
    <w:rsid w:val="000A516F"/>
    <w:rsid w:val="000B1996"/>
    <w:rsid w:val="000B3FD9"/>
    <w:rsid w:val="000C08C1"/>
    <w:rsid w:val="000D15A5"/>
    <w:rsid w:val="000D3AAC"/>
    <w:rsid w:val="000E0B2E"/>
    <w:rsid w:val="000E3FDD"/>
    <w:rsid w:val="000F0A7B"/>
    <w:rsid w:val="000F0EF0"/>
    <w:rsid w:val="000F11BC"/>
    <w:rsid w:val="000F3A15"/>
    <w:rsid w:val="0010463D"/>
    <w:rsid w:val="001060A6"/>
    <w:rsid w:val="001128E1"/>
    <w:rsid w:val="001142BD"/>
    <w:rsid w:val="001206BD"/>
    <w:rsid w:val="00122713"/>
    <w:rsid w:val="00124502"/>
    <w:rsid w:val="00131400"/>
    <w:rsid w:val="001346AC"/>
    <w:rsid w:val="00134BD9"/>
    <w:rsid w:val="00145EAC"/>
    <w:rsid w:val="0014769C"/>
    <w:rsid w:val="00152A26"/>
    <w:rsid w:val="00155D2C"/>
    <w:rsid w:val="00165366"/>
    <w:rsid w:val="00165848"/>
    <w:rsid w:val="0016611E"/>
    <w:rsid w:val="001666AC"/>
    <w:rsid w:val="00166B64"/>
    <w:rsid w:val="00167611"/>
    <w:rsid w:val="001832EB"/>
    <w:rsid w:val="00192B7C"/>
    <w:rsid w:val="00194572"/>
    <w:rsid w:val="00195BE5"/>
    <w:rsid w:val="00196B81"/>
    <w:rsid w:val="001A4795"/>
    <w:rsid w:val="001B5983"/>
    <w:rsid w:val="001B6845"/>
    <w:rsid w:val="001C1BF9"/>
    <w:rsid w:val="001C3A28"/>
    <w:rsid w:val="001D20BD"/>
    <w:rsid w:val="001D5556"/>
    <w:rsid w:val="001E07AB"/>
    <w:rsid w:val="001E2E62"/>
    <w:rsid w:val="001F456E"/>
    <w:rsid w:val="001F4B8D"/>
    <w:rsid w:val="001F678F"/>
    <w:rsid w:val="00203B24"/>
    <w:rsid w:val="00203B8C"/>
    <w:rsid w:val="002173D0"/>
    <w:rsid w:val="0022286F"/>
    <w:rsid w:val="00223045"/>
    <w:rsid w:val="0023600A"/>
    <w:rsid w:val="00243426"/>
    <w:rsid w:val="00244497"/>
    <w:rsid w:val="00247030"/>
    <w:rsid w:val="00257173"/>
    <w:rsid w:val="00260A4C"/>
    <w:rsid w:val="00264A19"/>
    <w:rsid w:val="00267664"/>
    <w:rsid w:val="00291311"/>
    <w:rsid w:val="00291362"/>
    <w:rsid w:val="00295DFC"/>
    <w:rsid w:val="00297DF1"/>
    <w:rsid w:val="002A1996"/>
    <w:rsid w:val="002A594D"/>
    <w:rsid w:val="002A63EF"/>
    <w:rsid w:val="002B03DF"/>
    <w:rsid w:val="002B2FEF"/>
    <w:rsid w:val="002B6B86"/>
    <w:rsid w:val="002C0FD1"/>
    <w:rsid w:val="002C48CB"/>
    <w:rsid w:val="002D39B1"/>
    <w:rsid w:val="002D590D"/>
    <w:rsid w:val="002E1C05"/>
    <w:rsid w:val="002E2030"/>
    <w:rsid w:val="002E535B"/>
    <w:rsid w:val="002F0D02"/>
    <w:rsid w:val="002F2720"/>
    <w:rsid w:val="002F6481"/>
    <w:rsid w:val="002F6D3B"/>
    <w:rsid w:val="003012BA"/>
    <w:rsid w:val="00307D42"/>
    <w:rsid w:val="00320116"/>
    <w:rsid w:val="003217F5"/>
    <w:rsid w:val="00333579"/>
    <w:rsid w:val="00334B17"/>
    <w:rsid w:val="00335356"/>
    <w:rsid w:val="003356F6"/>
    <w:rsid w:val="00337679"/>
    <w:rsid w:val="00345AA0"/>
    <w:rsid w:val="00361C68"/>
    <w:rsid w:val="003676E4"/>
    <w:rsid w:val="00373E12"/>
    <w:rsid w:val="00373EFE"/>
    <w:rsid w:val="003760EF"/>
    <w:rsid w:val="00384B68"/>
    <w:rsid w:val="00386F98"/>
    <w:rsid w:val="0039709B"/>
    <w:rsid w:val="003A7B3D"/>
    <w:rsid w:val="003B0BF9"/>
    <w:rsid w:val="003B1CE2"/>
    <w:rsid w:val="003B2DF3"/>
    <w:rsid w:val="003B64E3"/>
    <w:rsid w:val="003C3BF8"/>
    <w:rsid w:val="003D1648"/>
    <w:rsid w:val="003D328A"/>
    <w:rsid w:val="003D3C59"/>
    <w:rsid w:val="003D4B46"/>
    <w:rsid w:val="003E0791"/>
    <w:rsid w:val="003E2EE6"/>
    <w:rsid w:val="003E3C25"/>
    <w:rsid w:val="003F19D6"/>
    <w:rsid w:val="003F20DB"/>
    <w:rsid w:val="003F28AC"/>
    <w:rsid w:val="003F3FDA"/>
    <w:rsid w:val="003F42DE"/>
    <w:rsid w:val="00406DC3"/>
    <w:rsid w:val="00411BCF"/>
    <w:rsid w:val="00413338"/>
    <w:rsid w:val="004173AF"/>
    <w:rsid w:val="00422624"/>
    <w:rsid w:val="0042443D"/>
    <w:rsid w:val="00431126"/>
    <w:rsid w:val="00435925"/>
    <w:rsid w:val="00437856"/>
    <w:rsid w:val="00441BB3"/>
    <w:rsid w:val="00441EBA"/>
    <w:rsid w:val="004452C4"/>
    <w:rsid w:val="004454FE"/>
    <w:rsid w:val="004554BB"/>
    <w:rsid w:val="00456E40"/>
    <w:rsid w:val="004654AE"/>
    <w:rsid w:val="00467A02"/>
    <w:rsid w:val="00470528"/>
    <w:rsid w:val="00471F27"/>
    <w:rsid w:val="004724DF"/>
    <w:rsid w:val="004803AF"/>
    <w:rsid w:val="00484B5E"/>
    <w:rsid w:val="004A2406"/>
    <w:rsid w:val="004A6050"/>
    <w:rsid w:val="004B0B52"/>
    <w:rsid w:val="004B74B6"/>
    <w:rsid w:val="004C0E11"/>
    <w:rsid w:val="004C5F5A"/>
    <w:rsid w:val="004C6AA6"/>
    <w:rsid w:val="004D1852"/>
    <w:rsid w:val="004D19B5"/>
    <w:rsid w:val="004D222D"/>
    <w:rsid w:val="004D3D37"/>
    <w:rsid w:val="004D53B3"/>
    <w:rsid w:val="004E05E7"/>
    <w:rsid w:val="004E1D05"/>
    <w:rsid w:val="004E2DA1"/>
    <w:rsid w:val="004E335C"/>
    <w:rsid w:val="004E6A32"/>
    <w:rsid w:val="004F18F1"/>
    <w:rsid w:val="0050178F"/>
    <w:rsid w:val="005034E0"/>
    <w:rsid w:val="00512059"/>
    <w:rsid w:val="005124D9"/>
    <w:rsid w:val="00515F30"/>
    <w:rsid w:val="00523D4E"/>
    <w:rsid w:val="00533C71"/>
    <w:rsid w:val="0053622B"/>
    <w:rsid w:val="00543522"/>
    <w:rsid w:val="00552745"/>
    <w:rsid w:val="00555023"/>
    <w:rsid w:val="00560014"/>
    <w:rsid w:val="00564D2F"/>
    <w:rsid w:val="00566C1D"/>
    <w:rsid w:val="00571355"/>
    <w:rsid w:val="00576282"/>
    <w:rsid w:val="00576802"/>
    <w:rsid w:val="00591E33"/>
    <w:rsid w:val="00593BBE"/>
    <w:rsid w:val="005A016A"/>
    <w:rsid w:val="005A069A"/>
    <w:rsid w:val="005A159C"/>
    <w:rsid w:val="005A2BA0"/>
    <w:rsid w:val="005B5F6C"/>
    <w:rsid w:val="005C26D5"/>
    <w:rsid w:val="005D07E9"/>
    <w:rsid w:val="005D3813"/>
    <w:rsid w:val="005D4935"/>
    <w:rsid w:val="005D5D0A"/>
    <w:rsid w:val="005E4994"/>
    <w:rsid w:val="005F0681"/>
    <w:rsid w:val="005F1D8F"/>
    <w:rsid w:val="005F3C71"/>
    <w:rsid w:val="005F57EC"/>
    <w:rsid w:val="005F6476"/>
    <w:rsid w:val="00604330"/>
    <w:rsid w:val="006074AA"/>
    <w:rsid w:val="0061277C"/>
    <w:rsid w:val="006161C1"/>
    <w:rsid w:val="0062395C"/>
    <w:rsid w:val="00627A57"/>
    <w:rsid w:val="00631FDB"/>
    <w:rsid w:val="006473D2"/>
    <w:rsid w:val="00655F2C"/>
    <w:rsid w:val="00660534"/>
    <w:rsid w:val="00680ABB"/>
    <w:rsid w:val="00681FA3"/>
    <w:rsid w:val="00682234"/>
    <w:rsid w:val="006835B2"/>
    <w:rsid w:val="00685E1B"/>
    <w:rsid w:val="00695C67"/>
    <w:rsid w:val="00697879"/>
    <w:rsid w:val="006A01AB"/>
    <w:rsid w:val="006A0C18"/>
    <w:rsid w:val="006A1DA2"/>
    <w:rsid w:val="006A3678"/>
    <w:rsid w:val="006A6BFB"/>
    <w:rsid w:val="006B26E2"/>
    <w:rsid w:val="006B3F8D"/>
    <w:rsid w:val="006B6D7D"/>
    <w:rsid w:val="006C206A"/>
    <w:rsid w:val="006C4C8F"/>
    <w:rsid w:val="006D5AC0"/>
    <w:rsid w:val="006E1081"/>
    <w:rsid w:val="006E3BE7"/>
    <w:rsid w:val="006E7952"/>
    <w:rsid w:val="006F25AF"/>
    <w:rsid w:val="006F7A4D"/>
    <w:rsid w:val="00702160"/>
    <w:rsid w:val="00703CEF"/>
    <w:rsid w:val="00711859"/>
    <w:rsid w:val="00711D30"/>
    <w:rsid w:val="00711E13"/>
    <w:rsid w:val="0071575B"/>
    <w:rsid w:val="00720585"/>
    <w:rsid w:val="00720E47"/>
    <w:rsid w:val="00724AF6"/>
    <w:rsid w:val="00732764"/>
    <w:rsid w:val="0073323F"/>
    <w:rsid w:val="00735809"/>
    <w:rsid w:val="00735B3A"/>
    <w:rsid w:val="007421AF"/>
    <w:rsid w:val="00752FA8"/>
    <w:rsid w:val="00755852"/>
    <w:rsid w:val="00756658"/>
    <w:rsid w:val="00757A53"/>
    <w:rsid w:val="007643AF"/>
    <w:rsid w:val="00765491"/>
    <w:rsid w:val="00767285"/>
    <w:rsid w:val="00773AF6"/>
    <w:rsid w:val="007838D7"/>
    <w:rsid w:val="007942F9"/>
    <w:rsid w:val="00794D8F"/>
    <w:rsid w:val="00794F04"/>
    <w:rsid w:val="007957F2"/>
    <w:rsid w:val="00795F71"/>
    <w:rsid w:val="007A4371"/>
    <w:rsid w:val="007A673E"/>
    <w:rsid w:val="007A77E0"/>
    <w:rsid w:val="007B20A7"/>
    <w:rsid w:val="007B24B3"/>
    <w:rsid w:val="007B6D25"/>
    <w:rsid w:val="007C16EE"/>
    <w:rsid w:val="007C51B8"/>
    <w:rsid w:val="007C6A52"/>
    <w:rsid w:val="007D285F"/>
    <w:rsid w:val="007D318B"/>
    <w:rsid w:val="007D58A3"/>
    <w:rsid w:val="007E0002"/>
    <w:rsid w:val="007E5F7A"/>
    <w:rsid w:val="007E6B6A"/>
    <w:rsid w:val="007E6FCE"/>
    <w:rsid w:val="007E73AB"/>
    <w:rsid w:val="007F337E"/>
    <w:rsid w:val="007F4200"/>
    <w:rsid w:val="007F64E6"/>
    <w:rsid w:val="008022BC"/>
    <w:rsid w:val="00802761"/>
    <w:rsid w:val="00815ADB"/>
    <w:rsid w:val="00816C11"/>
    <w:rsid w:val="00820CA2"/>
    <w:rsid w:val="008244D1"/>
    <w:rsid w:val="00825302"/>
    <w:rsid w:val="00825487"/>
    <w:rsid w:val="0083033D"/>
    <w:rsid w:val="00832835"/>
    <w:rsid w:val="00835442"/>
    <w:rsid w:val="008404A6"/>
    <w:rsid w:val="00841E0A"/>
    <w:rsid w:val="008440E3"/>
    <w:rsid w:val="008449AA"/>
    <w:rsid w:val="00845954"/>
    <w:rsid w:val="00852BDB"/>
    <w:rsid w:val="0085368C"/>
    <w:rsid w:val="0086122D"/>
    <w:rsid w:val="008662E4"/>
    <w:rsid w:val="008746BB"/>
    <w:rsid w:val="00876F8D"/>
    <w:rsid w:val="0088650F"/>
    <w:rsid w:val="00894C55"/>
    <w:rsid w:val="00895376"/>
    <w:rsid w:val="008A0372"/>
    <w:rsid w:val="008A2720"/>
    <w:rsid w:val="008A43A6"/>
    <w:rsid w:val="008A5346"/>
    <w:rsid w:val="008A79D6"/>
    <w:rsid w:val="008B1370"/>
    <w:rsid w:val="008B154A"/>
    <w:rsid w:val="008B7A9A"/>
    <w:rsid w:val="008C014C"/>
    <w:rsid w:val="008C1727"/>
    <w:rsid w:val="008C2E5F"/>
    <w:rsid w:val="008D0F91"/>
    <w:rsid w:val="008D180A"/>
    <w:rsid w:val="008D2382"/>
    <w:rsid w:val="008D6C4F"/>
    <w:rsid w:val="008E0881"/>
    <w:rsid w:val="008E2AC6"/>
    <w:rsid w:val="008E2BBD"/>
    <w:rsid w:val="008E3848"/>
    <w:rsid w:val="008E76D2"/>
    <w:rsid w:val="008F362B"/>
    <w:rsid w:val="008F7674"/>
    <w:rsid w:val="009136CB"/>
    <w:rsid w:val="00915B43"/>
    <w:rsid w:val="00916552"/>
    <w:rsid w:val="00917ADC"/>
    <w:rsid w:val="00921B81"/>
    <w:rsid w:val="00925886"/>
    <w:rsid w:val="00926036"/>
    <w:rsid w:val="009306F5"/>
    <w:rsid w:val="0093109F"/>
    <w:rsid w:val="00936350"/>
    <w:rsid w:val="009436AC"/>
    <w:rsid w:val="009511C0"/>
    <w:rsid w:val="00955DA1"/>
    <w:rsid w:val="00956CD0"/>
    <w:rsid w:val="00960531"/>
    <w:rsid w:val="00963062"/>
    <w:rsid w:val="00981580"/>
    <w:rsid w:val="00982A74"/>
    <w:rsid w:val="009A204D"/>
    <w:rsid w:val="009A2654"/>
    <w:rsid w:val="009A2749"/>
    <w:rsid w:val="009A342B"/>
    <w:rsid w:val="009A49C9"/>
    <w:rsid w:val="009A562A"/>
    <w:rsid w:val="009A5F27"/>
    <w:rsid w:val="009C629F"/>
    <w:rsid w:val="009D2CCC"/>
    <w:rsid w:val="009D6581"/>
    <w:rsid w:val="009E2E9C"/>
    <w:rsid w:val="009E3656"/>
    <w:rsid w:val="00A00561"/>
    <w:rsid w:val="00A015F5"/>
    <w:rsid w:val="00A07EA5"/>
    <w:rsid w:val="00A10FC3"/>
    <w:rsid w:val="00A12864"/>
    <w:rsid w:val="00A13035"/>
    <w:rsid w:val="00A15144"/>
    <w:rsid w:val="00A26AFA"/>
    <w:rsid w:val="00A26F4E"/>
    <w:rsid w:val="00A3236E"/>
    <w:rsid w:val="00A3456E"/>
    <w:rsid w:val="00A37A46"/>
    <w:rsid w:val="00A4030E"/>
    <w:rsid w:val="00A42B97"/>
    <w:rsid w:val="00A43748"/>
    <w:rsid w:val="00A43B0B"/>
    <w:rsid w:val="00A5125D"/>
    <w:rsid w:val="00A51684"/>
    <w:rsid w:val="00A51AC9"/>
    <w:rsid w:val="00A539BE"/>
    <w:rsid w:val="00A6070B"/>
    <w:rsid w:val="00A6073E"/>
    <w:rsid w:val="00A66BC4"/>
    <w:rsid w:val="00A7155F"/>
    <w:rsid w:val="00A76C82"/>
    <w:rsid w:val="00A7749A"/>
    <w:rsid w:val="00A91331"/>
    <w:rsid w:val="00A916B9"/>
    <w:rsid w:val="00A92343"/>
    <w:rsid w:val="00A926AB"/>
    <w:rsid w:val="00A93B30"/>
    <w:rsid w:val="00A93F8F"/>
    <w:rsid w:val="00A94EE1"/>
    <w:rsid w:val="00AA6F9F"/>
    <w:rsid w:val="00AB365C"/>
    <w:rsid w:val="00AC34FE"/>
    <w:rsid w:val="00AC655B"/>
    <w:rsid w:val="00AD0465"/>
    <w:rsid w:val="00AE1519"/>
    <w:rsid w:val="00AE41BA"/>
    <w:rsid w:val="00AE5567"/>
    <w:rsid w:val="00AF0CB8"/>
    <w:rsid w:val="00AF1239"/>
    <w:rsid w:val="00AF30D9"/>
    <w:rsid w:val="00B005BD"/>
    <w:rsid w:val="00B10C38"/>
    <w:rsid w:val="00B14EEB"/>
    <w:rsid w:val="00B16480"/>
    <w:rsid w:val="00B16F39"/>
    <w:rsid w:val="00B2165C"/>
    <w:rsid w:val="00B2213B"/>
    <w:rsid w:val="00B23D01"/>
    <w:rsid w:val="00B366CF"/>
    <w:rsid w:val="00B51577"/>
    <w:rsid w:val="00B526EE"/>
    <w:rsid w:val="00B53E6F"/>
    <w:rsid w:val="00B57A09"/>
    <w:rsid w:val="00B57E1E"/>
    <w:rsid w:val="00B650AF"/>
    <w:rsid w:val="00B658E8"/>
    <w:rsid w:val="00B66C6B"/>
    <w:rsid w:val="00B66E21"/>
    <w:rsid w:val="00B708C7"/>
    <w:rsid w:val="00B742B3"/>
    <w:rsid w:val="00B755DB"/>
    <w:rsid w:val="00B76C5C"/>
    <w:rsid w:val="00B81552"/>
    <w:rsid w:val="00B8374E"/>
    <w:rsid w:val="00B84C2E"/>
    <w:rsid w:val="00BA1B44"/>
    <w:rsid w:val="00BA20AA"/>
    <w:rsid w:val="00BA2DAC"/>
    <w:rsid w:val="00BA5DE5"/>
    <w:rsid w:val="00BB28F7"/>
    <w:rsid w:val="00BB5AF7"/>
    <w:rsid w:val="00BC535B"/>
    <w:rsid w:val="00BC5D17"/>
    <w:rsid w:val="00BD4425"/>
    <w:rsid w:val="00BD5524"/>
    <w:rsid w:val="00BD6526"/>
    <w:rsid w:val="00BE2B76"/>
    <w:rsid w:val="00BF3100"/>
    <w:rsid w:val="00BF3377"/>
    <w:rsid w:val="00C121A6"/>
    <w:rsid w:val="00C167C2"/>
    <w:rsid w:val="00C16E1B"/>
    <w:rsid w:val="00C17607"/>
    <w:rsid w:val="00C17B26"/>
    <w:rsid w:val="00C258CB"/>
    <w:rsid w:val="00C25B49"/>
    <w:rsid w:val="00C26962"/>
    <w:rsid w:val="00C26EE3"/>
    <w:rsid w:val="00C329D4"/>
    <w:rsid w:val="00C3746C"/>
    <w:rsid w:val="00C40519"/>
    <w:rsid w:val="00C471E3"/>
    <w:rsid w:val="00C5370B"/>
    <w:rsid w:val="00C547F1"/>
    <w:rsid w:val="00C54978"/>
    <w:rsid w:val="00C65757"/>
    <w:rsid w:val="00C72477"/>
    <w:rsid w:val="00C80B14"/>
    <w:rsid w:val="00C8383D"/>
    <w:rsid w:val="00C8676A"/>
    <w:rsid w:val="00C93270"/>
    <w:rsid w:val="00C934DF"/>
    <w:rsid w:val="00C93D2E"/>
    <w:rsid w:val="00C966BD"/>
    <w:rsid w:val="00C97500"/>
    <w:rsid w:val="00C97816"/>
    <w:rsid w:val="00CA2391"/>
    <w:rsid w:val="00CB5B4F"/>
    <w:rsid w:val="00CB7FDD"/>
    <w:rsid w:val="00CC0D2D"/>
    <w:rsid w:val="00CC4218"/>
    <w:rsid w:val="00CC4C28"/>
    <w:rsid w:val="00CE46CC"/>
    <w:rsid w:val="00CE5657"/>
    <w:rsid w:val="00CE7451"/>
    <w:rsid w:val="00CF10FC"/>
    <w:rsid w:val="00CF3688"/>
    <w:rsid w:val="00CF40C1"/>
    <w:rsid w:val="00D024E8"/>
    <w:rsid w:val="00D04712"/>
    <w:rsid w:val="00D059B8"/>
    <w:rsid w:val="00D07837"/>
    <w:rsid w:val="00D101ED"/>
    <w:rsid w:val="00D116F4"/>
    <w:rsid w:val="00D12C25"/>
    <w:rsid w:val="00D133F8"/>
    <w:rsid w:val="00D14A3E"/>
    <w:rsid w:val="00D16427"/>
    <w:rsid w:val="00D16C94"/>
    <w:rsid w:val="00D30CCD"/>
    <w:rsid w:val="00D32CD0"/>
    <w:rsid w:val="00D35BF7"/>
    <w:rsid w:val="00D44B57"/>
    <w:rsid w:val="00D47F24"/>
    <w:rsid w:val="00D51C2D"/>
    <w:rsid w:val="00D548D5"/>
    <w:rsid w:val="00D56279"/>
    <w:rsid w:val="00D63293"/>
    <w:rsid w:val="00D67722"/>
    <w:rsid w:val="00D7467B"/>
    <w:rsid w:val="00D755B0"/>
    <w:rsid w:val="00D80611"/>
    <w:rsid w:val="00D86EB7"/>
    <w:rsid w:val="00D907EF"/>
    <w:rsid w:val="00D91416"/>
    <w:rsid w:val="00DA4B6E"/>
    <w:rsid w:val="00DA5DF1"/>
    <w:rsid w:val="00DB068E"/>
    <w:rsid w:val="00DB6775"/>
    <w:rsid w:val="00DC52E9"/>
    <w:rsid w:val="00DC53B5"/>
    <w:rsid w:val="00DC612C"/>
    <w:rsid w:val="00DD53BD"/>
    <w:rsid w:val="00DE2BF6"/>
    <w:rsid w:val="00DE377E"/>
    <w:rsid w:val="00DE5845"/>
    <w:rsid w:val="00E15A1A"/>
    <w:rsid w:val="00E21A41"/>
    <w:rsid w:val="00E2229C"/>
    <w:rsid w:val="00E244D0"/>
    <w:rsid w:val="00E2729B"/>
    <w:rsid w:val="00E27646"/>
    <w:rsid w:val="00E306A0"/>
    <w:rsid w:val="00E35D8B"/>
    <w:rsid w:val="00E3716B"/>
    <w:rsid w:val="00E41588"/>
    <w:rsid w:val="00E4575E"/>
    <w:rsid w:val="00E46320"/>
    <w:rsid w:val="00E5323B"/>
    <w:rsid w:val="00E54BB2"/>
    <w:rsid w:val="00E56467"/>
    <w:rsid w:val="00E6394D"/>
    <w:rsid w:val="00E70722"/>
    <w:rsid w:val="00E76AE0"/>
    <w:rsid w:val="00E80065"/>
    <w:rsid w:val="00E8749E"/>
    <w:rsid w:val="00E90701"/>
    <w:rsid w:val="00E90C01"/>
    <w:rsid w:val="00E90EC2"/>
    <w:rsid w:val="00E96768"/>
    <w:rsid w:val="00E978A7"/>
    <w:rsid w:val="00EA02FE"/>
    <w:rsid w:val="00EA031D"/>
    <w:rsid w:val="00EA4358"/>
    <w:rsid w:val="00EA486E"/>
    <w:rsid w:val="00EA6910"/>
    <w:rsid w:val="00EB2AD2"/>
    <w:rsid w:val="00EB31FC"/>
    <w:rsid w:val="00EB3E34"/>
    <w:rsid w:val="00EB4030"/>
    <w:rsid w:val="00EC1BAB"/>
    <w:rsid w:val="00EC5E65"/>
    <w:rsid w:val="00ED0911"/>
    <w:rsid w:val="00EE3BD5"/>
    <w:rsid w:val="00EE5556"/>
    <w:rsid w:val="00EF129A"/>
    <w:rsid w:val="00EF28F4"/>
    <w:rsid w:val="00EF3DE8"/>
    <w:rsid w:val="00EF565E"/>
    <w:rsid w:val="00EF7C3C"/>
    <w:rsid w:val="00F11A1C"/>
    <w:rsid w:val="00F20693"/>
    <w:rsid w:val="00F233D4"/>
    <w:rsid w:val="00F23B4B"/>
    <w:rsid w:val="00F33D09"/>
    <w:rsid w:val="00F3636C"/>
    <w:rsid w:val="00F55167"/>
    <w:rsid w:val="00F57B0C"/>
    <w:rsid w:val="00F60E27"/>
    <w:rsid w:val="00F6429F"/>
    <w:rsid w:val="00F72910"/>
    <w:rsid w:val="00F73F78"/>
    <w:rsid w:val="00F8004B"/>
    <w:rsid w:val="00F81D4C"/>
    <w:rsid w:val="00F86FEF"/>
    <w:rsid w:val="00F87CFB"/>
    <w:rsid w:val="00F90F04"/>
    <w:rsid w:val="00F931A2"/>
    <w:rsid w:val="00F9712F"/>
    <w:rsid w:val="00FA32E5"/>
    <w:rsid w:val="00FB1F9B"/>
    <w:rsid w:val="00FC22FD"/>
    <w:rsid w:val="00FC2C6D"/>
    <w:rsid w:val="00FC6941"/>
    <w:rsid w:val="00FC6D1C"/>
    <w:rsid w:val="00FD06AA"/>
    <w:rsid w:val="00FD123A"/>
    <w:rsid w:val="00FD30A3"/>
    <w:rsid w:val="00FD6D01"/>
    <w:rsid w:val="00FE0A12"/>
    <w:rsid w:val="00FE6720"/>
    <w:rsid w:val="00FF13BB"/>
    <w:rsid w:val="00FF2A80"/>
    <w:rsid w:val="00FF3A57"/>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A8564"/>
  <w15:docId w15:val="{B27F3F6E-B8F0-4565-86AB-60A95462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araksta rindkopa1"/>
    <w:basedOn w:val="Normal"/>
    <w:link w:val="ListParagraphChar"/>
    <w:uiPriority w:val="34"/>
    <w:qFormat/>
    <w:rsid w:val="00C72477"/>
    <w:pPr>
      <w:ind w:left="720"/>
      <w:contextualSpacing/>
    </w:pPr>
  </w:style>
  <w:style w:type="character" w:styleId="CommentReference">
    <w:name w:val="annotation reference"/>
    <w:basedOn w:val="DefaultParagraphFont"/>
    <w:uiPriority w:val="99"/>
    <w:semiHidden/>
    <w:unhideWhenUsed/>
    <w:rsid w:val="00C72477"/>
    <w:rPr>
      <w:sz w:val="16"/>
      <w:szCs w:val="16"/>
    </w:rPr>
  </w:style>
  <w:style w:type="paragraph" w:styleId="CommentText">
    <w:name w:val="annotation text"/>
    <w:basedOn w:val="Normal"/>
    <w:link w:val="CommentTextChar"/>
    <w:uiPriority w:val="99"/>
    <w:semiHidden/>
    <w:unhideWhenUsed/>
    <w:rsid w:val="00C72477"/>
    <w:pPr>
      <w:spacing w:line="240" w:lineRule="auto"/>
    </w:pPr>
    <w:rPr>
      <w:sz w:val="20"/>
      <w:szCs w:val="20"/>
    </w:rPr>
  </w:style>
  <w:style w:type="character" w:customStyle="1" w:styleId="CommentTextChar">
    <w:name w:val="Comment Text Char"/>
    <w:basedOn w:val="DefaultParagraphFont"/>
    <w:link w:val="CommentText"/>
    <w:uiPriority w:val="99"/>
    <w:semiHidden/>
    <w:rsid w:val="00C72477"/>
    <w:rPr>
      <w:sz w:val="20"/>
      <w:szCs w:val="20"/>
    </w:rPr>
  </w:style>
  <w:style w:type="paragraph" w:styleId="FootnoteText">
    <w:name w:val="footnote text"/>
    <w:basedOn w:val="Normal"/>
    <w:link w:val="FootnoteTextChar"/>
    <w:uiPriority w:val="99"/>
    <w:semiHidden/>
    <w:unhideWhenUsed/>
    <w:rsid w:val="00C72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477"/>
    <w:rPr>
      <w:sz w:val="20"/>
      <w:szCs w:val="20"/>
    </w:rPr>
  </w:style>
  <w:style w:type="character" w:styleId="FootnoteReference">
    <w:name w:val="footnote reference"/>
    <w:basedOn w:val="DefaultParagraphFont"/>
    <w:uiPriority w:val="99"/>
    <w:semiHidden/>
    <w:unhideWhenUsed/>
    <w:rsid w:val="00C72477"/>
    <w:rPr>
      <w:vertAlign w:val="superscript"/>
    </w:rPr>
  </w:style>
  <w:style w:type="paragraph" w:styleId="CommentSubject">
    <w:name w:val="annotation subject"/>
    <w:basedOn w:val="CommentText"/>
    <w:next w:val="CommentText"/>
    <w:link w:val="CommentSubjectChar"/>
    <w:uiPriority w:val="99"/>
    <w:semiHidden/>
    <w:unhideWhenUsed/>
    <w:rsid w:val="001D20BD"/>
    <w:rPr>
      <w:b/>
      <w:bCs/>
    </w:rPr>
  </w:style>
  <w:style w:type="character" w:customStyle="1" w:styleId="CommentSubjectChar">
    <w:name w:val="Comment Subject Char"/>
    <w:basedOn w:val="CommentTextChar"/>
    <w:link w:val="CommentSubject"/>
    <w:uiPriority w:val="99"/>
    <w:semiHidden/>
    <w:rsid w:val="001D20BD"/>
    <w:rPr>
      <w:b/>
      <w:bCs/>
      <w:sz w:val="20"/>
      <w:szCs w:val="20"/>
    </w:rPr>
  </w:style>
  <w:style w:type="paragraph" w:styleId="NoSpacing">
    <w:name w:val="No Spacing"/>
    <w:uiPriority w:val="1"/>
    <w:qFormat/>
    <w:rsid w:val="00752FA8"/>
    <w:pPr>
      <w:widowControl w:val="0"/>
      <w:spacing w:after="0" w:line="240" w:lineRule="auto"/>
    </w:pPr>
    <w:rPr>
      <w:rFonts w:ascii="Calibri" w:eastAsia="Calibri" w:hAnsi="Calibri" w:cs="Times New Roman"/>
    </w:rPr>
  </w:style>
  <w:style w:type="character" w:customStyle="1" w:styleId="ListParagraphChar">
    <w:name w:val="List Paragraph Char"/>
    <w:aliases w:val="2 Char,Saraksta rindkopa1 Char"/>
    <w:link w:val="ListParagraph"/>
    <w:uiPriority w:val="34"/>
    <w:locked/>
    <w:rsid w:val="00C3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2828167">
      <w:bodyDiv w:val="1"/>
      <w:marLeft w:val="0"/>
      <w:marRight w:val="0"/>
      <w:marTop w:val="0"/>
      <w:marBottom w:val="0"/>
      <w:divBdr>
        <w:top w:val="none" w:sz="0" w:space="0" w:color="auto"/>
        <w:left w:val="none" w:sz="0" w:space="0" w:color="auto"/>
        <w:bottom w:val="none" w:sz="0" w:space="0" w:color="auto"/>
        <w:right w:val="none" w:sz="0" w:space="0" w:color="auto"/>
      </w:divBdr>
    </w:div>
    <w:div w:id="13095513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m.gov.lv/sm/content/?cat=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4F8D-B92A-4CB8-A051-EB67B5AE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5397</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“Grozījumi Alternatīvo degvielu attīstības plānā 2017.-2020. gadam” sākotnējās ietekmes novērtējuma ziņojums (anotācija)</vt:lpstr>
    </vt:vector>
  </TitlesOfParts>
  <Company>Finanšu ministrija</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Alternatīvo degvielu attīstības plānā 2017.-2020. gadam” sākotnējās ietekmes novērtējuma ziņojums (anotācija)</dc:title>
  <dc:subject>anotācija</dc:subject>
  <dc:creator>Sintija Ziedone</dc:creator>
  <cp:keywords/>
  <dc:description>67028332;
sintija.ziedone@sam.gov.lv</dc:description>
  <cp:lastModifiedBy>Sintija Ziedone</cp:lastModifiedBy>
  <cp:revision>20</cp:revision>
  <cp:lastPrinted>2019-10-25T09:16:00Z</cp:lastPrinted>
  <dcterms:created xsi:type="dcterms:W3CDTF">2019-10-25T11:21:00Z</dcterms:created>
  <dcterms:modified xsi:type="dcterms:W3CDTF">2020-03-06T08:37:00Z</dcterms:modified>
</cp:coreProperties>
</file>