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34BF7" w14:textId="67A0D9BC" w:rsidR="00271A2F" w:rsidRPr="00952529" w:rsidRDefault="00271A2F" w:rsidP="00952529">
      <w:pPr>
        <w:spacing w:after="0" w:line="240" w:lineRule="auto"/>
        <w:rPr>
          <w:rFonts w:ascii="Times New Roman" w:hAnsi="Times New Roman" w:cs="Times New Roman"/>
          <w:sz w:val="28"/>
          <w:szCs w:val="28"/>
        </w:rPr>
      </w:pPr>
    </w:p>
    <w:p w14:paraId="20CDEDA5" w14:textId="17229F72" w:rsidR="00952529" w:rsidRPr="00952529" w:rsidRDefault="00952529" w:rsidP="00952529">
      <w:pPr>
        <w:spacing w:after="0" w:line="240" w:lineRule="auto"/>
        <w:rPr>
          <w:rFonts w:ascii="Times New Roman" w:hAnsi="Times New Roman" w:cs="Times New Roman"/>
          <w:sz w:val="28"/>
          <w:szCs w:val="28"/>
        </w:rPr>
      </w:pPr>
    </w:p>
    <w:p w14:paraId="264B9D5A" w14:textId="77777777" w:rsidR="00952529" w:rsidRPr="00952529" w:rsidRDefault="00952529" w:rsidP="00952529">
      <w:pPr>
        <w:spacing w:after="0" w:line="240" w:lineRule="auto"/>
        <w:rPr>
          <w:rFonts w:ascii="Times New Roman" w:hAnsi="Times New Roman" w:cs="Times New Roman"/>
          <w:sz w:val="28"/>
          <w:szCs w:val="28"/>
        </w:rPr>
      </w:pPr>
    </w:p>
    <w:p w14:paraId="7F9ACFBE" w14:textId="61724FC9" w:rsidR="00952529" w:rsidRPr="00952529" w:rsidRDefault="00952529" w:rsidP="00952529">
      <w:pPr>
        <w:tabs>
          <w:tab w:val="left" w:pos="6663"/>
        </w:tabs>
        <w:spacing w:after="0" w:line="240" w:lineRule="auto"/>
        <w:rPr>
          <w:rFonts w:ascii="Times New Roman" w:eastAsia="Times New Roman" w:hAnsi="Times New Roman" w:cs="Times New Roman"/>
          <w:b/>
          <w:sz w:val="28"/>
          <w:szCs w:val="28"/>
        </w:rPr>
      </w:pPr>
      <w:r w:rsidRPr="00952529">
        <w:rPr>
          <w:rFonts w:ascii="Times New Roman" w:eastAsia="Times New Roman" w:hAnsi="Times New Roman" w:cs="Times New Roman"/>
          <w:sz w:val="28"/>
          <w:szCs w:val="28"/>
        </w:rPr>
        <w:t xml:space="preserve">2020. gada </w:t>
      </w:r>
      <w:r w:rsidR="00785695" w:rsidRPr="00785695">
        <w:rPr>
          <w:rFonts w:ascii="Times New Roman" w:hAnsi="Times New Roman" w:cs="Times New Roman"/>
          <w:sz w:val="28"/>
          <w:szCs w:val="28"/>
        </w:rPr>
        <w:t>28. aprīlī</w:t>
      </w:r>
      <w:r w:rsidRPr="00952529">
        <w:rPr>
          <w:rFonts w:ascii="Times New Roman" w:eastAsia="Times New Roman" w:hAnsi="Times New Roman" w:cs="Times New Roman"/>
          <w:sz w:val="28"/>
          <w:szCs w:val="28"/>
        </w:rPr>
        <w:tab/>
        <w:t>Noteikumi Nr.</w:t>
      </w:r>
      <w:r w:rsidR="00785695">
        <w:rPr>
          <w:rFonts w:ascii="Times New Roman" w:eastAsia="Times New Roman" w:hAnsi="Times New Roman" w:cs="Times New Roman"/>
          <w:sz w:val="28"/>
          <w:szCs w:val="28"/>
        </w:rPr>
        <w:t> 246</w:t>
      </w:r>
    </w:p>
    <w:p w14:paraId="7120B7FD" w14:textId="72BD49E6" w:rsidR="00952529" w:rsidRPr="00952529" w:rsidRDefault="00952529" w:rsidP="00952529">
      <w:pPr>
        <w:tabs>
          <w:tab w:val="left" w:pos="6663"/>
        </w:tabs>
        <w:spacing w:after="0" w:line="240" w:lineRule="auto"/>
        <w:rPr>
          <w:rFonts w:ascii="Times New Roman" w:eastAsia="Times New Roman" w:hAnsi="Times New Roman" w:cs="Times New Roman"/>
          <w:sz w:val="28"/>
          <w:szCs w:val="28"/>
        </w:rPr>
      </w:pPr>
      <w:r w:rsidRPr="00952529">
        <w:rPr>
          <w:rFonts w:ascii="Times New Roman" w:eastAsia="Times New Roman" w:hAnsi="Times New Roman" w:cs="Times New Roman"/>
          <w:sz w:val="28"/>
          <w:szCs w:val="28"/>
        </w:rPr>
        <w:t>Rīgā</w:t>
      </w:r>
      <w:r w:rsidRPr="00952529">
        <w:rPr>
          <w:rFonts w:ascii="Times New Roman" w:eastAsia="Times New Roman" w:hAnsi="Times New Roman" w:cs="Times New Roman"/>
          <w:sz w:val="28"/>
          <w:szCs w:val="28"/>
        </w:rPr>
        <w:tab/>
        <w:t>(prot. Nr.</w:t>
      </w:r>
      <w:r w:rsidR="00785695">
        <w:rPr>
          <w:rFonts w:ascii="Times New Roman" w:eastAsia="Times New Roman" w:hAnsi="Times New Roman" w:cs="Times New Roman"/>
          <w:sz w:val="28"/>
          <w:szCs w:val="28"/>
        </w:rPr>
        <w:t> </w:t>
      </w:r>
      <w:bookmarkStart w:id="0" w:name="_GoBack"/>
      <w:bookmarkEnd w:id="0"/>
      <w:r w:rsidR="00785695">
        <w:rPr>
          <w:rFonts w:ascii="Times New Roman" w:eastAsia="Times New Roman" w:hAnsi="Times New Roman" w:cs="Times New Roman"/>
          <w:sz w:val="28"/>
          <w:szCs w:val="28"/>
        </w:rPr>
        <w:t>28 5</w:t>
      </w:r>
      <w:r w:rsidRPr="00952529">
        <w:rPr>
          <w:rFonts w:ascii="Times New Roman" w:eastAsia="Times New Roman" w:hAnsi="Times New Roman" w:cs="Times New Roman"/>
          <w:sz w:val="28"/>
          <w:szCs w:val="28"/>
        </w:rPr>
        <w:t>. §)</w:t>
      </w:r>
    </w:p>
    <w:p w14:paraId="1EDC06B2" w14:textId="77777777" w:rsidR="00BD14AD" w:rsidRPr="00952529" w:rsidRDefault="00BD14AD" w:rsidP="00952529">
      <w:pPr>
        <w:spacing w:after="0" w:line="240" w:lineRule="auto"/>
        <w:ind w:firstLine="709"/>
        <w:rPr>
          <w:rFonts w:ascii="Times New Roman" w:hAnsi="Times New Roman" w:cs="Times New Roman"/>
          <w:sz w:val="28"/>
          <w:szCs w:val="28"/>
        </w:rPr>
      </w:pPr>
    </w:p>
    <w:p w14:paraId="79F9A06B" w14:textId="256E8D92" w:rsidR="00C66C50" w:rsidRPr="00952529" w:rsidRDefault="008D261A" w:rsidP="00952529">
      <w:pPr>
        <w:spacing w:after="0" w:line="240" w:lineRule="auto"/>
        <w:jc w:val="center"/>
        <w:rPr>
          <w:rFonts w:ascii="Times New Roman" w:hAnsi="Times New Roman" w:cs="Times New Roman"/>
          <w:b/>
          <w:sz w:val="28"/>
          <w:szCs w:val="28"/>
        </w:rPr>
      </w:pPr>
      <w:r w:rsidRPr="00952529">
        <w:rPr>
          <w:rFonts w:ascii="Times New Roman" w:hAnsi="Times New Roman" w:cs="Times New Roman"/>
          <w:b/>
          <w:sz w:val="28"/>
          <w:szCs w:val="28"/>
        </w:rPr>
        <w:t>Grozījum</w:t>
      </w:r>
      <w:r w:rsidR="009B3C4D" w:rsidRPr="00952529">
        <w:rPr>
          <w:rFonts w:ascii="Times New Roman" w:hAnsi="Times New Roman" w:cs="Times New Roman"/>
          <w:b/>
          <w:sz w:val="28"/>
          <w:szCs w:val="28"/>
        </w:rPr>
        <w:t>i</w:t>
      </w:r>
      <w:r w:rsidRPr="00952529">
        <w:rPr>
          <w:rFonts w:ascii="Times New Roman" w:hAnsi="Times New Roman" w:cs="Times New Roman"/>
          <w:b/>
          <w:sz w:val="28"/>
          <w:szCs w:val="28"/>
        </w:rPr>
        <w:t xml:space="preserve"> Ministru kabineta </w:t>
      </w:r>
      <w:bookmarkStart w:id="1" w:name="_Hlk21078914"/>
      <w:r w:rsidR="00E01DC5" w:rsidRPr="00952529">
        <w:rPr>
          <w:rFonts w:ascii="Times New Roman" w:hAnsi="Times New Roman" w:cs="Times New Roman"/>
          <w:b/>
          <w:sz w:val="28"/>
          <w:szCs w:val="28"/>
        </w:rPr>
        <w:t xml:space="preserve">2016. gada 12. aprīļa </w:t>
      </w:r>
      <w:r w:rsidRPr="00952529">
        <w:rPr>
          <w:rFonts w:ascii="Times New Roman" w:hAnsi="Times New Roman" w:cs="Times New Roman"/>
          <w:b/>
          <w:sz w:val="28"/>
          <w:szCs w:val="28"/>
        </w:rPr>
        <w:t>noteikumos Nr.</w:t>
      </w:r>
      <w:r w:rsidR="00D85712">
        <w:rPr>
          <w:rFonts w:ascii="Times New Roman" w:hAnsi="Times New Roman" w:cs="Times New Roman"/>
          <w:b/>
          <w:sz w:val="28"/>
          <w:szCs w:val="28"/>
        </w:rPr>
        <w:t> </w:t>
      </w:r>
      <w:r w:rsidR="00E01DC5" w:rsidRPr="00952529">
        <w:rPr>
          <w:rFonts w:ascii="Times New Roman" w:hAnsi="Times New Roman" w:cs="Times New Roman"/>
          <w:b/>
          <w:bCs/>
          <w:sz w:val="28"/>
          <w:szCs w:val="28"/>
        </w:rPr>
        <w:t xml:space="preserve">227 </w:t>
      </w:r>
      <w:bookmarkStart w:id="2" w:name="_Hlk23148667"/>
      <w:r w:rsidR="001B09E0" w:rsidRPr="00952529">
        <w:rPr>
          <w:rFonts w:ascii="Times New Roman" w:hAnsi="Times New Roman" w:cs="Times New Roman"/>
          <w:b/>
          <w:sz w:val="28"/>
          <w:szCs w:val="28"/>
        </w:rPr>
        <w:t>"</w:t>
      </w:r>
      <w:r w:rsidR="00E01DC5" w:rsidRPr="00952529">
        <w:rPr>
          <w:rFonts w:ascii="Times New Roman" w:hAnsi="Times New Roman" w:cs="Times New Roman"/>
          <w:b/>
          <w:sz w:val="28"/>
          <w:szCs w:val="28"/>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w:t>
      </w:r>
      <w:r w:rsidR="001B09E0" w:rsidRPr="00952529">
        <w:rPr>
          <w:rFonts w:ascii="Times New Roman" w:hAnsi="Times New Roman" w:cs="Times New Roman"/>
          <w:b/>
          <w:sz w:val="28"/>
          <w:szCs w:val="28"/>
        </w:rPr>
        <w:t>"</w:t>
      </w:r>
      <w:bookmarkEnd w:id="1"/>
    </w:p>
    <w:bookmarkEnd w:id="2"/>
    <w:p w14:paraId="788C2D31" w14:textId="77777777" w:rsidR="00C66C50" w:rsidRPr="00952529" w:rsidRDefault="00C66C50" w:rsidP="00952529">
      <w:pPr>
        <w:spacing w:after="0" w:line="240" w:lineRule="auto"/>
        <w:ind w:firstLine="709"/>
        <w:jc w:val="both"/>
        <w:rPr>
          <w:rFonts w:ascii="Times New Roman" w:hAnsi="Times New Roman" w:cs="Times New Roman"/>
          <w:sz w:val="28"/>
          <w:szCs w:val="28"/>
        </w:rPr>
      </w:pPr>
    </w:p>
    <w:p w14:paraId="34AEA89D" w14:textId="6C26F1A5" w:rsidR="005F2874" w:rsidRPr="00952529" w:rsidRDefault="008D261A" w:rsidP="00952529">
      <w:pPr>
        <w:spacing w:after="0" w:line="240" w:lineRule="auto"/>
        <w:ind w:firstLine="709"/>
        <w:jc w:val="right"/>
        <w:rPr>
          <w:rFonts w:ascii="Times New Roman" w:hAnsi="Times New Roman" w:cs="Times New Roman"/>
          <w:sz w:val="28"/>
          <w:szCs w:val="28"/>
        </w:rPr>
      </w:pPr>
      <w:r w:rsidRPr="00952529">
        <w:rPr>
          <w:rFonts w:ascii="Times New Roman" w:hAnsi="Times New Roman" w:cs="Times New Roman"/>
          <w:sz w:val="28"/>
          <w:szCs w:val="28"/>
        </w:rPr>
        <w:t xml:space="preserve">Izdoti saskaņā ar </w:t>
      </w:r>
    </w:p>
    <w:p w14:paraId="2B875399" w14:textId="77777777" w:rsidR="00C66C50" w:rsidRPr="00952529" w:rsidRDefault="008D261A" w:rsidP="00952529">
      <w:pPr>
        <w:spacing w:after="0" w:line="240" w:lineRule="auto"/>
        <w:ind w:firstLine="709"/>
        <w:jc w:val="right"/>
        <w:rPr>
          <w:rFonts w:ascii="Times New Roman" w:hAnsi="Times New Roman" w:cs="Times New Roman"/>
          <w:sz w:val="28"/>
          <w:szCs w:val="28"/>
        </w:rPr>
      </w:pPr>
      <w:r w:rsidRPr="00952529">
        <w:rPr>
          <w:rFonts w:ascii="Times New Roman" w:hAnsi="Times New Roman" w:cs="Times New Roman"/>
          <w:sz w:val="28"/>
          <w:szCs w:val="28"/>
        </w:rPr>
        <w:t>Eiropas Savienības struktūrfondu</w:t>
      </w:r>
      <w:r w:rsidR="005F2874" w:rsidRPr="00952529">
        <w:rPr>
          <w:rFonts w:ascii="Times New Roman" w:hAnsi="Times New Roman" w:cs="Times New Roman"/>
          <w:sz w:val="28"/>
          <w:szCs w:val="28"/>
        </w:rPr>
        <w:t xml:space="preserve"> un</w:t>
      </w:r>
    </w:p>
    <w:p w14:paraId="019ECFC8" w14:textId="77777777" w:rsidR="005F2874" w:rsidRPr="00952529" w:rsidRDefault="008D261A" w:rsidP="00952529">
      <w:pPr>
        <w:spacing w:after="0" w:line="240" w:lineRule="auto"/>
        <w:ind w:firstLine="709"/>
        <w:jc w:val="right"/>
        <w:rPr>
          <w:rFonts w:ascii="Times New Roman" w:hAnsi="Times New Roman" w:cs="Times New Roman"/>
          <w:sz w:val="28"/>
          <w:szCs w:val="28"/>
        </w:rPr>
      </w:pPr>
      <w:r w:rsidRPr="00952529">
        <w:rPr>
          <w:rFonts w:ascii="Times New Roman" w:hAnsi="Times New Roman" w:cs="Times New Roman"/>
          <w:sz w:val="28"/>
          <w:szCs w:val="28"/>
        </w:rPr>
        <w:t>Kohēzijas fonda 2014.</w:t>
      </w:r>
      <w:r w:rsidR="005F2874" w:rsidRPr="00952529">
        <w:rPr>
          <w:rFonts w:ascii="Times New Roman" w:hAnsi="Times New Roman" w:cs="Times New Roman"/>
          <w:sz w:val="28"/>
          <w:szCs w:val="28"/>
        </w:rPr>
        <w:t>–</w:t>
      </w:r>
      <w:r w:rsidRPr="00952529">
        <w:rPr>
          <w:rFonts w:ascii="Times New Roman" w:hAnsi="Times New Roman" w:cs="Times New Roman"/>
          <w:sz w:val="28"/>
          <w:szCs w:val="28"/>
        </w:rPr>
        <w:t>2020.</w:t>
      </w:r>
      <w:r w:rsidR="005F2874" w:rsidRPr="00952529">
        <w:rPr>
          <w:rFonts w:ascii="Times New Roman" w:hAnsi="Times New Roman" w:cs="Times New Roman"/>
          <w:sz w:val="28"/>
          <w:szCs w:val="28"/>
        </w:rPr>
        <w:t> </w:t>
      </w:r>
      <w:r w:rsidRPr="00952529">
        <w:rPr>
          <w:rFonts w:ascii="Times New Roman" w:hAnsi="Times New Roman" w:cs="Times New Roman"/>
          <w:sz w:val="28"/>
          <w:szCs w:val="28"/>
        </w:rPr>
        <w:t xml:space="preserve">gada </w:t>
      </w:r>
    </w:p>
    <w:p w14:paraId="4495CBCD" w14:textId="77777777" w:rsidR="00C66C50" w:rsidRPr="00952529" w:rsidRDefault="008D261A" w:rsidP="00952529">
      <w:pPr>
        <w:spacing w:after="0" w:line="240" w:lineRule="auto"/>
        <w:ind w:firstLine="709"/>
        <w:jc w:val="right"/>
        <w:rPr>
          <w:rFonts w:ascii="Times New Roman" w:hAnsi="Times New Roman" w:cs="Times New Roman"/>
          <w:sz w:val="28"/>
          <w:szCs w:val="28"/>
        </w:rPr>
      </w:pPr>
      <w:r w:rsidRPr="00952529">
        <w:rPr>
          <w:rFonts w:ascii="Times New Roman" w:hAnsi="Times New Roman" w:cs="Times New Roman"/>
          <w:sz w:val="28"/>
          <w:szCs w:val="28"/>
        </w:rPr>
        <w:t>plānošanas perioda</w:t>
      </w:r>
      <w:r w:rsidR="005F2874" w:rsidRPr="00952529">
        <w:rPr>
          <w:rFonts w:ascii="Times New Roman" w:hAnsi="Times New Roman" w:cs="Times New Roman"/>
          <w:sz w:val="28"/>
          <w:szCs w:val="28"/>
        </w:rPr>
        <w:t xml:space="preserve"> vadības likuma</w:t>
      </w:r>
    </w:p>
    <w:p w14:paraId="41B84E64" w14:textId="77777777" w:rsidR="00C66C50" w:rsidRPr="00952529" w:rsidRDefault="008D261A" w:rsidP="00952529">
      <w:pPr>
        <w:spacing w:after="0" w:line="240" w:lineRule="auto"/>
        <w:ind w:firstLine="709"/>
        <w:jc w:val="right"/>
        <w:rPr>
          <w:rFonts w:ascii="Times New Roman" w:hAnsi="Times New Roman" w:cs="Times New Roman"/>
          <w:sz w:val="28"/>
          <w:szCs w:val="28"/>
        </w:rPr>
      </w:pPr>
      <w:r w:rsidRPr="00952529">
        <w:rPr>
          <w:rFonts w:ascii="Times New Roman" w:hAnsi="Times New Roman" w:cs="Times New Roman"/>
          <w:sz w:val="28"/>
          <w:szCs w:val="28"/>
        </w:rPr>
        <w:t>20.</w:t>
      </w:r>
      <w:r w:rsidR="005F2874" w:rsidRPr="00952529">
        <w:rPr>
          <w:rFonts w:ascii="Times New Roman" w:hAnsi="Times New Roman" w:cs="Times New Roman"/>
          <w:sz w:val="28"/>
          <w:szCs w:val="28"/>
        </w:rPr>
        <w:t> </w:t>
      </w:r>
      <w:r w:rsidRPr="00952529">
        <w:rPr>
          <w:rFonts w:ascii="Times New Roman" w:hAnsi="Times New Roman" w:cs="Times New Roman"/>
          <w:sz w:val="28"/>
          <w:szCs w:val="28"/>
        </w:rPr>
        <w:t>panta 13.</w:t>
      </w:r>
      <w:r w:rsidR="005F2874" w:rsidRPr="00952529">
        <w:rPr>
          <w:rFonts w:ascii="Times New Roman" w:hAnsi="Times New Roman" w:cs="Times New Roman"/>
          <w:sz w:val="28"/>
          <w:szCs w:val="28"/>
        </w:rPr>
        <w:t> </w:t>
      </w:r>
      <w:r w:rsidRPr="00952529">
        <w:rPr>
          <w:rFonts w:ascii="Times New Roman" w:hAnsi="Times New Roman" w:cs="Times New Roman"/>
          <w:sz w:val="28"/>
          <w:szCs w:val="28"/>
        </w:rPr>
        <w:t>punktu</w:t>
      </w:r>
    </w:p>
    <w:p w14:paraId="5CD4D61D" w14:textId="77777777" w:rsidR="0019581C" w:rsidRPr="00952529" w:rsidRDefault="0019581C" w:rsidP="00952529">
      <w:pPr>
        <w:spacing w:after="0" w:line="240" w:lineRule="auto"/>
        <w:ind w:firstLine="709"/>
        <w:jc w:val="both"/>
        <w:rPr>
          <w:rFonts w:ascii="Times New Roman" w:hAnsi="Times New Roman" w:cs="Times New Roman"/>
          <w:sz w:val="28"/>
          <w:szCs w:val="28"/>
        </w:rPr>
      </w:pPr>
    </w:p>
    <w:p w14:paraId="1CE8E850" w14:textId="4D4995DC" w:rsidR="009B3C4D" w:rsidRDefault="008D261A" w:rsidP="00952529">
      <w:pPr>
        <w:spacing w:after="0" w:line="240" w:lineRule="auto"/>
        <w:ind w:firstLine="709"/>
        <w:jc w:val="both"/>
        <w:rPr>
          <w:rFonts w:ascii="Times New Roman" w:hAnsi="Times New Roman" w:cs="Times New Roman"/>
          <w:sz w:val="28"/>
          <w:szCs w:val="28"/>
        </w:rPr>
      </w:pPr>
      <w:r w:rsidRPr="00952529">
        <w:rPr>
          <w:rFonts w:ascii="Times New Roman" w:hAnsi="Times New Roman" w:cs="Times New Roman"/>
          <w:sz w:val="28"/>
          <w:szCs w:val="28"/>
        </w:rPr>
        <w:t xml:space="preserve">Izdarīt Ministru kabineta </w:t>
      </w:r>
      <w:r w:rsidR="00FB798C" w:rsidRPr="00952529">
        <w:rPr>
          <w:rFonts w:ascii="Times New Roman" w:hAnsi="Times New Roman" w:cs="Times New Roman"/>
          <w:bCs/>
          <w:sz w:val="28"/>
          <w:szCs w:val="28"/>
        </w:rPr>
        <w:t>2016.</w:t>
      </w:r>
      <w:r w:rsidR="00D85712">
        <w:rPr>
          <w:rFonts w:ascii="Times New Roman" w:hAnsi="Times New Roman" w:cs="Times New Roman"/>
          <w:bCs/>
          <w:sz w:val="28"/>
          <w:szCs w:val="28"/>
        </w:rPr>
        <w:t> </w:t>
      </w:r>
      <w:r w:rsidR="00FB798C" w:rsidRPr="00952529">
        <w:rPr>
          <w:rFonts w:ascii="Times New Roman" w:hAnsi="Times New Roman" w:cs="Times New Roman"/>
          <w:bCs/>
          <w:sz w:val="28"/>
          <w:szCs w:val="28"/>
        </w:rPr>
        <w:t>gada 12.</w:t>
      </w:r>
      <w:r w:rsidR="00D85712">
        <w:rPr>
          <w:rFonts w:ascii="Times New Roman" w:hAnsi="Times New Roman" w:cs="Times New Roman"/>
          <w:bCs/>
          <w:sz w:val="28"/>
          <w:szCs w:val="28"/>
        </w:rPr>
        <w:t> </w:t>
      </w:r>
      <w:r w:rsidR="00FB798C" w:rsidRPr="00952529">
        <w:rPr>
          <w:rFonts w:ascii="Times New Roman" w:hAnsi="Times New Roman" w:cs="Times New Roman"/>
          <w:bCs/>
          <w:sz w:val="28"/>
          <w:szCs w:val="28"/>
        </w:rPr>
        <w:t>aprīļa noteikumos Nr.</w:t>
      </w:r>
      <w:r w:rsidR="00D85712">
        <w:rPr>
          <w:rFonts w:ascii="Times New Roman" w:hAnsi="Times New Roman" w:cs="Times New Roman"/>
          <w:bCs/>
          <w:sz w:val="28"/>
          <w:szCs w:val="28"/>
        </w:rPr>
        <w:t> </w:t>
      </w:r>
      <w:r w:rsidR="00FB798C" w:rsidRPr="00952529">
        <w:rPr>
          <w:rFonts w:ascii="Times New Roman" w:hAnsi="Times New Roman" w:cs="Times New Roman"/>
          <w:bCs/>
          <w:sz w:val="28"/>
          <w:szCs w:val="28"/>
        </w:rPr>
        <w:t>227 "Darbības programmas "Izaugsme un nodarbinātība" 3.1.1.</w:t>
      </w:r>
      <w:r w:rsidR="00D85712">
        <w:rPr>
          <w:rFonts w:ascii="Times New Roman" w:hAnsi="Times New Roman" w:cs="Times New Roman"/>
          <w:bCs/>
          <w:sz w:val="28"/>
          <w:szCs w:val="28"/>
        </w:rPr>
        <w:t> </w:t>
      </w:r>
      <w:r w:rsidR="00FB798C" w:rsidRPr="00952529">
        <w:rPr>
          <w:rFonts w:ascii="Times New Roman" w:hAnsi="Times New Roman" w:cs="Times New Roman"/>
          <w:bCs/>
          <w:sz w:val="28"/>
          <w:szCs w:val="28"/>
        </w:rPr>
        <w:t>specifiskā atbalsta mērķa "Sekmēt MVK izveidi un attīstību, īpaši apstrādes rūpniecībā un RIS3 prioritārajās nozarēs" 3.1.1.5. pasākuma "Atbalsts ieguldījumiem ražošanas telpu un infrastruktūras izveidei vai rekonstrukcijai" īstenošanas noteikumi"</w:t>
      </w:r>
      <w:r w:rsidRPr="00952529">
        <w:rPr>
          <w:rFonts w:ascii="Times New Roman" w:hAnsi="Times New Roman" w:cs="Times New Roman"/>
          <w:sz w:val="28"/>
          <w:szCs w:val="28"/>
        </w:rPr>
        <w:t xml:space="preserve"> </w:t>
      </w:r>
      <w:r w:rsidR="001B740F" w:rsidRPr="00952529">
        <w:rPr>
          <w:rFonts w:ascii="Times New Roman" w:hAnsi="Times New Roman" w:cs="Times New Roman"/>
          <w:sz w:val="28"/>
          <w:szCs w:val="28"/>
        </w:rPr>
        <w:t>(Latvijas Vēstnesis, 201</w:t>
      </w:r>
      <w:r w:rsidR="00DC47A2" w:rsidRPr="00952529">
        <w:rPr>
          <w:rFonts w:ascii="Times New Roman" w:hAnsi="Times New Roman" w:cs="Times New Roman"/>
          <w:sz w:val="28"/>
          <w:szCs w:val="28"/>
        </w:rPr>
        <w:t>6</w:t>
      </w:r>
      <w:r w:rsidR="001B740F" w:rsidRPr="00952529">
        <w:rPr>
          <w:rFonts w:ascii="Times New Roman" w:hAnsi="Times New Roman" w:cs="Times New Roman"/>
          <w:sz w:val="28"/>
          <w:szCs w:val="28"/>
        </w:rPr>
        <w:t xml:space="preserve">, </w:t>
      </w:r>
      <w:r w:rsidR="00DC47A2" w:rsidRPr="00952529">
        <w:rPr>
          <w:rFonts w:ascii="Times New Roman" w:hAnsi="Times New Roman" w:cs="Times New Roman"/>
          <w:sz w:val="28"/>
          <w:szCs w:val="28"/>
        </w:rPr>
        <w:t>75</w:t>
      </w:r>
      <w:r w:rsidR="00735061" w:rsidRPr="00952529">
        <w:rPr>
          <w:rFonts w:ascii="Times New Roman" w:hAnsi="Times New Roman" w:cs="Times New Roman"/>
          <w:sz w:val="28"/>
          <w:szCs w:val="28"/>
        </w:rPr>
        <w:t>. nr.</w:t>
      </w:r>
      <w:r w:rsidR="00347BE2" w:rsidRPr="00952529">
        <w:rPr>
          <w:rFonts w:ascii="Times New Roman" w:hAnsi="Times New Roman" w:cs="Times New Roman"/>
          <w:sz w:val="28"/>
          <w:szCs w:val="28"/>
        </w:rPr>
        <w:t>; 2017, 91. nr.</w:t>
      </w:r>
      <w:r w:rsidR="007C790B" w:rsidRPr="00952529">
        <w:rPr>
          <w:rFonts w:ascii="Times New Roman" w:hAnsi="Times New Roman" w:cs="Times New Roman"/>
          <w:sz w:val="28"/>
          <w:szCs w:val="28"/>
        </w:rPr>
        <w:t>; 2020, 16. nr.</w:t>
      </w:r>
      <w:r w:rsidR="001B740F" w:rsidRPr="00952529">
        <w:rPr>
          <w:rFonts w:ascii="Times New Roman" w:hAnsi="Times New Roman" w:cs="Times New Roman"/>
          <w:sz w:val="28"/>
          <w:szCs w:val="28"/>
        </w:rPr>
        <w:t xml:space="preserve">) </w:t>
      </w:r>
      <w:r w:rsidR="009B3C4D" w:rsidRPr="00952529">
        <w:rPr>
          <w:rFonts w:ascii="Times New Roman" w:hAnsi="Times New Roman" w:cs="Times New Roman"/>
          <w:sz w:val="28"/>
          <w:szCs w:val="28"/>
        </w:rPr>
        <w:t xml:space="preserve">šādus </w:t>
      </w:r>
      <w:r w:rsidRPr="00952529">
        <w:rPr>
          <w:rFonts w:ascii="Times New Roman" w:hAnsi="Times New Roman" w:cs="Times New Roman"/>
          <w:sz w:val="28"/>
          <w:szCs w:val="28"/>
        </w:rPr>
        <w:t>grozījumu</w:t>
      </w:r>
      <w:bookmarkStart w:id="3" w:name="_Hlk512599890"/>
      <w:r w:rsidR="009B3C4D" w:rsidRPr="00952529">
        <w:rPr>
          <w:rFonts w:ascii="Times New Roman" w:hAnsi="Times New Roman" w:cs="Times New Roman"/>
          <w:sz w:val="28"/>
          <w:szCs w:val="28"/>
        </w:rPr>
        <w:t>s:</w:t>
      </w:r>
    </w:p>
    <w:p w14:paraId="191B87EC" w14:textId="77777777" w:rsidR="00952529" w:rsidRPr="00952529" w:rsidRDefault="00952529" w:rsidP="00952529">
      <w:pPr>
        <w:spacing w:after="0" w:line="240" w:lineRule="auto"/>
        <w:ind w:firstLine="709"/>
        <w:jc w:val="both"/>
        <w:rPr>
          <w:rFonts w:ascii="Times New Roman" w:hAnsi="Times New Roman" w:cs="Times New Roman"/>
          <w:sz w:val="28"/>
          <w:szCs w:val="28"/>
        </w:rPr>
      </w:pPr>
    </w:p>
    <w:p w14:paraId="0C2CB310" w14:textId="16029B38" w:rsidR="00682884" w:rsidRPr="00952529" w:rsidRDefault="005652EF" w:rsidP="00952529">
      <w:pPr>
        <w:pStyle w:val="ListParagraph"/>
        <w:numPr>
          <w:ilvl w:val="0"/>
          <w:numId w:val="7"/>
        </w:numPr>
        <w:spacing w:after="0" w:line="240" w:lineRule="auto"/>
        <w:jc w:val="both"/>
        <w:rPr>
          <w:rFonts w:ascii="Times New Roman" w:hAnsi="Times New Roman" w:cs="Times New Roman"/>
          <w:sz w:val="28"/>
          <w:szCs w:val="28"/>
        </w:rPr>
      </w:pPr>
      <w:bookmarkStart w:id="4" w:name="_Hlk1985242"/>
      <w:bookmarkStart w:id="5" w:name="_Hlk1483938"/>
      <w:bookmarkStart w:id="6" w:name="_Hlk512600041"/>
      <w:bookmarkStart w:id="7" w:name="_Hlk516235622"/>
      <w:bookmarkEnd w:id="3"/>
      <w:r w:rsidRPr="00952529">
        <w:rPr>
          <w:rFonts w:ascii="Times New Roman" w:hAnsi="Times New Roman" w:cs="Times New Roman"/>
          <w:sz w:val="28"/>
          <w:szCs w:val="28"/>
        </w:rPr>
        <w:t>I</w:t>
      </w:r>
      <w:r w:rsidR="00682884" w:rsidRPr="00952529">
        <w:rPr>
          <w:rFonts w:ascii="Times New Roman" w:hAnsi="Times New Roman" w:cs="Times New Roman"/>
          <w:sz w:val="28"/>
          <w:szCs w:val="28"/>
        </w:rPr>
        <w:t>zteikt noteikumu nosaukumu šādā redakcijā:</w:t>
      </w:r>
    </w:p>
    <w:p w14:paraId="79C6F8D2" w14:textId="77777777" w:rsidR="00952529" w:rsidRDefault="00952529" w:rsidP="00952529">
      <w:pPr>
        <w:spacing w:after="0" w:line="240" w:lineRule="auto"/>
        <w:jc w:val="center"/>
        <w:rPr>
          <w:rFonts w:ascii="Times New Roman" w:hAnsi="Times New Roman" w:cs="Times New Roman"/>
          <w:sz w:val="28"/>
          <w:szCs w:val="28"/>
        </w:rPr>
      </w:pPr>
    </w:p>
    <w:p w14:paraId="6CC325D6" w14:textId="614486AD" w:rsidR="00682884" w:rsidRDefault="00682884" w:rsidP="00952529">
      <w:pPr>
        <w:spacing w:after="0" w:line="240" w:lineRule="auto"/>
        <w:jc w:val="center"/>
        <w:rPr>
          <w:rFonts w:ascii="Times New Roman" w:hAnsi="Times New Roman" w:cs="Times New Roman"/>
          <w:sz w:val="28"/>
          <w:szCs w:val="28"/>
        </w:rPr>
      </w:pPr>
      <w:r w:rsidRPr="00952529">
        <w:rPr>
          <w:rFonts w:ascii="Times New Roman" w:hAnsi="Times New Roman" w:cs="Times New Roman"/>
          <w:sz w:val="28"/>
          <w:szCs w:val="28"/>
        </w:rPr>
        <w:t>"</w:t>
      </w:r>
      <w:r w:rsidRPr="00952529">
        <w:rPr>
          <w:rFonts w:ascii="Times New Roman" w:hAnsi="Times New Roman" w:cs="Times New Roman"/>
          <w:b/>
          <w:bCs/>
          <w:sz w:val="28"/>
          <w:szCs w:val="28"/>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pirmās projektu iesniegumu atlases kārtas īstenošanas noteikumi</w:t>
      </w:r>
      <w:r w:rsidRPr="00952529">
        <w:rPr>
          <w:rFonts w:ascii="Times New Roman" w:hAnsi="Times New Roman" w:cs="Times New Roman"/>
          <w:sz w:val="28"/>
          <w:szCs w:val="28"/>
        </w:rPr>
        <w:t>"</w:t>
      </w:r>
      <w:r w:rsidR="005652EF" w:rsidRPr="00952529">
        <w:rPr>
          <w:rFonts w:ascii="Times New Roman" w:hAnsi="Times New Roman" w:cs="Times New Roman"/>
          <w:sz w:val="28"/>
          <w:szCs w:val="28"/>
        </w:rPr>
        <w:t>.</w:t>
      </w:r>
    </w:p>
    <w:p w14:paraId="1CEF7464" w14:textId="77777777" w:rsidR="00952529" w:rsidRPr="00952529" w:rsidRDefault="00952529" w:rsidP="00952529">
      <w:pPr>
        <w:spacing w:after="0" w:line="240" w:lineRule="auto"/>
        <w:jc w:val="center"/>
        <w:rPr>
          <w:rFonts w:ascii="Times New Roman" w:hAnsi="Times New Roman" w:cs="Times New Roman"/>
          <w:sz w:val="28"/>
          <w:szCs w:val="28"/>
        </w:rPr>
      </w:pPr>
    </w:p>
    <w:p w14:paraId="01958CF2" w14:textId="6E07C8F5" w:rsidR="00682884" w:rsidRPr="00952529" w:rsidRDefault="005652EF" w:rsidP="00952529">
      <w:pPr>
        <w:pStyle w:val="ListParagraph"/>
        <w:numPr>
          <w:ilvl w:val="0"/>
          <w:numId w:val="7"/>
        </w:numPr>
        <w:spacing w:after="0" w:line="240" w:lineRule="auto"/>
        <w:jc w:val="both"/>
        <w:rPr>
          <w:rFonts w:ascii="Times New Roman" w:hAnsi="Times New Roman" w:cs="Times New Roman"/>
          <w:sz w:val="28"/>
          <w:szCs w:val="28"/>
        </w:rPr>
      </w:pPr>
      <w:r w:rsidRPr="00952529">
        <w:rPr>
          <w:rFonts w:ascii="Times New Roman" w:hAnsi="Times New Roman" w:cs="Times New Roman"/>
          <w:sz w:val="28"/>
          <w:szCs w:val="28"/>
        </w:rPr>
        <w:t>I</w:t>
      </w:r>
      <w:r w:rsidR="00682884" w:rsidRPr="00952529">
        <w:rPr>
          <w:rFonts w:ascii="Times New Roman" w:hAnsi="Times New Roman" w:cs="Times New Roman"/>
          <w:sz w:val="28"/>
          <w:szCs w:val="28"/>
        </w:rPr>
        <w:t>zteikt 1.1. apakšpunktu šādā redakcijā:</w:t>
      </w:r>
    </w:p>
    <w:p w14:paraId="6B4204E8" w14:textId="77777777" w:rsidR="00952529" w:rsidRDefault="00952529" w:rsidP="00952529">
      <w:pPr>
        <w:spacing w:after="0" w:line="240" w:lineRule="auto"/>
        <w:jc w:val="both"/>
        <w:rPr>
          <w:rFonts w:ascii="Times New Roman" w:hAnsi="Times New Roman" w:cs="Times New Roman"/>
          <w:sz w:val="28"/>
          <w:szCs w:val="28"/>
        </w:rPr>
      </w:pPr>
    </w:p>
    <w:p w14:paraId="2945BF7E" w14:textId="0CA73BDB" w:rsidR="0019581C" w:rsidRDefault="00682884" w:rsidP="00952529">
      <w:pPr>
        <w:spacing w:after="0" w:line="240" w:lineRule="auto"/>
        <w:ind w:firstLine="709"/>
        <w:jc w:val="both"/>
        <w:rPr>
          <w:rFonts w:ascii="Times New Roman" w:hAnsi="Times New Roman" w:cs="Times New Roman"/>
          <w:sz w:val="28"/>
          <w:szCs w:val="28"/>
        </w:rPr>
      </w:pPr>
      <w:r w:rsidRPr="00952529">
        <w:rPr>
          <w:rFonts w:ascii="Times New Roman" w:hAnsi="Times New Roman" w:cs="Times New Roman"/>
          <w:sz w:val="28"/>
          <w:szCs w:val="28"/>
        </w:rPr>
        <w:t>"1.1.</w:t>
      </w:r>
      <w:r w:rsidR="00D85712">
        <w:rPr>
          <w:rFonts w:ascii="Times New Roman" w:hAnsi="Times New Roman" w:cs="Times New Roman"/>
          <w:sz w:val="28"/>
          <w:szCs w:val="28"/>
        </w:rPr>
        <w:t> </w:t>
      </w:r>
      <w:r w:rsidRPr="00952529">
        <w:rPr>
          <w:rFonts w:ascii="Times New Roman" w:hAnsi="Times New Roman" w:cs="Times New Roman"/>
          <w:sz w:val="28"/>
          <w:szCs w:val="28"/>
        </w:rPr>
        <w:t xml:space="preserve">kārtību, kādā īsteno darbības programmas "Izaugsme un nodarbinātība" 3.1.1. specifiskā atbalsta mērķa "Sekmēt MVK izveidi un attīstību, īpaši apstrādes rūpniecībā un RIS3 prioritārajās nozarēs" 3.1.1.5. pasākuma </w:t>
      </w:r>
      <w:r w:rsidRPr="00952529">
        <w:rPr>
          <w:rFonts w:ascii="Times New Roman" w:hAnsi="Times New Roman" w:cs="Times New Roman"/>
          <w:sz w:val="28"/>
          <w:szCs w:val="28"/>
        </w:rPr>
        <w:lastRenderedPageBreak/>
        <w:t>"Atbalsts ieguldījumiem ražošanas telpu un infrastruktūras izveidei vai rekonstrukcijai" pirm</w:t>
      </w:r>
      <w:r w:rsidR="00F072E2">
        <w:rPr>
          <w:rFonts w:ascii="Times New Roman" w:hAnsi="Times New Roman" w:cs="Times New Roman"/>
          <w:sz w:val="28"/>
          <w:szCs w:val="28"/>
        </w:rPr>
        <w:t>o</w:t>
      </w:r>
      <w:r w:rsidRPr="00952529">
        <w:rPr>
          <w:rFonts w:ascii="Times New Roman" w:hAnsi="Times New Roman" w:cs="Times New Roman"/>
          <w:sz w:val="28"/>
          <w:szCs w:val="28"/>
        </w:rPr>
        <w:t xml:space="preserve"> projektu iesniegumu atlases kārtu (turpmāk – pasākums);"</w:t>
      </w:r>
      <w:r w:rsidR="005652EF" w:rsidRPr="00952529">
        <w:rPr>
          <w:rFonts w:ascii="Times New Roman" w:hAnsi="Times New Roman" w:cs="Times New Roman"/>
          <w:sz w:val="28"/>
          <w:szCs w:val="28"/>
        </w:rPr>
        <w:t>.</w:t>
      </w:r>
    </w:p>
    <w:p w14:paraId="01216CF8" w14:textId="77777777" w:rsidR="00952529" w:rsidRPr="00952529" w:rsidRDefault="00952529" w:rsidP="00952529">
      <w:pPr>
        <w:spacing w:after="0" w:line="240" w:lineRule="auto"/>
        <w:jc w:val="both"/>
        <w:rPr>
          <w:rFonts w:ascii="Times New Roman" w:hAnsi="Times New Roman" w:cs="Times New Roman"/>
          <w:sz w:val="28"/>
          <w:szCs w:val="28"/>
        </w:rPr>
      </w:pPr>
    </w:p>
    <w:p w14:paraId="1D4AAF6D" w14:textId="7BD59A46" w:rsidR="0034332C" w:rsidRPr="00952529" w:rsidRDefault="005652EF" w:rsidP="00952529">
      <w:pPr>
        <w:pStyle w:val="ListParagraph"/>
        <w:numPr>
          <w:ilvl w:val="0"/>
          <w:numId w:val="7"/>
        </w:numPr>
        <w:spacing w:after="0" w:line="240" w:lineRule="auto"/>
        <w:rPr>
          <w:rFonts w:ascii="Times New Roman" w:hAnsi="Times New Roman" w:cs="Times New Roman"/>
          <w:sz w:val="28"/>
          <w:szCs w:val="28"/>
        </w:rPr>
      </w:pPr>
      <w:r w:rsidRPr="00952529">
        <w:rPr>
          <w:rFonts w:ascii="Times New Roman" w:hAnsi="Times New Roman" w:cs="Times New Roman"/>
          <w:sz w:val="28"/>
          <w:szCs w:val="28"/>
        </w:rPr>
        <w:t>I</w:t>
      </w:r>
      <w:r w:rsidR="00A57162" w:rsidRPr="00952529">
        <w:rPr>
          <w:rFonts w:ascii="Times New Roman" w:hAnsi="Times New Roman" w:cs="Times New Roman"/>
          <w:sz w:val="28"/>
          <w:szCs w:val="28"/>
        </w:rPr>
        <w:t>zteikt 27. punktu šādā redakcijā:</w:t>
      </w:r>
    </w:p>
    <w:p w14:paraId="72BA28D7" w14:textId="77777777" w:rsidR="00952529" w:rsidRDefault="00952529" w:rsidP="00952529">
      <w:pPr>
        <w:spacing w:after="0" w:line="240" w:lineRule="auto"/>
        <w:jc w:val="both"/>
        <w:rPr>
          <w:rFonts w:ascii="Times New Roman" w:hAnsi="Times New Roman" w:cs="Times New Roman"/>
          <w:sz w:val="28"/>
          <w:szCs w:val="28"/>
        </w:rPr>
      </w:pPr>
    </w:p>
    <w:p w14:paraId="2FE1CCCF" w14:textId="06AFFF81" w:rsidR="00A06630" w:rsidRPr="00A92343" w:rsidRDefault="0034332C" w:rsidP="00952529">
      <w:pPr>
        <w:spacing w:after="0" w:line="240" w:lineRule="auto"/>
        <w:ind w:firstLine="709"/>
        <w:jc w:val="both"/>
        <w:rPr>
          <w:rFonts w:ascii="Times New Roman" w:hAnsi="Times New Roman" w:cs="Times New Roman"/>
          <w:sz w:val="28"/>
          <w:szCs w:val="28"/>
        </w:rPr>
      </w:pPr>
      <w:r w:rsidRPr="00A92343">
        <w:rPr>
          <w:rFonts w:ascii="Times New Roman" w:hAnsi="Times New Roman" w:cs="Times New Roman"/>
          <w:sz w:val="28"/>
          <w:szCs w:val="28"/>
        </w:rPr>
        <w:t>"27. Projektu īsteno</w:t>
      </w:r>
      <w:r w:rsidR="00A57162" w:rsidRPr="00A92343">
        <w:rPr>
          <w:rFonts w:ascii="Times New Roman" w:hAnsi="Times New Roman" w:cs="Times New Roman"/>
          <w:sz w:val="28"/>
          <w:szCs w:val="28"/>
        </w:rPr>
        <w:t xml:space="preserve"> </w:t>
      </w:r>
      <w:r w:rsidRPr="00A92343">
        <w:rPr>
          <w:rFonts w:ascii="Times New Roman" w:hAnsi="Times New Roman" w:cs="Times New Roman"/>
          <w:sz w:val="28"/>
          <w:szCs w:val="28"/>
        </w:rPr>
        <w:t>līdz 2022. gada 31. decembrim."</w:t>
      </w:r>
    </w:p>
    <w:p w14:paraId="0760E3B5" w14:textId="77777777" w:rsidR="00952529" w:rsidRPr="00A92343" w:rsidRDefault="00952529" w:rsidP="00952529">
      <w:pPr>
        <w:spacing w:after="0" w:line="240" w:lineRule="auto"/>
        <w:jc w:val="both"/>
        <w:rPr>
          <w:rFonts w:ascii="Times New Roman" w:hAnsi="Times New Roman" w:cs="Times New Roman"/>
          <w:sz w:val="28"/>
          <w:szCs w:val="28"/>
        </w:rPr>
      </w:pPr>
    </w:p>
    <w:p w14:paraId="39942271" w14:textId="5DDF855F" w:rsidR="00A92343" w:rsidRDefault="00055B0E" w:rsidP="00A92343">
      <w:pPr>
        <w:pStyle w:val="ListParagraph"/>
        <w:numPr>
          <w:ilvl w:val="0"/>
          <w:numId w:val="7"/>
        </w:numPr>
        <w:spacing w:after="0" w:line="240" w:lineRule="auto"/>
        <w:jc w:val="both"/>
        <w:rPr>
          <w:rFonts w:ascii="Times New Roman" w:hAnsi="Times New Roman" w:cs="Times New Roman"/>
          <w:sz w:val="28"/>
          <w:szCs w:val="28"/>
        </w:rPr>
      </w:pPr>
      <w:r w:rsidRPr="00A92343">
        <w:rPr>
          <w:rFonts w:ascii="Times New Roman" w:hAnsi="Times New Roman" w:cs="Times New Roman"/>
          <w:sz w:val="28"/>
          <w:szCs w:val="28"/>
        </w:rPr>
        <w:t>Papildināt noteikumus ar 50.</w:t>
      </w:r>
      <w:r w:rsidRPr="00A92343">
        <w:rPr>
          <w:rFonts w:ascii="Times New Roman" w:hAnsi="Times New Roman" w:cs="Times New Roman"/>
          <w:sz w:val="28"/>
          <w:szCs w:val="28"/>
          <w:vertAlign w:val="superscript"/>
        </w:rPr>
        <w:t>1</w:t>
      </w:r>
      <w:r w:rsidRPr="00A92343">
        <w:rPr>
          <w:rFonts w:ascii="Times New Roman" w:hAnsi="Times New Roman" w:cs="Times New Roman"/>
          <w:sz w:val="28"/>
          <w:szCs w:val="28"/>
        </w:rPr>
        <w:t xml:space="preserve"> un 50.</w:t>
      </w:r>
      <w:r w:rsidRPr="00A92343">
        <w:rPr>
          <w:rFonts w:ascii="Times New Roman" w:hAnsi="Times New Roman" w:cs="Times New Roman"/>
          <w:sz w:val="28"/>
          <w:szCs w:val="28"/>
          <w:vertAlign w:val="superscript"/>
        </w:rPr>
        <w:t>2</w:t>
      </w:r>
      <w:r w:rsidRPr="00A92343">
        <w:rPr>
          <w:rFonts w:ascii="Times New Roman" w:hAnsi="Times New Roman" w:cs="Times New Roman"/>
          <w:sz w:val="28"/>
          <w:szCs w:val="28"/>
        </w:rPr>
        <w:t> punktu šādā redakcijā:</w:t>
      </w:r>
    </w:p>
    <w:p w14:paraId="630C8685" w14:textId="77777777" w:rsidR="00A92343" w:rsidRPr="00A92343" w:rsidRDefault="00A92343" w:rsidP="00A92343">
      <w:pPr>
        <w:pStyle w:val="ListParagraph"/>
        <w:spacing w:after="0" w:line="240" w:lineRule="auto"/>
        <w:ind w:left="1069"/>
        <w:jc w:val="both"/>
        <w:rPr>
          <w:rFonts w:ascii="Times New Roman" w:hAnsi="Times New Roman" w:cs="Times New Roman"/>
          <w:sz w:val="28"/>
          <w:szCs w:val="28"/>
        </w:rPr>
      </w:pPr>
    </w:p>
    <w:p w14:paraId="7E98CD6E" w14:textId="594D77C3" w:rsidR="00055B0E" w:rsidRPr="00A92343" w:rsidRDefault="00055B0E" w:rsidP="00A92343">
      <w:pPr>
        <w:pStyle w:val="ListParagraph"/>
        <w:spacing w:after="0" w:line="240" w:lineRule="auto"/>
        <w:ind w:left="0" w:firstLine="709"/>
        <w:jc w:val="both"/>
        <w:rPr>
          <w:rFonts w:ascii="Times New Roman" w:hAnsi="Times New Roman" w:cs="Times New Roman"/>
          <w:sz w:val="28"/>
          <w:szCs w:val="28"/>
        </w:rPr>
      </w:pPr>
      <w:r w:rsidRPr="00A92343">
        <w:rPr>
          <w:rFonts w:ascii="Times New Roman" w:hAnsi="Times New Roman" w:cs="Times New Roman"/>
          <w:sz w:val="28"/>
          <w:szCs w:val="28"/>
        </w:rPr>
        <w:t>"50.</w:t>
      </w:r>
      <w:r w:rsidRPr="00A92343">
        <w:rPr>
          <w:rFonts w:ascii="Times New Roman" w:hAnsi="Times New Roman" w:cs="Times New Roman"/>
          <w:sz w:val="28"/>
          <w:szCs w:val="28"/>
          <w:vertAlign w:val="superscript"/>
        </w:rPr>
        <w:t>1</w:t>
      </w:r>
      <w:proofErr w:type="gramStart"/>
      <w:r w:rsidRPr="00A92343">
        <w:rPr>
          <w:rFonts w:ascii="Times New Roman" w:hAnsi="Times New Roman" w:cs="Times New Roman"/>
          <w:sz w:val="28"/>
          <w:szCs w:val="28"/>
        </w:rPr>
        <w:t> Ja finansējuma saņēmējs ir pārkāpis Komisijas regulas Nr. 651/2014 prasības, finansējuma saņēmējam</w:t>
      </w:r>
      <w:proofErr w:type="gramEnd"/>
      <w:r w:rsidRPr="00A92343">
        <w:rPr>
          <w:rFonts w:ascii="Times New Roman" w:hAnsi="Times New Roman" w:cs="Times New Roman"/>
          <w:sz w:val="28"/>
          <w:szCs w:val="28"/>
        </w:rPr>
        <w:t xml:space="preserve"> ir pienākums atmaksāt sadarbības iestādei visu projekta ietvaros saņemto nelikumīgo valsts atbalstu, kas piešķirts saskaņā ar Komisijas regulu Nr.</w:t>
      </w:r>
      <w:r w:rsidR="003F1A8D">
        <w:rPr>
          <w:rFonts w:ascii="Times New Roman" w:hAnsi="Times New Roman" w:cs="Times New Roman"/>
          <w:sz w:val="28"/>
          <w:szCs w:val="28"/>
        </w:rPr>
        <w:t> </w:t>
      </w:r>
      <w:r w:rsidRPr="00A92343">
        <w:rPr>
          <w:rFonts w:ascii="Times New Roman" w:hAnsi="Times New Roman" w:cs="Times New Roman"/>
          <w:sz w:val="28"/>
          <w:szCs w:val="28"/>
        </w:rPr>
        <w:t>651/2014, kopā ar procentiem, kuru likmi publicē Eiropas Komisija saskaņā ar Komisijas 2004.</w:t>
      </w:r>
      <w:r w:rsidR="003F1A8D">
        <w:rPr>
          <w:rFonts w:ascii="Times New Roman" w:hAnsi="Times New Roman" w:cs="Times New Roman"/>
          <w:sz w:val="28"/>
          <w:szCs w:val="28"/>
        </w:rPr>
        <w:t> </w:t>
      </w:r>
      <w:r w:rsidRPr="00A92343">
        <w:rPr>
          <w:rFonts w:ascii="Times New Roman" w:hAnsi="Times New Roman" w:cs="Times New Roman"/>
          <w:sz w:val="28"/>
          <w:szCs w:val="28"/>
        </w:rPr>
        <w:t>gada 21.</w:t>
      </w:r>
      <w:r w:rsidR="003F1A8D">
        <w:rPr>
          <w:rFonts w:ascii="Times New Roman" w:hAnsi="Times New Roman" w:cs="Times New Roman"/>
          <w:sz w:val="28"/>
          <w:szCs w:val="28"/>
        </w:rPr>
        <w:t> </w:t>
      </w:r>
      <w:r w:rsidRPr="00A92343">
        <w:rPr>
          <w:rFonts w:ascii="Times New Roman" w:hAnsi="Times New Roman" w:cs="Times New Roman"/>
          <w:sz w:val="28"/>
          <w:szCs w:val="28"/>
        </w:rPr>
        <w:t xml:space="preserve">aprīļa </w:t>
      </w:r>
      <w:r w:rsidR="00A813F3">
        <w:rPr>
          <w:rFonts w:ascii="Times New Roman" w:hAnsi="Times New Roman" w:cs="Times New Roman"/>
          <w:sz w:val="28"/>
          <w:szCs w:val="28"/>
        </w:rPr>
        <w:t>R</w:t>
      </w:r>
      <w:r w:rsidRPr="00A92343">
        <w:rPr>
          <w:rFonts w:ascii="Times New Roman" w:hAnsi="Times New Roman" w:cs="Times New Roman"/>
          <w:sz w:val="28"/>
          <w:szCs w:val="28"/>
        </w:rPr>
        <w:t>egulas (EK) Nr.</w:t>
      </w:r>
      <w:r w:rsidR="003F1A8D">
        <w:rPr>
          <w:rFonts w:ascii="Times New Roman" w:hAnsi="Times New Roman" w:cs="Times New Roman"/>
          <w:sz w:val="28"/>
          <w:szCs w:val="28"/>
        </w:rPr>
        <w:t> </w:t>
      </w:r>
      <w:r w:rsidRPr="00A92343">
        <w:rPr>
          <w:rFonts w:ascii="Times New Roman" w:hAnsi="Times New Roman" w:cs="Times New Roman"/>
          <w:sz w:val="28"/>
          <w:szCs w:val="28"/>
        </w:rPr>
        <w:t>794/2004, ar ko īsteno Padomes Regulu (ES) 2015/1589, ar ko nosaka sīki izstrādātus noteikumus Līguma par Eiropas Savienības darbību 108.</w:t>
      </w:r>
      <w:r w:rsidR="003F1A8D">
        <w:rPr>
          <w:rFonts w:ascii="Times New Roman" w:hAnsi="Times New Roman" w:cs="Times New Roman"/>
          <w:sz w:val="28"/>
          <w:szCs w:val="28"/>
        </w:rPr>
        <w:t> </w:t>
      </w:r>
      <w:r w:rsidRPr="00A92343">
        <w:rPr>
          <w:rFonts w:ascii="Times New Roman" w:hAnsi="Times New Roman" w:cs="Times New Roman"/>
          <w:sz w:val="28"/>
          <w:szCs w:val="28"/>
        </w:rPr>
        <w:t>panta piemērošanai, 10. pantu, tiem pieskaitot 100 bāzes punktus, no dienas, kad valsts atbalsts tika izmaksāts finansējuma saņēmējam</w:t>
      </w:r>
      <w:r w:rsidR="003F1A8D">
        <w:rPr>
          <w:rFonts w:ascii="Times New Roman" w:hAnsi="Times New Roman" w:cs="Times New Roman"/>
          <w:sz w:val="28"/>
          <w:szCs w:val="28"/>
        </w:rPr>
        <w:t>,</w:t>
      </w:r>
      <w:r w:rsidRPr="00A92343">
        <w:rPr>
          <w:rFonts w:ascii="Times New Roman" w:hAnsi="Times New Roman" w:cs="Times New Roman"/>
          <w:sz w:val="28"/>
          <w:szCs w:val="28"/>
        </w:rPr>
        <w:t xml:space="preserve"> līdz tā atgūšanas dienai, ievērojot Komisijas 2004.</w:t>
      </w:r>
      <w:r w:rsidR="003F1A8D">
        <w:rPr>
          <w:rFonts w:ascii="Times New Roman" w:hAnsi="Times New Roman" w:cs="Times New Roman"/>
          <w:sz w:val="28"/>
          <w:szCs w:val="28"/>
        </w:rPr>
        <w:t> </w:t>
      </w:r>
      <w:r w:rsidRPr="00A92343">
        <w:rPr>
          <w:rFonts w:ascii="Times New Roman" w:hAnsi="Times New Roman" w:cs="Times New Roman"/>
          <w:sz w:val="28"/>
          <w:szCs w:val="28"/>
        </w:rPr>
        <w:t>gada 21.</w:t>
      </w:r>
      <w:r w:rsidR="003F1A8D">
        <w:rPr>
          <w:rFonts w:ascii="Times New Roman" w:hAnsi="Times New Roman" w:cs="Times New Roman"/>
          <w:sz w:val="28"/>
          <w:szCs w:val="28"/>
        </w:rPr>
        <w:t> </w:t>
      </w:r>
      <w:r w:rsidRPr="00A92343">
        <w:rPr>
          <w:rFonts w:ascii="Times New Roman" w:hAnsi="Times New Roman" w:cs="Times New Roman"/>
          <w:sz w:val="28"/>
          <w:szCs w:val="28"/>
        </w:rPr>
        <w:t xml:space="preserve">aprīļa </w:t>
      </w:r>
      <w:r w:rsidR="00A813F3">
        <w:rPr>
          <w:rFonts w:ascii="Times New Roman" w:hAnsi="Times New Roman" w:cs="Times New Roman"/>
          <w:sz w:val="28"/>
          <w:szCs w:val="28"/>
        </w:rPr>
        <w:t>R</w:t>
      </w:r>
      <w:r w:rsidRPr="00A92343">
        <w:rPr>
          <w:rFonts w:ascii="Times New Roman" w:hAnsi="Times New Roman" w:cs="Times New Roman"/>
          <w:sz w:val="28"/>
          <w:szCs w:val="28"/>
        </w:rPr>
        <w:t>egulas (EK) Nr.</w:t>
      </w:r>
      <w:r w:rsidR="003F1A8D">
        <w:rPr>
          <w:rFonts w:ascii="Times New Roman" w:hAnsi="Times New Roman" w:cs="Times New Roman"/>
          <w:sz w:val="28"/>
          <w:szCs w:val="28"/>
        </w:rPr>
        <w:t> </w:t>
      </w:r>
      <w:r w:rsidRPr="00A92343">
        <w:rPr>
          <w:rFonts w:ascii="Times New Roman" w:hAnsi="Times New Roman" w:cs="Times New Roman"/>
          <w:sz w:val="28"/>
          <w:szCs w:val="28"/>
        </w:rPr>
        <w:t>794/2004, ar ko īsteno Padomes Regulu (ES) 2015/1589, ar ko nosaka sīki izstrādātus noteikumus Līguma par Eiropas Savienības darbību 108.</w:t>
      </w:r>
      <w:r w:rsidR="003F1A8D">
        <w:rPr>
          <w:rFonts w:ascii="Times New Roman" w:hAnsi="Times New Roman" w:cs="Times New Roman"/>
          <w:sz w:val="28"/>
          <w:szCs w:val="28"/>
        </w:rPr>
        <w:t> </w:t>
      </w:r>
      <w:r w:rsidRPr="00A92343">
        <w:rPr>
          <w:rFonts w:ascii="Times New Roman" w:hAnsi="Times New Roman" w:cs="Times New Roman"/>
          <w:sz w:val="28"/>
          <w:szCs w:val="28"/>
        </w:rPr>
        <w:t>panta piemērošanai, 11.</w:t>
      </w:r>
      <w:r w:rsidR="003F1A8D">
        <w:rPr>
          <w:rFonts w:ascii="Times New Roman" w:hAnsi="Times New Roman" w:cs="Times New Roman"/>
          <w:sz w:val="28"/>
          <w:szCs w:val="28"/>
        </w:rPr>
        <w:t> </w:t>
      </w:r>
      <w:r w:rsidRPr="00A92343">
        <w:rPr>
          <w:rFonts w:ascii="Times New Roman" w:hAnsi="Times New Roman" w:cs="Times New Roman"/>
          <w:sz w:val="28"/>
          <w:szCs w:val="28"/>
        </w:rPr>
        <w:t>pantā noteikto procentu likmes piemērošanas metodi.</w:t>
      </w:r>
    </w:p>
    <w:p w14:paraId="46370EC0" w14:textId="77777777" w:rsidR="00A92343" w:rsidRDefault="00A92343" w:rsidP="00A92343">
      <w:pPr>
        <w:spacing w:after="0" w:line="240" w:lineRule="auto"/>
        <w:ind w:firstLine="709"/>
        <w:jc w:val="both"/>
        <w:rPr>
          <w:rFonts w:ascii="Times New Roman" w:hAnsi="Times New Roman" w:cs="Times New Roman"/>
          <w:sz w:val="28"/>
          <w:szCs w:val="28"/>
        </w:rPr>
      </w:pPr>
    </w:p>
    <w:p w14:paraId="19549784" w14:textId="267D4877" w:rsidR="00434D87" w:rsidRPr="00A92343" w:rsidRDefault="00055B0E" w:rsidP="00A92343">
      <w:pPr>
        <w:spacing w:after="0" w:line="240" w:lineRule="auto"/>
        <w:ind w:firstLine="709"/>
        <w:jc w:val="both"/>
        <w:rPr>
          <w:rFonts w:ascii="Times New Roman" w:hAnsi="Times New Roman" w:cs="Times New Roman"/>
          <w:sz w:val="28"/>
          <w:szCs w:val="28"/>
        </w:rPr>
      </w:pPr>
      <w:r w:rsidRPr="00A92343">
        <w:rPr>
          <w:rFonts w:ascii="Times New Roman" w:hAnsi="Times New Roman" w:cs="Times New Roman"/>
          <w:sz w:val="28"/>
          <w:szCs w:val="28"/>
        </w:rPr>
        <w:t>50.</w:t>
      </w:r>
      <w:r w:rsidRPr="00A92343">
        <w:rPr>
          <w:rFonts w:ascii="Times New Roman" w:hAnsi="Times New Roman" w:cs="Times New Roman"/>
          <w:sz w:val="28"/>
          <w:szCs w:val="28"/>
          <w:vertAlign w:val="superscript"/>
        </w:rPr>
        <w:t>2</w:t>
      </w:r>
      <w:proofErr w:type="gramStart"/>
      <w:r w:rsidRPr="00A92343">
        <w:rPr>
          <w:rFonts w:ascii="Times New Roman" w:hAnsi="Times New Roman" w:cs="Times New Roman"/>
          <w:sz w:val="28"/>
          <w:szCs w:val="28"/>
        </w:rPr>
        <w:t> Ja finansējuma saņēmējs ir pārkāpis Komisijas regulas Nr.</w:t>
      </w:r>
      <w:r w:rsidR="00A92343">
        <w:rPr>
          <w:rFonts w:ascii="Times New Roman" w:hAnsi="Times New Roman" w:cs="Times New Roman"/>
          <w:sz w:val="28"/>
          <w:szCs w:val="28"/>
        </w:rPr>
        <w:t> </w:t>
      </w:r>
      <w:r w:rsidRPr="00A92343">
        <w:rPr>
          <w:rFonts w:ascii="Times New Roman" w:hAnsi="Times New Roman" w:cs="Times New Roman"/>
          <w:sz w:val="28"/>
          <w:szCs w:val="28"/>
        </w:rPr>
        <w:t>1407/2013 prasības, finansējuma saņēmējam</w:t>
      </w:r>
      <w:proofErr w:type="gramEnd"/>
      <w:r w:rsidRPr="00A92343">
        <w:rPr>
          <w:rFonts w:ascii="Times New Roman" w:hAnsi="Times New Roman" w:cs="Times New Roman"/>
          <w:sz w:val="28"/>
          <w:szCs w:val="28"/>
        </w:rPr>
        <w:t xml:space="preserve"> ir pienākums atmaksāt sadarbības iestādei visu projekta ietvaros saņemto valsts atbalstu, kas piešķirts saskaņā ar Komisijas regulu Nr.</w:t>
      </w:r>
      <w:r w:rsidR="003F1A8D">
        <w:rPr>
          <w:rFonts w:ascii="Times New Roman" w:hAnsi="Times New Roman" w:cs="Times New Roman"/>
          <w:sz w:val="28"/>
          <w:szCs w:val="28"/>
        </w:rPr>
        <w:t> </w:t>
      </w:r>
      <w:r w:rsidRPr="00A92343">
        <w:rPr>
          <w:rFonts w:ascii="Times New Roman" w:hAnsi="Times New Roman" w:cs="Times New Roman"/>
          <w:sz w:val="28"/>
          <w:szCs w:val="28"/>
        </w:rPr>
        <w:t>1407/2013, kopā ar procentiem,</w:t>
      </w:r>
      <w:r w:rsidR="003F1A8D">
        <w:rPr>
          <w:rFonts w:ascii="Times New Roman" w:hAnsi="Times New Roman" w:cs="Times New Roman"/>
          <w:sz w:val="28"/>
          <w:szCs w:val="28"/>
        </w:rPr>
        <w:t xml:space="preserve"> </w:t>
      </w:r>
      <w:r w:rsidRPr="00A92343">
        <w:rPr>
          <w:rFonts w:ascii="Times New Roman" w:hAnsi="Times New Roman" w:cs="Times New Roman"/>
          <w:sz w:val="28"/>
          <w:szCs w:val="28"/>
        </w:rPr>
        <w:t>kuru likmi</w:t>
      </w:r>
      <w:r w:rsidR="003F1A8D">
        <w:rPr>
          <w:rFonts w:ascii="Times New Roman" w:hAnsi="Times New Roman" w:cs="Times New Roman"/>
          <w:sz w:val="28"/>
          <w:szCs w:val="28"/>
        </w:rPr>
        <w:t xml:space="preserve"> </w:t>
      </w:r>
      <w:r w:rsidRPr="00A92343">
        <w:rPr>
          <w:rFonts w:ascii="Times New Roman" w:hAnsi="Times New Roman" w:cs="Times New Roman"/>
          <w:sz w:val="28"/>
          <w:szCs w:val="28"/>
        </w:rPr>
        <w:t>publicē Eiropas Komisija saskaņā ar Komisijas 2004.</w:t>
      </w:r>
      <w:r w:rsidR="003F1A8D">
        <w:rPr>
          <w:rFonts w:ascii="Times New Roman" w:hAnsi="Times New Roman" w:cs="Times New Roman"/>
          <w:sz w:val="28"/>
          <w:szCs w:val="28"/>
        </w:rPr>
        <w:t> </w:t>
      </w:r>
      <w:r w:rsidRPr="00A92343">
        <w:rPr>
          <w:rFonts w:ascii="Times New Roman" w:hAnsi="Times New Roman" w:cs="Times New Roman"/>
          <w:sz w:val="28"/>
          <w:szCs w:val="28"/>
        </w:rPr>
        <w:t>gada 21.</w:t>
      </w:r>
      <w:r w:rsidR="003F1A8D">
        <w:rPr>
          <w:rFonts w:ascii="Times New Roman" w:hAnsi="Times New Roman" w:cs="Times New Roman"/>
          <w:sz w:val="28"/>
          <w:szCs w:val="28"/>
        </w:rPr>
        <w:t> </w:t>
      </w:r>
      <w:r w:rsidRPr="00A92343">
        <w:rPr>
          <w:rFonts w:ascii="Times New Roman" w:hAnsi="Times New Roman" w:cs="Times New Roman"/>
          <w:sz w:val="28"/>
          <w:szCs w:val="28"/>
        </w:rPr>
        <w:t xml:space="preserve">aprīļa </w:t>
      </w:r>
      <w:r w:rsidR="00A813F3">
        <w:rPr>
          <w:rFonts w:ascii="Times New Roman" w:hAnsi="Times New Roman" w:cs="Times New Roman"/>
          <w:sz w:val="28"/>
          <w:szCs w:val="28"/>
        </w:rPr>
        <w:t>R</w:t>
      </w:r>
      <w:r w:rsidRPr="00A92343">
        <w:rPr>
          <w:rFonts w:ascii="Times New Roman" w:hAnsi="Times New Roman" w:cs="Times New Roman"/>
          <w:sz w:val="28"/>
          <w:szCs w:val="28"/>
        </w:rPr>
        <w:t>egulas (EK) Nr.</w:t>
      </w:r>
      <w:r w:rsidR="003F1A8D">
        <w:rPr>
          <w:rFonts w:ascii="Times New Roman" w:hAnsi="Times New Roman" w:cs="Times New Roman"/>
          <w:sz w:val="28"/>
          <w:szCs w:val="28"/>
        </w:rPr>
        <w:t> </w:t>
      </w:r>
      <w:r w:rsidRPr="00A92343">
        <w:rPr>
          <w:rFonts w:ascii="Times New Roman" w:hAnsi="Times New Roman" w:cs="Times New Roman"/>
          <w:sz w:val="28"/>
          <w:szCs w:val="28"/>
        </w:rPr>
        <w:t>794/2004, ar ko īsteno Padomes Regulu (ES) 2015/1589, ar ko nosaka sīki izstrādātus noteikumus Līguma par Eiropas Savienības darbību 108.</w:t>
      </w:r>
      <w:r w:rsidR="003F1A8D">
        <w:rPr>
          <w:rFonts w:ascii="Times New Roman" w:hAnsi="Times New Roman" w:cs="Times New Roman"/>
          <w:sz w:val="28"/>
          <w:szCs w:val="28"/>
        </w:rPr>
        <w:t> </w:t>
      </w:r>
      <w:r w:rsidRPr="00A92343">
        <w:rPr>
          <w:rFonts w:ascii="Times New Roman" w:hAnsi="Times New Roman" w:cs="Times New Roman"/>
          <w:sz w:val="28"/>
          <w:szCs w:val="28"/>
        </w:rPr>
        <w:t>panta piemērošanai, 10.</w:t>
      </w:r>
      <w:r w:rsidR="003F1A8D">
        <w:rPr>
          <w:rFonts w:ascii="Times New Roman" w:hAnsi="Times New Roman" w:cs="Times New Roman"/>
          <w:sz w:val="28"/>
          <w:szCs w:val="28"/>
        </w:rPr>
        <w:t> </w:t>
      </w:r>
      <w:r w:rsidRPr="00A92343">
        <w:rPr>
          <w:rFonts w:ascii="Times New Roman" w:hAnsi="Times New Roman" w:cs="Times New Roman"/>
          <w:sz w:val="28"/>
          <w:szCs w:val="28"/>
        </w:rPr>
        <w:t>pantu, tiem pieskaitot 100 bāzes punktus, no dienas, kad valsts atbalsts tika izmaksāts finansējuma saņēmējam</w:t>
      </w:r>
      <w:r w:rsidR="003F1A8D">
        <w:rPr>
          <w:rFonts w:ascii="Times New Roman" w:hAnsi="Times New Roman" w:cs="Times New Roman"/>
          <w:sz w:val="28"/>
          <w:szCs w:val="28"/>
        </w:rPr>
        <w:t>,</w:t>
      </w:r>
      <w:r w:rsidRPr="00A92343">
        <w:rPr>
          <w:rFonts w:ascii="Times New Roman" w:hAnsi="Times New Roman" w:cs="Times New Roman"/>
          <w:sz w:val="28"/>
          <w:szCs w:val="28"/>
        </w:rPr>
        <w:t xml:space="preserve"> līdz tā atgūšanas dienai, ievērojot Komisijas 2004.</w:t>
      </w:r>
      <w:r w:rsidR="003F1A8D">
        <w:rPr>
          <w:rFonts w:ascii="Times New Roman" w:hAnsi="Times New Roman" w:cs="Times New Roman"/>
          <w:sz w:val="28"/>
          <w:szCs w:val="28"/>
        </w:rPr>
        <w:t> </w:t>
      </w:r>
      <w:r w:rsidRPr="00A92343">
        <w:rPr>
          <w:rFonts w:ascii="Times New Roman" w:hAnsi="Times New Roman" w:cs="Times New Roman"/>
          <w:sz w:val="28"/>
          <w:szCs w:val="28"/>
        </w:rPr>
        <w:t>gada 21.</w:t>
      </w:r>
      <w:r w:rsidR="003F1A8D">
        <w:rPr>
          <w:rFonts w:ascii="Times New Roman" w:hAnsi="Times New Roman" w:cs="Times New Roman"/>
          <w:sz w:val="28"/>
          <w:szCs w:val="28"/>
        </w:rPr>
        <w:t> </w:t>
      </w:r>
      <w:r w:rsidRPr="00A92343">
        <w:rPr>
          <w:rFonts w:ascii="Times New Roman" w:hAnsi="Times New Roman" w:cs="Times New Roman"/>
          <w:sz w:val="28"/>
          <w:szCs w:val="28"/>
        </w:rPr>
        <w:t xml:space="preserve">aprīļa </w:t>
      </w:r>
      <w:r w:rsidR="00A813F3">
        <w:rPr>
          <w:rFonts w:ascii="Times New Roman" w:hAnsi="Times New Roman" w:cs="Times New Roman"/>
          <w:sz w:val="28"/>
          <w:szCs w:val="28"/>
        </w:rPr>
        <w:t>R</w:t>
      </w:r>
      <w:r w:rsidRPr="00A92343">
        <w:rPr>
          <w:rFonts w:ascii="Times New Roman" w:hAnsi="Times New Roman" w:cs="Times New Roman"/>
          <w:sz w:val="28"/>
          <w:szCs w:val="28"/>
        </w:rPr>
        <w:t>egulas (EK) Nr.</w:t>
      </w:r>
      <w:r w:rsidR="003F1A8D">
        <w:rPr>
          <w:rFonts w:ascii="Times New Roman" w:hAnsi="Times New Roman" w:cs="Times New Roman"/>
          <w:sz w:val="28"/>
          <w:szCs w:val="28"/>
        </w:rPr>
        <w:t> </w:t>
      </w:r>
      <w:r w:rsidRPr="00A92343">
        <w:rPr>
          <w:rFonts w:ascii="Times New Roman" w:hAnsi="Times New Roman" w:cs="Times New Roman"/>
          <w:sz w:val="28"/>
          <w:szCs w:val="28"/>
        </w:rPr>
        <w:t>794/2004, ar ko īsteno Padomes Regulu (ES) 2015/1589, ar ko nosaka sīki izstrādātus noteikumus Līguma par Eiropas Savienības darbību 108.</w:t>
      </w:r>
      <w:r w:rsidR="003F1A8D">
        <w:rPr>
          <w:rFonts w:ascii="Times New Roman" w:hAnsi="Times New Roman" w:cs="Times New Roman"/>
          <w:sz w:val="28"/>
          <w:szCs w:val="28"/>
        </w:rPr>
        <w:t> </w:t>
      </w:r>
      <w:r w:rsidRPr="00A92343">
        <w:rPr>
          <w:rFonts w:ascii="Times New Roman" w:hAnsi="Times New Roman" w:cs="Times New Roman"/>
          <w:sz w:val="28"/>
          <w:szCs w:val="28"/>
        </w:rPr>
        <w:t>panta piemērošanai, 11.</w:t>
      </w:r>
      <w:r w:rsidR="003F1A8D">
        <w:rPr>
          <w:rFonts w:ascii="Times New Roman" w:hAnsi="Times New Roman" w:cs="Times New Roman"/>
          <w:sz w:val="28"/>
          <w:szCs w:val="28"/>
        </w:rPr>
        <w:t> </w:t>
      </w:r>
      <w:r w:rsidRPr="00A92343">
        <w:rPr>
          <w:rFonts w:ascii="Times New Roman" w:hAnsi="Times New Roman" w:cs="Times New Roman"/>
          <w:sz w:val="28"/>
          <w:szCs w:val="28"/>
        </w:rPr>
        <w:t>pantā noteikto procentu likmes piemērošanas metodi.</w:t>
      </w:r>
      <w:r w:rsidR="00F129F6" w:rsidRPr="00A92343">
        <w:rPr>
          <w:rFonts w:ascii="Times New Roman" w:hAnsi="Times New Roman" w:cs="Times New Roman"/>
          <w:sz w:val="28"/>
          <w:szCs w:val="28"/>
        </w:rPr>
        <w:t>"</w:t>
      </w:r>
    </w:p>
    <w:bookmarkEnd w:id="4"/>
    <w:bookmarkEnd w:id="5"/>
    <w:bookmarkEnd w:id="6"/>
    <w:bookmarkEnd w:id="7"/>
    <w:p w14:paraId="6EC783FF" w14:textId="77777777" w:rsidR="00952529" w:rsidRPr="00A92343" w:rsidRDefault="00952529" w:rsidP="00A92343">
      <w:pPr>
        <w:tabs>
          <w:tab w:val="left" w:pos="6521"/>
        </w:tabs>
        <w:spacing w:after="0" w:line="240" w:lineRule="auto"/>
        <w:ind w:firstLine="709"/>
        <w:rPr>
          <w:rFonts w:ascii="Times New Roman" w:hAnsi="Times New Roman" w:cs="Times New Roman"/>
          <w:sz w:val="28"/>
          <w:szCs w:val="28"/>
        </w:rPr>
      </w:pPr>
    </w:p>
    <w:p w14:paraId="771FB376" w14:textId="77777777" w:rsidR="00952529" w:rsidRPr="00A92343" w:rsidRDefault="00952529" w:rsidP="00952529">
      <w:pPr>
        <w:tabs>
          <w:tab w:val="left" w:pos="6521"/>
        </w:tabs>
        <w:spacing w:after="0" w:line="240" w:lineRule="auto"/>
        <w:ind w:firstLine="709"/>
        <w:rPr>
          <w:rFonts w:ascii="Times New Roman" w:hAnsi="Times New Roman" w:cs="Times New Roman"/>
          <w:sz w:val="28"/>
          <w:szCs w:val="28"/>
        </w:rPr>
      </w:pPr>
    </w:p>
    <w:p w14:paraId="1634B061" w14:textId="77777777" w:rsidR="00952529" w:rsidRPr="00952529" w:rsidRDefault="00952529" w:rsidP="00952529">
      <w:pPr>
        <w:tabs>
          <w:tab w:val="left" w:pos="6521"/>
        </w:tabs>
        <w:spacing w:after="0" w:line="240" w:lineRule="auto"/>
        <w:ind w:firstLine="709"/>
        <w:rPr>
          <w:rFonts w:ascii="Times New Roman" w:hAnsi="Times New Roman" w:cs="Times New Roman"/>
          <w:sz w:val="28"/>
          <w:szCs w:val="28"/>
        </w:rPr>
      </w:pPr>
    </w:p>
    <w:p w14:paraId="7E5F2C1C" w14:textId="77777777" w:rsidR="00952529" w:rsidRPr="00952529" w:rsidRDefault="00952529" w:rsidP="00952529">
      <w:pPr>
        <w:tabs>
          <w:tab w:val="left" w:pos="6521"/>
        </w:tabs>
        <w:spacing w:after="0" w:line="240" w:lineRule="auto"/>
        <w:ind w:firstLine="709"/>
        <w:rPr>
          <w:rFonts w:ascii="Times New Roman" w:hAnsi="Times New Roman" w:cs="Times New Roman"/>
          <w:sz w:val="28"/>
          <w:szCs w:val="28"/>
        </w:rPr>
      </w:pPr>
      <w:r w:rsidRPr="00952529">
        <w:rPr>
          <w:rFonts w:ascii="Times New Roman" w:hAnsi="Times New Roman" w:cs="Times New Roman"/>
          <w:sz w:val="28"/>
          <w:szCs w:val="28"/>
        </w:rPr>
        <w:t>Ministru prezidents</w:t>
      </w:r>
      <w:r w:rsidRPr="00952529">
        <w:rPr>
          <w:rFonts w:ascii="Times New Roman" w:hAnsi="Times New Roman" w:cs="Times New Roman"/>
          <w:sz w:val="28"/>
          <w:szCs w:val="28"/>
        </w:rPr>
        <w:tab/>
        <w:t>A. K. Kariņš</w:t>
      </w:r>
    </w:p>
    <w:p w14:paraId="242C3B30" w14:textId="77777777" w:rsidR="00952529" w:rsidRPr="00952529" w:rsidRDefault="00952529" w:rsidP="00952529">
      <w:pPr>
        <w:pStyle w:val="naisf"/>
        <w:tabs>
          <w:tab w:val="left" w:pos="6237"/>
          <w:tab w:val="right" w:pos="8820"/>
        </w:tabs>
        <w:spacing w:before="0" w:beforeAutospacing="0" w:after="0" w:afterAutospacing="0"/>
        <w:ind w:firstLine="709"/>
        <w:rPr>
          <w:sz w:val="28"/>
          <w:szCs w:val="28"/>
        </w:rPr>
      </w:pPr>
    </w:p>
    <w:p w14:paraId="4FE77495" w14:textId="77777777" w:rsidR="00952529" w:rsidRPr="00952529" w:rsidRDefault="00952529" w:rsidP="00952529">
      <w:pPr>
        <w:pStyle w:val="naisf"/>
        <w:tabs>
          <w:tab w:val="left" w:pos="6237"/>
          <w:tab w:val="right" w:pos="8820"/>
        </w:tabs>
        <w:spacing w:before="0" w:beforeAutospacing="0" w:after="0" w:afterAutospacing="0"/>
        <w:ind w:firstLine="709"/>
        <w:rPr>
          <w:sz w:val="28"/>
          <w:szCs w:val="28"/>
        </w:rPr>
      </w:pPr>
    </w:p>
    <w:p w14:paraId="7D70514A" w14:textId="77777777" w:rsidR="00952529" w:rsidRPr="00952529" w:rsidRDefault="00952529" w:rsidP="00952529">
      <w:pPr>
        <w:pStyle w:val="naisf"/>
        <w:tabs>
          <w:tab w:val="left" w:pos="6237"/>
          <w:tab w:val="right" w:pos="8820"/>
        </w:tabs>
        <w:spacing w:before="0" w:beforeAutospacing="0" w:after="0" w:afterAutospacing="0"/>
        <w:ind w:firstLine="709"/>
        <w:rPr>
          <w:sz w:val="28"/>
          <w:szCs w:val="28"/>
        </w:rPr>
      </w:pPr>
    </w:p>
    <w:p w14:paraId="58EB89EE" w14:textId="77777777" w:rsidR="00952529" w:rsidRPr="00952529" w:rsidRDefault="00952529" w:rsidP="00952529">
      <w:pPr>
        <w:pStyle w:val="naisf"/>
        <w:tabs>
          <w:tab w:val="left" w:pos="6521"/>
          <w:tab w:val="right" w:pos="8820"/>
        </w:tabs>
        <w:spacing w:before="0" w:beforeAutospacing="0" w:after="0" w:afterAutospacing="0"/>
        <w:ind w:firstLine="709"/>
        <w:rPr>
          <w:sz w:val="28"/>
          <w:szCs w:val="28"/>
        </w:rPr>
      </w:pPr>
      <w:r w:rsidRPr="00952529">
        <w:rPr>
          <w:sz w:val="28"/>
          <w:szCs w:val="28"/>
        </w:rPr>
        <w:t>Ekonomikas ministrs</w:t>
      </w:r>
      <w:r w:rsidRPr="00952529">
        <w:rPr>
          <w:sz w:val="28"/>
          <w:szCs w:val="28"/>
        </w:rPr>
        <w:tab/>
        <w:t>J. </w:t>
      </w:r>
      <w:proofErr w:type="spellStart"/>
      <w:r w:rsidRPr="00952529">
        <w:rPr>
          <w:sz w:val="28"/>
          <w:szCs w:val="28"/>
        </w:rPr>
        <w:t>Vitenbergs</w:t>
      </w:r>
      <w:proofErr w:type="spellEnd"/>
    </w:p>
    <w:sectPr w:rsidR="00952529" w:rsidRPr="00952529" w:rsidSect="00952529">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33FED" w14:textId="77777777" w:rsidR="00CD761E" w:rsidRDefault="00CD761E">
      <w:pPr>
        <w:spacing w:after="0" w:line="240" w:lineRule="auto"/>
      </w:pPr>
      <w:r>
        <w:separator/>
      </w:r>
    </w:p>
  </w:endnote>
  <w:endnote w:type="continuationSeparator" w:id="0">
    <w:p w14:paraId="2F1B8858" w14:textId="77777777" w:rsidR="00CD761E" w:rsidRDefault="00CD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DDDF0" w14:textId="77777777" w:rsidR="00952529" w:rsidRPr="00952529" w:rsidRDefault="00952529" w:rsidP="00952529">
    <w:pPr>
      <w:pStyle w:val="Footer"/>
      <w:rPr>
        <w:rFonts w:ascii="Times New Roman" w:hAnsi="Times New Roman" w:cs="Times New Roman"/>
        <w:sz w:val="16"/>
        <w:szCs w:val="16"/>
      </w:rPr>
    </w:pPr>
    <w:r>
      <w:rPr>
        <w:rFonts w:ascii="Times New Roman" w:hAnsi="Times New Roman" w:cs="Times New Roman"/>
        <w:sz w:val="16"/>
        <w:szCs w:val="16"/>
      </w:rPr>
      <w:t>N0541_0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7362" w14:textId="01BBA0B9" w:rsidR="00952529" w:rsidRPr="00952529" w:rsidRDefault="00952529">
    <w:pPr>
      <w:pStyle w:val="Footer"/>
      <w:rPr>
        <w:rFonts w:ascii="Times New Roman" w:hAnsi="Times New Roman" w:cs="Times New Roman"/>
        <w:sz w:val="16"/>
        <w:szCs w:val="16"/>
      </w:rPr>
    </w:pPr>
    <w:r>
      <w:rPr>
        <w:rFonts w:ascii="Times New Roman" w:hAnsi="Times New Roman" w:cs="Times New Roman"/>
        <w:sz w:val="16"/>
        <w:szCs w:val="16"/>
      </w:rPr>
      <w:t>N0541_0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D3F93" w14:textId="77777777" w:rsidR="00CD761E" w:rsidRDefault="00CD761E">
      <w:pPr>
        <w:spacing w:after="0" w:line="240" w:lineRule="auto"/>
      </w:pPr>
      <w:r>
        <w:separator/>
      </w:r>
    </w:p>
  </w:footnote>
  <w:footnote w:type="continuationSeparator" w:id="0">
    <w:p w14:paraId="4EB97994" w14:textId="77777777" w:rsidR="00CD761E" w:rsidRDefault="00CD7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48593004"/>
      <w:docPartObj>
        <w:docPartGallery w:val="Page Numbers (Top of Page)"/>
        <w:docPartUnique/>
      </w:docPartObj>
    </w:sdtPr>
    <w:sdtEndPr>
      <w:rPr>
        <w:noProof/>
      </w:rPr>
    </w:sdtEndPr>
    <w:sdtContent>
      <w:p w14:paraId="3DAFA502" w14:textId="77777777" w:rsidR="004845A9" w:rsidRPr="001B09E0" w:rsidRDefault="004845A9">
        <w:pPr>
          <w:pStyle w:val="Header"/>
          <w:jc w:val="center"/>
          <w:rPr>
            <w:rFonts w:ascii="Times New Roman" w:hAnsi="Times New Roman" w:cs="Times New Roman"/>
            <w:sz w:val="24"/>
            <w:szCs w:val="24"/>
          </w:rPr>
        </w:pPr>
        <w:r w:rsidRPr="001B09E0">
          <w:rPr>
            <w:rFonts w:ascii="Times New Roman" w:hAnsi="Times New Roman" w:cs="Times New Roman"/>
            <w:sz w:val="24"/>
            <w:szCs w:val="24"/>
          </w:rPr>
          <w:fldChar w:fldCharType="begin"/>
        </w:r>
        <w:r w:rsidRPr="001B09E0">
          <w:rPr>
            <w:rFonts w:ascii="Times New Roman" w:hAnsi="Times New Roman" w:cs="Times New Roman"/>
            <w:sz w:val="24"/>
            <w:szCs w:val="24"/>
          </w:rPr>
          <w:instrText xml:space="preserve"> PAGE   \* MERGEFORMAT </w:instrText>
        </w:r>
        <w:r w:rsidRPr="001B09E0">
          <w:rPr>
            <w:rFonts w:ascii="Times New Roman" w:hAnsi="Times New Roman" w:cs="Times New Roman"/>
            <w:sz w:val="24"/>
            <w:szCs w:val="24"/>
          </w:rPr>
          <w:fldChar w:fldCharType="separate"/>
        </w:r>
        <w:r>
          <w:rPr>
            <w:rFonts w:ascii="Times New Roman" w:hAnsi="Times New Roman" w:cs="Times New Roman"/>
            <w:noProof/>
            <w:sz w:val="24"/>
            <w:szCs w:val="24"/>
          </w:rPr>
          <w:t>7</w:t>
        </w:r>
        <w:r w:rsidRPr="001B09E0">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081D" w14:textId="77777777" w:rsidR="004845A9" w:rsidRPr="00952529" w:rsidRDefault="004845A9">
    <w:pPr>
      <w:pStyle w:val="Header"/>
      <w:rPr>
        <w:rFonts w:ascii="Times New Roman" w:hAnsi="Times New Roman" w:cs="Times New Roman"/>
        <w:sz w:val="24"/>
        <w:szCs w:val="24"/>
      </w:rPr>
    </w:pPr>
  </w:p>
  <w:p w14:paraId="2114AF80" w14:textId="77777777" w:rsidR="00952529" w:rsidRDefault="00952529">
    <w:pPr>
      <w:pStyle w:val="Header"/>
    </w:pPr>
    <w:r>
      <w:rPr>
        <w:noProof/>
      </w:rPr>
      <w:drawing>
        <wp:inline distT="0" distB="0" distL="0" distR="0" wp14:anchorId="319D7820" wp14:editId="0116271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0A5EDD"/>
    <w:multiLevelType w:val="multilevel"/>
    <w:tmpl w:val="55760A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0065B2"/>
    <w:multiLevelType w:val="hybridMultilevel"/>
    <w:tmpl w:val="0AD83B22"/>
    <w:lvl w:ilvl="0" w:tplc="D0ACE6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41B6138B"/>
    <w:multiLevelType w:val="multilevel"/>
    <w:tmpl w:val="60005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47067966"/>
    <w:multiLevelType w:val="hybridMultilevel"/>
    <w:tmpl w:val="2124B0A2"/>
    <w:lvl w:ilvl="0" w:tplc="AF0270DA">
      <w:start w:val="3"/>
      <w:numFmt w:val="decimal"/>
      <w:lvlText w:val="%1."/>
      <w:lvlJc w:val="left"/>
      <w:pPr>
        <w:ind w:left="720" w:hanging="360"/>
      </w:pPr>
      <w:rPr>
        <w:rFonts w:hint="default"/>
      </w:rPr>
    </w:lvl>
    <w:lvl w:ilvl="1" w:tplc="D9B0D76C" w:tentative="1">
      <w:start w:val="1"/>
      <w:numFmt w:val="lowerLetter"/>
      <w:lvlText w:val="%2."/>
      <w:lvlJc w:val="left"/>
      <w:pPr>
        <w:ind w:left="1440" w:hanging="360"/>
      </w:pPr>
    </w:lvl>
    <w:lvl w:ilvl="2" w:tplc="04D4A0F2" w:tentative="1">
      <w:start w:val="1"/>
      <w:numFmt w:val="lowerRoman"/>
      <w:lvlText w:val="%3."/>
      <w:lvlJc w:val="right"/>
      <w:pPr>
        <w:ind w:left="2160" w:hanging="180"/>
      </w:pPr>
    </w:lvl>
    <w:lvl w:ilvl="3" w:tplc="13D059EA" w:tentative="1">
      <w:start w:val="1"/>
      <w:numFmt w:val="decimal"/>
      <w:lvlText w:val="%4."/>
      <w:lvlJc w:val="left"/>
      <w:pPr>
        <w:ind w:left="2880" w:hanging="360"/>
      </w:pPr>
    </w:lvl>
    <w:lvl w:ilvl="4" w:tplc="BC88310E" w:tentative="1">
      <w:start w:val="1"/>
      <w:numFmt w:val="lowerLetter"/>
      <w:lvlText w:val="%5."/>
      <w:lvlJc w:val="left"/>
      <w:pPr>
        <w:ind w:left="3600" w:hanging="360"/>
      </w:pPr>
    </w:lvl>
    <w:lvl w:ilvl="5" w:tplc="2E6EA91C" w:tentative="1">
      <w:start w:val="1"/>
      <w:numFmt w:val="lowerRoman"/>
      <w:lvlText w:val="%6."/>
      <w:lvlJc w:val="right"/>
      <w:pPr>
        <w:ind w:left="4320" w:hanging="180"/>
      </w:pPr>
    </w:lvl>
    <w:lvl w:ilvl="6" w:tplc="1630AF3A" w:tentative="1">
      <w:start w:val="1"/>
      <w:numFmt w:val="decimal"/>
      <w:lvlText w:val="%7."/>
      <w:lvlJc w:val="left"/>
      <w:pPr>
        <w:ind w:left="5040" w:hanging="360"/>
      </w:pPr>
    </w:lvl>
    <w:lvl w:ilvl="7" w:tplc="C62E8A78" w:tentative="1">
      <w:start w:val="1"/>
      <w:numFmt w:val="lowerLetter"/>
      <w:lvlText w:val="%8."/>
      <w:lvlJc w:val="left"/>
      <w:pPr>
        <w:ind w:left="5760" w:hanging="360"/>
      </w:pPr>
    </w:lvl>
    <w:lvl w:ilvl="8" w:tplc="9F761488" w:tentative="1">
      <w:start w:val="1"/>
      <w:numFmt w:val="lowerRoman"/>
      <w:lvlText w:val="%9."/>
      <w:lvlJc w:val="right"/>
      <w:pPr>
        <w:ind w:left="6480" w:hanging="180"/>
      </w:pPr>
    </w:lvl>
  </w:abstractNum>
  <w:abstractNum w:abstractNumId="4" w15:restartNumberingAfterBreak="1">
    <w:nsid w:val="5BCA1CD6"/>
    <w:multiLevelType w:val="multilevel"/>
    <w:tmpl w:val="C4CA0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5C671977"/>
    <w:multiLevelType w:val="hybridMultilevel"/>
    <w:tmpl w:val="EF7C2CC8"/>
    <w:lvl w:ilvl="0" w:tplc="BCBC07CC">
      <w:start w:val="3"/>
      <w:numFmt w:val="decimal"/>
      <w:lvlText w:val="%1."/>
      <w:lvlJc w:val="left"/>
      <w:pPr>
        <w:ind w:left="720" w:hanging="360"/>
      </w:pPr>
      <w:rPr>
        <w:rFonts w:hint="default"/>
      </w:rPr>
    </w:lvl>
    <w:lvl w:ilvl="1" w:tplc="8B582AEE" w:tentative="1">
      <w:start w:val="1"/>
      <w:numFmt w:val="lowerLetter"/>
      <w:lvlText w:val="%2."/>
      <w:lvlJc w:val="left"/>
      <w:pPr>
        <w:ind w:left="1440" w:hanging="360"/>
      </w:pPr>
    </w:lvl>
    <w:lvl w:ilvl="2" w:tplc="706C5952" w:tentative="1">
      <w:start w:val="1"/>
      <w:numFmt w:val="lowerRoman"/>
      <w:lvlText w:val="%3."/>
      <w:lvlJc w:val="right"/>
      <w:pPr>
        <w:ind w:left="2160" w:hanging="180"/>
      </w:pPr>
    </w:lvl>
    <w:lvl w:ilvl="3" w:tplc="135AAAC8" w:tentative="1">
      <w:start w:val="1"/>
      <w:numFmt w:val="decimal"/>
      <w:lvlText w:val="%4."/>
      <w:lvlJc w:val="left"/>
      <w:pPr>
        <w:ind w:left="2880" w:hanging="360"/>
      </w:pPr>
    </w:lvl>
    <w:lvl w:ilvl="4" w:tplc="6F3246EA" w:tentative="1">
      <w:start w:val="1"/>
      <w:numFmt w:val="lowerLetter"/>
      <w:lvlText w:val="%5."/>
      <w:lvlJc w:val="left"/>
      <w:pPr>
        <w:ind w:left="3600" w:hanging="360"/>
      </w:pPr>
    </w:lvl>
    <w:lvl w:ilvl="5" w:tplc="0F14F762" w:tentative="1">
      <w:start w:val="1"/>
      <w:numFmt w:val="lowerRoman"/>
      <w:lvlText w:val="%6."/>
      <w:lvlJc w:val="right"/>
      <w:pPr>
        <w:ind w:left="4320" w:hanging="180"/>
      </w:pPr>
    </w:lvl>
    <w:lvl w:ilvl="6" w:tplc="15907656" w:tentative="1">
      <w:start w:val="1"/>
      <w:numFmt w:val="decimal"/>
      <w:lvlText w:val="%7."/>
      <w:lvlJc w:val="left"/>
      <w:pPr>
        <w:ind w:left="5040" w:hanging="360"/>
      </w:pPr>
    </w:lvl>
    <w:lvl w:ilvl="7" w:tplc="3EA6C7EC" w:tentative="1">
      <w:start w:val="1"/>
      <w:numFmt w:val="lowerLetter"/>
      <w:lvlText w:val="%8."/>
      <w:lvlJc w:val="left"/>
      <w:pPr>
        <w:ind w:left="5760" w:hanging="360"/>
      </w:pPr>
    </w:lvl>
    <w:lvl w:ilvl="8" w:tplc="598CEA56" w:tentative="1">
      <w:start w:val="1"/>
      <w:numFmt w:val="lowerRoman"/>
      <w:lvlText w:val="%9."/>
      <w:lvlJc w:val="right"/>
      <w:pPr>
        <w:ind w:left="6480" w:hanging="180"/>
      </w:pPr>
    </w:lvl>
  </w:abstractNum>
  <w:abstractNum w:abstractNumId="6" w15:restartNumberingAfterBreak="0">
    <w:nsid w:val="70901ACA"/>
    <w:multiLevelType w:val="hybridMultilevel"/>
    <w:tmpl w:val="98428B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50"/>
    <w:rsid w:val="00010323"/>
    <w:rsid w:val="00027A42"/>
    <w:rsid w:val="0003264D"/>
    <w:rsid w:val="00032A02"/>
    <w:rsid w:val="000356B0"/>
    <w:rsid w:val="00036958"/>
    <w:rsid w:val="000369F7"/>
    <w:rsid w:val="0004379C"/>
    <w:rsid w:val="00051998"/>
    <w:rsid w:val="00055B0E"/>
    <w:rsid w:val="000563C2"/>
    <w:rsid w:val="00056FD9"/>
    <w:rsid w:val="00061DDB"/>
    <w:rsid w:val="000665DA"/>
    <w:rsid w:val="00072E0B"/>
    <w:rsid w:val="0007575A"/>
    <w:rsid w:val="000816A6"/>
    <w:rsid w:val="00084A2F"/>
    <w:rsid w:val="00095ADB"/>
    <w:rsid w:val="000A4643"/>
    <w:rsid w:val="000A500C"/>
    <w:rsid w:val="000A6E16"/>
    <w:rsid w:val="000B2474"/>
    <w:rsid w:val="000B4E89"/>
    <w:rsid w:val="000B52D6"/>
    <w:rsid w:val="000E3227"/>
    <w:rsid w:val="001012FB"/>
    <w:rsid w:val="00103C4F"/>
    <w:rsid w:val="001043B3"/>
    <w:rsid w:val="00104A14"/>
    <w:rsid w:val="00106E1B"/>
    <w:rsid w:val="00112D65"/>
    <w:rsid w:val="001171AD"/>
    <w:rsid w:val="00120A76"/>
    <w:rsid w:val="0012148A"/>
    <w:rsid w:val="00121EF5"/>
    <w:rsid w:val="001257BC"/>
    <w:rsid w:val="001309AD"/>
    <w:rsid w:val="0013337E"/>
    <w:rsid w:val="00135E2C"/>
    <w:rsid w:val="0014517B"/>
    <w:rsid w:val="00147274"/>
    <w:rsid w:val="0014782F"/>
    <w:rsid w:val="00152796"/>
    <w:rsid w:val="00153FA2"/>
    <w:rsid w:val="00154147"/>
    <w:rsid w:val="00156B72"/>
    <w:rsid w:val="00161861"/>
    <w:rsid w:val="001637F9"/>
    <w:rsid w:val="001666EB"/>
    <w:rsid w:val="00176FA4"/>
    <w:rsid w:val="00185D4F"/>
    <w:rsid w:val="001872B6"/>
    <w:rsid w:val="00190B94"/>
    <w:rsid w:val="001935A5"/>
    <w:rsid w:val="00194825"/>
    <w:rsid w:val="0019581C"/>
    <w:rsid w:val="001B09E0"/>
    <w:rsid w:val="001B1C1C"/>
    <w:rsid w:val="001B360B"/>
    <w:rsid w:val="001B560F"/>
    <w:rsid w:val="001B740F"/>
    <w:rsid w:val="001B7AE5"/>
    <w:rsid w:val="001C0418"/>
    <w:rsid w:val="001C4E34"/>
    <w:rsid w:val="001C6E17"/>
    <w:rsid w:val="001D3330"/>
    <w:rsid w:val="001E3B34"/>
    <w:rsid w:val="002010F0"/>
    <w:rsid w:val="0020137C"/>
    <w:rsid w:val="00203976"/>
    <w:rsid w:val="00207FC3"/>
    <w:rsid w:val="0021174E"/>
    <w:rsid w:val="002122F7"/>
    <w:rsid w:val="00212AB0"/>
    <w:rsid w:val="00220CC7"/>
    <w:rsid w:val="00236FD8"/>
    <w:rsid w:val="002404E4"/>
    <w:rsid w:val="00244687"/>
    <w:rsid w:val="00254EB8"/>
    <w:rsid w:val="00257636"/>
    <w:rsid w:val="00261CE5"/>
    <w:rsid w:val="002668D4"/>
    <w:rsid w:val="00271A2F"/>
    <w:rsid w:val="00274311"/>
    <w:rsid w:val="002964BA"/>
    <w:rsid w:val="00296D02"/>
    <w:rsid w:val="002A6BAB"/>
    <w:rsid w:val="002C78BE"/>
    <w:rsid w:val="002D7A59"/>
    <w:rsid w:val="002E21E6"/>
    <w:rsid w:val="002E4E51"/>
    <w:rsid w:val="002E5620"/>
    <w:rsid w:val="002E7581"/>
    <w:rsid w:val="002F71FE"/>
    <w:rsid w:val="00301A0B"/>
    <w:rsid w:val="003117E2"/>
    <w:rsid w:val="00315E3E"/>
    <w:rsid w:val="00320013"/>
    <w:rsid w:val="00321679"/>
    <w:rsid w:val="0032504A"/>
    <w:rsid w:val="0032552A"/>
    <w:rsid w:val="0033473C"/>
    <w:rsid w:val="0034332C"/>
    <w:rsid w:val="00343A75"/>
    <w:rsid w:val="00344639"/>
    <w:rsid w:val="00347BE2"/>
    <w:rsid w:val="00350AE6"/>
    <w:rsid w:val="003616F9"/>
    <w:rsid w:val="00363341"/>
    <w:rsid w:val="00365A96"/>
    <w:rsid w:val="0037483B"/>
    <w:rsid w:val="003819D3"/>
    <w:rsid w:val="003A57F7"/>
    <w:rsid w:val="003B0902"/>
    <w:rsid w:val="003B0BBF"/>
    <w:rsid w:val="003B24D6"/>
    <w:rsid w:val="003B3169"/>
    <w:rsid w:val="003B5F0F"/>
    <w:rsid w:val="003C1AFC"/>
    <w:rsid w:val="003C236E"/>
    <w:rsid w:val="003C3BB9"/>
    <w:rsid w:val="003D1EB8"/>
    <w:rsid w:val="003D740E"/>
    <w:rsid w:val="003E03A0"/>
    <w:rsid w:val="003E1C42"/>
    <w:rsid w:val="003E43A8"/>
    <w:rsid w:val="003E7110"/>
    <w:rsid w:val="003E7C06"/>
    <w:rsid w:val="003F0C23"/>
    <w:rsid w:val="003F1A8D"/>
    <w:rsid w:val="00410949"/>
    <w:rsid w:val="004174F4"/>
    <w:rsid w:val="004178D0"/>
    <w:rsid w:val="004215DC"/>
    <w:rsid w:val="004249E8"/>
    <w:rsid w:val="00427A1F"/>
    <w:rsid w:val="00434D87"/>
    <w:rsid w:val="00435330"/>
    <w:rsid w:val="00444376"/>
    <w:rsid w:val="0046323E"/>
    <w:rsid w:val="00467DC0"/>
    <w:rsid w:val="00472551"/>
    <w:rsid w:val="004731CF"/>
    <w:rsid w:val="004804C2"/>
    <w:rsid w:val="00481BDB"/>
    <w:rsid w:val="004845A9"/>
    <w:rsid w:val="00486F03"/>
    <w:rsid w:val="00490A4E"/>
    <w:rsid w:val="00493A62"/>
    <w:rsid w:val="004A2F65"/>
    <w:rsid w:val="004A4ED2"/>
    <w:rsid w:val="004A5D9A"/>
    <w:rsid w:val="004A7B93"/>
    <w:rsid w:val="004B35AF"/>
    <w:rsid w:val="004B38CC"/>
    <w:rsid w:val="004B764B"/>
    <w:rsid w:val="004C195D"/>
    <w:rsid w:val="004C6D7E"/>
    <w:rsid w:val="004D76C0"/>
    <w:rsid w:val="004E0EE6"/>
    <w:rsid w:val="004F1472"/>
    <w:rsid w:val="004F3772"/>
    <w:rsid w:val="004F5348"/>
    <w:rsid w:val="004F7F95"/>
    <w:rsid w:val="005076F1"/>
    <w:rsid w:val="0051022D"/>
    <w:rsid w:val="00515B44"/>
    <w:rsid w:val="00525097"/>
    <w:rsid w:val="00531F5A"/>
    <w:rsid w:val="00547D65"/>
    <w:rsid w:val="00554F4F"/>
    <w:rsid w:val="00557961"/>
    <w:rsid w:val="00563C3F"/>
    <w:rsid w:val="00564473"/>
    <w:rsid w:val="005652EF"/>
    <w:rsid w:val="00571F23"/>
    <w:rsid w:val="00575490"/>
    <w:rsid w:val="005773C0"/>
    <w:rsid w:val="00587CF9"/>
    <w:rsid w:val="0059182D"/>
    <w:rsid w:val="00592898"/>
    <w:rsid w:val="00593A95"/>
    <w:rsid w:val="00595CAD"/>
    <w:rsid w:val="005960D8"/>
    <w:rsid w:val="005A3F36"/>
    <w:rsid w:val="005A5C61"/>
    <w:rsid w:val="005A5EFF"/>
    <w:rsid w:val="005C0F58"/>
    <w:rsid w:val="005D0BD0"/>
    <w:rsid w:val="005D218A"/>
    <w:rsid w:val="005D72F3"/>
    <w:rsid w:val="005E178F"/>
    <w:rsid w:val="005E297E"/>
    <w:rsid w:val="005E3378"/>
    <w:rsid w:val="005F2874"/>
    <w:rsid w:val="005F3D6C"/>
    <w:rsid w:val="005F42F3"/>
    <w:rsid w:val="005F4E36"/>
    <w:rsid w:val="005F63E7"/>
    <w:rsid w:val="00603A7A"/>
    <w:rsid w:val="0062115F"/>
    <w:rsid w:val="00623261"/>
    <w:rsid w:val="00643055"/>
    <w:rsid w:val="00646582"/>
    <w:rsid w:val="00646F62"/>
    <w:rsid w:val="00651FA8"/>
    <w:rsid w:val="00661242"/>
    <w:rsid w:val="00661C1E"/>
    <w:rsid w:val="006724F8"/>
    <w:rsid w:val="0067256D"/>
    <w:rsid w:val="0067360A"/>
    <w:rsid w:val="006818F5"/>
    <w:rsid w:val="00682641"/>
    <w:rsid w:val="00682884"/>
    <w:rsid w:val="00683486"/>
    <w:rsid w:val="00697995"/>
    <w:rsid w:val="006A4F90"/>
    <w:rsid w:val="006A598C"/>
    <w:rsid w:val="006B18FB"/>
    <w:rsid w:val="006B29F1"/>
    <w:rsid w:val="006B7D75"/>
    <w:rsid w:val="006B7DD7"/>
    <w:rsid w:val="006C01E7"/>
    <w:rsid w:val="006C7DFB"/>
    <w:rsid w:val="006C7EB9"/>
    <w:rsid w:val="006D0318"/>
    <w:rsid w:val="006D3583"/>
    <w:rsid w:val="006E2985"/>
    <w:rsid w:val="006E500A"/>
    <w:rsid w:val="006E7297"/>
    <w:rsid w:val="006E7715"/>
    <w:rsid w:val="006F58C4"/>
    <w:rsid w:val="0070013C"/>
    <w:rsid w:val="0072013E"/>
    <w:rsid w:val="00725A91"/>
    <w:rsid w:val="0073073E"/>
    <w:rsid w:val="007316BB"/>
    <w:rsid w:val="0073364B"/>
    <w:rsid w:val="007339AA"/>
    <w:rsid w:val="00735061"/>
    <w:rsid w:val="007465D7"/>
    <w:rsid w:val="00755210"/>
    <w:rsid w:val="007606B3"/>
    <w:rsid w:val="00764A19"/>
    <w:rsid w:val="0076682A"/>
    <w:rsid w:val="00773A88"/>
    <w:rsid w:val="00785695"/>
    <w:rsid w:val="00786894"/>
    <w:rsid w:val="0078744B"/>
    <w:rsid w:val="007932B4"/>
    <w:rsid w:val="007A0861"/>
    <w:rsid w:val="007A68EE"/>
    <w:rsid w:val="007B2DFC"/>
    <w:rsid w:val="007C0CEE"/>
    <w:rsid w:val="007C2A67"/>
    <w:rsid w:val="007C2D55"/>
    <w:rsid w:val="007C2E87"/>
    <w:rsid w:val="007C790B"/>
    <w:rsid w:val="007D288D"/>
    <w:rsid w:val="007D56E9"/>
    <w:rsid w:val="007E1518"/>
    <w:rsid w:val="007E1C21"/>
    <w:rsid w:val="007E71AA"/>
    <w:rsid w:val="007F09CD"/>
    <w:rsid w:val="007F0BD8"/>
    <w:rsid w:val="007F2F21"/>
    <w:rsid w:val="007F7BA4"/>
    <w:rsid w:val="00805767"/>
    <w:rsid w:val="008107BE"/>
    <w:rsid w:val="00811A0B"/>
    <w:rsid w:val="00815B1E"/>
    <w:rsid w:val="0081666E"/>
    <w:rsid w:val="0082685E"/>
    <w:rsid w:val="00826CF5"/>
    <w:rsid w:val="008302F4"/>
    <w:rsid w:val="008321F2"/>
    <w:rsid w:val="008328FF"/>
    <w:rsid w:val="00833B2D"/>
    <w:rsid w:val="00836E1A"/>
    <w:rsid w:val="008406F6"/>
    <w:rsid w:val="00841E31"/>
    <w:rsid w:val="008423D3"/>
    <w:rsid w:val="00844694"/>
    <w:rsid w:val="00844A86"/>
    <w:rsid w:val="00846ED7"/>
    <w:rsid w:val="008534F6"/>
    <w:rsid w:val="00856EB3"/>
    <w:rsid w:val="0086167B"/>
    <w:rsid w:val="008622A3"/>
    <w:rsid w:val="00863FAF"/>
    <w:rsid w:val="00867215"/>
    <w:rsid w:val="00867B5E"/>
    <w:rsid w:val="008755CB"/>
    <w:rsid w:val="008760FA"/>
    <w:rsid w:val="0088558C"/>
    <w:rsid w:val="008875FB"/>
    <w:rsid w:val="008954D9"/>
    <w:rsid w:val="008A1A4D"/>
    <w:rsid w:val="008A5A4E"/>
    <w:rsid w:val="008A5A8D"/>
    <w:rsid w:val="008A5C4F"/>
    <w:rsid w:val="008B1909"/>
    <w:rsid w:val="008B710B"/>
    <w:rsid w:val="008B7E98"/>
    <w:rsid w:val="008C4572"/>
    <w:rsid w:val="008C4F3E"/>
    <w:rsid w:val="008C7B2E"/>
    <w:rsid w:val="008D261A"/>
    <w:rsid w:val="008D3E9B"/>
    <w:rsid w:val="008D4CF2"/>
    <w:rsid w:val="008E0285"/>
    <w:rsid w:val="008E4322"/>
    <w:rsid w:val="008F30D9"/>
    <w:rsid w:val="008F5E52"/>
    <w:rsid w:val="00901674"/>
    <w:rsid w:val="00904337"/>
    <w:rsid w:val="00911A17"/>
    <w:rsid w:val="00914E3C"/>
    <w:rsid w:val="0091701D"/>
    <w:rsid w:val="009218C5"/>
    <w:rsid w:val="00936603"/>
    <w:rsid w:val="009404E7"/>
    <w:rsid w:val="00942CAC"/>
    <w:rsid w:val="00944F06"/>
    <w:rsid w:val="0094627E"/>
    <w:rsid w:val="0094690E"/>
    <w:rsid w:val="00950CFB"/>
    <w:rsid w:val="00952529"/>
    <w:rsid w:val="0096056B"/>
    <w:rsid w:val="00961126"/>
    <w:rsid w:val="00964FF2"/>
    <w:rsid w:val="0096506C"/>
    <w:rsid w:val="009708C8"/>
    <w:rsid w:val="009719F9"/>
    <w:rsid w:val="00971F68"/>
    <w:rsid w:val="00973295"/>
    <w:rsid w:val="00975900"/>
    <w:rsid w:val="00975BBE"/>
    <w:rsid w:val="009827F0"/>
    <w:rsid w:val="00983A7B"/>
    <w:rsid w:val="00990A78"/>
    <w:rsid w:val="0099765C"/>
    <w:rsid w:val="009A0341"/>
    <w:rsid w:val="009A4236"/>
    <w:rsid w:val="009A6923"/>
    <w:rsid w:val="009B3C4D"/>
    <w:rsid w:val="009B6F11"/>
    <w:rsid w:val="009C14F5"/>
    <w:rsid w:val="009C7FDB"/>
    <w:rsid w:val="009D6247"/>
    <w:rsid w:val="009D76EC"/>
    <w:rsid w:val="009E69C0"/>
    <w:rsid w:val="009F1DF6"/>
    <w:rsid w:val="009F67BF"/>
    <w:rsid w:val="009F68F8"/>
    <w:rsid w:val="009F7C19"/>
    <w:rsid w:val="009F7F4D"/>
    <w:rsid w:val="00A03715"/>
    <w:rsid w:val="00A06630"/>
    <w:rsid w:val="00A06AF9"/>
    <w:rsid w:val="00A23773"/>
    <w:rsid w:val="00A310F6"/>
    <w:rsid w:val="00A317EF"/>
    <w:rsid w:val="00A33186"/>
    <w:rsid w:val="00A345BC"/>
    <w:rsid w:val="00A43318"/>
    <w:rsid w:val="00A43701"/>
    <w:rsid w:val="00A4397D"/>
    <w:rsid w:val="00A4498D"/>
    <w:rsid w:val="00A57162"/>
    <w:rsid w:val="00A62E8C"/>
    <w:rsid w:val="00A6721D"/>
    <w:rsid w:val="00A813F3"/>
    <w:rsid w:val="00A91A9A"/>
    <w:rsid w:val="00A92343"/>
    <w:rsid w:val="00A9243B"/>
    <w:rsid w:val="00A93564"/>
    <w:rsid w:val="00A945CC"/>
    <w:rsid w:val="00AA1B46"/>
    <w:rsid w:val="00AA4A56"/>
    <w:rsid w:val="00AA6F1D"/>
    <w:rsid w:val="00AB044A"/>
    <w:rsid w:val="00AB1B2A"/>
    <w:rsid w:val="00AC466F"/>
    <w:rsid w:val="00AD3A23"/>
    <w:rsid w:val="00AE2CD2"/>
    <w:rsid w:val="00AE7DE5"/>
    <w:rsid w:val="00AF0C32"/>
    <w:rsid w:val="00AF1E6B"/>
    <w:rsid w:val="00B06D17"/>
    <w:rsid w:val="00B13260"/>
    <w:rsid w:val="00B15C30"/>
    <w:rsid w:val="00B2286F"/>
    <w:rsid w:val="00B27BFA"/>
    <w:rsid w:val="00B30BBC"/>
    <w:rsid w:val="00B4285F"/>
    <w:rsid w:val="00B44F33"/>
    <w:rsid w:val="00B46096"/>
    <w:rsid w:val="00B46A51"/>
    <w:rsid w:val="00B7538A"/>
    <w:rsid w:val="00B83712"/>
    <w:rsid w:val="00B95641"/>
    <w:rsid w:val="00B9580A"/>
    <w:rsid w:val="00B973D9"/>
    <w:rsid w:val="00BA2481"/>
    <w:rsid w:val="00BA569A"/>
    <w:rsid w:val="00BA7298"/>
    <w:rsid w:val="00BB03EE"/>
    <w:rsid w:val="00BB42B7"/>
    <w:rsid w:val="00BC20D5"/>
    <w:rsid w:val="00BD0303"/>
    <w:rsid w:val="00BD14AD"/>
    <w:rsid w:val="00BD6F58"/>
    <w:rsid w:val="00BE204E"/>
    <w:rsid w:val="00BE6C85"/>
    <w:rsid w:val="00BE7C14"/>
    <w:rsid w:val="00C004BD"/>
    <w:rsid w:val="00C03DBF"/>
    <w:rsid w:val="00C23EA3"/>
    <w:rsid w:val="00C25D49"/>
    <w:rsid w:val="00C30424"/>
    <w:rsid w:val="00C4340F"/>
    <w:rsid w:val="00C500CE"/>
    <w:rsid w:val="00C62EDD"/>
    <w:rsid w:val="00C62F4A"/>
    <w:rsid w:val="00C63721"/>
    <w:rsid w:val="00C64656"/>
    <w:rsid w:val="00C64AFF"/>
    <w:rsid w:val="00C65205"/>
    <w:rsid w:val="00C66C50"/>
    <w:rsid w:val="00C67A49"/>
    <w:rsid w:val="00C74840"/>
    <w:rsid w:val="00C74C96"/>
    <w:rsid w:val="00C74D8A"/>
    <w:rsid w:val="00C77154"/>
    <w:rsid w:val="00C81DBE"/>
    <w:rsid w:val="00C848D3"/>
    <w:rsid w:val="00C91229"/>
    <w:rsid w:val="00C92648"/>
    <w:rsid w:val="00C9732F"/>
    <w:rsid w:val="00CA158F"/>
    <w:rsid w:val="00CC275B"/>
    <w:rsid w:val="00CC3612"/>
    <w:rsid w:val="00CD0FE2"/>
    <w:rsid w:val="00CD761E"/>
    <w:rsid w:val="00CE0668"/>
    <w:rsid w:val="00CE0E82"/>
    <w:rsid w:val="00CE4194"/>
    <w:rsid w:val="00CE48A5"/>
    <w:rsid w:val="00CF0303"/>
    <w:rsid w:val="00CF1EDC"/>
    <w:rsid w:val="00CF4F43"/>
    <w:rsid w:val="00D128BF"/>
    <w:rsid w:val="00D16DE2"/>
    <w:rsid w:val="00D242C1"/>
    <w:rsid w:val="00D3112A"/>
    <w:rsid w:val="00D334EC"/>
    <w:rsid w:val="00D40769"/>
    <w:rsid w:val="00D414B1"/>
    <w:rsid w:val="00D44FB9"/>
    <w:rsid w:val="00D46B87"/>
    <w:rsid w:val="00D53B9B"/>
    <w:rsid w:val="00D53EDD"/>
    <w:rsid w:val="00D60B86"/>
    <w:rsid w:val="00D7165F"/>
    <w:rsid w:val="00D7508E"/>
    <w:rsid w:val="00D77F06"/>
    <w:rsid w:val="00D80CE3"/>
    <w:rsid w:val="00D82AE3"/>
    <w:rsid w:val="00D845A4"/>
    <w:rsid w:val="00D85712"/>
    <w:rsid w:val="00D918C3"/>
    <w:rsid w:val="00D960AD"/>
    <w:rsid w:val="00DA0605"/>
    <w:rsid w:val="00DA54E5"/>
    <w:rsid w:val="00DA59FD"/>
    <w:rsid w:val="00DA6745"/>
    <w:rsid w:val="00DB005A"/>
    <w:rsid w:val="00DB50E8"/>
    <w:rsid w:val="00DC1437"/>
    <w:rsid w:val="00DC1C67"/>
    <w:rsid w:val="00DC321C"/>
    <w:rsid w:val="00DC47A2"/>
    <w:rsid w:val="00DC557E"/>
    <w:rsid w:val="00DD1347"/>
    <w:rsid w:val="00DD2C2B"/>
    <w:rsid w:val="00DD3EA4"/>
    <w:rsid w:val="00DD7620"/>
    <w:rsid w:val="00DE1E67"/>
    <w:rsid w:val="00DE3577"/>
    <w:rsid w:val="00DE42E7"/>
    <w:rsid w:val="00DF1EBA"/>
    <w:rsid w:val="00DF4814"/>
    <w:rsid w:val="00E01DC5"/>
    <w:rsid w:val="00E028C5"/>
    <w:rsid w:val="00E10662"/>
    <w:rsid w:val="00E1591A"/>
    <w:rsid w:val="00E179BB"/>
    <w:rsid w:val="00E205B8"/>
    <w:rsid w:val="00E25A7A"/>
    <w:rsid w:val="00E26394"/>
    <w:rsid w:val="00E3557E"/>
    <w:rsid w:val="00E4461A"/>
    <w:rsid w:val="00E45413"/>
    <w:rsid w:val="00E45490"/>
    <w:rsid w:val="00E46B8C"/>
    <w:rsid w:val="00E51751"/>
    <w:rsid w:val="00E53902"/>
    <w:rsid w:val="00E6042C"/>
    <w:rsid w:val="00E61018"/>
    <w:rsid w:val="00E62DF8"/>
    <w:rsid w:val="00E65F03"/>
    <w:rsid w:val="00E66F9C"/>
    <w:rsid w:val="00E6709A"/>
    <w:rsid w:val="00E67272"/>
    <w:rsid w:val="00E73DA1"/>
    <w:rsid w:val="00E94090"/>
    <w:rsid w:val="00E95BC0"/>
    <w:rsid w:val="00E9612F"/>
    <w:rsid w:val="00EA0B00"/>
    <w:rsid w:val="00EA5440"/>
    <w:rsid w:val="00EA6664"/>
    <w:rsid w:val="00EB3304"/>
    <w:rsid w:val="00EB3C3E"/>
    <w:rsid w:val="00EB6146"/>
    <w:rsid w:val="00EC4BB0"/>
    <w:rsid w:val="00EC5F51"/>
    <w:rsid w:val="00EC61E5"/>
    <w:rsid w:val="00EC7198"/>
    <w:rsid w:val="00ED235A"/>
    <w:rsid w:val="00EF0201"/>
    <w:rsid w:val="00EF1072"/>
    <w:rsid w:val="00EF1921"/>
    <w:rsid w:val="00EF3B49"/>
    <w:rsid w:val="00F0431B"/>
    <w:rsid w:val="00F072E2"/>
    <w:rsid w:val="00F129F6"/>
    <w:rsid w:val="00F149E8"/>
    <w:rsid w:val="00F22585"/>
    <w:rsid w:val="00F4095C"/>
    <w:rsid w:val="00F47CE9"/>
    <w:rsid w:val="00F52ADF"/>
    <w:rsid w:val="00F547F9"/>
    <w:rsid w:val="00F55D05"/>
    <w:rsid w:val="00F649C4"/>
    <w:rsid w:val="00F66E6C"/>
    <w:rsid w:val="00F70781"/>
    <w:rsid w:val="00F73A3B"/>
    <w:rsid w:val="00F743F6"/>
    <w:rsid w:val="00F7594B"/>
    <w:rsid w:val="00F81D88"/>
    <w:rsid w:val="00F85682"/>
    <w:rsid w:val="00F900F2"/>
    <w:rsid w:val="00FA0C8C"/>
    <w:rsid w:val="00FB4183"/>
    <w:rsid w:val="00FB4447"/>
    <w:rsid w:val="00FB4618"/>
    <w:rsid w:val="00FB798C"/>
    <w:rsid w:val="00FC1F0F"/>
    <w:rsid w:val="00FC55F9"/>
    <w:rsid w:val="00FD0274"/>
    <w:rsid w:val="00FD1796"/>
    <w:rsid w:val="00FF00E7"/>
    <w:rsid w:val="00FF67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E7AC4E"/>
  <w15:chartTrackingRefBased/>
  <w15:docId w15:val="{066262A2-A725-4206-A56B-1A3ADF07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2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C50"/>
  </w:style>
  <w:style w:type="paragraph" w:styleId="Footer">
    <w:name w:val="footer"/>
    <w:basedOn w:val="Normal"/>
    <w:link w:val="FooterChar"/>
    <w:uiPriority w:val="99"/>
    <w:unhideWhenUsed/>
    <w:rsid w:val="00C66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C50"/>
  </w:style>
  <w:style w:type="paragraph" w:styleId="ListParagraph">
    <w:name w:val="List Paragraph"/>
    <w:basedOn w:val="Normal"/>
    <w:uiPriority w:val="34"/>
    <w:qFormat/>
    <w:rsid w:val="001872B6"/>
    <w:pPr>
      <w:ind w:left="720"/>
      <w:contextualSpacing/>
    </w:pPr>
  </w:style>
  <w:style w:type="paragraph" w:customStyle="1" w:styleId="tv213">
    <w:name w:val="tv213"/>
    <w:basedOn w:val="Normal"/>
    <w:rsid w:val="005754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754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75490"/>
    <w:rPr>
      <w:color w:val="0000FF"/>
      <w:u w:val="single"/>
    </w:rPr>
  </w:style>
  <w:style w:type="character" w:customStyle="1" w:styleId="UnresolvedMention1">
    <w:name w:val="Unresolved Mention1"/>
    <w:basedOn w:val="DefaultParagraphFont"/>
    <w:uiPriority w:val="99"/>
    <w:semiHidden/>
    <w:unhideWhenUsed/>
    <w:rsid w:val="00983A7B"/>
    <w:rPr>
      <w:color w:val="808080"/>
      <w:shd w:val="clear" w:color="auto" w:fill="E6E6E6"/>
    </w:rPr>
  </w:style>
  <w:style w:type="paragraph" w:styleId="BalloonText">
    <w:name w:val="Balloon Text"/>
    <w:basedOn w:val="Normal"/>
    <w:link w:val="BalloonTextChar"/>
    <w:uiPriority w:val="99"/>
    <w:semiHidden/>
    <w:unhideWhenUsed/>
    <w:rsid w:val="00DE4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2E7"/>
    <w:rPr>
      <w:rFonts w:ascii="Segoe UI" w:hAnsi="Segoe UI" w:cs="Segoe UI"/>
      <w:sz w:val="18"/>
      <w:szCs w:val="18"/>
    </w:rPr>
  </w:style>
  <w:style w:type="character" w:styleId="CommentReference">
    <w:name w:val="annotation reference"/>
    <w:basedOn w:val="DefaultParagraphFont"/>
    <w:uiPriority w:val="99"/>
    <w:semiHidden/>
    <w:unhideWhenUsed/>
    <w:rsid w:val="0088558C"/>
    <w:rPr>
      <w:sz w:val="16"/>
      <w:szCs w:val="16"/>
    </w:rPr>
  </w:style>
  <w:style w:type="paragraph" w:styleId="CommentText">
    <w:name w:val="annotation text"/>
    <w:basedOn w:val="Normal"/>
    <w:link w:val="CommentTextChar"/>
    <w:uiPriority w:val="99"/>
    <w:semiHidden/>
    <w:unhideWhenUsed/>
    <w:rsid w:val="0088558C"/>
    <w:pPr>
      <w:spacing w:line="240" w:lineRule="auto"/>
    </w:pPr>
    <w:rPr>
      <w:sz w:val="20"/>
      <w:szCs w:val="20"/>
    </w:rPr>
  </w:style>
  <w:style w:type="character" w:customStyle="1" w:styleId="CommentTextChar">
    <w:name w:val="Comment Text Char"/>
    <w:basedOn w:val="DefaultParagraphFont"/>
    <w:link w:val="CommentText"/>
    <w:uiPriority w:val="99"/>
    <w:semiHidden/>
    <w:rsid w:val="0088558C"/>
    <w:rPr>
      <w:sz w:val="20"/>
      <w:szCs w:val="20"/>
    </w:rPr>
  </w:style>
  <w:style w:type="paragraph" w:styleId="CommentSubject">
    <w:name w:val="annotation subject"/>
    <w:basedOn w:val="CommentText"/>
    <w:next w:val="CommentText"/>
    <w:link w:val="CommentSubjectChar"/>
    <w:uiPriority w:val="99"/>
    <w:semiHidden/>
    <w:unhideWhenUsed/>
    <w:rsid w:val="0088558C"/>
    <w:rPr>
      <w:b/>
      <w:bCs/>
    </w:rPr>
  </w:style>
  <w:style w:type="character" w:customStyle="1" w:styleId="CommentSubjectChar">
    <w:name w:val="Comment Subject Char"/>
    <w:basedOn w:val="CommentTextChar"/>
    <w:link w:val="CommentSubject"/>
    <w:uiPriority w:val="99"/>
    <w:semiHidden/>
    <w:rsid w:val="0088558C"/>
    <w:rPr>
      <w:b/>
      <w:bCs/>
      <w:sz w:val="20"/>
      <w:szCs w:val="20"/>
    </w:rPr>
  </w:style>
  <w:style w:type="character" w:styleId="Strong">
    <w:name w:val="Strong"/>
    <w:basedOn w:val="DefaultParagraphFont"/>
    <w:uiPriority w:val="22"/>
    <w:qFormat/>
    <w:rsid w:val="00203976"/>
    <w:rPr>
      <w:b/>
      <w:bCs/>
    </w:rPr>
  </w:style>
  <w:style w:type="paragraph" w:styleId="NormalWeb">
    <w:name w:val="Normal (Web)"/>
    <w:basedOn w:val="Normal"/>
    <w:uiPriority w:val="99"/>
    <w:unhideWhenUsed/>
    <w:rsid w:val="004845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95252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5048">
      <w:bodyDiv w:val="1"/>
      <w:marLeft w:val="0"/>
      <w:marRight w:val="0"/>
      <w:marTop w:val="0"/>
      <w:marBottom w:val="0"/>
      <w:divBdr>
        <w:top w:val="none" w:sz="0" w:space="0" w:color="auto"/>
        <w:left w:val="none" w:sz="0" w:space="0" w:color="auto"/>
        <w:bottom w:val="none" w:sz="0" w:space="0" w:color="auto"/>
        <w:right w:val="none" w:sz="0" w:space="0" w:color="auto"/>
      </w:divBdr>
    </w:div>
    <w:div w:id="202402540">
      <w:bodyDiv w:val="1"/>
      <w:marLeft w:val="0"/>
      <w:marRight w:val="0"/>
      <w:marTop w:val="0"/>
      <w:marBottom w:val="0"/>
      <w:divBdr>
        <w:top w:val="none" w:sz="0" w:space="0" w:color="auto"/>
        <w:left w:val="none" w:sz="0" w:space="0" w:color="auto"/>
        <w:bottom w:val="none" w:sz="0" w:space="0" w:color="auto"/>
        <w:right w:val="none" w:sz="0" w:space="0" w:color="auto"/>
      </w:divBdr>
    </w:div>
    <w:div w:id="924145378">
      <w:bodyDiv w:val="1"/>
      <w:marLeft w:val="0"/>
      <w:marRight w:val="0"/>
      <w:marTop w:val="0"/>
      <w:marBottom w:val="0"/>
      <w:divBdr>
        <w:top w:val="none" w:sz="0" w:space="0" w:color="auto"/>
        <w:left w:val="none" w:sz="0" w:space="0" w:color="auto"/>
        <w:bottom w:val="none" w:sz="0" w:space="0" w:color="auto"/>
        <w:right w:val="none" w:sz="0" w:space="0" w:color="auto"/>
      </w:divBdr>
    </w:div>
    <w:div w:id="1123159768">
      <w:bodyDiv w:val="1"/>
      <w:marLeft w:val="0"/>
      <w:marRight w:val="0"/>
      <w:marTop w:val="0"/>
      <w:marBottom w:val="0"/>
      <w:divBdr>
        <w:top w:val="none" w:sz="0" w:space="0" w:color="auto"/>
        <w:left w:val="none" w:sz="0" w:space="0" w:color="auto"/>
        <w:bottom w:val="none" w:sz="0" w:space="0" w:color="auto"/>
        <w:right w:val="none" w:sz="0" w:space="0" w:color="auto"/>
      </w:divBdr>
      <w:divsChild>
        <w:div w:id="1740135424">
          <w:marLeft w:val="0"/>
          <w:marRight w:val="0"/>
          <w:marTop w:val="0"/>
          <w:marBottom w:val="0"/>
          <w:divBdr>
            <w:top w:val="none" w:sz="0" w:space="0" w:color="auto"/>
            <w:left w:val="none" w:sz="0" w:space="0" w:color="auto"/>
            <w:bottom w:val="none" w:sz="0" w:space="0" w:color="auto"/>
            <w:right w:val="none" w:sz="0" w:space="0" w:color="auto"/>
          </w:divBdr>
        </w:div>
        <w:div w:id="211579924">
          <w:marLeft w:val="0"/>
          <w:marRight w:val="0"/>
          <w:marTop w:val="0"/>
          <w:marBottom w:val="0"/>
          <w:divBdr>
            <w:top w:val="none" w:sz="0" w:space="0" w:color="auto"/>
            <w:left w:val="none" w:sz="0" w:space="0" w:color="auto"/>
            <w:bottom w:val="none" w:sz="0" w:space="0" w:color="auto"/>
            <w:right w:val="none" w:sz="0" w:space="0" w:color="auto"/>
          </w:divBdr>
        </w:div>
      </w:divsChild>
    </w:div>
    <w:div w:id="1436945065">
      <w:bodyDiv w:val="1"/>
      <w:marLeft w:val="0"/>
      <w:marRight w:val="0"/>
      <w:marTop w:val="0"/>
      <w:marBottom w:val="0"/>
      <w:divBdr>
        <w:top w:val="none" w:sz="0" w:space="0" w:color="auto"/>
        <w:left w:val="none" w:sz="0" w:space="0" w:color="auto"/>
        <w:bottom w:val="none" w:sz="0" w:space="0" w:color="auto"/>
        <w:right w:val="none" w:sz="0" w:space="0" w:color="auto"/>
      </w:divBdr>
      <w:divsChild>
        <w:div w:id="435566517">
          <w:marLeft w:val="0"/>
          <w:marRight w:val="0"/>
          <w:marTop w:val="0"/>
          <w:marBottom w:val="0"/>
          <w:divBdr>
            <w:top w:val="none" w:sz="0" w:space="0" w:color="auto"/>
            <w:left w:val="none" w:sz="0" w:space="0" w:color="auto"/>
            <w:bottom w:val="none" w:sz="0" w:space="0" w:color="auto"/>
            <w:right w:val="none" w:sz="0" w:space="0" w:color="auto"/>
          </w:divBdr>
        </w:div>
        <w:div w:id="914971610">
          <w:marLeft w:val="0"/>
          <w:marRight w:val="0"/>
          <w:marTop w:val="0"/>
          <w:marBottom w:val="0"/>
          <w:divBdr>
            <w:top w:val="none" w:sz="0" w:space="0" w:color="auto"/>
            <w:left w:val="none" w:sz="0" w:space="0" w:color="auto"/>
            <w:bottom w:val="none" w:sz="0" w:space="0" w:color="auto"/>
            <w:right w:val="none" w:sz="0" w:space="0" w:color="auto"/>
          </w:divBdr>
        </w:div>
      </w:divsChild>
    </w:div>
    <w:div w:id="1624842127">
      <w:bodyDiv w:val="1"/>
      <w:marLeft w:val="0"/>
      <w:marRight w:val="0"/>
      <w:marTop w:val="0"/>
      <w:marBottom w:val="0"/>
      <w:divBdr>
        <w:top w:val="none" w:sz="0" w:space="0" w:color="auto"/>
        <w:left w:val="none" w:sz="0" w:space="0" w:color="auto"/>
        <w:bottom w:val="none" w:sz="0" w:space="0" w:color="auto"/>
        <w:right w:val="none" w:sz="0" w:space="0" w:color="auto"/>
      </w:divBdr>
    </w:div>
    <w:div w:id="1767917915">
      <w:bodyDiv w:val="1"/>
      <w:marLeft w:val="0"/>
      <w:marRight w:val="0"/>
      <w:marTop w:val="0"/>
      <w:marBottom w:val="0"/>
      <w:divBdr>
        <w:top w:val="none" w:sz="0" w:space="0" w:color="auto"/>
        <w:left w:val="none" w:sz="0" w:space="0" w:color="auto"/>
        <w:bottom w:val="none" w:sz="0" w:space="0" w:color="auto"/>
        <w:right w:val="none" w:sz="0" w:space="0" w:color="auto"/>
      </w:divBdr>
    </w:div>
    <w:div w:id="17774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67871-606E-42A5-8ED2-C5CA799C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2527</Words>
  <Characters>1441</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Ligita Svilpe</dc:creator>
  <cp:lastModifiedBy>Leontine Babkina</cp:lastModifiedBy>
  <cp:revision>26</cp:revision>
  <cp:lastPrinted>2020-04-24T10:01:00Z</cp:lastPrinted>
  <dcterms:created xsi:type="dcterms:W3CDTF">2020-03-17T10:12:00Z</dcterms:created>
  <dcterms:modified xsi:type="dcterms:W3CDTF">2020-04-30T07:34:00Z</dcterms:modified>
</cp:coreProperties>
</file>