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9E7321" w:rsidR="00EC5646" w:rsidP="00EF7377" w:rsidRDefault="002B7986" w14:paraId="06A36DDB" w14:textId="77777777">
      <w:pPr>
        <w:snapToGrid w:val="false"/>
        <w:spacing w:after="0" w:line="240" w:lineRule="auto"/>
        <w:jc w:val="center"/>
        <w15:collapsed w:val="false"/>
        <w:rPr>
          <w:rFonts w:ascii="Times New Roman" w:hAnsi="Times New Roman" w:eastAsia="Times New Roman" w:cs="Times New Roman"/>
          <w:b/>
          <w:bCs/>
          <w:sz w:val="24"/>
          <w:szCs w:val="24"/>
          <w:lang w:eastAsia="lv-LV"/>
        </w:rPr>
      </w:pPr>
      <w:r w:rsidRPr="009E7321">
        <w:rPr>
          <w:rFonts w:ascii="Times New Roman" w:hAnsi="Times New Roman" w:eastAsia="Times New Roman" w:cs="Times New Roman"/>
          <w:b/>
          <w:bCs/>
          <w:sz w:val="24"/>
          <w:szCs w:val="24"/>
          <w:lang w:eastAsia="lv-LV"/>
        </w:rPr>
        <w:t>Informatīvais ziņojums</w:t>
      </w:r>
    </w:p>
    <w:p w:rsidRPr="0018175D" w:rsidR="001C7EE5" w:rsidP="005A3BDB" w:rsidRDefault="001C7EE5" w14:paraId="51404CF3" w14:textId="5F88FABC">
      <w:pPr>
        <w:snapToGrid w:val="false"/>
        <w:spacing w:after="0" w:line="240" w:lineRule="auto"/>
        <w:jc w:val="center"/>
        <w:rPr>
          <w:rFonts w:ascii="Times New Roman" w:hAnsi="Times New Roman" w:eastAsia="Times New Roman" w:cs="Times New Roman"/>
          <w:b/>
          <w:bCs/>
          <w:sz w:val="24"/>
          <w:szCs w:val="24"/>
          <w:lang w:eastAsia="lv-LV"/>
        </w:rPr>
      </w:pPr>
      <w:r w:rsidRPr="0018175D">
        <w:rPr>
          <w:rFonts w:ascii="Times New Roman" w:hAnsi="Times New Roman" w:eastAsia="Times New Roman" w:cs="Times New Roman"/>
          <w:b/>
          <w:bCs/>
          <w:sz w:val="24"/>
          <w:szCs w:val="24"/>
          <w:lang w:eastAsia="lv-LV"/>
        </w:rPr>
        <w:t>“</w:t>
      </w:r>
      <w:r w:rsidRPr="0018175D" w:rsidR="006F238A">
        <w:rPr>
          <w:rFonts w:ascii="Times New Roman" w:hAnsi="Times New Roman" w:cs="Times New Roman"/>
          <w:b/>
          <w:bCs/>
          <w:color w:val="0D0D0D"/>
          <w:sz w:val="24"/>
          <w:szCs w:val="24"/>
        </w:rPr>
        <w:t>Par Eiropas Savienības Konkurētspējas ministru sanāksmē 2020. gada 15. maija videokonferencē izskatāmajiem jautājumiem</w:t>
      </w:r>
      <w:r w:rsidRPr="0018175D" w:rsidR="00BC1860">
        <w:rPr>
          <w:rFonts w:ascii="Times New Roman" w:hAnsi="Times New Roman" w:eastAsia="Times New Roman" w:cs="Times New Roman"/>
          <w:b/>
          <w:bCs/>
          <w:sz w:val="24"/>
          <w:szCs w:val="24"/>
          <w:lang w:eastAsia="lv-LV"/>
        </w:rPr>
        <w:t>”</w:t>
      </w:r>
    </w:p>
    <w:p w:rsidRPr="006F238A" w:rsidR="005A3BDB" w:rsidP="00EF7377" w:rsidRDefault="005A3BDB" w14:paraId="6DF400D2" w14:textId="77777777">
      <w:pPr>
        <w:snapToGrid w:val="false"/>
        <w:spacing w:after="0" w:line="240" w:lineRule="auto"/>
        <w:jc w:val="center"/>
        <w:rPr>
          <w:rFonts w:ascii="Times New Roman" w:hAnsi="Times New Roman" w:eastAsia="Times New Roman" w:cs="Times New Roman"/>
          <w:b/>
          <w:bCs/>
          <w:sz w:val="24"/>
          <w:szCs w:val="24"/>
          <w:lang w:eastAsia="lv-LV"/>
        </w:rPr>
      </w:pPr>
    </w:p>
    <w:p w:rsidR="00A92454" w:rsidP="0018175D" w:rsidRDefault="001C7EE5" w14:paraId="50B230F3" w14:textId="3A15CC66">
      <w:pPr>
        <w:snapToGrid w:val="false"/>
        <w:spacing w:after="120" w:line="240" w:lineRule="auto"/>
        <w:ind w:firstLine="720"/>
        <w:jc w:val="both"/>
        <w:rPr>
          <w:rFonts w:ascii="Times New Roman" w:hAnsi="Times New Roman" w:eastAsia="Calibri" w:cs="Times New Roman"/>
          <w:sz w:val="24"/>
          <w:szCs w:val="24"/>
        </w:rPr>
      </w:pPr>
      <w:r w:rsidRPr="009E7321">
        <w:rPr>
          <w:rFonts w:ascii="Times New Roman" w:hAnsi="Times New Roman" w:eastAsia="Calibri" w:cs="Times New Roman"/>
          <w:sz w:val="24"/>
          <w:szCs w:val="24"/>
        </w:rPr>
        <w:t xml:space="preserve">2020. gada </w:t>
      </w:r>
      <w:r w:rsidR="00E70AF0">
        <w:rPr>
          <w:rFonts w:ascii="Times New Roman" w:hAnsi="Times New Roman" w:eastAsia="Calibri" w:cs="Times New Roman"/>
          <w:sz w:val="24"/>
          <w:szCs w:val="24"/>
        </w:rPr>
        <w:t>15. maijā</w:t>
      </w:r>
      <w:r w:rsidRPr="009E7321">
        <w:rPr>
          <w:rFonts w:ascii="Times New Roman" w:hAnsi="Times New Roman" w:eastAsia="Calibri" w:cs="Times New Roman"/>
          <w:sz w:val="24"/>
          <w:szCs w:val="24"/>
        </w:rPr>
        <w:t xml:space="preserve"> notiks neformāl</w:t>
      </w:r>
      <w:r w:rsidR="006F238A">
        <w:rPr>
          <w:rFonts w:ascii="Times New Roman" w:hAnsi="Times New Roman" w:eastAsia="Calibri" w:cs="Times New Roman"/>
          <w:sz w:val="24"/>
          <w:szCs w:val="24"/>
        </w:rPr>
        <w:t>ā</w:t>
      </w:r>
      <w:r w:rsidRPr="009E7321">
        <w:rPr>
          <w:rFonts w:ascii="Times New Roman" w:hAnsi="Times New Roman" w:eastAsia="Calibri" w:cs="Times New Roman"/>
          <w:sz w:val="24"/>
          <w:szCs w:val="24"/>
        </w:rPr>
        <w:t xml:space="preserve"> Eiropas Savienības </w:t>
      </w:r>
      <w:r w:rsidRPr="009E7321">
        <w:rPr>
          <w:rFonts w:ascii="Times New Roman" w:hAnsi="Times New Roman" w:cs="Times New Roman"/>
          <w:sz w:val="24"/>
          <w:szCs w:val="24"/>
        </w:rPr>
        <w:t>(</w:t>
      </w:r>
      <w:r w:rsidR="00E70AF0">
        <w:rPr>
          <w:rFonts w:ascii="Times New Roman" w:hAnsi="Times New Roman" w:cs="Times New Roman"/>
          <w:sz w:val="24"/>
          <w:szCs w:val="24"/>
        </w:rPr>
        <w:t xml:space="preserve">turpmāk - </w:t>
      </w:r>
      <w:r w:rsidRPr="009E7321">
        <w:rPr>
          <w:rFonts w:ascii="Times New Roman" w:hAnsi="Times New Roman" w:cs="Times New Roman"/>
          <w:sz w:val="24"/>
          <w:szCs w:val="24"/>
        </w:rPr>
        <w:t>ES)</w:t>
      </w:r>
      <w:r w:rsidR="00814A97">
        <w:rPr>
          <w:rFonts w:ascii="Times New Roman" w:hAnsi="Times New Roman" w:cs="Times New Roman"/>
          <w:sz w:val="24"/>
          <w:szCs w:val="24"/>
        </w:rPr>
        <w:t xml:space="preserve"> Konkurētspējas ministru sanāksm</w:t>
      </w:r>
      <w:r w:rsidR="006B0BC2">
        <w:rPr>
          <w:rFonts w:ascii="Times New Roman" w:hAnsi="Times New Roman" w:cs="Times New Roman"/>
          <w:sz w:val="24"/>
          <w:szCs w:val="24"/>
        </w:rPr>
        <w:t>e</w:t>
      </w:r>
      <w:r w:rsidR="00814A97">
        <w:rPr>
          <w:rFonts w:ascii="Times New Roman" w:hAnsi="Times New Roman" w:cs="Times New Roman"/>
          <w:sz w:val="24"/>
          <w:szCs w:val="24"/>
        </w:rPr>
        <w:t xml:space="preserve"> par</w:t>
      </w:r>
      <w:r w:rsidRPr="009E7321">
        <w:rPr>
          <w:rFonts w:ascii="Times New Roman" w:hAnsi="Times New Roman" w:eastAsia="Calibri" w:cs="Times New Roman"/>
          <w:sz w:val="24"/>
          <w:szCs w:val="24"/>
        </w:rPr>
        <w:t xml:space="preserve"> </w:t>
      </w:r>
      <w:r w:rsidR="00814A97">
        <w:rPr>
          <w:rFonts w:ascii="Times New Roman" w:hAnsi="Times New Roman" w:eastAsia="Calibri" w:cs="Times New Roman"/>
          <w:sz w:val="24"/>
          <w:szCs w:val="24"/>
        </w:rPr>
        <w:t>r</w:t>
      </w:r>
      <w:r w:rsidR="00E70AF0">
        <w:rPr>
          <w:rFonts w:ascii="Times New Roman" w:hAnsi="Times New Roman" w:eastAsia="Calibri" w:cs="Times New Roman"/>
          <w:sz w:val="24"/>
          <w:szCs w:val="24"/>
        </w:rPr>
        <w:t>ūpniecības un iekšējā tirgus atveseļošanās ceļa karti kontekstā ar COVID-19 krīzi.</w:t>
      </w:r>
      <w:r w:rsidRPr="009E7321" w:rsidR="00BC1860">
        <w:rPr>
          <w:rFonts w:ascii="Times New Roman" w:hAnsi="Times New Roman" w:eastAsia="Calibri" w:cs="Times New Roman"/>
          <w:sz w:val="24"/>
          <w:szCs w:val="24"/>
        </w:rPr>
        <w:t xml:space="preserve"> </w:t>
      </w:r>
      <w:r w:rsidRPr="009E7321">
        <w:rPr>
          <w:rFonts w:ascii="Times New Roman" w:hAnsi="Times New Roman" w:eastAsia="Calibri" w:cs="Times New Roman"/>
          <w:sz w:val="24"/>
          <w:szCs w:val="24"/>
        </w:rPr>
        <w:t>Darba kārtībā plānota ministru diskusija</w:t>
      </w:r>
      <w:r w:rsidR="00A92454">
        <w:rPr>
          <w:rFonts w:ascii="Times New Roman" w:hAnsi="Times New Roman" w:eastAsia="Calibri" w:cs="Times New Roman"/>
          <w:sz w:val="24"/>
          <w:szCs w:val="24"/>
        </w:rPr>
        <w:t xml:space="preserve"> par jautājumiem, kas saistīti ar:</w:t>
      </w:r>
    </w:p>
    <w:p w:rsidRPr="00752382" w:rsidR="00752382" w:rsidP="00752382" w:rsidRDefault="005D6052" w14:paraId="6D7FB025" w14:textId="191ECC7A">
      <w:pPr>
        <w:pStyle w:val="ListParagraph"/>
        <w:numPr>
          <w:ilvl w:val="0"/>
          <w:numId w:val="45"/>
        </w:numPr>
        <w:snapToGrid w:val="false"/>
        <w:spacing w:after="120" w:line="240" w:lineRule="auto"/>
        <w:jc w:val="both"/>
        <w:rPr>
          <w:rFonts w:ascii="Times New Roman" w:hAnsi="Times New Roman" w:eastAsia="Calibri" w:cs="Times New Roman"/>
          <w:sz w:val="24"/>
          <w:szCs w:val="24"/>
        </w:rPr>
      </w:pPr>
      <w:r w:rsidRPr="00752382">
        <w:rPr>
          <w:rFonts w:ascii="Times New Roman" w:hAnsi="Times New Roman" w:eastAsia="Calibri" w:cs="Times New Roman"/>
          <w:sz w:val="24"/>
          <w:szCs w:val="24"/>
        </w:rPr>
        <w:t>Vienot</w:t>
      </w:r>
      <w:r w:rsidRPr="00752382" w:rsidR="00A92454">
        <w:rPr>
          <w:rFonts w:ascii="Times New Roman" w:hAnsi="Times New Roman" w:eastAsia="Calibri" w:cs="Times New Roman"/>
          <w:sz w:val="24"/>
          <w:szCs w:val="24"/>
        </w:rPr>
        <w:t>o</w:t>
      </w:r>
      <w:r w:rsidR="0001340A">
        <w:rPr>
          <w:rFonts w:ascii="Times New Roman" w:hAnsi="Times New Roman" w:eastAsia="Calibri" w:cs="Times New Roman"/>
          <w:sz w:val="24"/>
          <w:szCs w:val="24"/>
        </w:rPr>
        <w:t xml:space="preserve"> tirgu</w:t>
      </w:r>
      <w:r w:rsidRPr="00752382" w:rsidR="00A92454">
        <w:rPr>
          <w:rFonts w:ascii="Times New Roman" w:hAnsi="Times New Roman" w:eastAsia="Calibri" w:cs="Times New Roman"/>
          <w:sz w:val="24"/>
          <w:szCs w:val="24"/>
        </w:rPr>
        <w:t>;</w:t>
      </w:r>
    </w:p>
    <w:p w:rsidRPr="00752382" w:rsidR="00A92454" w:rsidP="00752382" w:rsidRDefault="00D05682" w14:paraId="7A837A70" w14:textId="6D2F4776">
      <w:pPr>
        <w:pStyle w:val="ListParagraph"/>
        <w:numPr>
          <w:ilvl w:val="0"/>
          <w:numId w:val="45"/>
        </w:numPr>
        <w:snapToGrid w:val="false"/>
        <w:spacing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D</w:t>
      </w:r>
      <w:r w:rsidRPr="00752382" w:rsidR="005D6052">
        <w:rPr>
          <w:rFonts w:ascii="Times New Roman" w:hAnsi="Times New Roman" w:eastAsia="Calibri" w:cs="Times New Roman"/>
          <w:sz w:val="24"/>
          <w:szCs w:val="24"/>
        </w:rPr>
        <w:t>igitāl</w:t>
      </w:r>
      <w:r w:rsidR="0001340A">
        <w:rPr>
          <w:rFonts w:ascii="Times New Roman" w:hAnsi="Times New Roman" w:eastAsia="Calibri" w:cs="Times New Roman"/>
          <w:sz w:val="24"/>
          <w:szCs w:val="24"/>
        </w:rPr>
        <w:t>ās</w:t>
      </w:r>
      <w:r w:rsidRPr="00752382" w:rsidR="005D6052">
        <w:rPr>
          <w:rFonts w:ascii="Times New Roman" w:hAnsi="Times New Roman" w:eastAsia="Calibri" w:cs="Times New Roman"/>
          <w:sz w:val="24"/>
          <w:szCs w:val="24"/>
        </w:rPr>
        <w:t xml:space="preserve"> un zaļ</w:t>
      </w:r>
      <w:r w:rsidR="0001340A">
        <w:rPr>
          <w:rFonts w:ascii="Times New Roman" w:hAnsi="Times New Roman" w:eastAsia="Calibri" w:cs="Times New Roman"/>
          <w:sz w:val="24"/>
          <w:szCs w:val="24"/>
        </w:rPr>
        <w:t>ās</w:t>
      </w:r>
      <w:r w:rsidRPr="00752382" w:rsidR="005D6052">
        <w:rPr>
          <w:rFonts w:ascii="Times New Roman" w:hAnsi="Times New Roman" w:eastAsia="Calibri" w:cs="Times New Roman"/>
          <w:sz w:val="24"/>
          <w:szCs w:val="24"/>
        </w:rPr>
        <w:t xml:space="preserve"> p</w:t>
      </w:r>
      <w:r w:rsidRPr="00752382" w:rsidR="00A92454">
        <w:rPr>
          <w:rFonts w:ascii="Times New Roman" w:hAnsi="Times New Roman" w:eastAsia="Calibri" w:cs="Times New Roman"/>
          <w:sz w:val="24"/>
          <w:szCs w:val="24"/>
        </w:rPr>
        <w:t>ārej</w:t>
      </w:r>
      <w:r w:rsidR="0001340A">
        <w:rPr>
          <w:rFonts w:ascii="Times New Roman" w:hAnsi="Times New Roman" w:eastAsia="Calibri" w:cs="Times New Roman"/>
          <w:sz w:val="24"/>
          <w:szCs w:val="24"/>
        </w:rPr>
        <w:t>as nozīmi</w:t>
      </w:r>
      <w:r w:rsidRPr="00752382" w:rsidR="00A92454">
        <w:rPr>
          <w:rFonts w:ascii="Times New Roman" w:hAnsi="Times New Roman" w:eastAsia="Calibri" w:cs="Times New Roman"/>
          <w:sz w:val="24"/>
          <w:szCs w:val="24"/>
        </w:rPr>
        <w:t>;</w:t>
      </w:r>
    </w:p>
    <w:p w:rsidRPr="00752382" w:rsidR="00BB2B42" w:rsidP="00752382" w:rsidRDefault="005D6052" w14:paraId="5D108B75" w14:textId="019375CC">
      <w:pPr>
        <w:pStyle w:val="ListParagraph"/>
        <w:numPr>
          <w:ilvl w:val="0"/>
          <w:numId w:val="45"/>
        </w:numPr>
        <w:snapToGrid w:val="false"/>
        <w:spacing w:after="120" w:line="240" w:lineRule="auto"/>
        <w:jc w:val="both"/>
        <w:rPr>
          <w:rFonts w:ascii="Times New Roman" w:hAnsi="Times New Roman" w:eastAsia="Calibri" w:cs="Times New Roman"/>
          <w:sz w:val="24"/>
          <w:szCs w:val="24"/>
        </w:rPr>
      </w:pPr>
      <w:r w:rsidRPr="00752382">
        <w:rPr>
          <w:rFonts w:ascii="Times New Roman" w:hAnsi="Times New Roman" w:eastAsia="Calibri" w:cs="Times New Roman"/>
          <w:sz w:val="24"/>
          <w:szCs w:val="24"/>
        </w:rPr>
        <w:t>Eiropas rūpniecisk</w:t>
      </w:r>
      <w:r w:rsidRPr="00752382" w:rsidR="00A92454">
        <w:rPr>
          <w:rFonts w:ascii="Times New Roman" w:hAnsi="Times New Roman" w:eastAsia="Calibri" w:cs="Times New Roman"/>
          <w:sz w:val="24"/>
          <w:szCs w:val="24"/>
        </w:rPr>
        <w:t>ās</w:t>
      </w:r>
      <w:r w:rsidRPr="00752382">
        <w:rPr>
          <w:rFonts w:ascii="Times New Roman" w:hAnsi="Times New Roman" w:eastAsia="Calibri" w:cs="Times New Roman"/>
          <w:sz w:val="24"/>
          <w:szCs w:val="24"/>
        </w:rPr>
        <w:t xml:space="preserve"> un stratēģiskās autonomijas </w:t>
      </w:r>
      <w:r w:rsidRPr="00752382" w:rsidR="006B0BC2">
        <w:rPr>
          <w:rFonts w:ascii="Times New Roman" w:hAnsi="Times New Roman" w:eastAsia="Calibri" w:cs="Times New Roman"/>
          <w:sz w:val="24"/>
          <w:szCs w:val="24"/>
        </w:rPr>
        <w:t>s</w:t>
      </w:r>
      <w:r w:rsidR="006B0BC2">
        <w:rPr>
          <w:rFonts w:ascii="Times New Roman" w:hAnsi="Times New Roman" w:eastAsia="Calibri" w:cs="Times New Roman"/>
          <w:sz w:val="24"/>
          <w:szCs w:val="24"/>
        </w:rPr>
        <w:t>tiprināšanu</w:t>
      </w:r>
      <w:r w:rsidRPr="00752382">
        <w:rPr>
          <w:rFonts w:ascii="Times New Roman" w:hAnsi="Times New Roman" w:eastAsia="Calibri" w:cs="Times New Roman"/>
          <w:sz w:val="24"/>
          <w:szCs w:val="24"/>
        </w:rPr>
        <w:t>.</w:t>
      </w:r>
    </w:p>
    <w:p w:rsidR="001C461F" w:rsidP="0018175D" w:rsidRDefault="00BB2B42" w14:paraId="78FBA2D4" w14:textId="362AF753">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COVID-19 pandēmija ir sabiedriskās veselības izaicinājums, kas atstājusi visaptverošu iespaidu uz Eiropas un pasaules ekonomiku. Tā ir </w:t>
      </w:r>
      <w:r w:rsidR="00C25C8B">
        <w:rPr>
          <w:rFonts w:ascii="Times New Roman" w:hAnsi="Times New Roman" w:eastAsia="Calibri" w:cs="Times New Roman"/>
          <w:sz w:val="24"/>
          <w:szCs w:val="24"/>
        </w:rPr>
        <w:t xml:space="preserve">radījusi pārrāvumus </w:t>
      </w:r>
      <w:r>
        <w:rPr>
          <w:rFonts w:ascii="Times New Roman" w:hAnsi="Times New Roman" w:eastAsia="Calibri" w:cs="Times New Roman"/>
          <w:sz w:val="24"/>
          <w:szCs w:val="24"/>
        </w:rPr>
        <w:t>piegādes ķēd</w:t>
      </w:r>
      <w:r w:rsidR="00C25C8B">
        <w:rPr>
          <w:rFonts w:ascii="Times New Roman" w:hAnsi="Times New Roman" w:eastAsia="Calibri" w:cs="Times New Roman"/>
          <w:sz w:val="24"/>
          <w:szCs w:val="24"/>
        </w:rPr>
        <w:t>ē</w:t>
      </w:r>
      <w:r>
        <w:rPr>
          <w:rFonts w:ascii="Times New Roman" w:hAnsi="Times New Roman" w:eastAsia="Calibri" w:cs="Times New Roman"/>
          <w:sz w:val="24"/>
          <w:szCs w:val="24"/>
        </w:rPr>
        <w:t>s, rūpniecības apjom</w:t>
      </w:r>
      <w:r w:rsidR="00C25C8B">
        <w:rPr>
          <w:rFonts w:ascii="Times New Roman" w:hAnsi="Times New Roman" w:eastAsia="Calibri" w:cs="Times New Roman"/>
          <w:sz w:val="24"/>
          <w:szCs w:val="24"/>
        </w:rPr>
        <w:t>a kritumu</w:t>
      </w:r>
      <w:r>
        <w:rPr>
          <w:rFonts w:ascii="Times New Roman" w:hAnsi="Times New Roman" w:eastAsia="Calibri" w:cs="Times New Roman"/>
          <w:sz w:val="24"/>
          <w:szCs w:val="24"/>
        </w:rPr>
        <w:t xml:space="preserve">, </w:t>
      </w:r>
      <w:r w:rsidR="00C25C8B">
        <w:rPr>
          <w:rFonts w:ascii="Times New Roman" w:hAnsi="Times New Roman" w:eastAsia="Calibri" w:cs="Times New Roman"/>
          <w:sz w:val="24"/>
          <w:szCs w:val="24"/>
        </w:rPr>
        <w:t xml:space="preserve">samazinājusi </w:t>
      </w:r>
      <w:r>
        <w:rPr>
          <w:rFonts w:ascii="Times New Roman" w:hAnsi="Times New Roman" w:eastAsia="Calibri" w:cs="Times New Roman"/>
          <w:sz w:val="24"/>
          <w:szCs w:val="24"/>
        </w:rPr>
        <w:t xml:space="preserve">ārējo tirdzniecību un kapitāla plūsmas. </w:t>
      </w:r>
      <w:r w:rsidR="00AC32F9">
        <w:rPr>
          <w:rFonts w:ascii="Times New Roman" w:hAnsi="Times New Roman" w:eastAsia="Calibri" w:cs="Times New Roman"/>
          <w:sz w:val="24"/>
          <w:szCs w:val="24"/>
        </w:rPr>
        <w:t xml:space="preserve">Pandēmijas iespaids </w:t>
      </w:r>
      <w:r w:rsidR="00C25C8B">
        <w:rPr>
          <w:rFonts w:ascii="Times New Roman" w:hAnsi="Times New Roman" w:eastAsia="Calibri" w:cs="Times New Roman"/>
          <w:sz w:val="24"/>
          <w:szCs w:val="24"/>
        </w:rPr>
        <w:t>ir</w:t>
      </w:r>
      <w:r w:rsidR="00AC32F9">
        <w:rPr>
          <w:rFonts w:ascii="Times New Roman" w:hAnsi="Times New Roman" w:eastAsia="Calibri" w:cs="Times New Roman"/>
          <w:sz w:val="24"/>
          <w:szCs w:val="24"/>
        </w:rPr>
        <w:t xml:space="preserve"> skāris visas </w:t>
      </w:r>
      <w:r w:rsidR="00C25C8B">
        <w:rPr>
          <w:rFonts w:ascii="Times New Roman" w:hAnsi="Times New Roman" w:eastAsia="Calibri" w:cs="Times New Roman"/>
          <w:sz w:val="24"/>
          <w:szCs w:val="24"/>
        </w:rPr>
        <w:t xml:space="preserve">ES </w:t>
      </w:r>
      <w:r w:rsidR="00AC32F9">
        <w:rPr>
          <w:rFonts w:ascii="Times New Roman" w:hAnsi="Times New Roman" w:eastAsia="Calibri" w:cs="Times New Roman"/>
          <w:sz w:val="24"/>
          <w:szCs w:val="24"/>
        </w:rPr>
        <w:t xml:space="preserve">dalībvalstis. </w:t>
      </w:r>
      <w:r w:rsidR="00C25C8B">
        <w:rPr>
          <w:rFonts w:ascii="Times New Roman" w:hAnsi="Times New Roman" w:eastAsia="Calibri" w:cs="Times New Roman"/>
          <w:sz w:val="24"/>
          <w:szCs w:val="24"/>
        </w:rPr>
        <w:t>Tāpēc</w:t>
      </w:r>
      <w:r w:rsidR="00D749A9">
        <w:rPr>
          <w:rFonts w:ascii="Times New Roman" w:hAnsi="Times New Roman" w:eastAsia="Calibri" w:cs="Times New Roman"/>
          <w:sz w:val="24"/>
          <w:szCs w:val="24"/>
        </w:rPr>
        <w:t xml:space="preserve"> steidzami nepieciešami spēcīgi kolektīvi atbildes soļi, lai ES atjaunotu savu virzību uz </w:t>
      </w:r>
      <w:proofErr w:type="spellStart"/>
      <w:r w:rsidR="00D749A9">
        <w:rPr>
          <w:rFonts w:ascii="Times New Roman" w:hAnsi="Times New Roman" w:eastAsia="Calibri" w:cs="Times New Roman"/>
          <w:sz w:val="24"/>
          <w:szCs w:val="24"/>
        </w:rPr>
        <w:t>ilgstspējīgu</w:t>
      </w:r>
      <w:proofErr w:type="spellEnd"/>
      <w:r w:rsidR="00D749A9">
        <w:rPr>
          <w:rFonts w:ascii="Times New Roman" w:hAnsi="Times New Roman" w:eastAsia="Calibri" w:cs="Times New Roman"/>
          <w:sz w:val="24"/>
          <w:szCs w:val="24"/>
        </w:rPr>
        <w:t xml:space="preserve"> un iekļaujošu izaugsmi.</w:t>
      </w:r>
    </w:p>
    <w:p w:rsidR="00D749A9" w:rsidP="0018175D" w:rsidRDefault="001C6616" w14:paraId="0CD967EB" w14:textId="714F2AF6">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Valstu un valdību vadītāji savā 23.aprīļa videokonferencē atbalstoši uzņēma </w:t>
      </w:r>
      <w:r w:rsidR="00C25C8B">
        <w:rPr>
          <w:rFonts w:ascii="Times New Roman" w:hAnsi="Times New Roman" w:eastAsia="Calibri" w:cs="Times New Roman"/>
          <w:sz w:val="24"/>
          <w:szCs w:val="24"/>
        </w:rPr>
        <w:t xml:space="preserve">Eiropas </w:t>
      </w:r>
      <w:r>
        <w:rPr>
          <w:rFonts w:ascii="Times New Roman" w:hAnsi="Times New Roman" w:eastAsia="Calibri" w:cs="Times New Roman"/>
          <w:sz w:val="24"/>
          <w:szCs w:val="24"/>
        </w:rPr>
        <w:t>Komisijas</w:t>
      </w:r>
      <w:r w:rsidR="00C25C8B">
        <w:rPr>
          <w:rFonts w:ascii="Times New Roman" w:hAnsi="Times New Roman" w:eastAsia="Calibri" w:cs="Times New Roman"/>
          <w:sz w:val="24"/>
          <w:szCs w:val="24"/>
        </w:rPr>
        <w:t xml:space="preserve"> (turpmāk -</w:t>
      </w:r>
      <w:proofErr w:type="spellStart"/>
      <w:r w:rsidR="00C25C8B">
        <w:rPr>
          <w:rFonts w:ascii="Times New Roman" w:hAnsi="Times New Roman" w:eastAsia="Calibri" w:cs="Times New Roman"/>
          <w:sz w:val="24"/>
          <w:szCs w:val="24"/>
        </w:rPr>
        <w:t>Komisjias</w:t>
      </w:r>
      <w:proofErr w:type="spellEnd"/>
      <w:r w:rsidR="00C25C8B">
        <w:rPr>
          <w:rFonts w:ascii="Times New Roman" w:hAnsi="Times New Roman" w:eastAsia="Calibri" w:cs="Times New Roman"/>
          <w:sz w:val="24"/>
          <w:szCs w:val="24"/>
        </w:rPr>
        <w:t>)</w:t>
      </w:r>
      <w:r>
        <w:rPr>
          <w:rFonts w:ascii="Times New Roman" w:hAnsi="Times New Roman" w:eastAsia="Calibri" w:cs="Times New Roman"/>
          <w:sz w:val="24"/>
          <w:szCs w:val="24"/>
        </w:rPr>
        <w:t xml:space="preserve"> prezentēto kopējo atve</w:t>
      </w:r>
      <w:r w:rsidR="004B29EE">
        <w:rPr>
          <w:rFonts w:ascii="Times New Roman" w:hAnsi="Times New Roman" w:eastAsia="Calibri" w:cs="Times New Roman"/>
          <w:sz w:val="24"/>
          <w:szCs w:val="24"/>
        </w:rPr>
        <w:t xml:space="preserve">seļošanās </w:t>
      </w:r>
      <w:proofErr w:type="spellStart"/>
      <w:r w:rsidR="004B29EE">
        <w:rPr>
          <w:rFonts w:ascii="Times New Roman" w:hAnsi="Times New Roman" w:eastAsia="Calibri" w:cs="Times New Roman"/>
          <w:sz w:val="24"/>
          <w:szCs w:val="24"/>
        </w:rPr>
        <w:t>ceļakarti</w:t>
      </w:r>
      <w:proofErr w:type="spellEnd"/>
      <w:r w:rsidR="004B29EE">
        <w:rPr>
          <w:rFonts w:ascii="Times New Roman" w:hAnsi="Times New Roman" w:eastAsia="Calibri" w:cs="Times New Roman"/>
          <w:sz w:val="24"/>
          <w:szCs w:val="24"/>
        </w:rPr>
        <w:t>, kurā defin</w:t>
      </w:r>
      <w:r>
        <w:rPr>
          <w:rFonts w:ascii="Times New Roman" w:hAnsi="Times New Roman" w:eastAsia="Calibri" w:cs="Times New Roman"/>
          <w:sz w:val="24"/>
          <w:szCs w:val="24"/>
        </w:rPr>
        <w:t>ēti galvenie rīcības virzieni: pilnībā funkcionējošs Vienotais tirgus, bezprecedenta investīciju pasākumi, rīcība globālā līmenī, funkcionējoša pārvaldes sistēma.</w:t>
      </w:r>
      <w:r w:rsidR="001E7690">
        <w:rPr>
          <w:rFonts w:ascii="Times New Roman" w:hAnsi="Times New Roman" w:eastAsia="Calibri" w:cs="Times New Roman"/>
          <w:sz w:val="24"/>
          <w:szCs w:val="24"/>
        </w:rPr>
        <w:t xml:space="preserve"> Tāpat Komisijai tika lūgts steidzami </w:t>
      </w:r>
      <w:r w:rsidR="001D02D1">
        <w:rPr>
          <w:rFonts w:ascii="Times New Roman" w:hAnsi="Times New Roman" w:eastAsia="Calibri" w:cs="Times New Roman"/>
          <w:sz w:val="24"/>
          <w:szCs w:val="24"/>
        </w:rPr>
        <w:t>sagatavot</w:t>
      </w:r>
      <w:r w:rsidR="001E7690">
        <w:rPr>
          <w:rFonts w:ascii="Times New Roman" w:hAnsi="Times New Roman" w:eastAsia="Calibri" w:cs="Times New Roman"/>
          <w:sz w:val="24"/>
          <w:szCs w:val="24"/>
        </w:rPr>
        <w:t xml:space="preserve"> </w:t>
      </w:r>
      <w:r w:rsidR="006103CD">
        <w:rPr>
          <w:rFonts w:ascii="Times New Roman" w:hAnsi="Times New Roman" w:eastAsia="Calibri" w:cs="Times New Roman"/>
          <w:sz w:val="24"/>
          <w:szCs w:val="24"/>
        </w:rPr>
        <w:t>Ekonomiskās a</w:t>
      </w:r>
      <w:r w:rsidR="001E7690">
        <w:rPr>
          <w:rFonts w:ascii="Times New Roman" w:hAnsi="Times New Roman" w:eastAsia="Calibri" w:cs="Times New Roman"/>
          <w:sz w:val="24"/>
          <w:szCs w:val="24"/>
        </w:rPr>
        <w:t xml:space="preserve">tveseļošanās </w:t>
      </w:r>
      <w:r w:rsidR="002E13E5">
        <w:rPr>
          <w:rFonts w:ascii="Times New Roman" w:hAnsi="Times New Roman" w:eastAsia="Calibri" w:cs="Times New Roman"/>
          <w:sz w:val="24"/>
          <w:szCs w:val="24"/>
        </w:rPr>
        <w:t xml:space="preserve">instrumenta </w:t>
      </w:r>
      <w:r w:rsidR="001E7690">
        <w:rPr>
          <w:rFonts w:ascii="Times New Roman" w:hAnsi="Times New Roman" w:eastAsia="Calibri" w:cs="Times New Roman"/>
          <w:sz w:val="24"/>
          <w:szCs w:val="24"/>
        </w:rPr>
        <w:t>priekšlikumu, kas būtu balstīts skaidrā dažādu nozaru un ekosistēmu vajadzību izvērtējumā, lai nodrošinātu mērķtiecīgas atbildes iespēju.</w:t>
      </w:r>
    </w:p>
    <w:p w:rsidR="001E7690" w:rsidP="0018175D" w:rsidRDefault="001E7690" w14:paraId="58F77A18" w14:textId="05300B45">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Komisija paziņoja </w:t>
      </w:r>
      <w:r w:rsidR="00C25C8B">
        <w:rPr>
          <w:rFonts w:ascii="Times New Roman" w:hAnsi="Times New Roman" w:eastAsia="Calibri" w:cs="Times New Roman"/>
          <w:sz w:val="24"/>
          <w:szCs w:val="24"/>
        </w:rPr>
        <w:t xml:space="preserve">arī </w:t>
      </w:r>
      <w:r>
        <w:rPr>
          <w:rFonts w:ascii="Times New Roman" w:hAnsi="Times New Roman" w:eastAsia="Calibri" w:cs="Times New Roman"/>
          <w:sz w:val="24"/>
          <w:szCs w:val="24"/>
        </w:rPr>
        <w:t xml:space="preserve">par savu ieceri </w:t>
      </w:r>
      <w:r w:rsidR="00370E06">
        <w:rPr>
          <w:rFonts w:ascii="Times New Roman" w:hAnsi="Times New Roman" w:eastAsia="Calibri" w:cs="Times New Roman"/>
          <w:sz w:val="24"/>
          <w:szCs w:val="24"/>
        </w:rPr>
        <w:t>īsā laikā</w:t>
      </w:r>
      <w:r>
        <w:rPr>
          <w:rFonts w:ascii="Times New Roman" w:hAnsi="Times New Roman" w:eastAsia="Calibri" w:cs="Times New Roman"/>
          <w:sz w:val="24"/>
          <w:szCs w:val="24"/>
        </w:rPr>
        <w:t xml:space="preserve"> atjaunināt </w:t>
      </w:r>
      <w:r w:rsidR="002E13E5">
        <w:rPr>
          <w:rFonts w:ascii="Times New Roman" w:hAnsi="Times New Roman" w:eastAsia="Calibri" w:cs="Times New Roman"/>
          <w:sz w:val="24"/>
          <w:szCs w:val="24"/>
        </w:rPr>
        <w:t xml:space="preserve">ES </w:t>
      </w:r>
      <w:r>
        <w:rPr>
          <w:rFonts w:ascii="Times New Roman" w:hAnsi="Times New Roman" w:eastAsia="Calibri" w:cs="Times New Roman"/>
          <w:sz w:val="24"/>
          <w:szCs w:val="24"/>
        </w:rPr>
        <w:t>daudzgadu budžeta ietvara</w:t>
      </w:r>
      <w:r w:rsidR="00336B54">
        <w:rPr>
          <w:rFonts w:ascii="Times New Roman" w:hAnsi="Times New Roman" w:eastAsia="Calibri" w:cs="Times New Roman"/>
          <w:sz w:val="24"/>
          <w:szCs w:val="24"/>
        </w:rPr>
        <w:t xml:space="preserve"> 2018. gadā publicēto</w:t>
      </w:r>
      <w:r>
        <w:rPr>
          <w:rFonts w:ascii="Times New Roman" w:hAnsi="Times New Roman" w:eastAsia="Calibri" w:cs="Times New Roman"/>
          <w:sz w:val="24"/>
          <w:szCs w:val="24"/>
        </w:rPr>
        <w:t xml:space="preserve"> priekšlikumu</w:t>
      </w:r>
      <w:r w:rsidR="00C25C8B">
        <w:rPr>
          <w:rFonts w:ascii="Times New Roman" w:hAnsi="Times New Roman" w:eastAsia="Calibri" w:cs="Times New Roman"/>
          <w:sz w:val="24"/>
          <w:szCs w:val="24"/>
        </w:rPr>
        <w:t>, atbilstoši šī brīža ekonomiskajai situācijai</w:t>
      </w:r>
      <w:r>
        <w:rPr>
          <w:rFonts w:ascii="Times New Roman" w:hAnsi="Times New Roman" w:eastAsia="Calibri" w:cs="Times New Roman"/>
          <w:sz w:val="24"/>
          <w:szCs w:val="24"/>
        </w:rPr>
        <w:t xml:space="preserve">. </w:t>
      </w:r>
      <w:r w:rsidR="00C25C8B">
        <w:rPr>
          <w:rFonts w:ascii="Times New Roman" w:hAnsi="Times New Roman" w:eastAsia="Calibri" w:cs="Times New Roman"/>
          <w:sz w:val="24"/>
          <w:szCs w:val="24"/>
        </w:rPr>
        <w:t xml:space="preserve">ES </w:t>
      </w:r>
      <w:r>
        <w:rPr>
          <w:rFonts w:ascii="Times New Roman" w:hAnsi="Times New Roman" w:eastAsia="Calibri" w:cs="Times New Roman"/>
          <w:sz w:val="24"/>
          <w:szCs w:val="24"/>
        </w:rPr>
        <w:t>Konkurētsp</w:t>
      </w:r>
      <w:bookmarkStart w:name="_GoBack" w:id="0"/>
      <w:bookmarkEnd w:id="0"/>
      <w:r>
        <w:rPr>
          <w:rFonts w:ascii="Times New Roman" w:hAnsi="Times New Roman" w:eastAsia="Calibri" w:cs="Times New Roman"/>
          <w:sz w:val="24"/>
          <w:szCs w:val="24"/>
        </w:rPr>
        <w:t xml:space="preserve">ējas </w:t>
      </w:r>
      <w:r w:rsidR="00C25C8B">
        <w:rPr>
          <w:rFonts w:ascii="Times New Roman" w:hAnsi="Times New Roman" w:eastAsia="Calibri" w:cs="Times New Roman"/>
          <w:sz w:val="24"/>
          <w:szCs w:val="24"/>
        </w:rPr>
        <w:t xml:space="preserve">ministru </w:t>
      </w:r>
      <w:r>
        <w:rPr>
          <w:rFonts w:ascii="Times New Roman" w:hAnsi="Times New Roman" w:eastAsia="Calibri" w:cs="Times New Roman"/>
          <w:sz w:val="24"/>
          <w:szCs w:val="24"/>
        </w:rPr>
        <w:t xml:space="preserve">padomei </w:t>
      </w:r>
      <w:r w:rsidR="007D78B9">
        <w:rPr>
          <w:rFonts w:ascii="Times New Roman" w:hAnsi="Times New Roman" w:eastAsia="Calibri" w:cs="Times New Roman"/>
          <w:sz w:val="24"/>
          <w:szCs w:val="24"/>
        </w:rPr>
        <w:t>būs nozīmīga loma</w:t>
      </w:r>
      <w:r>
        <w:rPr>
          <w:rFonts w:ascii="Times New Roman" w:hAnsi="Times New Roman" w:eastAsia="Calibri" w:cs="Times New Roman"/>
          <w:sz w:val="24"/>
          <w:szCs w:val="24"/>
        </w:rPr>
        <w:t xml:space="preserve"> </w:t>
      </w:r>
      <w:r w:rsidR="002E13E5">
        <w:rPr>
          <w:rFonts w:ascii="Times New Roman" w:hAnsi="Times New Roman" w:eastAsia="Calibri" w:cs="Times New Roman"/>
          <w:sz w:val="24"/>
          <w:szCs w:val="24"/>
        </w:rPr>
        <w:t>A</w:t>
      </w:r>
      <w:r>
        <w:rPr>
          <w:rFonts w:ascii="Times New Roman" w:hAnsi="Times New Roman" w:eastAsia="Calibri" w:cs="Times New Roman"/>
          <w:sz w:val="24"/>
          <w:szCs w:val="24"/>
        </w:rPr>
        <w:t>tveseļošanās plāna ieviešanā, lai nodrošinātu to, ka tas pilnā mērā palīdz atjaunot funkcionējošu Vienoto tirgu un spēcina zaļu, digitālu un noturīgu rūpniecības struktūru.</w:t>
      </w:r>
    </w:p>
    <w:p w:rsidR="00822C9A" w:rsidP="004B29EE" w:rsidRDefault="00822C9A" w14:paraId="0489C7AF" w14:textId="77777777">
      <w:pPr>
        <w:snapToGrid w:val="false"/>
        <w:spacing w:after="120" w:line="240" w:lineRule="auto"/>
        <w:ind w:firstLine="360"/>
        <w:jc w:val="both"/>
        <w:rPr>
          <w:rFonts w:ascii="Times New Roman" w:hAnsi="Times New Roman" w:eastAsia="Calibri" w:cs="Times New Roman"/>
          <w:sz w:val="24"/>
          <w:szCs w:val="24"/>
        </w:rPr>
      </w:pPr>
    </w:p>
    <w:p w:rsidR="00E95537" w:rsidP="00AC32F9" w:rsidRDefault="00752382" w14:paraId="669C9ED0" w14:textId="2BAFC891">
      <w:pPr>
        <w:snapToGrid w:val="false"/>
        <w:spacing w:after="120" w:line="240" w:lineRule="auto"/>
        <w:jc w:val="both"/>
        <w:rPr>
          <w:b/>
        </w:rPr>
      </w:pPr>
      <w:r w:rsidRPr="00557845">
        <w:rPr>
          <w:rFonts w:ascii="Times New Roman" w:hAnsi="Times New Roman" w:eastAsia="Times New Roman" w:cs="Times New Roman"/>
          <w:b/>
          <w:bCs/>
          <w:sz w:val="24"/>
          <w:szCs w:val="24"/>
          <w:lang w:eastAsia="lv-LV"/>
        </w:rPr>
        <w:t>1. Vienotais tirgus</w:t>
      </w:r>
    </w:p>
    <w:p w:rsidR="00557845" w:rsidP="00B34F43" w:rsidRDefault="00557845" w14:paraId="5CDBA84F" w14:textId="5925E622">
      <w:pPr>
        <w:snapToGrid w:val="false"/>
        <w:spacing w:after="120" w:line="240" w:lineRule="auto"/>
        <w:ind w:firstLine="720"/>
        <w:jc w:val="both"/>
        <w:rPr>
          <w:rFonts w:ascii="Times New Roman" w:hAnsi="Times New Roman" w:eastAsia="Calibri" w:cs="Times New Roman"/>
          <w:sz w:val="24"/>
          <w:szCs w:val="24"/>
        </w:rPr>
      </w:pPr>
      <w:r w:rsidRPr="00557845">
        <w:rPr>
          <w:rFonts w:ascii="Times New Roman" w:hAnsi="Times New Roman" w:eastAsia="Calibri" w:cs="Times New Roman"/>
          <w:sz w:val="24"/>
          <w:szCs w:val="24"/>
        </w:rPr>
        <w:t xml:space="preserve">ES Vienotā tirgus </w:t>
      </w:r>
      <w:r w:rsidR="00C25C8B">
        <w:rPr>
          <w:rFonts w:ascii="Times New Roman" w:hAnsi="Times New Roman" w:eastAsia="Calibri" w:cs="Times New Roman"/>
          <w:sz w:val="24"/>
          <w:szCs w:val="24"/>
        </w:rPr>
        <w:t>pilnīga</w:t>
      </w:r>
      <w:r w:rsidRPr="00557845" w:rsidR="00C25C8B">
        <w:rPr>
          <w:rFonts w:ascii="Times New Roman" w:hAnsi="Times New Roman" w:eastAsia="Calibri" w:cs="Times New Roman"/>
          <w:sz w:val="24"/>
          <w:szCs w:val="24"/>
        </w:rPr>
        <w:t xml:space="preserve"> </w:t>
      </w:r>
      <w:r w:rsidR="00B34F43">
        <w:rPr>
          <w:rFonts w:ascii="Times New Roman" w:hAnsi="Times New Roman" w:eastAsia="Calibri" w:cs="Times New Roman"/>
          <w:sz w:val="24"/>
          <w:szCs w:val="24"/>
        </w:rPr>
        <w:t>funkcionēšana ir</w:t>
      </w:r>
      <w:r w:rsidRPr="00557845">
        <w:rPr>
          <w:rFonts w:ascii="Times New Roman" w:hAnsi="Times New Roman" w:eastAsia="Calibri" w:cs="Times New Roman"/>
          <w:sz w:val="24"/>
          <w:szCs w:val="24"/>
        </w:rPr>
        <w:t xml:space="preserve"> viens no Eiropas ekonomiskās atveseļošanās </w:t>
      </w:r>
      <w:r w:rsidR="00E013BE">
        <w:rPr>
          <w:rFonts w:ascii="Times New Roman" w:hAnsi="Times New Roman" w:eastAsia="Calibri" w:cs="Times New Roman"/>
          <w:sz w:val="24"/>
          <w:szCs w:val="24"/>
        </w:rPr>
        <w:t>kritērijiem</w:t>
      </w:r>
      <w:r w:rsidRPr="00557845">
        <w:rPr>
          <w:rFonts w:ascii="Times New Roman" w:hAnsi="Times New Roman" w:eastAsia="Calibri" w:cs="Times New Roman"/>
          <w:sz w:val="24"/>
          <w:szCs w:val="24"/>
        </w:rPr>
        <w:t xml:space="preserve">. Vienotais tirgus krīzes laikā ir parādījis augstu noturīguma līmeni un spēju pielāgoties apstākļiem. </w:t>
      </w:r>
      <w:r w:rsidR="00AB5AF9">
        <w:rPr>
          <w:rFonts w:ascii="Times New Roman" w:hAnsi="Times New Roman" w:eastAsia="Calibri" w:cs="Times New Roman"/>
          <w:sz w:val="24"/>
          <w:szCs w:val="24"/>
        </w:rPr>
        <w:t>B</w:t>
      </w:r>
      <w:r w:rsidRPr="00557845">
        <w:rPr>
          <w:rFonts w:ascii="Times New Roman" w:hAnsi="Times New Roman" w:eastAsia="Calibri" w:cs="Times New Roman"/>
          <w:sz w:val="24"/>
          <w:szCs w:val="24"/>
        </w:rPr>
        <w:t xml:space="preserve">rīvā preču plūsma ir izturējusi krīzi, pateicoties </w:t>
      </w:r>
      <w:r w:rsidR="002E54CB">
        <w:rPr>
          <w:rFonts w:ascii="Times New Roman" w:hAnsi="Times New Roman" w:eastAsia="Calibri" w:cs="Times New Roman"/>
          <w:sz w:val="24"/>
          <w:szCs w:val="24"/>
        </w:rPr>
        <w:t xml:space="preserve">transporta </w:t>
      </w:r>
      <w:r w:rsidRPr="00557845">
        <w:rPr>
          <w:rFonts w:ascii="Times New Roman" w:hAnsi="Times New Roman" w:eastAsia="Calibri" w:cs="Times New Roman"/>
          <w:sz w:val="24"/>
          <w:szCs w:val="24"/>
        </w:rPr>
        <w:t xml:space="preserve">koridoru izveidei un ātrai muitas procedūru pielāgošanai dalībvalstīs, kas ir palīdzējis novērst </w:t>
      </w:r>
      <w:r w:rsidR="00C25C8B">
        <w:rPr>
          <w:rFonts w:ascii="Times New Roman" w:hAnsi="Times New Roman" w:eastAsia="Calibri" w:cs="Times New Roman"/>
          <w:sz w:val="24"/>
          <w:szCs w:val="24"/>
        </w:rPr>
        <w:t xml:space="preserve">preču un izejvielu </w:t>
      </w:r>
      <w:r w:rsidR="00DA5FAA">
        <w:rPr>
          <w:rFonts w:ascii="Times New Roman" w:hAnsi="Times New Roman" w:eastAsia="Calibri" w:cs="Times New Roman"/>
          <w:sz w:val="24"/>
          <w:szCs w:val="24"/>
        </w:rPr>
        <w:t>iztrūkumus</w:t>
      </w:r>
      <w:r w:rsidRPr="00557845">
        <w:rPr>
          <w:rFonts w:ascii="Times New Roman" w:hAnsi="Times New Roman" w:eastAsia="Calibri" w:cs="Times New Roman"/>
          <w:sz w:val="24"/>
          <w:szCs w:val="24"/>
        </w:rPr>
        <w:t>.</w:t>
      </w:r>
      <w:r w:rsidR="00093C2A">
        <w:rPr>
          <w:rFonts w:ascii="Times New Roman" w:hAnsi="Times New Roman" w:eastAsia="Calibri" w:cs="Times New Roman"/>
          <w:sz w:val="24"/>
          <w:szCs w:val="24"/>
        </w:rPr>
        <w:t xml:space="preserve"> Tomēr pilnīga preču un pakalpojumu ķēžu atjaunošana un iekšējo robežu pārbaužu atcelšana turpinās būt loģistisks un sanitārs izaicinājums, kā risināšanai būs nepieciešama spēcīga koordinācija starp dalībvalstīm attiecībā uz to izejas stratēģijām</w:t>
      </w:r>
      <w:r w:rsidR="002B7633">
        <w:rPr>
          <w:rFonts w:ascii="Times New Roman" w:hAnsi="Times New Roman" w:eastAsia="Calibri" w:cs="Times New Roman"/>
          <w:sz w:val="24"/>
          <w:szCs w:val="24"/>
        </w:rPr>
        <w:t xml:space="preserve"> COVID-19 dēļ noteikto ierobežojumu</w:t>
      </w:r>
      <w:r w:rsidR="00093C2A">
        <w:rPr>
          <w:rFonts w:ascii="Times New Roman" w:hAnsi="Times New Roman" w:eastAsia="Calibri" w:cs="Times New Roman"/>
          <w:sz w:val="24"/>
          <w:szCs w:val="24"/>
        </w:rPr>
        <w:t xml:space="preserve"> </w:t>
      </w:r>
      <w:r w:rsidR="002B7633">
        <w:rPr>
          <w:rFonts w:ascii="Times New Roman" w:hAnsi="Times New Roman" w:eastAsia="Calibri" w:cs="Times New Roman"/>
          <w:sz w:val="24"/>
          <w:szCs w:val="24"/>
        </w:rPr>
        <w:t xml:space="preserve">pakāpeniskai atcelšanai </w:t>
      </w:r>
      <w:r w:rsidR="00093C2A">
        <w:rPr>
          <w:rFonts w:ascii="Times New Roman" w:hAnsi="Times New Roman" w:eastAsia="Calibri" w:cs="Times New Roman"/>
          <w:sz w:val="24"/>
          <w:szCs w:val="24"/>
        </w:rPr>
        <w:t xml:space="preserve">un </w:t>
      </w:r>
      <w:r w:rsidR="002B7633">
        <w:rPr>
          <w:rFonts w:ascii="Times New Roman" w:hAnsi="Times New Roman" w:eastAsia="Calibri" w:cs="Times New Roman"/>
          <w:sz w:val="24"/>
          <w:szCs w:val="24"/>
        </w:rPr>
        <w:t xml:space="preserve">ekonomikas </w:t>
      </w:r>
      <w:r w:rsidR="00093C2A">
        <w:rPr>
          <w:rFonts w:ascii="Times New Roman" w:hAnsi="Times New Roman" w:eastAsia="Calibri" w:cs="Times New Roman"/>
          <w:sz w:val="24"/>
          <w:szCs w:val="24"/>
        </w:rPr>
        <w:t>atveseļošanās plāniem.</w:t>
      </w:r>
      <w:r w:rsidR="00CD1610">
        <w:rPr>
          <w:rFonts w:ascii="Times New Roman" w:hAnsi="Times New Roman" w:eastAsia="Calibri" w:cs="Times New Roman"/>
          <w:sz w:val="24"/>
          <w:szCs w:val="24"/>
        </w:rPr>
        <w:t xml:space="preserve"> </w:t>
      </w:r>
      <w:r w:rsidR="00E01807">
        <w:rPr>
          <w:rFonts w:ascii="Times New Roman" w:hAnsi="Times New Roman" w:eastAsia="Calibri" w:cs="Times New Roman"/>
          <w:sz w:val="24"/>
          <w:szCs w:val="24"/>
        </w:rPr>
        <w:t xml:space="preserve">Komisijas </w:t>
      </w:r>
      <w:r w:rsidR="00CD1610">
        <w:rPr>
          <w:rFonts w:ascii="Times New Roman" w:hAnsi="Times New Roman" w:eastAsia="Calibri" w:cs="Times New Roman"/>
          <w:sz w:val="24"/>
          <w:szCs w:val="24"/>
        </w:rPr>
        <w:t>izstrādātās vadlīnijas transporta un tūrisma nozarēs var sniegt noderīgu ieguldījumu konkrētajās jomās.</w:t>
      </w:r>
    </w:p>
    <w:p w:rsidR="00C7604C" w:rsidP="00C7604C" w:rsidRDefault="0001340A" w14:paraId="00E2988F" w14:textId="74AA00EA">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Tāpat, raugoties nākotnē, nepieciešams nodr</w:t>
      </w:r>
      <w:r w:rsidR="00C25C8B">
        <w:rPr>
          <w:rFonts w:ascii="Times New Roman" w:hAnsi="Times New Roman" w:eastAsia="Calibri" w:cs="Times New Roman"/>
          <w:sz w:val="24"/>
          <w:szCs w:val="24"/>
        </w:rPr>
        <w:t>oš</w:t>
      </w:r>
      <w:r>
        <w:rPr>
          <w:rFonts w:ascii="Times New Roman" w:hAnsi="Times New Roman" w:eastAsia="Calibri" w:cs="Times New Roman"/>
          <w:sz w:val="24"/>
          <w:szCs w:val="24"/>
        </w:rPr>
        <w:t>ināt godīgu konkurenci</w:t>
      </w:r>
      <w:r w:rsidR="00E01807">
        <w:rPr>
          <w:rFonts w:ascii="Times New Roman" w:hAnsi="Times New Roman" w:eastAsia="Calibri" w:cs="Times New Roman"/>
          <w:sz w:val="24"/>
          <w:szCs w:val="24"/>
        </w:rPr>
        <w:t xml:space="preserve"> gan</w:t>
      </w:r>
      <w:r>
        <w:rPr>
          <w:rFonts w:ascii="Times New Roman" w:hAnsi="Times New Roman" w:eastAsia="Calibri" w:cs="Times New Roman"/>
          <w:sz w:val="24"/>
          <w:szCs w:val="24"/>
        </w:rPr>
        <w:t xml:space="preserve"> Vienotajā tirgū</w:t>
      </w:r>
      <w:r w:rsidR="00E01807">
        <w:rPr>
          <w:rFonts w:ascii="Times New Roman" w:hAnsi="Times New Roman" w:eastAsia="Calibri" w:cs="Times New Roman"/>
          <w:sz w:val="24"/>
          <w:szCs w:val="24"/>
        </w:rPr>
        <w:t>, gan</w:t>
      </w:r>
      <w:r>
        <w:rPr>
          <w:rFonts w:ascii="Times New Roman" w:hAnsi="Times New Roman" w:eastAsia="Calibri" w:cs="Times New Roman"/>
          <w:sz w:val="24"/>
          <w:szCs w:val="24"/>
        </w:rPr>
        <w:t xml:space="preserve"> arī globāl</w:t>
      </w:r>
      <w:r w:rsidR="00E01807">
        <w:rPr>
          <w:rFonts w:ascii="Times New Roman" w:hAnsi="Times New Roman" w:eastAsia="Calibri" w:cs="Times New Roman"/>
          <w:sz w:val="24"/>
          <w:szCs w:val="24"/>
        </w:rPr>
        <w:t>i, lai pasargātu patērētājus un</w:t>
      </w:r>
      <w:r>
        <w:rPr>
          <w:rFonts w:ascii="Times New Roman" w:hAnsi="Times New Roman" w:eastAsia="Calibri" w:cs="Times New Roman"/>
          <w:sz w:val="24"/>
          <w:szCs w:val="24"/>
        </w:rPr>
        <w:t xml:space="preserve"> </w:t>
      </w:r>
      <w:r w:rsidR="00E01807">
        <w:rPr>
          <w:rFonts w:ascii="Times New Roman" w:hAnsi="Times New Roman" w:eastAsia="Calibri" w:cs="Times New Roman"/>
          <w:sz w:val="24"/>
          <w:szCs w:val="24"/>
        </w:rPr>
        <w:t xml:space="preserve">atjaunotu ekonomisko izaugsmi, vienlaikus nodrošinot </w:t>
      </w:r>
      <w:r>
        <w:rPr>
          <w:rFonts w:ascii="Times New Roman" w:hAnsi="Times New Roman" w:eastAsia="Calibri" w:cs="Times New Roman"/>
          <w:sz w:val="24"/>
          <w:szCs w:val="24"/>
        </w:rPr>
        <w:t>konkurētspēju.</w:t>
      </w:r>
    </w:p>
    <w:p w:rsidR="0018175D" w:rsidP="00C7604C" w:rsidRDefault="0018175D" w14:paraId="38F20752" w14:textId="77777777">
      <w:pPr>
        <w:snapToGrid w:val="false"/>
        <w:spacing w:after="120" w:line="240" w:lineRule="auto"/>
        <w:ind w:firstLine="720"/>
        <w:jc w:val="both"/>
        <w:rPr>
          <w:rFonts w:ascii="Times New Roman" w:hAnsi="Times New Roman" w:eastAsia="Calibri" w:cs="Times New Roman"/>
          <w:sz w:val="24"/>
          <w:szCs w:val="24"/>
        </w:rPr>
      </w:pPr>
    </w:p>
    <w:p w:rsidRPr="00C7604C" w:rsidR="00093C2A" w:rsidP="00C7604C" w:rsidRDefault="0001340A" w14:paraId="3370E5FE" w14:textId="10034FB0">
      <w:pPr>
        <w:snapToGrid w:val="false"/>
        <w:spacing w:after="120" w:line="240" w:lineRule="auto"/>
        <w:ind w:firstLine="720"/>
        <w:jc w:val="both"/>
        <w:rPr>
          <w:rFonts w:ascii="Times New Roman" w:hAnsi="Times New Roman" w:eastAsia="Calibri" w:cs="Times New Roman"/>
          <w:sz w:val="24"/>
          <w:szCs w:val="24"/>
        </w:rPr>
      </w:pPr>
      <w:r w:rsidRPr="0001340A">
        <w:rPr>
          <w:rFonts w:ascii="Times New Roman" w:hAnsi="Times New Roman" w:eastAsia="Calibri" w:cs="Times New Roman"/>
          <w:b/>
          <w:sz w:val="24"/>
          <w:szCs w:val="24"/>
        </w:rPr>
        <w:lastRenderedPageBreak/>
        <w:t>2. Digitālā</w:t>
      </w:r>
      <w:r>
        <w:rPr>
          <w:rFonts w:ascii="Times New Roman" w:hAnsi="Times New Roman" w:eastAsia="Calibri" w:cs="Times New Roman"/>
          <w:b/>
          <w:sz w:val="24"/>
          <w:szCs w:val="24"/>
        </w:rPr>
        <w:t>s</w:t>
      </w:r>
      <w:r w:rsidRPr="0001340A">
        <w:rPr>
          <w:rFonts w:ascii="Times New Roman" w:hAnsi="Times New Roman" w:eastAsia="Calibri" w:cs="Times New Roman"/>
          <w:b/>
          <w:sz w:val="24"/>
          <w:szCs w:val="24"/>
        </w:rPr>
        <w:t xml:space="preserve"> un zaļā</w:t>
      </w:r>
      <w:r>
        <w:rPr>
          <w:rFonts w:ascii="Times New Roman" w:hAnsi="Times New Roman" w:eastAsia="Calibri" w:cs="Times New Roman"/>
          <w:b/>
          <w:sz w:val="24"/>
          <w:szCs w:val="24"/>
        </w:rPr>
        <w:t>s</w:t>
      </w:r>
      <w:r w:rsidRPr="0001340A">
        <w:rPr>
          <w:rFonts w:ascii="Times New Roman" w:hAnsi="Times New Roman" w:eastAsia="Calibri" w:cs="Times New Roman"/>
          <w:b/>
          <w:sz w:val="24"/>
          <w:szCs w:val="24"/>
        </w:rPr>
        <w:t xml:space="preserve"> pāreja</w:t>
      </w:r>
      <w:r>
        <w:rPr>
          <w:rFonts w:ascii="Times New Roman" w:hAnsi="Times New Roman" w:eastAsia="Calibri" w:cs="Times New Roman"/>
          <w:b/>
          <w:sz w:val="24"/>
          <w:szCs w:val="24"/>
        </w:rPr>
        <w:t>s nozīme</w:t>
      </w:r>
    </w:p>
    <w:p w:rsidRPr="00383F6E" w:rsidR="00C74F42" w:rsidP="00B76F7E" w:rsidRDefault="00C74F42" w14:paraId="3C217279" w14:textId="4E77E58D">
      <w:pPr>
        <w:snapToGrid w:val="false"/>
        <w:spacing w:after="120" w:line="240" w:lineRule="auto"/>
        <w:ind w:firstLine="720"/>
        <w:jc w:val="both"/>
        <w:rPr>
          <w:rFonts w:ascii="Times New Roman" w:hAnsi="Times New Roman" w:eastAsia="Calibri" w:cs="Times New Roman"/>
          <w:sz w:val="24"/>
          <w:szCs w:val="24"/>
        </w:rPr>
      </w:pPr>
      <w:r w:rsidRPr="00383F6E">
        <w:rPr>
          <w:rFonts w:ascii="Times New Roman" w:hAnsi="Times New Roman" w:eastAsia="Calibri" w:cs="Times New Roman"/>
          <w:sz w:val="24"/>
          <w:szCs w:val="24"/>
        </w:rPr>
        <w:t xml:space="preserve">Galvenajiem mērķiem, kas izvirzīti Eiropas Zaļajā kursā un </w:t>
      </w:r>
      <w:r w:rsidR="00C25C8B">
        <w:rPr>
          <w:rFonts w:ascii="Times New Roman" w:hAnsi="Times New Roman" w:eastAsia="Calibri" w:cs="Times New Roman"/>
          <w:sz w:val="24"/>
          <w:szCs w:val="24"/>
        </w:rPr>
        <w:t xml:space="preserve">stratēģijā </w:t>
      </w:r>
      <w:r w:rsidRPr="00383F6E">
        <w:rPr>
          <w:rFonts w:ascii="Times New Roman" w:hAnsi="Times New Roman" w:eastAsia="Calibri" w:cs="Times New Roman"/>
          <w:sz w:val="24"/>
          <w:szCs w:val="24"/>
        </w:rPr>
        <w:t xml:space="preserve">“Eiropa, kas sagatavota digitālajam laikmetam” būtu jāturpina kalpot par ES stratēģiskās izaugsmes </w:t>
      </w:r>
      <w:proofErr w:type="spellStart"/>
      <w:r w:rsidRPr="00383F6E">
        <w:rPr>
          <w:rFonts w:ascii="Times New Roman" w:hAnsi="Times New Roman" w:eastAsia="Calibri" w:cs="Times New Roman"/>
          <w:sz w:val="24"/>
          <w:szCs w:val="24"/>
        </w:rPr>
        <w:t>ceļakarti</w:t>
      </w:r>
      <w:proofErr w:type="spellEnd"/>
      <w:r w:rsidRPr="00383F6E">
        <w:rPr>
          <w:rFonts w:ascii="Times New Roman" w:hAnsi="Times New Roman" w:eastAsia="Calibri" w:cs="Times New Roman"/>
          <w:sz w:val="24"/>
          <w:szCs w:val="24"/>
        </w:rPr>
        <w:t xml:space="preserve">. Atveseļošanās plānam vajadzētu skaidri </w:t>
      </w:r>
      <w:r w:rsidR="00F6732C">
        <w:rPr>
          <w:rFonts w:ascii="Times New Roman" w:hAnsi="Times New Roman" w:eastAsia="Calibri" w:cs="Times New Roman"/>
          <w:sz w:val="24"/>
          <w:szCs w:val="24"/>
        </w:rPr>
        <w:t>iezīmēt tā saikni un sinerģiju ar</w:t>
      </w:r>
      <w:r w:rsidRPr="00383F6E">
        <w:rPr>
          <w:rFonts w:ascii="Times New Roman" w:hAnsi="Times New Roman" w:eastAsia="Calibri" w:cs="Times New Roman"/>
          <w:sz w:val="24"/>
          <w:szCs w:val="24"/>
        </w:rPr>
        <w:t xml:space="preserve"> citiem dokumentiem, kā piemēram, “Jauna rūpniecības stratēģija Eiropai”</w:t>
      </w:r>
      <w:r w:rsidR="00F6732C">
        <w:rPr>
          <w:rFonts w:ascii="Times New Roman" w:hAnsi="Times New Roman" w:eastAsia="Calibri" w:cs="Times New Roman"/>
          <w:sz w:val="24"/>
          <w:szCs w:val="24"/>
        </w:rPr>
        <w:t xml:space="preserve"> (10</w:t>
      </w:r>
      <w:r w:rsidR="00C41CBB">
        <w:rPr>
          <w:rFonts w:ascii="Times New Roman" w:hAnsi="Times New Roman" w:eastAsia="Calibri" w:cs="Times New Roman"/>
          <w:sz w:val="24"/>
          <w:szCs w:val="24"/>
        </w:rPr>
        <w:t>.03.2020</w:t>
      </w:r>
      <w:r w:rsidR="00F6732C">
        <w:rPr>
          <w:rFonts w:ascii="Times New Roman" w:hAnsi="Times New Roman" w:eastAsia="Calibri" w:cs="Times New Roman"/>
          <w:sz w:val="24"/>
          <w:szCs w:val="24"/>
        </w:rPr>
        <w:t xml:space="preserve">) un paziņojums </w:t>
      </w:r>
      <w:r w:rsidRPr="00F6732C" w:rsidR="00F6732C">
        <w:rPr>
          <w:rFonts w:ascii="Times New Roman" w:hAnsi="Times New Roman" w:eastAsia="Calibri" w:cs="Times New Roman"/>
          <w:sz w:val="24"/>
          <w:szCs w:val="24"/>
        </w:rPr>
        <w:t>par Eiropas Digitālās nākotnes veidošanu</w:t>
      </w:r>
      <w:r w:rsidR="00F6732C">
        <w:rPr>
          <w:rFonts w:ascii="Times New Roman" w:hAnsi="Times New Roman" w:eastAsia="Calibri" w:cs="Times New Roman"/>
          <w:sz w:val="24"/>
          <w:szCs w:val="24"/>
        </w:rPr>
        <w:t xml:space="preserve"> (19</w:t>
      </w:r>
      <w:r w:rsidR="00C41CBB">
        <w:rPr>
          <w:rFonts w:ascii="Times New Roman" w:hAnsi="Times New Roman" w:eastAsia="Calibri" w:cs="Times New Roman"/>
          <w:sz w:val="24"/>
          <w:szCs w:val="24"/>
        </w:rPr>
        <w:t>.02.2020.</w:t>
      </w:r>
      <w:r w:rsidR="00F6732C">
        <w:rPr>
          <w:rFonts w:ascii="Times New Roman" w:hAnsi="Times New Roman" w:eastAsia="Calibri" w:cs="Times New Roman"/>
          <w:sz w:val="24"/>
          <w:szCs w:val="24"/>
        </w:rPr>
        <w:t>)</w:t>
      </w:r>
      <w:r w:rsidRPr="00F6732C" w:rsidR="00F6732C">
        <w:rPr>
          <w:rFonts w:ascii="Times New Roman" w:hAnsi="Times New Roman" w:eastAsia="Calibri" w:cs="Times New Roman"/>
          <w:sz w:val="24"/>
          <w:szCs w:val="24"/>
        </w:rPr>
        <w:t xml:space="preserve"> </w:t>
      </w:r>
      <w:r w:rsidR="00F6732C">
        <w:rPr>
          <w:rFonts w:ascii="Times New Roman" w:hAnsi="Times New Roman" w:eastAsia="Calibri" w:cs="Times New Roman"/>
          <w:sz w:val="24"/>
          <w:szCs w:val="24"/>
        </w:rPr>
        <w:t>.</w:t>
      </w:r>
    </w:p>
    <w:p w:rsidR="00C11F63" w:rsidP="00B76F7E" w:rsidRDefault="00A41E96" w14:paraId="2BB0BDE1" w14:textId="02068A04">
      <w:pPr>
        <w:snapToGrid w:val="false"/>
        <w:spacing w:after="120" w:line="240" w:lineRule="auto"/>
        <w:ind w:firstLine="720"/>
        <w:jc w:val="both"/>
        <w:rPr>
          <w:rFonts w:ascii="Times New Roman" w:hAnsi="Times New Roman" w:eastAsia="Calibri" w:cs="Times New Roman"/>
          <w:sz w:val="24"/>
          <w:szCs w:val="24"/>
        </w:rPr>
      </w:pPr>
      <w:r w:rsidRPr="00383F6E">
        <w:rPr>
          <w:rFonts w:ascii="Times New Roman" w:hAnsi="Times New Roman" w:eastAsia="Calibri" w:cs="Times New Roman"/>
          <w:sz w:val="24"/>
          <w:szCs w:val="24"/>
        </w:rPr>
        <w:t>Rūpniecība</w:t>
      </w:r>
      <w:r w:rsidR="00AB5AF9">
        <w:rPr>
          <w:rFonts w:ascii="Times New Roman" w:hAnsi="Times New Roman" w:eastAsia="Calibri" w:cs="Times New Roman"/>
          <w:sz w:val="24"/>
          <w:szCs w:val="24"/>
        </w:rPr>
        <w:t>i</w:t>
      </w:r>
      <w:r w:rsidRPr="00383F6E">
        <w:rPr>
          <w:rFonts w:ascii="Times New Roman" w:hAnsi="Times New Roman" w:eastAsia="Calibri" w:cs="Times New Roman"/>
          <w:sz w:val="24"/>
          <w:szCs w:val="24"/>
        </w:rPr>
        <w:t xml:space="preserve"> </w:t>
      </w:r>
      <w:r w:rsidR="00A171DF">
        <w:rPr>
          <w:rFonts w:ascii="Times New Roman" w:hAnsi="Times New Roman" w:eastAsia="Calibri" w:cs="Times New Roman"/>
          <w:sz w:val="24"/>
          <w:szCs w:val="24"/>
        </w:rPr>
        <w:t>jā</w:t>
      </w:r>
      <w:r w:rsidRPr="00383F6E">
        <w:rPr>
          <w:rFonts w:ascii="Times New Roman" w:hAnsi="Times New Roman" w:eastAsia="Calibri" w:cs="Times New Roman"/>
          <w:sz w:val="24"/>
          <w:szCs w:val="24"/>
        </w:rPr>
        <w:t>kalpo par ES atveseļošanās galveno dzinējspēku. Investīcijām šajā procesā jānodrošina nepieciešamais ekonomikas stimuls, virzot</w:t>
      </w:r>
      <w:r w:rsidR="00A171DF">
        <w:rPr>
          <w:rFonts w:ascii="Times New Roman" w:hAnsi="Times New Roman" w:eastAsia="Calibri" w:cs="Times New Roman"/>
          <w:sz w:val="24"/>
          <w:szCs w:val="24"/>
        </w:rPr>
        <w:t>ies</w:t>
      </w:r>
      <w:r w:rsidRPr="00383F6E">
        <w:rPr>
          <w:rFonts w:ascii="Times New Roman" w:hAnsi="Times New Roman" w:eastAsia="Calibri" w:cs="Times New Roman"/>
          <w:sz w:val="24"/>
          <w:szCs w:val="24"/>
        </w:rPr>
        <w:t xml:space="preserve"> uz zaļo un</w:t>
      </w:r>
      <w:r w:rsidR="00B60B96">
        <w:rPr>
          <w:rFonts w:ascii="Times New Roman" w:hAnsi="Times New Roman" w:eastAsia="Calibri" w:cs="Times New Roman"/>
          <w:sz w:val="24"/>
          <w:szCs w:val="24"/>
        </w:rPr>
        <w:t xml:space="preserve"> ilgtspējīgo</w:t>
      </w:r>
      <w:r w:rsidRPr="00383F6E">
        <w:rPr>
          <w:rFonts w:ascii="Times New Roman" w:hAnsi="Times New Roman" w:eastAsia="Calibri" w:cs="Times New Roman"/>
          <w:sz w:val="24"/>
          <w:szCs w:val="24"/>
        </w:rPr>
        <w:t xml:space="preserve"> digitālo pāreju. Investīcijas primāri būtu jānovirza uz nozarēm, ko krīze skārusi vissmagāk un kurās ir lielākais potenciāls inovācijām, izaugsmei un darba vietu radīšanai.</w:t>
      </w:r>
      <w:r w:rsidR="00C11F63">
        <w:rPr>
          <w:rFonts w:ascii="Times New Roman" w:hAnsi="Times New Roman" w:eastAsia="Calibri" w:cs="Times New Roman"/>
          <w:sz w:val="24"/>
          <w:szCs w:val="24"/>
        </w:rPr>
        <w:t xml:space="preserve"> Lai šis process noritētu veiksmīgi, nepieciešams </w:t>
      </w:r>
      <w:r w:rsidR="00A171DF">
        <w:rPr>
          <w:rFonts w:ascii="Times New Roman" w:hAnsi="Times New Roman" w:eastAsia="Calibri" w:cs="Times New Roman"/>
          <w:sz w:val="24"/>
          <w:szCs w:val="24"/>
        </w:rPr>
        <w:t>fokusēties uz</w:t>
      </w:r>
      <w:r w:rsidR="00C11F63">
        <w:rPr>
          <w:rFonts w:ascii="Times New Roman" w:hAnsi="Times New Roman" w:eastAsia="Calibri" w:cs="Times New Roman"/>
          <w:sz w:val="24"/>
          <w:szCs w:val="24"/>
        </w:rPr>
        <w:t xml:space="preserve"> jaun</w:t>
      </w:r>
      <w:r w:rsidR="00A171DF">
        <w:rPr>
          <w:rFonts w:ascii="Times New Roman" w:hAnsi="Times New Roman" w:eastAsia="Calibri" w:cs="Times New Roman"/>
          <w:sz w:val="24"/>
          <w:szCs w:val="24"/>
        </w:rPr>
        <w:t>u</w:t>
      </w:r>
      <w:r w:rsidR="00C11F63">
        <w:rPr>
          <w:rFonts w:ascii="Times New Roman" w:hAnsi="Times New Roman" w:eastAsia="Calibri" w:cs="Times New Roman"/>
          <w:sz w:val="24"/>
          <w:szCs w:val="24"/>
        </w:rPr>
        <w:t xml:space="preserve"> </w:t>
      </w:r>
      <w:r w:rsidR="00A171DF">
        <w:rPr>
          <w:rFonts w:ascii="Times New Roman" w:hAnsi="Times New Roman" w:eastAsia="Calibri" w:cs="Times New Roman"/>
          <w:sz w:val="24"/>
          <w:szCs w:val="24"/>
        </w:rPr>
        <w:t>pieeju -</w:t>
      </w:r>
      <w:r w:rsidR="007C0B32">
        <w:rPr>
          <w:rFonts w:ascii="Times New Roman" w:hAnsi="Times New Roman" w:eastAsia="Calibri" w:cs="Times New Roman"/>
          <w:sz w:val="24"/>
          <w:szCs w:val="24"/>
        </w:rPr>
        <w:t xml:space="preserve"> </w:t>
      </w:r>
      <w:r w:rsidR="00C11F63">
        <w:rPr>
          <w:rFonts w:ascii="Times New Roman" w:hAnsi="Times New Roman" w:eastAsia="Calibri" w:cs="Times New Roman"/>
          <w:sz w:val="24"/>
          <w:szCs w:val="24"/>
        </w:rPr>
        <w:t>rūpniecības ekosistēmām, kas izklāstīta Jaunajā rūpniecības stratēģijā Eiropai</w:t>
      </w:r>
      <w:r w:rsidR="00A171DF">
        <w:rPr>
          <w:rFonts w:ascii="Times New Roman" w:hAnsi="Times New Roman" w:eastAsia="Calibri" w:cs="Times New Roman"/>
          <w:sz w:val="24"/>
          <w:szCs w:val="24"/>
        </w:rPr>
        <w:t xml:space="preserve">. </w:t>
      </w:r>
    </w:p>
    <w:p w:rsidR="00822C9A" w:rsidP="00B76F7E" w:rsidRDefault="00822C9A" w14:paraId="41534932" w14:textId="77777777">
      <w:pPr>
        <w:snapToGrid w:val="false"/>
        <w:spacing w:after="120" w:line="240" w:lineRule="auto"/>
        <w:ind w:firstLine="720"/>
        <w:jc w:val="both"/>
        <w:rPr>
          <w:rFonts w:ascii="Times New Roman" w:hAnsi="Times New Roman" w:eastAsia="Calibri" w:cs="Times New Roman"/>
          <w:sz w:val="24"/>
          <w:szCs w:val="24"/>
        </w:rPr>
      </w:pPr>
    </w:p>
    <w:p w:rsidR="00752382" w:rsidP="00DD0789" w:rsidRDefault="00C11F63" w14:paraId="11AE2D02" w14:textId="139C979C">
      <w:pPr>
        <w:snapToGrid w:val="false"/>
        <w:spacing w:after="120" w:line="240" w:lineRule="auto"/>
        <w:jc w:val="both"/>
        <w:rPr>
          <w:rFonts w:ascii="Times New Roman" w:hAnsi="Times New Roman" w:eastAsia="Calibri" w:cs="Times New Roman"/>
          <w:b/>
          <w:sz w:val="24"/>
          <w:szCs w:val="24"/>
        </w:rPr>
      </w:pPr>
      <w:r w:rsidRPr="00C11F63">
        <w:rPr>
          <w:rFonts w:ascii="Times New Roman" w:hAnsi="Times New Roman" w:eastAsia="Calibri" w:cs="Times New Roman"/>
          <w:b/>
          <w:sz w:val="24"/>
          <w:szCs w:val="24"/>
        </w:rPr>
        <w:t>3. Eiropas rūpnieciskās un strat</w:t>
      </w:r>
      <w:r w:rsidR="007C009C">
        <w:rPr>
          <w:rFonts w:ascii="Times New Roman" w:hAnsi="Times New Roman" w:eastAsia="Calibri" w:cs="Times New Roman"/>
          <w:b/>
          <w:sz w:val="24"/>
          <w:szCs w:val="24"/>
        </w:rPr>
        <w:t>ēģiskās autonomijas spēcināšana</w:t>
      </w:r>
    </w:p>
    <w:p w:rsidR="00453B06" w:rsidP="007B4772" w:rsidRDefault="00453B06" w14:paraId="7BC1194D" w14:textId="1AD0CA77">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Pašreizējā krīze ir pierādījusi, ka Eiropas rūpniecība ir pielāgoties spējīga. Vienlaikus krīze ir </w:t>
      </w:r>
      <w:r w:rsidR="00A171DF">
        <w:rPr>
          <w:rFonts w:ascii="Times New Roman" w:hAnsi="Times New Roman" w:eastAsia="Calibri" w:cs="Times New Roman"/>
          <w:sz w:val="24"/>
          <w:szCs w:val="24"/>
        </w:rPr>
        <w:t xml:space="preserve">skaidri </w:t>
      </w:r>
      <w:r>
        <w:rPr>
          <w:rFonts w:ascii="Times New Roman" w:hAnsi="Times New Roman" w:eastAsia="Calibri" w:cs="Times New Roman"/>
          <w:sz w:val="24"/>
          <w:szCs w:val="24"/>
        </w:rPr>
        <w:t xml:space="preserve">parādījusi, ka rūpniecība </w:t>
      </w:r>
      <w:r w:rsidR="00A171DF">
        <w:rPr>
          <w:rFonts w:ascii="Times New Roman" w:hAnsi="Times New Roman" w:eastAsia="Calibri" w:cs="Times New Roman"/>
          <w:sz w:val="24"/>
          <w:szCs w:val="24"/>
        </w:rPr>
        <w:t xml:space="preserve">Eiropā lielā mērā ir atkarīga no </w:t>
      </w:r>
      <w:r>
        <w:rPr>
          <w:rFonts w:ascii="Times New Roman" w:hAnsi="Times New Roman" w:eastAsia="Calibri" w:cs="Times New Roman"/>
          <w:sz w:val="24"/>
          <w:szCs w:val="24"/>
        </w:rPr>
        <w:t xml:space="preserve">trešo valstu piegādātājiem un tāpēc tā ir </w:t>
      </w:r>
      <w:r w:rsidR="00A171DF">
        <w:rPr>
          <w:rFonts w:ascii="Times New Roman" w:hAnsi="Times New Roman" w:eastAsia="Calibri" w:cs="Times New Roman"/>
          <w:sz w:val="24"/>
          <w:szCs w:val="24"/>
        </w:rPr>
        <w:t>viegli</w:t>
      </w:r>
      <w:r>
        <w:rPr>
          <w:rFonts w:ascii="Times New Roman" w:hAnsi="Times New Roman" w:eastAsia="Calibri" w:cs="Times New Roman"/>
          <w:sz w:val="24"/>
          <w:szCs w:val="24"/>
        </w:rPr>
        <w:t xml:space="preserve"> ievainojama. </w:t>
      </w:r>
      <w:r w:rsidR="00A171DF">
        <w:rPr>
          <w:rFonts w:ascii="Times New Roman" w:hAnsi="Times New Roman" w:eastAsia="Calibri" w:cs="Times New Roman"/>
          <w:sz w:val="24"/>
          <w:szCs w:val="24"/>
        </w:rPr>
        <w:t>Š</w:t>
      </w:r>
      <w:r>
        <w:rPr>
          <w:rFonts w:ascii="Times New Roman" w:hAnsi="Times New Roman" w:eastAsia="Calibri" w:cs="Times New Roman"/>
          <w:sz w:val="24"/>
          <w:szCs w:val="24"/>
        </w:rPr>
        <w:t xml:space="preserve">obrīd </w:t>
      </w:r>
      <w:r w:rsidR="00A171DF">
        <w:rPr>
          <w:rFonts w:ascii="Times New Roman" w:hAnsi="Times New Roman" w:eastAsia="Calibri" w:cs="Times New Roman"/>
          <w:sz w:val="24"/>
          <w:szCs w:val="24"/>
        </w:rPr>
        <w:t xml:space="preserve">īpaši asi tas </w:t>
      </w:r>
      <w:r>
        <w:rPr>
          <w:rFonts w:ascii="Times New Roman" w:hAnsi="Times New Roman" w:eastAsia="Calibri" w:cs="Times New Roman"/>
          <w:sz w:val="24"/>
          <w:szCs w:val="24"/>
        </w:rPr>
        <w:t>vērojams attiecībā uz būtiskām veselības nozares precēm un tehnoloģijām.</w:t>
      </w:r>
      <w:r w:rsidRPr="00383F6E">
        <w:rPr>
          <w:rFonts w:ascii="Times New Roman" w:hAnsi="Times New Roman" w:eastAsia="Calibri" w:cs="Times New Roman"/>
          <w:sz w:val="24"/>
          <w:szCs w:val="24"/>
        </w:rPr>
        <w:t xml:space="preserve"> </w:t>
      </w:r>
    </w:p>
    <w:p w:rsidR="00C11F63" w:rsidP="00825C16" w:rsidRDefault="00C72693" w14:paraId="558A2ED2" w14:textId="0835D20F">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Attiecīgi nepieciešams veikt pasākums, lai mazinātu šo kritiski nepieciešamo izejvielu, tehnoloģiju, infrastruktūras, drošības un citu stratēģisko jomu atkarību no trešajām valstīm</w:t>
      </w:r>
      <w:r w:rsidR="00F20F43">
        <w:rPr>
          <w:rFonts w:ascii="Times New Roman" w:hAnsi="Times New Roman" w:eastAsia="Calibri" w:cs="Times New Roman"/>
          <w:sz w:val="24"/>
          <w:szCs w:val="24"/>
        </w:rPr>
        <w:t xml:space="preserve">, neaizmirstot par ES nosprausto </w:t>
      </w:r>
      <w:proofErr w:type="spellStart"/>
      <w:r w:rsidR="00F20F43">
        <w:rPr>
          <w:rFonts w:ascii="Times New Roman" w:hAnsi="Times New Roman" w:eastAsia="Calibri" w:cs="Times New Roman"/>
          <w:sz w:val="24"/>
          <w:szCs w:val="24"/>
        </w:rPr>
        <w:t>mēŗki</w:t>
      </w:r>
      <w:proofErr w:type="spellEnd"/>
      <w:r w:rsidR="00F20F43">
        <w:rPr>
          <w:rFonts w:ascii="Times New Roman" w:hAnsi="Times New Roman" w:eastAsia="Calibri" w:cs="Times New Roman"/>
          <w:sz w:val="24"/>
          <w:szCs w:val="24"/>
        </w:rPr>
        <w:t xml:space="preserve">, virzību uz </w:t>
      </w:r>
      <w:proofErr w:type="spellStart"/>
      <w:r w:rsidR="00F20F43">
        <w:rPr>
          <w:rFonts w:ascii="Times New Roman" w:hAnsi="Times New Roman" w:eastAsia="Calibri" w:cs="Times New Roman"/>
          <w:sz w:val="24"/>
          <w:szCs w:val="24"/>
        </w:rPr>
        <w:t>klimatneitralitāti</w:t>
      </w:r>
      <w:proofErr w:type="spellEnd"/>
      <w:r w:rsidR="00F20F43">
        <w:rPr>
          <w:rFonts w:ascii="Times New Roman" w:hAnsi="Times New Roman" w:eastAsia="Calibri" w:cs="Times New Roman"/>
          <w:sz w:val="24"/>
          <w:szCs w:val="24"/>
        </w:rPr>
        <w:t>.</w:t>
      </w:r>
      <w:r>
        <w:rPr>
          <w:rFonts w:ascii="Times New Roman" w:hAnsi="Times New Roman" w:eastAsia="Calibri" w:cs="Times New Roman"/>
          <w:sz w:val="24"/>
          <w:szCs w:val="24"/>
        </w:rPr>
        <w:t xml:space="preserve"> Tas ļautu Eiropas ekonomikai atlabt straujāk un arī nākotnē būt </w:t>
      </w:r>
      <w:proofErr w:type="spellStart"/>
      <w:r>
        <w:rPr>
          <w:rFonts w:ascii="Times New Roman" w:hAnsi="Times New Roman" w:eastAsia="Calibri" w:cs="Times New Roman"/>
          <w:sz w:val="24"/>
          <w:szCs w:val="24"/>
        </w:rPr>
        <w:t>ilgtstpējīgākai</w:t>
      </w:r>
      <w:proofErr w:type="spellEnd"/>
      <w:r>
        <w:rPr>
          <w:rFonts w:ascii="Times New Roman" w:hAnsi="Times New Roman" w:eastAsia="Calibri" w:cs="Times New Roman"/>
          <w:sz w:val="24"/>
          <w:szCs w:val="24"/>
        </w:rPr>
        <w:t xml:space="preserve"> un noturīgākai. </w:t>
      </w:r>
    </w:p>
    <w:p w:rsidRPr="00825C16" w:rsidR="00822C9A" w:rsidP="00825C16" w:rsidRDefault="00822C9A" w14:paraId="3BAB32C3" w14:textId="77777777">
      <w:pPr>
        <w:snapToGrid w:val="false"/>
        <w:spacing w:after="120" w:line="240" w:lineRule="auto"/>
        <w:ind w:firstLine="720"/>
        <w:jc w:val="both"/>
        <w:rPr>
          <w:rFonts w:ascii="Times New Roman" w:hAnsi="Times New Roman" w:eastAsia="Calibri" w:cs="Times New Roman"/>
          <w:sz w:val="24"/>
          <w:szCs w:val="24"/>
        </w:rPr>
      </w:pPr>
    </w:p>
    <w:p w:rsidR="00822C9A" w:rsidP="00DD0789" w:rsidRDefault="00D82F83" w14:paraId="31C72E98" w14:textId="332BE40C">
      <w:pPr>
        <w:snapToGrid w:val="false"/>
        <w:spacing w:after="12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Jautājumi diskusijai</w:t>
      </w:r>
    </w:p>
    <w:p w:rsidR="00D82F83" w:rsidP="00D82F83" w:rsidRDefault="00D82F83" w14:paraId="2CB44971" w14:textId="6B1D5E45">
      <w:pPr>
        <w:pStyle w:val="ListParagraph"/>
        <w:numPr>
          <w:ilvl w:val="0"/>
          <w:numId w:val="46"/>
        </w:numPr>
        <w:snapToGrid w:val="false"/>
        <w:spacing w:after="120" w:line="240" w:lineRule="auto"/>
        <w:jc w:val="both"/>
        <w:rPr>
          <w:rFonts w:ascii="Times New Roman" w:hAnsi="Times New Roman" w:eastAsia="Calibri" w:cs="Times New Roman"/>
          <w:i/>
          <w:sz w:val="24"/>
          <w:szCs w:val="24"/>
        </w:rPr>
      </w:pPr>
      <w:r w:rsidRPr="00D82F83">
        <w:rPr>
          <w:rFonts w:ascii="Times New Roman" w:hAnsi="Times New Roman" w:eastAsia="Calibri" w:cs="Times New Roman"/>
          <w:i/>
          <w:sz w:val="24"/>
          <w:szCs w:val="24"/>
        </w:rPr>
        <w:t xml:space="preserve">Komisijas un dalībvalstu atveseļošanās plāniem vajadzētu nodrošināt Vienotā tirgus </w:t>
      </w:r>
      <w:proofErr w:type="spellStart"/>
      <w:r w:rsidRPr="00D82F83">
        <w:rPr>
          <w:rFonts w:ascii="Times New Roman" w:hAnsi="Times New Roman" w:eastAsia="Calibri" w:cs="Times New Roman"/>
          <w:i/>
          <w:sz w:val="24"/>
          <w:szCs w:val="24"/>
        </w:rPr>
        <w:t>funkcionētspēju</w:t>
      </w:r>
      <w:proofErr w:type="spellEnd"/>
      <w:r w:rsidRPr="00D82F83">
        <w:rPr>
          <w:rFonts w:ascii="Times New Roman" w:hAnsi="Times New Roman" w:eastAsia="Calibri" w:cs="Times New Roman"/>
          <w:i/>
          <w:sz w:val="24"/>
          <w:szCs w:val="24"/>
        </w:rPr>
        <w:t xml:space="preserve"> un padarīt Eiropas ekonomikas zaļas, digitālas un noturīgas. Cik lielā mērā martā</w:t>
      </w:r>
      <w:r w:rsidR="00750D6C">
        <w:rPr>
          <w:rStyle w:val="FootnoteReference"/>
          <w:rFonts w:ascii="Times New Roman" w:hAnsi="Times New Roman" w:eastAsia="Calibri" w:cs="Times New Roman"/>
          <w:i/>
          <w:sz w:val="24"/>
          <w:szCs w:val="24"/>
        </w:rPr>
        <w:footnoteReference w:id="2"/>
      </w:r>
      <w:r w:rsidRPr="00D82F83">
        <w:rPr>
          <w:rFonts w:ascii="Times New Roman" w:hAnsi="Times New Roman" w:eastAsia="Calibri" w:cs="Times New Roman"/>
          <w:i/>
          <w:sz w:val="24"/>
          <w:szCs w:val="24"/>
        </w:rPr>
        <w:t xml:space="preserve"> publicētā </w:t>
      </w:r>
      <w:r w:rsidRPr="00D82F83" w:rsidR="00A171DF">
        <w:rPr>
          <w:rFonts w:ascii="Times New Roman" w:hAnsi="Times New Roman" w:eastAsia="Calibri" w:cs="Times New Roman"/>
          <w:i/>
          <w:sz w:val="24"/>
          <w:szCs w:val="24"/>
        </w:rPr>
        <w:t xml:space="preserve">Komisijas </w:t>
      </w:r>
      <w:r w:rsidRPr="00D82F83">
        <w:rPr>
          <w:rFonts w:ascii="Times New Roman" w:hAnsi="Times New Roman" w:eastAsia="Calibri" w:cs="Times New Roman"/>
          <w:i/>
          <w:sz w:val="24"/>
          <w:szCs w:val="24"/>
        </w:rPr>
        <w:t>dokumentu pakotne var ar šo mērķi palīdzēt</w:t>
      </w:r>
      <w:r w:rsidR="00A171DF">
        <w:rPr>
          <w:rFonts w:ascii="Times New Roman" w:hAnsi="Times New Roman" w:eastAsia="Calibri" w:cs="Times New Roman"/>
          <w:i/>
          <w:sz w:val="24"/>
          <w:szCs w:val="24"/>
        </w:rPr>
        <w:t xml:space="preserve"> sasniegt</w:t>
      </w:r>
      <w:r w:rsidRPr="00D82F83">
        <w:rPr>
          <w:rFonts w:ascii="Times New Roman" w:hAnsi="Times New Roman" w:eastAsia="Calibri" w:cs="Times New Roman"/>
          <w:i/>
          <w:sz w:val="24"/>
          <w:szCs w:val="24"/>
        </w:rPr>
        <w:t>?</w:t>
      </w:r>
    </w:p>
    <w:p w:rsidR="00B76F7E" w:rsidP="007B4772" w:rsidRDefault="00B76F7E" w14:paraId="408C95B8" w14:textId="6310709C">
      <w:pPr>
        <w:snapToGrid w:val="false"/>
        <w:spacing w:after="120" w:line="240" w:lineRule="auto"/>
        <w:ind w:firstLine="567"/>
        <w:jc w:val="both"/>
        <w:rPr>
          <w:rFonts w:ascii="Times New Roman" w:hAnsi="Times New Roman" w:eastAsia="Calibri" w:cs="Times New Roman"/>
          <w:sz w:val="24"/>
          <w:szCs w:val="24"/>
        </w:rPr>
      </w:pPr>
      <w:r w:rsidRPr="00B76F7E">
        <w:rPr>
          <w:rFonts w:ascii="Times New Roman" w:hAnsi="Times New Roman" w:eastAsia="Calibri" w:cs="Times New Roman"/>
          <w:sz w:val="24"/>
          <w:szCs w:val="24"/>
        </w:rPr>
        <w:t xml:space="preserve">Latvija atbalsta Komisijas plānoto darbu pie </w:t>
      </w:r>
      <w:r w:rsidR="000A5C05">
        <w:rPr>
          <w:rFonts w:ascii="Times New Roman" w:hAnsi="Times New Roman" w:eastAsia="Calibri" w:cs="Times New Roman"/>
          <w:sz w:val="24"/>
          <w:szCs w:val="24"/>
        </w:rPr>
        <w:t>atveseļošanās instrumenta</w:t>
      </w:r>
      <w:r w:rsidRPr="00B76F7E">
        <w:rPr>
          <w:rFonts w:ascii="Times New Roman" w:hAnsi="Times New Roman" w:eastAsia="Calibri" w:cs="Times New Roman"/>
          <w:sz w:val="24"/>
          <w:szCs w:val="24"/>
        </w:rPr>
        <w:t xml:space="preserve"> un norāda, ka ta</w:t>
      </w:r>
      <w:r w:rsidR="000A5C05">
        <w:rPr>
          <w:rFonts w:ascii="Times New Roman" w:hAnsi="Times New Roman" w:eastAsia="Calibri" w:cs="Times New Roman"/>
          <w:sz w:val="24"/>
          <w:szCs w:val="24"/>
        </w:rPr>
        <w:t>m</w:t>
      </w:r>
      <w:r w:rsidRPr="00B76F7E">
        <w:rPr>
          <w:rFonts w:ascii="Times New Roman" w:hAnsi="Times New Roman" w:eastAsia="Calibri" w:cs="Times New Roman"/>
          <w:sz w:val="24"/>
          <w:szCs w:val="24"/>
        </w:rPr>
        <w:t xml:space="preserve"> jābūt ciešā sasaistē ar jau uzstādītajiem ES ambiciozajiem plāniem Zaļā kursa un digitalizācijas jomās. Krīze šos plānus ir vēl vairāk paspilgtinājusi. Komisija</w:t>
      </w:r>
      <w:r w:rsidR="00AB5AF9">
        <w:rPr>
          <w:rFonts w:ascii="Times New Roman" w:hAnsi="Times New Roman" w:eastAsia="Calibri" w:cs="Times New Roman"/>
          <w:sz w:val="24"/>
          <w:szCs w:val="24"/>
        </w:rPr>
        <w:t>i,</w:t>
      </w:r>
      <w:r w:rsidRPr="00B76F7E">
        <w:rPr>
          <w:rFonts w:ascii="Times New Roman" w:hAnsi="Times New Roman" w:eastAsia="Calibri" w:cs="Times New Roman"/>
          <w:sz w:val="24"/>
          <w:szCs w:val="24"/>
        </w:rPr>
        <w:t xml:space="preserve"> sadarbībā ar dalībvalstīm</w:t>
      </w:r>
      <w:r w:rsidR="00AB5AF9">
        <w:rPr>
          <w:rFonts w:ascii="Times New Roman" w:hAnsi="Times New Roman" w:eastAsia="Calibri" w:cs="Times New Roman"/>
          <w:sz w:val="24"/>
          <w:szCs w:val="24"/>
        </w:rPr>
        <w:t>,</w:t>
      </w:r>
      <w:r w:rsidRPr="00B76F7E">
        <w:rPr>
          <w:rFonts w:ascii="Times New Roman" w:hAnsi="Times New Roman" w:eastAsia="Calibri" w:cs="Times New Roman"/>
          <w:sz w:val="24"/>
          <w:szCs w:val="24"/>
        </w:rPr>
        <w:t xml:space="preserve">  šobrīd</w:t>
      </w:r>
      <w:r w:rsidR="00125F59">
        <w:rPr>
          <w:rFonts w:ascii="Times New Roman" w:hAnsi="Times New Roman" w:eastAsia="Calibri" w:cs="Times New Roman"/>
          <w:sz w:val="24"/>
          <w:szCs w:val="24"/>
        </w:rPr>
        <w:t xml:space="preserve"> būtu</w:t>
      </w:r>
      <w:r w:rsidRPr="00B76F7E">
        <w:rPr>
          <w:rFonts w:ascii="Times New Roman" w:hAnsi="Times New Roman" w:eastAsia="Calibri" w:cs="Times New Roman"/>
          <w:sz w:val="24"/>
          <w:szCs w:val="24"/>
        </w:rPr>
        <w:t xml:space="preserve"> jāsniedz skaidras indikācijas un paļāvība uzņēmumiem, lai vēlreiz apliecinātu skaidru virzību uz šiem mērķiem, un līdz ar to uzņēmumi var plānot investīcijas un biznesa plānus. Ņemot vērā Vienotā tirgus nozīmīgo lomu šajā procesā</w:t>
      </w:r>
      <w:r w:rsidR="00AB5AF9">
        <w:rPr>
          <w:rFonts w:ascii="Times New Roman" w:hAnsi="Times New Roman" w:eastAsia="Calibri" w:cs="Times New Roman"/>
          <w:sz w:val="24"/>
          <w:szCs w:val="24"/>
        </w:rPr>
        <w:t>,</w:t>
      </w:r>
      <w:r w:rsidRPr="00B76F7E">
        <w:rPr>
          <w:rFonts w:ascii="Times New Roman" w:hAnsi="Times New Roman" w:eastAsia="Calibri" w:cs="Times New Roman"/>
          <w:sz w:val="24"/>
          <w:szCs w:val="24"/>
        </w:rPr>
        <w:t xml:space="preserve"> martā publicētie dokumenti noteikti uzskatāmi par svarīgiem. Tāpat izceļama ir Rūpniecības stratēģijā </w:t>
      </w:r>
      <w:proofErr w:type="spellStart"/>
      <w:r w:rsidRPr="00B76F7E">
        <w:rPr>
          <w:rFonts w:ascii="Times New Roman" w:hAnsi="Times New Roman" w:eastAsia="Calibri" w:cs="Times New Roman"/>
          <w:sz w:val="24"/>
          <w:szCs w:val="24"/>
        </w:rPr>
        <w:t>izklasītā</w:t>
      </w:r>
      <w:proofErr w:type="spellEnd"/>
      <w:r w:rsidRPr="00B76F7E">
        <w:rPr>
          <w:rFonts w:ascii="Times New Roman" w:hAnsi="Times New Roman" w:eastAsia="Calibri" w:cs="Times New Roman"/>
          <w:sz w:val="24"/>
          <w:szCs w:val="24"/>
        </w:rPr>
        <w:t xml:space="preserve"> ES ekosistēmu </w:t>
      </w:r>
      <w:proofErr w:type="spellStart"/>
      <w:r w:rsidRPr="00B76F7E">
        <w:rPr>
          <w:rFonts w:ascii="Times New Roman" w:hAnsi="Times New Roman" w:eastAsia="Calibri" w:cs="Times New Roman"/>
          <w:sz w:val="24"/>
          <w:szCs w:val="24"/>
        </w:rPr>
        <w:t>izvērtējuma</w:t>
      </w:r>
      <w:proofErr w:type="spellEnd"/>
      <w:r w:rsidRPr="00B76F7E">
        <w:rPr>
          <w:rFonts w:ascii="Times New Roman" w:hAnsi="Times New Roman" w:eastAsia="Calibri" w:cs="Times New Roman"/>
          <w:sz w:val="24"/>
          <w:szCs w:val="24"/>
        </w:rPr>
        <w:t xml:space="preserve"> pieeja, jo uzskatām, ka jāskatās uz Eiropā dominējošajām ekosistēmām, kas ir plašāks jēdziens par piegāžu ķēdēm.</w:t>
      </w:r>
      <w:r w:rsidR="00517D3E">
        <w:rPr>
          <w:rFonts w:ascii="Times New Roman" w:hAnsi="Times New Roman" w:eastAsia="Calibri" w:cs="Times New Roman"/>
          <w:sz w:val="24"/>
          <w:szCs w:val="24"/>
        </w:rPr>
        <w:t xml:space="preserve"> Vienlaikus Covid-19 pandēmijas </w:t>
      </w:r>
      <w:r w:rsidR="00517D3E">
        <w:rPr>
          <w:rFonts w:ascii="Times New Roman" w:hAnsi="Times New Roman" w:eastAsia="Calibri" w:cs="Times New Roman"/>
          <w:sz w:val="24"/>
          <w:szCs w:val="24"/>
        </w:rPr>
        <w:lastRenderedPageBreak/>
        <w:t xml:space="preserve">laikā transporta loma īpaši iezīmējās, lai </w:t>
      </w:r>
      <w:proofErr w:type="spellStart"/>
      <w:r w:rsidR="00517D3E">
        <w:rPr>
          <w:rFonts w:ascii="Times New Roman" w:hAnsi="Times New Roman" w:eastAsia="Calibri" w:cs="Times New Roman"/>
          <w:sz w:val="24"/>
          <w:szCs w:val="24"/>
        </w:rPr>
        <w:t>nodošinātu</w:t>
      </w:r>
      <w:proofErr w:type="spellEnd"/>
      <w:r w:rsidR="00517D3E">
        <w:rPr>
          <w:rFonts w:ascii="Times New Roman" w:hAnsi="Times New Roman" w:eastAsia="Calibri" w:cs="Times New Roman"/>
          <w:sz w:val="24"/>
          <w:szCs w:val="24"/>
        </w:rPr>
        <w:t xml:space="preserve"> galve</w:t>
      </w:r>
      <w:r w:rsidR="00AC53B5">
        <w:rPr>
          <w:rFonts w:ascii="Times New Roman" w:hAnsi="Times New Roman" w:eastAsia="Calibri" w:cs="Times New Roman"/>
          <w:sz w:val="24"/>
          <w:szCs w:val="24"/>
        </w:rPr>
        <w:t>n</w:t>
      </w:r>
      <w:r w:rsidR="00517D3E">
        <w:rPr>
          <w:rFonts w:ascii="Times New Roman" w:hAnsi="Times New Roman" w:eastAsia="Calibri" w:cs="Times New Roman"/>
          <w:sz w:val="24"/>
          <w:szCs w:val="24"/>
        </w:rPr>
        <w:t>o preču piegādi un dalībvalstu dažādā pieeja</w:t>
      </w:r>
      <w:r w:rsidR="008145E0">
        <w:rPr>
          <w:rFonts w:ascii="Times New Roman" w:hAnsi="Times New Roman" w:eastAsia="Calibri" w:cs="Times New Roman"/>
          <w:sz w:val="24"/>
          <w:szCs w:val="24"/>
        </w:rPr>
        <w:t xml:space="preserve">, piemērojot </w:t>
      </w:r>
      <w:proofErr w:type="spellStart"/>
      <w:r w:rsidR="00A17736">
        <w:rPr>
          <w:rFonts w:ascii="Times New Roman" w:hAnsi="Times New Roman" w:eastAsia="Calibri" w:cs="Times New Roman"/>
          <w:sz w:val="24"/>
          <w:szCs w:val="24"/>
        </w:rPr>
        <w:t>Komsiijas</w:t>
      </w:r>
      <w:proofErr w:type="spellEnd"/>
      <w:r w:rsidR="00A17736">
        <w:rPr>
          <w:rFonts w:ascii="Times New Roman" w:hAnsi="Times New Roman" w:eastAsia="Calibri" w:cs="Times New Roman"/>
          <w:sz w:val="24"/>
          <w:szCs w:val="24"/>
        </w:rPr>
        <w:t xml:space="preserve"> vadlīnijas jopro</w:t>
      </w:r>
      <w:r w:rsidR="00517D3E">
        <w:rPr>
          <w:rFonts w:ascii="Times New Roman" w:hAnsi="Times New Roman" w:eastAsia="Calibri" w:cs="Times New Roman"/>
          <w:sz w:val="24"/>
          <w:szCs w:val="24"/>
        </w:rPr>
        <w:t xml:space="preserve">jām radīja daudzus </w:t>
      </w:r>
      <w:proofErr w:type="spellStart"/>
      <w:r w:rsidR="00517D3E">
        <w:rPr>
          <w:rFonts w:ascii="Times New Roman" w:hAnsi="Times New Roman" w:eastAsia="Calibri" w:cs="Times New Roman"/>
          <w:sz w:val="24"/>
          <w:szCs w:val="24"/>
        </w:rPr>
        <w:t>škēršļus</w:t>
      </w:r>
      <w:proofErr w:type="spellEnd"/>
      <w:r w:rsidR="00517D3E">
        <w:rPr>
          <w:rFonts w:ascii="Times New Roman" w:hAnsi="Times New Roman" w:eastAsia="Calibri" w:cs="Times New Roman"/>
          <w:sz w:val="24"/>
          <w:szCs w:val="24"/>
        </w:rPr>
        <w:t xml:space="preserve"> un interpretācijas, kas neveicina vienotā tirgus efektīvu </w:t>
      </w:r>
      <w:proofErr w:type="spellStart"/>
      <w:r w:rsidR="00517D3E">
        <w:rPr>
          <w:rFonts w:ascii="Times New Roman" w:hAnsi="Times New Roman" w:eastAsia="Calibri" w:cs="Times New Roman"/>
          <w:sz w:val="24"/>
          <w:szCs w:val="24"/>
        </w:rPr>
        <w:t>funkcionēšanau</w:t>
      </w:r>
      <w:proofErr w:type="spellEnd"/>
      <w:r w:rsidR="00517D3E">
        <w:rPr>
          <w:rFonts w:ascii="Times New Roman" w:hAnsi="Times New Roman" w:eastAsia="Calibri" w:cs="Times New Roman"/>
          <w:sz w:val="24"/>
          <w:szCs w:val="24"/>
        </w:rPr>
        <w:t xml:space="preserve"> un pēc krīzes periodā ir jāvērtē arī šis aspekts.</w:t>
      </w:r>
    </w:p>
    <w:p w:rsidR="00FD72BB" w:rsidP="00FD72BB" w:rsidRDefault="00FD72BB" w14:paraId="6DED77B3" w14:textId="61B98787">
      <w:pPr>
        <w:snapToGrid w:val="false"/>
        <w:spacing w:after="120" w:line="240" w:lineRule="auto"/>
        <w:ind w:firstLine="567"/>
        <w:jc w:val="both"/>
        <w:rPr>
          <w:rFonts w:ascii="Times New Roman" w:hAnsi="Times New Roman" w:eastAsia="Calibri" w:cs="Times New Roman"/>
          <w:sz w:val="24"/>
          <w:szCs w:val="24"/>
        </w:rPr>
      </w:pPr>
      <w:r w:rsidRPr="00F03212">
        <w:rPr>
          <w:rFonts w:ascii="Times New Roman" w:hAnsi="Times New Roman" w:eastAsia="Calibri" w:cs="Times New Roman"/>
          <w:sz w:val="24"/>
          <w:szCs w:val="24"/>
        </w:rPr>
        <w:t xml:space="preserve">Eiropas ekonomikas atveseļošanās neatņemams balsts ir ES </w:t>
      </w:r>
      <w:r>
        <w:rPr>
          <w:rFonts w:ascii="Times New Roman" w:hAnsi="Times New Roman" w:eastAsia="Calibri" w:cs="Times New Roman"/>
          <w:sz w:val="24"/>
          <w:szCs w:val="24"/>
        </w:rPr>
        <w:t>V</w:t>
      </w:r>
      <w:r w:rsidRPr="00F03212">
        <w:rPr>
          <w:rFonts w:ascii="Times New Roman" w:hAnsi="Times New Roman" w:eastAsia="Calibri" w:cs="Times New Roman"/>
          <w:sz w:val="24"/>
          <w:szCs w:val="24"/>
        </w:rPr>
        <w:t>ienotais tirgus, kura nepārtraukta un plūstoša darbība noteiks ES e</w:t>
      </w:r>
      <w:r>
        <w:rPr>
          <w:rFonts w:ascii="Times New Roman" w:hAnsi="Times New Roman" w:eastAsia="Calibri" w:cs="Times New Roman"/>
          <w:sz w:val="24"/>
          <w:szCs w:val="24"/>
        </w:rPr>
        <w:t>konomiku atveseļošanās ātrumu.</w:t>
      </w:r>
      <w:r w:rsidRPr="00F03212">
        <w:rPr>
          <w:rFonts w:ascii="Times New Roman" w:hAnsi="Times New Roman" w:eastAsia="Calibri" w:cs="Times New Roman"/>
          <w:sz w:val="24"/>
          <w:szCs w:val="24"/>
        </w:rPr>
        <w:t xml:space="preserve"> ES rūpniecības un kopējo dominējošo ekosistēmu kontekstā būtu nepieciešams izzināt nozīmīgākās barjera</w:t>
      </w:r>
      <w:r>
        <w:rPr>
          <w:rFonts w:ascii="Times New Roman" w:hAnsi="Times New Roman" w:eastAsia="Calibri" w:cs="Times New Roman"/>
          <w:sz w:val="24"/>
          <w:szCs w:val="24"/>
        </w:rPr>
        <w:t xml:space="preserve">s un </w:t>
      </w:r>
      <w:proofErr w:type="spellStart"/>
      <w:r>
        <w:rPr>
          <w:rFonts w:ascii="Times New Roman" w:hAnsi="Times New Roman" w:eastAsia="Calibri" w:cs="Times New Roman"/>
          <w:sz w:val="24"/>
          <w:szCs w:val="24"/>
        </w:rPr>
        <w:t>prioritizēt</w:t>
      </w:r>
      <w:proofErr w:type="spellEnd"/>
      <w:r>
        <w:rPr>
          <w:rFonts w:ascii="Times New Roman" w:hAnsi="Times New Roman" w:eastAsia="Calibri" w:cs="Times New Roman"/>
          <w:sz w:val="24"/>
          <w:szCs w:val="24"/>
        </w:rPr>
        <w:t xml:space="preserve"> to mazināšanu. Tāpat dažādo ES un nacionālo informācijas sistēmu apvienošana un integrēšanu var palīdzēt šī mērķa sasniegšanā.</w:t>
      </w:r>
    </w:p>
    <w:p w:rsidR="008F7A42" w:rsidP="007B4772" w:rsidRDefault="008F7A42" w14:paraId="75414F26" w14:textId="32A01D21">
      <w:pPr>
        <w:spacing w:after="0" w:line="240" w:lineRule="auto"/>
        <w:ind w:firstLine="56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U</w:t>
      </w:r>
      <w:r w:rsidRPr="008F7A42">
        <w:rPr>
          <w:rFonts w:ascii="Times New Roman" w:hAnsi="Times New Roman" w:eastAsia="Times New Roman" w:cs="Times New Roman"/>
          <w:sz w:val="24"/>
          <w:szCs w:val="24"/>
          <w:lang w:eastAsia="lv-LV"/>
        </w:rPr>
        <w:t>zskatām, ka atbalsta pasākumi jāveido tā, lai nodrošinātu visu ES uzņēmumu dalīb</w:t>
      </w:r>
      <w:r w:rsidR="00AB5AF9">
        <w:rPr>
          <w:rFonts w:ascii="Times New Roman" w:hAnsi="Times New Roman" w:eastAsia="Times New Roman" w:cs="Times New Roman"/>
          <w:sz w:val="24"/>
          <w:szCs w:val="24"/>
          <w:lang w:eastAsia="lv-LV"/>
        </w:rPr>
        <w:t>u</w:t>
      </w:r>
      <w:r w:rsidRPr="008F7A42">
        <w:rPr>
          <w:rFonts w:ascii="Times New Roman" w:hAnsi="Times New Roman" w:eastAsia="Times New Roman" w:cs="Times New Roman"/>
          <w:sz w:val="24"/>
          <w:szCs w:val="24"/>
          <w:lang w:eastAsia="lv-LV"/>
        </w:rPr>
        <w:t xml:space="preserve"> industriālajās ekosistēmās, </w:t>
      </w:r>
      <w:r w:rsidR="0027066C">
        <w:rPr>
          <w:rFonts w:ascii="Times New Roman" w:hAnsi="Times New Roman" w:eastAsia="Times New Roman" w:cs="Times New Roman"/>
          <w:sz w:val="24"/>
          <w:szCs w:val="24"/>
          <w:lang w:eastAsia="lv-LV"/>
        </w:rPr>
        <w:t>piemēram,</w:t>
      </w:r>
      <w:r w:rsidRPr="008F7A42">
        <w:rPr>
          <w:rFonts w:ascii="Times New Roman" w:hAnsi="Times New Roman" w:eastAsia="Times New Roman" w:cs="Times New Roman"/>
          <w:sz w:val="24"/>
          <w:szCs w:val="24"/>
          <w:lang w:eastAsia="lv-LV"/>
        </w:rPr>
        <w:t xml:space="preserve"> lielajiem uzņēmumiem Rietumeiropā jāveido sadarbības un piegādes ķēdes ar sadarbības partneriem Austrumeiropas valstīs, tādējādi vecinot kohēzijas politikas mērķu ātrāku sasniegšanu.</w:t>
      </w:r>
    </w:p>
    <w:p w:rsidRPr="00FD72BB" w:rsidR="00822C9A" w:rsidP="007B4772" w:rsidRDefault="00822C9A" w14:paraId="4C08B162" w14:textId="77777777">
      <w:pPr>
        <w:spacing w:after="0" w:line="240" w:lineRule="auto"/>
        <w:ind w:firstLine="567"/>
        <w:jc w:val="both"/>
        <w:rPr>
          <w:rFonts w:ascii="Times New Roman" w:hAnsi="Times New Roman" w:eastAsia="Times New Roman" w:cs="Times New Roman"/>
          <w:sz w:val="24"/>
          <w:szCs w:val="24"/>
          <w:lang w:eastAsia="lv-LV"/>
        </w:rPr>
      </w:pPr>
    </w:p>
    <w:p w:rsidR="00D82F83" w:rsidP="00D82F83" w:rsidRDefault="00D82F83" w14:paraId="02D4820C" w14:textId="1275DFAF">
      <w:pPr>
        <w:pStyle w:val="ListParagraph"/>
        <w:numPr>
          <w:ilvl w:val="0"/>
          <w:numId w:val="46"/>
        </w:numPr>
        <w:snapToGrid w:val="false"/>
        <w:spacing w:after="120" w:line="240" w:lineRule="auto"/>
        <w:jc w:val="both"/>
        <w:rPr>
          <w:rFonts w:ascii="Times New Roman" w:hAnsi="Times New Roman" w:eastAsia="Calibri" w:cs="Times New Roman"/>
          <w:i/>
          <w:sz w:val="24"/>
          <w:szCs w:val="24"/>
        </w:rPr>
      </w:pPr>
      <w:r>
        <w:rPr>
          <w:rFonts w:ascii="Times New Roman" w:hAnsi="Times New Roman" w:eastAsia="Calibri" w:cs="Times New Roman"/>
          <w:i/>
          <w:sz w:val="24"/>
          <w:szCs w:val="24"/>
        </w:rPr>
        <w:t>Kāds ir jūsu vērtējums par pašreizējo situāciju un pieņemtajiem mēriem? Kādi papildu mēri būtu pieņemami, lai spēcinātu un paātrinātu investīcijas zaļajā un digitālajā pārejā?</w:t>
      </w:r>
    </w:p>
    <w:p w:rsidRPr="005A7358" w:rsidR="005A7358" w:rsidP="005A7358" w:rsidRDefault="005A7358" w14:paraId="044D4521" w14:textId="359188E2">
      <w:pPr>
        <w:snapToGrid w:val="false"/>
        <w:spacing w:after="120" w:line="240" w:lineRule="auto"/>
        <w:ind w:firstLine="720"/>
        <w:jc w:val="both"/>
        <w:rPr>
          <w:rFonts w:ascii="Times New Roman" w:hAnsi="Times New Roman" w:eastAsia="Calibri" w:cs="Times New Roman"/>
          <w:sz w:val="24"/>
          <w:szCs w:val="24"/>
        </w:rPr>
      </w:pPr>
      <w:r w:rsidRPr="005A7358">
        <w:rPr>
          <w:rFonts w:ascii="Times New Roman" w:hAnsi="Times New Roman" w:eastAsia="Calibri" w:cs="Times New Roman"/>
          <w:sz w:val="24"/>
          <w:szCs w:val="24"/>
        </w:rPr>
        <w:t xml:space="preserve">Ekonomiskā atveseļošanās būs lēna, jo īpaši tūrisma nozarē, kas ietver arī otrā līmeņa, jeb saistītos pakalpojumus, kas nepieciešami pirmā līmeņa (viesnīcu, aviokompāniju u.c.) darbībai. </w:t>
      </w:r>
      <w:r w:rsidRPr="00D76F70">
        <w:rPr>
          <w:rFonts w:ascii="Times New Roman" w:hAnsi="Times New Roman" w:eastAsia="Calibri" w:cs="Times New Roman"/>
          <w:sz w:val="24"/>
          <w:szCs w:val="24"/>
        </w:rPr>
        <w:t xml:space="preserve">Attiecīgi ekonomiskajam plānam būtu jāietver  īstermiņa gan </w:t>
      </w:r>
      <w:r w:rsidRPr="00550E84" w:rsidR="009623BA">
        <w:rPr>
          <w:rFonts w:ascii="Times New Roman" w:hAnsi="Times New Roman" w:eastAsia="Calibri" w:cs="Times New Roman"/>
          <w:sz w:val="24"/>
          <w:szCs w:val="24"/>
        </w:rPr>
        <w:t xml:space="preserve">un </w:t>
      </w:r>
      <w:r w:rsidRPr="00D76F70">
        <w:rPr>
          <w:rFonts w:ascii="Times New Roman" w:hAnsi="Times New Roman" w:eastAsia="Calibri" w:cs="Times New Roman"/>
          <w:sz w:val="24"/>
          <w:szCs w:val="24"/>
        </w:rPr>
        <w:t>ilgtermiņa vīzija), ka</w:t>
      </w:r>
      <w:r w:rsidRPr="00550E84" w:rsidR="009623BA">
        <w:rPr>
          <w:rFonts w:ascii="Times New Roman" w:hAnsi="Times New Roman" w:eastAsia="Calibri" w:cs="Times New Roman"/>
          <w:sz w:val="24"/>
          <w:szCs w:val="24"/>
        </w:rPr>
        <w:t xml:space="preserve">m būtu paredzēts attiecīgs ES finanšu atbalsts, ņemot vērā </w:t>
      </w:r>
      <w:proofErr w:type="spellStart"/>
      <w:r w:rsidRPr="00550E84" w:rsidR="009623BA">
        <w:rPr>
          <w:rFonts w:ascii="Times New Roman" w:hAnsi="Times New Roman" w:eastAsia="Calibri" w:cs="Times New Roman"/>
          <w:sz w:val="24"/>
          <w:szCs w:val="24"/>
        </w:rPr>
        <w:t>valstu</w:t>
      </w:r>
      <w:r w:rsidRPr="00D76F70">
        <w:rPr>
          <w:rFonts w:ascii="Times New Roman" w:hAnsi="Times New Roman" w:eastAsia="Calibri" w:cs="Times New Roman"/>
          <w:sz w:val="24"/>
          <w:szCs w:val="24"/>
        </w:rPr>
        <w:t>ekonomiskās</w:t>
      </w:r>
      <w:proofErr w:type="spellEnd"/>
      <w:r w:rsidRPr="00D76F70">
        <w:rPr>
          <w:rFonts w:ascii="Times New Roman" w:hAnsi="Times New Roman" w:eastAsia="Calibri" w:cs="Times New Roman"/>
          <w:sz w:val="24"/>
          <w:szCs w:val="24"/>
        </w:rPr>
        <w:t xml:space="preserve"> attīstības </w:t>
      </w:r>
      <w:proofErr w:type="spellStart"/>
      <w:r w:rsidRPr="00D76F70">
        <w:rPr>
          <w:rFonts w:ascii="Times New Roman" w:hAnsi="Times New Roman" w:eastAsia="Calibri" w:cs="Times New Roman"/>
          <w:sz w:val="24"/>
          <w:szCs w:val="24"/>
        </w:rPr>
        <w:t>atšķīrības</w:t>
      </w:r>
      <w:proofErr w:type="spellEnd"/>
      <w:r w:rsidRPr="00D76F70">
        <w:rPr>
          <w:rFonts w:ascii="Times New Roman" w:hAnsi="Times New Roman" w:eastAsia="Calibri" w:cs="Times New Roman"/>
          <w:sz w:val="24"/>
          <w:szCs w:val="24"/>
        </w:rPr>
        <w:t xml:space="preserve"> un vienlaikus arī saglabātu elastīgumu, kas redzams sākotnējos ES līmeņa pasākumos krīzes pārvarēšanai.</w:t>
      </w:r>
      <w:r w:rsidRPr="005A7358">
        <w:rPr>
          <w:rFonts w:ascii="Times New Roman" w:hAnsi="Times New Roman" w:eastAsia="Calibri" w:cs="Times New Roman"/>
          <w:sz w:val="24"/>
          <w:szCs w:val="24"/>
        </w:rPr>
        <w:t xml:space="preserve"> </w:t>
      </w:r>
    </w:p>
    <w:p w:rsidRPr="006E657F" w:rsidR="006E657F" w:rsidP="007B4772" w:rsidRDefault="006E657F" w14:paraId="4FC4B764" w14:textId="72B41FB6">
      <w:pPr>
        <w:snapToGrid w:val="false"/>
        <w:spacing w:after="120" w:line="240" w:lineRule="auto"/>
        <w:ind w:firstLine="720"/>
        <w:jc w:val="both"/>
        <w:rPr>
          <w:rFonts w:ascii="Times New Roman" w:hAnsi="Times New Roman" w:eastAsia="Calibri" w:cs="Times New Roman"/>
          <w:sz w:val="24"/>
          <w:szCs w:val="24"/>
        </w:rPr>
      </w:pPr>
      <w:r w:rsidRPr="006E657F">
        <w:rPr>
          <w:rFonts w:ascii="Times New Roman" w:hAnsi="Times New Roman" w:eastAsia="Calibri" w:cs="Times New Roman"/>
          <w:sz w:val="24"/>
          <w:szCs w:val="24"/>
        </w:rPr>
        <w:t>Esošais</w:t>
      </w:r>
      <w:r w:rsidR="007B4772">
        <w:rPr>
          <w:rFonts w:ascii="Times New Roman" w:hAnsi="Times New Roman" w:eastAsia="Calibri" w:cs="Times New Roman"/>
          <w:sz w:val="24"/>
          <w:szCs w:val="24"/>
        </w:rPr>
        <w:t xml:space="preserve"> ES</w:t>
      </w:r>
      <w:r w:rsidRPr="006E657F">
        <w:rPr>
          <w:rFonts w:ascii="Times New Roman" w:hAnsi="Times New Roman" w:eastAsia="Calibri" w:cs="Times New Roman"/>
          <w:sz w:val="24"/>
          <w:szCs w:val="24"/>
        </w:rPr>
        <w:t xml:space="preserve"> COVID</w:t>
      </w:r>
      <w:r w:rsidR="00C96722">
        <w:rPr>
          <w:rFonts w:ascii="Times New Roman" w:hAnsi="Times New Roman" w:eastAsia="Calibri" w:cs="Times New Roman"/>
          <w:sz w:val="24"/>
          <w:szCs w:val="24"/>
        </w:rPr>
        <w:t>-1</w:t>
      </w:r>
      <w:r w:rsidRPr="006E657F">
        <w:rPr>
          <w:rFonts w:ascii="Times New Roman" w:hAnsi="Times New Roman" w:eastAsia="Calibri" w:cs="Times New Roman"/>
          <w:sz w:val="24"/>
          <w:szCs w:val="24"/>
        </w:rPr>
        <w:t xml:space="preserve">9 valsts atbalsta ietvars ir devis nozīmīgu ieguldījumu krīzes pārvarēšanā, un ir </w:t>
      </w:r>
      <w:r w:rsidR="00C96722">
        <w:rPr>
          <w:rFonts w:ascii="Times New Roman" w:hAnsi="Times New Roman" w:eastAsia="Calibri" w:cs="Times New Roman"/>
          <w:sz w:val="24"/>
          <w:szCs w:val="24"/>
        </w:rPr>
        <w:t>jāparedz iespēja to turpināt</w:t>
      </w:r>
      <w:r w:rsidRPr="006E657F">
        <w:rPr>
          <w:rFonts w:ascii="Times New Roman" w:hAnsi="Times New Roman" w:eastAsia="Calibri" w:cs="Times New Roman"/>
          <w:sz w:val="24"/>
          <w:szCs w:val="24"/>
        </w:rPr>
        <w:t xml:space="preserve"> pēc šā gada beigām</w:t>
      </w:r>
      <w:r w:rsidR="00C96722">
        <w:rPr>
          <w:rFonts w:ascii="Times New Roman" w:hAnsi="Times New Roman" w:eastAsia="Calibri" w:cs="Times New Roman"/>
          <w:sz w:val="24"/>
          <w:szCs w:val="24"/>
        </w:rPr>
        <w:t xml:space="preserve"> līdz pat krīzes beigām, nodrošinot uz</w:t>
      </w:r>
      <w:r w:rsidR="00B0521A">
        <w:rPr>
          <w:rFonts w:ascii="Times New Roman" w:hAnsi="Times New Roman" w:eastAsia="Calibri" w:cs="Times New Roman"/>
          <w:sz w:val="24"/>
          <w:szCs w:val="24"/>
        </w:rPr>
        <w:t>ņ</w:t>
      </w:r>
      <w:r w:rsidR="00C96722">
        <w:rPr>
          <w:rFonts w:ascii="Times New Roman" w:hAnsi="Times New Roman" w:eastAsia="Calibri" w:cs="Times New Roman"/>
          <w:sz w:val="24"/>
          <w:szCs w:val="24"/>
        </w:rPr>
        <w:t>ēmumus ar apgr</w:t>
      </w:r>
      <w:r w:rsidR="00B0521A">
        <w:rPr>
          <w:rFonts w:ascii="Times New Roman" w:hAnsi="Times New Roman" w:eastAsia="Calibri" w:cs="Times New Roman"/>
          <w:sz w:val="24"/>
          <w:szCs w:val="24"/>
        </w:rPr>
        <w:t>o</w:t>
      </w:r>
      <w:r w:rsidR="00C96722">
        <w:rPr>
          <w:rFonts w:ascii="Times New Roman" w:hAnsi="Times New Roman" w:eastAsia="Calibri" w:cs="Times New Roman"/>
          <w:sz w:val="24"/>
          <w:szCs w:val="24"/>
        </w:rPr>
        <w:t>zāmajiem līdzekļiem un pieeju finansējumam kapitālieguldījumiem.</w:t>
      </w:r>
    </w:p>
    <w:p w:rsidR="007B4772" w:rsidP="007B4772" w:rsidRDefault="006E657F" w14:paraId="38DA5A91" w14:textId="75F4BBAC">
      <w:pPr>
        <w:snapToGrid w:val="false"/>
        <w:spacing w:after="120" w:line="240" w:lineRule="auto"/>
        <w:ind w:firstLine="720"/>
        <w:jc w:val="both"/>
        <w:rPr>
          <w:rFonts w:ascii="Times New Roman" w:hAnsi="Times New Roman" w:eastAsia="Calibri" w:cs="Times New Roman"/>
          <w:sz w:val="24"/>
          <w:szCs w:val="24"/>
        </w:rPr>
      </w:pPr>
      <w:r w:rsidRPr="006E657F">
        <w:rPr>
          <w:rFonts w:ascii="Times New Roman" w:hAnsi="Times New Roman" w:eastAsia="Calibri" w:cs="Times New Roman"/>
          <w:sz w:val="24"/>
          <w:szCs w:val="24"/>
        </w:rPr>
        <w:t>Apskatot potenciālos uzņēmēju atbalsta un ekonomikas stimulēšanas instrumentus, attiecībā uz valsts instrumentiem noteikti jāmin ne tikai publiskos iepirkumus, bet arī Ko</w:t>
      </w:r>
      <w:r>
        <w:rPr>
          <w:rFonts w:ascii="Times New Roman" w:hAnsi="Times New Roman" w:eastAsia="Calibri" w:cs="Times New Roman"/>
          <w:sz w:val="24"/>
          <w:szCs w:val="24"/>
        </w:rPr>
        <w:t>hēzijas politikas instrumentus.</w:t>
      </w:r>
      <w:r w:rsidR="00AF2997">
        <w:rPr>
          <w:rFonts w:ascii="Times New Roman" w:hAnsi="Times New Roman" w:eastAsia="Calibri" w:cs="Times New Roman"/>
          <w:sz w:val="24"/>
          <w:szCs w:val="24"/>
        </w:rPr>
        <w:t xml:space="preserve"> Būtiski  stiprināt kohēzijas politikas atbalstu ilgtermiņa investīcijām un strukturālām reformām mazāk attīstītās valstīs, lai novērstu ekonomikas attīstības plaisas palielināšanos izejot no ekonomiskās krīzes.</w:t>
      </w:r>
      <w:r w:rsidR="00695A29">
        <w:rPr>
          <w:rFonts w:ascii="Times New Roman" w:hAnsi="Times New Roman" w:eastAsia="Calibri" w:cs="Times New Roman"/>
          <w:sz w:val="24"/>
          <w:szCs w:val="24"/>
        </w:rPr>
        <w:t xml:space="preserve"> </w:t>
      </w:r>
      <w:r w:rsidRPr="006E657F">
        <w:rPr>
          <w:rFonts w:ascii="Times New Roman" w:hAnsi="Times New Roman" w:eastAsia="Calibri" w:cs="Times New Roman"/>
          <w:sz w:val="24"/>
          <w:szCs w:val="24"/>
        </w:rPr>
        <w:t>Ekonomikas atveseļošanās kontekstā būtu atkārtoti jāizvērtē finanšu instrumentu plašā izmantošana</w:t>
      </w:r>
      <w:r w:rsidR="000A5C05">
        <w:rPr>
          <w:rFonts w:ascii="Times New Roman" w:hAnsi="Times New Roman" w:eastAsia="Calibri" w:cs="Times New Roman"/>
          <w:sz w:val="24"/>
          <w:szCs w:val="24"/>
        </w:rPr>
        <w:t>.</w:t>
      </w:r>
      <w:r w:rsidRPr="006E657F">
        <w:rPr>
          <w:rFonts w:ascii="Times New Roman" w:hAnsi="Times New Roman" w:eastAsia="Calibri" w:cs="Times New Roman"/>
          <w:sz w:val="24"/>
          <w:szCs w:val="24"/>
        </w:rPr>
        <w:t xml:space="preserve"> </w:t>
      </w:r>
      <w:r w:rsidR="000A5C05">
        <w:rPr>
          <w:rFonts w:ascii="Times New Roman" w:hAnsi="Times New Roman" w:eastAsia="Calibri" w:cs="Times New Roman"/>
          <w:sz w:val="24"/>
          <w:szCs w:val="24"/>
        </w:rPr>
        <w:t>Tāpat</w:t>
      </w:r>
      <w:r w:rsidRPr="006E657F">
        <w:rPr>
          <w:rFonts w:ascii="Times New Roman" w:hAnsi="Times New Roman" w:eastAsia="Calibri" w:cs="Times New Roman"/>
          <w:sz w:val="24"/>
          <w:szCs w:val="24"/>
        </w:rPr>
        <w:t xml:space="preserve"> vismaz īstermiņa jāapsver grantu </w:t>
      </w:r>
      <w:r w:rsidRPr="005A7358" w:rsidR="005A7358">
        <w:rPr>
          <w:rFonts w:ascii="Times New Roman" w:hAnsi="Times New Roman" w:eastAsia="Calibri" w:cs="Times New Roman"/>
          <w:sz w:val="24"/>
          <w:szCs w:val="24"/>
        </w:rPr>
        <w:t>primāra izmantošana mazāk attīstītiem reģioniem un valstīm, kā arī viskritiskāk skartajiem sektoriem, kas katrā dalībvalstī var būt atšķirīgi.</w:t>
      </w:r>
    </w:p>
    <w:p w:rsidR="007B4772" w:rsidP="007B4772" w:rsidRDefault="00DE21EC" w14:paraId="1A98E6BD" w14:textId="14943F05">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Jānorāda</w:t>
      </w:r>
      <w:r w:rsidRPr="00DE21EC">
        <w:rPr>
          <w:rFonts w:ascii="Times New Roman" w:hAnsi="Times New Roman" w:eastAsia="Calibri" w:cs="Times New Roman"/>
          <w:sz w:val="24"/>
          <w:szCs w:val="24"/>
        </w:rPr>
        <w:t xml:space="preserve"> uz nepieciešamību pēc ES finansējuma</w:t>
      </w:r>
      <w:r w:rsidRPr="004536A0" w:rsidR="004536A0">
        <w:t xml:space="preserve"> </w:t>
      </w:r>
      <w:r w:rsidRPr="004536A0" w:rsidR="004536A0">
        <w:rPr>
          <w:rFonts w:ascii="Times New Roman" w:hAnsi="Times New Roman" w:eastAsia="Calibri" w:cs="Times New Roman"/>
          <w:sz w:val="24"/>
          <w:szCs w:val="24"/>
        </w:rPr>
        <w:t>godīga un ģeogrāfiski</w:t>
      </w:r>
      <w:r w:rsidR="00192E8A">
        <w:rPr>
          <w:rFonts w:ascii="Times New Roman" w:hAnsi="Times New Roman" w:eastAsia="Calibri" w:cs="Times New Roman"/>
          <w:sz w:val="24"/>
          <w:szCs w:val="24"/>
        </w:rPr>
        <w:t xml:space="preserve"> vienlīdzīga sadalījuma un Komisijas</w:t>
      </w:r>
      <w:r w:rsidRPr="00DE21EC">
        <w:rPr>
          <w:rFonts w:ascii="Times New Roman" w:hAnsi="Times New Roman" w:eastAsia="Calibri" w:cs="Times New Roman"/>
          <w:sz w:val="24"/>
          <w:szCs w:val="24"/>
        </w:rPr>
        <w:t xml:space="preserve"> atvērtības, lai pielāgotu Eiropas Investīciju Bankas un Eiropas Investīciju fonda programmas visu dalībvalstu specifiskajām situācijām. Jāņem vērā</w:t>
      </w:r>
      <w:r w:rsidR="00981253">
        <w:rPr>
          <w:rFonts w:ascii="Times New Roman" w:hAnsi="Times New Roman" w:eastAsia="Calibri" w:cs="Times New Roman"/>
          <w:sz w:val="24"/>
          <w:szCs w:val="24"/>
        </w:rPr>
        <w:t>, ka ES dalībvalstu ekonomiku ap</w:t>
      </w:r>
      <w:r w:rsidRPr="00DE21EC">
        <w:rPr>
          <w:rFonts w:ascii="Times New Roman" w:hAnsi="Times New Roman" w:eastAsia="Calibri" w:cs="Times New Roman"/>
          <w:sz w:val="24"/>
          <w:szCs w:val="24"/>
        </w:rPr>
        <w:t>mēri un uzbūves</w:t>
      </w:r>
      <w:r w:rsidR="00981253">
        <w:rPr>
          <w:rFonts w:ascii="Times New Roman" w:hAnsi="Times New Roman" w:eastAsia="Calibri" w:cs="Times New Roman"/>
          <w:sz w:val="24"/>
          <w:szCs w:val="24"/>
        </w:rPr>
        <w:t>, kā arī konverģences pakāpe</w:t>
      </w:r>
      <w:r w:rsidRPr="00DE21EC">
        <w:rPr>
          <w:rFonts w:ascii="Times New Roman" w:hAnsi="Times New Roman" w:eastAsia="Calibri" w:cs="Times New Roman"/>
          <w:sz w:val="24"/>
          <w:szCs w:val="24"/>
        </w:rPr>
        <w:t xml:space="preserve"> ir diezgan atšķirīgas.</w:t>
      </w:r>
    </w:p>
    <w:p w:rsidR="007B4772" w:rsidP="007B4772" w:rsidRDefault="00451BB9" w14:paraId="0A935FA5" w14:textId="77777777">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Lai pilnā mērā īstenotu zaļo un digitālo pāreju nepieciešams veicināt pārrobežu risinājumus un sinerģiju. Nepieciešami kopēju interešu projekti enerģētikā, Eiropu šķērsojoš</w:t>
      </w:r>
      <w:r w:rsidR="008F7A42">
        <w:rPr>
          <w:rFonts w:ascii="Times New Roman" w:hAnsi="Times New Roman" w:eastAsia="Calibri" w:cs="Times New Roman"/>
          <w:sz w:val="24"/>
          <w:szCs w:val="24"/>
        </w:rPr>
        <w:t>o</w:t>
      </w:r>
      <w:r>
        <w:rPr>
          <w:rFonts w:ascii="Times New Roman" w:hAnsi="Times New Roman" w:eastAsia="Calibri" w:cs="Times New Roman"/>
          <w:sz w:val="24"/>
          <w:szCs w:val="24"/>
        </w:rPr>
        <w:t>s transporta koridoros un digitālajā jomā. ES finansējums šādām iniciatīvām būtu jāpalielina un Baltijas un Ziemeļvalstu reģions piedāvā labus piemērus no kā mācīties citām dalībvalstīm attiecībā uz enerģētiku un savienojamību.</w:t>
      </w:r>
    </w:p>
    <w:p w:rsidR="007B4772" w:rsidP="007B4772" w:rsidRDefault="008F7A42" w14:paraId="3B559104" w14:textId="38999E56">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lastRenderedPageBreak/>
        <w:t xml:space="preserve">Arī rudenī </w:t>
      </w:r>
      <w:r w:rsidRPr="002E2713">
        <w:rPr>
          <w:rFonts w:ascii="Times New Roman" w:hAnsi="Times New Roman" w:eastAsia="Calibri" w:cs="Times New Roman"/>
          <w:sz w:val="24"/>
          <w:szCs w:val="24"/>
        </w:rPr>
        <w:t>gaid</w:t>
      </w:r>
      <w:r w:rsidRPr="003409F4">
        <w:rPr>
          <w:rFonts w:ascii="Times New Roman" w:hAnsi="Times New Roman" w:eastAsia="Calibri" w:cs="Times New Roman"/>
          <w:sz w:val="24"/>
          <w:szCs w:val="24"/>
        </w:rPr>
        <w:t>āmā</w:t>
      </w:r>
      <w:r w:rsidR="00B0521A">
        <w:rPr>
          <w:rFonts w:ascii="Times New Roman" w:hAnsi="Times New Roman" w:eastAsia="Calibri" w:cs="Times New Roman"/>
          <w:sz w:val="24"/>
          <w:szCs w:val="24"/>
        </w:rPr>
        <w:t xml:space="preserve"> Komisijas</w:t>
      </w:r>
      <w:r w:rsidRPr="003409F4">
        <w:rPr>
          <w:rFonts w:ascii="Times New Roman" w:hAnsi="Times New Roman" w:eastAsia="Calibri" w:cs="Times New Roman"/>
          <w:sz w:val="24"/>
          <w:szCs w:val="24"/>
        </w:rPr>
        <w:t xml:space="preserve"> </w:t>
      </w:r>
      <w:r w:rsidRPr="0016031D">
        <w:rPr>
          <w:rFonts w:ascii="Times New Roman" w:hAnsi="Times New Roman" w:eastAsia="Calibri" w:cs="Times New Roman"/>
          <w:sz w:val="24"/>
          <w:szCs w:val="24"/>
        </w:rPr>
        <w:t xml:space="preserve">iniciatīva </w:t>
      </w:r>
      <w:r w:rsidRPr="000A5C05">
        <w:rPr>
          <w:rFonts w:ascii="Times New Roman" w:hAnsi="Times New Roman" w:eastAsia="Calibri" w:cs="Times New Roman"/>
          <w:sz w:val="24"/>
          <w:szCs w:val="24"/>
        </w:rPr>
        <w:t>Renovācijas vilnis</w:t>
      </w:r>
      <w:r w:rsidRPr="0016031D">
        <w:rPr>
          <w:rFonts w:ascii="Times New Roman" w:hAnsi="Times New Roman" w:eastAsia="Calibri" w:cs="Times New Roman"/>
          <w:sz w:val="24"/>
          <w:szCs w:val="24"/>
        </w:rPr>
        <w:t xml:space="preserve"> ar fokusu uz ēku renovācijas apjomu palielināšanu būs labs instruments ekonomikas atkopšanās nodrošināšanai un vienlaikus ļaus risināt vairākas problēmas:</w:t>
      </w:r>
      <w:r w:rsidRPr="002E271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veicinās </w:t>
      </w:r>
      <w:r w:rsidRPr="002E2713">
        <w:rPr>
          <w:rFonts w:ascii="Times New Roman" w:hAnsi="Times New Roman" w:eastAsia="Calibri" w:cs="Times New Roman"/>
          <w:sz w:val="24"/>
          <w:szCs w:val="24"/>
        </w:rPr>
        <w:t>jaun</w:t>
      </w:r>
      <w:r>
        <w:rPr>
          <w:rFonts w:ascii="Times New Roman" w:hAnsi="Times New Roman" w:eastAsia="Calibri" w:cs="Times New Roman"/>
          <w:sz w:val="24"/>
          <w:szCs w:val="24"/>
        </w:rPr>
        <w:t>u</w:t>
      </w:r>
      <w:r w:rsidRPr="002E2713">
        <w:rPr>
          <w:rFonts w:ascii="Times New Roman" w:hAnsi="Times New Roman" w:eastAsia="Calibri" w:cs="Times New Roman"/>
          <w:sz w:val="24"/>
          <w:szCs w:val="24"/>
        </w:rPr>
        <w:t xml:space="preserve"> lokāl</w:t>
      </w:r>
      <w:r>
        <w:rPr>
          <w:rFonts w:ascii="Times New Roman" w:hAnsi="Times New Roman" w:eastAsia="Calibri" w:cs="Times New Roman"/>
          <w:sz w:val="24"/>
          <w:szCs w:val="24"/>
        </w:rPr>
        <w:t xml:space="preserve">o </w:t>
      </w:r>
      <w:r w:rsidRPr="002E2713">
        <w:rPr>
          <w:rFonts w:ascii="Times New Roman" w:hAnsi="Times New Roman" w:eastAsia="Calibri" w:cs="Times New Roman"/>
          <w:sz w:val="24"/>
          <w:szCs w:val="24"/>
        </w:rPr>
        <w:t>darba viet</w:t>
      </w:r>
      <w:r>
        <w:rPr>
          <w:rFonts w:ascii="Times New Roman" w:hAnsi="Times New Roman" w:eastAsia="Calibri" w:cs="Times New Roman"/>
          <w:sz w:val="24"/>
          <w:szCs w:val="24"/>
        </w:rPr>
        <w:t>u veidošanos</w:t>
      </w:r>
      <w:r w:rsidRPr="002E2713">
        <w:rPr>
          <w:rFonts w:ascii="Times New Roman" w:hAnsi="Times New Roman" w:eastAsia="Calibri" w:cs="Times New Roman"/>
          <w:sz w:val="24"/>
          <w:szCs w:val="24"/>
        </w:rPr>
        <w:t xml:space="preserve"> (pārsvarā</w:t>
      </w:r>
      <w:r w:rsidR="00A57A64">
        <w:rPr>
          <w:rFonts w:ascii="Times New Roman" w:hAnsi="Times New Roman" w:eastAsia="Calibri" w:cs="Times New Roman"/>
          <w:sz w:val="24"/>
          <w:szCs w:val="24"/>
        </w:rPr>
        <w:t xml:space="preserve"> </w:t>
      </w:r>
      <w:r w:rsidRPr="00A57A64" w:rsidR="00A57A64">
        <w:rPr>
          <w:rFonts w:ascii="Times New Roman" w:hAnsi="Times New Roman" w:eastAsia="Calibri" w:cs="Times New Roman"/>
          <w:sz w:val="24"/>
          <w:szCs w:val="24"/>
        </w:rPr>
        <w:t xml:space="preserve">mazajiem un vidējiem uzņēmumiem; turpmāk – </w:t>
      </w:r>
      <w:r w:rsidRPr="002E2713">
        <w:rPr>
          <w:rFonts w:ascii="Times New Roman" w:hAnsi="Times New Roman" w:eastAsia="Calibri" w:cs="Times New Roman"/>
          <w:sz w:val="24"/>
          <w:szCs w:val="24"/>
        </w:rPr>
        <w:t>MVU)</w:t>
      </w:r>
      <w:r>
        <w:rPr>
          <w:rFonts w:ascii="Times New Roman" w:hAnsi="Times New Roman" w:eastAsia="Calibri" w:cs="Times New Roman"/>
          <w:sz w:val="24"/>
          <w:szCs w:val="24"/>
        </w:rPr>
        <w:t xml:space="preserve"> un pieprasījumu pēc būvmateriāliem (kas attiecīgi veicinās saistītās rūpniecības nozares)</w:t>
      </w:r>
      <w:r w:rsidRPr="002E271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vienlaikus </w:t>
      </w:r>
      <w:r w:rsidRPr="002E2713">
        <w:rPr>
          <w:rFonts w:ascii="Times New Roman" w:hAnsi="Times New Roman" w:eastAsia="Calibri" w:cs="Times New Roman"/>
          <w:sz w:val="24"/>
          <w:szCs w:val="24"/>
        </w:rPr>
        <w:t>paaugstin</w:t>
      </w:r>
      <w:r>
        <w:rPr>
          <w:rFonts w:ascii="Times New Roman" w:hAnsi="Times New Roman" w:eastAsia="Calibri" w:cs="Times New Roman"/>
          <w:sz w:val="24"/>
          <w:szCs w:val="24"/>
        </w:rPr>
        <w:t>ot</w:t>
      </w:r>
      <w:r w:rsidRPr="002E2713">
        <w:rPr>
          <w:rFonts w:ascii="Times New Roman" w:hAnsi="Times New Roman" w:eastAsia="Calibri" w:cs="Times New Roman"/>
          <w:sz w:val="24"/>
          <w:szCs w:val="24"/>
        </w:rPr>
        <w:t xml:space="preserve"> energoefektivitāt</w:t>
      </w:r>
      <w:r>
        <w:rPr>
          <w:rFonts w:ascii="Times New Roman" w:hAnsi="Times New Roman" w:eastAsia="Calibri" w:cs="Times New Roman"/>
          <w:sz w:val="24"/>
          <w:szCs w:val="24"/>
        </w:rPr>
        <w:t>i un risinot mājokļu sektora problēmas.</w:t>
      </w:r>
    </w:p>
    <w:p w:rsidR="001F4ACC" w:rsidP="007B4772" w:rsidRDefault="001F4ACC" w14:paraId="3436FA76" w14:textId="77777777">
      <w:pPr>
        <w:snapToGrid w:val="false"/>
        <w:spacing w:after="120" w:line="240" w:lineRule="auto"/>
        <w:ind w:firstLine="720"/>
        <w:jc w:val="both"/>
        <w:rPr>
          <w:rFonts w:ascii="Times New Roman" w:hAnsi="Times New Roman" w:eastAsia="Calibri" w:cs="Times New Roman"/>
          <w:sz w:val="24"/>
          <w:szCs w:val="24"/>
        </w:rPr>
      </w:pPr>
    </w:p>
    <w:p w:rsidR="00822C9A" w:rsidP="007B4772" w:rsidRDefault="00822C9A" w14:paraId="3BC97C1D" w14:textId="77777777">
      <w:pPr>
        <w:snapToGrid w:val="false"/>
        <w:spacing w:after="120" w:line="240" w:lineRule="auto"/>
        <w:ind w:firstLine="720"/>
        <w:jc w:val="both"/>
        <w:rPr>
          <w:rFonts w:ascii="Times New Roman" w:hAnsi="Times New Roman" w:eastAsia="Calibri" w:cs="Times New Roman"/>
          <w:sz w:val="24"/>
          <w:szCs w:val="24"/>
        </w:rPr>
      </w:pPr>
    </w:p>
    <w:p w:rsidR="00744851" w:rsidP="006D6F36" w:rsidRDefault="006D6F36" w14:paraId="4F1300C2" w14:textId="589C1601">
      <w:pPr>
        <w:pStyle w:val="ListParagraph"/>
        <w:numPr>
          <w:ilvl w:val="0"/>
          <w:numId w:val="46"/>
        </w:numPr>
        <w:snapToGrid w:val="false"/>
        <w:spacing w:after="120" w:line="240" w:lineRule="auto"/>
        <w:jc w:val="both"/>
        <w:rPr>
          <w:rFonts w:ascii="Times New Roman" w:hAnsi="Times New Roman" w:eastAsia="Calibri" w:cs="Times New Roman"/>
          <w:i/>
          <w:sz w:val="24"/>
          <w:szCs w:val="24"/>
        </w:rPr>
      </w:pPr>
      <w:r>
        <w:rPr>
          <w:rFonts w:ascii="Times New Roman" w:hAnsi="Times New Roman" w:eastAsia="Calibri" w:cs="Times New Roman"/>
          <w:i/>
          <w:sz w:val="24"/>
          <w:szCs w:val="24"/>
        </w:rPr>
        <w:t>Kā Eiropas rūpnieciskā un stratēģiskā autonomija varētu tikt turpmāk spēcināta nākotnē? Kādi ilgtermiņa un īstermiņa pasākumi nepieciešami?</w:t>
      </w:r>
    </w:p>
    <w:p w:rsidR="00825C16" w:rsidP="00825C16" w:rsidRDefault="00723B62" w14:paraId="7DB41610" w14:textId="75C18888">
      <w:pPr>
        <w:snapToGrid w:val="false"/>
        <w:spacing w:after="120" w:line="240" w:lineRule="auto"/>
        <w:ind w:firstLine="720"/>
        <w:jc w:val="both"/>
        <w:rPr>
          <w:rFonts w:ascii="Times New Roman" w:hAnsi="Times New Roman" w:eastAsia="Calibri" w:cs="Times New Roman"/>
          <w:sz w:val="24"/>
          <w:szCs w:val="24"/>
        </w:rPr>
      </w:pPr>
      <w:r w:rsidRPr="00723B62">
        <w:rPr>
          <w:rFonts w:ascii="Times New Roman" w:hAnsi="Times New Roman" w:eastAsia="Calibri" w:cs="Times New Roman"/>
          <w:sz w:val="24"/>
          <w:szCs w:val="24"/>
        </w:rPr>
        <w:t xml:space="preserve">Latvija uzskata, ka īstenotais darbs Eiropas Aizsardzības fonda izveidē, tādejādi liekot pamatu Eiropas aizsardzības </w:t>
      </w:r>
      <w:proofErr w:type="spellStart"/>
      <w:r w:rsidR="00FB0EA3">
        <w:rPr>
          <w:rFonts w:ascii="Times New Roman" w:hAnsi="Times New Roman" w:eastAsia="Calibri" w:cs="Times New Roman"/>
          <w:sz w:val="24"/>
          <w:szCs w:val="24"/>
        </w:rPr>
        <w:t>industrijas</w:t>
      </w:r>
      <w:r w:rsidRPr="00723B62">
        <w:rPr>
          <w:rFonts w:ascii="Times New Roman" w:hAnsi="Times New Roman" w:eastAsia="Calibri" w:cs="Times New Roman"/>
          <w:sz w:val="24"/>
          <w:szCs w:val="24"/>
        </w:rPr>
        <w:t>attīstības</w:t>
      </w:r>
      <w:proofErr w:type="spellEnd"/>
      <w:r w:rsidRPr="00723B62">
        <w:rPr>
          <w:rFonts w:ascii="Times New Roman" w:hAnsi="Times New Roman" w:eastAsia="Calibri" w:cs="Times New Roman"/>
          <w:sz w:val="24"/>
          <w:szCs w:val="24"/>
        </w:rPr>
        <w:t xml:space="preserve"> sekmēšanai, ir nozīmīgs un jo īpaši atbalstāms mūsdienu nepastāvīgo ģeopolitisko situāciju rezultātā. </w:t>
      </w:r>
      <w:r>
        <w:rPr>
          <w:rFonts w:ascii="Times New Roman" w:hAnsi="Times New Roman" w:eastAsia="Calibri" w:cs="Times New Roman"/>
          <w:sz w:val="24"/>
          <w:szCs w:val="24"/>
        </w:rPr>
        <w:t>Šajā procesā</w:t>
      </w:r>
      <w:r w:rsidRPr="00723B62">
        <w:rPr>
          <w:rFonts w:ascii="Times New Roman" w:hAnsi="Times New Roman" w:eastAsia="Calibri" w:cs="Times New Roman"/>
          <w:sz w:val="24"/>
          <w:szCs w:val="24"/>
        </w:rPr>
        <w:t xml:space="preserve"> </w:t>
      </w:r>
      <w:r>
        <w:rPr>
          <w:rFonts w:ascii="Times New Roman" w:hAnsi="Times New Roman" w:eastAsia="Calibri" w:cs="Times New Roman"/>
          <w:sz w:val="24"/>
          <w:szCs w:val="24"/>
        </w:rPr>
        <w:t>īpaši</w:t>
      </w:r>
      <w:r w:rsidR="00825C16">
        <w:rPr>
          <w:rFonts w:ascii="Times New Roman" w:hAnsi="Times New Roman" w:eastAsia="Calibri" w:cs="Times New Roman"/>
          <w:sz w:val="24"/>
          <w:szCs w:val="24"/>
        </w:rPr>
        <w:t xml:space="preserve"> svarīgi ir</w:t>
      </w:r>
      <w:r>
        <w:rPr>
          <w:rFonts w:ascii="Times New Roman" w:hAnsi="Times New Roman" w:eastAsia="Calibri" w:cs="Times New Roman"/>
          <w:sz w:val="24"/>
          <w:szCs w:val="24"/>
        </w:rPr>
        <w:t xml:space="preserve"> nodrošināt finansējuma pieejamību</w:t>
      </w:r>
      <w:r w:rsidRPr="00723B62">
        <w:rPr>
          <w:rFonts w:ascii="Times New Roman" w:hAnsi="Times New Roman" w:eastAsia="Calibri" w:cs="Times New Roman"/>
          <w:sz w:val="24"/>
          <w:szCs w:val="24"/>
        </w:rPr>
        <w:t xml:space="preserve"> visu </w:t>
      </w:r>
      <w:r w:rsidR="00FB0EA3">
        <w:rPr>
          <w:rFonts w:ascii="Times New Roman" w:hAnsi="Times New Roman" w:eastAsia="Calibri" w:cs="Times New Roman"/>
          <w:sz w:val="24"/>
          <w:szCs w:val="24"/>
        </w:rPr>
        <w:t>dalīb</w:t>
      </w:r>
      <w:r w:rsidRPr="00723B62">
        <w:rPr>
          <w:rFonts w:ascii="Times New Roman" w:hAnsi="Times New Roman" w:eastAsia="Calibri" w:cs="Times New Roman"/>
          <w:sz w:val="24"/>
          <w:szCs w:val="24"/>
        </w:rPr>
        <w:t xml:space="preserve">valstu </w:t>
      </w:r>
      <w:r w:rsidR="00A57A64">
        <w:rPr>
          <w:rFonts w:ascii="Times New Roman" w:hAnsi="Times New Roman" w:eastAsia="Calibri" w:cs="Times New Roman"/>
          <w:sz w:val="24"/>
          <w:szCs w:val="24"/>
        </w:rPr>
        <w:t>MVU</w:t>
      </w:r>
      <w:r w:rsidRPr="00723B62">
        <w:rPr>
          <w:rFonts w:ascii="Times New Roman" w:hAnsi="Times New Roman" w:eastAsia="Calibri" w:cs="Times New Roman"/>
          <w:sz w:val="24"/>
          <w:szCs w:val="24"/>
        </w:rPr>
        <w:t xml:space="preserve"> un pētniecības iestādēm,</w:t>
      </w:r>
      <w:r w:rsidR="00FB0EA3">
        <w:rPr>
          <w:rFonts w:ascii="Times New Roman" w:hAnsi="Times New Roman" w:eastAsia="Calibri" w:cs="Times New Roman"/>
          <w:sz w:val="24"/>
          <w:szCs w:val="24"/>
        </w:rPr>
        <w:t xml:space="preserve"> vienlaikus nodrošinot arī</w:t>
      </w:r>
      <w:r w:rsidRPr="00723B62">
        <w:rPr>
          <w:rFonts w:ascii="Times New Roman" w:hAnsi="Times New Roman" w:eastAsia="Calibri" w:cs="Times New Roman"/>
          <w:sz w:val="24"/>
          <w:szCs w:val="24"/>
        </w:rPr>
        <w:t xml:space="preserve"> caurskatāmas un vienlīdzīgas finansējuma piešķiršanas procedūras un izvērtēšanas kritēriji un konkurētspējas veicināšanu</w:t>
      </w:r>
      <w:r>
        <w:rPr>
          <w:rFonts w:ascii="Times New Roman" w:hAnsi="Times New Roman" w:eastAsia="Calibri" w:cs="Times New Roman"/>
          <w:sz w:val="24"/>
          <w:szCs w:val="24"/>
        </w:rPr>
        <w:t>. Nepieciešams izvērtēt, vai šī iniciatīva mums sniedz noderīgu pieredzi, domājot arī par citām nozarēm, kur  nepieciešama</w:t>
      </w:r>
      <w:r w:rsidR="00FB0EA3">
        <w:rPr>
          <w:rFonts w:ascii="Times New Roman" w:hAnsi="Times New Roman" w:eastAsia="Calibri" w:cs="Times New Roman"/>
          <w:sz w:val="24"/>
          <w:szCs w:val="24"/>
        </w:rPr>
        <w:t xml:space="preserve"> to noturības stiprināšana</w:t>
      </w:r>
      <w:r>
        <w:rPr>
          <w:rFonts w:ascii="Times New Roman" w:hAnsi="Times New Roman" w:eastAsia="Calibri" w:cs="Times New Roman"/>
          <w:sz w:val="24"/>
          <w:szCs w:val="24"/>
        </w:rPr>
        <w:t>.</w:t>
      </w:r>
      <w:r w:rsidR="00FB0EA3">
        <w:rPr>
          <w:rFonts w:ascii="Times New Roman" w:hAnsi="Times New Roman" w:eastAsia="Calibri" w:cs="Times New Roman"/>
          <w:sz w:val="24"/>
          <w:szCs w:val="24"/>
        </w:rPr>
        <w:t xml:space="preserve"> Jāuzsver, ka Latvijas aizsardzības jomas interesēs šobrīd nav uzsvērt nepieciešamību pēc Eiropas stratēģiskās autonomijas (drošības un aizsardzības jomās), jo tas rada zināmas pretrunas ar ideju par spēcīgu transatlantisko drošības telpu, kur būtiska loma ir valstīm ārpus ES.</w:t>
      </w:r>
    </w:p>
    <w:p w:rsidR="001F4ACC" w:rsidP="001F4ACC" w:rsidRDefault="001F4ACC" w14:paraId="7AABB059" w14:textId="3EC660FF">
      <w:pPr>
        <w:snapToGrid w:val="false"/>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Būtu nepieciešams vērst uzmanību zaļajai pārejai nepieciešamo tehnoloģiju vērtību ķēdēm ES. </w:t>
      </w:r>
      <w:r w:rsidRPr="003409F4">
        <w:rPr>
          <w:rFonts w:ascii="Times New Roman" w:hAnsi="Times New Roman" w:eastAsia="Calibri" w:cs="Times New Roman"/>
          <w:sz w:val="24"/>
          <w:szCs w:val="24"/>
        </w:rPr>
        <w:t>Stratēģiski svarīgi ir nodrošināt AER, kā arī uzglabāšanas iekārtu kompon</w:t>
      </w:r>
      <w:r>
        <w:rPr>
          <w:rFonts w:ascii="Times New Roman" w:hAnsi="Times New Roman" w:eastAsia="Calibri" w:cs="Times New Roman"/>
          <w:sz w:val="24"/>
          <w:szCs w:val="24"/>
        </w:rPr>
        <w:t xml:space="preserve">enšu ražošanu Eiropā, veicinot </w:t>
      </w:r>
      <w:r w:rsidRPr="003409F4">
        <w:rPr>
          <w:rFonts w:ascii="Times New Roman" w:hAnsi="Times New Roman" w:eastAsia="Calibri" w:cs="Times New Roman"/>
          <w:sz w:val="24"/>
          <w:szCs w:val="24"/>
        </w:rPr>
        <w:t>ES</w:t>
      </w:r>
      <w:r>
        <w:rPr>
          <w:rFonts w:ascii="Times New Roman" w:hAnsi="Times New Roman" w:eastAsia="Calibri" w:cs="Times New Roman"/>
          <w:sz w:val="24"/>
          <w:szCs w:val="24"/>
        </w:rPr>
        <w:t xml:space="preserve"> rūpniecības attīstību un mazinot atkarību no tehnoloģiju importa. </w:t>
      </w:r>
      <w:r w:rsidRPr="003409F4">
        <w:rPr>
          <w:rFonts w:ascii="Times New Roman" w:hAnsi="Times New Roman" w:eastAsia="Calibri" w:cs="Times New Roman"/>
          <w:sz w:val="24"/>
          <w:szCs w:val="24"/>
        </w:rPr>
        <w:t xml:space="preserve">Tādēļ </w:t>
      </w:r>
      <w:r>
        <w:rPr>
          <w:rFonts w:ascii="Times New Roman" w:hAnsi="Times New Roman" w:eastAsia="Calibri" w:cs="Times New Roman"/>
          <w:sz w:val="24"/>
          <w:szCs w:val="24"/>
        </w:rPr>
        <w:t>Latvijas ekonomikas ministrs kopā ar septiņu ES dalībvalstu (</w:t>
      </w:r>
      <w:r w:rsidRPr="003409F4">
        <w:rPr>
          <w:rFonts w:ascii="Times New Roman" w:hAnsi="Times New Roman" w:eastAsia="Calibri" w:cs="Times New Roman"/>
          <w:sz w:val="24"/>
          <w:szCs w:val="24"/>
        </w:rPr>
        <w:t>Lietuva</w:t>
      </w:r>
      <w:r>
        <w:rPr>
          <w:rFonts w:ascii="Times New Roman" w:hAnsi="Times New Roman" w:eastAsia="Calibri" w:cs="Times New Roman"/>
          <w:sz w:val="24"/>
          <w:szCs w:val="24"/>
        </w:rPr>
        <w:t xml:space="preserve">s, </w:t>
      </w:r>
      <w:r w:rsidRPr="003409F4">
        <w:rPr>
          <w:rFonts w:ascii="Times New Roman" w:hAnsi="Times New Roman" w:eastAsia="Calibri" w:cs="Times New Roman"/>
          <w:sz w:val="24"/>
          <w:szCs w:val="24"/>
        </w:rPr>
        <w:t>Igaunija</w:t>
      </w:r>
      <w:r>
        <w:rPr>
          <w:rFonts w:ascii="Times New Roman" w:hAnsi="Times New Roman" w:eastAsia="Calibri" w:cs="Times New Roman"/>
          <w:sz w:val="24"/>
          <w:szCs w:val="24"/>
        </w:rPr>
        <w:t>s</w:t>
      </w:r>
      <w:r w:rsidRPr="003409F4">
        <w:rPr>
          <w:rFonts w:ascii="Times New Roman" w:hAnsi="Times New Roman" w:eastAsia="Calibri" w:cs="Times New Roman"/>
          <w:sz w:val="24"/>
          <w:szCs w:val="24"/>
        </w:rPr>
        <w:t>, Austrija</w:t>
      </w:r>
      <w:r>
        <w:rPr>
          <w:rFonts w:ascii="Times New Roman" w:hAnsi="Times New Roman" w:eastAsia="Calibri" w:cs="Times New Roman"/>
          <w:sz w:val="24"/>
          <w:szCs w:val="24"/>
        </w:rPr>
        <w:t>s</w:t>
      </w:r>
      <w:r w:rsidRPr="003409F4">
        <w:rPr>
          <w:rFonts w:ascii="Times New Roman" w:hAnsi="Times New Roman" w:eastAsia="Calibri" w:cs="Times New Roman"/>
          <w:sz w:val="24"/>
          <w:szCs w:val="24"/>
        </w:rPr>
        <w:t>, Polija</w:t>
      </w:r>
      <w:r>
        <w:rPr>
          <w:rFonts w:ascii="Times New Roman" w:hAnsi="Times New Roman" w:eastAsia="Calibri" w:cs="Times New Roman"/>
          <w:sz w:val="24"/>
          <w:szCs w:val="24"/>
        </w:rPr>
        <w:t>s</w:t>
      </w:r>
      <w:r w:rsidRPr="003409F4">
        <w:rPr>
          <w:rFonts w:ascii="Times New Roman" w:hAnsi="Times New Roman" w:eastAsia="Calibri" w:cs="Times New Roman"/>
          <w:sz w:val="24"/>
          <w:szCs w:val="24"/>
        </w:rPr>
        <w:t>, Grieķija</w:t>
      </w:r>
      <w:r>
        <w:rPr>
          <w:rFonts w:ascii="Times New Roman" w:hAnsi="Times New Roman" w:eastAsia="Calibri" w:cs="Times New Roman"/>
          <w:sz w:val="24"/>
          <w:szCs w:val="24"/>
        </w:rPr>
        <w:t>s</w:t>
      </w:r>
      <w:r w:rsidRPr="003409F4">
        <w:rPr>
          <w:rFonts w:ascii="Times New Roman" w:hAnsi="Times New Roman" w:eastAsia="Calibri" w:cs="Times New Roman"/>
          <w:sz w:val="24"/>
          <w:szCs w:val="24"/>
        </w:rPr>
        <w:t>, Spānija</w:t>
      </w:r>
      <w:r>
        <w:rPr>
          <w:rFonts w:ascii="Times New Roman" w:hAnsi="Times New Roman" w:eastAsia="Calibri" w:cs="Times New Roman"/>
          <w:sz w:val="24"/>
          <w:szCs w:val="24"/>
        </w:rPr>
        <w:t>s</w:t>
      </w:r>
      <w:r w:rsidRPr="003409F4">
        <w:rPr>
          <w:rFonts w:ascii="Times New Roman" w:hAnsi="Times New Roman" w:eastAsia="Calibri" w:cs="Times New Roman"/>
          <w:sz w:val="24"/>
          <w:szCs w:val="24"/>
        </w:rPr>
        <w:t xml:space="preserve"> un Luksemburga</w:t>
      </w:r>
      <w:r>
        <w:rPr>
          <w:rFonts w:ascii="Times New Roman" w:hAnsi="Times New Roman" w:eastAsia="Calibri" w:cs="Times New Roman"/>
          <w:sz w:val="24"/>
          <w:szCs w:val="24"/>
        </w:rPr>
        <w:t>s) ministriem</w:t>
      </w:r>
      <w:r w:rsidRPr="003409F4">
        <w:rPr>
          <w:rFonts w:ascii="Times New Roman" w:hAnsi="Times New Roman" w:eastAsia="Calibri" w:cs="Times New Roman"/>
          <w:sz w:val="24"/>
          <w:szCs w:val="24"/>
        </w:rPr>
        <w:t xml:space="preserve"> vērsās pie ES iekšējā tirgus komisāra </w:t>
      </w:r>
      <w:proofErr w:type="spellStart"/>
      <w:r w:rsidRPr="003409F4">
        <w:rPr>
          <w:rFonts w:ascii="Times New Roman" w:hAnsi="Times New Roman" w:eastAsia="Calibri" w:cs="Times New Roman"/>
          <w:sz w:val="24"/>
          <w:szCs w:val="24"/>
        </w:rPr>
        <w:t>Tjerī</w:t>
      </w:r>
      <w:proofErr w:type="spellEnd"/>
      <w:r w:rsidRPr="003409F4">
        <w:rPr>
          <w:rFonts w:ascii="Times New Roman" w:hAnsi="Times New Roman" w:eastAsia="Calibri" w:cs="Times New Roman"/>
          <w:sz w:val="24"/>
          <w:szCs w:val="24"/>
        </w:rPr>
        <w:t xml:space="preserve"> </w:t>
      </w:r>
      <w:proofErr w:type="spellStart"/>
      <w:r w:rsidRPr="003409F4">
        <w:rPr>
          <w:rFonts w:ascii="Times New Roman" w:hAnsi="Times New Roman" w:eastAsia="Calibri" w:cs="Times New Roman"/>
          <w:sz w:val="24"/>
          <w:szCs w:val="24"/>
        </w:rPr>
        <w:t>Bretona</w:t>
      </w:r>
      <w:proofErr w:type="spellEnd"/>
      <w:r w:rsidRPr="003409F4">
        <w:rPr>
          <w:rFonts w:ascii="Times New Roman" w:hAnsi="Times New Roman" w:eastAsia="Calibri" w:cs="Times New Roman"/>
          <w:sz w:val="24"/>
          <w:szCs w:val="24"/>
        </w:rPr>
        <w:t xml:space="preserve"> un ES enerģētikas komisāres Kadri </w:t>
      </w:r>
      <w:proofErr w:type="spellStart"/>
      <w:r w:rsidRPr="003409F4">
        <w:rPr>
          <w:rFonts w:ascii="Times New Roman" w:hAnsi="Times New Roman" w:eastAsia="Calibri" w:cs="Times New Roman"/>
          <w:sz w:val="24"/>
          <w:szCs w:val="24"/>
        </w:rPr>
        <w:t>Simsones</w:t>
      </w:r>
      <w:proofErr w:type="spellEnd"/>
      <w:r w:rsidRPr="003409F4">
        <w:rPr>
          <w:rFonts w:ascii="Times New Roman" w:hAnsi="Times New Roman" w:eastAsia="Calibri" w:cs="Times New Roman"/>
          <w:sz w:val="24"/>
          <w:szCs w:val="24"/>
        </w:rPr>
        <w:t>, aicinot ES atkopšanās plānā nozīmīgu vietu pare</w:t>
      </w:r>
      <w:r>
        <w:rPr>
          <w:rFonts w:ascii="Times New Roman" w:hAnsi="Times New Roman" w:eastAsia="Calibri" w:cs="Times New Roman"/>
          <w:sz w:val="24"/>
          <w:szCs w:val="24"/>
        </w:rPr>
        <w:t xml:space="preserve">dzēt atjaunojamo energoresursu </w:t>
      </w:r>
      <w:r w:rsidRPr="003409F4">
        <w:rPr>
          <w:rFonts w:ascii="Times New Roman" w:hAnsi="Times New Roman" w:eastAsia="Calibri" w:cs="Times New Roman"/>
          <w:sz w:val="24"/>
          <w:szCs w:val="24"/>
        </w:rPr>
        <w:t>industrijai</w:t>
      </w:r>
      <w:r>
        <w:rPr>
          <w:rFonts w:ascii="Times New Roman" w:hAnsi="Times New Roman" w:eastAsia="Calibri" w:cs="Times New Roman"/>
          <w:sz w:val="24"/>
          <w:szCs w:val="24"/>
        </w:rPr>
        <w:t>. V</w:t>
      </w:r>
      <w:r w:rsidRPr="003409F4">
        <w:rPr>
          <w:rFonts w:ascii="Times New Roman" w:hAnsi="Times New Roman" w:eastAsia="Calibri" w:cs="Times New Roman"/>
          <w:sz w:val="24"/>
          <w:szCs w:val="24"/>
        </w:rPr>
        <w:t>ēstulē ministri rosina saules un vēja enerģijas ražošanas un uzglabāšanas tehnoloģijas iekļaut ES stratēģisko vērtību ķēžu sarakstā, palielinot ieguldījumus šajās nozarēs, stimulējot konkurētspējīgu videi nekaitīgas enerģijas ražošanas nozari ar augstu pievienoto vērtību.</w:t>
      </w:r>
    </w:p>
    <w:p w:rsidR="00825C16" w:rsidP="00825C16" w:rsidRDefault="00532ECB" w14:paraId="6B1BD804" w14:textId="77777777">
      <w:pPr>
        <w:snapToGrid w:val="false"/>
        <w:spacing w:after="120" w:line="240" w:lineRule="auto"/>
        <w:ind w:firstLine="720"/>
        <w:jc w:val="both"/>
        <w:rPr>
          <w:rFonts w:ascii="Times New Roman" w:hAnsi="Times New Roman" w:eastAsia="Calibri" w:cs="Times New Roman"/>
          <w:sz w:val="24"/>
          <w:szCs w:val="24"/>
        </w:rPr>
      </w:pPr>
      <w:r w:rsidRPr="00F146C7">
        <w:rPr>
          <w:rFonts w:ascii="Times New Roman" w:hAnsi="Times New Roman" w:eastAsia="Calibri" w:cs="Times New Roman"/>
          <w:color w:val="000000" w:themeColor="text1"/>
          <w:sz w:val="24"/>
          <w:szCs w:val="24"/>
        </w:rPr>
        <w:t xml:space="preserve">Inovācijas un digitalizācijas ietekme kļūst arvien spēcīgāka, mainot konkurences vidi un darba tirgus un uzņēmējdarbības modeļus. Likumsakarīgi rūpniecības nākotnes un konkurētspējas veicināšana ilgtermiņā lielā mērā ir atkarīga no spējas savlaicīgi noteikt un novērtēt globālos attīstības virzienus. Tāpēc industrijas attīstības un konkurētspējas stiprināšanas mērķis nevar tikt panākts, paļaujoties tikai uz tirgus spēkiem. Rūpniecības politikas stratēģijās daudzās pasaules valstīs arvien nozīmīga loma tiek  atvēlota mērķtiecīgam valsts atbalstam.  </w:t>
      </w:r>
    </w:p>
    <w:p w:rsidRPr="00825C16" w:rsidR="00532ECB" w:rsidP="00825C16" w:rsidRDefault="00532ECB" w14:paraId="75DE32B4" w14:textId="263B0658">
      <w:pPr>
        <w:snapToGrid w:val="false"/>
        <w:spacing w:after="120" w:line="240" w:lineRule="auto"/>
        <w:ind w:firstLine="720"/>
        <w:jc w:val="both"/>
        <w:rPr>
          <w:rFonts w:ascii="Times New Roman" w:hAnsi="Times New Roman" w:eastAsia="Calibri" w:cs="Times New Roman"/>
          <w:sz w:val="24"/>
          <w:szCs w:val="24"/>
        </w:rPr>
      </w:pPr>
      <w:r w:rsidRPr="00F146C7">
        <w:rPr>
          <w:rFonts w:ascii="Times New Roman" w:hAnsi="Times New Roman" w:eastAsia="Calibri" w:cs="Times New Roman"/>
          <w:color w:val="000000" w:themeColor="text1"/>
          <w:sz w:val="24"/>
          <w:szCs w:val="24"/>
        </w:rPr>
        <w:t>Analizējot Latvijas konkurētspēju, iezīmējas nepieciešamība pēc precīzi mērķētas un resursus koncentrējošas rīcības - labklājības straujākai vairošanai. Ekonomikas izaugsmes dzinējspēks ir produktivitātē balstīta konkurētspēja. Attiecīgi produktivitātes paaugstināšanai ir nepieciešamas konkrētas rīcības trīs virzienos – investīcijās, inovācijā un cilvēkkapitālā.</w:t>
      </w:r>
    </w:p>
    <w:p w:rsidRPr="00723B62" w:rsidR="003B4995" w:rsidP="00723B62" w:rsidRDefault="003B4995" w14:paraId="0FCCAD4F" w14:textId="77777777">
      <w:pPr>
        <w:snapToGrid w:val="false"/>
        <w:spacing w:after="120" w:line="240" w:lineRule="auto"/>
        <w:ind w:left="360"/>
        <w:jc w:val="both"/>
        <w:rPr>
          <w:rFonts w:ascii="Times New Roman" w:hAnsi="Times New Roman" w:eastAsia="Calibri" w:cs="Times New Roman"/>
          <w:sz w:val="24"/>
          <w:szCs w:val="24"/>
        </w:rPr>
      </w:pPr>
    </w:p>
    <w:p w:rsidRPr="003B4995" w:rsidR="00744851" w:rsidP="003B4995" w:rsidRDefault="00744851" w14:paraId="6FB18C65" w14:textId="479F7DF4">
      <w:pPr>
        <w:rPr>
          <w:rFonts w:ascii="Times New Roman" w:hAnsi="Times New Roman" w:eastAsia="Calibri" w:cs="Times New Roman"/>
          <w:i/>
          <w:sz w:val="24"/>
          <w:szCs w:val="24"/>
        </w:rPr>
      </w:pPr>
      <w:r w:rsidRPr="00744851">
        <w:rPr>
          <w:rFonts w:ascii="Times New Roman" w:hAnsi="Times New Roman" w:cs="Times New Roman"/>
          <w:sz w:val="24"/>
        </w:rPr>
        <w:lastRenderedPageBreak/>
        <w:t>Iesniedzējs:</w:t>
      </w:r>
    </w:p>
    <w:p w:rsidRPr="00825C16" w:rsidR="00744851" w:rsidP="00825C16" w:rsidRDefault="00744851" w14:paraId="588D5319" w14:textId="416F1F3B">
      <w:pPr>
        <w:tabs>
          <w:tab w:val="right" w:pos="9072"/>
        </w:tabs>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t>J. </w:t>
      </w:r>
      <w:proofErr w:type="spellStart"/>
      <w:r>
        <w:rPr>
          <w:rFonts w:ascii="Times New Roman" w:hAnsi="Times New Roman" w:cs="Times New Roman"/>
          <w:sz w:val="24"/>
        </w:rPr>
        <w:t>Vitenbergs</w:t>
      </w:r>
      <w:proofErr w:type="spellEnd"/>
    </w:p>
    <w:p w:rsidRPr="00744851" w:rsidR="00744851" w:rsidP="00744851" w:rsidRDefault="00744851" w14:paraId="40B9C730" w14:textId="77777777">
      <w:pPr>
        <w:tabs>
          <w:tab w:val="right" w:pos="8931"/>
        </w:tabs>
        <w:rPr>
          <w:rFonts w:ascii="Times New Roman" w:hAnsi="Times New Roman" w:cs="Times New Roman"/>
          <w:sz w:val="24"/>
        </w:rPr>
      </w:pPr>
      <w:r w:rsidRPr="00744851">
        <w:rPr>
          <w:rFonts w:ascii="Times New Roman" w:hAnsi="Times New Roman" w:cs="Times New Roman"/>
          <w:sz w:val="24"/>
        </w:rPr>
        <w:t>Vīza:</w:t>
      </w:r>
    </w:p>
    <w:p w:rsidRPr="00744851" w:rsidR="00744851" w:rsidP="00744851" w:rsidRDefault="00744851" w14:paraId="321B65DD" w14:textId="7DEFC023">
      <w:pPr>
        <w:tabs>
          <w:tab w:val="right" w:pos="9071"/>
        </w:tabs>
        <w:spacing w:after="0"/>
        <w:rPr>
          <w:rFonts w:ascii="Times New Roman" w:hAnsi="Times New Roman" w:cs="Times New Roman"/>
          <w:sz w:val="24"/>
        </w:rPr>
      </w:pPr>
      <w:r w:rsidRPr="00744851">
        <w:rPr>
          <w:rFonts w:ascii="Times New Roman" w:hAnsi="Times New Roman" w:cs="Times New Roman"/>
          <w:sz w:val="24"/>
        </w:rPr>
        <w:t>Valsts</w:t>
      </w:r>
      <w:r w:rsidR="003B4995">
        <w:rPr>
          <w:rFonts w:ascii="Times New Roman" w:hAnsi="Times New Roman" w:cs="Times New Roman"/>
          <w:sz w:val="24"/>
        </w:rPr>
        <w:t xml:space="preserve"> sekretāra pienākumu izpildītājs</w:t>
      </w:r>
      <w:r w:rsidRPr="00744851">
        <w:rPr>
          <w:rFonts w:ascii="Times New Roman" w:hAnsi="Times New Roman" w:cs="Times New Roman"/>
          <w:sz w:val="24"/>
        </w:rPr>
        <w:t>,</w:t>
      </w:r>
    </w:p>
    <w:p w:rsidRPr="00744851" w:rsidR="00744851" w:rsidP="00744851" w:rsidRDefault="003B4995" w14:paraId="601F9890" w14:textId="331C5272">
      <w:pPr>
        <w:tabs>
          <w:tab w:val="right" w:pos="9071"/>
        </w:tabs>
        <w:spacing w:after="0"/>
        <w:rPr>
          <w:rFonts w:ascii="Times New Roman" w:hAnsi="Times New Roman" w:cs="Times New Roman"/>
          <w:sz w:val="24"/>
        </w:rPr>
      </w:pPr>
      <w:r>
        <w:rPr>
          <w:rFonts w:ascii="Times New Roman" w:hAnsi="Times New Roman" w:cs="Times New Roman"/>
          <w:sz w:val="24"/>
        </w:rPr>
        <w:t>valsts sekretāra vietnieks</w:t>
      </w:r>
      <w:r>
        <w:rPr>
          <w:rFonts w:ascii="Times New Roman" w:hAnsi="Times New Roman" w:cs="Times New Roman"/>
          <w:sz w:val="24"/>
        </w:rPr>
        <w:tab/>
        <w:t>E. Valantis</w:t>
      </w:r>
    </w:p>
    <w:p w:rsidR="00744851" w:rsidP="00744851" w:rsidRDefault="00744851" w14:paraId="4AA38D29" w14:textId="77777777">
      <w:pPr>
        <w:rPr>
          <w:sz w:val="20"/>
          <w:szCs w:val="28"/>
        </w:rPr>
      </w:pPr>
    </w:p>
    <w:p w:rsidR="00744851" w:rsidP="00744851" w:rsidRDefault="00744851" w14:paraId="2E574575" w14:textId="77777777">
      <w:pPr>
        <w:tabs>
          <w:tab w:val="left" w:pos="7230"/>
        </w:tabs>
        <w:spacing w:after="0"/>
        <w:rPr>
          <w:sz w:val="20"/>
          <w:szCs w:val="20"/>
        </w:rPr>
      </w:pPr>
      <w:r>
        <w:rPr>
          <w:sz w:val="20"/>
          <w:szCs w:val="20"/>
        </w:rPr>
        <w:t>O.Grigus</w:t>
      </w:r>
    </w:p>
    <w:p w:rsidRPr="00825C16" w:rsidR="00D82F83" w:rsidP="00825C16" w:rsidRDefault="00744851" w14:paraId="02E8D0DF" w14:textId="36948544">
      <w:pPr>
        <w:tabs>
          <w:tab w:val="left" w:pos="7230"/>
        </w:tabs>
        <w:spacing w:after="0"/>
        <w:rPr>
          <w:sz w:val="24"/>
          <w:szCs w:val="24"/>
        </w:rPr>
      </w:pPr>
      <w:r>
        <w:rPr>
          <w:sz w:val="20"/>
          <w:szCs w:val="20"/>
        </w:rPr>
        <w:t xml:space="preserve">67013114, </w:t>
      </w:r>
      <w:r>
        <w:rPr>
          <w:sz w:val="20"/>
          <w:szCs w:val="20"/>
          <w:u w:val="single"/>
        </w:rPr>
        <w:t>olafs.grigus@em.gov.lv</w:t>
      </w:r>
    </w:p>
    <w:sectPr w:rsidRPr="00825C16" w:rsidR="00D82F83" w:rsidSect="009246F8">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01D3" w14:textId="77777777" w:rsidR="00210A0D" w:rsidRDefault="00210A0D" w:rsidP="00850287">
      <w:pPr>
        <w:spacing w:after="0" w:line="240" w:lineRule="auto"/>
      </w:pPr>
      <w:r>
        <w:separator/>
      </w:r>
    </w:p>
  </w:endnote>
  <w:endnote w:type="continuationSeparator" w:id="0">
    <w:p w14:paraId="0E664750" w14:textId="77777777" w:rsidR="00210A0D" w:rsidRDefault="00210A0D" w:rsidP="00850287">
      <w:pPr>
        <w:spacing w:after="0" w:line="240" w:lineRule="auto"/>
      </w:pPr>
      <w:r>
        <w:continuationSeparator/>
      </w:r>
    </w:p>
  </w:endnote>
  <w:endnote w:type="continuationNotice" w:id="1">
    <w:p w14:paraId="69CF2DD3" w14:textId="77777777" w:rsidR="00210A0D" w:rsidRDefault="00210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64977"/>
      <w:docPartObj>
        <w:docPartGallery w:val="Page Numbers (Bottom of Page)"/>
        <w:docPartUnique/>
      </w:docPartObj>
    </w:sdtPr>
    <w:sdtEndPr>
      <w:rPr>
        <w:noProof/>
      </w:rPr>
    </w:sdtEndPr>
    <w:sdtContent>
      <w:p w14:paraId="52FEF86C" w14:textId="34B61681" w:rsidR="0018175D" w:rsidRDefault="001817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D6A97" w14:textId="2615922C" w:rsidR="00921899" w:rsidRPr="00873776" w:rsidRDefault="00921899" w:rsidP="00873776">
    <w:pPr>
      <w:pStyle w:val="Head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21E9" w14:textId="77777777" w:rsidR="00210A0D" w:rsidRDefault="00210A0D" w:rsidP="00850287">
      <w:pPr>
        <w:spacing w:after="0" w:line="240" w:lineRule="auto"/>
      </w:pPr>
      <w:r>
        <w:separator/>
      </w:r>
    </w:p>
  </w:footnote>
  <w:footnote w:type="continuationSeparator" w:id="0">
    <w:p w14:paraId="733AFCEF" w14:textId="77777777" w:rsidR="00210A0D" w:rsidRDefault="00210A0D" w:rsidP="00850287">
      <w:pPr>
        <w:spacing w:after="0" w:line="240" w:lineRule="auto"/>
      </w:pPr>
      <w:r>
        <w:continuationSeparator/>
      </w:r>
    </w:p>
  </w:footnote>
  <w:footnote w:type="continuationNotice" w:id="1">
    <w:p w14:paraId="43CCCBA2" w14:textId="77777777" w:rsidR="00210A0D" w:rsidRDefault="00210A0D">
      <w:pPr>
        <w:spacing w:after="0" w:line="240" w:lineRule="auto"/>
      </w:pPr>
    </w:p>
  </w:footnote>
  <w:footnote w:id="2">
    <w:p w14:paraId="01471501" w14:textId="77A640A7" w:rsidR="00750D6C" w:rsidRDefault="00750D6C" w:rsidP="00750D6C">
      <w:pPr>
        <w:pStyle w:val="FootnoteText"/>
      </w:pPr>
      <w:r>
        <w:rPr>
          <w:rStyle w:val="FootnoteReference"/>
        </w:rPr>
        <w:footnoteRef/>
      </w:r>
      <w:r>
        <w:t xml:space="preserve">  Komisija 2020.03.10 publicējusi ES Rūpniecības stratēģiju,</w:t>
      </w:r>
    </w:p>
    <w:p w14:paraId="1EFD6FD4" w14:textId="6100EEAA" w:rsidR="00750D6C" w:rsidRDefault="00750D6C" w:rsidP="00750D6C">
      <w:pPr>
        <w:pStyle w:val="FootnoteText"/>
      </w:pPr>
      <w:r>
        <w:t>ilgtermiņa rīcības plānu Vienotā tirgus noteikumu labākai īstenošanai un izpildei,</w:t>
      </w:r>
    </w:p>
    <w:p w14:paraId="6AD513A0" w14:textId="5FFA9E5E" w:rsidR="00750D6C" w:rsidRDefault="00750D6C" w:rsidP="00750D6C">
      <w:pPr>
        <w:pStyle w:val="FootnoteText"/>
      </w:pPr>
      <w:r>
        <w:t>ziņojumu par Vienotā tirgus šķēršļu identificēšanu un novēršanu un MVU stratēģiju ilgtspējīgai un digitālai Eiropai.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598941"/>
      <w:docPartObj>
        <w:docPartGallery w:val="Page Numbers (Top of Page)"/>
        <w:docPartUnique/>
      </w:docPartObj>
    </w:sdtPr>
    <w:sdtEndPr>
      <w:rPr>
        <w:rFonts w:ascii="Times New Roman" w:hAnsi="Times New Roman" w:cs="Times New Roman"/>
        <w:noProof/>
      </w:rPr>
    </w:sdtEndPr>
    <w:sdtContent>
      <w:p w14:paraId="603C01F6" w14:textId="6DE70639" w:rsidR="00921899" w:rsidRDefault="00921899" w:rsidP="001D7540">
        <w:pPr>
          <w:pStyle w:val="Header"/>
          <w:jc w:val="center"/>
        </w:pPr>
        <w:r>
          <w:tab/>
        </w:r>
      </w:p>
    </w:sdtContent>
  </w:sdt>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A4201F8"/>
    <w:multiLevelType w:val="hybridMultilevel"/>
    <w:tmpl w:val="75363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3F6B3DBC"/>
    <w:multiLevelType w:val="hybridMultilevel"/>
    <w:tmpl w:val="25F6B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3"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5"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269421E"/>
    <w:multiLevelType w:val="hybridMultilevel"/>
    <w:tmpl w:val="7AD26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9"/>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6"/>
  </w:num>
  <w:num w:numId="5">
    <w:abstractNumId w:val="20"/>
  </w:num>
  <w:num w:numId="6">
    <w:abstractNumId w:val="13"/>
  </w:num>
  <w:num w:numId="7">
    <w:abstractNumId w:val="37"/>
  </w:num>
  <w:num w:numId="8">
    <w:abstractNumId w:val="33"/>
  </w:num>
  <w:num w:numId="9">
    <w:abstractNumId w:val="34"/>
  </w:num>
  <w:num w:numId="10">
    <w:abstractNumId w:val="5"/>
  </w:num>
  <w:num w:numId="11">
    <w:abstractNumId w:val="16"/>
  </w:num>
  <w:num w:numId="12">
    <w:abstractNumId w:val="12"/>
  </w:num>
  <w:num w:numId="13">
    <w:abstractNumId w:val="38"/>
  </w:num>
  <w:num w:numId="14">
    <w:abstractNumId w:val="10"/>
  </w:num>
  <w:num w:numId="15">
    <w:abstractNumId w:val="25"/>
  </w:num>
  <w:num w:numId="16">
    <w:abstractNumId w:val="29"/>
  </w:num>
  <w:num w:numId="17">
    <w:abstractNumId w:val="17"/>
  </w:num>
  <w:num w:numId="18">
    <w:abstractNumId w:val="31"/>
  </w:num>
  <w:num w:numId="19">
    <w:abstractNumId w:val="30"/>
  </w:num>
  <w:num w:numId="20">
    <w:abstractNumId w:val="0"/>
  </w:num>
  <w:num w:numId="21">
    <w:abstractNumId w:val="3"/>
  </w:num>
  <w:num w:numId="22">
    <w:abstractNumId w:val="41"/>
  </w:num>
  <w:num w:numId="23">
    <w:abstractNumId w:val="2"/>
  </w:num>
  <w:num w:numId="24">
    <w:abstractNumId w:val="6"/>
  </w:num>
  <w:num w:numId="25">
    <w:abstractNumId w:val="9"/>
  </w:num>
  <w:num w:numId="26">
    <w:abstractNumId w:val="7"/>
  </w:num>
  <w:num w:numId="27">
    <w:abstractNumId w:val="4"/>
  </w:num>
  <w:num w:numId="28">
    <w:abstractNumId w:val="42"/>
  </w:num>
  <w:num w:numId="29">
    <w:abstractNumId w:val="26"/>
  </w:num>
  <w:num w:numId="30">
    <w:abstractNumId w:val="11"/>
  </w:num>
  <w:num w:numId="31">
    <w:abstractNumId w:val="15"/>
  </w:num>
  <w:num w:numId="32">
    <w:abstractNumId w:val="40"/>
  </w:num>
  <w:num w:numId="33">
    <w:abstractNumId w:val="23"/>
  </w:num>
  <w:num w:numId="34">
    <w:abstractNumId w:val="42"/>
  </w:num>
  <w:num w:numId="35">
    <w:abstractNumId w:val="1"/>
  </w:num>
  <w:num w:numId="36">
    <w:abstractNumId w:val="28"/>
  </w:num>
  <w:num w:numId="37">
    <w:abstractNumId w:val="35"/>
  </w:num>
  <w:num w:numId="38">
    <w:abstractNumId w:val="18"/>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8"/>
  </w:num>
  <w:num w:numId="45">
    <w:abstractNumId w:val="27"/>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87"/>
    <w:rsid w:val="000004B2"/>
    <w:rsid w:val="00001008"/>
    <w:rsid w:val="00001131"/>
    <w:rsid w:val="00001BB9"/>
    <w:rsid w:val="00002997"/>
    <w:rsid w:val="00003089"/>
    <w:rsid w:val="000061BD"/>
    <w:rsid w:val="000064F0"/>
    <w:rsid w:val="00006689"/>
    <w:rsid w:val="0001340A"/>
    <w:rsid w:val="000134FB"/>
    <w:rsid w:val="000209AC"/>
    <w:rsid w:val="000223AF"/>
    <w:rsid w:val="0002291D"/>
    <w:rsid w:val="00026B4F"/>
    <w:rsid w:val="00026F5B"/>
    <w:rsid w:val="000313DE"/>
    <w:rsid w:val="00032657"/>
    <w:rsid w:val="0003628C"/>
    <w:rsid w:val="000403D6"/>
    <w:rsid w:val="00043EFF"/>
    <w:rsid w:val="00044B1A"/>
    <w:rsid w:val="0004699A"/>
    <w:rsid w:val="00046D18"/>
    <w:rsid w:val="0005064A"/>
    <w:rsid w:val="00050DE0"/>
    <w:rsid w:val="00051E2B"/>
    <w:rsid w:val="00051F01"/>
    <w:rsid w:val="00053CBF"/>
    <w:rsid w:val="000542D9"/>
    <w:rsid w:val="00054463"/>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803A2"/>
    <w:rsid w:val="00082E59"/>
    <w:rsid w:val="00083D3D"/>
    <w:rsid w:val="0008547C"/>
    <w:rsid w:val="0008716F"/>
    <w:rsid w:val="000872CF"/>
    <w:rsid w:val="00087BF2"/>
    <w:rsid w:val="00090BE4"/>
    <w:rsid w:val="00091E64"/>
    <w:rsid w:val="00093C2A"/>
    <w:rsid w:val="00097841"/>
    <w:rsid w:val="000979F1"/>
    <w:rsid w:val="000A0239"/>
    <w:rsid w:val="000A0BFA"/>
    <w:rsid w:val="000A2C23"/>
    <w:rsid w:val="000A2F48"/>
    <w:rsid w:val="000A3105"/>
    <w:rsid w:val="000A393A"/>
    <w:rsid w:val="000A3EB7"/>
    <w:rsid w:val="000A5C05"/>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D3969"/>
    <w:rsid w:val="000D426D"/>
    <w:rsid w:val="000D52D4"/>
    <w:rsid w:val="000D661F"/>
    <w:rsid w:val="000E1405"/>
    <w:rsid w:val="000E31D7"/>
    <w:rsid w:val="000E31E4"/>
    <w:rsid w:val="000E6836"/>
    <w:rsid w:val="000E6842"/>
    <w:rsid w:val="000E7AD4"/>
    <w:rsid w:val="000F1406"/>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F59"/>
    <w:rsid w:val="001273DF"/>
    <w:rsid w:val="0012747E"/>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D81"/>
    <w:rsid w:val="00160F51"/>
    <w:rsid w:val="00162A25"/>
    <w:rsid w:val="00164D1E"/>
    <w:rsid w:val="0016661F"/>
    <w:rsid w:val="00166AA2"/>
    <w:rsid w:val="00167E72"/>
    <w:rsid w:val="00170472"/>
    <w:rsid w:val="00171BE1"/>
    <w:rsid w:val="00171F9B"/>
    <w:rsid w:val="001748C8"/>
    <w:rsid w:val="00174907"/>
    <w:rsid w:val="00180A4A"/>
    <w:rsid w:val="00181423"/>
    <w:rsid w:val="0018175D"/>
    <w:rsid w:val="00183030"/>
    <w:rsid w:val="001840B0"/>
    <w:rsid w:val="00184C2F"/>
    <w:rsid w:val="00186C28"/>
    <w:rsid w:val="00186FDC"/>
    <w:rsid w:val="00187E0F"/>
    <w:rsid w:val="00191460"/>
    <w:rsid w:val="00191880"/>
    <w:rsid w:val="00192E8A"/>
    <w:rsid w:val="001933CC"/>
    <w:rsid w:val="001952C1"/>
    <w:rsid w:val="001A0497"/>
    <w:rsid w:val="001A153A"/>
    <w:rsid w:val="001A2B33"/>
    <w:rsid w:val="001A4B12"/>
    <w:rsid w:val="001A661B"/>
    <w:rsid w:val="001B0078"/>
    <w:rsid w:val="001B0F9A"/>
    <w:rsid w:val="001B1484"/>
    <w:rsid w:val="001B2BD1"/>
    <w:rsid w:val="001B4678"/>
    <w:rsid w:val="001B51BA"/>
    <w:rsid w:val="001B7597"/>
    <w:rsid w:val="001B7D4D"/>
    <w:rsid w:val="001C158D"/>
    <w:rsid w:val="001C15D5"/>
    <w:rsid w:val="001C2518"/>
    <w:rsid w:val="001C461F"/>
    <w:rsid w:val="001C596D"/>
    <w:rsid w:val="001C6616"/>
    <w:rsid w:val="001C6F06"/>
    <w:rsid w:val="001C7EE5"/>
    <w:rsid w:val="001D02D1"/>
    <w:rsid w:val="001D05C3"/>
    <w:rsid w:val="001D0A80"/>
    <w:rsid w:val="001D3793"/>
    <w:rsid w:val="001D38B0"/>
    <w:rsid w:val="001D3974"/>
    <w:rsid w:val="001D3F69"/>
    <w:rsid w:val="001D55D4"/>
    <w:rsid w:val="001D7540"/>
    <w:rsid w:val="001D7E41"/>
    <w:rsid w:val="001E0320"/>
    <w:rsid w:val="001E11C1"/>
    <w:rsid w:val="001E1858"/>
    <w:rsid w:val="001E1AD6"/>
    <w:rsid w:val="001E3A3F"/>
    <w:rsid w:val="001E4665"/>
    <w:rsid w:val="001E57B2"/>
    <w:rsid w:val="001E7690"/>
    <w:rsid w:val="001E7E22"/>
    <w:rsid w:val="001F08F9"/>
    <w:rsid w:val="001F1068"/>
    <w:rsid w:val="001F3826"/>
    <w:rsid w:val="001F496E"/>
    <w:rsid w:val="001F4ACC"/>
    <w:rsid w:val="001F4D8C"/>
    <w:rsid w:val="001F6B55"/>
    <w:rsid w:val="002016E7"/>
    <w:rsid w:val="002025E4"/>
    <w:rsid w:val="00202948"/>
    <w:rsid w:val="0020489F"/>
    <w:rsid w:val="00206B43"/>
    <w:rsid w:val="00206E56"/>
    <w:rsid w:val="0020725D"/>
    <w:rsid w:val="00210A0D"/>
    <w:rsid w:val="00212D2E"/>
    <w:rsid w:val="002145A5"/>
    <w:rsid w:val="00216896"/>
    <w:rsid w:val="00222CCB"/>
    <w:rsid w:val="002251B8"/>
    <w:rsid w:val="00227687"/>
    <w:rsid w:val="00232A66"/>
    <w:rsid w:val="00232BCF"/>
    <w:rsid w:val="00233B32"/>
    <w:rsid w:val="00240EFC"/>
    <w:rsid w:val="00240EFF"/>
    <w:rsid w:val="002415AF"/>
    <w:rsid w:val="00246A0F"/>
    <w:rsid w:val="00246D0B"/>
    <w:rsid w:val="00246F7D"/>
    <w:rsid w:val="00250AD6"/>
    <w:rsid w:val="00251114"/>
    <w:rsid w:val="0025195C"/>
    <w:rsid w:val="00254A3F"/>
    <w:rsid w:val="00255D96"/>
    <w:rsid w:val="00256709"/>
    <w:rsid w:val="0025692D"/>
    <w:rsid w:val="00256A88"/>
    <w:rsid w:val="00260AB2"/>
    <w:rsid w:val="002614DB"/>
    <w:rsid w:val="002614DE"/>
    <w:rsid w:val="002635DC"/>
    <w:rsid w:val="002644C5"/>
    <w:rsid w:val="00266864"/>
    <w:rsid w:val="0027066C"/>
    <w:rsid w:val="002733C9"/>
    <w:rsid w:val="00274EB9"/>
    <w:rsid w:val="00276AA0"/>
    <w:rsid w:val="002773F4"/>
    <w:rsid w:val="00286535"/>
    <w:rsid w:val="0029041E"/>
    <w:rsid w:val="00290EA8"/>
    <w:rsid w:val="0029124F"/>
    <w:rsid w:val="00291DAF"/>
    <w:rsid w:val="00294882"/>
    <w:rsid w:val="002954C0"/>
    <w:rsid w:val="002968AE"/>
    <w:rsid w:val="00296BAE"/>
    <w:rsid w:val="002A0BDB"/>
    <w:rsid w:val="002A41A9"/>
    <w:rsid w:val="002A577E"/>
    <w:rsid w:val="002A5D73"/>
    <w:rsid w:val="002A6472"/>
    <w:rsid w:val="002A6DDA"/>
    <w:rsid w:val="002A7C69"/>
    <w:rsid w:val="002B4293"/>
    <w:rsid w:val="002B54CC"/>
    <w:rsid w:val="002B57F0"/>
    <w:rsid w:val="002B6FB4"/>
    <w:rsid w:val="002B7633"/>
    <w:rsid w:val="002B7986"/>
    <w:rsid w:val="002C016D"/>
    <w:rsid w:val="002C1924"/>
    <w:rsid w:val="002C52C0"/>
    <w:rsid w:val="002C6E96"/>
    <w:rsid w:val="002D0152"/>
    <w:rsid w:val="002D19A7"/>
    <w:rsid w:val="002D3C6A"/>
    <w:rsid w:val="002D6F31"/>
    <w:rsid w:val="002E0633"/>
    <w:rsid w:val="002E07A1"/>
    <w:rsid w:val="002E13E5"/>
    <w:rsid w:val="002E1780"/>
    <w:rsid w:val="002E2C99"/>
    <w:rsid w:val="002E2EF8"/>
    <w:rsid w:val="002E3666"/>
    <w:rsid w:val="002E36F5"/>
    <w:rsid w:val="002E432B"/>
    <w:rsid w:val="002E4D04"/>
    <w:rsid w:val="002E4D19"/>
    <w:rsid w:val="002E4EA9"/>
    <w:rsid w:val="002E54CB"/>
    <w:rsid w:val="002E6356"/>
    <w:rsid w:val="002F7179"/>
    <w:rsid w:val="00303ABB"/>
    <w:rsid w:val="0030593F"/>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10ED"/>
    <w:rsid w:val="00332BDE"/>
    <w:rsid w:val="003337F9"/>
    <w:rsid w:val="00334FA3"/>
    <w:rsid w:val="003354DC"/>
    <w:rsid w:val="00336B54"/>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664E"/>
    <w:rsid w:val="0036793B"/>
    <w:rsid w:val="0037045D"/>
    <w:rsid w:val="00370982"/>
    <w:rsid w:val="00370E06"/>
    <w:rsid w:val="00371EAE"/>
    <w:rsid w:val="003728DE"/>
    <w:rsid w:val="00373FE7"/>
    <w:rsid w:val="0037511A"/>
    <w:rsid w:val="003819D0"/>
    <w:rsid w:val="00382479"/>
    <w:rsid w:val="00382737"/>
    <w:rsid w:val="00383536"/>
    <w:rsid w:val="00383F6E"/>
    <w:rsid w:val="00385ED4"/>
    <w:rsid w:val="003879ED"/>
    <w:rsid w:val="00387BC4"/>
    <w:rsid w:val="003924E1"/>
    <w:rsid w:val="00393F5C"/>
    <w:rsid w:val="003A310A"/>
    <w:rsid w:val="003A388C"/>
    <w:rsid w:val="003A448C"/>
    <w:rsid w:val="003B07F9"/>
    <w:rsid w:val="003B0FF4"/>
    <w:rsid w:val="003B117D"/>
    <w:rsid w:val="003B1CDB"/>
    <w:rsid w:val="003B256F"/>
    <w:rsid w:val="003B37C1"/>
    <w:rsid w:val="003B3AC2"/>
    <w:rsid w:val="003B4995"/>
    <w:rsid w:val="003B5B15"/>
    <w:rsid w:val="003B678A"/>
    <w:rsid w:val="003B6EE0"/>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401DB1"/>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C2B"/>
    <w:rsid w:val="00422D7B"/>
    <w:rsid w:val="004230FA"/>
    <w:rsid w:val="00423CD7"/>
    <w:rsid w:val="004257EF"/>
    <w:rsid w:val="004274C9"/>
    <w:rsid w:val="004323D2"/>
    <w:rsid w:val="004324FA"/>
    <w:rsid w:val="0043290F"/>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BB9"/>
    <w:rsid w:val="00451D23"/>
    <w:rsid w:val="004536A0"/>
    <w:rsid w:val="00453B06"/>
    <w:rsid w:val="00453D9E"/>
    <w:rsid w:val="00454EA7"/>
    <w:rsid w:val="00460001"/>
    <w:rsid w:val="00460969"/>
    <w:rsid w:val="00460F0C"/>
    <w:rsid w:val="00460F60"/>
    <w:rsid w:val="00465109"/>
    <w:rsid w:val="00467240"/>
    <w:rsid w:val="00470BDD"/>
    <w:rsid w:val="00470F8A"/>
    <w:rsid w:val="00473AAD"/>
    <w:rsid w:val="0047405D"/>
    <w:rsid w:val="004769C5"/>
    <w:rsid w:val="00476A22"/>
    <w:rsid w:val="004775E7"/>
    <w:rsid w:val="0048057F"/>
    <w:rsid w:val="00480B9A"/>
    <w:rsid w:val="00483104"/>
    <w:rsid w:val="00484531"/>
    <w:rsid w:val="00486305"/>
    <w:rsid w:val="00491263"/>
    <w:rsid w:val="00494A97"/>
    <w:rsid w:val="00494FF7"/>
    <w:rsid w:val="0049626A"/>
    <w:rsid w:val="004A150C"/>
    <w:rsid w:val="004A1B79"/>
    <w:rsid w:val="004A3B94"/>
    <w:rsid w:val="004A3E14"/>
    <w:rsid w:val="004A6810"/>
    <w:rsid w:val="004A7D85"/>
    <w:rsid w:val="004A7E72"/>
    <w:rsid w:val="004A7FB5"/>
    <w:rsid w:val="004B021F"/>
    <w:rsid w:val="004B15BE"/>
    <w:rsid w:val="004B2329"/>
    <w:rsid w:val="004B27D0"/>
    <w:rsid w:val="004B29EE"/>
    <w:rsid w:val="004B5BB6"/>
    <w:rsid w:val="004B5EA5"/>
    <w:rsid w:val="004B627A"/>
    <w:rsid w:val="004C0AAF"/>
    <w:rsid w:val="004C1984"/>
    <w:rsid w:val="004C2736"/>
    <w:rsid w:val="004C3063"/>
    <w:rsid w:val="004C61FC"/>
    <w:rsid w:val="004C6DD4"/>
    <w:rsid w:val="004D13BC"/>
    <w:rsid w:val="004D29E1"/>
    <w:rsid w:val="004D2EEA"/>
    <w:rsid w:val="004D3523"/>
    <w:rsid w:val="004D39C4"/>
    <w:rsid w:val="004D455A"/>
    <w:rsid w:val="004D687E"/>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17D3E"/>
    <w:rsid w:val="00520293"/>
    <w:rsid w:val="00524F42"/>
    <w:rsid w:val="005272BA"/>
    <w:rsid w:val="00530273"/>
    <w:rsid w:val="005302F1"/>
    <w:rsid w:val="0053109F"/>
    <w:rsid w:val="00532198"/>
    <w:rsid w:val="00532B0F"/>
    <w:rsid w:val="00532ECB"/>
    <w:rsid w:val="00535988"/>
    <w:rsid w:val="005379A2"/>
    <w:rsid w:val="00541F10"/>
    <w:rsid w:val="005424F6"/>
    <w:rsid w:val="00545F82"/>
    <w:rsid w:val="00545F9D"/>
    <w:rsid w:val="00550E84"/>
    <w:rsid w:val="005510B8"/>
    <w:rsid w:val="005535E5"/>
    <w:rsid w:val="00554A9D"/>
    <w:rsid w:val="00556317"/>
    <w:rsid w:val="00557845"/>
    <w:rsid w:val="0056091B"/>
    <w:rsid w:val="00563009"/>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A20C0"/>
    <w:rsid w:val="005A286E"/>
    <w:rsid w:val="005A3BDB"/>
    <w:rsid w:val="005A3C71"/>
    <w:rsid w:val="005A41F7"/>
    <w:rsid w:val="005A4524"/>
    <w:rsid w:val="005A4BF7"/>
    <w:rsid w:val="005A516C"/>
    <w:rsid w:val="005A5F36"/>
    <w:rsid w:val="005A61F9"/>
    <w:rsid w:val="005A6861"/>
    <w:rsid w:val="005A71CA"/>
    <w:rsid w:val="005A7358"/>
    <w:rsid w:val="005B0A45"/>
    <w:rsid w:val="005B0BFB"/>
    <w:rsid w:val="005B16E7"/>
    <w:rsid w:val="005B1D56"/>
    <w:rsid w:val="005B2D07"/>
    <w:rsid w:val="005B4F8E"/>
    <w:rsid w:val="005B7120"/>
    <w:rsid w:val="005B7125"/>
    <w:rsid w:val="005C6663"/>
    <w:rsid w:val="005C7364"/>
    <w:rsid w:val="005C7AFC"/>
    <w:rsid w:val="005D026B"/>
    <w:rsid w:val="005D0B74"/>
    <w:rsid w:val="005D0BBA"/>
    <w:rsid w:val="005D2BF8"/>
    <w:rsid w:val="005D48A9"/>
    <w:rsid w:val="005D56A5"/>
    <w:rsid w:val="005D6052"/>
    <w:rsid w:val="005D65F7"/>
    <w:rsid w:val="005D78AC"/>
    <w:rsid w:val="005D78BA"/>
    <w:rsid w:val="005D7FE2"/>
    <w:rsid w:val="005E09DC"/>
    <w:rsid w:val="005E1090"/>
    <w:rsid w:val="005E3662"/>
    <w:rsid w:val="005E3BF3"/>
    <w:rsid w:val="005E3C0E"/>
    <w:rsid w:val="005E5100"/>
    <w:rsid w:val="005E64A4"/>
    <w:rsid w:val="005E7C26"/>
    <w:rsid w:val="005F0988"/>
    <w:rsid w:val="005F16B4"/>
    <w:rsid w:val="005F4552"/>
    <w:rsid w:val="005F54EE"/>
    <w:rsid w:val="005F6534"/>
    <w:rsid w:val="00602AE8"/>
    <w:rsid w:val="00604AFA"/>
    <w:rsid w:val="00607630"/>
    <w:rsid w:val="006102EF"/>
    <w:rsid w:val="006103CD"/>
    <w:rsid w:val="00611CE7"/>
    <w:rsid w:val="00613176"/>
    <w:rsid w:val="006133DE"/>
    <w:rsid w:val="0061344B"/>
    <w:rsid w:val="00616169"/>
    <w:rsid w:val="0062130A"/>
    <w:rsid w:val="006213EE"/>
    <w:rsid w:val="00621D70"/>
    <w:rsid w:val="00623EDA"/>
    <w:rsid w:val="006240F6"/>
    <w:rsid w:val="00624DB3"/>
    <w:rsid w:val="006307CA"/>
    <w:rsid w:val="00631B24"/>
    <w:rsid w:val="00634489"/>
    <w:rsid w:val="00634876"/>
    <w:rsid w:val="006355C7"/>
    <w:rsid w:val="00642F8F"/>
    <w:rsid w:val="00650610"/>
    <w:rsid w:val="0065248F"/>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6801"/>
    <w:rsid w:val="00690D10"/>
    <w:rsid w:val="006922CE"/>
    <w:rsid w:val="006940BF"/>
    <w:rsid w:val="006951C4"/>
    <w:rsid w:val="00695A29"/>
    <w:rsid w:val="006969E2"/>
    <w:rsid w:val="00696DFF"/>
    <w:rsid w:val="00697F5B"/>
    <w:rsid w:val="006A1911"/>
    <w:rsid w:val="006A2C98"/>
    <w:rsid w:val="006A4DDE"/>
    <w:rsid w:val="006B0BC2"/>
    <w:rsid w:val="006B3AF0"/>
    <w:rsid w:val="006B6C9E"/>
    <w:rsid w:val="006C04D9"/>
    <w:rsid w:val="006C2DF5"/>
    <w:rsid w:val="006C5E36"/>
    <w:rsid w:val="006C7CB3"/>
    <w:rsid w:val="006D0361"/>
    <w:rsid w:val="006D0CFA"/>
    <w:rsid w:val="006D1106"/>
    <w:rsid w:val="006D1529"/>
    <w:rsid w:val="006D30C0"/>
    <w:rsid w:val="006D3B0E"/>
    <w:rsid w:val="006D67A6"/>
    <w:rsid w:val="006D6F36"/>
    <w:rsid w:val="006D7786"/>
    <w:rsid w:val="006E0DD5"/>
    <w:rsid w:val="006E10C2"/>
    <w:rsid w:val="006E34B9"/>
    <w:rsid w:val="006E5DA0"/>
    <w:rsid w:val="006E657F"/>
    <w:rsid w:val="006E67CD"/>
    <w:rsid w:val="006E79D1"/>
    <w:rsid w:val="006F02B7"/>
    <w:rsid w:val="006F0462"/>
    <w:rsid w:val="006F130B"/>
    <w:rsid w:val="006F238A"/>
    <w:rsid w:val="006F2581"/>
    <w:rsid w:val="006F33E7"/>
    <w:rsid w:val="006F3811"/>
    <w:rsid w:val="006F401D"/>
    <w:rsid w:val="006F4617"/>
    <w:rsid w:val="006F4A3E"/>
    <w:rsid w:val="006F4F06"/>
    <w:rsid w:val="006F7916"/>
    <w:rsid w:val="0070224A"/>
    <w:rsid w:val="00703C70"/>
    <w:rsid w:val="00705051"/>
    <w:rsid w:val="00705C88"/>
    <w:rsid w:val="0070612B"/>
    <w:rsid w:val="00707753"/>
    <w:rsid w:val="007112FF"/>
    <w:rsid w:val="007128D4"/>
    <w:rsid w:val="00713C72"/>
    <w:rsid w:val="0071513C"/>
    <w:rsid w:val="00715241"/>
    <w:rsid w:val="00715305"/>
    <w:rsid w:val="00717510"/>
    <w:rsid w:val="007209CE"/>
    <w:rsid w:val="00721631"/>
    <w:rsid w:val="00722108"/>
    <w:rsid w:val="007230D2"/>
    <w:rsid w:val="007236C9"/>
    <w:rsid w:val="00723B62"/>
    <w:rsid w:val="00724052"/>
    <w:rsid w:val="007258C9"/>
    <w:rsid w:val="00733C02"/>
    <w:rsid w:val="007349E6"/>
    <w:rsid w:val="007352B6"/>
    <w:rsid w:val="00741D0C"/>
    <w:rsid w:val="00743393"/>
    <w:rsid w:val="00743BC1"/>
    <w:rsid w:val="00744229"/>
    <w:rsid w:val="00744851"/>
    <w:rsid w:val="007450F1"/>
    <w:rsid w:val="007452B9"/>
    <w:rsid w:val="00745EFC"/>
    <w:rsid w:val="00750D6C"/>
    <w:rsid w:val="007515AB"/>
    <w:rsid w:val="00752382"/>
    <w:rsid w:val="00752A38"/>
    <w:rsid w:val="00754D77"/>
    <w:rsid w:val="00754D95"/>
    <w:rsid w:val="007620EB"/>
    <w:rsid w:val="0076293F"/>
    <w:rsid w:val="0076469E"/>
    <w:rsid w:val="00764D65"/>
    <w:rsid w:val="00764F9E"/>
    <w:rsid w:val="00766E3A"/>
    <w:rsid w:val="0076764E"/>
    <w:rsid w:val="007712BD"/>
    <w:rsid w:val="00771448"/>
    <w:rsid w:val="00772A46"/>
    <w:rsid w:val="00775A80"/>
    <w:rsid w:val="00776551"/>
    <w:rsid w:val="007773B0"/>
    <w:rsid w:val="00780936"/>
    <w:rsid w:val="007857F7"/>
    <w:rsid w:val="00785BEC"/>
    <w:rsid w:val="00787D31"/>
    <w:rsid w:val="00791C23"/>
    <w:rsid w:val="0079236E"/>
    <w:rsid w:val="00792AFC"/>
    <w:rsid w:val="0079329F"/>
    <w:rsid w:val="0079460B"/>
    <w:rsid w:val="00794657"/>
    <w:rsid w:val="00795421"/>
    <w:rsid w:val="00797816"/>
    <w:rsid w:val="007A346B"/>
    <w:rsid w:val="007A5790"/>
    <w:rsid w:val="007B0768"/>
    <w:rsid w:val="007B1191"/>
    <w:rsid w:val="007B2964"/>
    <w:rsid w:val="007B3649"/>
    <w:rsid w:val="007B4772"/>
    <w:rsid w:val="007C009C"/>
    <w:rsid w:val="007C0B32"/>
    <w:rsid w:val="007C344D"/>
    <w:rsid w:val="007C41DC"/>
    <w:rsid w:val="007C4F42"/>
    <w:rsid w:val="007D1C34"/>
    <w:rsid w:val="007D25AA"/>
    <w:rsid w:val="007D35CF"/>
    <w:rsid w:val="007D4A8A"/>
    <w:rsid w:val="007D59D5"/>
    <w:rsid w:val="007D6B46"/>
    <w:rsid w:val="007D78B9"/>
    <w:rsid w:val="007E1B8D"/>
    <w:rsid w:val="007E2797"/>
    <w:rsid w:val="007E3C83"/>
    <w:rsid w:val="007E437C"/>
    <w:rsid w:val="007E55E8"/>
    <w:rsid w:val="007E5C2C"/>
    <w:rsid w:val="007E5C8D"/>
    <w:rsid w:val="007E6E8A"/>
    <w:rsid w:val="007F2658"/>
    <w:rsid w:val="007F6733"/>
    <w:rsid w:val="00801346"/>
    <w:rsid w:val="00801353"/>
    <w:rsid w:val="00805275"/>
    <w:rsid w:val="00806EFA"/>
    <w:rsid w:val="00807222"/>
    <w:rsid w:val="00807FE5"/>
    <w:rsid w:val="0081061A"/>
    <w:rsid w:val="00812320"/>
    <w:rsid w:val="00812AF9"/>
    <w:rsid w:val="008134F9"/>
    <w:rsid w:val="00813CF9"/>
    <w:rsid w:val="008145E0"/>
    <w:rsid w:val="00814A97"/>
    <w:rsid w:val="00816191"/>
    <w:rsid w:val="008162AD"/>
    <w:rsid w:val="00816AC8"/>
    <w:rsid w:val="0081AF6E"/>
    <w:rsid w:val="008204E4"/>
    <w:rsid w:val="00822C9A"/>
    <w:rsid w:val="0082550E"/>
    <w:rsid w:val="00825C16"/>
    <w:rsid w:val="008308FC"/>
    <w:rsid w:val="008314CF"/>
    <w:rsid w:val="00832395"/>
    <w:rsid w:val="00833496"/>
    <w:rsid w:val="00834ECA"/>
    <w:rsid w:val="00835717"/>
    <w:rsid w:val="008360C4"/>
    <w:rsid w:val="008364AA"/>
    <w:rsid w:val="008376C5"/>
    <w:rsid w:val="00837891"/>
    <w:rsid w:val="00840468"/>
    <w:rsid w:val="00846CA3"/>
    <w:rsid w:val="00850287"/>
    <w:rsid w:val="00852049"/>
    <w:rsid w:val="00853822"/>
    <w:rsid w:val="008564A8"/>
    <w:rsid w:val="008601EE"/>
    <w:rsid w:val="0086081D"/>
    <w:rsid w:val="0086087C"/>
    <w:rsid w:val="00861635"/>
    <w:rsid w:val="00861A0D"/>
    <w:rsid w:val="00861D4E"/>
    <w:rsid w:val="0086650F"/>
    <w:rsid w:val="00866A94"/>
    <w:rsid w:val="00871963"/>
    <w:rsid w:val="008720BF"/>
    <w:rsid w:val="00873776"/>
    <w:rsid w:val="00875476"/>
    <w:rsid w:val="008756A8"/>
    <w:rsid w:val="00877D25"/>
    <w:rsid w:val="00882D31"/>
    <w:rsid w:val="00885768"/>
    <w:rsid w:val="00894B6E"/>
    <w:rsid w:val="00895D9B"/>
    <w:rsid w:val="00896706"/>
    <w:rsid w:val="00896C4A"/>
    <w:rsid w:val="008979A9"/>
    <w:rsid w:val="008A26AF"/>
    <w:rsid w:val="008A26CC"/>
    <w:rsid w:val="008B37B1"/>
    <w:rsid w:val="008B3A00"/>
    <w:rsid w:val="008B4E4F"/>
    <w:rsid w:val="008B505A"/>
    <w:rsid w:val="008B650A"/>
    <w:rsid w:val="008B6B57"/>
    <w:rsid w:val="008B708C"/>
    <w:rsid w:val="008C137C"/>
    <w:rsid w:val="008C1398"/>
    <w:rsid w:val="008C2496"/>
    <w:rsid w:val="008C2D8F"/>
    <w:rsid w:val="008C377C"/>
    <w:rsid w:val="008C4666"/>
    <w:rsid w:val="008C4A6B"/>
    <w:rsid w:val="008C4CAE"/>
    <w:rsid w:val="008C4DFB"/>
    <w:rsid w:val="008C6CF2"/>
    <w:rsid w:val="008D1C20"/>
    <w:rsid w:val="008D2E22"/>
    <w:rsid w:val="008D4FB5"/>
    <w:rsid w:val="008E083D"/>
    <w:rsid w:val="008F2165"/>
    <w:rsid w:val="008F4715"/>
    <w:rsid w:val="008F5A26"/>
    <w:rsid w:val="008F65CE"/>
    <w:rsid w:val="008F7A42"/>
    <w:rsid w:val="008F7D10"/>
    <w:rsid w:val="008F7F66"/>
    <w:rsid w:val="00901955"/>
    <w:rsid w:val="00910774"/>
    <w:rsid w:val="009114F5"/>
    <w:rsid w:val="00912332"/>
    <w:rsid w:val="009123F8"/>
    <w:rsid w:val="00912DB0"/>
    <w:rsid w:val="0091381A"/>
    <w:rsid w:val="00913C68"/>
    <w:rsid w:val="00914855"/>
    <w:rsid w:val="00916EF8"/>
    <w:rsid w:val="0092139A"/>
    <w:rsid w:val="00921899"/>
    <w:rsid w:val="00922A6B"/>
    <w:rsid w:val="00923BD0"/>
    <w:rsid w:val="009246F8"/>
    <w:rsid w:val="00924D0C"/>
    <w:rsid w:val="00924D8B"/>
    <w:rsid w:val="00925097"/>
    <w:rsid w:val="00926172"/>
    <w:rsid w:val="009267E0"/>
    <w:rsid w:val="0093173E"/>
    <w:rsid w:val="009324BB"/>
    <w:rsid w:val="00933BF2"/>
    <w:rsid w:val="009359B5"/>
    <w:rsid w:val="00935B67"/>
    <w:rsid w:val="009406B2"/>
    <w:rsid w:val="00941ADF"/>
    <w:rsid w:val="0094647B"/>
    <w:rsid w:val="00947B74"/>
    <w:rsid w:val="009509F2"/>
    <w:rsid w:val="00956813"/>
    <w:rsid w:val="00957DB6"/>
    <w:rsid w:val="0096212E"/>
    <w:rsid w:val="009623BA"/>
    <w:rsid w:val="00962530"/>
    <w:rsid w:val="00964900"/>
    <w:rsid w:val="00965720"/>
    <w:rsid w:val="00972442"/>
    <w:rsid w:val="0097284E"/>
    <w:rsid w:val="00972AE1"/>
    <w:rsid w:val="00981253"/>
    <w:rsid w:val="00984A52"/>
    <w:rsid w:val="00985F32"/>
    <w:rsid w:val="0098742F"/>
    <w:rsid w:val="0099087D"/>
    <w:rsid w:val="00993F31"/>
    <w:rsid w:val="009A14A2"/>
    <w:rsid w:val="009A1C15"/>
    <w:rsid w:val="009B0EEB"/>
    <w:rsid w:val="009B116C"/>
    <w:rsid w:val="009B1B04"/>
    <w:rsid w:val="009B1FC1"/>
    <w:rsid w:val="009B2C86"/>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40BA"/>
    <w:rsid w:val="009F43B5"/>
    <w:rsid w:val="00A01EE4"/>
    <w:rsid w:val="00A024C0"/>
    <w:rsid w:val="00A03A87"/>
    <w:rsid w:val="00A04EDC"/>
    <w:rsid w:val="00A05FEA"/>
    <w:rsid w:val="00A061C9"/>
    <w:rsid w:val="00A10728"/>
    <w:rsid w:val="00A1092C"/>
    <w:rsid w:val="00A10FE5"/>
    <w:rsid w:val="00A123BE"/>
    <w:rsid w:val="00A13EA0"/>
    <w:rsid w:val="00A148A6"/>
    <w:rsid w:val="00A14D89"/>
    <w:rsid w:val="00A171DF"/>
    <w:rsid w:val="00A17736"/>
    <w:rsid w:val="00A17D13"/>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1E96"/>
    <w:rsid w:val="00A4294F"/>
    <w:rsid w:val="00A4398A"/>
    <w:rsid w:val="00A43D8D"/>
    <w:rsid w:val="00A46736"/>
    <w:rsid w:val="00A46A24"/>
    <w:rsid w:val="00A478C3"/>
    <w:rsid w:val="00A51AE7"/>
    <w:rsid w:val="00A526E2"/>
    <w:rsid w:val="00A54D6C"/>
    <w:rsid w:val="00A5670B"/>
    <w:rsid w:val="00A567F3"/>
    <w:rsid w:val="00A57A64"/>
    <w:rsid w:val="00A61A81"/>
    <w:rsid w:val="00A62FDF"/>
    <w:rsid w:val="00A667BC"/>
    <w:rsid w:val="00A667DC"/>
    <w:rsid w:val="00A711A7"/>
    <w:rsid w:val="00A711BC"/>
    <w:rsid w:val="00A7181F"/>
    <w:rsid w:val="00A72D1A"/>
    <w:rsid w:val="00A73C93"/>
    <w:rsid w:val="00A75B89"/>
    <w:rsid w:val="00A763E9"/>
    <w:rsid w:val="00A774CF"/>
    <w:rsid w:val="00A77B24"/>
    <w:rsid w:val="00A82A6B"/>
    <w:rsid w:val="00A8587A"/>
    <w:rsid w:val="00A876F2"/>
    <w:rsid w:val="00A87F4E"/>
    <w:rsid w:val="00A9050C"/>
    <w:rsid w:val="00A913FB"/>
    <w:rsid w:val="00A91BBE"/>
    <w:rsid w:val="00A92454"/>
    <w:rsid w:val="00A96F01"/>
    <w:rsid w:val="00A96FE2"/>
    <w:rsid w:val="00A97847"/>
    <w:rsid w:val="00AA5087"/>
    <w:rsid w:val="00AA5C8F"/>
    <w:rsid w:val="00AA5FAC"/>
    <w:rsid w:val="00AA7159"/>
    <w:rsid w:val="00AA7FA2"/>
    <w:rsid w:val="00AB0DAD"/>
    <w:rsid w:val="00AB43F9"/>
    <w:rsid w:val="00AB5AF9"/>
    <w:rsid w:val="00AB660B"/>
    <w:rsid w:val="00AB6B69"/>
    <w:rsid w:val="00AC32F9"/>
    <w:rsid w:val="00AC4C11"/>
    <w:rsid w:val="00AC53B5"/>
    <w:rsid w:val="00AC56B3"/>
    <w:rsid w:val="00AC59BB"/>
    <w:rsid w:val="00AD0EED"/>
    <w:rsid w:val="00AD1312"/>
    <w:rsid w:val="00AD298B"/>
    <w:rsid w:val="00AD2B60"/>
    <w:rsid w:val="00AD3AB8"/>
    <w:rsid w:val="00AD5F20"/>
    <w:rsid w:val="00AE00FE"/>
    <w:rsid w:val="00AE2104"/>
    <w:rsid w:val="00AE486C"/>
    <w:rsid w:val="00AE7F53"/>
    <w:rsid w:val="00AF1155"/>
    <w:rsid w:val="00AF1F97"/>
    <w:rsid w:val="00AF239A"/>
    <w:rsid w:val="00AF2997"/>
    <w:rsid w:val="00AF3D37"/>
    <w:rsid w:val="00AF4702"/>
    <w:rsid w:val="00AF6851"/>
    <w:rsid w:val="00B0009B"/>
    <w:rsid w:val="00B029EE"/>
    <w:rsid w:val="00B03A5E"/>
    <w:rsid w:val="00B0521A"/>
    <w:rsid w:val="00B06981"/>
    <w:rsid w:val="00B07737"/>
    <w:rsid w:val="00B1076B"/>
    <w:rsid w:val="00B16FFA"/>
    <w:rsid w:val="00B2081C"/>
    <w:rsid w:val="00B23CD1"/>
    <w:rsid w:val="00B25968"/>
    <w:rsid w:val="00B26055"/>
    <w:rsid w:val="00B34BA5"/>
    <w:rsid w:val="00B34EFC"/>
    <w:rsid w:val="00B34F43"/>
    <w:rsid w:val="00B35761"/>
    <w:rsid w:val="00B3700A"/>
    <w:rsid w:val="00B42A7F"/>
    <w:rsid w:val="00B42F3B"/>
    <w:rsid w:val="00B43930"/>
    <w:rsid w:val="00B46B13"/>
    <w:rsid w:val="00B514B9"/>
    <w:rsid w:val="00B52853"/>
    <w:rsid w:val="00B5393D"/>
    <w:rsid w:val="00B5404F"/>
    <w:rsid w:val="00B558E5"/>
    <w:rsid w:val="00B55992"/>
    <w:rsid w:val="00B5673A"/>
    <w:rsid w:val="00B5701C"/>
    <w:rsid w:val="00B57218"/>
    <w:rsid w:val="00B60A95"/>
    <w:rsid w:val="00B60B96"/>
    <w:rsid w:val="00B61127"/>
    <w:rsid w:val="00B61B0D"/>
    <w:rsid w:val="00B624AE"/>
    <w:rsid w:val="00B62BC9"/>
    <w:rsid w:val="00B63867"/>
    <w:rsid w:val="00B64819"/>
    <w:rsid w:val="00B66322"/>
    <w:rsid w:val="00B669E8"/>
    <w:rsid w:val="00B67B64"/>
    <w:rsid w:val="00B7168F"/>
    <w:rsid w:val="00B726F5"/>
    <w:rsid w:val="00B72F9F"/>
    <w:rsid w:val="00B73223"/>
    <w:rsid w:val="00B7397C"/>
    <w:rsid w:val="00B73B91"/>
    <w:rsid w:val="00B74E65"/>
    <w:rsid w:val="00B75990"/>
    <w:rsid w:val="00B76F7E"/>
    <w:rsid w:val="00B77228"/>
    <w:rsid w:val="00B77860"/>
    <w:rsid w:val="00B80FF4"/>
    <w:rsid w:val="00B84B56"/>
    <w:rsid w:val="00B90509"/>
    <w:rsid w:val="00B912C4"/>
    <w:rsid w:val="00B91868"/>
    <w:rsid w:val="00B920EE"/>
    <w:rsid w:val="00B92B05"/>
    <w:rsid w:val="00B92C12"/>
    <w:rsid w:val="00B93957"/>
    <w:rsid w:val="00B940B0"/>
    <w:rsid w:val="00B95B0C"/>
    <w:rsid w:val="00B95CBF"/>
    <w:rsid w:val="00B97210"/>
    <w:rsid w:val="00BA2F3C"/>
    <w:rsid w:val="00BA422C"/>
    <w:rsid w:val="00BA54CC"/>
    <w:rsid w:val="00BA6D32"/>
    <w:rsid w:val="00BA7E67"/>
    <w:rsid w:val="00BB1B9C"/>
    <w:rsid w:val="00BB23DD"/>
    <w:rsid w:val="00BB2B42"/>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1F63"/>
    <w:rsid w:val="00C12C01"/>
    <w:rsid w:val="00C13FAB"/>
    <w:rsid w:val="00C14080"/>
    <w:rsid w:val="00C15477"/>
    <w:rsid w:val="00C161ED"/>
    <w:rsid w:val="00C2042C"/>
    <w:rsid w:val="00C20C55"/>
    <w:rsid w:val="00C21F36"/>
    <w:rsid w:val="00C23712"/>
    <w:rsid w:val="00C24082"/>
    <w:rsid w:val="00C25C8B"/>
    <w:rsid w:val="00C26B7F"/>
    <w:rsid w:val="00C321F2"/>
    <w:rsid w:val="00C3610F"/>
    <w:rsid w:val="00C378D6"/>
    <w:rsid w:val="00C41CBB"/>
    <w:rsid w:val="00C428DF"/>
    <w:rsid w:val="00C42958"/>
    <w:rsid w:val="00C46E09"/>
    <w:rsid w:val="00C47C3C"/>
    <w:rsid w:val="00C507D3"/>
    <w:rsid w:val="00C50FE5"/>
    <w:rsid w:val="00C53101"/>
    <w:rsid w:val="00C53AE2"/>
    <w:rsid w:val="00C6206F"/>
    <w:rsid w:val="00C63789"/>
    <w:rsid w:val="00C65215"/>
    <w:rsid w:val="00C70F26"/>
    <w:rsid w:val="00C72693"/>
    <w:rsid w:val="00C74F42"/>
    <w:rsid w:val="00C7604C"/>
    <w:rsid w:val="00C801B1"/>
    <w:rsid w:val="00C8079B"/>
    <w:rsid w:val="00C83F02"/>
    <w:rsid w:val="00C903E7"/>
    <w:rsid w:val="00C90C5E"/>
    <w:rsid w:val="00C914FE"/>
    <w:rsid w:val="00C930F0"/>
    <w:rsid w:val="00C93B8B"/>
    <w:rsid w:val="00C93FA8"/>
    <w:rsid w:val="00C94233"/>
    <w:rsid w:val="00C952B3"/>
    <w:rsid w:val="00C9602A"/>
    <w:rsid w:val="00C96722"/>
    <w:rsid w:val="00C96D52"/>
    <w:rsid w:val="00C970FF"/>
    <w:rsid w:val="00CA07BD"/>
    <w:rsid w:val="00CA1270"/>
    <w:rsid w:val="00CA41E1"/>
    <w:rsid w:val="00CA5C01"/>
    <w:rsid w:val="00CB108E"/>
    <w:rsid w:val="00CB1676"/>
    <w:rsid w:val="00CB3364"/>
    <w:rsid w:val="00CB36C6"/>
    <w:rsid w:val="00CB42B7"/>
    <w:rsid w:val="00CB6813"/>
    <w:rsid w:val="00CB6D26"/>
    <w:rsid w:val="00CC0C1C"/>
    <w:rsid w:val="00CC1BF0"/>
    <w:rsid w:val="00CC3D58"/>
    <w:rsid w:val="00CC5A2A"/>
    <w:rsid w:val="00CD1610"/>
    <w:rsid w:val="00CD18F7"/>
    <w:rsid w:val="00CD219E"/>
    <w:rsid w:val="00CD306B"/>
    <w:rsid w:val="00CD385E"/>
    <w:rsid w:val="00CE0F7A"/>
    <w:rsid w:val="00CE3929"/>
    <w:rsid w:val="00CE5340"/>
    <w:rsid w:val="00CE5D37"/>
    <w:rsid w:val="00CE69E8"/>
    <w:rsid w:val="00CF1C0E"/>
    <w:rsid w:val="00CF29C2"/>
    <w:rsid w:val="00CF2D90"/>
    <w:rsid w:val="00CF2FB9"/>
    <w:rsid w:val="00CF493A"/>
    <w:rsid w:val="00CF5BDB"/>
    <w:rsid w:val="00D01764"/>
    <w:rsid w:val="00D02E10"/>
    <w:rsid w:val="00D0520E"/>
    <w:rsid w:val="00D05682"/>
    <w:rsid w:val="00D06CA2"/>
    <w:rsid w:val="00D11F64"/>
    <w:rsid w:val="00D14D2D"/>
    <w:rsid w:val="00D1556F"/>
    <w:rsid w:val="00D155CB"/>
    <w:rsid w:val="00D162AC"/>
    <w:rsid w:val="00D165C4"/>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239F"/>
    <w:rsid w:val="00D4261A"/>
    <w:rsid w:val="00D46A00"/>
    <w:rsid w:val="00D47C3F"/>
    <w:rsid w:val="00D509B4"/>
    <w:rsid w:val="00D50BEC"/>
    <w:rsid w:val="00D50CB6"/>
    <w:rsid w:val="00D50D5F"/>
    <w:rsid w:val="00D55679"/>
    <w:rsid w:val="00D5642D"/>
    <w:rsid w:val="00D57179"/>
    <w:rsid w:val="00D60B34"/>
    <w:rsid w:val="00D60FF5"/>
    <w:rsid w:val="00D61D12"/>
    <w:rsid w:val="00D62104"/>
    <w:rsid w:val="00D64C55"/>
    <w:rsid w:val="00D65403"/>
    <w:rsid w:val="00D65437"/>
    <w:rsid w:val="00D6598F"/>
    <w:rsid w:val="00D66D77"/>
    <w:rsid w:val="00D70AD6"/>
    <w:rsid w:val="00D74045"/>
    <w:rsid w:val="00D743E0"/>
    <w:rsid w:val="00D749A9"/>
    <w:rsid w:val="00D76F70"/>
    <w:rsid w:val="00D80612"/>
    <w:rsid w:val="00D81C0B"/>
    <w:rsid w:val="00D82F83"/>
    <w:rsid w:val="00D83161"/>
    <w:rsid w:val="00D862D1"/>
    <w:rsid w:val="00D8646C"/>
    <w:rsid w:val="00D91CB9"/>
    <w:rsid w:val="00D92AF7"/>
    <w:rsid w:val="00D931A9"/>
    <w:rsid w:val="00D93778"/>
    <w:rsid w:val="00D969F3"/>
    <w:rsid w:val="00D96B08"/>
    <w:rsid w:val="00D97EBB"/>
    <w:rsid w:val="00DA03B8"/>
    <w:rsid w:val="00DA1BF9"/>
    <w:rsid w:val="00DA1C19"/>
    <w:rsid w:val="00DA4A92"/>
    <w:rsid w:val="00DA5727"/>
    <w:rsid w:val="00DA5FAA"/>
    <w:rsid w:val="00DA6F86"/>
    <w:rsid w:val="00DB0911"/>
    <w:rsid w:val="00DB1C22"/>
    <w:rsid w:val="00DB1F64"/>
    <w:rsid w:val="00DB3735"/>
    <w:rsid w:val="00DB78EC"/>
    <w:rsid w:val="00DB798F"/>
    <w:rsid w:val="00DB7CF6"/>
    <w:rsid w:val="00DC1317"/>
    <w:rsid w:val="00DC3AE7"/>
    <w:rsid w:val="00DC3E0A"/>
    <w:rsid w:val="00DC5278"/>
    <w:rsid w:val="00DC55B3"/>
    <w:rsid w:val="00DD0081"/>
    <w:rsid w:val="00DD0649"/>
    <w:rsid w:val="00DD0789"/>
    <w:rsid w:val="00DD0796"/>
    <w:rsid w:val="00DD560C"/>
    <w:rsid w:val="00DD6532"/>
    <w:rsid w:val="00DE21EC"/>
    <w:rsid w:val="00DF1165"/>
    <w:rsid w:val="00DF5366"/>
    <w:rsid w:val="00DF6919"/>
    <w:rsid w:val="00DF6984"/>
    <w:rsid w:val="00DF7E97"/>
    <w:rsid w:val="00E013BE"/>
    <w:rsid w:val="00E01807"/>
    <w:rsid w:val="00E028EF"/>
    <w:rsid w:val="00E0345E"/>
    <w:rsid w:val="00E03A33"/>
    <w:rsid w:val="00E046D6"/>
    <w:rsid w:val="00E10A44"/>
    <w:rsid w:val="00E12931"/>
    <w:rsid w:val="00E12FB7"/>
    <w:rsid w:val="00E13BA4"/>
    <w:rsid w:val="00E13E54"/>
    <w:rsid w:val="00E14778"/>
    <w:rsid w:val="00E14E10"/>
    <w:rsid w:val="00E16E13"/>
    <w:rsid w:val="00E177F0"/>
    <w:rsid w:val="00E239AD"/>
    <w:rsid w:val="00E2444A"/>
    <w:rsid w:val="00E27804"/>
    <w:rsid w:val="00E30B92"/>
    <w:rsid w:val="00E336D0"/>
    <w:rsid w:val="00E34142"/>
    <w:rsid w:val="00E345C2"/>
    <w:rsid w:val="00E34A10"/>
    <w:rsid w:val="00E3518D"/>
    <w:rsid w:val="00E423A5"/>
    <w:rsid w:val="00E441E9"/>
    <w:rsid w:val="00E472E8"/>
    <w:rsid w:val="00E47861"/>
    <w:rsid w:val="00E479CB"/>
    <w:rsid w:val="00E50C30"/>
    <w:rsid w:val="00E5135B"/>
    <w:rsid w:val="00E53E26"/>
    <w:rsid w:val="00E5401F"/>
    <w:rsid w:val="00E559E7"/>
    <w:rsid w:val="00E55AC7"/>
    <w:rsid w:val="00E56843"/>
    <w:rsid w:val="00E56F67"/>
    <w:rsid w:val="00E57496"/>
    <w:rsid w:val="00E62846"/>
    <w:rsid w:val="00E646ED"/>
    <w:rsid w:val="00E664AF"/>
    <w:rsid w:val="00E66A2A"/>
    <w:rsid w:val="00E67D99"/>
    <w:rsid w:val="00E70AF0"/>
    <w:rsid w:val="00E70DA7"/>
    <w:rsid w:val="00E75DF6"/>
    <w:rsid w:val="00E770AB"/>
    <w:rsid w:val="00E812EB"/>
    <w:rsid w:val="00E81978"/>
    <w:rsid w:val="00E81DAE"/>
    <w:rsid w:val="00E82856"/>
    <w:rsid w:val="00E831EE"/>
    <w:rsid w:val="00E83B0D"/>
    <w:rsid w:val="00E87D69"/>
    <w:rsid w:val="00E87E36"/>
    <w:rsid w:val="00E87E7D"/>
    <w:rsid w:val="00E87F28"/>
    <w:rsid w:val="00E9161A"/>
    <w:rsid w:val="00E93B0A"/>
    <w:rsid w:val="00E95135"/>
    <w:rsid w:val="00E95537"/>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B43"/>
    <w:rsid w:val="00EC2476"/>
    <w:rsid w:val="00EC5646"/>
    <w:rsid w:val="00EC5BB3"/>
    <w:rsid w:val="00ED0521"/>
    <w:rsid w:val="00ED1307"/>
    <w:rsid w:val="00ED13E6"/>
    <w:rsid w:val="00ED39D5"/>
    <w:rsid w:val="00ED4B33"/>
    <w:rsid w:val="00ED6FE7"/>
    <w:rsid w:val="00ED7AE8"/>
    <w:rsid w:val="00EE06B5"/>
    <w:rsid w:val="00EE1B01"/>
    <w:rsid w:val="00EE1E5A"/>
    <w:rsid w:val="00EE22C6"/>
    <w:rsid w:val="00EE4800"/>
    <w:rsid w:val="00EE4D0C"/>
    <w:rsid w:val="00EE6BF6"/>
    <w:rsid w:val="00EE6C8E"/>
    <w:rsid w:val="00EE74A5"/>
    <w:rsid w:val="00EE7959"/>
    <w:rsid w:val="00EE7AED"/>
    <w:rsid w:val="00EF06FC"/>
    <w:rsid w:val="00EF0E80"/>
    <w:rsid w:val="00EF16DE"/>
    <w:rsid w:val="00EF398B"/>
    <w:rsid w:val="00EF4045"/>
    <w:rsid w:val="00EF7166"/>
    <w:rsid w:val="00EF7377"/>
    <w:rsid w:val="00EF7B75"/>
    <w:rsid w:val="00F019ED"/>
    <w:rsid w:val="00F03212"/>
    <w:rsid w:val="00F04588"/>
    <w:rsid w:val="00F05154"/>
    <w:rsid w:val="00F05EC9"/>
    <w:rsid w:val="00F06835"/>
    <w:rsid w:val="00F1147D"/>
    <w:rsid w:val="00F11608"/>
    <w:rsid w:val="00F1291B"/>
    <w:rsid w:val="00F146C7"/>
    <w:rsid w:val="00F15479"/>
    <w:rsid w:val="00F174A7"/>
    <w:rsid w:val="00F17A66"/>
    <w:rsid w:val="00F207BA"/>
    <w:rsid w:val="00F20F43"/>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12B4"/>
    <w:rsid w:val="00F52272"/>
    <w:rsid w:val="00F53E5F"/>
    <w:rsid w:val="00F54973"/>
    <w:rsid w:val="00F55C4A"/>
    <w:rsid w:val="00F57ABB"/>
    <w:rsid w:val="00F603A4"/>
    <w:rsid w:val="00F64032"/>
    <w:rsid w:val="00F640F4"/>
    <w:rsid w:val="00F6613B"/>
    <w:rsid w:val="00F66B22"/>
    <w:rsid w:val="00F6732C"/>
    <w:rsid w:val="00F674F2"/>
    <w:rsid w:val="00F719AD"/>
    <w:rsid w:val="00F7262B"/>
    <w:rsid w:val="00F744D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0EA3"/>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D72BB"/>
    <w:rsid w:val="00FE388C"/>
    <w:rsid w:val="00FE42B0"/>
    <w:rsid w:val="00FE54E1"/>
    <w:rsid w:val="00FE7076"/>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1">
    <w:name w:val="heading 1"/>
    <w:basedOn w:val="Normal"/>
    <w:next w:val="Normal"/>
    <w:link w:val="Heading1Char"/>
    <w:uiPriority w:val="9"/>
    <w:qFormat/>
    <w:rsid w:val="00C74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Heading1Char">
    <w:name w:val="Heading 1 Char"/>
    <w:basedOn w:val="DefaultParagraphFont"/>
    <w:link w:val="Heading1"/>
    <w:uiPriority w:val="9"/>
    <w:rsid w:val="00C74F42"/>
    <w:rPr>
      <w:rFonts w:asciiTheme="majorHAnsi" w:eastAsiaTheme="majorEastAsia" w:hAnsiTheme="majorHAnsi" w:cstheme="majorBidi"/>
      <w:b/>
      <w:bCs/>
      <w:color w:val="365F91" w:themeColor="accent1" w:themeShade="BF"/>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88823748">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03624135">
      <w:bodyDiv w:val="1"/>
      <w:marLeft w:val="0"/>
      <w:marRight w:val="0"/>
      <w:marTop w:val="0"/>
      <w:marBottom w:val="0"/>
      <w:divBdr>
        <w:top w:val="none" w:sz="0" w:space="0" w:color="auto"/>
        <w:left w:val="none" w:sz="0" w:space="0" w:color="auto"/>
        <w:bottom w:val="none" w:sz="0" w:space="0" w:color="auto"/>
        <w:right w:val="none" w:sz="0" w:space="0" w:color="auto"/>
      </w:divBdr>
      <w:divsChild>
        <w:div w:id="759256321">
          <w:marLeft w:val="0"/>
          <w:marRight w:val="0"/>
          <w:marTop w:val="0"/>
          <w:marBottom w:val="0"/>
          <w:divBdr>
            <w:top w:val="none" w:sz="0" w:space="0" w:color="auto"/>
            <w:left w:val="none" w:sz="0" w:space="0" w:color="auto"/>
            <w:bottom w:val="none" w:sz="0" w:space="0" w:color="auto"/>
            <w:right w:val="none" w:sz="0" w:space="0" w:color="auto"/>
          </w:divBdr>
        </w:div>
      </w:divsChild>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089888318">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438914853">
      <w:bodyDiv w:val="1"/>
      <w:marLeft w:val="0"/>
      <w:marRight w:val="0"/>
      <w:marTop w:val="0"/>
      <w:marBottom w:val="0"/>
      <w:divBdr>
        <w:top w:val="none" w:sz="0" w:space="0" w:color="auto"/>
        <w:left w:val="none" w:sz="0" w:space="0" w:color="auto"/>
        <w:bottom w:val="none" w:sz="0" w:space="0" w:color="auto"/>
        <w:right w:val="none" w:sz="0" w:space="0" w:color="auto"/>
      </w:divBdr>
      <w:divsChild>
        <w:div w:id="1235702615">
          <w:marLeft w:val="0"/>
          <w:marRight w:val="0"/>
          <w:marTop w:val="0"/>
          <w:marBottom w:val="0"/>
          <w:divBdr>
            <w:top w:val="none" w:sz="0" w:space="0" w:color="auto"/>
            <w:left w:val="none" w:sz="0" w:space="0" w:color="auto"/>
            <w:bottom w:val="none" w:sz="0" w:space="0" w:color="auto"/>
            <w:right w:val="none" w:sz="0" w:space="0" w:color="auto"/>
          </w:divBdr>
        </w:div>
      </w:divsChild>
    </w:div>
    <w:div w:id="1531139005">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877305811">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50258891">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1F059607F664B944A5A32F64A128EBB6" ma:contentTypeName="Document" ma:contentTypeScope="" ma:contentTypeVersion="11" ma:versionID="52d3c6515d0c111ef73aa0334d3d59af">
  <xsd:schema xmlns:xsd="http://www.w3.org/2001/XMLSchema" xmlns:ns2="55cd6cbe-5b7e-4aba-883d-0304cc960a68" xmlns:ns3="f5fafdac-e366-4ae3-a0be-341ecdadff34" xmlns:p="http://schemas.microsoft.com/office/2006/metadata/properties" xmlns:xs="http://www.w3.org/2001/XMLSchema" ma:fieldsID="0f9816484a56dafef6fe11fe9adb412a" ma:root="true" ns2:_="" ns3:_="" targetNamespace="http://schemas.microsoft.com/office/2006/metadata/properties">
    <xsd:import namespace="55cd6cbe-5b7e-4aba-883d-0304cc960a68"/>
    <xsd:import namespace="f5fafdac-e366-4ae3-a0be-341ecdadff3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3:SharedWithUsers"/>
                <xsd:element minOccurs="0" ref="ns3:SharedWithDetails"/>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cd6cbe-5b7e-4aba-883d-0304cc960a68">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MediaServiceAutoKeyPoints" ma:hidden="true" ma:index="17" ma:internalName="MediaServiceAutoKeyPoints" ma:readOnly="true" name="MediaServiceAutoKeyPoints" nillable="true">
      <xsd:simpleType>
        <xsd:restriction base="dms:Note"/>
      </xsd:simpleType>
    </xsd:element>
    <xsd:element ma:displayName="KeyPoints" ma:index="18"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f5fafdac-e366-4ae3-a0be-341ecdadff34">
    <xsd:import namespace="http://schemas.microsoft.com/office/2006/documentManagement/types"/>
    <xsd:import namespace="http://schemas.microsoft.com/office/infopath/2007/PartnerControls"/>
    <xsd:element ma:displayName="Shared With" ma:index="15"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6"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2.xml><?xml version="1.0" encoding="utf-8"?>
<ds:datastoreItem xmlns:ds="http://schemas.openxmlformats.org/officeDocument/2006/customXml" ds:itemID="{6C83F949-7BE3-41C4-A10D-EC4EC84A6410}">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5fafdac-e366-4ae3-a0be-341ecdadff34"/>
    <ds:schemaRef ds:uri="55cd6cbe-5b7e-4aba-883d-0304cc960a68"/>
    <ds:schemaRef ds:uri="http://www.w3.org/XML/1998/namespace"/>
    <ds:schemaRef ds:uri="http://purl.org/dc/dcmitype/"/>
  </ds:schemaRefs>
</ds:datastoreItem>
</file>

<file path=customXml/itemProps3.xml><?xml version="1.0" encoding="utf-8"?>
<ds:datastoreItem xmlns:ds="http://schemas.openxmlformats.org/officeDocument/2006/customXml" ds:itemID="{6434B08E-05F6-4573-ADCD-459F838B8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C28CE-7711-45D9-8727-2EBC967EAB7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8052</Words>
  <Characters>4591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Esenvalde</dc:creator>
  <cp:lastModifiedBy>Māra Rone</cp:lastModifiedBy>
  <cp:revision>2</cp:revision>
  <cp:lastPrinted>2020-03-13T20:25:00Z</cp:lastPrinted>
  <dcterms:created xsi:type="dcterms:W3CDTF">2020-05-13T12:04:00Z</dcterms:created>
  <dcterms:modified xsi:type="dcterms:W3CDTF">2020-05-13T12:04:00Z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y fmtid="{D5CDD505-2E9C-101B-9397-08002B2CF9AE}" pid="3" name="DISCesvisMeetingDate">
    <vt:lpwstr>2020-05-15</vt:lpwstr>
  </property>
  <property fmtid="{D5CDD505-2E9C-101B-9397-08002B2CF9AE}" pid="4" name="DIScgiUrl">
    <vt:lpwstr>https://lim.esvis.gov.lv/cs/idcplg</vt:lpwstr>
  </property>
  <property fmtid="{D5CDD505-2E9C-101B-9397-08002B2CF9AE}" pid="5" name="DISdDocName">
    <vt:lpwstr>L238193</vt:lpwstr>
  </property>
  <property fmtid="{D5CDD505-2E9C-101B-9397-08002B2CF9AE}" pid="6" name="DISCesvisSigner">
    <vt:lpwstr> Jānis Vitenbergs</vt:lpwstr>
  </property>
  <property fmtid="{D5CDD505-2E9C-101B-9397-08002B2CF9AE}" pid="7" name="DISTaskPaneUrl">
    <vt:lpwstr>https://lim.esvis.gov.lv/cs/idcplg?ClientControlled=DocMan&amp;coreContentOnly=1&amp;WebdavRequest=1&amp;IdcService=DOC_INFO&amp;dID=306035</vt:lpwstr>
  </property>
  <property fmtid="{D5CDD505-2E9C-101B-9397-08002B2CF9AE}" pid="8" name="DISCesvisSafetyLevel">
    <vt:lpwstr>Vispārpieejams</vt:lpwstr>
  </property>
  <property fmtid="{D5CDD505-2E9C-101B-9397-08002B2CF9AE}" pid="9" name="DISCesvisTitle">
    <vt:lpwstr>Informatīvais ziņojums
“Par Eiropas Savienības Rūpniecības un iekšējā tirgus ministru sanāksmē 2020. gada 15. maija videokonferencē izskatāmajiem jautājumiem”
</vt:lpwstr>
  </property>
  <property fmtid="{D5CDD505-2E9C-101B-9397-08002B2CF9AE}" pid="10" name="DISCesvisMinistryOfMinister">
    <vt:lpwstr>Ekonomikas ministra pienākumu izpildītājs - </vt:lpwstr>
  </property>
  <property fmtid="{D5CDD505-2E9C-101B-9397-08002B2CF9AE}" pid="11" name="DISCesvisAuthor">
    <vt:lpwstr>Ekonomikas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4" name="DISCesvisDescription">
    <vt:lpwstr>
</vt:lpwstr>
  </property>
  <property fmtid="{D5CDD505-2E9C-101B-9397-08002B2CF9AE}" pid="15" name="DISdUser">
    <vt:lpwstr>vk_ladlere</vt:lpwstr>
  </property>
  <property fmtid="{D5CDD505-2E9C-101B-9397-08002B2CF9AE}" pid="16" name="DISdID">
    <vt:lpwstr>306035</vt:lpwstr>
  </property>
  <property fmtid="{D5CDD505-2E9C-101B-9397-08002B2CF9AE}" pid="17" name="DISCesvisAdditionalMakers">
    <vt:lpwstr>Vecākais referents Olafs Grigus, Nodaļas vadītāja Māra Rone</vt:lpwstr>
  </property>
  <property fmtid="{D5CDD505-2E9C-101B-9397-08002B2CF9AE}" pid="18" name="DISCesvisAdditionalTutors">
    <vt:lpwstr>Vecākais referents Olafs Grigus, Nodaļas vadītāja Māra Rone</vt:lpwstr>
  </property>
  <property fmtid="{D5CDD505-2E9C-101B-9397-08002B2CF9AE}" pid="19" name="DISCesvisAdditionalMakersPhone">
    <vt:lpwstr>67013114, 67013256</vt:lpwstr>
  </property>
  <property fmtid="{D5CDD505-2E9C-101B-9397-08002B2CF9AE}" pid="20" name="DISCesvisMainMaker">
    <vt:lpwstr>Vecākais referents Olafs Grigus</vt:lpwstr>
  </property>
  <property fmtid="{D5CDD505-2E9C-101B-9397-08002B2CF9AE}" pid="21" name="DISCesvisAdditionalTutorsMail">
    <vt:lpwstr>Olafs.Grigus@em.gov.lv, Mara.Rone@em.gov.lv</vt:lpwstr>
  </property>
  <property fmtid="{D5CDD505-2E9C-101B-9397-08002B2CF9AE}" pid="22" name="DISCesvisAdditionalTutorsPhone">
    <vt:lpwstr>67013114, 67013256</vt:lpwstr>
  </property>
  <property fmtid="{D5CDD505-2E9C-101B-9397-08002B2CF9AE}" pid="23" name="DISCesvisAdditionalMakersMail">
    <vt:lpwstr>Olafs.Grigus@em.gov.lv, Mara.Rone@em.gov.lv</vt:lpwstr>
  </property>
  <property fmtid="{D5CDD505-2E9C-101B-9397-08002B2CF9AE}" pid="24" name="DISCesvisOrgApprovers">
    <vt:lpwstr>Ārlietu ministrija</vt:lpwstr>
  </property>
  <property fmtid="{D5CDD505-2E9C-101B-9397-08002B2CF9AE}" pid="25" name="DISCesvisMainMakerOrgUnitTitle">
    <vt:lpwstr>ES un ārējo ekonomisko attiecību departaments</vt:lpwstr>
  </property>
  <property fmtid="{D5CDD505-2E9C-101B-9397-08002B2CF9AE}" pid="26" name="DISCesvisDocRegDate">
    <vt:lpwstr>2020-05-14</vt:lpwstr>
  </property>
  <property fmtid="{D5CDD505-2E9C-101B-9397-08002B2CF9AE}" pid="27" name="DISCesvisRegDate">
    <vt:lpwstr>2020-05-14</vt:lpwstr>
  </property>
  <property fmtid="{D5CDD505-2E9C-101B-9397-08002B2CF9AE}" pid="28" name="DISCesvisDocRegNr">
    <vt:lpwstr>3.3-27.1/2020/IZ-3</vt:lpwstr>
  </property>
  <property fmtid="{D5CDD505-2E9C-101B-9397-08002B2CF9AE}" pid="29" name="DISCesvisComments">
    <vt:lpwstr>Lūgums saskaņot EM IZ piektdienas videokonferencei!
Atvainojamies par īso termiņu!
FM - lūdzu skat. komentāru dokumentā.</vt:lpwstr>
  </property>
  <property fmtid="{D5CDD505-2E9C-101B-9397-08002B2CF9AE}" pid="30" name="DISCesvisForInforming">
    <vt:lpwstr>Specializētais atašejs - nozares padomnieks Rinalds Celmiņš</vt:lpwstr>
  </property>
</Properties>
</file>