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4B82C" w14:textId="77777777" w:rsidR="0008763E" w:rsidRDefault="000E5A17" w:rsidP="003F3D53">
      <w:pPr>
        <w:pStyle w:val="naisvisr"/>
        <w:spacing w:before="0" w:after="0" w:line="20" w:lineRule="atLeast"/>
        <w:jc w:val="right"/>
        <w:rPr>
          <w:b w:val="0"/>
          <w:color w:val="000000"/>
          <w:sz w:val="20"/>
          <w:szCs w:val="20"/>
        </w:rPr>
      </w:pPr>
      <w:bookmarkStart w:id="0" w:name="OLE_LINK7"/>
      <w:bookmarkStart w:id="1" w:name="OLE_LINK8"/>
      <w:bookmarkStart w:id="2" w:name="OLE_LINK10"/>
      <w:bookmarkStart w:id="3" w:name="OLE_LINK11"/>
      <w:bookmarkStart w:id="4" w:name="OLE_LINK1"/>
      <w:bookmarkStart w:id="5" w:name="_GoBack"/>
      <w:bookmarkEnd w:id="5"/>
      <w:r w:rsidRPr="00D37BBE">
        <w:rPr>
          <w:b w:val="0"/>
          <w:color w:val="000000"/>
          <w:sz w:val="20"/>
          <w:szCs w:val="20"/>
        </w:rPr>
        <w:t xml:space="preserve">Pielikums </w:t>
      </w:r>
      <w:r w:rsidR="003677EE" w:rsidRPr="00D37BBE">
        <w:rPr>
          <w:b w:val="0"/>
          <w:color w:val="000000"/>
          <w:sz w:val="20"/>
          <w:szCs w:val="20"/>
        </w:rPr>
        <w:t>Ministru kabineta rīkojuma projekta</w:t>
      </w:r>
      <w:r w:rsidR="002F4E66">
        <w:rPr>
          <w:b w:val="0"/>
          <w:color w:val="000000"/>
          <w:sz w:val="20"/>
          <w:szCs w:val="20"/>
        </w:rPr>
        <w:t xml:space="preserve"> </w:t>
      </w:r>
      <w:r w:rsidR="00C45076">
        <w:rPr>
          <w:b w:val="0"/>
          <w:color w:val="000000"/>
          <w:sz w:val="20"/>
          <w:szCs w:val="20"/>
        </w:rPr>
        <w:t xml:space="preserve"> </w:t>
      </w:r>
    </w:p>
    <w:bookmarkEnd w:id="0"/>
    <w:bookmarkEnd w:id="1"/>
    <w:bookmarkEnd w:id="2"/>
    <w:bookmarkEnd w:id="3"/>
    <w:bookmarkEnd w:id="4"/>
    <w:p w14:paraId="79F6109F" w14:textId="6647AA06" w:rsidR="003F3D53" w:rsidRPr="003F3D53" w:rsidRDefault="003F3D53" w:rsidP="003F3D53">
      <w:pPr>
        <w:spacing w:after="0" w:line="240" w:lineRule="auto"/>
        <w:jc w:val="right"/>
        <w:rPr>
          <w:bCs/>
          <w:color w:val="000000"/>
          <w:sz w:val="20"/>
          <w:szCs w:val="20"/>
          <w:lang w:eastAsia="lv-LV"/>
        </w:rPr>
      </w:pPr>
      <w:r w:rsidRPr="003F3D53">
        <w:rPr>
          <w:bCs/>
          <w:color w:val="000000"/>
          <w:sz w:val="20"/>
          <w:szCs w:val="20"/>
          <w:lang w:eastAsia="lv-LV"/>
        </w:rPr>
        <w:t xml:space="preserve"> “Par finansējumu Jaunā Rīgas teātra ēku Lāčplēša ielā 25, Rīgā, pārbūves, nomas maksas, papildu maksājumu, pārcelšanās un aprīkojuma iegādes izdevumu segšanai”,</w:t>
      </w:r>
    </w:p>
    <w:p w14:paraId="6FE89294" w14:textId="77777777" w:rsidR="003F3D53" w:rsidRPr="003F3D53" w:rsidRDefault="003F3D53" w:rsidP="003F3D53">
      <w:pPr>
        <w:spacing w:after="0" w:line="240" w:lineRule="auto"/>
        <w:jc w:val="right"/>
        <w:rPr>
          <w:bCs/>
          <w:color w:val="000000"/>
          <w:sz w:val="20"/>
          <w:szCs w:val="20"/>
          <w:lang w:eastAsia="lv-LV"/>
        </w:rPr>
      </w:pPr>
      <w:r w:rsidRPr="003F3D53">
        <w:rPr>
          <w:bCs/>
          <w:color w:val="000000"/>
          <w:sz w:val="20"/>
          <w:szCs w:val="20"/>
          <w:lang w:eastAsia="lv-LV"/>
        </w:rPr>
        <w:t xml:space="preserve">Ministru kabineta rīkojuma projekta </w:t>
      </w:r>
    </w:p>
    <w:p w14:paraId="484C2A7B" w14:textId="32FB23E2" w:rsidR="003F3D53" w:rsidRPr="003F3D53" w:rsidRDefault="003F3D53" w:rsidP="003F3D53">
      <w:pPr>
        <w:spacing w:after="0" w:line="240" w:lineRule="auto"/>
        <w:jc w:val="right"/>
        <w:rPr>
          <w:bCs/>
          <w:color w:val="000000"/>
          <w:sz w:val="20"/>
          <w:szCs w:val="20"/>
          <w:lang w:eastAsia="lv-LV"/>
        </w:rPr>
      </w:pPr>
      <w:r w:rsidRPr="003F3D53">
        <w:rPr>
          <w:bCs/>
          <w:color w:val="000000"/>
          <w:sz w:val="20"/>
          <w:szCs w:val="20"/>
          <w:lang w:eastAsia="lv-LV"/>
        </w:rPr>
        <w:t>“Grozījumi Ministru kabineta 2018.gada 12.jūnija rīkojumā Nr.267 “Par finansējumu Rīgas pils Konventa Pils laukumā 3, Rīgā, un Muzeju krātuvju kompleksa Pulka ielā 8, Rīgā, būvniecības projekta, nomas maksas, pārcelšanās un aprīkojuma iegādes izdevumu segšanai”</w:t>
      </w:r>
      <w:r w:rsidR="003013C3">
        <w:rPr>
          <w:bCs/>
          <w:color w:val="000000"/>
          <w:sz w:val="20"/>
          <w:szCs w:val="20"/>
          <w:lang w:eastAsia="lv-LV"/>
        </w:rPr>
        <w:t>,</w:t>
      </w:r>
    </w:p>
    <w:p w14:paraId="2D068E1F" w14:textId="77777777" w:rsidR="003F3D53" w:rsidRPr="003F3D53" w:rsidRDefault="003F3D53" w:rsidP="003F3D53">
      <w:pPr>
        <w:spacing w:after="0" w:line="240" w:lineRule="auto"/>
        <w:jc w:val="right"/>
        <w:rPr>
          <w:bCs/>
          <w:color w:val="000000"/>
          <w:sz w:val="20"/>
          <w:szCs w:val="20"/>
          <w:lang w:eastAsia="lv-LV"/>
        </w:rPr>
      </w:pPr>
      <w:r w:rsidRPr="003F3D53">
        <w:rPr>
          <w:bCs/>
          <w:color w:val="000000"/>
          <w:sz w:val="20"/>
          <w:szCs w:val="20"/>
          <w:lang w:eastAsia="lv-LV"/>
        </w:rPr>
        <w:t>Ministru kabineta rīkojuma projekta</w:t>
      </w:r>
    </w:p>
    <w:p w14:paraId="465B4F56" w14:textId="77777777" w:rsidR="003013C3" w:rsidRDefault="003F3D53" w:rsidP="003013C3">
      <w:pPr>
        <w:spacing w:after="0" w:line="240" w:lineRule="auto"/>
        <w:jc w:val="right"/>
        <w:rPr>
          <w:bCs/>
          <w:color w:val="000000"/>
          <w:sz w:val="20"/>
          <w:szCs w:val="20"/>
          <w:lang w:eastAsia="lv-LV"/>
        </w:rPr>
      </w:pPr>
      <w:r w:rsidRPr="003F3D53">
        <w:rPr>
          <w:bCs/>
          <w:color w:val="000000"/>
          <w:sz w:val="20"/>
          <w:szCs w:val="20"/>
          <w:lang w:eastAsia="lv-LV"/>
        </w:rPr>
        <w:t xml:space="preserve"> “Grozījumi Ministru kabineta 2018.gada 12.jūnija rīkojumā Nr.262 “Par finansējumu </w:t>
      </w:r>
      <w:proofErr w:type="spellStart"/>
      <w:r w:rsidRPr="003F3D53">
        <w:rPr>
          <w:bCs/>
          <w:color w:val="000000"/>
          <w:sz w:val="20"/>
          <w:szCs w:val="20"/>
          <w:lang w:eastAsia="lv-LV"/>
        </w:rPr>
        <w:t>robežšķērsošanas</w:t>
      </w:r>
      <w:proofErr w:type="spellEnd"/>
      <w:r w:rsidRPr="003F3D53">
        <w:rPr>
          <w:bCs/>
          <w:color w:val="000000"/>
          <w:sz w:val="20"/>
          <w:szCs w:val="20"/>
          <w:lang w:eastAsia="lv-LV"/>
        </w:rPr>
        <w:t xml:space="preserve"> vietas “Terehova” modernizācijas projekta I posma būvniecībai, nomas maksas un komunālo pakalpojumu izdevumu segšanai””</w:t>
      </w:r>
      <w:r w:rsidR="003013C3">
        <w:rPr>
          <w:bCs/>
          <w:color w:val="000000"/>
          <w:sz w:val="20"/>
          <w:szCs w:val="20"/>
          <w:lang w:eastAsia="lv-LV"/>
        </w:rPr>
        <w:t>,</w:t>
      </w:r>
    </w:p>
    <w:p w14:paraId="62197C4B" w14:textId="74A70442" w:rsidR="003013C3" w:rsidRPr="003013C3" w:rsidRDefault="003013C3" w:rsidP="003013C3">
      <w:pPr>
        <w:spacing w:after="0" w:line="240" w:lineRule="auto"/>
        <w:jc w:val="right"/>
        <w:rPr>
          <w:bCs/>
          <w:color w:val="000000"/>
          <w:sz w:val="20"/>
          <w:szCs w:val="20"/>
          <w:lang w:eastAsia="lv-LV"/>
        </w:rPr>
      </w:pPr>
      <w:r w:rsidRPr="003013C3">
        <w:t xml:space="preserve"> </w:t>
      </w:r>
      <w:r w:rsidRPr="003013C3">
        <w:rPr>
          <w:bCs/>
          <w:color w:val="000000"/>
          <w:sz w:val="20"/>
          <w:szCs w:val="20"/>
          <w:lang w:eastAsia="lv-LV"/>
        </w:rPr>
        <w:t>Ministru kabineta rīkojuma projekta</w:t>
      </w:r>
    </w:p>
    <w:p w14:paraId="06C226AF" w14:textId="77777777" w:rsidR="003013C3" w:rsidRPr="003013C3" w:rsidRDefault="003013C3" w:rsidP="003013C3">
      <w:pPr>
        <w:spacing w:after="0" w:line="240" w:lineRule="auto"/>
        <w:jc w:val="right"/>
        <w:rPr>
          <w:bCs/>
          <w:color w:val="000000"/>
          <w:sz w:val="20"/>
          <w:szCs w:val="20"/>
          <w:lang w:eastAsia="lv-LV"/>
        </w:rPr>
      </w:pPr>
      <w:r w:rsidRPr="003013C3">
        <w:rPr>
          <w:bCs/>
          <w:color w:val="000000"/>
          <w:sz w:val="20"/>
          <w:szCs w:val="20"/>
          <w:lang w:eastAsia="lv-LV"/>
        </w:rPr>
        <w:t xml:space="preserve"> “Grozījumi Ministru kabineta 2014.gada 13.februāra rīkojumā Nr.70 “Par finansējuma piešķiršanu ēku Miera ielā 58A, Rīgā, būvniecības, nomas maksas, pārcelšanās un aprīkojuma iegādes izdevumu segšanai” un</w:t>
      </w:r>
    </w:p>
    <w:p w14:paraId="6152CE74" w14:textId="77777777" w:rsidR="003013C3" w:rsidRPr="003013C3" w:rsidRDefault="003013C3" w:rsidP="003013C3">
      <w:pPr>
        <w:spacing w:after="0" w:line="240" w:lineRule="auto"/>
        <w:jc w:val="right"/>
        <w:rPr>
          <w:bCs/>
          <w:color w:val="000000"/>
          <w:sz w:val="20"/>
          <w:szCs w:val="20"/>
          <w:lang w:eastAsia="lv-LV"/>
        </w:rPr>
      </w:pPr>
      <w:r w:rsidRPr="003013C3">
        <w:rPr>
          <w:bCs/>
          <w:color w:val="000000"/>
          <w:sz w:val="20"/>
          <w:szCs w:val="20"/>
          <w:lang w:eastAsia="lv-LV"/>
        </w:rPr>
        <w:t>Ministru kabineta rīkojuma projekta</w:t>
      </w:r>
    </w:p>
    <w:p w14:paraId="6F870224" w14:textId="40C731E6" w:rsidR="003F3D53" w:rsidRPr="003F3D53" w:rsidRDefault="003013C3" w:rsidP="003013C3">
      <w:pPr>
        <w:spacing w:after="0" w:line="240" w:lineRule="auto"/>
        <w:jc w:val="right"/>
        <w:rPr>
          <w:bCs/>
          <w:color w:val="000000"/>
          <w:sz w:val="20"/>
          <w:szCs w:val="20"/>
          <w:lang w:eastAsia="lv-LV"/>
        </w:rPr>
      </w:pPr>
      <w:r w:rsidRPr="003013C3">
        <w:rPr>
          <w:bCs/>
          <w:color w:val="000000"/>
          <w:sz w:val="20"/>
          <w:szCs w:val="20"/>
          <w:lang w:eastAsia="lv-LV"/>
        </w:rPr>
        <w:t>“Par finansējumu nekustamā īpašuma Pils laukumā 2, Rīgā, pārbūves darbu veikšanai”</w:t>
      </w:r>
    </w:p>
    <w:p w14:paraId="0B0B8B32" w14:textId="37FF7DB8" w:rsidR="0008763E" w:rsidRPr="003013C3" w:rsidRDefault="003F3D53" w:rsidP="003013C3">
      <w:pPr>
        <w:spacing w:after="0" w:line="240" w:lineRule="auto"/>
        <w:jc w:val="right"/>
        <w:rPr>
          <w:b/>
          <w:sz w:val="20"/>
          <w:szCs w:val="20"/>
        </w:rPr>
      </w:pPr>
      <w:r>
        <w:rPr>
          <w:bCs/>
          <w:color w:val="000000"/>
          <w:sz w:val="20"/>
          <w:szCs w:val="20"/>
          <w:lang w:eastAsia="lv-LV"/>
        </w:rPr>
        <w:t xml:space="preserve">apvienotajam </w:t>
      </w:r>
      <w:r w:rsidRPr="003F3D53">
        <w:rPr>
          <w:bCs/>
          <w:color w:val="000000"/>
          <w:sz w:val="20"/>
          <w:szCs w:val="20"/>
          <w:lang w:eastAsia="lv-LV"/>
        </w:rPr>
        <w:t>sākotnējās ietekmes novērtējuma ziņojum</w:t>
      </w:r>
      <w:r>
        <w:rPr>
          <w:bCs/>
          <w:color w:val="000000"/>
          <w:sz w:val="20"/>
          <w:szCs w:val="20"/>
          <w:lang w:eastAsia="lv-LV"/>
        </w:rPr>
        <w:t>am</w:t>
      </w:r>
      <w:r w:rsidRPr="003F3D53">
        <w:rPr>
          <w:bCs/>
          <w:color w:val="000000"/>
          <w:sz w:val="20"/>
          <w:szCs w:val="20"/>
          <w:lang w:eastAsia="lv-LV"/>
        </w:rPr>
        <w:t xml:space="preserve"> (anotācija</w:t>
      </w:r>
      <w:r>
        <w:rPr>
          <w:bCs/>
          <w:color w:val="000000"/>
          <w:sz w:val="20"/>
          <w:szCs w:val="20"/>
          <w:lang w:eastAsia="lv-LV"/>
        </w:rPr>
        <w:t>i</w:t>
      </w:r>
      <w:r w:rsidRPr="003F3D53">
        <w:rPr>
          <w:bCs/>
          <w:color w:val="000000"/>
          <w:sz w:val="20"/>
          <w:szCs w:val="20"/>
          <w:lang w:eastAsia="lv-LV"/>
        </w:rPr>
        <w:t>)</w:t>
      </w:r>
    </w:p>
    <w:p w14:paraId="58B80681" w14:textId="77777777" w:rsidR="0008763E" w:rsidRDefault="0008763E" w:rsidP="00666E7A">
      <w:pPr>
        <w:spacing w:after="0" w:line="240" w:lineRule="auto"/>
        <w:jc w:val="center"/>
        <w:rPr>
          <w:b/>
          <w:sz w:val="24"/>
          <w:szCs w:val="24"/>
        </w:rPr>
      </w:pPr>
    </w:p>
    <w:p w14:paraId="699D6BCC" w14:textId="54E7B92E" w:rsidR="0008763E" w:rsidRDefault="0008763E" w:rsidP="00666E7A">
      <w:pPr>
        <w:spacing w:after="0" w:line="240" w:lineRule="auto"/>
        <w:jc w:val="center"/>
        <w:rPr>
          <w:b/>
          <w:sz w:val="20"/>
          <w:szCs w:val="20"/>
        </w:rPr>
      </w:pPr>
      <w:r>
        <w:rPr>
          <w:b/>
          <w:sz w:val="24"/>
          <w:szCs w:val="24"/>
        </w:rPr>
        <w:t>P</w:t>
      </w:r>
      <w:r w:rsidRPr="008955D1">
        <w:rPr>
          <w:b/>
          <w:sz w:val="24"/>
          <w:szCs w:val="24"/>
        </w:rPr>
        <w:t>recizēt</w:t>
      </w:r>
      <w:r>
        <w:rPr>
          <w:b/>
          <w:sz w:val="24"/>
          <w:szCs w:val="24"/>
        </w:rPr>
        <w:t>ā</w:t>
      </w:r>
      <w:r w:rsidRPr="008955D1">
        <w:rPr>
          <w:b/>
          <w:sz w:val="24"/>
          <w:szCs w:val="24"/>
        </w:rPr>
        <w:t xml:space="preserve"> </w:t>
      </w:r>
      <w:r>
        <w:rPr>
          <w:b/>
          <w:sz w:val="24"/>
          <w:szCs w:val="24"/>
        </w:rPr>
        <w:t xml:space="preserve">provizoriskā </w:t>
      </w:r>
      <w:r w:rsidRPr="008955D1">
        <w:rPr>
          <w:b/>
          <w:sz w:val="24"/>
          <w:szCs w:val="24"/>
        </w:rPr>
        <w:t>naudas plūsm</w:t>
      </w:r>
      <w:r>
        <w:rPr>
          <w:b/>
          <w:sz w:val="24"/>
          <w:szCs w:val="24"/>
        </w:rPr>
        <w:t>a</w:t>
      </w:r>
      <w:r w:rsidRPr="008955D1">
        <w:rPr>
          <w:b/>
          <w:sz w:val="24"/>
          <w:szCs w:val="24"/>
        </w:rPr>
        <w:t xml:space="preserve"> sadalījumā pa gadiem</w:t>
      </w:r>
      <w:r>
        <w:rPr>
          <w:b/>
          <w:sz w:val="24"/>
          <w:szCs w:val="24"/>
        </w:rPr>
        <w:t xml:space="preserve"> projektos, </w:t>
      </w:r>
      <w:proofErr w:type="spellStart"/>
      <w:r w:rsidRPr="00B61BE2">
        <w:rPr>
          <w:b/>
          <w:i/>
          <w:sz w:val="24"/>
          <w:szCs w:val="24"/>
        </w:rPr>
        <w:t>euro</w:t>
      </w:r>
      <w:proofErr w:type="spellEnd"/>
    </w:p>
    <w:p w14:paraId="660F36D6" w14:textId="697064FF" w:rsidR="0008763E" w:rsidRDefault="0008763E" w:rsidP="00666E7A">
      <w:pPr>
        <w:spacing w:after="0" w:line="240" w:lineRule="auto"/>
        <w:jc w:val="center"/>
        <w:rPr>
          <w:bCs/>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0452D2">
        <w:rPr>
          <w:b/>
          <w:sz w:val="20"/>
          <w:szCs w:val="20"/>
        </w:rPr>
        <w:t xml:space="preserve">                                                                                               </w:t>
      </w:r>
      <w:r w:rsidR="00E86A26">
        <w:rPr>
          <w:b/>
          <w:sz w:val="20"/>
          <w:szCs w:val="20"/>
        </w:rPr>
        <w:t xml:space="preserve">                                                   </w:t>
      </w:r>
      <w:r w:rsidR="000452D2">
        <w:rPr>
          <w:b/>
          <w:sz w:val="20"/>
          <w:szCs w:val="20"/>
        </w:rPr>
        <w:t xml:space="preserve">   </w:t>
      </w:r>
      <w:r w:rsidRPr="0008763E">
        <w:rPr>
          <w:bCs/>
          <w:sz w:val="20"/>
          <w:szCs w:val="20"/>
        </w:rPr>
        <w:t>1.tabula</w:t>
      </w:r>
    </w:p>
    <w:p w14:paraId="78AFD15F" w14:textId="5F86CFC3" w:rsidR="0008763E" w:rsidRPr="003013C3" w:rsidRDefault="00033BDF" w:rsidP="003013C3">
      <w:pPr>
        <w:spacing w:after="0" w:line="240" w:lineRule="auto"/>
        <w:jc w:val="center"/>
        <w:rPr>
          <w:bCs/>
          <w:sz w:val="20"/>
          <w:szCs w:val="20"/>
        </w:rPr>
      </w:pPr>
      <w:r w:rsidRPr="00997A16">
        <w:rPr>
          <w:noProof/>
        </w:rPr>
        <w:drawing>
          <wp:inline distT="0" distB="0" distL="0" distR="0" wp14:anchorId="6B8B7D7D" wp14:editId="615A08BD">
            <wp:extent cx="9314121" cy="3376936"/>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45595" cy="3388347"/>
                    </a:xfrm>
                    <a:prstGeom prst="rect">
                      <a:avLst/>
                    </a:prstGeom>
                    <a:noFill/>
                    <a:ln>
                      <a:noFill/>
                    </a:ln>
                  </pic:spPr>
                </pic:pic>
              </a:graphicData>
            </a:graphic>
          </wp:inline>
        </w:drawing>
      </w:r>
    </w:p>
    <w:p w14:paraId="7C5BAE16" w14:textId="77777777" w:rsidR="0008763E" w:rsidRPr="00654063" w:rsidRDefault="0008763E" w:rsidP="00666E7A">
      <w:pPr>
        <w:spacing w:after="0" w:line="240" w:lineRule="auto"/>
        <w:jc w:val="center"/>
        <w:rPr>
          <w:b/>
          <w:sz w:val="20"/>
          <w:szCs w:val="20"/>
        </w:rPr>
      </w:pPr>
    </w:p>
    <w:p w14:paraId="202AD737" w14:textId="5D9DAB31" w:rsidR="00841FD0" w:rsidRPr="00AE1C1C" w:rsidRDefault="005910B1" w:rsidP="0008763E">
      <w:pPr>
        <w:spacing w:after="0" w:line="240" w:lineRule="auto"/>
        <w:jc w:val="center"/>
        <w:outlineLvl w:val="2"/>
        <w:rPr>
          <w:b/>
          <w:sz w:val="24"/>
          <w:szCs w:val="24"/>
        </w:rPr>
      </w:pPr>
      <w:r w:rsidRPr="00AE1C1C">
        <w:rPr>
          <w:b/>
          <w:sz w:val="24"/>
          <w:szCs w:val="24"/>
        </w:rPr>
        <w:lastRenderedPageBreak/>
        <w:t>P</w:t>
      </w:r>
      <w:r w:rsidR="00841FD0" w:rsidRPr="00AE1C1C">
        <w:rPr>
          <w:b/>
          <w:sz w:val="24"/>
          <w:szCs w:val="24"/>
        </w:rPr>
        <w:t>recizēt</w:t>
      </w:r>
      <w:r w:rsidRPr="00AE1C1C">
        <w:rPr>
          <w:b/>
          <w:sz w:val="24"/>
          <w:szCs w:val="24"/>
        </w:rPr>
        <w:t>ā</w:t>
      </w:r>
      <w:r w:rsidR="0012505D" w:rsidRPr="00AE1C1C">
        <w:rPr>
          <w:b/>
          <w:sz w:val="24"/>
          <w:szCs w:val="24"/>
        </w:rPr>
        <w:t xml:space="preserve"> </w:t>
      </w:r>
      <w:r w:rsidR="00204B5F" w:rsidRPr="00AE1C1C">
        <w:rPr>
          <w:b/>
          <w:sz w:val="24"/>
          <w:szCs w:val="24"/>
        </w:rPr>
        <w:t>provizorisk</w:t>
      </w:r>
      <w:r w:rsidRPr="00AE1C1C">
        <w:rPr>
          <w:b/>
          <w:sz w:val="24"/>
          <w:szCs w:val="24"/>
        </w:rPr>
        <w:t>ā</w:t>
      </w:r>
      <w:r w:rsidR="004875ED" w:rsidRPr="00AE1C1C">
        <w:rPr>
          <w:b/>
          <w:sz w:val="24"/>
          <w:szCs w:val="24"/>
        </w:rPr>
        <w:t xml:space="preserve"> </w:t>
      </w:r>
      <w:r w:rsidR="00841FD0" w:rsidRPr="00AE1C1C">
        <w:rPr>
          <w:b/>
          <w:sz w:val="24"/>
          <w:szCs w:val="24"/>
        </w:rPr>
        <w:t>naudas plūsm</w:t>
      </w:r>
      <w:r w:rsidRPr="00AE1C1C">
        <w:rPr>
          <w:b/>
          <w:sz w:val="24"/>
          <w:szCs w:val="24"/>
        </w:rPr>
        <w:t>a</w:t>
      </w:r>
      <w:r w:rsidR="00841FD0" w:rsidRPr="00AE1C1C">
        <w:rPr>
          <w:b/>
          <w:sz w:val="24"/>
          <w:szCs w:val="24"/>
        </w:rPr>
        <w:t xml:space="preserve"> sadalījumā pa gadiem</w:t>
      </w:r>
      <w:r w:rsidR="0008763E" w:rsidRPr="00AE1C1C">
        <w:rPr>
          <w:b/>
          <w:sz w:val="24"/>
          <w:szCs w:val="24"/>
        </w:rPr>
        <w:t xml:space="preserve"> </w:t>
      </w:r>
      <w:r w:rsidR="0008763E" w:rsidRPr="00AE1C1C">
        <w:rPr>
          <w:b/>
          <w:bCs/>
          <w:sz w:val="24"/>
          <w:szCs w:val="24"/>
          <w:lang w:eastAsia="lv-LV"/>
        </w:rPr>
        <w:t xml:space="preserve">Jaunā Rīgas teātra ēku Lāčplēša ielā 25, Rīgā, pārbūves, nomas maksas, papildu maksājumu, </w:t>
      </w:r>
      <w:r w:rsidR="009955F7" w:rsidRPr="00AE1C1C">
        <w:rPr>
          <w:b/>
          <w:bCs/>
          <w:sz w:val="24"/>
          <w:szCs w:val="24"/>
          <w:lang w:eastAsia="lv-LV"/>
        </w:rPr>
        <w:t xml:space="preserve">apsaimniekošanas, uzturēšanas, </w:t>
      </w:r>
      <w:r w:rsidR="0008763E" w:rsidRPr="00AE1C1C">
        <w:rPr>
          <w:b/>
          <w:bCs/>
          <w:sz w:val="24"/>
          <w:szCs w:val="24"/>
          <w:lang w:eastAsia="lv-LV"/>
        </w:rPr>
        <w:t>pārcelšanās un aprīkojuma iegādes izdevumu segšanai</w:t>
      </w:r>
      <w:r w:rsidR="00B61BE2" w:rsidRPr="00AE1C1C">
        <w:rPr>
          <w:b/>
          <w:sz w:val="24"/>
          <w:szCs w:val="24"/>
        </w:rPr>
        <w:t xml:space="preserve">, </w:t>
      </w:r>
      <w:proofErr w:type="spellStart"/>
      <w:r w:rsidR="00B61BE2" w:rsidRPr="00AE1C1C">
        <w:rPr>
          <w:b/>
          <w:i/>
          <w:sz w:val="24"/>
          <w:szCs w:val="24"/>
        </w:rPr>
        <w:t>euro</w:t>
      </w:r>
      <w:proofErr w:type="spellEnd"/>
      <w:r w:rsidR="00E80D9C" w:rsidRPr="00AE1C1C">
        <w:rPr>
          <w:b/>
          <w:i/>
          <w:sz w:val="24"/>
          <w:szCs w:val="24"/>
        </w:rPr>
        <w:t xml:space="preserve"> </w:t>
      </w:r>
      <w:r w:rsidR="00CE29E9" w:rsidRPr="00AE1C1C">
        <w:rPr>
          <w:b/>
          <w:sz w:val="24"/>
          <w:szCs w:val="24"/>
        </w:rPr>
        <w:t xml:space="preserve"> </w:t>
      </w:r>
    </w:p>
    <w:p w14:paraId="00B7BABB" w14:textId="77777777" w:rsidR="0008763E" w:rsidRPr="00D027DA" w:rsidRDefault="0008763E" w:rsidP="0008763E">
      <w:pPr>
        <w:spacing w:after="0" w:line="240" w:lineRule="auto"/>
        <w:jc w:val="center"/>
        <w:outlineLvl w:val="2"/>
        <w:rPr>
          <w:b/>
          <w:i/>
          <w:sz w:val="24"/>
          <w:szCs w:val="24"/>
          <w:u w:val="single"/>
        </w:rPr>
      </w:pPr>
    </w:p>
    <w:p w14:paraId="20218072" w14:textId="69319C33" w:rsidR="00C45076" w:rsidRDefault="00C45076" w:rsidP="00C45076">
      <w:pPr>
        <w:spacing w:after="0" w:line="240" w:lineRule="auto"/>
        <w:ind w:right="-1"/>
        <w:jc w:val="center"/>
        <w:rPr>
          <w:sz w:val="20"/>
          <w:szCs w:val="20"/>
        </w:rPr>
      </w:pPr>
      <w:r>
        <w:rPr>
          <w:sz w:val="20"/>
          <w:szCs w:val="20"/>
        </w:rPr>
        <w:t xml:space="preserve">                                                                                                                                                                                                                                                                                  </w:t>
      </w:r>
      <w:r w:rsidR="00E01902" w:rsidRPr="00FE66D7">
        <w:rPr>
          <w:sz w:val="20"/>
          <w:szCs w:val="20"/>
        </w:rPr>
        <w:t xml:space="preserve">    </w:t>
      </w:r>
      <w:r w:rsidR="00CF3047">
        <w:rPr>
          <w:sz w:val="20"/>
          <w:szCs w:val="20"/>
        </w:rPr>
        <w:t xml:space="preserve">          </w:t>
      </w:r>
      <w:r w:rsidR="00FE66D7">
        <w:rPr>
          <w:sz w:val="20"/>
          <w:szCs w:val="20"/>
        </w:rPr>
        <w:t xml:space="preserve"> </w:t>
      </w:r>
      <w:r w:rsidR="003C0F26" w:rsidRPr="00FE66D7">
        <w:rPr>
          <w:sz w:val="20"/>
          <w:szCs w:val="20"/>
        </w:rPr>
        <w:t>2</w:t>
      </w:r>
      <w:r w:rsidR="00563BAB" w:rsidRPr="00FE66D7">
        <w:rPr>
          <w:sz w:val="20"/>
          <w:szCs w:val="20"/>
        </w:rPr>
        <w:t>.tabula</w:t>
      </w:r>
    </w:p>
    <w:p w14:paraId="4177D7C6" w14:textId="60D2B992" w:rsidR="00CF3047" w:rsidRDefault="00CF3047" w:rsidP="00C45076">
      <w:pPr>
        <w:spacing w:after="0" w:line="240" w:lineRule="auto"/>
        <w:ind w:right="-1"/>
        <w:jc w:val="center"/>
      </w:pPr>
      <w:r w:rsidRPr="00CF3047">
        <w:rPr>
          <w:noProof/>
        </w:rPr>
        <w:drawing>
          <wp:inline distT="0" distB="0" distL="0" distR="0" wp14:anchorId="6139CFD9" wp14:editId="7AFCE1B4">
            <wp:extent cx="9653286" cy="3030749"/>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62164" cy="3033536"/>
                    </a:xfrm>
                    <a:prstGeom prst="rect">
                      <a:avLst/>
                    </a:prstGeom>
                    <a:noFill/>
                    <a:ln>
                      <a:noFill/>
                    </a:ln>
                  </pic:spPr>
                </pic:pic>
              </a:graphicData>
            </a:graphic>
          </wp:inline>
        </w:drawing>
      </w:r>
    </w:p>
    <w:p w14:paraId="01102236" w14:textId="2F4237C8" w:rsidR="0008763E" w:rsidRDefault="0008763E" w:rsidP="003F3D53">
      <w:pPr>
        <w:spacing w:after="0" w:line="240" w:lineRule="auto"/>
        <w:ind w:left="-284" w:right="-1"/>
        <w:jc w:val="center"/>
      </w:pPr>
    </w:p>
    <w:p w14:paraId="037516B8" w14:textId="3DF54598" w:rsidR="0008763E" w:rsidRDefault="0008763E" w:rsidP="003F3D53">
      <w:pPr>
        <w:spacing w:after="0" w:line="240" w:lineRule="auto"/>
        <w:ind w:right="-1"/>
      </w:pPr>
    </w:p>
    <w:p w14:paraId="52AECA88" w14:textId="15BF059F" w:rsidR="001A3D7C" w:rsidRDefault="001A3D7C" w:rsidP="001A3D7C">
      <w:pPr>
        <w:spacing w:after="0" w:line="240" w:lineRule="auto"/>
        <w:ind w:right="-145"/>
        <w:jc w:val="center"/>
        <w:rPr>
          <w:b/>
          <w:i/>
          <w:sz w:val="24"/>
          <w:szCs w:val="24"/>
        </w:rPr>
      </w:pPr>
      <w:r>
        <w:rPr>
          <w:b/>
          <w:sz w:val="24"/>
          <w:szCs w:val="24"/>
        </w:rPr>
        <w:t>P</w:t>
      </w:r>
      <w:r w:rsidRPr="008955D1">
        <w:rPr>
          <w:b/>
          <w:sz w:val="24"/>
          <w:szCs w:val="24"/>
        </w:rPr>
        <w:t>recizēt</w:t>
      </w:r>
      <w:r>
        <w:rPr>
          <w:b/>
          <w:sz w:val="24"/>
          <w:szCs w:val="24"/>
        </w:rPr>
        <w:t>ie</w:t>
      </w:r>
      <w:r w:rsidRPr="008955D1">
        <w:rPr>
          <w:b/>
          <w:sz w:val="24"/>
          <w:szCs w:val="24"/>
        </w:rPr>
        <w:t xml:space="preserve"> </w:t>
      </w:r>
      <w:r>
        <w:rPr>
          <w:b/>
          <w:sz w:val="24"/>
          <w:szCs w:val="24"/>
        </w:rPr>
        <w:t xml:space="preserve">provizoriskie </w:t>
      </w:r>
      <w:r w:rsidRPr="005910B1">
        <w:rPr>
          <w:b/>
          <w:sz w:val="24"/>
          <w:szCs w:val="24"/>
        </w:rPr>
        <w:t>kapitālieguldījumi</w:t>
      </w:r>
      <w:r>
        <w:rPr>
          <w:b/>
          <w:sz w:val="24"/>
          <w:szCs w:val="24"/>
        </w:rPr>
        <w:t xml:space="preserve"> </w:t>
      </w:r>
      <w:r w:rsidR="0008763E" w:rsidRPr="004003D5">
        <w:rPr>
          <w:b/>
          <w:bCs/>
          <w:color w:val="414142"/>
          <w:sz w:val="24"/>
          <w:szCs w:val="24"/>
          <w:lang w:eastAsia="lv-LV"/>
        </w:rPr>
        <w:t>Jaunā Rīgas teātra ēku Lāčplēša ielā 25, Rīgā</w:t>
      </w:r>
      <w:r w:rsidR="0008763E" w:rsidRPr="008955D1">
        <w:rPr>
          <w:b/>
          <w:sz w:val="24"/>
          <w:szCs w:val="24"/>
        </w:rPr>
        <w:t xml:space="preserve"> </w:t>
      </w:r>
      <w:r w:rsidRPr="008955D1">
        <w:rPr>
          <w:b/>
          <w:sz w:val="24"/>
          <w:szCs w:val="24"/>
        </w:rPr>
        <w:t>sadalījumā pa gadiem</w:t>
      </w:r>
      <w:r>
        <w:rPr>
          <w:b/>
          <w:sz w:val="24"/>
          <w:szCs w:val="24"/>
        </w:rPr>
        <w:t xml:space="preserve">, </w:t>
      </w:r>
      <w:proofErr w:type="spellStart"/>
      <w:r w:rsidRPr="00CE335B">
        <w:rPr>
          <w:b/>
          <w:i/>
          <w:sz w:val="24"/>
          <w:szCs w:val="24"/>
        </w:rPr>
        <w:t>euro</w:t>
      </w:r>
      <w:proofErr w:type="spellEnd"/>
    </w:p>
    <w:p w14:paraId="5C475384" w14:textId="77777777" w:rsidR="0008763E" w:rsidRPr="0008763E" w:rsidRDefault="0008763E" w:rsidP="001A3D7C">
      <w:pPr>
        <w:spacing w:after="0" w:line="240" w:lineRule="auto"/>
        <w:ind w:right="-145"/>
        <w:jc w:val="center"/>
        <w:rPr>
          <w:b/>
          <w:i/>
          <w:sz w:val="8"/>
          <w:szCs w:val="8"/>
        </w:rPr>
      </w:pPr>
    </w:p>
    <w:p w14:paraId="153D1E0A" w14:textId="019A7523" w:rsidR="00B07E78" w:rsidRDefault="003E711B" w:rsidP="003E711B">
      <w:pPr>
        <w:spacing w:after="0" w:line="240" w:lineRule="auto"/>
        <w:ind w:right="282"/>
        <w:jc w:val="center"/>
        <w:rPr>
          <w:sz w:val="20"/>
          <w:szCs w:val="20"/>
        </w:rPr>
      </w:pPr>
      <w:r>
        <w:rPr>
          <w:sz w:val="20"/>
          <w:szCs w:val="20"/>
        </w:rPr>
        <w:t xml:space="preserve">                                                                                                                                                                   </w:t>
      </w:r>
      <w:r w:rsidR="005B4617">
        <w:rPr>
          <w:sz w:val="20"/>
          <w:szCs w:val="20"/>
        </w:rPr>
        <w:t xml:space="preserve">                       </w:t>
      </w:r>
      <w:r>
        <w:rPr>
          <w:sz w:val="20"/>
          <w:szCs w:val="20"/>
        </w:rPr>
        <w:t xml:space="preserve"> </w:t>
      </w:r>
      <w:r w:rsidRPr="00FE66D7">
        <w:rPr>
          <w:sz w:val="20"/>
          <w:szCs w:val="20"/>
        </w:rPr>
        <w:t>3.tabula</w:t>
      </w:r>
    </w:p>
    <w:p w14:paraId="67AF6F01" w14:textId="117B3153" w:rsidR="000E224E" w:rsidRDefault="000E224E" w:rsidP="003E711B">
      <w:pPr>
        <w:spacing w:after="0" w:line="240" w:lineRule="auto"/>
        <w:ind w:right="282"/>
        <w:jc w:val="center"/>
        <w:rPr>
          <w:sz w:val="20"/>
          <w:szCs w:val="20"/>
        </w:rPr>
      </w:pPr>
      <w:r w:rsidRPr="000E224E">
        <w:rPr>
          <w:noProof/>
        </w:rPr>
        <w:drawing>
          <wp:inline distT="0" distB="0" distL="0" distR="0" wp14:anchorId="5B91DE93" wp14:editId="611994C0">
            <wp:extent cx="6481823" cy="1214861"/>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86391" cy="1215717"/>
                    </a:xfrm>
                    <a:prstGeom prst="rect">
                      <a:avLst/>
                    </a:prstGeom>
                    <a:noFill/>
                    <a:ln>
                      <a:noFill/>
                    </a:ln>
                  </pic:spPr>
                </pic:pic>
              </a:graphicData>
            </a:graphic>
          </wp:inline>
        </w:drawing>
      </w:r>
    </w:p>
    <w:p w14:paraId="37FC9A0F" w14:textId="1541717A" w:rsidR="005B4617" w:rsidRPr="00566423" w:rsidRDefault="006B2B0D" w:rsidP="006B2B0D">
      <w:pPr>
        <w:pStyle w:val="ListParagraph"/>
        <w:spacing w:after="0" w:line="240" w:lineRule="auto"/>
        <w:ind w:right="282"/>
        <w:rPr>
          <w:noProof/>
          <w:sz w:val="20"/>
          <w:szCs w:val="20"/>
        </w:rPr>
      </w:pPr>
      <w:r w:rsidRPr="00566423">
        <w:rPr>
          <w:noProof/>
          <w:sz w:val="20"/>
          <w:szCs w:val="20"/>
        </w:rPr>
        <w:t xml:space="preserve">* </w:t>
      </w:r>
      <w:r w:rsidR="009955F7" w:rsidRPr="00CC1404">
        <w:rPr>
          <w:b/>
          <w:bCs/>
          <w:noProof/>
          <w:sz w:val="20"/>
          <w:szCs w:val="20"/>
        </w:rPr>
        <w:t>2022.gadā</w:t>
      </w:r>
      <w:r w:rsidR="009955F7" w:rsidRPr="00566423">
        <w:rPr>
          <w:noProof/>
          <w:sz w:val="20"/>
          <w:szCs w:val="20"/>
        </w:rPr>
        <w:t xml:space="preserve"> papildus plānoti kapitālieguldījumi </w:t>
      </w:r>
      <w:r w:rsidR="009955F7" w:rsidRPr="00566423">
        <w:rPr>
          <w:b/>
          <w:bCs/>
          <w:noProof/>
          <w:sz w:val="20"/>
          <w:szCs w:val="20"/>
        </w:rPr>
        <w:t xml:space="preserve">4 614 467 </w:t>
      </w:r>
      <w:r w:rsidR="009955F7" w:rsidRPr="00566423">
        <w:rPr>
          <w:b/>
          <w:bCs/>
          <w:i/>
          <w:iCs/>
          <w:noProof/>
          <w:sz w:val="20"/>
          <w:szCs w:val="20"/>
        </w:rPr>
        <w:t>euro</w:t>
      </w:r>
      <w:r w:rsidR="009955F7" w:rsidRPr="00566423">
        <w:rPr>
          <w:noProof/>
          <w:sz w:val="20"/>
          <w:szCs w:val="20"/>
        </w:rPr>
        <w:t xml:space="preserve">, ko plānots segt no Eiropas Reģionālās attīstības fonda un valsts budžeta līdzfinansējuma </w:t>
      </w:r>
      <w:r w:rsidR="009955F7" w:rsidRPr="00566423">
        <w:rPr>
          <w:b/>
          <w:bCs/>
          <w:noProof/>
          <w:sz w:val="20"/>
          <w:szCs w:val="20"/>
        </w:rPr>
        <w:t xml:space="preserve">2 170 416 </w:t>
      </w:r>
      <w:r w:rsidR="009955F7" w:rsidRPr="00566423">
        <w:rPr>
          <w:b/>
          <w:bCs/>
          <w:i/>
          <w:iCs/>
          <w:noProof/>
          <w:sz w:val="20"/>
          <w:szCs w:val="20"/>
        </w:rPr>
        <w:t>euro</w:t>
      </w:r>
      <w:r w:rsidR="009955F7" w:rsidRPr="00566423">
        <w:rPr>
          <w:noProof/>
          <w:sz w:val="20"/>
          <w:szCs w:val="20"/>
        </w:rPr>
        <w:t xml:space="preserve"> </w:t>
      </w:r>
      <w:r w:rsidR="00DE606B" w:rsidRPr="00566423">
        <w:rPr>
          <w:noProof/>
          <w:sz w:val="20"/>
          <w:szCs w:val="20"/>
        </w:rPr>
        <w:t xml:space="preserve">apmērā </w:t>
      </w:r>
      <w:r w:rsidR="009955F7" w:rsidRPr="00566423">
        <w:rPr>
          <w:noProof/>
          <w:sz w:val="20"/>
          <w:szCs w:val="20"/>
        </w:rPr>
        <w:t xml:space="preserve">un līdzekļiem, ko plānots neieskaitīt valsts budžetā </w:t>
      </w:r>
      <w:r w:rsidR="009955F7" w:rsidRPr="00566423">
        <w:rPr>
          <w:b/>
          <w:bCs/>
          <w:noProof/>
          <w:sz w:val="20"/>
          <w:szCs w:val="20"/>
        </w:rPr>
        <w:t xml:space="preserve">2 444 051 </w:t>
      </w:r>
      <w:r w:rsidR="009955F7" w:rsidRPr="00566423">
        <w:rPr>
          <w:b/>
          <w:bCs/>
          <w:i/>
          <w:iCs/>
          <w:noProof/>
          <w:sz w:val="20"/>
          <w:szCs w:val="20"/>
        </w:rPr>
        <w:t>euro</w:t>
      </w:r>
      <w:r w:rsidR="00DE606B" w:rsidRPr="00566423">
        <w:rPr>
          <w:i/>
          <w:iCs/>
          <w:noProof/>
          <w:sz w:val="20"/>
          <w:szCs w:val="20"/>
        </w:rPr>
        <w:t xml:space="preserve"> </w:t>
      </w:r>
      <w:r w:rsidR="00DE606B" w:rsidRPr="00566423">
        <w:rPr>
          <w:noProof/>
          <w:sz w:val="20"/>
          <w:szCs w:val="20"/>
        </w:rPr>
        <w:t>apmērā</w:t>
      </w:r>
      <w:r w:rsidR="009955F7" w:rsidRPr="00566423">
        <w:rPr>
          <w:noProof/>
          <w:sz w:val="20"/>
          <w:szCs w:val="20"/>
        </w:rPr>
        <w:t>, ja pēc VNĪ 2019.gada pārskata apstiprināšanas Ministru kabinet</w:t>
      </w:r>
      <w:r w:rsidRPr="00566423">
        <w:rPr>
          <w:noProof/>
          <w:sz w:val="20"/>
          <w:szCs w:val="20"/>
        </w:rPr>
        <w:t>s lemj par atšķirīgu valstij dividendēs izmaksājamo peļņas daļu</w:t>
      </w:r>
    </w:p>
    <w:p w14:paraId="7091D085" w14:textId="77777777" w:rsidR="000E224E" w:rsidRDefault="000E224E" w:rsidP="003E711B">
      <w:pPr>
        <w:spacing w:after="0" w:line="240" w:lineRule="auto"/>
        <w:ind w:right="282"/>
        <w:jc w:val="center"/>
        <w:rPr>
          <w:sz w:val="20"/>
          <w:szCs w:val="20"/>
        </w:rPr>
      </w:pPr>
    </w:p>
    <w:p w14:paraId="489BBA5D" w14:textId="77777777" w:rsidR="00566423" w:rsidRDefault="00566423" w:rsidP="00566423">
      <w:pPr>
        <w:spacing w:after="0" w:line="240" w:lineRule="auto"/>
        <w:jc w:val="center"/>
        <w:rPr>
          <w:b/>
          <w:sz w:val="24"/>
          <w:szCs w:val="24"/>
        </w:rPr>
      </w:pPr>
      <w:r>
        <w:rPr>
          <w:b/>
          <w:sz w:val="24"/>
          <w:szCs w:val="24"/>
        </w:rPr>
        <w:t>P</w:t>
      </w:r>
      <w:r w:rsidRPr="008955D1">
        <w:rPr>
          <w:b/>
          <w:sz w:val="24"/>
          <w:szCs w:val="24"/>
        </w:rPr>
        <w:t>recizēt</w:t>
      </w:r>
      <w:r>
        <w:rPr>
          <w:b/>
          <w:sz w:val="24"/>
          <w:szCs w:val="24"/>
        </w:rPr>
        <w:t>ais provizoriskais būvniecības darbu izpildes laika grafiks</w:t>
      </w:r>
    </w:p>
    <w:p w14:paraId="1949648B" w14:textId="77777777" w:rsidR="00566423" w:rsidRPr="00FE66D7" w:rsidRDefault="00566423" w:rsidP="00566423">
      <w:pPr>
        <w:spacing w:after="0" w:line="240" w:lineRule="auto"/>
        <w:ind w:right="-145"/>
        <w:jc w:val="center"/>
        <w:rPr>
          <w:sz w:val="20"/>
          <w:szCs w:val="20"/>
        </w:rPr>
      </w:pPr>
      <w:r>
        <w:rPr>
          <w:sz w:val="24"/>
          <w:szCs w:val="24"/>
        </w:rPr>
        <w:t xml:space="preserve">                                                                                                                                                    </w:t>
      </w:r>
      <w:r w:rsidRPr="00FE66D7">
        <w:rPr>
          <w:sz w:val="20"/>
          <w:szCs w:val="20"/>
        </w:rPr>
        <w:t>4.tabula</w:t>
      </w:r>
    </w:p>
    <w:tbl>
      <w:tblPr>
        <w:tblW w:w="992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7"/>
        <w:gridCol w:w="3597"/>
        <w:gridCol w:w="1551"/>
        <w:gridCol w:w="1412"/>
        <w:gridCol w:w="1266"/>
        <w:gridCol w:w="1530"/>
      </w:tblGrid>
      <w:tr w:rsidR="00566423" w:rsidRPr="006072C2" w14:paraId="64847361" w14:textId="77777777" w:rsidTr="00AE1C1C">
        <w:trPr>
          <w:trHeight w:val="225"/>
          <w:jc w:val="center"/>
        </w:trPr>
        <w:tc>
          <w:tcPr>
            <w:tcW w:w="567" w:type="dxa"/>
            <w:shd w:val="clear" w:color="000000" w:fill="F2F2F2" w:themeFill="background1" w:themeFillShade="F2"/>
            <w:vAlign w:val="center"/>
            <w:hideMark/>
          </w:tcPr>
          <w:p w14:paraId="2FA2EB69" w14:textId="77777777" w:rsidR="00566423" w:rsidRPr="006072C2" w:rsidRDefault="00566423" w:rsidP="00AE1C1C">
            <w:pPr>
              <w:spacing w:after="0" w:line="240" w:lineRule="auto"/>
              <w:jc w:val="center"/>
              <w:rPr>
                <w:b/>
                <w:bCs/>
                <w:sz w:val="16"/>
                <w:szCs w:val="16"/>
                <w:lang w:eastAsia="lv-LV"/>
              </w:rPr>
            </w:pPr>
            <w:r w:rsidRPr="006072C2">
              <w:rPr>
                <w:b/>
                <w:bCs/>
                <w:sz w:val="16"/>
                <w:szCs w:val="16"/>
                <w:lang w:eastAsia="lv-LV"/>
              </w:rPr>
              <w:t>Nr.</w:t>
            </w:r>
            <w:r w:rsidRPr="006072C2">
              <w:rPr>
                <w:b/>
                <w:bCs/>
                <w:sz w:val="16"/>
                <w:szCs w:val="16"/>
                <w:lang w:eastAsia="lv-LV"/>
              </w:rPr>
              <w:br/>
              <w:t>p.k.</w:t>
            </w:r>
          </w:p>
        </w:tc>
        <w:tc>
          <w:tcPr>
            <w:tcW w:w="3597" w:type="dxa"/>
            <w:shd w:val="clear" w:color="000000" w:fill="F2F2F2" w:themeFill="background1" w:themeFillShade="F2"/>
            <w:vAlign w:val="center"/>
            <w:hideMark/>
          </w:tcPr>
          <w:p w14:paraId="182DD67E" w14:textId="77777777" w:rsidR="00566423" w:rsidRPr="006072C2" w:rsidRDefault="00566423" w:rsidP="00AE1C1C">
            <w:pPr>
              <w:spacing w:after="0" w:line="240" w:lineRule="auto"/>
              <w:jc w:val="center"/>
              <w:rPr>
                <w:b/>
                <w:bCs/>
                <w:sz w:val="16"/>
                <w:szCs w:val="16"/>
                <w:lang w:eastAsia="lv-LV"/>
              </w:rPr>
            </w:pPr>
            <w:r w:rsidRPr="006072C2">
              <w:rPr>
                <w:b/>
                <w:bCs/>
                <w:sz w:val="16"/>
                <w:szCs w:val="16"/>
                <w:lang w:eastAsia="lv-LV"/>
              </w:rPr>
              <w:t>Darbība</w:t>
            </w:r>
          </w:p>
        </w:tc>
        <w:tc>
          <w:tcPr>
            <w:tcW w:w="1551" w:type="dxa"/>
            <w:shd w:val="clear" w:color="000000" w:fill="F2F2F2" w:themeFill="background1" w:themeFillShade="F2"/>
            <w:vAlign w:val="center"/>
            <w:hideMark/>
          </w:tcPr>
          <w:p w14:paraId="318A4DDB" w14:textId="77777777" w:rsidR="00566423" w:rsidRPr="006072C2" w:rsidRDefault="00566423" w:rsidP="00AE1C1C">
            <w:pPr>
              <w:spacing w:after="0" w:line="240" w:lineRule="auto"/>
              <w:jc w:val="center"/>
              <w:rPr>
                <w:b/>
                <w:bCs/>
                <w:sz w:val="16"/>
                <w:szCs w:val="16"/>
                <w:lang w:eastAsia="lv-LV"/>
              </w:rPr>
            </w:pPr>
            <w:r w:rsidRPr="006072C2">
              <w:rPr>
                <w:b/>
                <w:bCs/>
                <w:sz w:val="16"/>
                <w:szCs w:val="16"/>
                <w:lang w:eastAsia="lv-LV"/>
              </w:rPr>
              <w:t>Uzsākts</w:t>
            </w:r>
            <w:r w:rsidRPr="006072C2">
              <w:rPr>
                <w:b/>
                <w:bCs/>
                <w:sz w:val="16"/>
                <w:szCs w:val="16"/>
                <w:lang w:eastAsia="lv-LV"/>
              </w:rPr>
              <w:br/>
              <w:t>(</w:t>
            </w:r>
            <w:proofErr w:type="spellStart"/>
            <w:r w:rsidRPr="006072C2">
              <w:rPr>
                <w:b/>
                <w:bCs/>
                <w:sz w:val="16"/>
                <w:szCs w:val="16"/>
                <w:lang w:eastAsia="lv-LV"/>
              </w:rPr>
              <w:t>dd.mm.gggg</w:t>
            </w:r>
            <w:proofErr w:type="spellEnd"/>
            <w:r w:rsidRPr="006072C2">
              <w:rPr>
                <w:b/>
                <w:bCs/>
                <w:sz w:val="16"/>
                <w:szCs w:val="16"/>
                <w:lang w:eastAsia="lv-LV"/>
              </w:rPr>
              <w:t>)</w:t>
            </w:r>
          </w:p>
        </w:tc>
        <w:tc>
          <w:tcPr>
            <w:tcW w:w="1412" w:type="dxa"/>
            <w:shd w:val="clear" w:color="000000" w:fill="F2F2F2" w:themeFill="background1" w:themeFillShade="F2"/>
            <w:vAlign w:val="center"/>
            <w:hideMark/>
          </w:tcPr>
          <w:p w14:paraId="21D9993C" w14:textId="77777777" w:rsidR="00566423" w:rsidRPr="006072C2" w:rsidRDefault="00566423" w:rsidP="00AE1C1C">
            <w:pPr>
              <w:spacing w:after="0" w:line="240" w:lineRule="auto"/>
              <w:jc w:val="center"/>
              <w:rPr>
                <w:b/>
                <w:bCs/>
                <w:sz w:val="16"/>
                <w:szCs w:val="16"/>
                <w:lang w:eastAsia="lv-LV"/>
              </w:rPr>
            </w:pPr>
            <w:r w:rsidRPr="006072C2">
              <w:rPr>
                <w:b/>
                <w:bCs/>
                <w:sz w:val="16"/>
                <w:szCs w:val="16"/>
                <w:lang w:eastAsia="lv-LV"/>
              </w:rPr>
              <w:t>Pabeigts</w:t>
            </w:r>
            <w:r w:rsidRPr="006072C2">
              <w:rPr>
                <w:b/>
                <w:bCs/>
                <w:sz w:val="16"/>
                <w:szCs w:val="16"/>
                <w:lang w:eastAsia="lv-LV"/>
              </w:rPr>
              <w:br/>
              <w:t>(</w:t>
            </w:r>
            <w:proofErr w:type="spellStart"/>
            <w:r w:rsidRPr="006072C2">
              <w:rPr>
                <w:b/>
                <w:bCs/>
                <w:sz w:val="16"/>
                <w:szCs w:val="16"/>
                <w:lang w:eastAsia="lv-LV"/>
              </w:rPr>
              <w:t>dd.mm.gggg</w:t>
            </w:r>
            <w:proofErr w:type="spellEnd"/>
            <w:r w:rsidRPr="006072C2">
              <w:rPr>
                <w:b/>
                <w:bCs/>
                <w:sz w:val="16"/>
                <w:szCs w:val="16"/>
                <w:lang w:eastAsia="lv-LV"/>
              </w:rPr>
              <w:t>)</w:t>
            </w:r>
          </w:p>
        </w:tc>
        <w:tc>
          <w:tcPr>
            <w:tcW w:w="1266" w:type="dxa"/>
            <w:shd w:val="clear" w:color="000000" w:fill="F2F2F2" w:themeFill="background1" w:themeFillShade="F2"/>
            <w:vAlign w:val="center"/>
            <w:hideMark/>
          </w:tcPr>
          <w:p w14:paraId="33D861FF" w14:textId="77777777" w:rsidR="00566423" w:rsidRPr="006072C2" w:rsidRDefault="00566423" w:rsidP="00AE1C1C">
            <w:pPr>
              <w:spacing w:after="0" w:line="240" w:lineRule="auto"/>
              <w:jc w:val="center"/>
              <w:rPr>
                <w:b/>
                <w:bCs/>
                <w:sz w:val="16"/>
                <w:szCs w:val="16"/>
                <w:lang w:eastAsia="lv-LV"/>
              </w:rPr>
            </w:pPr>
            <w:r w:rsidRPr="006072C2">
              <w:rPr>
                <w:b/>
                <w:bCs/>
                <w:sz w:val="16"/>
                <w:szCs w:val="16"/>
                <w:lang w:eastAsia="lv-LV"/>
              </w:rPr>
              <w:t>Vidējais</w:t>
            </w:r>
            <w:r w:rsidRPr="006072C2">
              <w:rPr>
                <w:b/>
                <w:bCs/>
                <w:sz w:val="16"/>
                <w:szCs w:val="16"/>
                <w:lang w:eastAsia="lv-LV"/>
              </w:rPr>
              <w:br/>
              <w:t>dienu</w:t>
            </w:r>
            <w:r w:rsidRPr="006072C2">
              <w:rPr>
                <w:b/>
                <w:bCs/>
                <w:sz w:val="16"/>
                <w:szCs w:val="16"/>
                <w:lang w:eastAsia="lv-LV"/>
              </w:rPr>
              <w:br/>
              <w:t>skaits</w:t>
            </w:r>
          </w:p>
        </w:tc>
        <w:tc>
          <w:tcPr>
            <w:tcW w:w="1530" w:type="dxa"/>
            <w:shd w:val="clear" w:color="000000" w:fill="F2F2F2" w:themeFill="background1" w:themeFillShade="F2"/>
            <w:vAlign w:val="center"/>
            <w:hideMark/>
          </w:tcPr>
          <w:p w14:paraId="0F344D41" w14:textId="77777777" w:rsidR="00566423" w:rsidRPr="006072C2" w:rsidRDefault="00566423" w:rsidP="00AE1C1C">
            <w:pPr>
              <w:spacing w:after="0" w:line="240" w:lineRule="auto"/>
              <w:jc w:val="center"/>
              <w:rPr>
                <w:b/>
                <w:bCs/>
                <w:sz w:val="16"/>
                <w:szCs w:val="16"/>
                <w:lang w:eastAsia="lv-LV"/>
              </w:rPr>
            </w:pPr>
            <w:r w:rsidRPr="006072C2">
              <w:rPr>
                <w:b/>
                <w:bCs/>
                <w:sz w:val="16"/>
                <w:szCs w:val="16"/>
                <w:lang w:eastAsia="lv-LV"/>
              </w:rPr>
              <w:t>Vidējais mēnešu skaits</w:t>
            </w:r>
          </w:p>
        </w:tc>
      </w:tr>
      <w:tr w:rsidR="00566423" w:rsidRPr="006072C2" w14:paraId="0BA1BCC3" w14:textId="77777777" w:rsidTr="00AE1C1C">
        <w:trPr>
          <w:trHeight w:val="241"/>
          <w:jc w:val="center"/>
        </w:trPr>
        <w:tc>
          <w:tcPr>
            <w:tcW w:w="567" w:type="dxa"/>
            <w:shd w:val="clear" w:color="auto" w:fill="auto"/>
            <w:vAlign w:val="center"/>
            <w:hideMark/>
          </w:tcPr>
          <w:p w14:paraId="484B35FE" w14:textId="77777777" w:rsidR="00566423" w:rsidRPr="006072C2" w:rsidRDefault="00566423" w:rsidP="00AE1C1C">
            <w:pPr>
              <w:spacing w:after="0" w:line="240" w:lineRule="auto"/>
              <w:jc w:val="center"/>
              <w:rPr>
                <w:sz w:val="16"/>
                <w:szCs w:val="16"/>
                <w:lang w:eastAsia="lv-LV"/>
              </w:rPr>
            </w:pPr>
            <w:r w:rsidRPr="006072C2">
              <w:rPr>
                <w:sz w:val="16"/>
                <w:szCs w:val="16"/>
                <w:lang w:eastAsia="lv-LV"/>
              </w:rPr>
              <w:t>1</w:t>
            </w:r>
          </w:p>
        </w:tc>
        <w:tc>
          <w:tcPr>
            <w:tcW w:w="3597" w:type="dxa"/>
            <w:shd w:val="clear" w:color="auto" w:fill="auto"/>
            <w:vAlign w:val="center"/>
            <w:hideMark/>
          </w:tcPr>
          <w:p w14:paraId="08631E61" w14:textId="77777777" w:rsidR="00566423" w:rsidRPr="006072C2" w:rsidRDefault="00566423" w:rsidP="00AE1C1C">
            <w:pPr>
              <w:spacing w:after="0" w:line="240" w:lineRule="auto"/>
              <w:rPr>
                <w:sz w:val="16"/>
                <w:szCs w:val="16"/>
                <w:lang w:eastAsia="lv-LV"/>
              </w:rPr>
            </w:pPr>
            <w:proofErr w:type="spellStart"/>
            <w:r w:rsidRPr="006072C2">
              <w:rPr>
                <w:sz w:val="16"/>
                <w:szCs w:val="16"/>
                <w:lang w:eastAsia="lv-LV"/>
              </w:rPr>
              <w:t>Pirmsprojekta</w:t>
            </w:r>
            <w:proofErr w:type="spellEnd"/>
            <w:r w:rsidRPr="006072C2">
              <w:rPr>
                <w:sz w:val="16"/>
                <w:szCs w:val="16"/>
                <w:lang w:eastAsia="lv-LV"/>
              </w:rPr>
              <w:t xml:space="preserve"> sagatavošanas darbi</w:t>
            </w:r>
          </w:p>
        </w:tc>
        <w:tc>
          <w:tcPr>
            <w:tcW w:w="1551" w:type="dxa"/>
            <w:shd w:val="clear" w:color="auto" w:fill="auto"/>
            <w:vAlign w:val="center"/>
            <w:hideMark/>
          </w:tcPr>
          <w:p w14:paraId="5D911F31" w14:textId="77777777" w:rsidR="00566423" w:rsidRPr="006072C2" w:rsidRDefault="00566423" w:rsidP="00AE1C1C">
            <w:pPr>
              <w:spacing w:after="0" w:line="240" w:lineRule="auto"/>
              <w:jc w:val="center"/>
              <w:rPr>
                <w:sz w:val="16"/>
                <w:szCs w:val="16"/>
                <w:lang w:eastAsia="lv-LV"/>
              </w:rPr>
            </w:pPr>
            <w:r>
              <w:rPr>
                <w:color w:val="000000"/>
                <w:sz w:val="16"/>
                <w:szCs w:val="16"/>
              </w:rPr>
              <w:t>01.07.2012</w:t>
            </w:r>
          </w:p>
        </w:tc>
        <w:tc>
          <w:tcPr>
            <w:tcW w:w="1412" w:type="dxa"/>
            <w:shd w:val="clear" w:color="auto" w:fill="auto"/>
            <w:vAlign w:val="center"/>
            <w:hideMark/>
          </w:tcPr>
          <w:p w14:paraId="23667E3C" w14:textId="77777777" w:rsidR="00566423" w:rsidRPr="006072C2" w:rsidRDefault="00566423" w:rsidP="00AE1C1C">
            <w:pPr>
              <w:spacing w:after="0" w:line="240" w:lineRule="auto"/>
              <w:jc w:val="center"/>
              <w:rPr>
                <w:sz w:val="16"/>
                <w:szCs w:val="16"/>
                <w:lang w:eastAsia="lv-LV"/>
              </w:rPr>
            </w:pPr>
            <w:r>
              <w:rPr>
                <w:color w:val="000000"/>
                <w:sz w:val="16"/>
                <w:szCs w:val="16"/>
              </w:rPr>
              <w:t>30.09.2012</w:t>
            </w:r>
          </w:p>
        </w:tc>
        <w:tc>
          <w:tcPr>
            <w:tcW w:w="1266" w:type="dxa"/>
            <w:shd w:val="clear" w:color="auto" w:fill="auto"/>
            <w:vAlign w:val="center"/>
            <w:hideMark/>
          </w:tcPr>
          <w:p w14:paraId="2E0578B3" w14:textId="77777777" w:rsidR="00566423" w:rsidRPr="006072C2" w:rsidRDefault="00566423" w:rsidP="00AE1C1C">
            <w:pPr>
              <w:spacing w:after="0" w:line="240" w:lineRule="auto"/>
              <w:jc w:val="center"/>
              <w:rPr>
                <w:sz w:val="16"/>
                <w:szCs w:val="16"/>
                <w:lang w:eastAsia="lv-LV"/>
              </w:rPr>
            </w:pPr>
            <w:r>
              <w:rPr>
                <w:color w:val="000000"/>
                <w:sz w:val="16"/>
                <w:szCs w:val="16"/>
              </w:rPr>
              <w:t>91</w:t>
            </w:r>
          </w:p>
        </w:tc>
        <w:tc>
          <w:tcPr>
            <w:tcW w:w="1530" w:type="dxa"/>
            <w:shd w:val="clear" w:color="auto" w:fill="auto"/>
            <w:vAlign w:val="center"/>
            <w:hideMark/>
          </w:tcPr>
          <w:p w14:paraId="22F427A5" w14:textId="77777777" w:rsidR="00566423" w:rsidRPr="006072C2" w:rsidRDefault="00566423" w:rsidP="00AE1C1C">
            <w:pPr>
              <w:spacing w:after="0" w:line="240" w:lineRule="auto"/>
              <w:jc w:val="center"/>
              <w:rPr>
                <w:sz w:val="16"/>
                <w:szCs w:val="16"/>
                <w:lang w:eastAsia="lv-LV"/>
              </w:rPr>
            </w:pPr>
            <w:r>
              <w:rPr>
                <w:color w:val="000000"/>
                <w:sz w:val="16"/>
                <w:szCs w:val="16"/>
              </w:rPr>
              <w:t>3</w:t>
            </w:r>
          </w:p>
        </w:tc>
      </w:tr>
      <w:tr w:rsidR="00566423" w:rsidRPr="006072C2" w14:paraId="3CB99F17" w14:textId="77777777" w:rsidTr="00AE1C1C">
        <w:trPr>
          <w:trHeight w:val="161"/>
          <w:jc w:val="center"/>
        </w:trPr>
        <w:tc>
          <w:tcPr>
            <w:tcW w:w="567" w:type="dxa"/>
            <w:shd w:val="clear" w:color="auto" w:fill="auto"/>
            <w:vAlign w:val="center"/>
            <w:hideMark/>
          </w:tcPr>
          <w:p w14:paraId="56D333D2" w14:textId="77777777" w:rsidR="00566423" w:rsidRPr="006072C2" w:rsidRDefault="00566423" w:rsidP="00AE1C1C">
            <w:pPr>
              <w:spacing w:after="0" w:line="240" w:lineRule="auto"/>
              <w:jc w:val="center"/>
              <w:rPr>
                <w:sz w:val="16"/>
                <w:szCs w:val="16"/>
                <w:lang w:eastAsia="lv-LV"/>
              </w:rPr>
            </w:pPr>
            <w:r w:rsidRPr="006072C2">
              <w:rPr>
                <w:sz w:val="16"/>
                <w:szCs w:val="16"/>
                <w:lang w:eastAsia="lv-LV"/>
              </w:rPr>
              <w:t>2</w:t>
            </w:r>
          </w:p>
        </w:tc>
        <w:tc>
          <w:tcPr>
            <w:tcW w:w="3597" w:type="dxa"/>
            <w:shd w:val="clear" w:color="auto" w:fill="auto"/>
            <w:vAlign w:val="center"/>
            <w:hideMark/>
          </w:tcPr>
          <w:p w14:paraId="7F77D4DB" w14:textId="77777777" w:rsidR="00566423" w:rsidRPr="006072C2" w:rsidRDefault="00566423" w:rsidP="00AE1C1C">
            <w:pPr>
              <w:spacing w:after="0" w:line="240" w:lineRule="auto"/>
              <w:rPr>
                <w:sz w:val="16"/>
                <w:szCs w:val="16"/>
                <w:lang w:eastAsia="lv-LV"/>
              </w:rPr>
            </w:pPr>
            <w:r w:rsidRPr="006072C2">
              <w:rPr>
                <w:sz w:val="16"/>
                <w:szCs w:val="16"/>
                <w:lang w:eastAsia="lv-LV"/>
              </w:rPr>
              <w:t>Iepirkuma procedūra tehniskā projekta izstrādei</w:t>
            </w:r>
          </w:p>
        </w:tc>
        <w:tc>
          <w:tcPr>
            <w:tcW w:w="1551" w:type="dxa"/>
            <w:shd w:val="clear" w:color="auto" w:fill="auto"/>
            <w:vAlign w:val="center"/>
            <w:hideMark/>
          </w:tcPr>
          <w:p w14:paraId="332DC008" w14:textId="77777777" w:rsidR="00566423" w:rsidRPr="006072C2" w:rsidRDefault="00566423" w:rsidP="00AE1C1C">
            <w:pPr>
              <w:spacing w:after="0" w:line="240" w:lineRule="auto"/>
              <w:jc w:val="center"/>
              <w:rPr>
                <w:sz w:val="16"/>
                <w:szCs w:val="16"/>
                <w:lang w:eastAsia="lv-LV"/>
              </w:rPr>
            </w:pPr>
            <w:r>
              <w:rPr>
                <w:color w:val="000000"/>
                <w:sz w:val="16"/>
                <w:szCs w:val="16"/>
              </w:rPr>
              <w:t>01.10.2012</w:t>
            </w:r>
          </w:p>
        </w:tc>
        <w:tc>
          <w:tcPr>
            <w:tcW w:w="1412" w:type="dxa"/>
            <w:shd w:val="clear" w:color="auto" w:fill="auto"/>
            <w:vAlign w:val="center"/>
            <w:hideMark/>
          </w:tcPr>
          <w:p w14:paraId="7D2CD116" w14:textId="77777777" w:rsidR="00566423" w:rsidRPr="006072C2" w:rsidRDefault="00566423" w:rsidP="00AE1C1C">
            <w:pPr>
              <w:spacing w:after="0" w:line="240" w:lineRule="auto"/>
              <w:jc w:val="center"/>
              <w:rPr>
                <w:sz w:val="16"/>
                <w:szCs w:val="16"/>
                <w:lang w:eastAsia="lv-LV"/>
              </w:rPr>
            </w:pPr>
            <w:r>
              <w:rPr>
                <w:color w:val="000000"/>
                <w:sz w:val="16"/>
                <w:szCs w:val="16"/>
              </w:rPr>
              <w:t>31.03.2014</w:t>
            </w:r>
          </w:p>
        </w:tc>
        <w:tc>
          <w:tcPr>
            <w:tcW w:w="1266" w:type="dxa"/>
            <w:shd w:val="clear" w:color="auto" w:fill="auto"/>
            <w:vAlign w:val="center"/>
            <w:hideMark/>
          </w:tcPr>
          <w:p w14:paraId="3B5E458F" w14:textId="77777777" w:rsidR="00566423" w:rsidRPr="006072C2" w:rsidRDefault="00566423" w:rsidP="00AE1C1C">
            <w:pPr>
              <w:spacing w:after="0" w:line="240" w:lineRule="auto"/>
              <w:jc w:val="center"/>
              <w:rPr>
                <w:sz w:val="16"/>
                <w:szCs w:val="16"/>
                <w:lang w:eastAsia="lv-LV"/>
              </w:rPr>
            </w:pPr>
            <w:r>
              <w:rPr>
                <w:color w:val="000000"/>
                <w:sz w:val="16"/>
                <w:szCs w:val="16"/>
              </w:rPr>
              <w:t>546</w:t>
            </w:r>
          </w:p>
        </w:tc>
        <w:tc>
          <w:tcPr>
            <w:tcW w:w="1530" w:type="dxa"/>
            <w:shd w:val="clear" w:color="auto" w:fill="auto"/>
            <w:vAlign w:val="center"/>
            <w:hideMark/>
          </w:tcPr>
          <w:p w14:paraId="2A9F4F80" w14:textId="77777777" w:rsidR="00566423" w:rsidRPr="006072C2" w:rsidRDefault="00566423" w:rsidP="00AE1C1C">
            <w:pPr>
              <w:spacing w:after="0" w:line="240" w:lineRule="auto"/>
              <w:jc w:val="center"/>
              <w:rPr>
                <w:sz w:val="16"/>
                <w:szCs w:val="16"/>
                <w:lang w:eastAsia="lv-LV"/>
              </w:rPr>
            </w:pPr>
            <w:r>
              <w:rPr>
                <w:color w:val="000000"/>
                <w:sz w:val="16"/>
                <w:szCs w:val="16"/>
              </w:rPr>
              <w:t>18</w:t>
            </w:r>
          </w:p>
        </w:tc>
      </w:tr>
      <w:tr w:rsidR="00566423" w:rsidRPr="006072C2" w14:paraId="3666BC89" w14:textId="77777777" w:rsidTr="00AE1C1C">
        <w:trPr>
          <w:trHeight w:val="219"/>
          <w:jc w:val="center"/>
        </w:trPr>
        <w:tc>
          <w:tcPr>
            <w:tcW w:w="567" w:type="dxa"/>
            <w:shd w:val="clear" w:color="auto" w:fill="auto"/>
            <w:vAlign w:val="center"/>
            <w:hideMark/>
          </w:tcPr>
          <w:p w14:paraId="38191B09" w14:textId="77777777" w:rsidR="00566423" w:rsidRPr="006072C2" w:rsidRDefault="00566423" w:rsidP="00AE1C1C">
            <w:pPr>
              <w:spacing w:after="0" w:line="240" w:lineRule="auto"/>
              <w:jc w:val="center"/>
              <w:rPr>
                <w:sz w:val="16"/>
                <w:szCs w:val="16"/>
                <w:lang w:eastAsia="lv-LV"/>
              </w:rPr>
            </w:pPr>
            <w:r w:rsidRPr="006072C2">
              <w:rPr>
                <w:sz w:val="16"/>
                <w:szCs w:val="16"/>
                <w:lang w:eastAsia="lv-LV"/>
              </w:rPr>
              <w:t>3</w:t>
            </w:r>
          </w:p>
        </w:tc>
        <w:tc>
          <w:tcPr>
            <w:tcW w:w="3597" w:type="dxa"/>
            <w:shd w:val="clear" w:color="auto" w:fill="auto"/>
            <w:vAlign w:val="center"/>
            <w:hideMark/>
          </w:tcPr>
          <w:p w14:paraId="362EEE67" w14:textId="77777777" w:rsidR="00566423" w:rsidRPr="006072C2" w:rsidRDefault="00566423" w:rsidP="00AE1C1C">
            <w:pPr>
              <w:spacing w:after="0" w:line="240" w:lineRule="auto"/>
              <w:rPr>
                <w:sz w:val="16"/>
                <w:szCs w:val="16"/>
                <w:lang w:eastAsia="lv-LV"/>
              </w:rPr>
            </w:pPr>
            <w:r w:rsidRPr="006072C2">
              <w:rPr>
                <w:sz w:val="16"/>
                <w:szCs w:val="16"/>
                <w:lang w:eastAsia="lv-LV"/>
              </w:rPr>
              <w:t>Tehniskā projekta izstrāde un ekspertīze</w:t>
            </w:r>
          </w:p>
        </w:tc>
        <w:tc>
          <w:tcPr>
            <w:tcW w:w="1551" w:type="dxa"/>
            <w:shd w:val="clear" w:color="auto" w:fill="auto"/>
            <w:vAlign w:val="center"/>
            <w:hideMark/>
          </w:tcPr>
          <w:p w14:paraId="417CBFDB" w14:textId="77777777" w:rsidR="00566423" w:rsidRPr="006072C2" w:rsidRDefault="00566423" w:rsidP="00AE1C1C">
            <w:pPr>
              <w:spacing w:after="0" w:line="240" w:lineRule="auto"/>
              <w:jc w:val="center"/>
              <w:rPr>
                <w:sz w:val="16"/>
                <w:szCs w:val="16"/>
                <w:lang w:eastAsia="lv-LV"/>
              </w:rPr>
            </w:pPr>
            <w:r>
              <w:rPr>
                <w:color w:val="000000"/>
                <w:sz w:val="16"/>
                <w:szCs w:val="16"/>
              </w:rPr>
              <w:t>01.08.2014</w:t>
            </w:r>
          </w:p>
        </w:tc>
        <w:tc>
          <w:tcPr>
            <w:tcW w:w="1412" w:type="dxa"/>
            <w:shd w:val="clear" w:color="auto" w:fill="auto"/>
            <w:vAlign w:val="center"/>
            <w:hideMark/>
          </w:tcPr>
          <w:p w14:paraId="69D9179D" w14:textId="77777777" w:rsidR="00566423" w:rsidRPr="006072C2" w:rsidRDefault="00566423" w:rsidP="00AE1C1C">
            <w:pPr>
              <w:spacing w:after="0" w:line="240" w:lineRule="auto"/>
              <w:jc w:val="center"/>
              <w:rPr>
                <w:sz w:val="16"/>
                <w:szCs w:val="16"/>
                <w:lang w:eastAsia="lv-LV"/>
              </w:rPr>
            </w:pPr>
            <w:r>
              <w:rPr>
                <w:color w:val="000000"/>
                <w:sz w:val="16"/>
                <w:szCs w:val="16"/>
              </w:rPr>
              <w:t>31.08.2015</w:t>
            </w:r>
          </w:p>
        </w:tc>
        <w:tc>
          <w:tcPr>
            <w:tcW w:w="1266" w:type="dxa"/>
            <w:shd w:val="clear" w:color="auto" w:fill="auto"/>
            <w:vAlign w:val="center"/>
            <w:hideMark/>
          </w:tcPr>
          <w:p w14:paraId="486BC0D2" w14:textId="77777777" w:rsidR="00566423" w:rsidRPr="006072C2" w:rsidRDefault="00566423" w:rsidP="00AE1C1C">
            <w:pPr>
              <w:spacing w:after="0" w:line="240" w:lineRule="auto"/>
              <w:jc w:val="center"/>
              <w:rPr>
                <w:sz w:val="16"/>
                <w:szCs w:val="16"/>
                <w:lang w:eastAsia="lv-LV"/>
              </w:rPr>
            </w:pPr>
            <w:r>
              <w:rPr>
                <w:color w:val="000000"/>
                <w:sz w:val="16"/>
                <w:szCs w:val="16"/>
              </w:rPr>
              <w:t>395</w:t>
            </w:r>
          </w:p>
        </w:tc>
        <w:tc>
          <w:tcPr>
            <w:tcW w:w="1530" w:type="dxa"/>
            <w:shd w:val="clear" w:color="auto" w:fill="auto"/>
            <w:vAlign w:val="center"/>
            <w:hideMark/>
          </w:tcPr>
          <w:p w14:paraId="68D10982" w14:textId="77777777" w:rsidR="00566423" w:rsidRPr="006072C2" w:rsidRDefault="00566423" w:rsidP="00AE1C1C">
            <w:pPr>
              <w:spacing w:after="0" w:line="240" w:lineRule="auto"/>
              <w:jc w:val="center"/>
              <w:rPr>
                <w:sz w:val="16"/>
                <w:szCs w:val="16"/>
                <w:lang w:eastAsia="lv-LV"/>
              </w:rPr>
            </w:pPr>
            <w:r>
              <w:rPr>
                <w:color w:val="000000"/>
                <w:sz w:val="16"/>
                <w:szCs w:val="16"/>
              </w:rPr>
              <w:t>13</w:t>
            </w:r>
          </w:p>
        </w:tc>
      </w:tr>
      <w:tr w:rsidR="00566423" w:rsidRPr="006072C2" w14:paraId="1B90C86E" w14:textId="77777777" w:rsidTr="00AE1C1C">
        <w:trPr>
          <w:trHeight w:val="278"/>
          <w:jc w:val="center"/>
        </w:trPr>
        <w:tc>
          <w:tcPr>
            <w:tcW w:w="567" w:type="dxa"/>
            <w:shd w:val="clear" w:color="auto" w:fill="auto"/>
            <w:vAlign w:val="center"/>
            <w:hideMark/>
          </w:tcPr>
          <w:p w14:paraId="1E5B945C" w14:textId="77777777" w:rsidR="00566423" w:rsidRPr="006072C2" w:rsidRDefault="00566423" w:rsidP="00AE1C1C">
            <w:pPr>
              <w:spacing w:after="0" w:line="240" w:lineRule="auto"/>
              <w:jc w:val="center"/>
              <w:rPr>
                <w:sz w:val="16"/>
                <w:szCs w:val="16"/>
                <w:lang w:eastAsia="lv-LV"/>
              </w:rPr>
            </w:pPr>
            <w:r w:rsidRPr="006072C2">
              <w:rPr>
                <w:sz w:val="16"/>
                <w:szCs w:val="16"/>
                <w:lang w:eastAsia="lv-LV"/>
              </w:rPr>
              <w:t>4</w:t>
            </w:r>
          </w:p>
        </w:tc>
        <w:tc>
          <w:tcPr>
            <w:tcW w:w="3597" w:type="dxa"/>
            <w:shd w:val="clear" w:color="auto" w:fill="auto"/>
            <w:vAlign w:val="center"/>
            <w:hideMark/>
          </w:tcPr>
          <w:p w14:paraId="3A5756ED" w14:textId="77777777" w:rsidR="00566423" w:rsidRPr="006072C2" w:rsidRDefault="00566423" w:rsidP="00AE1C1C">
            <w:pPr>
              <w:spacing w:after="0" w:line="240" w:lineRule="auto"/>
              <w:rPr>
                <w:sz w:val="16"/>
                <w:szCs w:val="16"/>
                <w:lang w:eastAsia="lv-LV"/>
              </w:rPr>
            </w:pPr>
            <w:r w:rsidRPr="006072C2">
              <w:rPr>
                <w:sz w:val="16"/>
                <w:szCs w:val="16"/>
                <w:lang w:eastAsia="lv-LV"/>
              </w:rPr>
              <w:t>Iepirkuma procedūra būvniecības darbiem</w:t>
            </w:r>
          </w:p>
        </w:tc>
        <w:tc>
          <w:tcPr>
            <w:tcW w:w="1551" w:type="dxa"/>
            <w:shd w:val="clear" w:color="auto" w:fill="auto"/>
            <w:vAlign w:val="center"/>
            <w:hideMark/>
          </w:tcPr>
          <w:p w14:paraId="43AEA334" w14:textId="77777777" w:rsidR="00566423" w:rsidRPr="006072C2" w:rsidRDefault="00566423" w:rsidP="00AE1C1C">
            <w:pPr>
              <w:spacing w:after="0" w:line="240" w:lineRule="auto"/>
              <w:jc w:val="center"/>
              <w:rPr>
                <w:sz w:val="16"/>
                <w:szCs w:val="16"/>
                <w:lang w:eastAsia="lv-LV"/>
              </w:rPr>
            </w:pPr>
            <w:r>
              <w:rPr>
                <w:color w:val="000000"/>
                <w:sz w:val="16"/>
                <w:szCs w:val="16"/>
              </w:rPr>
              <w:t>14.04.2016</w:t>
            </w:r>
          </w:p>
        </w:tc>
        <w:tc>
          <w:tcPr>
            <w:tcW w:w="1412" w:type="dxa"/>
            <w:shd w:val="clear" w:color="auto" w:fill="auto"/>
            <w:vAlign w:val="center"/>
            <w:hideMark/>
          </w:tcPr>
          <w:p w14:paraId="1DB7EB51" w14:textId="77777777" w:rsidR="00566423" w:rsidRPr="006072C2" w:rsidRDefault="00566423" w:rsidP="00AE1C1C">
            <w:pPr>
              <w:spacing w:after="0" w:line="240" w:lineRule="auto"/>
              <w:jc w:val="center"/>
              <w:rPr>
                <w:sz w:val="16"/>
                <w:szCs w:val="16"/>
                <w:lang w:eastAsia="lv-LV"/>
              </w:rPr>
            </w:pPr>
            <w:r>
              <w:rPr>
                <w:color w:val="000000"/>
                <w:sz w:val="16"/>
                <w:szCs w:val="16"/>
              </w:rPr>
              <w:t>21.05.2018</w:t>
            </w:r>
          </w:p>
        </w:tc>
        <w:tc>
          <w:tcPr>
            <w:tcW w:w="1266" w:type="dxa"/>
            <w:shd w:val="clear" w:color="auto" w:fill="auto"/>
            <w:vAlign w:val="center"/>
            <w:hideMark/>
          </w:tcPr>
          <w:p w14:paraId="33CB4BB5" w14:textId="77777777" w:rsidR="00566423" w:rsidRPr="006072C2" w:rsidRDefault="00566423" w:rsidP="00AE1C1C">
            <w:pPr>
              <w:spacing w:after="0" w:line="240" w:lineRule="auto"/>
              <w:jc w:val="center"/>
              <w:rPr>
                <w:sz w:val="16"/>
                <w:szCs w:val="16"/>
                <w:lang w:eastAsia="lv-LV"/>
              </w:rPr>
            </w:pPr>
            <w:r>
              <w:rPr>
                <w:color w:val="000000"/>
                <w:sz w:val="16"/>
                <w:szCs w:val="16"/>
              </w:rPr>
              <w:t>767</w:t>
            </w:r>
          </w:p>
        </w:tc>
        <w:tc>
          <w:tcPr>
            <w:tcW w:w="1530" w:type="dxa"/>
            <w:shd w:val="clear" w:color="auto" w:fill="auto"/>
            <w:vAlign w:val="center"/>
            <w:hideMark/>
          </w:tcPr>
          <w:p w14:paraId="19242AF5" w14:textId="77777777" w:rsidR="00566423" w:rsidRPr="006072C2" w:rsidRDefault="00566423" w:rsidP="00AE1C1C">
            <w:pPr>
              <w:spacing w:after="0" w:line="240" w:lineRule="auto"/>
              <w:jc w:val="center"/>
              <w:rPr>
                <w:sz w:val="16"/>
                <w:szCs w:val="16"/>
                <w:lang w:eastAsia="lv-LV"/>
              </w:rPr>
            </w:pPr>
            <w:r>
              <w:rPr>
                <w:color w:val="000000"/>
                <w:sz w:val="16"/>
                <w:szCs w:val="16"/>
              </w:rPr>
              <w:t>26</w:t>
            </w:r>
          </w:p>
        </w:tc>
      </w:tr>
      <w:tr w:rsidR="00566423" w:rsidRPr="006072C2" w14:paraId="105F3CD1" w14:textId="77777777" w:rsidTr="00AE1C1C">
        <w:trPr>
          <w:trHeight w:val="127"/>
          <w:jc w:val="center"/>
        </w:trPr>
        <w:tc>
          <w:tcPr>
            <w:tcW w:w="567" w:type="dxa"/>
            <w:shd w:val="clear" w:color="auto" w:fill="auto"/>
            <w:vAlign w:val="center"/>
            <w:hideMark/>
          </w:tcPr>
          <w:p w14:paraId="1C65EC1F" w14:textId="77777777" w:rsidR="00566423" w:rsidRPr="006072C2" w:rsidRDefault="00566423" w:rsidP="00AE1C1C">
            <w:pPr>
              <w:spacing w:after="0" w:line="240" w:lineRule="auto"/>
              <w:jc w:val="center"/>
              <w:rPr>
                <w:sz w:val="16"/>
                <w:szCs w:val="16"/>
                <w:lang w:eastAsia="lv-LV"/>
              </w:rPr>
            </w:pPr>
            <w:r w:rsidRPr="006072C2">
              <w:rPr>
                <w:sz w:val="16"/>
                <w:szCs w:val="16"/>
                <w:lang w:eastAsia="lv-LV"/>
              </w:rPr>
              <w:t>5</w:t>
            </w:r>
          </w:p>
        </w:tc>
        <w:tc>
          <w:tcPr>
            <w:tcW w:w="3597" w:type="dxa"/>
            <w:shd w:val="clear" w:color="auto" w:fill="auto"/>
            <w:vAlign w:val="center"/>
            <w:hideMark/>
          </w:tcPr>
          <w:p w14:paraId="0D2011AB" w14:textId="77777777" w:rsidR="00566423" w:rsidRPr="006072C2" w:rsidRDefault="00566423" w:rsidP="00AE1C1C">
            <w:pPr>
              <w:spacing w:after="0" w:line="240" w:lineRule="auto"/>
              <w:rPr>
                <w:sz w:val="16"/>
                <w:szCs w:val="16"/>
                <w:lang w:eastAsia="lv-LV"/>
              </w:rPr>
            </w:pPr>
            <w:r w:rsidRPr="006072C2">
              <w:rPr>
                <w:sz w:val="16"/>
                <w:szCs w:val="16"/>
                <w:lang w:eastAsia="lv-LV"/>
              </w:rPr>
              <w:t>Būvniecības darbi</w:t>
            </w:r>
          </w:p>
        </w:tc>
        <w:tc>
          <w:tcPr>
            <w:tcW w:w="1551" w:type="dxa"/>
            <w:shd w:val="clear" w:color="auto" w:fill="auto"/>
            <w:vAlign w:val="center"/>
            <w:hideMark/>
          </w:tcPr>
          <w:p w14:paraId="22528DA3" w14:textId="77777777" w:rsidR="00566423" w:rsidRPr="006072C2" w:rsidRDefault="00566423" w:rsidP="00AE1C1C">
            <w:pPr>
              <w:spacing w:after="0" w:line="240" w:lineRule="auto"/>
              <w:jc w:val="center"/>
              <w:rPr>
                <w:sz w:val="16"/>
                <w:szCs w:val="16"/>
                <w:lang w:eastAsia="lv-LV"/>
              </w:rPr>
            </w:pPr>
            <w:r>
              <w:rPr>
                <w:color w:val="000000"/>
                <w:sz w:val="16"/>
                <w:szCs w:val="16"/>
              </w:rPr>
              <w:t>01.09.2018</w:t>
            </w:r>
          </w:p>
        </w:tc>
        <w:tc>
          <w:tcPr>
            <w:tcW w:w="1412" w:type="dxa"/>
            <w:shd w:val="clear" w:color="auto" w:fill="auto"/>
            <w:vAlign w:val="center"/>
            <w:hideMark/>
          </w:tcPr>
          <w:p w14:paraId="541068C0" w14:textId="77777777" w:rsidR="00566423" w:rsidRPr="002C2EF2" w:rsidRDefault="00566423" w:rsidP="00AE1C1C">
            <w:pPr>
              <w:spacing w:after="0" w:line="240" w:lineRule="auto"/>
              <w:jc w:val="center"/>
              <w:rPr>
                <w:sz w:val="16"/>
                <w:szCs w:val="16"/>
                <w:lang w:eastAsia="lv-LV"/>
              </w:rPr>
            </w:pPr>
            <w:r>
              <w:rPr>
                <w:sz w:val="16"/>
                <w:szCs w:val="16"/>
              </w:rPr>
              <w:t>13.08.2019</w:t>
            </w:r>
          </w:p>
        </w:tc>
        <w:tc>
          <w:tcPr>
            <w:tcW w:w="1266" w:type="dxa"/>
            <w:shd w:val="clear" w:color="auto" w:fill="auto"/>
            <w:vAlign w:val="center"/>
            <w:hideMark/>
          </w:tcPr>
          <w:p w14:paraId="148F72FB" w14:textId="77777777" w:rsidR="00566423" w:rsidRPr="006072C2" w:rsidRDefault="00566423" w:rsidP="00AE1C1C">
            <w:pPr>
              <w:spacing w:after="0" w:line="240" w:lineRule="auto"/>
              <w:jc w:val="center"/>
              <w:rPr>
                <w:sz w:val="16"/>
                <w:szCs w:val="16"/>
                <w:lang w:eastAsia="lv-LV"/>
              </w:rPr>
            </w:pPr>
            <w:r>
              <w:rPr>
                <w:sz w:val="16"/>
                <w:szCs w:val="16"/>
              </w:rPr>
              <w:t>346</w:t>
            </w:r>
          </w:p>
        </w:tc>
        <w:tc>
          <w:tcPr>
            <w:tcW w:w="1530" w:type="dxa"/>
            <w:shd w:val="clear" w:color="auto" w:fill="auto"/>
            <w:vAlign w:val="center"/>
            <w:hideMark/>
          </w:tcPr>
          <w:p w14:paraId="5E3AC9DE" w14:textId="77777777" w:rsidR="00566423" w:rsidRPr="006072C2" w:rsidRDefault="00566423" w:rsidP="00AE1C1C">
            <w:pPr>
              <w:spacing w:after="0" w:line="240" w:lineRule="auto"/>
              <w:jc w:val="center"/>
              <w:rPr>
                <w:sz w:val="16"/>
                <w:szCs w:val="16"/>
                <w:lang w:eastAsia="lv-LV"/>
              </w:rPr>
            </w:pPr>
            <w:r>
              <w:rPr>
                <w:sz w:val="16"/>
                <w:szCs w:val="16"/>
              </w:rPr>
              <w:t>12</w:t>
            </w:r>
          </w:p>
        </w:tc>
      </w:tr>
      <w:tr w:rsidR="00566423" w:rsidRPr="006072C2" w14:paraId="60C5E3D5" w14:textId="77777777" w:rsidTr="00AE1C1C">
        <w:trPr>
          <w:trHeight w:val="127"/>
          <w:jc w:val="center"/>
        </w:trPr>
        <w:tc>
          <w:tcPr>
            <w:tcW w:w="567" w:type="dxa"/>
            <w:shd w:val="clear" w:color="auto" w:fill="auto"/>
            <w:vAlign w:val="center"/>
          </w:tcPr>
          <w:p w14:paraId="30ACD85F" w14:textId="77777777" w:rsidR="00566423" w:rsidRPr="006072C2" w:rsidRDefault="00566423" w:rsidP="00AE1C1C">
            <w:pPr>
              <w:spacing w:after="0" w:line="240" w:lineRule="auto"/>
              <w:jc w:val="center"/>
              <w:rPr>
                <w:sz w:val="16"/>
                <w:szCs w:val="16"/>
                <w:lang w:eastAsia="lv-LV"/>
              </w:rPr>
            </w:pPr>
            <w:r>
              <w:rPr>
                <w:sz w:val="16"/>
                <w:szCs w:val="16"/>
                <w:lang w:eastAsia="lv-LV"/>
              </w:rPr>
              <w:t>6</w:t>
            </w:r>
          </w:p>
        </w:tc>
        <w:tc>
          <w:tcPr>
            <w:tcW w:w="3597" w:type="dxa"/>
            <w:shd w:val="clear" w:color="auto" w:fill="auto"/>
            <w:vAlign w:val="center"/>
          </w:tcPr>
          <w:p w14:paraId="71F5820F" w14:textId="77777777" w:rsidR="00566423" w:rsidRPr="006072C2" w:rsidRDefault="00566423" w:rsidP="00AE1C1C">
            <w:pPr>
              <w:spacing w:after="0" w:line="240" w:lineRule="auto"/>
              <w:rPr>
                <w:sz w:val="16"/>
                <w:szCs w:val="16"/>
                <w:lang w:eastAsia="lv-LV"/>
              </w:rPr>
            </w:pPr>
            <w:r w:rsidRPr="004B60DC">
              <w:rPr>
                <w:sz w:val="16"/>
                <w:szCs w:val="16"/>
                <w:lang w:eastAsia="lv-LV"/>
              </w:rPr>
              <w:t>Iepirkuma procedūra</w:t>
            </w:r>
            <w:r>
              <w:rPr>
                <w:sz w:val="16"/>
                <w:szCs w:val="16"/>
                <w:lang w:eastAsia="lv-LV"/>
              </w:rPr>
              <w:t xml:space="preserve"> būvprojekta izmaiņu izstrādei un</w:t>
            </w:r>
            <w:r w:rsidRPr="004B60DC">
              <w:rPr>
                <w:sz w:val="16"/>
                <w:szCs w:val="16"/>
                <w:lang w:eastAsia="lv-LV"/>
              </w:rPr>
              <w:t xml:space="preserve"> būvdarbu pabeigšanai</w:t>
            </w:r>
          </w:p>
        </w:tc>
        <w:tc>
          <w:tcPr>
            <w:tcW w:w="1551" w:type="dxa"/>
            <w:shd w:val="clear" w:color="auto" w:fill="auto"/>
            <w:vAlign w:val="center"/>
          </w:tcPr>
          <w:p w14:paraId="728B7993" w14:textId="77777777" w:rsidR="00566423" w:rsidRDefault="00566423" w:rsidP="00AE1C1C">
            <w:pPr>
              <w:spacing w:after="0" w:line="240" w:lineRule="auto"/>
              <w:jc w:val="center"/>
              <w:rPr>
                <w:color w:val="000000"/>
                <w:sz w:val="16"/>
                <w:szCs w:val="16"/>
              </w:rPr>
            </w:pPr>
            <w:r>
              <w:rPr>
                <w:color w:val="000000"/>
                <w:sz w:val="16"/>
                <w:szCs w:val="16"/>
              </w:rPr>
              <w:t>23.09.2019</w:t>
            </w:r>
          </w:p>
        </w:tc>
        <w:tc>
          <w:tcPr>
            <w:tcW w:w="1412" w:type="dxa"/>
            <w:shd w:val="clear" w:color="auto" w:fill="auto"/>
            <w:vAlign w:val="center"/>
          </w:tcPr>
          <w:p w14:paraId="6BC3ED9E" w14:textId="77777777" w:rsidR="00566423" w:rsidRPr="00AE121A" w:rsidRDefault="00566423" w:rsidP="00AE1C1C">
            <w:pPr>
              <w:spacing w:after="0" w:line="240" w:lineRule="auto"/>
              <w:jc w:val="center"/>
              <w:rPr>
                <w:color w:val="000000"/>
                <w:sz w:val="16"/>
                <w:szCs w:val="16"/>
              </w:rPr>
            </w:pPr>
            <w:r>
              <w:rPr>
                <w:color w:val="000000"/>
                <w:sz w:val="16"/>
                <w:szCs w:val="16"/>
              </w:rPr>
              <w:t>31.03.2020</w:t>
            </w:r>
          </w:p>
        </w:tc>
        <w:tc>
          <w:tcPr>
            <w:tcW w:w="1266" w:type="dxa"/>
            <w:shd w:val="clear" w:color="auto" w:fill="auto"/>
            <w:vAlign w:val="center"/>
          </w:tcPr>
          <w:p w14:paraId="567FB1EB" w14:textId="77777777" w:rsidR="00566423" w:rsidRDefault="00566423" w:rsidP="00AE1C1C">
            <w:pPr>
              <w:spacing w:after="0" w:line="240" w:lineRule="auto"/>
              <w:jc w:val="center"/>
              <w:rPr>
                <w:sz w:val="16"/>
                <w:szCs w:val="16"/>
              </w:rPr>
            </w:pPr>
            <w:r>
              <w:rPr>
                <w:sz w:val="16"/>
                <w:szCs w:val="16"/>
              </w:rPr>
              <w:t>190</w:t>
            </w:r>
          </w:p>
        </w:tc>
        <w:tc>
          <w:tcPr>
            <w:tcW w:w="1530" w:type="dxa"/>
            <w:shd w:val="clear" w:color="auto" w:fill="auto"/>
            <w:vAlign w:val="center"/>
          </w:tcPr>
          <w:p w14:paraId="7BD97762" w14:textId="77777777" w:rsidR="00566423" w:rsidRDefault="00566423" w:rsidP="00AE1C1C">
            <w:pPr>
              <w:spacing w:after="0" w:line="240" w:lineRule="auto"/>
              <w:jc w:val="center"/>
              <w:rPr>
                <w:color w:val="000000"/>
                <w:sz w:val="16"/>
                <w:szCs w:val="16"/>
              </w:rPr>
            </w:pPr>
            <w:r>
              <w:rPr>
                <w:color w:val="000000"/>
                <w:sz w:val="16"/>
                <w:szCs w:val="16"/>
              </w:rPr>
              <w:t>6</w:t>
            </w:r>
          </w:p>
        </w:tc>
      </w:tr>
      <w:tr w:rsidR="00566423" w:rsidRPr="006072C2" w14:paraId="741C90B5" w14:textId="77777777" w:rsidTr="00AE1C1C">
        <w:trPr>
          <w:trHeight w:val="127"/>
          <w:jc w:val="center"/>
        </w:trPr>
        <w:tc>
          <w:tcPr>
            <w:tcW w:w="567" w:type="dxa"/>
            <w:shd w:val="clear" w:color="auto" w:fill="auto"/>
            <w:vAlign w:val="center"/>
          </w:tcPr>
          <w:p w14:paraId="22C25EB0" w14:textId="77777777" w:rsidR="00566423" w:rsidRPr="006072C2" w:rsidRDefault="00566423" w:rsidP="00AE1C1C">
            <w:pPr>
              <w:spacing w:after="0" w:line="240" w:lineRule="auto"/>
              <w:jc w:val="center"/>
              <w:rPr>
                <w:sz w:val="16"/>
                <w:szCs w:val="16"/>
                <w:lang w:eastAsia="lv-LV"/>
              </w:rPr>
            </w:pPr>
            <w:r>
              <w:rPr>
                <w:sz w:val="16"/>
                <w:szCs w:val="16"/>
                <w:lang w:eastAsia="lv-LV"/>
              </w:rPr>
              <w:t>7</w:t>
            </w:r>
          </w:p>
        </w:tc>
        <w:tc>
          <w:tcPr>
            <w:tcW w:w="3597" w:type="dxa"/>
            <w:shd w:val="clear" w:color="auto" w:fill="auto"/>
            <w:vAlign w:val="center"/>
          </w:tcPr>
          <w:p w14:paraId="15B74687" w14:textId="77777777" w:rsidR="00566423" w:rsidRPr="006072C2" w:rsidRDefault="00566423" w:rsidP="00AE1C1C">
            <w:pPr>
              <w:spacing w:after="0" w:line="240" w:lineRule="auto"/>
              <w:rPr>
                <w:sz w:val="16"/>
                <w:szCs w:val="16"/>
                <w:lang w:eastAsia="lv-LV"/>
              </w:rPr>
            </w:pPr>
            <w:r w:rsidRPr="004B60DC">
              <w:rPr>
                <w:sz w:val="16"/>
                <w:szCs w:val="16"/>
                <w:lang w:eastAsia="lv-LV"/>
              </w:rPr>
              <w:t>Projektēšanas un būvniecības darbi, pārcelšanās no Miera ielas 58a uz Lāčplēša ielu 25</w:t>
            </w:r>
          </w:p>
        </w:tc>
        <w:tc>
          <w:tcPr>
            <w:tcW w:w="1551" w:type="dxa"/>
            <w:shd w:val="clear" w:color="auto" w:fill="auto"/>
            <w:vAlign w:val="center"/>
          </w:tcPr>
          <w:p w14:paraId="3319728C" w14:textId="77777777" w:rsidR="00566423" w:rsidRDefault="00566423" w:rsidP="00AE1C1C">
            <w:pPr>
              <w:spacing w:after="0" w:line="240" w:lineRule="auto"/>
              <w:jc w:val="center"/>
              <w:rPr>
                <w:color w:val="000000"/>
                <w:sz w:val="16"/>
                <w:szCs w:val="16"/>
              </w:rPr>
            </w:pPr>
            <w:r>
              <w:rPr>
                <w:color w:val="000000"/>
                <w:sz w:val="16"/>
                <w:szCs w:val="16"/>
              </w:rPr>
              <w:t>30.04.2020</w:t>
            </w:r>
          </w:p>
        </w:tc>
        <w:tc>
          <w:tcPr>
            <w:tcW w:w="1412" w:type="dxa"/>
            <w:shd w:val="clear" w:color="auto" w:fill="auto"/>
            <w:vAlign w:val="center"/>
          </w:tcPr>
          <w:p w14:paraId="724C45F7" w14:textId="77777777" w:rsidR="00566423" w:rsidRDefault="00566423" w:rsidP="00AE1C1C">
            <w:pPr>
              <w:spacing w:after="0" w:line="240" w:lineRule="auto"/>
              <w:jc w:val="center"/>
              <w:rPr>
                <w:b/>
                <w:bCs/>
                <w:color w:val="000000"/>
                <w:sz w:val="16"/>
                <w:szCs w:val="16"/>
              </w:rPr>
            </w:pPr>
            <w:r>
              <w:rPr>
                <w:b/>
                <w:bCs/>
                <w:color w:val="000000"/>
                <w:sz w:val="16"/>
                <w:szCs w:val="16"/>
              </w:rPr>
              <w:t>31.08.2022</w:t>
            </w:r>
          </w:p>
        </w:tc>
        <w:tc>
          <w:tcPr>
            <w:tcW w:w="1266" w:type="dxa"/>
            <w:shd w:val="clear" w:color="auto" w:fill="auto"/>
            <w:vAlign w:val="center"/>
          </w:tcPr>
          <w:p w14:paraId="7324FE27" w14:textId="77777777" w:rsidR="00566423" w:rsidRDefault="00566423" w:rsidP="00AE1C1C">
            <w:pPr>
              <w:spacing w:after="0" w:line="240" w:lineRule="auto"/>
              <w:jc w:val="center"/>
              <w:rPr>
                <w:sz w:val="16"/>
                <w:szCs w:val="16"/>
              </w:rPr>
            </w:pPr>
            <w:r>
              <w:rPr>
                <w:sz w:val="16"/>
                <w:szCs w:val="16"/>
              </w:rPr>
              <w:t>853</w:t>
            </w:r>
          </w:p>
        </w:tc>
        <w:tc>
          <w:tcPr>
            <w:tcW w:w="1530" w:type="dxa"/>
            <w:shd w:val="clear" w:color="auto" w:fill="auto"/>
            <w:vAlign w:val="center"/>
          </w:tcPr>
          <w:p w14:paraId="6D370DE2" w14:textId="77777777" w:rsidR="00566423" w:rsidRDefault="00566423" w:rsidP="00AE1C1C">
            <w:pPr>
              <w:spacing w:after="0" w:line="240" w:lineRule="auto"/>
              <w:jc w:val="center"/>
              <w:rPr>
                <w:color w:val="000000"/>
                <w:sz w:val="16"/>
                <w:szCs w:val="16"/>
              </w:rPr>
            </w:pPr>
            <w:r>
              <w:rPr>
                <w:color w:val="000000"/>
                <w:sz w:val="16"/>
                <w:szCs w:val="16"/>
              </w:rPr>
              <w:t>28</w:t>
            </w:r>
          </w:p>
        </w:tc>
      </w:tr>
      <w:tr w:rsidR="00566423" w:rsidRPr="006072C2" w14:paraId="00F83B8D" w14:textId="77777777" w:rsidTr="00AE1C1C">
        <w:trPr>
          <w:trHeight w:val="300"/>
          <w:jc w:val="center"/>
        </w:trPr>
        <w:tc>
          <w:tcPr>
            <w:tcW w:w="4164" w:type="dxa"/>
            <w:gridSpan w:val="2"/>
            <w:shd w:val="clear" w:color="000000" w:fill="F2F2F2" w:themeFill="background1" w:themeFillShade="F2"/>
            <w:vAlign w:val="center"/>
            <w:hideMark/>
          </w:tcPr>
          <w:p w14:paraId="06E86878" w14:textId="77777777" w:rsidR="00566423" w:rsidRPr="006072C2" w:rsidRDefault="00566423" w:rsidP="00AE1C1C">
            <w:pPr>
              <w:spacing w:after="0" w:line="240" w:lineRule="auto"/>
              <w:jc w:val="right"/>
              <w:rPr>
                <w:b/>
                <w:bCs/>
                <w:sz w:val="16"/>
                <w:szCs w:val="16"/>
                <w:lang w:eastAsia="lv-LV"/>
              </w:rPr>
            </w:pPr>
            <w:bookmarkStart w:id="6" w:name="_Hlk515024602"/>
            <w:r>
              <w:rPr>
                <w:b/>
                <w:bCs/>
                <w:color w:val="000000"/>
                <w:sz w:val="16"/>
                <w:szCs w:val="16"/>
              </w:rPr>
              <w:t>KOPĀ:</w:t>
            </w:r>
          </w:p>
        </w:tc>
        <w:tc>
          <w:tcPr>
            <w:tcW w:w="1551" w:type="dxa"/>
            <w:shd w:val="clear" w:color="000000" w:fill="F2F2F2" w:themeFill="background1" w:themeFillShade="F2"/>
            <w:vAlign w:val="center"/>
            <w:hideMark/>
          </w:tcPr>
          <w:p w14:paraId="1CFC68B0" w14:textId="77777777" w:rsidR="00566423" w:rsidRPr="006072C2" w:rsidRDefault="00566423" w:rsidP="00AE1C1C">
            <w:pPr>
              <w:spacing w:after="0" w:line="240" w:lineRule="auto"/>
              <w:jc w:val="center"/>
              <w:rPr>
                <w:b/>
                <w:bCs/>
                <w:sz w:val="16"/>
                <w:szCs w:val="16"/>
                <w:lang w:eastAsia="lv-LV"/>
              </w:rPr>
            </w:pPr>
            <w:r>
              <w:rPr>
                <w:b/>
                <w:bCs/>
                <w:color w:val="000000"/>
                <w:sz w:val="16"/>
                <w:szCs w:val="16"/>
              </w:rPr>
              <w:t>01.07.2012</w:t>
            </w:r>
          </w:p>
        </w:tc>
        <w:tc>
          <w:tcPr>
            <w:tcW w:w="1412" w:type="dxa"/>
            <w:shd w:val="clear" w:color="000000" w:fill="F2F2F2" w:themeFill="background1" w:themeFillShade="F2"/>
            <w:vAlign w:val="center"/>
            <w:hideMark/>
          </w:tcPr>
          <w:p w14:paraId="1A48D80B" w14:textId="77777777" w:rsidR="00566423" w:rsidRPr="006072C2" w:rsidRDefault="00566423" w:rsidP="00AE1C1C">
            <w:pPr>
              <w:spacing w:after="0" w:line="240" w:lineRule="auto"/>
              <w:jc w:val="center"/>
              <w:rPr>
                <w:b/>
                <w:bCs/>
                <w:sz w:val="16"/>
                <w:szCs w:val="16"/>
                <w:lang w:eastAsia="lv-LV"/>
              </w:rPr>
            </w:pPr>
            <w:r>
              <w:rPr>
                <w:b/>
                <w:bCs/>
                <w:color w:val="000000"/>
                <w:sz w:val="16"/>
                <w:szCs w:val="16"/>
              </w:rPr>
              <w:t>31.08.2022</w:t>
            </w:r>
          </w:p>
        </w:tc>
        <w:tc>
          <w:tcPr>
            <w:tcW w:w="1266" w:type="dxa"/>
            <w:shd w:val="clear" w:color="000000" w:fill="F2F2F2" w:themeFill="background1" w:themeFillShade="F2"/>
            <w:vAlign w:val="center"/>
            <w:hideMark/>
          </w:tcPr>
          <w:p w14:paraId="7794E8FF" w14:textId="77777777" w:rsidR="00566423" w:rsidRPr="006072C2" w:rsidRDefault="00566423" w:rsidP="00AE1C1C">
            <w:pPr>
              <w:spacing w:after="0" w:line="240" w:lineRule="auto"/>
              <w:jc w:val="center"/>
              <w:rPr>
                <w:b/>
                <w:bCs/>
                <w:sz w:val="16"/>
                <w:szCs w:val="16"/>
                <w:lang w:eastAsia="lv-LV"/>
              </w:rPr>
            </w:pPr>
            <w:r>
              <w:rPr>
                <w:b/>
                <w:bCs/>
                <w:sz w:val="16"/>
                <w:szCs w:val="16"/>
              </w:rPr>
              <w:t>3188</w:t>
            </w:r>
          </w:p>
        </w:tc>
        <w:tc>
          <w:tcPr>
            <w:tcW w:w="1530" w:type="dxa"/>
            <w:shd w:val="clear" w:color="000000" w:fill="F2F2F2" w:themeFill="background1" w:themeFillShade="F2"/>
            <w:vAlign w:val="center"/>
            <w:hideMark/>
          </w:tcPr>
          <w:p w14:paraId="26BB7806" w14:textId="77777777" w:rsidR="00566423" w:rsidRPr="006072C2" w:rsidRDefault="00566423" w:rsidP="00AE1C1C">
            <w:pPr>
              <w:spacing w:after="0" w:line="240" w:lineRule="auto"/>
              <w:jc w:val="center"/>
              <w:rPr>
                <w:b/>
                <w:bCs/>
                <w:sz w:val="16"/>
                <w:szCs w:val="16"/>
                <w:lang w:eastAsia="lv-LV"/>
              </w:rPr>
            </w:pPr>
            <w:r>
              <w:rPr>
                <w:b/>
                <w:bCs/>
                <w:sz w:val="16"/>
                <w:szCs w:val="16"/>
              </w:rPr>
              <w:t>106</w:t>
            </w:r>
          </w:p>
        </w:tc>
      </w:tr>
    </w:tbl>
    <w:bookmarkEnd w:id="6"/>
    <w:p w14:paraId="45332C37" w14:textId="047D464C" w:rsidR="005D7D32" w:rsidRPr="00566423" w:rsidRDefault="00566423" w:rsidP="00566423">
      <w:pPr>
        <w:pStyle w:val="ListParagraph"/>
        <w:spacing w:after="0" w:line="240" w:lineRule="auto"/>
        <w:ind w:left="0" w:right="-31"/>
        <w:rPr>
          <w:sz w:val="13"/>
          <w:szCs w:val="13"/>
        </w:rPr>
      </w:pPr>
      <w:r>
        <w:rPr>
          <w:sz w:val="13"/>
          <w:szCs w:val="13"/>
        </w:rPr>
        <w:t xml:space="preserve">                                                                                        </w:t>
      </w:r>
      <w:r w:rsidRPr="00893B6D">
        <w:rPr>
          <w:sz w:val="13"/>
          <w:szCs w:val="13"/>
        </w:rPr>
        <w:t xml:space="preserve">* </w:t>
      </w:r>
      <w:r>
        <w:rPr>
          <w:sz w:val="13"/>
          <w:szCs w:val="13"/>
        </w:rPr>
        <w:t>p</w:t>
      </w:r>
      <w:r w:rsidRPr="00893B6D">
        <w:rPr>
          <w:sz w:val="13"/>
          <w:szCs w:val="13"/>
        </w:rPr>
        <w:t xml:space="preserve">rojekta būvniecības </w:t>
      </w:r>
      <w:r w:rsidRPr="000461EB">
        <w:rPr>
          <w:sz w:val="13"/>
          <w:szCs w:val="13"/>
        </w:rPr>
        <w:t>darbu izpildes laika grafiks</w:t>
      </w:r>
      <w:r w:rsidRPr="00893B6D">
        <w:rPr>
          <w:sz w:val="13"/>
          <w:szCs w:val="13"/>
        </w:rPr>
        <w:t xml:space="preserve"> ir provizorisks un precizējams pēc būvniecības līguma noslēgšanas un būvniecības darbu laikā</w:t>
      </w:r>
      <w:bookmarkStart w:id="7" w:name="_Hlk515704439"/>
    </w:p>
    <w:p w14:paraId="03B2936C" w14:textId="77777777" w:rsidR="005D7D32" w:rsidRDefault="005D7D32" w:rsidP="00AE7C67">
      <w:pPr>
        <w:spacing w:after="0" w:line="240" w:lineRule="auto"/>
        <w:jc w:val="center"/>
        <w:rPr>
          <w:b/>
          <w:sz w:val="24"/>
          <w:szCs w:val="24"/>
        </w:rPr>
      </w:pPr>
    </w:p>
    <w:p w14:paraId="23DC7CBF" w14:textId="57341265" w:rsidR="00AE7C67" w:rsidRDefault="004D5BCB" w:rsidP="00AE7C67">
      <w:pPr>
        <w:spacing w:after="0" w:line="240" w:lineRule="auto"/>
        <w:jc w:val="center"/>
        <w:rPr>
          <w:b/>
          <w:sz w:val="24"/>
          <w:szCs w:val="24"/>
        </w:rPr>
      </w:pPr>
      <w:r>
        <w:rPr>
          <w:b/>
          <w:sz w:val="24"/>
          <w:szCs w:val="24"/>
        </w:rPr>
        <w:t>Nekustamā īpašuma</w:t>
      </w:r>
      <w:r w:rsidRPr="004D5BCB">
        <w:rPr>
          <w:b/>
          <w:sz w:val="24"/>
          <w:szCs w:val="24"/>
        </w:rPr>
        <w:t xml:space="preserve"> Lāčplēša ielā 25, Rīgā</w:t>
      </w:r>
      <w:r>
        <w:rPr>
          <w:b/>
          <w:sz w:val="24"/>
          <w:szCs w:val="24"/>
        </w:rPr>
        <w:t>,</w:t>
      </w:r>
      <w:r w:rsidRPr="004D5BCB">
        <w:rPr>
          <w:b/>
          <w:sz w:val="24"/>
          <w:szCs w:val="24"/>
        </w:rPr>
        <w:t xml:space="preserve"> </w:t>
      </w:r>
      <w:r>
        <w:rPr>
          <w:b/>
          <w:sz w:val="24"/>
          <w:szCs w:val="24"/>
        </w:rPr>
        <w:t>p</w:t>
      </w:r>
      <w:r w:rsidR="00AE7C67" w:rsidRPr="008955D1">
        <w:rPr>
          <w:b/>
          <w:sz w:val="24"/>
          <w:szCs w:val="24"/>
        </w:rPr>
        <w:t>recizēt</w:t>
      </w:r>
      <w:r w:rsidR="00AE7C67">
        <w:rPr>
          <w:b/>
          <w:sz w:val="24"/>
          <w:szCs w:val="24"/>
        </w:rPr>
        <w:t xml:space="preserve">ais provizoriskais </w:t>
      </w:r>
      <w:r w:rsidR="00AE7C67" w:rsidRPr="008C13BB">
        <w:rPr>
          <w:b/>
          <w:sz w:val="24"/>
          <w:szCs w:val="24"/>
        </w:rPr>
        <w:t>nomas</w:t>
      </w:r>
      <w:r w:rsidR="008C13BB" w:rsidRPr="008C13BB">
        <w:rPr>
          <w:b/>
          <w:sz w:val="24"/>
          <w:szCs w:val="24"/>
        </w:rPr>
        <w:t xml:space="preserve"> u</w:t>
      </w:r>
      <w:r w:rsidR="008C13BB">
        <w:rPr>
          <w:b/>
          <w:sz w:val="24"/>
          <w:szCs w:val="24"/>
        </w:rPr>
        <w:t>n papildu maksājumu</w:t>
      </w:r>
      <w:r w:rsidR="00AE7C67">
        <w:rPr>
          <w:b/>
          <w:sz w:val="24"/>
          <w:szCs w:val="24"/>
        </w:rPr>
        <w:t xml:space="preserve"> aprēķins</w:t>
      </w:r>
      <w:r w:rsidR="00CE335B">
        <w:rPr>
          <w:b/>
          <w:sz w:val="24"/>
          <w:szCs w:val="24"/>
        </w:rPr>
        <w:t xml:space="preserve">, </w:t>
      </w:r>
      <w:proofErr w:type="spellStart"/>
      <w:r w:rsidR="00CE335B" w:rsidRPr="00CE335B">
        <w:rPr>
          <w:b/>
          <w:i/>
          <w:sz w:val="24"/>
          <w:szCs w:val="24"/>
        </w:rPr>
        <w:t>euro</w:t>
      </w:r>
      <w:proofErr w:type="spellEnd"/>
      <w:r w:rsidR="00AE7C67">
        <w:rPr>
          <w:b/>
          <w:sz w:val="24"/>
          <w:szCs w:val="24"/>
        </w:rPr>
        <w:t xml:space="preserve"> </w:t>
      </w:r>
    </w:p>
    <w:p w14:paraId="5CAA7BC9" w14:textId="77777777" w:rsidR="00172E53" w:rsidRPr="00172E53" w:rsidRDefault="00172E53" w:rsidP="00AE7C67">
      <w:pPr>
        <w:spacing w:after="0" w:line="240" w:lineRule="auto"/>
        <w:jc w:val="center"/>
        <w:rPr>
          <w:sz w:val="20"/>
          <w:szCs w:val="20"/>
          <w:vertAlign w:val="superscript"/>
        </w:rPr>
      </w:pPr>
      <w:r w:rsidRPr="00172E53">
        <w:rPr>
          <w:sz w:val="20"/>
          <w:szCs w:val="20"/>
        </w:rPr>
        <w:t>Kopējā/</w:t>
      </w:r>
      <w:r>
        <w:rPr>
          <w:sz w:val="20"/>
          <w:szCs w:val="20"/>
        </w:rPr>
        <w:t>iznomājamā</w:t>
      </w:r>
      <w:r w:rsidRPr="00172E53">
        <w:rPr>
          <w:sz w:val="20"/>
          <w:szCs w:val="20"/>
        </w:rPr>
        <w:t xml:space="preserve"> platība pēc būvniecības darbiem</w:t>
      </w:r>
      <w:r>
        <w:rPr>
          <w:sz w:val="20"/>
          <w:szCs w:val="20"/>
        </w:rPr>
        <w:t>: 9 767,10 m</w:t>
      </w:r>
      <w:r>
        <w:rPr>
          <w:sz w:val="20"/>
          <w:szCs w:val="20"/>
          <w:vertAlign w:val="superscript"/>
        </w:rPr>
        <w:t>2</w:t>
      </w:r>
    </w:p>
    <w:p w14:paraId="135BA40A" w14:textId="45BCD236" w:rsidR="00AE7C67" w:rsidRPr="00FE66D7" w:rsidRDefault="00DF3AAC" w:rsidP="0008763E">
      <w:pPr>
        <w:spacing w:after="0" w:line="240" w:lineRule="auto"/>
        <w:ind w:left="4320" w:right="-145" w:firstLine="720"/>
        <w:jc w:val="center"/>
        <w:rPr>
          <w:sz w:val="20"/>
          <w:szCs w:val="20"/>
        </w:rPr>
      </w:pPr>
      <w:r w:rsidRPr="00FE66D7">
        <w:rPr>
          <w:sz w:val="20"/>
          <w:szCs w:val="20"/>
        </w:rPr>
        <w:t xml:space="preserve">       </w:t>
      </w:r>
      <w:r w:rsidR="00EE1E31" w:rsidRPr="00FE66D7">
        <w:rPr>
          <w:sz w:val="20"/>
          <w:szCs w:val="20"/>
        </w:rPr>
        <w:t xml:space="preserve"> </w:t>
      </w:r>
      <w:r w:rsidR="0008763E">
        <w:rPr>
          <w:sz w:val="20"/>
          <w:szCs w:val="20"/>
        </w:rPr>
        <w:t xml:space="preserve">                                                                                                                                                           </w:t>
      </w:r>
      <w:r w:rsidR="00EE1E31" w:rsidRPr="00FE66D7">
        <w:rPr>
          <w:sz w:val="20"/>
          <w:szCs w:val="20"/>
        </w:rPr>
        <w:t xml:space="preserve"> </w:t>
      </w:r>
      <w:r w:rsidR="00566423">
        <w:rPr>
          <w:sz w:val="20"/>
          <w:szCs w:val="20"/>
        </w:rPr>
        <w:t>5</w:t>
      </w:r>
      <w:r w:rsidR="00AE7C67" w:rsidRPr="00FE66D7">
        <w:rPr>
          <w:sz w:val="20"/>
          <w:szCs w:val="20"/>
        </w:rPr>
        <w:t>.tabula</w:t>
      </w:r>
    </w:p>
    <w:tbl>
      <w:tblPr>
        <w:tblW w:w="14884"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21"/>
        <w:gridCol w:w="627"/>
        <w:gridCol w:w="3430"/>
        <w:gridCol w:w="1134"/>
        <w:gridCol w:w="1276"/>
        <w:gridCol w:w="1134"/>
        <w:gridCol w:w="6662"/>
      </w:tblGrid>
      <w:tr w:rsidR="00172E53" w:rsidRPr="00EE1E31" w14:paraId="154B2E19" w14:textId="77777777" w:rsidTr="005B4617">
        <w:trPr>
          <w:trHeight w:val="1084"/>
        </w:trPr>
        <w:tc>
          <w:tcPr>
            <w:tcW w:w="621" w:type="dxa"/>
            <w:shd w:val="clear" w:color="000000" w:fill="F2F2F2"/>
            <w:vAlign w:val="center"/>
            <w:hideMark/>
          </w:tcPr>
          <w:p w14:paraId="3DB0DB31" w14:textId="77777777" w:rsidR="00172E53" w:rsidRPr="00EE1E31" w:rsidRDefault="00172E53" w:rsidP="00E21874">
            <w:pPr>
              <w:spacing w:after="0" w:line="240" w:lineRule="auto"/>
              <w:jc w:val="center"/>
              <w:rPr>
                <w:b/>
                <w:bCs/>
                <w:sz w:val="16"/>
                <w:szCs w:val="16"/>
                <w:lang w:eastAsia="lv-LV"/>
              </w:rPr>
            </w:pPr>
            <w:r w:rsidRPr="00EE1E31">
              <w:rPr>
                <w:b/>
                <w:bCs/>
                <w:sz w:val="16"/>
                <w:szCs w:val="16"/>
                <w:lang w:eastAsia="lv-LV"/>
              </w:rPr>
              <w:t>Nr.</w:t>
            </w:r>
            <w:r w:rsidRPr="00EE1E31">
              <w:rPr>
                <w:b/>
                <w:bCs/>
                <w:sz w:val="16"/>
                <w:szCs w:val="16"/>
                <w:lang w:eastAsia="lv-LV"/>
              </w:rPr>
              <w:br/>
              <w:t>p.k.</w:t>
            </w:r>
          </w:p>
        </w:tc>
        <w:tc>
          <w:tcPr>
            <w:tcW w:w="627" w:type="dxa"/>
            <w:shd w:val="clear" w:color="000000" w:fill="F2F2F2"/>
            <w:vAlign w:val="center"/>
            <w:hideMark/>
          </w:tcPr>
          <w:p w14:paraId="44D5AC2F" w14:textId="77777777" w:rsidR="00172E53" w:rsidRPr="00EE1E31" w:rsidRDefault="00172E53" w:rsidP="00E21874">
            <w:pPr>
              <w:spacing w:after="0" w:line="240" w:lineRule="auto"/>
              <w:jc w:val="center"/>
              <w:rPr>
                <w:b/>
                <w:bCs/>
                <w:sz w:val="16"/>
                <w:szCs w:val="16"/>
                <w:lang w:eastAsia="lv-LV"/>
              </w:rPr>
            </w:pPr>
            <w:proofErr w:type="spellStart"/>
            <w:r w:rsidRPr="00EE1E31">
              <w:rPr>
                <w:b/>
                <w:bCs/>
                <w:sz w:val="16"/>
                <w:szCs w:val="16"/>
                <w:lang w:eastAsia="lv-LV"/>
              </w:rPr>
              <w:t>Saīs</w:t>
            </w:r>
            <w:proofErr w:type="spellEnd"/>
            <w:r w:rsidRPr="00EE1E31">
              <w:rPr>
                <w:b/>
                <w:bCs/>
                <w:sz w:val="16"/>
                <w:szCs w:val="16"/>
                <w:lang w:eastAsia="lv-LV"/>
              </w:rPr>
              <w:t>.</w:t>
            </w:r>
          </w:p>
        </w:tc>
        <w:tc>
          <w:tcPr>
            <w:tcW w:w="3430" w:type="dxa"/>
            <w:shd w:val="clear" w:color="000000" w:fill="F2F2F2"/>
            <w:vAlign w:val="center"/>
            <w:hideMark/>
          </w:tcPr>
          <w:p w14:paraId="543B688E" w14:textId="77777777" w:rsidR="00172E53" w:rsidRPr="00EE1E31" w:rsidRDefault="00172E53" w:rsidP="00E21874">
            <w:pPr>
              <w:spacing w:after="0" w:line="240" w:lineRule="auto"/>
              <w:jc w:val="center"/>
              <w:rPr>
                <w:b/>
                <w:bCs/>
                <w:sz w:val="16"/>
                <w:szCs w:val="16"/>
                <w:lang w:eastAsia="lv-LV"/>
              </w:rPr>
            </w:pPr>
            <w:r w:rsidRPr="00EE1E31">
              <w:rPr>
                <w:b/>
                <w:bCs/>
                <w:sz w:val="16"/>
                <w:szCs w:val="16"/>
                <w:lang w:eastAsia="lv-LV"/>
              </w:rPr>
              <w:t>Izmaksu nosaukums</w:t>
            </w:r>
          </w:p>
        </w:tc>
        <w:tc>
          <w:tcPr>
            <w:tcW w:w="1134" w:type="dxa"/>
            <w:shd w:val="clear" w:color="000000" w:fill="F2F2F2"/>
            <w:vAlign w:val="center"/>
            <w:hideMark/>
          </w:tcPr>
          <w:p w14:paraId="0626F57E" w14:textId="77777777" w:rsidR="00172E53" w:rsidRPr="00EE1E31" w:rsidRDefault="00172E53" w:rsidP="00E21874">
            <w:pPr>
              <w:spacing w:after="0" w:line="240" w:lineRule="auto"/>
              <w:jc w:val="center"/>
              <w:rPr>
                <w:b/>
                <w:bCs/>
                <w:sz w:val="16"/>
                <w:szCs w:val="16"/>
                <w:lang w:eastAsia="lv-LV"/>
              </w:rPr>
            </w:pPr>
            <w:r w:rsidRPr="00EE1E31">
              <w:rPr>
                <w:b/>
                <w:bCs/>
                <w:sz w:val="16"/>
                <w:szCs w:val="16"/>
                <w:lang w:eastAsia="lv-LV"/>
              </w:rPr>
              <w:t>Vidēji</w:t>
            </w:r>
            <w:r w:rsidRPr="00EE1E31">
              <w:rPr>
                <w:b/>
                <w:bCs/>
                <w:sz w:val="16"/>
                <w:szCs w:val="16"/>
                <w:lang w:eastAsia="lv-LV"/>
              </w:rPr>
              <w:br/>
              <w:t>gadā*</w:t>
            </w:r>
          </w:p>
        </w:tc>
        <w:tc>
          <w:tcPr>
            <w:tcW w:w="1276" w:type="dxa"/>
            <w:shd w:val="clear" w:color="000000" w:fill="F2F2F2"/>
            <w:vAlign w:val="center"/>
          </w:tcPr>
          <w:p w14:paraId="1FA49773" w14:textId="77777777" w:rsidR="00172E53" w:rsidRPr="00EE1E31" w:rsidRDefault="00172E53" w:rsidP="00E21874">
            <w:pPr>
              <w:spacing w:after="0" w:line="240" w:lineRule="auto"/>
              <w:jc w:val="center"/>
              <w:rPr>
                <w:b/>
                <w:bCs/>
                <w:sz w:val="16"/>
                <w:szCs w:val="16"/>
                <w:lang w:eastAsia="lv-LV"/>
              </w:rPr>
            </w:pPr>
            <w:r w:rsidRPr="00EE1E31">
              <w:rPr>
                <w:b/>
                <w:bCs/>
                <w:sz w:val="16"/>
                <w:szCs w:val="16"/>
                <w:lang w:eastAsia="lv-LV"/>
              </w:rPr>
              <w:t>Vidēji</w:t>
            </w:r>
            <w:r w:rsidRPr="00EE1E31">
              <w:rPr>
                <w:b/>
                <w:bCs/>
                <w:sz w:val="16"/>
                <w:szCs w:val="16"/>
                <w:lang w:eastAsia="lv-LV"/>
              </w:rPr>
              <w:br/>
              <w:t>mēnesī*</w:t>
            </w:r>
          </w:p>
        </w:tc>
        <w:tc>
          <w:tcPr>
            <w:tcW w:w="1134" w:type="dxa"/>
            <w:shd w:val="clear" w:color="000000" w:fill="F2F2F2"/>
            <w:vAlign w:val="center"/>
            <w:hideMark/>
          </w:tcPr>
          <w:p w14:paraId="0852E4DB" w14:textId="77777777" w:rsidR="00172E53" w:rsidRPr="00172E53" w:rsidRDefault="00172E53" w:rsidP="00E21874">
            <w:pPr>
              <w:spacing w:after="0" w:line="240" w:lineRule="auto"/>
              <w:jc w:val="center"/>
              <w:rPr>
                <w:b/>
                <w:bCs/>
                <w:sz w:val="14"/>
                <w:szCs w:val="16"/>
                <w:lang w:eastAsia="lv-LV"/>
              </w:rPr>
            </w:pPr>
            <w:r w:rsidRPr="00EE1E31">
              <w:rPr>
                <w:b/>
                <w:bCs/>
                <w:sz w:val="16"/>
                <w:szCs w:val="16"/>
                <w:lang w:eastAsia="lv-LV"/>
              </w:rPr>
              <w:t>Vidēji</w:t>
            </w:r>
            <w:r w:rsidRPr="00EE1E31">
              <w:rPr>
                <w:b/>
                <w:bCs/>
                <w:sz w:val="16"/>
                <w:szCs w:val="16"/>
                <w:lang w:eastAsia="lv-LV"/>
              </w:rPr>
              <w:br/>
              <w:t>mēnesī</w:t>
            </w:r>
            <w:r>
              <w:rPr>
                <w:b/>
                <w:bCs/>
                <w:sz w:val="16"/>
                <w:szCs w:val="16"/>
                <w:lang w:eastAsia="lv-LV"/>
              </w:rPr>
              <w:t xml:space="preserve"> m</w:t>
            </w:r>
            <w:r>
              <w:rPr>
                <w:b/>
                <w:bCs/>
                <w:sz w:val="16"/>
                <w:szCs w:val="16"/>
                <w:vertAlign w:val="superscript"/>
                <w:lang w:eastAsia="lv-LV"/>
              </w:rPr>
              <w:t>2</w:t>
            </w:r>
            <w:r>
              <w:rPr>
                <w:b/>
                <w:bCs/>
                <w:sz w:val="16"/>
                <w:szCs w:val="16"/>
                <w:lang w:eastAsia="lv-LV"/>
              </w:rPr>
              <w:t>*</w:t>
            </w:r>
          </w:p>
        </w:tc>
        <w:tc>
          <w:tcPr>
            <w:tcW w:w="6662" w:type="dxa"/>
            <w:shd w:val="clear" w:color="000000" w:fill="F2F2F2"/>
            <w:vAlign w:val="center"/>
            <w:hideMark/>
          </w:tcPr>
          <w:p w14:paraId="6F22635F" w14:textId="77777777" w:rsidR="00172E53" w:rsidRPr="00EE1E31" w:rsidRDefault="00172E53" w:rsidP="00E21874">
            <w:pPr>
              <w:spacing w:after="0" w:line="240" w:lineRule="auto"/>
              <w:jc w:val="center"/>
              <w:rPr>
                <w:b/>
                <w:bCs/>
                <w:sz w:val="16"/>
                <w:szCs w:val="16"/>
                <w:lang w:eastAsia="lv-LV"/>
              </w:rPr>
            </w:pPr>
            <w:r w:rsidRPr="00EE1E31">
              <w:rPr>
                <w:b/>
                <w:bCs/>
                <w:sz w:val="16"/>
                <w:szCs w:val="16"/>
                <w:lang w:eastAsia="lv-LV"/>
              </w:rPr>
              <w:t>Piezīmes</w:t>
            </w:r>
          </w:p>
        </w:tc>
      </w:tr>
      <w:tr w:rsidR="00172E53" w:rsidRPr="00EE1E31" w14:paraId="45A2BDE5" w14:textId="77777777" w:rsidTr="005B4617">
        <w:trPr>
          <w:trHeight w:val="303"/>
        </w:trPr>
        <w:tc>
          <w:tcPr>
            <w:tcW w:w="621" w:type="dxa"/>
            <w:shd w:val="clear" w:color="000000" w:fill="F2F2F2"/>
            <w:vAlign w:val="center"/>
            <w:hideMark/>
          </w:tcPr>
          <w:p w14:paraId="00342EDB" w14:textId="77777777" w:rsidR="00172E53" w:rsidRPr="00EE1E31" w:rsidRDefault="00172E53" w:rsidP="00E21874">
            <w:pPr>
              <w:spacing w:after="0" w:line="240" w:lineRule="auto"/>
              <w:jc w:val="center"/>
              <w:rPr>
                <w:b/>
                <w:bCs/>
                <w:sz w:val="16"/>
                <w:szCs w:val="16"/>
                <w:lang w:eastAsia="lv-LV"/>
              </w:rPr>
            </w:pPr>
            <w:r w:rsidRPr="00EE1E31">
              <w:rPr>
                <w:b/>
                <w:bCs/>
                <w:sz w:val="16"/>
                <w:szCs w:val="16"/>
                <w:lang w:eastAsia="lv-LV"/>
              </w:rPr>
              <w:t>1.</w:t>
            </w:r>
          </w:p>
        </w:tc>
        <w:tc>
          <w:tcPr>
            <w:tcW w:w="627" w:type="dxa"/>
            <w:shd w:val="clear" w:color="000000" w:fill="F2F2F2"/>
            <w:vAlign w:val="center"/>
            <w:hideMark/>
          </w:tcPr>
          <w:p w14:paraId="6CF63CC1" w14:textId="77777777" w:rsidR="00172E53" w:rsidRPr="00EE1E31" w:rsidRDefault="00172E53" w:rsidP="00E21874">
            <w:pPr>
              <w:spacing w:after="0" w:line="240" w:lineRule="auto"/>
              <w:jc w:val="center"/>
              <w:rPr>
                <w:b/>
                <w:bCs/>
                <w:sz w:val="16"/>
                <w:szCs w:val="16"/>
                <w:lang w:eastAsia="lv-LV"/>
              </w:rPr>
            </w:pPr>
            <w:proofErr w:type="spellStart"/>
            <w:r w:rsidRPr="00EE1E31">
              <w:rPr>
                <w:b/>
                <w:bCs/>
                <w:sz w:val="16"/>
                <w:szCs w:val="16"/>
                <w:lang w:eastAsia="lv-LV"/>
              </w:rPr>
              <w:t>Tizm</w:t>
            </w:r>
            <w:proofErr w:type="spellEnd"/>
          </w:p>
        </w:tc>
        <w:tc>
          <w:tcPr>
            <w:tcW w:w="3430" w:type="dxa"/>
            <w:shd w:val="clear" w:color="000000" w:fill="F2F2F2"/>
            <w:vAlign w:val="center"/>
            <w:hideMark/>
          </w:tcPr>
          <w:p w14:paraId="3D85B6F8" w14:textId="77777777" w:rsidR="00172E53" w:rsidRPr="00EE1E31" w:rsidRDefault="00172E53" w:rsidP="00E21874">
            <w:pPr>
              <w:spacing w:after="0" w:line="240" w:lineRule="auto"/>
              <w:rPr>
                <w:b/>
                <w:bCs/>
                <w:sz w:val="16"/>
                <w:szCs w:val="16"/>
                <w:lang w:eastAsia="lv-LV"/>
              </w:rPr>
            </w:pPr>
            <w:r w:rsidRPr="00EE1E31">
              <w:rPr>
                <w:b/>
                <w:bCs/>
                <w:sz w:val="16"/>
                <w:szCs w:val="16"/>
                <w:lang w:eastAsia="lv-LV"/>
              </w:rPr>
              <w:t>Tiešās izmaksas, t.sk.:</w:t>
            </w:r>
          </w:p>
        </w:tc>
        <w:tc>
          <w:tcPr>
            <w:tcW w:w="1134" w:type="dxa"/>
            <w:shd w:val="clear" w:color="000000" w:fill="F2F2F2"/>
            <w:vAlign w:val="center"/>
            <w:hideMark/>
          </w:tcPr>
          <w:p w14:paraId="14539A55" w14:textId="1987E4CE" w:rsidR="005B4617" w:rsidRPr="005B4617" w:rsidRDefault="005B4617" w:rsidP="005B4617">
            <w:pPr>
              <w:spacing w:after="0" w:line="240" w:lineRule="auto"/>
              <w:jc w:val="center"/>
              <w:rPr>
                <w:b/>
                <w:bCs/>
                <w:sz w:val="16"/>
                <w:szCs w:val="16"/>
                <w:lang w:eastAsia="lv-LV"/>
              </w:rPr>
            </w:pPr>
            <w:r w:rsidRPr="005B4617">
              <w:rPr>
                <w:b/>
                <w:bCs/>
                <w:sz w:val="16"/>
                <w:szCs w:val="16"/>
              </w:rPr>
              <w:t>414</w:t>
            </w:r>
            <w:r>
              <w:rPr>
                <w:b/>
                <w:bCs/>
                <w:sz w:val="16"/>
                <w:szCs w:val="16"/>
              </w:rPr>
              <w:t> </w:t>
            </w:r>
            <w:r w:rsidRPr="005B4617">
              <w:rPr>
                <w:b/>
                <w:bCs/>
                <w:sz w:val="16"/>
                <w:szCs w:val="16"/>
              </w:rPr>
              <w:t>812</w:t>
            </w:r>
            <w:r>
              <w:rPr>
                <w:b/>
                <w:bCs/>
                <w:sz w:val="16"/>
                <w:szCs w:val="16"/>
              </w:rPr>
              <w:t>,</w:t>
            </w:r>
            <w:r w:rsidRPr="005B4617">
              <w:rPr>
                <w:b/>
                <w:bCs/>
                <w:sz w:val="16"/>
                <w:szCs w:val="16"/>
              </w:rPr>
              <w:t>63</w:t>
            </w:r>
          </w:p>
          <w:p w14:paraId="4DC91DE3" w14:textId="6F391C38" w:rsidR="00172E53" w:rsidRPr="00EE1E31" w:rsidRDefault="00172E53" w:rsidP="00E21874">
            <w:pPr>
              <w:spacing w:after="0" w:line="240" w:lineRule="auto"/>
              <w:jc w:val="center"/>
              <w:rPr>
                <w:b/>
                <w:bCs/>
                <w:sz w:val="16"/>
                <w:szCs w:val="16"/>
                <w:lang w:eastAsia="lv-LV"/>
              </w:rPr>
            </w:pPr>
          </w:p>
        </w:tc>
        <w:tc>
          <w:tcPr>
            <w:tcW w:w="1276" w:type="dxa"/>
            <w:shd w:val="clear" w:color="000000" w:fill="F2F2F2"/>
            <w:vAlign w:val="center"/>
          </w:tcPr>
          <w:p w14:paraId="378C667B" w14:textId="6703F26B" w:rsidR="00172E53" w:rsidRPr="001058EE" w:rsidRDefault="005B4617" w:rsidP="00E21874">
            <w:pPr>
              <w:spacing w:after="0" w:line="240" w:lineRule="auto"/>
              <w:jc w:val="center"/>
              <w:rPr>
                <w:b/>
                <w:bCs/>
                <w:sz w:val="16"/>
                <w:szCs w:val="16"/>
                <w:lang w:eastAsia="lv-LV"/>
              </w:rPr>
            </w:pPr>
            <w:r>
              <w:rPr>
                <w:b/>
                <w:bCs/>
                <w:sz w:val="16"/>
                <w:szCs w:val="16"/>
                <w:lang w:eastAsia="lv-LV"/>
              </w:rPr>
              <w:t>34 567,72</w:t>
            </w:r>
          </w:p>
        </w:tc>
        <w:tc>
          <w:tcPr>
            <w:tcW w:w="1134" w:type="dxa"/>
            <w:shd w:val="clear" w:color="000000" w:fill="F2F2F2"/>
            <w:vAlign w:val="center"/>
            <w:hideMark/>
          </w:tcPr>
          <w:p w14:paraId="20444E6F" w14:textId="5B403FD0" w:rsidR="00172E53" w:rsidRPr="00EE1E31" w:rsidRDefault="00172E53" w:rsidP="00E21874">
            <w:pPr>
              <w:spacing w:after="0" w:line="240" w:lineRule="auto"/>
              <w:jc w:val="center"/>
              <w:rPr>
                <w:b/>
                <w:bCs/>
                <w:sz w:val="16"/>
                <w:szCs w:val="16"/>
                <w:lang w:eastAsia="lv-LV"/>
              </w:rPr>
            </w:pPr>
            <w:r>
              <w:rPr>
                <w:b/>
                <w:bCs/>
                <w:sz w:val="16"/>
                <w:szCs w:val="16"/>
                <w:lang w:eastAsia="lv-LV"/>
              </w:rPr>
              <w:t>3,</w:t>
            </w:r>
            <w:r w:rsidR="005B4617">
              <w:rPr>
                <w:b/>
                <w:bCs/>
                <w:sz w:val="16"/>
                <w:szCs w:val="16"/>
                <w:lang w:eastAsia="lv-LV"/>
              </w:rPr>
              <w:t>5</w:t>
            </w:r>
            <w:r w:rsidR="00A56FF4">
              <w:rPr>
                <w:b/>
                <w:bCs/>
                <w:sz w:val="16"/>
                <w:szCs w:val="16"/>
                <w:lang w:eastAsia="lv-LV"/>
              </w:rPr>
              <w:t>39</w:t>
            </w:r>
          </w:p>
        </w:tc>
        <w:tc>
          <w:tcPr>
            <w:tcW w:w="6662" w:type="dxa"/>
            <w:shd w:val="clear" w:color="000000" w:fill="F2F2F2"/>
            <w:vAlign w:val="center"/>
            <w:hideMark/>
          </w:tcPr>
          <w:p w14:paraId="7781B251" w14:textId="77777777" w:rsidR="00172E53" w:rsidRPr="00EE1E31" w:rsidRDefault="00172E53" w:rsidP="00E21874">
            <w:pPr>
              <w:spacing w:after="0" w:line="240" w:lineRule="auto"/>
              <w:rPr>
                <w:b/>
                <w:bCs/>
                <w:sz w:val="16"/>
                <w:szCs w:val="16"/>
                <w:lang w:eastAsia="lv-LV"/>
              </w:rPr>
            </w:pPr>
            <w:r w:rsidRPr="00EE1E31">
              <w:rPr>
                <w:b/>
                <w:bCs/>
                <w:sz w:val="16"/>
                <w:szCs w:val="16"/>
                <w:lang w:eastAsia="lv-LV"/>
              </w:rPr>
              <w:t>Kopsumma (1.1.-1.</w:t>
            </w:r>
            <w:r>
              <w:rPr>
                <w:b/>
                <w:bCs/>
                <w:sz w:val="16"/>
                <w:szCs w:val="16"/>
                <w:lang w:eastAsia="lv-LV"/>
              </w:rPr>
              <w:t>2</w:t>
            </w:r>
            <w:r w:rsidRPr="00EE1E31">
              <w:rPr>
                <w:b/>
                <w:bCs/>
                <w:sz w:val="16"/>
                <w:szCs w:val="16"/>
                <w:lang w:eastAsia="lv-LV"/>
              </w:rPr>
              <w:t>.apakšpunktam):</w:t>
            </w:r>
          </w:p>
        </w:tc>
      </w:tr>
      <w:tr w:rsidR="00172E53" w:rsidRPr="00EE1E31" w14:paraId="61C21A0E" w14:textId="77777777" w:rsidTr="006B1EBF">
        <w:trPr>
          <w:trHeight w:val="491"/>
        </w:trPr>
        <w:tc>
          <w:tcPr>
            <w:tcW w:w="621" w:type="dxa"/>
            <w:shd w:val="clear" w:color="000000" w:fill="FFFFFF"/>
            <w:vAlign w:val="center"/>
            <w:hideMark/>
          </w:tcPr>
          <w:p w14:paraId="0F5BC666" w14:textId="77777777" w:rsidR="00172E53" w:rsidRPr="00EE1E31" w:rsidRDefault="00172E53" w:rsidP="00523310">
            <w:pPr>
              <w:spacing w:after="0" w:line="240" w:lineRule="auto"/>
              <w:jc w:val="center"/>
              <w:outlineLvl w:val="0"/>
              <w:rPr>
                <w:sz w:val="16"/>
                <w:szCs w:val="16"/>
                <w:lang w:eastAsia="lv-LV"/>
              </w:rPr>
            </w:pPr>
            <w:r w:rsidRPr="00EE1E31">
              <w:rPr>
                <w:sz w:val="16"/>
                <w:szCs w:val="16"/>
                <w:lang w:eastAsia="lv-LV"/>
              </w:rPr>
              <w:t>1.1</w:t>
            </w:r>
          </w:p>
        </w:tc>
        <w:tc>
          <w:tcPr>
            <w:tcW w:w="627" w:type="dxa"/>
            <w:shd w:val="clear" w:color="000000" w:fill="FFFFFF"/>
            <w:vAlign w:val="center"/>
            <w:hideMark/>
          </w:tcPr>
          <w:p w14:paraId="4ED6E01D" w14:textId="77777777" w:rsidR="00172E53" w:rsidRPr="00EE1E31" w:rsidRDefault="00172E53" w:rsidP="00523310">
            <w:pPr>
              <w:spacing w:after="0" w:line="240" w:lineRule="auto"/>
              <w:jc w:val="center"/>
              <w:outlineLvl w:val="0"/>
              <w:rPr>
                <w:b/>
                <w:bCs/>
                <w:sz w:val="16"/>
                <w:szCs w:val="16"/>
                <w:lang w:eastAsia="lv-LV"/>
              </w:rPr>
            </w:pPr>
            <w:r w:rsidRPr="00EE1E31">
              <w:rPr>
                <w:b/>
                <w:bCs/>
                <w:sz w:val="16"/>
                <w:szCs w:val="16"/>
                <w:lang w:eastAsia="lv-LV"/>
              </w:rPr>
              <w:t>A</w:t>
            </w:r>
          </w:p>
        </w:tc>
        <w:tc>
          <w:tcPr>
            <w:tcW w:w="3430" w:type="dxa"/>
            <w:shd w:val="clear" w:color="000000" w:fill="FFFFFF"/>
            <w:vAlign w:val="center"/>
            <w:hideMark/>
          </w:tcPr>
          <w:p w14:paraId="2460A70E" w14:textId="77777777" w:rsidR="00172E53" w:rsidRPr="004C623D" w:rsidRDefault="00172E53" w:rsidP="00523310">
            <w:pPr>
              <w:spacing w:after="0" w:line="240" w:lineRule="auto"/>
              <w:outlineLvl w:val="0"/>
              <w:rPr>
                <w:sz w:val="16"/>
                <w:szCs w:val="16"/>
                <w:lang w:eastAsia="lv-LV"/>
              </w:rPr>
            </w:pPr>
            <w:r w:rsidRPr="004C623D">
              <w:rPr>
                <w:sz w:val="16"/>
                <w:szCs w:val="16"/>
                <w:lang w:eastAsia="lv-LV"/>
              </w:rPr>
              <w:t xml:space="preserve">Apsaimniekošanas pakalpojumi </w:t>
            </w:r>
          </w:p>
        </w:tc>
        <w:tc>
          <w:tcPr>
            <w:tcW w:w="1134" w:type="dxa"/>
            <w:shd w:val="clear" w:color="000000" w:fill="FFFFFF"/>
            <w:vAlign w:val="center"/>
            <w:hideMark/>
          </w:tcPr>
          <w:p w14:paraId="2AF59ADB" w14:textId="578CB512" w:rsidR="00172E53" w:rsidRPr="004C623D" w:rsidRDefault="005B4617" w:rsidP="00523310">
            <w:pPr>
              <w:spacing w:after="0" w:line="240" w:lineRule="auto"/>
              <w:jc w:val="center"/>
              <w:outlineLvl w:val="0"/>
              <w:rPr>
                <w:sz w:val="16"/>
                <w:szCs w:val="16"/>
                <w:lang w:eastAsia="lv-LV"/>
              </w:rPr>
            </w:pPr>
            <w:r>
              <w:rPr>
                <w:sz w:val="16"/>
                <w:szCs w:val="16"/>
              </w:rPr>
              <w:t>113 046,96</w:t>
            </w:r>
          </w:p>
        </w:tc>
        <w:tc>
          <w:tcPr>
            <w:tcW w:w="1276" w:type="dxa"/>
            <w:shd w:val="clear" w:color="000000" w:fill="FFFFFF"/>
            <w:vAlign w:val="center"/>
          </w:tcPr>
          <w:p w14:paraId="2B428413" w14:textId="19E30674" w:rsidR="00172E53" w:rsidRPr="00B07E78" w:rsidRDefault="005B4617" w:rsidP="00172E53">
            <w:pPr>
              <w:spacing w:after="0" w:line="240" w:lineRule="auto"/>
              <w:jc w:val="center"/>
              <w:rPr>
                <w:bCs/>
                <w:sz w:val="16"/>
                <w:szCs w:val="16"/>
                <w:lang w:eastAsia="lv-LV"/>
              </w:rPr>
            </w:pPr>
            <w:r>
              <w:rPr>
                <w:bCs/>
                <w:sz w:val="16"/>
                <w:szCs w:val="16"/>
                <w:lang w:eastAsia="lv-LV"/>
              </w:rPr>
              <w:t>9 420,58</w:t>
            </w:r>
          </w:p>
        </w:tc>
        <w:tc>
          <w:tcPr>
            <w:tcW w:w="1134" w:type="dxa"/>
            <w:shd w:val="clear" w:color="000000" w:fill="FFFFFF"/>
            <w:vAlign w:val="center"/>
            <w:hideMark/>
          </w:tcPr>
          <w:p w14:paraId="31D18F71" w14:textId="6C1CBB11" w:rsidR="00172E53" w:rsidRPr="004C623D" w:rsidRDefault="005B4617" w:rsidP="00523310">
            <w:pPr>
              <w:spacing w:after="0" w:line="240" w:lineRule="auto"/>
              <w:jc w:val="center"/>
              <w:outlineLvl w:val="0"/>
              <w:rPr>
                <w:sz w:val="16"/>
                <w:szCs w:val="16"/>
                <w:lang w:eastAsia="lv-LV"/>
              </w:rPr>
            </w:pPr>
            <w:r>
              <w:rPr>
                <w:sz w:val="16"/>
                <w:szCs w:val="16"/>
              </w:rPr>
              <w:t>0.965</w:t>
            </w:r>
          </w:p>
        </w:tc>
        <w:tc>
          <w:tcPr>
            <w:tcW w:w="6662" w:type="dxa"/>
            <w:shd w:val="clear" w:color="000000" w:fill="FFFFFF"/>
            <w:vAlign w:val="center"/>
            <w:hideMark/>
          </w:tcPr>
          <w:p w14:paraId="4F78A0EA" w14:textId="4DDDF28F" w:rsidR="00172E53" w:rsidRPr="004C623D" w:rsidRDefault="00172E53" w:rsidP="004C623D">
            <w:pPr>
              <w:spacing w:after="0" w:line="240" w:lineRule="auto"/>
              <w:outlineLvl w:val="0"/>
              <w:rPr>
                <w:sz w:val="16"/>
                <w:szCs w:val="16"/>
                <w:lang w:eastAsia="lv-LV"/>
              </w:rPr>
            </w:pPr>
            <w:r w:rsidRPr="004C623D">
              <w:rPr>
                <w:sz w:val="16"/>
                <w:szCs w:val="16"/>
                <w:lang w:eastAsia="lv-LV"/>
              </w:rPr>
              <w:t>Inženierkomunikāciju apkope</w:t>
            </w:r>
            <w:r w:rsidR="00A22BD0">
              <w:rPr>
                <w:sz w:val="16"/>
                <w:szCs w:val="16"/>
                <w:lang w:eastAsia="lv-LV"/>
              </w:rPr>
              <w:t xml:space="preserve"> u.c. izmaksas (ugunsdrošība, deratizācija, dezinsekcija, sniega tīrīšana no jumta, noteku attīrīšana)</w:t>
            </w:r>
            <w:r w:rsidR="0067419A">
              <w:rPr>
                <w:sz w:val="16"/>
                <w:szCs w:val="16"/>
                <w:lang w:eastAsia="lv-LV"/>
              </w:rPr>
              <w:t>.</w:t>
            </w:r>
          </w:p>
        </w:tc>
      </w:tr>
      <w:tr w:rsidR="00172E53" w:rsidRPr="00EE1E31" w14:paraId="0055E7DC" w14:textId="77777777" w:rsidTr="005B4617">
        <w:trPr>
          <w:trHeight w:val="660"/>
        </w:trPr>
        <w:tc>
          <w:tcPr>
            <w:tcW w:w="621" w:type="dxa"/>
            <w:shd w:val="clear" w:color="000000" w:fill="FFFFFF"/>
            <w:vAlign w:val="center"/>
            <w:hideMark/>
          </w:tcPr>
          <w:p w14:paraId="6E6E7E40" w14:textId="77777777" w:rsidR="00172E53" w:rsidRPr="00EE1E31" w:rsidRDefault="00172E53" w:rsidP="00EE1E31">
            <w:pPr>
              <w:spacing w:after="0" w:line="240" w:lineRule="auto"/>
              <w:jc w:val="center"/>
              <w:outlineLvl w:val="0"/>
              <w:rPr>
                <w:sz w:val="16"/>
                <w:szCs w:val="16"/>
                <w:lang w:eastAsia="lv-LV"/>
              </w:rPr>
            </w:pPr>
            <w:r w:rsidRPr="00EE1E31">
              <w:rPr>
                <w:sz w:val="16"/>
                <w:szCs w:val="16"/>
                <w:lang w:eastAsia="lv-LV"/>
              </w:rPr>
              <w:t>1.</w:t>
            </w:r>
            <w:r>
              <w:rPr>
                <w:sz w:val="16"/>
                <w:szCs w:val="16"/>
                <w:lang w:eastAsia="lv-LV"/>
              </w:rPr>
              <w:t>2</w:t>
            </w:r>
            <w:r w:rsidRPr="00EE1E31">
              <w:rPr>
                <w:sz w:val="16"/>
                <w:szCs w:val="16"/>
                <w:lang w:eastAsia="lv-LV"/>
              </w:rPr>
              <w:t>.</w:t>
            </w:r>
          </w:p>
        </w:tc>
        <w:tc>
          <w:tcPr>
            <w:tcW w:w="627" w:type="dxa"/>
            <w:shd w:val="clear" w:color="000000" w:fill="FFFFFF"/>
            <w:vAlign w:val="center"/>
            <w:hideMark/>
          </w:tcPr>
          <w:p w14:paraId="1FEE3E0F" w14:textId="77777777" w:rsidR="00172E53" w:rsidRPr="00EE1E31" w:rsidRDefault="00172E53" w:rsidP="00EE1E31">
            <w:pPr>
              <w:spacing w:after="0" w:line="240" w:lineRule="auto"/>
              <w:jc w:val="center"/>
              <w:outlineLvl w:val="0"/>
              <w:rPr>
                <w:b/>
                <w:bCs/>
                <w:sz w:val="16"/>
                <w:szCs w:val="16"/>
                <w:lang w:eastAsia="lv-LV"/>
              </w:rPr>
            </w:pPr>
            <w:r w:rsidRPr="00EE1E31">
              <w:rPr>
                <w:b/>
                <w:bCs/>
                <w:sz w:val="16"/>
                <w:szCs w:val="16"/>
                <w:lang w:eastAsia="lv-LV"/>
              </w:rPr>
              <w:t>N</w:t>
            </w:r>
          </w:p>
        </w:tc>
        <w:tc>
          <w:tcPr>
            <w:tcW w:w="3430" w:type="dxa"/>
            <w:shd w:val="clear" w:color="000000" w:fill="FFFFFF"/>
            <w:vAlign w:val="center"/>
            <w:hideMark/>
          </w:tcPr>
          <w:p w14:paraId="11CF9301" w14:textId="77777777" w:rsidR="00172E53" w:rsidRPr="00EE1E31" w:rsidRDefault="00172E53" w:rsidP="00EE1E31">
            <w:pPr>
              <w:spacing w:after="0" w:line="240" w:lineRule="auto"/>
              <w:outlineLvl w:val="0"/>
              <w:rPr>
                <w:sz w:val="16"/>
                <w:szCs w:val="16"/>
                <w:lang w:eastAsia="lv-LV"/>
              </w:rPr>
            </w:pPr>
            <w:r w:rsidRPr="00EE1E31">
              <w:rPr>
                <w:sz w:val="16"/>
                <w:szCs w:val="16"/>
                <w:lang w:eastAsia="lv-LV"/>
              </w:rPr>
              <w:t xml:space="preserve">Izdevumi plānotajiem </w:t>
            </w:r>
            <w:r>
              <w:rPr>
                <w:sz w:val="16"/>
                <w:szCs w:val="16"/>
                <w:lang w:eastAsia="lv-LV"/>
              </w:rPr>
              <w:t>remontdarbiem un būvdarbiem</w:t>
            </w:r>
          </w:p>
        </w:tc>
        <w:tc>
          <w:tcPr>
            <w:tcW w:w="1134" w:type="dxa"/>
            <w:shd w:val="clear" w:color="000000" w:fill="FFFFFF"/>
            <w:vAlign w:val="center"/>
            <w:hideMark/>
          </w:tcPr>
          <w:p w14:paraId="634740C3" w14:textId="48D145EE" w:rsidR="00172E53" w:rsidRPr="00EE1E31" w:rsidRDefault="005B4617" w:rsidP="00EE1E31">
            <w:pPr>
              <w:spacing w:after="0" w:line="240" w:lineRule="auto"/>
              <w:jc w:val="center"/>
              <w:outlineLvl w:val="0"/>
              <w:rPr>
                <w:sz w:val="16"/>
                <w:szCs w:val="16"/>
                <w:lang w:eastAsia="lv-LV"/>
              </w:rPr>
            </w:pPr>
            <w:r>
              <w:rPr>
                <w:sz w:val="16"/>
                <w:szCs w:val="16"/>
              </w:rPr>
              <w:t>301 765,67</w:t>
            </w:r>
          </w:p>
        </w:tc>
        <w:tc>
          <w:tcPr>
            <w:tcW w:w="1276" w:type="dxa"/>
            <w:shd w:val="clear" w:color="000000" w:fill="FFFFFF"/>
            <w:vAlign w:val="center"/>
          </w:tcPr>
          <w:p w14:paraId="3F8C69E8" w14:textId="7A80E19B" w:rsidR="00172E53" w:rsidRPr="00B07E78" w:rsidRDefault="005B4617" w:rsidP="00172E53">
            <w:pPr>
              <w:spacing w:after="0" w:line="240" w:lineRule="auto"/>
              <w:jc w:val="center"/>
              <w:rPr>
                <w:bCs/>
                <w:sz w:val="16"/>
                <w:szCs w:val="16"/>
                <w:lang w:eastAsia="lv-LV"/>
              </w:rPr>
            </w:pPr>
            <w:r>
              <w:rPr>
                <w:bCs/>
                <w:sz w:val="16"/>
                <w:szCs w:val="16"/>
                <w:lang w:eastAsia="lv-LV"/>
              </w:rPr>
              <w:t>25 147,14</w:t>
            </w:r>
          </w:p>
        </w:tc>
        <w:tc>
          <w:tcPr>
            <w:tcW w:w="1134" w:type="dxa"/>
            <w:shd w:val="clear" w:color="000000" w:fill="FFFFFF"/>
            <w:vAlign w:val="center"/>
            <w:hideMark/>
          </w:tcPr>
          <w:p w14:paraId="08C7C6CC" w14:textId="48959E48" w:rsidR="00172E53" w:rsidRPr="00EE1E31" w:rsidRDefault="005B4617" w:rsidP="005B4617">
            <w:pPr>
              <w:spacing w:after="0" w:line="240" w:lineRule="auto"/>
              <w:jc w:val="center"/>
              <w:outlineLvl w:val="0"/>
              <w:rPr>
                <w:sz w:val="16"/>
                <w:szCs w:val="16"/>
                <w:lang w:eastAsia="lv-LV"/>
              </w:rPr>
            </w:pPr>
            <w:r>
              <w:rPr>
                <w:sz w:val="16"/>
                <w:szCs w:val="16"/>
              </w:rPr>
              <w:t>2,57</w:t>
            </w:r>
            <w:r w:rsidR="005F0FDB">
              <w:rPr>
                <w:sz w:val="16"/>
                <w:szCs w:val="16"/>
              </w:rPr>
              <w:t>4</w:t>
            </w:r>
          </w:p>
        </w:tc>
        <w:tc>
          <w:tcPr>
            <w:tcW w:w="6662" w:type="dxa"/>
            <w:shd w:val="clear" w:color="000000" w:fill="FFFFFF"/>
            <w:vAlign w:val="center"/>
            <w:hideMark/>
          </w:tcPr>
          <w:p w14:paraId="73222798" w14:textId="56AF38C1" w:rsidR="00172E53" w:rsidRPr="0004244D" w:rsidRDefault="008C2A3B" w:rsidP="00EE1E31">
            <w:pPr>
              <w:spacing w:after="0" w:line="240" w:lineRule="auto"/>
              <w:outlineLvl w:val="0"/>
              <w:rPr>
                <w:sz w:val="16"/>
                <w:szCs w:val="16"/>
                <w:highlight w:val="yellow"/>
                <w:lang w:eastAsia="lv-LV"/>
              </w:rPr>
            </w:pPr>
            <w:r w:rsidRPr="00B07E78">
              <w:rPr>
                <w:sz w:val="16"/>
                <w:szCs w:val="16"/>
              </w:rPr>
              <w:t xml:space="preserve">0,7% no prognozētās </w:t>
            </w:r>
            <w:r w:rsidR="00172E53" w:rsidRPr="00B07E78">
              <w:rPr>
                <w:sz w:val="16"/>
                <w:szCs w:val="16"/>
              </w:rPr>
              <w:t>ēk</w:t>
            </w:r>
            <w:r w:rsidR="00E73E91">
              <w:rPr>
                <w:sz w:val="16"/>
                <w:szCs w:val="16"/>
              </w:rPr>
              <w:t xml:space="preserve">u </w:t>
            </w:r>
            <w:r w:rsidR="00172E53" w:rsidRPr="00B07E78">
              <w:rPr>
                <w:sz w:val="16"/>
                <w:szCs w:val="16"/>
              </w:rPr>
              <w:t>atjaunošanas vērtības</w:t>
            </w:r>
            <w:r w:rsidR="00E47DAE">
              <w:rPr>
                <w:sz w:val="16"/>
                <w:szCs w:val="16"/>
              </w:rPr>
              <w:t xml:space="preserve"> pēc kapitālieguldījumu veikšanas</w:t>
            </w:r>
            <w:r w:rsidR="00B07E78">
              <w:rPr>
                <w:sz w:val="16"/>
                <w:szCs w:val="16"/>
              </w:rPr>
              <w:t>;</w:t>
            </w:r>
            <w:r w:rsidRPr="00B07E78">
              <w:rPr>
                <w:i/>
                <w:sz w:val="16"/>
                <w:szCs w:val="16"/>
              </w:rPr>
              <w:t xml:space="preserve"> </w:t>
            </w:r>
            <w:r w:rsidRPr="00B07E78">
              <w:rPr>
                <w:sz w:val="16"/>
                <w:szCs w:val="16"/>
              </w:rPr>
              <w:t>1,</w:t>
            </w:r>
            <w:r w:rsidR="00B07E78">
              <w:rPr>
                <w:sz w:val="16"/>
                <w:szCs w:val="16"/>
              </w:rPr>
              <w:t>7</w:t>
            </w:r>
            <w:r w:rsidRPr="00B07E78">
              <w:rPr>
                <w:sz w:val="16"/>
                <w:szCs w:val="16"/>
              </w:rPr>
              <w:t>% no prognozētā iebūvējamā tehnoloģiskā aprīkojuma vērtības</w:t>
            </w:r>
            <w:r w:rsidR="0067419A">
              <w:rPr>
                <w:sz w:val="16"/>
                <w:szCs w:val="16"/>
              </w:rPr>
              <w:t>.</w:t>
            </w:r>
          </w:p>
        </w:tc>
      </w:tr>
      <w:tr w:rsidR="00172E53" w:rsidRPr="00EE1E31" w14:paraId="7D8E1CF2" w14:textId="77777777" w:rsidTr="005B4617">
        <w:trPr>
          <w:trHeight w:val="375"/>
        </w:trPr>
        <w:tc>
          <w:tcPr>
            <w:tcW w:w="621" w:type="dxa"/>
            <w:shd w:val="clear" w:color="000000" w:fill="F2F2F2"/>
            <w:vAlign w:val="center"/>
            <w:hideMark/>
          </w:tcPr>
          <w:p w14:paraId="7AAC9D4A" w14:textId="77777777" w:rsidR="00172E53" w:rsidRPr="00EE1E31" w:rsidRDefault="00172E53" w:rsidP="00EE1E31">
            <w:pPr>
              <w:spacing w:after="0" w:line="240" w:lineRule="auto"/>
              <w:jc w:val="center"/>
              <w:rPr>
                <w:b/>
                <w:bCs/>
                <w:sz w:val="16"/>
                <w:szCs w:val="16"/>
                <w:lang w:eastAsia="lv-LV"/>
              </w:rPr>
            </w:pPr>
            <w:r w:rsidRPr="00EE1E31">
              <w:rPr>
                <w:b/>
                <w:bCs/>
                <w:sz w:val="16"/>
                <w:szCs w:val="16"/>
                <w:lang w:eastAsia="lv-LV"/>
              </w:rPr>
              <w:t>2.</w:t>
            </w:r>
          </w:p>
        </w:tc>
        <w:tc>
          <w:tcPr>
            <w:tcW w:w="627" w:type="dxa"/>
            <w:shd w:val="clear" w:color="000000" w:fill="F2F2F2"/>
            <w:vAlign w:val="center"/>
            <w:hideMark/>
          </w:tcPr>
          <w:p w14:paraId="4B1B0CD4" w14:textId="77777777" w:rsidR="00172E53" w:rsidRPr="00EE1E31" w:rsidRDefault="00172E53" w:rsidP="00EE1E31">
            <w:pPr>
              <w:spacing w:after="0" w:line="240" w:lineRule="auto"/>
              <w:jc w:val="center"/>
              <w:rPr>
                <w:b/>
                <w:bCs/>
                <w:sz w:val="16"/>
                <w:szCs w:val="16"/>
                <w:lang w:eastAsia="lv-LV"/>
              </w:rPr>
            </w:pPr>
            <w:proofErr w:type="spellStart"/>
            <w:r w:rsidRPr="00EE1E31">
              <w:rPr>
                <w:b/>
                <w:bCs/>
                <w:sz w:val="16"/>
                <w:szCs w:val="16"/>
                <w:lang w:eastAsia="lv-LV"/>
              </w:rPr>
              <w:t>Nizm</w:t>
            </w:r>
            <w:proofErr w:type="spellEnd"/>
          </w:p>
        </w:tc>
        <w:tc>
          <w:tcPr>
            <w:tcW w:w="3430" w:type="dxa"/>
            <w:shd w:val="clear" w:color="000000" w:fill="F2F2F2"/>
            <w:vAlign w:val="center"/>
            <w:hideMark/>
          </w:tcPr>
          <w:p w14:paraId="67C80D49" w14:textId="77777777" w:rsidR="00172E53" w:rsidRPr="00EE1E31" w:rsidRDefault="00172E53" w:rsidP="00EE1E31">
            <w:pPr>
              <w:spacing w:after="0" w:line="240" w:lineRule="auto"/>
              <w:rPr>
                <w:b/>
                <w:bCs/>
                <w:sz w:val="16"/>
                <w:szCs w:val="16"/>
                <w:lang w:eastAsia="lv-LV"/>
              </w:rPr>
            </w:pPr>
            <w:r w:rsidRPr="00EE1E31">
              <w:rPr>
                <w:b/>
                <w:bCs/>
                <w:sz w:val="16"/>
                <w:szCs w:val="16"/>
                <w:lang w:eastAsia="lv-LV"/>
              </w:rPr>
              <w:t>Netiešās administratīvās izmaksas:</w:t>
            </w:r>
          </w:p>
        </w:tc>
        <w:tc>
          <w:tcPr>
            <w:tcW w:w="1134" w:type="dxa"/>
            <w:shd w:val="clear" w:color="000000" w:fill="F2F2F2"/>
            <w:vAlign w:val="center"/>
            <w:hideMark/>
          </w:tcPr>
          <w:p w14:paraId="00B2956C" w14:textId="0212B72A" w:rsidR="00172E53" w:rsidRPr="00EE1E31" w:rsidRDefault="005B4617" w:rsidP="00EE1E31">
            <w:pPr>
              <w:spacing w:after="0" w:line="240" w:lineRule="auto"/>
              <w:jc w:val="center"/>
              <w:rPr>
                <w:b/>
                <w:bCs/>
                <w:sz w:val="16"/>
                <w:szCs w:val="16"/>
                <w:lang w:eastAsia="lv-LV"/>
              </w:rPr>
            </w:pPr>
            <w:r>
              <w:rPr>
                <w:b/>
                <w:bCs/>
                <w:sz w:val="16"/>
                <w:szCs w:val="16"/>
              </w:rPr>
              <w:t>38 677,68</w:t>
            </w:r>
          </w:p>
        </w:tc>
        <w:tc>
          <w:tcPr>
            <w:tcW w:w="1276" w:type="dxa"/>
            <w:shd w:val="clear" w:color="000000" w:fill="F2F2F2"/>
            <w:vAlign w:val="center"/>
          </w:tcPr>
          <w:p w14:paraId="5E1AF2ED" w14:textId="202AA907" w:rsidR="00172E53" w:rsidRPr="00EE1E31" w:rsidRDefault="005B4617" w:rsidP="00EE1E31">
            <w:pPr>
              <w:spacing w:after="0" w:line="240" w:lineRule="auto"/>
              <w:jc w:val="center"/>
              <w:rPr>
                <w:b/>
                <w:bCs/>
                <w:sz w:val="16"/>
                <w:szCs w:val="16"/>
                <w:lang w:eastAsia="lv-LV"/>
              </w:rPr>
            </w:pPr>
            <w:r>
              <w:rPr>
                <w:b/>
                <w:bCs/>
                <w:sz w:val="16"/>
                <w:szCs w:val="16"/>
                <w:lang w:eastAsia="lv-LV"/>
              </w:rPr>
              <w:t>3 223,14</w:t>
            </w:r>
          </w:p>
        </w:tc>
        <w:tc>
          <w:tcPr>
            <w:tcW w:w="1134" w:type="dxa"/>
            <w:shd w:val="clear" w:color="000000" w:fill="F2F2F2"/>
            <w:vAlign w:val="center"/>
            <w:hideMark/>
          </w:tcPr>
          <w:p w14:paraId="4AE64BC2" w14:textId="1A7C605B" w:rsidR="00172E53" w:rsidRPr="00EE1E31" w:rsidRDefault="005B4617" w:rsidP="00EE1E31">
            <w:pPr>
              <w:spacing w:after="0" w:line="240" w:lineRule="auto"/>
              <w:jc w:val="center"/>
              <w:rPr>
                <w:b/>
                <w:bCs/>
                <w:sz w:val="16"/>
                <w:szCs w:val="16"/>
                <w:lang w:eastAsia="lv-LV"/>
              </w:rPr>
            </w:pPr>
            <w:r>
              <w:rPr>
                <w:b/>
                <w:bCs/>
                <w:sz w:val="16"/>
                <w:szCs w:val="16"/>
              </w:rPr>
              <w:t>0,330</w:t>
            </w:r>
          </w:p>
        </w:tc>
        <w:tc>
          <w:tcPr>
            <w:tcW w:w="6662" w:type="dxa"/>
            <w:shd w:val="clear" w:color="000000" w:fill="F2F2F2"/>
            <w:vAlign w:val="center"/>
            <w:hideMark/>
          </w:tcPr>
          <w:p w14:paraId="7FF538B9" w14:textId="1B213808" w:rsidR="00172E53" w:rsidRPr="00EE1E31" w:rsidRDefault="00172E53" w:rsidP="00EE1E31">
            <w:pPr>
              <w:spacing w:after="0" w:line="240" w:lineRule="auto"/>
              <w:rPr>
                <w:bCs/>
                <w:sz w:val="16"/>
                <w:szCs w:val="16"/>
                <w:lang w:eastAsia="lv-LV"/>
              </w:rPr>
            </w:pPr>
            <w:r w:rsidRPr="00EE1E31">
              <w:rPr>
                <w:bCs/>
                <w:sz w:val="16"/>
                <w:szCs w:val="16"/>
              </w:rPr>
              <w:t>Saskaņā ar</w:t>
            </w:r>
            <w:r w:rsidR="007344D0">
              <w:rPr>
                <w:bCs/>
                <w:sz w:val="16"/>
                <w:szCs w:val="16"/>
              </w:rPr>
              <w:t xml:space="preserve"> </w:t>
            </w:r>
            <w:r w:rsidR="006B1EBF">
              <w:rPr>
                <w:bCs/>
                <w:sz w:val="16"/>
                <w:szCs w:val="16"/>
              </w:rPr>
              <w:t>VNĪ aprēķinātām likmēm</w:t>
            </w:r>
            <w:r w:rsidR="007344D0">
              <w:rPr>
                <w:bCs/>
                <w:sz w:val="16"/>
                <w:szCs w:val="16"/>
              </w:rPr>
              <w:t xml:space="preserve"> 2020.gadā</w:t>
            </w:r>
            <w:r w:rsidR="0067419A">
              <w:rPr>
                <w:bCs/>
                <w:sz w:val="16"/>
                <w:szCs w:val="16"/>
              </w:rPr>
              <w:t>.</w:t>
            </w:r>
          </w:p>
        </w:tc>
      </w:tr>
      <w:tr w:rsidR="00172E53" w:rsidRPr="00EE1E31" w14:paraId="6DEA9D81" w14:textId="77777777" w:rsidTr="005B4617">
        <w:trPr>
          <w:trHeight w:val="297"/>
        </w:trPr>
        <w:tc>
          <w:tcPr>
            <w:tcW w:w="4678" w:type="dxa"/>
            <w:gridSpan w:val="3"/>
            <w:shd w:val="clear" w:color="000000" w:fill="F2F2F2"/>
            <w:vAlign w:val="center"/>
            <w:hideMark/>
          </w:tcPr>
          <w:p w14:paraId="4FF966F9" w14:textId="77777777" w:rsidR="00172E53" w:rsidRPr="00EE1E31" w:rsidRDefault="00172E53" w:rsidP="00AE1C1C">
            <w:pPr>
              <w:spacing w:after="0" w:line="240" w:lineRule="auto"/>
              <w:jc w:val="right"/>
              <w:rPr>
                <w:b/>
                <w:bCs/>
                <w:sz w:val="16"/>
                <w:szCs w:val="16"/>
                <w:lang w:eastAsia="lv-LV"/>
              </w:rPr>
            </w:pPr>
            <w:r w:rsidRPr="00EE1E31">
              <w:rPr>
                <w:b/>
                <w:bCs/>
                <w:sz w:val="16"/>
                <w:szCs w:val="16"/>
                <w:lang w:eastAsia="lv-LV"/>
              </w:rPr>
              <w:t>KOPĀ</w:t>
            </w:r>
            <w:r>
              <w:rPr>
                <w:b/>
                <w:bCs/>
                <w:sz w:val="16"/>
                <w:szCs w:val="16"/>
                <w:lang w:eastAsia="lv-LV"/>
              </w:rPr>
              <w:t xml:space="preserve"> NOMAS MAKSA</w:t>
            </w:r>
            <w:r w:rsidRPr="00EE1E31">
              <w:rPr>
                <w:b/>
                <w:bCs/>
                <w:sz w:val="16"/>
                <w:szCs w:val="16"/>
                <w:lang w:eastAsia="lv-LV"/>
              </w:rPr>
              <w:t xml:space="preserve"> (bez PVN):</w:t>
            </w:r>
          </w:p>
        </w:tc>
        <w:tc>
          <w:tcPr>
            <w:tcW w:w="1134" w:type="dxa"/>
            <w:shd w:val="clear" w:color="000000" w:fill="F2F2F2"/>
            <w:vAlign w:val="center"/>
          </w:tcPr>
          <w:p w14:paraId="2DF0506D" w14:textId="5127E02B" w:rsidR="00172E53" w:rsidRPr="00EE1E31" w:rsidRDefault="005B4617" w:rsidP="00AE1C1C">
            <w:pPr>
              <w:spacing w:after="0" w:line="240" w:lineRule="auto"/>
              <w:jc w:val="center"/>
              <w:rPr>
                <w:b/>
                <w:bCs/>
                <w:sz w:val="16"/>
                <w:szCs w:val="16"/>
                <w:lang w:eastAsia="lv-LV"/>
              </w:rPr>
            </w:pPr>
            <w:r>
              <w:rPr>
                <w:b/>
                <w:bCs/>
                <w:sz w:val="16"/>
                <w:szCs w:val="16"/>
                <w:lang w:eastAsia="lv-LV"/>
              </w:rPr>
              <w:t>453 490,31</w:t>
            </w:r>
          </w:p>
        </w:tc>
        <w:tc>
          <w:tcPr>
            <w:tcW w:w="1276" w:type="dxa"/>
            <w:shd w:val="clear" w:color="000000" w:fill="F2F2F2"/>
            <w:vAlign w:val="center"/>
          </w:tcPr>
          <w:p w14:paraId="774A23A3" w14:textId="1F3A8039" w:rsidR="00172E53" w:rsidRDefault="005B4617" w:rsidP="00AE1C1C">
            <w:pPr>
              <w:spacing w:after="0" w:line="240" w:lineRule="auto"/>
              <w:jc w:val="center"/>
              <w:rPr>
                <w:b/>
                <w:bCs/>
                <w:sz w:val="16"/>
                <w:szCs w:val="16"/>
                <w:lang w:eastAsia="lv-LV"/>
              </w:rPr>
            </w:pPr>
            <w:r>
              <w:rPr>
                <w:b/>
                <w:bCs/>
                <w:sz w:val="16"/>
                <w:szCs w:val="16"/>
                <w:lang w:eastAsia="lv-LV"/>
              </w:rPr>
              <w:t>37 790,86</w:t>
            </w:r>
          </w:p>
        </w:tc>
        <w:tc>
          <w:tcPr>
            <w:tcW w:w="1134" w:type="dxa"/>
            <w:shd w:val="clear" w:color="000000" w:fill="F2F2F2"/>
            <w:vAlign w:val="center"/>
          </w:tcPr>
          <w:p w14:paraId="72460D56" w14:textId="0AE1EA2B" w:rsidR="00172E53" w:rsidRPr="00EE1E31" w:rsidRDefault="005B4617" w:rsidP="00AE1C1C">
            <w:pPr>
              <w:spacing w:after="0" w:line="240" w:lineRule="auto"/>
              <w:jc w:val="center"/>
              <w:rPr>
                <w:b/>
                <w:bCs/>
                <w:sz w:val="16"/>
                <w:szCs w:val="16"/>
                <w:lang w:eastAsia="lv-LV"/>
              </w:rPr>
            </w:pPr>
            <w:r>
              <w:rPr>
                <w:b/>
                <w:bCs/>
                <w:sz w:val="16"/>
                <w:szCs w:val="16"/>
                <w:lang w:eastAsia="lv-LV"/>
              </w:rPr>
              <w:t>3,8</w:t>
            </w:r>
            <w:r w:rsidR="00A56FF4">
              <w:rPr>
                <w:b/>
                <w:bCs/>
                <w:sz w:val="16"/>
                <w:szCs w:val="16"/>
                <w:lang w:eastAsia="lv-LV"/>
              </w:rPr>
              <w:t>69</w:t>
            </w:r>
          </w:p>
        </w:tc>
        <w:tc>
          <w:tcPr>
            <w:tcW w:w="6662" w:type="dxa"/>
            <w:shd w:val="clear" w:color="000000" w:fill="F2F2F2"/>
            <w:vAlign w:val="center"/>
          </w:tcPr>
          <w:p w14:paraId="047A9674" w14:textId="646F3E4E" w:rsidR="00172E53" w:rsidRPr="00EE1E31" w:rsidRDefault="00172E53" w:rsidP="00AE1C1C">
            <w:pPr>
              <w:spacing w:after="0" w:line="240" w:lineRule="auto"/>
              <w:rPr>
                <w:b/>
                <w:bCs/>
                <w:sz w:val="16"/>
                <w:szCs w:val="16"/>
                <w:lang w:eastAsia="lv-LV"/>
              </w:rPr>
            </w:pPr>
            <w:r w:rsidRPr="00EE1E31">
              <w:rPr>
                <w:b/>
                <w:bCs/>
                <w:sz w:val="16"/>
                <w:szCs w:val="16"/>
                <w:lang w:eastAsia="lv-LV"/>
              </w:rPr>
              <w:t>Kopsumma (1. + 2.punkts)</w:t>
            </w:r>
            <w:r w:rsidR="0067419A">
              <w:rPr>
                <w:b/>
                <w:bCs/>
                <w:sz w:val="16"/>
                <w:szCs w:val="16"/>
                <w:lang w:eastAsia="lv-LV"/>
              </w:rPr>
              <w:t>.</w:t>
            </w:r>
          </w:p>
        </w:tc>
      </w:tr>
      <w:tr w:rsidR="00172E53" w:rsidRPr="00EE1E31" w14:paraId="751CE869" w14:textId="77777777" w:rsidTr="005B4617">
        <w:trPr>
          <w:trHeight w:val="457"/>
        </w:trPr>
        <w:tc>
          <w:tcPr>
            <w:tcW w:w="621" w:type="dxa"/>
            <w:shd w:val="clear" w:color="000000" w:fill="FFFFFF"/>
            <w:vAlign w:val="center"/>
            <w:hideMark/>
          </w:tcPr>
          <w:p w14:paraId="5CA954FF" w14:textId="77777777" w:rsidR="00172E53" w:rsidRPr="00EE1E31" w:rsidRDefault="00172E53" w:rsidP="00E26812">
            <w:pPr>
              <w:spacing w:after="0" w:line="240" w:lineRule="auto"/>
              <w:jc w:val="center"/>
              <w:outlineLvl w:val="0"/>
              <w:rPr>
                <w:sz w:val="16"/>
                <w:szCs w:val="16"/>
                <w:lang w:eastAsia="lv-LV"/>
              </w:rPr>
            </w:pPr>
            <w:r>
              <w:rPr>
                <w:sz w:val="16"/>
                <w:szCs w:val="16"/>
                <w:lang w:eastAsia="lv-LV"/>
              </w:rPr>
              <w:t>3.</w:t>
            </w:r>
          </w:p>
        </w:tc>
        <w:tc>
          <w:tcPr>
            <w:tcW w:w="627" w:type="dxa"/>
            <w:shd w:val="clear" w:color="000000" w:fill="FFFFFF"/>
            <w:vAlign w:val="center"/>
            <w:hideMark/>
          </w:tcPr>
          <w:p w14:paraId="672EB3A5" w14:textId="77777777" w:rsidR="00172E53" w:rsidRPr="00EE1E31" w:rsidRDefault="00172E53" w:rsidP="00E26812">
            <w:pPr>
              <w:spacing w:after="0" w:line="240" w:lineRule="auto"/>
              <w:jc w:val="center"/>
              <w:outlineLvl w:val="0"/>
              <w:rPr>
                <w:b/>
                <w:bCs/>
                <w:sz w:val="16"/>
                <w:szCs w:val="16"/>
                <w:lang w:eastAsia="lv-LV"/>
              </w:rPr>
            </w:pPr>
            <w:proofErr w:type="spellStart"/>
            <w:r w:rsidRPr="00EE1E31">
              <w:rPr>
                <w:b/>
                <w:bCs/>
                <w:sz w:val="16"/>
                <w:szCs w:val="16"/>
                <w:lang w:eastAsia="lv-LV"/>
              </w:rPr>
              <w:t>Apdr</w:t>
            </w:r>
            <w:proofErr w:type="spellEnd"/>
          </w:p>
        </w:tc>
        <w:tc>
          <w:tcPr>
            <w:tcW w:w="3430" w:type="dxa"/>
            <w:shd w:val="clear" w:color="000000" w:fill="FFFFFF"/>
            <w:vAlign w:val="center"/>
            <w:hideMark/>
          </w:tcPr>
          <w:p w14:paraId="05AEA832" w14:textId="77777777" w:rsidR="00172E53" w:rsidRPr="00EE1E31" w:rsidRDefault="00172E53" w:rsidP="00E26812">
            <w:pPr>
              <w:spacing w:after="0" w:line="240" w:lineRule="auto"/>
              <w:outlineLvl w:val="0"/>
              <w:rPr>
                <w:sz w:val="16"/>
                <w:szCs w:val="16"/>
                <w:lang w:eastAsia="lv-LV"/>
              </w:rPr>
            </w:pPr>
            <w:r w:rsidRPr="00EE1E31">
              <w:rPr>
                <w:sz w:val="16"/>
                <w:szCs w:val="16"/>
                <w:lang w:eastAsia="lv-LV"/>
              </w:rPr>
              <w:t>Apdrošināšana</w:t>
            </w:r>
          </w:p>
        </w:tc>
        <w:tc>
          <w:tcPr>
            <w:tcW w:w="1134" w:type="dxa"/>
            <w:shd w:val="clear" w:color="000000" w:fill="FFFFFF"/>
            <w:vAlign w:val="center"/>
          </w:tcPr>
          <w:p w14:paraId="1877452E" w14:textId="07B1B825" w:rsidR="00172E53" w:rsidRPr="00EE1E31" w:rsidRDefault="005F0FDB" w:rsidP="00E26812">
            <w:pPr>
              <w:spacing w:after="0" w:line="240" w:lineRule="auto"/>
              <w:jc w:val="center"/>
              <w:outlineLvl w:val="0"/>
              <w:rPr>
                <w:sz w:val="16"/>
                <w:szCs w:val="16"/>
                <w:lang w:eastAsia="lv-LV"/>
              </w:rPr>
            </w:pPr>
            <w:r>
              <w:rPr>
                <w:sz w:val="16"/>
                <w:szCs w:val="16"/>
              </w:rPr>
              <w:t>4 625,95</w:t>
            </w:r>
          </w:p>
        </w:tc>
        <w:tc>
          <w:tcPr>
            <w:tcW w:w="1276" w:type="dxa"/>
            <w:shd w:val="clear" w:color="000000" w:fill="FFFFFF"/>
            <w:vAlign w:val="center"/>
          </w:tcPr>
          <w:p w14:paraId="32A5C656" w14:textId="2DF01829" w:rsidR="00172E53" w:rsidRPr="00B07E78" w:rsidRDefault="005F0FDB" w:rsidP="00172E53">
            <w:pPr>
              <w:spacing w:after="0" w:line="240" w:lineRule="auto"/>
              <w:jc w:val="center"/>
              <w:rPr>
                <w:bCs/>
                <w:sz w:val="16"/>
                <w:szCs w:val="16"/>
                <w:lang w:eastAsia="lv-LV"/>
              </w:rPr>
            </w:pPr>
            <w:r>
              <w:rPr>
                <w:bCs/>
                <w:sz w:val="16"/>
                <w:szCs w:val="16"/>
                <w:lang w:eastAsia="lv-LV"/>
              </w:rPr>
              <w:t>385,50</w:t>
            </w:r>
          </w:p>
        </w:tc>
        <w:tc>
          <w:tcPr>
            <w:tcW w:w="1134" w:type="dxa"/>
            <w:shd w:val="clear" w:color="000000" w:fill="FFFFFF"/>
            <w:vAlign w:val="center"/>
          </w:tcPr>
          <w:p w14:paraId="1CB695CE" w14:textId="77777777" w:rsidR="00172E53" w:rsidRPr="00EE1E31" w:rsidRDefault="00172E53" w:rsidP="00E26812">
            <w:pPr>
              <w:spacing w:after="0" w:line="240" w:lineRule="auto"/>
              <w:jc w:val="center"/>
              <w:outlineLvl w:val="0"/>
              <w:rPr>
                <w:sz w:val="16"/>
                <w:szCs w:val="16"/>
                <w:lang w:eastAsia="lv-LV"/>
              </w:rPr>
            </w:pPr>
            <w:r>
              <w:rPr>
                <w:sz w:val="16"/>
                <w:szCs w:val="16"/>
              </w:rPr>
              <w:t>0,039</w:t>
            </w:r>
          </w:p>
        </w:tc>
        <w:tc>
          <w:tcPr>
            <w:tcW w:w="6662" w:type="dxa"/>
            <w:shd w:val="clear" w:color="000000" w:fill="FFFFFF"/>
            <w:vAlign w:val="center"/>
          </w:tcPr>
          <w:p w14:paraId="239DBB08" w14:textId="77777777" w:rsidR="00172E53" w:rsidRPr="00EE1E31" w:rsidRDefault="00172E53" w:rsidP="00E26812">
            <w:pPr>
              <w:spacing w:after="0" w:line="240" w:lineRule="auto"/>
              <w:outlineLvl w:val="0"/>
              <w:rPr>
                <w:sz w:val="16"/>
                <w:szCs w:val="16"/>
                <w:lang w:eastAsia="lv-LV"/>
              </w:rPr>
            </w:pPr>
            <w:r w:rsidRPr="00EE1E31">
              <w:rPr>
                <w:sz w:val="16"/>
                <w:szCs w:val="16"/>
              </w:rPr>
              <w:t xml:space="preserve">Prognozētā apdrošināšanas prēmija pēc kapitālieguldījumu veikšanas. </w:t>
            </w:r>
          </w:p>
        </w:tc>
      </w:tr>
      <w:tr w:rsidR="00172E53" w:rsidRPr="00EE1E31" w14:paraId="59225480" w14:textId="77777777" w:rsidTr="005B4617">
        <w:trPr>
          <w:trHeight w:val="563"/>
        </w:trPr>
        <w:tc>
          <w:tcPr>
            <w:tcW w:w="621" w:type="dxa"/>
            <w:shd w:val="clear" w:color="000000" w:fill="FFFFFF"/>
            <w:vAlign w:val="center"/>
            <w:hideMark/>
          </w:tcPr>
          <w:p w14:paraId="710D016C" w14:textId="77777777" w:rsidR="00172E53" w:rsidRPr="00EE1E31" w:rsidRDefault="00172E53" w:rsidP="00E26812">
            <w:pPr>
              <w:spacing w:after="0" w:line="240" w:lineRule="auto"/>
              <w:jc w:val="center"/>
              <w:outlineLvl w:val="0"/>
              <w:rPr>
                <w:sz w:val="16"/>
                <w:szCs w:val="16"/>
                <w:lang w:eastAsia="lv-LV"/>
              </w:rPr>
            </w:pPr>
            <w:r>
              <w:rPr>
                <w:sz w:val="16"/>
                <w:szCs w:val="16"/>
                <w:lang w:eastAsia="lv-LV"/>
              </w:rPr>
              <w:t>4.</w:t>
            </w:r>
          </w:p>
        </w:tc>
        <w:tc>
          <w:tcPr>
            <w:tcW w:w="627" w:type="dxa"/>
            <w:shd w:val="clear" w:color="000000" w:fill="FFFFFF"/>
            <w:vAlign w:val="center"/>
            <w:hideMark/>
          </w:tcPr>
          <w:p w14:paraId="1AFC810D" w14:textId="77777777" w:rsidR="00172E53" w:rsidRPr="00EE1E31" w:rsidRDefault="00172E53" w:rsidP="00E26812">
            <w:pPr>
              <w:spacing w:after="0" w:line="240" w:lineRule="auto"/>
              <w:jc w:val="center"/>
              <w:outlineLvl w:val="0"/>
              <w:rPr>
                <w:b/>
                <w:bCs/>
                <w:sz w:val="16"/>
                <w:szCs w:val="16"/>
                <w:lang w:eastAsia="lv-LV"/>
              </w:rPr>
            </w:pPr>
            <w:proofErr w:type="spellStart"/>
            <w:r w:rsidRPr="00EE1E31">
              <w:rPr>
                <w:b/>
                <w:bCs/>
                <w:sz w:val="16"/>
                <w:szCs w:val="16"/>
                <w:lang w:eastAsia="lv-LV"/>
              </w:rPr>
              <w:t>Nod</w:t>
            </w:r>
            <w:proofErr w:type="spellEnd"/>
          </w:p>
        </w:tc>
        <w:tc>
          <w:tcPr>
            <w:tcW w:w="3430" w:type="dxa"/>
            <w:shd w:val="clear" w:color="000000" w:fill="FFFFFF"/>
            <w:vAlign w:val="center"/>
            <w:hideMark/>
          </w:tcPr>
          <w:p w14:paraId="63EF8A17" w14:textId="77777777" w:rsidR="00172E53" w:rsidRPr="00EE1E31" w:rsidRDefault="00172E53" w:rsidP="00E26812">
            <w:pPr>
              <w:spacing w:after="0" w:line="240" w:lineRule="auto"/>
              <w:outlineLvl w:val="0"/>
              <w:rPr>
                <w:sz w:val="16"/>
                <w:szCs w:val="16"/>
                <w:lang w:eastAsia="lv-LV"/>
              </w:rPr>
            </w:pPr>
            <w:r w:rsidRPr="00EE1E31">
              <w:rPr>
                <w:sz w:val="16"/>
                <w:szCs w:val="16"/>
                <w:lang w:eastAsia="lv-LV"/>
              </w:rPr>
              <w:t>Nekustamā īpašuma nodoklis</w:t>
            </w:r>
          </w:p>
        </w:tc>
        <w:tc>
          <w:tcPr>
            <w:tcW w:w="1134" w:type="dxa"/>
            <w:shd w:val="clear" w:color="000000" w:fill="FFFFFF"/>
            <w:vAlign w:val="center"/>
          </w:tcPr>
          <w:p w14:paraId="7791814C" w14:textId="77777777" w:rsidR="00172E53" w:rsidRPr="00EE1E31" w:rsidRDefault="00172E53" w:rsidP="00E26812">
            <w:pPr>
              <w:spacing w:after="0" w:line="240" w:lineRule="auto"/>
              <w:jc w:val="center"/>
              <w:outlineLvl w:val="0"/>
              <w:rPr>
                <w:sz w:val="16"/>
                <w:szCs w:val="16"/>
                <w:lang w:eastAsia="lv-LV"/>
              </w:rPr>
            </w:pPr>
            <w:r w:rsidRPr="00EE1E31">
              <w:rPr>
                <w:sz w:val="16"/>
                <w:szCs w:val="16"/>
              </w:rPr>
              <w:t xml:space="preserve">                             -   </w:t>
            </w:r>
          </w:p>
        </w:tc>
        <w:tc>
          <w:tcPr>
            <w:tcW w:w="1276" w:type="dxa"/>
            <w:shd w:val="clear" w:color="000000" w:fill="FFFFFF"/>
            <w:vAlign w:val="center"/>
          </w:tcPr>
          <w:p w14:paraId="241A44DC" w14:textId="77777777" w:rsidR="00172E53" w:rsidRPr="00172E53" w:rsidRDefault="00172E53" w:rsidP="00172E53">
            <w:pPr>
              <w:spacing w:after="0" w:line="240" w:lineRule="auto"/>
              <w:jc w:val="center"/>
              <w:rPr>
                <w:b/>
                <w:bCs/>
                <w:sz w:val="16"/>
                <w:szCs w:val="16"/>
                <w:lang w:eastAsia="lv-LV"/>
              </w:rPr>
            </w:pPr>
            <w:r w:rsidRPr="00172E53">
              <w:rPr>
                <w:b/>
                <w:bCs/>
                <w:sz w:val="16"/>
                <w:szCs w:val="16"/>
                <w:lang w:eastAsia="lv-LV"/>
              </w:rPr>
              <w:t>-</w:t>
            </w:r>
          </w:p>
        </w:tc>
        <w:tc>
          <w:tcPr>
            <w:tcW w:w="1134" w:type="dxa"/>
            <w:shd w:val="clear" w:color="000000" w:fill="FFFFFF"/>
            <w:vAlign w:val="center"/>
          </w:tcPr>
          <w:p w14:paraId="1ED07654" w14:textId="77777777" w:rsidR="00172E53" w:rsidRPr="00EE1E31" w:rsidRDefault="00172E53" w:rsidP="00E26812">
            <w:pPr>
              <w:spacing w:after="0" w:line="240" w:lineRule="auto"/>
              <w:jc w:val="center"/>
              <w:outlineLvl w:val="0"/>
              <w:rPr>
                <w:sz w:val="16"/>
                <w:szCs w:val="16"/>
                <w:lang w:eastAsia="lv-LV"/>
              </w:rPr>
            </w:pPr>
            <w:r w:rsidRPr="00EE1E31">
              <w:rPr>
                <w:sz w:val="16"/>
                <w:szCs w:val="16"/>
              </w:rPr>
              <w:t xml:space="preserve">                      -   </w:t>
            </w:r>
          </w:p>
        </w:tc>
        <w:tc>
          <w:tcPr>
            <w:tcW w:w="6662" w:type="dxa"/>
            <w:shd w:val="clear" w:color="000000" w:fill="FFFFFF"/>
            <w:vAlign w:val="center"/>
          </w:tcPr>
          <w:p w14:paraId="3E583627" w14:textId="77777777" w:rsidR="00172E53" w:rsidRPr="00EE1E31" w:rsidRDefault="00172E53" w:rsidP="00E26812">
            <w:pPr>
              <w:spacing w:after="0" w:line="240" w:lineRule="auto"/>
              <w:outlineLvl w:val="0"/>
              <w:rPr>
                <w:sz w:val="16"/>
                <w:szCs w:val="16"/>
                <w:lang w:eastAsia="lv-LV"/>
              </w:rPr>
            </w:pPr>
            <w:r w:rsidRPr="00EE1E31">
              <w:rPr>
                <w:sz w:val="16"/>
                <w:szCs w:val="16"/>
              </w:rPr>
              <w:t xml:space="preserve">Jaunais Rīgas </w:t>
            </w:r>
            <w:r>
              <w:rPr>
                <w:sz w:val="16"/>
                <w:szCs w:val="16"/>
              </w:rPr>
              <w:t>t</w:t>
            </w:r>
            <w:r w:rsidRPr="00EE1E31">
              <w:rPr>
                <w:sz w:val="16"/>
                <w:szCs w:val="16"/>
              </w:rPr>
              <w:t>eātris no ēkas un zemes nodokļa atbrīvots.</w:t>
            </w:r>
          </w:p>
        </w:tc>
      </w:tr>
      <w:tr w:rsidR="00172E53" w:rsidRPr="00EE1E31" w14:paraId="431581DC" w14:textId="77777777" w:rsidTr="005B4617">
        <w:trPr>
          <w:trHeight w:val="297"/>
        </w:trPr>
        <w:tc>
          <w:tcPr>
            <w:tcW w:w="4678" w:type="dxa"/>
            <w:gridSpan w:val="3"/>
            <w:shd w:val="clear" w:color="000000" w:fill="F2F2F2"/>
            <w:vAlign w:val="center"/>
            <w:hideMark/>
          </w:tcPr>
          <w:p w14:paraId="1510A6A4" w14:textId="77777777" w:rsidR="00172E53" w:rsidRPr="00EE1E31" w:rsidRDefault="00172E53" w:rsidP="00E26812">
            <w:pPr>
              <w:spacing w:after="0" w:line="240" w:lineRule="auto"/>
              <w:jc w:val="right"/>
              <w:rPr>
                <w:b/>
                <w:bCs/>
                <w:sz w:val="16"/>
                <w:szCs w:val="16"/>
                <w:lang w:eastAsia="lv-LV"/>
              </w:rPr>
            </w:pPr>
            <w:r w:rsidRPr="00EE1E31">
              <w:rPr>
                <w:b/>
                <w:bCs/>
                <w:sz w:val="16"/>
                <w:szCs w:val="16"/>
                <w:lang w:eastAsia="lv-LV"/>
              </w:rPr>
              <w:t>KOPĀ</w:t>
            </w:r>
            <w:r>
              <w:rPr>
                <w:b/>
                <w:bCs/>
                <w:sz w:val="16"/>
                <w:szCs w:val="16"/>
                <w:lang w:eastAsia="lv-LV"/>
              </w:rPr>
              <w:t xml:space="preserve"> PAPILDU MAKSĀJUMI</w:t>
            </w:r>
            <w:r w:rsidRPr="00EE1E31">
              <w:rPr>
                <w:b/>
                <w:bCs/>
                <w:sz w:val="16"/>
                <w:szCs w:val="16"/>
                <w:lang w:eastAsia="lv-LV"/>
              </w:rPr>
              <w:t xml:space="preserve"> (bez PVN):</w:t>
            </w:r>
          </w:p>
        </w:tc>
        <w:tc>
          <w:tcPr>
            <w:tcW w:w="1134" w:type="dxa"/>
            <w:shd w:val="clear" w:color="000000" w:fill="F2F2F2"/>
            <w:vAlign w:val="center"/>
          </w:tcPr>
          <w:p w14:paraId="3AD5A9E2" w14:textId="36DDE41F" w:rsidR="00172E53" w:rsidRPr="00EE1E31" w:rsidRDefault="005F0FDB" w:rsidP="00E26812">
            <w:pPr>
              <w:spacing w:after="0" w:line="240" w:lineRule="auto"/>
              <w:jc w:val="center"/>
              <w:rPr>
                <w:b/>
                <w:bCs/>
                <w:sz w:val="16"/>
                <w:szCs w:val="16"/>
                <w:lang w:eastAsia="lv-LV"/>
              </w:rPr>
            </w:pPr>
            <w:r>
              <w:rPr>
                <w:sz w:val="16"/>
                <w:szCs w:val="16"/>
              </w:rPr>
              <w:t>4 625,95</w:t>
            </w:r>
          </w:p>
        </w:tc>
        <w:tc>
          <w:tcPr>
            <w:tcW w:w="1276" w:type="dxa"/>
            <w:shd w:val="clear" w:color="000000" w:fill="F2F2F2"/>
            <w:vAlign w:val="center"/>
          </w:tcPr>
          <w:p w14:paraId="31E327CE" w14:textId="6BE3D77B" w:rsidR="00172E53" w:rsidRDefault="005F0FDB" w:rsidP="00E26812">
            <w:pPr>
              <w:spacing w:after="0" w:line="240" w:lineRule="auto"/>
              <w:jc w:val="center"/>
              <w:rPr>
                <w:b/>
                <w:bCs/>
                <w:sz w:val="16"/>
                <w:szCs w:val="16"/>
                <w:lang w:eastAsia="lv-LV"/>
              </w:rPr>
            </w:pPr>
            <w:r>
              <w:rPr>
                <w:b/>
                <w:bCs/>
                <w:sz w:val="16"/>
                <w:szCs w:val="16"/>
                <w:lang w:eastAsia="lv-LV"/>
              </w:rPr>
              <w:t>385,50</w:t>
            </w:r>
          </w:p>
        </w:tc>
        <w:tc>
          <w:tcPr>
            <w:tcW w:w="1134" w:type="dxa"/>
            <w:shd w:val="clear" w:color="000000" w:fill="F2F2F2"/>
            <w:vAlign w:val="center"/>
          </w:tcPr>
          <w:p w14:paraId="727AE878" w14:textId="77777777" w:rsidR="00172E53" w:rsidRPr="00EE1E31" w:rsidRDefault="00172E53" w:rsidP="00E26812">
            <w:pPr>
              <w:spacing w:after="0" w:line="240" w:lineRule="auto"/>
              <w:jc w:val="center"/>
              <w:rPr>
                <w:b/>
                <w:bCs/>
                <w:sz w:val="16"/>
                <w:szCs w:val="16"/>
                <w:lang w:eastAsia="lv-LV"/>
              </w:rPr>
            </w:pPr>
            <w:r>
              <w:rPr>
                <w:b/>
                <w:bCs/>
                <w:sz w:val="16"/>
                <w:szCs w:val="16"/>
                <w:lang w:eastAsia="lv-LV"/>
              </w:rPr>
              <w:t>0,039</w:t>
            </w:r>
          </w:p>
        </w:tc>
        <w:tc>
          <w:tcPr>
            <w:tcW w:w="6662" w:type="dxa"/>
            <w:shd w:val="clear" w:color="000000" w:fill="F2F2F2"/>
            <w:vAlign w:val="center"/>
          </w:tcPr>
          <w:p w14:paraId="70352D3D" w14:textId="77777777" w:rsidR="00172E53" w:rsidRPr="00EE1E31" w:rsidRDefault="00172E53" w:rsidP="00E26812">
            <w:pPr>
              <w:spacing w:after="0" w:line="240" w:lineRule="auto"/>
              <w:rPr>
                <w:b/>
                <w:bCs/>
                <w:sz w:val="16"/>
                <w:szCs w:val="16"/>
                <w:lang w:eastAsia="lv-LV"/>
              </w:rPr>
            </w:pPr>
            <w:r w:rsidRPr="00EE1E31">
              <w:rPr>
                <w:b/>
                <w:bCs/>
                <w:sz w:val="16"/>
                <w:szCs w:val="16"/>
                <w:lang w:eastAsia="lv-LV"/>
              </w:rPr>
              <w:t>Kopsumma (</w:t>
            </w:r>
            <w:r>
              <w:rPr>
                <w:b/>
                <w:bCs/>
                <w:sz w:val="16"/>
                <w:szCs w:val="16"/>
                <w:lang w:eastAsia="lv-LV"/>
              </w:rPr>
              <w:t>3</w:t>
            </w:r>
            <w:r w:rsidRPr="00EE1E31">
              <w:rPr>
                <w:b/>
                <w:bCs/>
                <w:sz w:val="16"/>
                <w:szCs w:val="16"/>
                <w:lang w:eastAsia="lv-LV"/>
              </w:rPr>
              <w:t xml:space="preserve">. + </w:t>
            </w:r>
            <w:r>
              <w:rPr>
                <w:b/>
                <w:bCs/>
                <w:sz w:val="16"/>
                <w:szCs w:val="16"/>
                <w:lang w:eastAsia="lv-LV"/>
              </w:rPr>
              <w:t>4</w:t>
            </w:r>
            <w:r w:rsidRPr="00EE1E31">
              <w:rPr>
                <w:b/>
                <w:bCs/>
                <w:sz w:val="16"/>
                <w:szCs w:val="16"/>
                <w:lang w:eastAsia="lv-LV"/>
              </w:rPr>
              <w:t>.punkts)</w:t>
            </w:r>
            <w:r>
              <w:rPr>
                <w:b/>
                <w:bCs/>
                <w:sz w:val="16"/>
                <w:szCs w:val="16"/>
                <w:lang w:eastAsia="lv-LV"/>
              </w:rPr>
              <w:t>.</w:t>
            </w:r>
          </w:p>
        </w:tc>
      </w:tr>
      <w:tr w:rsidR="00172E53" w:rsidRPr="00EE1E31" w14:paraId="0D5C2281" w14:textId="77777777" w:rsidTr="005B4617">
        <w:trPr>
          <w:trHeight w:val="297"/>
        </w:trPr>
        <w:tc>
          <w:tcPr>
            <w:tcW w:w="4678" w:type="dxa"/>
            <w:gridSpan w:val="3"/>
            <w:shd w:val="clear" w:color="000000" w:fill="F2F2F2"/>
            <w:vAlign w:val="center"/>
            <w:hideMark/>
          </w:tcPr>
          <w:p w14:paraId="2B23A2C6" w14:textId="77777777" w:rsidR="00172E53" w:rsidRPr="00EE1E31" w:rsidRDefault="00172E53" w:rsidP="00172E53">
            <w:pPr>
              <w:spacing w:after="0" w:line="240" w:lineRule="auto"/>
              <w:jc w:val="right"/>
              <w:rPr>
                <w:b/>
                <w:bCs/>
                <w:sz w:val="16"/>
                <w:szCs w:val="16"/>
                <w:lang w:eastAsia="lv-LV"/>
              </w:rPr>
            </w:pPr>
            <w:r w:rsidRPr="00EE1E31">
              <w:rPr>
                <w:b/>
                <w:bCs/>
                <w:sz w:val="16"/>
                <w:szCs w:val="16"/>
                <w:lang w:eastAsia="lv-LV"/>
              </w:rPr>
              <w:t>PAVISAM KOPĀ (bez PVN):</w:t>
            </w:r>
          </w:p>
        </w:tc>
        <w:tc>
          <w:tcPr>
            <w:tcW w:w="1134" w:type="dxa"/>
            <w:shd w:val="clear" w:color="000000" w:fill="F2F2F2"/>
            <w:vAlign w:val="center"/>
            <w:hideMark/>
          </w:tcPr>
          <w:p w14:paraId="11285535" w14:textId="74FCB63D" w:rsidR="00172E53" w:rsidRPr="00EE1E31" w:rsidRDefault="00172E53" w:rsidP="00172E53">
            <w:pPr>
              <w:spacing w:after="0" w:line="240" w:lineRule="auto"/>
              <w:jc w:val="center"/>
              <w:rPr>
                <w:b/>
                <w:bCs/>
                <w:sz w:val="16"/>
                <w:szCs w:val="16"/>
                <w:lang w:eastAsia="lv-LV"/>
              </w:rPr>
            </w:pPr>
            <w:r w:rsidRPr="00EE1E31">
              <w:rPr>
                <w:b/>
                <w:bCs/>
                <w:sz w:val="16"/>
                <w:szCs w:val="16"/>
              </w:rPr>
              <w:t>458 116,</w:t>
            </w:r>
            <w:r>
              <w:rPr>
                <w:b/>
                <w:bCs/>
                <w:sz w:val="16"/>
                <w:szCs w:val="16"/>
              </w:rPr>
              <w:t>2</w:t>
            </w:r>
            <w:r w:rsidR="005F0FDB">
              <w:rPr>
                <w:b/>
                <w:bCs/>
                <w:sz w:val="16"/>
                <w:szCs w:val="16"/>
              </w:rPr>
              <w:t>6</w:t>
            </w:r>
          </w:p>
        </w:tc>
        <w:tc>
          <w:tcPr>
            <w:tcW w:w="1276" w:type="dxa"/>
            <w:shd w:val="clear" w:color="000000" w:fill="F2F2F2"/>
            <w:vAlign w:val="center"/>
          </w:tcPr>
          <w:p w14:paraId="53598C79" w14:textId="733550DF" w:rsidR="00172E53" w:rsidRPr="00EE1E31" w:rsidRDefault="00172E53" w:rsidP="00172E53">
            <w:pPr>
              <w:spacing w:after="0" w:line="240" w:lineRule="auto"/>
              <w:jc w:val="center"/>
              <w:rPr>
                <w:b/>
                <w:bCs/>
                <w:sz w:val="16"/>
                <w:szCs w:val="16"/>
                <w:lang w:eastAsia="lv-LV"/>
              </w:rPr>
            </w:pPr>
            <w:r w:rsidRPr="00EE1E31">
              <w:rPr>
                <w:b/>
                <w:bCs/>
                <w:sz w:val="16"/>
                <w:szCs w:val="16"/>
                <w:lang w:eastAsia="lv-LV"/>
              </w:rPr>
              <w:t>38 176,3</w:t>
            </w:r>
            <w:r w:rsidR="005F0FDB">
              <w:rPr>
                <w:b/>
                <w:bCs/>
                <w:sz w:val="16"/>
                <w:szCs w:val="16"/>
                <w:lang w:eastAsia="lv-LV"/>
              </w:rPr>
              <w:t>6</w:t>
            </w:r>
          </w:p>
        </w:tc>
        <w:tc>
          <w:tcPr>
            <w:tcW w:w="1134" w:type="dxa"/>
            <w:shd w:val="clear" w:color="000000" w:fill="F2F2F2"/>
            <w:vAlign w:val="center"/>
            <w:hideMark/>
          </w:tcPr>
          <w:p w14:paraId="2D6EDCF8" w14:textId="34C24EF4" w:rsidR="00172E53" w:rsidRPr="00EE1E31" w:rsidRDefault="00172E53" w:rsidP="00172E53">
            <w:pPr>
              <w:spacing w:after="0" w:line="240" w:lineRule="auto"/>
              <w:jc w:val="center"/>
              <w:rPr>
                <w:b/>
                <w:bCs/>
                <w:sz w:val="16"/>
                <w:szCs w:val="16"/>
                <w:lang w:eastAsia="lv-LV"/>
              </w:rPr>
            </w:pPr>
            <w:r>
              <w:rPr>
                <w:b/>
                <w:bCs/>
                <w:sz w:val="16"/>
                <w:szCs w:val="16"/>
              </w:rPr>
              <w:t>3,90</w:t>
            </w:r>
            <w:r w:rsidR="00A56FF4">
              <w:rPr>
                <w:b/>
                <w:bCs/>
                <w:sz w:val="16"/>
                <w:szCs w:val="16"/>
              </w:rPr>
              <w:t>8</w:t>
            </w:r>
          </w:p>
        </w:tc>
        <w:tc>
          <w:tcPr>
            <w:tcW w:w="6662" w:type="dxa"/>
            <w:shd w:val="clear" w:color="000000" w:fill="F2F2F2"/>
            <w:vAlign w:val="center"/>
            <w:hideMark/>
          </w:tcPr>
          <w:p w14:paraId="111FD5DC" w14:textId="77777777" w:rsidR="00172E53" w:rsidRPr="00EE1E31" w:rsidRDefault="00172E53" w:rsidP="00172E53">
            <w:pPr>
              <w:spacing w:after="0" w:line="240" w:lineRule="auto"/>
              <w:rPr>
                <w:b/>
                <w:bCs/>
                <w:sz w:val="16"/>
                <w:szCs w:val="16"/>
                <w:lang w:eastAsia="lv-LV"/>
              </w:rPr>
            </w:pPr>
            <w:r w:rsidRPr="00EE1E31">
              <w:rPr>
                <w:b/>
                <w:bCs/>
                <w:sz w:val="16"/>
                <w:szCs w:val="16"/>
                <w:lang w:eastAsia="lv-LV"/>
              </w:rPr>
              <w:t>Kopsumma (1. + 2.</w:t>
            </w:r>
            <w:r>
              <w:rPr>
                <w:b/>
                <w:bCs/>
                <w:sz w:val="16"/>
                <w:szCs w:val="16"/>
                <w:lang w:eastAsia="lv-LV"/>
              </w:rPr>
              <w:t xml:space="preserve"> + 3. + 4.</w:t>
            </w:r>
            <w:r w:rsidRPr="00EE1E31">
              <w:rPr>
                <w:b/>
                <w:bCs/>
                <w:sz w:val="16"/>
                <w:szCs w:val="16"/>
                <w:lang w:eastAsia="lv-LV"/>
              </w:rPr>
              <w:t>punkts)</w:t>
            </w:r>
            <w:r>
              <w:rPr>
                <w:b/>
                <w:bCs/>
                <w:sz w:val="16"/>
                <w:szCs w:val="16"/>
                <w:lang w:eastAsia="lv-LV"/>
              </w:rPr>
              <w:t>.</w:t>
            </w:r>
          </w:p>
        </w:tc>
      </w:tr>
      <w:tr w:rsidR="00172E53" w:rsidRPr="00EE1E31" w14:paraId="51CA8BC5" w14:textId="77777777" w:rsidTr="005B4617">
        <w:trPr>
          <w:trHeight w:val="273"/>
        </w:trPr>
        <w:tc>
          <w:tcPr>
            <w:tcW w:w="4678" w:type="dxa"/>
            <w:gridSpan w:val="3"/>
            <w:shd w:val="clear" w:color="000000" w:fill="F2F2F2"/>
            <w:vAlign w:val="center"/>
            <w:hideMark/>
          </w:tcPr>
          <w:p w14:paraId="22A47094" w14:textId="77777777" w:rsidR="00172E53" w:rsidRPr="00EE1E31" w:rsidRDefault="00172E53" w:rsidP="00172E53">
            <w:pPr>
              <w:spacing w:after="0" w:line="240" w:lineRule="auto"/>
              <w:jc w:val="right"/>
              <w:rPr>
                <w:b/>
                <w:bCs/>
                <w:sz w:val="16"/>
                <w:szCs w:val="16"/>
                <w:lang w:eastAsia="lv-LV"/>
              </w:rPr>
            </w:pPr>
            <w:r w:rsidRPr="00EE1E31">
              <w:rPr>
                <w:b/>
                <w:bCs/>
                <w:sz w:val="16"/>
                <w:szCs w:val="16"/>
                <w:lang w:eastAsia="lv-LV"/>
              </w:rPr>
              <w:lastRenderedPageBreak/>
              <w:t>PVN (21%):</w:t>
            </w:r>
          </w:p>
        </w:tc>
        <w:tc>
          <w:tcPr>
            <w:tcW w:w="1134" w:type="dxa"/>
            <w:shd w:val="clear" w:color="000000" w:fill="F2F2F2"/>
            <w:vAlign w:val="center"/>
            <w:hideMark/>
          </w:tcPr>
          <w:p w14:paraId="197F9CB5" w14:textId="1E1DECA0" w:rsidR="00172E53" w:rsidRPr="00EE1E31" w:rsidRDefault="00172E53" w:rsidP="00172E53">
            <w:pPr>
              <w:spacing w:after="0" w:line="240" w:lineRule="auto"/>
              <w:jc w:val="center"/>
              <w:rPr>
                <w:b/>
                <w:bCs/>
                <w:sz w:val="16"/>
                <w:szCs w:val="16"/>
                <w:lang w:eastAsia="lv-LV"/>
              </w:rPr>
            </w:pPr>
            <w:r w:rsidRPr="00EE1E31">
              <w:rPr>
                <w:b/>
                <w:bCs/>
                <w:sz w:val="16"/>
                <w:szCs w:val="16"/>
              </w:rPr>
              <w:t>96 204,4</w:t>
            </w:r>
            <w:r w:rsidR="005F0FDB">
              <w:rPr>
                <w:b/>
                <w:bCs/>
                <w:sz w:val="16"/>
                <w:szCs w:val="16"/>
              </w:rPr>
              <w:t>1</w:t>
            </w:r>
          </w:p>
        </w:tc>
        <w:tc>
          <w:tcPr>
            <w:tcW w:w="1276" w:type="dxa"/>
            <w:shd w:val="clear" w:color="000000" w:fill="F2F2F2"/>
            <w:vAlign w:val="center"/>
          </w:tcPr>
          <w:p w14:paraId="4FAB9568" w14:textId="3AA84191" w:rsidR="00172E53" w:rsidRPr="00EE1E31" w:rsidRDefault="00172E53" w:rsidP="00172E53">
            <w:pPr>
              <w:spacing w:after="0" w:line="240" w:lineRule="auto"/>
              <w:jc w:val="center"/>
              <w:rPr>
                <w:b/>
                <w:bCs/>
                <w:sz w:val="16"/>
                <w:szCs w:val="16"/>
                <w:lang w:eastAsia="lv-LV"/>
              </w:rPr>
            </w:pPr>
            <w:r w:rsidRPr="00EE1E31">
              <w:rPr>
                <w:b/>
                <w:bCs/>
                <w:sz w:val="16"/>
                <w:szCs w:val="16"/>
                <w:lang w:eastAsia="lv-LV"/>
              </w:rPr>
              <w:t>8 017,0</w:t>
            </w:r>
            <w:r w:rsidR="005F0FDB">
              <w:rPr>
                <w:b/>
                <w:bCs/>
                <w:sz w:val="16"/>
                <w:szCs w:val="16"/>
                <w:lang w:eastAsia="lv-LV"/>
              </w:rPr>
              <w:t>4</w:t>
            </w:r>
          </w:p>
        </w:tc>
        <w:tc>
          <w:tcPr>
            <w:tcW w:w="1134" w:type="dxa"/>
            <w:shd w:val="clear" w:color="000000" w:fill="F2F2F2"/>
            <w:vAlign w:val="center"/>
            <w:hideMark/>
          </w:tcPr>
          <w:p w14:paraId="048FA5D4" w14:textId="53E3A585" w:rsidR="00172E53" w:rsidRPr="00EE1E31" w:rsidRDefault="00172E53" w:rsidP="00172E53">
            <w:pPr>
              <w:spacing w:after="0" w:line="240" w:lineRule="auto"/>
              <w:jc w:val="center"/>
              <w:rPr>
                <w:b/>
                <w:bCs/>
                <w:sz w:val="16"/>
                <w:szCs w:val="16"/>
                <w:lang w:eastAsia="lv-LV"/>
              </w:rPr>
            </w:pPr>
            <w:r>
              <w:rPr>
                <w:b/>
                <w:bCs/>
                <w:sz w:val="16"/>
                <w:szCs w:val="16"/>
              </w:rPr>
              <w:t>0,82</w:t>
            </w:r>
            <w:r w:rsidR="0067419A">
              <w:rPr>
                <w:b/>
                <w:bCs/>
                <w:sz w:val="16"/>
                <w:szCs w:val="16"/>
              </w:rPr>
              <w:t>1</w:t>
            </w:r>
          </w:p>
        </w:tc>
        <w:tc>
          <w:tcPr>
            <w:tcW w:w="6662" w:type="dxa"/>
            <w:shd w:val="clear" w:color="000000" w:fill="F2F2F2"/>
            <w:vAlign w:val="center"/>
            <w:hideMark/>
          </w:tcPr>
          <w:p w14:paraId="15D970D6" w14:textId="77777777" w:rsidR="00172E53" w:rsidRPr="00EE1E31" w:rsidRDefault="00172E53" w:rsidP="00172E53">
            <w:pPr>
              <w:spacing w:after="0" w:line="240" w:lineRule="auto"/>
              <w:rPr>
                <w:b/>
                <w:bCs/>
                <w:sz w:val="16"/>
                <w:szCs w:val="16"/>
                <w:lang w:eastAsia="lv-LV"/>
              </w:rPr>
            </w:pPr>
            <w:r w:rsidRPr="00EE1E31">
              <w:rPr>
                <w:b/>
                <w:bCs/>
                <w:sz w:val="16"/>
                <w:szCs w:val="16"/>
                <w:lang w:eastAsia="lv-LV"/>
              </w:rPr>
              <w:t>Pievienotās vērtības nodoklis 21 %</w:t>
            </w:r>
            <w:r>
              <w:rPr>
                <w:b/>
                <w:bCs/>
                <w:sz w:val="16"/>
                <w:szCs w:val="16"/>
                <w:lang w:eastAsia="lv-LV"/>
              </w:rPr>
              <w:t>.</w:t>
            </w:r>
          </w:p>
        </w:tc>
      </w:tr>
      <w:tr w:rsidR="00172E53" w:rsidRPr="00EE1E31" w14:paraId="6553E934" w14:textId="77777777" w:rsidTr="005B4617">
        <w:trPr>
          <w:trHeight w:val="277"/>
        </w:trPr>
        <w:tc>
          <w:tcPr>
            <w:tcW w:w="4678" w:type="dxa"/>
            <w:gridSpan w:val="3"/>
            <w:shd w:val="clear" w:color="000000" w:fill="F2F2F2"/>
            <w:vAlign w:val="center"/>
            <w:hideMark/>
          </w:tcPr>
          <w:p w14:paraId="6260F016" w14:textId="77777777" w:rsidR="00172E53" w:rsidRPr="00EE1E31" w:rsidRDefault="00172E53" w:rsidP="00172E53">
            <w:pPr>
              <w:spacing w:after="0" w:line="240" w:lineRule="auto"/>
              <w:jc w:val="right"/>
              <w:rPr>
                <w:b/>
                <w:bCs/>
                <w:sz w:val="16"/>
                <w:szCs w:val="16"/>
                <w:lang w:eastAsia="lv-LV"/>
              </w:rPr>
            </w:pPr>
            <w:r w:rsidRPr="00EE1E31">
              <w:rPr>
                <w:b/>
                <w:bCs/>
                <w:sz w:val="16"/>
                <w:szCs w:val="16"/>
                <w:lang w:eastAsia="lv-LV"/>
              </w:rPr>
              <w:t>PAVISAM KOPĀ (ar PVN):</w:t>
            </w:r>
          </w:p>
        </w:tc>
        <w:tc>
          <w:tcPr>
            <w:tcW w:w="1134" w:type="dxa"/>
            <w:shd w:val="clear" w:color="000000" w:fill="F2F2F2"/>
            <w:vAlign w:val="center"/>
            <w:hideMark/>
          </w:tcPr>
          <w:p w14:paraId="3BE76EEF" w14:textId="5C81042D" w:rsidR="00172E53" w:rsidRPr="00EE1E31" w:rsidRDefault="00172E53" w:rsidP="00172E53">
            <w:pPr>
              <w:spacing w:after="0" w:line="240" w:lineRule="auto"/>
              <w:jc w:val="center"/>
              <w:rPr>
                <w:b/>
                <w:bCs/>
                <w:sz w:val="16"/>
                <w:szCs w:val="16"/>
                <w:lang w:eastAsia="lv-LV"/>
              </w:rPr>
            </w:pPr>
            <w:r>
              <w:rPr>
                <w:b/>
                <w:bCs/>
                <w:sz w:val="16"/>
                <w:szCs w:val="16"/>
              </w:rPr>
              <w:t>554 320,6</w:t>
            </w:r>
            <w:r w:rsidR="005F0FDB">
              <w:rPr>
                <w:b/>
                <w:bCs/>
                <w:sz w:val="16"/>
                <w:szCs w:val="16"/>
              </w:rPr>
              <w:t>7</w:t>
            </w:r>
          </w:p>
        </w:tc>
        <w:tc>
          <w:tcPr>
            <w:tcW w:w="1276" w:type="dxa"/>
            <w:shd w:val="clear" w:color="000000" w:fill="F2F2F2"/>
            <w:vAlign w:val="center"/>
          </w:tcPr>
          <w:p w14:paraId="389792BA" w14:textId="677891B2" w:rsidR="00172E53" w:rsidRDefault="00172E53" w:rsidP="00172E53">
            <w:pPr>
              <w:spacing w:after="0" w:line="240" w:lineRule="auto"/>
              <w:jc w:val="center"/>
              <w:rPr>
                <w:b/>
                <w:bCs/>
                <w:sz w:val="16"/>
                <w:szCs w:val="16"/>
                <w:lang w:eastAsia="lv-LV"/>
              </w:rPr>
            </w:pPr>
            <w:r>
              <w:rPr>
                <w:b/>
                <w:bCs/>
                <w:sz w:val="16"/>
                <w:szCs w:val="16"/>
                <w:lang w:eastAsia="lv-LV"/>
              </w:rPr>
              <w:t>46 193,</w:t>
            </w:r>
            <w:r w:rsidR="005F0FDB">
              <w:rPr>
                <w:b/>
                <w:bCs/>
                <w:sz w:val="16"/>
                <w:szCs w:val="16"/>
                <w:lang w:eastAsia="lv-LV"/>
              </w:rPr>
              <w:t>40</w:t>
            </w:r>
          </w:p>
        </w:tc>
        <w:tc>
          <w:tcPr>
            <w:tcW w:w="1134" w:type="dxa"/>
            <w:shd w:val="clear" w:color="000000" w:fill="F2F2F2"/>
            <w:vAlign w:val="center"/>
            <w:hideMark/>
          </w:tcPr>
          <w:p w14:paraId="29E4C37C" w14:textId="5F2D2EB3" w:rsidR="00172E53" w:rsidRPr="00EE1E31" w:rsidRDefault="00172E53" w:rsidP="00172E53">
            <w:pPr>
              <w:spacing w:after="0" w:line="240" w:lineRule="auto"/>
              <w:jc w:val="center"/>
              <w:rPr>
                <w:b/>
                <w:bCs/>
                <w:sz w:val="16"/>
                <w:szCs w:val="16"/>
                <w:lang w:eastAsia="lv-LV"/>
              </w:rPr>
            </w:pPr>
            <w:r>
              <w:rPr>
                <w:b/>
                <w:bCs/>
                <w:sz w:val="16"/>
                <w:szCs w:val="16"/>
              </w:rPr>
              <w:t>4,7</w:t>
            </w:r>
            <w:r w:rsidR="005F0FDB">
              <w:rPr>
                <w:b/>
                <w:bCs/>
                <w:sz w:val="16"/>
                <w:szCs w:val="16"/>
              </w:rPr>
              <w:t>2</w:t>
            </w:r>
            <w:r w:rsidR="0067419A">
              <w:rPr>
                <w:b/>
                <w:bCs/>
                <w:sz w:val="16"/>
                <w:szCs w:val="16"/>
              </w:rPr>
              <w:t>9</w:t>
            </w:r>
          </w:p>
        </w:tc>
        <w:tc>
          <w:tcPr>
            <w:tcW w:w="6662" w:type="dxa"/>
            <w:shd w:val="clear" w:color="000000" w:fill="F2F2F2"/>
            <w:vAlign w:val="center"/>
            <w:hideMark/>
          </w:tcPr>
          <w:p w14:paraId="482C44B0" w14:textId="77777777" w:rsidR="00172E53" w:rsidRPr="00EE1E31" w:rsidRDefault="00172E53" w:rsidP="00172E53">
            <w:pPr>
              <w:spacing w:after="0" w:line="240" w:lineRule="auto"/>
              <w:rPr>
                <w:b/>
                <w:bCs/>
                <w:sz w:val="16"/>
                <w:szCs w:val="16"/>
                <w:lang w:eastAsia="lv-LV"/>
              </w:rPr>
            </w:pPr>
            <w:r w:rsidRPr="00EE1E31">
              <w:rPr>
                <w:b/>
                <w:bCs/>
                <w:sz w:val="16"/>
                <w:szCs w:val="16"/>
                <w:lang w:eastAsia="lv-LV"/>
              </w:rPr>
              <w:t>Gala rezultāts.</w:t>
            </w:r>
          </w:p>
        </w:tc>
      </w:tr>
    </w:tbl>
    <w:p w14:paraId="5F2664DA" w14:textId="77777777" w:rsidR="00B90884" w:rsidRDefault="006036A7" w:rsidP="00CE335B">
      <w:pPr>
        <w:pStyle w:val="ListParagraph"/>
        <w:spacing w:after="0" w:line="240" w:lineRule="auto"/>
        <w:ind w:left="-142" w:right="-287"/>
        <w:jc w:val="both"/>
        <w:rPr>
          <w:sz w:val="13"/>
          <w:szCs w:val="13"/>
        </w:rPr>
      </w:pPr>
      <w:r w:rsidRPr="00EE1E31">
        <w:rPr>
          <w:sz w:val="13"/>
          <w:szCs w:val="13"/>
        </w:rPr>
        <w:t>*Nomas maksas aprēķini ir provizoriski un sagatavoti atbilstoši Ministru kabineta 201</w:t>
      </w:r>
      <w:r w:rsidR="00351F5F" w:rsidRPr="00EE1E31">
        <w:rPr>
          <w:sz w:val="13"/>
          <w:szCs w:val="13"/>
        </w:rPr>
        <w:t>8</w:t>
      </w:r>
      <w:r w:rsidRPr="00EE1E31">
        <w:rPr>
          <w:sz w:val="13"/>
          <w:szCs w:val="13"/>
        </w:rPr>
        <w:t xml:space="preserve">.gada </w:t>
      </w:r>
      <w:r w:rsidR="00EC6995" w:rsidRPr="00EE1E31">
        <w:rPr>
          <w:sz w:val="13"/>
          <w:szCs w:val="13"/>
        </w:rPr>
        <w:t>20.februāra</w:t>
      </w:r>
      <w:r w:rsidRPr="00EE1E31">
        <w:rPr>
          <w:sz w:val="13"/>
          <w:szCs w:val="13"/>
        </w:rPr>
        <w:t xml:space="preserve"> noteikum</w:t>
      </w:r>
      <w:r w:rsidR="00EC6995" w:rsidRPr="00EE1E31">
        <w:rPr>
          <w:sz w:val="13"/>
          <w:szCs w:val="13"/>
        </w:rPr>
        <w:t>u</w:t>
      </w:r>
      <w:r w:rsidRPr="00EE1E31">
        <w:rPr>
          <w:sz w:val="13"/>
          <w:szCs w:val="13"/>
        </w:rPr>
        <w:t xml:space="preserve"> Nr.</w:t>
      </w:r>
      <w:r w:rsidR="00EC6995" w:rsidRPr="00EE1E31">
        <w:rPr>
          <w:sz w:val="13"/>
          <w:szCs w:val="13"/>
        </w:rPr>
        <w:t>97</w:t>
      </w:r>
      <w:r w:rsidRPr="00EE1E31">
        <w:rPr>
          <w:sz w:val="13"/>
          <w:szCs w:val="13"/>
        </w:rPr>
        <w:t xml:space="preserve"> „</w:t>
      </w:r>
      <w:r w:rsidR="00EC6995" w:rsidRPr="00EE1E31">
        <w:rPr>
          <w:sz w:val="13"/>
          <w:szCs w:val="13"/>
        </w:rPr>
        <w:t>Publiskas personas mantas iznomāšanas noteikumi</w:t>
      </w:r>
      <w:r w:rsidRPr="00EE1E31">
        <w:rPr>
          <w:sz w:val="13"/>
          <w:szCs w:val="13"/>
        </w:rPr>
        <w:t xml:space="preserve">” </w:t>
      </w:r>
      <w:r w:rsidR="00EC6995" w:rsidRPr="00EE1E31">
        <w:rPr>
          <w:sz w:val="13"/>
          <w:szCs w:val="13"/>
        </w:rPr>
        <w:t>3.</w:t>
      </w:r>
      <w:r w:rsidRPr="00EE1E31">
        <w:rPr>
          <w:sz w:val="13"/>
          <w:szCs w:val="13"/>
        </w:rPr>
        <w:t xml:space="preserve"> nodaļā noteiktajiem principiem un aprēķināšanas metodikai. Pēc objekta nodošanas ekspluatācijā provizoriskā nomas maksa ir precizējama atbilstoši VNĪ faktiskajiem pārvaldīšanas izdevumiem (Ministru kabineta 2011.gada 06.decembtra noteikumu Nr.934 „Noteiku</w:t>
      </w:r>
      <w:r w:rsidRPr="00F618A1">
        <w:rPr>
          <w:sz w:val="13"/>
          <w:szCs w:val="13"/>
        </w:rPr>
        <w:t xml:space="preserve">mi par valsts nekustamā īpašuma pārvaldīšanas principiem un kārtību” 4.punktā ir noteiktas nekustamā īpašuma pārvaldīšanas darbības). </w:t>
      </w:r>
    </w:p>
    <w:p w14:paraId="5EF7EDCA" w14:textId="77777777" w:rsidR="00CE335B" w:rsidRDefault="00CE335B" w:rsidP="00CE335B">
      <w:pPr>
        <w:pStyle w:val="ListParagraph"/>
        <w:spacing w:after="0" w:line="240" w:lineRule="auto"/>
        <w:ind w:left="-142" w:right="-287"/>
        <w:jc w:val="both"/>
        <w:rPr>
          <w:b/>
          <w:sz w:val="24"/>
          <w:szCs w:val="24"/>
        </w:rPr>
      </w:pPr>
    </w:p>
    <w:p w14:paraId="17916024" w14:textId="738D1245" w:rsidR="000D644C" w:rsidRDefault="000D644C" w:rsidP="00CE335B">
      <w:pPr>
        <w:pStyle w:val="ListParagraph"/>
        <w:spacing w:after="0" w:line="240" w:lineRule="auto"/>
        <w:ind w:left="-142" w:right="-287"/>
        <w:jc w:val="both"/>
        <w:rPr>
          <w:b/>
          <w:sz w:val="24"/>
          <w:szCs w:val="24"/>
        </w:rPr>
      </w:pPr>
    </w:p>
    <w:p w14:paraId="1CAB0EB2" w14:textId="77777777" w:rsidR="00C86295" w:rsidRDefault="00AE1C1C" w:rsidP="00AE1C1C">
      <w:pPr>
        <w:pStyle w:val="ListParagraph"/>
        <w:spacing w:after="0" w:line="240" w:lineRule="auto"/>
        <w:ind w:left="-142" w:right="-287"/>
        <w:jc w:val="center"/>
      </w:pPr>
      <w:r>
        <w:rPr>
          <w:b/>
          <w:sz w:val="24"/>
          <w:szCs w:val="24"/>
        </w:rPr>
        <w:t>Plānotais tehnoloģiskais aprīkojums Lāčplēša ielā 25, Rīgā</w:t>
      </w:r>
      <w:r w:rsidR="00C86295" w:rsidRPr="00C86295">
        <w:t xml:space="preserve"> </w:t>
      </w:r>
    </w:p>
    <w:p w14:paraId="0602E6AB" w14:textId="576C0699" w:rsidR="00AE1C1C" w:rsidRPr="00C86295" w:rsidRDefault="00C86295" w:rsidP="00AE1C1C">
      <w:pPr>
        <w:pStyle w:val="ListParagraph"/>
        <w:spacing w:after="0" w:line="240" w:lineRule="auto"/>
        <w:ind w:left="-142" w:right="-287"/>
        <w:jc w:val="center"/>
        <w:rPr>
          <w:bCs/>
          <w:sz w:val="20"/>
          <w:szCs w:val="20"/>
        </w:rPr>
      </w:pPr>
      <w:r>
        <w:rPr>
          <w:bCs/>
          <w:sz w:val="20"/>
          <w:szCs w:val="20"/>
        </w:rPr>
        <w:t>*</w:t>
      </w:r>
      <w:r w:rsidRPr="00C86295">
        <w:rPr>
          <w:bCs/>
          <w:sz w:val="20"/>
          <w:szCs w:val="20"/>
        </w:rPr>
        <w:t>Tehnoloģisko aprīkojumu – kustamo mantu – pēc projekta pabeigšanas plānots nodot Kultūras ministrijas valdījumā un bilancē</w:t>
      </w:r>
    </w:p>
    <w:p w14:paraId="54F9DDCD" w14:textId="43756B92" w:rsidR="00AE1C1C" w:rsidRDefault="00AE1C1C" w:rsidP="00AE1C1C">
      <w:pPr>
        <w:pStyle w:val="ListParagraph"/>
        <w:spacing w:after="0" w:line="240" w:lineRule="auto"/>
        <w:ind w:left="-142" w:right="-287"/>
        <w:jc w:val="center"/>
        <w:rPr>
          <w:bCs/>
          <w:sz w:val="20"/>
          <w:szCs w:val="20"/>
        </w:rPr>
      </w:pPr>
      <w:r>
        <w:rPr>
          <w:bCs/>
          <w:sz w:val="20"/>
          <w:szCs w:val="20"/>
        </w:rPr>
        <w:t xml:space="preserve">                                                                                                                                                                                                                                                                                    </w:t>
      </w:r>
      <w:r w:rsidRPr="00AE1C1C">
        <w:rPr>
          <w:bCs/>
          <w:sz w:val="20"/>
          <w:szCs w:val="20"/>
        </w:rPr>
        <w:t>6.tabula</w:t>
      </w:r>
    </w:p>
    <w:p w14:paraId="0AACA485" w14:textId="3AFEECCA" w:rsidR="004B6497" w:rsidRPr="00C86295" w:rsidRDefault="004B6497" w:rsidP="00C86295">
      <w:pPr>
        <w:spacing w:after="0" w:line="240" w:lineRule="auto"/>
        <w:ind w:right="-287"/>
        <w:rPr>
          <w:bCs/>
          <w:sz w:val="20"/>
          <w:szCs w:val="20"/>
        </w:rPr>
      </w:pPr>
    </w:p>
    <w:tbl>
      <w:tblPr>
        <w:tblW w:w="14940" w:type="dxa"/>
        <w:tblLook w:val="04A0" w:firstRow="1" w:lastRow="0" w:firstColumn="1" w:lastColumn="0" w:noHBand="0" w:noVBand="1"/>
      </w:tblPr>
      <w:tblGrid>
        <w:gridCol w:w="1023"/>
        <w:gridCol w:w="8359"/>
        <w:gridCol w:w="1548"/>
        <w:gridCol w:w="1640"/>
        <w:gridCol w:w="1592"/>
        <w:gridCol w:w="960"/>
      </w:tblGrid>
      <w:tr w:rsidR="004B6497" w:rsidRPr="004B6497" w14:paraId="4B61D2A1" w14:textId="77777777" w:rsidTr="00DC76DC">
        <w:trPr>
          <w:trHeight w:val="290"/>
        </w:trPr>
        <w:tc>
          <w:tcPr>
            <w:tcW w:w="841" w:type="dxa"/>
            <w:tcBorders>
              <w:top w:val="single" w:sz="8" w:space="0" w:color="000000"/>
              <w:left w:val="single" w:sz="8" w:space="0" w:color="000000"/>
              <w:bottom w:val="nil"/>
              <w:right w:val="single" w:sz="8" w:space="0" w:color="000000"/>
            </w:tcBorders>
            <w:shd w:val="clear" w:color="000000" w:fill="FFFFFF"/>
            <w:noWrap/>
            <w:vAlign w:val="center"/>
            <w:hideMark/>
          </w:tcPr>
          <w:p w14:paraId="0CE319C8" w14:textId="77777777" w:rsidR="004B6497" w:rsidRPr="004B6497" w:rsidRDefault="004B6497" w:rsidP="004B6497">
            <w:pPr>
              <w:spacing w:after="0" w:line="240" w:lineRule="auto"/>
              <w:ind w:firstLineChars="100" w:firstLine="200"/>
              <w:rPr>
                <w:color w:val="000000"/>
                <w:sz w:val="20"/>
                <w:szCs w:val="20"/>
                <w:lang w:eastAsia="lv-LV"/>
              </w:rPr>
            </w:pPr>
            <w:r w:rsidRPr="004B6497">
              <w:rPr>
                <w:color w:val="000000"/>
                <w:sz w:val="20"/>
                <w:szCs w:val="20"/>
                <w:lang w:eastAsia="lv-LV"/>
              </w:rPr>
              <w:t> </w:t>
            </w:r>
          </w:p>
        </w:tc>
        <w:tc>
          <w:tcPr>
            <w:tcW w:w="8359" w:type="dxa"/>
            <w:tcBorders>
              <w:top w:val="single" w:sz="8" w:space="0" w:color="000000"/>
              <w:left w:val="nil"/>
              <w:bottom w:val="nil"/>
              <w:right w:val="single" w:sz="8" w:space="0" w:color="000000"/>
            </w:tcBorders>
            <w:shd w:val="clear" w:color="000000" w:fill="FFFFFF"/>
            <w:noWrap/>
            <w:vAlign w:val="center"/>
            <w:hideMark/>
          </w:tcPr>
          <w:p w14:paraId="7F60C1BA" w14:textId="77777777" w:rsidR="004B6497" w:rsidRPr="004B6497" w:rsidRDefault="004B6497" w:rsidP="004B6497">
            <w:pPr>
              <w:spacing w:after="0" w:line="240" w:lineRule="auto"/>
              <w:ind w:firstLineChars="100" w:firstLine="200"/>
              <w:rPr>
                <w:color w:val="000000"/>
                <w:sz w:val="20"/>
                <w:szCs w:val="20"/>
                <w:lang w:eastAsia="lv-LV"/>
              </w:rPr>
            </w:pPr>
            <w:r w:rsidRPr="004B6497">
              <w:rPr>
                <w:color w:val="000000"/>
                <w:sz w:val="20"/>
                <w:szCs w:val="20"/>
                <w:lang w:eastAsia="lv-LV"/>
              </w:rPr>
              <w:t> </w:t>
            </w:r>
          </w:p>
        </w:tc>
        <w:tc>
          <w:tcPr>
            <w:tcW w:w="4780" w:type="dxa"/>
            <w:gridSpan w:val="3"/>
            <w:tcBorders>
              <w:top w:val="single" w:sz="8" w:space="0" w:color="000000"/>
              <w:left w:val="nil"/>
              <w:bottom w:val="single" w:sz="4" w:space="0" w:color="000000"/>
              <w:right w:val="single" w:sz="4" w:space="0" w:color="000000"/>
            </w:tcBorders>
            <w:shd w:val="clear" w:color="000000" w:fill="FFFFFF"/>
            <w:noWrap/>
            <w:vAlign w:val="center"/>
            <w:hideMark/>
          </w:tcPr>
          <w:p w14:paraId="3DF505FD" w14:textId="77777777" w:rsidR="004B6497" w:rsidRPr="004B6497" w:rsidRDefault="004B6497" w:rsidP="004B6497">
            <w:pPr>
              <w:spacing w:after="0" w:line="240" w:lineRule="auto"/>
              <w:jc w:val="center"/>
              <w:rPr>
                <w:b/>
                <w:bCs/>
                <w:color w:val="000000"/>
                <w:sz w:val="20"/>
                <w:szCs w:val="20"/>
                <w:lang w:eastAsia="lv-LV"/>
              </w:rPr>
            </w:pPr>
            <w:r w:rsidRPr="004B6497">
              <w:rPr>
                <w:b/>
                <w:bCs/>
                <w:color w:val="000000"/>
                <w:sz w:val="20"/>
                <w:szCs w:val="20"/>
                <w:lang w:eastAsia="lv-LV"/>
              </w:rPr>
              <w:t>Zāles nosaukums</w:t>
            </w:r>
          </w:p>
        </w:tc>
        <w:tc>
          <w:tcPr>
            <w:tcW w:w="960" w:type="dxa"/>
            <w:vMerge w:val="restart"/>
            <w:tcBorders>
              <w:top w:val="single" w:sz="8" w:space="0" w:color="000000"/>
              <w:left w:val="nil"/>
              <w:bottom w:val="single" w:sz="8" w:space="0" w:color="000000"/>
              <w:right w:val="single" w:sz="8" w:space="0" w:color="000000"/>
            </w:tcBorders>
            <w:shd w:val="clear" w:color="000000" w:fill="FFFFFF"/>
            <w:noWrap/>
            <w:vAlign w:val="center"/>
            <w:hideMark/>
          </w:tcPr>
          <w:p w14:paraId="7BF399D7" w14:textId="77777777" w:rsidR="004B6497" w:rsidRPr="004B6497" w:rsidRDefault="004B6497" w:rsidP="004B6497">
            <w:pPr>
              <w:spacing w:after="0" w:line="240" w:lineRule="auto"/>
              <w:jc w:val="center"/>
              <w:rPr>
                <w:b/>
                <w:bCs/>
                <w:color w:val="000000"/>
                <w:sz w:val="20"/>
                <w:szCs w:val="20"/>
                <w:lang w:eastAsia="lv-LV"/>
              </w:rPr>
            </w:pPr>
            <w:r w:rsidRPr="004B6497">
              <w:rPr>
                <w:b/>
                <w:bCs/>
                <w:color w:val="000000"/>
                <w:sz w:val="20"/>
                <w:szCs w:val="20"/>
                <w:lang w:eastAsia="lv-LV"/>
              </w:rPr>
              <w:t>Kopā</w:t>
            </w:r>
          </w:p>
        </w:tc>
      </w:tr>
      <w:tr w:rsidR="004B6497" w:rsidRPr="004B6497" w14:paraId="48141840" w14:textId="77777777" w:rsidTr="00DC76DC">
        <w:trPr>
          <w:trHeight w:val="1200"/>
        </w:trPr>
        <w:tc>
          <w:tcPr>
            <w:tcW w:w="841" w:type="dxa"/>
            <w:tcBorders>
              <w:top w:val="nil"/>
              <w:left w:val="single" w:sz="8" w:space="0" w:color="000000"/>
              <w:bottom w:val="single" w:sz="8" w:space="0" w:color="000000"/>
              <w:right w:val="single" w:sz="8" w:space="0" w:color="000000"/>
            </w:tcBorders>
            <w:shd w:val="clear" w:color="000000" w:fill="FFFFFF"/>
            <w:noWrap/>
            <w:vAlign w:val="center"/>
            <w:hideMark/>
          </w:tcPr>
          <w:p w14:paraId="02DA3858" w14:textId="77777777" w:rsidR="004B6497" w:rsidRPr="004B6497" w:rsidRDefault="004B6497" w:rsidP="004B6497">
            <w:pPr>
              <w:spacing w:after="0" w:line="240" w:lineRule="auto"/>
              <w:ind w:firstLineChars="100" w:firstLine="201"/>
              <w:rPr>
                <w:b/>
                <w:bCs/>
                <w:color w:val="000000"/>
                <w:sz w:val="20"/>
                <w:szCs w:val="20"/>
                <w:lang w:eastAsia="lv-LV"/>
              </w:rPr>
            </w:pPr>
            <w:proofErr w:type="spellStart"/>
            <w:r w:rsidRPr="004B6497">
              <w:rPr>
                <w:b/>
                <w:bCs/>
                <w:color w:val="000000"/>
                <w:sz w:val="20"/>
                <w:szCs w:val="20"/>
                <w:lang w:eastAsia="lv-LV"/>
              </w:rPr>
              <w:t>Nr.p.k</w:t>
            </w:r>
            <w:proofErr w:type="spellEnd"/>
            <w:r w:rsidRPr="004B6497">
              <w:rPr>
                <w:b/>
                <w:bCs/>
                <w:color w:val="000000"/>
                <w:sz w:val="20"/>
                <w:szCs w:val="20"/>
                <w:lang w:eastAsia="lv-LV"/>
              </w:rPr>
              <w:t>.</w:t>
            </w:r>
          </w:p>
        </w:tc>
        <w:tc>
          <w:tcPr>
            <w:tcW w:w="8359" w:type="dxa"/>
            <w:tcBorders>
              <w:top w:val="nil"/>
              <w:left w:val="nil"/>
              <w:bottom w:val="single" w:sz="8" w:space="0" w:color="000000"/>
              <w:right w:val="single" w:sz="8" w:space="0" w:color="000000"/>
            </w:tcBorders>
            <w:shd w:val="clear" w:color="000000" w:fill="FFFFFF"/>
            <w:noWrap/>
            <w:vAlign w:val="center"/>
            <w:hideMark/>
          </w:tcPr>
          <w:p w14:paraId="08B030E2" w14:textId="77777777" w:rsidR="004B6497" w:rsidRPr="004B6497" w:rsidRDefault="004B6497" w:rsidP="004B6497">
            <w:pPr>
              <w:spacing w:after="0" w:line="240" w:lineRule="auto"/>
              <w:ind w:firstLineChars="100" w:firstLine="201"/>
              <w:rPr>
                <w:b/>
                <w:bCs/>
                <w:color w:val="000000"/>
                <w:sz w:val="20"/>
                <w:szCs w:val="20"/>
                <w:lang w:eastAsia="lv-LV"/>
              </w:rPr>
            </w:pPr>
            <w:r w:rsidRPr="004B6497">
              <w:rPr>
                <w:b/>
                <w:bCs/>
                <w:color w:val="000000"/>
                <w:sz w:val="20"/>
                <w:szCs w:val="20"/>
                <w:lang w:eastAsia="lv-LV"/>
              </w:rPr>
              <w:t>Apgaismojuma iekārtas, gab.*</w:t>
            </w:r>
          </w:p>
        </w:tc>
        <w:tc>
          <w:tcPr>
            <w:tcW w:w="1548" w:type="dxa"/>
            <w:tcBorders>
              <w:top w:val="nil"/>
              <w:left w:val="nil"/>
              <w:bottom w:val="single" w:sz="8" w:space="0" w:color="000000"/>
              <w:right w:val="single" w:sz="4" w:space="0" w:color="000000"/>
            </w:tcBorders>
            <w:shd w:val="clear" w:color="000000" w:fill="FFFFFF"/>
            <w:noWrap/>
            <w:vAlign w:val="center"/>
            <w:hideMark/>
          </w:tcPr>
          <w:p w14:paraId="6A500852" w14:textId="77777777" w:rsidR="004B6497" w:rsidRPr="004B6497" w:rsidRDefault="004B6497" w:rsidP="004B6497">
            <w:pPr>
              <w:spacing w:after="0" w:line="240" w:lineRule="auto"/>
              <w:ind w:firstLineChars="100" w:firstLine="201"/>
              <w:rPr>
                <w:b/>
                <w:bCs/>
                <w:color w:val="000000"/>
                <w:sz w:val="20"/>
                <w:szCs w:val="20"/>
                <w:lang w:eastAsia="lv-LV"/>
              </w:rPr>
            </w:pPr>
            <w:r w:rsidRPr="004B6497">
              <w:rPr>
                <w:b/>
                <w:bCs/>
                <w:color w:val="000000"/>
                <w:sz w:val="20"/>
                <w:szCs w:val="20"/>
                <w:lang w:eastAsia="lv-LV"/>
              </w:rPr>
              <w:t>Lielā zāle</w:t>
            </w:r>
          </w:p>
        </w:tc>
        <w:tc>
          <w:tcPr>
            <w:tcW w:w="1640" w:type="dxa"/>
            <w:tcBorders>
              <w:top w:val="nil"/>
              <w:left w:val="nil"/>
              <w:bottom w:val="single" w:sz="8" w:space="0" w:color="000000"/>
              <w:right w:val="single" w:sz="4" w:space="0" w:color="000000"/>
            </w:tcBorders>
            <w:shd w:val="clear" w:color="000000" w:fill="FFFFFF"/>
            <w:vAlign w:val="center"/>
            <w:hideMark/>
          </w:tcPr>
          <w:p w14:paraId="1B5C27CB" w14:textId="77777777" w:rsidR="004B6497" w:rsidRPr="004B6497" w:rsidRDefault="004B6497" w:rsidP="004B6497">
            <w:pPr>
              <w:spacing w:after="0" w:line="240" w:lineRule="auto"/>
              <w:rPr>
                <w:b/>
                <w:bCs/>
                <w:color w:val="000000"/>
                <w:sz w:val="20"/>
                <w:szCs w:val="20"/>
                <w:lang w:eastAsia="lv-LV"/>
              </w:rPr>
            </w:pPr>
            <w:r w:rsidRPr="004B6497">
              <w:rPr>
                <w:b/>
                <w:bCs/>
                <w:color w:val="000000"/>
                <w:sz w:val="20"/>
                <w:szCs w:val="20"/>
                <w:lang w:eastAsia="lv-LV"/>
              </w:rPr>
              <w:t xml:space="preserve">Vidējā zāle </w:t>
            </w:r>
            <w:r w:rsidRPr="004B6497">
              <w:rPr>
                <w:b/>
                <w:bCs/>
                <w:color w:val="000000"/>
                <w:sz w:val="20"/>
                <w:szCs w:val="20"/>
                <w:lang w:eastAsia="lv-LV"/>
              </w:rPr>
              <w:br/>
              <w:t>(lielā "melnā kaste")</w:t>
            </w:r>
          </w:p>
        </w:tc>
        <w:tc>
          <w:tcPr>
            <w:tcW w:w="1592" w:type="dxa"/>
            <w:tcBorders>
              <w:top w:val="nil"/>
              <w:left w:val="nil"/>
              <w:bottom w:val="single" w:sz="8" w:space="0" w:color="000000"/>
              <w:right w:val="single" w:sz="4" w:space="0" w:color="000000"/>
            </w:tcBorders>
            <w:shd w:val="clear" w:color="000000" w:fill="FFFFFF"/>
            <w:vAlign w:val="center"/>
            <w:hideMark/>
          </w:tcPr>
          <w:p w14:paraId="396F6486" w14:textId="77777777" w:rsidR="004B6497" w:rsidRPr="004B6497" w:rsidRDefault="004B6497" w:rsidP="004B6497">
            <w:pPr>
              <w:spacing w:after="0" w:line="240" w:lineRule="auto"/>
              <w:rPr>
                <w:b/>
                <w:bCs/>
                <w:color w:val="000000"/>
                <w:sz w:val="20"/>
                <w:szCs w:val="20"/>
                <w:lang w:eastAsia="lv-LV"/>
              </w:rPr>
            </w:pPr>
            <w:r w:rsidRPr="004B6497">
              <w:rPr>
                <w:b/>
                <w:bCs/>
                <w:color w:val="000000"/>
                <w:sz w:val="20"/>
                <w:szCs w:val="20"/>
                <w:lang w:eastAsia="lv-LV"/>
              </w:rPr>
              <w:t>Mazā zāle</w:t>
            </w:r>
            <w:r w:rsidRPr="004B6497">
              <w:rPr>
                <w:b/>
                <w:bCs/>
                <w:color w:val="000000"/>
                <w:sz w:val="20"/>
                <w:szCs w:val="20"/>
                <w:lang w:eastAsia="lv-LV"/>
              </w:rPr>
              <w:br/>
              <w:t>(mazā "melnā kaste")</w:t>
            </w:r>
          </w:p>
        </w:tc>
        <w:tc>
          <w:tcPr>
            <w:tcW w:w="960" w:type="dxa"/>
            <w:vMerge/>
            <w:tcBorders>
              <w:top w:val="single" w:sz="8" w:space="0" w:color="000000"/>
              <w:left w:val="nil"/>
              <w:bottom w:val="single" w:sz="8" w:space="0" w:color="000000"/>
              <w:right w:val="single" w:sz="8" w:space="0" w:color="000000"/>
            </w:tcBorders>
            <w:vAlign w:val="center"/>
            <w:hideMark/>
          </w:tcPr>
          <w:p w14:paraId="017030FD" w14:textId="77777777" w:rsidR="004B6497" w:rsidRPr="004B6497" w:rsidRDefault="004B6497" w:rsidP="004B6497">
            <w:pPr>
              <w:spacing w:after="0" w:line="240" w:lineRule="auto"/>
              <w:rPr>
                <w:b/>
                <w:bCs/>
                <w:color w:val="000000"/>
                <w:sz w:val="20"/>
                <w:szCs w:val="20"/>
                <w:lang w:eastAsia="lv-LV"/>
              </w:rPr>
            </w:pPr>
          </w:p>
        </w:tc>
      </w:tr>
      <w:tr w:rsidR="004B6497" w:rsidRPr="004B6497" w14:paraId="377C2BF4" w14:textId="77777777" w:rsidTr="00DC76DC">
        <w:trPr>
          <w:trHeight w:val="290"/>
        </w:trPr>
        <w:tc>
          <w:tcPr>
            <w:tcW w:w="841" w:type="dxa"/>
            <w:tcBorders>
              <w:top w:val="nil"/>
              <w:left w:val="single" w:sz="8" w:space="0" w:color="000000"/>
              <w:bottom w:val="single" w:sz="4" w:space="0" w:color="000000"/>
              <w:right w:val="single" w:sz="8" w:space="0" w:color="000000"/>
            </w:tcBorders>
            <w:shd w:val="clear" w:color="000000" w:fill="FFFFFF"/>
            <w:noWrap/>
            <w:vAlign w:val="center"/>
            <w:hideMark/>
          </w:tcPr>
          <w:p w14:paraId="45F32DE3" w14:textId="77777777" w:rsidR="004B6497" w:rsidRPr="004B6497" w:rsidRDefault="004B6497" w:rsidP="004B6497">
            <w:pPr>
              <w:spacing w:after="0" w:line="240" w:lineRule="auto"/>
              <w:ind w:firstLineChars="100" w:firstLine="200"/>
              <w:jc w:val="right"/>
              <w:rPr>
                <w:color w:val="000000"/>
                <w:sz w:val="20"/>
                <w:szCs w:val="20"/>
                <w:lang w:eastAsia="lv-LV"/>
              </w:rPr>
            </w:pPr>
            <w:r w:rsidRPr="004B6497">
              <w:rPr>
                <w:color w:val="000000"/>
                <w:sz w:val="20"/>
                <w:szCs w:val="20"/>
                <w:lang w:eastAsia="lv-LV"/>
              </w:rPr>
              <w:t>1.</w:t>
            </w:r>
          </w:p>
        </w:tc>
        <w:tc>
          <w:tcPr>
            <w:tcW w:w="8359" w:type="dxa"/>
            <w:tcBorders>
              <w:top w:val="nil"/>
              <w:left w:val="nil"/>
              <w:bottom w:val="single" w:sz="4" w:space="0" w:color="000000"/>
              <w:right w:val="single" w:sz="4" w:space="0" w:color="000000"/>
            </w:tcBorders>
            <w:shd w:val="clear" w:color="000000" w:fill="FFFFFF"/>
            <w:noWrap/>
            <w:vAlign w:val="center"/>
            <w:hideMark/>
          </w:tcPr>
          <w:p w14:paraId="1D342C38" w14:textId="77777777" w:rsidR="004B6497" w:rsidRPr="004B6497" w:rsidRDefault="004B6497" w:rsidP="004B6497">
            <w:pPr>
              <w:spacing w:after="0" w:line="240" w:lineRule="auto"/>
              <w:ind w:firstLineChars="100" w:firstLine="200"/>
              <w:rPr>
                <w:color w:val="000000"/>
                <w:sz w:val="20"/>
                <w:szCs w:val="20"/>
                <w:lang w:eastAsia="lv-LV"/>
              </w:rPr>
            </w:pPr>
            <w:r w:rsidRPr="004B6497">
              <w:rPr>
                <w:color w:val="000000"/>
                <w:sz w:val="20"/>
                <w:szCs w:val="20"/>
                <w:lang w:eastAsia="lv-LV"/>
              </w:rPr>
              <w:t>Kustīgo galvu LED profila (jeb elipsoīdā reflektora tipa) prožektori, krāsaini</w:t>
            </w:r>
          </w:p>
        </w:tc>
        <w:tc>
          <w:tcPr>
            <w:tcW w:w="1548" w:type="dxa"/>
            <w:tcBorders>
              <w:top w:val="nil"/>
              <w:left w:val="nil"/>
              <w:bottom w:val="single" w:sz="4" w:space="0" w:color="000000"/>
              <w:right w:val="single" w:sz="4" w:space="0" w:color="000000"/>
            </w:tcBorders>
            <w:shd w:val="clear" w:color="000000" w:fill="FFFFFF"/>
            <w:noWrap/>
            <w:vAlign w:val="center"/>
            <w:hideMark/>
          </w:tcPr>
          <w:p w14:paraId="75911025" w14:textId="77777777" w:rsidR="004B6497" w:rsidRPr="004B6497" w:rsidRDefault="004B6497" w:rsidP="004B6497">
            <w:pPr>
              <w:spacing w:after="0" w:line="240" w:lineRule="auto"/>
              <w:ind w:firstLineChars="100" w:firstLine="200"/>
              <w:jc w:val="right"/>
              <w:rPr>
                <w:color w:val="000000"/>
                <w:sz w:val="20"/>
                <w:szCs w:val="20"/>
                <w:lang w:eastAsia="lv-LV"/>
              </w:rPr>
            </w:pPr>
            <w:r w:rsidRPr="004B6497">
              <w:rPr>
                <w:color w:val="000000"/>
                <w:sz w:val="20"/>
                <w:szCs w:val="20"/>
                <w:lang w:eastAsia="lv-LV"/>
              </w:rPr>
              <w:t>24</w:t>
            </w:r>
          </w:p>
        </w:tc>
        <w:tc>
          <w:tcPr>
            <w:tcW w:w="1640" w:type="dxa"/>
            <w:tcBorders>
              <w:top w:val="nil"/>
              <w:left w:val="nil"/>
              <w:bottom w:val="single" w:sz="4" w:space="0" w:color="000000"/>
              <w:right w:val="single" w:sz="4" w:space="0" w:color="000000"/>
            </w:tcBorders>
            <w:shd w:val="clear" w:color="000000" w:fill="FFFFFF"/>
            <w:noWrap/>
            <w:vAlign w:val="center"/>
            <w:hideMark/>
          </w:tcPr>
          <w:p w14:paraId="5925574C" w14:textId="77777777" w:rsidR="004B6497" w:rsidRPr="004B6497" w:rsidRDefault="004B6497" w:rsidP="004B6497">
            <w:pPr>
              <w:spacing w:after="0" w:line="240" w:lineRule="auto"/>
              <w:ind w:firstLineChars="100" w:firstLine="200"/>
              <w:jc w:val="right"/>
              <w:rPr>
                <w:color w:val="000000"/>
                <w:sz w:val="20"/>
                <w:szCs w:val="20"/>
                <w:lang w:eastAsia="lv-LV"/>
              </w:rPr>
            </w:pPr>
            <w:r w:rsidRPr="004B6497">
              <w:rPr>
                <w:color w:val="000000"/>
                <w:sz w:val="20"/>
                <w:szCs w:val="20"/>
                <w:lang w:eastAsia="lv-LV"/>
              </w:rPr>
              <w:t>4</w:t>
            </w:r>
          </w:p>
        </w:tc>
        <w:tc>
          <w:tcPr>
            <w:tcW w:w="1592" w:type="dxa"/>
            <w:tcBorders>
              <w:top w:val="nil"/>
              <w:left w:val="nil"/>
              <w:bottom w:val="single" w:sz="4" w:space="0" w:color="000000"/>
              <w:right w:val="single" w:sz="4" w:space="0" w:color="000000"/>
            </w:tcBorders>
            <w:shd w:val="clear" w:color="000000" w:fill="FFFFFF"/>
            <w:noWrap/>
            <w:vAlign w:val="center"/>
            <w:hideMark/>
          </w:tcPr>
          <w:p w14:paraId="0892E231" w14:textId="77777777" w:rsidR="004B6497" w:rsidRPr="004B6497" w:rsidRDefault="004B6497" w:rsidP="004B6497">
            <w:pPr>
              <w:spacing w:after="0" w:line="240" w:lineRule="auto"/>
              <w:ind w:firstLineChars="100" w:firstLine="200"/>
              <w:jc w:val="right"/>
              <w:rPr>
                <w:color w:val="000000"/>
                <w:sz w:val="20"/>
                <w:szCs w:val="20"/>
                <w:lang w:eastAsia="lv-LV"/>
              </w:rPr>
            </w:pPr>
            <w:r w:rsidRPr="004B6497">
              <w:rPr>
                <w:color w:val="000000"/>
                <w:sz w:val="20"/>
                <w:szCs w:val="20"/>
                <w:lang w:eastAsia="lv-LV"/>
              </w:rPr>
              <w:t>0</w:t>
            </w:r>
          </w:p>
        </w:tc>
        <w:tc>
          <w:tcPr>
            <w:tcW w:w="960" w:type="dxa"/>
            <w:tcBorders>
              <w:top w:val="nil"/>
              <w:left w:val="nil"/>
              <w:bottom w:val="single" w:sz="4" w:space="0" w:color="000000"/>
              <w:right w:val="single" w:sz="8" w:space="0" w:color="000000"/>
            </w:tcBorders>
            <w:shd w:val="clear" w:color="000000" w:fill="FFFFFF"/>
            <w:noWrap/>
            <w:vAlign w:val="center"/>
            <w:hideMark/>
          </w:tcPr>
          <w:p w14:paraId="05FC34A4" w14:textId="77777777" w:rsidR="004B6497" w:rsidRPr="004B6497" w:rsidRDefault="004B6497" w:rsidP="004B6497">
            <w:pPr>
              <w:spacing w:after="0" w:line="240" w:lineRule="auto"/>
              <w:ind w:firstLineChars="100" w:firstLine="201"/>
              <w:jc w:val="right"/>
              <w:rPr>
                <w:b/>
                <w:bCs/>
                <w:color w:val="000000"/>
                <w:sz w:val="20"/>
                <w:szCs w:val="20"/>
                <w:lang w:eastAsia="lv-LV"/>
              </w:rPr>
            </w:pPr>
            <w:r w:rsidRPr="004B6497">
              <w:rPr>
                <w:b/>
                <w:bCs/>
                <w:color w:val="000000"/>
                <w:sz w:val="20"/>
                <w:szCs w:val="20"/>
                <w:lang w:eastAsia="lv-LV"/>
              </w:rPr>
              <w:t>28</w:t>
            </w:r>
          </w:p>
        </w:tc>
      </w:tr>
      <w:tr w:rsidR="004B6497" w:rsidRPr="004B6497" w14:paraId="022522A3" w14:textId="77777777" w:rsidTr="00DC76DC">
        <w:trPr>
          <w:trHeight w:val="290"/>
        </w:trPr>
        <w:tc>
          <w:tcPr>
            <w:tcW w:w="841" w:type="dxa"/>
            <w:tcBorders>
              <w:top w:val="nil"/>
              <w:left w:val="single" w:sz="8" w:space="0" w:color="000000"/>
              <w:bottom w:val="single" w:sz="4" w:space="0" w:color="000000"/>
              <w:right w:val="single" w:sz="8" w:space="0" w:color="000000"/>
            </w:tcBorders>
            <w:shd w:val="clear" w:color="000000" w:fill="FFFFFF"/>
            <w:noWrap/>
            <w:vAlign w:val="center"/>
            <w:hideMark/>
          </w:tcPr>
          <w:p w14:paraId="31AF0835" w14:textId="77777777" w:rsidR="004B6497" w:rsidRPr="004B6497" w:rsidRDefault="004B6497" w:rsidP="004B6497">
            <w:pPr>
              <w:spacing w:after="0" w:line="240" w:lineRule="auto"/>
              <w:ind w:firstLineChars="100" w:firstLine="200"/>
              <w:jc w:val="right"/>
              <w:rPr>
                <w:color w:val="000000"/>
                <w:sz w:val="20"/>
                <w:szCs w:val="20"/>
                <w:lang w:eastAsia="lv-LV"/>
              </w:rPr>
            </w:pPr>
            <w:r w:rsidRPr="004B6497">
              <w:rPr>
                <w:color w:val="000000"/>
                <w:sz w:val="20"/>
                <w:szCs w:val="20"/>
                <w:lang w:eastAsia="lv-LV"/>
              </w:rPr>
              <w:t>2.</w:t>
            </w:r>
          </w:p>
        </w:tc>
        <w:tc>
          <w:tcPr>
            <w:tcW w:w="8359" w:type="dxa"/>
            <w:tcBorders>
              <w:top w:val="nil"/>
              <w:left w:val="nil"/>
              <w:bottom w:val="single" w:sz="4" w:space="0" w:color="000000"/>
              <w:right w:val="single" w:sz="4" w:space="0" w:color="000000"/>
            </w:tcBorders>
            <w:shd w:val="clear" w:color="000000" w:fill="FFFFFF"/>
            <w:noWrap/>
            <w:vAlign w:val="center"/>
            <w:hideMark/>
          </w:tcPr>
          <w:p w14:paraId="22DAA78E" w14:textId="77777777" w:rsidR="004B6497" w:rsidRPr="004B6497" w:rsidRDefault="004B6497" w:rsidP="004B6497">
            <w:pPr>
              <w:spacing w:after="0" w:line="240" w:lineRule="auto"/>
              <w:ind w:firstLineChars="100" w:firstLine="200"/>
              <w:rPr>
                <w:color w:val="000000"/>
                <w:sz w:val="20"/>
                <w:szCs w:val="20"/>
                <w:lang w:eastAsia="lv-LV"/>
              </w:rPr>
            </w:pPr>
            <w:r w:rsidRPr="004B6497">
              <w:rPr>
                <w:color w:val="000000"/>
                <w:sz w:val="20"/>
                <w:szCs w:val="20"/>
                <w:lang w:eastAsia="lv-LV"/>
              </w:rPr>
              <w:t>Kustīgo galvu LED "</w:t>
            </w:r>
            <w:proofErr w:type="spellStart"/>
            <w:r w:rsidRPr="004B6497">
              <w:rPr>
                <w:color w:val="000000"/>
                <w:sz w:val="20"/>
                <w:szCs w:val="20"/>
                <w:lang w:eastAsia="lv-LV"/>
              </w:rPr>
              <w:t>wash</w:t>
            </w:r>
            <w:proofErr w:type="spellEnd"/>
            <w:r w:rsidRPr="004B6497">
              <w:rPr>
                <w:color w:val="000000"/>
                <w:sz w:val="20"/>
                <w:szCs w:val="20"/>
                <w:lang w:eastAsia="lv-LV"/>
              </w:rPr>
              <w:t>" (izkliedētā tipa) prožektori</w:t>
            </w:r>
          </w:p>
        </w:tc>
        <w:tc>
          <w:tcPr>
            <w:tcW w:w="1548" w:type="dxa"/>
            <w:tcBorders>
              <w:top w:val="nil"/>
              <w:left w:val="nil"/>
              <w:bottom w:val="single" w:sz="4" w:space="0" w:color="000000"/>
              <w:right w:val="single" w:sz="4" w:space="0" w:color="000000"/>
            </w:tcBorders>
            <w:shd w:val="clear" w:color="000000" w:fill="FFFFFF"/>
            <w:noWrap/>
            <w:vAlign w:val="center"/>
            <w:hideMark/>
          </w:tcPr>
          <w:p w14:paraId="395AC54F" w14:textId="77777777" w:rsidR="004B6497" w:rsidRPr="004B6497" w:rsidRDefault="004B6497" w:rsidP="004B6497">
            <w:pPr>
              <w:spacing w:after="0" w:line="240" w:lineRule="auto"/>
              <w:ind w:firstLineChars="100" w:firstLine="200"/>
              <w:jc w:val="right"/>
              <w:rPr>
                <w:color w:val="000000"/>
                <w:sz w:val="20"/>
                <w:szCs w:val="20"/>
                <w:lang w:eastAsia="lv-LV"/>
              </w:rPr>
            </w:pPr>
            <w:r w:rsidRPr="004B6497">
              <w:rPr>
                <w:color w:val="000000"/>
                <w:sz w:val="20"/>
                <w:szCs w:val="20"/>
                <w:lang w:eastAsia="lv-LV"/>
              </w:rPr>
              <w:t>12</w:t>
            </w:r>
          </w:p>
        </w:tc>
        <w:tc>
          <w:tcPr>
            <w:tcW w:w="1640" w:type="dxa"/>
            <w:tcBorders>
              <w:top w:val="nil"/>
              <w:left w:val="nil"/>
              <w:bottom w:val="single" w:sz="4" w:space="0" w:color="000000"/>
              <w:right w:val="single" w:sz="4" w:space="0" w:color="000000"/>
            </w:tcBorders>
            <w:shd w:val="clear" w:color="000000" w:fill="FFFFFF"/>
            <w:noWrap/>
            <w:vAlign w:val="center"/>
            <w:hideMark/>
          </w:tcPr>
          <w:p w14:paraId="6A502F8E" w14:textId="77777777" w:rsidR="004B6497" w:rsidRPr="004B6497" w:rsidRDefault="004B6497" w:rsidP="004B6497">
            <w:pPr>
              <w:spacing w:after="0" w:line="240" w:lineRule="auto"/>
              <w:ind w:firstLineChars="100" w:firstLine="200"/>
              <w:jc w:val="right"/>
              <w:rPr>
                <w:color w:val="000000"/>
                <w:sz w:val="20"/>
                <w:szCs w:val="20"/>
                <w:lang w:eastAsia="lv-LV"/>
              </w:rPr>
            </w:pPr>
            <w:r w:rsidRPr="004B6497">
              <w:rPr>
                <w:color w:val="000000"/>
                <w:sz w:val="20"/>
                <w:szCs w:val="20"/>
                <w:lang w:eastAsia="lv-LV"/>
              </w:rPr>
              <w:t>4</w:t>
            </w:r>
          </w:p>
        </w:tc>
        <w:tc>
          <w:tcPr>
            <w:tcW w:w="1592" w:type="dxa"/>
            <w:tcBorders>
              <w:top w:val="nil"/>
              <w:left w:val="nil"/>
              <w:bottom w:val="single" w:sz="4" w:space="0" w:color="000000"/>
              <w:right w:val="single" w:sz="4" w:space="0" w:color="000000"/>
            </w:tcBorders>
            <w:shd w:val="clear" w:color="000000" w:fill="FFFFFF"/>
            <w:noWrap/>
            <w:vAlign w:val="center"/>
            <w:hideMark/>
          </w:tcPr>
          <w:p w14:paraId="213D3BD8" w14:textId="77777777" w:rsidR="004B6497" w:rsidRPr="004B6497" w:rsidRDefault="004B6497" w:rsidP="004B6497">
            <w:pPr>
              <w:spacing w:after="0" w:line="240" w:lineRule="auto"/>
              <w:ind w:firstLineChars="100" w:firstLine="200"/>
              <w:jc w:val="right"/>
              <w:rPr>
                <w:color w:val="000000"/>
                <w:sz w:val="20"/>
                <w:szCs w:val="20"/>
                <w:lang w:eastAsia="lv-LV"/>
              </w:rPr>
            </w:pPr>
            <w:r w:rsidRPr="004B6497">
              <w:rPr>
                <w:color w:val="000000"/>
                <w:sz w:val="20"/>
                <w:szCs w:val="20"/>
                <w:lang w:eastAsia="lv-LV"/>
              </w:rPr>
              <w:t>0</w:t>
            </w:r>
          </w:p>
        </w:tc>
        <w:tc>
          <w:tcPr>
            <w:tcW w:w="960" w:type="dxa"/>
            <w:tcBorders>
              <w:top w:val="nil"/>
              <w:left w:val="nil"/>
              <w:bottom w:val="single" w:sz="4" w:space="0" w:color="000000"/>
              <w:right w:val="single" w:sz="8" w:space="0" w:color="000000"/>
            </w:tcBorders>
            <w:shd w:val="clear" w:color="000000" w:fill="FFFFFF"/>
            <w:noWrap/>
            <w:vAlign w:val="center"/>
            <w:hideMark/>
          </w:tcPr>
          <w:p w14:paraId="452D9E77" w14:textId="77777777" w:rsidR="004B6497" w:rsidRPr="004B6497" w:rsidRDefault="004B6497" w:rsidP="004B6497">
            <w:pPr>
              <w:spacing w:after="0" w:line="240" w:lineRule="auto"/>
              <w:ind w:firstLineChars="100" w:firstLine="201"/>
              <w:jc w:val="right"/>
              <w:rPr>
                <w:b/>
                <w:bCs/>
                <w:color w:val="000000"/>
                <w:sz w:val="20"/>
                <w:szCs w:val="20"/>
                <w:lang w:eastAsia="lv-LV"/>
              </w:rPr>
            </w:pPr>
            <w:r w:rsidRPr="004B6497">
              <w:rPr>
                <w:b/>
                <w:bCs/>
                <w:color w:val="000000"/>
                <w:sz w:val="20"/>
                <w:szCs w:val="20"/>
                <w:lang w:eastAsia="lv-LV"/>
              </w:rPr>
              <w:t>16</w:t>
            </w:r>
          </w:p>
        </w:tc>
      </w:tr>
      <w:tr w:rsidR="004B6497" w:rsidRPr="004B6497" w14:paraId="6872FF3E" w14:textId="77777777" w:rsidTr="00DC76DC">
        <w:trPr>
          <w:trHeight w:val="290"/>
        </w:trPr>
        <w:tc>
          <w:tcPr>
            <w:tcW w:w="841" w:type="dxa"/>
            <w:tcBorders>
              <w:top w:val="nil"/>
              <w:left w:val="single" w:sz="8" w:space="0" w:color="000000"/>
              <w:bottom w:val="single" w:sz="4" w:space="0" w:color="000000"/>
              <w:right w:val="single" w:sz="8" w:space="0" w:color="000000"/>
            </w:tcBorders>
            <w:shd w:val="clear" w:color="000000" w:fill="FFFFFF"/>
            <w:noWrap/>
            <w:vAlign w:val="center"/>
            <w:hideMark/>
          </w:tcPr>
          <w:p w14:paraId="65AE6DCD" w14:textId="77777777" w:rsidR="004B6497" w:rsidRPr="004B6497" w:rsidRDefault="004B6497" w:rsidP="004B6497">
            <w:pPr>
              <w:spacing w:after="0" w:line="240" w:lineRule="auto"/>
              <w:ind w:firstLineChars="100" w:firstLine="200"/>
              <w:jc w:val="right"/>
              <w:rPr>
                <w:color w:val="000000"/>
                <w:sz w:val="20"/>
                <w:szCs w:val="20"/>
                <w:lang w:eastAsia="lv-LV"/>
              </w:rPr>
            </w:pPr>
            <w:r w:rsidRPr="004B6497">
              <w:rPr>
                <w:color w:val="000000"/>
                <w:sz w:val="20"/>
                <w:szCs w:val="20"/>
                <w:lang w:eastAsia="lv-LV"/>
              </w:rPr>
              <w:t>3.</w:t>
            </w:r>
          </w:p>
        </w:tc>
        <w:tc>
          <w:tcPr>
            <w:tcW w:w="8359" w:type="dxa"/>
            <w:tcBorders>
              <w:top w:val="nil"/>
              <w:left w:val="nil"/>
              <w:bottom w:val="single" w:sz="4" w:space="0" w:color="000000"/>
              <w:right w:val="single" w:sz="4" w:space="0" w:color="000000"/>
            </w:tcBorders>
            <w:shd w:val="clear" w:color="000000" w:fill="FFFFFF"/>
            <w:noWrap/>
            <w:vAlign w:val="center"/>
            <w:hideMark/>
          </w:tcPr>
          <w:p w14:paraId="6FB74037" w14:textId="77777777" w:rsidR="004B6497" w:rsidRPr="004B6497" w:rsidRDefault="004B6497" w:rsidP="004B6497">
            <w:pPr>
              <w:spacing w:after="0" w:line="240" w:lineRule="auto"/>
              <w:ind w:firstLineChars="100" w:firstLine="200"/>
              <w:rPr>
                <w:color w:val="000000"/>
                <w:sz w:val="20"/>
                <w:szCs w:val="20"/>
                <w:lang w:eastAsia="lv-LV"/>
              </w:rPr>
            </w:pPr>
            <w:r w:rsidRPr="004B6497">
              <w:rPr>
                <w:color w:val="000000"/>
                <w:sz w:val="20"/>
                <w:szCs w:val="20"/>
                <w:lang w:eastAsia="lv-LV"/>
              </w:rPr>
              <w:t>LED Profila (jeb elipsoīdā reflektora tipa) prožektori, krāsaini</w:t>
            </w:r>
          </w:p>
        </w:tc>
        <w:tc>
          <w:tcPr>
            <w:tcW w:w="1548" w:type="dxa"/>
            <w:tcBorders>
              <w:top w:val="nil"/>
              <w:left w:val="nil"/>
              <w:bottom w:val="single" w:sz="4" w:space="0" w:color="000000"/>
              <w:right w:val="single" w:sz="4" w:space="0" w:color="000000"/>
            </w:tcBorders>
            <w:shd w:val="clear" w:color="000000" w:fill="FFFFFF"/>
            <w:noWrap/>
            <w:vAlign w:val="center"/>
            <w:hideMark/>
          </w:tcPr>
          <w:p w14:paraId="642780A7" w14:textId="77777777" w:rsidR="004B6497" w:rsidRPr="004B6497" w:rsidRDefault="004B6497" w:rsidP="004B6497">
            <w:pPr>
              <w:spacing w:after="0" w:line="240" w:lineRule="auto"/>
              <w:ind w:firstLineChars="100" w:firstLine="200"/>
              <w:jc w:val="right"/>
              <w:rPr>
                <w:color w:val="000000"/>
                <w:sz w:val="20"/>
                <w:szCs w:val="20"/>
                <w:lang w:eastAsia="lv-LV"/>
              </w:rPr>
            </w:pPr>
            <w:r w:rsidRPr="004B6497">
              <w:rPr>
                <w:color w:val="000000"/>
                <w:sz w:val="20"/>
                <w:szCs w:val="20"/>
                <w:lang w:eastAsia="lv-LV"/>
              </w:rPr>
              <w:t>80</w:t>
            </w:r>
          </w:p>
        </w:tc>
        <w:tc>
          <w:tcPr>
            <w:tcW w:w="1640" w:type="dxa"/>
            <w:tcBorders>
              <w:top w:val="nil"/>
              <w:left w:val="nil"/>
              <w:bottom w:val="single" w:sz="4" w:space="0" w:color="000000"/>
              <w:right w:val="single" w:sz="4" w:space="0" w:color="000000"/>
            </w:tcBorders>
            <w:shd w:val="clear" w:color="000000" w:fill="FFFFFF"/>
            <w:noWrap/>
            <w:vAlign w:val="center"/>
            <w:hideMark/>
          </w:tcPr>
          <w:p w14:paraId="5A7F7E7A" w14:textId="77777777" w:rsidR="004B6497" w:rsidRPr="004B6497" w:rsidRDefault="004B6497" w:rsidP="004B6497">
            <w:pPr>
              <w:spacing w:after="0" w:line="240" w:lineRule="auto"/>
              <w:ind w:firstLineChars="100" w:firstLine="200"/>
              <w:jc w:val="right"/>
              <w:rPr>
                <w:color w:val="000000"/>
                <w:sz w:val="20"/>
                <w:szCs w:val="20"/>
                <w:lang w:eastAsia="lv-LV"/>
              </w:rPr>
            </w:pPr>
            <w:r w:rsidRPr="004B6497">
              <w:rPr>
                <w:color w:val="000000"/>
                <w:sz w:val="20"/>
                <w:szCs w:val="20"/>
                <w:lang w:eastAsia="lv-LV"/>
              </w:rPr>
              <w:t>36</w:t>
            </w:r>
          </w:p>
        </w:tc>
        <w:tc>
          <w:tcPr>
            <w:tcW w:w="1592" w:type="dxa"/>
            <w:tcBorders>
              <w:top w:val="nil"/>
              <w:left w:val="nil"/>
              <w:bottom w:val="single" w:sz="4" w:space="0" w:color="000000"/>
              <w:right w:val="single" w:sz="4" w:space="0" w:color="000000"/>
            </w:tcBorders>
            <w:shd w:val="clear" w:color="000000" w:fill="FFFFFF"/>
            <w:noWrap/>
            <w:vAlign w:val="center"/>
            <w:hideMark/>
          </w:tcPr>
          <w:p w14:paraId="6823F92A" w14:textId="77777777" w:rsidR="004B6497" w:rsidRPr="004B6497" w:rsidRDefault="004B6497" w:rsidP="004B6497">
            <w:pPr>
              <w:spacing w:after="0" w:line="240" w:lineRule="auto"/>
              <w:ind w:firstLineChars="100" w:firstLine="200"/>
              <w:jc w:val="right"/>
              <w:rPr>
                <w:color w:val="000000"/>
                <w:sz w:val="20"/>
                <w:szCs w:val="20"/>
                <w:lang w:eastAsia="lv-LV"/>
              </w:rPr>
            </w:pPr>
            <w:r w:rsidRPr="004B6497">
              <w:rPr>
                <w:color w:val="000000"/>
                <w:sz w:val="20"/>
                <w:szCs w:val="20"/>
                <w:lang w:eastAsia="lv-LV"/>
              </w:rPr>
              <w:t>20</w:t>
            </w:r>
          </w:p>
        </w:tc>
        <w:tc>
          <w:tcPr>
            <w:tcW w:w="960" w:type="dxa"/>
            <w:tcBorders>
              <w:top w:val="nil"/>
              <w:left w:val="nil"/>
              <w:bottom w:val="single" w:sz="4" w:space="0" w:color="000000"/>
              <w:right w:val="single" w:sz="8" w:space="0" w:color="000000"/>
            </w:tcBorders>
            <w:shd w:val="clear" w:color="000000" w:fill="FFFFFF"/>
            <w:noWrap/>
            <w:vAlign w:val="center"/>
            <w:hideMark/>
          </w:tcPr>
          <w:p w14:paraId="471AC136" w14:textId="77777777" w:rsidR="004B6497" w:rsidRPr="004B6497" w:rsidRDefault="004B6497" w:rsidP="004B6497">
            <w:pPr>
              <w:spacing w:after="0" w:line="240" w:lineRule="auto"/>
              <w:ind w:firstLineChars="100" w:firstLine="201"/>
              <w:jc w:val="right"/>
              <w:rPr>
                <w:b/>
                <w:bCs/>
                <w:color w:val="000000"/>
                <w:sz w:val="20"/>
                <w:szCs w:val="20"/>
                <w:lang w:eastAsia="lv-LV"/>
              </w:rPr>
            </w:pPr>
            <w:r w:rsidRPr="004B6497">
              <w:rPr>
                <w:b/>
                <w:bCs/>
                <w:color w:val="000000"/>
                <w:sz w:val="20"/>
                <w:szCs w:val="20"/>
                <w:lang w:eastAsia="lv-LV"/>
              </w:rPr>
              <w:t>136</w:t>
            </w:r>
          </w:p>
        </w:tc>
      </w:tr>
      <w:tr w:rsidR="004B6497" w:rsidRPr="004B6497" w14:paraId="5EEB387C" w14:textId="77777777" w:rsidTr="00DC76DC">
        <w:trPr>
          <w:trHeight w:val="290"/>
        </w:trPr>
        <w:tc>
          <w:tcPr>
            <w:tcW w:w="841" w:type="dxa"/>
            <w:tcBorders>
              <w:top w:val="nil"/>
              <w:left w:val="single" w:sz="8" w:space="0" w:color="000000"/>
              <w:bottom w:val="single" w:sz="4" w:space="0" w:color="000000"/>
              <w:right w:val="single" w:sz="8" w:space="0" w:color="000000"/>
            </w:tcBorders>
            <w:shd w:val="clear" w:color="000000" w:fill="FFFFFF"/>
            <w:noWrap/>
            <w:vAlign w:val="center"/>
            <w:hideMark/>
          </w:tcPr>
          <w:p w14:paraId="1EB6EA6E" w14:textId="77777777" w:rsidR="004B6497" w:rsidRPr="004B6497" w:rsidRDefault="004B6497" w:rsidP="004B6497">
            <w:pPr>
              <w:spacing w:after="0" w:line="240" w:lineRule="auto"/>
              <w:ind w:firstLineChars="100" w:firstLine="200"/>
              <w:jc w:val="right"/>
              <w:rPr>
                <w:color w:val="000000"/>
                <w:sz w:val="20"/>
                <w:szCs w:val="20"/>
                <w:lang w:eastAsia="lv-LV"/>
              </w:rPr>
            </w:pPr>
            <w:r w:rsidRPr="004B6497">
              <w:rPr>
                <w:color w:val="000000"/>
                <w:sz w:val="20"/>
                <w:szCs w:val="20"/>
                <w:lang w:eastAsia="lv-LV"/>
              </w:rPr>
              <w:t>4.</w:t>
            </w:r>
          </w:p>
        </w:tc>
        <w:tc>
          <w:tcPr>
            <w:tcW w:w="8359" w:type="dxa"/>
            <w:tcBorders>
              <w:top w:val="nil"/>
              <w:left w:val="nil"/>
              <w:bottom w:val="single" w:sz="4" w:space="0" w:color="000000"/>
              <w:right w:val="single" w:sz="4" w:space="0" w:color="000000"/>
            </w:tcBorders>
            <w:shd w:val="clear" w:color="000000" w:fill="FFFFFF"/>
            <w:noWrap/>
            <w:vAlign w:val="center"/>
            <w:hideMark/>
          </w:tcPr>
          <w:p w14:paraId="6A4C4FEE" w14:textId="77777777" w:rsidR="004B6497" w:rsidRPr="004B6497" w:rsidRDefault="004B6497" w:rsidP="004B6497">
            <w:pPr>
              <w:spacing w:after="0" w:line="240" w:lineRule="auto"/>
              <w:ind w:firstLineChars="100" w:firstLine="200"/>
              <w:rPr>
                <w:color w:val="000000"/>
                <w:sz w:val="20"/>
                <w:szCs w:val="20"/>
                <w:lang w:eastAsia="lv-LV"/>
              </w:rPr>
            </w:pPr>
            <w:r w:rsidRPr="004B6497">
              <w:rPr>
                <w:color w:val="000000"/>
                <w:sz w:val="20"/>
                <w:szCs w:val="20"/>
                <w:lang w:eastAsia="lv-LV"/>
              </w:rPr>
              <w:t xml:space="preserve">LED PC (jeb </w:t>
            </w:r>
            <w:proofErr w:type="spellStart"/>
            <w:r w:rsidRPr="004B6497">
              <w:rPr>
                <w:color w:val="000000"/>
                <w:sz w:val="20"/>
                <w:szCs w:val="20"/>
                <w:lang w:eastAsia="lv-LV"/>
              </w:rPr>
              <w:t>plano-konvektiskā</w:t>
            </w:r>
            <w:proofErr w:type="spellEnd"/>
            <w:r w:rsidRPr="004B6497">
              <w:rPr>
                <w:color w:val="000000"/>
                <w:sz w:val="20"/>
                <w:szCs w:val="20"/>
                <w:lang w:eastAsia="lv-LV"/>
              </w:rPr>
              <w:t xml:space="preserve"> tipa) prožektori, krāsaini (ar </w:t>
            </w:r>
            <w:proofErr w:type="spellStart"/>
            <w:r w:rsidRPr="004B6497">
              <w:rPr>
                <w:color w:val="000000"/>
                <w:sz w:val="20"/>
                <w:szCs w:val="20"/>
                <w:lang w:eastAsia="lv-LV"/>
              </w:rPr>
              <w:t>fresnel</w:t>
            </w:r>
            <w:proofErr w:type="spellEnd"/>
            <w:r w:rsidRPr="004B6497">
              <w:rPr>
                <w:color w:val="000000"/>
                <w:sz w:val="20"/>
                <w:szCs w:val="20"/>
                <w:lang w:eastAsia="lv-LV"/>
              </w:rPr>
              <w:t xml:space="preserve"> tipa adapteriem)</w:t>
            </w:r>
          </w:p>
        </w:tc>
        <w:tc>
          <w:tcPr>
            <w:tcW w:w="1548" w:type="dxa"/>
            <w:tcBorders>
              <w:top w:val="nil"/>
              <w:left w:val="nil"/>
              <w:bottom w:val="single" w:sz="4" w:space="0" w:color="000000"/>
              <w:right w:val="single" w:sz="4" w:space="0" w:color="000000"/>
            </w:tcBorders>
            <w:shd w:val="clear" w:color="000000" w:fill="FFFFFF"/>
            <w:noWrap/>
            <w:vAlign w:val="center"/>
            <w:hideMark/>
          </w:tcPr>
          <w:p w14:paraId="0CA352BA" w14:textId="77777777" w:rsidR="004B6497" w:rsidRPr="004B6497" w:rsidRDefault="004B6497" w:rsidP="004B6497">
            <w:pPr>
              <w:spacing w:after="0" w:line="240" w:lineRule="auto"/>
              <w:ind w:firstLineChars="100" w:firstLine="200"/>
              <w:jc w:val="right"/>
              <w:rPr>
                <w:color w:val="000000"/>
                <w:sz w:val="20"/>
                <w:szCs w:val="20"/>
                <w:lang w:eastAsia="lv-LV"/>
              </w:rPr>
            </w:pPr>
            <w:r w:rsidRPr="004B6497">
              <w:rPr>
                <w:color w:val="000000"/>
                <w:sz w:val="20"/>
                <w:szCs w:val="20"/>
                <w:lang w:eastAsia="lv-LV"/>
              </w:rPr>
              <w:t>16</w:t>
            </w:r>
          </w:p>
        </w:tc>
        <w:tc>
          <w:tcPr>
            <w:tcW w:w="1640" w:type="dxa"/>
            <w:tcBorders>
              <w:top w:val="nil"/>
              <w:left w:val="nil"/>
              <w:bottom w:val="single" w:sz="4" w:space="0" w:color="000000"/>
              <w:right w:val="single" w:sz="4" w:space="0" w:color="000000"/>
            </w:tcBorders>
            <w:shd w:val="clear" w:color="000000" w:fill="FFFFFF"/>
            <w:noWrap/>
            <w:vAlign w:val="center"/>
            <w:hideMark/>
          </w:tcPr>
          <w:p w14:paraId="70A9674F" w14:textId="77777777" w:rsidR="004B6497" w:rsidRPr="004B6497" w:rsidRDefault="004B6497" w:rsidP="004B6497">
            <w:pPr>
              <w:spacing w:after="0" w:line="240" w:lineRule="auto"/>
              <w:ind w:firstLineChars="100" w:firstLine="200"/>
              <w:jc w:val="right"/>
              <w:rPr>
                <w:color w:val="000000"/>
                <w:sz w:val="20"/>
                <w:szCs w:val="20"/>
                <w:lang w:eastAsia="lv-LV"/>
              </w:rPr>
            </w:pPr>
            <w:r w:rsidRPr="004B6497">
              <w:rPr>
                <w:color w:val="000000"/>
                <w:sz w:val="20"/>
                <w:szCs w:val="20"/>
                <w:lang w:eastAsia="lv-LV"/>
              </w:rPr>
              <w:t>24</w:t>
            </w:r>
          </w:p>
        </w:tc>
        <w:tc>
          <w:tcPr>
            <w:tcW w:w="1592" w:type="dxa"/>
            <w:tcBorders>
              <w:top w:val="nil"/>
              <w:left w:val="nil"/>
              <w:bottom w:val="single" w:sz="4" w:space="0" w:color="000000"/>
              <w:right w:val="single" w:sz="4" w:space="0" w:color="000000"/>
            </w:tcBorders>
            <w:shd w:val="clear" w:color="000000" w:fill="FFFFFF"/>
            <w:noWrap/>
            <w:vAlign w:val="center"/>
            <w:hideMark/>
          </w:tcPr>
          <w:p w14:paraId="2DED3551" w14:textId="77777777" w:rsidR="004B6497" w:rsidRPr="004B6497" w:rsidRDefault="004B6497" w:rsidP="004B6497">
            <w:pPr>
              <w:spacing w:after="0" w:line="240" w:lineRule="auto"/>
              <w:ind w:firstLineChars="100" w:firstLine="200"/>
              <w:jc w:val="right"/>
              <w:rPr>
                <w:color w:val="000000"/>
                <w:sz w:val="20"/>
                <w:szCs w:val="20"/>
                <w:lang w:eastAsia="lv-LV"/>
              </w:rPr>
            </w:pPr>
            <w:r w:rsidRPr="004B6497">
              <w:rPr>
                <w:color w:val="000000"/>
                <w:sz w:val="20"/>
                <w:szCs w:val="20"/>
                <w:lang w:eastAsia="lv-LV"/>
              </w:rPr>
              <w:t>6</w:t>
            </w:r>
          </w:p>
        </w:tc>
        <w:tc>
          <w:tcPr>
            <w:tcW w:w="960" w:type="dxa"/>
            <w:tcBorders>
              <w:top w:val="nil"/>
              <w:left w:val="nil"/>
              <w:bottom w:val="single" w:sz="4" w:space="0" w:color="000000"/>
              <w:right w:val="single" w:sz="8" w:space="0" w:color="000000"/>
            </w:tcBorders>
            <w:shd w:val="clear" w:color="000000" w:fill="FFFFFF"/>
            <w:noWrap/>
            <w:vAlign w:val="center"/>
            <w:hideMark/>
          </w:tcPr>
          <w:p w14:paraId="00232265" w14:textId="77777777" w:rsidR="004B6497" w:rsidRPr="004B6497" w:rsidRDefault="004B6497" w:rsidP="004B6497">
            <w:pPr>
              <w:spacing w:after="0" w:line="240" w:lineRule="auto"/>
              <w:ind w:firstLineChars="100" w:firstLine="201"/>
              <w:jc w:val="right"/>
              <w:rPr>
                <w:b/>
                <w:bCs/>
                <w:color w:val="000000"/>
                <w:sz w:val="20"/>
                <w:szCs w:val="20"/>
                <w:lang w:eastAsia="lv-LV"/>
              </w:rPr>
            </w:pPr>
            <w:r w:rsidRPr="004B6497">
              <w:rPr>
                <w:b/>
                <w:bCs/>
                <w:color w:val="000000"/>
                <w:sz w:val="20"/>
                <w:szCs w:val="20"/>
                <w:lang w:eastAsia="lv-LV"/>
              </w:rPr>
              <w:t>46</w:t>
            </w:r>
          </w:p>
        </w:tc>
      </w:tr>
      <w:tr w:rsidR="004B6497" w:rsidRPr="004B6497" w14:paraId="425CF571" w14:textId="77777777" w:rsidTr="00DC76DC">
        <w:trPr>
          <w:trHeight w:val="300"/>
        </w:trPr>
        <w:tc>
          <w:tcPr>
            <w:tcW w:w="841" w:type="dxa"/>
            <w:tcBorders>
              <w:top w:val="nil"/>
              <w:left w:val="single" w:sz="8" w:space="0" w:color="000000"/>
              <w:bottom w:val="single" w:sz="8" w:space="0" w:color="000000"/>
              <w:right w:val="single" w:sz="8" w:space="0" w:color="000000"/>
            </w:tcBorders>
            <w:shd w:val="clear" w:color="000000" w:fill="FFFFFF"/>
            <w:noWrap/>
            <w:vAlign w:val="center"/>
            <w:hideMark/>
          </w:tcPr>
          <w:p w14:paraId="00E2C4F2" w14:textId="77777777" w:rsidR="004B6497" w:rsidRPr="004B6497" w:rsidRDefault="004B6497" w:rsidP="004B6497">
            <w:pPr>
              <w:spacing w:after="0" w:line="240" w:lineRule="auto"/>
              <w:ind w:firstLineChars="100" w:firstLine="200"/>
              <w:jc w:val="right"/>
              <w:rPr>
                <w:color w:val="000000"/>
                <w:sz w:val="20"/>
                <w:szCs w:val="20"/>
                <w:lang w:eastAsia="lv-LV"/>
              </w:rPr>
            </w:pPr>
            <w:r w:rsidRPr="004B6497">
              <w:rPr>
                <w:color w:val="000000"/>
                <w:sz w:val="20"/>
                <w:szCs w:val="20"/>
                <w:lang w:eastAsia="lv-LV"/>
              </w:rPr>
              <w:t>5.</w:t>
            </w:r>
          </w:p>
        </w:tc>
        <w:tc>
          <w:tcPr>
            <w:tcW w:w="8359" w:type="dxa"/>
            <w:tcBorders>
              <w:top w:val="nil"/>
              <w:left w:val="nil"/>
              <w:bottom w:val="single" w:sz="8" w:space="0" w:color="000000"/>
              <w:right w:val="single" w:sz="4" w:space="0" w:color="000000"/>
            </w:tcBorders>
            <w:shd w:val="clear" w:color="000000" w:fill="FFFFFF"/>
            <w:noWrap/>
            <w:vAlign w:val="center"/>
            <w:hideMark/>
          </w:tcPr>
          <w:p w14:paraId="16AA15E3" w14:textId="77777777" w:rsidR="004B6497" w:rsidRPr="004B6497" w:rsidRDefault="004B6497" w:rsidP="004B6497">
            <w:pPr>
              <w:spacing w:after="0" w:line="240" w:lineRule="auto"/>
              <w:ind w:firstLineChars="100" w:firstLine="200"/>
              <w:rPr>
                <w:color w:val="000000"/>
                <w:sz w:val="20"/>
                <w:szCs w:val="20"/>
                <w:lang w:eastAsia="lv-LV"/>
              </w:rPr>
            </w:pPr>
            <w:r w:rsidRPr="004B6497">
              <w:rPr>
                <w:color w:val="000000"/>
                <w:sz w:val="20"/>
                <w:szCs w:val="20"/>
                <w:lang w:eastAsia="lv-LV"/>
              </w:rPr>
              <w:t xml:space="preserve">LED </w:t>
            </w:r>
            <w:proofErr w:type="spellStart"/>
            <w:r w:rsidRPr="004B6497">
              <w:rPr>
                <w:color w:val="000000"/>
                <w:sz w:val="20"/>
                <w:szCs w:val="20"/>
                <w:lang w:eastAsia="lv-LV"/>
              </w:rPr>
              <w:t>Ciklorāmas</w:t>
            </w:r>
            <w:proofErr w:type="spellEnd"/>
            <w:r w:rsidRPr="004B6497">
              <w:rPr>
                <w:color w:val="000000"/>
                <w:sz w:val="20"/>
                <w:szCs w:val="20"/>
                <w:lang w:eastAsia="lv-LV"/>
              </w:rPr>
              <w:t xml:space="preserve"> prožektori, krāsaini (ar </w:t>
            </w:r>
            <w:proofErr w:type="spellStart"/>
            <w:r w:rsidRPr="004B6497">
              <w:rPr>
                <w:color w:val="000000"/>
                <w:sz w:val="20"/>
                <w:szCs w:val="20"/>
                <w:lang w:eastAsia="lv-LV"/>
              </w:rPr>
              <w:t>ciklorāmas</w:t>
            </w:r>
            <w:proofErr w:type="spellEnd"/>
            <w:r w:rsidRPr="004B6497">
              <w:rPr>
                <w:color w:val="000000"/>
                <w:sz w:val="20"/>
                <w:szCs w:val="20"/>
                <w:lang w:eastAsia="lv-LV"/>
              </w:rPr>
              <w:t xml:space="preserve"> adapteriem)</w:t>
            </w:r>
          </w:p>
        </w:tc>
        <w:tc>
          <w:tcPr>
            <w:tcW w:w="1548" w:type="dxa"/>
            <w:tcBorders>
              <w:top w:val="nil"/>
              <w:left w:val="nil"/>
              <w:bottom w:val="single" w:sz="8" w:space="0" w:color="000000"/>
              <w:right w:val="single" w:sz="4" w:space="0" w:color="000000"/>
            </w:tcBorders>
            <w:shd w:val="clear" w:color="000000" w:fill="FFFFFF"/>
            <w:noWrap/>
            <w:vAlign w:val="center"/>
            <w:hideMark/>
          </w:tcPr>
          <w:p w14:paraId="1616721F" w14:textId="77777777" w:rsidR="004B6497" w:rsidRPr="004B6497" w:rsidRDefault="004B6497" w:rsidP="004B6497">
            <w:pPr>
              <w:spacing w:after="0" w:line="240" w:lineRule="auto"/>
              <w:ind w:firstLineChars="100" w:firstLine="200"/>
              <w:jc w:val="right"/>
              <w:rPr>
                <w:color w:val="000000"/>
                <w:sz w:val="20"/>
                <w:szCs w:val="20"/>
                <w:lang w:eastAsia="lv-LV"/>
              </w:rPr>
            </w:pPr>
            <w:r w:rsidRPr="004B6497">
              <w:rPr>
                <w:color w:val="000000"/>
                <w:sz w:val="20"/>
                <w:szCs w:val="20"/>
                <w:lang w:eastAsia="lv-LV"/>
              </w:rPr>
              <w:t>10</w:t>
            </w:r>
          </w:p>
        </w:tc>
        <w:tc>
          <w:tcPr>
            <w:tcW w:w="1640" w:type="dxa"/>
            <w:tcBorders>
              <w:top w:val="nil"/>
              <w:left w:val="nil"/>
              <w:bottom w:val="single" w:sz="8" w:space="0" w:color="000000"/>
              <w:right w:val="single" w:sz="4" w:space="0" w:color="000000"/>
            </w:tcBorders>
            <w:shd w:val="clear" w:color="000000" w:fill="FFFFFF"/>
            <w:noWrap/>
            <w:vAlign w:val="center"/>
            <w:hideMark/>
          </w:tcPr>
          <w:p w14:paraId="7624C745" w14:textId="77777777" w:rsidR="004B6497" w:rsidRPr="004B6497" w:rsidRDefault="004B6497" w:rsidP="004B6497">
            <w:pPr>
              <w:spacing w:after="0" w:line="240" w:lineRule="auto"/>
              <w:ind w:firstLineChars="100" w:firstLine="200"/>
              <w:jc w:val="right"/>
              <w:rPr>
                <w:color w:val="000000"/>
                <w:sz w:val="20"/>
                <w:szCs w:val="20"/>
                <w:lang w:eastAsia="lv-LV"/>
              </w:rPr>
            </w:pPr>
            <w:r w:rsidRPr="004B6497">
              <w:rPr>
                <w:color w:val="000000"/>
                <w:sz w:val="20"/>
                <w:szCs w:val="20"/>
                <w:lang w:eastAsia="lv-LV"/>
              </w:rPr>
              <w:t>8</w:t>
            </w:r>
          </w:p>
        </w:tc>
        <w:tc>
          <w:tcPr>
            <w:tcW w:w="1592" w:type="dxa"/>
            <w:tcBorders>
              <w:top w:val="nil"/>
              <w:left w:val="nil"/>
              <w:bottom w:val="single" w:sz="8" w:space="0" w:color="000000"/>
              <w:right w:val="single" w:sz="4" w:space="0" w:color="000000"/>
            </w:tcBorders>
            <w:shd w:val="clear" w:color="000000" w:fill="FFFFFF"/>
            <w:noWrap/>
            <w:vAlign w:val="center"/>
            <w:hideMark/>
          </w:tcPr>
          <w:p w14:paraId="7BFD8681" w14:textId="77777777" w:rsidR="004B6497" w:rsidRPr="004B6497" w:rsidRDefault="004B6497" w:rsidP="004B6497">
            <w:pPr>
              <w:spacing w:after="0" w:line="240" w:lineRule="auto"/>
              <w:ind w:firstLineChars="100" w:firstLine="200"/>
              <w:jc w:val="right"/>
              <w:rPr>
                <w:color w:val="000000"/>
                <w:sz w:val="20"/>
                <w:szCs w:val="20"/>
                <w:lang w:eastAsia="lv-LV"/>
              </w:rPr>
            </w:pPr>
            <w:r w:rsidRPr="004B6497">
              <w:rPr>
                <w:color w:val="000000"/>
                <w:sz w:val="20"/>
                <w:szCs w:val="20"/>
                <w:lang w:eastAsia="lv-LV"/>
              </w:rPr>
              <w:t>6</w:t>
            </w:r>
          </w:p>
        </w:tc>
        <w:tc>
          <w:tcPr>
            <w:tcW w:w="960" w:type="dxa"/>
            <w:tcBorders>
              <w:top w:val="nil"/>
              <w:left w:val="nil"/>
              <w:bottom w:val="single" w:sz="8" w:space="0" w:color="000000"/>
              <w:right w:val="single" w:sz="8" w:space="0" w:color="000000"/>
            </w:tcBorders>
            <w:shd w:val="clear" w:color="000000" w:fill="FFFFFF"/>
            <w:noWrap/>
            <w:vAlign w:val="center"/>
            <w:hideMark/>
          </w:tcPr>
          <w:p w14:paraId="481E02C4" w14:textId="77777777" w:rsidR="004B6497" w:rsidRPr="004B6497" w:rsidRDefault="004B6497" w:rsidP="004B6497">
            <w:pPr>
              <w:spacing w:after="0" w:line="240" w:lineRule="auto"/>
              <w:ind w:firstLineChars="100" w:firstLine="201"/>
              <w:jc w:val="right"/>
              <w:rPr>
                <w:b/>
                <w:bCs/>
                <w:color w:val="000000"/>
                <w:sz w:val="20"/>
                <w:szCs w:val="20"/>
                <w:lang w:eastAsia="lv-LV"/>
              </w:rPr>
            </w:pPr>
            <w:r w:rsidRPr="004B6497">
              <w:rPr>
                <w:b/>
                <w:bCs/>
                <w:color w:val="000000"/>
                <w:sz w:val="20"/>
                <w:szCs w:val="20"/>
                <w:lang w:eastAsia="lv-LV"/>
              </w:rPr>
              <w:t>24</w:t>
            </w:r>
          </w:p>
        </w:tc>
      </w:tr>
      <w:tr w:rsidR="004B6497" w:rsidRPr="004B6497" w14:paraId="761A01BF" w14:textId="77777777" w:rsidTr="00DC76DC">
        <w:trPr>
          <w:trHeight w:val="440"/>
        </w:trPr>
        <w:tc>
          <w:tcPr>
            <w:tcW w:w="841" w:type="dxa"/>
            <w:tcBorders>
              <w:top w:val="nil"/>
              <w:left w:val="single" w:sz="8" w:space="0" w:color="000000"/>
              <w:bottom w:val="single" w:sz="8" w:space="0" w:color="000000"/>
              <w:right w:val="single" w:sz="8" w:space="0" w:color="000000"/>
            </w:tcBorders>
            <w:shd w:val="clear" w:color="000000" w:fill="FFFFFF"/>
            <w:noWrap/>
            <w:vAlign w:val="center"/>
            <w:hideMark/>
          </w:tcPr>
          <w:p w14:paraId="0340BA89" w14:textId="77777777" w:rsidR="004B6497" w:rsidRPr="004B6497" w:rsidRDefault="004B6497" w:rsidP="004B6497">
            <w:pPr>
              <w:spacing w:after="0" w:line="240" w:lineRule="auto"/>
              <w:ind w:firstLineChars="100" w:firstLine="200"/>
              <w:jc w:val="right"/>
              <w:rPr>
                <w:color w:val="000000"/>
                <w:sz w:val="20"/>
                <w:szCs w:val="20"/>
                <w:lang w:eastAsia="lv-LV"/>
              </w:rPr>
            </w:pPr>
            <w:r w:rsidRPr="004B6497">
              <w:rPr>
                <w:color w:val="000000"/>
                <w:sz w:val="20"/>
                <w:szCs w:val="20"/>
                <w:lang w:eastAsia="lv-LV"/>
              </w:rPr>
              <w:t>6.</w:t>
            </w:r>
          </w:p>
        </w:tc>
        <w:tc>
          <w:tcPr>
            <w:tcW w:w="8359" w:type="dxa"/>
            <w:tcBorders>
              <w:top w:val="nil"/>
              <w:left w:val="nil"/>
              <w:bottom w:val="single" w:sz="8" w:space="0" w:color="000000"/>
              <w:right w:val="single" w:sz="8" w:space="0" w:color="000000"/>
            </w:tcBorders>
            <w:shd w:val="clear" w:color="000000" w:fill="FFFFFF"/>
            <w:noWrap/>
            <w:vAlign w:val="center"/>
            <w:hideMark/>
          </w:tcPr>
          <w:p w14:paraId="6540BC03" w14:textId="77777777" w:rsidR="004B6497" w:rsidRPr="004B6497" w:rsidRDefault="004B6497" w:rsidP="004B6497">
            <w:pPr>
              <w:spacing w:after="0" w:line="240" w:lineRule="auto"/>
              <w:ind w:firstLineChars="100" w:firstLine="200"/>
              <w:rPr>
                <w:color w:val="000000"/>
                <w:sz w:val="20"/>
                <w:szCs w:val="20"/>
                <w:lang w:eastAsia="lv-LV"/>
              </w:rPr>
            </w:pPr>
            <w:r w:rsidRPr="004B6497">
              <w:rPr>
                <w:color w:val="000000"/>
                <w:sz w:val="20"/>
                <w:szCs w:val="20"/>
                <w:lang w:eastAsia="lv-LV"/>
              </w:rPr>
              <w:t>Kopā</w:t>
            </w:r>
          </w:p>
        </w:tc>
        <w:tc>
          <w:tcPr>
            <w:tcW w:w="1548" w:type="dxa"/>
            <w:tcBorders>
              <w:top w:val="nil"/>
              <w:left w:val="nil"/>
              <w:bottom w:val="single" w:sz="8" w:space="0" w:color="000000"/>
              <w:right w:val="single" w:sz="8" w:space="0" w:color="000000"/>
            </w:tcBorders>
            <w:shd w:val="clear" w:color="000000" w:fill="FFFFFF"/>
            <w:noWrap/>
            <w:vAlign w:val="center"/>
            <w:hideMark/>
          </w:tcPr>
          <w:p w14:paraId="7F79994D" w14:textId="77777777" w:rsidR="004B6497" w:rsidRPr="004B6497" w:rsidRDefault="004B6497" w:rsidP="004B6497">
            <w:pPr>
              <w:spacing w:after="0" w:line="240" w:lineRule="auto"/>
              <w:ind w:firstLineChars="100" w:firstLine="201"/>
              <w:jc w:val="right"/>
              <w:rPr>
                <w:b/>
                <w:bCs/>
                <w:color w:val="000000"/>
                <w:sz w:val="20"/>
                <w:szCs w:val="20"/>
                <w:lang w:eastAsia="lv-LV"/>
              </w:rPr>
            </w:pPr>
            <w:r w:rsidRPr="004B6497">
              <w:rPr>
                <w:b/>
                <w:bCs/>
                <w:color w:val="000000"/>
                <w:sz w:val="20"/>
                <w:szCs w:val="20"/>
                <w:lang w:eastAsia="lv-LV"/>
              </w:rPr>
              <w:t>142</w:t>
            </w:r>
          </w:p>
        </w:tc>
        <w:tc>
          <w:tcPr>
            <w:tcW w:w="1640" w:type="dxa"/>
            <w:tcBorders>
              <w:top w:val="nil"/>
              <w:left w:val="nil"/>
              <w:bottom w:val="single" w:sz="8" w:space="0" w:color="000000"/>
              <w:right w:val="single" w:sz="8" w:space="0" w:color="000000"/>
            </w:tcBorders>
            <w:shd w:val="clear" w:color="000000" w:fill="FFFFFF"/>
            <w:noWrap/>
            <w:vAlign w:val="center"/>
            <w:hideMark/>
          </w:tcPr>
          <w:p w14:paraId="76FB2A7C" w14:textId="77777777" w:rsidR="004B6497" w:rsidRPr="004B6497" w:rsidRDefault="004B6497" w:rsidP="004B6497">
            <w:pPr>
              <w:spacing w:after="0" w:line="240" w:lineRule="auto"/>
              <w:ind w:firstLineChars="100" w:firstLine="201"/>
              <w:jc w:val="right"/>
              <w:rPr>
                <w:b/>
                <w:bCs/>
                <w:color w:val="000000"/>
                <w:sz w:val="20"/>
                <w:szCs w:val="20"/>
                <w:lang w:eastAsia="lv-LV"/>
              </w:rPr>
            </w:pPr>
            <w:r w:rsidRPr="004B6497">
              <w:rPr>
                <w:b/>
                <w:bCs/>
                <w:color w:val="000000"/>
                <w:sz w:val="20"/>
                <w:szCs w:val="20"/>
                <w:lang w:eastAsia="lv-LV"/>
              </w:rPr>
              <w:t>76</w:t>
            </w:r>
          </w:p>
        </w:tc>
        <w:tc>
          <w:tcPr>
            <w:tcW w:w="1592" w:type="dxa"/>
            <w:tcBorders>
              <w:top w:val="nil"/>
              <w:left w:val="nil"/>
              <w:bottom w:val="single" w:sz="8" w:space="0" w:color="000000"/>
              <w:right w:val="single" w:sz="8" w:space="0" w:color="000000"/>
            </w:tcBorders>
            <w:shd w:val="clear" w:color="000000" w:fill="FFFFFF"/>
            <w:noWrap/>
            <w:vAlign w:val="center"/>
            <w:hideMark/>
          </w:tcPr>
          <w:p w14:paraId="1C99DFA5" w14:textId="77777777" w:rsidR="004B6497" w:rsidRPr="004B6497" w:rsidRDefault="004B6497" w:rsidP="004B6497">
            <w:pPr>
              <w:spacing w:after="0" w:line="240" w:lineRule="auto"/>
              <w:ind w:firstLineChars="100" w:firstLine="201"/>
              <w:jc w:val="right"/>
              <w:rPr>
                <w:b/>
                <w:bCs/>
                <w:color w:val="000000"/>
                <w:sz w:val="20"/>
                <w:szCs w:val="20"/>
                <w:lang w:eastAsia="lv-LV"/>
              </w:rPr>
            </w:pPr>
            <w:r w:rsidRPr="004B6497">
              <w:rPr>
                <w:b/>
                <w:bCs/>
                <w:color w:val="000000"/>
                <w:sz w:val="20"/>
                <w:szCs w:val="20"/>
                <w:lang w:eastAsia="lv-LV"/>
              </w:rPr>
              <w:t>32</w:t>
            </w:r>
          </w:p>
        </w:tc>
        <w:tc>
          <w:tcPr>
            <w:tcW w:w="960" w:type="dxa"/>
            <w:tcBorders>
              <w:top w:val="nil"/>
              <w:left w:val="nil"/>
              <w:bottom w:val="single" w:sz="8" w:space="0" w:color="000000"/>
              <w:right w:val="single" w:sz="8" w:space="0" w:color="000000"/>
            </w:tcBorders>
            <w:shd w:val="clear" w:color="000000" w:fill="FFFFFF"/>
            <w:noWrap/>
            <w:vAlign w:val="center"/>
            <w:hideMark/>
          </w:tcPr>
          <w:p w14:paraId="56257583" w14:textId="77777777" w:rsidR="004B6497" w:rsidRPr="004B6497" w:rsidRDefault="004B6497" w:rsidP="004B6497">
            <w:pPr>
              <w:spacing w:after="0" w:line="240" w:lineRule="auto"/>
              <w:ind w:firstLineChars="100" w:firstLine="201"/>
              <w:jc w:val="right"/>
              <w:rPr>
                <w:b/>
                <w:bCs/>
                <w:color w:val="000000"/>
                <w:sz w:val="20"/>
                <w:szCs w:val="20"/>
                <w:lang w:eastAsia="lv-LV"/>
              </w:rPr>
            </w:pPr>
            <w:r w:rsidRPr="004B6497">
              <w:rPr>
                <w:b/>
                <w:bCs/>
                <w:color w:val="000000"/>
                <w:sz w:val="20"/>
                <w:szCs w:val="20"/>
                <w:lang w:eastAsia="lv-LV"/>
              </w:rPr>
              <w:t>250</w:t>
            </w:r>
          </w:p>
        </w:tc>
      </w:tr>
    </w:tbl>
    <w:p w14:paraId="621F3AC9" w14:textId="77777777" w:rsidR="004B6497" w:rsidRPr="004B6497" w:rsidRDefault="004B6497" w:rsidP="004B6497">
      <w:pPr>
        <w:spacing w:after="0" w:line="240" w:lineRule="auto"/>
        <w:ind w:right="-287"/>
        <w:rPr>
          <w:bCs/>
          <w:sz w:val="20"/>
          <w:szCs w:val="20"/>
        </w:rPr>
      </w:pPr>
    </w:p>
    <w:tbl>
      <w:tblPr>
        <w:tblW w:w="15725" w:type="dxa"/>
        <w:tblInd w:w="10" w:type="dxa"/>
        <w:tblLayout w:type="fixed"/>
        <w:tblLook w:val="04A0" w:firstRow="1" w:lastRow="0" w:firstColumn="1" w:lastColumn="0" w:noHBand="0" w:noVBand="1"/>
      </w:tblPr>
      <w:tblGrid>
        <w:gridCol w:w="841"/>
        <w:gridCol w:w="67"/>
        <w:gridCol w:w="3238"/>
        <w:gridCol w:w="753"/>
        <w:gridCol w:w="903"/>
        <w:gridCol w:w="237"/>
        <w:gridCol w:w="897"/>
        <w:gridCol w:w="425"/>
        <w:gridCol w:w="709"/>
        <w:gridCol w:w="284"/>
        <w:gridCol w:w="708"/>
        <w:gridCol w:w="142"/>
        <w:gridCol w:w="284"/>
        <w:gridCol w:w="992"/>
        <w:gridCol w:w="992"/>
        <w:gridCol w:w="992"/>
        <w:gridCol w:w="617"/>
        <w:gridCol w:w="376"/>
        <w:gridCol w:w="1134"/>
        <w:gridCol w:w="1134"/>
      </w:tblGrid>
      <w:tr w:rsidR="00AE1C1C" w:rsidRPr="004B6497" w14:paraId="42E80444" w14:textId="33DE518E" w:rsidTr="004B6497">
        <w:trPr>
          <w:gridAfter w:val="2"/>
          <w:wAfter w:w="2268" w:type="dxa"/>
          <w:trHeight w:val="44"/>
        </w:trPr>
        <w:tc>
          <w:tcPr>
            <w:tcW w:w="841" w:type="dxa"/>
            <w:tcBorders>
              <w:top w:val="nil"/>
              <w:left w:val="nil"/>
              <w:bottom w:val="nil"/>
              <w:right w:val="nil"/>
            </w:tcBorders>
            <w:shd w:val="clear" w:color="000000" w:fill="FFFFFF"/>
            <w:noWrap/>
            <w:vAlign w:val="bottom"/>
            <w:hideMark/>
          </w:tcPr>
          <w:bookmarkEnd w:id="7"/>
          <w:p w14:paraId="4023AF33" w14:textId="77777777" w:rsidR="00AE1C1C" w:rsidRPr="004B6497" w:rsidRDefault="00AE1C1C" w:rsidP="00AE1C1C">
            <w:pPr>
              <w:spacing w:after="0" w:line="240" w:lineRule="auto"/>
              <w:rPr>
                <w:color w:val="000000"/>
                <w:sz w:val="20"/>
                <w:szCs w:val="20"/>
                <w:lang w:eastAsia="lv-LV"/>
              </w:rPr>
            </w:pPr>
            <w:r w:rsidRPr="004B6497">
              <w:rPr>
                <w:color w:val="000000"/>
                <w:sz w:val="20"/>
                <w:szCs w:val="20"/>
                <w:lang w:eastAsia="lv-LV"/>
              </w:rPr>
              <w:t> </w:t>
            </w:r>
          </w:p>
        </w:tc>
        <w:tc>
          <w:tcPr>
            <w:tcW w:w="12616" w:type="dxa"/>
            <w:gridSpan w:val="17"/>
            <w:vMerge w:val="restart"/>
            <w:tcBorders>
              <w:top w:val="single" w:sz="8" w:space="0" w:color="000000"/>
              <w:left w:val="nil"/>
              <w:bottom w:val="nil"/>
              <w:right w:val="nil"/>
            </w:tcBorders>
            <w:shd w:val="clear" w:color="000000" w:fill="FFFFFF"/>
            <w:vAlign w:val="bottom"/>
            <w:hideMark/>
          </w:tcPr>
          <w:p w14:paraId="5BA5A296" w14:textId="6736EF2A" w:rsidR="00AE1C1C" w:rsidRPr="004B6497" w:rsidRDefault="00AE1C1C" w:rsidP="00AE1C1C">
            <w:pPr>
              <w:spacing w:after="0" w:line="240" w:lineRule="auto"/>
              <w:rPr>
                <w:color w:val="000000"/>
                <w:sz w:val="20"/>
                <w:szCs w:val="20"/>
                <w:lang w:eastAsia="lv-LV"/>
              </w:rPr>
            </w:pPr>
            <w:r w:rsidRPr="004B6497">
              <w:rPr>
                <w:color w:val="000000"/>
                <w:sz w:val="20"/>
                <w:szCs w:val="20"/>
                <w:lang w:eastAsia="lv-LV"/>
              </w:rPr>
              <w:t xml:space="preserve">*iekārtas tiek piegādātas un uzstādītas kopā ar vadības aprīkojumu, </w:t>
            </w:r>
            <w:proofErr w:type="spellStart"/>
            <w:r w:rsidRPr="004B6497">
              <w:rPr>
                <w:color w:val="000000"/>
                <w:sz w:val="20"/>
                <w:szCs w:val="20"/>
                <w:lang w:eastAsia="lv-LV"/>
              </w:rPr>
              <w:t>palīgaprīkojumu</w:t>
            </w:r>
            <w:proofErr w:type="spellEnd"/>
            <w:r w:rsidRPr="004B6497">
              <w:rPr>
                <w:color w:val="000000"/>
                <w:sz w:val="20"/>
                <w:szCs w:val="20"/>
                <w:lang w:eastAsia="lv-LV"/>
              </w:rPr>
              <w:t xml:space="preserve">, lēcām, savienojumiem, kabeļiem, drošības stiprinājumiem, sadalītājiem, slēdžiem, aprīkojuma un </w:t>
            </w:r>
            <w:proofErr w:type="spellStart"/>
            <w:r w:rsidRPr="004B6497">
              <w:rPr>
                <w:color w:val="000000"/>
                <w:sz w:val="20"/>
                <w:szCs w:val="20"/>
                <w:lang w:eastAsia="lv-LV"/>
              </w:rPr>
              <w:t>palīgaprīkojuma</w:t>
            </w:r>
            <w:proofErr w:type="spellEnd"/>
            <w:r w:rsidRPr="004B6497">
              <w:rPr>
                <w:color w:val="000000"/>
                <w:sz w:val="20"/>
                <w:szCs w:val="20"/>
                <w:lang w:eastAsia="lv-LV"/>
              </w:rPr>
              <w:t xml:space="preserve"> uzglabāšanas skapjiem u.tml.</w:t>
            </w:r>
          </w:p>
          <w:p w14:paraId="41821492" w14:textId="77777777" w:rsidR="004B6497" w:rsidRPr="004B6497" w:rsidRDefault="004B6497" w:rsidP="00AE1C1C">
            <w:pPr>
              <w:spacing w:after="0" w:line="240" w:lineRule="auto"/>
              <w:rPr>
                <w:color w:val="000000"/>
                <w:sz w:val="20"/>
                <w:szCs w:val="20"/>
                <w:lang w:eastAsia="lv-LV"/>
              </w:rPr>
            </w:pPr>
          </w:p>
          <w:p w14:paraId="34051AF5" w14:textId="4AB6A35A" w:rsidR="004609A4" w:rsidRPr="004B6497" w:rsidRDefault="004609A4" w:rsidP="00AE1C1C">
            <w:pPr>
              <w:spacing w:after="0" w:line="240" w:lineRule="auto"/>
              <w:rPr>
                <w:color w:val="000000"/>
                <w:sz w:val="20"/>
                <w:szCs w:val="20"/>
                <w:lang w:eastAsia="lv-LV"/>
              </w:rPr>
            </w:pPr>
          </w:p>
        </w:tc>
      </w:tr>
      <w:tr w:rsidR="00AE1C1C" w:rsidRPr="00AE1C1C" w14:paraId="1D9FFDAD" w14:textId="5284549B" w:rsidTr="004B6497">
        <w:trPr>
          <w:gridAfter w:val="2"/>
          <w:wAfter w:w="2268" w:type="dxa"/>
          <w:trHeight w:val="290"/>
        </w:trPr>
        <w:tc>
          <w:tcPr>
            <w:tcW w:w="841" w:type="dxa"/>
            <w:tcBorders>
              <w:top w:val="nil"/>
              <w:left w:val="nil"/>
              <w:bottom w:val="nil"/>
              <w:right w:val="nil"/>
            </w:tcBorders>
            <w:shd w:val="clear" w:color="000000" w:fill="FFFFFF"/>
            <w:noWrap/>
            <w:vAlign w:val="bottom"/>
            <w:hideMark/>
          </w:tcPr>
          <w:p w14:paraId="59F887AF" w14:textId="77777777" w:rsidR="00AE1C1C" w:rsidRPr="00AE1C1C" w:rsidRDefault="00AE1C1C" w:rsidP="00AE1C1C">
            <w:pPr>
              <w:spacing w:after="0" w:line="240" w:lineRule="auto"/>
              <w:rPr>
                <w:rFonts w:ascii="Calibri" w:hAnsi="Calibri" w:cs="Calibri"/>
                <w:color w:val="000000"/>
                <w:sz w:val="22"/>
                <w:lang w:eastAsia="lv-LV"/>
              </w:rPr>
            </w:pPr>
            <w:r w:rsidRPr="00AE1C1C">
              <w:rPr>
                <w:rFonts w:ascii="Calibri" w:hAnsi="Calibri" w:cs="Calibri"/>
                <w:color w:val="000000"/>
                <w:sz w:val="22"/>
                <w:lang w:eastAsia="lv-LV"/>
              </w:rPr>
              <w:t> </w:t>
            </w:r>
          </w:p>
        </w:tc>
        <w:tc>
          <w:tcPr>
            <w:tcW w:w="12616" w:type="dxa"/>
            <w:gridSpan w:val="17"/>
            <w:vMerge/>
            <w:tcBorders>
              <w:top w:val="nil"/>
              <w:left w:val="nil"/>
              <w:bottom w:val="nil"/>
              <w:right w:val="nil"/>
            </w:tcBorders>
            <w:vAlign w:val="center"/>
            <w:hideMark/>
          </w:tcPr>
          <w:p w14:paraId="2E7A1C64" w14:textId="77777777" w:rsidR="00AE1C1C" w:rsidRPr="00AE1C1C" w:rsidRDefault="00AE1C1C" w:rsidP="00AE1C1C">
            <w:pPr>
              <w:spacing w:after="0" w:line="240" w:lineRule="auto"/>
              <w:rPr>
                <w:rFonts w:ascii="Calibri" w:hAnsi="Calibri" w:cs="Calibri"/>
                <w:color w:val="000000"/>
                <w:sz w:val="22"/>
                <w:lang w:eastAsia="lv-LV"/>
              </w:rPr>
            </w:pPr>
          </w:p>
        </w:tc>
      </w:tr>
      <w:tr w:rsidR="00AE1C1C" w:rsidRPr="00AE1C1C" w14:paraId="7E9FD31C" w14:textId="77777777" w:rsidTr="004B6497">
        <w:trPr>
          <w:gridAfter w:val="3"/>
          <w:wAfter w:w="2644" w:type="dxa"/>
          <w:trHeight w:val="300"/>
        </w:trPr>
        <w:tc>
          <w:tcPr>
            <w:tcW w:w="908" w:type="dxa"/>
            <w:gridSpan w:val="2"/>
            <w:tcBorders>
              <w:top w:val="single" w:sz="8" w:space="0" w:color="000000"/>
              <w:left w:val="single" w:sz="8" w:space="0" w:color="000000"/>
              <w:bottom w:val="single" w:sz="8" w:space="0" w:color="000000"/>
              <w:right w:val="single" w:sz="4" w:space="0" w:color="000000"/>
            </w:tcBorders>
            <w:shd w:val="clear" w:color="000000" w:fill="FFFFFF"/>
            <w:noWrap/>
            <w:vAlign w:val="bottom"/>
            <w:hideMark/>
          </w:tcPr>
          <w:p w14:paraId="3CB01A04" w14:textId="77777777" w:rsidR="00AE1C1C" w:rsidRPr="00AE1C1C" w:rsidRDefault="00AE1C1C" w:rsidP="00AE1C1C">
            <w:pPr>
              <w:spacing w:after="0" w:line="240" w:lineRule="auto"/>
              <w:jc w:val="right"/>
              <w:rPr>
                <w:b/>
                <w:bCs/>
                <w:color w:val="000000"/>
                <w:sz w:val="20"/>
                <w:szCs w:val="20"/>
                <w:lang w:eastAsia="lv-LV"/>
              </w:rPr>
            </w:pPr>
            <w:proofErr w:type="spellStart"/>
            <w:r w:rsidRPr="00AE1C1C">
              <w:rPr>
                <w:b/>
                <w:bCs/>
                <w:color w:val="000000"/>
                <w:sz w:val="20"/>
                <w:szCs w:val="20"/>
                <w:lang w:eastAsia="lv-LV"/>
              </w:rPr>
              <w:t>Nr.p.k</w:t>
            </w:r>
            <w:proofErr w:type="spellEnd"/>
            <w:r w:rsidRPr="00AE1C1C">
              <w:rPr>
                <w:b/>
                <w:bCs/>
                <w:color w:val="000000"/>
                <w:sz w:val="20"/>
                <w:szCs w:val="20"/>
                <w:lang w:eastAsia="lv-LV"/>
              </w:rPr>
              <w:t>.</w:t>
            </w:r>
          </w:p>
        </w:tc>
        <w:tc>
          <w:tcPr>
            <w:tcW w:w="12173" w:type="dxa"/>
            <w:gridSpan w:val="15"/>
            <w:tcBorders>
              <w:top w:val="single" w:sz="8" w:space="0" w:color="000000"/>
              <w:left w:val="nil"/>
              <w:bottom w:val="single" w:sz="8" w:space="0" w:color="000000"/>
              <w:right w:val="single" w:sz="8" w:space="0" w:color="000000"/>
            </w:tcBorders>
            <w:shd w:val="clear" w:color="000000" w:fill="FFFFFF"/>
            <w:noWrap/>
            <w:vAlign w:val="bottom"/>
            <w:hideMark/>
          </w:tcPr>
          <w:p w14:paraId="4AE2ECB6" w14:textId="77777777" w:rsidR="00AE1C1C" w:rsidRPr="00AE1C1C" w:rsidRDefault="00AE1C1C" w:rsidP="00AE1C1C">
            <w:pPr>
              <w:spacing w:after="0" w:line="240" w:lineRule="auto"/>
              <w:rPr>
                <w:b/>
                <w:bCs/>
                <w:color w:val="000000"/>
                <w:sz w:val="20"/>
                <w:szCs w:val="20"/>
                <w:lang w:eastAsia="lv-LV"/>
              </w:rPr>
            </w:pPr>
            <w:r w:rsidRPr="00AE1C1C">
              <w:rPr>
                <w:b/>
                <w:bCs/>
                <w:color w:val="000000"/>
                <w:sz w:val="20"/>
                <w:szCs w:val="20"/>
                <w:lang w:eastAsia="lv-LV"/>
              </w:rPr>
              <w:t>Audiovizuālā aprīkojuma apraksts*</w:t>
            </w:r>
          </w:p>
        </w:tc>
      </w:tr>
      <w:tr w:rsidR="00AE1C1C" w:rsidRPr="00AE1C1C" w14:paraId="74E5F775" w14:textId="77777777" w:rsidTr="004B6497">
        <w:trPr>
          <w:gridAfter w:val="3"/>
          <w:wAfter w:w="2644" w:type="dxa"/>
          <w:trHeight w:val="270"/>
        </w:trPr>
        <w:tc>
          <w:tcPr>
            <w:tcW w:w="908" w:type="dxa"/>
            <w:gridSpan w:val="2"/>
            <w:tcBorders>
              <w:top w:val="nil"/>
              <w:left w:val="single" w:sz="8" w:space="0" w:color="000000"/>
              <w:bottom w:val="single" w:sz="4" w:space="0" w:color="000000"/>
              <w:right w:val="single" w:sz="4" w:space="0" w:color="000000"/>
            </w:tcBorders>
            <w:shd w:val="clear" w:color="000000" w:fill="FFFFFF"/>
            <w:noWrap/>
            <w:vAlign w:val="center"/>
            <w:hideMark/>
          </w:tcPr>
          <w:p w14:paraId="5472E6EF" w14:textId="77777777" w:rsidR="00AE1C1C" w:rsidRPr="00AE1C1C" w:rsidRDefault="00AE1C1C" w:rsidP="00AE1C1C">
            <w:pPr>
              <w:spacing w:after="0" w:line="240" w:lineRule="auto"/>
              <w:ind w:firstLineChars="100" w:firstLine="201"/>
              <w:jc w:val="right"/>
              <w:rPr>
                <w:b/>
                <w:bCs/>
                <w:color w:val="000000"/>
                <w:sz w:val="20"/>
                <w:szCs w:val="20"/>
                <w:lang w:eastAsia="lv-LV"/>
              </w:rPr>
            </w:pPr>
            <w:r w:rsidRPr="00AE1C1C">
              <w:rPr>
                <w:b/>
                <w:bCs/>
                <w:color w:val="000000"/>
                <w:sz w:val="20"/>
                <w:szCs w:val="20"/>
                <w:lang w:eastAsia="lv-LV"/>
              </w:rPr>
              <w:t>1.</w:t>
            </w:r>
          </w:p>
        </w:tc>
        <w:tc>
          <w:tcPr>
            <w:tcW w:w="12173" w:type="dxa"/>
            <w:gridSpan w:val="15"/>
            <w:tcBorders>
              <w:top w:val="nil"/>
              <w:left w:val="nil"/>
              <w:bottom w:val="single" w:sz="4" w:space="0" w:color="000000"/>
              <w:right w:val="single" w:sz="8" w:space="0" w:color="000000"/>
            </w:tcBorders>
            <w:shd w:val="clear" w:color="000000" w:fill="FFFFFF"/>
            <w:vAlign w:val="center"/>
            <w:hideMark/>
          </w:tcPr>
          <w:p w14:paraId="57125223" w14:textId="77777777" w:rsidR="00AE1C1C" w:rsidRPr="00AE1C1C" w:rsidRDefault="00AE1C1C" w:rsidP="00AE1C1C">
            <w:pPr>
              <w:spacing w:after="0" w:line="240" w:lineRule="auto"/>
              <w:ind w:firstLineChars="100" w:firstLine="201"/>
              <w:rPr>
                <w:b/>
                <w:bCs/>
                <w:color w:val="000000"/>
                <w:sz w:val="20"/>
                <w:szCs w:val="20"/>
                <w:lang w:eastAsia="lv-LV"/>
              </w:rPr>
            </w:pPr>
            <w:r w:rsidRPr="00AE1C1C">
              <w:rPr>
                <w:b/>
                <w:bCs/>
                <w:color w:val="000000"/>
                <w:sz w:val="20"/>
                <w:szCs w:val="20"/>
                <w:lang w:eastAsia="lv-LV"/>
              </w:rPr>
              <w:t>Lielā zāle</w:t>
            </w:r>
          </w:p>
        </w:tc>
      </w:tr>
      <w:tr w:rsidR="00AE1C1C" w:rsidRPr="00AE1C1C" w14:paraId="32E1E0D1" w14:textId="77777777" w:rsidTr="004B6497">
        <w:trPr>
          <w:gridAfter w:val="3"/>
          <w:wAfter w:w="2644" w:type="dxa"/>
          <w:trHeight w:val="290"/>
        </w:trPr>
        <w:tc>
          <w:tcPr>
            <w:tcW w:w="908" w:type="dxa"/>
            <w:gridSpan w:val="2"/>
            <w:tcBorders>
              <w:top w:val="nil"/>
              <w:left w:val="single" w:sz="8" w:space="0" w:color="000000"/>
              <w:bottom w:val="single" w:sz="4" w:space="0" w:color="000000"/>
              <w:right w:val="single" w:sz="4" w:space="0" w:color="000000"/>
            </w:tcBorders>
            <w:shd w:val="clear" w:color="000000" w:fill="FFFFFF"/>
            <w:noWrap/>
            <w:vAlign w:val="center"/>
            <w:hideMark/>
          </w:tcPr>
          <w:p w14:paraId="35532F2D" w14:textId="77777777" w:rsidR="00AE1C1C" w:rsidRPr="00AE1C1C" w:rsidRDefault="00AE1C1C" w:rsidP="00AE1C1C">
            <w:pPr>
              <w:spacing w:after="0" w:line="240" w:lineRule="auto"/>
              <w:ind w:firstLineChars="100" w:firstLine="200"/>
              <w:jc w:val="right"/>
              <w:rPr>
                <w:color w:val="000000"/>
                <w:sz w:val="20"/>
                <w:szCs w:val="20"/>
                <w:lang w:eastAsia="lv-LV"/>
              </w:rPr>
            </w:pPr>
            <w:r w:rsidRPr="00AE1C1C">
              <w:rPr>
                <w:color w:val="000000"/>
                <w:sz w:val="20"/>
                <w:szCs w:val="20"/>
                <w:lang w:eastAsia="lv-LV"/>
              </w:rPr>
              <w:t>1.1</w:t>
            </w:r>
          </w:p>
        </w:tc>
        <w:tc>
          <w:tcPr>
            <w:tcW w:w="12173" w:type="dxa"/>
            <w:gridSpan w:val="15"/>
            <w:tcBorders>
              <w:top w:val="nil"/>
              <w:left w:val="nil"/>
              <w:bottom w:val="single" w:sz="4" w:space="0" w:color="000000"/>
              <w:right w:val="single" w:sz="8" w:space="0" w:color="000000"/>
            </w:tcBorders>
            <w:shd w:val="clear" w:color="000000" w:fill="FFFFFF"/>
            <w:vAlign w:val="center"/>
            <w:hideMark/>
          </w:tcPr>
          <w:p w14:paraId="5345ABEF" w14:textId="77777777" w:rsidR="00AE1C1C" w:rsidRPr="00AE1C1C" w:rsidRDefault="00AE1C1C" w:rsidP="00AE1C1C">
            <w:pPr>
              <w:spacing w:after="0" w:line="240" w:lineRule="auto"/>
              <w:ind w:firstLineChars="100" w:firstLine="200"/>
              <w:rPr>
                <w:color w:val="000000"/>
                <w:sz w:val="20"/>
                <w:szCs w:val="20"/>
                <w:lang w:eastAsia="lv-LV"/>
              </w:rPr>
            </w:pPr>
            <w:r w:rsidRPr="00AE1C1C">
              <w:rPr>
                <w:color w:val="000000"/>
                <w:sz w:val="20"/>
                <w:szCs w:val="20"/>
                <w:lang w:eastAsia="lv-LV"/>
              </w:rPr>
              <w:t>Fiksētie instalētie audiovizuālā signāla kabeļi, t.sk., statņi un "</w:t>
            </w:r>
            <w:proofErr w:type="spellStart"/>
            <w:r w:rsidRPr="00AE1C1C">
              <w:rPr>
                <w:color w:val="000000"/>
                <w:sz w:val="20"/>
                <w:szCs w:val="20"/>
                <w:lang w:eastAsia="lv-LV"/>
              </w:rPr>
              <w:t>patch</w:t>
            </w:r>
            <w:proofErr w:type="spellEnd"/>
            <w:r w:rsidRPr="00AE1C1C">
              <w:rPr>
                <w:color w:val="000000"/>
                <w:sz w:val="20"/>
                <w:szCs w:val="20"/>
                <w:lang w:eastAsia="lv-LV"/>
              </w:rPr>
              <w:t>" paneļi</w:t>
            </w:r>
          </w:p>
        </w:tc>
      </w:tr>
      <w:tr w:rsidR="00AE1C1C" w:rsidRPr="00AE1C1C" w14:paraId="645DCA93" w14:textId="77777777" w:rsidTr="004B6497">
        <w:trPr>
          <w:gridAfter w:val="3"/>
          <w:wAfter w:w="2644" w:type="dxa"/>
          <w:trHeight w:val="275"/>
        </w:trPr>
        <w:tc>
          <w:tcPr>
            <w:tcW w:w="908" w:type="dxa"/>
            <w:gridSpan w:val="2"/>
            <w:tcBorders>
              <w:top w:val="nil"/>
              <w:left w:val="single" w:sz="8" w:space="0" w:color="000000"/>
              <w:bottom w:val="single" w:sz="4" w:space="0" w:color="000000"/>
              <w:right w:val="single" w:sz="4" w:space="0" w:color="000000"/>
            </w:tcBorders>
            <w:shd w:val="clear" w:color="000000" w:fill="FFFFFF"/>
            <w:noWrap/>
            <w:vAlign w:val="center"/>
            <w:hideMark/>
          </w:tcPr>
          <w:p w14:paraId="1E7A8878" w14:textId="77777777" w:rsidR="00AE1C1C" w:rsidRPr="00AE1C1C" w:rsidRDefault="00AE1C1C" w:rsidP="00AE1C1C">
            <w:pPr>
              <w:spacing w:after="0" w:line="240" w:lineRule="auto"/>
              <w:ind w:firstLineChars="100" w:firstLine="200"/>
              <w:jc w:val="right"/>
              <w:rPr>
                <w:color w:val="000000"/>
                <w:sz w:val="20"/>
                <w:szCs w:val="20"/>
                <w:lang w:eastAsia="lv-LV"/>
              </w:rPr>
            </w:pPr>
            <w:r w:rsidRPr="00AE1C1C">
              <w:rPr>
                <w:color w:val="000000"/>
                <w:sz w:val="20"/>
                <w:szCs w:val="20"/>
                <w:lang w:eastAsia="lv-LV"/>
              </w:rPr>
              <w:t>1.2</w:t>
            </w:r>
          </w:p>
        </w:tc>
        <w:tc>
          <w:tcPr>
            <w:tcW w:w="12173" w:type="dxa"/>
            <w:gridSpan w:val="15"/>
            <w:tcBorders>
              <w:top w:val="nil"/>
              <w:left w:val="nil"/>
              <w:bottom w:val="single" w:sz="4" w:space="0" w:color="000000"/>
              <w:right w:val="single" w:sz="8" w:space="0" w:color="000000"/>
            </w:tcBorders>
            <w:shd w:val="clear" w:color="000000" w:fill="FFFFFF"/>
            <w:vAlign w:val="center"/>
            <w:hideMark/>
          </w:tcPr>
          <w:p w14:paraId="5DD23590" w14:textId="77777777" w:rsidR="00AE1C1C" w:rsidRPr="00AE1C1C" w:rsidRDefault="00AE1C1C" w:rsidP="00AE1C1C">
            <w:pPr>
              <w:spacing w:after="0" w:line="240" w:lineRule="auto"/>
              <w:ind w:firstLineChars="100" w:firstLine="200"/>
              <w:rPr>
                <w:color w:val="000000"/>
                <w:sz w:val="20"/>
                <w:szCs w:val="20"/>
                <w:lang w:eastAsia="lv-LV"/>
              </w:rPr>
            </w:pPr>
            <w:r w:rsidRPr="00AE1C1C">
              <w:rPr>
                <w:color w:val="000000"/>
                <w:sz w:val="20"/>
                <w:szCs w:val="20"/>
                <w:lang w:eastAsia="lv-LV"/>
              </w:rPr>
              <w:t xml:space="preserve">skaļruņu sistēmas zālē uz skatuves un balkonā (t.sk. pastiprinātāji, montāžas aprīkojums, iebūvētie kabeļi, skaļruņu procesori, vadības iekārtas u.c. </w:t>
            </w:r>
            <w:proofErr w:type="spellStart"/>
            <w:r w:rsidRPr="00AE1C1C">
              <w:rPr>
                <w:color w:val="000000"/>
                <w:sz w:val="20"/>
                <w:szCs w:val="20"/>
                <w:lang w:eastAsia="lv-LV"/>
              </w:rPr>
              <w:t>apsaiste</w:t>
            </w:r>
            <w:proofErr w:type="spellEnd"/>
            <w:r w:rsidRPr="00AE1C1C">
              <w:rPr>
                <w:color w:val="000000"/>
                <w:sz w:val="20"/>
                <w:szCs w:val="20"/>
                <w:lang w:eastAsia="lv-LV"/>
              </w:rPr>
              <w:t>)</w:t>
            </w:r>
          </w:p>
        </w:tc>
      </w:tr>
      <w:tr w:rsidR="00AE1C1C" w:rsidRPr="00AE1C1C" w14:paraId="6517C9A6" w14:textId="77777777" w:rsidTr="004B6497">
        <w:trPr>
          <w:gridAfter w:val="3"/>
          <w:wAfter w:w="2644" w:type="dxa"/>
          <w:trHeight w:val="290"/>
        </w:trPr>
        <w:tc>
          <w:tcPr>
            <w:tcW w:w="908" w:type="dxa"/>
            <w:gridSpan w:val="2"/>
            <w:tcBorders>
              <w:top w:val="nil"/>
              <w:left w:val="single" w:sz="8" w:space="0" w:color="000000"/>
              <w:bottom w:val="single" w:sz="4" w:space="0" w:color="000000"/>
              <w:right w:val="single" w:sz="4" w:space="0" w:color="000000"/>
            </w:tcBorders>
            <w:shd w:val="clear" w:color="000000" w:fill="FFFFFF"/>
            <w:noWrap/>
            <w:vAlign w:val="center"/>
            <w:hideMark/>
          </w:tcPr>
          <w:p w14:paraId="7D314D81" w14:textId="77777777" w:rsidR="00AE1C1C" w:rsidRPr="00AE1C1C" w:rsidRDefault="00AE1C1C" w:rsidP="00AE1C1C">
            <w:pPr>
              <w:spacing w:after="0" w:line="240" w:lineRule="auto"/>
              <w:ind w:firstLineChars="100" w:firstLine="200"/>
              <w:jc w:val="right"/>
              <w:rPr>
                <w:color w:val="000000"/>
                <w:sz w:val="20"/>
                <w:szCs w:val="20"/>
                <w:lang w:eastAsia="lv-LV"/>
              </w:rPr>
            </w:pPr>
            <w:r w:rsidRPr="00AE1C1C">
              <w:rPr>
                <w:color w:val="000000"/>
                <w:sz w:val="20"/>
                <w:szCs w:val="20"/>
                <w:lang w:eastAsia="lv-LV"/>
              </w:rPr>
              <w:t>1.3</w:t>
            </w:r>
          </w:p>
        </w:tc>
        <w:tc>
          <w:tcPr>
            <w:tcW w:w="12173" w:type="dxa"/>
            <w:gridSpan w:val="15"/>
            <w:tcBorders>
              <w:top w:val="nil"/>
              <w:left w:val="nil"/>
              <w:bottom w:val="single" w:sz="4" w:space="0" w:color="000000"/>
              <w:right w:val="single" w:sz="8" w:space="0" w:color="000000"/>
            </w:tcBorders>
            <w:shd w:val="clear" w:color="000000" w:fill="FFFFFF"/>
            <w:vAlign w:val="center"/>
            <w:hideMark/>
          </w:tcPr>
          <w:p w14:paraId="6777417A" w14:textId="77777777" w:rsidR="00AE1C1C" w:rsidRPr="00AE1C1C" w:rsidRDefault="00AE1C1C" w:rsidP="00AE1C1C">
            <w:pPr>
              <w:spacing w:after="0" w:line="240" w:lineRule="auto"/>
              <w:ind w:firstLineChars="100" w:firstLine="200"/>
              <w:rPr>
                <w:color w:val="000000"/>
                <w:sz w:val="20"/>
                <w:szCs w:val="20"/>
                <w:lang w:eastAsia="lv-LV"/>
              </w:rPr>
            </w:pPr>
            <w:r w:rsidRPr="00AE1C1C">
              <w:rPr>
                <w:color w:val="000000"/>
                <w:sz w:val="20"/>
                <w:szCs w:val="20"/>
                <w:lang w:eastAsia="lv-LV"/>
              </w:rPr>
              <w:t xml:space="preserve">monitoru skaļruņi un pastiprinātāji (t.sk. kabeļi, montāžas aprīkojums u.c. </w:t>
            </w:r>
            <w:proofErr w:type="spellStart"/>
            <w:r w:rsidRPr="00AE1C1C">
              <w:rPr>
                <w:color w:val="000000"/>
                <w:sz w:val="20"/>
                <w:szCs w:val="20"/>
                <w:lang w:eastAsia="lv-LV"/>
              </w:rPr>
              <w:t>apsaiste</w:t>
            </w:r>
            <w:proofErr w:type="spellEnd"/>
            <w:r w:rsidRPr="00AE1C1C">
              <w:rPr>
                <w:color w:val="000000"/>
                <w:sz w:val="20"/>
                <w:szCs w:val="20"/>
                <w:lang w:eastAsia="lv-LV"/>
              </w:rPr>
              <w:t>)</w:t>
            </w:r>
          </w:p>
        </w:tc>
      </w:tr>
      <w:tr w:rsidR="00AE1C1C" w:rsidRPr="00AE1C1C" w14:paraId="2582DBCA" w14:textId="77777777" w:rsidTr="004B6497">
        <w:trPr>
          <w:gridAfter w:val="3"/>
          <w:wAfter w:w="2644" w:type="dxa"/>
          <w:trHeight w:val="255"/>
        </w:trPr>
        <w:tc>
          <w:tcPr>
            <w:tcW w:w="908" w:type="dxa"/>
            <w:gridSpan w:val="2"/>
            <w:tcBorders>
              <w:top w:val="nil"/>
              <w:left w:val="single" w:sz="8" w:space="0" w:color="000000"/>
              <w:bottom w:val="single" w:sz="4" w:space="0" w:color="000000"/>
              <w:right w:val="single" w:sz="4" w:space="0" w:color="000000"/>
            </w:tcBorders>
            <w:shd w:val="clear" w:color="000000" w:fill="FFFFFF"/>
            <w:noWrap/>
            <w:vAlign w:val="center"/>
            <w:hideMark/>
          </w:tcPr>
          <w:p w14:paraId="5C9FC776" w14:textId="77777777" w:rsidR="00AE1C1C" w:rsidRPr="00AE1C1C" w:rsidRDefault="00AE1C1C" w:rsidP="00AE1C1C">
            <w:pPr>
              <w:spacing w:after="0" w:line="240" w:lineRule="auto"/>
              <w:ind w:firstLineChars="100" w:firstLine="200"/>
              <w:jc w:val="right"/>
              <w:rPr>
                <w:color w:val="000000"/>
                <w:sz w:val="20"/>
                <w:szCs w:val="20"/>
                <w:lang w:eastAsia="lv-LV"/>
              </w:rPr>
            </w:pPr>
            <w:r w:rsidRPr="00AE1C1C">
              <w:rPr>
                <w:color w:val="000000"/>
                <w:sz w:val="20"/>
                <w:szCs w:val="20"/>
                <w:lang w:eastAsia="lv-LV"/>
              </w:rPr>
              <w:t>1.4</w:t>
            </w:r>
          </w:p>
        </w:tc>
        <w:tc>
          <w:tcPr>
            <w:tcW w:w="12173" w:type="dxa"/>
            <w:gridSpan w:val="15"/>
            <w:tcBorders>
              <w:top w:val="nil"/>
              <w:left w:val="nil"/>
              <w:bottom w:val="single" w:sz="4" w:space="0" w:color="000000"/>
              <w:right w:val="single" w:sz="8" w:space="0" w:color="000000"/>
            </w:tcBorders>
            <w:shd w:val="clear" w:color="000000" w:fill="FFFFFF"/>
            <w:vAlign w:val="center"/>
            <w:hideMark/>
          </w:tcPr>
          <w:p w14:paraId="78B3D1C1" w14:textId="77777777" w:rsidR="00AE1C1C" w:rsidRPr="00AE1C1C" w:rsidRDefault="00AE1C1C" w:rsidP="00AE1C1C">
            <w:pPr>
              <w:spacing w:after="0" w:line="240" w:lineRule="auto"/>
              <w:ind w:firstLineChars="100" w:firstLine="200"/>
              <w:rPr>
                <w:color w:val="000000"/>
                <w:sz w:val="20"/>
                <w:szCs w:val="20"/>
                <w:lang w:eastAsia="lv-LV"/>
              </w:rPr>
            </w:pPr>
            <w:proofErr w:type="spellStart"/>
            <w:r w:rsidRPr="00AE1C1C">
              <w:rPr>
                <w:color w:val="000000"/>
                <w:sz w:val="20"/>
                <w:szCs w:val="20"/>
                <w:lang w:eastAsia="lv-LV"/>
              </w:rPr>
              <w:t>miksēšanas</w:t>
            </w:r>
            <w:proofErr w:type="spellEnd"/>
            <w:r w:rsidRPr="00AE1C1C">
              <w:rPr>
                <w:color w:val="000000"/>
                <w:sz w:val="20"/>
                <w:szCs w:val="20"/>
                <w:lang w:eastAsia="lv-LV"/>
              </w:rPr>
              <w:t xml:space="preserve"> pultis un </w:t>
            </w:r>
            <w:proofErr w:type="spellStart"/>
            <w:r w:rsidRPr="00AE1C1C">
              <w:rPr>
                <w:color w:val="000000"/>
                <w:sz w:val="20"/>
                <w:szCs w:val="20"/>
                <w:lang w:eastAsia="lv-LV"/>
              </w:rPr>
              <w:t>perifērās</w:t>
            </w:r>
            <w:proofErr w:type="spellEnd"/>
            <w:r w:rsidRPr="00AE1C1C">
              <w:rPr>
                <w:color w:val="000000"/>
                <w:sz w:val="20"/>
                <w:szCs w:val="20"/>
                <w:lang w:eastAsia="lv-LV"/>
              </w:rPr>
              <w:t xml:space="preserve"> ierīces (t.sk. statņi, nepārtrauktās jaudas padeve, DSP integrācija u.c. </w:t>
            </w:r>
            <w:proofErr w:type="spellStart"/>
            <w:r w:rsidRPr="00AE1C1C">
              <w:rPr>
                <w:color w:val="000000"/>
                <w:sz w:val="20"/>
                <w:szCs w:val="20"/>
                <w:lang w:eastAsia="lv-LV"/>
              </w:rPr>
              <w:t>apsaiste</w:t>
            </w:r>
            <w:proofErr w:type="spellEnd"/>
            <w:r w:rsidRPr="00AE1C1C">
              <w:rPr>
                <w:color w:val="000000"/>
                <w:sz w:val="20"/>
                <w:szCs w:val="20"/>
                <w:lang w:eastAsia="lv-LV"/>
              </w:rPr>
              <w:t>)</w:t>
            </w:r>
          </w:p>
        </w:tc>
      </w:tr>
      <w:tr w:rsidR="00AE1C1C" w:rsidRPr="00AE1C1C" w14:paraId="221C18E0" w14:textId="77777777" w:rsidTr="004B6497">
        <w:trPr>
          <w:gridAfter w:val="3"/>
          <w:wAfter w:w="2644" w:type="dxa"/>
          <w:trHeight w:val="274"/>
        </w:trPr>
        <w:tc>
          <w:tcPr>
            <w:tcW w:w="908" w:type="dxa"/>
            <w:gridSpan w:val="2"/>
            <w:tcBorders>
              <w:top w:val="nil"/>
              <w:left w:val="single" w:sz="8" w:space="0" w:color="000000"/>
              <w:bottom w:val="single" w:sz="4" w:space="0" w:color="000000"/>
              <w:right w:val="single" w:sz="4" w:space="0" w:color="000000"/>
            </w:tcBorders>
            <w:shd w:val="clear" w:color="000000" w:fill="FFFFFF"/>
            <w:noWrap/>
            <w:vAlign w:val="center"/>
            <w:hideMark/>
          </w:tcPr>
          <w:p w14:paraId="2836A5D5" w14:textId="77777777" w:rsidR="00AE1C1C" w:rsidRPr="00AE1C1C" w:rsidRDefault="00AE1C1C" w:rsidP="00AE1C1C">
            <w:pPr>
              <w:spacing w:after="0" w:line="240" w:lineRule="auto"/>
              <w:ind w:firstLineChars="100" w:firstLine="200"/>
              <w:jc w:val="right"/>
              <w:rPr>
                <w:color w:val="000000"/>
                <w:sz w:val="20"/>
                <w:szCs w:val="20"/>
                <w:lang w:eastAsia="lv-LV"/>
              </w:rPr>
            </w:pPr>
            <w:r w:rsidRPr="00AE1C1C">
              <w:rPr>
                <w:color w:val="000000"/>
                <w:sz w:val="20"/>
                <w:szCs w:val="20"/>
                <w:lang w:eastAsia="lv-LV"/>
              </w:rPr>
              <w:t>1.5</w:t>
            </w:r>
          </w:p>
        </w:tc>
        <w:tc>
          <w:tcPr>
            <w:tcW w:w="12173" w:type="dxa"/>
            <w:gridSpan w:val="15"/>
            <w:tcBorders>
              <w:top w:val="nil"/>
              <w:left w:val="nil"/>
              <w:bottom w:val="single" w:sz="4" w:space="0" w:color="000000"/>
              <w:right w:val="single" w:sz="8" w:space="0" w:color="000000"/>
            </w:tcBorders>
            <w:shd w:val="clear" w:color="000000" w:fill="FFFFFF"/>
            <w:vAlign w:val="center"/>
            <w:hideMark/>
          </w:tcPr>
          <w:p w14:paraId="5384A0DD" w14:textId="77777777" w:rsidR="00AE1C1C" w:rsidRPr="00AE1C1C" w:rsidRDefault="00AE1C1C" w:rsidP="00AE1C1C">
            <w:pPr>
              <w:spacing w:after="0" w:line="240" w:lineRule="auto"/>
              <w:ind w:firstLineChars="100" w:firstLine="200"/>
              <w:rPr>
                <w:color w:val="000000"/>
                <w:sz w:val="20"/>
                <w:szCs w:val="20"/>
                <w:lang w:eastAsia="lv-LV"/>
              </w:rPr>
            </w:pPr>
            <w:r w:rsidRPr="00AE1C1C">
              <w:rPr>
                <w:color w:val="000000"/>
                <w:sz w:val="20"/>
                <w:szCs w:val="20"/>
                <w:lang w:eastAsia="lv-LV"/>
              </w:rPr>
              <w:t xml:space="preserve">zāles apskaņošanas mikrofoni (t.sk. bezvadu raidītāji, uztvērēji, atskaņošanas sistēma u.c. </w:t>
            </w:r>
            <w:proofErr w:type="spellStart"/>
            <w:r w:rsidRPr="00AE1C1C">
              <w:rPr>
                <w:color w:val="000000"/>
                <w:sz w:val="20"/>
                <w:szCs w:val="20"/>
                <w:lang w:eastAsia="lv-LV"/>
              </w:rPr>
              <w:t>perifērās</w:t>
            </w:r>
            <w:proofErr w:type="spellEnd"/>
            <w:r w:rsidRPr="00AE1C1C">
              <w:rPr>
                <w:color w:val="000000"/>
                <w:sz w:val="20"/>
                <w:szCs w:val="20"/>
                <w:lang w:eastAsia="lv-LV"/>
              </w:rPr>
              <w:t xml:space="preserve"> ierīces)</w:t>
            </w:r>
          </w:p>
        </w:tc>
      </w:tr>
      <w:tr w:rsidR="00AE1C1C" w:rsidRPr="00AE1C1C" w14:paraId="76EDD640" w14:textId="77777777" w:rsidTr="004B6497">
        <w:trPr>
          <w:gridAfter w:val="3"/>
          <w:wAfter w:w="2644" w:type="dxa"/>
          <w:trHeight w:val="290"/>
        </w:trPr>
        <w:tc>
          <w:tcPr>
            <w:tcW w:w="908" w:type="dxa"/>
            <w:gridSpan w:val="2"/>
            <w:tcBorders>
              <w:top w:val="nil"/>
              <w:left w:val="single" w:sz="8" w:space="0" w:color="000000"/>
              <w:bottom w:val="single" w:sz="4" w:space="0" w:color="000000"/>
              <w:right w:val="single" w:sz="4" w:space="0" w:color="000000"/>
            </w:tcBorders>
            <w:shd w:val="clear" w:color="000000" w:fill="FFFFFF"/>
            <w:noWrap/>
            <w:vAlign w:val="center"/>
            <w:hideMark/>
          </w:tcPr>
          <w:p w14:paraId="2AF31401" w14:textId="77777777" w:rsidR="00AE1C1C" w:rsidRPr="00AE1C1C" w:rsidRDefault="00AE1C1C" w:rsidP="00AE1C1C">
            <w:pPr>
              <w:spacing w:after="0" w:line="240" w:lineRule="auto"/>
              <w:ind w:firstLineChars="100" w:firstLine="200"/>
              <w:jc w:val="right"/>
              <w:rPr>
                <w:color w:val="000000"/>
                <w:sz w:val="20"/>
                <w:szCs w:val="20"/>
                <w:lang w:eastAsia="lv-LV"/>
              </w:rPr>
            </w:pPr>
            <w:r w:rsidRPr="00AE1C1C">
              <w:rPr>
                <w:color w:val="000000"/>
                <w:sz w:val="20"/>
                <w:szCs w:val="20"/>
                <w:lang w:eastAsia="lv-LV"/>
              </w:rPr>
              <w:t>1.6</w:t>
            </w:r>
          </w:p>
        </w:tc>
        <w:tc>
          <w:tcPr>
            <w:tcW w:w="12173" w:type="dxa"/>
            <w:gridSpan w:val="15"/>
            <w:tcBorders>
              <w:top w:val="nil"/>
              <w:left w:val="nil"/>
              <w:bottom w:val="single" w:sz="4" w:space="0" w:color="000000"/>
              <w:right w:val="single" w:sz="8" w:space="0" w:color="000000"/>
            </w:tcBorders>
            <w:shd w:val="clear" w:color="000000" w:fill="FFFFFF"/>
            <w:vAlign w:val="center"/>
            <w:hideMark/>
          </w:tcPr>
          <w:p w14:paraId="4A5340E8" w14:textId="77777777" w:rsidR="00AE1C1C" w:rsidRPr="00AE1C1C" w:rsidRDefault="00AE1C1C" w:rsidP="00AE1C1C">
            <w:pPr>
              <w:spacing w:after="0" w:line="240" w:lineRule="auto"/>
              <w:ind w:firstLineChars="100" w:firstLine="200"/>
              <w:rPr>
                <w:color w:val="000000"/>
                <w:sz w:val="20"/>
                <w:szCs w:val="20"/>
                <w:lang w:eastAsia="lv-LV"/>
              </w:rPr>
            </w:pPr>
            <w:r w:rsidRPr="00AE1C1C">
              <w:rPr>
                <w:color w:val="000000"/>
                <w:sz w:val="20"/>
                <w:szCs w:val="20"/>
                <w:lang w:eastAsia="lv-LV"/>
              </w:rPr>
              <w:t>iekšējo sakaru sistēmas (t.sk. vadu un bezvadu sistēma)</w:t>
            </w:r>
          </w:p>
        </w:tc>
      </w:tr>
      <w:tr w:rsidR="00AE1C1C" w:rsidRPr="00AE1C1C" w14:paraId="2B9DC4CA" w14:textId="77777777" w:rsidTr="004B6497">
        <w:trPr>
          <w:gridAfter w:val="3"/>
          <w:wAfter w:w="2644" w:type="dxa"/>
          <w:trHeight w:val="275"/>
        </w:trPr>
        <w:tc>
          <w:tcPr>
            <w:tcW w:w="908" w:type="dxa"/>
            <w:gridSpan w:val="2"/>
            <w:tcBorders>
              <w:top w:val="nil"/>
              <w:left w:val="single" w:sz="8" w:space="0" w:color="000000"/>
              <w:bottom w:val="single" w:sz="4" w:space="0" w:color="000000"/>
              <w:right w:val="single" w:sz="4" w:space="0" w:color="000000"/>
            </w:tcBorders>
            <w:shd w:val="clear" w:color="000000" w:fill="FFFFFF"/>
            <w:noWrap/>
            <w:vAlign w:val="center"/>
            <w:hideMark/>
          </w:tcPr>
          <w:p w14:paraId="1D414A84" w14:textId="77777777" w:rsidR="00AE1C1C" w:rsidRPr="00AE1C1C" w:rsidRDefault="00AE1C1C" w:rsidP="00AE1C1C">
            <w:pPr>
              <w:spacing w:after="0" w:line="240" w:lineRule="auto"/>
              <w:ind w:firstLineChars="100" w:firstLine="200"/>
              <w:jc w:val="right"/>
              <w:rPr>
                <w:color w:val="000000"/>
                <w:sz w:val="20"/>
                <w:szCs w:val="20"/>
                <w:lang w:eastAsia="lv-LV"/>
              </w:rPr>
            </w:pPr>
            <w:r w:rsidRPr="00AE1C1C">
              <w:rPr>
                <w:color w:val="000000"/>
                <w:sz w:val="20"/>
                <w:szCs w:val="20"/>
                <w:lang w:eastAsia="lv-LV"/>
              </w:rPr>
              <w:t>1.7</w:t>
            </w:r>
          </w:p>
        </w:tc>
        <w:tc>
          <w:tcPr>
            <w:tcW w:w="12173" w:type="dxa"/>
            <w:gridSpan w:val="15"/>
            <w:tcBorders>
              <w:top w:val="nil"/>
              <w:left w:val="nil"/>
              <w:bottom w:val="single" w:sz="4" w:space="0" w:color="000000"/>
              <w:right w:val="single" w:sz="8" w:space="0" w:color="000000"/>
            </w:tcBorders>
            <w:shd w:val="clear" w:color="000000" w:fill="FFFFFF"/>
            <w:vAlign w:val="center"/>
            <w:hideMark/>
          </w:tcPr>
          <w:p w14:paraId="6CD467C4" w14:textId="77777777" w:rsidR="00AE1C1C" w:rsidRPr="00AE1C1C" w:rsidRDefault="00AE1C1C" w:rsidP="00AE1C1C">
            <w:pPr>
              <w:spacing w:after="0" w:line="240" w:lineRule="auto"/>
              <w:ind w:firstLineChars="100" w:firstLine="200"/>
              <w:rPr>
                <w:color w:val="000000"/>
                <w:sz w:val="20"/>
                <w:szCs w:val="20"/>
                <w:lang w:eastAsia="lv-LV"/>
              </w:rPr>
            </w:pPr>
            <w:r w:rsidRPr="00AE1C1C">
              <w:rPr>
                <w:color w:val="000000"/>
                <w:sz w:val="20"/>
                <w:szCs w:val="20"/>
                <w:lang w:eastAsia="lv-LV"/>
              </w:rPr>
              <w:t>izrāžu apskaņošanas sistēma apmeklētājiem ar dzirdes traucējumiem (līdz 14 vienlaicīgiem lietotājiem)</w:t>
            </w:r>
          </w:p>
        </w:tc>
      </w:tr>
      <w:tr w:rsidR="00AE1C1C" w:rsidRPr="00AE1C1C" w14:paraId="32BFF06D" w14:textId="77777777" w:rsidTr="004B6497">
        <w:trPr>
          <w:gridAfter w:val="3"/>
          <w:wAfter w:w="2644" w:type="dxa"/>
          <w:trHeight w:val="269"/>
        </w:trPr>
        <w:tc>
          <w:tcPr>
            <w:tcW w:w="908" w:type="dxa"/>
            <w:gridSpan w:val="2"/>
            <w:tcBorders>
              <w:top w:val="nil"/>
              <w:left w:val="single" w:sz="8" w:space="0" w:color="000000"/>
              <w:bottom w:val="single" w:sz="4" w:space="0" w:color="000000"/>
              <w:right w:val="single" w:sz="4" w:space="0" w:color="000000"/>
            </w:tcBorders>
            <w:shd w:val="clear" w:color="000000" w:fill="FFFFFF"/>
            <w:noWrap/>
            <w:vAlign w:val="center"/>
            <w:hideMark/>
          </w:tcPr>
          <w:p w14:paraId="5E933327" w14:textId="77777777" w:rsidR="00AE1C1C" w:rsidRPr="00AE1C1C" w:rsidRDefault="00AE1C1C" w:rsidP="00AE1C1C">
            <w:pPr>
              <w:spacing w:after="0" w:line="240" w:lineRule="auto"/>
              <w:ind w:firstLineChars="100" w:firstLine="200"/>
              <w:jc w:val="right"/>
              <w:rPr>
                <w:color w:val="000000"/>
                <w:sz w:val="20"/>
                <w:szCs w:val="20"/>
                <w:lang w:eastAsia="lv-LV"/>
              </w:rPr>
            </w:pPr>
            <w:r w:rsidRPr="00AE1C1C">
              <w:rPr>
                <w:color w:val="000000"/>
                <w:sz w:val="20"/>
                <w:szCs w:val="20"/>
                <w:lang w:eastAsia="lv-LV"/>
              </w:rPr>
              <w:lastRenderedPageBreak/>
              <w:t>1.8</w:t>
            </w:r>
          </w:p>
        </w:tc>
        <w:tc>
          <w:tcPr>
            <w:tcW w:w="12173" w:type="dxa"/>
            <w:gridSpan w:val="15"/>
            <w:tcBorders>
              <w:top w:val="nil"/>
              <w:left w:val="nil"/>
              <w:bottom w:val="single" w:sz="4" w:space="0" w:color="000000"/>
              <w:right w:val="single" w:sz="8" w:space="0" w:color="000000"/>
            </w:tcBorders>
            <w:shd w:val="clear" w:color="000000" w:fill="FFFFFF"/>
            <w:vAlign w:val="center"/>
            <w:hideMark/>
          </w:tcPr>
          <w:p w14:paraId="501E3ABB" w14:textId="77777777" w:rsidR="00AE1C1C" w:rsidRPr="00AE1C1C" w:rsidRDefault="00AE1C1C" w:rsidP="00AE1C1C">
            <w:pPr>
              <w:spacing w:after="0" w:line="240" w:lineRule="auto"/>
              <w:ind w:firstLineChars="100" w:firstLine="200"/>
              <w:rPr>
                <w:color w:val="000000"/>
                <w:sz w:val="20"/>
                <w:szCs w:val="20"/>
                <w:lang w:eastAsia="lv-LV"/>
              </w:rPr>
            </w:pPr>
            <w:r w:rsidRPr="00AE1C1C">
              <w:rPr>
                <w:color w:val="000000"/>
                <w:sz w:val="20"/>
                <w:szCs w:val="20"/>
                <w:lang w:eastAsia="lv-LV"/>
              </w:rPr>
              <w:t xml:space="preserve">skatuves video translācijas sistēma (t.sk. analogās, IP un infrasarkanās kameras, </w:t>
            </w:r>
            <w:proofErr w:type="spellStart"/>
            <w:r w:rsidRPr="00AE1C1C">
              <w:rPr>
                <w:color w:val="000000"/>
                <w:sz w:val="20"/>
                <w:szCs w:val="20"/>
                <w:lang w:eastAsia="lv-LV"/>
              </w:rPr>
              <w:t>kompozītvideo</w:t>
            </w:r>
            <w:proofErr w:type="spellEnd"/>
            <w:r w:rsidRPr="00AE1C1C">
              <w:rPr>
                <w:color w:val="000000"/>
                <w:sz w:val="20"/>
                <w:szCs w:val="20"/>
                <w:lang w:eastAsia="lv-LV"/>
              </w:rPr>
              <w:t xml:space="preserve"> pastiprinātāji)</w:t>
            </w:r>
          </w:p>
        </w:tc>
      </w:tr>
      <w:tr w:rsidR="00AE1C1C" w:rsidRPr="00AE1C1C" w14:paraId="1BA400D2" w14:textId="77777777" w:rsidTr="004B6497">
        <w:trPr>
          <w:gridAfter w:val="3"/>
          <w:wAfter w:w="2644" w:type="dxa"/>
          <w:trHeight w:val="272"/>
        </w:trPr>
        <w:tc>
          <w:tcPr>
            <w:tcW w:w="908" w:type="dxa"/>
            <w:gridSpan w:val="2"/>
            <w:tcBorders>
              <w:top w:val="nil"/>
              <w:left w:val="single" w:sz="8" w:space="0" w:color="000000"/>
              <w:bottom w:val="single" w:sz="4" w:space="0" w:color="000000"/>
              <w:right w:val="single" w:sz="4" w:space="0" w:color="000000"/>
            </w:tcBorders>
            <w:shd w:val="clear" w:color="000000" w:fill="FFFFFF"/>
            <w:noWrap/>
            <w:vAlign w:val="center"/>
            <w:hideMark/>
          </w:tcPr>
          <w:p w14:paraId="08774CEF" w14:textId="77777777" w:rsidR="00AE1C1C" w:rsidRPr="00AE1C1C" w:rsidRDefault="00AE1C1C" w:rsidP="00AE1C1C">
            <w:pPr>
              <w:spacing w:after="0" w:line="240" w:lineRule="auto"/>
              <w:ind w:firstLineChars="100" w:firstLine="200"/>
              <w:jc w:val="right"/>
              <w:rPr>
                <w:color w:val="000000"/>
                <w:sz w:val="20"/>
                <w:szCs w:val="20"/>
                <w:lang w:eastAsia="lv-LV"/>
              </w:rPr>
            </w:pPr>
            <w:r w:rsidRPr="00AE1C1C">
              <w:rPr>
                <w:color w:val="000000"/>
                <w:sz w:val="20"/>
                <w:szCs w:val="20"/>
                <w:lang w:eastAsia="lv-LV"/>
              </w:rPr>
              <w:t>1.9</w:t>
            </w:r>
          </w:p>
        </w:tc>
        <w:tc>
          <w:tcPr>
            <w:tcW w:w="12173" w:type="dxa"/>
            <w:gridSpan w:val="15"/>
            <w:tcBorders>
              <w:top w:val="nil"/>
              <w:left w:val="nil"/>
              <w:bottom w:val="single" w:sz="4" w:space="0" w:color="000000"/>
              <w:right w:val="single" w:sz="8" w:space="0" w:color="000000"/>
            </w:tcBorders>
            <w:shd w:val="clear" w:color="000000" w:fill="FFFFFF"/>
            <w:vAlign w:val="center"/>
            <w:hideMark/>
          </w:tcPr>
          <w:p w14:paraId="63CF1D4D" w14:textId="77777777" w:rsidR="00AE1C1C" w:rsidRPr="00AE1C1C" w:rsidRDefault="00AE1C1C" w:rsidP="00AE1C1C">
            <w:pPr>
              <w:spacing w:after="0" w:line="240" w:lineRule="auto"/>
              <w:ind w:firstLineChars="100" w:firstLine="200"/>
              <w:rPr>
                <w:color w:val="000000"/>
                <w:sz w:val="20"/>
                <w:szCs w:val="20"/>
                <w:lang w:eastAsia="lv-LV"/>
              </w:rPr>
            </w:pPr>
            <w:r w:rsidRPr="00AE1C1C">
              <w:rPr>
                <w:color w:val="000000"/>
                <w:sz w:val="20"/>
                <w:szCs w:val="20"/>
                <w:lang w:eastAsia="lv-LV"/>
              </w:rPr>
              <w:t xml:space="preserve">zāles noformējuma un scenogrāfijas projekcijas 20'000 </w:t>
            </w:r>
            <w:proofErr w:type="spellStart"/>
            <w:r w:rsidRPr="00AE1C1C">
              <w:rPr>
                <w:color w:val="000000"/>
                <w:sz w:val="20"/>
                <w:szCs w:val="20"/>
                <w:lang w:eastAsia="lv-LV"/>
              </w:rPr>
              <w:t>lumenu</w:t>
            </w:r>
            <w:proofErr w:type="spellEnd"/>
            <w:r w:rsidRPr="00AE1C1C">
              <w:rPr>
                <w:color w:val="000000"/>
                <w:sz w:val="20"/>
                <w:szCs w:val="20"/>
                <w:lang w:eastAsia="lv-LV"/>
              </w:rPr>
              <w:t xml:space="preserve"> sistēma ar apsaisti (t.sk. video nosūtīšanas un uztveršanas ierīces un citas </w:t>
            </w:r>
            <w:proofErr w:type="spellStart"/>
            <w:r w:rsidRPr="00AE1C1C">
              <w:rPr>
                <w:color w:val="000000"/>
                <w:sz w:val="20"/>
                <w:szCs w:val="20"/>
                <w:lang w:eastAsia="lv-LV"/>
              </w:rPr>
              <w:t>perifērās</w:t>
            </w:r>
            <w:proofErr w:type="spellEnd"/>
            <w:r w:rsidRPr="00AE1C1C">
              <w:rPr>
                <w:color w:val="000000"/>
                <w:sz w:val="20"/>
                <w:szCs w:val="20"/>
                <w:lang w:eastAsia="lv-LV"/>
              </w:rPr>
              <w:t xml:space="preserve"> ierīces)</w:t>
            </w:r>
          </w:p>
        </w:tc>
      </w:tr>
      <w:tr w:rsidR="00AE1C1C" w:rsidRPr="00AE1C1C" w14:paraId="516B01CD" w14:textId="77777777" w:rsidTr="004B6497">
        <w:trPr>
          <w:gridAfter w:val="3"/>
          <w:wAfter w:w="2644" w:type="dxa"/>
          <w:trHeight w:val="290"/>
        </w:trPr>
        <w:tc>
          <w:tcPr>
            <w:tcW w:w="908" w:type="dxa"/>
            <w:gridSpan w:val="2"/>
            <w:tcBorders>
              <w:top w:val="nil"/>
              <w:left w:val="single" w:sz="8" w:space="0" w:color="000000"/>
              <w:bottom w:val="single" w:sz="4" w:space="0" w:color="000000"/>
              <w:right w:val="single" w:sz="4" w:space="0" w:color="000000"/>
            </w:tcBorders>
            <w:shd w:val="clear" w:color="000000" w:fill="FFFFFF"/>
            <w:noWrap/>
            <w:vAlign w:val="center"/>
            <w:hideMark/>
          </w:tcPr>
          <w:p w14:paraId="7DC036B3" w14:textId="77777777" w:rsidR="00AE1C1C" w:rsidRPr="00AE1C1C" w:rsidRDefault="00AE1C1C" w:rsidP="00AE1C1C">
            <w:pPr>
              <w:spacing w:after="0" w:line="240" w:lineRule="auto"/>
              <w:ind w:firstLineChars="100" w:firstLine="200"/>
              <w:jc w:val="right"/>
              <w:rPr>
                <w:color w:val="000000"/>
                <w:sz w:val="20"/>
                <w:szCs w:val="20"/>
                <w:lang w:eastAsia="lv-LV"/>
              </w:rPr>
            </w:pPr>
            <w:r w:rsidRPr="00AE1C1C">
              <w:rPr>
                <w:color w:val="000000"/>
                <w:sz w:val="20"/>
                <w:szCs w:val="20"/>
                <w:lang w:eastAsia="lv-LV"/>
              </w:rPr>
              <w:t>1.10</w:t>
            </w:r>
          </w:p>
        </w:tc>
        <w:tc>
          <w:tcPr>
            <w:tcW w:w="12173" w:type="dxa"/>
            <w:gridSpan w:val="15"/>
            <w:tcBorders>
              <w:top w:val="nil"/>
              <w:left w:val="nil"/>
              <w:bottom w:val="single" w:sz="4" w:space="0" w:color="000000"/>
              <w:right w:val="single" w:sz="8" w:space="0" w:color="000000"/>
            </w:tcBorders>
            <w:shd w:val="clear" w:color="000000" w:fill="FFFFFF"/>
            <w:vAlign w:val="center"/>
            <w:hideMark/>
          </w:tcPr>
          <w:p w14:paraId="51FF7CFE" w14:textId="77777777" w:rsidR="00AE1C1C" w:rsidRPr="00AE1C1C" w:rsidRDefault="00AE1C1C" w:rsidP="00AE1C1C">
            <w:pPr>
              <w:spacing w:after="0" w:line="240" w:lineRule="auto"/>
              <w:ind w:firstLineChars="100" w:firstLine="200"/>
              <w:rPr>
                <w:color w:val="000000"/>
                <w:sz w:val="20"/>
                <w:szCs w:val="20"/>
                <w:lang w:eastAsia="lv-LV"/>
              </w:rPr>
            </w:pPr>
            <w:proofErr w:type="spellStart"/>
            <w:r w:rsidRPr="00AE1C1C">
              <w:rPr>
                <w:color w:val="000000"/>
                <w:sz w:val="20"/>
                <w:szCs w:val="20"/>
                <w:lang w:eastAsia="lv-LV"/>
              </w:rPr>
              <w:t>palīgaprīkojums</w:t>
            </w:r>
            <w:proofErr w:type="spellEnd"/>
            <w:r w:rsidRPr="00AE1C1C">
              <w:rPr>
                <w:color w:val="000000"/>
                <w:sz w:val="20"/>
                <w:szCs w:val="20"/>
                <w:lang w:eastAsia="lv-LV"/>
              </w:rPr>
              <w:t xml:space="preserve"> (t.sk. izrādes vadītāja pults, releji, jaudas sadales)</w:t>
            </w:r>
          </w:p>
        </w:tc>
      </w:tr>
      <w:tr w:rsidR="00AE1C1C" w:rsidRPr="00AE1C1C" w14:paraId="35F291CD" w14:textId="77777777" w:rsidTr="004B6497">
        <w:trPr>
          <w:gridAfter w:val="3"/>
          <w:wAfter w:w="2644" w:type="dxa"/>
          <w:trHeight w:val="275"/>
        </w:trPr>
        <w:tc>
          <w:tcPr>
            <w:tcW w:w="908" w:type="dxa"/>
            <w:gridSpan w:val="2"/>
            <w:tcBorders>
              <w:top w:val="nil"/>
              <w:left w:val="single" w:sz="8" w:space="0" w:color="000000"/>
              <w:bottom w:val="single" w:sz="4" w:space="0" w:color="000000"/>
              <w:right w:val="single" w:sz="4" w:space="0" w:color="000000"/>
            </w:tcBorders>
            <w:shd w:val="clear" w:color="000000" w:fill="FFFFFF"/>
            <w:noWrap/>
            <w:vAlign w:val="center"/>
            <w:hideMark/>
          </w:tcPr>
          <w:p w14:paraId="1130F409" w14:textId="77777777" w:rsidR="00AE1C1C" w:rsidRPr="00AE1C1C" w:rsidRDefault="00AE1C1C" w:rsidP="00AE1C1C">
            <w:pPr>
              <w:spacing w:after="0" w:line="240" w:lineRule="auto"/>
              <w:ind w:firstLineChars="100" w:firstLine="201"/>
              <w:jc w:val="right"/>
              <w:rPr>
                <w:b/>
                <w:bCs/>
                <w:color w:val="000000"/>
                <w:sz w:val="20"/>
                <w:szCs w:val="20"/>
                <w:lang w:eastAsia="lv-LV"/>
              </w:rPr>
            </w:pPr>
            <w:r w:rsidRPr="00AE1C1C">
              <w:rPr>
                <w:b/>
                <w:bCs/>
                <w:color w:val="000000"/>
                <w:sz w:val="20"/>
                <w:szCs w:val="20"/>
                <w:lang w:eastAsia="lv-LV"/>
              </w:rPr>
              <w:t>2.</w:t>
            </w:r>
          </w:p>
        </w:tc>
        <w:tc>
          <w:tcPr>
            <w:tcW w:w="12173" w:type="dxa"/>
            <w:gridSpan w:val="15"/>
            <w:tcBorders>
              <w:top w:val="nil"/>
              <w:left w:val="nil"/>
              <w:bottom w:val="single" w:sz="4" w:space="0" w:color="000000"/>
              <w:right w:val="single" w:sz="8" w:space="0" w:color="000000"/>
            </w:tcBorders>
            <w:shd w:val="clear" w:color="000000" w:fill="FFFFFF"/>
            <w:vAlign w:val="center"/>
            <w:hideMark/>
          </w:tcPr>
          <w:p w14:paraId="1E0EB997" w14:textId="77777777" w:rsidR="00AE1C1C" w:rsidRPr="00AE1C1C" w:rsidRDefault="00AE1C1C" w:rsidP="00AE1C1C">
            <w:pPr>
              <w:spacing w:after="0" w:line="240" w:lineRule="auto"/>
              <w:ind w:firstLineChars="100" w:firstLine="201"/>
              <w:rPr>
                <w:b/>
                <w:bCs/>
                <w:color w:val="000000"/>
                <w:sz w:val="20"/>
                <w:szCs w:val="20"/>
                <w:lang w:eastAsia="lv-LV"/>
              </w:rPr>
            </w:pPr>
            <w:r w:rsidRPr="00AE1C1C">
              <w:rPr>
                <w:b/>
                <w:bCs/>
                <w:color w:val="000000"/>
                <w:sz w:val="20"/>
                <w:szCs w:val="20"/>
                <w:lang w:eastAsia="lv-LV"/>
              </w:rPr>
              <w:t>Vidējā zāle (lielā "melnā kaste")</w:t>
            </w:r>
          </w:p>
        </w:tc>
      </w:tr>
      <w:tr w:rsidR="00AE1C1C" w:rsidRPr="00AE1C1C" w14:paraId="00F2B92D" w14:textId="77777777" w:rsidTr="004B6497">
        <w:trPr>
          <w:gridAfter w:val="3"/>
          <w:wAfter w:w="2644" w:type="dxa"/>
          <w:trHeight w:val="290"/>
        </w:trPr>
        <w:tc>
          <w:tcPr>
            <w:tcW w:w="908" w:type="dxa"/>
            <w:gridSpan w:val="2"/>
            <w:tcBorders>
              <w:top w:val="nil"/>
              <w:left w:val="single" w:sz="8" w:space="0" w:color="000000"/>
              <w:bottom w:val="single" w:sz="4" w:space="0" w:color="000000"/>
              <w:right w:val="single" w:sz="4" w:space="0" w:color="000000"/>
            </w:tcBorders>
            <w:shd w:val="clear" w:color="000000" w:fill="FFFFFF"/>
            <w:noWrap/>
            <w:vAlign w:val="center"/>
            <w:hideMark/>
          </w:tcPr>
          <w:p w14:paraId="35D024F0" w14:textId="77777777" w:rsidR="00AE1C1C" w:rsidRPr="00AE1C1C" w:rsidRDefault="00AE1C1C" w:rsidP="00AE1C1C">
            <w:pPr>
              <w:spacing w:after="0" w:line="240" w:lineRule="auto"/>
              <w:ind w:firstLineChars="100" w:firstLine="200"/>
              <w:jc w:val="right"/>
              <w:rPr>
                <w:color w:val="000000"/>
                <w:sz w:val="20"/>
                <w:szCs w:val="20"/>
                <w:lang w:eastAsia="lv-LV"/>
              </w:rPr>
            </w:pPr>
            <w:r w:rsidRPr="00AE1C1C">
              <w:rPr>
                <w:color w:val="000000"/>
                <w:sz w:val="20"/>
                <w:szCs w:val="20"/>
                <w:lang w:eastAsia="lv-LV"/>
              </w:rPr>
              <w:t>2.1</w:t>
            </w:r>
          </w:p>
        </w:tc>
        <w:tc>
          <w:tcPr>
            <w:tcW w:w="12173" w:type="dxa"/>
            <w:gridSpan w:val="15"/>
            <w:tcBorders>
              <w:top w:val="nil"/>
              <w:left w:val="nil"/>
              <w:bottom w:val="single" w:sz="4" w:space="0" w:color="000000"/>
              <w:right w:val="single" w:sz="8" w:space="0" w:color="000000"/>
            </w:tcBorders>
            <w:shd w:val="clear" w:color="000000" w:fill="FFFFFF"/>
            <w:vAlign w:val="center"/>
            <w:hideMark/>
          </w:tcPr>
          <w:p w14:paraId="0D25DF43" w14:textId="77777777" w:rsidR="00AE1C1C" w:rsidRPr="00AE1C1C" w:rsidRDefault="00AE1C1C" w:rsidP="00AE1C1C">
            <w:pPr>
              <w:spacing w:after="0" w:line="240" w:lineRule="auto"/>
              <w:ind w:firstLineChars="100" w:firstLine="200"/>
              <w:rPr>
                <w:color w:val="000000"/>
                <w:sz w:val="20"/>
                <w:szCs w:val="20"/>
                <w:lang w:eastAsia="lv-LV"/>
              </w:rPr>
            </w:pPr>
            <w:r w:rsidRPr="00AE1C1C">
              <w:rPr>
                <w:color w:val="000000"/>
                <w:sz w:val="20"/>
                <w:szCs w:val="20"/>
                <w:lang w:eastAsia="lv-LV"/>
              </w:rPr>
              <w:t>Fiksētie instalētie audiovizuālā signāla kabeļi, t.sk., statņi un "</w:t>
            </w:r>
            <w:proofErr w:type="spellStart"/>
            <w:r w:rsidRPr="00AE1C1C">
              <w:rPr>
                <w:color w:val="000000"/>
                <w:sz w:val="20"/>
                <w:szCs w:val="20"/>
                <w:lang w:eastAsia="lv-LV"/>
              </w:rPr>
              <w:t>patch</w:t>
            </w:r>
            <w:proofErr w:type="spellEnd"/>
            <w:r w:rsidRPr="00AE1C1C">
              <w:rPr>
                <w:color w:val="000000"/>
                <w:sz w:val="20"/>
                <w:szCs w:val="20"/>
                <w:lang w:eastAsia="lv-LV"/>
              </w:rPr>
              <w:t>" paneļi</w:t>
            </w:r>
          </w:p>
        </w:tc>
      </w:tr>
      <w:tr w:rsidR="00AE1C1C" w:rsidRPr="00AE1C1C" w14:paraId="69695E9D" w14:textId="77777777" w:rsidTr="004B6497">
        <w:trPr>
          <w:gridAfter w:val="3"/>
          <w:wAfter w:w="2644" w:type="dxa"/>
          <w:trHeight w:val="286"/>
        </w:trPr>
        <w:tc>
          <w:tcPr>
            <w:tcW w:w="908" w:type="dxa"/>
            <w:gridSpan w:val="2"/>
            <w:tcBorders>
              <w:top w:val="nil"/>
              <w:left w:val="single" w:sz="8" w:space="0" w:color="000000"/>
              <w:bottom w:val="single" w:sz="4" w:space="0" w:color="000000"/>
              <w:right w:val="single" w:sz="4" w:space="0" w:color="000000"/>
            </w:tcBorders>
            <w:shd w:val="clear" w:color="000000" w:fill="FFFFFF"/>
            <w:noWrap/>
            <w:vAlign w:val="center"/>
            <w:hideMark/>
          </w:tcPr>
          <w:p w14:paraId="7AB6B0C9" w14:textId="77777777" w:rsidR="00AE1C1C" w:rsidRPr="00AE1C1C" w:rsidRDefault="00AE1C1C" w:rsidP="00AE1C1C">
            <w:pPr>
              <w:spacing w:after="0" w:line="240" w:lineRule="auto"/>
              <w:ind w:firstLineChars="100" w:firstLine="200"/>
              <w:jc w:val="right"/>
              <w:rPr>
                <w:color w:val="000000"/>
                <w:sz w:val="20"/>
                <w:szCs w:val="20"/>
                <w:lang w:eastAsia="lv-LV"/>
              </w:rPr>
            </w:pPr>
            <w:r w:rsidRPr="00AE1C1C">
              <w:rPr>
                <w:color w:val="000000"/>
                <w:sz w:val="20"/>
                <w:szCs w:val="20"/>
                <w:lang w:eastAsia="lv-LV"/>
              </w:rPr>
              <w:t>2.2</w:t>
            </w:r>
          </w:p>
        </w:tc>
        <w:tc>
          <w:tcPr>
            <w:tcW w:w="12173" w:type="dxa"/>
            <w:gridSpan w:val="15"/>
            <w:tcBorders>
              <w:top w:val="nil"/>
              <w:left w:val="nil"/>
              <w:bottom w:val="single" w:sz="4" w:space="0" w:color="000000"/>
              <w:right w:val="single" w:sz="8" w:space="0" w:color="000000"/>
            </w:tcBorders>
            <w:shd w:val="clear" w:color="000000" w:fill="FFFFFF"/>
            <w:vAlign w:val="center"/>
            <w:hideMark/>
          </w:tcPr>
          <w:p w14:paraId="4DA90D20" w14:textId="77777777" w:rsidR="00AE1C1C" w:rsidRPr="00AE1C1C" w:rsidRDefault="00AE1C1C" w:rsidP="00AE1C1C">
            <w:pPr>
              <w:spacing w:after="0" w:line="240" w:lineRule="auto"/>
              <w:ind w:firstLineChars="100" w:firstLine="200"/>
              <w:rPr>
                <w:color w:val="000000"/>
                <w:sz w:val="20"/>
                <w:szCs w:val="20"/>
                <w:lang w:eastAsia="lv-LV"/>
              </w:rPr>
            </w:pPr>
            <w:r w:rsidRPr="00AE1C1C">
              <w:rPr>
                <w:color w:val="000000"/>
                <w:sz w:val="20"/>
                <w:szCs w:val="20"/>
                <w:lang w:eastAsia="lv-LV"/>
              </w:rPr>
              <w:t xml:space="preserve">skaļruņu sistēmas zālē (t.sk. pastiprinātāji, montāžas aprīkojums, iebūvētie kabeļi, skaļruņu procesori, vadības iekārtas u.c. </w:t>
            </w:r>
            <w:proofErr w:type="spellStart"/>
            <w:r w:rsidRPr="00AE1C1C">
              <w:rPr>
                <w:color w:val="000000"/>
                <w:sz w:val="20"/>
                <w:szCs w:val="20"/>
                <w:lang w:eastAsia="lv-LV"/>
              </w:rPr>
              <w:t>apsaiste</w:t>
            </w:r>
            <w:proofErr w:type="spellEnd"/>
            <w:r w:rsidRPr="00AE1C1C">
              <w:rPr>
                <w:color w:val="000000"/>
                <w:sz w:val="20"/>
                <w:szCs w:val="20"/>
                <w:lang w:eastAsia="lv-LV"/>
              </w:rPr>
              <w:t>)</w:t>
            </w:r>
          </w:p>
        </w:tc>
      </w:tr>
      <w:tr w:rsidR="00AE1C1C" w:rsidRPr="00AE1C1C" w14:paraId="2DB6AC55" w14:textId="77777777" w:rsidTr="004B6497">
        <w:trPr>
          <w:gridAfter w:val="3"/>
          <w:wAfter w:w="2644" w:type="dxa"/>
          <w:trHeight w:val="290"/>
        </w:trPr>
        <w:tc>
          <w:tcPr>
            <w:tcW w:w="908" w:type="dxa"/>
            <w:gridSpan w:val="2"/>
            <w:tcBorders>
              <w:top w:val="nil"/>
              <w:left w:val="single" w:sz="8" w:space="0" w:color="000000"/>
              <w:bottom w:val="single" w:sz="4" w:space="0" w:color="000000"/>
              <w:right w:val="single" w:sz="4" w:space="0" w:color="000000"/>
            </w:tcBorders>
            <w:shd w:val="clear" w:color="000000" w:fill="FFFFFF"/>
            <w:noWrap/>
            <w:vAlign w:val="center"/>
            <w:hideMark/>
          </w:tcPr>
          <w:p w14:paraId="0A5F8CA6" w14:textId="77777777" w:rsidR="00AE1C1C" w:rsidRPr="00AE1C1C" w:rsidRDefault="00AE1C1C" w:rsidP="00AE1C1C">
            <w:pPr>
              <w:spacing w:after="0" w:line="240" w:lineRule="auto"/>
              <w:ind w:firstLineChars="100" w:firstLine="200"/>
              <w:jc w:val="right"/>
              <w:rPr>
                <w:color w:val="000000"/>
                <w:sz w:val="20"/>
                <w:szCs w:val="20"/>
                <w:lang w:eastAsia="lv-LV"/>
              </w:rPr>
            </w:pPr>
            <w:r w:rsidRPr="00AE1C1C">
              <w:rPr>
                <w:color w:val="000000"/>
                <w:sz w:val="20"/>
                <w:szCs w:val="20"/>
                <w:lang w:eastAsia="lv-LV"/>
              </w:rPr>
              <w:t>2.3</w:t>
            </w:r>
          </w:p>
        </w:tc>
        <w:tc>
          <w:tcPr>
            <w:tcW w:w="12173" w:type="dxa"/>
            <w:gridSpan w:val="15"/>
            <w:tcBorders>
              <w:top w:val="nil"/>
              <w:left w:val="nil"/>
              <w:bottom w:val="single" w:sz="4" w:space="0" w:color="000000"/>
              <w:right w:val="single" w:sz="8" w:space="0" w:color="000000"/>
            </w:tcBorders>
            <w:shd w:val="clear" w:color="000000" w:fill="FFFFFF"/>
            <w:vAlign w:val="center"/>
            <w:hideMark/>
          </w:tcPr>
          <w:p w14:paraId="0EA36718" w14:textId="77777777" w:rsidR="00AE1C1C" w:rsidRPr="00AE1C1C" w:rsidRDefault="00AE1C1C" w:rsidP="00AE1C1C">
            <w:pPr>
              <w:spacing w:after="0" w:line="240" w:lineRule="auto"/>
              <w:ind w:firstLineChars="100" w:firstLine="200"/>
              <w:rPr>
                <w:color w:val="000000"/>
                <w:sz w:val="20"/>
                <w:szCs w:val="20"/>
                <w:lang w:eastAsia="lv-LV"/>
              </w:rPr>
            </w:pPr>
            <w:r w:rsidRPr="00AE1C1C">
              <w:rPr>
                <w:color w:val="000000"/>
                <w:sz w:val="20"/>
                <w:szCs w:val="20"/>
                <w:lang w:eastAsia="lv-LV"/>
              </w:rPr>
              <w:t xml:space="preserve">monitoru skaļruņi un pastiprinātāji (t.sk. kabeļi, montāžas aprīkojums u.c. </w:t>
            </w:r>
            <w:proofErr w:type="spellStart"/>
            <w:r w:rsidRPr="00AE1C1C">
              <w:rPr>
                <w:color w:val="000000"/>
                <w:sz w:val="20"/>
                <w:szCs w:val="20"/>
                <w:lang w:eastAsia="lv-LV"/>
              </w:rPr>
              <w:t>apsaiste</w:t>
            </w:r>
            <w:proofErr w:type="spellEnd"/>
            <w:r w:rsidRPr="00AE1C1C">
              <w:rPr>
                <w:color w:val="000000"/>
                <w:sz w:val="20"/>
                <w:szCs w:val="20"/>
                <w:lang w:eastAsia="lv-LV"/>
              </w:rPr>
              <w:t>)</w:t>
            </w:r>
          </w:p>
        </w:tc>
      </w:tr>
      <w:tr w:rsidR="00AE1C1C" w:rsidRPr="00AE1C1C" w14:paraId="71DA722C" w14:textId="77777777" w:rsidTr="004B6497">
        <w:trPr>
          <w:gridAfter w:val="3"/>
          <w:wAfter w:w="2644" w:type="dxa"/>
          <w:trHeight w:val="383"/>
        </w:trPr>
        <w:tc>
          <w:tcPr>
            <w:tcW w:w="908" w:type="dxa"/>
            <w:gridSpan w:val="2"/>
            <w:tcBorders>
              <w:top w:val="nil"/>
              <w:left w:val="single" w:sz="8" w:space="0" w:color="000000"/>
              <w:bottom w:val="single" w:sz="4" w:space="0" w:color="000000"/>
              <w:right w:val="single" w:sz="4" w:space="0" w:color="000000"/>
            </w:tcBorders>
            <w:shd w:val="clear" w:color="000000" w:fill="FFFFFF"/>
            <w:noWrap/>
            <w:vAlign w:val="center"/>
            <w:hideMark/>
          </w:tcPr>
          <w:p w14:paraId="53FDFD96" w14:textId="77777777" w:rsidR="00AE1C1C" w:rsidRPr="00AE1C1C" w:rsidRDefault="00AE1C1C" w:rsidP="00AE1C1C">
            <w:pPr>
              <w:spacing w:after="0" w:line="240" w:lineRule="auto"/>
              <w:ind w:firstLineChars="100" w:firstLine="200"/>
              <w:jc w:val="right"/>
              <w:rPr>
                <w:color w:val="000000"/>
                <w:sz w:val="20"/>
                <w:szCs w:val="20"/>
                <w:lang w:eastAsia="lv-LV"/>
              </w:rPr>
            </w:pPr>
            <w:r w:rsidRPr="00AE1C1C">
              <w:rPr>
                <w:color w:val="000000"/>
                <w:sz w:val="20"/>
                <w:szCs w:val="20"/>
                <w:lang w:eastAsia="lv-LV"/>
              </w:rPr>
              <w:t>2.4</w:t>
            </w:r>
          </w:p>
        </w:tc>
        <w:tc>
          <w:tcPr>
            <w:tcW w:w="12173" w:type="dxa"/>
            <w:gridSpan w:val="15"/>
            <w:tcBorders>
              <w:top w:val="nil"/>
              <w:left w:val="nil"/>
              <w:bottom w:val="single" w:sz="4" w:space="0" w:color="000000"/>
              <w:right w:val="single" w:sz="8" w:space="0" w:color="000000"/>
            </w:tcBorders>
            <w:shd w:val="clear" w:color="000000" w:fill="FFFFFF"/>
            <w:vAlign w:val="center"/>
            <w:hideMark/>
          </w:tcPr>
          <w:p w14:paraId="51F652FC" w14:textId="77777777" w:rsidR="00AE1C1C" w:rsidRPr="00AE1C1C" w:rsidRDefault="00AE1C1C" w:rsidP="00AE1C1C">
            <w:pPr>
              <w:spacing w:after="0" w:line="240" w:lineRule="auto"/>
              <w:ind w:firstLineChars="100" w:firstLine="200"/>
              <w:rPr>
                <w:color w:val="000000"/>
                <w:sz w:val="20"/>
                <w:szCs w:val="20"/>
                <w:lang w:eastAsia="lv-LV"/>
              </w:rPr>
            </w:pPr>
            <w:proofErr w:type="spellStart"/>
            <w:r w:rsidRPr="00AE1C1C">
              <w:rPr>
                <w:color w:val="000000"/>
                <w:sz w:val="20"/>
                <w:szCs w:val="20"/>
                <w:lang w:eastAsia="lv-LV"/>
              </w:rPr>
              <w:t>miksēšanas</w:t>
            </w:r>
            <w:proofErr w:type="spellEnd"/>
            <w:r w:rsidRPr="00AE1C1C">
              <w:rPr>
                <w:color w:val="000000"/>
                <w:sz w:val="20"/>
                <w:szCs w:val="20"/>
                <w:lang w:eastAsia="lv-LV"/>
              </w:rPr>
              <w:t xml:space="preserve"> pultis un </w:t>
            </w:r>
            <w:proofErr w:type="spellStart"/>
            <w:r w:rsidRPr="00AE1C1C">
              <w:rPr>
                <w:color w:val="000000"/>
                <w:sz w:val="20"/>
                <w:szCs w:val="20"/>
                <w:lang w:eastAsia="lv-LV"/>
              </w:rPr>
              <w:t>perifērās</w:t>
            </w:r>
            <w:proofErr w:type="spellEnd"/>
            <w:r w:rsidRPr="00AE1C1C">
              <w:rPr>
                <w:color w:val="000000"/>
                <w:sz w:val="20"/>
                <w:szCs w:val="20"/>
                <w:lang w:eastAsia="lv-LV"/>
              </w:rPr>
              <w:t xml:space="preserve"> ierīces (t.sk. statņi, nepārtrauktās jaudas padeve, DSP integrācija u.c. </w:t>
            </w:r>
            <w:proofErr w:type="spellStart"/>
            <w:r w:rsidRPr="00AE1C1C">
              <w:rPr>
                <w:color w:val="000000"/>
                <w:sz w:val="20"/>
                <w:szCs w:val="20"/>
                <w:lang w:eastAsia="lv-LV"/>
              </w:rPr>
              <w:t>apsaiste</w:t>
            </w:r>
            <w:proofErr w:type="spellEnd"/>
            <w:r w:rsidRPr="00AE1C1C">
              <w:rPr>
                <w:color w:val="000000"/>
                <w:sz w:val="20"/>
                <w:szCs w:val="20"/>
                <w:lang w:eastAsia="lv-LV"/>
              </w:rPr>
              <w:t>)</w:t>
            </w:r>
          </w:p>
        </w:tc>
      </w:tr>
      <w:tr w:rsidR="00AE1C1C" w:rsidRPr="00AE1C1C" w14:paraId="65C27579" w14:textId="77777777" w:rsidTr="004B6497">
        <w:trPr>
          <w:gridAfter w:val="3"/>
          <w:wAfter w:w="2644" w:type="dxa"/>
          <w:trHeight w:val="276"/>
        </w:trPr>
        <w:tc>
          <w:tcPr>
            <w:tcW w:w="908" w:type="dxa"/>
            <w:gridSpan w:val="2"/>
            <w:tcBorders>
              <w:top w:val="nil"/>
              <w:left w:val="single" w:sz="8" w:space="0" w:color="000000"/>
              <w:bottom w:val="single" w:sz="4" w:space="0" w:color="000000"/>
              <w:right w:val="single" w:sz="4" w:space="0" w:color="000000"/>
            </w:tcBorders>
            <w:shd w:val="clear" w:color="000000" w:fill="FFFFFF"/>
            <w:noWrap/>
            <w:vAlign w:val="center"/>
            <w:hideMark/>
          </w:tcPr>
          <w:p w14:paraId="645B0003" w14:textId="77777777" w:rsidR="00AE1C1C" w:rsidRPr="00AE1C1C" w:rsidRDefault="00AE1C1C" w:rsidP="00AE1C1C">
            <w:pPr>
              <w:spacing w:after="0" w:line="240" w:lineRule="auto"/>
              <w:ind w:firstLineChars="100" w:firstLine="200"/>
              <w:jc w:val="right"/>
              <w:rPr>
                <w:color w:val="000000"/>
                <w:sz w:val="20"/>
                <w:szCs w:val="20"/>
                <w:lang w:eastAsia="lv-LV"/>
              </w:rPr>
            </w:pPr>
            <w:r w:rsidRPr="00AE1C1C">
              <w:rPr>
                <w:color w:val="000000"/>
                <w:sz w:val="20"/>
                <w:szCs w:val="20"/>
                <w:lang w:eastAsia="lv-LV"/>
              </w:rPr>
              <w:t>2.5</w:t>
            </w:r>
          </w:p>
        </w:tc>
        <w:tc>
          <w:tcPr>
            <w:tcW w:w="12173" w:type="dxa"/>
            <w:gridSpan w:val="15"/>
            <w:tcBorders>
              <w:top w:val="nil"/>
              <w:left w:val="nil"/>
              <w:bottom w:val="single" w:sz="4" w:space="0" w:color="000000"/>
              <w:right w:val="single" w:sz="8" w:space="0" w:color="000000"/>
            </w:tcBorders>
            <w:shd w:val="clear" w:color="000000" w:fill="FFFFFF"/>
            <w:vAlign w:val="center"/>
            <w:hideMark/>
          </w:tcPr>
          <w:p w14:paraId="121C6103" w14:textId="77777777" w:rsidR="00AE1C1C" w:rsidRPr="00AE1C1C" w:rsidRDefault="00AE1C1C" w:rsidP="00AE1C1C">
            <w:pPr>
              <w:spacing w:after="0" w:line="240" w:lineRule="auto"/>
              <w:ind w:firstLineChars="100" w:firstLine="200"/>
              <w:rPr>
                <w:color w:val="000000"/>
                <w:sz w:val="20"/>
                <w:szCs w:val="20"/>
                <w:lang w:eastAsia="lv-LV"/>
              </w:rPr>
            </w:pPr>
            <w:r w:rsidRPr="00AE1C1C">
              <w:rPr>
                <w:color w:val="000000"/>
                <w:sz w:val="20"/>
                <w:szCs w:val="20"/>
                <w:lang w:eastAsia="lv-LV"/>
              </w:rPr>
              <w:t xml:space="preserve">zāles apskaņošanas mikrofoni (t.sk. bezvadu raidītāji, uztvērēji, atskaņošanas sistēma u.c. </w:t>
            </w:r>
            <w:proofErr w:type="spellStart"/>
            <w:r w:rsidRPr="00AE1C1C">
              <w:rPr>
                <w:color w:val="000000"/>
                <w:sz w:val="20"/>
                <w:szCs w:val="20"/>
                <w:lang w:eastAsia="lv-LV"/>
              </w:rPr>
              <w:t>perifērās</w:t>
            </w:r>
            <w:proofErr w:type="spellEnd"/>
            <w:r w:rsidRPr="00AE1C1C">
              <w:rPr>
                <w:color w:val="000000"/>
                <w:sz w:val="20"/>
                <w:szCs w:val="20"/>
                <w:lang w:eastAsia="lv-LV"/>
              </w:rPr>
              <w:t xml:space="preserve"> ierīces)</w:t>
            </w:r>
          </w:p>
        </w:tc>
      </w:tr>
      <w:tr w:rsidR="00AE1C1C" w:rsidRPr="00AE1C1C" w14:paraId="218455E5" w14:textId="77777777" w:rsidTr="004B6497">
        <w:trPr>
          <w:gridAfter w:val="3"/>
          <w:wAfter w:w="2644" w:type="dxa"/>
          <w:trHeight w:val="290"/>
        </w:trPr>
        <w:tc>
          <w:tcPr>
            <w:tcW w:w="908" w:type="dxa"/>
            <w:gridSpan w:val="2"/>
            <w:tcBorders>
              <w:top w:val="nil"/>
              <w:left w:val="single" w:sz="8" w:space="0" w:color="000000"/>
              <w:bottom w:val="single" w:sz="4" w:space="0" w:color="000000"/>
              <w:right w:val="single" w:sz="4" w:space="0" w:color="000000"/>
            </w:tcBorders>
            <w:shd w:val="clear" w:color="000000" w:fill="FFFFFF"/>
            <w:noWrap/>
            <w:vAlign w:val="center"/>
            <w:hideMark/>
          </w:tcPr>
          <w:p w14:paraId="70218470" w14:textId="77777777" w:rsidR="00AE1C1C" w:rsidRPr="00AE1C1C" w:rsidRDefault="00AE1C1C" w:rsidP="00AE1C1C">
            <w:pPr>
              <w:spacing w:after="0" w:line="240" w:lineRule="auto"/>
              <w:ind w:firstLineChars="100" w:firstLine="200"/>
              <w:jc w:val="right"/>
              <w:rPr>
                <w:color w:val="000000"/>
                <w:sz w:val="20"/>
                <w:szCs w:val="20"/>
                <w:lang w:eastAsia="lv-LV"/>
              </w:rPr>
            </w:pPr>
            <w:r w:rsidRPr="00AE1C1C">
              <w:rPr>
                <w:color w:val="000000"/>
                <w:sz w:val="20"/>
                <w:szCs w:val="20"/>
                <w:lang w:eastAsia="lv-LV"/>
              </w:rPr>
              <w:t>2.6</w:t>
            </w:r>
          </w:p>
        </w:tc>
        <w:tc>
          <w:tcPr>
            <w:tcW w:w="12173" w:type="dxa"/>
            <w:gridSpan w:val="15"/>
            <w:tcBorders>
              <w:top w:val="nil"/>
              <w:left w:val="nil"/>
              <w:bottom w:val="single" w:sz="4" w:space="0" w:color="000000"/>
              <w:right w:val="single" w:sz="8" w:space="0" w:color="000000"/>
            </w:tcBorders>
            <w:shd w:val="clear" w:color="000000" w:fill="FFFFFF"/>
            <w:vAlign w:val="center"/>
            <w:hideMark/>
          </w:tcPr>
          <w:p w14:paraId="50E2A297" w14:textId="77777777" w:rsidR="00AE1C1C" w:rsidRPr="00AE1C1C" w:rsidRDefault="00AE1C1C" w:rsidP="00AE1C1C">
            <w:pPr>
              <w:spacing w:after="0" w:line="240" w:lineRule="auto"/>
              <w:ind w:firstLineChars="100" w:firstLine="200"/>
              <w:rPr>
                <w:color w:val="000000"/>
                <w:sz w:val="20"/>
                <w:szCs w:val="20"/>
                <w:lang w:eastAsia="lv-LV"/>
              </w:rPr>
            </w:pPr>
            <w:r w:rsidRPr="00AE1C1C">
              <w:rPr>
                <w:color w:val="000000"/>
                <w:sz w:val="20"/>
                <w:szCs w:val="20"/>
                <w:lang w:eastAsia="lv-LV"/>
              </w:rPr>
              <w:t>iekšējo sakaru sistēmas (t.sk. vadu un bezvadu sistēma)</w:t>
            </w:r>
          </w:p>
        </w:tc>
      </w:tr>
      <w:tr w:rsidR="00AE1C1C" w:rsidRPr="00AE1C1C" w14:paraId="3B68F666" w14:textId="77777777" w:rsidTr="004B6497">
        <w:trPr>
          <w:gridAfter w:val="3"/>
          <w:wAfter w:w="2644" w:type="dxa"/>
          <w:trHeight w:val="320"/>
        </w:trPr>
        <w:tc>
          <w:tcPr>
            <w:tcW w:w="908" w:type="dxa"/>
            <w:gridSpan w:val="2"/>
            <w:tcBorders>
              <w:top w:val="nil"/>
              <w:left w:val="single" w:sz="8" w:space="0" w:color="000000"/>
              <w:bottom w:val="single" w:sz="4" w:space="0" w:color="000000"/>
              <w:right w:val="single" w:sz="4" w:space="0" w:color="000000"/>
            </w:tcBorders>
            <w:shd w:val="clear" w:color="000000" w:fill="FFFFFF"/>
            <w:noWrap/>
            <w:vAlign w:val="center"/>
            <w:hideMark/>
          </w:tcPr>
          <w:p w14:paraId="6CE00044" w14:textId="77777777" w:rsidR="00AE1C1C" w:rsidRPr="00AE1C1C" w:rsidRDefault="00AE1C1C" w:rsidP="00AE1C1C">
            <w:pPr>
              <w:spacing w:after="0" w:line="240" w:lineRule="auto"/>
              <w:ind w:firstLineChars="100" w:firstLine="200"/>
              <w:jc w:val="right"/>
              <w:rPr>
                <w:color w:val="000000"/>
                <w:sz w:val="20"/>
                <w:szCs w:val="20"/>
                <w:lang w:eastAsia="lv-LV"/>
              </w:rPr>
            </w:pPr>
            <w:r w:rsidRPr="00AE1C1C">
              <w:rPr>
                <w:color w:val="000000"/>
                <w:sz w:val="20"/>
                <w:szCs w:val="20"/>
                <w:lang w:eastAsia="lv-LV"/>
              </w:rPr>
              <w:t>2.7</w:t>
            </w:r>
          </w:p>
        </w:tc>
        <w:tc>
          <w:tcPr>
            <w:tcW w:w="12173" w:type="dxa"/>
            <w:gridSpan w:val="15"/>
            <w:tcBorders>
              <w:top w:val="nil"/>
              <w:left w:val="nil"/>
              <w:bottom w:val="single" w:sz="4" w:space="0" w:color="000000"/>
              <w:right w:val="single" w:sz="8" w:space="0" w:color="000000"/>
            </w:tcBorders>
            <w:shd w:val="clear" w:color="000000" w:fill="FFFFFF"/>
            <w:vAlign w:val="center"/>
            <w:hideMark/>
          </w:tcPr>
          <w:p w14:paraId="687714E1" w14:textId="77777777" w:rsidR="00AE1C1C" w:rsidRPr="00AE1C1C" w:rsidRDefault="00AE1C1C" w:rsidP="00AE1C1C">
            <w:pPr>
              <w:spacing w:after="0" w:line="240" w:lineRule="auto"/>
              <w:ind w:firstLineChars="100" w:firstLine="200"/>
              <w:rPr>
                <w:color w:val="000000"/>
                <w:sz w:val="20"/>
                <w:szCs w:val="20"/>
                <w:lang w:eastAsia="lv-LV"/>
              </w:rPr>
            </w:pPr>
            <w:r w:rsidRPr="00AE1C1C">
              <w:rPr>
                <w:color w:val="000000"/>
                <w:sz w:val="20"/>
                <w:szCs w:val="20"/>
                <w:lang w:eastAsia="lv-LV"/>
              </w:rPr>
              <w:t>izrāžu apskaņošanas sistēma apmeklētājiem ar dzirdes traucējumiem (līdz 9 vienlaicīgiem lietotājiem)</w:t>
            </w:r>
          </w:p>
        </w:tc>
      </w:tr>
      <w:tr w:rsidR="00AE1C1C" w:rsidRPr="00AE1C1C" w14:paraId="03A2404E" w14:textId="77777777" w:rsidTr="004B6497">
        <w:trPr>
          <w:gridAfter w:val="3"/>
          <w:wAfter w:w="2644" w:type="dxa"/>
          <w:trHeight w:val="300"/>
        </w:trPr>
        <w:tc>
          <w:tcPr>
            <w:tcW w:w="908" w:type="dxa"/>
            <w:gridSpan w:val="2"/>
            <w:tcBorders>
              <w:top w:val="nil"/>
              <w:left w:val="single" w:sz="8" w:space="0" w:color="000000"/>
              <w:bottom w:val="single" w:sz="4" w:space="0" w:color="000000"/>
              <w:right w:val="single" w:sz="4" w:space="0" w:color="000000"/>
            </w:tcBorders>
            <w:shd w:val="clear" w:color="000000" w:fill="FFFFFF"/>
            <w:noWrap/>
            <w:vAlign w:val="center"/>
            <w:hideMark/>
          </w:tcPr>
          <w:p w14:paraId="44C167CB" w14:textId="77777777" w:rsidR="00AE1C1C" w:rsidRPr="00AE1C1C" w:rsidRDefault="00AE1C1C" w:rsidP="00AE1C1C">
            <w:pPr>
              <w:spacing w:after="0" w:line="240" w:lineRule="auto"/>
              <w:ind w:firstLineChars="100" w:firstLine="200"/>
              <w:jc w:val="right"/>
              <w:rPr>
                <w:color w:val="000000"/>
                <w:sz w:val="20"/>
                <w:szCs w:val="20"/>
                <w:lang w:eastAsia="lv-LV"/>
              </w:rPr>
            </w:pPr>
            <w:r w:rsidRPr="00AE1C1C">
              <w:rPr>
                <w:color w:val="000000"/>
                <w:sz w:val="20"/>
                <w:szCs w:val="20"/>
                <w:lang w:eastAsia="lv-LV"/>
              </w:rPr>
              <w:t>2.8</w:t>
            </w:r>
          </w:p>
        </w:tc>
        <w:tc>
          <w:tcPr>
            <w:tcW w:w="12173" w:type="dxa"/>
            <w:gridSpan w:val="15"/>
            <w:tcBorders>
              <w:top w:val="nil"/>
              <w:left w:val="nil"/>
              <w:bottom w:val="single" w:sz="4" w:space="0" w:color="000000"/>
              <w:right w:val="single" w:sz="8" w:space="0" w:color="000000"/>
            </w:tcBorders>
            <w:shd w:val="clear" w:color="000000" w:fill="FFFFFF"/>
            <w:vAlign w:val="center"/>
            <w:hideMark/>
          </w:tcPr>
          <w:p w14:paraId="4AB7AE30" w14:textId="77777777" w:rsidR="00AE1C1C" w:rsidRPr="00AE1C1C" w:rsidRDefault="00AE1C1C" w:rsidP="00AE1C1C">
            <w:pPr>
              <w:spacing w:after="0" w:line="240" w:lineRule="auto"/>
              <w:ind w:firstLineChars="100" w:firstLine="200"/>
              <w:rPr>
                <w:color w:val="000000"/>
                <w:sz w:val="20"/>
                <w:szCs w:val="20"/>
                <w:lang w:eastAsia="lv-LV"/>
              </w:rPr>
            </w:pPr>
            <w:r w:rsidRPr="00AE1C1C">
              <w:rPr>
                <w:color w:val="000000"/>
                <w:sz w:val="20"/>
                <w:szCs w:val="20"/>
                <w:lang w:eastAsia="lv-LV"/>
              </w:rPr>
              <w:t xml:space="preserve">skatuves video translācijas sistēma (t.sk. analogās, IP un infrasarkanās kameras, </w:t>
            </w:r>
            <w:proofErr w:type="spellStart"/>
            <w:r w:rsidRPr="00AE1C1C">
              <w:rPr>
                <w:color w:val="000000"/>
                <w:sz w:val="20"/>
                <w:szCs w:val="20"/>
                <w:lang w:eastAsia="lv-LV"/>
              </w:rPr>
              <w:t>kompozītvideo</w:t>
            </w:r>
            <w:proofErr w:type="spellEnd"/>
            <w:r w:rsidRPr="00AE1C1C">
              <w:rPr>
                <w:color w:val="000000"/>
                <w:sz w:val="20"/>
                <w:szCs w:val="20"/>
                <w:lang w:eastAsia="lv-LV"/>
              </w:rPr>
              <w:t xml:space="preserve"> pastiprinātāji)</w:t>
            </w:r>
          </w:p>
        </w:tc>
      </w:tr>
      <w:tr w:rsidR="00AE1C1C" w:rsidRPr="00AE1C1C" w14:paraId="21FCE75B" w14:textId="77777777" w:rsidTr="004B6497">
        <w:trPr>
          <w:gridAfter w:val="3"/>
          <w:wAfter w:w="2644" w:type="dxa"/>
          <w:trHeight w:val="280"/>
        </w:trPr>
        <w:tc>
          <w:tcPr>
            <w:tcW w:w="908" w:type="dxa"/>
            <w:gridSpan w:val="2"/>
            <w:tcBorders>
              <w:top w:val="nil"/>
              <w:left w:val="single" w:sz="8" w:space="0" w:color="000000"/>
              <w:bottom w:val="single" w:sz="4" w:space="0" w:color="000000"/>
              <w:right w:val="single" w:sz="4" w:space="0" w:color="000000"/>
            </w:tcBorders>
            <w:shd w:val="clear" w:color="000000" w:fill="FFFFFF"/>
            <w:noWrap/>
            <w:vAlign w:val="center"/>
            <w:hideMark/>
          </w:tcPr>
          <w:p w14:paraId="0289B426" w14:textId="77777777" w:rsidR="00AE1C1C" w:rsidRPr="00AE1C1C" w:rsidRDefault="00AE1C1C" w:rsidP="00AE1C1C">
            <w:pPr>
              <w:spacing w:after="0" w:line="240" w:lineRule="auto"/>
              <w:ind w:firstLineChars="100" w:firstLine="200"/>
              <w:jc w:val="right"/>
              <w:rPr>
                <w:color w:val="000000"/>
                <w:sz w:val="20"/>
                <w:szCs w:val="20"/>
                <w:lang w:eastAsia="lv-LV"/>
              </w:rPr>
            </w:pPr>
            <w:r w:rsidRPr="00AE1C1C">
              <w:rPr>
                <w:color w:val="000000"/>
                <w:sz w:val="20"/>
                <w:szCs w:val="20"/>
                <w:lang w:eastAsia="lv-LV"/>
              </w:rPr>
              <w:t>2.9</w:t>
            </w:r>
          </w:p>
        </w:tc>
        <w:tc>
          <w:tcPr>
            <w:tcW w:w="12173" w:type="dxa"/>
            <w:gridSpan w:val="15"/>
            <w:tcBorders>
              <w:top w:val="nil"/>
              <w:left w:val="nil"/>
              <w:bottom w:val="single" w:sz="4" w:space="0" w:color="000000"/>
              <w:right w:val="single" w:sz="8" w:space="0" w:color="000000"/>
            </w:tcBorders>
            <w:shd w:val="clear" w:color="000000" w:fill="FFFFFF"/>
            <w:vAlign w:val="center"/>
            <w:hideMark/>
          </w:tcPr>
          <w:p w14:paraId="77D0D80A" w14:textId="77777777" w:rsidR="00AE1C1C" w:rsidRPr="00AE1C1C" w:rsidRDefault="00AE1C1C" w:rsidP="00AE1C1C">
            <w:pPr>
              <w:spacing w:after="0" w:line="240" w:lineRule="auto"/>
              <w:ind w:firstLineChars="100" w:firstLine="200"/>
              <w:rPr>
                <w:color w:val="000000"/>
                <w:sz w:val="20"/>
                <w:szCs w:val="20"/>
                <w:lang w:eastAsia="lv-LV"/>
              </w:rPr>
            </w:pPr>
            <w:r w:rsidRPr="00AE1C1C">
              <w:rPr>
                <w:color w:val="000000"/>
                <w:sz w:val="20"/>
                <w:szCs w:val="20"/>
                <w:lang w:eastAsia="lv-LV"/>
              </w:rPr>
              <w:t xml:space="preserve">zāles noformējuma un scenogrāfijas projekcijas 10'000 </w:t>
            </w:r>
            <w:proofErr w:type="spellStart"/>
            <w:r w:rsidRPr="00AE1C1C">
              <w:rPr>
                <w:color w:val="000000"/>
                <w:sz w:val="20"/>
                <w:szCs w:val="20"/>
                <w:lang w:eastAsia="lv-LV"/>
              </w:rPr>
              <w:t>lumenu</w:t>
            </w:r>
            <w:proofErr w:type="spellEnd"/>
            <w:r w:rsidRPr="00AE1C1C">
              <w:rPr>
                <w:color w:val="000000"/>
                <w:sz w:val="20"/>
                <w:szCs w:val="20"/>
                <w:lang w:eastAsia="lv-LV"/>
              </w:rPr>
              <w:t xml:space="preserve"> sistēma ar apsaisti (t.sk. video nosūtīšanas un uztveršanas ierīces un citas </w:t>
            </w:r>
            <w:proofErr w:type="spellStart"/>
            <w:r w:rsidRPr="00AE1C1C">
              <w:rPr>
                <w:color w:val="000000"/>
                <w:sz w:val="20"/>
                <w:szCs w:val="20"/>
                <w:lang w:eastAsia="lv-LV"/>
              </w:rPr>
              <w:t>perifērās</w:t>
            </w:r>
            <w:proofErr w:type="spellEnd"/>
            <w:r w:rsidRPr="00AE1C1C">
              <w:rPr>
                <w:color w:val="000000"/>
                <w:sz w:val="20"/>
                <w:szCs w:val="20"/>
                <w:lang w:eastAsia="lv-LV"/>
              </w:rPr>
              <w:t xml:space="preserve"> ierīces)</w:t>
            </w:r>
          </w:p>
        </w:tc>
      </w:tr>
      <w:tr w:rsidR="00AE1C1C" w:rsidRPr="00AE1C1C" w14:paraId="57FB529B" w14:textId="77777777" w:rsidTr="004B6497">
        <w:trPr>
          <w:gridAfter w:val="3"/>
          <w:wAfter w:w="2644" w:type="dxa"/>
          <w:trHeight w:val="290"/>
        </w:trPr>
        <w:tc>
          <w:tcPr>
            <w:tcW w:w="908" w:type="dxa"/>
            <w:gridSpan w:val="2"/>
            <w:tcBorders>
              <w:top w:val="nil"/>
              <w:left w:val="single" w:sz="8" w:space="0" w:color="000000"/>
              <w:bottom w:val="single" w:sz="4" w:space="0" w:color="000000"/>
              <w:right w:val="single" w:sz="4" w:space="0" w:color="000000"/>
            </w:tcBorders>
            <w:shd w:val="clear" w:color="000000" w:fill="FFFFFF"/>
            <w:noWrap/>
            <w:vAlign w:val="center"/>
            <w:hideMark/>
          </w:tcPr>
          <w:p w14:paraId="7E4451DD" w14:textId="77777777" w:rsidR="00AE1C1C" w:rsidRPr="00AE1C1C" w:rsidRDefault="00AE1C1C" w:rsidP="00AE1C1C">
            <w:pPr>
              <w:spacing w:after="0" w:line="240" w:lineRule="auto"/>
              <w:ind w:firstLineChars="100" w:firstLine="200"/>
              <w:jc w:val="right"/>
              <w:rPr>
                <w:color w:val="000000"/>
                <w:sz w:val="20"/>
                <w:szCs w:val="20"/>
                <w:lang w:eastAsia="lv-LV"/>
              </w:rPr>
            </w:pPr>
            <w:r w:rsidRPr="00AE1C1C">
              <w:rPr>
                <w:color w:val="000000"/>
                <w:sz w:val="20"/>
                <w:szCs w:val="20"/>
                <w:lang w:eastAsia="lv-LV"/>
              </w:rPr>
              <w:t>2.10</w:t>
            </w:r>
          </w:p>
        </w:tc>
        <w:tc>
          <w:tcPr>
            <w:tcW w:w="12173" w:type="dxa"/>
            <w:gridSpan w:val="15"/>
            <w:tcBorders>
              <w:top w:val="nil"/>
              <w:left w:val="nil"/>
              <w:bottom w:val="single" w:sz="4" w:space="0" w:color="000000"/>
              <w:right w:val="single" w:sz="8" w:space="0" w:color="000000"/>
            </w:tcBorders>
            <w:shd w:val="clear" w:color="000000" w:fill="FFFFFF"/>
            <w:vAlign w:val="center"/>
            <w:hideMark/>
          </w:tcPr>
          <w:p w14:paraId="1E059A40" w14:textId="77777777" w:rsidR="00AE1C1C" w:rsidRPr="00AE1C1C" w:rsidRDefault="00AE1C1C" w:rsidP="00AE1C1C">
            <w:pPr>
              <w:spacing w:after="0" w:line="240" w:lineRule="auto"/>
              <w:ind w:firstLineChars="100" w:firstLine="200"/>
              <w:rPr>
                <w:color w:val="000000"/>
                <w:sz w:val="20"/>
                <w:szCs w:val="20"/>
                <w:lang w:eastAsia="lv-LV"/>
              </w:rPr>
            </w:pPr>
            <w:proofErr w:type="spellStart"/>
            <w:r w:rsidRPr="00AE1C1C">
              <w:rPr>
                <w:color w:val="000000"/>
                <w:sz w:val="20"/>
                <w:szCs w:val="20"/>
                <w:lang w:eastAsia="lv-LV"/>
              </w:rPr>
              <w:t>palīgaprīkojums</w:t>
            </w:r>
            <w:proofErr w:type="spellEnd"/>
            <w:r w:rsidRPr="00AE1C1C">
              <w:rPr>
                <w:color w:val="000000"/>
                <w:sz w:val="20"/>
                <w:szCs w:val="20"/>
                <w:lang w:eastAsia="lv-LV"/>
              </w:rPr>
              <w:t xml:space="preserve"> (t.sk. releji, jaudas sadales)</w:t>
            </w:r>
          </w:p>
        </w:tc>
      </w:tr>
      <w:tr w:rsidR="00AE1C1C" w:rsidRPr="00AE1C1C" w14:paraId="5DE03670" w14:textId="77777777" w:rsidTr="004B6497">
        <w:trPr>
          <w:gridAfter w:val="3"/>
          <w:wAfter w:w="2644" w:type="dxa"/>
          <w:trHeight w:val="224"/>
        </w:trPr>
        <w:tc>
          <w:tcPr>
            <w:tcW w:w="908" w:type="dxa"/>
            <w:gridSpan w:val="2"/>
            <w:tcBorders>
              <w:top w:val="nil"/>
              <w:left w:val="single" w:sz="8" w:space="0" w:color="000000"/>
              <w:bottom w:val="single" w:sz="4" w:space="0" w:color="000000"/>
              <w:right w:val="single" w:sz="4" w:space="0" w:color="000000"/>
            </w:tcBorders>
            <w:shd w:val="clear" w:color="000000" w:fill="FFFFFF"/>
            <w:noWrap/>
            <w:vAlign w:val="center"/>
            <w:hideMark/>
          </w:tcPr>
          <w:p w14:paraId="5F9CD77A" w14:textId="77777777" w:rsidR="00AE1C1C" w:rsidRPr="00AE1C1C" w:rsidRDefault="00AE1C1C" w:rsidP="00AE1C1C">
            <w:pPr>
              <w:spacing w:after="0" w:line="240" w:lineRule="auto"/>
              <w:ind w:firstLineChars="100" w:firstLine="201"/>
              <w:jc w:val="right"/>
              <w:rPr>
                <w:b/>
                <w:bCs/>
                <w:color w:val="000000"/>
                <w:sz w:val="20"/>
                <w:szCs w:val="20"/>
                <w:lang w:eastAsia="lv-LV"/>
              </w:rPr>
            </w:pPr>
            <w:r w:rsidRPr="00AE1C1C">
              <w:rPr>
                <w:b/>
                <w:bCs/>
                <w:color w:val="000000"/>
                <w:sz w:val="20"/>
                <w:szCs w:val="20"/>
                <w:lang w:eastAsia="lv-LV"/>
              </w:rPr>
              <w:t>3.</w:t>
            </w:r>
          </w:p>
        </w:tc>
        <w:tc>
          <w:tcPr>
            <w:tcW w:w="12173" w:type="dxa"/>
            <w:gridSpan w:val="15"/>
            <w:tcBorders>
              <w:top w:val="nil"/>
              <w:left w:val="nil"/>
              <w:bottom w:val="single" w:sz="4" w:space="0" w:color="000000"/>
              <w:right w:val="single" w:sz="8" w:space="0" w:color="000000"/>
            </w:tcBorders>
            <w:shd w:val="clear" w:color="000000" w:fill="FFFFFF"/>
            <w:vAlign w:val="center"/>
            <w:hideMark/>
          </w:tcPr>
          <w:p w14:paraId="1F0354FD" w14:textId="77777777" w:rsidR="00AE1C1C" w:rsidRPr="00AE1C1C" w:rsidRDefault="00AE1C1C" w:rsidP="00AE1C1C">
            <w:pPr>
              <w:spacing w:after="0" w:line="240" w:lineRule="auto"/>
              <w:ind w:firstLineChars="100" w:firstLine="201"/>
              <w:rPr>
                <w:b/>
                <w:bCs/>
                <w:color w:val="000000"/>
                <w:sz w:val="20"/>
                <w:szCs w:val="20"/>
                <w:lang w:eastAsia="lv-LV"/>
              </w:rPr>
            </w:pPr>
            <w:r w:rsidRPr="00AE1C1C">
              <w:rPr>
                <w:b/>
                <w:bCs/>
                <w:color w:val="000000"/>
                <w:sz w:val="20"/>
                <w:szCs w:val="20"/>
                <w:lang w:eastAsia="lv-LV"/>
              </w:rPr>
              <w:t>Audiovizuālais aprīkojums mazajā zālē (mazā "melnā kaste")</w:t>
            </w:r>
          </w:p>
        </w:tc>
      </w:tr>
      <w:tr w:rsidR="00AE1C1C" w:rsidRPr="00AE1C1C" w14:paraId="0D0043AA" w14:textId="77777777" w:rsidTr="004B6497">
        <w:trPr>
          <w:gridAfter w:val="3"/>
          <w:wAfter w:w="2644" w:type="dxa"/>
          <w:trHeight w:val="290"/>
        </w:trPr>
        <w:tc>
          <w:tcPr>
            <w:tcW w:w="908" w:type="dxa"/>
            <w:gridSpan w:val="2"/>
            <w:tcBorders>
              <w:top w:val="nil"/>
              <w:left w:val="single" w:sz="8" w:space="0" w:color="000000"/>
              <w:bottom w:val="single" w:sz="4" w:space="0" w:color="000000"/>
              <w:right w:val="single" w:sz="4" w:space="0" w:color="000000"/>
            </w:tcBorders>
            <w:shd w:val="clear" w:color="000000" w:fill="FFFFFF"/>
            <w:noWrap/>
            <w:vAlign w:val="center"/>
            <w:hideMark/>
          </w:tcPr>
          <w:p w14:paraId="7D95604B" w14:textId="77777777" w:rsidR="00AE1C1C" w:rsidRPr="00AE1C1C" w:rsidRDefault="00AE1C1C" w:rsidP="00AE1C1C">
            <w:pPr>
              <w:spacing w:after="0" w:line="240" w:lineRule="auto"/>
              <w:ind w:firstLineChars="100" w:firstLine="200"/>
              <w:jc w:val="right"/>
              <w:rPr>
                <w:color w:val="000000"/>
                <w:sz w:val="20"/>
                <w:szCs w:val="20"/>
                <w:lang w:eastAsia="lv-LV"/>
              </w:rPr>
            </w:pPr>
            <w:r w:rsidRPr="00AE1C1C">
              <w:rPr>
                <w:color w:val="000000"/>
                <w:sz w:val="20"/>
                <w:szCs w:val="20"/>
                <w:lang w:eastAsia="lv-LV"/>
              </w:rPr>
              <w:t>3.1</w:t>
            </w:r>
          </w:p>
        </w:tc>
        <w:tc>
          <w:tcPr>
            <w:tcW w:w="12173" w:type="dxa"/>
            <w:gridSpan w:val="15"/>
            <w:tcBorders>
              <w:top w:val="nil"/>
              <w:left w:val="nil"/>
              <w:bottom w:val="single" w:sz="4" w:space="0" w:color="000000"/>
              <w:right w:val="single" w:sz="8" w:space="0" w:color="000000"/>
            </w:tcBorders>
            <w:shd w:val="clear" w:color="000000" w:fill="FFFFFF"/>
            <w:vAlign w:val="center"/>
            <w:hideMark/>
          </w:tcPr>
          <w:p w14:paraId="669C15E1" w14:textId="77777777" w:rsidR="00AE1C1C" w:rsidRPr="00AE1C1C" w:rsidRDefault="00AE1C1C" w:rsidP="00AE1C1C">
            <w:pPr>
              <w:spacing w:after="0" w:line="240" w:lineRule="auto"/>
              <w:ind w:firstLineChars="100" w:firstLine="200"/>
              <w:rPr>
                <w:color w:val="000000"/>
                <w:sz w:val="20"/>
                <w:szCs w:val="20"/>
                <w:lang w:eastAsia="lv-LV"/>
              </w:rPr>
            </w:pPr>
            <w:r w:rsidRPr="00AE1C1C">
              <w:rPr>
                <w:color w:val="000000"/>
                <w:sz w:val="20"/>
                <w:szCs w:val="20"/>
                <w:lang w:eastAsia="lv-LV"/>
              </w:rPr>
              <w:t>Fiksētie instalētie audiovizuālā signāla kabeļi (t.sk., statņi un "</w:t>
            </w:r>
            <w:proofErr w:type="spellStart"/>
            <w:r w:rsidRPr="00AE1C1C">
              <w:rPr>
                <w:color w:val="000000"/>
                <w:sz w:val="20"/>
                <w:szCs w:val="20"/>
                <w:lang w:eastAsia="lv-LV"/>
              </w:rPr>
              <w:t>patch</w:t>
            </w:r>
            <w:proofErr w:type="spellEnd"/>
            <w:r w:rsidRPr="00AE1C1C">
              <w:rPr>
                <w:color w:val="000000"/>
                <w:sz w:val="20"/>
                <w:szCs w:val="20"/>
                <w:lang w:eastAsia="lv-LV"/>
              </w:rPr>
              <w:t>" paneļi)</w:t>
            </w:r>
          </w:p>
        </w:tc>
      </w:tr>
      <w:tr w:rsidR="00AE1C1C" w:rsidRPr="00AE1C1C" w14:paraId="4EA546B9" w14:textId="77777777" w:rsidTr="004B6497">
        <w:trPr>
          <w:gridAfter w:val="3"/>
          <w:wAfter w:w="2644" w:type="dxa"/>
          <w:trHeight w:val="361"/>
        </w:trPr>
        <w:tc>
          <w:tcPr>
            <w:tcW w:w="908" w:type="dxa"/>
            <w:gridSpan w:val="2"/>
            <w:tcBorders>
              <w:top w:val="nil"/>
              <w:left w:val="single" w:sz="8" w:space="0" w:color="000000"/>
              <w:bottom w:val="single" w:sz="4" w:space="0" w:color="000000"/>
              <w:right w:val="single" w:sz="4" w:space="0" w:color="000000"/>
            </w:tcBorders>
            <w:shd w:val="clear" w:color="000000" w:fill="FFFFFF"/>
            <w:noWrap/>
            <w:vAlign w:val="center"/>
            <w:hideMark/>
          </w:tcPr>
          <w:p w14:paraId="5E308BF3" w14:textId="77777777" w:rsidR="00AE1C1C" w:rsidRPr="00AE1C1C" w:rsidRDefault="00AE1C1C" w:rsidP="00AE1C1C">
            <w:pPr>
              <w:spacing w:after="0" w:line="240" w:lineRule="auto"/>
              <w:ind w:firstLineChars="100" w:firstLine="200"/>
              <w:jc w:val="right"/>
              <w:rPr>
                <w:color w:val="000000"/>
                <w:sz w:val="20"/>
                <w:szCs w:val="20"/>
                <w:lang w:eastAsia="lv-LV"/>
              </w:rPr>
            </w:pPr>
            <w:r w:rsidRPr="00AE1C1C">
              <w:rPr>
                <w:color w:val="000000"/>
                <w:sz w:val="20"/>
                <w:szCs w:val="20"/>
                <w:lang w:eastAsia="lv-LV"/>
              </w:rPr>
              <w:t>3.2</w:t>
            </w:r>
          </w:p>
        </w:tc>
        <w:tc>
          <w:tcPr>
            <w:tcW w:w="12173" w:type="dxa"/>
            <w:gridSpan w:val="15"/>
            <w:tcBorders>
              <w:top w:val="nil"/>
              <w:left w:val="nil"/>
              <w:bottom w:val="single" w:sz="4" w:space="0" w:color="000000"/>
              <w:right w:val="single" w:sz="8" w:space="0" w:color="000000"/>
            </w:tcBorders>
            <w:shd w:val="clear" w:color="000000" w:fill="FFFFFF"/>
            <w:vAlign w:val="center"/>
            <w:hideMark/>
          </w:tcPr>
          <w:p w14:paraId="0775D627" w14:textId="77777777" w:rsidR="00AE1C1C" w:rsidRPr="00AE1C1C" w:rsidRDefault="00AE1C1C" w:rsidP="00AE1C1C">
            <w:pPr>
              <w:spacing w:after="0" w:line="240" w:lineRule="auto"/>
              <w:ind w:firstLineChars="100" w:firstLine="200"/>
              <w:rPr>
                <w:color w:val="000000"/>
                <w:sz w:val="20"/>
                <w:szCs w:val="20"/>
                <w:lang w:eastAsia="lv-LV"/>
              </w:rPr>
            </w:pPr>
            <w:r w:rsidRPr="00AE1C1C">
              <w:rPr>
                <w:color w:val="000000"/>
                <w:sz w:val="20"/>
                <w:szCs w:val="20"/>
                <w:lang w:eastAsia="lv-LV"/>
              </w:rPr>
              <w:t xml:space="preserve">skaļruņu sistēmas zālē (t.sk. pastiprinātāji, montāžas aprīkojums, iebūvētie kabeļi, skaļruņu procesori, vadības iekārtas u.c. </w:t>
            </w:r>
            <w:proofErr w:type="spellStart"/>
            <w:r w:rsidRPr="00AE1C1C">
              <w:rPr>
                <w:color w:val="000000"/>
                <w:sz w:val="20"/>
                <w:szCs w:val="20"/>
                <w:lang w:eastAsia="lv-LV"/>
              </w:rPr>
              <w:t>apsaiste</w:t>
            </w:r>
            <w:proofErr w:type="spellEnd"/>
            <w:r w:rsidRPr="00AE1C1C">
              <w:rPr>
                <w:color w:val="000000"/>
                <w:sz w:val="20"/>
                <w:szCs w:val="20"/>
                <w:lang w:eastAsia="lv-LV"/>
              </w:rPr>
              <w:t>)</w:t>
            </w:r>
          </w:p>
        </w:tc>
      </w:tr>
      <w:tr w:rsidR="00AE1C1C" w:rsidRPr="00AE1C1C" w14:paraId="6F4F5BEA" w14:textId="77777777" w:rsidTr="004B6497">
        <w:trPr>
          <w:gridAfter w:val="3"/>
          <w:wAfter w:w="2644" w:type="dxa"/>
          <w:trHeight w:val="290"/>
        </w:trPr>
        <w:tc>
          <w:tcPr>
            <w:tcW w:w="908" w:type="dxa"/>
            <w:gridSpan w:val="2"/>
            <w:tcBorders>
              <w:top w:val="nil"/>
              <w:left w:val="single" w:sz="8" w:space="0" w:color="000000"/>
              <w:bottom w:val="single" w:sz="4" w:space="0" w:color="000000"/>
              <w:right w:val="single" w:sz="4" w:space="0" w:color="000000"/>
            </w:tcBorders>
            <w:shd w:val="clear" w:color="000000" w:fill="FFFFFF"/>
            <w:noWrap/>
            <w:vAlign w:val="center"/>
            <w:hideMark/>
          </w:tcPr>
          <w:p w14:paraId="3596F5A8" w14:textId="77777777" w:rsidR="00AE1C1C" w:rsidRPr="00AE1C1C" w:rsidRDefault="00AE1C1C" w:rsidP="00AE1C1C">
            <w:pPr>
              <w:spacing w:after="0" w:line="240" w:lineRule="auto"/>
              <w:ind w:firstLineChars="100" w:firstLine="200"/>
              <w:jc w:val="right"/>
              <w:rPr>
                <w:color w:val="000000"/>
                <w:sz w:val="20"/>
                <w:szCs w:val="20"/>
                <w:lang w:eastAsia="lv-LV"/>
              </w:rPr>
            </w:pPr>
            <w:r w:rsidRPr="00AE1C1C">
              <w:rPr>
                <w:color w:val="000000"/>
                <w:sz w:val="20"/>
                <w:szCs w:val="20"/>
                <w:lang w:eastAsia="lv-LV"/>
              </w:rPr>
              <w:t>3.3</w:t>
            </w:r>
          </w:p>
        </w:tc>
        <w:tc>
          <w:tcPr>
            <w:tcW w:w="12173" w:type="dxa"/>
            <w:gridSpan w:val="15"/>
            <w:tcBorders>
              <w:top w:val="nil"/>
              <w:left w:val="nil"/>
              <w:bottom w:val="single" w:sz="4" w:space="0" w:color="000000"/>
              <w:right w:val="single" w:sz="8" w:space="0" w:color="000000"/>
            </w:tcBorders>
            <w:shd w:val="clear" w:color="000000" w:fill="FFFFFF"/>
            <w:vAlign w:val="center"/>
            <w:hideMark/>
          </w:tcPr>
          <w:p w14:paraId="7B5B0EAF" w14:textId="77777777" w:rsidR="00AE1C1C" w:rsidRPr="00AE1C1C" w:rsidRDefault="00AE1C1C" w:rsidP="00AE1C1C">
            <w:pPr>
              <w:spacing w:after="0" w:line="240" w:lineRule="auto"/>
              <w:ind w:firstLineChars="100" w:firstLine="200"/>
              <w:rPr>
                <w:color w:val="000000"/>
                <w:sz w:val="20"/>
                <w:szCs w:val="20"/>
                <w:lang w:eastAsia="lv-LV"/>
              </w:rPr>
            </w:pPr>
            <w:r w:rsidRPr="00AE1C1C">
              <w:rPr>
                <w:color w:val="000000"/>
                <w:sz w:val="20"/>
                <w:szCs w:val="20"/>
                <w:lang w:eastAsia="lv-LV"/>
              </w:rPr>
              <w:t xml:space="preserve">monitoru skaļruņi un pastiprinātāji (t.sk. kabeļi, montāžas aprīkojums u.c. </w:t>
            </w:r>
            <w:proofErr w:type="spellStart"/>
            <w:r w:rsidRPr="00AE1C1C">
              <w:rPr>
                <w:color w:val="000000"/>
                <w:sz w:val="20"/>
                <w:szCs w:val="20"/>
                <w:lang w:eastAsia="lv-LV"/>
              </w:rPr>
              <w:t>apsaiste</w:t>
            </w:r>
            <w:proofErr w:type="spellEnd"/>
            <w:r w:rsidRPr="00AE1C1C">
              <w:rPr>
                <w:color w:val="000000"/>
                <w:sz w:val="20"/>
                <w:szCs w:val="20"/>
                <w:lang w:eastAsia="lv-LV"/>
              </w:rPr>
              <w:t>)</w:t>
            </w:r>
          </w:p>
        </w:tc>
      </w:tr>
      <w:tr w:rsidR="00AE1C1C" w:rsidRPr="00AE1C1C" w14:paraId="12A64D19" w14:textId="77777777" w:rsidTr="004B6497">
        <w:trPr>
          <w:gridAfter w:val="3"/>
          <w:wAfter w:w="2644" w:type="dxa"/>
          <w:trHeight w:val="298"/>
        </w:trPr>
        <w:tc>
          <w:tcPr>
            <w:tcW w:w="908" w:type="dxa"/>
            <w:gridSpan w:val="2"/>
            <w:tcBorders>
              <w:top w:val="nil"/>
              <w:left w:val="single" w:sz="8" w:space="0" w:color="000000"/>
              <w:bottom w:val="single" w:sz="4" w:space="0" w:color="000000"/>
              <w:right w:val="single" w:sz="4" w:space="0" w:color="000000"/>
            </w:tcBorders>
            <w:shd w:val="clear" w:color="000000" w:fill="FFFFFF"/>
            <w:noWrap/>
            <w:vAlign w:val="center"/>
            <w:hideMark/>
          </w:tcPr>
          <w:p w14:paraId="52860217" w14:textId="77777777" w:rsidR="00AE1C1C" w:rsidRPr="00AE1C1C" w:rsidRDefault="00AE1C1C" w:rsidP="00AE1C1C">
            <w:pPr>
              <w:spacing w:after="0" w:line="240" w:lineRule="auto"/>
              <w:ind w:firstLineChars="100" w:firstLine="200"/>
              <w:jc w:val="right"/>
              <w:rPr>
                <w:color w:val="000000"/>
                <w:sz w:val="20"/>
                <w:szCs w:val="20"/>
                <w:lang w:eastAsia="lv-LV"/>
              </w:rPr>
            </w:pPr>
            <w:r w:rsidRPr="00AE1C1C">
              <w:rPr>
                <w:color w:val="000000"/>
                <w:sz w:val="20"/>
                <w:szCs w:val="20"/>
                <w:lang w:eastAsia="lv-LV"/>
              </w:rPr>
              <w:t>3.4</w:t>
            </w:r>
          </w:p>
        </w:tc>
        <w:tc>
          <w:tcPr>
            <w:tcW w:w="12173" w:type="dxa"/>
            <w:gridSpan w:val="15"/>
            <w:tcBorders>
              <w:top w:val="nil"/>
              <w:left w:val="nil"/>
              <w:bottom w:val="single" w:sz="4" w:space="0" w:color="000000"/>
              <w:right w:val="single" w:sz="8" w:space="0" w:color="000000"/>
            </w:tcBorders>
            <w:shd w:val="clear" w:color="000000" w:fill="FFFFFF"/>
            <w:vAlign w:val="center"/>
            <w:hideMark/>
          </w:tcPr>
          <w:p w14:paraId="7A0AFD5A" w14:textId="77777777" w:rsidR="00AE1C1C" w:rsidRPr="00AE1C1C" w:rsidRDefault="00AE1C1C" w:rsidP="00AE1C1C">
            <w:pPr>
              <w:spacing w:after="0" w:line="240" w:lineRule="auto"/>
              <w:ind w:firstLineChars="100" w:firstLine="200"/>
              <w:rPr>
                <w:color w:val="000000"/>
                <w:sz w:val="20"/>
                <w:szCs w:val="20"/>
                <w:lang w:eastAsia="lv-LV"/>
              </w:rPr>
            </w:pPr>
            <w:proofErr w:type="spellStart"/>
            <w:r w:rsidRPr="00AE1C1C">
              <w:rPr>
                <w:color w:val="000000"/>
                <w:sz w:val="20"/>
                <w:szCs w:val="20"/>
                <w:lang w:eastAsia="lv-LV"/>
              </w:rPr>
              <w:t>miksēšanas</w:t>
            </w:r>
            <w:proofErr w:type="spellEnd"/>
            <w:r w:rsidRPr="00AE1C1C">
              <w:rPr>
                <w:color w:val="000000"/>
                <w:sz w:val="20"/>
                <w:szCs w:val="20"/>
                <w:lang w:eastAsia="lv-LV"/>
              </w:rPr>
              <w:t xml:space="preserve"> pultis un </w:t>
            </w:r>
            <w:proofErr w:type="spellStart"/>
            <w:r w:rsidRPr="00AE1C1C">
              <w:rPr>
                <w:color w:val="000000"/>
                <w:sz w:val="20"/>
                <w:szCs w:val="20"/>
                <w:lang w:eastAsia="lv-LV"/>
              </w:rPr>
              <w:t>perifērās</w:t>
            </w:r>
            <w:proofErr w:type="spellEnd"/>
            <w:r w:rsidRPr="00AE1C1C">
              <w:rPr>
                <w:color w:val="000000"/>
                <w:sz w:val="20"/>
                <w:szCs w:val="20"/>
                <w:lang w:eastAsia="lv-LV"/>
              </w:rPr>
              <w:t xml:space="preserve"> ierīces (t.sk. statņi, nepārtrauktās jaudas padeve, DSP integrācija u.c. </w:t>
            </w:r>
            <w:proofErr w:type="spellStart"/>
            <w:r w:rsidRPr="00AE1C1C">
              <w:rPr>
                <w:color w:val="000000"/>
                <w:sz w:val="20"/>
                <w:szCs w:val="20"/>
                <w:lang w:eastAsia="lv-LV"/>
              </w:rPr>
              <w:t>apsaiste</w:t>
            </w:r>
            <w:proofErr w:type="spellEnd"/>
            <w:r w:rsidRPr="00AE1C1C">
              <w:rPr>
                <w:color w:val="000000"/>
                <w:sz w:val="20"/>
                <w:szCs w:val="20"/>
                <w:lang w:eastAsia="lv-LV"/>
              </w:rPr>
              <w:t>)</w:t>
            </w:r>
          </w:p>
        </w:tc>
      </w:tr>
      <w:tr w:rsidR="00AE1C1C" w:rsidRPr="00AE1C1C" w14:paraId="33EF35FA" w14:textId="77777777" w:rsidTr="004B6497">
        <w:trPr>
          <w:gridAfter w:val="3"/>
          <w:wAfter w:w="2644" w:type="dxa"/>
          <w:trHeight w:val="275"/>
        </w:trPr>
        <w:tc>
          <w:tcPr>
            <w:tcW w:w="908" w:type="dxa"/>
            <w:gridSpan w:val="2"/>
            <w:tcBorders>
              <w:top w:val="nil"/>
              <w:left w:val="single" w:sz="8" w:space="0" w:color="000000"/>
              <w:bottom w:val="single" w:sz="4" w:space="0" w:color="000000"/>
              <w:right w:val="single" w:sz="4" w:space="0" w:color="000000"/>
            </w:tcBorders>
            <w:shd w:val="clear" w:color="000000" w:fill="FFFFFF"/>
            <w:noWrap/>
            <w:vAlign w:val="center"/>
            <w:hideMark/>
          </w:tcPr>
          <w:p w14:paraId="10E88509" w14:textId="77777777" w:rsidR="00AE1C1C" w:rsidRPr="00AE1C1C" w:rsidRDefault="00AE1C1C" w:rsidP="00AE1C1C">
            <w:pPr>
              <w:spacing w:after="0" w:line="240" w:lineRule="auto"/>
              <w:ind w:firstLineChars="100" w:firstLine="200"/>
              <w:jc w:val="right"/>
              <w:rPr>
                <w:color w:val="000000"/>
                <w:sz w:val="20"/>
                <w:szCs w:val="20"/>
                <w:lang w:eastAsia="lv-LV"/>
              </w:rPr>
            </w:pPr>
            <w:r w:rsidRPr="00AE1C1C">
              <w:rPr>
                <w:color w:val="000000"/>
                <w:sz w:val="20"/>
                <w:szCs w:val="20"/>
                <w:lang w:eastAsia="lv-LV"/>
              </w:rPr>
              <w:t>3.5</w:t>
            </w:r>
          </w:p>
        </w:tc>
        <w:tc>
          <w:tcPr>
            <w:tcW w:w="12173" w:type="dxa"/>
            <w:gridSpan w:val="15"/>
            <w:tcBorders>
              <w:top w:val="nil"/>
              <w:left w:val="nil"/>
              <w:bottom w:val="single" w:sz="4" w:space="0" w:color="000000"/>
              <w:right w:val="single" w:sz="8" w:space="0" w:color="000000"/>
            </w:tcBorders>
            <w:shd w:val="clear" w:color="000000" w:fill="FFFFFF"/>
            <w:vAlign w:val="center"/>
            <w:hideMark/>
          </w:tcPr>
          <w:p w14:paraId="434472A6" w14:textId="77777777" w:rsidR="00AE1C1C" w:rsidRPr="00AE1C1C" w:rsidRDefault="00AE1C1C" w:rsidP="00AE1C1C">
            <w:pPr>
              <w:spacing w:after="0" w:line="240" w:lineRule="auto"/>
              <w:ind w:firstLineChars="100" w:firstLine="200"/>
              <w:rPr>
                <w:color w:val="000000"/>
                <w:sz w:val="20"/>
                <w:szCs w:val="20"/>
                <w:lang w:eastAsia="lv-LV"/>
              </w:rPr>
            </w:pPr>
            <w:r w:rsidRPr="00AE1C1C">
              <w:rPr>
                <w:color w:val="000000"/>
                <w:sz w:val="20"/>
                <w:szCs w:val="20"/>
                <w:lang w:eastAsia="lv-LV"/>
              </w:rPr>
              <w:t xml:space="preserve">zāles apskaņošanas mikrofoni (t.sk. bezvadu raidītāji, uztvērēji, atskaņošanas sistēma u.c. </w:t>
            </w:r>
            <w:proofErr w:type="spellStart"/>
            <w:r w:rsidRPr="00AE1C1C">
              <w:rPr>
                <w:color w:val="000000"/>
                <w:sz w:val="20"/>
                <w:szCs w:val="20"/>
                <w:lang w:eastAsia="lv-LV"/>
              </w:rPr>
              <w:t>perifērās</w:t>
            </w:r>
            <w:proofErr w:type="spellEnd"/>
            <w:r w:rsidRPr="00AE1C1C">
              <w:rPr>
                <w:color w:val="000000"/>
                <w:sz w:val="20"/>
                <w:szCs w:val="20"/>
                <w:lang w:eastAsia="lv-LV"/>
              </w:rPr>
              <w:t xml:space="preserve"> ierīces)</w:t>
            </w:r>
          </w:p>
        </w:tc>
      </w:tr>
      <w:tr w:rsidR="00AE1C1C" w:rsidRPr="00AE1C1C" w14:paraId="458768A8" w14:textId="77777777" w:rsidTr="004B6497">
        <w:trPr>
          <w:gridAfter w:val="3"/>
          <w:wAfter w:w="2644" w:type="dxa"/>
          <w:trHeight w:val="290"/>
        </w:trPr>
        <w:tc>
          <w:tcPr>
            <w:tcW w:w="908" w:type="dxa"/>
            <w:gridSpan w:val="2"/>
            <w:tcBorders>
              <w:top w:val="nil"/>
              <w:left w:val="single" w:sz="8" w:space="0" w:color="000000"/>
              <w:bottom w:val="single" w:sz="4" w:space="0" w:color="000000"/>
              <w:right w:val="single" w:sz="4" w:space="0" w:color="000000"/>
            </w:tcBorders>
            <w:shd w:val="clear" w:color="000000" w:fill="FFFFFF"/>
            <w:noWrap/>
            <w:vAlign w:val="center"/>
            <w:hideMark/>
          </w:tcPr>
          <w:p w14:paraId="7AF69255" w14:textId="77777777" w:rsidR="00AE1C1C" w:rsidRPr="00AE1C1C" w:rsidRDefault="00AE1C1C" w:rsidP="00AE1C1C">
            <w:pPr>
              <w:spacing w:after="0" w:line="240" w:lineRule="auto"/>
              <w:ind w:firstLineChars="100" w:firstLine="200"/>
              <w:jc w:val="right"/>
              <w:rPr>
                <w:color w:val="000000"/>
                <w:sz w:val="20"/>
                <w:szCs w:val="20"/>
                <w:lang w:eastAsia="lv-LV"/>
              </w:rPr>
            </w:pPr>
            <w:r w:rsidRPr="00AE1C1C">
              <w:rPr>
                <w:color w:val="000000"/>
                <w:sz w:val="20"/>
                <w:szCs w:val="20"/>
                <w:lang w:eastAsia="lv-LV"/>
              </w:rPr>
              <w:t>3.6</w:t>
            </w:r>
          </w:p>
        </w:tc>
        <w:tc>
          <w:tcPr>
            <w:tcW w:w="12173" w:type="dxa"/>
            <w:gridSpan w:val="15"/>
            <w:tcBorders>
              <w:top w:val="nil"/>
              <w:left w:val="nil"/>
              <w:bottom w:val="single" w:sz="4" w:space="0" w:color="000000"/>
              <w:right w:val="single" w:sz="8" w:space="0" w:color="000000"/>
            </w:tcBorders>
            <w:shd w:val="clear" w:color="000000" w:fill="FFFFFF"/>
            <w:vAlign w:val="center"/>
            <w:hideMark/>
          </w:tcPr>
          <w:p w14:paraId="6058B0E7" w14:textId="77777777" w:rsidR="00AE1C1C" w:rsidRPr="00AE1C1C" w:rsidRDefault="00AE1C1C" w:rsidP="00AE1C1C">
            <w:pPr>
              <w:spacing w:after="0" w:line="240" w:lineRule="auto"/>
              <w:ind w:firstLineChars="100" w:firstLine="200"/>
              <w:rPr>
                <w:color w:val="000000"/>
                <w:sz w:val="20"/>
                <w:szCs w:val="20"/>
                <w:lang w:eastAsia="lv-LV"/>
              </w:rPr>
            </w:pPr>
            <w:r w:rsidRPr="00AE1C1C">
              <w:rPr>
                <w:color w:val="000000"/>
                <w:sz w:val="20"/>
                <w:szCs w:val="20"/>
                <w:lang w:eastAsia="lv-LV"/>
              </w:rPr>
              <w:t>iekšējo sakaru sistēmas (t.sk. vadu un bezvadu sistēma)</w:t>
            </w:r>
          </w:p>
        </w:tc>
      </w:tr>
      <w:tr w:rsidR="00AE1C1C" w:rsidRPr="00AE1C1C" w14:paraId="3F5B94E6" w14:textId="77777777" w:rsidTr="004B6497">
        <w:trPr>
          <w:gridAfter w:val="3"/>
          <w:wAfter w:w="2644" w:type="dxa"/>
          <w:trHeight w:val="386"/>
        </w:trPr>
        <w:tc>
          <w:tcPr>
            <w:tcW w:w="908" w:type="dxa"/>
            <w:gridSpan w:val="2"/>
            <w:tcBorders>
              <w:top w:val="nil"/>
              <w:left w:val="single" w:sz="8" w:space="0" w:color="000000"/>
              <w:bottom w:val="single" w:sz="4" w:space="0" w:color="000000"/>
              <w:right w:val="single" w:sz="4" w:space="0" w:color="000000"/>
            </w:tcBorders>
            <w:shd w:val="clear" w:color="000000" w:fill="FFFFFF"/>
            <w:noWrap/>
            <w:vAlign w:val="center"/>
            <w:hideMark/>
          </w:tcPr>
          <w:p w14:paraId="76C6CD98" w14:textId="77777777" w:rsidR="00AE1C1C" w:rsidRPr="00AE1C1C" w:rsidRDefault="00AE1C1C" w:rsidP="00AE1C1C">
            <w:pPr>
              <w:spacing w:after="0" w:line="240" w:lineRule="auto"/>
              <w:ind w:firstLineChars="100" w:firstLine="200"/>
              <w:jc w:val="right"/>
              <w:rPr>
                <w:color w:val="000000"/>
                <w:sz w:val="20"/>
                <w:szCs w:val="20"/>
                <w:lang w:eastAsia="lv-LV"/>
              </w:rPr>
            </w:pPr>
            <w:r w:rsidRPr="00AE1C1C">
              <w:rPr>
                <w:color w:val="000000"/>
                <w:sz w:val="20"/>
                <w:szCs w:val="20"/>
                <w:lang w:eastAsia="lv-LV"/>
              </w:rPr>
              <w:t>3.7</w:t>
            </w:r>
          </w:p>
        </w:tc>
        <w:tc>
          <w:tcPr>
            <w:tcW w:w="12173" w:type="dxa"/>
            <w:gridSpan w:val="15"/>
            <w:tcBorders>
              <w:top w:val="nil"/>
              <w:left w:val="nil"/>
              <w:bottom w:val="single" w:sz="4" w:space="0" w:color="000000"/>
              <w:right w:val="single" w:sz="8" w:space="0" w:color="000000"/>
            </w:tcBorders>
            <w:shd w:val="clear" w:color="000000" w:fill="FFFFFF"/>
            <w:vAlign w:val="center"/>
            <w:hideMark/>
          </w:tcPr>
          <w:p w14:paraId="43CA34E2" w14:textId="77777777" w:rsidR="00AE1C1C" w:rsidRPr="00AE1C1C" w:rsidRDefault="00AE1C1C" w:rsidP="00AE1C1C">
            <w:pPr>
              <w:spacing w:after="0" w:line="240" w:lineRule="auto"/>
              <w:ind w:firstLineChars="100" w:firstLine="200"/>
              <w:rPr>
                <w:color w:val="000000"/>
                <w:sz w:val="20"/>
                <w:szCs w:val="20"/>
                <w:lang w:eastAsia="lv-LV"/>
              </w:rPr>
            </w:pPr>
            <w:r w:rsidRPr="00AE1C1C">
              <w:rPr>
                <w:color w:val="000000"/>
                <w:sz w:val="20"/>
                <w:szCs w:val="20"/>
                <w:lang w:eastAsia="lv-LV"/>
              </w:rPr>
              <w:t>izrāžu apskaņošanas sistēma apmeklētājiem ar dzirdes traucējumiem (līdz 6 vienlaicīgiem lietotājiem)</w:t>
            </w:r>
          </w:p>
        </w:tc>
      </w:tr>
      <w:tr w:rsidR="00AE1C1C" w:rsidRPr="00AE1C1C" w14:paraId="42691C3F" w14:textId="77777777" w:rsidTr="004B6497">
        <w:trPr>
          <w:gridAfter w:val="3"/>
          <w:wAfter w:w="2644" w:type="dxa"/>
          <w:trHeight w:val="365"/>
        </w:trPr>
        <w:tc>
          <w:tcPr>
            <w:tcW w:w="908" w:type="dxa"/>
            <w:gridSpan w:val="2"/>
            <w:tcBorders>
              <w:top w:val="nil"/>
              <w:left w:val="single" w:sz="8" w:space="0" w:color="000000"/>
              <w:bottom w:val="single" w:sz="4" w:space="0" w:color="000000"/>
              <w:right w:val="single" w:sz="4" w:space="0" w:color="000000"/>
            </w:tcBorders>
            <w:shd w:val="clear" w:color="000000" w:fill="FFFFFF"/>
            <w:noWrap/>
            <w:vAlign w:val="center"/>
            <w:hideMark/>
          </w:tcPr>
          <w:p w14:paraId="376C0A61" w14:textId="77777777" w:rsidR="00AE1C1C" w:rsidRPr="00AE1C1C" w:rsidRDefault="00AE1C1C" w:rsidP="00AE1C1C">
            <w:pPr>
              <w:spacing w:after="0" w:line="240" w:lineRule="auto"/>
              <w:ind w:firstLineChars="100" w:firstLine="200"/>
              <w:jc w:val="right"/>
              <w:rPr>
                <w:color w:val="000000"/>
                <w:sz w:val="20"/>
                <w:szCs w:val="20"/>
                <w:lang w:eastAsia="lv-LV"/>
              </w:rPr>
            </w:pPr>
            <w:r w:rsidRPr="00AE1C1C">
              <w:rPr>
                <w:color w:val="000000"/>
                <w:sz w:val="20"/>
                <w:szCs w:val="20"/>
                <w:lang w:eastAsia="lv-LV"/>
              </w:rPr>
              <w:t>3.8</w:t>
            </w:r>
          </w:p>
        </w:tc>
        <w:tc>
          <w:tcPr>
            <w:tcW w:w="12173" w:type="dxa"/>
            <w:gridSpan w:val="15"/>
            <w:tcBorders>
              <w:top w:val="nil"/>
              <w:left w:val="nil"/>
              <w:bottom w:val="single" w:sz="4" w:space="0" w:color="000000"/>
              <w:right w:val="single" w:sz="8" w:space="0" w:color="000000"/>
            </w:tcBorders>
            <w:shd w:val="clear" w:color="000000" w:fill="FFFFFF"/>
            <w:vAlign w:val="center"/>
            <w:hideMark/>
          </w:tcPr>
          <w:p w14:paraId="46D70860" w14:textId="77777777" w:rsidR="00AE1C1C" w:rsidRPr="00AE1C1C" w:rsidRDefault="00AE1C1C" w:rsidP="00AE1C1C">
            <w:pPr>
              <w:spacing w:after="0" w:line="240" w:lineRule="auto"/>
              <w:ind w:firstLineChars="100" w:firstLine="200"/>
              <w:rPr>
                <w:color w:val="000000"/>
                <w:sz w:val="20"/>
                <w:szCs w:val="20"/>
                <w:lang w:eastAsia="lv-LV"/>
              </w:rPr>
            </w:pPr>
            <w:r w:rsidRPr="00AE1C1C">
              <w:rPr>
                <w:color w:val="000000"/>
                <w:sz w:val="20"/>
                <w:szCs w:val="20"/>
                <w:lang w:eastAsia="lv-LV"/>
              </w:rPr>
              <w:t xml:space="preserve">skatuves video translācijas sistēma (t.sk. IP kameras, </w:t>
            </w:r>
            <w:proofErr w:type="spellStart"/>
            <w:r w:rsidRPr="00AE1C1C">
              <w:rPr>
                <w:color w:val="000000"/>
                <w:sz w:val="20"/>
                <w:szCs w:val="20"/>
                <w:lang w:eastAsia="lv-LV"/>
              </w:rPr>
              <w:t>kompozītvideo</w:t>
            </w:r>
            <w:proofErr w:type="spellEnd"/>
            <w:r w:rsidRPr="00AE1C1C">
              <w:rPr>
                <w:color w:val="000000"/>
                <w:sz w:val="20"/>
                <w:szCs w:val="20"/>
                <w:lang w:eastAsia="lv-LV"/>
              </w:rPr>
              <w:t xml:space="preserve"> pārveidotāji un pastiprinātāji)</w:t>
            </w:r>
          </w:p>
        </w:tc>
      </w:tr>
      <w:tr w:rsidR="00AE1C1C" w:rsidRPr="00AE1C1C" w14:paraId="290F8443" w14:textId="77777777" w:rsidTr="004B6497">
        <w:trPr>
          <w:gridAfter w:val="3"/>
          <w:wAfter w:w="2644" w:type="dxa"/>
          <w:trHeight w:val="345"/>
        </w:trPr>
        <w:tc>
          <w:tcPr>
            <w:tcW w:w="908" w:type="dxa"/>
            <w:gridSpan w:val="2"/>
            <w:tcBorders>
              <w:top w:val="nil"/>
              <w:left w:val="single" w:sz="8" w:space="0" w:color="000000"/>
              <w:bottom w:val="single" w:sz="4" w:space="0" w:color="000000"/>
              <w:right w:val="single" w:sz="4" w:space="0" w:color="000000"/>
            </w:tcBorders>
            <w:shd w:val="clear" w:color="000000" w:fill="FFFFFF"/>
            <w:noWrap/>
            <w:vAlign w:val="center"/>
            <w:hideMark/>
          </w:tcPr>
          <w:p w14:paraId="556D80C4" w14:textId="77777777" w:rsidR="00AE1C1C" w:rsidRPr="00AE1C1C" w:rsidRDefault="00AE1C1C" w:rsidP="00AE1C1C">
            <w:pPr>
              <w:spacing w:after="0" w:line="240" w:lineRule="auto"/>
              <w:ind w:firstLineChars="100" w:firstLine="200"/>
              <w:jc w:val="right"/>
              <w:rPr>
                <w:color w:val="000000"/>
                <w:sz w:val="20"/>
                <w:szCs w:val="20"/>
                <w:lang w:eastAsia="lv-LV"/>
              </w:rPr>
            </w:pPr>
            <w:r w:rsidRPr="00AE1C1C">
              <w:rPr>
                <w:color w:val="000000"/>
                <w:sz w:val="20"/>
                <w:szCs w:val="20"/>
                <w:lang w:eastAsia="lv-LV"/>
              </w:rPr>
              <w:t>3.9</w:t>
            </w:r>
          </w:p>
        </w:tc>
        <w:tc>
          <w:tcPr>
            <w:tcW w:w="12173" w:type="dxa"/>
            <w:gridSpan w:val="15"/>
            <w:tcBorders>
              <w:top w:val="nil"/>
              <w:left w:val="nil"/>
              <w:bottom w:val="single" w:sz="4" w:space="0" w:color="000000"/>
              <w:right w:val="single" w:sz="8" w:space="0" w:color="000000"/>
            </w:tcBorders>
            <w:shd w:val="clear" w:color="000000" w:fill="FFFFFF"/>
            <w:vAlign w:val="center"/>
            <w:hideMark/>
          </w:tcPr>
          <w:p w14:paraId="64F1BDE9" w14:textId="77777777" w:rsidR="00AE1C1C" w:rsidRPr="00AE1C1C" w:rsidRDefault="00AE1C1C" w:rsidP="00AE1C1C">
            <w:pPr>
              <w:spacing w:after="0" w:line="240" w:lineRule="auto"/>
              <w:ind w:firstLineChars="100" w:firstLine="200"/>
              <w:rPr>
                <w:color w:val="000000"/>
                <w:sz w:val="20"/>
                <w:szCs w:val="20"/>
                <w:lang w:eastAsia="lv-LV"/>
              </w:rPr>
            </w:pPr>
            <w:r w:rsidRPr="00AE1C1C">
              <w:rPr>
                <w:color w:val="000000"/>
                <w:sz w:val="20"/>
                <w:szCs w:val="20"/>
                <w:lang w:eastAsia="lv-LV"/>
              </w:rPr>
              <w:t xml:space="preserve">zāles noformējuma un scenogrāfijas projekcijas 10'000 </w:t>
            </w:r>
            <w:proofErr w:type="spellStart"/>
            <w:r w:rsidRPr="00AE1C1C">
              <w:rPr>
                <w:color w:val="000000"/>
                <w:sz w:val="20"/>
                <w:szCs w:val="20"/>
                <w:lang w:eastAsia="lv-LV"/>
              </w:rPr>
              <w:t>lumenu</w:t>
            </w:r>
            <w:proofErr w:type="spellEnd"/>
            <w:r w:rsidRPr="00AE1C1C">
              <w:rPr>
                <w:color w:val="000000"/>
                <w:sz w:val="20"/>
                <w:szCs w:val="20"/>
                <w:lang w:eastAsia="lv-LV"/>
              </w:rPr>
              <w:t xml:space="preserve"> sistēma ar apsaisti (t.sk. video nosūtīšanas un uztveršanas ierīces un citas </w:t>
            </w:r>
            <w:proofErr w:type="spellStart"/>
            <w:r w:rsidRPr="00AE1C1C">
              <w:rPr>
                <w:color w:val="000000"/>
                <w:sz w:val="20"/>
                <w:szCs w:val="20"/>
                <w:lang w:eastAsia="lv-LV"/>
              </w:rPr>
              <w:t>perifērās</w:t>
            </w:r>
            <w:proofErr w:type="spellEnd"/>
            <w:r w:rsidRPr="00AE1C1C">
              <w:rPr>
                <w:color w:val="000000"/>
                <w:sz w:val="20"/>
                <w:szCs w:val="20"/>
                <w:lang w:eastAsia="lv-LV"/>
              </w:rPr>
              <w:t xml:space="preserve"> ierīces)</w:t>
            </w:r>
          </w:p>
        </w:tc>
      </w:tr>
      <w:tr w:rsidR="00AE1C1C" w:rsidRPr="00AE1C1C" w14:paraId="28D67CAA" w14:textId="77777777" w:rsidTr="004B6497">
        <w:trPr>
          <w:gridAfter w:val="3"/>
          <w:wAfter w:w="2644" w:type="dxa"/>
          <w:trHeight w:val="290"/>
        </w:trPr>
        <w:tc>
          <w:tcPr>
            <w:tcW w:w="908" w:type="dxa"/>
            <w:gridSpan w:val="2"/>
            <w:tcBorders>
              <w:top w:val="nil"/>
              <w:left w:val="single" w:sz="8" w:space="0" w:color="000000"/>
              <w:bottom w:val="single" w:sz="4" w:space="0" w:color="000000"/>
              <w:right w:val="single" w:sz="4" w:space="0" w:color="000000"/>
            </w:tcBorders>
            <w:shd w:val="clear" w:color="000000" w:fill="FFFFFF"/>
            <w:noWrap/>
            <w:vAlign w:val="center"/>
            <w:hideMark/>
          </w:tcPr>
          <w:p w14:paraId="5351D867" w14:textId="77777777" w:rsidR="00AE1C1C" w:rsidRPr="00AE1C1C" w:rsidRDefault="00AE1C1C" w:rsidP="00AE1C1C">
            <w:pPr>
              <w:spacing w:after="0" w:line="240" w:lineRule="auto"/>
              <w:ind w:firstLineChars="100" w:firstLine="200"/>
              <w:jc w:val="right"/>
              <w:rPr>
                <w:color w:val="000000"/>
                <w:sz w:val="20"/>
                <w:szCs w:val="20"/>
                <w:lang w:eastAsia="lv-LV"/>
              </w:rPr>
            </w:pPr>
            <w:r w:rsidRPr="00AE1C1C">
              <w:rPr>
                <w:color w:val="000000"/>
                <w:sz w:val="20"/>
                <w:szCs w:val="20"/>
                <w:lang w:eastAsia="lv-LV"/>
              </w:rPr>
              <w:t>3.10</w:t>
            </w:r>
          </w:p>
        </w:tc>
        <w:tc>
          <w:tcPr>
            <w:tcW w:w="12173" w:type="dxa"/>
            <w:gridSpan w:val="15"/>
            <w:tcBorders>
              <w:top w:val="nil"/>
              <w:left w:val="nil"/>
              <w:bottom w:val="single" w:sz="4" w:space="0" w:color="000000"/>
              <w:right w:val="single" w:sz="8" w:space="0" w:color="000000"/>
            </w:tcBorders>
            <w:shd w:val="clear" w:color="000000" w:fill="FFFFFF"/>
            <w:vAlign w:val="center"/>
            <w:hideMark/>
          </w:tcPr>
          <w:p w14:paraId="05E7CE00" w14:textId="77777777" w:rsidR="00AE1C1C" w:rsidRPr="00AE1C1C" w:rsidRDefault="00AE1C1C" w:rsidP="00AE1C1C">
            <w:pPr>
              <w:spacing w:after="0" w:line="240" w:lineRule="auto"/>
              <w:ind w:firstLineChars="100" w:firstLine="200"/>
              <w:rPr>
                <w:color w:val="000000"/>
                <w:sz w:val="20"/>
                <w:szCs w:val="20"/>
                <w:lang w:eastAsia="lv-LV"/>
              </w:rPr>
            </w:pPr>
            <w:proofErr w:type="spellStart"/>
            <w:r w:rsidRPr="00AE1C1C">
              <w:rPr>
                <w:color w:val="000000"/>
                <w:sz w:val="20"/>
                <w:szCs w:val="20"/>
                <w:lang w:eastAsia="lv-LV"/>
              </w:rPr>
              <w:t>palīgaprīkojums</w:t>
            </w:r>
            <w:proofErr w:type="spellEnd"/>
            <w:r w:rsidRPr="00AE1C1C">
              <w:rPr>
                <w:color w:val="000000"/>
                <w:sz w:val="20"/>
                <w:szCs w:val="20"/>
                <w:lang w:eastAsia="lv-LV"/>
              </w:rPr>
              <w:t xml:space="preserve"> (t.sk. releji, jaudas sadales)</w:t>
            </w:r>
          </w:p>
        </w:tc>
      </w:tr>
      <w:tr w:rsidR="00AE1C1C" w:rsidRPr="00AE1C1C" w14:paraId="1159A850" w14:textId="77777777" w:rsidTr="004B6497">
        <w:trPr>
          <w:gridAfter w:val="3"/>
          <w:wAfter w:w="2644" w:type="dxa"/>
          <w:trHeight w:val="302"/>
        </w:trPr>
        <w:tc>
          <w:tcPr>
            <w:tcW w:w="908" w:type="dxa"/>
            <w:gridSpan w:val="2"/>
            <w:tcBorders>
              <w:top w:val="nil"/>
              <w:left w:val="single" w:sz="8" w:space="0" w:color="000000"/>
              <w:bottom w:val="single" w:sz="4" w:space="0" w:color="000000"/>
              <w:right w:val="single" w:sz="4" w:space="0" w:color="000000"/>
            </w:tcBorders>
            <w:shd w:val="clear" w:color="000000" w:fill="FFFFFF"/>
            <w:noWrap/>
            <w:vAlign w:val="center"/>
            <w:hideMark/>
          </w:tcPr>
          <w:p w14:paraId="4779551B" w14:textId="77777777" w:rsidR="00AE1C1C" w:rsidRPr="00AE1C1C" w:rsidRDefault="00AE1C1C" w:rsidP="00AE1C1C">
            <w:pPr>
              <w:spacing w:after="0" w:line="240" w:lineRule="auto"/>
              <w:ind w:firstLineChars="100" w:firstLine="201"/>
              <w:jc w:val="right"/>
              <w:rPr>
                <w:b/>
                <w:bCs/>
                <w:color w:val="000000"/>
                <w:sz w:val="20"/>
                <w:szCs w:val="20"/>
                <w:lang w:eastAsia="lv-LV"/>
              </w:rPr>
            </w:pPr>
            <w:r w:rsidRPr="00AE1C1C">
              <w:rPr>
                <w:b/>
                <w:bCs/>
                <w:color w:val="000000"/>
                <w:sz w:val="20"/>
                <w:szCs w:val="20"/>
                <w:lang w:eastAsia="lv-LV"/>
              </w:rPr>
              <w:t>4.</w:t>
            </w:r>
          </w:p>
        </w:tc>
        <w:tc>
          <w:tcPr>
            <w:tcW w:w="12173" w:type="dxa"/>
            <w:gridSpan w:val="15"/>
            <w:tcBorders>
              <w:top w:val="nil"/>
              <w:left w:val="nil"/>
              <w:bottom w:val="single" w:sz="4" w:space="0" w:color="000000"/>
              <w:right w:val="single" w:sz="8" w:space="0" w:color="000000"/>
            </w:tcBorders>
            <w:shd w:val="clear" w:color="000000" w:fill="FFFFFF"/>
            <w:vAlign w:val="center"/>
            <w:hideMark/>
          </w:tcPr>
          <w:p w14:paraId="14C2D45D" w14:textId="77777777" w:rsidR="00AE1C1C" w:rsidRPr="00AE1C1C" w:rsidRDefault="00AE1C1C" w:rsidP="00AE1C1C">
            <w:pPr>
              <w:spacing w:after="0" w:line="240" w:lineRule="auto"/>
              <w:ind w:firstLineChars="100" w:firstLine="201"/>
              <w:rPr>
                <w:b/>
                <w:bCs/>
                <w:color w:val="000000"/>
                <w:sz w:val="20"/>
                <w:szCs w:val="20"/>
                <w:lang w:eastAsia="lv-LV"/>
              </w:rPr>
            </w:pPr>
            <w:r w:rsidRPr="00AE1C1C">
              <w:rPr>
                <w:b/>
                <w:bCs/>
                <w:color w:val="000000"/>
                <w:sz w:val="20"/>
                <w:szCs w:val="20"/>
                <w:lang w:eastAsia="lv-LV"/>
              </w:rPr>
              <w:t>Vispārējais audiovizuālais aprīkojums ēkai</w:t>
            </w:r>
          </w:p>
        </w:tc>
      </w:tr>
      <w:tr w:rsidR="00AE1C1C" w:rsidRPr="00AE1C1C" w14:paraId="65FF3ABF" w14:textId="77777777" w:rsidTr="004B6497">
        <w:trPr>
          <w:gridAfter w:val="3"/>
          <w:wAfter w:w="2644" w:type="dxa"/>
          <w:trHeight w:val="423"/>
        </w:trPr>
        <w:tc>
          <w:tcPr>
            <w:tcW w:w="908" w:type="dxa"/>
            <w:gridSpan w:val="2"/>
            <w:tcBorders>
              <w:top w:val="nil"/>
              <w:left w:val="single" w:sz="8" w:space="0" w:color="000000"/>
              <w:bottom w:val="single" w:sz="4" w:space="0" w:color="000000"/>
              <w:right w:val="single" w:sz="4" w:space="0" w:color="000000"/>
            </w:tcBorders>
            <w:shd w:val="clear" w:color="000000" w:fill="FFFFFF"/>
            <w:noWrap/>
            <w:vAlign w:val="center"/>
            <w:hideMark/>
          </w:tcPr>
          <w:p w14:paraId="379AC534" w14:textId="77777777" w:rsidR="00AE1C1C" w:rsidRPr="00AE1C1C" w:rsidRDefault="00AE1C1C" w:rsidP="00AE1C1C">
            <w:pPr>
              <w:spacing w:after="0" w:line="240" w:lineRule="auto"/>
              <w:ind w:firstLineChars="100" w:firstLine="200"/>
              <w:jc w:val="right"/>
              <w:rPr>
                <w:color w:val="000000"/>
                <w:sz w:val="20"/>
                <w:szCs w:val="20"/>
                <w:lang w:eastAsia="lv-LV"/>
              </w:rPr>
            </w:pPr>
            <w:r w:rsidRPr="00AE1C1C">
              <w:rPr>
                <w:color w:val="000000"/>
                <w:sz w:val="20"/>
                <w:szCs w:val="20"/>
                <w:lang w:eastAsia="lv-LV"/>
              </w:rPr>
              <w:t>4.1</w:t>
            </w:r>
          </w:p>
        </w:tc>
        <w:tc>
          <w:tcPr>
            <w:tcW w:w="12173" w:type="dxa"/>
            <w:gridSpan w:val="15"/>
            <w:tcBorders>
              <w:top w:val="nil"/>
              <w:left w:val="nil"/>
              <w:bottom w:val="single" w:sz="4" w:space="0" w:color="000000"/>
              <w:right w:val="single" w:sz="8" w:space="0" w:color="000000"/>
            </w:tcBorders>
            <w:shd w:val="clear" w:color="000000" w:fill="FFFFFF"/>
            <w:vAlign w:val="center"/>
            <w:hideMark/>
          </w:tcPr>
          <w:p w14:paraId="478C21F3" w14:textId="77777777" w:rsidR="00AE1C1C" w:rsidRPr="00AE1C1C" w:rsidRDefault="00AE1C1C" w:rsidP="00AE1C1C">
            <w:pPr>
              <w:spacing w:after="0" w:line="240" w:lineRule="auto"/>
              <w:ind w:firstLineChars="100" w:firstLine="200"/>
              <w:rPr>
                <w:color w:val="000000"/>
                <w:sz w:val="20"/>
                <w:szCs w:val="20"/>
                <w:lang w:eastAsia="lv-LV"/>
              </w:rPr>
            </w:pPr>
            <w:r w:rsidRPr="00AE1C1C">
              <w:rPr>
                <w:color w:val="000000"/>
                <w:sz w:val="20"/>
                <w:szCs w:val="20"/>
                <w:lang w:eastAsia="lv-LV"/>
              </w:rPr>
              <w:t>Fiksētie instalētie audiovizuālā signāla kabeļi mēģinājumu un vadības telpai (t.sk., statņi un "</w:t>
            </w:r>
            <w:proofErr w:type="spellStart"/>
            <w:r w:rsidRPr="00AE1C1C">
              <w:rPr>
                <w:color w:val="000000"/>
                <w:sz w:val="20"/>
                <w:szCs w:val="20"/>
                <w:lang w:eastAsia="lv-LV"/>
              </w:rPr>
              <w:t>patch</w:t>
            </w:r>
            <w:proofErr w:type="spellEnd"/>
            <w:r w:rsidRPr="00AE1C1C">
              <w:rPr>
                <w:color w:val="000000"/>
                <w:sz w:val="20"/>
                <w:szCs w:val="20"/>
                <w:lang w:eastAsia="lv-LV"/>
              </w:rPr>
              <w:t>" paneļi, paralēlā digitālā un analogā signāla apraide)</w:t>
            </w:r>
          </w:p>
        </w:tc>
      </w:tr>
      <w:tr w:rsidR="00AE1C1C" w:rsidRPr="00AE1C1C" w14:paraId="3A6C4FF4" w14:textId="77777777" w:rsidTr="004B6497">
        <w:trPr>
          <w:gridAfter w:val="3"/>
          <w:wAfter w:w="2644" w:type="dxa"/>
          <w:trHeight w:val="545"/>
        </w:trPr>
        <w:tc>
          <w:tcPr>
            <w:tcW w:w="908" w:type="dxa"/>
            <w:gridSpan w:val="2"/>
            <w:tcBorders>
              <w:top w:val="nil"/>
              <w:left w:val="single" w:sz="8" w:space="0" w:color="000000"/>
              <w:bottom w:val="single" w:sz="4" w:space="0" w:color="000000"/>
              <w:right w:val="single" w:sz="4" w:space="0" w:color="000000"/>
            </w:tcBorders>
            <w:shd w:val="clear" w:color="000000" w:fill="FFFFFF"/>
            <w:noWrap/>
            <w:vAlign w:val="center"/>
            <w:hideMark/>
          </w:tcPr>
          <w:p w14:paraId="0B7D9891" w14:textId="77777777" w:rsidR="00AE1C1C" w:rsidRPr="00AE1C1C" w:rsidRDefault="00AE1C1C" w:rsidP="00AE1C1C">
            <w:pPr>
              <w:spacing w:after="0" w:line="240" w:lineRule="auto"/>
              <w:ind w:firstLineChars="100" w:firstLine="200"/>
              <w:jc w:val="right"/>
              <w:rPr>
                <w:color w:val="000000"/>
                <w:sz w:val="20"/>
                <w:szCs w:val="20"/>
                <w:lang w:eastAsia="lv-LV"/>
              </w:rPr>
            </w:pPr>
            <w:r w:rsidRPr="00AE1C1C">
              <w:rPr>
                <w:color w:val="000000"/>
                <w:sz w:val="20"/>
                <w:szCs w:val="20"/>
                <w:lang w:eastAsia="lv-LV"/>
              </w:rPr>
              <w:t>4.2</w:t>
            </w:r>
          </w:p>
        </w:tc>
        <w:tc>
          <w:tcPr>
            <w:tcW w:w="12173" w:type="dxa"/>
            <w:gridSpan w:val="15"/>
            <w:tcBorders>
              <w:top w:val="nil"/>
              <w:left w:val="nil"/>
              <w:bottom w:val="single" w:sz="4" w:space="0" w:color="000000"/>
              <w:right w:val="single" w:sz="8" w:space="0" w:color="000000"/>
            </w:tcBorders>
            <w:shd w:val="clear" w:color="000000" w:fill="FFFFFF"/>
            <w:vAlign w:val="center"/>
            <w:hideMark/>
          </w:tcPr>
          <w:p w14:paraId="6C52AAB8" w14:textId="77777777" w:rsidR="00AE1C1C" w:rsidRPr="00AE1C1C" w:rsidRDefault="00AE1C1C" w:rsidP="00AE1C1C">
            <w:pPr>
              <w:spacing w:after="0" w:line="240" w:lineRule="auto"/>
              <w:ind w:firstLineChars="100" w:firstLine="200"/>
              <w:rPr>
                <w:color w:val="000000"/>
                <w:sz w:val="20"/>
                <w:szCs w:val="20"/>
                <w:lang w:eastAsia="lv-LV"/>
              </w:rPr>
            </w:pPr>
            <w:r w:rsidRPr="00AE1C1C">
              <w:rPr>
                <w:color w:val="000000"/>
                <w:sz w:val="20"/>
                <w:szCs w:val="20"/>
                <w:lang w:eastAsia="lv-LV"/>
              </w:rPr>
              <w:t>darbinieku izsaukšanas un skatuves translācijas sistēma apmeklētājiem un personālam (t.sk., bezvadu iekšējo sakaru savienojums, balss un multimediju skaļruņi, pastiprinātāji vadības iekārtas, slēdži, signāla apstrāde dažādām zonām)</w:t>
            </w:r>
          </w:p>
        </w:tc>
      </w:tr>
      <w:tr w:rsidR="00AE1C1C" w:rsidRPr="00AE1C1C" w14:paraId="53A160F0" w14:textId="77777777" w:rsidTr="004B6497">
        <w:trPr>
          <w:gridAfter w:val="3"/>
          <w:wAfter w:w="2644" w:type="dxa"/>
          <w:trHeight w:val="290"/>
        </w:trPr>
        <w:tc>
          <w:tcPr>
            <w:tcW w:w="908" w:type="dxa"/>
            <w:gridSpan w:val="2"/>
            <w:tcBorders>
              <w:top w:val="nil"/>
              <w:left w:val="single" w:sz="8" w:space="0" w:color="000000"/>
              <w:bottom w:val="single" w:sz="4" w:space="0" w:color="000000"/>
              <w:right w:val="single" w:sz="4" w:space="0" w:color="000000"/>
            </w:tcBorders>
            <w:shd w:val="clear" w:color="000000" w:fill="FFFFFF"/>
            <w:noWrap/>
            <w:vAlign w:val="center"/>
            <w:hideMark/>
          </w:tcPr>
          <w:p w14:paraId="684407E6" w14:textId="77777777" w:rsidR="00AE1C1C" w:rsidRPr="00AE1C1C" w:rsidRDefault="00AE1C1C" w:rsidP="00AE1C1C">
            <w:pPr>
              <w:spacing w:after="0" w:line="240" w:lineRule="auto"/>
              <w:ind w:firstLineChars="100" w:firstLine="200"/>
              <w:jc w:val="right"/>
              <w:rPr>
                <w:color w:val="000000"/>
                <w:sz w:val="20"/>
                <w:szCs w:val="20"/>
                <w:lang w:eastAsia="lv-LV"/>
              </w:rPr>
            </w:pPr>
            <w:r w:rsidRPr="00AE1C1C">
              <w:rPr>
                <w:color w:val="000000"/>
                <w:sz w:val="20"/>
                <w:szCs w:val="20"/>
                <w:lang w:eastAsia="lv-LV"/>
              </w:rPr>
              <w:lastRenderedPageBreak/>
              <w:t>4.3</w:t>
            </w:r>
          </w:p>
        </w:tc>
        <w:tc>
          <w:tcPr>
            <w:tcW w:w="12173" w:type="dxa"/>
            <w:gridSpan w:val="15"/>
            <w:tcBorders>
              <w:top w:val="nil"/>
              <w:left w:val="nil"/>
              <w:bottom w:val="single" w:sz="4" w:space="0" w:color="000000"/>
              <w:right w:val="single" w:sz="8" w:space="0" w:color="000000"/>
            </w:tcBorders>
            <w:shd w:val="clear" w:color="000000" w:fill="FFFFFF"/>
            <w:vAlign w:val="center"/>
            <w:hideMark/>
          </w:tcPr>
          <w:p w14:paraId="14EFEE9B" w14:textId="77777777" w:rsidR="00AE1C1C" w:rsidRPr="00AE1C1C" w:rsidRDefault="00AE1C1C" w:rsidP="00AE1C1C">
            <w:pPr>
              <w:spacing w:after="0" w:line="240" w:lineRule="auto"/>
              <w:ind w:firstLineChars="100" w:firstLine="200"/>
              <w:rPr>
                <w:color w:val="000000"/>
                <w:sz w:val="20"/>
                <w:szCs w:val="20"/>
                <w:lang w:eastAsia="lv-LV"/>
              </w:rPr>
            </w:pPr>
            <w:r w:rsidRPr="00AE1C1C">
              <w:rPr>
                <w:color w:val="000000"/>
                <w:sz w:val="20"/>
                <w:szCs w:val="20"/>
                <w:lang w:eastAsia="lv-LV"/>
              </w:rPr>
              <w:t>video sadales sistēmas (t.sk, signāla pārraides un vadības sistēmas, ekrāni)</w:t>
            </w:r>
          </w:p>
        </w:tc>
      </w:tr>
      <w:tr w:rsidR="00AE1C1C" w:rsidRPr="00AE1C1C" w14:paraId="3BA04EE5" w14:textId="77777777" w:rsidTr="004B6497">
        <w:trPr>
          <w:gridAfter w:val="3"/>
          <w:wAfter w:w="2644" w:type="dxa"/>
          <w:trHeight w:val="349"/>
        </w:trPr>
        <w:tc>
          <w:tcPr>
            <w:tcW w:w="908" w:type="dxa"/>
            <w:gridSpan w:val="2"/>
            <w:tcBorders>
              <w:top w:val="nil"/>
              <w:left w:val="single" w:sz="8" w:space="0" w:color="000000"/>
              <w:bottom w:val="single" w:sz="8" w:space="0" w:color="000000"/>
              <w:right w:val="single" w:sz="4" w:space="0" w:color="000000"/>
            </w:tcBorders>
            <w:shd w:val="clear" w:color="000000" w:fill="FFFFFF"/>
            <w:noWrap/>
            <w:vAlign w:val="center"/>
            <w:hideMark/>
          </w:tcPr>
          <w:p w14:paraId="7110AC9A" w14:textId="77777777" w:rsidR="00AE1C1C" w:rsidRPr="00AE1C1C" w:rsidRDefault="00AE1C1C" w:rsidP="00AE1C1C">
            <w:pPr>
              <w:spacing w:after="0" w:line="240" w:lineRule="auto"/>
              <w:ind w:firstLineChars="100" w:firstLine="200"/>
              <w:jc w:val="right"/>
              <w:rPr>
                <w:color w:val="000000"/>
                <w:sz w:val="20"/>
                <w:szCs w:val="20"/>
                <w:lang w:eastAsia="lv-LV"/>
              </w:rPr>
            </w:pPr>
            <w:r w:rsidRPr="00AE1C1C">
              <w:rPr>
                <w:color w:val="000000"/>
                <w:sz w:val="20"/>
                <w:szCs w:val="20"/>
                <w:lang w:eastAsia="lv-LV"/>
              </w:rPr>
              <w:t>4.4</w:t>
            </w:r>
          </w:p>
        </w:tc>
        <w:tc>
          <w:tcPr>
            <w:tcW w:w="12173" w:type="dxa"/>
            <w:gridSpan w:val="15"/>
            <w:tcBorders>
              <w:top w:val="nil"/>
              <w:left w:val="nil"/>
              <w:bottom w:val="single" w:sz="8" w:space="0" w:color="000000"/>
              <w:right w:val="single" w:sz="8" w:space="0" w:color="000000"/>
            </w:tcBorders>
            <w:shd w:val="clear" w:color="000000" w:fill="FFFFFF"/>
            <w:vAlign w:val="center"/>
            <w:hideMark/>
          </w:tcPr>
          <w:p w14:paraId="27BA92D9" w14:textId="77777777" w:rsidR="00AE1C1C" w:rsidRPr="00AE1C1C" w:rsidRDefault="00AE1C1C" w:rsidP="00AE1C1C">
            <w:pPr>
              <w:spacing w:after="0" w:line="240" w:lineRule="auto"/>
              <w:ind w:firstLineChars="100" w:firstLine="200"/>
              <w:rPr>
                <w:color w:val="000000"/>
                <w:sz w:val="20"/>
                <w:szCs w:val="20"/>
                <w:lang w:eastAsia="lv-LV"/>
              </w:rPr>
            </w:pPr>
            <w:r w:rsidRPr="00AE1C1C">
              <w:rPr>
                <w:color w:val="000000"/>
                <w:sz w:val="20"/>
                <w:szCs w:val="20"/>
                <w:lang w:eastAsia="lv-LV"/>
              </w:rPr>
              <w:t>digitālo norāžu sistēma (t.sk., ekrāni ar palielinātu darbības laiku, signāla vadības un pārraides sistēma)</w:t>
            </w:r>
          </w:p>
        </w:tc>
      </w:tr>
      <w:tr w:rsidR="00AE1C1C" w:rsidRPr="00AE1C1C" w14:paraId="59C36D88" w14:textId="77777777" w:rsidTr="004B6497">
        <w:trPr>
          <w:gridAfter w:val="3"/>
          <w:wAfter w:w="2644" w:type="dxa"/>
          <w:trHeight w:val="322"/>
        </w:trPr>
        <w:tc>
          <w:tcPr>
            <w:tcW w:w="13081" w:type="dxa"/>
            <w:gridSpan w:val="17"/>
            <w:vMerge w:val="restart"/>
            <w:tcBorders>
              <w:top w:val="single" w:sz="8" w:space="0" w:color="000000"/>
              <w:left w:val="nil"/>
              <w:bottom w:val="nil"/>
              <w:right w:val="nil"/>
            </w:tcBorders>
            <w:shd w:val="clear" w:color="000000" w:fill="FFFFFF"/>
            <w:hideMark/>
          </w:tcPr>
          <w:p w14:paraId="0FFF8CA6" w14:textId="77777777" w:rsidR="00AE1C1C" w:rsidRPr="00AE1C1C" w:rsidRDefault="00AE1C1C" w:rsidP="00AE1C1C">
            <w:pPr>
              <w:spacing w:after="0" w:line="240" w:lineRule="auto"/>
              <w:rPr>
                <w:color w:val="000000"/>
                <w:sz w:val="20"/>
                <w:szCs w:val="20"/>
                <w:lang w:eastAsia="lv-LV"/>
              </w:rPr>
            </w:pPr>
            <w:r w:rsidRPr="00AE1C1C">
              <w:rPr>
                <w:color w:val="000000"/>
                <w:sz w:val="20"/>
                <w:szCs w:val="20"/>
                <w:lang w:eastAsia="lv-LV"/>
              </w:rPr>
              <w:t>*Pozīcijas norādītas bez būvkonstrukciju, elektriskā un AVK nodrošinājuma, ko arī pielāgo un piegādā līguma izpildītājs</w:t>
            </w:r>
          </w:p>
        </w:tc>
      </w:tr>
      <w:tr w:rsidR="00AE1C1C" w:rsidRPr="00AE1C1C" w14:paraId="7BC5902F" w14:textId="77777777" w:rsidTr="004B6497">
        <w:trPr>
          <w:gridAfter w:val="3"/>
          <w:wAfter w:w="2644" w:type="dxa"/>
          <w:trHeight w:val="322"/>
        </w:trPr>
        <w:tc>
          <w:tcPr>
            <w:tcW w:w="13081" w:type="dxa"/>
            <w:gridSpan w:val="17"/>
            <w:vMerge/>
            <w:tcBorders>
              <w:top w:val="single" w:sz="8" w:space="0" w:color="000000"/>
              <w:left w:val="nil"/>
              <w:bottom w:val="nil"/>
              <w:right w:val="nil"/>
            </w:tcBorders>
            <w:vAlign w:val="center"/>
            <w:hideMark/>
          </w:tcPr>
          <w:p w14:paraId="394DE135" w14:textId="77777777" w:rsidR="00AE1C1C" w:rsidRPr="00AE1C1C" w:rsidRDefault="00AE1C1C" w:rsidP="00AE1C1C">
            <w:pPr>
              <w:spacing w:after="0" w:line="240" w:lineRule="auto"/>
              <w:rPr>
                <w:rFonts w:ascii="Calibri" w:hAnsi="Calibri" w:cs="Calibri"/>
                <w:color w:val="000000"/>
                <w:sz w:val="22"/>
                <w:lang w:eastAsia="lv-LV"/>
              </w:rPr>
            </w:pPr>
          </w:p>
        </w:tc>
      </w:tr>
      <w:tr w:rsidR="00AE1C1C" w:rsidRPr="004609A4" w14:paraId="53BB266C" w14:textId="77777777" w:rsidTr="004B6497">
        <w:trPr>
          <w:gridAfter w:val="7"/>
          <w:wAfter w:w="6237" w:type="dxa"/>
          <w:trHeight w:val="300"/>
        </w:trPr>
        <w:tc>
          <w:tcPr>
            <w:tcW w:w="908" w:type="dxa"/>
            <w:gridSpan w:val="2"/>
            <w:tcBorders>
              <w:top w:val="single" w:sz="8" w:space="0" w:color="000000"/>
              <w:left w:val="single" w:sz="8" w:space="0" w:color="000000"/>
              <w:bottom w:val="nil"/>
              <w:right w:val="nil"/>
            </w:tcBorders>
            <w:shd w:val="clear" w:color="000000" w:fill="FFFFFF"/>
            <w:noWrap/>
            <w:vAlign w:val="bottom"/>
            <w:hideMark/>
          </w:tcPr>
          <w:p w14:paraId="0DF5832E" w14:textId="77777777" w:rsidR="00AE1C1C" w:rsidRPr="004609A4" w:rsidRDefault="00AE1C1C" w:rsidP="00AE1C1C">
            <w:pPr>
              <w:spacing w:after="0" w:line="240" w:lineRule="auto"/>
              <w:rPr>
                <w:color w:val="000000"/>
                <w:sz w:val="20"/>
                <w:szCs w:val="20"/>
                <w:lang w:eastAsia="lv-LV"/>
              </w:rPr>
            </w:pPr>
            <w:proofErr w:type="spellStart"/>
            <w:r w:rsidRPr="004609A4">
              <w:rPr>
                <w:color w:val="000000"/>
                <w:sz w:val="20"/>
                <w:szCs w:val="20"/>
                <w:lang w:eastAsia="lv-LV"/>
              </w:rPr>
              <w:t>Nr.p.k</w:t>
            </w:r>
            <w:proofErr w:type="spellEnd"/>
            <w:r w:rsidRPr="004609A4">
              <w:rPr>
                <w:color w:val="000000"/>
                <w:sz w:val="20"/>
                <w:szCs w:val="20"/>
                <w:lang w:eastAsia="lv-LV"/>
              </w:rPr>
              <w:t>.</w:t>
            </w:r>
          </w:p>
        </w:tc>
        <w:tc>
          <w:tcPr>
            <w:tcW w:w="6453" w:type="dxa"/>
            <w:gridSpan w:val="6"/>
            <w:tcBorders>
              <w:top w:val="single" w:sz="8" w:space="0" w:color="000000"/>
              <w:left w:val="single" w:sz="8" w:space="0" w:color="000000"/>
              <w:bottom w:val="single" w:sz="8" w:space="0" w:color="000000"/>
              <w:right w:val="single" w:sz="4" w:space="0" w:color="000000"/>
            </w:tcBorders>
            <w:shd w:val="clear" w:color="000000" w:fill="FFFFFF"/>
            <w:noWrap/>
            <w:vAlign w:val="bottom"/>
            <w:hideMark/>
          </w:tcPr>
          <w:p w14:paraId="1EB63603" w14:textId="77777777" w:rsidR="00AE1C1C" w:rsidRPr="004609A4" w:rsidRDefault="00AE1C1C" w:rsidP="00AE1C1C">
            <w:pPr>
              <w:spacing w:after="0" w:line="240" w:lineRule="auto"/>
              <w:rPr>
                <w:b/>
                <w:bCs/>
                <w:color w:val="000000"/>
                <w:sz w:val="20"/>
                <w:szCs w:val="20"/>
                <w:lang w:eastAsia="lv-LV"/>
              </w:rPr>
            </w:pPr>
            <w:r w:rsidRPr="004609A4">
              <w:rPr>
                <w:b/>
                <w:bCs/>
                <w:color w:val="000000"/>
                <w:sz w:val="20"/>
                <w:szCs w:val="20"/>
                <w:lang w:eastAsia="lv-LV"/>
              </w:rPr>
              <w:t>Skatuves aprīkojuma apraksts*</w:t>
            </w:r>
          </w:p>
        </w:tc>
        <w:tc>
          <w:tcPr>
            <w:tcW w:w="993" w:type="dxa"/>
            <w:gridSpan w:val="2"/>
            <w:tcBorders>
              <w:top w:val="single" w:sz="8" w:space="0" w:color="000000"/>
              <w:left w:val="nil"/>
              <w:bottom w:val="single" w:sz="8" w:space="0" w:color="000000"/>
              <w:right w:val="single" w:sz="4" w:space="0" w:color="000000"/>
            </w:tcBorders>
            <w:shd w:val="clear" w:color="000000" w:fill="FFFFFF"/>
            <w:noWrap/>
            <w:vAlign w:val="bottom"/>
            <w:hideMark/>
          </w:tcPr>
          <w:p w14:paraId="4F42C158" w14:textId="77777777" w:rsidR="00AE1C1C" w:rsidRPr="004609A4" w:rsidRDefault="00AE1C1C" w:rsidP="00AE1C1C">
            <w:pPr>
              <w:spacing w:after="0" w:line="240" w:lineRule="auto"/>
              <w:rPr>
                <w:b/>
                <w:bCs/>
                <w:color w:val="000000"/>
                <w:sz w:val="20"/>
                <w:szCs w:val="20"/>
                <w:lang w:eastAsia="lv-LV"/>
              </w:rPr>
            </w:pPr>
            <w:r w:rsidRPr="004609A4">
              <w:rPr>
                <w:b/>
                <w:bCs/>
                <w:color w:val="000000"/>
                <w:sz w:val="20"/>
                <w:szCs w:val="20"/>
                <w:lang w:eastAsia="lv-LV"/>
              </w:rPr>
              <w:t>Skaits</w:t>
            </w:r>
          </w:p>
        </w:tc>
        <w:tc>
          <w:tcPr>
            <w:tcW w:w="1134" w:type="dxa"/>
            <w:gridSpan w:val="3"/>
            <w:tcBorders>
              <w:top w:val="single" w:sz="8" w:space="0" w:color="000000"/>
              <w:left w:val="nil"/>
              <w:bottom w:val="single" w:sz="8" w:space="0" w:color="000000"/>
              <w:right w:val="single" w:sz="8" w:space="0" w:color="000000"/>
            </w:tcBorders>
            <w:shd w:val="clear" w:color="000000" w:fill="FFFFFF"/>
            <w:noWrap/>
            <w:vAlign w:val="bottom"/>
            <w:hideMark/>
          </w:tcPr>
          <w:p w14:paraId="4F0025E8" w14:textId="77777777" w:rsidR="00AE1C1C" w:rsidRPr="004609A4" w:rsidRDefault="00AE1C1C" w:rsidP="00AE1C1C">
            <w:pPr>
              <w:spacing w:after="0" w:line="240" w:lineRule="auto"/>
              <w:rPr>
                <w:b/>
                <w:bCs/>
                <w:color w:val="000000"/>
                <w:sz w:val="20"/>
                <w:szCs w:val="20"/>
                <w:lang w:eastAsia="lv-LV"/>
              </w:rPr>
            </w:pPr>
            <w:r w:rsidRPr="004609A4">
              <w:rPr>
                <w:b/>
                <w:bCs/>
                <w:color w:val="000000"/>
                <w:sz w:val="20"/>
                <w:szCs w:val="20"/>
                <w:lang w:eastAsia="lv-LV"/>
              </w:rPr>
              <w:t>Vienības</w:t>
            </w:r>
          </w:p>
        </w:tc>
      </w:tr>
      <w:tr w:rsidR="00AE1C1C" w:rsidRPr="004609A4" w14:paraId="5AF1009B" w14:textId="77777777" w:rsidTr="004B6497">
        <w:trPr>
          <w:gridAfter w:val="7"/>
          <w:wAfter w:w="6237" w:type="dxa"/>
          <w:trHeight w:val="290"/>
        </w:trPr>
        <w:tc>
          <w:tcPr>
            <w:tcW w:w="908" w:type="dxa"/>
            <w:gridSpan w:val="2"/>
            <w:tcBorders>
              <w:top w:val="single" w:sz="8" w:space="0" w:color="000000"/>
              <w:left w:val="single" w:sz="8" w:space="0" w:color="000000"/>
              <w:bottom w:val="single" w:sz="4" w:space="0" w:color="000000"/>
              <w:right w:val="single" w:sz="4" w:space="0" w:color="000000"/>
            </w:tcBorders>
            <w:shd w:val="clear" w:color="000000" w:fill="FFFFFF"/>
            <w:noWrap/>
            <w:vAlign w:val="center"/>
            <w:hideMark/>
          </w:tcPr>
          <w:p w14:paraId="4DBDE1B6" w14:textId="77777777" w:rsidR="00AE1C1C" w:rsidRPr="004609A4" w:rsidRDefault="00AE1C1C" w:rsidP="00AE1C1C">
            <w:pPr>
              <w:spacing w:after="0" w:line="240" w:lineRule="auto"/>
              <w:ind w:firstLineChars="100" w:firstLine="201"/>
              <w:jc w:val="right"/>
              <w:rPr>
                <w:b/>
                <w:bCs/>
                <w:color w:val="000000"/>
                <w:sz w:val="20"/>
                <w:szCs w:val="20"/>
                <w:lang w:eastAsia="lv-LV"/>
              </w:rPr>
            </w:pPr>
            <w:r w:rsidRPr="004609A4">
              <w:rPr>
                <w:b/>
                <w:bCs/>
                <w:color w:val="000000"/>
                <w:sz w:val="20"/>
                <w:szCs w:val="20"/>
                <w:lang w:eastAsia="lv-LV"/>
              </w:rPr>
              <w:t>1.</w:t>
            </w:r>
          </w:p>
        </w:tc>
        <w:tc>
          <w:tcPr>
            <w:tcW w:w="6453" w:type="dxa"/>
            <w:gridSpan w:val="6"/>
            <w:tcBorders>
              <w:top w:val="nil"/>
              <w:left w:val="single" w:sz="8" w:space="0" w:color="000000"/>
              <w:bottom w:val="single" w:sz="4" w:space="0" w:color="000000"/>
              <w:right w:val="nil"/>
            </w:tcBorders>
            <w:shd w:val="clear" w:color="000000" w:fill="FFFFFF"/>
            <w:noWrap/>
            <w:vAlign w:val="bottom"/>
            <w:hideMark/>
          </w:tcPr>
          <w:p w14:paraId="0888F337" w14:textId="77777777" w:rsidR="00AE1C1C" w:rsidRPr="004609A4" w:rsidRDefault="00AE1C1C" w:rsidP="00AE1C1C">
            <w:pPr>
              <w:spacing w:after="0" w:line="240" w:lineRule="auto"/>
              <w:rPr>
                <w:b/>
                <w:bCs/>
                <w:color w:val="000000"/>
                <w:sz w:val="20"/>
                <w:szCs w:val="20"/>
                <w:lang w:eastAsia="lv-LV"/>
              </w:rPr>
            </w:pPr>
            <w:r w:rsidRPr="004609A4">
              <w:rPr>
                <w:b/>
                <w:bCs/>
                <w:color w:val="000000"/>
                <w:sz w:val="20"/>
                <w:szCs w:val="20"/>
                <w:lang w:eastAsia="lv-LV"/>
              </w:rPr>
              <w:t>Lielā zāle</w:t>
            </w:r>
          </w:p>
        </w:tc>
        <w:tc>
          <w:tcPr>
            <w:tcW w:w="993" w:type="dxa"/>
            <w:gridSpan w:val="2"/>
            <w:tcBorders>
              <w:top w:val="nil"/>
              <w:left w:val="nil"/>
              <w:bottom w:val="single" w:sz="4" w:space="0" w:color="000000"/>
              <w:right w:val="nil"/>
            </w:tcBorders>
            <w:shd w:val="clear" w:color="000000" w:fill="FFFFFF"/>
            <w:noWrap/>
            <w:vAlign w:val="bottom"/>
            <w:hideMark/>
          </w:tcPr>
          <w:p w14:paraId="08E72E45"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 </w:t>
            </w:r>
          </w:p>
        </w:tc>
        <w:tc>
          <w:tcPr>
            <w:tcW w:w="1134" w:type="dxa"/>
            <w:gridSpan w:val="3"/>
            <w:tcBorders>
              <w:top w:val="nil"/>
              <w:left w:val="nil"/>
              <w:bottom w:val="single" w:sz="4" w:space="0" w:color="000000"/>
              <w:right w:val="single" w:sz="8" w:space="0" w:color="000000"/>
            </w:tcBorders>
            <w:shd w:val="clear" w:color="000000" w:fill="FFFFFF"/>
            <w:noWrap/>
            <w:vAlign w:val="bottom"/>
            <w:hideMark/>
          </w:tcPr>
          <w:p w14:paraId="27E6C3C4"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 </w:t>
            </w:r>
          </w:p>
        </w:tc>
      </w:tr>
      <w:tr w:rsidR="00AE1C1C" w:rsidRPr="004609A4" w14:paraId="06800C77" w14:textId="77777777" w:rsidTr="004B6497">
        <w:trPr>
          <w:gridAfter w:val="7"/>
          <w:wAfter w:w="6237" w:type="dxa"/>
          <w:trHeight w:val="290"/>
        </w:trPr>
        <w:tc>
          <w:tcPr>
            <w:tcW w:w="908" w:type="dxa"/>
            <w:gridSpan w:val="2"/>
            <w:tcBorders>
              <w:top w:val="nil"/>
              <w:left w:val="single" w:sz="8" w:space="0" w:color="000000"/>
              <w:bottom w:val="single" w:sz="4" w:space="0" w:color="000000"/>
              <w:right w:val="single" w:sz="4" w:space="0" w:color="000000"/>
            </w:tcBorders>
            <w:shd w:val="clear" w:color="000000" w:fill="FFFFFF"/>
            <w:noWrap/>
            <w:vAlign w:val="center"/>
            <w:hideMark/>
          </w:tcPr>
          <w:p w14:paraId="6AB1224F" w14:textId="77777777" w:rsidR="00AE1C1C" w:rsidRPr="004609A4" w:rsidRDefault="00AE1C1C" w:rsidP="00AE1C1C">
            <w:pPr>
              <w:spacing w:after="0" w:line="240" w:lineRule="auto"/>
              <w:ind w:firstLineChars="100" w:firstLine="200"/>
              <w:jc w:val="right"/>
              <w:rPr>
                <w:color w:val="000000"/>
                <w:sz w:val="20"/>
                <w:szCs w:val="20"/>
                <w:lang w:eastAsia="lv-LV"/>
              </w:rPr>
            </w:pPr>
            <w:r w:rsidRPr="004609A4">
              <w:rPr>
                <w:color w:val="000000"/>
                <w:sz w:val="20"/>
                <w:szCs w:val="20"/>
                <w:lang w:eastAsia="lv-LV"/>
              </w:rPr>
              <w:t>1.1</w:t>
            </w:r>
          </w:p>
        </w:tc>
        <w:tc>
          <w:tcPr>
            <w:tcW w:w="6453" w:type="dxa"/>
            <w:gridSpan w:val="6"/>
            <w:tcBorders>
              <w:top w:val="nil"/>
              <w:left w:val="single" w:sz="8" w:space="0" w:color="000000"/>
              <w:bottom w:val="single" w:sz="4" w:space="0" w:color="000000"/>
              <w:right w:val="single" w:sz="4" w:space="0" w:color="000000"/>
            </w:tcBorders>
            <w:shd w:val="clear" w:color="000000" w:fill="FFFFFF"/>
            <w:noWrap/>
            <w:vAlign w:val="bottom"/>
            <w:hideMark/>
          </w:tcPr>
          <w:p w14:paraId="287E0F09" w14:textId="77777777" w:rsidR="00AE1C1C" w:rsidRPr="004609A4" w:rsidRDefault="00AE1C1C" w:rsidP="00AE1C1C">
            <w:pPr>
              <w:spacing w:after="0" w:line="240" w:lineRule="auto"/>
              <w:ind w:firstLineChars="100" w:firstLine="200"/>
              <w:rPr>
                <w:color w:val="000000"/>
                <w:sz w:val="20"/>
                <w:szCs w:val="20"/>
                <w:lang w:eastAsia="lv-LV"/>
              </w:rPr>
            </w:pPr>
            <w:r w:rsidRPr="004609A4">
              <w:rPr>
                <w:color w:val="000000"/>
                <w:sz w:val="20"/>
                <w:szCs w:val="20"/>
                <w:lang w:eastAsia="lv-LV"/>
              </w:rPr>
              <w:t>Režģis bez galvenās konstrukcijas</w:t>
            </w:r>
          </w:p>
        </w:tc>
        <w:tc>
          <w:tcPr>
            <w:tcW w:w="993" w:type="dxa"/>
            <w:gridSpan w:val="2"/>
            <w:tcBorders>
              <w:top w:val="nil"/>
              <w:left w:val="nil"/>
              <w:bottom w:val="single" w:sz="4" w:space="0" w:color="000000"/>
              <w:right w:val="single" w:sz="4" w:space="0" w:color="000000"/>
            </w:tcBorders>
            <w:shd w:val="clear" w:color="000000" w:fill="FFFFFF"/>
            <w:noWrap/>
            <w:vAlign w:val="bottom"/>
            <w:hideMark/>
          </w:tcPr>
          <w:p w14:paraId="07139A0D" w14:textId="77777777" w:rsidR="00AE1C1C" w:rsidRPr="004609A4" w:rsidRDefault="00AE1C1C" w:rsidP="00AE1C1C">
            <w:pPr>
              <w:spacing w:after="0" w:line="240" w:lineRule="auto"/>
              <w:jc w:val="right"/>
              <w:rPr>
                <w:color w:val="000000"/>
                <w:sz w:val="20"/>
                <w:szCs w:val="20"/>
                <w:lang w:eastAsia="lv-LV"/>
              </w:rPr>
            </w:pPr>
            <w:r w:rsidRPr="004609A4">
              <w:rPr>
                <w:color w:val="000000"/>
                <w:sz w:val="20"/>
                <w:szCs w:val="20"/>
                <w:lang w:eastAsia="lv-LV"/>
              </w:rPr>
              <w:t>200</w:t>
            </w:r>
          </w:p>
        </w:tc>
        <w:tc>
          <w:tcPr>
            <w:tcW w:w="1134" w:type="dxa"/>
            <w:gridSpan w:val="3"/>
            <w:tcBorders>
              <w:top w:val="nil"/>
              <w:left w:val="nil"/>
              <w:bottom w:val="single" w:sz="4" w:space="0" w:color="000000"/>
              <w:right w:val="single" w:sz="8" w:space="0" w:color="000000"/>
            </w:tcBorders>
            <w:shd w:val="clear" w:color="000000" w:fill="FFFFFF"/>
            <w:noWrap/>
            <w:vAlign w:val="bottom"/>
            <w:hideMark/>
          </w:tcPr>
          <w:p w14:paraId="160986AB"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m2</w:t>
            </w:r>
          </w:p>
        </w:tc>
      </w:tr>
      <w:tr w:rsidR="00AE1C1C" w:rsidRPr="004609A4" w14:paraId="308084DE" w14:textId="77777777" w:rsidTr="004B6497">
        <w:trPr>
          <w:gridAfter w:val="7"/>
          <w:wAfter w:w="6237" w:type="dxa"/>
          <w:trHeight w:val="290"/>
        </w:trPr>
        <w:tc>
          <w:tcPr>
            <w:tcW w:w="908" w:type="dxa"/>
            <w:gridSpan w:val="2"/>
            <w:tcBorders>
              <w:top w:val="nil"/>
              <w:left w:val="single" w:sz="8" w:space="0" w:color="000000"/>
              <w:bottom w:val="single" w:sz="4" w:space="0" w:color="000000"/>
              <w:right w:val="single" w:sz="4" w:space="0" w:color="000000"/>
            </w:tcBorders>
            <w:shd w:val="clear" w:color="000000" w:fill="FFFFFF"/>
            <w:noWrap/>
            <w:vAlign w:val="center"/>
            <w:hideMark/>
          </w:tcPr>
          <w:p w14:paraId="796AE980" w14:textId="77777777" w:rsidR="00AE1C1C" w:rsidRPr="004609A4" w:rsidRDefault="00AE1C1C" w:rsidP="00AE1C1C">
            <w:pPr>
              <w:spacing w:after="0" w:line="240" w:lineRule="auto"/>
              <w:ind w:firstLineChars="100" w:firstLine="200"/>
              <w:jc w:val="right"/>
              <w:rPr>
                <w:color w:val="000000"/>
                <w:sz w:val="20"/>
                <w:szCs w:val="20"/>
                <w:lang w:eastAsia="lv-LV"/>
              </w:rPr>
            </w:pPr>
            <w:r w:rsidRPr="004609A4">
              <w:rPr>
                <w:color w:val="000000"/>
                <w:sz w:val="20"/>
                <w:szCs w:val="20"/>
                <w:lang w:eastAsia="lv-LV"/>
              </w:rPr>
              <w:t>1.2</w:t>
            </w:r>
          </w:p>
        </w:tc>
        <w:tc>
          <w:tcPr>
            <w:tcW w:w="6453" w:type="dxa"/>
            <w:gridSpan w:val="6"/>
            <w:tcBorders>
              <w:top w:val="nil"/>
              <w:left w:val="single" w:sz="8" w:space="0" w:color="000000"/>
              <w:bottom w:val="single" w:sz="4" w:space="0" w:color="000000"/>
              <w:right w:val="single" w:sz="4" w:space="0" w:color="000000"/>
            </w:tcBorders>
            <w:shd w:val="clear" w:color="000000" w:fill="FFFFFF"/>
            <w:noWrap/>
            <w:vAlign w:val="bottom"/>
            <w:hideMark/>
          </w:tcPr>
          <w:p w14:paraId="158CBD27" w14:textId="77777777" w:rsidR="00AE1C1C" w:rsidRPr="004609A4" w:rsidRDefault="00AE1C1C" w:rsidP="00AE1C1C">
            <w:pPr>
              <w:spacing w:after="0" w:line="240" w:lineRule="auto"/>
              <w:ind w:firstLineChars="100" w:firstLine="200"/>
              <w:rPr>
                <w:color w:val="000000"/>
                <w:sz w:val="20"/>
                <w:szCs w:val="20"/>
                <w:lang w:eastAsia="lv-LV"/>
              </w:rPr>
            </w:pPr>
            <w:proofErr w:type="spellStart"/>
            <w:r w:rsidRPr="004609A4">
              <w:rPr>
                <w:color w:val="000000"/>
                <w:sz w:val="20"/>
                <w:szCs w:val="20"/>
                <w:lang w:eastAsia="lv-LV"/>
              </w:rPr>
              <w:t>Sāngaismu</w:t>
            </w:r>
            <w:proofErr w:type="spellEnd"/>
            <w:r w:rsidRPr="004609A4">
              <w:rPr>
                <w:color w:val="000000"/>
                <w:sz w:val="20"/>
                <w:szCs w:val="20"/>
                <w:lang w:eastAsia="lv-LV"/>
              </w:rPr>
              <w:t xml:space="preserve"> novietojums</w:t>
            </w:r>
          </w:p>
        </w:tc>
        <w:tc>
          <w:tcPr>
            <w:tcW w:w="993" w:type="dxa"/>
            <w:gridSpan w:val="2"/>
            <w:tcBorders>
              <w:top w:val="nil"/>
              <w:left w:val="nil"/>
              <w:bottom w:val="single" w:sz="4" w:space="0" w:color="000000"/>
              <w:right w:val="single" w:sz="4" w:space="0" w:color="000000"/>
            </w:tcBorders>
            <w:shd w:val="clear" w:color="000000" w:fill="FFFFFF"/>
            <w:noWrap/>
            <w:vAlign w:val="bottom"/>
            <w:hideMark/>
          </w:tcPr>
          <w:p w14:paraId="53413923" w14:textId="77777777" w:rsidR="00AE1C1C" w:rsidRPr="004609A4" w:rsidRDefault="00AE1C1C" w:rsidP="00AE1C1C">
            <w:pPr>
              <w:spacing w:after="0" w:line="240" w:lineRule="auto"/>
              <w:jc w:val="right"/>
              <w:rPr>
                <w:color w:val="000000"/>
                <w:sz w:val="20"/>
                <w:szCs w:val="20"/>
                <w:lang w:eastAsia="lv-LV"/>
              </w:rPr>
            </w:pPr>
            <w:r w:rsidRPr="004609A4">
              <w:rPr>
                <w:color w:val="000000"/>
                <w:sz w:val="20"/>
                <w:szCs w:val="20"/>
                <w:lang w:eastAsia="lv-LV"/>
              </w:rPr>
              <w:t>2</w:t>
            </w:r>
          </w:p>
        </w:tc>
        <w:tc>
          <w:tcPr>
            <w:tcW w:w="1134" w:type="dxa"/>
            <w:gridSpan w:val="3"/>
            <w:tcBorders>
              <w:top w:val="nil"/>
              <w:left w:val="nil"/>
              <w:bottom w:val="single" w:sz="4" w:space="0" w:color="000000"/>
              <w:right w:val="single" w:sz="8" w:space="0" w:color="000000"/>
            </w:tcBorders>
            <w:shd w:val="clear" w:color="000000" w:fill="FFFFFF"/>
            <w:noWrap/>
            <w:vAlign w:val="bottom"/>
            <w:hideMark/>
          </w:tcPr>
          <w:p w14:paraId="0839E7DC"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gab.</w:t>
            </w:r>
          </w:p>
        </w:tc>
      </w:tr>
      <w:tr w:rsidR="00AE1C1C" w:rsidRPr="004609A4" w14:paraId="24B4F167" w14:textId="77777777" w:rsidTr="004B6497">
        <w:trPr>
          <w:gridAfter w:val="7"/>
          <w:wAfter w:w="6237" w:type="dxa"/>
          <w:trHeight w:val="290"/>
        </w:trPr>
        <w:tc>
          <w:tcPr>
            <w:tcW w:w="908" w:type="dxa"/>
            <w:gridSpan w:val="2"/>
            <w:tcBorders>
              <w:top w:val="nil"/>
              <w:left w:val="single" w:sz="8" w:space="0" w:color="000000"/>
              <w:bottom w:val="single" w:sz="4" w:space="0" w:color="000000"/>
              <w:right w:val="single" w:sz="4" w:space="0" w:color="000000"/>
            </w:tcBorders>
            <w:shd w:val="clear" w:color="000000" w:fill="FFFFFF"/>
            <w:noWrap/>
            <w:vAlign w:val="center"/>
            <w:hideMark/>
          </w:tcPr>
          <w:p w14:paraId="4D75F6FD" w14:textId="77777777" w:rsidR="00AE1C1C" w:rsidRPr="004609A4" w:rsidRDefault="00AE1C1C" w:rsidP="00AE1C1C">
            <w:pPr>
              <w:spacing w:after="0" w:line="240" w:lineRule="auto"/>
              <w:ind w:firstLineChars="100" w:firstLine="200"/>
              <w:jc w:val="right"/>
              <w:rPr>
                <w:color w:val="000000"/>
                <w:sz w:val="20"/>
                <w:szCs w:val="20"/>
                <w:lang w:eastAsia="lv-LV"/>
              </w:rPr>
            </w:pPr>
            <w:r w:rsidRPr="004609A4">
              <w:rPr>
                <w:color w:val="000000"/>
                <w:sz w:val="20"/>
                <w:szCs w:val="20"/>
                <w:lang w:eastAsia="lv-LV"/>
              </w:rPr>
              <w:t>1.3</w:t>
            </w:r>
          </w:p>
        </w:tc>
        <w:tc>
          <w:tcPr>
            <w:tcW w:w="6453" w:type="dxa"/>
            <w:gridSpan w:val="6"/>
            <w:tcBorders>
              <w:top w:val="nil"/>
              <w:left w:val="single" w:sz="8" w:space="0" w:color="000000"/>
              <w:bottom w:val="single" w:sz="4" w:space="0" w:color="000000"/>
              <w:right w:val="single" w:sz="4" w:space="0" w:color="000000"/>
            </w:tcBorders>
            <w:shd w:val="clear" w:color="000000" w:fill="FFFFFF"/>
            <w:noWrap/>
            <w:vAlign w:val="bottom"/>
            <w:hideMark/>
          </w:tcPr>
          <w:p w14:paraId="4191268B" w14:textId="77777777" w:rsidR="00AE1C1C" w:rsidRPr="004609A4" w:rsidRDefault="00AE1C1C" w:rsidP="00AE1C1C">
            <w:pPr>
              <w:spacing w:after="0" w:line="240" w:lineRule="auto"/>
              <w:ind w:firstLineChars="100" w:firstLine="200"/>
              <w:rPr>
                <w:color w:val="000000"/>
                <w:sz w:val="20"/>
                <w:szCs w:val="20"/>
                <w:lang w:eastAsia="lv-LV"/>
              </w:rPr>
            </w:pPr>
            <w:r w:rsidRPr="004609A4">
              <w:rPr>
                <w:color w:val="000000"/>
                <w:sz w:val="20"/>
                <w:szCs w:val="20"/>
                <w:lang w:eastAsia="lv-LV"/>
              </w:rPr>
              <w:t>Prožektoru balkons</w:t>
            </w:r>
          </w:p>
        </w:tc>
        <w:tc>
          <w:tcPr>
            <w:tcW w:w="993" w:type="dxa"/>
            <w:gridSpan w:val="2"/>
            <w:tcBorders>
              <w:top w:val="nil"/>
              <w:left w:val="nil"/>
              <w:bottom w:val="single" w:sz="4" w:space="0" w:color="000000"/>
              <w:right w:val="single" w:sz="4" w:space="0" w:color="000000"/>
            </w:tcBorders>
            <w:shd w:val="clear" w:color="000000" w:fill="FFFFFF"/>
            <w:noWrap/>
            <w:vAlign w:val="bottom"/>
            <w:hideMark/>
          </w:tcPr>
          <w:p w14:paraId="78808C24" w14:textId="77777777" w:rsidR="00AE1C1C" w:rsidRPr="004609A4" w:rsidRDefault="00AE1C1C" w:rsidP="00AE1C1C">
            <w:pPr>
              <w:spacing w:after="0" w:line="240" w:lineRule="auto"/>
              <w:jc w:val="right"/>
              <w:rPr>
                <w:color w:val="000000"/>
                <w:sz w:val="20"/>
                <w:szCs w:val="20"/>
                <w:lang w:eastAsia="lv-LV"/>
              </w:rPr>
            </w:pPr>
            <w:r w:rsidRPr="004609A4">
              <w:rPr>
                <w:color w:val="000000"/>
                <w:sz w:val="20"/>
                <w:szCs w:val="20"/>
                <w:lang w:eastAsia="lv-LV"/>
              </w:rPr>
              <w:t>1</w:t>
            </w:r>
          </w:p>
        </w:tc>
        <w:tc>
          <w:tcPr>
            <w:tcW w:w="1134" w:type="dxa"/>
            <w:gridSpan w:val="3"/>
            <w:tcBorders>
              <w:top w:val="nil"/>
              <w:left w:val="nil"/>
              <w:bottom w:val="single" w:sz="4" w:space="0" w:color="000000"/>
              <w:right w:val="single" w:sz="8" w:space="0" w:color="000000"/>
            </w:tcBorders>
            <w:shd w:val="clear" w:color="000000" w:fill="FFFFFF"/>
            <w:noWrap/>
            <w:vAlign w:val="bottom"/>
            <w:hideMark/>
          </w:tcPr>
          <w:p w14:paraId="768D45A0"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gab.</w:t>
            </w:r>
          </w:p>
        </w:tc>
      </w:tr>
      <w:tr w:rsidR="00AE1C1C" w:rsidRPr="004609A4" w14:paraId="00CB8B84" w14:textId="77777777" w:rsidTr="004B6497">
        <w:trPr>
          <w:gridAfter w:val="7"/>
          <w:wAfter w:w="6237" w:type="dxa"/>
          <w:trHeight w:val="290"/>
        </w:trPr>
        <w:tc>
          <w:tcPr>
            <w:tcW w:w="908" w:type="dxa"/>
            <w:gridSpan w:val="2"/>
            <w:tcBorders>
              <w:top w:val="nil"/>
              <w:left w:val="single" w:sz="8" w:space="0" w:color="000000"/>
              <w:bottom w:val="single" w:sz="4" w:space="0" w:color="000000"/>
              <w:right w:val="single" w:sz="4" w:space="0" w:color="000000"/>
            </w:tcBorders>
            <w:shd w:val="clear" w:color="000000" w:fill="FFFFFF"/>
            <w:noWrap/>
            <w:vAlign w:val="center"/>
            <w:hideMark/>
          </w:tcPr>
          <w:p w14:paraId="4C9DD402" w14:textId="77777777" w:rsidR="00AE1C1C" w:rsidRPr="004609A4" w:rsidRDefault="00AE1C1C" w:rsidP="00AE1C1C">
            <w:pPr>
              <w:spacing w:after="0" w:line="240" w:lineRule="auto"/>
              <w:ind w:firstLineChars="100" w:firstLine="200"/>
              <w:jc w:val="right"/>
              <w:rPr>
                <w:color w:val="000000"/>
                <w:sz w:val="20"/>
                <w:szCs w:val="20"/>
                <w:lang w:eastAsia="lv-LV"/>
              </w:rPr>
            </w:pPr>
            <w:r w:rsidRPr="004609A4">
              <w:rPr>
                <w:color w:val="000000"/>
                <w:sz w:val="20"/>
                <w:szCs w:val="20"/>
                <w:lang w:eastAsia="lv-LV"/>
              </w:rPr>
              <w:t>1.4</w:t>
            </w:r>
          </w:p>
        </w:tc>
        <w:tc>
          <w:tcPr>
            <w:tcW w:w="6453" w:type="dxa"/>
            <w:gridSpan w:val="6"/>
            <w:tcBorders>
              <w:top w:val="nil"/>
              <w:left w:val="single" w:sz="8" w:space="0" w:color="000000"/>
              <w:bottom w:val="single" w:sz="4" w:space="0" w:color="000000"/>
              <w:right w:val="single" w:sz="4" w:space="0" w:color="000000"/>
            </w:tcBorders>
            <w:shd w:val="clear" w:color="000000" w:fill="FFFFFF"/>
            <w:noWrap/>
            <w:vAlign w:val="bottom"/>
            <w:hideMark/>
          </w:tcPr>
          <w:p w14:paraId="5DDB3787" w14:textId="77777777" w:rsidR="00AE1C1C" w:rsidRPr="004609A4" w:rsidRDefault="00AE1C1C" w:rsidP="00AE1C1C">
            <w:pPr>
              <w:spacing w:after="0" w:line="240" w:lineRule="auto"/>
              <w:ind w:firstLineChars="100" w:firstLine="200"/>
              <w:rPr>
                <w:color w:val="000000"/>
                <w:sz w:val="20"/>
                <w:szCs w:val="20"/>
                <w:lang w:eastAsia="lv-LV"/>
              </w:rPr>
            </w:pPr>
            <w:proofErr w:type="spellStart"/>
            <w:r w:rsidRPr="004609A4">
              <w:rPr>
                <w:color w:val="000000"/>
                <w:sz w:val="20"/>
                <w:szCs w:val="20"/>
                <w:lang w:eastAsia="lv-LV"/>
              </w:rPr>
              <w:t>Līnijvārpstu</w:t>
            </w:r>
            <w:proofErr w:type="spellEnd"/>
            <w:r w:rsidRPr="004609A4">
              <w:rPr>
                <w:color w:val="000000"/>
                <w:sz w:val="20"/>
                <w:szCs w:val="20"/>
                <w:lang w:eastAsia="lv-LV"/>
              </w:rPr>
              <w:t xml:space="preserve"> vinča zālei 10 </w:t>
            </w:r>
            <w:proofErr w:type="spellStart"/>
            <w:r w:rsidRPr="004609A4">
              <w:rPr>
                <w:color w:val="000000"/>
                <w:sz w:val="20"/>
                <w:szCs w:val="20"/>
                <w:lang w:eastAsia="lv-LV"/>
              </w:rPr>
              <w:t>kN</w:t>
            </w:r>
            <w:proofErr w:type="spellEnd"/>
          </w:p>
        </w:tc>
        <w:tc>
          <w:tcPr>
            <w:tcW w:w="993" w:type="dxa"/>
            <w:gridSpan w:val="2"/>
            <w:tcBorders>
              <w:top w:val="nil"/>
              <w:left w:val="nil"/>
              <w:bottom w:val="single" w:sz="4" w:space="0" w:color="000000"/>
              <w:right w:val="single" w:sz="4" w:space="0" w:color="000000"/>
            </w:tcBorders>
            <w:shd w:val="clear" w:color="000000" w:fill="FFFFFF"/>
            <w:noWrap/>
            <w:vAlign w:val="bottom"/>
            <w:hideMark/>
          </w:tcPr>
          <w:p w14:paraId="3DEE17FA" w14:textId="77777777" w:rsidR="00AE1C1C" w:rsidRPr="004609A4" w:rsidRDefault="00AE1C1C" w:rsidP="00AE1C1C">
            <w:pPr>
              <w:spacing w:after="0" w:line="240" w:lineRule="auto"/>
              <w:jc w:val="right"/>
              <w:rPr>
                <w:color w:val="000000"/>
                <w:sz w:val="20"/>
                <w:szCs w:val="20"/>
                <w:lang w:eastAsia="lv-LV"/>
              </w:rPr>
            </w:pPr>
            <w:r w:rsidRPr="004609A4">
              <w:rPr>
                <w:color w:val="000000"/>
                <w:sz w:val="20"/>
                <w:szCs w:val="20"/>
                <w:lang w:eastAsia="lv-LV"/>
              </w:rPr>
              <w:t>1</w:t>
            </w:r>
          </w:p>
        </w:tc>
        <w:tc>
          <w:tcPr>
            <w:tcW w:w="1134" w:type="dxa"/>
            <w:gridSpan w:val="3"/>
            <w:tcBorders>
              <w:top w:val="nil"/>
              <w:left w:val="nil"/>
              <w:bottom w:val="single" w:sz="4" w:space="0" w:color="000000"/>
              <w:right w:val="single" w:sz="8" w:space="0" w:color="000000"/>
            </w:tcBorders>
            <w:shd w:val="clear" w:color="000000" w:fill="FFFFFF"/>
            <w:noWrap/>
            <w:vAlign w:val="bottom"/>
            <w:hideMark/>
          </w:tcPr>
          <w:p w14:paraId="721A94CE"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gab.</w:t>
            </w:r>
          </w:p>
        </w:tc>
      </w:tr>
      <w:tr w:rsidR="00AE1C1C" w:rsidRPr="004609A4" w14:paraId="58D5F229" w14:textId="77777777" w:rsidTr="004B6497">
        <w:trPr>
          <w:gridAfter w:val="7"/>
          <w:wAfter w:w="6237" w:type="dxa"/>
          <w:trHeight w:val="290"/>
        </w:trPr>
        <w:tc>
          <w:tcPr>
            <w:tcW w:w="908" w:type="dxa"/>
            <w:gridSpan w:val="2"/>
            <w:tcBorders>
              <w:top w:val="nil"/>
              <w:left w:val="single" w:sz="8" w:space="0" w:color="000000"/>
              <w:bottom w:val="single" w:sz="4" w:space="0" w:color="000000"/>
              <w:right w:val="single" w:sz="4" w:space="0" w:color="000000"/>
            </w:tcBorders>
            <w:shd w:val="clear" w:color="000000" w:fill="FFFFFF"/>
            <w:noWrap/>
            <w:vAlign w:val="center"/>
            <w:hideMark/>
          </w:tcPr>
          <w:p w14:paraId="1BB3F0FE" w14:textId="77777777" w:rsidR="00AE1C1C" w:rsidRPr="004609A4" w:rsidRDefault="00AE1C1C" w:rsidP="00AE1C1C">
            <w:pPr>
              <w:spacing w:after="0" w:line="240" w:lineRule="auto"/>
              <w:ind w:firstLineChars="100" w:firstLine="200"/>
              <w:jc w:val="right"/>
              <w:rPr>
                <w:color w:val="000000"/>
                <w:sz w:val="20"/>
                <w:szCs w:val="20"/>
                <w:lang w:eastAsia="lv-LV"/>
              </w:rPr>
            </w:pPr>
            <w:r w:rsidRPr="004609A4">
              <w:rPr>
                <w:color w:val="000000"/>
                <w:sz w:val="20"/>
                <w:szCs w:val="20"/>
                <w:lang w:eastAsia="lv-LV"/>
              </w:rPr>
              <w:t>1.5</w:t>
            </w:r>
          </w:p>
        </w:tc>
        <w:tc>
          <w:tcPr>
            <w:tcW w:w="6453" w:type="dxa"/>
            <w:gridSpan w:val="6"/>
            <w:tcBorders>
              <w:top w:val="nil"/>
              <w:left w:val="single" w:sz="8" w:space="0" w:color="000000"/>
              <w:bottom w:val="single" w:sz="4" w:space="0" w:color="000000"/>
              <w:right w:val="single" w:sz="4" w:space="0" w:color="000000"/>
            </w:tcBorders>
            <w:shd w:val="clear" w:color="000000" w:fill="FFFFFF"/>
            <w:noWrap/>
            <w:vAlign w:val="bottom"/>
            <w:hideMark/>
          </w:tcPr>
          <w:p w14:paraId="6130EFED" w14:textId="77777777" w:rsidR="00AE1C1C" w:rsidRPr="004609A4" w:rsidRDefault="00AE1C1C" w:rsidP="00AE1C1C">
            <w:pPr>
              <w:spacing w:after="0" w:line="240" w:lineRule="auto"/>
              <w:ind w:firstLineChars="100" w:firstLine="200"/>
              <w:rPr>
                <w:color w:val="000000"/>
                <w:sz w:val="20"/>
                <w:szCs w:val="20"/>
                <w:lang w:eastAsia="lv-LV"/>
              </w:rPr>
            </w:pPr>
            <w:proofErr w:type="spellStart"/>
            <w:r w:rsidRPr="004609A4">
              <w:rPr>
                <w:color w:val="000000"/>
                <w:sz w:val="20"/>
                <w:szCs w:val="20"/>
                <w:lang w:eastAsia="lv-LV"/>
              </w:rPr>
              <w:t>Līnijvārpstu</w:t>
            </w:r>
            <w:proofErr w:type="spellEnd"/>
            <w:r w:rsidRPr="004609A4">
              <w:rPr>
                <w:color w:val="000000"/>
                <w:sz w:val="20"/>
                <w:szCs w:val="20"/>
                <w:lang w:eastAsia="lv-LV"/>
              </w:rPr>
              <w:t xml:space="preserve"> vinča zālei 5kN</w:t>
            </w:r>
          </w:p>
        </w:tc>
        <w:tc>
          <w:tcPr>
            <w:tcW w:w="993" w:type="dxa"/>
            <w:gridSpan w:val="2"/>
            <w:tcBorders>
              <w:top w:val="nil"/>
              <w:left w:val="nil"/>
              <w:bottom w:val="single" w:sz="4" w:space="0" w:color="000000"/>
              <w:right w:val="single" w:sz="4" w:space="0" w:color="000000"/>
            </w:tcBorders>
            <w:shd w:val="clear" w:color="000000" w:fill="FFFFFF"/>
            <w:noWrap/>
            <w:vAlign w:val="bottom"/>
            <w:hideMark/>
          </w:tcPr>
          <w:p w14:paraId="2D715085" w14:textId="77777777" w:rsidR="00AE1C1C" w:rsidRPr="004609A4" w:rsidRDefault="00AE1C1C" w:rsidP="00AE1C1C">
            <w:pPr>
              <w:spacing w:after="0" w:line="240" w:lineRule="auto"/>
              <w:jc w:val="right"/>
              <w:rPr>
                <w:color w:val="000000"/>
                <w:sz w:val="20"/>
                <w:szCs w:val="20"/>
                <w:lang w:eastAsia="lv-LV"/>
              </w:rPr>
            </w:pPr>
            <w:r w:rsidRPr="004609A4">
              <w:rPr>
                <w:color w:val="000000"/>
                <w:sz w:val="20"/>
                <w:szCs w:val="20"/>
                <w:lang w:eastAsia="lv-LV"/>
              </w:rPr>
              <w:t>2</w:t>
            </w:r>
          </w:p>
        </w:tc>
        <w:tc>
          <w:tcPr>
            <w:tcW w:w="1134" w:type="dxa"/>
            <w:gridSpan w:val="3"/>
            <w:tcBorders>
              <w:top w:val="nil"/>
              <w:left w:val="nil"/>
              <w:bottom w:val="single" w:sz="4" w:space="0" w:color="000000"/>
              <w:right w:val="single" w:sz="8" w:space="0" w:color="000000"/>
            </w:tcBorders>
            <w:shd w:val="clear" w:color="000000" w:fill="FFFFFF"/>
            <w:noWrap/>
            <w:vAlign w:val="bottom"/>
            <w:hideMark/>
          </w:tcPr>
          <w:p w14:paraId="6F2AD262"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gab.</w:t>
            </w:r>
          </w:p>
        </w:tc>
      </w:tr>
      <w:tr w:rsidR="00AE1C1C" w:rsidRPr="004609A4" w14:paraId="04CDAFA2" w14:textId="77777777" w:rsidTr="004B6497">
        <w:trPr>
          <w:gridAfter w:val="7"/>
          <w:wAfter w:w="6237" w:type="dxa"/>
          <w:trHeight w:val="290"/>
        </w:trPr>
        <w:tc>
          <w:tcPr>
            <w:tcW w:w="908" w:type="dxa"/>
            <w:gridSpan w:val="2"/>
            <w:tcBorders>
              <w:top w:val="nil"/>
              <w:left w:val="single" w:sz="8" w:space="0" w:color="000000"/>
              <w:bottom w:val="single" w:sz="4" w:space="0" w:color="000000"/>
              <w:right w:val="single" w:sz="4" w:space="0" w:color="000000"/>
            </w:tcBorders>
            <w:shd w:val="clear" w:color="000000" w:fill="FFFFFF"/>
            <w:noWrap/>
            <w:vAlign w:val="center"/>
            <w:hideMark/>
          </w:tcPr>
          <w:p w14:paraId="22B7F2C7" w14:textId="77777777" w:rsidR="00AE1C1C" w:rsidRPr="004609A4" w:rsidRDefault="00AE1C1C" w:rsidP="00AE1C1C">
            <w:pPr>
              <w:spacing w:after="0" w:line="240" w:lineRule="auto"/>
              <w:ind w:firstLineChars="100" w:firstLine="200"/>
              <w:jc w:val="right"/>
              <w:rPr>
                <w:color w:val="000000"/>
                <w:sz w:val="20"/>
                <w:szCs w:val="20"/>
                <w:lang w:eastAsia="lv-LV"/>
              </w:rPr>
            </w:pPr>
            <w:r w:rsidRPr="004609A4">
              <w:rPr>
                <w:color w:val="000000"/>
                <w:sz w:val="20"/>
                <w:szCs w:val="20"/>
                <w:lang w:eastAsia="lv-LV"/>
              </w:rPr>
              <w:t>1.6</w:t>
            </w:r>
          </w:p>
        </w:tc>
        <w:tc>
          <w:tcPr>
            <w:tcW w:w="6453" w:type="dxa"/>
            <w:gridSpan w:val="6"/>
            <w:tcBorders>
              <w:top w:val="nil"/>
              <w:left w:val="single" w:sz="8" w:space="0" w:color="000000"/>
              <w:bottom w:val="single" w:sz="4" w:space="0" w:color="000000"/>
              <w:right w:val="single" w:sz="4" w:space="0" w:color="000000"/>
            </w:tcBorders>
            <w:shd w:val="clear" w:color="000000" w:fill="FFFFFF"/>
            <w:noWrap/>
            <w:vAlign w:val="bottom"/>
            <w:hideMark/>
          </w:tcPr>
          <w:p w14:paraId="05E974A5" w14:textId="77777777" w:rsidR="00AE1C1C" w:rsidRPr="004609A4" w:rsidRDefault="00AE1C1C" w:rsidP="00AE1C1C">
            <w:pPr>
              <w:spacing w:after="0" w:line="240" w:lineRule="auto"/>
              <w:ind w:firstLineChars="100" w:firstLine="200"/>
              <w:rPr>
                <w:color w:val="000000"/>
                <w:sz w:val="20"/>
                <w:szCs w:val="20"/>
                <w:lang w:eastAsia="lv-LV"/>
              </w:rPr>
            </w:pPr>
            <w:proofErr w:type="spellStart"/>
            <w:r w:rsidRPr="004609A4">
              <w:rPr>
                <w:color w:val="000000"/>
                <w:sz w:val="20"/>
                <w:szCs w:val="20"/>
                <w:lang w:eastAsia="lv-LV"/>
              </w:rPr>
              <w:t>Līnijvārpstu</w:t>
            </w:r>
            <w:proofErr w:type="spellEnd"/>
            <w:r w:rsidRPr="004609A4">
              <w:rPr>
                <w:color w:val="000000"/>
                <w:sz w:val="20"/>
                <w:szCs w:val="20"/>
                <w:lang w:eastAsia="lv-LV"/>
              </w:rPr>
              <w:t xml:space="preserve"> vinča zālei 3,5kN</w:t>
            </w:r>
          </w:p>
        </w:tc>
        <w:tc>
          <w:tcPr>
            <w:tcW w:w="993" w:type="dxa"/>
            <w:gridSpan w:val="2"/>
            <w:tcBorders>
              <w:top w:val="nil"/>
              <w:left w:val="nil"/>
              <w:bottom w:val="single" w:sz="4" w:space="0" w:color="000000"/>
              <w:right w:val="single" w:sz="4" w:space="0" w:color="000000"/>
            </w:tcBorders>
            <w:shd w:val="clear" w:color="000000" w:fill="FFFFFF"/>
            <w:noWrap/>
            <w:vAlign w:val="bottom"/>
            <w:hideMark/>
          </w:tcPr>
          <w:p w14:paraId="682C81D4" w14:textId="77777777" w:rsidR="00AE1C1C" w:rsidRPr="004609A4" w:rsidRDefault="00AE1C1C" w:rsidP="00AE1C1C">
            <w:pPr>
              <w:spacing w:after="0" w:line="240" w:lineRule="auto"/>
              <w:jc w:val="right"/>
              <w:rPr>
                <w:color w:val="000000"/>
                <w:sz w:val="20"/>
                <w:szCs w:val="20"/>
                <w:lang w:eastAsia="lv-LV"/>
              </w:rPr>
            </w:pPr>
            <w:r w:rsidRPr="004609A4">
              <w:rPr>
                <w:color w:val="000000"/>
                <w:sz w:val="20"/>
                <w:szCs w:val="20"/>
                <w:lang w:eastAsia="lv-LV"/>
              </w:rPr>
              <w:t>2</w:t>
            </w:r>
          </w:p>
        </w:tc>
        <w:tc>
          <w:tcPr>
            <w:tcW w:w="1134" w:type="dxa"/>
            <w:gridSpan w:val="3"/>
            <w:tcBorders>
              <w:top w:val="nil"/>
              <w:left w:val="nil"/>
              <w:bottom w:val="single" w:sz="4" w:space="0" w:color="000000"/>
              <w:right w:val="single" w:sz="8" w:space="0" w:color="000000"/>
            </w:tcBorders>
            <w:shd w:val="clear" w:color="000000" w:fill="FFFFFF"/>
            <w:noWrap/>
            <w:vAlign w:val="bottom"/>
            <w:hideMark/>
          </w:tcPr>
          <w:p w14:paraId="0E7DA272"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gab.</w:t>
            </w:r>
          </w:p>
        </w:tc>
      </w:tr>
      <w:tr w:rsidR="00AE1C1C" w:rsidRPr="004609A4" w14:paraId="023BA02F" w14:textId="77777777" w:rsidTr="004B6497">
        <w:trPr>
          <w:gridAfter w:val="7"/>
          <w:wAfter w:w="6237" w:type="dxa"/>
          <w:trHeight w:val="290"/>
        </w:trPr>
        <w:tc>
          <w:tcPr>
            <w:tcW w:w="908" w:type="dxa"/>
            <w:gridSpan w:val="2"/>
            <w:tcBorders>
              <w:top w:val="nil"/>
              <w:left w:val="single" w:sz="8" w:space="0" w:color="000000"/>
              <w:bottom w:val="single" w:sz="4" w:space="0" w:color="000000"/>
              <w:right w:val="single" w:sz="4" w:space="0" w:color="000000"/>
            </w:tcBorders>
            <w:shd w:val="clear" w:color="000000" w:fill="FFFFFF"/>
            <w:noWrap/>
            <w:vAlign w:val="center"/>
            <w:hideMark/>
          </w:tcPr>
          <w:p w14:paraId="61D78083" w14:textId="77777777" w:rsidR="00AE1C1C" w:rsidRPr="004609A4" w:rsidRDefault="00AE1C1C" w:rsidP="00AE1C1C">
            <w:pPr>
              <w:spacing w:after="0" w:line="240" w:lineRule="auto"/>
              <w:ind w:firstLineChars="100" w:firstLine="200"/>
              <w:jc w:val="right"/>
              <w:rPr>
                <w:color w:val="000000"/>
                <w:sz w:val="20"/>
                <w:szCs w:val="20"/>
                <w:lang w:eastAsia="lv-LV"/>
              </w:rPr>
            </w:pPr>
            <w:r w:rsidRPr="004609A4">
              <w:rPr>
                <w:color w:val="000000"/>
                <w:sz w:val="20"/>
                <w:szCs w:val="20"/>
                <w:lang w:eastAsia="lv-LV"/>
              </w:rPr>
              <w:t>1.7</w:t>
            </w:r>
          </w:p>
        </w:tc>
        <w:tc>
          <w:tcPr>
            <w:tcW w:w="6453" w:type="dxa"/>
            <w:gridSpan w:val="6"/>
            <w:tcBorders>
              <w:top w:val="nil"/>
              <w:left w:val="single" w:sz="8" w:space="0" w:color="000000"/>
              <w:bottom w:val="single" w:sz="4" w:space="0" w:color="000000"/>
              <w:right w:val="single" w:sz="4" w:space="0" w:color="000000"/>
            </w:tcBorders>
            <w:shd w:val="clear" w:color="000000" w:fill="FFFFFF"/>
            <w:noWrap/>
            <w:vAlign w:val="bottom"/>
            <w:hideMark/>
          </w:tcPr>
          <w:p w14:paraId="236A174E" w14:textId="77777777" w:rsidR="00AE1C1C" w:rsidRPr="004609A4" w:rsidRDefault="00AE1C1C" w:rsidP="00AE1C1C">
            <w:pPr>
              <w:spacing w:after="0" w:line="240" w:lineRule="auto"/>
              <w:ind w:firstLineChars="100" w:firstLine="200"/>
              <w:rPr>
                <w:color w:val="000000"/>
                <w:sz w:val="20"/>
                <w:szCs w:val="20"/>
                <w:lang w:eastAsia="lv-LV"/>
              </w:rPr>
            </w:pPr>
            <w:r w:rsidRPr="004609A4">
              <w:rPr>
                <w:color w:val="000000"/>
                <w:sz w:val="20"/>
                <w:szCs w:val="20"/>
                <w:lang w:eastAsia="lv-LV"/>
              </w:rPr>
              <w:t>Kontroles sistēma</w:t>
            </w:r>
          </w:p>
        </w:tc>
        <w:tc>
          <w:tcPr>
            <w:tcW w:w="993" w:type="dxa"/>
            <w:gridSpan w:val="2"/>
            <w:tcBorders>
              <w:top w:val="nil"/>
              <w:left w:val="nil"/>
              <w:bottom w:val="single" w:sz="4" w:space="0" w:color="000000"/>
              <w:right w:val="single" w:sz="4" w:space="0" w:color="000000"/>
            </w:tcBorders>
            <w:shd w:val="clear" w:color="000000" w:fill="FFFFFF"/>
            <w:noWrap/>
            <w:vAlign w:val="bottom"/>
            <w:hideMark/>
          </w:tcPr>
          <w:p w14:paraId="380CCC86" w14:textId="77777777" w:rsidR="00AE1C1C" w:rsidRPr="004609A4" w:rsidRDefault="00AE1C1C" w:rsidP="00AE1C1C">
            <w:pPr>
              <w:spacing w:after="0" w:line="240" w:lineRule="auto"/>
              <w:jc w:val="right"/>
              <w:rPr>
                <w:color w:val="000000"/>
                <w:sz w:val="20"/>
                <w:szCs w:val="20"/>
                <w:lang w:eastAsia="lv-LV"/>
              </w:rPr>
            </w:pPr>
            <w:r w:rsidRPr="004609A4">
              <w:rPr>
                <w:color w:val="000000"/>
                <w:sz w:val="20"/>
                <w:szCs w:val="20"/>
                <w:lang w:eastAsia="lv-LV"/>
              </w:rPr>
              <w:t>1</w:t>
            </w:r>
          </w:p>
        </w:tc>
        <w:tc>
          <w:tcPr>
            <w:tcW w:w="1134" w:type="dxa"/>
            <w:gridSpan w:val="3"/>
            <w:tcBorders>
              <w:top w:val="nil"/>
              <w:left w:val="nil"/>
              <w:bottom w:val="single" w:sz="4" w:space="0" w:color="000000"/>
              <w:right w:val="single" w:sz="8" w:space="0" w:color="000000"/>
            </w:tcBorders>
            <w:shd w:val="clear" w:color="000000" w:fill="FFFFFF"/>
            <w:noWrap/>
            <w:vAlign w:val="bottom"/>
            <w:hideMark/>
          </w:tcPr>
          <w:p w14:paraId="5E0F0B91"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gab.</w:t>
            </w:r>
          </w:p>
        </w:tc>
      </w:tr>
      <w:tr w:rsidR="00AE1C1C" w:rsidRPr="004609A4" w14:paraId="0083B4D6" w14:textId="77777777" w:rsidTr="004B6497">
        <w:trPr>
          <w:gridAfter w:val="7"/>
          <w:wAfter w:w="6237" w:type="dxa"/>
          <w:trHeight w:val="290"/>
        </w:trPr>
        <w:tc>
          <w:tcPr>
            <w:tcW w:w="908" w:type="dxa"/>
            <w:gridSpan w:val="2"/>
            <w:tcBorders>
              <w:top w:val="nil"/>
              <w:left w:val="single" w:sz="8" w:space="0" w:color="000000"/>
              <w:bottom w:val="single" w:sz="4" w:space="0" w:color="000000"/>
              <w:right w:val="single" w:sz="4" w:space="0" w:color="000000"/>
            </w:tcBorders>
            <w:shd w:val="clear" w:color="000000" w:fill="FFFFFF"/>
            <w:noWrap/>
            <w:vAlign w:val="center"/>
            <w:hideMark/>
          </w:tcPr>
          <w:p w14:paraId="447CCAC5" w14:textId="77777777" w:rsidR="00AE1C1C" w:rsidRPr="004609A4" w:rsidRDefault="00AE1C1C" w:rsidP="00AE1C1C">
            <w:pPr>
              <w:spacing w:after="0" w:line="240" w:lineRule="auto"/>
              <w:ind w:firstLineChars="100" w:firstLine="200"/>
              <w:jc w:val="right"/>
              <w:rPr>
                <w:color w:val="000000"/>
                <w:sz w:val="20"/>
                <w:szCs w:val="20"/>
                <w:lang w:eastAsia="lv-LV"/>
              </w:rPr>
            </w:pPr>
            <w:r w:rsidRPr="004609A4">
              <w:rPr>
                <w:color w:val="000000"/>
                <w:sz w:val="20"/>
                <w:szCs w:val="20"/>
                <w:lang w:eastAsia="lv-LV"/>
              </w:rPr>
              <w:t>1.8</w:t>
            </w:r>
          </w:p>
        </w:tc>
        <w:tc>
          <w:tcPr>
            <w:tcW w:w="6453" w:type="dxa"/>
            <w:gridSpan w:val="6"/>
            <w:tcBorders>
              <w:top w:val="nil"/>
              <w:left w:val="single" w:sz="8" w:space="0" w:color="000000"/>
              <w:bottom w:val="single" w:sz="4" w:space="0" w:color="000000"/>
              <w:right w:val="single" w:sz="4" w:space="0" w:color="000000"/>
            </w:tcBorders>
            <w:shd w:val="clear" w:color="000000" w:fill="FFFFFF"/>
            <w:noWrap/>
            <w:vAlign w:val="bottom"/>
            <w:hideMark/>
          </w:tcPr>
          <w:p w14:paraId="027BBB0B" w14:textId="77777777" w:rsidR="00AE1C1C" w:rsidRPr="004609A4" w:rsidRDefault="00AE1C1C" w:rsidP="00AE1C1C">
            <w:pPr>
              <w:spacing w:after="0" w:line="240" w:lineRule="auto"/>
              <w:ind w:firstLineChars="100" w:firstLine="200"/>
              <w:rPr>
                <w:color w:val="000000"/>
                <w:sz w:val="20"/>
                <w:szCs w:val="20"/>
                <w:lang w:eastAsia="lv-LV"/>
              </w:rPr>
            </w:pPr>
            <w:r w:rsidRPr="004609A4">
              <w:rPr>
                <w:color w:val="000000"/>
                <w:sz w:val="20"/>
                <w:szCs w:val="20"/>
                <w:lang w:eastAsia="lv-LV"/>
              </w:rPr>
              <w:t>Gaismu tilts</w:t>
            </w:r>
          </w:p>
        </w:tc>
        <w:tc>
          <w:tcPr>
            <w:tcW w:w="993" w:type="dxa"/>
            <w:gridSpan w:val="2"/>
            <w:tcBorders>
              <w:top w:val="nil"/>
              <w:left w:val="nil"/>
              <w:bottom w:val="single" w:sz="4" w:space="0" w:color="000000"/>
              <w:right w:val="single" w:sz="4" w:space="0" w:color="000000"/>
            </w:tcBorders>
            <w:shd w:val="clear" w:color="000000" w:fill="FFFFFF"/>
            <w:noWrap/>
            <w:vAlign w:val="bottom"/>
            <w:hideMark/>
          </w:tcPr>
          <w:p w14:paraId="5FC34672" w14:textId="77777777" w:rsidR="00AE1C1C" w:rsidRPr="004609A4" w:rsidRDefault="00AE1C1C" w:rsidP="00AE1C1C">
            <w:pPr>
              <w:spacing w:after="0" w:line="240" w:lineRule="auto"/>
              <w:jc w:val="right"/>
              <w:rPr>
                <w:color w:val="000000"/>
                <w:sz w:val="20"/>
                <w:szCs w:val="20"/>
                <w:lang w:eastAsia="lv-LV"/>
              </w:rPr>
            </w:pPr>
            <w:r w:rsidRPr="004609A4">
              <w:rPr>
                <w:color w:val="000000"/>
                <w:sz w:val="20"/>
                <w:szCs w:val="20"/>
                <w:lang w:eastAsia="lv-LV"/>
              </w:rPr>
              <w:t>12.5</w:t>
            </w:r>
          </w:p>
        </w:tc>
        <w:tc>
          <w:tcPr>
            <w:tcW w:w="1134" w:type="dxa"/>
            <w:gridSpan w:val="3"/>
            <w:tcBorders>
              <w:top w:val="nil"/>
              <w:left w:val="nil"/>
              <w:bottom w:val="single" w:sz="4" w:space="0" w:color="000000"/>
              <w:right w:val="single" w:sz="8" w:space="0" w:color="000000"/>
            </w:tcBorders>
            <w:shd w:val="clear" w:color="000000" w:fill="FFFFFF"/>
            <w:noWrap/>
            <w:vAlign w:val="bottom"/>
            <w:hideMark/>
          </w:tcPr>
          <w:p w14:paraId="61727F1F"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m</w:t>
            </w:r>
          </w:p>
        </w:tc>
      </w:tr>
      <w:tr w:rsidR="00AE1C1C" w:rsidRPr="004609A4" w14:paraId="65E2BEF4" w14:textId="77777777" w:rsidTr="004B6497">
        <w:trPr>
          <w:gridAfter w:val="7"/>
          <w:wAfter w:w="6237" w:type="dxa"/>
          <w:trHeight w:val="290"/>
        </w:trPr>
        <w:tc>
          <w:tcPr>
            <w:tcW w:w="908" w:type="dxa"/>
            <w:gridSpan w:val="2"/>
            <w:tcBorders>
              <w:top w:val="nil"/>
              <w:left w:val="single" w:sz="8" w:space="0" w:color="000000"/>
              <w:bottom w:val="single" w:sz="4" w:space="0" w:color="000000"/>
              <w:right w:val="single" w:sz="4" w:space="0" w:color="000000"/>
            </w:tcBorders>
            <w:shd w:val="clear" w:color="000000" w:fill="FFFFFF"/>
            <w:noWrap/>
            <w:vAlign w:val="center"/>
            <w:hideMark/>
          </w:tcPr>
          <w:p w14:paraId="57BD30C9" w14:textId="77777777" w:rsidR="00AE1C1C" w:rsidRPr="004609A4" w:rsidRDefault="00AE1C1C" w:rsidP="00AE1C1C">
            <w:pPr>
              <w:spacing w:after="0" w:line="240" w:lineRule="auto"/>
              <w:ind w:firstLineChars="100" w:firstLine="200"/>
              <w:jc w:val="right"/>
              <w:rPr>
                <w:color w:val="000000"/>
                <w:sz w:val="20"/>
                <w:szCs w:val="20"/>
                <w:lang w:eastAsia="lv-LV"/>
              </w:rPr>
            </w:pPr>
            <w:r w:rsidRPr="004609A4">
              <w:rPr>
                <w:color w:val="000000"/>
                <w:sz w:val="20"/>
                <w:szCs w:val="20"/>
                <w:lang w:eastAsia="lv-LV"/>
              </w:rPr>
              <w:t>1.9</w:t>
            </w:r>
          </w:p>
        </w:tc>
        <w:tc>
          <w:tcPr>
            <w:tcW w:w="6453" w:type="dxa"/>
            <w:gridSpan w:val="6"/>
            <w:tcBorders>
              <w:top w:val="nil"/>
              <w:left w:val="single" w:sz="8" w:space="0" w:color="000000"/>
              <w:bottom w:val="single" w:sz="4" w:space="0" w:color="000000"/>
              <w:right w:val="single" w:sz="4" w:space="0" w:color="000000"/>
            </w:tcBorders>
            <w:shd w:val="clear" w:color="000000" w:fill="FFFFFF"/>
            <w:noWrap/>
            <w:vAlign w:val="bottom"/>
            <w:hideMark/>
          </w:tcPr>
          <w:p w14:paraId="10056DF5" w14:textId="77777777" w:rsidR="00AE1C1C" w:rsidRPr="004609A4" w:rsidRDefault="00AE1C1C" w:rsidP="00AE1C1C">
            <w:pPr>
              <w:spacing w:after="0" w:line="240" w:lineRule="auto"/>
              <w:ind w:firstLineChars="100" w:firstLine="200"/>
              <w:rPr>
                <w:color w:val="000000"/>
                <w:sz w:val="20"/>
                <w:szCs w:val="20"/>
                <w:lang w:eastAsia="lv-LV"/>
              </w:rPr>
            </w:pPr>
            <w:proofErr w:type="spellStart"/>
            <w:r w:rsidRPr="004609A4">
              <w:rPr>
                <w:color w:val="000000"/>
                <w:sz w:val="20"/>
                <w:szCs w:val="20"/>
                <w:lang w:eastAsia="lv-LV"/>
              </w:rPr>
              <w:t>Tormentors</w:t>
            </w:r>
            <w:proofErr w:type="spellEnd"/>
          </w:p>
        </w:tc>
        <w:tc>
          <w:tcPr>
            <w:tcW w:w="993" w:type="dxa"/>
            <w:gridSpan w:val="2"/>
            <w:tcBorders>
              <w:top w:val="nil"/>
              <w:left w:val="nil"/>
              <w:bottom w:val="single" w:sz="4" w:space="0" w:color="000000"/>
              <w:right w:val="single" w:sz="4" w:space="0" w:color="000000"/>
            </w:tcBorders>
            <w:shd w:val="clear" w:color="000000" w:fill="FFFFFF"/>
            <w:noWrap/>
            <w:vAlign w:val="bottom"/>
            <w:hideMark/>
          </w:tcPr>
          <w:p w14:paraId="3B581444" w14:textId="77777777" w:rsidR="00AE1C1C" w:rsidRPr="004609A4" w:rsidRDefault="00AE1C1C" w:rsidP="00AE1C1C">
            <w:pPr>
              <w:spacing w:after="0" w:line="240" w:lineRule="auto"/>
              <w:jc w:val="right"/>
              <w:rPr>
                <w:color w:val="000000"/>
                <w:sz w:val="20"/>
                <w:szCs w:val="20"/>
                <w:lang w:eastAsia="lv-LV"/>
              </w:rPr>
            </w:pPr>
            <w:r w:rsidRPr="004609A4">
              <w:rPr>
                <w:color w:val="000000"/>
                <w:sz w:val="20"/>
                <w:szCs w:val="20"/>
                <w:lang w:eastAsia="lv-LV"/>
              </w:rPr>
              <w:t>2</w:t>
            </w:r>
          </w:p>
        </w:tc>
        <w:tc>
          <w:tcPr>
            <w:tcW w:w="1134" w:type="dxa"/>
            <w:gridSpan w:val="3"/>
            <w:tcBorders>
              <w:top w:val="nil"/>
              <w:left w:val="nil"/>
              <w:bottom w:val="single" w:sz="4" w:space="0" w:color="000000"/>
              <w:right w:val="single" w:sz="8" w:space="0" w:color="000000"/>
            </w:tcBorders>
            <w:shd w:val="clear" w:color="000000" w:fill="FFFFFF"/>
            <w:noWrap/>
            <w:vAlign w:val="bottom"/>
            <w:hideMark/>
          </w:tcPr>
          <w:p w14:paraId="3D0E3A63"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gab.</w:t>
            </w:r>
          </w:p>
        </w:tc>
      </w:tr>
      <w:tr w:rsidR="00AE1C1C" w:rsidRPr="004609A4" w14:paraId="7F787A02" w14:textId="77777777" w:rsidTr="004B6497">
        <w:trPr>
          <w:gridAfter w:val="7"/>
          <w:wAfter w:w="6237" w:type="dxa"/>
          <w:trHeight w:val="290"/>
        </w:trPr>
        <w:tc>
          <w:tcPr>
            <w:tcW w:w="908" w:type="dxa"/>
            <w:gridSpan w:val="2"/>
            <w:tcBorders>
              <w:top w:val="nil"/>
              <w:left w:val="single" w:sz="8" w:space="0" w:color="000000"/>
              <w:bottom w:val="single" w:sz="4" w:space="0" w:color="000000"/>
              <w:right w:val="single" w:sz="4" w:space="0" w:color="000000"/>
            </w:tcBorders>
            <w:shd w:val="clear" w:color="000000" w:fill="FFFFFF"/>
            <w:noWrap/>
            <w:vAlign w:val="center"/>
            <w:hideMark/>
          </w:tcPr>
          <w:p w14:paraId="46C4926C" w14:textId="77777777" w:rsidR="00AE1C1C" w:rsidRPr="004609A4" w:rsidRDefault="00AE1C1C" w:rsidP="00AE1C1C">
            <w:pPr>
              <w:spacing w:after="0" w:line="240" w:lineRule="auto"/>
              <w:ind w:firstLineChars="100" w:firstLine="200"/>
              <w:jc w:val="right"/>
              <w:rPr>
                <w:color w:val="000000"/>
                <w:sz w:val="20"/>
                <w:szCs w:val="20"/>
                <w:lang w:eastAsia="lv-LV"/>
              </w:rPr>
            </w:pPr>
            <w:r w:rsidRPr="004609A4">
              <w:rPr>
                <w:color w:val="000000"/>
                <w:sz w:val="20"/>
                <w:szCs w:val="20"/>
                <w:lang w:eastAsia="lv-LV"/>
              </w:rPr>
              <w:t>1.10</w:t>
            </w:r>
          </w:p>
        </w:tc>
        <w:tc>
          <w:tcPr>
            <w:tcW w:w="6453" w:type="dxa"/>
            <w:gridSpan w:val="6"/>
            <w:tcBorders>
              <w:top w:val="nil"/>
              <w:left w:val="single" w:sz="8" w:space="0" w:color="000000"/>
              <w:bottom w:val="single" w:sz="4" w:space="0" w:color="000000"/>
              <w:right w:val="single" w:sz="4" w:space="0" w:color="000000"/>
            </w:tcBorders>
            <w:shd w:val="clear" w:color="000000" w:fill="FFFFFF"/>
            <w:noWrap/>
            <w:vAlign w:val="bottom"/>
            <w:hideMark/>
          </w:tcPr>
          <w:p w14:paraId="7E3215C4" w14:textId="77777777" w:rsidR="00AE1C1C" w:rsidRPr="004609A4" w:rsidRDefault="00AE1C1C" w:rsidP="00AE1C1C">
            <w:pPr>
              <w:spacing w:after="0" w:line="240" w:lineRule="auto"/>
              <w:ind w:firstLineChars="100" w:firstLine="200"/>
              <w:rPr>
                <w:color w:val="000000"/>
                <w:sz w:val="20"/>
                <w:szCs w:val="20"/>
                <w:lang w:eastAsia="lv-LV"/>
              </w:rPr>
            </w:pPr>
            <w:r w:rsidRPr="004609A4">
              <w:rPr>
                <w:color w:val="000000"/>
                <w:sz w:val="20"/>
                <w:szCs w:val="20"/>
                <w:lang w:eastAsia="lv-LV"/>
              </w:rPr>
              <w:t xml:space="preserve">Sānu tilti prožektoriem, roku, ceļgalu margām un </w:t>
            </w:r>
            <w:proofErr w:type="spellStart"/>
            <w:r w:rsidRPr="004609A4">
              <w:rPr>
                <w:color w:val="000000"/>
                <w:sz w:val="20"/>
                <w:szCs w:val="20"/>
                <w:lang w:eastAsia="lv-LV"/>
              </w:rPr>
              <w:t>aizsargplātnei</w:t>
            </w:r>
            <w:proofErr w:type="spellEnd"/>
          </w:p>
        </w:tc>
        <w:tc>
          <w:tcPr>
            <w:tcW w:w="993" w:type="dxa"/>
            <w:gridSpan w:val="2"/>
            <w:tcBorders>
              <w:top w:val="nil"/>
              <w:left w:val="nil"/>
              <w:bottom w:val="single" w:sz="4" w:space="0" w:color="000000"/>
              <w:right w:val="single" w:sz="4" w:space="0" w:color="000000"/>
            </w:tcBorders>
            <w:shd w:val="clear" w:color="000000" w:fill="FFFFFF"/>
            <w:noWrap/>
            <w:vAlign w:val="bottom"/>
            <w:hideMark/>
          </w:tcPr>
          <w:p w14:paraId="627A0CEB" w14:textId="77777777" w:rsidR="00AE1C1C" w:rsidRPr="004609A4" w:rsidRDefault="00AE1C1C" w:rsidP="00AE1C1C">
            <w:pPr>
              <w:spacing w:after="0" w:line="240" w:lineRule="auto"/>
              <w:jc w:val="right"/>
              <w:rPr>
                <w:color w:val="000000"/>
                <w:sz w:val="20"/>
                <w:szCs w:val="20"/>
                <w:lang w:eastAsia="lv-LV"/>
              </w:rPr>
            </w:pPr>
            <w:r w:rsidRPr="004609A4">
              <w:rPr>
                <w:color w:val="000000"/>
                <w:sz w:val="20"/>
                <w:szCs w:val="20"/>
                <w:lang w:eastAsia="lv-LV"/>
              </w:rPr>
              <w:t>22</w:t>
            </w:r>
          </w:p>
        </w:tc>
        <w:tc>
          <w:tcPr>
            <w:tcW w:w="1134" w:type="dxa"/>
            <w:gridSpan w:val="3"/>
            <w:tcBorders>
              <w:top w:val="nil"/>
              <w:left w:val="nil"/>
              <w:bottom w:val="single" w:sz="4" w:space="0" w:color="000000"/>
              <w:right w:val="single" w:sz="8" w:space="0" w:color="000000"/>
            </w:tcBorders>
            <w:shd w:val="clear" w:color="000000" w:fill="FFFFFF"/>
            <w:noWrap/>
            <w:vAlign w:val="bottom"/>
            <w:hideMark/>
          </w:tcPr>
          <w:p w14:paraId="7F4E7201"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m</w:t>
            </w:r>
          </w:p>
        </w:tc>
      </w:tr>
      <w:tr w:rsidR="00AE1C1C" w:rsidRPr="004609A4" w14:paraId="6E095B29" w14:textId="77777777" w:rsidTr="004B6497">
        <w:trPr>
          <w:gridAfter w:val="7"/>
          <w:wAfter w:w="6237" w:type="dxa"/>
          <w:trHeight w:val="290"/>
        </w:trPr>
        <w:tc>
          <w:tcPr>
            <w:tcW w:w="908" w:type="dxa"/>
            <w:gridSpan w:val="2"/>
            <w:tcBorders>
              <w:top w:val="nil"/>
              <w:left w:val="single" w:sz="8" w:space="0" w:color="000000"/>
              <w:bottom w:val="single" w:sz="4" w:space="0" w:color="000000"/>
              <w:right w:val="single" w:sz="4" w:space="0" w:color="000000"/>
            </w:tcBorders>
            <w:shd w:val="clear" w:color="000000" w:fill="FFFFFF"/>
            <w:noWrap/>
            <w:vAlign w:val="center"/>
            <w:hideMark/>
          </w:tcPr>
          <w:p w14:paraId="4BEDA36D" w14:textId="77777777" w:rsidR="00AE1C1C" w:rsidRPr="004609A4" w:rsidRDefault="00AE1C1C" w:rsidP="00AE1C1C">
            <w:pPr>
              <w:spacing w:after="0" w:line="240" w:lineRule="auto"/>
              <w:ind w:firstLineChars="100" w:firstLine="200"/>
              <w:jc w:val="right"/>
              <w:rPr>
                <w:color w:val="000000"/>
                <w:sz w:val="20"/>
                <w:szCs w:val="20"/>
                <w:lang w:eastAsia="lv-LV"/>
              </w:rPr>
            </w:pPr>
            <w:r w:rsidRPr="004609A4">
              <w:rPr>
                <w:color w:val="000000"/>
                <w:sz w:val="20"/>
                <w:szCs w:val="20"/>
                <w:lang w:eastAsia="lv-LV"/>
              </w:rPr>
              <w:t>1.11</w:t>
            </w:r>
          </w:p>
        </w:tc>
        <w:tc>
          <w:tcPr>
            <w:tcW w:w="6453" w:type="dxa"/>
            <w:gridSpan w:val="6"/>
            <w:tcBorders>
              <w:top w:val="nil"/>
              <w:left w:val="single" w:sz="8" w:space="0" w:color="000000"/>
              <w:bottom w:val="single" w:sz="4" w:space="0" w:color="000000"/>
              <w:right w:val="single" w:sz="4" w:space="0" w:color="000000"/>
            </w:tcBorders>
            <w:shd w:val="clear" w:color="000000" w:fill="FFFFFF"/>
            <w:noWrap/>
            <w:vAlign w:val="bottom"/>
            <w:hideMark/>
          </w:tcPr>
          <w:p w14:paraId="76A35A72" w14:textId="77777777" w:rsidR="00AE1C1C" w:rsidRPr="004609A4" w:rsidRDefault="00AE1C1C" w:rsidP="00AE1C1C">
            <w:pPr>
              <w:spacing w:after="0" w:line="240" w:lineRule="auto"/>
              <w:ind w:firstLineChars="100" w:firstLine="200"/>
              <w:rPr>
                <w:color w:val="000000"/>
                <w:sz w:val="20"/>
                <w:szCs w:val="20"/>
                <w:lang w:eastAsia="lv-LV"/>
              </w:rPr>
            </w:pPr>
            <w:r w:rsidRPr="004609A4">
              <w:rPr>
                <w:color w:val="000000"/>
                <w:sz w:val="20"/>
                <w:szCs w:val="20"/>
                <w:lang w:eastAsia="lv-LV"/>
              </w:rPr>
              <w:t>Aizmugures tilts</w:t>
            </w:r>
          </w:p>
        </w:tc>
        <w:tc>
          <w:tcPr>
            <w:tcW w:w="993" w:type="dxa"/>
            <w:gridSpan w:val="2"/>
            <w:tcBorders>
              <w:top w:val="nil"/>
              <w:left w:val="nil"/>
              <w:bottom w:val="single" w:sz="4" w:space="0" w:color="000000"/>
              <w:right w:val="single" w:sz="4" w:space="0" w:color="000000"/>
            </w:tcBorders>
            <w:shd w:val="clear" w:color="000000" w:fill="FFFFFF"/>
            <w:noWrap/>
            <w:vAlign w:val="bottom"/>
            <w:hideMark/>
          </w:tcPr>
          <w:p w14:paraId="73D1BD0C" w14:textId="77777777" w:rsidR="00AE1C1C" w:rsidRPr="004609A4" w:rsidRDefault="00AE1C1C" w:rsidP="00AE1C1C">
            <w:pPr>
              <w:spacing w:after="0" w:line="240" w:lineRule="auto"/>
              <w:jc w:val="right"/>
              <w:rPr>
                <w:color w:val="000000"/>
                <w:sz w:val="20"/>
                <w:szCs w:val="20"/>
                <w:lang w:eastAsia="lv-LV"/>
              </w:rPr>
            </w:pPr>
            <w:r w:rsidRPr="004609A4">
              <w:rPr>
                <w:color w:val="000000"/>
                <w:sz w:val="20"/>
                <w:szCs w:val="20"/>
                <w:lang w:eastAsia="lv-LV"/>
              </w:rPr>
              <w:t>12.5</w:t>
            </w:r>
          </w:p>
        </w:tc>
        <w:tc>
          <w:tcPr>
            <w:tcW w:w="1134" w:type="dxa"/>
            <w:gridSpan w:val="3"/>
            <w:tcBorders>
              <w:top w:val="nil"/>
              <w:left w:val="nil"/>
              <w:bottom w:val="single" w:sz="4" w:space="0" w:color="000000"/>
              <w:right w:val="single" w:sz="8" w:space="0" w:color="000000"/>
            </w:tcBorders>
            <w:shd w:val="clear" w:color="000000" w:fill="FFFFFF"/>
            <w:noWrap/>
            <w:vAlign w:val="bottom"/>
            <w:hideMark/>
          </w:tcPr>
          <w:p w14:paraId="504E7C74"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m</w:t>
            </w:r>
          </w:p>
        </w:tc>
      </w:tr>
      <w:tr w:rsidR="00AE1C1C" w:rsidRPr="004609A4" w14:paraId="0F8EBE98" w14:textId="77777777" w:rsidTr="004B6497">
        <w:trPr>
          <w:gridAfter w:val="7"/>
          <w:wAfter w:w="6237" w:type="dxa"/>
          <w:trHeight w:val="290"/>
        </w:trPr>
        <w:tc>
          <w:tcPr>
            <w:tcW w:w="908" w:type="dxa"/>
            <w:gridSpan w:val="2"/>
            <w:tcBorders>
              <w:top w:val="nil"/>
              <w:left w:val="single" w:sz="8" w:space="0" w:color="000000"/>
              <w:bottom w:val="single" w:sz="4" w:space="0" w:color="000000"/>
              <w:right w:val="single" w:sz="4" w:space="0" w:color="000000"/>
            </w:tcBorders>
            <w:shd w:val="clear" w:color="000000" w:fill="FFFFFF"/>
            <w:noWrap/>
            <w:vAlign w:val="center"/>
            <w:hideMark/>
          </w:tcPr>
          <w:p w14:paraId="77FB18BF" w14:textId="77777777" w:rsidR="00AE1C1C" w:rsidRPr="004609A4" w:rsidRDefault="00AE1C1C" w:rsidP="00AE1C1C">
            <w:pPr>
              <w:spacing w:after="0" w:line="240" w:lineRule="auto"/>
              <w:ind w:firstLineChars="100" w:firstLine="200"/>
              <w:jc w:val="right"/>
              <w:rPr>
                <w:color w:val="000000"/>
                <w:sz w:val="20"/>
                <w:szCs w:val="20"/>
                <w:lang w:eastAsia="lv-LV"/>
              </w:rPr>
            </w:pPr>
            <w:r w:rsidRPr="004609A4">
              <w:rPr>
                <w:color w:val="000000"/>
                <w:sz w:val="20"/>
                <w:szCs w:val="20"/>
                <w:lang w:eastAsia="lv-LV"/>
              </w:rPr>
              <w:t>1.12</w:t>
            </w:r>
          </w:p>
        </w:tc>
        <w:tc>
          <w:tcPr>
            <w:tcW w:w="6453" w:type="dxa"/>
            <w:gridSpan w:val="6"/>
            <w:tcBorders>
              <w:top w:val="nil"/>
              <w:left w:val="single" w:sz="8" w:space="0" w:color="000000"/>
              <w:bottom w:val="single" w:sz="4" w:space="0" w:color="000000"/>
              <w:right w:val="single" w:sz="4" w:space="0" w:color="000000"/>
            </w:tcBorders>
            <w:shd w:val="clear" w:color="000000" w:fill="FFFFFF"/>
            <w:noWrap/>
            <w:vAlign w:val="bottom"/>
            <w:hideMark/>
          </w:tcPr>
          <w:p w14:paraId="76F1441B" w14:textId="77777777" w:rsidR="00AE1C1C" w:rsidRPr="004609A4" w:rsidRDefault="00AE1C1C" w:rsidP="00AE1C1C">
            <w:pPr>
              <w:spacing w:after="0" w:line="240" w:lineRule="auto"/>
              <w:ind w:firstLineChars="100" w:firstLine="200"/>
              <w:rPr>
                <w:color w:val="000000"/>
                <w:sz w:val="20"/>
                <w:szCs w:val="20"/>
                <w:lang w:eastAsia="lv-LV"/>
              </w:rPr>
            </w:pPr>
            <w:r w:rsidRPr="004609A4">
              <w:rPr>
                <w:color w:val="000000"/>
                <w:sz w:val="20"/>
                <w:szCs w:val="20"/>
                <w:lang w:eastAsia="lv-LV"/>
              </w:rPr>
              <w:t>Stieņi 3,5kN</w:t>
            </w:r>
          </w:p>
        </w:tc>
        <w:tc>
          <w:tcPr>
            <w:tcW w:w="993" w:type="dxa"/>
            <w:gridSpan w:val="2"/>
            <w:tcBorders>
              <w:top w:val="nil"/>
              <w:left w:val="nil"/>
              <w:bottom w:val="single" w:sz="4" w:space="0" w:color="000000"/>
              <w:right w:val="single" w:sz="4" w:space="0" w:color="000000"/>
            </w:tcBorders>
            <w:shd w:val="clear" w:color="000000" w:fill="FFFFFF"/>
            <w:noWrap/>
            <w:vAlign w:val="bottom"/>
            <w:hideMark/>
          </w:tcPr>
          <w:p w14:paraId="20CEAF3B" w14:textId="77777777" w:rsidR="00AE1C1C" w:rsidRPr="004609A4" w:rsidRDefault="00AE1C1C" w:rsidP="00AE1C1C">
            <w:pPr>
              <w:spacing w:after="0" w:line="240" w:lineRule="auto"/>
              <w:jc w:val="right"/>
              <w:rPr>
                <w:color w:val="000000"/>
                <w:sz w:val="20"/>
                <w:szCs w:val="20"/>
                <w:lang w:eastAsia="lv-LV"/>
              </w:rPr>
            </w:pPr>
            <w:r w:rsidRPr="004609A4">
              <w:rPr>
                <w:color w:val="000000"/>
                <w:sz w:val="20"/>
                <w:szCs w:val="20"/>
                <w:lang w:eastAsia="lv-LV"/>
              </w:rPr>
              <w:t>50</w:t>
            </w:r>
          </w:p>
        </w:tc>
        <w:tc>
          <w:tcPr>
            <w:tcW w:w="1134" w:type="dxa"/>
            <w:gridSpan w:val="3"/>
            <w:tcBorders>
              <w:top w:val="nil"/>
              <w:left w:val="nil"/>
              <w:bottom w:val="single" w:sz="4" w:space="0" w:color="000000"/>
              <w:right w:val="single" w:sz="8" w:space="0" w:color="000000"/>
            </w:tcBorders>
            <w:shd w:val="clear" w:color="000000" w:fill="FFFFFF"/>
            <w:noWrap/>
            <w:vAlign w:val="bottom"/>
            <w:hideMark/>
          </w:tcPr>
          <w:p w14:paraId="342521CF"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gab.</w:t>
            </w:r>
          </w:p>
        </w:tc>
      </w:tr>
      <w:tr w:rsidR="00AE1C1C" w:rsidRPr="004609A4" w14:paraId="22044C09" w14:textId="77777777" w:rsidTr="004B6497">
        <w:trPr>
          <w:gridAfter w:val="7"/>
          <w:wAfter w:w="6237" w:type="dxa"/>
          <w:trHeight w:val="290"/>
        </w:trPr>
        <w:tc>
          <w:tcPr>
            <w:tcW w:w="908" w:type="dxa"/>
            <w:gridSpan w:val="2"/>
            <w:tcBorders>
              <w:top w:val="nil"/>
              <w:left w:val="single" w:sz="8" w:space="0" w:color="000000"/>
              <w:bottom w:val="single" w:sz="4" w:space="0" w:color="000000"/>
              <w:right w:val="single" w:sz="4" w:space="0" w:color="000000"/>
            </w:tcBorders>
            <w:shd w:val="clear" w:color="000000" w:fill="FFFFFF"/>
            <w:noWrap/>
            <w:vAlign w:val="center"/>
            <w:hideMark/>
          </w:tcPr>
          <w:p w14:paraId="72329021" w14:textId="77777777" w:rsidR="00AE1C1C" w:rsidRPr="004609A4" w:rsidRDefault="00AE1C1C" w:rsidP="00AE1C1C">
            <w:pPr>
              <w:spacing w:after="0" w:line="240" w:lineRule="auto"/>
              <w:ind w:firstLineChars="100" w:firstLine="200"/>
              <w:jc w:val="right"/>
              <w:rPr>
                <w:color w:val="000000"/>
                <w:sz w:val="20"/>
                <w:szCs w:val="20"/>
                <w:lang w:eastAsia="lv-LV"/>
              </w:rPr>
            </w:pPr>
            <w:r w:rsidRPr="004609A4">
              <w:rPr>
                <w:color w:val="000000"/>
                <w:sz w:val="20"/>
                <w:szCs w:val="20"/>
                <w:lang w:eastAsia="lv-LV"/>
              </w:rPr>
              <w:t>1.13</w:t>
            </w:r>
          </w:p>
        </w:tc>
        <w:tc>
          <w:tcPr>
            <w:tcW w:w="6453" w:type="dxa"/>
            <w:gridSpan w:val="6"/>
            <w:tcBorders>
              <w:top w:val="nil"/>
              <w:left w:val="single" w:sz="8" w:space="0" w:color="000000"/>
              <w:bottom w:val="single" w:sz="4" w:space="0" w:color="000000"/>
              <w:right w:val="single" w:sz="4" w:space="0" w:color="000000"/>
            </w:tcBorders>
            <w:shd w:val="clear" w:color="000000" w:fill="FFFFFF"/>
            <w:noWrap/>
            <w:vAlign w:val="bottom"/>
            <w:hideMark/>
          </w:tcPr>
          <w:p w14:paraId="18D023B3" w14:textId="77777777" w:rsidR="00AE1C1C" w:rsidRPr="004609A4" w:rsidRDefault="00AE1C1C" w:rsidP="00AE1C1C">
            <w:pPr>
              <w:spacing w:after="0" w:line="240" w:lineRule="auto"/>
              <w:ind w:firstLineChars="100" w:firstLine="200"/>
              <w:rPr>
                <w:color w:val="000000"/>
                <w:sz w:val="20"/>
                <w:szCs w:val="20"/>
                <w:lang w:eastAsia="lv-LV"/>
              </w:rPr>
            </w:pPr>
            <w:proofErr w:type="spellStart"/>
            <w:r w:rsidRPr="004609A4">
              <w:rPr>
                <w:color w:val="000000"/>
                <w:sz w:val="20"/>
                <w:szCs w:val="20"/>
                <w:lang w:eastAsia="lv-LV"/>
              </w:rPr>
              <w:t>Līnijvārpstu</w:t>
            </w:r>
            <w:proofErr w:type="spellEnd"/>
            <w:r w:rsidRPr="004609A4">
              <w:rPr>
                <w:color w:val="000000"/>
                <w:sz w:val="20"/>
                <w:szCs w:val="20"/>
                <w:lang w:eastAsia="lv-LV"/>
              </w:rPr>
              <w:t xml:space="preserve"> vinča, sānu gaismu tilts 3,5 </w:t>
            </w:r>
            <w:proofErr w:type="spellStart"/>
            <w:r w:rsidRPr="004609A4">
              <w:rPr>
                <w:color w:val="000000"/>
                <w:sz w:val="20"/>
                <w:szCs w:val="20"/>
                <w:lang w:eastAsia="lv-LV"/>
              </w:rPr>
              <w:t>kN</w:t>
            </w:r>
            <w:proofErr w:type="spellEnd"/>
          </w:p>
        </w:tc>
        <w:tc>
          <w:tcPr>
            <w:tcW w:w="993" w:type="dxa"/>
            <w:gridSpan w:val="2"/>
            <w:tcBorders>
              <w:top w:val="nil"/>
              <w:left w:val="nil"/>
              <w:bottom w:val="single" w:sz="4" w:space="0" w:color="000000"/>
              <w:right w:val="single" w:sz="4" w:space="0" w:color="000000"/>
            </w:tcBorders>
            <w:shd w:val="clear" w:color="000000" w:fill="FFFFFF"/>
            <w:noWrap/>
            <w:vAlign w:val="bottom"/>
            <w:hideMark/>
          </w:tcPr>
          <w:p w14:paraId="03F6381D" w14:textId="77777777" w:rsidR="00AE1C1C" w:rsidRPr="004609A4" w:rsidRDefault="00AE1C1C" w:rsidP="00AE1C1C">
            <w:pPr>
              <w:spacing w:after="0" w:line="240" w:lineRule="auto"/>
              <w:jc w:val="right"/>
              <w:rPr>
                <w:color w:val="000000"/>
                <w:sz w:val="20"/>
                <w:szCs w:val="20"/>
                <w:lang w:eastAsia="lv-LV"/>
              </w:rPr>
            </w:pPr>
            <w:r w:rsidRPr="004609A4">
              <w:rPr>
                <w:color w:val="000000"/>
                <w:sz w:val="20"/>
                <w:szCs w:val="20"/>
                <w:lang w:eastAsia="lv-LV"/>
              </w:rPr>
              <w:t>2</w:t>
            </w:r>
          </w:p>
        </w:tc>
        <w:tc>
          <w:tcPr>
            <w:tcW w:w="1134" w:type="dxa"/>
            <w:gridSpan w:val="3"/>
            <w:tcBorders>
              <w:top w:val="nil"/>
              <w:left w:val="nil"/>
              <w:bottom w:val="single" w:sz="4" w:space="0" w:color="000000"/>
              <w:right w:val="single" w:sz="8" w:space="0" w:color="000000"/>
            </w:tcBorders>
            <w:shd w:val="clear" w:color="000000" w:fill="FFFFFF"/>
            <w:noWrap/>
            <w:vAlign w:val="bottom"/>
            <w:hideMark/>
          </w:tcPr>
          <w:p w14:paraId="17D358D9"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gab.</w:t>
            </w:r>
          </w:p>
        </w:tc>
      </w:tr>
      <w:tr w:rsidR="00AE1C1C" w:rsidRPr="004609A4" w14:paraId="77356585" w14:textId="77777777" w:rsidTr="004B6497">
        <w:trPr>
          <w:gridAfter w:val="7"/>
          <w:wAfter w:w="6237" w:type="dxa"/>
          <w:trHeight w:val="290"/>
        </w:trPr>
        <w:tc>
          <w:tcPr>
            <w:tcW w:w="908" w:type="dxa"/>
            <w:gridSpan w:val="2"/>
            <w:tcBorders>
              <w:top w:val="nil"/>
              <w:left w:val="single" w:sz="8" w:space="0" w:color="000000"/>
              <w:bottom w:val="single" w:sz="4" w:space="0" w:color="000000"/>
              <w:right w:val="single" w:sz="4" w:space="0" w:color="000000"/>
            </w:tcBorders>
            <w:shd w:val="clear" w:color="000000" w:fill="FFFFFF"/>
            <w:noWrap/>
            <w:vAlign w:val="center"/>
            <w:hideMark/>
          </w:tcPr>
          <w:p w14:paraId="19E5A886" w14:textId="77777777" w:rsidR="00AE1C1C" w:rsidRPr="004609A4" w:rsidRDefault="00AE1C1C" w:rsidP="00AE1C1C">
            <w:pPr>
              <w:spacing w:after="0" w:line="240" w:lineRule="auto"/>
              <w:ind w:firstLineChars="100" w:firstLine="200"/>
              <w:jc w:val="right"/>
              <w:rPr>
                <w:color w:val="000000"/>
                <w:sz w:val="20"/>
                <w:szCs w:val="20"/>
                <w:lang w:eastAsia="lv-LV"/>
              </w:rPr>
            </w:pPr>
            <w:r w:rsidRPr="004609A4">
              <w:rPr>
                <w:color w:val="000000"/>
                <w:sz w:val="20"/>
                <w:szCs w:val="20"/>
                <w:lang w:eastAsia="lv-LV"/>
              </w:rPr>
              <w:t>1.14</w:t>
            </w:r>
          </w:p>
        </w:tc>
        <w:tc>
          <w:tcPr>
            <w:tcW w:w="6453" w:type="dxa"/>
            <w:gridSpan w:val="6"/>
            <w:tcBorders>
              <w:top w:val="nil"/>
              <w:left w:val="single" w:sz="8" w:space="0" w:color="000000"/>
              <w:bottom w:val="single" w:sz="4" w:space="0" w:color="000000"/>
              <w:right w:val="single" w:sz="4" w:space="0" w:color="000000"/>
            </w:tcBorders>
            <w:shd w:val="clear" w:color="000000" w:fill="FFFFFF"/>
            <w:noWrap/>
            <w:vAlign w:val="bottom"/>
            <w:hideMark/>
          </w:tcPr>
          <w:p w14:paraId="1A7ED973" w14:textId="77777777" w:rsidR="00AE1C1C" w:rsidRPr="004609A4" w:rsidRDefault="00AE1C1C" w:rsidP="00AE1C1C">
            <w:pPr>
              <w:spacing w:after="0" w:line="240" w:lineRule="auto"/>
              <w:ind w:firstLineChars="100" w:firstLine="200"/>
              <w:rPr>
                <w:color w:val="000000"/>
                <w:sz w:val="20"/>
                <w:szCs w:val="20"/>
                <w:lang w:eastAsia="lv-LV"/>
              </w:rPr>
            </w:pPr>
            <w:proofErr w:type="spellStart"/>
            <w:r w:rsidRPr="004609A4">
              <w:rPr>
                <w:color w:val="000000"/>
                <w:sz w:val="20"/>
                <w:szCs w:val="20"/>
                <w:lang w:eastAsia="lv-LV"/>
              </w:rPr>
              <w:t>Ciklorāmas</w:t>
            </w:r>
            <w:proofErr w:type="spellEnd"/>
            <w:r w:rsidRPr="004609A4">
              <w:rPr>
                <w:color w:val="000000"/>
                <w:sz w:val="20"/>
                <w:szCs w:val="20"/>
                <w:lang w:eastAsia="lv-LV"/>
              </w:rPr>
              <w:t xml:space="preserve"> gaismu kopne</w:t>
            </w:r>
          </w:p>
        </w:tc>
        <w:tc>
          <w:tcPr>
            <w:tcW w:w="993" w:type="dxa"/>
            <w:gridSpan w:val="2"/>
            <w:tcBorders>
              <w:top w:val="nil"/>
              <w:left w:val="nil"/>
              <w:bottom w:val="single" w:sz="4" w:space="0" w:color="000000"/>
              <w:right w:val="single" w:sz="4" w:space="0" w:color="000000"/>
            </w:tcBorders>
            <w:shd w:val="clear" w:color="000000" w:fill="FFFFFF"/>
            <w:noWrap/>
            <w:vAlign w:val="bottom"/>
            <w:hideMark/>
          </w:tcPr>
          <w:p w14:paraId="0F68D02C" w14:textId="77777777" w:rsidR="00AE1C1C" w:rsidRPr="004609A4" w:rsidRDefault="00AE1C1C" w:rsidP="00AE1C1C">
            <w:pPr>
              <w:spacing w:after="0" w:line="240" w:lineRule="auto"/>
              <w:jc w:val="right"/>
              <w:rPr>
                <w:color w:val="000000"/>
                <w:sz w:val="20"/>
                <w:szCs w:val="20"/>
                <w:lang w:eastAsia="lv-LV"/>
              </w:rPr>
            </w:pPr>
            <w:r w:rsidRPr="004609A4">
              <w:rPr>
                <w:color w:val="000000"/>
                <w:sz w:val="20"/>
                <w:szCs w:val="20"/>
                <w:lang w:eastAsia="lv-LV"/>
              </w:rPr>
              <w:t>1</w:t>
            </w:r>
          </w:p>
        </w:tc>
        <w:tc>
          <w:tcPr>
            <w:tcW w:w="1134" w:type="dxa"/>
            <w:gridSpan w:val="3"/>
            <w:tcBorders>
              <w:top w:val="nil"/>
              <w:left w:val="nil"/>
              <w:bottom w:val="single" w:sz="4" w:space="0" w:color="000000"/>
              <w:right w:val="single" w:sz="8" w:space="0" w:color="000000"/>
            </w:tcBorders>
            <w:shd w:val="clear" w:color="000000" w:fill="FFFFFF"/>
            <w:noWrap/>
            <w:vAlign w:val="bottom"/>
            <w:hideMark/>
          </w:tcPr>
          <w:p w14:paraId="4306CEB9"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gab.</w:t>
            </w:r>
          </w:p>
        </w:tc>
      </w:tr>
      <w:tr w:rsidR="00AE1C1C" w:rsidRPr="004609A4" w14:paraId="1DA10CCB" w14:textId="77777777" w:rsidTr="004B6497">
        <w:trPr>
          <w:gridAfter w:val="7"/>
          <w:wAfter w:w="6237" w:type="dxa"/>
          <w:trHeight w:val="290"/>
        </w:trPr>
        <w:tc>
          <w:tcPr>
            <w:tcW w:w="908" w:type="dxa"/>
            <w:gridSpan w:val="2"/>
            <w:tcBorders>
              <w:top w:val="nil"/>
              <w:left w:val="single" w:sz="8" w:space="0" w:color="000000"/>
              <w:bottom w:val="single" w:sz="4" w:space="0" w:color="000000"/>
              <w:right w:val="single" w:sz="4" w:space="0" w:color="000000"/>
            </w:tcBorders>
            <w:shd w:val="clear" w:color="000000" w:fill="FFFFFF"/>
            <w:noWrap/>
            <w:vAlign w:val="center"/>
            <w:hideMark/>
          </w:tcPr>
          <w:p w14:paraId="5684A91C" w14:textId="77777777" w:rsidR="00AE1C1C" w:rsidRPr="004609A4" w:rsidRDefault="00AE1C1C" w:rsidP="00AE1C1C">
            <w:pPr>
              <w:spacing w:after="0" w:line="240" w:lineRule="auto"/>
              <w:ind w:firstLineChars="100" w:firstLine="200"/>
              <w:jc w:val="right"/>
              <w:rPr>
                <w:color w:val="000000"/>
                <w:sz w:val="20"/>
                <w:szCs w:val="20"/>
                <w:lang w:eastAsia="lv-LV"/>
              </w:rPr>
            </w:pPr>
            <w:r w:rsidRPr="004609A4">
              <w:rPr>
                <w:color w:val="000000"/>
                <w:sz w:val="20"/>
                <w:szCs w:val="20"/>
                <w:lang w:eastAsia="lv-LV"/>
              </w:rPr>
              <w:t>1.15</w:t>
            </w:r>
          </w:p>
        </w:tc>
        <w:tc>
          <w:tcPr>
            <w:tcW w:w="6453" w:type="dxa"/>
            <w:gridSpan w:val="6"/>
            <w:tcBorders>
              <w:top w:val="nil"/>
              <w:left w:val="single" w:sz="8" w:space="0" w:color="000000"/>
              <w:bottom w:val="single" w:sz="4" w:space="0" w:color="000000"/>
              <w:right w:val="single" w:sz="4" w:space="0" w:color="000000"/>
            </w:tcBorders>
            <w:shd w:val="clear" w:color="000000" w:fill="FFFFFF"/>
            <w:noWrap/>
            <w:vAlign w:val="bottom"/>
            <w:hideMark/>
          </w:tcPr>
          <w:p w14:paraId="3A587283" w14:textId="77777777" w:rsidR="00AE1C1C" w:rsidRPr="004609A4" w:rsidRDefault="00AE1C1C" w:rsidP="00AE1C1C">
            <w:pPr>
              <w:spacing w:after="0" w:line="240" w:lineRule="auto"/>
              <w:ind w:firstLineChars="100" w:firstLine="200"/>
              <w:rPr>
                <w:color w:val="000000"/>
                <w:sz w:val="20"/>
                <w:szCs w:val="20"/>
                <w:lang w:eastAsia="lv-LV"/>
              </w:rPr>
            </w:pPr>
            <w:r w:rsidRPr="004609A4">
              <w:rPr>
                <w:color w:val="000000"/>
                <w:sz w:val="20"/>
                <w:szCs w:val="20"/>
                <w:lang w:eastAsia="lv-LV"/>
              </w:rPr>
              <w:t>Ķēžu pacēlāju celtņa sliedes</w:t>
            </w:r>
          </w:p>
        </w:tc>
        <w:tc>
          <w:tcPr>
            <w:tcW w:w="993" w:type="dxa"/>
            <w:gridSpan w:val="2"/>
            <w:tcBorders>
              <w:top w:val="nil"/>
              <w:left w:val="nil"/>
              <w:bottom w:val="single" w:sz="4" w:space="0" w:color="000000"/>
              <w:right w:val="single" w:sz="4" w:space="0" w:color="000000"/>
            </w:tcBorders>
            <w:shd w:val="clear" w:color="000000" w:fill="FFFFFF"/>
            <w:noWrap/>
            <w:vAlign w:val="bottom"/>
            <w:hideMark/>
          </w:tcPr>
          <w:p w14:paraId="6E2DCF2C" w14:textId="77777777" w:rsidR="00AE1C1C" w:rsidRPr="004609A4" w:rsidRDefault="00AE1C1C" w:rsidP="00AE1C1C">
            <w:pPr>
              <w:spacing w:after="0" w:line="240" w:lineRule="auto"/>
              <w:jc w:val="right"/>
              <w:rPr>
                <w:color w:val="000000"/>
                <w:sz w:val="20"/>
                <w:szCs w:val="20"/>
                <w:lang w:eastAsia="lv-LV"/>
              </w:rPr>
            </w:pPr>
            <w:r w:rsidRPr="004609A4">
              <w:rPr>
                <w:color w:val="000000"/>
                <w:sz w:val="20"/>
                <w:szCs w:val="20"/>
                <w:lang w:eastAsia="lv-LV"/>
              </w:rPr>
              <w:t>116</w:t>
            </w:r>
          </w:p>
        </w:tc>
        <w:tc>
          <w:tcPr>
            <w:tcW w:w="1134" w:type="dxa"/>
            <w:gridSpan w:val="3"/>
            <w:tcBorders>
              <w:top w:val="nil"/>
              <w:left w:val="nil"/>
              <w:bottom w:val="single" w:sz="4" w:space="0" w:color="000000"/>
              <w:right w:val="single" w:sz="8" w:space="0" w:color="000000"/>
            </w:tcBorders>
            <w:shd w:val="clear" w:color="000000" w:fill="FFFFFF"/>
            <w:noWrap/>
            <w:vAlign w:val="bottom"/>
            <w:hideMark/>
          </w:tcPr>
          <w:p w14:paraId="6E71C50A"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m</w:t>
            </w:r>
          </w:p>
        </w:tc>
      </w:tr>
      <w:tr w:rsidR="00AE1C1C" w:rsidRPr="004609A4" w14:paraId="1C5B4D6B" w14:textId="77777777" w:rsidTr="004B6497">
        <w:trPr>
          <w:gridAfter w:val="7"/>
          <w:wAfter w:w="6237" w:type="dxa"/>
          <w:trHeight w:val="290"/>
        </w:trPr>
        <w:tc>
          <w:tcPr>
            <w:tcW w:w="908" w:type="dxa"/>
            <w:gridSpan w:val="2"/>
            <w:tcBorders>
              <w:top w:val="nil"/>
              <w:left w:val="single" w:sz="8" w:space="0" w:color="000000"/>
              <w:bottom w:val="single" w:sz="4" w:space="0" w:color="000000"/>
              <w:right w:val="single" w:sz="4" w:space="0" w:color="000000"/>
            </w:tcBorders>
            <w:shd w:val="clear" w:color="000000" w:fill="FFFFFF"/>
            <w:noWrap/>
            <w:vAlign w:val="center"/>
            <w:hideMark/>
          </w:tcPr>
          <w:p w14:paraId="46747A79" w14:textId="77777777" w:rsidR="00AE1C1C" w:rsidRPr="004609A4" w:rsidRDefault="00AE1C1C" w:rsidP="00AE1C1C">
            <w:pPr>
              <w:spacing w:after="0" w:line="240" w:lineRule="auto"/>
              <w:ind w:firstLineChars="100" w:firstLine="200"/>
              <w:jc w:val="right"/>
              <w:rPr>
                <w:color w:val="000000"/>
                <w:sz w:val="20"/>
                <w:szCs w:val="20"/>
                <w:lang w:eastAsia="lv-LV"/>
              </w:rPr>
            </w:pPr>
            <w:r w:rsidRPr="004609A4">
              <w:rPr>
                <w:color w:val="000000"/>
                <w:sz w:val="20"/>
                <w:szCs w:val="20"/>
                <w:lang w:eastAsia="lv-LV"/>
              </w:rPr>
              <w:t>1.16</w:t>
            </w:r>
          </w:p>
        </w:tc>
        <w:tc>
          <w:tcPr>
            <w:tcW w:w="6453" w:type="dxa"/>
            <w:gridSpan w:val="6"/>
            <w:tcBorders>
              <w:top w:val="nil"/>
              <w:left w:val="single" w:sz="8" w:space="0" w:color="000000"/>
              <w:bottom w:val="single" w:sz="4" w:space="0" w:color="000000"/>
              <w:right w:val="single" w:sz="4" w:space="0" w:color="000000"/>
            </w:tcBorders>
            <w:shd w:val="clear" w:color="000000" w:fill="FFFFFF"/>
            <w:noWrap/>
            <w:vAlign w:val="bottom"/>
            <w:hideMark/>
          </w:tcPr>
          <w:p w14:paraId="7D8B4CAB" w14:textId="77777777" w:rsidR="00AE1C1C" w:rsidRPr="004609A4" w:rsidRDefault="00AE1C1C" w:rsidP="00AE1C1C">
            <w:pPr>
              <w:spacing w:after="0" w:line="240" w:lineRule="auto"/>
              <w:ind w:firstLineChars="100" w:firstLine="200"/>
              <w:rPr>
                <w:color w:val="000000"/>
                <w:sz w:val="20"/>
                <w:szCs w:val="20"/>
                <w:lang w:eastAsia="lv-LV"/>
              </w:rPr>
            </w:pPr>
            <w:r w:rsidRPr="004609A4">
              <w:rPr>
                <w:color w:val="000000"/>
                <w:sz w:val="20"/>
                <w:szCs w:val="20"/>
                <w:lang w:eastAsia="lv-LV"/>
              </w:rPr>
              <w:t>Ķēžu pacēlāju kustīgās sijas</w:t>
            </w:r>
          </w:p>
        </w:tc>
        <w:tc>
          <w:tcPr>
            <w:tcW w:w="993" w:type="dxa"/>
            <w:gridSpan w:val="2"/>
            <w:tcBorders>
              <w:top w:val="nil"/>
              <w:left w:val="nil"/>
              <w:bottom w:val="single" w:sz="4" w:space="0" w:color="000000"/>
              <w:right w:val="single" w:sz="4" w:space="0" w:color="000000"/>
            </w:tcBorders>
            <w:shd w:val="clear" w:color="000000" w:fill="FFFFFF"/>
            <w:noWrap/>
            <w:vAlign w:val="bottom"/>
            <w:hideMark/>
          </w:tcPr>
          <w:p w14:paraId="64093EB8" w14:textId="77777777" w:rsidR="00AE1C1C" w:rsidRPr="004609A4" w:rsidRDefault="00AE1C1C" w:rsidP="00AE1C1C">
            <w:pPr>
              <w:spacing w:after="0" w:line="240" w:lineRule="auto"/>
              <w:jc w:val="right"/>
              <w:rPr>
                <w:color w:val="000000"/>
                <w:sz w:val="20"/>
                <w:szCs w:val="20"/>
                <w:lang w:eastAsia="lv-LV"/>
              </w:rPr>
            </w:pPr>
            <w:r w:rsidRPr="004609A4">
              <w:rPr>
                <w:color w:val="000000"/>
                <w:sz w:val="20"/>
                <w:szCs w:val="20"/>
                <w:lang w:eastAsia="lv-LV"/>
              </w:rPr>
              <w:t>48</w:t>
            </w:r>
          </w:p>
        </w:tc>
        <w:tc>
          <w:tcPr>
            <w:tcW w:w="1134" w:type="dxa"/>
            <w:gridSpan w:val="3"/>
            <w:tcBorders>
              <w:top w:val="nil"/>
              <w:left w:val="nil"/>
              <w:bottom w:val="single" w:sz="4" w:space="0" w:color="000000"/>
              <w:right w:val="single" w:sz="8" w:space="0" w:color="000000"/>
            </w:tcBorders>
            <w:shd w:val="clear" w:color="000000" w:fill="FFFFFF"/>
            <w:noWrap/>
            <w:vAlign w:val="bottom"/>
            <w:hideMark/>
          </w:tcPr>
          <w:p w14:paraId="51B809C3"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m</w:t>
            </w:r>
          </w:p>
        </w:tc>
      </w:tr>
      <w:tr w:rsidR="00AE1C1C" w:rsidRPr="004609A4" w14:paraId="39DA1AE9" w14:textId="77777777" w:rsidTr="004B6497">
        <w:trPr>
          <w:gridAfter w:val="7"/>
          <w:wAfter w:w="6237" w:type="dxa"/>
          <w:trHeight w:val="290"/>
        </w:trPr>
        <w:tc>
          <w:tcPr>
            <w:tcW w:w="908" w:type="dxa"/>
            <w:gridSpan w:val="2"/>
            <w:tcBorders>
              <w:top w:val="nil"/>
              <w:left w:val="single" w:sz="8" w:space="0" w:color="000000"/>
              <w:bottom w:val="single" w:sz="4" w:space="0" w:color="000000"/>
              <w:right w:val="single" w:sz="4" w:space="0" w:color="000000"/>
            </w:tcBorders>
            <w:shd w:val="clear" w:color="000000" w:fill="FFFFFF"/>
            <w:noWrap/>
            <w:vAlign w:val="center"/>
            <w:hideMark/>
          </w:tcPr>
          <w:p w14:paraId="75B5B199" w14:textId="77777777" w:rsidR="00AE1C1C" w:rsidRPr="004609A4" w:rsidRDefault="00AE1C1C" w:rsidP="00AE1C1C">
            <w:pPr>
              <w:spacing w:after="0" w:line="240" w:lineRule="auto"/>
              <w:ind w:firstLineChars="100" w:firstLine="200"/>
              <w:jc w:val="right"/>
              <w:rPr>
                <w:color w:val="000000"/>
                <w:sz w:val="20"/>
                <w:szCs w:val="20"/>
                <w:lang w:eastAsia="lv-LV"/>
              </w:rPr>
            </w:pPr>
            <w:r w:rsidRPr="004609A4">
              <w:rPr>
                <w:color w:val="000000"/>
                <w:sz w:val="20"/>
                <w:szCs w:val="20"/>
                <w:lang w:eastAsia="lv-LV"/>
              </w:rPr>
              <w:t>1.17</w:t>
            </w:r>
          </w:p>
        </w:tc>
        <w:tc>
          <w:tcPr>
            <w:tcW w:w="6453" w:type="dxa"/>
            <w:gridSpan w:val="6"/>
            <w:tcBorders>
              <w:top w:val="nil"/>
              <w:left w:val="single" w:sz="8" w:space="0" w:color="000000"/>
              <w:bottom w:val="single" w:sz="4" w:space="0" w:color="000000"/>
              <w:right w:val="single" w:sz="4" w:space="0" w:color="000000"/>
            </w:tcBorders>
            <w:shd w:val="clear" w:color="000000" w:fill="FFFFFF"/>
            <w:noWrap/>
            <w:vAlign w:val="bottom"/>
            <w:hideMark/>
          </w:tcPr>
          <w:p w14:paraId="566B2F78" w14:textId="77777777" w:rsidR="00AE1C1C" w:rsidRPr="004609A4" w:rsidRDefault="00AE1C1C" w:rsidP="00AE1C1C">
            <w:pPr>
              <w:spacing w:after="0" w:line="240" w:lineRule="auto"/>
              <w:ind w:firstLineChars="100" w:firstLine="200"/>
              <w:rPr>
                <w:color w:val="000000"/>
                <w:sz w:val="20"/>
                <w:szCs w:val="20"/>
                <w:lang w:eastAsia="lv-LV"/>
              </w:rPr>
            </w:pPr>
            <w:r w:rsidRPr="004609A4">
              <w:rPr>
                <w:color w:val="000000"/>
                <w:sz w:val="20"/>
                <w:szCs w:val="20"/>
                <w:lang w:eastAsia="lv-LV"/>
              </w:rPr>
              <w:t xml:space="preserve">Ķēžu pacēlāji, skatuve 10 </w:t>
            </w:r>
            <w:proofErr w:type="spellStart"/>
            <w:r w:rsidRPr="004609A4">
              <w:rPr>
                <w:color w:val="000000"/>
                <w:sz w:val="20"/>
                <w:szCs w:val="20"/>
                <w:lang w:eastAsia="lv-LV"/>
              </w:rPr>
              <w:t>kN</w:t>
            </w:r>
            <w:proofErr w:type="spellEnd"/>
          </w:p>
        </w:tc>
        <w:tc>
          <w:tcPr>
            <w:tcW w:w="993" w:type="dxa"/>
            <w:gridSpan w:val="2"/>
            <w:tcBorders>
              <w:top w:val="nil"/>
              <w:left w:val="nil"/>
              <w:bottom w:val="single" w:sz="4" w:space="0" w:color="000000"/>
              <w:right w:val="single" w:sz="4" w:space="0" w:color="000000"/>
            </w:tcBorders>
            <w:shd w:val="clear" w:color="000000" w:fill="FFFFFF"/>
            <w:noWrap/>
            <w:vAlign w:val="bottom"/>
            <w:hideMark/>
          </w:tcPr>
          <w:p w14:paraId="6908F638" w14:textId="77777777" w:rsidR="00AE1C1C" w:rsidRPr="004609A4" w:rsidRDefault="00AE1C1C" w:rsidP="00AE1C1C">
            <w:pPr>
              <w:spacing w:after="0" w:line="240" w:lineRule="auto"/>
              <w:jc w:val="right"/>
              <w:rPr>
                <w:color w:val="000000"/>
                <w:sz w:val="20"/>
                <w:szCs w:val="20"/>
                <w:lang w:eastAsia="lv-LV"/>
              </w:rPr>
            </w:pPr>
            <w:r w:rsidRPr="004609A4">
              <w:rPr>
                <w:color w:val="000000"/>
                <w:sz w:val="20"/>
                <w:szCs w:val="20"/>
                <w:lang w:eastAsia="lv-LV"/>
              </w:rPr>
              <w:t>8</w:t>
            </w:r>
          </w:p>
        </w:tc>
        <w:tc>
          <w:tcPr>
            <w:tcW w:w="1134" w:type="dxa"/>
            <w:gridSpan w:val="3"/>
            <w:tcBorders>
              <w:top w:val="nil"/>
              <w:left w:val="nil"/>
              <w:bottom w:val="single" w:sz="4" w:space="0" w:color="000000"/>
              <w:right w:val="single" w:sz="8" w:space="0" w:color="000000"/>
            </w:tcBorders>
            <w:shd w:val="clear" w:color="000000" w:fill="FFFFFF"/>
            <w:noWrap/>
            <w:vAlign w:val="bottom"/>
            <w:hideMark/>
          </w:tcPr>
          <w:p w14:paraId="17DAA434"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gab.</w:t>
            </w:r>
          </w:p>
        </w:tc>
      </w:tr>
      <w:tr w:rsidR="00AE1C1C" w:rsidRPr="004609A4" w14:paraId="17703341" w14:textId="77777777" w:rsidTr="004B6497">
        <w:trPr>
          <w:gridAfter w:val="7"/>
          <w:wAfter w:w="6237" w:type="dxa"/>
          <w:trHeight w:val="300"/>
        </w:trPr>
        <w:tc>
          <w:tcPr>
            <w:tcW w:w="908" w:type="dxa"/>
            <w:gridSpan w:val="2"/>
            <w:tcBorders>
              <w:top w:val="nil"/>
              <w:left w:val="single" w:sz="8" w:space="0" w:color="000000"/>
              <w:bottom w:val="single" w:sz="4" w:space="0" w:color="000000"/>
              <w:right w:val="single" w:sz="4" w:space="0" w:color="000000"/>
            </w:tcBorders>
            <w:shd w:val="clear" w:color="000000" w:fill="FFFFFF"/>
            <w:noWrap/>
            <w:vAlign w:val="center"/>
            <w:hideMark/>
          </w:tcPr>
          <w:p w14:paraId="7F472313" w14:textId="77777777" w:rsidR="00AE1C1C" w:rsidRPr="004609A4" w:rsidRDefault="00AE1C1C" w:rsidP="00AE1C1C">
            <w:pPr>
              <w:spacing w:after="0" w:line="240" w:lineRule="auto"/>
              <w:ind w:firstLineChars="100" w:firstLine="200"/>
              <w:jc w:val="right"/>
              <w:rPr>
                <w:color w:val="000000"/>
                <w:sz w:val="20"/>
                <w:szCs w:val="20"/>
                <w:lang w:eastAsia="lv-LV"/>
              </w:rPr>
            </w:pPr>
            <w:r w:rsidRPr="004609A4">
              <w:rPr>
                <w:color w:val="000000"/>
                <w:sz w:val="20"/>
                <w:szCs w:val="20"/>
                <w:lang w:eastAsia="lv-LV"/>
              </w:rPr>
              <w:t>1.18</w:t>
            </w:r>
          </w:p>
        </w:tc>
        <w:tc>
          <w:tcPr>
            <w:tcW w:w="6453" w:type="dxa"/>
            <w:gridSpan w:val="6"/>
            <w:tcBorders>
              <w:top w:val="nil"/>
              <w:left w:val="single" w:sz="8" w:space="0" w:color="000000"/>
              <w:bottom w:val="single" w:sz="4" w:space="0" w:color="000000"/>
              <w:right w:val="single" w:sz="4" w:space="0" w:color="000000"/>
            </w:tcBorders>
            <w:shd w:val="clear" w:color="000000" w:fill="FFFFFF"/>
            <w:noWrap/>
            <w:vAlign w:val="bottom"/>
            <w:hideMark/>
          </w:tcPr>
          <w:p w14:paraId="67198636" w14:textId="77777777" w:rsidR="00AE1C1C" w:rsidRPr="004609A4" w:rsidRDefault="00AE1C1C" w:rsidP="00AE1C1C">
            <w:pPr>
              <w:spacing w:after="0" w:line="240" w:lineRule="auto"/>
              <w:ind w:firstLineChars="100" w:firstLine="200"/>
              <w:rPr>
                <w:color w:val="000000"/>
                <w:sz w:val="20"/>
                <w:szCs w:val="20"/>
                <w:lang w:eastAsia="lv-LV"/>
              </w:rPr>
            </w:pPr>
            <w:r w:rsidRPr="004609A4">
              <w:rPr>
                <w:color w:val="000000"/>
                <w:sz w:val="20"/>
                <w:szCs w:val="20"/>
                <w:lang w:eastAsia="lv-LV"/>
              </w:rPr>
              <w:t>Punktu pacēlāji</w:t>
            </w:r>
          </w:p>
        </w:tc>
        <w:tc>
          <w:tcPr>
            <w:tcW w:w="993" w:type="dxa"/>
            <w:gridSpan w:val="2"/>
            <w:tcBorders>
              <w:top w:val="nil"/>
              <w:left w:val="nil"/>
              <w:bottom w:val="single" w:sz="4" w:space="0" w:color="000000"/>
              <w:right w:val="single" w:sz="4" w:space="0" w:color="000000"/>
            </w:tcBorders>
            <w:shd w:val="clear" w:color="000000" w:fill="FFFFFF"/>
            <w:noWrap/>
            <w:vAlign w:val="bottom"/>
            <w:hideMark/>
          </w:tcPr>
          <w:p w14:paraId="593EBEA0" w14:textId="77777777" w:rsidR="00AE1C1C" w:rsidRPr="004609A4" w:rsidRDefault="00AE1C1C" w:rsidP="00AE1C1C">
            <w:pPr>
              <w:spacing w:after="0" w:line="240" w:lineRule="auto"/>
              <w:jc w:val="right"/>
              <w:rPr>
                <w:color w:val="000000"/>
                <w:sz w:val="20"/>
                <w:szCs w:val="20"/>
                <w:lang w:eastAsia="lv-LV"/>
              </w:rPr>
            </w:pPr>
            <w:r w:rsidRPr="004609A4">
              <w:rPr>
                <w:color w:val="000000"/>
                <w:sz w:val="20"/>
                <w:szCs w:val="20"/>
                <w:lang w:eastAsia="lv-LV"/>
              </w:rPr>
              <w:t>4</w:t>
            </w:r>
          </w:p>
        </w:tc>
        <w:tc>
          <w:tcPr>
            <w:tcW w:w="1134" w:type="dxa"/>
            <w:gridSpan w:val="3"/>
            <w:tcBorders>
              <w:top w:val="nil"/>
              <w:left w:val="nil"/>
              <w:bottom w:val="single" w:sz="4" w:space="0" w:color="000000"/>
              <w:right w:val="single" w:sz="8" w:space="0" w:color="000000"/>
            </w:tcBorders>
            <w:shd w:val="clear" w:color="000000" w:fill="FFFFFF"/>
            <w:noWrap/>
            <w:vAlign w:val="bottom"/>
            <w:hideMark/>
          </w:tcPr>
          <w:p w14:paraId="5723E760"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gab.</w:t>
            </w:r>
          </w:p>
        </w:tc>
      </w:tr>
      <w:tr w:rsidR="00AE1C1C" w:rsidRPr="004609A4" w14:paraId="70415D03" w14:textId="77777777" w:rsidTr="004B6497">
        <w:trPr>
          <w:gridAfter w:val="7"/>
          <w:wAfter w:w="6237" w:type="dxa"/>
          <w:trHeight w:val="290"/>
        </w:trPr>
        <w:tc>
          <w:tcPr>
            <w:tcW w:w="908" w:type="dxa"/>
            <w:gridSpan w:val="2"/>
            <w:tcBorders>
              <w:top w:val="single" w:sz="8" w:space="0" w:color="000000"/>
              <w:left w:val="single" w:sz="8" w:space="0" w:color="000000"/>
              <w:bottom w:val="single" w:sz="4" w:space="0" w:color="000000"/>
              <w:right w:val="single" w:sz="4" w:space="0" w:color="000000"/>
            </w:tcBorders>
            <w:shd w:val="clear" w:color="000000" w:fill="FFFFFF"/>
            <w:noWrap/>
            <w:vAlign w:val="center"/>
            <w:hideMark/>
          </w:tcPr>
          <w:p w14:paraId="466B153C" w14:textId="77777777" w:rsidR="00AE1C1C" w:rsidRPr="004609A4" w:rsidRDefault="00AE1C1C" w:rsidP="00AE1C1C">
            <w:pPr>
              <w:spacing w:after="0" w:line="240" w:lineRule="auto"/>
              <w:ind w:firstLineChars="100" w:firstLine="201"/>
              <w:jc w:val="right"/>
              <w:rPr>
                <w:b/>
                <w:bCs/>
                <w:color w:val="000000"/>
                <w:sz w:val="20"/>
                <w:szCs w:val="20"/>
                <w:lang w:eastAsia="lv-LV"/>
              </w:rPr>
            </w:pPr>
            <w:r w:rsidRPr="004609A4">
              <w:rPr>
                <w:b/>
                <w:bCs/>
                <w:color w:val="000000"/>
                <w:sz w:val="20"/>
                <w:szCs w:val="20"/>
                <w:lang w:eastAsia="lv-LV"/>
              </w:rPr>
              <w:t>2.</w:t>
            </w:r>
          </w:p>
        </w:tc>
        <w:tc>
          <w:tcPr>
            <w:tcW w:w="6453" w:type="dxa"/>
            <w:gridSpan w:val="6"/>
            <w:tcBorders>
              <w:top w:val="nil"/>
              <w:left w:val="single" w:sz="8" w:space="0" w:color="000000"/>
              <w:bottom w:val="single" w:sz="4" w:space="0" w:color="000000"/>
              <w:right w:val="nil"/>
            </w:tcBorders>
            <w:shd w:val="clear" w:color="000000" w:fill="FFFFFF"/>
            <w:noWrap/>
            <w:vAlign w:val="bottom"/>
            <w:hideMark/>
          </w:tcPr>
          <w:p w14:paraId="151A89B9" w14:textId="77777777" w:rsidR="00AE1C1C" w:rsidRPr="004609A4" w:rsidRDefault="00AE1C1C" w:rsidP="00AE1C1C">
            <w:pPr>
              <w:spacing w:after="0" w:line="240" w:lineRule="auto"/>
              <w:rPr>
                <w:b/>
                <w:bCs/>
                <w:color w:val="000000"/>
                <w:sz w:val="20"/>
                <w:szCs w:val="20"/>
                <w:lang w:eastAsia="lv-LV"/>
              </w:rPr>
            </w:pPr>
            <w:r w:rsidRPr="004609A4">
              <w:rPr>
                <w:b/>
                <w:bCs/>
                <w:color w:val="000000"/>
                <w:sz w:val="20"/>
                <w:szCs w:val="20"/>
                <w:lang w:eastAsia="lv-LV"/>
              </w:rPr>
              <w:t>Vidējā zāle</w:t>
            </w:r>
          </w:p>
        </w:tc>
        <w:tc>
          <w:tcPr>
            <w:tcW w:w="993" w:type="dxa"/>
            <w:gridSpan w:val="2"/>
            <w:tcBorders>
              <w:top w:val="nil"/>
              <w:left w:val="nil"/>
              <w:bottom w:val="single" w:sz="4" w:space="0" w:color="000000"/>
              <w:right w:val="nil"/>
            </w:tcBorders>
            <w:shd w:val="clear" w:color="000000" w:fill="FFFFFF"/>
            <w:noWrap/>
            <w:vAlign w:val="bottom"/>
            <w:hideMark/>
          </w:tcPr>
          <w:p w14:paraId="36223967"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 </w:t>
            </w:r>
          </w:p>
        </w:tc>
        <w:tc>
          <w:tcPr>
            <w:tcW w:w="1134" w:type="dxa"/>
            <w:gridSpan w:val="3"/>
            <w:tcBorders>
              <w:top w:val="nil"/>
              <w:left w:val="nil"/>
              <w:bottom w:val="single" w:sz="4" w:space="0" w:color="000000"/>
              <w:right w:val="single" w:sz="8" w:space="0" w:color="000000"/>
            </w:tcBorders>
            <w:shd w:val="clear" w:color="000000" w:fill="FFFFFF"/>
            <w:noWrap/>
            <w:vAlign w:val="bottom"/>
            <w:hideMark/>
          </w:tcPr>
          <w:p w14:paraId="5A00EAED"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 </w:t>
            </w:r>
          </w:p>
        </w:tc>
      </w:tr>
      <w:tr w:rsidR="00AE1C1C" w:rsidRPr="004609A4" w14:paraId="6D2E251E" w14:textId="77777777" w:rsidTr="004B6497">
        <w:trPr>
          <w:gridAfter w:val="7"/>
          <w:wAfter w:w="6237" w:type="dxa"/>
          <w:trHeight w:val="290"/>
        </w:trPr>
        <w:tc>
          <w:tcPr>
            <w:tcW w:w="908" w:type="dxa"/>
            <w:gridSpan w:val="2"/>
            <w:tcBorders>
              <w:top w:val="nil"/>
              <w:left w:val="single" w:sz="8" w:space="0" w:color="000000"/>
              <w:bottom w:val="single" w:sz="4" w:space="0" w:color="000000"/>
              <w:right w:val="single" w:sz="4" w:space="0" w:color="000000"/>
            </w:tcBorders>
            <w:shd w:val="clear" w:color="000000" w:fill="FFFFFF"/>
            <w:noWrap/>
            <w:vAlign w:val="center"/>
            <w:hideMark/>
          </w:tcPr>
          <w:p w14:paraId="169A30E8" w14:textId="77777777" w:rsidR="00AE1C1C" w:rsidRPr="004609A4" w:rsidRDefault="00AE1C1C" w:rsidP="00AE1C1C">
            <w:pPr>
              <w:spacing w:after="0" w:line="240" w:lineRule="auto"/>
              <w:ind w:firstLineChars="100" w:firstLine="200"/>
              <w:jc w:val="right"/>
              <w:rPr>
                <w:color w:val="000000"/>
                <w:sz w:val="20"/>
                <w:szCs w:val="20"/>
                <w:lang w:eastAsia="lv-LV"/>
              </w:rPr>
            </w:pPr>
            <w:r w:rsidRPr="004609A4">
              <w:rPr>
                <w:color w:val="000000"/>
                <w:sz w:val="20"/>
                <w:szCs w:val="20"/>
                <w:lang w:eastAsia="lv-LV"/>
              </w:rPr>
              <w:t>2.1</w:t>
            </w:r>
          </w:p>
        </w:tc>
        <w:tc>
          <w:tcPr>
            <w:tcW w:w="6453" w:type="dxa"/>
            <w:gridSpan w:val="6"/>
            <w:tcBorders>
              <w:top w:val="nil"/>
              <w:left w:val="single" w:sz="8" w:space="0" w:color="000000"/>
              <w:bottom w:val="single" w:sz="4" w:space="0" w:color="000000"/>
              <w:right w:val="single" w:sz="4" w:space="0" w:color="000000"/>
            </w:tcBorders>
            <w:shd w:val="clear" w:color="000000" w:fill="FFFFFF"/>
            <w:noWrap/>
            <w:vAlign w:val="bottom"/>
            <w:hideMark/>
          </w:tcPr>
          <w:p w14:paraId="3452EEA7" w14:textId="77777777" w:rsidR="00AE1C1C" w:rsidRPr="004609A4" w:rsidRDefault="00AE1C1C" w:rsidP="00AE1C1C">
            <w:pPr>
              <w:spacing w:after="0" w:line="240" w:lineRule="auto"/>
              <w:ind w:firstLineChars="100" w:firstLine="200"/>
              <w:rPr>
                <w:color w:val="000000"/>
                <w:sz w:val="20"/>
                <w:szCs w:val="20"/>
                <w:lang w:eastAsia="lv-LV"/>
              </w:rPr>
            </w:pPr>
            <w:r w:rsidRPr="004609A4">
              <w:rPr>
                <w:color w:val="000000"/>
                <w:sz w:val="20"/>
                <w:szCs w:val="20"/>
                <w:lang w:eastAsia="lv-LV"/>
              </w:rPr>
              <w:t>Sprieguma stiepļu režģi</w:t>
            </w:r>
          </w:p>
        </w:tc>
        <w:tc>
          <w:tcPr>
            <w:tcW w:w="993" w:type="dxa"/>
            <w:gridSpan w:val="2"/>
            <w:tcBorders>
              <w:top w:val="nil"/>
              <w:left w:val="nil"/>
              <w:bottom w:val="single" w:sz="4" w:space="0" w:color="000000"/>
              <w:right w:val="single" w:sz="4" w:space="0" w:color="000000"/>
            </w:tcBorders>
            <w:shd w:val="clear" w:color="000000" w:fill="FFFFFF"/>
            <w:noWrap/>
            <w:vAlign w:val="bottom"/>
            <w:hideMark/>
          </w:tcPr>
          <w:p w14:paraId="6C9A433F" w14:textId="77777777" w:rsidR="00AE1C1C" w:rsidRPr="004609A4" w:rsidRDefault="00AE1C1C" w:rsidP="00AE1C1C">
            <w:pPr>
              <w:spacing w:after="0" w:line="240" w:lineRule="auto"/>
              <w:jc w:val="right"/>
              <w:rPr>
                <w:color w:val="000000"/>
                <w:sz w:val="20"/>
                <w:szCs w:val="20"/>
                <w:lang w:eastAsia="lv-LV"/>
              </w:rPr>
            </w:pPr>
            <w:r w:rsidRPr="004609A4">
              <w:rPr>
                <w:color w:val="000000"/>
                <w:sz w:val="20"/>
                <w:szCs w:val="20"/>
                <w:lang w:eastAsia="lv-LV"/>
              </w:rPr>
              <w:t>375</w:t>
            </w:r>
          </w:p>
        </w:tc>
        <w:tc>
          <w:tcPr>
            <w:tcW w:w="1134" w:type="dxa"/>
            <w:gridSpan w:val="3"/>
            <w:tcBorders>
              <w:top w:val="nil"/>
              <w:left w:val="nil"/>
              <w:bottom w:val="single" w:sz="4" w:space="0" w:color="000000"/>
              <w:right w:val="single" w:sz="8" w:space="0" w:color="000000"/>
            </w:tcBorders>
            <w:shd w:val="clear" w:color="000000" w:fill="FFFFFF"/>
            <w:noWrap/>
            <w:vAlign w:val="bottom"/>
            <w:hideMark/>
          </w:tcPr>
          <w:p w14:paraId="7512CC22"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m2</w:t>
            </w:r>
          </w:p>
        </w:tc>
      </w:tr>
      <w:tr w:rsidR="00AE1C1C" w:rsidRPr="004609A4" w14:paraId="6DE2354F" w14:textId="77777777" w:rsidTr="004B6497">
        <w:trPr>
          <w:gridAfter w:val="7"/>
          <w:wAfter w:w="6237" w:type="dxa"/>
          <w:trHeight w:val="290"/>
        </w:trPr>
        <w:tc>
          <w:tcPr>
            <w:tcW w:w="908" w:type="dxa"/>
            <w:gridSpan w:val="2"/>
            <w:tcBorders>
              <w:top w:val="nil"/>
              <w:left w:val="single" w:sz="8" w:space="0" w:color="000000"/>
              <w:bottom w:val="single" w:sz="4" w:space="0" w:color="000000"/>
              <w:right w:val="single" w:sz="4" w:space="0" w:color="000000"/>
            </w:tcBorders>
            <w:shd w:val="clear" w:color="000000" w:fill="FFFFFF"/>
            <w:noWrap/>
            <w:vAlign w:val="center"/>
            <w:hideMark/>
          </w:tcPr>
          <w:p w14:paraId="1E52D7FA" w14:textId="77777777" w:rsidR="00AE1C1C" w:rsidRPr="004609A4" w:rsidRDefault="00AE1C1C" w:rsidP="00AE1C1C">
            <w:pPr>
              <w:spacing w:after="0" w:line="240" w:lineRule="auto"/>
              <w:ind w:firstLineChars="100" w:firstLine="200"/>
              <w:jc w:val="right"/>
              <w:rPr>
                <w:color w:val="000000"/>
                <w:sz w:val="20"/>
                <w:szCs w:val="20"/>
                <w:lang w:eastAsia="lv-LV"/>
              </w:rPr>
            </w:pPr>
            <w:r w:rsidRPr="004609A4">
              <w:rPr>
                <w:color w:val="000000"/>
                <w:sz w:val="20"/>
                <w:szCs w:val="20"/>
                <w:lang w:eastAsia="lv-LV"/>
              </w:rPr>
              <w:t>2.2</w:t>
            </w:r>
          </w:p>
        </w:tc>
        <w:tc>
          <w:tcPr>
            <w:tcW w:w="6453" w:type="dxa"/>
            <w:gridSpan w:val="6"/>
            <w:tcBorders>
              <w:top w:val="nil"/>
              <w:left w:val="single" w:sz="8" w:space="0" w:color="000000"/>
              <w:bottom w:val="single" w:sz="4" w:space="0" w:color="000000"/>
              <w:right w:val="single" w:sz="4" w:space="0" w:color="000000"/>
            </w:tcBorders>
            <w:shd w:val="clear" w:color="000000" w:fill="FFFFFF"/>
            <w:noWrap/>
            <w:vAlign w:val="bottom"/>
            <w:hideMark/>
          </w:tcPr>
          <w:p w14:paraId="6B3450D5" w14:textId="77777777" w:rsidR="00AE1C1C" w:rsidRPr="004609A4" w:rsidRDefault="00AE1C1C" w:rsidP="00AE1C1C">
            <w:pPr>
              <w:spacing w:after="0" w:line="240" w:lineRule="auto"/>
              <w:ind w:firstLineChars="100" w:firstLine="200"/>
              <w:rPr>
                <w:color w:val="000000"/>
                <w:sz w:val="20"/>
                <w:szCs w:val="20"/>
                <w:lang w:eastAsia="lv-LV"/>
              </w:rPr>
            </w:pPr>
            <w:r w:rsidRPr="004609A4">
              <w:rPr>
                <w:color w:val="000000"/>
                <w:sz w:val="20"/>
                <w:szCs w:val="20"/>
                <w:lang w:eastAsia="lv-LV"/>
              </w:rPr>
              <w:t>Caurules prožektoriem</w:t>
            </w:r>
          </w:p>
        </w:tc>
        <w:tc>
          <w:tcPr>
            <w:tcW w:w="993" w:type="dxa"/>
            <w:gridSpan w:val="2"/>
            <w:tcBorders>
              <w:top w:val="nil"/>
              <w:left w:val="nil"/>
              <w:bottom w:val="single" w:sz="4" w:space="0" w:color="000000"/>
              <w:right w:val="single" w:sz="4" w:space="0" w:color="000000"/>
            </w:tcBorders>
            <w:shd w:val="clear" w:color="000000" w:fill="FFFFFF"/>
            <w:noWrap/>
            <w:vAlign w:val="bottom"/>
            <w:hideMark/>
          </w:tcPr>
          <w:p w14:paraId="510DF25D" w14:textId="77777777" w:rsidR="00AE1C1C" w:rsidRPr="004609A4" w:rsidRDefault="00AE1C1C" w:rsidP="00AE1C1C">
            <w:pPr>
              <w:spacing w:after="0" w:line="240" w:lineRule="auto"/>
              <w:jc w:val="right"/>
              <w:rPr>
                <w:color w:val="000000"/>
                <w:sz w:val="20"/>
                <w:szCs w:val="20"/>
                <w:lang w:eastAsia="lv-LV"/>
              </w:rPr>
            </w:pPr>
            <w:r w:rsidRPr="004609A4">
              <w:rPr>
                <w:color w:val="000000"/>
                <w:sz w:val="20"/>
                <w:szCs w:val="20"/>
                <w:lang w:eastAsia="lv-LV"/>
              </w:rPr>
              <w:t>120</w:t>
            </w:r>
          </w:p>
        </w:tc>
        <w:tc>
          <w:tcPr>
            <w:tcW w:w="1134" w:type="dxa"/>
            <w:gridSpan w:val="3"/>
            <w:tcBorders>
              <w:top w:val="nil"/>
              <w:left w:val="nil"/>
              <w:bottom w:val="single" w:sz="4" w:space="0" w:color="000000"/>
              <w:right w:val="single" w:sz="8" w:space="0" w:color="000000"/>
            </w:tcBorders>
            <w:shd w:val="clear" w:color="000000" w:fill="FFFFFF"/>
            <w:noWrap/>
            <w:vAlign w:val="bottom"/>
            <w:hideMark/>
          </w:tcPr>
          <w:p w14:paraId="1F17C4B6"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m</w:t>
            </w:r>
          </w:p>
        </w:tc>
      </w:tr>
      <w:tr w:rsidR="00AE1C1C" w:rsidRPr="004609A4" w14:paraId="6AFD064A" w14:textId="77777777" w:rsidTr="004B6497">
        <w:trPr>
          <w:gridAfter w:val="7"/>
          <w:wAfter w:w="6237" w:type="dxa"/>
          <w:trHeight w:val="290"/>
        </w:trPr>
        <w:tc>
          <w:tcPr>
            <w:tcW w:w="908" w:type="dxa"/>
            <w:gridSpan w:val="2"/>
            <w:tcBorders>
              <w:top w:val="nil"/>
              <w:left w:val="single" w:sz="8" w:space="0" w:color="000000"/>
              <w:bottom w:val="single" w:sz="4" w:space="0" w:color="000000"/>
              <w:right w:val="single" w:sz="4" w:space="0" w:color="000000"/>
            </w:tcBorders>
            <w:shd w:val="clear" w:color="000000" w:fill="FFFFFF"/>
            <w:noWrap/>
            <w:vAlign w:val="center"/>
            <w:hideMark/>
          </w:tcPr>
          <w:p w14:paraId="1A240493" w14:textId="77777777" w:rsidR="00AE1C1C" w:rsidRPr="004609A4" w:rsidRDefault="00AE1C1C" w:rsidP="00AE1C1C">
            <w:pPr>
              <w:spacing w:after="0" w:line="240" w:lineRule="auto"/>
              <w:ind w:firstLineChars="100" w:firstLine="200"/>
              <w:jc w:val="right"/>
              <w:rPr>
                <w:color w:val="000000"/>
                <w:sz w:val="20"/>
                <w:szCs w:val="20"/>
                <w:lang w:eastAsia="lv-LV"/>
              </w:rPr>
            </w:pPr>
            <w:r w:rsidRPr="004609A4">
              <w:rPr>
                <w:color w:val="000000"/>
                <w:sz w:val="20"/>
                <w:szCs w:val="20"/>
                <w:lang w:eastAsia="lv-LV"/>
              </w:rPr>
              <w:t>2.3</w:t>
            </w:r>
          </w:p>
        </w:tc>
        <w:tc>
          <w:tcPr>
            <w:tcW w:w="6453" w:type="dxa"/>
            <w:gridSpan w:val="6"/>
            <w:tcBorders>
              <w:top w:val="nil"/>
              <w:left w:val="single" w:sz="8" w:space="0" w:color="000000"/>
              <w:bottom w:val="single" w:sz="4" w:space="0" w:color="000000"/>
              <w:right w:val="single" w:sz="4" w:space="0" w:color="000000"/>
            </w:tcBorders>
            <w:shd w:val="clear" w:color="000000" w:fill="FFFFFF"/>
            <w:noWrap/>
            <w:vAlign w:val="bottom"/>
            <w:hideMark/>
          </w:tcPr>
          <w:p w14:paraId="72D02C07" w14:textId="77777777" w:rsidR="00AE1C1C" w:rsidRPr="004609A4" w:rsidRDefault="00AE1C1C" w:rsidP="00AE1C1C">
            <w:pPr>
              <w:spacing w:after="0" w:line="240" w:lineRule="auto"/>
              <w:ind w:firstLineChars="100" w:firstLine="200"/>
              <w:rPr>
                <w:color w:val="000000"/>
                <w:sz w:val="20"/>
                <w:szCs w:val="20"/>
                <w:lang w:eastAsia="lv-LV"/>
              </w:rPr>
            </w:pPr>
            <w:r w:rsidRPr="004609A4">
              <w:rPr>
                <w:color w:val="000000"/>
                <w:sz w:val="20"/>
                <w:szCs w:val="20"/>
                <w:lang w:eastAsia="lv-LV"/>
              </w:rPr>
              <w:t>Vadības sistēma</w:t>
            </w:r>
          </w:p>
        </w:tc>
        <w:tc>
          <w:tcPr>
            <w:tcW w:w="993" w:type="dxa"/>
            <w:gridSpan w:val="2"/>
            <w:tcBorders>
              <w:top w:val="nil"/>
              <w:left w:val="nil"/>
              <w:bottom w:val="single" w:sz="4" w:space="0" w:color="000000"/>
              <w:right w:val="single" w:sz="4" w:space="0" w:color="000000"/>
            </w:tcBorders>
            <w:shd w:val="clear" w:color="000000" w:fill="FFFFFF"/>
            <w:noWrap/>
            <w:vAlign w:val="bottom"/>
            <w:hideMark/>
          </w:tcPr>
          <w:p w14:paraId="37360453" w14:textId="77777777" w:rsidR="00AE1C1C" w:rsidRPr="004609A4" w:rsidRDefault="00AE1C1C" w:rsidP="00AE1C1C">
            <w:pPr>
              <w:spacing w:after="0" w:line="240" w:lineRule="auto"/>
              <w:jc w:val="right"/>
              <w:rPr>
                <w:color w:val="000000"/>
                <w:sz w:val="20"/>
                <w:szCs w:val="20"/>
                <w:lang w:eastAsia="lv-LV"/>
              </w:rPr>
            </w:pPr>
            <w:r w:rsidRPr="004609A4">
              <w:rPr>
                <w:color w:val="000000"/>
                <w:sz w:val="20"/>
                <w:szCs w:val="20"/>
                <w:lang w:eastAsia="lv-LV"/>
              </w:rPr>
              <w:t>1</w:t>
            </w:r>
          </w:p>
        </w:tc>
        <w:tc>
          <w:tcPr>
            <w:tcW w:w="1134" w:type="dxa"/>
            <w:gridSpan w:val="3"/>
            <w:tcBorders>
              <w:top w:val="nil"/>
              <w:left w:val="nil"/>
              <w:bottom w:val="single" w:sz="4" w:space="0" w:color="000000"/>
              <w:right w:val="single" w:sz="8" w:space="0" w:color="000000"/>
            </w:tcBorders>
            <w:shd w:val="clear" w:color="000000" w:fill="FFFFFF"/>
            <w:noWrap/>
            <w:vAlign w:val="bottom"/>
            <w:hideMark/>
          </w:tcPr>
          <w:p w14:paraId="2E50C0B1"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gab.</w:t>
            </w:r>
          </w:p>
        </w:tc>
      </w:tr>
      <w:tr w:rsidR="00AE1C1C" w:rsidRPr="004609A4" w14:paraId="3B414BD0" w14:textId="77777777" w:rsidTr="004B6497">
        <w:trPr>
          <w:gridAfter w:val="7"/>
          <w:wAfter w:w="6237" w:type="dxa"/>
          <w:trHeight w:val="290"/>
        </w:trPr>
        <w:tc>
          <w:tcPr>
            <w:tcW w:w="908" w:type="dxa"/>
            <w:gridSpan w:val="2"/>
            <w:tcBorders>
              <w:top w:val="nil"/>
              <w:left w:val="single" w:sz="8" w:space="0" w:color="000000"/>
              <w:bottom w:val="single" w:sz="4" w:space="0" w:color="000000"/>
              <w:right w:val="single" w:sz="4" w:space="0" w:color="000000"/>
            </w:tcBorders>
            <w:shd w:val="clear" w:color="000000" w:fill="FFFFFF"/>
            <w:noWrap/>
            <w:vAlign w:val="center"/>
            <w:hideMark/>
          </w:tcPr>
          <w:p w14:paraId="07E7235F" w14:textId="77777777" w:rsidR="00AE1C1C" w:rsidRPr="004609A4" w:rsidRDefault="00AE1C1C" w:rsidP="00AE1C1C">
            <w:pPr>
              <w:spacing w:after="0" w:line="240" w:lineRule="auto"/>
              <w:ind w:firstLineChars="100" w:firstLine="200"/>
              <w:jc w:val="right"/>
              <w:rPr>
                <w:color w:val="000000"/>
                <w:sz w:val="20"/>
                <w:szCs w:val="20"/>
                <w:lang w:eastAsia="lv-LV"/>
              </w:rPr>
            </w:pPr>
            <w:r w:rsidRPr="004609A4">
              <w:rPr>
                <w:color w:val="000000"/>
                <w:sz w:val="20"/>
                <w:szCs w:val="20"/>
                <w:lang w:eastAsia="lv-LV"/>
              </w:rPr>
              <w:t>2.4</w:t>
            </w:r>
          </w:p>
        </w:tc>
        <w:tc>
          <w:tcPr>
            <w:tcW w:w="6453" w:type="dxa"/>
            <w:gridSpan w:val="6"/>
            <w:tcBorders>
              <w:top w:val="nil"/>
              <w:left w:val="single" w:sz="8" w:space="0" w:color="000000"/>
              <w:bottom w:val="single" w:sz="4" w:space="0" w:color="000000"/>
              <w:right w:val="single" w:sz="4" w:space="0" w:color="000000"/>
            </w:tcBorders>
            <w:shd w:val="clear" w:color="000000" w:fill="FFFFFF"/>
            <w:noWrap/>
            <w:vAlign w:val="bottom"/>
            <w:hideMark/>
          </w:tcPr>
          <w:p w14:paraId="4944A8EF" w14:textId="77777777" w:rsidR="00AE1C1C" w:rsidRPr="004609A4" w:rsidRDefault="00AE1C1C" w:rsidP="00AE1C1C">
            <w:pPr>
              <w:spacing w:after="0" w:line="240" w:lineRule="auto"/>
              <w:ind w:firstLineChars="100" w:firstLine="200"/>
              <w:rPr>
                <w:color w:val="000000"/>
                <w:sz w:val="20"/>
                <w:szCs w:val="20"/>
                <w:lang w:eastAsia="lv-LV"/>
              </w:rPr>
            </w:pPr>
            <w:r w:rsidRPr="004609A4">
              <w:rPr>
                <w:color w:val="000000"/>
                <w:sz w:val="20"/>
                <w:szCs w:val="20"/>
                <w:lang w:eastAsia="lv-LV"/>
              </w:rPr>
              <w:t>Ķēžu pacēlāju kustīgās sijas</w:t>
            </w:r>
          </w:p>
        </w:tc>
        <w:tc>
          <w:tcPr>
            <w:tcW w:w="993" w:type="dxa"/>
            <w:gridSpan w:val="2"/>
            <w:tcBorders>
              <w:top w:val="nil"/>
              <w:left w:val="nil"/>
              <w:bottom w:val="single" w:sz="4" w:space="0" w:color="000000"/>
              <w:right w:val="single" w:sz="4" w:space="0" w:color="000000"/>
            </w:tcBorders>
            <w:shd w:val="clear" w:color="000000" w:fill="FFFFFF"/>
            <w:noWrap/>
            <w:vAlign w:val="bottom"/>
            <w:hideMark/>
          </w:tcPr>
          <w:p w14:paraId="6A11C638" w14:textId="77777777" w:rsidR="00AE1C1C" w:rsidRPr="004609A4" w:rsidRDefault="00AE1C1C" w:rsidP="00AE1C1C">
            <w:pPr>
              <w:spacing w:after="0" w:line="240" w:lineRule="auto"/>
              <w:jc w:val="right"/>
              <w:rPr>
                <w:color w:val="000000"/>
                <w:sz w:val="20"/>
                <w:szCs w:val="20"/>
                <w:lang w:eastAsia="lv-LV"/>
              </w:rPr>
            </w:pPr>
            <w:r w:rsidRPr="004609A4">
              <w:rPr>
                <w:color w:val="000000"/>
                <w:sz w:val="20"/>
                <w:szCs w:val="20"/>
                <w:lang w:eastAsia="lv-LV"/>
              </w:rPr>
              <w:t>120</w:t>
            </w:r>
          </w:p>
        </w:tc>
        <w:tc>
          <w:tcPr>
            <w:tcW w:w="1134" w:type="dxa"/>
            <w:gridSpan w:val="3"/>
            <w:tcBorders>
              <w:top w:val="nil"/>
              <w:left w:val="nil"/>
              <w:bottom w:val="single" w:sz="4" w:space="0" w:color="000000"/>
              <w:right w:val="single" w:sz="8" w:space="0" w:color="000000"/>
            </w:tcBorders>
            <w:shd w:val="clear" w:color="000000" w:fill="FFFFFF"/>
            <w:noWrap/>
            <w:vAlign w:val="bottom"/>
            <w:hideMark/>
          </w:tcPr>
          <w:p w14:paraId="46EE33AD"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m</w:t>
            </w:r>
          </w:p>
        </w:tc>
      </w:tr>
      <w:tr w:rsidR="00AE1C1C" w:rsidRPr="004609A4" w14:paraId="1981986F" w14:textId="77777777" w:rsidTr="004B6497">
        <w:trPr>
          <w:gridAfter w:val="7"/>
          <w:wAfter w:w="6237" w:type="dxa"/>
          <w:trHeight w:val="300"/>
        </w:trPr>
        <w:tc>
          <w:tcPr>
            <w:tcW w:w="908" w:type="dxa"/>
            <w:gridSpan w:val="2"/>
            <w:tcBorders>
              <w:top w:val="nil"/>
              <w:left w:val="single" w:sz="8" w:space="0" w:color="000000"/>
              <w:bottom w:val="single" w:sz="4" w:space="0" w:color="000000"/>
              <w:right w:val="single" w:sz="4" w:space="0" w:color="000000"/>
            </w:tcBorders>
            <w:shd w:val="clear" w:color="000000" w:fill="FFFFFF"/>
            <w:noWrap/>
            <w:vAlign w:val="center"/>
            <w:hideMark/>
          </w:tcPr>
          <w:p w14:paraId="53064DD7" w14:textId="77777777" w:rsidR="00AE1C1C" w:rsidRPr="004609A4" w:rsidRDefault="00AE1C1C" w:rsidP="00AE1C1C">
            <w:pPr>
              <w:spacing w:after="0" w:line="240" w:lineRule="auto"/>
              <w:ind w:firstLineChars="100" w:firstLine="200"/>
              <w:jc w:val="right"/>
              <w:rPr>
                <w:color w:val="000000"/>
                <w:sz w:val="20"/>
                <w:szCs w:val="20"/>
                <w:lang w:eastAsia="lv-LV"/>
              </w:rPr>
            </w:pPr>
            <w:r w:rsidRPr="004609A4">
              <w:rPr>
                <w:color w:val="000000"/>
                <w:sz w:val="20"/>
                <w:szCs w:val="20"/>
                <w:lang w:eastAsia="lv-LV"/>
              </w:rPr>
              <w:t>2.5</w:t>
            </w:r>
          </w:p>
        </w:tc>
        <w:tc>
          <w:tcPr>
            <w:tcW w:w="6453" w:type="dxa"/>
            <w:gridSpan w:val="6"/>
            <w:tcBorders>
              <w:top w:val="nil"/>
              <w:left w:val="single" w:sz="8" w:space="0" w:color="000000"/>
              <w:bottom w:val="single" w:sz="4" w:space="0" w:color="000000"/>
              <w:right w:val="single" w:sz="4" w:space="0" w:color="000000"/>
            </w:tcBorders>
            <w:shd w:val="clear" w:color="000000" w:fill="FFFFFF"/>
            <w:noWrap/>
            <w:vAlign w:val="bottom"/>
            <w:hideMark/>
          </w:tcPr>
          <w:p w14:paraId="33E524CC" w14:textId="77777777" w:rsidR="00AE1C1C" w:rsidRPr="004609A4" w:rsidRDefault="00AE1C1C" w:rsidP="00AE1C1C">
            <w:pPr>
              <w:spacing w:after="0" w:line="240" w:lineRule="auto"/>
              <w:ind w:firstLineChars="100" w:firstLine="200"/>
              <w:rPr>
                <w:color w:val="000000"/>
                <w:sz w:val="20"/>
                <w:szCs w:val="20"/>
                <w:lang w:eastAsia="lv-LV"/>
              </w:rPr>
            </w:pPr>
            <w:r w:rsidRPr="004609A4">
              <w:rPr>
                <w:color w:val="000000"/>
                <w:sz w:val="20"/>
                <w:szCs w:val="20"/>
                <w:lang w:eastAsia="lv-LV"/>
              </w:rPr>
              <w:t xml:space="preserve">Ķēžu pacēlāji, skatuves 2,5 </w:t>
            </w:r>
            <w:proofErr w:type="spellStart"/>
            <w:r w:rsidRPr="004609A4">
              <w:rPr>
                <w:color w:val="000000"/>
                <w:sz w:val="20"/>
                <w:szCs w:val="20"/>
                <w:lang w:eastAsia="lv-LV"/>
              </w:rPr>
              <w:t>kN</w:t>
            </w:r>
            <w:proofErr w:type="spellEnd"/>
          </w:p>
        </w:tc>
        <w:tc>
          <w:tcPr>
            <w:tcW w:w="993" w:type="dxa"/>
            <w:gridSpan w:val="2"/>
            <w:tcBorders>
              <w:top w:val="nil"/>
              <w:left w:val="nil"/>
              <w:bottom w:val="single" w:sz="4" w:space="0" w:color="000000"/>
              <w:right w:val="single" w:sz="4" w:space="0" w:color="000000"/>
            </w:tcBorders>
            <w:shd w:val="clear" w:color="000000" w:fill="FFFFFF"/>
            <w:noWrap/>
            <w:vAlign w:val="bottom"/>
            <w:hideMark/>
          </w:tcPr>
          <w:p w14:paraId="78C16AF7" w14:textId="77777777" w:rsidR="00AE1C1C" w:rsidRPr="004609A4" w:rsidRDefault="00AE1C1C" w:rsidP="00AE1C1C">
            <w:pPr>
              <w:spacing w:after="0" w:line="240" w:lineRule="auto"/>
              <w:jc w:val="right"/>
              <w:rPr>
                <w:color w:val="000000"/>
                <w:sz w:val="20"/>
                <w:szCs w:val="20"/>
                <w:lang w:eastAsia="lv-LV"/>
              </w:rPr>
            </w:pPr>
            <w:r w:rsidRPr="004609A4">
              <w:rPr>
                <w:color w:val="000000"/>
                <w:sz w:val="20"/>
                <w:szCs w:val="20"/>
                <w:lang w:eastAsia="lv-LV"/>
              </w:rPr>
              <w:t>24</w:t>
            </w:r>
          </w:p>
        </w:tc>
        <w:tc>
          <w:tcPr>
            <w:tcW w:w="1134" w:type="dxa"/>
            <w:gridSpan w:val="3"/>
            <w:tcBorders>
              <w:top w:val="nil"/>
              <w:left w:val="nil"/>
              <w:bottom w:val="single" w:sz="4" w:space="0" w:color="000000"/>
              <w:right w:val="single" w:sz="8" w:space="0" w:color="000000"/>
            </w:tcBorders>
            <w:shd w:val="clear" w:color="000000" w:fill="FFFFFF"/>
            <w:noWrap/>
            <w:vAlign w:val="bottom"/>
            <w:hideMark/>
          </w:tcPr>
          <w:p w14:paraId="2F318329"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gab.</w:t>
            </w:r>
          </w:p>
        </w:tc>
      </w:tr>
      <w:tr w:rsidR="00AE1C1C" w:rsidRPr="004609A4" w14:paraId="54730CAF" w14:textId="77777777" w:rsidTr="004B6497">
        <w:trPr>
          <w:gridAfter w:val="7"/>
          <w:wAfter w:w="6237" w:type="dxa"/>
          <w:trHeight w:val="290"/>
        </w:trPr>
        <w:tc>
          <w:tcPr>
            <w:tcW w:w="908" w:type="dxa"/>
            <w:gridSpan w:val="2"/>
            <w:tcBorders>
              <w:top w:val="single" w:sz="8" w:space="0" w:color="000000"/>
              <w:left w:val="single" w:sz="8" w:space="0" w:color="000000"/>
              <w:bottom w:val="single" w:sz="4" w:space="0" w:color="000000"/>
              <w:right w:val="single" w:sz="4" w:space="0" w:color="000000"/>
            </w:tcBorders>
            <w:shd w:val="clear" w:color="000000" w:fill="FFFFFF"/>
            <w:noWrap/>
            <w:vAlign w:val="center"/>
            <w:hideMark/>
          </w:tcPr>
          <w:p w14:paraId="1BC19A51" w14:textId="77777777" w:rsidR="00AE1C1C" w:rsidRPr="004609A4" w:rsidRDefault="00AE1C1C" w:rsidP="00AE1C1C">
            <w:pPr>
              <w:spacing w:after="0" w:line="240" w:lineRule="auto"/>
              <w:ind w:firstLineChars="100" w:firstLine="201"/>
              <w:jc w:val="right"/>
              <w:rPr>
                <w:b/>
                <w:bCs/>
                <w:color w:val="000000"/>
                <w:sz w:val="20"/>
                <w:szCs w:val="20"/>
                <w:lang w:eastAsia="lv-LV"/>
              </w:rPr>
            </w:pPr>
            <w:r w:rsidRPr="004609A4">
              <w:rPr>
                <w:b/>
                <w:bCs/>
                <w:color w:val="000000"/>
                <w:sz w:val="20"/>
                <w:szCs w:val="20"/>
                <w:lang w:eastAsia="lv-LV"/>
              </w:rPr>
              <w:t>3.</w:t>
            </w:r>
          </w:p>
        </w:tc>
        <w:tc>
          <w:tcPr>
            <w:tcW w:w="6453" w:type="dxa"/>
            <w:gridSpan w:val="6"/>
            <w:tcBorders>
              <w:top w:val="nil"/>
              <w:left w:val="single" w:sz="8" w:space="0" w:color="000000"/>
              <w:bottom w:val="single" w:sz="4" w:space="0" w:color="000000"/>
              <w:right w:val="nil"/>
            </w:tcBorders>
            <w:shd w:val="clear" w:color="000000" w:fill="FFFFFF"/>
            <w:noWrap/>
            <w:vAlign w:val="bottom"/>
            <w:hideMark/>
          </w:tcPr>
          <w:p w14:paraId="6D49CD8B" w14:textId="77777777" w:rsidR="00AE1C1C" w:rsidRPr="004609A4" w:rsidRDefault="00AE1C1C" w:rsidP="00AE1C1C">
            <w:pPr>
              <w:spacing w:after="0" w:line="240" w:lineRule="auto"/>
              <w:rPr>
                <w:b/>
                <w:bCs/>
                <w:color w:val="000000"/>
                <w:sz w:val="20"/>
                <w:szCs w:val="20"/>
                <w:lang w:eastAsia="lv-LV"/>
              </w:rPr>
            </w:pPr>
            <w:r w:rsidRPr="004609A4">
              <w:rPr>
                <w:b/>
                <w:bCs/>
                <w:color w:val="000000"/>
                <w:sz w:val="20"/>
                <w:szCs w:val="20"/>
                <w:lang w:eastAsia="lv-LV"/>
              </w:rPr>
              <w:t>Mazā zāle un mēģinājumu studijas</w:t>
            </w:r>
          </w:p>
        </w:tc>
        <w:tc>
          <w:tcPr>
            <w:tcW w:w="993" w:type="dxa"/>
            <w:gridSpan w:val="2"/>
            <w:tcBorders>
              <w:top w:val="nil"/>
              <w:left w:val="nil"/>
              <w:bottom w:val="single" w:sz="4" w:space="0" w:color="000000"/>
              <w:right w:val="nil"/>
            </w:tcBorders>
            <w:shd w:val="clear" w:color="000000" w:fill="FFFFFF"/>
            <w:noWrap/>
            <w:vAlign w:val="bottom"/>
            <w:hideMark/>
          </w:tcPr>
          <w:p w14:paraId="435F4F92"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 </w:t>
            </w:r>
          </w:p>
        </w:tc>
        <w:tc>
          <w:tcPr>
            <w:tcW w:w="1134" w:type="dxa"/>
            <w:gridSpan w:val="3"/>
            <w:tcBorders>
              <w:top w:val="nil"/>
              <w:left w:val="nil"/>
              <w:bottom w:val="single" w:sz="4" w:space="0" w:color="000000"/>
              <w:right w:val="single" w:sz="8" w:space="0" w:color="000000"/>
            </w:tcBorders>
            <w:shd w:val="clear" w:color="000000" w:fill="FFFFFF"/>
            <w:noWrap/>
            <w:vAlign w:val="bottom"/>
            <w:hideMark/>
          </w:tcPr>
          <w:p w14:paraId="3A7C7A77"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 </w:t>
            </w:r>
          </w:p>
        </w:tc>
      </w:tr>
      <w:tr w:rsidR="00AE1C1C" w:rsidRPr="004609A4" w14:paraId="22C68D0A" w14:textId="77777777" w:rsidTr="004B6497">
        <w:trPr>
          <w:gridAfter w:val="7"/>
          <w:wAfter w:w="6237" w:type="dxa"/>
          <w:trHeight w:val="290"/>
        </w:trPr>
        <w:tc>
          <w:tcPr>
            <w:tcW w:w="908" w:type="dxa"/>
            <w:gridSpan w:val="2"/>
            <w:tcBorders>
              <w:top w:val="nil"/>
              <w:left w:val="single" w:sz="8" w:space="0" w:color="000000"/>
              <w:bottom w:val="single" w:sz="4" w:space="0" w:color="000000"/>
              <w:right w:val="single" w:sz="4" w:space="0" w:color="000000"/>
            </w:tcBorders>
            <w:shd w:val="clear" w:color="000000" w:fill="FFFFFF"/>
            <w:noWrap/>
            <w:vAlign w:val="center"/>
            <w:hideMark/>
          </w:tcPr>
          <w:p w14:paraId="5CBA6D2A" w14:textId="77777777" w:rsidR="00AE1C1C" w:rsidRPr="004609A4" w:rsidRDefault="00AE1C1C" w:rsidP="00AE1C1C">
            <w:pPr>
              <w:spacing w:after="0" w:line="240" w:lineRule="auto"/>
              <w:ind w:firstLineChars="100" w:firstLine="200"/>
              <w:jc w:val="right"/>
              <w:rPr>
                <w:color w:val="000000"/>
                <w:sz w:val="20"/>
                <w:szCs w:val="20"/>
                <w:lang w:eastAsia="lv-LV"/>
              </w:rPr>
            </w:pPr>
            <w:r w:rsidRPr="004609A4">
              <w:rPr>
                <w:color w:val="000000"/>
                <w:sz w:val="20"/>
                <w:szCs w:val="20"/>
                <w:lang w:eastAsia="lv-LV"/>
              </w:rPr>
              <w:lastRenderedPageBreak/>
              <w:t>3.1</w:t>
            </w:r>
          </w:p>
        </w:tc>
        <w:tc>
          <w:tcPr>
            <w:tcW w:w="6453" w:type="dxa"/>
            <w:gridSpan w:val="6"/>
            <w:tcBorders>
              <w:top w:val="nil"/>
              <w:left w:val="single" w:sz="8" w:space="0" w:color="000000"/>
              <w:bottom w:val="single" w:sz="4" w:space="0" w:color="000000"/>
              <w:right w:val="single" w:sz="4" w:space="0" w:color="000000"/>
            </w:tcBorders>
            <w:shd w:val="clear" w:color="000000" w:fill="FFFFFF"/>
            <w:noWrap/>
            <w:vAlign w:val="bottom"/>
            <w:hideMark/>
          </w:tcPr>
          <w:p w14:paraId="76FACB0E" w14:textId="77777777" w:rsidR="00AE1C1C" w:rsidRPr="004609A4" w:rsidRDefault="00AE1C1C" w:rsidP="00AE1C1C">
            <w:pPr>
              <w:spacing w:after="0" w:line="240" w:lineRule="auto"/>
              <w:ind w:firstLineChars="100" w:firstLine="200"/>
              <w:rPr>
                <w:color w:val="000000"/>
                <w:sz w:val="20"/>
                <w:szCs w:val="20"/>
                <w:lang w:eastAsia="lv-LV"/>
              </w:rPr>
            </w:pPr>
            <w:r w:rsidRPr="004609A4">
              <w:rPr>
                <w:color w:val="000000"/>
                <w:sz w:val="20"/>
                <w:szCs w:val="20"/>
                <w:lang w:eastAsia="lv-LV"/>
              </w:rPr>
              <w:t>Mazās zāles cauruļu režģi gaismas ķermeņiem</w:t>
            </w:r>
          </w:p>
        </w:tc>
        <w:tc>
          <w:tcPr>
            <w:tcW w:w="993" w:type="dxa"/>
            <w:gridSpan w:val="2"/>
            <w:tcBorders>
              <w:top w:val="nil"/>
              <w:left w:val="nil"/>
              <w:bottom w:val="single" w:sz="4" w:space="0" w:color="000000"/>
              <w:right w:val="single" w:sz="4" w:space="0" w:color="000000"/>
            </w:tcBorders>
            <w:shd w:val="clear" w:color="000000" w:fill="FFFFFF"/>
            <w:noWrap/>
            <w:vAlign w:val="bottom"/>
            <w:hideMark/>
          </w:tcPr>
          <w:p w14:paraId="0E4CE062" w14:textId="77777777" w:rsidR="00AE1C1C" w:rsidRPr="004609A4" w:rsidRDefault="00AE1C1C" w:rsidP="00AE1C1C">
            <w:pPr>
              <w:spacing w:after="0" w:line="240" w:lineRule="auto"/>
              <w:jc w:val="right"/>
              <w:rPr>
                <w:color w:val="000000"/>
                <w:sz w:val="20"/>
                <w:szCs w:val="20"/>
                <w:lang w:eastAsia="lv-LV"/>
              </w:rPr>
            </w:pPr>
            <w:r w:rsidRPr="004609A4">
              <w:rPr>
                <w:color w:val="000000"/>
                <w:sz w:val="20"/>
                <w:szCs w:val="20"/>
                <w:lang w:eastAsia="lv-LV"/>
              </w:rPr>
              <w:t>165</w:t>
            </w:r>
          </w:p>
        </w:tc>
        <w:tc>
          <w:tcPr>
            <w:tcW w:w="1134" w:type="dxa"/>
            <w:gridSpan w:val="3"/>
            <w:tcBorders>
              <w:top w:val="nil"/>
              <w:left w:val="nil"/>
              <w:bottom w:val="single" w:sz="4" w:space="0" w:color="000000"/>
              <w:right w:val="single" w:sz="8" w:space="0" w:color="000000"/>
            </w:tcBorders>
            <w:shd w:val="clear" w:color="000000" w:fill="FFFFFF"/>
            <w:noWrap/>
            <w:vAlign w:val="bottom"/>
            <w:hideMark/>
          </w:tcPr>
          <w:p w14:paraId="3648D2AA"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m2</w:t>
            </w:r>
          </w:p>
        </w:tc>
      </w:tr>
      <w:tr w:rsidR="00AE1C1C" w:rsidRPr="004609A4" w14:paraId="61AE7553" w14:textId="77777777" w:rsidTr="004B6497">
        <w:trPr>
          <w:gridAfter w:val="7"/>
          <w:wAfter w:w="6237" w:type="dxa"/>
          <w:trHeight w:val="290"/>
        </w:trPr>
        <w:tc>
          <w:tcPr>
            <w:tcW w:w="908" w:type="dxa"/>
            <w:gridSpan w:val="2"/>
            <w:tcBorders>
              <w:top w:val="nil"/>
              <w:left w:val="single" w:sz="8" w:space="0" w:color="000000"/>
              <w:bottom w:val="single" w:sz="4" w:space="0" w:color="000000"/>
              <w:right w:val="single" w:sz="4" w:space="0" w:color="000000"/>
            </w:tcBorders>
            <w:shd w:val="clear" w:color="000000" w:fill="FFFFFF"/>
            <w:noWrap/>
            <w:vAlign w:val="center"/>
            <w:hideMark/>
          </w:tcPr>
          <w:p w14:paraId="361D84D6" w14:textId="77777777" w:rsidR="00AE1C1C" w:rsidRPr="004609A4" w:rsidRDefault="00AE1C1C" w:rsidP="00AE1C1C">
            <w:pPr>
              <w:spacing w:after="0" w:line="240" w:lineRule="auto"/>
              <w:ind w:firstLineChars="100" w:firstLine="200"/>
              <w:jc w:val="right"/>
              <w:rPr>
                <w:color w:val="000000"/>
                <w:sz w:val="20"/>
                <w:szCs w:val="20"/>
                <w:lang w:eastAsia="lv-LV"/>
              </w:rPr>
            </w:pPr>
            <w:r w:rsidRPr="004609A4">
              <w:rPr>
                <w:color w:val="000000"/>
                <w:sz w:val="20"/>
                <w:szCs w:val="20"/>
                <w:lang w:eastAsia="lv-LV"/>
              </w:rPr>
              <w:t>3.2</w:t>
            </w:r>
          </w:p>
        </w:tc>
        <w:tc>
          <w:tcPr>
            <w:tcW w:w="6453" w:type="dxa"/>
            <w:gridSpan w:val="6"/>
            <w:tcBorders>
              <w:top w:val="nil"/>
              <w:left w:val="single" w:sz="8" w:space="0" w:color="000000"/>
              <w:bottom w:val="single" w:sz="4" w:space="0" w:color="000000"/>
              <w:right w:val="single" w:sz="4" w:space="0" w:color="000000"/>
            </w:tcBorders>
            <w:shd w:val="clear" w:color="000000" w:fill="FFFFFF"/>
            <w:noWrap/>
            <w:vAlign w:val="bottom"/>
            <w:hideMark/>
          </w:tcPr>
          <w:p w14:paraId="257DD52B" w14:textId="77777777" w:rsidR="00AE1C1C" w:rsidRPr="004609A4" w:rsidRDefault="00AE1C1C" w:rsidP="00AE1C1C">
            <w:pPr>
              <w:spacing w:after="0" w:line="240" w:lineRule="auto"/>
              <w:ind w:firstLineChars="100" w:firstLine="200"/>
              <w:rPr>
                <w:color w:val="000000"/>
                <w:sz w:val="20"/>
                <w:szCs w:val="20"/>
                <w:lang w:eastAsia="lv-LV"/>
              </w:rPr>
            </w:pPr>
            <w:r w:rsidRPr="004609A4">
              <w:rPr>
                <w:color w:val="000000"/>
                <w:sz w:val="20"/>
                <w:szCs w:val="20"/>
                <w:lang w:eastAsia="lv-LV"/>
              </w:rPr>
              <w:t>mēģinājumu studijas C4.05 cauruļu režģi gaismas ķermeņiem</w:t>
            </w:r>
          </w:p>
        </w:tc>
        <w:tc>
          <w:tcPr>
            <w:tcW w:w="993" w:type="dxa"/>
            <w:gridSpan w:val="2"/>
            <w:tcBorders>
              <w:top w:val="nil"/>
              <w:left w:val="nil"/>
              <w:bottom w:val="single" w:sz="4" w:space="0" w:color="000000"/>
              <w:right w:val="single" w:sz="4" w:space="0" w:color="000000"/>
            </w:tcBorders>
            <w:shd w:val="clear" w:color="000000" w:fill="FFFFFF"/>
            <w:noWrap/>
            <w:vAlign w:val="bottom"/>
            <w:hideMark/>
          </w:tcPr>
          <w:p w14:paraId="67679AC6" w14:textId="77777777" w:rsidR="00AE1C1C" w:rsidRPr="004609A4" w:rsidRDefault="00AE1C1C" w:rsidP="00AE1C1C">
            <w:pPr>
              <w:spacing w:after="0" w:line="240" w:lineRule="auto"/>
              <w:jc w:val="right"/>
              <w:rPr>
                <w:color w:val="000000"/>
                <w:sz w:val="20"/>
                <w:szCs w:val="20"/>
                <w:lang w:eastAsia="lv-LV"/>
              </w:rPr>
            </w:pPr>
            <w:r w:rsidRPr="004609A4">
              <w:rPr>
                <w:color w:val="000000"/>
                <w:sz w:val="20"/>
                <w:szCs w:val="20"/>
                <w:lang w:eastAsia="lv-LV"/>
              </w:rPr>
              <w:t>81</w:t>
            </w:r>
          </w:p>
        </w:tc>
        <w:tc>
          <w:tcPr>
            <w:tcW w:w="1134" w:type="dxa"/>
            <w:gridSpan w:val="3"/>
            <w:tcBorders>
              <w:top w:val="nil"/>
              <w:left w:val="nil"/>
              <w:bottom w:val="single" w:sz="4" w:space="0" w:color="000000"/>
              <w:right w:val="single" w:sz="8" w:space="0" w:color="000000"/>
            </w:tcBorders>
            <w:shd w:val="clear" w:color="000000" w:fill="FFFFFF"/>
            <w:noWrap/>
            <w:vAlign w:val="bottom"/>
            <w:hideMark/>
          </w:tcPr>
          <w:p w14:paraId="0CA99B10"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m2</w:t>
            </w:r>
          </w:p>
        </w:tc>
      </w:tr>
      <w:tr w:rsidR="00AE1C1C" w:rsidRPr="004609A4" w14:paraId="307F9CFF" w14:textId="77777777" w:rsidTr="004B6497">
        <w:trPr>
          <w:gridAfter w:val="7"/>
          <w:wAfter w:w="6237" w:type="dxa"/>
          <w:trHeight w:val="290"/>
        </w:trPr>
        <w:tc>
          <w:tcPr>
            <w:tcW w:w="908" w:type="dxa"/>
            <w:gridSpan w:val="2"/>
            <w:tcBorders>
              <w:top w:val="nil"/>
              <w:left w:val="single" w:sz="8" w:space="0" w:color="000000"/>
              <w:bottom w:val="single" w:sz="4" w:space="0" w:color="000000"/>
              <w:right w:val="single" w:sz="4" w:space="0" w:color="000000"/>
            </w:tcBorders>
            <w:shd w:val="clear" w:color="000000" w:fill="FFFFFF"/>
            <w:noWrap/>
            <w:vAlign w:val="center"/>
            <w:hideMark/>
          </w:tcPr>
          <w:p w14:paraId="7CD7DA0C" w14:textId="77777777" w:rsidR="00AE1C1C" w:rsidRPr="004609A4" w:rsidRDefault="00AE1C1C" w:rsidP="00AE1C1C">
            <w:pPr>
              <w:spacing w:after="0" w:line="240" w:lineRule="auto"/>
              <w:ind w:firstLineChars="100" w:firstLine="200"/>
              <w:jc w:val="right"/>
              <w:rPr>
                <w:color w:val="000000"/>
                <w:sz w:val="20"/>
                <w:szCs w:val="20"/>
                <w:lang w:eastAsia="lv-LV"/>
              </w:rPr>
            </w:pPr>
            <w:r w:rsidRPr="004609A4">
              <w:rPr>
                <w:color w:val="000000"/>
                <w:sz w:val="20"/>
                <w:szCs w:val="20"/>
                <w:lang w:eastAsia="lv-LV"/>
              </w:rPr>
              <w:t>3.3</w:t>
            </w:r>
          </w:p>
        </w:tc>
        <w:tc>
          <w:tcPr>
            <w:tcW w:w="6453" w:type="dxa"/>
            <w:gridSpan w:val="6"/>
            <w:tcBorders>
              <w:top w:val="nil"/>
              <w:left w:val="single" w:sz="8" w:space="0" w:color="000000"/>
              <w:bottom w:val="single" w:sz="4" w:space="0" w:color="000000"/>
              <w:right w:val="single" w:sz="4" w:space="0" w:color="000000"/>
            </w:tcBorders>
            <w:shd w:val="clear" w:color="000000" w:fill="FFFFFF"/>
            <w:noWrap/>
            <w:vAlign w:val="bottom"/>
            <w:hideMark/>
          </w:tcPr>
          <w:p w14:paraId="7FD509F2" w14:textId="77777777" w:rsidR="00AE1C1C" w:rsidRPr="004609A4" w:rsidRDefault="00AE1C1C" w:rsidP="00AE1C1C">
            <w:pPr>
              <w:spacing w:after="0" w:line="240" w:lineRule="auto"/>
              <w:ind w:firstLineChars="100" w:firstLine="200"/>
              <w:rPr>
                <w:color w:val="000000"/>
                <w:sz w:val="20"/>
                <w:szCs w:val="20"/>
                <w:lang w:eastAsia="lv-LV"/>
              </w:rPr>
            </w:pPr>
            <w:r w:rsidRPr="004609A4">
              <w:rPr>
                <w:color w:val="000000"/>
                <w:sz w:val="20"/>
                <w:szCs w:val="20"/>
                <w:lang w:eastAsia="lv-LV"/>
              </w:rPr>
              <w:t>mēģinājumu studijas C4.07 cauruļu režģi gaismas ķermeņiem</w:t>
            </w:r>
          </w:p>
        </w:tc>
        <w:tc>
          <w:tcPr>
            <w:tcW w:w="993" w:type="dxa"/>
            <w:gridSpan w:val="2"/>
            <w:tcBorders>
              <w:top w:val="nil"/>
              <w:left w:val="nil"/>
              <w:bottom w:val="single" w:sz="4" w:space="0" w:color="000000"/>
              <w:right w:val="single" w:sz="4" w:space="0" w:color="000000"/>
            </w:tcBorders>
            <w:shd w:val="clear" w:color="000000" w:fill="FFFFFF"/>
            <w:noWrap/>
            <w:vAlign w:val="bottom"/>
            <w:hideMark/>
          </w:tcPr>
          <w:p w14:paraId="2AEB9867" w14:textId="77777777" w:rsidR="00AE1C1C" w:rsidRPr="004609A4" w:rsidRDefault="00AE1C1C" w:rsidP="00AE1C1C">
            <w:pPr>
              <w:spacing w:after="0" w:line="240" w:lineRule="auto"/>
              <w:jc w:val="right"/>
              <w:rPr>
                <w:color w:val="000000"/>
                <w:sz w:val="20"/>
                <w:szCs w:val="20"/>
                <w:lang w:eastAsia="lv-LV"/>
              </w:rPr>
            </w:pPr>
            <w:r w:rsidRPr="004609A4">
              <w:rPr>
                <w:color w:val="000000"/>
                <w:sz w:val="20"/>
                <w:szCs w:val="20"/>
                <w:lang w:eastAsia="lv-LV"/>
              </w:rPr>
              <w:t>90</w:t>
            </w:r>
          </w:p>
        </w:tc>
        <w:tc>
          <w:tcPr>
            <w:tcW w:w="1134" w:type="dxa"/>
            <w:gridSpan w:val="3"/>
            <w:tcBorders>
              <w:top w:val="nil"/>
              <w:left w:val="nil"/>
              <w:bottom w:val="single" w:sz="4" w:space="0" w:color="000000"/>
              <w:right w:val="single" w:sz="8" w:space="0" w:color="000000"/>
            </w:tcBorders>
            <w:shd w:val="clear" w:color="000000" w:fill="FFFFFF"/>
            <w:noWrap/>
            <w:vAlign w:val="bottom"/>
            <w:hideMark/>
          </w:tcPr>
          <w:p w14:paraId="2B427B44"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m2</w:t>
            </w:r>
          </w:p>
        </w:tc>
      </w:tr>
      <w:tr w:rsidR="00AE1C1C" w:rsidRPr="004609A4" w14:paraId="37253B56" w14:textId="77777777" w:rsidTr="004B6497">
        <w:trPr>
          <w:gridAfter w:val="7"/>
          <w:wAfter w:w="6237" w:type="dxa"/>
          <w:trHeight w:val="300"/>
        </w:trPr>
        <w:tc>
          <w:tcPr>
            <w:tcW w:w="908" w:type="dxa"/>
            <w:gridSpan w:val="2"/>
            <w:tcBorders>
              <w:top w:val="nil"/>
              <w:left w:val="single" w:sz="8" w:space="0" w:color="000000"/>
              <w:bottom w:val="single" w:sz="8" w:space="0" w:color="000000"/>
              <w:right w:val="single" w:sz="4" w:space="0" w:color="000000"/>
            </w:tcBorders>
            <w:shd w:val="clear" w:color="000000" w:fill="FFFFFF"/>
            <w:noWrap/>
            <w:vAlign w:val="center"/>
            <w:hideMark/>
          </w:tcPr>
          <w:p w14:paraId="2AB6AC71" w14:textId="77777777" w:rsidR="00AE1C1C" w:rsidRPr="004609A4" w:rsidRDefault="00AE1C1C" w:rsidP="00AE1C1C">
            <w:pPr>
              <w:spacing w:after="0" w:line="240" w:lineRule="auto"/>
              <w:ind w:firstLineChars="100" w:firstLine="200"/>
              <w:jc w:val="right"/>
              <w:rPr>
                <w:color w:val="000000"/>
                <w:sz w:val="20"/>
                <w:szCs w:val="20"/>
                <w:lang w:eastAsia="lv-LV"/>
              </w:rPr>
            </w:pPr>
            <w:r w:rsidRPr="004609A4">
              <w:rPr>
                <w:color w:val="000000"/>
                <w:sz w:val="20"/>
                <w:szCs w:val="20"/>
                <w:lang w:eastAsia="lv-LV"/>
              </w:rPr>
              <w:t>3.4</w:t>
            </w:r>
          </w:p>
        </w:tc>
        <w:tc>
          <w:tcPr>
            <w:tcW w:w="6453" w:type="dxa"/>
            <w:gridSpan w:val="6"/>
            <w:tcBorders>
              <w:top w:val="nil"/>
              <w:left w:val="single" w:sz="8" w:space="0" w:color="000000"/>
              <w:bottom w:val="single" w:sz="8" w:space="0" w:color="000000"/>
              <w:right w:val="single" w:sz="4" w:space="0" w:color="000000"/>
            </w:tcBorders>
            <w:shd w:val="clear" w:color="000000" w:fill="FFFFFF"/>
            <w:noWrap/>
            <w:vAlign w:val="bottom"/>
            <w:hideMark/>
          </w:tcPr>
          <w:p w14:paraId="3D0241AB" w14:textId="77777777" w:rsidR="00AE1C1C" w:rsidRPr="004609A4" w:rsidRDefault="00AE1C1C" w:rsidP="00AE1C1C">
            <w:pPr>
              <w:spacing w:after="0" w:line="240" w:lineRule="auto"/>
              <w:ind w:firstLineChars="100" w:firstLine="200"/>
              <w:rPr>
                <w:color w:val="000000"/>
                <w:sz w:val="20"/>
                <w:szCs w:val="20"/>
                <w:lang w:eastAsia="lv-LV"/>
              </w:rPr>
            </w:pPr>
            <w:r w:rsidRPr="004609A4">
              <w:rPr>
                <w:color w:val="000000"/>
                <w:sz w:val="20"/>
                <w:szCs w:val="20"/>
                <w:lang w:eastAsia="lv-LV"/>
              </w:rPr>
              <w:t>mēģinājumu studijas C5.04 cauruļu režģi gaismas ķermeņiem</w:t>
            </w:r>
          </w:p>
        </w:tc>
        <w:tc>
          <w:tcPr>
            <w:tcW w:w="993" w:type="dxa"/>
            <w:gridSpan w:val="2"/>
            <w:tcBorders>
              <w:top w:val="nil"/>
              <w:left w:val="nil"/>
              <w:bottom w:val="single" w:sz="8" w:space="0" w:color="000000"/>
              <w:right w:val="single" w:sz="4" w:space="0" w:color="000000"/>
            </w:tcBorders>
            <w:shd w:val="clear" w:color="000000" w:fill="FFFFFF"/>
            <w:noWrap/>
            <w:vAlign w:val="bottom"/>
            <w:hideMark/>
          </w:tcPr>
          <w:p w14:paraId="1A9E1610" w14:textId="77777777" w:rsidR="00AE1C1C" w:rsidRPr="004609A4" w:rsidRDefault="00AE1C1C" w:rsidP="00AE1C1C">
            <w:pPr>
              <w:spacing w:after="0" w:line="240" w:lineRule="auto"/>
              <w:jc w:val="right"/>
              <w:rPr>
                <w:color w:val="000000"/>
                <w:sz w:val="20"/>
                <w:szCs w:val="20"/>
                <w:lang w:eastAsia="lv-LV"/>
              </w:rPr>
            </w:pPr>
            <w:r w:rsidRPr="004609A4">
              <w:rPr>
                <w:color w:val="000000"/>
                <w:sz w:val="20"/>
                <w:szCs w:val="20"/>
                <w:lang w:eastAsia="lv-LV"/>
              </w:rPr>
              <w:t>142</w:t>
            </w:r>
          </w:p>
        </w:tc>
        <w:tc>
          <w:tcPr>
            <w:tcW w:w="1134" w:type="dxa"/>
            <w:gridSpan w:val="3"/>
            <w:tcBorders>
              <w:top w:val="nil"/>
              <w:left w:val="nil"/>
              <w:bottom w:val="single" w:sz="8" w:space="0" w:color="000000"/>
              <w:right w:val="single" w:sz="8" w:space="0" w:color="000000"/>
            </w:tcBorders>
            <w:shd w:val="clear" w:color="000000" w:fill="FFFFFF"/>
            <w:noWrap/>
            <w:vAlign w:val="bottom"/>
            <w:hideMark/>
          </w:tcPr>
          <w:p w14:paraId="3DC12E97"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m2</w:t>
            </w:r>
          </w:p>
        </w:tc>
      </w:tr>
      <w:tr w:rsidR="00AE1C1C" w:rsidRPr="004609A4" w14:paraId="46FCBBDF" w14:textId="77777777" w:rsidTr="004B6497">
        <w:trPr>
          <w:gridAfter w:val="7"/>
          <w:wAfter w:w="6237" w:type="dxa"/>
          <w:trHeight w:val="580"/>
        </w:trPr>
        <w:tc>
          <w:tcPr>
            <w:tcW w:w="908" w:type="dxa"/>
            <w:gridSpan w:val="2"/>
            <w:tcBorders>
              <w:top w:val="nil"/>
              <w:left w:val="nil"/>
              <w:bottom w:val="nil"/>
              <w:right w:val="nil"/>
            </w:tcBorders>
            <w:shd w:val="clear" w:color="000000" w:fill="FFFFFF"/>
            <w:noWrap/>
            <w:vAlign w:val="bottom"/>
            <w:hideMark/>
          </w:tcPr>
          <w:p w14:paraId="2A621BF9"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 </w:t>
            </w:r>
          </w:p>
        </w:tc>
        <w:tc>
          <w:tcPr>
            <w:tcW w:w="8580" w:type="dxa"/>
            <w:gridSpan w:val="11"/>
            <w:vMerge w:val="restart"/>
            <w:tcBorders>
              <w:top w:val="nil"/>
              <w:left w:val="nil"/>
              <w:bottom w:val="nil"/>
              <w:right w:val="nil"/>
            </w:tcBorders>
            <w:shd w:val="clear" w:color="000000" w:fill="FFFFFF"/>
            <w:vAlign w:val="center"/>
            <w:hideMark/>
          </w:tcPr>
          <w:p w14:paraId="0ABF47EC" w14:textId="77777777" w:rsidR="00AE1C1C" w:rsidRDefault="00AE1C1C" w:rsidP="00AE1C1C">
            <w:pPr>
              <w:spacing w:after="0" w:line="240" w:lineRule="auto"/>
              <w:rPr>
                <w:color w:val="000000"/>
                <w:sz w:val="20"/>
                <w:szCs w:val="20"/>
                <w:lang w:eastAsia="lv-LV"/>
              </w:rPr>
            </w:pPr>
            <w:r w:rsidRPr="004609A4">
              <w:rPr>
                <w:color w:val="000000"/>
                <w:sz w:val="20"/>
                <w:szCs w:val="20"/>
                <w:lang w:eastAsia="lv-LV"/>
              </w:rPr>
              <w:t>* iekārtas tiek piegādātas un uzstādītas, iekļaujot visus papildus elektrības vadus, elektroiekārtas, aprīkojuma stiprinājumus u.c. skatuves aprīkojuma daļas, kas nepieciešamas norādītā skatuves aprīkojuma pilnīgai funkcionēšanai.</w:t>
            </w:r>
          </w:p>
          <w:p w14:paraId="10D7EF1C" w14:textId="63AD4F12" w:rsidR="004B6497" w:rsidRPr="004609A4" w:rsidRDefault="004B6497" w:rsidP="00AE1C1C">
            <w:pPr>
              <w:spacing w:after="0" w:line="240" w:lineRule="auto"/>
              <w:rPr>
                <w:color w:val="000000"/>
                <w:sz w:val="20"/>
                <w:szCs w:val="20"/>
                <w:lang w:eastAsia="lv-LV"/>
              </w:rPr>
            </w:pPr>
          </w:p>
        </w:tc>
      </w:tr>
      <w:tr w:rsidR="00AE1C1C" w:rsidRPr="004609A4" w14:paraId="3001FF90" w14:textId="77777777" w:rsidTr="004B6497">
        <w:trPr>
          <w:gridAfter w:val="7"/>
          <w:wAfter w:w="6237" w:type="dxa"/>
          <w:trHeight w:val="290"/>
        </w:trPr>
        <w:tc>
          <w:tcPr>
            <w:tcW w:w="908" w:type="dxa"/>
            <w:gridSpan w:val="2"/>
            <w:tcBorders>
              <w:top w:val="nil"/>
              <w:left w:val="nil"/>
              <w:bottom w:val="nil"/>
              <w:right w:val="nil"/>
            </w:tcBorders>
            <w:shd w:val="clear" w:color="000000" w:fill="FFFFFF"/>
            <w:noWrap/>
            <w:vAlign w:val="bottom"/>
            <w:hideMark/>
          </w:tcPr>
          <w:p w14:paraId="68C0246A"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 </w:t>
            </w:r>
          </w:p>
        </w:tc>
        <w:tc>
          <w:tcPr>
            <w:tcW w:w="8580" w:type="dxa"/>
            <w:gridSpan w:val="11"/>
            <w:vMerge/>
            <w:tcBorders>
              <w:top w:val="nil"/>
              <w:left w:val="nil"/>
              <w:bottom w:val="nil"/>
              <w:right w:val="nil"/>
            </w:tcBorders>
            <w:vAlign w:val="center"/>
            <w:hideMark/>
          </w:tcPr>
          <w:p w14:paraId="2E41DE82" w14:textId="77777777" w:rsidR="00AE1C1C" w:rsidRPr="004609A4" w:rsidRDefault="00AE1C1C" w:rsidP="00AE1C1C">
            <w:pPr>
              <w:spacing w:after="0" w:line="240" w:lineRule="auto"/>
              <w:rPr>
                <w:color w:val="000000"/>
                <w:sz w:val="20"/>
                <w:szCs w:val="20"/>
                <w:lang w:eastAsia="lv-LV"/>
              </w:rPr>
            </w:pPr>
          </w:p>
        </w:tc>
      </w:tr>
      <w:tr w:rsidR="00AE1C1C" w:rsidRPr="004609A4" w14:paraId="0716B4FC" w14:textId="77777777" w:rsidTr="004B6497">
        <w:trPr>
          <w:gridAfter w:val="9"/>
          <w:wAfter w:w="6663" w:type="dxa"/>
          <w:trHeight w:val="300"/>
        </w:trPr>
        <w:tc>
          <w:tcPr>
            <w:tcW w:w="841" w:type="dxa"/>
            <w:tcBorders>
              <w:top w:val="single" w:sz="8" w:space="0" w:color="000000"/>
              <w:left w:val="single" w:sz="8" w:space="0" w:color="000000"/>
              <w:bottom w:val="single" w:sz="8" w:space="0" w:color="000000"/>
              <w:right w:val="single" w:sz="8" w:space="0" w:color="000000"/>
            </w:tcBorders>
            <w:shd w:val="clear" w:color="000000" w:fill="FFFFFF"/>
            <w:noWrap/>
            <w:vAlign w:val="center"/>
            <w:hideMark/>
          </w:tcPr>
          <w:p w14:paraId="16E2C6A6" w14:textId="77777777" w:rsidR="004609A4" w:rsidRDefault="00AE1C1C" w:rsidP="00AE1C1C">
            <w:pPr>
              <w:spacing w:after="0" w:line="240" w:lineRule="auto"/>
              <w:ind w:firstLineChars="100" w:firstLine="201"/>
              <w:rPr>
                <w:b/>
                <w:bCs/>
                <w:color w:val="000000"/>
                <w:sz w:val="20"/>
                <w:szCs w:val="20"/>
                <w:lang w:eastAsia="lv-LV"/>
              </w:rPr>
            </w:pPr>
            <w:r w:rsidRPr="004609A4">
              <w:rPr>
                <w:b/>
                <w:bCs/>
                <w:color w:val="000000"/>
                <w:sz w:val="20"/>
                <w:szCs w:val="20"/>
                <w:lang w:eastAsia="lv-LV"/>
              </w:rPr>
              <w:t>Nr.</w:t>
            </w:r>
          </w:p>
          <w:p w14:paraId="10922749" w14:textId="3C4DFCA9" w:rsidR="00AE1C1C" w:rsidRPr="004609A4" w:rsidRDefault="00AE1C1C" w:rsidP="00AE1C1C">
            <w:pPr>
              <w:spacing w:after="0" w:line="240" w:lineRule="auto"/>
              <w:ind w:firstLineChars="100" w:firstLine="201"/>
              <w:rPr>
                <w:b/>
                <w:bCs/>
                <w:color w:val="000000"/>
                <w:sz w:val="20"/>
                <w:szCs w:val="20"/>
                <w:lang w:eastAsia="lv-LV"/>
              </w:rPr>
            </w:pPr>
            <w:r w:rsidRPr="004609A4">
              <w:rPr>
                <w:b/>
                <w:bCs/>
                <w:color w:val="000000"/>
                <w:sz w:val="20"/>
                <w:szCs w:val="20"/>
                <w:lang w:eastAsia="lv-LV"/>
              </w:rPr>
              <w:t>p.k.</w:t>
            </w:r>
          </w:p>
        </w:tc>
        <w:tc>
          <w:tcPr>
            <w:tcW w:w="4961" w:type="dxa"/>
            <w:gridSpan w:val="4"/>
            <w:tcBorders>
              <w:top w:val="single" w:sz="8" w:space="0" w:color="000000"/>
              <w:left w:val="nil"/>
              <w:bottom w:val="single" w:sz="8" w:space="0" w:color="000000"/>
              <w:right w:val="single" w:sz="4" w:space="0" w:color="000000"/>
            </w:tcBorders>
            <w:shd w:val="clear" w:color="000000" w:fill="FFFFFF"/>
            <w:noWrap/>
            <w:vAlign w:val="bottom"/>
            <w:hideMark/>
          </w:tcPr>
          <w:p w14:paraId="51F9C57B" w14:textId="77777777" w:rsidR="00AE1C1C" w:rsidRPr="004609A4" w:rsidRDefault="00AE1C1C" w:rsidP="00AE1C1C">
            <w:pPr>
              <w:spacing w:after="0" w:line="240" w:lineRule="auto"/>
              <w:ind w:firstLineChars="100" w:firstLine="201"/>
              <w:rPr>
                <w:b/>
                <w:bCs/>
                <w:color w:val="000000"/>
                <w:sz w:val="20"/>
                <w:szCs w:val="20"/>
                <w:lang w:eastAsia="lv-LV"/>
              </w:rPr>
            </w:pPr>
            <w:r w:rsidRPr="004609A4">
              <w:rPr>
                <w:b/>
                <w:bCs/>
                <w:color w:val="000000"/>
                <w:sz w:val="20"/>
                <w:szCs w:val="20"/>
                <w:lang w:eastAsia="lv-LV"/>
              </w:rPr>
              <w:t>Āra un iekštelpu žalūzijas, aizkari*</w:t>
            </w:r>
          </w:p>
        </w:tc>
        <w:tc>
          <w:tcPr>
            <w:tcW w:w="2268" w:type="dxa"/>
            <w:gridSpan w:val="4"/>
            <w:tcBorders>
              <w:top w:val="single" w:sz="8" w:space="0" w:color="000000"/>
              <w:left w:val="nil"/>
              <w:bottom w:val="single" w:sz="8" w:space="0" w:color="000000"/>
              <w:right w:val="single" w:sz="4" w:space="0" w:color="000000"/>
            </w:tcBorders>
            <w:shd w:val="clear" w:color="000000" w:fill="FFFFFF"/>
            <w:noWrap/>
            <w:vAlign w:val="bottom"/>
            <w:hideMark/>
          </w:tcPr>
          <w:p w14:paraId="7619CEBB" w14:textId="77777777" w:rsidR="00AE1C1C" w:rsidRPr="004609A4" w:rsidRDefault="00AE1C1C" w:rsidP="00AE1C1C">
            <w:pPr>
              <w:spacing w:after="0" w:line="240" w:lineRule="auto"/>
              <w:jc w:val="center"/>
              <w:rPr>
                <w:b/>
                <w:bCs/>
                <w:color w:val="000000"/>
                <w:sz w:val="20"/>
                <w:szCs w:val="20"/>
                <w:lang w:eastAsia="lv-LV"/>
              </w:rPr>
            </w:pPr>
            <w:r w:rsidRPr="004609A4">
              <w:rPr>
                <w:b/>
                <w:bCs/>
                <w:color w:val="000000"/>
                <w:sz w:val="20"/>
                <w:szCs w:val="20"/>
                <w:lang w:eastAsia="lv-LV"/>
              </w:rPr>
              <w:t>Skaits</w:t>
            </w:r>
          </w:p>
        </w:tc>
        <w:tc>
          <w:tcPr>
            <w:tcW w:w="992" w:type="dxa"/>
            <w:gridSpan w:val="2"/>
            <w:tcBorders>
              <w:top w:val="single" w:sz="8" w:space="0" w:color="000000"/>
              <w:left w:val="nil"/>
              <w:bottom w:val="single" w:sz="8" w:space="0" w:color="000000"/>
              <w:right w:val="single" w:sz="8" w:space="0" w:color="000000"/>
            </w:tcBorders>
            <w:shd w:val="clear" w:color="000000" w:fill="FFFFFF"/>
            <w:noWrap/>
            <w:vAlign w:val="bottom"/>
            <w:hideMark/>
          </w:tcPr>
          <w:p w14:paraId="571CCDF9" w14:textId="77777777" w:rsidR="00AE1C1C" w:rsidRPr="004609A4" w:rsidRDefault="00AE1C1C" w:rsidP="00AE1C1C">
            <w:pPr>
              <w:spacing w:after="0" w:line="240" w:lineRule="auto"/>
              <w:jc w:val="center"/>
              <w:rPr>
                <w:b/>
                <w:bCs/>
                <w:color w:val="000000"/>
                <w:sz w:val="20"/>
                <w:szCs w:val="20"/>
                <w:lang w:eastAsia="lv-LV"/>
              </w:rPr>
            </w:pPr>
            <w:r w:rsidRPr="004609A4">
              <w:rPr>
                <w:b/>
                <w:bCs/>
                <w:color w:val="000000"/>
                <w:sz w:val="20"/>
                <w:szCs w:val="20"/>
                <w:lang w:eastAsia="lv-LV"/>
              </w:rPr>
              <w:t>Vienības</w:t>
            </w:r>
          </w:p>
        </w:tc>
      </w:tr>
      <w:tr w:rsidR="00AE1C1C" w:rsidRPr="004609A4" w14:paraId="152AA049" w14:textId="77777777" w:rsidTr="004B6497">
        <w:trPr>
          <w:gridAfter w:val="9"/>
          <w:wAfter w:w="6663" w:type="dxa"/>
          <w:trHeight w:val="290"/>
        </w:trPr>
        <w:tc>
          <w:tcPr>
            <w:tcW w:w="841" w:type="dxa"/>
            <w:tcBorders>
              <w:top w:val="nil"/>
              <w:left w:val="single" w:sz="8" w:space="0" w:color="000000"/>
              <w:bottom w:val="single" w:sz="4" w:space="0" w:color="000000"/>
              <w:right w:val="single" w:sz="8" w:space="0" w:color="000000"/>
            </w:tcBorders>
            <w:shd w:val="clear" w:color="000000" w:fill="FFFFFF"/>
            <w:noWrap/>
            <w:vAlign w:val="center"/>
            <w:hideMark/>
          </w:tcPr>
          <w:p w14:paraId="0D29CDC4" w14:textId="77777777" w:rsidR="00AE1C1C" w:rsidRPr="004609A4" w:rsidRDefault="00AE1C1C" w:rsidP="00AE1C1C">
            <w:pPr>
              <w:spacing w:after="0" w:line="240" w:lineRule="auto"/>
              <w:ind w:firstLineChars="100" w:firstLine="200"/>
              <w:jc w:val="right"/>
              <w:rPr>
                <w:color w:val="000000"/>
                <w:sz w:val="20"/>
                <w:szCs w:val="20"/>
                <w:lang w:eastAsia="lv-LV"/>
              </w:rPr>
            </w:pPr>
            <w:r w:rsidRPr="004609A4">
              <w:rPr>
                <w:color w:val="000000"/>
                <w:sz w:val="20"/>
                <w:szCs w:val="20"/>
                <w:lang w:eastAsia="lv-LV"/>
              </w:rPr>
              <w:t>1.</w:t>
            </w:r>
          </w:p>
        </w:tc>
        <w:tc>
          <w:tcPr>
            <w:tcW w:w="4961" w:type="dxa"/>
            <w:gridSpan w:val="4"/>
            <w:tcBorders>
              <w:top w:val="nil"/>
              <w:left w:val="nil"/>
              <w:bottom w:val="single" w:sz="4" w:space="0" w:color="000000"/>
              <w:right w:val="single" w:sz="4" w:space="0" w:color="000000"/>
            </w:tcBorders>
            <w:shd w:val="clear" w:color="000000" w:fill="FFFFFF"/>
            <w:noWrap/>
            <w:vAlign w:val="bottom"/>
            <w:hideMark/>
          </w:tcPr>
          <w:p w14:paraId="17C77DBF" w14:textId="77777777" w:rsidR="00AE1C1C" w:rsidRPr="004609A4" w:rsidRDefault="00AE1C1C" w:rsidP="00AE1C1C">
            <w:pPr>
              <w:spacing w:after="0" w:line="240" w:lineRule="auto"/>
              <w:ind w:firstLineChars="100" w:firstLine="200"/>
              <w:rPr>
                <w:color w:val="000000"/>
                <w:sz w:val="20"/>
                <w:szCs w:val="20"/>
                <w:lang w:eastAsia="lv-LV"/>
              </w:rPr>
            </w:pPr>
            <w:r w:rsidRPr="004609A4">
              <w:rPr>
                <w:color w:val="000000"/>
                <w:sz w:val="20"/>
                <w:szCs w:val="20"/>
                <w:lang w:eastAsia="lv-LV"/>
              </w:rPr>
              <w:t xml:space="preserve">Āra </w:t>
            </w:r>
            <w:proofErr w:type="spellStart"/>
            <w:r w:rsidRPr="004609A4">
              <w:rPr>
                <w:color w:val="000000"/>
                <w:sz w:val="20"/>
                <w:szCs w:val="20"/>
                <w:lang w:eastAsia="lv-LV"/>
              </w:rPr>
              <w:t>rullo</w:t>
            </w:r>
            <w:proofErr w:type="spellEnd"/>
            <w:r w:rsidRPr="004609A4">
              <w:rPr>
                <w:color w:val="000000"/>
                <w:sz w:val="20"/>
                <w:szCs w:val="20"/>
                <w:lang w:eastAsia="lv-LV"/>
              </w:rPr>
              <w:t xml:space="preserve"> žalūzijas ar motorizētu vadību, dažādi izmēri</w:t>
            </w:r>
          </w:p>
        </w:tc>
        <w:tc>
          <w:tcPr>
            <w:tcW w:w="2268" w:type="dxa"/>
            <w:gridSpan w:val="4"/>
            <w:tcBorders>
              <w:top w:val="nil"/>
              <w:left w:val="nil"/>
              <w:bottom w:val="single" w:sz="4" w:space="0" w:color="000000"/>
              <w:right w:val="single" w:sz="4" w:space="0" w:color="000000"/>
            </w:tcBorders>
            <w:shd w:val="clear" w:color="000000" w:fill="FFFFFF"/>
            <w:noWrap/>
            <w:vAlign w:val="bottom"/>
            <w:hideMark/>
          </w:tcPr>
          <w:p w14:paraId="5B2FBBF0" w14:textId="77777777" w:rsidR="00AE1C1C" w:rsidRPr="004609A4" w:rsidRDefault="00AE1C1C" w:rsidP="00AE1C1C">
            <w:pPr>
              <w:spacing w:after="0" w:line="240" w:lineRule="auto"/>
              <w:jc w:val="center"/>
              <w:rPr>
                <w:color w:val="000000"/>
                <w:sz w:val="20"/>
                <w:szCs w:val="20"/>
                <w:lang w:eastAsia="lv-LV"/>
              </w:rPr>
            </w:pPr>
            <w:r w:rsidRPr="004609A4">
              <w:rPr>
                <w:color w:val="000000"/>
                <w:sz w:val="20"/>
                <w:szCs w:val="20"/>
                <w:lang w:eastAsia="lv-LV"/>
              </w:rPr>
              <w:t>37</w:t>
            </w:r>
          </w:p>
        </w:tc>
        <w:tc>
          <w:tcPr>
            <w:tcW w:w="992" w:type="dxa"/>
            <w:gridSpan w:val="2"/>
            <w:tcBorders>
              <w:top w:val="nil"/>
              <w:left w:val="nil"/>
              <w:bottom w:val="single" w:sz="4" w:space="0" w:color="000000"/>
              <w:right w:val="single" w:sz="8" w:space="0" w:color="000000"/>
            </w:tcBorders>
            <w:shd w:val="clear" w:color="000000" w:fill="FFFFFF"/>
            <w:noWrap/>
            <w:vAlign w:val="bottom"/>
            <w:hideMark/>
          </w:tcPr>
          <w:p w14:paraId="5149BED4"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gab.</w:t>
            </w:r>
          </w:p>
        </w:tc>
      </w:tr>
      <w:tr w:rsidR="00AE1C1C" w:rsidRPr="004609A4" w14:paraId="2E665668" w14:textId="77777777" w:rsidTr="004B6497">
        <w:trPr>
          <w:gridAfter w:val="9"/>
          <w:wAfter w:w="6663" w:type="dxa"/>
          <w:trHeight w:val="290"/>
        </w:trPr>
        <w:tc>
          <w:tcPr>
            <w:tcW w:w="841" w:type="dxa"/>
            <w:tcBorders>
              <w:top w:val="nil"/>
              <w:left w:val="single" w:sz="8" w:space="0" w:color="000000"/>
              <w:bottom w:val="single" w:sz="4" w:space="0" w:color="000000"/>
              <w:right w:val="single" w:sz="8" w:space="0" w:color="000000"/>
            </w:tcBorders>
            <w:shd w:val="clear" w:color="000000" w:fill="FFFFFF"/>
            <w:noWrap/>
            <w:vAlign w:val="center"/>
            <w:hideMark/>
          </w:tcPr>
          <w:p w14:paraId="1F53DF1F" w14:textId="77777777" w:rsidR="00AE1C1C" w:rsidRPr="004609A4" w:rsidRDefault="00AE1C1C" w:rsidP="00AE1C1C">
            <w:pPr>
              <w:spacing w:after="0" w:line="240" w:lineRule="auto"/>
              <w:ind w:firstLineChars="100" w:firstLine="200"/>
              <w:jc w:val="right"/>
              <w:rPr>
                <w:color w:val="000000"/>
                <w:sz w:val="20"/>
                <w:szCs w:val="20"/>
                <w:lang w:eastAsia="lv-LV"/>
              </w:rPr>
            </w:pPr>
            <w:r w:rsidRPr="004609A4">
              <w:rPr>
                <w:color w:val="000000"/>
                <w:sz w:val="20"/>
                <w:szCs w:val="20"/>
                <w:lang w:eastAsia="lv-LV"/>
              </w:rPr>
              <w:t>2.</w:t>
            </w:r>
          </w:p>
        </w:tc>
        <w:tc>
          <w:tcPr>
            <w:tcW w:w="4961" w:type="dxa"/>
            <w:gridSpan w:val="4"/>
            <w:tcBorders>
              <w:top w:val="nil"/>
              <w:left w:val="nil"/>
              <w:bottom w:val="single" w:sz="4" w:space="0" w:color="000000"/>
              <w:right w:val="single" w:sz="4" w:space="0" w:color="000000"/>
            </w:tcBorders>
            <w:shd w:val="clear" w:color="000000" w:fill="FFFFFF"/>
            <w:noWrap/>
            <w:vAlign w:val="bottom"/>
            <w:hideMark/>
          </w:tcPr>
          <w:p w14:paraId="6FA3707D" w14:textId="77777777" w:rsidR="00AE1C1C" w:rsidRPr="004609A4" w:rsidRDefault="00AE1C1C" w:rsidP="00AE1C1C">
            <w:pPr>
              <w:spacing w:after="0" w:line="240" w:lineRule="auto"/>
              <w:ind w:firstLineChars="100" w:firstLine="200"/>
              <w:rPr>
                <w:color w:val="000000"/>
                <w:sz w:val="20"/>
                <w:szCs w:val="20"/>
                <w:lang w:eastAsia="lv-LV"/>
              </w:rPr>
            </w:pPr>
            <w:proofErr w:type="spellStart"/>
            <w:r w:rsidRPr="004609A4">
              <w:rPr>
                <w:color w:val="000000"/>
                <w:sz w:val="20"/>
                <w:szCs w:val="20"/>
                <w:lang w:eastAsia="lv-LV"/>
              </w:rPr>
              <w:t>Rullo</w:t>
            </w:r>
            <w:proofErr w:type="spellEnd"/>
            <w:r w:rsidRPr="004609A4">
              <w:rPr>
                <w:color w:val="000000"/>
                <w:sz w:val="20"/>
                <w:szCs w:val="20"/>
                <w:lang w:eastAsia="lv-LV"/>
              </w:rPr>
              <w:t xml:space="preserve"> žalūzijas ar manuālu vadību, dažādi izmēri</w:t>
            </w:r>
          </w:p>
        </w:tc>
        <w:tc>
          <w:tcPr>
            <w:tcW w:w="2268" w:type="dxa"/>
            <w:gridSpan w:val="4"/>
            <w:tcBorders>
              <w:top w:val="nil"/>
              <w:left w:val="nil"/>
              <w:bottom w:val="single" w:sz="4" w:space="0" w:color="000000"/>
              <w:right w:val="single" w:sz="4" w:space="0" w:color="000000"/>
            </w:tcBorders>
            <w:shd w:val="clear" w:color="000000" w:fill="FFFFFF"/>
            <w:noWrap/>
            <w:vAlign w:val="bottom"/>
            <w:hideMark/>
          </w:tcPr>
          <w:p w14:paraId="6C1F6F82" w14:textId="77777777" w:rsidR="00AE1C1C" w:rsidRPr="004609A4" w:rsidRDefault="00AE1C1C" w:rsidP="00AE1C1C">
            <w:pPr>
              <w:spacing w:after="0" w:line="240" w:lineRule="auto"/>
              <w:jc w:val="center"/>
              <w:rPr>
                <w:color w:val="000000"/>
                <w:sz w:val="20"/>
                <w:szCs w:val="20"/>
                <w:lang w:eastAsia="lv-LV"/>
              </w:rPr>
            </w:pPr>
            <w:r w:rsidRPr="004609A4">
              <w:rPr>
                <w:color w:val="000000"/>
                <w:sz w:val="20"/>
                <w:szCs w:val="20"/>
                <w:lang w:eastAsia="lv-LV"/>
              </w:rPr>
              <w:t>23</w:t>
            </w:r>
          </w:p>
        </w:tc>
        <w:tc>
          <w:tcPr>
            <w:tcW w:w="992" w:type="dxa"/>
            <w:gridSpan w:val="2"/>
            <w:tcBorders>
              <w:top w:val="nil"/>
              <w:left w:val="nil"/>
              <w:bottom w:val="single" w:sz="4" w:space="0" w:color="000000"/>
              <w:right w:val="single" w:sz="8" w:space="0" w:color="000000"/>
            </w:tcBorders>
            <w:shd w:val="clear" w:color="000000" w:fill="FFFFFF"/>
            <w:noWrap/>
            <w:vAlign w:val="bottom"/>
            <w:hideMark/>
          </w:tcPr>
          <w:p w14:paraId="0D05B10F"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gab.</w:t>
            </w:r>
          </w:p>
        </w:tc>
      </w:tr>
      <w:tr w:rsidR="00AE1C1C" w:rsidRPr="004609A4" w14:paraId="60E39758" w14:textId="77777777" w:rsidTr="004B6497">
        <w:trPr>
          <w:gridAfter w:val="9"/>
          <w:wAfter w:w="6663" w:type="dxa"/>
          <w:trHeight w:val="290"/>
        </w:trPr>
        <w:tc>
          <w:tcPr>
            <w:tcW w:w="841" w:type="dxa"/>
            <w:tcBorders>
              <w:top w:val="nil"/>
              <w:left w:val="single" w:sz="8" w:space="0" w:color="000000"/>
              <w:bottom w:val="single" w:sz="4" w:space="0" w:color="000000"/>
              <w:right w:val="single" w:sz="8" w:space="0" w:color="000000"/>
            </w:tcBorders>
            <w:shd w:val="clear" w:color="000000" w:fill="FFFFFF"/>
            <w:noWrap/>
            <w:vAlign w:val="center"/>
            <w:hideMark/>
          </w:tcPr>
          <w:p w14:paraId="270D91F9" w14:textId="77777777" w:rsidR="00AE1C1C" w:rsidRPr="004609A4" w:rsidRDefault="00AE1C1C" w:rsidP="00AE1C1C">
            <w:pPr>
              <w:spacing w:after="0" w:line="240" w:lineRule="auto"/>
              <w:ind w:firstLineChars="100" w:firstLine="200"/>
              <w:jc w:val="right"/>
              <w:rPr>
                <w:color w:val="000000"/>
                <w:sz w:val="20"/>
                <w:szCs w:val="20"/>
                <w:lang w:eastAsia="lv-LV"/>
              </w:rPr>
            </w:pPr>
            <w:r w:rsidRPr="004609A4">
              <w:rPr>
                <w:color w:val="000000"/>
                <w:sz w:val="20"/>
                <w:szCs w:val="20"/>
                <w:lang w:eastAsia="lv-LV"/>
              </w:rPr>
              <w:t>3.</w:t>
            </w:r>
          </w:p>
        </w:tc>
        <w:tc>
          <w:tcPr>
            <w:tcW w:w="4961" w:type="dxa"/>
            <w:gridSpan w:val="4"/>
            <w:tcBorders>
              <w:top w:val="nil"/>
              <w:left w:val="nil"/>
              <w:bottom w:val="single" w:sz="4" w:space="0" w:color="000000"/>
              <w:right w:val="single" w:sz="4" w:space="0" w:color="000000"/>
            </w:tcBorders>
            <w:shd w:val="clear" w:color="000000" w:fill="FFFFFF"/>
            <w:noWrap/>
            <w:vAlign w:val="bottom"/>
            <w:hideMark/>
          </w:tcPr>
          <w:p w14:paraId="4EA5CE27" w14:textId="77777777" w:rsidR="00AE1C1C" w:rsidRPr="004609A4" w:rsidRDefault="00AE1C1C" w:rsidP="00AE1C1C">
            <w:pPr>
              <w:spacing w:after="0" w:line="240" w:lineRule="auto"/>
              <w:ind w:firstLineChars="100" w:firstLine="200"/>
              <w:rPr>
                <w:color w:val="000000"/>
                <w:sz w:val="20"/>
                <w:szCs w:val="20"/>
                <w:lang w:eastAsia="lv-LV"/>
              </w:rPr>
            </w:pPr>
            <w:r w:rsidRPr="004609A4">
              <w:rPr>
                <w:color w:val="000000"/>
                <w:sz w:val="20"/>
                <w:szCs w:val="20"/>
                <w:lang w:eastAsia="lv-LV"/>
              </w:rPr>
              <w:t>Iekštelpu akustiskie aizkari (t.sk stangas, profili u.tml.), dažādi izmēri</w:t>
            </w:r>
          </w:p>
        </w:tc>
        <w:tc>
          <w:tcPr>
            <w:tcW w:w="2268" w:type="dxa"/>
            <w:gridSpan w:val="4"/>
            <w:tcBorders>
              <w:top w:val="nil"/>
              <w:left w:val="nil"/>
              <w:bottom w:val="single" w:sz="4" w:space="0" w:color="000000"/>
              <w:right w:val="single" w:sz="4" w:space="0" w:color="000000"/>
            </w:tcBorders>
            <w:shd w:val="clear" w:color="000000" w:fill="FFFFFF"/>
            <w:noWrap/>
            <w:vAlign w:val="bottom"/>
            <w:hideMark/>
          </w:tcPr>
          <w:p w14:paraId="49E2A00F" w14:textId="77777777" w:rsidR="00AE1C1C" w:rsidRPr="004609A4" w:rsidRDefault="00AE1C1C" w:rsidP="00AE1C1C">
            <w:pPr>
              <w:spacing w:after="0" w:line="240" w:lineRule="auto"/>
              <w:jc w:val="center"/>
              <w:rPr>
                <w:color w:val="000000"/>
                <w:sz w:val="20"/>
                <w:szCs w:val="20"/>
                <w:lang w:eastAsia="lv-LV"/>
              </w:rPr>
            </w:pPr>
            <w:r w:rsidRPr="004609A4">
              <w:rPr>
                <w:color w:val="000000"/>
                <w:sz w:val="20"/>
                <w:szCs w:val="20"/>
                <w:lang w:eastAsia="lv-LV"/>
              </w:rPr>
              <w:t>90</w:t>
            </w:r>
          </w:p>
        </w:tc>
        <w:tc>
          <w:tcPr>
            <w:tcW w:w="992" w:type="dxa"/>
            <w:gridSpan w:val="2"/>
            <w:tcBorders>
              <w:top w:val="nil"/>
              <w:left w:val="nil"/>
              <w:bottom w:val="single" w:sz="4" w:space="0" w:color="000000"/>
              <w:right w:val="single" w:sz="8" w:space="0" w:color="000000"/>
            </w:tcBorders>
            <w:shd w:val="clear" w:color="000000" w:fill="FFFFFF"/>
            <w:noWrap/>
            <w:vAlign w:val="bottom"/>
            <w:hideMark/>
          </w:tcPr>
          <w:p w14:paraId="16233CE3" w14:textId="77777777" w:rsidR="00AE1C1C" w:rsidRPr="004609A4" w:rsidRDefault="00AE1C1C" w:rsidP="00AE1C1C">
            <w:pPr>
              <w:spacing w:after="0" w:line="240" w:lineRule="auto"/>
              <w:rPr>
                <w:color w:val="000000"/>
                <w:sz w:val="20"/>
                <w:szCs w:val="20"/>
                <w:lang w:eastAsia="lv-LV"/>
              </w:rPr>
            </w:pPr>
            <w:proofErr w:type="spellStart"/>
            <w:r w:rsidRPr="004609A4">
              <w:rPr>
                <w:color w:val="000000"/>
                <w:sz w:val="20"/>
                <w:szCs w:val="20"/>
                <w:lang w:eastAsia="lv-LV"/>
              </w:rPr>
              <w:t>kompl</w:t>
            </w:r>
            <w:proofErr w:type="spellEnd"/>
            <w:r w:rsidRPr="004609A4">
              <w:rPr>
                <w:color w:val="000000"/>
                <w:sz w:val="20"/>
                <w:szCs w:val="20"/>
                <w:lang w:eastAsia="lv-LV"/>
              </w:rPr>
              <w:t>.</w:t>
            </w:r>
          </w:p>
        </w:tc>
      </w:tr>
      <w:tr w:rsidR="00AE1C1C" w:rsidRPr="004609A4" w14:paraId="4325C7E3" w14:textId="77777777" w:rsidTr="004B6497">
        <w:trPr>
          <w:gridAfter w:val="9"/>
          <w:wAfter w:w="6663" w:type="dxa"/>
          <w:trHeight w:val="300"/>
        </w:trPr>
        <w:tc>
          <w:tcPr>
            <w:tcW w:w="841" w:type="dxa"/>
            <w:tcBorders>
              <w:top w:val="nil"/>
              <w:left w:val="single" w:sz="8" w:space="0" w:color="000000"/>
              <w:bottom w:val="single" w:sz="8" w:space="0" w:color="000000"/>
              <w:right w:val="single" w:sz="8" w:space="0" w:color="000000"/>
            </w:tcBorders>
            <w:shd w:val="clear" w:color="000000" w:fill="FFFFFF"/>
            <w:noWrap/>
            <w:vAlign w:val="center"/>
            <w:hideMark/>
          </w:tcPr>
          <w:p w14:paraId="163204BB" w14:textId="77777777" w:rsidR="00AE1C1C" w:rsidRPr="004609A4" w:rsidRDefault="00AE1C1C" w:rsidP="00AE1C1C">
            <w:pPr>
              <w:spacing w:after="0" w:line="240" w:lineRule="auto"/>
              <w:ind w:firstLineChars="100" w:firstLine="200"/>
              <w:jc w:val="right"/>
              <w:rPr>
                <w:color w:val="000000"/>
                <w:sz w:val="20"/>
                <w:szCs w:val="20"/>
                <w:lang w:eastAsia="lv-LV"/>
              </w:rPr>
            </w:pPr>
            <w:r w:rsidRPr="004609A4">
              <w:rPr>
                <w:color w:val="000000"/>
                <w:sz w:val="20"/>
                <w:szCs w:val="20"/>
                <w:lang w:eastAsia="lv-LV"/>
              </w:rPr>
              <w:t>4.</w:t>
            </w:r>
          </w:p>
        </w:tc>
        <w:tc>
          <w:tcPr>
            <w:tcW w:w="4961" w:type="dxa"/>
            <w:gridSpan w:val="4"/>
            <w:tcBorders>
              <w:top w:val="nil"/>
              <w:left w:val="nil"/>
              <w:bottom w:val="single" w:sz="8" w:space="0" w:color="000000"/>
              <w:right w:val="single" w:sz="4" w:space="0" w:color="000000"/>
            </w:tcBorders>
            <w:shd w:val="clear" w:color="000000" w:fill="FFFFFF"/>
            <w:noWrap/>
            <w:vAlign w:val="bottom"/>
            <w:hideMark/>
          </w:tcPr>
          <w:p w14:paraId="17EC33C8" w14:textId="77777777" w:rsidR="00AE1C1C" w:rsidRPr="004609A4" w:rsidRDefault="00AE1C1C" w:rsidP="00AE1C1C">
            <w:pPr>
              <w:spacing w:after="0" w:line="240" w:lineRule="auto"/>
              <w:ind w:firstLineChars="100" w:firstLine="200"/>
              <w:rPr>
                <w:color w:val="000000"/>
                <w:sz w:val="20"/>
                <w:szCs w:val="20"/>
                <w:lang w:eastAsia="lv-LV"/>
              </w:rPr>
            </w:pPr>
            <w:r w:rsidRPr="004609A4">
              <w:rPr>
                <w:color w:val="000000"/>
                <w:sz w:val="20"/>
                <w:szCs w:val="20"/>
                <w:lang w:eastAsia="lv-LV"/>
              </w:rPr>
              <w:t>Lielās zāles durvju akustiskie aizkari (t.sk stangas, profili u.tml.), dažādi izmēri</w:t>
            </w:r>
          </w:p>
        </w:tc>
        <w:tc>
          <w:tcPr>
            <w:tcW w:w="2268" w:type="dxa"/>
            <w:gridSpan w:val="4"/>
            <w:tcBorders>
              <w:top w:val="nil"/>
              <w:left w:val="nil"/>
              <w:bottom w:val="single" w:sz="8" w:space="0" w:color="000000"/>
              <w:right w:val="single" w:sz="4" w:space="0" w:color="000000"/>
            </w:tcBorders>
            <w:shd w:val="clear" w:color="000000" w:fill="FFFFFF"/>
            <w:noWrap/>
            <w:vAlign w:val="bottom"/>
            <w:hideMark/>
          </w:tcPr>
          <w:p w14:paraId="5B8B3BD3" w14:textId="77777777" w:rsidR="00AE1C1C" w:rsidRPr="004609A4" w:rsidRDefault="00AE1C1C" w:rsidP="00AE1C1C">
            <w:pPr>
              <w:spacing w:after="0" w:line="240" w:lineRule="auto"/>
              <w:jc w:val="center"/>
              <w:rPr>
                <w:color w:val="000000"/>
                <w:sz w:val="20"/>
                <w:szCs w:val="20"/>
                <w:lang w:eastAsia="lv-LV"/>
              </w:rPr>
            </w:pPr>
            <w:r w:rsidRPr="004609A4">
              <w:rPr>
                <w:color w:val="000000"/>
                <w:sz w:val="20"/>
                <w:szCs w:val="20"/>
                <w:lang w:eastAsia="lv-LV"/>
              </w:rPr>
              <w:t>10</w:t>
            </w:r>
          </w:p>
        </w:tc>
        <w:tc>
          <w:tcPr>
            <w:tcW w:w="992" w:type="dxa"/>
            <w:gridSpan w:val="2"/>
            <w:tcBorders>
              <w:top w:val="nil"/>
              <w:left w:val="nil"/>
              <w:bottom w:val="single" w:sz="8" w:space="0" w:color="000000"/>
              <w:right w:val="single" w:sz="8" w:space="0" w:color="000000"/>
            </w:tcBorders>
            <w:shd w:val="clear" w:color="000000" w:fill="FFFFFF"/>
            <w:noWrap/>
            <w:vAlign w:val="bottom"/>
            <w:hideMark/>
          </w:tcPr>
          <w:p w14:paraId="0782E206" w14:textId="77777777" w:rsidR="00AE1C1C" w:rsidRPr="004609A4" w:rsidRDefault="00AE1C1C" w:rsidP="00AE1C1C">
            <w:pPr>
              <w:spacing w:after="0" w:line="240" w:lineRule="auto"/>
              <w:rPr>
                <w:color w:val="000000"/>
                <w:sz w:val="20"/>
                <w:szCs w:val="20"/>
                <w:lang w:eastAsia="lv-LV"/>
              </w:rPr>
            </w:pPr>
            <w:proofErr w:type="spellStart"/>
            <w:r w:rsidRPr="004609A4">
              <w:rPr>
                <w:color w:val="000000"/>
                <w:sz w:val="20"/>
                <w:szCs w:val="20"/>
                <w:lang w:eastAsia="lv-LV"/>
              </w:rPr>
              <w:t>kompl</w:t>
            </w:r>
            <w:proofErr w:type="spellEnd"/>
            <w:r w:rsidRPr="004609A4">
              <w:rPr>
                <w:color w:val="000000"/>
                <w:sz w:val="20"/>
                <w:szCs w:val="20"/>
                <w:lang w:eastAsia="lv-LV"/>
              </w:rPr>
              <w:t>.</w:t>
            </w:r>
          </w:p>
        </w:tc>
      </w:tr>
      <w:tr w:rsidR="00AE1C1C" w:rsidRPr="004609A4" w14:paraId="573D3846" w14:textId="77777777" w:rsidTr="004B6497">
        <w:trPr>
          <w:gridAfter w:val="9"/>
          <w:wAfter w:w="6663" w:type="dxa"/>
          <w:trHeight w:val="290"/>
        </w:trPr>
        <w:tc>
          <w:tcPr>
            <w:tcW w:w="841" w:type="dxa"/>
            <w:tcBorders>
              <w:top w:val="nil"/>
              <w:left w:val="nil"/>
              <w:bottom w:val="nil"/>
              <w:right w:val="nil"/>
            </w:tcBorders>
            <w:shd w:val="clear" w:color="000000" w:fill="FFFFFF"/>
            <w:noWrap/>
            <w:vAlign w:val="bottom"/>
            <w:hideMark/>
          </w:tcPr>
          <w:p w14:paraId="1B7222CA"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 </w:t>
            </w:r>
          </w:p>
        </w:tc>
        <w:tc>
          <w:tcPr>
            <w:tcW w:w="4961" w:type="dxa"/>
            <w:gridSpan w:val="4"/>
            <w:tcBorders>
              <w:top w:val="nil"/>
              <w:left w:val="nil"/>
              <w:bottom w:val="nil"/>
              <w:right w:val="nil"/>
            </w:tcBorders>
            <w:shd w:val="clear" w:color="000000" w:fill="FFFFFF"/>
            <w:noWrap/>
            <w:vAlign w:val="bottom"/>
            <w:hideMark/>
          </w:tcPr>
          <w:p w14:paraId="5AFA22A9" w14:textId="129840D3" w:rsidR="00AE1C1C" w:rsidRDefault="00AE1C1C" w:rsidP="00AE1C1C">
            <w:pPr>
              <w:spacing w:after="0" w:line="240" w:lineRule="auto"/>
              <w:rPr>
                <w:color w:val="000000"/>
                <w:sz w:val="20"/>
                <w:szCs w:val="20"/>
                <w:lang w:eastAsia="lv-LV"/>
              </w:rPr>
            </w:pPr>
            <w:r w:rsidRPr="004609A4">
              <w:rPr>
                <w:color w:val="000000"/>
                <w:sz w:val="20"/>
                <w:szCs w:val="20"/>
                <w:lang w:eastAsia="lv-LV"/>
              </w:rPr>
              <w:t>* pozīcijas tiek piegādātas un uzstādītas ar nepieciešamo apsaisti</w:t>
            </w:r>
          </w:p>
          <w:p w14:paraId="75FB9426" w14:textId="77777777" w:rsidR="004609A4" w:rsidRDefault="004609A4" w:rsidP="00AE1C1C">
            <w:pPr>
              <w:spacing w:after="0" w:line="240" w:lineRule="auto"/>
              <w:rPr>
                <w:color w:val="000000"/>
                <w:sz w:val="20"/>
                <w:szCs w:val="20"/>
                <w:lang w:eastAsia="lv-LV"/>
              </w:rPr>
            </w:pPr>
          </w:p>
          <w:p w14:paraId="04AD5243" w14:textId="1C288EC7" w:rsidR="004609A4" w:rsidRPr="004609A4" w:rsidRDefault="004609A4" w:rsidP="00AE1C1C">
            <w:pPr>
              <w:spacing w:after="0" w:line="240" w:lineRule="auto"/>
              <w:rPr>
                <w:color w:val="000000"/>
                <w:sz w:val="20"/>
                <w:szCs w:val="20"/>
                <w:lang w:eastAsia="lv-LV"/>
              </w:rPr>
            </w:pPr>
          </w:p>
        </w:tc>
        <w:tc>
          <w:tcPr>
            <w:tcW w:w="2268" w:type="dxa"/>
            <w:gridSpan w:val="4"/>
            <w:tcBorders>
              <w:top w:val="nil"/>
              <w:left w:val="nil"/>
              <w:bottom w:val="nil"/>
              <w:right w:val="nil"/>
            </w:tcBorders>
            <w:shd w:val="clear" w:color="000000" w:fill="FFFFFF"/>
            <w:noWrap/>
            <w:vAlign w:val="bottom"/>
            <w:hideMark/>
          </w:tcPr>
          <w:p w14:paraId="083994A2"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 </w:t>
            </w:r>
          </w:p>
        </w:tc>
        <w:tc>
          <w:tcPr>
            <w:tcW w:w="992" w:type="dxa"/>
            <w:gridSpan w:val="2"/>
            <w:tcBorders>
              <w:top w:val="nil"/>
              <w:left w:val="nil"/>
              <w:bottom w:val="nil"/>
              <w:right w:val="nil"/>
            </w:tcBorders>
            <w:shd w:val="clear" w:color="000000" w:fill="FFFFFF"/>
            <w:noWrap/>
            <w:vAlign w:val="bottom"/>
            <w:hideMark/>
          </w:tcPr>
          <w:p w14:paraId="2407B87C"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 </w:t>
            </w:r>
          </w:p>
        </w:tc>
      </w:tr>
      <w:tr w:rsidR="00AE1C1C" w:rsidRPr="00AE1C1C" w14:paraId="7CD398F7" w14:textId="77777777" w:rsidTr="004B6497">
        <w:trPr>
          <w:trHeight w:val="400"/>
        </w:trPr>
        <w:tc>
          <w:tcPr>
            <w:tcW w:w="841" w:type="dxa"/>
            <w:tcBorders>
              <w:top w:val="single" w:sz="8" w:space="0" w:color="000000"/>
              <w:left w:val="single" w:sz="8" w:space="0" w:color="000000"/>
              <w:bottom w:val="nil"/>
              <w:right w:val="single" w:sz="8" w:space="0" w:color="000000"/>
            </w:tcBorders>
            <w:shd w:val="clear" w:color="000000" w:fill="FFFFFF"/>
            <w:noWrap/>
            <w:vAlign w:val="center"/>
            <w:hideMark/>
          </w:tcPr>
          <w:p w14:paraId="18E9B2EF" w14:textId="77777777" w:rsidR="00AE1C1C" w:rsidRPr="00AE1C1C" w:rsidRDefault="00AE1C1C" w:rsidP="00AE1C1C">
            <w:pPr>
              <w:spacing w:after="0" w:line="240" w:lineRule="auto"/>
              <w:ind w:firstLineChars="100" w:firstLine="220"/>
              <w:rPr>
                <w:rFonts w:ascii="Calibri" w:hAnsi="Calibri" w:cs="Calibri"/>
                <w:color w:val="000000"/>
                <w:sz w:val="22"/>
                <w:lang w:eastAsia="lv-LV"/>
              </w:rPr>
            </w:pPr>
            <w:r w:rsidRPr="00AE1C1C">
              <w:rPr>
                <w:rFonts w:ascii="Calibri" w:hAnsi="Calibri" w:cs="Calibri"/>
                <w:color w:val="000000"/>
                <w:sz w:val="22"/>
                <w:lang w:eastAsia="lv-LV"/>
              </w:rPr>
              <w:t> </w:t>
            </w:r>
          </w:p>
        </w:tc>
        <w:tc>
          <w:tcPr>
            <w:tcW w:w="4961" w:type="dxa"/>
            <w:gridSpan w:val="4"/>
            <w:tcBorders>
              <w:top w:val="single" w:sz="8" w:space="0" w:color="000000"/>
              <w:left w:val="nil"/>
              <w:bottom w:val="nil"/>
              <w:right w:val="nil"/>
            </w:tcBorders>
            <w:shd w:val="clear" w:color="000000" w:fill="FFFFFF"/>
            <w:noWrap/>
            <w:vAlign w:val="center"/>
            <w:hideMark/>
          </w:tcPr>
          <w:p w14:paraId="58824B12"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 </w:t>
            </w:r>
          </w:p>
        </w:tc>
        <w:tc>
          <w:tcPr>
            <w:tcW w:w="1134" w:type="dxa"/>
            <w:gridSpan w:val="2"/>
            <w:vMerge w:val="restart"/>
            <w:tcBorders>
              <w:top w:val="single" w:sz="8" w:space="0" w:color="000000"/>
              <w:left w:val="single" w:sz="4" w:space="0" w:color="000000"/>
              <w:bottom w:val="single" w:sz="4" w:space="0" w:color="000000"/>
              <w:right w:val="single" w:sz="4" w:space="0" w:color="000000"/>
            </w:tcBorders>
            <w:shd w:val="clear" w:color="D9E1F2" w:fill="FFFFFF"/>
            <w:vAlign w:val="center"/>
            <w:hideMark/>
          </w:tcPr>
          <w:p w14:paraId="1986DFFC" w14:textId="77777777" w:rsidR="00AE1C1C" w:rsidRPr="004609A4" w:rsidRDefault="00AE1C1C" w:rsidP="00AE1C1C">
            <w:pPr>
              <w:spacing w:after="0" w:line="240" w:lineRule="auto"/>
              <w:jc w:val="center"/>
              <w:rPr>
                <w:b/>
                <w:bCs/>
                <w:color w:val="000000"/>
                <w:sz w:val="20"/>
                <w:szCs w:val="20"/>
                <w:lang w:eastAsia="lv-LV"/>
              </w:rPr>
            </w:pPr>
            <w:r w:rsidRPr="004609A4">
              <w:rPr>
                <w:b/>
                <w:bCs/>
                <w:color w:val="000000"/>
                <w:sz w:val="20"/>
                <w:szCs w:val="20"/>
                <w:lang w:eastAsia="lv-LV"/>
              </w:rPr>
              <w:t>Kopskaits (komplekti)</w:t>
            </w:r>
          </w:p>
        </w:tc>
        <w:tc>
          <w:tcPr>
            <w:tcW w:w="8789" w:type="dxa"/>
            <w:gridSpan w:val="13"/>
            <w:tcBorders>
              <w:top w:val="single" w:sz="8" w:space="0" w:color="000000"/>
              <w:left w:val="nil"/>
              <w:bottom w:val="single" w:sz="4" w:space="0" w:color="000000"/>
              <w:right w:val="single" w:sz="8" w:space="0" w:color="000000"/>
            </w:tcBorders>
            <w:shd w:val="clear" w:color="000000" w:fill="FFFFFF"/>
            <w:noWrap/>
            <w:vAlign w:val="center"/>
            <w:hideMark/>
          </w:tcPr>
          <w:p w14:paraId="664B9658" w14:textId="77777777" w:rsidR="00AE1C1C" w:rsidRPr="004609A4" w:rsidRDefault="00AE1C1C" w:rsidP="00AE1C1C">
            <w:pPr>
              <w:spacing w:after="0" w:line="240" w:lineRule="auto"/>
              <w:jc w:val="center"/>
              <w:rPr>
                <w:b/>
                <w:bCs/>
                <w:color w:val="000000"/>
                <w:sz w:val="20"/>
                <w:szCs w:val="20"/>
                <w:lang w:eastAsia="lv-LV"/>
              </w:rPr>
            </w:pPr>
            <w:r w:rsidRPr="004609A4">
              <w:rPr>
                <w:b/>
                <w:bCs/>
                <w:color w:val="000000"/>
                <w:sz w:val="20"/>
                <w:szCs w:val="20"/>
                <w:lang w:eastAsia="lv-LV"/>
              </w:rPr>
              <w:t>Iebūvējamo mēbeļu, aprīkojuma un interjera elementu veids sadalījumā pa ēkas telpu veidiem</w:t>
            </w:r>
          </w:p>
        </w:tc>
      </w:tr>
      <w:tr w:rsidR="004609A4" w:rsidRPr="004609A4" w14:paraId="2F3942A5" w14:textId="77777777" w:rsidTr="004B6497">
        <w:trPr>
          <w:trHeight w:val="1150"/>
        </w:trPr>
        <w:tc>
          <w:tcPr>
            <w:tcW w:w="841" w:type="dxa"/>
            <w:tcBorders>
              <w:top w:val="nil"/>
              <w:left w:val="single" w:sz="8" w:space="0" w:color="000000"/>
              <w:bottom w:val="single" w:sz="4" w:space="0" w:color="000000"/>
              <w:right w:val="single" w:sz="4" w:space="0" w:color="000000"/>
            </w:tcBorders>
            <w:shd w:val="clear" w:color="D9E1F2" w:fill="FFFFFF"/>
            <w:vAlign w:val="center"/>
            <w:hideMark/>
          </w:tcPr>
          <w:p w14:paraId="61A4972C" w14:textId="77777777" w:rsidR="004609A4" w:rsidRDefault="00AE1C1C" w:rsidP="00AE1C1C">
            <w:pPr>
              <w:spacing w:after="0" w:line="240" w:lineRule="auto"/>
              <w:ind w:firstLineChars="100" w:firstLine="201"/>
              <w:rPr>
                <w:b/>
                <w:bCs/>
                <w:color w:val="000000"/>
                <w:sz w:val="20"/>
                <w:szCs w:val="20"/>
                <w:lang w:eastAsia="lv-LV"/>
              </w:rPr>
            </w:pPr>
            <w:r w:rsidRPr="004609A4">
              <w:rPr>
                <w:b/>
                <w:bCs/>
                <w:color w:val="000000"/>
                <w:sz w:val="20"/>
                <w:szCs w:val="20"/>
                <w:lang w:eastAsia="lv-LV"/>
              </w:rPr>
              <w:t>Nr.</w:t>
            </w:r>
          </w:p>
          <w:p w14:paraId="5CA02441" w14:textId="203663EF" w:rsidR="00AE1C1C" w:rsidRPr="004609A4" w:rsidRDefault="00AE1C1C" w:rsidP="00AE1C1C">
            <w:pPr>
              <w:spacing w:after="0" w:line="240" w:lineRule="auto"/>
              <w:ind w:firstLineChars="100" w:firstLine="201"/>
              <w:rPr>
                <w:b/>
                <w:bCs/>
                <w:color w:val="000000"/>
                <w:sz w:val="20"/>
                <w:szCs w:val="20"/>
                <w:lang w:eastAsia="lv-LV"/>
              </w:rPr>
            </w:pPr>
            <w:r w:rsidRPr="004609A4">
              <w:rPr>
                <w:b/>
                <w:bCs/>
                <w:color w:val="000000"/>
                <w:sz w:val="20"/>
                <w:szCs w:val="20"/>
                <w:lang w:eastAsia="lv-LV"/>
              </w:rPr>
              <w:t>p.k.</w:t>
            </w:r>
          </w:p>
        </w:tc>
        <w:tc>
          <w:tcPr>
            <w:tcW w:w="4961" w:type="dxa"/>
            <w:gridSpan w:val="4"/>
            <w:tcBorders>
              <w:top w:val="nil"/>
              <w:left w:val="single" w:sz="8" w:space="0" w:color="000000"/>
              <w:bottom w:val="single" w:sz="4" w:space="0" w:color="000000"/>
              <w:right w:val="single" w:sz="4" w:space="0" w:color="000000"/>
            </w:tcBorders>
            <w:shd w:val="clear" w:color="D9E1F2" w:fill="FFFFFF"/>
            <w:vAlign w:val="center"/>
            <w:hideMark/>
          </w:tcPr>
          <w:p w14:paraId="069BBA71" w14:textId="77777777" w:rsidR="00AE1C1C" w:rsidRPr="004609A4" w:rsidRDefault="00AE1C1C" w:rsidP="004B6497">
            <w:pPr>
              <w:spacing w:after="0" w:line="240" w:lineRule="auto"/>
              <w:jc w:val="center"/>
              <w:rPr>
                <w:b/>
                <w:bCs/>
                <w:color w:val="000000"/>
                <w:sz w:val="20"/>
                <w:szCs w:val="20"/>
                <w:lang w:eastAsia="lv-LV"/>
              </w:rPr>
            </w:pPr>
            <w:r w:rsidRPr="004609A4">
              <w:rPr>
                <w:b/>
                <w:bCs/>
                <w:color w:val="000000"/>
                <w:sz w:val="20"/>
                <w:szCs w:val="20"/>
                <w:lang w:eastAsia="lv-LV"/>
              </w:rPr>
              <w:t>Iebūvējamo mēbeļu, aprīkojuma un interjera elementu veids saskaņā ar būvprojekta IE un IN daļas rasējumiem</w:t>
            </w:r>
            <w:r w:rsidRPr="004609A4">
              <w:rPr>
                <w:b/>
                <w:bCs/>
                <w:color w:val="000000"/>
                <w:sz w:val="20"/>
                <w:szCs w:val="20"/>
                <w:lang w:eastAsia="lv-LV"/>
              </w:rPr>
              <w:br/>
            </w:r>
            <w:r w:rsidRPr="004609A4">
              <w:rPr>
                <w:color w:val="000000"/>
                <w:sz w:val="20"/>
                <w:szCs w:val="20"/>
                <w:lang w:eastAsia="lv-LV"/>
              </w:rPr>
              <w:t>(atskaitot skatītāju zāļu sēdvietas un tribīnes)</w:t>
            </w:r>
          </w:p>
        </w:tc>
        <w:tc>
          <w:tcPr>
            <w:tcW w:w="1134" w:type="dxa"/>
            <w:gridSpan w:val="2"/>
            <w:vMerge/>
            <w:tcBorders>
              <w:top w:val="single" w:sz="8" w:space="0" w:color="000000"/>
              <w:left w:val="single" w:sz="4" w:space="0" w:color="000000"/>
              <w:bottom w:val="single" w:sz="4" w:space="0" w:color="000000"/>
              <w:right w:val="single" w:sz="4" w:space="0" w:color="000000"/>
            </w:tcBorders>
            <w:vAlign w:val="center"/>
            <w:hideMark/>
          </w:tcPr>
          <w:p w14:paraId="1F4C38F3" w14:textId="77777777" w:rsidR="00AE1C1C" w:rsidRPr="004609A4" w:rsidRDefault="00AE1C1C" w:rsidP="00AE1C1C">
            <w:pPr>
              <w:spacing w:after="0" w:line="240" w:lineRule="auto"/>
              <w:rPr>
                <w:b/>
                <w:bCs/>
                <w:color w:val="000000"/>
                <w:sz w:val="20"/>
                <w:szCs w:val="20"/>
                <w:lang w:eastAsia="lv-LV"/>
              </w:rPr>
            </w:pPr>
          </w:p>
        </w:tc>
        <w:tc>
          <w:tcPr>
            <w:tcW w:w="1134" w:type="dxa"/>
            <w:gridSpan w:val="2"/>
            <w:tcBorders>
              <w:top w:val="nil"/>
              <w:left w:val="nil"/>
              <w:bottom w:val="single" w:sz="4" w:space="0" w:color="000000"/>
              <w:right w:val="single" w:sz="4" w:space="0" w:color="000000"/>
            </w:tcBorders>
            <w:shd w:val="clear" w:color="D9E1F2" w:fill="FFFFFF"/>
            <w:vAlign w:val="center"/>
            <w:hideMark/>
          </w:tcPr>
          <w:p w14:paraId="4A318916" w14:textId="77777777" w:rsidR="00AE1C1C" w:rsidRPr="004609A4" w:rsidRDefault="00AE1C1C" w:rsidP="004609A4">
            <w:pPr>
              <w:spacing w:after="0" w:line="240" w:lineRule="auto"/>
              <w:rPr>
                <w:color w:val="000000"/>
                <w:sz w:val="20"/>
                <w:szCs w:val="20"/>
                <w:lang w:eastAsia="lv-LV"/>
              </w:rPr>
            </w:pPr>
            <w:r w:rsidRPr="004609A4">
              <w:rPr>
                <w:color w:val="000000"/>
                <w:sz w:val="20"/>
                <w:szCs w:val="20"/>
                <w:lang w:eastAsia="lv-LV"/>
              </w:rPr>
              <w:t>Aktieru ģērbtuves</w:t>
            </w:r>
          </w:p>
        </w:tc>
        <w:tc>
          <w:tcPr>
            <w:tcW w:w="1134" w:type="dxa"/>
            <w:gridSpan w:val="3"/>
            <w:tcBorders>
              <w:top w:val="nil"/>
              <w:left w:val="nil"/>
              <w:bottom w:val="single" w:sz="4" w:space="0" w:color="000000"/>
              <w:right w:val="single" w:sz="4" w:space="0" w:color="000000"/>
            </w:tcBorders>
            <w:shd w:val="clear" w:color="D9E1F2" w:fill="FFFFFF"/>
            <w:vAlign w:val="center"/>
            <w:hideMark/>
          </w:tcPr>
          <w:p w14:paraId="6964DD6B" w14:textId="77777777" w:rsidR="00AE1C1C" w:rsidRPr="004609A4" w:rsidRDefault="00AE1C1C" w:rsidP="004609A4">
            <w:pPr>
              <w:spacing w:after="0" w:line="240" w:lineRule="auto"/>
              <w:rPr>
                <w:color w:val="000000"/>
                <w:sz w:val="20"/>
                <w:szCs w:val="20"/>
                <w:lang w:eastAsia="lv-LV"/>
              </w:rPr>
            </w:pPr>
            <w:r w:rsidRPr="004609A4">
              <w:rPr>
                <w:color w:val="000000"/>
                <w:sz w:val="20"/>
                <w:szCs w:val="20"/>
                <w:lang w:eastAsia="lv-LV"/>
              </w:rPr>
              <w:t>Dekorāciju un šūšanas darbnīcas</w:t>
            </w:r>
          </w:p>
        </w:tc>
        <w:tc>
          <w:tcPr>
            <w:tcW w:w="1276" w:type="dxa"/>
            <w:gridSpan w:val="2"/>
            <w:tcBorders>
              <w:top w:val="nil"/>
              <w:left w:val="nil"/>
              <w:bottom w:val="single" w:sz="4" w:space="0" w:color="000000"/>
              <w:right w:val="single" w:sz="4" w:space="0" w:color="000000"/>
            </w:tcBorders>
            <w:shd w:val="clear" w:color="D9E1F2" w:fill="FFFFFF"/>
            <w:vAlign w:val="center"/>
            <w:hideMark/>
          </w:tcPr>
          <w:p w14:paraId="5D8F3633" w14:textId="77777777" w:rsidR="00AE1C1C" w:rsidRPr="004609A4" w:rsidRDefault="00AE1C1C" w:rsidP="004609A4">
            <w:pPr>
              <w:spacing w:after="0" w:line="240" w:lineRule="auto"/>
              <w:rPr>
                <w:color w:val="000000"/>
                <w:sz w:val="20"/>
                <w:szCs w:val="20"/>
                <w:lang w:eastAsia="lv-LV"/>
              </w:rPr>
            </w:pPr>
            <w:proofErr w:type="spellStart"/>
            <w:r w:rsidRPr="004609A4">
              <w:rPr>
                <w:color w:val="000000"/>
                <w:sz w:val="20"/>
                <w:szCs w:val="20"/>
                <w:lang w:eastAsia="lv-LV"/>
              </w:rPr>
              <w:t>Grimmētavu</w:t>
            </w:r>
            <w:proofErr w:type="spellEnd"/>
            <w:r w:rsidRPr="004609A4">
              <w:rPr>
                <w:color w:val="000000"/>
                <w:sz w:val="20"/>
                <w:szCs w:val="20"/>
                <w:lang w:eastAsia="lv-LV"/>
              </w:rPr>
              <w:t xml:space="preserve"> un frizētavu telpas</w:t>
            </w:r>
          </w:p>
        </w:tc>
        <w:tc>
          <w:tcPr>
            <w:tcW w:w="992" w:type="dxa"/>
            <w:tcBorders>
              <w:top w:val="nil"/>
              <w:left w:val="nil"/>
              <w:bottom w:val="single" w:sz="4" w:space="0" w:color="000000"/>
              <w:right w:val="single" w:sz="4" w:space="0" w:color="000000"/>
            </w:tcBorders>
            <w:shd w:val="clear" w:color="D9E1F2" w:fill="FFFFFF"/>
            <w:vAlign w:val="center"/>
            <w:hideMark/>
          </w:tcPr>
          <w:p w14:paraId="5A1F24AF" w14:textId="77777777" w:rsidR="00AE1C1C" w:rsidRPr="004609A4" w:rsidRDefault="00AE1C1C" w:rsidP="004609A4">
            <w:pPr>
              <w:spacing w:after="0" w:line="240" w:lineRule="auto"/>
              <w:rPr>
                <w:color w:val="000000"/>
                <w:sz w:val="20"/>
                <w:szCs w:val="20"/>
                <w:lang w:eastAsia="lv-LV"/>
              </w:rPr>
            </w:pPr>
            <w:r w:rsidRPr="004609A4">
              <w:rPr>
                <w:color w:val="000000"/>
                <w:sz w:val="20"/>
                <w:szCs w:val="20"/>
                <w:lang w:eastAsia="lv-LV"/>
              </w:rPr>
              <w:t>Skatītāju zāles palīgtelpas</w:t>
            </w:r>
          </w:p>
        </w:tc>
        <w:tc>
          <w:tcPr>
            <w:tcW w:w="992" w:type="dxa"/>
            <w:tcBorders>
              <w:top w:val="nil"/>
              <w:left w:val="nil"/>
              <w:bottom w:val="single" w:sz="4" w:space="0" w:color="000000"/>
              <w:right w:val="single" w:sz="4" w:space="0" w:color="000000"/>
            </w:tcBorders>
            <w:shd w:val="clear" w:color="D9E1F2" w:fill="FFFFFF"/>
            <w:vAlign w:val="center"/>
            <w:hideMark/>
          </w:tcPr>
          <w:p w14:paraId="77CF2576" w14:textId="77777777" w:rsidR="00AE1C1C" w:rsidRPr="004609A4" w:rsidRDefault="00AE1C1C" w:rsidP="004609A4">
            <w:pPr>
              <w:spacing w:after="0" w:line="240" w:lineRule="auto"/>
              <w:rPr>
                <w:color w:val="000000"/>
                <w:sz w:val="20"/>
                <w:szCs w:val="20"/>
                <w:lang w:eastAsia="lv-LV"/>
              </w:rPr>
            </w:pPr>
            <w:r w:rsidRPr="004609A4">
              <w:rPr>
                <w:color w:val="000000"/>
                <w:sz w:val="20"/>
                <w:szCs w:val="20"/>
                <w:lang w:eastAsia="lv-LV"/>
              </w:rPr>
              <w:t>Vestibilu telpas</w:t>
            </w:r>
          </w:p>
        </w:tc>
        <w:tc>
          <w:tcPr>
            <w:tcW w:w="993" w:type="dxa"/>
            <w:gridSpan w:val="2"/>
            <w:tcBorders>
              <w:top w:val="nil"/>
              <w:left w:val="nil"/>
              <w:bottom w:val="single" w:sz="4" w:space="0" w:color="000000"/>
              <w:right w:val="single" w:sz="4" w:space="0" w:color="000000"/>
            </w:tcBorders>
            <w:shd w:val="clear" w:color="D9E1F2" w:fill="FFFFFF"/>
            <w:vAlign w:val="center"/>
            <w:hideMark/>
          </w:tcPr>
          <w:p w14:paraId="60DD228A" w14:textId="77777777" w:rsidR="00AE1C1C" w:rsidRPr="004609A4" w:rsidRDefault="00AE1C1C" w:rsidP="004609A4">
            <w:pPr>
              <w:spacing w:after="0" w:line="240" w:lineRule="auto"/>
              <w:rPr>
                <w:color w:val="000000"/>
                <w:sz w:val="20"/>
                <w:szCs w:val="20"/>
                <w:lang w:eastAsia="lv-LV"/>
              </w:rPr>
            </w:pPr>
            <w:r w:rsidRPr="004609A4">
              <w:rPr>
                <w:color w:val="000000"/>
                <w:sz w:val="20"/>
                <w:szCs w:val="20"/>
                <w:lang w:eastAsia="lv-LV"/>
              </w:rPr>
              <w:t>Virtuves telpas</w:t>
            </w:r>
          </w:p>
        </w:tc>
        <w:tc>
          <w:tcPr>
            <w:tcW w:w="1134" w:type="dxa"/>
            <w:tcBorders>
              <w:top w:val="nil"/>
              <w:left w:val="nil"/>
              <w:bottom w:val="single" w:sz="4" w:space="0" w:color="000000"/>
              <w:right w:val="single" w:sz="4" w:space="0" w:color="000000"/>
            </w:tcBorders>
            <w:shd w:val="clear" w:color="D9E1F2" w:fill="FFFFFF"/>
            <w:vAlign w:val="center"/>
            <w:hideMark/>
          </w:tcPr>
          <w:p w14:paraId="1E82FFF2" w14:textId="77777777" w:rsidR="00AE1C1C" w:rsidRPr="004609A4" w:rsidRDefault="00AE1C1C" w:rsidP="004B6497">
            <w:pPr>
              <w:spacing w:after="0" w:line="240" w:lineRule="auto"/>
              <w:rPr>
                <w:color w:val="000000"/>
                <w:sz w:val="20"/>
                <w:szCs w:val="20"/>
                <w:lang w:eastAsia="lv-LV"/>
              </w:rPr>
            </w:pPr>
            <w:r w:rsidRPr="004609A4">
              <w:rPr>
                <w:color w:val="000000"/>
                <w:sz w:val="20"/>
                <w:szCs w:val="20"/>
                <w:lang w:eastAsia="lv-LV"/>
              </w:rPr>
              <w:t>Tualešu u.c. sanitārās telpas</w:t>
            </w:r>
          </w:p>
        </w:tc>
        <w:tc>
          <w:tcPr>
            <w:tcW w:w="1134" w:type="dxa"/>
            <w:tcBorders>
              <w:top w:val="nil"/>
              <w:left w:val="nil"/>
              <w:bottom w:val="nil"/>
              <w:right w:val="single" w:sz="8" w:space="0" w:color="000000"/>
            </w:tcBorders>
            <w:shd w:val="clear" w:color="D9E1F2" w:fill="FFFFFF"/>
            <w:vAlign w:val="center"/>
            <w:hideMark/>
          </w:tcPr>
          <w:p w14:paraId="22A1AB67" w14:textId="77777777" w:rsidR="00AE1C1C" w:rsidRPr="004609A4" w:rsidRDefault="00AE1C1C" w:rsidP="004609A4">
            <w:pPr>
              <w:spacing w:after="0" w:line="240" w:lineRule="auto"/>
              <w:rPr>
                <w:color w:val="000000"/>
                <w:sz w:val="20"/>
                <w:szCs w:val="20"/>
                <w:lang w:eastAsia="lv-LV"/>
              </w:rPr>
            </w:pPr>
            <w:r w:rsidRPr="004609A4">
              <w:rPr>
                <w:color w:val="000000"/>
                <w:sz w:val="20"/>
                <w:szCs w:val="20"/>
                <w:lang w:eastAsia="lv-LV"/>
              </w:rPr>
              <w:t>Palīgtelpas u.c. telpas</w:t>
            </w:r>
          </w:p>
        </w:tc>
      </w:tr>
      <w:tr w:rsidR="004609A4" w:rsidRPr="004609A4" w14:paraId="0558BE22" w14:textId="77777777" w:rsidTr="004B6497">
        <w:trPr>
          <w:trHeight w:val="290"/>
        </w:trPr>
        <w:tc>
          <w:tcPr>
            <w:tcW w:w="841" w:type="dxa"/>
            <w:tcBorders>
              <w:top w:val="nil"/>
              <w:left w:val="single" w:sz="8" w:space="0" w:color="000000"/>
              <w:bottom w:val="single" w:sz="4" w:space="0" w:color="000000"/>
              <w:right w:val="single" w:sz="8" w:space="0" w:color="000000"/>
            </w:tcBorders>
            <w:shd w:val="clear" w:color="000000" w:fill="FFFFFF"/>
            <w:noWrap/>
            <w:vAlign w:val="center"/>
            <w:hideMark/>
          </w:tcPr>
          <w:p w14:paraId="42BE7E92" w14:textId="77777777" w:rsidR="00AE1C1C" w:rsidRPr="004609A4" w:rsidRDefault="00AE1C1C" w:rsidP="00AE1C1C">
            <w:pPr>
              <w:spacing w:after="0" w:line="240" w:lineRule="auto"/>
              <w:ind w:firstLineChars="100" w:firstLine="200"/>
              <w:jc w:val="right"/>
              <w:rPr>
                <w:color w:val="000000"/>
                <w:sz w:val="20"/>
                <w:szCs w:val="20"/>
                <w:lang w:eastAsia="lv-LV"/>
              </w:rPr>
            </w:pPr>
            <w:r w:rsidRPr="004609A4">
              <w:rPr>
                <w:color w:val="000000"/>
                <w:sz w:val="20"/>
                <w:szCs w:val="20"/>
                <w:lang w:eastAsia="lv-LV"/>
              </w:rPr>
              <w:t>1.</w:t>
            </w:r>
          </w:p>
        </w:tc>
        <w:tc>
          <w:tcPr>
            <w:tcW w:w="4961" w:type="dxa"/>
            <w:gridSpan w:val="4"/>
            <w:tcBorders>
              <w:top w:val="nil"/>
              <w:left w:val="nil"/>
              <w:bottom w:val="single" w:sz="4" w:space="0" w:color="000000"/>
              <w:right w:val="single" w:sz="4" w:space="0" w:color="000000"/>
            </w:tcBorders>
            <w:shd w:val="clear" w:color="000000" w:fill="FFFFFF"/>
            <w:noWrap/>
            <w:vAlign w:val="center"/>
            <w:hideMark/>
          </w:tcPr>
          <w:p w14:paraId="210A7D95" w14:textId="77777777" w:rsidR="00AE1C1C" w:rsidRPr="004609A4" w:rsidRDefault="00AE1C1C" w:rsidP="004B6497">
            <w:pPr>
              <w:spacing w:after="0" w:line="240" w:lineRule="auto"/>
              <w:rPr>
                <w:color w:val="000000"/>
                <w:sz w:val="20"/>
                <w:szCs w:val="20"/>
                <w:lang w:eastAsia="lv-LV"/>
              </w:rPr>
            </w:pPr>
            <w:r w:rsidRPr="004609A4">
              <w:rPr>
                <w:color w:val="000000"/>
                <w:sz w:val="20"/>
                <w:szCs w:val="20"/>
                <w:lang w:eastAsia="lv-LV"/>
              </w:rPr>
              <w:t>iebūvējamās mēbeles, dažādas (t.sk., kabīnes, skapji, letes, garderobes mēbeles, konsoles)</w:t>
            </w:r>
          </w:p>
        </w:tc>
        <w:tc>
          <w:tcPr>
            <w:tcW w:w="1134" w:type="dxa"/>
            <w:gridSpan w:val="2"/>
            <w:tcBorders>
              <w:top w:val="nil"/>
              <w:left w:val="nil"/>
              <w:bottom w:val="single" w:sz="4" w:space="0" w:color="000000"/>
              <w:right w:val="single" w:sz="4" w:space="0" w:color="000000"/>
            </w:tcBorders>
            <w:shd w:val="clear" w:color="000000" w:fill="FFFFFF"/>
            <w:noWrap/>
            <w:vAlign w:val="center"/>
            <w:hideMark/>
          </w:tcPr>
          <w:p w14:paraId="2A808F1A" w14:textId="77777777" w:rsidR="00AE1C1C" w:rsidRPr="004609A4" w:rsidRDefault="00AE1C1C" w:rsidP="00AE1C1C">
            <w:pPr>
              <w:spacing w:after="0" w:line="240" w:lineRule="auto"/>
              <w:jc w:val="center"/>
              <w:rPr>
                <w:b/>
                <w:bCs/>
                <w:color w:val="000000"/>
                <w:sz w:val="20"/>
                <w:szCs w:val="20"/>
                <w:lang w:eastAsia="lv-LV"/>
              </w:rPr>
            </w:pPr>
            <w:r w:rsidRPr="004609A4">
              <w:rPr>
                <w:b/>
                <w:bCs/>
                <w:color w:val="000000"/>
                <w:sz w:val="20"/>
                <w:szCs w:val="20"/>
                <w:lang w:eastAsia="lv-LV"/>
              </w:rPr>
              <w:t>69</w:t>
            </w:r>
          </w:p>
        </w:tc>
        <w:tc>
          <w:tcPr>
            <w:tcW w:w="1134" w:type="dxa"/>
            <w:gridSpan w:val="2"/>
            <w:tcBorders>
              <w:top w:val="nil"/>
              <w:left w:val="nil"/>
              <w:bottom w:val="single" w:sz="4" w:space="0" w:color="000000"/>
              <w:right w:val="single" w:sz="4" w:space="0" w:color="000000"/>
            </w:tcBorders>
            <w:shd w:val="clear" w:color="000000" w:fill="FFFFFF"/>
            <w:noWrap/>
            <w:vAlign w:val="center"/>
            <w:hideMark/>
          </w:tcPr>
          <w:p w14:paraId="20FEA759" w14:textId="77777777" w:rsidR="00AE1C1C" w:rsidRPr="004609A4" w:rsidRDefault="00AE1C1C" w:rsidP="00AE1C1C">
            <w:pPr>
              <w:spacing w:after="0" w:line="240" w:lineRule="auto"/>
              <w:jc w:val="center"/>
              <w:rPr>
                <w:color w:val="000000"/>
                <w:sz w:val="20"/>
                <w:szCs w:val="20"/>
                <w:lang w:eastAsia="lv-LV"/>
              </w:rPr>
            </w:pPr>
            <w:r w:rsidRPr="004609A4">
              <w:rPr>
                <w:color w:val="000000"/>
                <w:sz w:val="20"/>
                <w:szCs w:val="20"/>
                <w:lang w:eastAsia="lv-LV"/>
              </w:rPr>
              <w:t> </w:t>
            </w:r>
          </w:p>
        </w:tc>
        <w:tc>
          <w:tcPr>
            <w:tcW w:w="1134" w:type="dxa"/>
            <w:gridSpan w:val="3"/>
            <w:tcBorders>
              <w:top w:val="nil"/>
              <w:left w:val="nil"/>
              <w:bottom w:val="single" w:sz="4" w:space="0" w:color="000000"/>
              <w:right w:val="single" w:sz="4" w:space="0" w:color="000000"/>
            </w:tcBorders>
            <w:shd w:val="clear" w:color="000000" w:fill="FFFFFF"/>
            <w:noWrap/>
            <w:vAlign w:val="center"/>
            <w:hideMark/>
          </w:tcPr>
          <w:p w14:paraId="6466BF12" w14:textId="77777777" w:rsidR="00AE1C1C" w:rsidRPr="004609A4" w:rsidRDefault="00AE1C1C" w:rsidP="00AE1C1C">
            <w:pPr>
              <w:spacing w:after="0" w:line="240" w:lineRule="auto"/>
              <w:jc w:val="center"/>
              <w:rPr>
                <w:color w:val="000000"/>
                <w:sz w:val="20"/>
                <w:szCs w:val="20"/>
                <w:lang w:eastAsia="lv-LV"/>
              </w:rPr>
            </w:pPr>
            <w:r w:rsidRPr="004609A4">
              <w:rPr>
                <w:color w:val="000000"/>
                <w:sz w:val="20"/>
                <w:szCs w:val="20"/>
                <w:lang w:eastAsia="lv-LV"/>
              </w:rPr>
              <w:t>3</w:t>
            </w:r>
          </w:p>
        </w:tc>
        <w:tc>
          <w:tcPr>
            <w:tcW w:w="1276" w:type="dxa"/>
            <w:gridSpan w:val="2"/>
            <w:tcBorders>
              <w:top w:val="nil"/>
              <w:left w:val="nil"/>
              <w:bottom w:val="single" w:sz="4" w:space="0" w:color="000000"/>
              <w:right w:val="single" w:sz="4" w:space="0" w:color="000000"/>
            </w:tcBorders>
            <w:shd w:val="clear" w:color="000000" w:fill="FFFFFF"/>
            <w:noWrap/>
            <w:vAlign w:val="center"/>
            <w:hideMark/>
          </w:tcPr>
          <w:p w14:paraId="54BD0927" w14:textId="77777777" w:rsidR="00AE1C1C" w:rsidRPr="004609A4" w:rsidRDefault="00AE1C1C" w:rsidP="00AE1C1C">
            <w:pPr>
              <w:spacing w:after="0" w:line="240" w:lineRule="auto"/>
              <w:jc w:val="center"/>
              <w:rPr>
                <w:color w:val="000000"/>
                <w:sz w:val="20"/>
                <w:szCs w:val="20"/>
                <w:lang w:eastAsia="lv-LV"/>
              </w:rPr>
            </w:pPr>
            <w:r w:rsidRPr="004609A4">
              <w:rPr>
                <w:color w:val="000000"/>
                <w:sz w:val="20"/>
                <w:szCs w:val="20"/>
                <w:lang w:eastAsia="lv-LV"/>
              </w:rPr>
              <w:t>29</w:t>
            </w:r>
          </w:p>
        </w:tc>
        <w:tc>
          <w:tcPr>
            <w:tcW w:w="992" w:type="dxa"/>
            <w:tcBorders>
              <w:top w:val="nil"/>
              <w:left w:val="nil"/>
              <w:bottom w:val="single" w:sz="4" w:space="0" w:color="000000"/>
              <w:right w:val="single" w:sz="4" w:space="0" w:color="000000"/>
            </w:tcBorders>
            <w:shd w:val="clear" w:color="000000" w:fill="FFFFFF"/>
            <w:noWrap/>
            <w:vAlign w:val="center"/>
            <w:hideMark/>
          </w:tcPr>
          <w:p w14:paraId="7315016B" w14:textId="77777777" w:rsidR="00AE1C1C" w:rsidRPr="004609A4" w:rsidRDefault="00AE1C1C" w:rsidP="00AE1C1C">
            <w:pPr>
              <w:spacing w:after="0" w:line="240" w:lineRule="auto"/>
              <w:jc w:val="center"/>
              <w:rPr>
                <w:color w:val="000000"/>
                <w:sz w:val="20"/>
                <w:szCs w:val="20"/>
                <w:lang w:eastAsia="lv-LV"/>
              </w:rPr>
            </w:pPr>
            <w:r w:rsidRPr="004609A4">
              <w:rPr>
                <w:color w:val="000000"/>
                <w:sz w:val="20"/>
                <w:szCs w:val="20"/>
                <w:lang w:eastAsia="lv-LV"/>
              </w:rPr>
              <w:t>2</w:t>
            </w:r>
          </w:p>
        </w:tc>
        <w:tc>
          <w:tcPr>
            <w:tcW w:w="992" w:type="dxa"/>
            <w:tcBorders>
              <w:top w:val="nil"/>
              <w:left w:val="nil"/>
              <w:bottom w:val="single" w:sz="4" w:space="0" w:color="000000"/>
              <w:right w:val="single" w:sz="4" w:space="0" w:color="000000"/>
            </w:tcBorders>
            <w:shd w:val="clear" w:color="000000" w:fill="FFFFFF"/>
            <w:noWrap/>
            <w:vAlign w:val="center"/>
            <w:hideMark/>
          </w:tcPr>
          <w:p w14:paraId="07E4676D" w14:textId="77777777" w:rsidR="00AE1C1C" w:rsidRPr="004609A4" w:rsidRDefault="00AE1C1C" w:rsidP="00AE1C1C">
            <w:pPr>
              <w:spacing w:after="0" w:line="240" w:lineRule="auto"/>
              <w:jc w:val="center"/>
              <w:rPr>
                <w:color w:val="000000"/>
                <w:sz w:val="20"/>
                <w:szCs w:val="20"/>
                <w:lang w:eastAsia="lv-LV"/>
              </w:rPr>
            </w:pPr>
            <w:r w:rsidRPr="004609A4">
              <w:rPr>
                <w:color w:val="000000"/>
                <w:sz w:val="20"/>
                <w:szCs w:val="20"/>
                <w:lang w:eastAsia="lv-LV"/>
              </w:rPr>
              <w:t>4</w:t>
            </w:r>
          </w:p>
        </w:tc>
        <w:tc>
          <w:tcPr>
            <w:tcW w:w="993" w:type="dxa"/>
            <w:gridSpan w:val="2"/>
            <w:tcBorders>
              <w:top w:val="nil"/>
              <w:left w:val="nil"/>
              <w:bottom w:val="single" w:sz="4" w:space="0" w:color="000000"/>
              <w:right w:val="single" w:sz="4" w:space="0" w:color="000000"/>
            </w:tcBorders>
            <w:shd w:val="clear" w:color="000000" w:fill="FFFFFF"/>
            <w:noWrap/>
            <w:vAlign w:val="center"/>
            <w:hideMark/>
          </w:tcPr>
          <w:p w14:paraId="60607652" w14:textId="77777777" w:rsidR="00AE1C1C" w:rsidRPr="004609A4" w:rsidRDefault="00AE1C1C" w:rsidP="00AE1C1C">
            <w:pPr>
              <w:spacing w:after="0" w:line="240" w:lineRule="auto"/>
              <w:jc w:val="center"/>
              <w:rPr>
                <w:color w:val="000000"/>
                <w:sz w:val="20"/>
                <w:szCs w:val="20"/>
                <w:lang w:eastAsia="lv-LV"/>
              </w:rPr>
            </w:pPr>
            <w:r w:rsidRPr="004609A4">
              <w:rPr>
                <w:color w:val="000000"/>
                <w:sz w:val="20"/>
                <w:szCs w:val="20"/>
                <w:lang w:eastAsia="lv-LV"/>
              </w:rPr>
              <w:t> </w:t>
            </w:r>
          </w:p>
        </w:tc>
        <w:tc>
          <w:tcPr>
            <w:tcW w:w="1134" w:type="dxa"/>
            <w:tcBorders>
              <w:top w:val="nil"/>
              <w:left w:val="nil"/>
              <w:bottom w:val="single" w:sz="4" w:space="0" w:color="000000"/>
              <w:right w:val="single" w:sz="4" w:space="0" w:color="000000"/>
            </w:tcBorders>
            <w:shd w:val="clear" w:color="000000" w:fill="FFFFFF"/>
            <w:noWrap/>
            <w:vAlign w:val="center"/>
            <w:hideMark/>
          </w:tcPr>
          <w:p w14:paraId="6FA80AB1" w14:textId="77777777" w:rsidR="00AE1C1C" w:rsidRPr="004609A4" w:rsidRDefault="00AE1C1C" w:rsidP="00AE1C1C">
            <w:pPr>
              <w:spacing w:after="0" w:line="240" w:lineRule="auto"/>
              <w:jc w:val="center"/>
              <w:rPr>
                <w:color w:val="000000"/>
                <w:sz w:val="20"/>
                <w:szCs w:val="20"/>
                <w:lang w:eastAsia="lv-LV"/>
              </w:rPr>
            </w:pPr>
            <w:r w:rsidRPr="004609A4">
              <w:rPr>
                <w:color w:val="000000"/>
                <w:sz w:val="20"/>
                <w:szCs w:val="20"/>
                <w:lang w:eastAsia="lv-LV"/>
              </w:rPr>
              <w:t>12</w:t>
            </w:r>
          </w:p>
        </w:tc>
        <w:tc>
          <w:tcPr>
            <w:tcW w:w="1134" w:type="dxa"/>
            <w:tcBorders>
              <w:top w:val="single" w:sz="4" w:space="0" w:color="000000"/>
              <w:left w:val="nil"/>
              <w:bottom w:val="single" w:sz="4" w:space="0" w:color="000000"/>
              <w:right w:val="single" w:sz="8" w:space="0" w:color="000000"/>
            </w:tcBorders>
            <w:shd w:val="clear" w:color="000000" w:fill="FFFFFF"/>
            <w:noWrap/>
            <w:vAlign w:val="center"/>
            <w:hideMark/>
          </w:tcPr>
          <w:p w14:paraId="1CAF1F84" w14:textId="77777777" w:rsidR="00AE1C1C" w:rsidRPr="004609A4" w:rsidRDefault="00AE1C1C" w:rsidP="00AE1C1C">
            <w:pPr>
              <w:spacing w:after="0" w:line="240" w:lineRule="auto"/>
              <w:jc w:val="center"/>
              <w:rPr>
                <w:color w:val="000000"/>
                <w:sz w:val="20"/>
                <w:szCs w:val="20"/>
                <w:lang w:eastAsia="lv-LV"/>
              </w:rPr>
            </w:pPr>
            <w:r w:rsidRPr="004609A4">
              <w:rPr>
                <w:color w:val="000000"/>
                <w:sz w:val="20"/>
                <w:szCs w:val="20"/>
                <w:lang w:eastAsia="lv-LV"/>
              </w:rPr>
              <w:t>19</w:t>
            </w:r>
          </w:p>
        </w:tc>
      </w:tr>
      <w:tr w:rsidR="004609A4" w:rsidRPr="004609A4" w14:paraId="52834ABE" w14:textId="77777777" w:rsidTr="004B6497">
        <w:trPr>
          <w:trHeight w:val="290"/>
        </w:trPr>
        <w:tc>
          <w:tcPr>
            <w:tcW w:w="841" w:type="dxa"/>
            <w:tcBorders>
              <w:top w:val="nil"/>
              <w:left w:val="single" w:sz="8" w:space="0" w:color="000000"/>
              <w:bottom w:val="single" w:sz="4" w:space="0" w:color="000000"/>
              <w:right w:val="single" w:sz="8" w:space="0" w:color="000000"/>
            </w:tcBorders>
            <w:shd w:val="clear" w:color="000000" w:fill="FFFFFF"/>
            <w:noWrap/>
            <w:vAlign w:val="center"/>
            <w:hideMark/>
          </w:tcPr>
          <w:p w14:paraId="3882D427" w14:textId="77777777" w:rsidR="00AE1C1C" w:rsidRPr="004609A4" w:rsidRDefault="00AE1C1C" w:rsidP="00AE1C1C">
            <w:pPr>
              <w:spacing w:after="0" w:line="240" w:lineRule="auto"/>
              <w:ind w:firstLineChars="100" w:firstLine="200"/>
              <w:jc w:val="right"/>
              <w:rPr>
                <w:color w:val="000000"/>
                <w:sz w:val="20"/>
                <w:szCs w:val="20"/>
                <w:lang w:eastAsia="lv-LV"/>
              </w:rPr>
            </w:pPr>
            <w:r w:rsidRPr="004609A4">
              <w:rPr>
                <w:color w:val="000000"/>
                <w:sz w:val="20"/>
                <w:szCs w:val="20"/>
                <w:lang w:eastAsia="lv-LV"/>
              </w:rPr>
              <w:t>2.</w:t>
            </w:r>
          </w:p>
        </w:tc>
        <w:tc>
          <w:tcPr>
            <w:tcW w:w="4961" w:type="dxa"/>
            <w:gridSpan w:val="4"/>
            <w:tcBorders>
              <w:top w:val="nil"/>
              <w:left w:val="nil"/>
              <w:bottom w:val="single" w:sz="4" w:space="0" w:color="000000"/>
              <w:right w:val="single" w:sz="4" w:space="0" w:color="000000"/>
            </w:tcBorders>
            <w:shd w:val="clear" w:color="000000" w:fill="FFFFFF"/>
            <w:noWrap/>
            <w:vAlign w:val="center"/>
            <w:hideMark/>
          </w:tcPr>
          <w:p w14:paraId="0E119FAF" w14:textId="77777777" w:rsidR="00AE1C1C" w:rsidRPr="004609A4" w:rsidRDefault="00AE1C1C" w:rsidP="004B6497">
            <w:pPr>
              <w:spacing w:after="0" w:line="240" w:lineRule="auto"/>
              <w:rPr>
                <w:color w:val="000000"/>
                <w:sz w:val="20"/>
                <w:szCs w:val="20"/>
                <w:lang w:eastAsia="lv-LV"/>
              </w:rPr>
            </w:pPr>
            <w:r w:rsidRPr="004609A4">
              <w:rPr>
                <w:color w:val="000000"/>
                <w:sz w:val="20"/>
                <w:szCs w:val="20"/>
                <w:lang w:eastAsia="lv-LV"/>
              </w:rPr>
              <w:t>iebūvējamās mēbeles ar iebūvējamo sanitārtehnisko aprīkojumu (t.sk., skapji un letes ar izlietnēm)</w:t>
            </w:r>
          </w:p>
        </w:tc>
        <w:tc>
          <w:tcPr>
            <w:tcW w:w="1134" w:type="dxa"/>
            <w:gridSpan w:val="2"/>
            <w:tcBorders>
              <w:top w:val="nil"/>
              <w:left w:val="nil"/>
              <w:bottom w:val="single" w:sz="4" w:space="0" w:color="000000"/>
              <w:right w:val="single" w:sz="4" w:space="0" w:color="000000"/>
            </w:tcBorders>
            <w:shd w:val="clear" w:color="000000" w:fill="FFFFFF"/>
            <w:noWrap/>
            <w:vAlign w:val="center"/>
            <w:hideMark/>
          </w:tcPr>
          <w:p w14:paraId="5527A2F0" w14:textId="77777777" w:rsidR="00AE1C1C" w:rsidRPr="004609A4" w:rsidRDefault="00AE1C1C" w:rsidP="00AE1C1C">
            <w:pPr>
              <w:spacing w:after="0" w:line="240" w:lineRule="auto"/>
              <w:jc w:val="center"/>
              <w:rPr>
                <w:b/>
                <w:bCs/>
                <w:color w:val="000000"/>
                <w:sz w:val="20"/>
                <w:szCs w:val="20"/>
                <w:lang w:eastAsia="lv-LV"/>
              </w:rPr>
            </w:pPr>
            <w:r w:rsidRPr="004609A4">
              <w:rPr>
                <w:b/>
                <w:bCs/>
                <w:color w:val="000000"/>
                <w:sz w:val="20"/>
                <w:szCs w:val="20"/>
                <w:lang w:eastAsia="lv-LV"/>
              </w:rPr>
              <w:t>29</w:t>
            </w:r>
          </w:p>
        </w:tc>
        <w:tc>
          <w:tcPr>
            <w:tcW w:w="1134" w:type="dxa"/>
            <w:gridSpan w:val="2"/>
            <w:tcBorders>
              <w:top w:val="nil"/>
              <w:left w:val="nil"/>
              <w:bottom w:val="single" w:sz="4" w:space="0" w:color="000000"/>
              <w:right w:val="single" w:sz="4" w:space="0" w:color="000000"/>
            </w:tcBorders>
            <w:shd w:val="clear" w:color="000000" w:fill="FFFFFF"/>
            <w:noWrap/>
            <w:vAlign w:val="center"/>
            <w:hideMark/>
          </w:tcPr>
          <w:p w14:paraId="6CA2AB06" w14:textId="77777777" w:rsidR="00AE1C1C" w:rsidRPr="004609A4" w:rsidRDefault="00AE1C1C" w:rsidP="00AE1C1C">
            <w:pPr>
              <w:spacing w:after="0" w:line="240" w:lineRule="auto"/>
              <w:jc w:val="center"/>
              <w:rPr>
                <w:color w:val="000000"/>
                <w:sz w:val="20"/>
                <w:szCs w:val="20"/>
                <w:lang w:eastAsia="lv-LV"/>
              </w:rPr>
            </w:pPr>
            <w:r w:rsidRPr="004609A4">
              <w:rPr>
                <w:color w:val="000000"/>
                <w:sz w:val="20"/>
                <w:szCs w:val="20"/>
                <w:lang w:eastAsia="lv-LV"/>
              </w:rPr>
              <w:t> </w:t>
            </w:r>
          </w:p>
        </w:tc>
        <w:tc>
          <w:tcPr>
            <w:tcW w:w="1134" w:type="dxa"/>
            <w:gridSpan w:val="3"/>
            <w:tcBorders>
              <w:top w:val="nil"/>
              <w:left w:val="nil"/>
              <w:bottom w:val="single" w:sz="4" w:space="0" w:color="000000"/>
              <w:right w:val="single" w:sz="4" w:space="0" w:color="000000"/>
            </w:tcBorders>
            <w:shd w:val="clear" w:color="000000" w:fill="FFFFFF"/>
            <w:noWrap/>
            <w:vAlign w:val="center"/>
            <w:hideMark/>
          </w:tcPr>
          <w:p w14:paraId="3787FD37" w14:textId="77777777" w:rsidR="00AE1C1C" w:rsidRPr="004609A4" w:rsidRDefault="00AE1C1C" w:rsidP="00AE1C1C">
            <w:pPr>
              <w:spacing w:after="0" w:line="240" w:lineRule="auto"/>
              <w:jc w:val="center"/>
              <w:rPr>
                <w:color w:val="000000"/>
                <w:sz w:val="20"/>
                <w:szCs w:val="20"/>
                <w:lang w:eastAsia="lv-LV"/>
              </w:rPr>
            </w:pPr>
            <w:r w:rsidRPr="004609A4">
              <w:rPr>
                <w:color w:val="000000"/>
                <w:sz w:val="20"/>
                <w:szCs w:val="20"/>
                <w:lang w:eastAsia="lv-LV"/>
              </w:rPr>
              <w:t>3</w:t>
            </w:r>
          </w:p>
        </w:tc>
        <w:tc>
          <w:tcPr>
            <w:tcW w:w="1276" w:type="dxa"/>
            <w:gridSpan w:val="2"/>
            <w:tcBorders>
              <w:top w:val="nil"/>
              <w:left w:val="nil"/>
              <w:bottom w:val="single" w:sz="4" w:space="0" w:color="000000"/>
              <w:right w:val="single" w:sz="4" w:space="0" w:color="000000"/>
            </w:tcBorders>
            <w:shd w:val="clear" w:color="000000" w:fill="FFFFFF"/>
            <w:noWrap/>
            <w:vAlign w:val="center"/>
            <w:hideMark/>
          </w:tcPr>
          <w:p w14:paraId="770A0084" w14:textId="77777777" w:rsidR="00AE1C1C" w:rsidRPr="004609A4" w:rsidRDefault="00AE1C1C" w:rsidP="00AE1C1C">
            <w:pPr>
              <w:spacing w:after="0" w:line="240" w:lineRule="auto"/>
              <w:jc w:val="center"/>
              <w:rPr>
                <w:color w:val="000000"/>
                <w:sz w:val="20"/>
                <w:szCs w:val="20"/>
                <w:lang w:eastAsia="lv-LV"/>
              </w:rPr>
            </w:pPr>
            <w:r w:rsidRPr="004609A4">
              <w:rPr>
                <w:color w:val="000000"/>
                <w:sz w:val="20"/>
                <w:szCs w:val="20"/>
                <w:lang w:eastAsia="lv-LV"/>
              </w:rPr>
              <w:t>3</w:t>
            </w:r>
          </w:p>
        </w:tc>
        <w:tc>
          <w:tcPr>
            <w:tcW w:w="992" w:type="dxa"/>
            <w:tcBorders>
              <w:top w:val="nil"/>
              <w:left w:val="nil"/>
              <w:bottom w:val="single" w:sz="4" w:space="0" w:color="000000"/>
              <w:right w:val="single" w:sz="4" w:space="0" w:color="000000"/>
            </w:tcBorders>
            <w:shd w:val="clear" w:color="000000" w:fill="FFFFFF"/>
            <w:noWrap/>
            <w:vAlign w:val="center"/>
            <w:hideMark/>
          </w:tcPr>
          <w:p w14:paraId="55C2CA7A" w14:textId="77777777" w:rsidR="00AE1C1C" w:rsidRPr="004609A4" w:rsidRDefault="00AE1C1C" w:rsidP="00AE1C1C">
            <w:pPr>
              <w:spacing w:after="0" w:line="240" w:lineRule="auto"/>
              <w:jc w:val="center"/>
              <w:rPr>
                <w:color w:val="000000"/>
                <w:sz w:val="20"/>
                <w:szCs w:val="20"/>
                <w:lang w:eastAsia="lv-LV"/>
              </w:rPr>
            </w:pPr>
            <w:r w:rsidRPr="004609A4">
              <w:rPr>
                <w:color w:val="000000"/>
                <w:sz w:val="20"/>
                <w:szCs w:val="20"/>
                <w:lang w:eastAsia="lv-LV"/>
              </w:rPr>
              <w:t> </w:t>
            </w:r>
          </w:p>
        </w:tc>
        <w:tc>
          <w:tcPr>
            <w:tcW w:w="992" w:type="dxa"/>
            <w:tcBorders>
              <w:top w:val="nil"/>
              <w:left w:val="nil"/>
              <w:bottom w:val="single" w:sz="4" w:space="0" w:color="000000"/>
              <w:right w:val="single" w:sz="4" w:space="0" w:color="000000"/>
            </w:tcBorders>
            <w:shd w:val="clear" w:color="000000" w:fill="FFFFFF"/>
            <w:noWrap/>
            <w:vAlign w:val="center"/>
            <w:hideMark/>
          </w:tcPr>
          <w:p w14:paraId="2CDE9458" w14:textId="77777777" w:rsidR="00AE1C1C" w:rsidRPr="004609A4" w:rsidRDefault="00AE1C1C" w:rsidP="00AE1C1C">
            <w:pPr>
              <w:spacing w:after="0" w:line="240" w:lineRule="auto"/>
              <w:jc w:val="center"/>
              <w:rPr>
                <w:color w:val="000000"/>
                <w:sz w:val="20"/>
                <w:szCs w:val="20"/>
                <w:lang w:eastAsia="lv-LV"/>
              </w:rPr>
            </w:pPr>
            <w:r w:rsidRPr="004609A4">
              <w:rPr>
                <w:color w:val="000000"/>
                <w:sz w:val="20"/>
                <w:szCs w:val="20"/>
                <w:lang w:eastAsia="lv-LV"/>
              </w:rPr>
              <w:t>1</w:t>
            </w:r>
          </w:p>
        </w:tc>
        <w:tc>
          <w:tcPr>
            <w:tcW w:w="993" w:type="dxa"/>
            <w:gridSpan w:val="2"/>
            <w:tcBorders>
              <w:top w:val="nil"/>
              <w:left w:val="nil"/>
              <w:bottom w:val="single" w:sz="4" w:space="0" w:color="000000"/>
              <w:right w:val="single" w:sz="4" w:space="0" w:color="000000"/>
            </w:tcBorders>
            <w:shd w:val="clear" w:color="000000" w:fill="FFFFFF"/>
            <w:noWrap/>
            <w:vAlign w:val="center"/>
            <w:hideMark/>
          </w:tcPr>
          <w:p w14:paraId="71EDCEA1" w14:textId="77777777" w:rsidR="00AE1C1C" w:rsidRPr="004609A4" w:rsidRDefault="00AE1C1C" w:rsidP="00AE1C1C">
            <w:pPr>
              <w:spacing w:after="0" w:line="240" w:lineRule="auto"/>
              <w:jc w:val="center"/>
              <w:rPr>
                <w:color w:val="000000"/>
                <w:sz w:val="20"/>
                <w:szCs w:val="20"/>
                <w:lang w:eastAsia="lv-LV"/>
              </w:rPr>
            </w:pPr>
            <w:r w:rsidRPr="004609A4">
              <w:rPr>
                <w:color w:val="000000"/>
                <w:sz w:val="20"/>
                <w:szCs w:val="20"/>
                <w:lang w:eastAsia="lv-LV"/>
              </w:rPr>
              <w:t>2</w:t>
            </w:r>
          </w:p>
        </w:tc>
        <w:tc>
          <w:tcPr>
            <w:tcW w:w="1134" w:type="dxa"/>
            <w:tcBorders>
              <w:top w:val="nil"/>
              <w:left w:val="nil"/>
              <w:bottom w:val="single" w:sz="4" w:space="0" w:color="000000"/>
              <w:right w:val="single" w:sz="4" w:space="0" w:color="000000"/>
            </w:tcBorders>
            <w:shd w:val="clear" w:color="000000" w:fill="FFFFFF"/>
            <w:noWrap/>
            <w:vAlign w:val="center"/>
            <w:hideMark/>
          </w:tcPr>
          <w:p w14:paraId="4B1CEE73" w14:textId="77777777" w:rsidR="00AE1C1C" w:rsidRPr="004609A4" w:rsidRDefault="00AE1C1C" w:rsidP="00AE1C1C">
            <w:pPr>
              <w:spacing w:after="0" w:line="240" w:lineRule="auto"/>
              <w:jc w:val="center"/>
              <w:rPr>
                <w:color w:val="000000"/>
                <w:sz w:val="20"/>
                <w:szCs w:val="20"/>
                <w:lang w:eastAsia="lv-LV"/>
              </w:rPr>
            </w:pPr>
            <w:r w:rsidRPr="004609A4">
              <w:rPr>
                <w:color w:val="000000"/>
                <w:sz w:val="20"/>
                <w:szCs w:val="20"/>
                <w:lang w:eastAsia="lv-LV"/>
              </w:rPr>
              <w:t>20</w:t>
            </w:r>
          </w:p>
        </w:tc>
        <w:tc>
          <w:tcPr>
            <w:tcW w:w="1134" w:type="dxa"/>
            <w:tcBorders>
              <w:top w:val="nil"/>
              <w:left w:val="nil"/>
              <w:bottom w:val="single" w:sz="4" w:space="0" w:color="000000"/>
              <w:right w:val="single" w:sz="8" w:space="0" w:color="000000"/>
            </w:tcBorders>
            <w:shd w:val="clear" w:color="000000" w:fill="FFFFFF"/>
            <w:noWrap/>
            <w:vAlign w:val="center"/>
            <w:hideMark/>
          </w:tcPr>
          <w:p w14:paraId="2FF48446" w14:textId="77777777" w:rsidR="00AE1C1C" w:rsidRPr="004609A4" w:rsidRDefault="00AE1C1C" w:rsidP="00AE1C1C">
            <w:pPr>
              <w:spacing w:after="0" w:line="240" w:lineRule="auto"/>
              <w:jc w:val="center"/>
              <w:rPr>
                <w:color w:val="000000"/>
                <w:sz w:val="20"/>
                <w:szCs w:val="20"/>
                <w:lang w:eastAsia="lv-LV"/>
              </w:rPr>
            </w:pPr>
            <w:r w:rsidRPr="004609A4">
              <w:rPr>
                <w:color w:val="000000"/>
                <w:sz w:val="20"/>
                <w:szCs w:val="20"/>
                <w:lang w:eastAsia="lv-LV"/>
              </w:rPr>
              <w:t> </w:t>
            </w:r>
          </w:p>
        </w:tc>
      </w:tr>
      <w:tr w:rsidR="004609A4" w:rsidRPr="004609A4" w14:paraId="1BA533D1" w14:textId="77777777" w:rsidTr="004B6497">
        <w:trPr>
          <w:trHeight w:val="290"/>
        </w:trPr>
        <w:tc>
          <w:tcPr>
            <w:tcW w:w="841" w:type="dxa"/>
            <w:tcBorders>
              <w:top w:val="nil"/>
              <w:left w:val="single" w:sz="8" w:space="0" w:color="000000"/>
              <w:bottom w:val="single" w:sz="4" w:space="0" w:color="000000"/>
              <w:right w:val="single" w:sz="8" w:space="0" w:color="000000"/>
            </w:tcBorders>
            <w:shd w:val="clear" w:color="000000" w:fill="FFFFFF"/>
            <w:noWrap/>
            <w:vAlign w:val="center"/>
            <w:hideMark/>
          </w:tcPr>
          <w:p w14:paraId="11D748A6" w14:textId="77777777" w:rsidR="00AE1C1C" w:rsidRPr="004609A4" w:rsidRDefault="00AE1C1C" w:rsidP="00AE1C1C">
            <w:pPr>
              <w:spacing w:after="0" w:line="240" w:lineRule="auto"/>
              <w:ind w:firstLineChars="100" w:firstLine="200"/>
              <w:jc w:val="right"/>
              <w:rPr>
                <w:color w:val="000000"/>
                <w:sz w:val="20"/>
                <w:szCs w:val="20"/>
                <w:lang w:eastAsia="lv-LV"/>
              </w:rPr>
            </w:pPr>
            <w:r w:rsidRPr="004609A4">
              <w:rPr>
                <w:color w:val="000000"/>
                <w:sz w:val="20"/>
                <w:szCs w:val="20"/>
                <w:lang w:eastAsia="lv-LV"/>
              </w:rPr>
              <w:t>3.</w:t>
            </w:r>
          </w:p>
        </w:tc>
        <w:tc>
          <w:tcPr>
            <w:tcW w:w="4961" w:type="dxa"/>
            <w:gridSpan w:val="4"/>
            <w:tcBorders>
              <w:top w:val="nil"/>
              <w:left w:val="nil"/>
              <w:bottom w:val="single" w:sz="4" w:space="0" w:color="000000"/>
              <w:right w:val="single" w:sz="4" w:space="0" w:color="000000"/>
            </w:tcBorders>
            <w:shd w:val="clear" w:color="000000" w:fill="FFFFFF"/>
            <w:noWrap/>
            <w:vAlign w:val="center"/>
            <w:hideMark/>
          </w:tcPr>
          <w:p w14:paraId="0B0AB1D2" w14:textId="77777777" w:rsidR="00AE1C1C" w:rsidRPr="004609A4" w:rsidRDefault="00AE1C1C" w:rsidP="004B6497">
            <w:pPr>
              <w:spacing w:after="0" w:line="240" w:lineRule="auto"/>
              <w:rPr>
                <w:color w:val="000000"/>
                <w:sz w:val="20"/>
                <w:szCs w:val="20"/>
                <w:lang w:eastAsia="lv-LV"/>
              </w:rPr>
            </w:pPr>
            <w:r w:rsidRPr="004609A4">
              <w:rPr>
                <w:color w:val="000000"/>
                <w:sz w:val="20"/>
                <w:szCs w:val="20"/>
                <w:lang w:eastAsia="lv-LV"/>
              </w:rPr>
              <w:t xml:space="preserve">iebūvējamie arhitektoniskie un interjera elementi (t.sk. paneļi, nodalošās starpsienas) </w:t>
            </w:r>
          </w:p>
        </w:tc>
        <w:tc>
          <w:tcPr>
            <w:tcW w:w="1134" w:type="dxa"/>
            <w:gridSpan w:val="2"/>
            <w:tcBorders>
              <w:top w:val="nil"/>
              <w:left w:val="nil"/>
              <w:bottom w:val="single" w:sz="4" w:space="0" w:color="000000"/>
              <w:right w:val="single" w:sz="4" w:space="0" w:color="000000"/>
            </w:tcBorders>
            <w:shd w:val="clear" w:color="000000" w:fill="FFFFFF"/>
            <w:noWrap/>
            <w:vAlign w:val="center"/>
            <w:hideMark/>
          </w:tcPr>
          <w:p w14:paraId="34546A88" w14:textId="77777777" w:rsidR="00AE1C1C" w:rsidRPr="004609A4" w:rsidRDefault="00AE1C1C" w:rsidP="00AE1C1C">
            <w:pPr>
              <w:spacing w:after="0" w:line="240" w:lineRule="auto"/>
              <w:jc w:val="center"/>
              <w:rPr>
                <w:b/>
                <w:bCs/>
                <w:color w:val="000000"/>
                <w:sz w:val="20"/>
                <w:szCs w:val="20"/>
                <w:lang w:eastAsia="lv-LV"/>
              </w:rPr>
            </w:pPr>
            <w:r w:rsidRPr="004609A4">
              <w:rPr>
                <w:b/>
                <w:bCs/>
                <w:color w:val="000000"/>
                <w:sz w:val="20"/>
                <w:szCs w:val="20"/>
                <w:lang w:eastAsia="lv-LV"/>
              </w:rPr>
              <w:t>15</w:t>
            </w:r>
          </w:p>
        </w:tc>
        <w:tc>
          <w:tcPr>
            <w:tcW w:w="1134" w:type="dxa"/>
            <w:gridSpan w:val="2"/>
            <w:tcBorders>
              <w:top w:val="nil"/>
              <w:left w:val="nil"/>
              <w:bottom w:val="single" w:sz="4" w:space="0" w:color="000000"/>
              <w:right w:val="single" w:sz="4" w:space="0" w:color="000000"/>
            </w:tcBorders>
            <w:shd w:val="clear" w:color="000000" w:fill="FFFFFF"/>
            <w:noWrap/>
            <w:vAlign w:val="center"/>
            <w:hideMark/>
          </w:tcPr>
          <w:p w14:paraId="2587A173" w14:textId="77777777" w:rsidR="00AE1C1C" w:rsidRPr="004609A4" w:rsidRDefault="00AE1C1C" w:rsidP="00AE1C1C">
            <w:pPr>
              <w:spacing w:after="0" w:line="240" w:lineRule="auto"/>
              <w:jc w:val="center"/>
              <w:rPr>
                <w:color w:val="000000"/>
                <w:sz w:val="20"/>
                <w:szCs w:val="20"/>
                <w:lang w:eastAsia="lv-LV"/>
              </w:rPr>
            </w:pPr>
            <w:r w:rsidRPr="004609A4">
              <w:rPr>
                <w:color w:val="000000"/>
                <w:sz w:val="20"/>
                <w:szCs w:val="20"/>
                <w:lang w:eastAsia="lv-LV"/>
              </w:rPr>
              <w:t> </w:t>
            </w:r>
          </w:p>
        </w:tc>
        <w:tc>
          <w:tcPr>
            <w:tcW w:w="1134" w:type="dxa"/>
            <w:gridSpan w:val="3"/>
            <w:tcBorders>
              <w:top w:val="nil"/>
              <w:left w:val="nil"/>
              <w:bottom w:val="single" w:sz="4" w:space="0" w:color="000000"/>
              <w:right w:val="single" w:sz="4" w:space="0" w:color="000000"/>
            </w:tcBorders>
            <w:shd w:val="clear" w:color="000000" w:fill="FFFFFF"/>
            <w:noWrap/>
            <w:vAlign w:val="center"/>
            <w:hideMark/>
          </w:tcPr>
          <w:p w14:paraId="5F497B89" w14:textId="77777777" w:rsidR="00AE1C1C" w:rsidRPr="004609A4" w:rsidRDefault="00AE1C1C" w:rsidP="00AE1C1C">
            <w:pPr>
              <w:spacing w:after="0" w:line="240" w:lineRule="auto"/>
              <w:jc w:val="center"/>
              <w:rPr>
                <w:color w:val="000000"/>
                <w:sz w:val="20"/>
                <w:szCs w:val="20"/>
                <w:lang w:eastAsia="lv-LV"/>
              </w:rPr>
            </w:pPr>
            <w:r w:rsidRPr="004609A4">
              <w:rPr>
                <w:color w:val="000000"/>
                <w:sz w:val="20"/>
                <w:szCs w:val="20"/>
                <w:lang w:eastAsia="lv-LV"/>
              </w:rPr>
              <w:t> </w:t>
            </w:r>
          </w:p>
        </w:tc>
        <w:tc>
          <w:tcPr>
            <w:tcW w:w="1276" w:type="dxa"/>
            <w:gridSpan w:val="2"/>
            <w:tcBorders>
              <w:top w:val="nil"/>
              <w:left w:val="nil"/>
              <w:bottom w:val="single" w:sz="4" w:space="0" w:color="000000"/>
              <w:right w:val="single" w:sz="4" w:space="0" w:color="000000"/>
            </w:tcBorders>
            <w:shd w:val="clear" w:color="000000" w:fill="FFFFFF"/>
            <w:noWrap/>
            <w:vAlign w:val="center"/>
            <w:hideMark/>
          </w:tcPr>
          <w:p w14:paraId="211530E8" w14:textId="77777777" w:rsidR="00AE1C1C" w:rsidRPr="004609A4" w:rsidRDefault="00AE1C1C" w:rsidP="00AE1C1C">
            <w:pPr>
              <w:spacing w:after="0" w:line="240" w:lineRule="auto"/>
              <w:jc w:val="center"/>
              <w:rPr>
                <w:color w:val="000000"/>
                <w:sz w:val="20"/>
                <w:szCs w:val="20"/>
                <w:lang w:eastAsia="lv-LV"/>
              </w:rPr>
            </w:pPr>
            <w:r w:rsidRPr="004609A4">
              <w:rPr>
                <w:color w:val="000000"/>
                <w:sz w:val="20"/>
                <w:szCs w:val="20"/>
                <w:lang w:eastAsia="lv-LV"/>
              </w:rPr>
              <w:t> </w:t>
            </w:r>
          </w:p>
        </w:tc>
        <w:tc>
          <w:tcPr>
            <w:tcW w:w="992" w:type="dxa"/>
            <w:tcBorders>
              <w:top w:val="nil"/>
              <w:left w:val="nil"/>
              <w:bottom w:val="single" w:sz="4" w:space="0" w:color="000000"/>
              <w:right w:val="single" w:sz="4" w:space="0" w:color="000000"/>
            </w:tcBorders>
            <w:shd w:val="clear" w:color="000000" w:fill="FFFFFF"/>
            <w:noWrap/>
            <w:vAlign w:val="center"/>
            <w:hideMark/>
          </w:tcPr>
          <w:p w14:paraId="4501EA9B" w14:textId="77777777" w:rsidR="00AE1C1C" w:rsidRPr="004609A4" w:rsidRDefault="00AE1C1C" w:rsidP="00AE1C1C">
            <w:pPr>
              <w:spacing w:after="0" w:line="240" w:lineRule="auto"/>
              <w:jc w:val="center"/>
              <w:rPr>
                <w:color w:val="000000"/>
                <w:sz w:val="20"/>
                <w:szCs w:val="20"/>
                <w:lang w:eastAsia="lv-LV"/>
              </w:rPr>
            </w:pPr>
            <w:r w:rsidRPr="004609A4">
              <w:rPr>
                <w:color w:val="000000"/>
                <w:sz w:val="20"/>
                <w:szCs w:val="20"/>
                <w:lang w:eastAsia="lv-LV"/>
              </w:rPr>
              <w:t> </w:t>
            </w:r>
          </w:p>
        </w:tc>
        <w:tc>
          <w:tcPr>
            <w:tcW w:w="992" w:type="dxa"/>
            <w:tcBorders>
              <w:top w:val="nil"/>
              <w:left w:val="nil"/>
              <w:bottom w:val="single" w:sz="4" w:space="0" w:color="000000"/>
              <w:right w:val="single" w:sz="4" w:space="0" w:color="000000"/>
            </w:tcBorders>
            <w:shd w:val="clear" w:color="000000" w:fill="FFFFFF"/>
            <w:noWrap/>
            <w:vAlign w:val="center"/>
            <w:hideMark/>
          </w:tcPr>
          <w:p w14:paraId="75920A3B" w14:textId="77777777" w:rsidR="00AE1C1C" w:rsidRPr="004609A4" w:rsidRDefault="00AE1C1C" w:rsidP="00AE1C1C">
            <w:pPr>
              <w:spacing w:after="0" w:line="240" w:lineRule="auto"/>
              <w:jc w:val="center"/>
              <w:rPr>
                <w:color w:val="000000"/>
                <w:sz w:val="20"/>
                <w:szCs w:val="20"/>
                <w:lang w:eastAsia="lv-LV"/>
              </w:rPr>
            </w:pPr>
            <w:r w:rsidRPr="004609A4">
              <w:rPr>
                <w:color w:val="000000"/>
                <w:sz w:val="20"/>
                <w:szCs w:val="20"/>
                <w:lang w:eastAsia="lv-LV"/>
              </w:rPr>
              <w:t>2</w:t>
            </w:r>
          </w:p>
        </w:tc>
        <w:tc>
          <w:tcPr>
            <w:tcW w:w="993" w:type="dxa"/>
            <w:gridSpan w:val="2"/>
            <w:tcBorders>
              <w:top w:val="nil"/>
              <w:left w:val="nil"/>
              <w:bottom w:val="single" w:sz="4" w:space="0" w:color="000000"/>
              <w:right w:val="single" w:sz="4" w:space="0" w:color="000000"/>
            </w:tcBorders>
            <w:shd w:val="clear" w:color="000000" w:fill="FFFFFF"/>
            <w:noWrap/>
            <w:vAlign w:val="center"/>
            <w:hideMark/>
          </w:tcPr>
          <w:p w14:paraId="7E9F7609" w14:textId="77777777" w:rsidR="00AE1C1C" w:rsidRPr="004609A4" w:rsidRDefault="00AE1C1C" w:rsidP="00AE1C1C">
            <w:pPr>
              <w:spacing w:after="0" w:line="240" w:lineRule="auto"/>
              <w:jc w:val="center"/>
              <w:rPr>
                <w:color w:val="000000"/>
                <w:sz w:val="20"/>
                <w:szCs w:val="20"/>
                <w:lang w:eastAsia="lv-LV"/>
              </w:rPr>
            </w:pPr>
            <w:r w:rsidRPr="004609A4">
              <w:rPr>
                <w:color w:val="000000"/>
                <w:sz w:val="20"/>
                <w:szCs w:val="20"/>
                <w:lang w:eastAsia="lv-LV"/>
              </w:rPr>
              <w:t> </w:t>
            </w:r>
          </w:p>
        </w:tc>
        <w:tc>
          <w:tcPr>
            <w:tcW w:w="1134" w:type="dxa"/>
            <w:tcBorders>
              <w:top w:val="nil"/>
              <w:left w:val="nil"/>
              <w:bottom w:val="single" w:sz="4" w:space="0" w:color="000000"/>
              <w:right w:val="single" w:sz="4" w:space="0" w:color="000000"/>
            </w:tcBorders>
            <w:shd w:val="clear" w:color="000000" w:fill="FFFFFF"/>
            <w:noWrap/>
            <w:vAlign w:val="center"/>
            <w:hideMark/>
          </w:tcPr>
          <w:p w14:paraId="46803A2B" w14:textId="77777777" w:rsidR="00AE1C1C" w:rsidRPr="004609A4" w:rsidRDefault="00AE1C1C" w:rsidP="00AE1C1C">
            <w:pPr>
              <w:spacing w:after="0" w:line="240" w:lineRule="auto"/>
              <w:jc w:val="center"/>
              <w:rPr>
                <w:color w:val="000000"/>
                <w:sz w:val="20"/>
                <w:szCs w:val="20"/>
                <w:lang w:eastAsia="lv-LV"/>
              </w:rPr>
            </w:pPr>
            <w:r w:rsidRPr="004609A4">
              <w:rPr>
                <w:color w:val="000000"/>
                <w:sz w:val="20"/>
                <w:szCs w:val="20"/>
                <w:lang w:eastAsia="lv-LV"/>
              </w:rPr>
              <w:t>12</w:t>
            </w:r>
          </w:p>
        </w:tc>
        <w:tc>
          <w:tcPr>
            <w:tcW w:w="1134" w:type="dxa"/>
            <w:tcBorders>
              <w:top w:val="nil"/>
              <w:left w:val="nil"/>
              <w:bottom w:val="single" w:sz="4" w:space="0" w:color="000000"/>
              <w:right w:val="single" w:sz="8" w:space="0" w:color="000000"/>
            </w:tcBorders>
            <w:shd w:val="clear" w:color="000000" w:fill="FFFFFF"/>
            <w:noWrap/>
            <w:vAlign w:val="center"/>
            <w:hideMark/>
          </w:tcPr>
          <w:p w14:paraId="40446A0C" w14:textId="77777777" w:rsidR="00AE1C1C" w:rsidRPr="004609A4" w:rsidRDefault="00AE1C1C" w:rsidP="00AE1C1C">
            <w:pPr>
              <w:spacing w:after="0" w:line="240" w:lineRule="auto"/>
              <w:jc w:val="center"/>
              <w:rPr>
                <w:color w:val="000000"/>
                <w:sz w:val="20"/>
                <w:szCs w:val="20"/>
                <w:lang w:eastAsia="lv-LV"/>
              </w:rPr>
            </w:pPr>
            <w:r w:rsidRPr="004609A4">
              <w:rPr>
                <w:color w:val="000000"/>
                <w:sz w:val="20"/>
                <w:szCs w:val="20"/>
                <w:lang w:eastAsia="lv-LV"/>
              </w:rPr>
              <w:t>1</w:t>
            </w:r>
          </w:p>
        </w:tc>
      </w:tr>
      <w:tr w:rsidR="004609A4" w:rsidRPr="004609A4" w14:paraId="74DFA590" w14:textId="77777777" w:rsidTr="004B6497">
        <w:trPr>
          <w:trHeight w:val="290"/>
        </w:trPr>
        <w:tc>
          <w:tcPr>
            <w:tcW w:w="841" w:type="dxa"/>
            <w:tcBorders>
              <w:top w:val="nil"/>
              <w:left w:val="single" w:sz="8" w:space="0" w:color="000000"/>
              <w:bottom w:val="single" w:sz="4" w:space="0" w:color="000000"/>
              <w:right w:val="single" w:sz="8" w:space="0" w:color="000000"/>
            </w:tcBorders>
            <w:shd w:val="clear" w:color="000000" w:fill="FFFFFF"/>
            <w:noWrap/>
            <w:vAlign w:val="center"/>
            <w:hideMark/>
          </w:tcPr>
          <w:p w14:paraId="2BC18A28" w14:textId="77777777" w:rsidR="00AE1C1C" w:rsidRPr="004609A4" w:rsidRDefault="00AE1C1C" w:rsidP="00AE1C1C">
            <w:pPr>
              <w:spacing w:after="0" w:line="240" w:lineRule="auto"/>
              <w:ind w:firstLineChars="100" w:firstLine="200"/>
              <w:jc w:val="right"/>
              <w:rPr>
                <w:color w:val="000000"/>
                <w:sz w:val="20"/>
                <w:szCs w:val="20"/>
                <w:lang w:eastAsia="lv-LV"/>
              </w:rPr>
            </w:pPr>
            <w:r w:rsidRPr="004609A4">
              <w:rPr>
                <w:color w:val="000000"/>
                <w:sz w:val="20"/>
                <w:szCs w:val="20"/>
                <w:lang w:eastAsia="lv-LV"/>
              </w:rPr>
              <w:t>4.</w:t>
            </w:r>
          </w:p>
        </w:tc>
        <w:tc>
          <w:tcPr>
            <w:tcW w:w="4961" w:type="dxa"/>
            <w:gridSpan w:val="4"/>
            <w:tcBorders>
              <w:top w:val="nil"/>
              <w:left w:val="nil"/>
              <w:bottom w:val="single" w:sz="4" w:space="0" w:color="000000"/>
              <w:right w:val="single" w:sz="4" w:space="0" w:color="000000"/>
            </w:tcBorders>
            <w:shd w:val="clear" w:color="000000" w:fill="FFFFFF"/>
            <w:noWrap/>
            <w:vAlign w:val="center"/>
            <w:hideMark/>
          </w:tcPr>
          <w:p w14:paraId="3ADDE0F8" w14:textId="77777777" w:rsidR="00AE1C1C" w:rsidRPr="004609A4" w:rsidRDefault="00AE1C1C" w:rsidP="004B6497">
            <w:pPr>
              <w:spacing w:after="0" w:line="240" w:lineRule="auto"/>
              <w:rPr>
                <w:color w:val="000000"/>
                <w:sz w:val="20"/>
                <w:szCs w:val="20"/>
                <w:lang w:eastAsia="lv-LV"/>
              </w:rPr>
            </w:pPr>
            <w:r w:rsidRPr="004609A4">
              <w:rPr>
                <w:color w:val="000000"/>
                <w:sz w:val="20"/>
                <w:szCs w:val="20"/>
                <w:lang w:eastAsia="lv-LV"/>
              </w:rPr>
              <w:t>iebūvējamās mēbeles ar iebūvējamo tehnisko un sanitārtehnisko aprīkojumu</w:t>
            </w:r>
          </w:p>
        </w:tc>
        <w:tc>
          <w:tcPr>
            <w:tcW w:w="1134" w:type="dxa"/>
            <w:gridSpan w:val="2"/>
            <w:tcBorders>
              <w:top w:val="nil"/>
              <w:left w:val="nil"/>
              <w:bottom w:val="single" w:sz="4" w:space="0" w:color="000000"/>
              <w:right w:val="single" w:sz="4" w:space="0" w:color="000000"/>
            </w:tcBorders>
            <w:shd w:val="clear" w:color="000000" w:fill="FFFFFF"/>
            <w:noWrap/>
            <w:vAlign w:val="center"/>
            <w:hideMark/>
          </w:tcPr>
          <w:p w14:paraId="6D0C6C06" w14:textId="77777777" w:rsidR="00AE1C1C" w:rsidRPr="004609A4" w:rsidRDefault="00AE1C1C" w:rsidP="00AE1C1C">
            <w:pPr>
              <w:spacing w:after="0" w:line="240" w:lineRule="auto"/>
              <w:jc w:val="center"/>
              <w:rPr>
                <w:b/>
                <w:bCs/>
                <w:color w:val="000000"/>
                <w:sz w:val="20"/>
                <w:szCs w:val="20"/>
                <w:lang w:eastAsia="lv-LV"/>
              </w:rPr>
            </w:pPr>
            <w:r w:rsidRPr="004609A4">
              <w:rPr>
                <w:b/>
                <w:bCs/>
                <w:color w:val="000000"/>
                <w:sz w:val="20"/>
                <w:szCs w:val="20"/>
                <w:lang w:eastAsia="lv-LV"/>
              </w:rPr>
              <w:t>11</w:t>
            </w:r>
          </w:p>
        </w:tc>
        <w:tc>
          <w:tcPr>
            <w:tcW w:w="1134" w:type="dxa"/>
            <w:gridSpan w:val="2"/>
            <w:tcBorders>
              <w:top w:val="nil"/>
              <w:left w:val="nil"/>
              <w:bottom w:val="single" w:sz="4" w:space="0" w:color="000000"/>
              <w:right w:val="single" w:sz="4" w:space="0" w:color="000000"/>
            </w:tcBorders>
            <w:shd w:val="clear" w:color="000000" w:fill="FFFFFF"/>
            <w:noWrap/>
            <w:vAlign w:val="center"/>
            <w:hideMark/>
          </w:tcPr>
          <w:p w14:paraId="10990B88" w14:textId="77777777" w:rsidR="00AE1C1C" w:rsidRPr="004609A4" w:rsidRDefault="00AE1C1C" w:rsidP="00AE1C1C">
            <w:pPr>
              <w:spacing w:after="0" w:line="240" w:lineRule="auto"/>
              <w:jc w:val="center"/>
              <w:rPr>
                <w:color w:val="000000"/>
                <w:sz w:val="20"/>
                <w:szCs w:val="20"/>
                <w:lang w:eastAsia="lv-LV"/>
              </w:rPr>
            </w:pPr>
            <w:r w:rsidRPr="004609A4">
              <w:rPr>
                <w:color w:val="000000"/>
                <w:sz w:val="20"/>
                <w:szCs w:val="20"/>
                <w:lang w:eastAsia="lv-LV"/>
              </w:rPr>
              <w:t> </w:t>
            </w:r>
          </w:p>
        </w:tc>
        <w:tc>
          <w:tcPr>
            <w:tcW w:w="1134" w:type="dxa"/>
            <w:gridSpan w:val="3"/>
            <w:tcBorders>
              <w:top w:val="nil"/>
              <w:left w:val="nil"/>
              <w:bottom w:val="single" w:sz="4" w:space="0" w:color="000000"/>
              <w:right w:val="single" w:sz="4" w:space="0" w:color="000000"/>
            </w:tcBorders>
            <w:shd w:val="clear" w:color="000000" w:fill="FFFFFF"/>
            <w:noWrap/>
            <w:vAlign w:val="center"/>
            <w:hideMark/>
          </w:tcPr>
          <w:p w14:paraId="5A5C22DE" w14:textId="77777777" w:rsidR="00AE1C1C" w:rsidRPr="004609A4" w:rsidRDefault="00AE1C1C" w:rsidP="00AE1C1C">
            <w:pPr>
              <w:spacing w:after="0" w:line="240" w:lineRule="auto"/>
              <w:jc w:val="center"/>
              <w:rPr>
                <w:color w:val="000000"/>
                <w:sz w:val="20"/>
                <w:szCs w:val="20"/>
                <w:lang w:eastAsia="lv-LV"/>
              </w:rPr>
            </w:pPr>
            <w:r w:rsidRPr="004609A4">
              <w:rPr>
                <w:color w:val="000000"/>
                <w:sz w:val="20"/>
                <w:szCs w:val="20"/>
                <w:lang w:eastAsia="lv-LV"/>
              </w:rPr>
              <w:t> </w:t>
            </w:r>
          </w:p>
        </w:tc>
        <w:tc>
          <w:tcPr>
            <w:tcW w:w="1276" w:type="dxa"/>
            <w:gridSpan w:val="2"/>
            <w:tcBorders>
              <w:top w:val="nil"/>
              <w:left w:val="nil"/>
              <w:bottom w:val="single" w:sz="4" w:space="0" w:color="000000"/>
              <w:right w:val="single" w:sz="4" w:space="0" w:color="000000"/>
            </w:tcBorders>
            <w:shd w:val="clear" w:color="000000" w:fill="FFFFFF"/>
            <w:noWrap/>
            <w:vAlign w:val="center"/>
            <w:hideMark/>
          </w:tcPr>
          <w:p w14:paraId="1BB27CE9" w14:textId="77777777" w:rsidR="00AE1C1C" w:rsidRPr="004609A4" w:rsidRDefault="00AE1C1C" w:rsidP="00AE1C1C">
            <w:pPr>
              <w:spacing w:after="0" w:line="240" w:lineRule="auto"/>
              <w:jc w:val="center"/>
              <w:rPr>
                <w:color w:val="000000"/>
                <w:sz w:val="20"/>
                <w:szCs w:val="20"/>
                <w:lang w:eastAsia="lv-LV"/>
              </w:rPr>
            </w:pPr>
            <w:r w:rsidRPr="004609A4">
              <w:rPr>
                <w:color w:val="000000"/>
                <w:sz w:val="20"/>
                <w:szCs w:val="20"/>
                <w:lang w:eastAsia="lv-LV"/>
              </w:rPr>
              <w:t> </w:t>
            </w:r>
          </w:p>
        </w:tc>
        <w:tc>
          <w:tcPr>
            <w:tcW w:w="992" w:type="dxa"/>
            <w:tcBorders>
              <w:top w:val="nil"/>
              <w:left w:val="nil"/>
              <w:bottom w:val="single" w:sz="4" w:space="0" w:color="000000"/>
              <w:right w:val="single" w:sz="4" w:space="0" w:color="000000"/>
            </w:tcBorders>
            <w:shd w:val="clear" w:color="000000" w:fill="FFFFFF"/>
            <w:noWrap/>
            <w:vAlign w:val="center"/>
            <w:hideMark/>
          </w:tcPr>
          <w:p w14:paraId="296EBD74" w14:textId="77777777" w:rsidR="00AE1C1C" w:rsidRPr="004609A4" w:rsidRDefault="00AE1C1C" w:rsidP="00AE1C1C">
            <w:pPr>
              <w:spacing w:after="0" w:line="240" w:lineRule="auto"/>
              <w:jc w:val="center"/>
              <w:rPr>
                <w:color w:val="000000"/>
                <w:sz w:val="20"/>
                <w:szCs w:val="20"/>
                <w:lang w:eastAsia="lv-LV"/>
              </w:rPr>
            </w:pPr>
            <w:r w:rsidRPr="004609A4">
              <w:rPr>
                <w:color w:val="000000"/>
                <w:sz w:val="20"/>
                <w:szCs w:val="20"/>
                <w:lang w:eastAsia="lv-LV"/>
              </w:rPr>
              <w:t> </w:t>
            </w:r>
          </w:p>
        </w:tc>
        <w:tc>
          <w:tcPr>
            <w:tcW w:w="992" w:type="dxa"/>
            <w:tcBorders>
              <w:top w:val="nil"/>
              <w:left w:val="nil"/>
              <w:bottom w:val="single" w:sz="4" w:space="0" w:color="000000"/>
              <w:right w:val="single" w:sz="4" w:space="0" w:color="000000"/>
            </w:tcBorders>
            <w:shd w:val="clear" w:color="000000" w:fill="FFFFFF"/>
            <w:noWrap/>
            <w:vAlign w:val="center"/>
            <w:hideMark/>
          </w:tcPr>
          <w:p w14:paraId="1866D792" w14:textId="77777777" w:rsidR="00AE1C1C" w:rsidRPr="004609A4" w:rsidRDefault="00AE1C1C" w:rsidP="00AE1C1C">
            <w:pPr>
              <w:spacing w:after="0" w:line="240" w:lineRule="auto"/>
              <w:jc w:val="center"/>
              <w:rPr>
                <w:color w:val="000000"/>
                <w:sz w:val="20"/>
                <w:szCs w:val="20"/>
                <w:lang w:eastAsia="lv-LV"/>
              </w:rPr>
            </w:pPr>
            <w:r w:rsidRPr="004609A4">
              <w:rPr>
                <w:color w:val="000000"/>
                <w:sz w:val="20"/>
                <w:szCs w:val="20"/>
                <w:lang w:eastAsia="lv-LV"/>
              </w:rPr>
              <w:t> </w:t>
            </w:r>
          </w:p>
        </w:tc>
        <w:tc>
          <w:tcPr>
            <w:tcW w:w="993" w:type="dxa"/>
            <w:gridSpan w:val="2"/>
            <w:tcBorders>
              <w:top w:val="nil"/>
              <w:left w:val="nil"/>
              <w:bottom w:val="single" w:sz="4" w:space="0" w:color="000000"/>
              <w:right w:val="single" w:sz="4" w:space="0" w:color="000000"/>
            </w:tcBorders>
            <w:shd w:val="clear" w:color="000000" w:fill="FFFFFF"/>
            <w:noWrap/>
            <w:vAlign w:val="center"/>
            <w:hideMark/>
          </w:tcPr>
          <w:p w14:paraId="3C68BA01" w14:textId="77777777" w:rsidR="00AE1C1C" w:rsidRPr="004609A4" w:rsidRDefault="00AE1C1C" w:rsidP="00AE1C1C">
            <w:pPr>
              <w:spacing w:after="0" w:line="240" w:lineRule="auto"/>
              <w:jc w:val="center"/>
              <w:rPr>
                <w:color w:val="000000"/>
                <w:sz w:val="20"/>
                <w:szCs w:val="20"/>
                <w:lang w:eastAsia="lv-LV"/>
              </w:rPr>
            </w:pPr>
            <w:r w:rsidRPr="004609A4">
              <w:rPr>
                <w:color w:val="000000"/>
                <w:sz w:val="20"/>
                <w:szCs w:val="20"/>
                <w:lang w:eastAsia="lv-LV"/>
              </w:rPr>
              <w:t>9</w:t>
            </w:r>
          </w:p>
        </w:tc>
        <w:tc>
          <w:tcPr>
            <w:tcW w:w="1134" w:type="dxa"/>
            <w:tcBorders>
              <w:top w:val="nil"/>
              <w:left w:val="nil"/>
              <w:bottom w:val="single" w:sz="4" w:space="0" w:color="000000"/>
              <w:right w:val="single" w:sz="4" w:space="0" w:color="000000"/>
            </w:tcBorders>
            <w:shd w:val="clear" w:color="000000" w:fill="FFFFFF"/>
            <w:noWrap/>
            <w:vAlign w:val="center"/>
            <w:hideMark/>
          </w:tcPr>
          <w:p w14:paraId="18B49A86" w14:textId="77777777" w:rsidR="00AE1C1C" w:rsidRPr="004609A4" w:rsidRDefault="00AE1C1C" w:rsidP="00AE1C1C">
            <w:pPr>
              <w:spacing w:after="0" w:line="240" w:lineRule="auto"/>
              <w:jc w:val="center"/>
              <w:rPr>
                <w:color w:val="000000"/>
                <w:sz w:val="20"/>
                <w:szCs w:val="20"/>
                <w:lang w:eastAsia="lv-LV"/>
              </w:rPr>
            </w:pPr>
            <w:r w:rsidRPr="004609A4">
              <w:rPr>
                <w:color w:val="000000"/>
                <w:sz w:val="20"/>
                <w:szCs w:val="20"/>
                <w:lang w:eastAsia="lv-LV"/>
              </w:rPr>
              <w:t>1</w:t>
            </w:r>
          </w:p>
        </w:tc>
        <w:tc>
          <w:tcPr>
            <w:tcW w:w="1134" w:type="dxa"/>
            <w:tcBorders>
              <w:top w:val="nil"/>
              <w:left w:val="nil"/>
              <w:bottom w:val="single" w:sz="4" w:space="0" w:color="000000"/>
              <w:right w:val="single" w:sz="8" w:space="0" w:color="000000"/>
            </w:tcBorders>
            <w:shd w:val="clear" w:color="000000" w:fill="FFFFFF"/>
            <w:noWrap/>
            <w:vAlign w:val="center"/>
            <w:hideMark/>
          </w:tcPr>
          <w:p w14:paraId="6398B835" w14:textId="77777777" w:rsidR="00AE1C1C" w:rsidRPr="004609A4" w:rsidRDefault="00AE1C1C" w:rsidP="00AE1C1C">
            <w:pPr>
              <w:spacing w:after="0" w:line="240" w:lineRule="auto"/>
              <w:jc w:val="center"/>
              <w:rPr>
                <w:color w:val="000000"/>
                <w:sz w:val="20"/>
                <w:szCs w:val="20"/>
                <w:lang w:eastAsia="lv-LV"/>
              </w:rPr>
            </w:pPr>
            <w:r w:rsidRPr="004609A4">
              <w:rPr>
                <w:color w:val="000000"/>
                <w:sz w:val="20"/>
                <w:szCs w:val="20"/>
                <w:lang w:eastAsia="lv-LV"/>
              </w:rPr>
              <w:t>1</w:t>
            </w:r>
          </w:p>
        </w:tc>
      </w:tr>
      <w:tr w:rsidR="004609A4" w:rsidRPr="004609A4" w14:paraId="3C6570E7" w14:textId="77777777" w:rsidTr="004B6497">
        <w:trPr>
          <w:trHeight w:val="290"/>
        </w:trPr>
        <w:tc>
          <w:tcPr>
            <w:tcW w:w="841" w:type="dxa"/>
            <w:tcBorders>
              <w:top w:val="nil"/>
              <w:left w:val="single" w:sz="8" w:space="0" w:color="000000"/>
              <w:bottom w:val="single" w:sz="4" w:space="0" w:color="000000"/>
              <w:right w:val="single" w:sz="8" w:space="0" w:color="000000"/>
            </w:tcBorders>
            <w:shd w:val="clear" w:color="000000" w:fill="FFFFFF"/>
            <w:noWrap/>
            <w:vAlign w:val="center"/>
            <w:hideMark/>
          </w:tcPr>
          <w:p w14:paraId="42DF7D1F" w14:textId="77777777" w:rsidR="00AE1C1C" w:rsidRPr="004609A4" w:rsidRDefault="00AE1C1C" w:rsidP="00AE1C1C">
            <w:pPr>
              <w:spacing w:after="0" w:line="240" w:lineRule="auto"/>
              <w:ind w:firstLineChars="100" w:firstLine="200"/>
              <w:jc w:val="right"/>
              <w:rPr>
                <w:color w:val="000000"/>
                <w:sz w:val="20"/>
                <w:szCs w:val="20"/>
                <w:lang w:eastAsia="lv-LV"/>
              </w:rPr>
            </w:pPr>
            <w:r w:rsidRPr="004609A4">
              <w:rPr>
                <w:color w:val="000000"/>
                <w:sz w:val="20"/>
                <w:szCs w:val="20"/>
                <w:lang w:eastAsia="lv-LV"/>
              </w:rPr>
              <w:t>5.</w:t>
            </w:r>
          </w:p>
        </w:tc>
        <w:tc>
          <w:tcPr>
            <w:tcW w:w="4961" w:type="dxa"/>
            <w:gridSpan w:val="4"/>
            <w:tcBorders>
              <w:top w:val="nil"/>
              <w:left w:val="nil"/>
              <w:bottom w:val="single" w:sz="4" w:space="0" w:color="000000"/>
              <w:right w:val="single" w:sz="4" w:space="0" w:color="000000"/>
            </w:tcBorders>
            <w:shd w:val="clear" w:color="000000" w:fill="FFFFFF"/>
            <w:noWrap/>
            <w:vAlign w:val="center"/>
            <w:hideMark/>
          </w:tcPr>
          <w:p w14:paraId="12CFF930" w14:textId="77777777" w:rsidR="00AE1C1C" w:rsidRPr="004609A4" w:rsidRDefault="00AE1C1C" w:rsidP="004B6497">
            <w:pPr>
              <w:spacing w:after="0" w:line="240" w:lineRule="auto"/>
              <w:rPr>
                <w:color w:val="000000"/>
                <w:sz w:val="20"/>
                <w:szCs w:val="20"/>
                <w:lang w:eastAsia="lv-LV"/>
              </w:rPr>
            </w:pPr>
            <w:r w:rsidRPr="004609A4">
              <w:rPr>
                <w:color w:val="000000"/>
                <w:sz w:val="20"/>
                <w:szCs w:val="20"/>
                <w:lang w:eastAsia="lv-LV"/>
              </w:rPr>
              <w:t>iebūvējamās mēbeles ar iebūvējamo tehnisko aprīkojumu</w:t>
            </w:r>
          </w:p>
        </w:tc>
        <w:tc>
          <w:tcPr>
            <w:tcW w:w="1134" w:type="dxa"/>
            <w:gridSpan w:val="2"/>
            <w:tcBorders>
              <w:top w:val="nil"/>
              <w:left w:val="nil"/>
              <w:bottom w:val="single" w:sz="4" w:space="0" w:color="000000"/>
              <w:right w:val="single" w:sz="4" w:space="0" w:color="000000"/>
            </w:tcBorders>
            <w:shd w:val="clear" w:color="000000" w:fill="FFFFFF"/>
            <w:noWrap/>
            <w:vAlign w:val="center"/>
            <w:hideMark/>
          </w:tcPr>
          <w:p w14:paraId="4F9761A1" w14:textId="77777777" w:rsidR="00AE1C1C" w:rsidRPr="004609A4" w:rsidRDefault="00AE1C1C" w:rsidP="00AE1C1C">
            <w:pPr>
              <w:spacing w:after="0" w:line="240" w:lineRule="auto"/>
              <w:jc w:val="center"/>
              <w:rPr>
                <w:b/>
                <w:bCs/>
                <w:color w:val="000000"/>
                <w:sz w:val="20"/>
                <w:szCs w:val="20"/>
                <w:lang w:eastAsia="lv-LV"/>
              </w:rPr>
            </w:pPr>
            <w:r w:rsidRPr="004609A4">
              <w:rPr>
                <w:b/>
                <w:bCs/>
                <w:color w:val="000000"/>
                <w:sz w:val="20"/>
                <w:szCs w:val="20"/>
                <w:lang w:eastAsia="lv-LV"/>
              </w:rPr>
              <w:t>5</w:t>
            </w:r>
          </w:p>
        </w:tc>
        <w:tc>
          <w:tcPr>
            <w:tcW w:w="1134" w:type="dxa"/>
            <w:gridSpan w:val="2"/>
            <w:tcBorders>
              <w:top w:val="nil"/>
              <w:left w:val="nil"/>
              <w:bottom w:val="single" w:sz="4" w:space="0" w:color="000000"/>
              <w:right w:val="single" w:sz="4" w:space="0" w:color="000000"/>
            </w:tcBorders>
            <w:shd w:val="clear" w:color="000000" w:fill="FFFFFF"/>
            <w:noWrap/>
            <w:vAlign w:val="center"/>
            <w:hideMark/>
          </w:tcPr>
          <w:p w14:paraId="7D894A5B" w14:textId="77777777" w:rsidR="00AE1C1C" w:rsidRPr="004609A4" w:rsidRDefault="00AE1C1C" w:rsidP="00AE1C1C">
            <w:pPr>
              <w:spacing w:after="0" w:line="240" w:lineRule="auto"/>
              <w:jc w:val="center"/>
              <w:rPr>
                <w:color w:val="000000"/>
                <w:sz w:val="20"/>
                <w:szCs w:val="20"/>
                <w:lang w:eastAsia="lv-LV"/>
              </w:rPr>
            </w:pPr>
            <w:r w:rsidRPr="004609A4">
              <w:rPr>
                <w:color w:val="000000"/>
                <w:sz w:val="20"/>
                <w:szCs w:val="20"/>
                <w:lang w:eastAsia="lv-LV"/>
              </w:rPr>
              <w:t> </w:t>
            </w:r>
          </w:p>
        </w:tc>
        <w:tc>
          <w:tcPr>
            <w:tcW w:w="1134" w:type="dxa"/>
            <w:gridSpan w:val="3"/>
            <w:tcBorders>
              <w:top w:val="nil"/>
              <w:left w:val="nil"/>
              <w:bottom w:val="single" w:sz="4" w:space="0" w:color="000000"/>
              <w:right w:val="single" w:sz="4" w:space="0" w:color="000000"/>
            </w:tcBorders>
            <w:shd w:val="clear" w:color="000000" w:fill="FFFFFF"/>
            <w:noWrap/>
            <w:vAlign w:val="center"/>
            <w:hideMark/>
          </w:tcPr>
          <w:p w14:paraId="16F68257" w14:textId="77777777" w:rsidR="00AE1C1C" w:rsidRPr="004609A4" w:rsidRDefault="00AE1C1C" w:rsidP="00AE1C1C">
            <w:pPr>
              <w:spacing w:after="0" w:line="240" w:lineRule="auto"/>
              <w:jc w:val="center"/>
              <w:rPr>
                <w:color w:val="000000"/>
                <w:sz w:val="20"/>
                <w:szCs w:val="20"/>
                <w:lang w:eastAsia="lv-LV"/>
              </w:rPr>
            </w:pPr>
            <w:r w:rsidRPr="004609A4">
              <w:rPr>
                <w:color w:val="000000"/>
                <w:sz w:val="20"/>
                <w:szCs w:val="20"/>
                <w:lang w:eastAsia="lv-LV"/>
              </w:rPr>
              <w:t> </w:t>
            </w:r>
          </w:p>
        </w:tc>
        <w:tc>
          <w:tcPr>
            <w:tcW w:w="1276" w:type="dxa"/>
            <w:gridSpan w:val="2"/>
            <w:tcBorders>
              <w:top w:val="nil"/>
              <w:left w:val="nil"/>
              <w:bottom w:val="single" w:sz="4" w:space="0" w:color="000000"/>
              <w:right w:val="single" w:sz="4" w:space="0" w:color="000000"/>
            </w:tcBorders>
            <w:shd w:val="clear" w:color="000000" w:fill="FFFFFF"/>
            <w:noWrap/>
            <w:vAlign w:val="center"/>
            <w:hideMark/>
          </w:tcPr>
          <w:p w14:paraId="09F3120F" w14:textId="77777777" w:rsidR="00AE1C1C" w:rsidRPr="004609A4" w:rsidRDefault="00AE1C1C" w:rsidP="00AE1C1C">
            <w:pPr>
              <w:spacing w:after="0" w:line="240" w:lineRule="auto"/>
              <w:jc w:val="center"/>
              <w:rPr>
                <w:color w:val="000000"/>
                <w:sz w:val="20"/>
                <w:szCs w:val="20"/>
                <w:lang w:eastAsia="lv-LV"/>
              </w:rPr>
            </w:pPr>
            <w:r w:rsidRPr="004609A4">
              <w:rPr>
                <w:color w:val="000000"/>
                <w:sz w:val="20"/>
                <w:szCs w:val="20"/>
                <w:lang w:eastAsia="lv-LV"/>
              </w:rPr>
              <w:t> </w:t>
            </w:r>
          </w:p>
        </w:tc>
        <w:tc>
          <w:tcPr>
            <w:tcW w:w="992" w:type="dxa"/>
            <w:tcBorders>
              <w:top w:val="nil"/>
              <w:left w:val="nil"/>
              <w:bottom w:val="single" w:sz="4" w:space="0" w:color="000000"/>
              <w:right w:val="single" w:sz="4" w:space="0" w:color="000000"/>
            </w:tcBorders>
            <w:shd w:val="clear" w:color="000000" w:fill="FFFFFF"/>
            <w:noWrap/>
            <w:vAlign w:val="center"/>
            <w:hideMark/>
          </w:tcPr>
          <w:p w14:paraId="4D0883BE" w14:textId="77777777" w:rsidR="00AE1C1C" w:rsidRPr="004609A4" w:rsidRDefault="00AE1C1C" w:rsidP="00AE1C1C">
            <w:pPr>
              <w:spacing w:after="0" w:line="240" w:lineRule="auto"/>
              <w:jc w:val="center"/>
              <w:rPr>
                <w:color w:val="000000"/>
                <w:sz w:val="20"/>
                <w:szCs w:val="20"/>
                <w:lang w:eastAsia="lv-LV"/>
              </w:rPr>
            </w:pPr>
            <w:r w:rsidRPr="004609A4">
              <w:rPr>
                <w:color w:val="000000"/>
                <w:sz w:val="20"/>
                <w:szCs w:val="20"/>
                <w:lang w:eastAsia="lv-LV"/>
              </w:rPr>
              <w:t> </w:t>
            </w:r>
          </w:p>
        </w:tc>
        <w:tc>
          <w:tcPr>
            <w:tcW w:w="992" w:type="dxa"/>
            <w:tcBorders>
              <w:top w:val="nil"/>
              <w:left w:val="nil"/>
              <w:bottom w:val="single" w:sz="4" w:space="0" w:color="000000"/>
              <w:right w:val="single" w:sz="4" w:space="0" w:color="000000"/>
            </w:tcBorders>
            <w:shd w:val="clear" w:color="000000" w:fill="FFFFFF"/>
            <w:noWrap/>
            <w:vAlign w:val="center"/>
            <w:hideMark/>
          </w:tcPr>
          <w:p w14:paraId="5AB2F600" w14:textId="77777777" w:rsidR="00AE1C1C" w:rsidRPr="004609A4" w:rsidRDefault="00AE1C1C" w:rsidP="00AE1C1C">
            <w:pPr>
              <w:spacing w:after="0" w:line="240" w:lineRule="auto"/>
              <w:jc w:val="center"/>
              <w:rPr>
                <w:color w:val="000000"/>
                <w:sz w:val="20"/>
                <w:szCs w:val="20"/>
                <w:lang w:eastAsia="lv-LV"/>
              </w:rPr>
            </w:pPr>
            <w:r w:rsidRPr="004609A4">
              <w:rPr>
                <w:color w:val="000000"/>
                <w:sz w:val="20"/>
                <w:szCs w:val="20"/>
                <w:lang w:eastAsia="lv-LV"/>
              </w:rPr>
              <w:t>4</w:t>
            </w:r>
          </w:p>
        </w:tc>
        <w:tc>
          <w:tcPr>
            <w:tcW w:w="993" w:type="dxa"/>
            <w:gridSpan w:val="2"/>
            <w:tcBorders>
              <w:top w:val="nil"/>
              <w:left w:val="nil"/>
              <w:bottom w:val="single" w:sz="4" w:space="0" w:color="000000"/>
              <w:right w:val="single" w:sz="4" w:space="0" w:color="000000"/>
            </w:tcBorders>
            <w:shd w:val="clear" w:color="000000" w:fill="FFFFFF"/>
            <w:noWrap/>
            <w:vAlign w:val="center"/>
            <w:hideMark/>
          </w:tcPr>
          <w:p w14:paraId="1E944002" w14:textId="77777777" w:rsidR="00AE1C1C" w:rsidRPr="004609A4" w:rsidRDefault="00AE1C1C" w:rsidP="00AE1C1C">
            <w:pPr>
              <w:spacing w:after="0" w:line="240" w:lineRule="auto"/>
              <w:jc w:val="center"/>
              <w:rPr>
                <w:color w:val="000000"/>
                <w:sz w:val="20"/>
                <w:szCs w:val="20"/>
                <w:lang w:eastAsia="lv-LV"/>
              </w:rPr>
            </w:pPr>
            <w:r w:rsidRPr="004609A4">
              <w:rPr>
                <w:color w:val="000000"/>
                <w:sz w:val="20"/>
                <w:szCs w:val="20"/>
                <w:lang w:eastAsia="lv-LV"/>
              </w:rPr>
              <w:t> </w:t>
            </w:r>
          </w:p>
        </w:tc>
        <w:tc>
          <w:tcPr>
            <w:tcW w:w="1134" w:type="dxa"/>
            <w:tcBorders>
              <w:top w:val="nil"/>
              <w:left w:val="nil"/>
              <w:bottom w:val="single" w:sz="4" w:space="0" w:color="000000"/>
              <w:right w:val="single" w:sz="4" w:space="0" w:color="000000"/>
            </w:tcBorders>
            <w:shd w:val="clear" w:color="000000" w:fill="FFFFFF"/>
            <w:noWrap/>
            <w:vAlign w:val="center"/>
            <w:hideMark/>
          </w:tcPr>
          <w:p w14:paraId="386856AE" w14:textId="77777777" w:rsidR="00AE1C1C" w:rsidRPr="004609A4" w:rsidRDefault="00AE1C1C" w:rsidP="00AE1C1C">
            <w:pPr>
              <w:spacing w:after="0" w:line="240" w:lineRule="auto"/>
              <w:jc w:val="center"/>
              <w:rPr>
                <w:color w:val="000000"/>
                <w:sz w:val="20"/>
                <w:szCs w:val="20"/>
                <w:lang w:eastAsia="lv-LV"/>
              </w:rPr>
            </w:pPr>
            <w:r w:rsidRPr="004609A4">
              <w:rPr>
                <w:color w:val="000000"/>
                <w:sz w:val="20"/>
                <w:szCs w:val="20"/>
                <w:lang w:eastAsia="lv-LV"/>
              </w:rPr>
              <w:t> </w:t>
            </w:r>
          </w:p>
        </w:tc>
        <w:tc>
          <w:tcPr>
            <w:tcW w:w="1134" w:type="dxa"/>
            <w:tcBorders>
              <w:top w:val="nil"/>
              <w:left w:val="nil"/>
              <w:bottom w:val="single" w:sz="4" w:space="0" w:color="000000"/>
              <w:right w:val="single" w:sz="8" w:space="0" w:color="000000"/>
            </w:tcBorders>
            <w:shd w:val="clear" w:color="000000" w:fill="FFFFFF"/>
            <w:noWrap/>
            <w:vAlign w:val="center"/>
            <w:hideMark/>
          </w:tcPr>
          <w:p w14:paraId="15D235C5" w14:textId="77777777" w:rsidR="00AE1C1C" w:rsidRPr="004609A4" w:rsidRDefault="00AE1C1C" w:rsidP="00AE1C1C">
            <w:pPr>
              <w:spacing w:after="0" w:line="240" w:lineRule="auto"/>
              <w:jc w:val="center"/>
              <w:rPr>
                <w:color w:val="000000"/>
                <w:sz w:val="20"/>
                <w:szCs w:val="20"/>
                <w:lang w:eastAsia="lv-LV"/>
              </w:rPr>
            </w:pPr>
            <w:r w:rsidRPr="004609A4">
              <w:rPr>
                <w:color w:val="000000"/>
                <w:sz w:val="20"/>
                <w:szCs w:val="20"/>
                <w:lang w:eastAsia="lv-LV"/>
              </w:rPr>
              <w:t>1</w:t>
            </w:r>
          </w:p>
        </w:tc>
      </w:tr>
      <w:tr w:rsidR="004609A4" w:rsidRPr="004609A4" w14:paraId="7CF96CCA" w14:textId="77777777" w:rsidTr="004B6497">
        <w:trPr>
          <w:trHeight w:val="300"/>
        </w:trPr>
        <w:tc>
          <w:tcPr>
            <w:tcW w:w="841" w:type="dxa"/>
            <w:tcBorders>
              <w:top w:val="nil"/>
              <w:left w:val="single" w:sz="8" w:space="0" w:color="000000"/>
              <w:bottom w:val="single" w:sz="8" w:space="0" w:color="000000"/>
              <w:right w:val="single" w:sz="8" w:space="0" w:color="000000"/>
            </w:tcBorders>
            <w:shd w:val="clear" w:color="000000" w:fill="FFFFFF"/>
            <w:noWrap/>
            <w:vAlign w:val="center"/>
            <w:hideMark/>
          </w:tcPr>
          <w:p w14:paraId="1AA91973" w14:textId="77777777" w:rsidR="00AE1C1C" w:rsidRPr="004609A4" w:rsidRDefault="00AE1C1C" w:rsidP="00AE1C1C">
            <w:pPr>
              <w:spacing w:after="0" w:line="240" w:lineRule="auto"/>
              <w:ind w:firstLineChars="100" w:firstLine="200"/>
              <w:jc w:val="right"/>
              <w:rPr>
                <w:color w:val="000000"/>
                <w:sz w:val="20"/>
                <w:szCs w:val="20"/>
                <w:lang w:eastAsia="lv-LV"/>
              </w:rPr>
            </w:pPr>
            <w:r w:rsidRPr="004609A4">
              <w:rPr>
                <w:color w:val="000000"/>
                <w:sz w:val="20"/>
                <w:szCs w:val="20"/>
                <w:lang w:eastAsia="lv-LV"/>
              </w:rPr>
              <w:t>6.</w:t>
            </w:r>
          </w:p>
        </w:tc>
        <w:tc>
          <w:tcPr>
            <w:tcW w:w="4961" w:type="dxa"/>
            <w:gridSpan w:val="4"/>
            <w:tcBorders>
              <w:top w:val="nil"/>
              <w:left w:val="nil"/>
              <w:bottom w:val="single" w:sz="8" w:space="0" w:color="000000"/>
              <w:right w:val="single" w:sz="4" w:space="0" w:color="000000"/>
            </w:tcBorders>
            <w:shd w:val="clear" w:color="000000" w:fill="FFFFFF"/>
            <w:noWrap/>
            <w:vAlign w:val="center"/>
            <w:hideMark/>
          </w:tcPr>
          <w:p w14:paraId="644207D9" w14:textId="77777777" w:rsidR="00AE1C1C" w:rsidRPr="004609A4" w:rsidRDefault="00AE1C1C" w:rsidP="004B6497">
            <w:pPr>
              <w:spacing w:after="0" w:line="240" w:lineRule="auto"/>
              <w:rPr>
                <w:color w:val="000000"/>
                <w:sz w:val="20"/>
                <w:szCs w:val="20"/>
                <w:lang w:eastAsia="lv-LV"/>
              </w:rPr>
            </w:pPr>
            <w:r w:rsidRPr="004609A4">
              <w:rPr>
                <w:color w:val="000000"/>
                <w:sz w:val="20"/>
                <w:szCs w:val="20"/>
                <w:lang w:eastAsia="lv-LV"/>
              </w:rPr>
              <w:t>iebūvējamās konstrukcijas ar tehnisko aprīkojumu (</w:t>
            </w:r>
            <w:proofErr w:type="spellStart"/>
            <w:r w:rsidRPr="004609A4">
              <w:rPr>
                <w:color w:val="000000"/>
                <w:sz w:val="20"/>
                <w:szCs w:val="20"/>
                <w:lang w:eastAsia="lv-LV"/>
              </w:rPr>
              <w:t>mezanīna</w:t>
            </w:r>
            <w:proofErr w:type="spellEnd"/>
            <w:r w:rsidRPr="004609A4">
              <w:rPr>
                <w:color w:val="000000"/>
                <w:sz w:val="20"/>
                <w:szCs w:val="20"/>
                <w:lang w:eastAsia="lv-LV"/>
              </w:rPr>
              <w:t xml:space="preserve"> stāva izbūve ar skapjiem un izlietni)</w:t>
            </w:r>
          </w:p>
        </w:tc>
        <w:tc>
          <w:tcPr>
            <w:tcW w:w="1134" w:type="dxa"/>
            <w:gridSpan w:val="2"/>
            <w:tcBorders>
              <w:top w:val="nil"/>
              <w:left w:val="nil"/>
              <w:bottom w:val="single" w:sz="8" w:space="0" w:color="000000"/>
              <w:right w:val="single" w:sz="4" w:space="0" w:color="000000"/>
            </w:tcBorders>
            <w:shd w:val="clear" w:color="000000" w:fill="FFFFFF"/>
            <w:noWrap/>
            <w:vAlign w:val="center"/>
            <w:hideMark/>
          </w:tcPr>
          <w:p w14:paraId="5433FD14" w14:textId="77777777" w:rsidR="00AE1C1C" w:rsidRPr="004609A4" w:rsidRDefault="00AE1C1C" w:rsidP="00AE1C1C">
            <w:pPr>
              <w:spacing w:after="0" w:line="240" w:lineRule="auto"/>
              <w:jc w:val="center"/>
              <w:rPr>
                <w:b/>
                <w:bCs/>
                <w:color w:val="000000"/>
                <w:sz w:val="20"/>
                <w:szCs w:val="20"/>
                <w:lang w:eastAsia="lv-LV"/>
              </w:rPr>
            </w:pPr>
            <w:r w:rsidRPr="004609A4">
              <w:rPr>
                <w:b/>
                <w:bCs/>
                <w:color w:val="000000"/>
                <w:sz w:val="20"/>
                <w:szCs w:val="20"/>
                <w:lang w:eastAsia="lv-LV"/>
              </w:rPr>
              <w:t>4</w:t>
            </w:r>
          </w:p>
        </w:tc>
        <w:tc>
          <w:tcPr>
            <w:tcW w:w="1134" w:type="dxa"/>
            <w:gridSpan w:val="2"/>
            <w:tcBorders>
              <w:top w:val="nil"/>
              <w:left w:val="nil"/>
              <w:bottom w:val="single" w:sz="8" w:space="0" w:color="000000"/>
              <w:right w:val="single" w:sz="4" w:space="0" w:color="000000"/>
            </w:tcBorders>
            <w:shd w:val="clear" w:color="000000" w:fill="FFFFFF"/>
            <w:noWrap/>
            <w:vAlign w:val="center"/>
            <w:hideMark/>
          </w:tcPr>
          <w:p w14:paraId="6980BBA9" w14:textId="77777777" w:rsidR="00AE1C1C" w:rsidRPr="004609A4" w:rsidRDefault="00AE1C1C" w:rsidP="00AE1C1C">
            <w:pPr>
              <w:spacing w:after="0" w:line="240" w:lineRule="auto"/>
              <w:jc w:val="center"/>
              <w:rPr>
                <w:color w:val="000000"/>
                <w:sz w:val="20"/>
                <w:szCs w:val="20"/>
                <w:lang w:eastAsia="lv-LV"/>
              </w:rPr>
            </w:pPr>
            <w:r w:rsidRPr="004609A4">
              <w:rPr>
                <w:color w:val="000000"/>
                <w:sz w:val="20"/>
                <w:szCs w:val="20"/>
                <w:lang w:eastAsia="lv-LV"/>
              </w:rPr>
              <w:t>4</w:t>
            </w:r>
          </w:p>
        </w:tc>
        <w:tc>
          <w:tcPr>
            <w:tcW w:w="1134" w:type="dxa"/>
            <w:gridSpan w:val="3"/>
            <w:tcBorders>
              <w:top w:val="nil"/>
              <w:left w:val="nil"/>
              <w:bottom w:val="single" w:sz="8" w:space="0" w:color="000000"/>
              <w:right w:val="single" w:sz="4" w:space="0" w:color="000000"/>
            </w:tcBorders>
            <w:shd w:val="clear" w:color="000000" w:fill="FFFFFF"/>
            <w:noWrap/>
            <w:vAlign w:val="center"/>
            <w:hideMark/>
          </w:tcPr>
          <w:p w14:paraId="0AAC229B" w14:textId="77777777" w:rsidR="00AE1C1C" w:rsidRPr="004609A4" w:rsidRDefault="00AE1C1C" w:rsidP="00AE1C1C">
            <w:pPr>
              <w:spacing w:after="0" w:line="240" w:lineRule="auto"/>
              <w:jc w:val="center"/>
              <w:rPr>
                <w:color w:val="000000"/>
                <w:sz w:val="20"/>
                <w:szCs w:val="20"/>
                <w:lang w:eastAsia="lv-LV"/>
              </w:rPr>
            </w:pPr>
            <w:r w:rsidRPr="004609A4">
              <w:rPr>
                <w:color w:val="000000"/>
                <w:sz w:val="20"/>
                <w:szCs w:val="20"/>
                <w:lang w:eastAsia="lv-LV"/>
              </w:rPr>
              <w:t> </w:t>
            </w:r>
          </w:p>
        </w:tc>
        <w:tc>
          <w:tcPr>
            <w:tcW w:w="1276" w:type="dxa"/>
            <w:gridSpan w:val="2"/>
            <w:tcBorders>
              <w:top w:val="nil"/>
              <w:left w:val="nil"/>
              <w:bottom w:val="single" w:sz="8" w:space="0" w:color="000000"/>
              <w:right w:val="single" w:sz="4" w:space="0" w:color="000000"/>
            </w:tcBorders>
            <w:shd w:val="clear" w:color="000000" w:fill="FFFFFF"/>
            <w:noWrap/>
            <w:vAlign w:val="center"/>
            <w:hideMark/>
          </w:tcPr>
          <w:p w14:paraId="08B8507B" w14:textId="77777777" w:rsidR="00AE1C1C" w:rsidRPr="004609A4" w:rsidRDefault="00AE1C1C" w:rsidP="00AE1C1C">
            <w:pPr>
              <w:spacing w:after="0" w:line="240" w:lineRule="auto"/>
              <w:jc w:val="center"/>
              <w:rPr>
                <w:color w:val="000000"/>
                <w:sz w:val="20"/>
                <w:szCs w:val="20"/>
                <w:lang w:eastAsia="lv-LV"/>
              </w:rPr>
            </w:pPr>
            <w:r w:rsidRPr="004609A4">
              <w:rPr>
                <w:color w:val="000000"/>
                <w:sz w:val="20"/>
                <w:szCs w:val="20"/>
                <w:lang w:eastAsia="lv-LV"/>
              </w:rPr>
              <w:t> </w:t>
            </w:r>
          </w:p>
        </w:tc>
        <w:tc>
          <w:tcPr>
            <w:tcW w:w="992" w:type="dxa"/>
            <w:tcBorders>
              <w:top w:val="nil"/>
              <w:left w:val="nil"/>
              <w:bottom w:val="single" w:sz="8" w:space="0" w:color="000000"/>
              <w:right w:val="single" w:sz="4" w:space="0" w:color="000000"/>
            </w:tcBorders>
            <w:shd w:val="clear" w:color="000000" w:fill="FFFFFF"/>
            <w:noWrap/>
            <w:vAlign w:val="center"/>
            <w:hideMark/>
          </w:tcPr>
          <w:p w14:paraId="21F42CB1" w14:textId="77777777" w:rsidR="00AE1C1C" w:rsidRPr="004609A4" w:rsidRDefault="00AE1C1C" w:rsidP="00AE1C1C">
            <w:pPr>
              <w:spacing w:after="0" w:line="240" w:lineRule="auto"/>
              <w:jc w:val="center"/>
              <w:rPr>
                <w:color w:val="000000"/>
                <w:sz w:val="20"/>
                <w:szCs w:val="20"/>
                <w:lang w:eastAsia="lv-LV"/>
              </w:rPr>
            </w:pPr>
            <w:r w:rsidRPr="004609A4">
              <w:rPr>
                <w:color w:val="000000"/>
                <w:sz w:val="20"/>
                <w:szCs w:val="20"/>
                <w:lang w:eastAsia="lv-LV"/>
              </w:rPr>
              <w:t> </w:t>
            </w:r>
          </w:p>
        </w:tc>
        <w:tc>
          <w:tcPr>
            <w:tcW w:w="992" w:type="dxa"/>
            <w:tcBorders>
              <w:top w:val="nil"/>
              <w:left w:val="nil"/>
              <w:bottom w:val="single" w:sz="8" w:space="0" w:color="000000"/>
              <w:right w:val="single" w:sz="4" w:space="0" w:color="000000"/>
            </w:tcBorders>
            <w:shd w:val="clear" w:color="000000" w:fill="FFFFFF"/>
            <w:noWrap/>
            <w:vAlign w:val="center"/>
            <w:hideMark/>
          </w:tcPr>
          <w:p w14:paraId="2F634A02" w14:textId="77777777" w:rsidR="00AE1C1C" w:rsidRPr="004609A4" w:rsidRDefault="00AE1C1C" w:rsidP="00AE1C1C">
            <w:pPr>
              <w:spacing w:after="0" w:line="240" w:lineRule="auto"/>
              <w:jc w:val="center"/>
              <w:rPr>
                <w:color w:val="000000"/>
                <w:sz w:val="20"/>
                <w:szCs w:val="20"/>
                <w:lang w:eastAsia="lv-LV"/>
              </w:rPr>
            </w:pPr>
            <w:r w:rsidRPr="004609A4">
              <w:rPr>
                <w:color w:val="000000"/>
                <w:sz w:val="20"/>
                <w:szCs w:val="20"/>
                <w:lang w:eastAsia="lv-LV"/>
              </w:rPr>
              <w:t> </w:t>
            </w:r>
          </w:p>
        </w:tc>
        <w:tc>
          <w:tcPr>
            <w:tcW w:w="993" w:type="dxa"/>
            <w:gridSpan w:val="2"/>
            <w:tcBorders>
              <w:top w:val="nil"/>
              <w:left w:val="nil"/>
              <w:bottom w:val="single" w:sz="8" w:space="0" w:color="000000"/>
              <w:right w:val="single" w:sz="4" w:space="0" w:color="000000"/>
            </w:tcBorders>
            <w:shd w:val="clear" w:color="000000" w:fill="FFFFFF"/>
            <w:noWrap/>
            <w:vAlign w:val="center"/>
            <w:hideMark/>
          </w:tcPr>
          <w:p w14:paraId="0F1B020D" w14:textId="77777777" w:rsidR="00AE1C1C" w:rsidRPr="004609A4" w:rsidRDefault="00AE1C1C" w:rsidP="00AE1C1C">
            <w:pPr>
              <w:spacing w:after="0" w:line="240" w:lineRule="auto"/>
              <w:jc w:val="center"/>
              <w:rPr>
                <w:color w:val="000000"/>
                <w:sz w:val="20"/>
                <w:szCs w:val="20"/>
                <w:lang w:eastAsia="lv-LV"/>
              </w:rPr>
            </w:pPr>
            <w:r w:rsidRPr="004609A4">
              <w:rPr>
                <w:color w:val="000000"/>
                <w:sz w:val="20"/>
                <w:szCs w:val="20"/>
                <w:lang w:eastAsia="lv-LV"/>
              </w:rPr>
              <w:t> </w:t>
            </w:r>
          </w:p>
        </w:tc>
        <w:tc>
          <w:tcPr>
            <w:tcW w:w="1134" w:type="dxa"/>
            <w:tcBorders>
              <w:top w:val="nil"/>
              <w:left w:val="nil"/>
              <w:bottom w:val="single" w:sz="8" w:space="0" w:color="000000"/>
              <w:right w:val="single" w:sz="4" w:space="0" w:color="000000"/>
            </w:tcBorders>
            <w:shd w:val="clear" w:color="000000" w:fill="FFFFFF"/>
            <w:noWrap/>
            <w:vAlign w:val="center"/>
            <w:hideMark/>
          </w:tcPr>
          <w:p w14:paraId="1A2A5F9A" w14:textId="77777777" w:rsidR="00AE1C1C" w:rsidRPr="004609A4" w:rsidRDefault="00AE1C1C" w:rsidP="00AE1C1C">
            <w:pPr>
              <w:spacing w:after="0" w:line="240" w:lineRule="auto"/>
              <w:jc w:val="center"/>
              <w:rPr>
                <w:color w:val="000000"/>
                <w:sz w:val="20"/>
                <w:szCs w:val="20"/>
                <w:lang w:eastAsia="lv-LV"/>
              </w:rPr>
            </w:pPr>
            <w:r w:rsidRPr="004609A4">
              <w:rPr>
                <w:color w:val="000000"/>
                <w:sz w:val="20"/>
                <w:szCs w:val="20"/>
                <w:lang w:eastAsia="lv-LV"/>
              </w:rPr>
              <w:t> </w:t>
            </w:r>
          </w:p>
        </w:tc>
        <w:tc>
          <w:tcPr>
            <w:tcW w:w="1134" w:type="dxa"/>
            <w:tcBorders>
              <w:top w:val="nil"/>
              <w:left w:val="nil"/>
              <w:bottom w:val="single" w:sz="8" w:space="0" w:color="000000"/>
              <w:right w:val="single" w:sz="8" w:space="0" w:color="000000"/>
            </w:tcBorders>
            <w:shd w:val="clear" w:color="000000" w:fill="FFFFFF"/>
            <w:noWrap/>
            <w:vAlign w:val="center"/>
            <w:hideMark/>
          </w:tcPr>
          <w:p w14:paraId="66A2573B" w14:textId="77777777" w:rsidR="00AE1C1C" w:rsidRPr="004609A4" w:rsidRDefault="00AE1C1C" w:rsidP="00AE1C1C">
            <w:pPr>
              <w:spacing w:after="0" w:line="240" w:lineRule="auto"/>
              <w:jc w:val="center"/>
              <w:rPr>
                <w:color w:val="000000"/>
                <w:sz w:val="20"/>
                <w:szCs w:val="20"/>
                <w:lang w:eastAsia="lv-LV"/>
              </w:rPr>
            </w:pPr>
            <w:r w:rsidRPr="004609A4">
              <w:rPr>
                <w:color w:val="000000"/>
                <w:sz w:val="20"/>
                <w:szCs w:val="20"/>
                <w:lang w:eastAsia="lv-LV"/>
              </w:rPr>
              <w:t> </w:t>
            </w:r>
          </w:p>
        </w:tc>
      </w:tr>
      <w:tr w:rsidR="004609A4" w:rsidRPr="004609A4" w14:paraId="7F8AB96F" w14:textId="77777777" w:rsidTr="004B6497">
        <w:trPr>
          <w:trHeight w:val="440"/>
        </w:trPr>
        <w:tc>
          <w:tcPr>
            <w:tcW w:w="841" w:type="dxa"/>
            <w:tcBorders>
              <w:top w:val="single" w:sz="4" w:space="0" w:color="000000"/>
              <w:left w:val="single" w:sz="8" w:space="0" w:color="000000"/>
              <w:bottom w:val="single" w:sz="8" w:space="0" w:color="000000"/>
              <w:right w:val="single" w:sz="8" w:space="0" w:color="000000"/>
            </w:tcBorders>
            <w:shd w:val="clear" w:color="000000" w:fill="FFFFFF"/>
            <w:noWrap/>
            <w:vAlign w:val="center"/>
            <w:hideMark/>
          </w:tcPr>
          <w:p w14:paraId="07CF72FA" w14:textId="77777777" w:rsidR="00AE1C1C" w:rsidRPr="004609A4" w:rsidRDefault="00AE1C1C" w:rsidP="00AE1C1C">
            <w:pPr>
              <w:spacing w:after="0" w:line="240" w:lineRule="auto"/>
              <w:ind w:firstLineChars="100" w:firstLine="200"/>
              <w:jc w:val="right"/>
              <w:rPr>
                <w:color w:val="000000"/>
                <w:sz w:val="20"/>
                <w:szCs w:val="20"/>
                <w:lang w:eastAsia="lv-LV"/>
              </w:rPr>
            </w:pPr>
            <w:r w:rsidRPr="004609A4">
              <w:rPr>
                <w:color w:val="000000"/>
                <w:sz w:val="20"/>
                <w:szCs w:val="20"/>
                <w:lang w:eastAsia="lv-LV"/>
              </w:rPr>
              <w:t>7.</w:t>
            </w:r>
          </w:p>
        </w:tc>
        <w:tc>
          <w:tcPr>
            <w:tcW w:w="4961" w:type="dxa"/>
            <w:gridSpan w:val="4"/>
            <w:tcBorders>
              <w:top w:val="nil"/>
              <w:left w:val="nil"/>
              <w:bottom w:val="single" w:sz="8" w:space="0" w:color="000000"/>
              <w:right w:val="single" w:sz="4" w:space="0" w:color="000000"/>
            </w:tcBorders>
            <w:shd w:val="clear" w:color="D9E1F2" w:fill="FFFFFF"/>
            <w:noWrap/>
            <w:vAlign w:val="center"/>
            <w:hideMark/>
          </w:tcPr>
          <w:p w14:paraId="3C7AA262" w14:textId="77777777" w:rsidR="00AE1C1C" w:rsidRPr="004609A4" w:rsidRDefault="00AE1C1C" w:rsidP="00AE1C1C">
            <w:pPr>
              <w:spacing w:after="0" w:line="240" w:lineRule="auto"/>
              <w:ind w:firstLineChars="100" w:firstLine="201"/>
              <w:rPr>
                <w:b/>
                <w:bCs/>
                <w:color w:val="000000"/>
                <w:sz w:val="20"/>
                <w:szCs w:val="20"/>
                <w:lang w:eastAsia="lv-LV"/>
              </w:rPr>
            </w:pPr>
            <w:r w:rsidRPr="004609A4">
              <w:rPr>
                <w:b/>
                <w:bCs/>
                <w:color w:val="000000"/>
                <w:sz w:val="20"/>
                <w:szCs w:val="20"/>
                <w:lang w:eastAsia="lv-LV"/>
              </w:rPr>
              <w:t>Kopskaits (komplekti)</w:t>
            </w:r>
          </w:p>
        </w:tc>
        <w:tc>
          <w:tcPr>
            <w:tcW w:w="1134" w:type="dxa"/>
            <w:gridSpan w:val="2"/>
            <w:tcBorders>
              <w:top w:val="nil"/>
              <w:left w:val="nil"/>
              <w:bottom w:val="single" w:sz="8" w:space="0" w:color="000000"/>
              <w:right w:val="single" w:sz="4" w:space="0" w:color="000000"/>
            </w:tcBorders>
            <w:shd w:val="clear" w:color="D9E1F2" w:fill="FFFFFF"/>
            <w:noWrap/>
            <w:vAlign w:val="center"/>
            <w:hideMark/>
          </w:tcPr>
          <w:p w14:paraId="47B460F8" w14:textId="77777777" w:rsidR="00AE1C1C" w:rsidRPr="004609A4" w:rsidRDefault="00AE1C1C" w:rsidP="00AE1C1C">
            <w:pPr>
              <w:spacing w:after="0" w:line="240" w:lineRule="auto"/>
              <w:jc w:val="center"/>
              <w:rPr>
                <w:b/>
                <w:bCs/>
                <w:color w:val="000000"/>
                <w:sz w:val="20"/>
                <w:szCs w:val="20"/>
                <w:lang w:eastAsia="lv-LV"/>
              </w:rPr>
            </w:pPr>
            <w:r w:rsidRPr="004609A4">
              <w:rPr>
                <w:b/>
                <w:bCs/>
                <w:color w:val="000000"/>
                <w:sz w:val="20"/>
                <w:szCs w:val="20"/>
                <w:lang w:eastAsia="lv-LV"/>
              </w:rPr>
              <w:t>133</w:t>
            </w:r>
          </w:p>
        </w:tc>
        <w:tc>
          <w:tcPr>
            <w:tcW w:w="1134" w:type="dxa"/>
            <w:gridSpan w:val="2"/>
            <w:tcBorders>
              <w:top w:val="nil"/>
              <w:left w:val="nil"/>
              <w:bottom w:val="single" w:sz="8" w:space="0" w:color="000000"/>
              <w:right w:val="single" w:sz="4" w:space="0" w:color="000000"/>
            </w:tcBorders>
            <w:shd w:val="clear" w:color="D9E1F2" w:fill="FFFFFF"/>
            <w:noWrap/>
            <w:vAlign w:val="center"/>
            <w:hideMark/>
          </w:tcPr>
          <w:p w14:paraId="6DF8DBFD" w14:textId="77777777" w:rsidR="00AE1C1C" w:rsidRPr="004609A4" w:rsidRDefault="00AE1C1C" w:rsidP="00AE1C1C">
            <w:pPr>
              <w:spacing w:after="0" w:line="240" w:lineRule="auto"/>
              <w:jc w:val="center"/>
              <w:rPr>
                <w:b/>
                <w:bCs/>
                <w:color w:val="000000"/>
                <w:sz w:val="20"/>
                <w:szCs w:val="20"/>
                <w:lang w:eastAsia="lv-LV"/>
              </w:rPr>
            </w:pPr>
            <w:r w:rsidRPr="004609A4">
              <w:rPr>
                <w:b/>
                <w:bCs/>
                <w:color w:val="000000"/>
                <w:sz w:val="20"/>
                <w:szCs w:val="20"/>
                <w:lang w:eastAsia="lv-LV"/>
              </w:rPr>
              <w:t>4</w:t>
            </w:r>
          </w:p>
        </w:tc>
        <w:tc>
          <w:tcPr>
            <w:tcW w:w="1134" w:type="dxa"/>
            <w:gridSpan w:val="3"/>
            <w:tcBorders>
              <w:top w:val="nil"/>
              <w:left w:val="nil"/>
              <w:bottom w:val="single" w:sz="8" w:space="0" w:color="000000"/>
              <w:right w:val="single" w:sz="4" w:space="0" w:color="000000"/>
            </w:tcBorders>
            <w:shd w:val="clear" w:color="D9E1F2" w:fill="FFFFFF"/>
            <w:noWrap/>
            <w:vAlign w:val="center"/>
            <w:hideMark/>
          </w:tcPr>
          <w:p w14:paraId="7F1C6733" w14:textId="77777777" w:rsidR="00AE1C1C" w:rsidRPr="004609A4" w:rsidRDefault="00AE1C1C" w:rsidP="00AE1C1C">
            <w:pPr>
              <w:spacing w:after="0" w:line="240" w:lineRule="auto"/>
              <w:jc w:val="center"/>
              <w:rPr>
                <w:b/>
                <w:bCs/>
                <w:color w:val="000000"/>
                <w:sz w:val="20"/>
                <w:szCs w:val="20"/>
                <w:lang w:eastAsia="lv-LV"/>
              </w:rPr>
            </w:pPr>
            <w:r w:rsidRPr="004609A4">
              <w:rPr>
                <w:b/>
                <w:bCs/>
                <w:color w:val="000000"/>
                <w:sz w:val="20"/>
                <w:szCs w:val="20"/>
                <w:lang w:eastAsia="lv-LV"/>
              </w:rPr>
              <w:t>6</w:t>
            </w:r>
          </w:p>
        </w:tc>
        <w:tc>
          <w:tcPr>
            <w:tcW w:w="1276" w:type="dxa"/>
            <w:gridSpan w:val="2"/>
            <w:tcBorders>
              <w:top w:val="nil"/>
              <w:left w:val="nil"/>
              <w:bottom w:val="single" w:sz="8" w:space="0" w:color="000000"/>
              <w:right w:val="single" w:sz="4" w:space="0" w:color="000000"/>
            </w:tcBorders>
            <w:shd w:val="clear" w:color="D9E1F2" w:fill="FFFFFF"/>
            <w:noWrap/>
            <w:vAlign w:val="center"/>
            <w:hideMark/>
          </w:tcPr>
          <w:p w14:paraId="7FB01E1D" w14:textId="77777777" w:rsidR="00AE1C1C" w:rsidRPr="004609A4" w:rsidRDefault="00AE1C1C" w:rsidP="00AE1C1C">
            <w:pPr>
              <w:spacing w:after="0" w:line="240" w:lineRule="auto"/>
              <w:jc w:val="center"/>
              <w:rPr>
                <w:b/>
                <w:bCs/>
                <w:color w:val="000000"/>
                <w:sz w:val="20"/>
                <w:szCs w:val="20"/>
                <w:lang w:eastAsia="lv-LV"/>
              </w:rPr>
            </w:pPr>
            <w:r w:rsidRPr="004609A4">
              <w:rPr>
                <w:b/>
                <w:bCs/>
                <w:color w:val="000000"/>
                <w:sz w:val="20"/>
                <w:szCs w:val="20"/>
                <w:lang w:eastAsia="lv-LV"/>
              </w:rPr>
              <w:t>32</w:t>
            </w:r>
          </w:p>
        </w:tc>
        <w:tc>
          <w:tcPr>
            <w:tcW w:w="992" w:type="dxa"/>
            <w:tcBorders>
              <w:top w:val="nil"/>
              <w:left w:val="nil"/>
              <w:bottom w:val="single" w:sz="8" w:space="0" w:color="000000"/>
              <w:right w:val="single" w:sz="4" w:space="0" w:color="000000"/>
            </w:tcBorders>
            <w:shd w:val="clear" w:color="D9E1F2" w:fill="FFFFFF"/>
            <w:noWrap/>
            <w:vAlign w:val="center"/>
            <w:hideMark/>
          </w:tcPr>
          <w:p w14:paraId="228031DA" w14:textId="77777777" w:rsidR="00AE1C1C" w:rsidRPr="004609A4" w:rsidRDefault="00AE1C1C" w:rsidP="00AE1C1C">
            <w:pPr>
              <w:spacing w:after="0" w:line="240" w:lineRule="auto"/>
              <w:jc w:val="center"/>
              <w:rPr>
                <w:b/>
                <w:bCs/>
                <w:color w:val="000000"/>
                <w:sz w:val="20"/>
                <w:szCs w:val="20"/>
                <w:lang w:eastAsia="lv-LV"/>
              </w:rPr>
            </w:pPr>
            <w:r w:rsidRPr="004609A4">
              <w:rPr>
                <w:b/>
                <w:bCs/>
                <w:color w:val="000000"/>
                <w:sz w:val="20"/>
                <w:szCs w:val="20"/>
                <w:lang w:eastAsia="lv-LV"/>
              </w:rPr>
              <w:t>2</w:t>
            </w:r>
          </w:p>
        </w:tc>
        <w:tc>
          <w:tcPr>
            <w:tcW w:w="992" w:type="dxa"/>
            <w:tcBorders>
              <w:top w:val="nil"/>
              <w:left w:val="nil"/>
              <w:bottom w:val="single" w:sz="8" w:space="0" w:color="000000"/>
              <w:right w:val="single" w:sz="4" w:space="0" w:color="000000"/>
            </w:tcBorders>
            <w:shd w:val="clear" w:color="D9E1F2" w:fill="FFFFFF"/>
            <w:noWrap/>
            <w:vAlign w:val="center"/>
            <w:hideMark/>
          </w:tcPr>
          <w:p w14:paraId="2B0540A7" w14:textId="77777777" w:rsidR="00AE1C1C" w:rsidRPr="004609A4" w:rsidRDefault="00AE1C1C" w:rsidP="00AE1C1C">
            <w:pPr>
              <w:spacing w:after="0" w:line="240" w:lineRule="auto"/>
              <w:jc w:val="center"/>
              <w:rPr>
                <w:b/>
                <w:bCs/>
                <w:color w:val="000000"/>
                <w:sz w:val="20"/>
                <w:szCs w:val="20"/>
                <w:lang w:eastAsia="lv-LV"/>
              </w:rPr>
            </w:pPr>
            <w:r w:rsidRPr="004609A4">
              <w:rPr>
                <w:b/>
                <w:bCs/>
                <w:color w:val="000000"/>
                <w:sz w:val="20"/>
                <w:szCs w:val="20"/>
                <w:lang w:eastAsia="lv-LV"/>
              </w:rPr>
              <w:t>11</w:t>
            </w:r>
          </w:p>
        </w:tc>
        <w:tc>
          <w:tcPr>
            <w:tcW w:w="993" w:type="dxa"/>
            <w:gridSpan w:val="2"/>
            <w:tcBorders>
              <w:top w:val="nil"/>
              <w:left w:val="nil"/>
              <w:bottom w:val="single" w:sz="8" w:space="0" w:color="000000"/>
              <w:right w:val="single" w:sz="4" w:space="0" w:color="000000"/>
            </w:tcBorders>
            <w:shd w:val="clear" w:color="D9E1F2" w:fill="FFFFFF"/>
            <w:noWrap/>
            <w:vAlign w:val="center"/>
            <w:hideMark/>
          </w:tcPr>
          <w:p w14:paraId="038E12F3" w14:textId="77777777" w:rsidR="00AE1C1C" w:rsidRPr="004609A4" w:rsidRDefault="00AE1C1C" w:rsidP="00AE1C1C">
            <w:pPr>
              <w:spacing w:after="0" w:line="240" w:lineRule="auto"/>
              <w:jc w:val="center"/>
              <w:rPr>
                <w:b/>
                <w:bCs/>
                <w:color w:val="000000"/>
                <w:sz w:val="20"/>
                <w:szCs w:val="20"/>
                <w:lang w:eastAsia="lv-LV"/>
              </w:rPr>
            </w:pPr>
            <w:r w:rsidRPr="004609A4">
              <w:rPr>
                <w:b/>
                <w:bCs/>
                <w:color w:val="000000"/>
                <w:sz w:val="20"/>
                <w:szCs w:val="20"/>
                <w:lang w:eastAsia="lv-LV"/>
              </w:rPr>
              <w:t>11</w:t>
            </w:r>
          </w:p>
        </w:tc>
        <w:tc>
          <w:tcPr>
            <w:tcW w:w="1134" w:type="dxa"/>
            <w:tcBorders>
              <w:top w:val="nil"/>
              <w:left w:val="nil"/>
              <w:bottom w:val="single" w:sz="8" w:space="0" w:color="000000"/>
              <w:right w:val="single" w:sz="4" w:space="0" w:color="000000"/>
            </w:tcBorders>
            <w:shd w:val="clear" w:color="D9E1F2" w:fill="FFFFFF"/>
            <w:noWrap/>
            <w:vAlign w:val="center"/>
            <w:hideMark/>
          </w:tcPr>
          <w:p w14:paraId="7C79A44E" w14:textId="77777777" w:rsidR="00AE1C1C" w:rsidRPr="004609A4" w:rsidRDefault="00AE1C1C" w:rsidP="00AE1C1C">
            <w:pPr>
              <w:spacing w:after="0" w:line="240" w:lineRule="auto"/>
              <w:jc w:val="center"/>
              <w:rPr>
                <w:b/>
                <w:bCs/>
                <w:color w:val="000000"/>
                <w:sz w:val="20"/>
                <w:szCs w:val="20"/>
                <w:lang w:eastAsia="lv-LV"/>
              </w:rPr>
            </w:pPr>
            <w:r w:rsidRPr="004609A4">
              <w:rPr>
                <w:b/>
                <w:bCs/>
                <w:color w:val="000000"/>
                <w:sz w:val="20"/>
                <w:szCs w:val="20"/>
                <w:lang w:eastAsia="lv-LV"/>
              </w:rPr>
              <w:t>45</w:t>
            </w:r>
          </w:p>
        </w:tc>
        <w:tc>
          <w:tcPr>
            <w:tcW w:w="1134" w:type="dxa"/>
            <w:tcBorders>
              <w:top w:val="nil"/>
              <w:left w:val="nil"/>
              <w:bottom w:val="single" w:sz="8" w:space="0" w:color="000000"/>
              <w:right w:val="single" w:sz="8" w:space="0" w:color="000000"/>
            </w:tcBorders>
            <w:shd w:val="clear" w:color="D9E1F2" w:fill="FFFFFF"/>
            <w:noWrap/>
            <w:vAlign w:val="center"/>
            <w:hideMark/>
          </w:tcPr>
          <w:p w14:paraId="61A12EBB" w14:textId="77777777" w:rsidR="00AE1C1C" w:rsidRPr="004609A4" w:rsidRDefault="00AE1C1C" w:rsidP="00AE1C1C">
            <w:pPr>
              <w:spacing w:after="0" w:line="240" w:lineRule="auto"/>
              <w:jc w:val="center"/>
              <w:rPr>
                <w:b/>
                <w:bCs/>
                <w:color w:val="000000"/>
                <w:sz w:val="20"/>
                <w:szCs w:val="20"/>
                <w:lang w:eastAsia="lv-LV"/>
              </w:rPr>
            </w:pPr>
            <w:r w:rsidRPr="004609A4">
              <w:rPr>
                <w:b/>
                <w:bCs/>
                <w:color w:val="000000"/>
                <w:sz w:val="20"/>
                <w:szCs w:val="20"/>
                <w:lang w:eastAsia="lv-LV"/>
              </w:rPr>
              <w:t>22</w:t>
            </w:r>
          </w:p>
        </w:tc>
      </w:tr>
      <w:tr w:rsidR="004609A4" w:rsidRPr="004609A4" w14:paraId="1204C065" w14:textId="77777777" w:rsidTr="004B6497">
        <w:trPr>
          <w:trHeight w:val="440"/>
        </w:trPr>
        <w:tc>
          <w:tcPr>
            <w:tcW w:w="841" w:type="dxa"/>
            <w:tcBorders>
              <w:top w:val="nil"/>
              <w:left w:val="nil"/>
              <w:bottom w:val="nil"/>
              <w:right w:val="nil"/>
            </w:tcBorders>
            <w:shd w:val="clear" w:color="000000" w:fill="FFFFFF"/>
            <w:noWrap/>
            <w:vAlign w:val="bottom"/>
            <w:hideMark/>
          </w:tcPr>
          <w:p w14:paraId="07F8E10C"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lastRenderedPageBreak/>
              <w:t> </w:t>
            </w:r>
          </w:p>
        </w:tc>
        <w:tc>
          <w:tcPr>
            <w:tcW w:w="4961" w:type="dxa"/>
            <w:gridSpan w:val="4"/>
            <w:tcBorders>
              <w:top w:val="nil"/>
              <w:left w:val="nil"/>
              <w:bottom w:val="nil"/>
              <w:right w:val="nil"/>
            </w:tcBorders>
            <w:shd w:val="clear" w:color="D9E1F2" w:fill="FFFFFF"/>
            <w:noWrap/>
            <w:vAlign w:val="center"/>
            <w:hideMark/>
          </w:tcPr>
          <w:p w14:paraId="71DE3770" w14:textId="1CFDD97E" w:rsidR="00AE1C1C" w:rsidRPr="004609A4" w:rsidRDefault="00AE1C1C" w:rsidP="004609A4">
            <w:pPr>
              <w:spacing w:after="0" w:line="240" w:lineRule="auto"/>
              <w:rPr>
                <w:b/>
                <w:bCs/>
                <w:color w:val="000000"/>
                <w:sz w:val="20"/>
                <w:szCs w:val="20"/>
                <w:lang w:eastAsia="lv-LV"/>
              </w:rPr>
            </w:pPr>
          </w:p>
        </w:tc>
        <w:tc>
          <w:tcPr>
            <w:tcW w:w="1134" w:type="dxa"/>
            <w:gridSpan w:val="2"/>
            <w:tcBorders>
              <w:top w:val="nil"/>
              <w:left w:val="nil"/>
              <w:bottom w:val="nil"/>
              <w:right w:val="nil"/>
            </w:tcBorders>
            <w:shd w:val="clear" w:color="D9E1F2" w:fill="FFFFFF"/>
            <w:noWrap/>
            <w:vAlign w:val="center"/>
            <w:hideMark/>
          </w:tcPr>
          <w:p w14:paraId="7501B8B9" w14:textId="77777777" w:rsidR="00AE1C1C" w:rsidRPr="004609A4" w:rsidRDefault="00AE1C1C" w:rsidP="00AE1C1C">
            <w:pPr>
              <w:spacing w:after="0" w:line="240" w:lineRule="auto"/>
              <w:jc w:val="center"/>
              <w:rPr>
                <w:b/>
                <w:bCs/>
                <w:color w:val="000000"/>
                <w:sz w:val="20"/>
                <w:szCs w:val="20"/>
                <w:lang w:eastAsia="lv-LV"/>
              </w:rPr>
            </w:pPr>
            <w:r w:rsidRPr="004609A4">
              <w:rPr>
                <w:b/>
                <w:bCs/>
                <w:color w:val="000000"/>
                <w:sz w:val="20"/>
                <w:szCs w:val="20"/>
                <w:lang w:eastAsia="lv-LV"/>
              </w:rPr>
              <w:t> </w:t>
            </w:r>
          </w:p>
        </w:tc>
        <w:tc>
          <w:tcPr>
            <w:tcW w:w="1134" w:type="dxa"/>
            <w:gridSpan w:val="2"/>
            <w:tcBorders>
              <w:top w:val="nil"/>
              <w:left w:val="nil"/>
              <w:bottom w:val="nil"/>
              <w:right w:val="nil"/>
            </w:tcBorders>
            <w:shd w:val="clear" w:color="D9E1F2" w:fill="FFFFFF"/>
            <w:noWrap/>
            <w:vAlign w:val="center"/>
            <w:hideMark/>
          </w:tcPr>
          <w:p w14:paraId="5E1886EB" w14:textId="77777777" w:rsidR="00AE1C1C" w:rsidRPr="004609A4" w:rsidRDefault="00AE1C1C" w:rsidP="00AE1C1C">
            <w:pPr>
              <w:spacing w:after="0" w:line="240" w:lineRule="auto"/>
              <w:jc w:val="center"/>
              <w:rPr>
                <w:b/>
                <w:bCs/>
                <w:color w:val="000000"/>
                <w:sz w:val="20"/>
                <w:szCs w:val="20"/>
                <w:lang w:eastAsia="lv-LV"/>
              </w:rPr>
            </w:pPr>
            <w:r w:rsidRPr="004609A4">
              <w:rPr>
                <w:b/>
                <w:bCs/>
                <w:color w:val="000000"/>
                <w:sz w:val="20"/>
                <w:szCs w:val="20"/>
                <w:lang w:eastAsia="lv-LV"/>
              </w:rPr>
              <w:t> </w:t>
            </w:r>
          </w:p>
        </w:tc>
        <w:tc>
          <w:tcPr>
            <w:tcW w:w="1134" w:type="dxa"/>
            <w:gridSpan w:val="3"/>
            <w:tcBorders>
              <w:top w:val="nil"/>
              <w:left w:val="nil"/>
              <w:bottom w:val="nil"/>
              <w:right w:val="nil"/>
            </w:tcBorders>
            <w:shd w:val="clear" w:color="D9E1F2" w:fill="FFFFFF"/>
            <w:noWrap/>
            <w:vAlign w:val="center"/>
            <w:hideMark/>
          </w:tcPr>
          <w:p w14:paraId="6DFCCCFF" w14:textId="77777777" w:rsidR="00AE1C1C" w:rsidRPr="004609A4" w:rsidRDefault="00AE1C1C" w:rsidP="00AE1C1C">
            <w:pPr>
              <w:spacing w:after="0" w:line="240" w:lineRule="auto"/>
              <w:jc w:val="center"/>
              <w:rPr>
                <w:b/>
                <w:bCs/>
                <w:color w:val="000000"/>
                <w:sz w:val="20"/>
                <w:szCs w:val="20"/>
                <w:lang w:eastAsia="lv-LV"/>
              </w:rPr>
            </w:pPr>
            <w:r w:rsidRPr="004609A4">
              <w:rPr>
                <w:b/>
                <w:bCs/>
                <w:color w:val="000000"/>
                <w:sz w:val="20"/>
                <w:szCs w:val="20"/>
                <w:lang w:eastAsia="lv-LV"/>
              </w:rPr>
              <w:t> </w:t>
            </w:r>
          </w:p>
        </w:tc>
        <w:tc>
          <w:tcPr>
            <w:tcW w:w="1276" w:type="dxa"/>
            <w:gridSpan w:val="2"/>
            <w:tcBorders>
              <w:top w:val="nil"/>
              <w:left w:val="nil"/>
              <w:bottom w:val="nil"/>
              <w:right w:val="nil"/>
            </w:tcBorders>
            <w:shd w:val="clear" w:color="D9E1F2" w:fill="FFFFFF"/>
            <w:noWrap/>
            <w:vAlign w:val="center"/>
            <w:hideMark/>
          </w:tcPr>
          <w:p w14:paraId="1651347F" w14:textId="77777777" w:rsidR="00AE1C1C" w:rsidRPr="004609A4" w:rsidRDefault="00AE1C1C" w:rsidP="00AE1C1C">
            <w:pPr>
              <w:spacing w:after="0" w:line="240" w:lineRule="auto"/>
              <w:jc w:val="center"/>
              <w:rPr>
                <w:b/>
                <w:bCs/>
                <w:color w:val="000000"/>
                <w:sz w:val="20"/>
                <w:szCs w:val="20"/>
                <w:lang w:eastAsia="lv-LV"/>
              </w:rPr>
            </w:pPr>
            <w:r w:rsidRPr="004609A4">
              <w:rPr>
                <w:b/>
                <w:bCs/>
                <w:color w:val="000000"/>
                <w:sz w:val="20"/>
                <w:szCs w:val="20"/>
                <w:lang w:eastAsia="lv-LV"/>
              </w:rPr>
              <w:t> </w:t>
            </w:r>
          </w:p>
        </w:tc>
        <w:tc>
          <w:tcPr>
            <w:tcW w:w="992" w:type="dxa"/>
            <w:tcBorders>
              <w:top w:val="nil"/>
              <w:left w:val="nil"/>
              <w:bottom w:val="nil"/>
              <w:right w:val="nil"/>
            </w:tcBorders>
            <w:shd w:val="clear" w:color="D9E1F2" w:fill="FFFFFF"/>
            <w:noWrap/>
            <w:vAlign w:val="center"/>
            <w:hideMark/>
          </w:tcPr>
          <w:p w14:paraId="4457A84E" w14:textId="77777777" w:rsidR="00AE1C1C" w:rsidRPr="004609A4" w:rsidRDefault="00AE1C1C" w:rsidP="00AE1C1C">
            <w:pPr>
              <w:spacing w:after="0" w:line="240" w:lineRule="auto"/>
              <w:jc w:val="center"/>
              <w:rPr>
                <w:b/>
                <w:bCs/>
                <w:color w:val="000000"/>
                <w:sz w:val="20"/>
                <w:szCs w:val="20"/>
                <w:lang w:eastAsia="lv-LV"/>
              </w:rPr>
            </w:pPr>
            <w:r w:rsidRPr="004609A4">
              <w:rPr>
                <w:b/>
                <w:bCs/>
                <w:color w:val="000000"/>
                <w:sz w:val="20"/>
                <w:szCs w:val="20"/>
                <w:lang w:eastAsia="lv-LV"/>
              </w:rPr>
              <w:t> </w:t>
            </w:r>
          </w:p>
        </w:tc>
        <w:tc>
          <w:tcPr>
            <w:tcW w:w="992" w:type="dxa"/>
            <w:tcBorders>
              <w:top w:val="nil"/>
              <w:left w:val="nil"/>
              <w:bottom w:val="nil"/>
              <w:right w:val="nil"/>
            </w:tcBorders>
            <w:shd w:val="clear" w:color="D9E1F2" w:fill="FFFFFF"/>
            <w:noWrap/>
            <w:vAlign w:val="center"/>
            <w:hideMark/>
          </w:tcPr>
          <w:p w14:paraId="71E08CB4" w14:textId="77777777" w:rsidR="00AE1C1C" w:rsidRPr="004609A4" w:rsidRDefault="00AE1C1C" w:rsidP="00AE1C1C">
            <w:pPr>
              <w:spacing w:after="0" w:line="240" w:lineRule="auto"/>
              <w:jc w:val="center"/>
              <w:rPr>
                <w:b/>
                <w:bCs/>
                <w:color w:val="000000"/>
                <w:sz w:val="20"/>
                <w:szCs w:val="20"/>
                <w:lang w:eastAsia="lv-LV"/>
              </w:rPr>
            </w:pPr>
            <w:r w:rsidRPr="004609A4">
              <w:rPr>
                <w:b/>
                <w:bCs/>
                <w:color w:val="000000"/>
                <w:sz w:val="20"/>
                <w:szCs w:val="20"/>
                <w:lang w:eastAsia="lv-LV"/>
              </w:rPr>
              <w:t> </w:t>
            </w:r>
          </w:p>
        </w:tc>
        <w:tc>
          <w:tcPr>
            <w:tcW w:w="993" w:type="dxa"/>
            <w:gridSpan w:val="2"/>
            <w:tcBorders>
              <w:top w:val="nil"/>
              <w:left w:val="nil"/>
              <w:bottom w:val="nil"/>
              <w:right w:val="nil"/>
            </w:tcBorders>
            <w:shd w:val="clear" w:color="D9E1F2" w:fill="FFFFFF"/>
            <w:noWrap/>
            <w:vAlign w:val="center"/>
            <w:hideMark/>
          </w:tcPr>
          <w:p w14:paraId="4E82C376" w14:textId="77777777" w:rsidR="00AE1C1C" w:rsidRPr="004609A4" w:rsidRDefault="00AE1C1C" w:rsidP="00AE1C1C">
            <w:pPr>
              <w:spacing w:after="0" w:line="240" w:lineRule="auto"/>
              <w:jc w:val="center"/>
              <w:rPr>
                <w:b/>
                <w:bCs/>
                <w:color w:val="000000"/>
                <w:sz w:val="20"/>
                <w:szCs w:val="20"/>
                <w:lang w:eastAsia="lv-LV"/>
              </w:rPr>
            </w:pPr>
            <w:r w:rsidRPr="004609A4">
              <w:rPr>
                <w:b/>
                <w:bCs/>
                <w:color w:val="000000"/>
                <w:sz w:val="20"/>
                <w:szCs w:val="20"/>
                <w:lang w:eastAsia="lv-LV"/>
              </w:rPr>
              <w:t> </w:t>
            </w:r>
          </w:p>
        </w:tc>
        <w:tc>
          <w:tcPr>
            <w:tcW w:w="1134" w:type="dxa"/>
            <w:tcBorders>
              <w:top w:val="nil"/>
              <w:left w:val="nil"/>
              <w:bottom w:val="nil"/>
              <w:right w:val="nil"/>
            </w:tcBorders>
            <w:shd w:val="clear" w:color="D9E1F2" w:fill="FFFFFF"/>
            <w:noWrap/>
            <w:vAlign w:val="center"/>
            <w:hideMark/>
          </w:tcPr>
          <w:p w14:paraId="09915944" w14:textId="77777777" w:rsidR="00AE1C1C" w:rsidRPr="004609A4" w:rsidRDefault="00AE1C1C" w:rsidP="00AE1C1C">
            <w:pPr>
              <w:spacing w:after="0" w:line="240" w:lineRule="auto"/>
              <w:jc w:val="center"/>
              <w:rPr>
                <w:b/>
                <w:bCs/>
                <w:color w:val="000000"/>
                <w:sz w:val="20"/>
                <w:szCs w:val="20"/>
                <w:lang w:eastAsia="lv-LV"/>
              </w:rPr>
            </w:pPr>
            <w:r w:rsidRPr="004609A4">
              <w:rPr>
                <w:b/>
                <w:bCs/>
                <w:color w:val="000000"/>
                <w:sz w:val="20"/>
                <w:szCs w:val="20"/>
                <w:lang w:eastAsia="lv-LV"/>
              </w:rPr>
              <w:t> </w:t>
            </w:r>
          </w:p>
        </w:tc>
        <w:tc>
          <w:tcPr>
            <w:tcW w:w="1134" w:type="dxa"/>
            <w:tcBorders>
              <w:top w:val="nil"/>
              <w:left w:val="nil"/>
              <w:bottom w:val="nil"/>
              <w:right w:val="nil"/>
            </w:tcBorders>
            <w:shd w:val="clear" w:color="D9E1F2" w:fill="FFFFFF"/>
            <w:noWrap/>
            <w:vAlign w:val="center"/>
            <w:hideMark/>
          </w:tcPr>
          <w:p w14:paraId="281A3F8D" w14:textId="77777777" w:rsidR="00AE1C1C" w:rsidRPr="004609A4" w:rsidRDefault="00AE1C1C" w:rsidP="00AE1C1C">
            <w:pPr>
              <w:spacing w:after="0" w:line="240" w:lineRule="auto"/>
              <w:jc w:val="center"/>
              <w:rPr>
                <w:b/>
                <w:bCs/>
                <w:color w:val="000000"/>
                <w:sz w:val="20"/>
                <w:szCs w:val="20"/>
                <w:lang w:eastAsia="lv-LV"/>
              </w:rPr>
            </w:pPr>
            <w:r w:rsidRPr="004609A4">
              <w:rPr>
                <w:b/>
                <w:bCs/>
                <w:color w:val="000000"/>
                <w:sz w:val="20"/>
                <w:szCs w:val="20"/>
                <w:lang w:eastAsia="lv-LV"/>
              </w:rPr>
              <w:t> </w:t>
            </w:r>
          </w:p>
        </w:tc>
      </w:tr>
      <w:tr w:rsidR="004609A4" w:rsidRPr="004609A4" w14:paraId="33CEB672" w14:textId="77777777" w:rsidTr="004B6497">
        <w:trPr>
          <w:trHeight w:val="640"/>
        </w:trPr>
        <w:tc>
          <w:tcPr>
            <w:tcW w:w="841" w:type="dxa"/>
            <w:tcBorders>
              <w:top w:val="single" w:sz="8" w:space="0" w:color="000000"/>
              <w:left w:val="single" w:sz="8" w:space="0" w:color="000000"/>
              <w:bottom w:val="single" w:sz="4" w:space="0" w:color="000000"/>
              <w:right w:val="single" w:sz="4" w:space="0" w:color="000000"/>
            </w:tcBorders>
            <w:shd w:val="clear" w:color="D9E1F2" w:fill="FFFFFF"/>
            <w:vAlign w:val="center"/>
            <w:hideMark/>
          </w:tcPr>
          <w:p w14:paraId="560A9AA8" w14:textId="77777777" w:rsidR="00AE1C1C" w:rsidRPr="004609A4" w:rsidRDefault="00AE1C1C" w:rsidP="00AE1C1C">
            <w:pPr>
              <w:spacing w:after="0" w:line="240" w:lineRule="auto"/>
              <w:ind w:firstLineChars="100" w:firstLine="201"/>
              <w:rPr>
                <w:b/>
                <w:bCs/>
                <w:color w:val="000000"/>
                <w:sz w:val="20"/>
                <w:szCs w:val="20"/>
                <w:lang w:eastAsia="lv-LV"/>
              </w:rPr>
            </w:pPr>
            <w:proofErr w:type="spellStart"/>
            <w:r w:rsidRPr="004609A4">
              <w:rPr>
                <w:b/>
                <w:bCs/>
                <w:color w:val="000000"/>
                <w:sz w:val="20"/>
                <w:szCs w:val="20"/>
                <w:lang w:eastAsia="lv-LV"/>
              </w:rPr>
              <w:t>Nr.p.k</w:t>
            </w:r>
            <w:proofErr w:type="spellEnd"/>
            <w:r w:rsidRPr="004609A4">
              <w:rPr>
                <w:b/>
                <w:bCs/>
                <w:color w:val="000000"/>
                <w:sz w:val="20"/>
                <w:szCs w:val="20"/>
                <w:lang w:eastAsia="lv-LV"/>
              </w:rPr>
              <w:t>.</w:t>
            </w:r>
          </w:p>
        </w:tc>
        <w:tc>
          <w:tcPr>
            <w:tcW w:w="4961" w:type="dxa"/>
            <w:gridSpan w:val="4"/>
            <w:tcBorders>
              <w:top w:val="single" w:sz="8" w:space="0" w:color="000000"/>
              <w:left w:val="single" w:sz="8" w:space="0" w:color="000000"/>
              <w:bottom w:val="single" w:sz="4" w:space="0" w:color="000000"/>
              <w:right w:val="single" w:sz="4" w:space="0" w:color="000000"/>
            </w:tcBorders>
            <w:shd w:val="clear" w:color="D9E1F2" w:fill="FFFFFF"/>
            <w:vAlign w:val="center"/>
            <w:hideMark/>
          </w:tcPr>
          <w:p w14:paraId="6FDC06CE" w14:textId="77777777" w:rsidR="00AE1C1C" w:rsidRPr="004609A4" w:rsidRDefault="00AE1C1C" w:rsidP="00AE1C1C">
            <w:pPr>
              <w:spacing w:after="0" w:line="240" w:lineRule="auto"/>
              <w:ind w:firstLineChars="100" w:firstLine="201"/>
              <w:rPr>
                <w:b/>
                <w:bCs/>
                <w:color w:val="000000"/>
                <w:sz w:val="20"/>
                <w:szCs w:val="20"/>
                <w:lang w:eastAsia="lv-LV"/>
              </w:rPr>
            </w:pPr>
            <w:r w:rsidRPr="004609A4">
              <w:rPr>
                <w:b/>
                <w:bCs/>
                <w:color w:val="000000"/>
                <w:sz w:val="20"/>
                <w:szCs w:val="20"/>
                <w:lang w:eastAsia="lv-LV"/>
              </w:rPr>
              <w:t>Skatītāju zāļu sēdvietas un tribīnes saskaņā ar būvprojekta TN daļas rasējumiem</w:t>
            </w:r>
          </w:p>
        </w:tc>
        <w:tc>
          <w:tcPr>
            <w:tcW w:w="1134" w:type="dxa"/>
            <w:gridSpan w:val="2"/>
            <w:tcBorders>
              <w:top w:val="single" w:sz="8" w:space="0" w:color="000000"/>
              <w:left w:val="nil"/>
              <w:bottom w:val="nil"/>
              <w:right w:val="single" w:sz="8" w:space="0" w:color="000000"/>
            </w:tcBorders>
            <w:shd w:val="clear" w:color="000000" w:fill="FFFFFF"/>
            <w:vAlign w:val="bottom"/>
            <w:hideMark/>
          </w:tcPr>
          <w:p w14:paraId="66FDFCA0" w14:textId="77777777" w:rsidR="00AE1C1C" w:rsidRPr="004609A4" w:rsidRDefault="00AE1C1C" w:rsidP="00AE1C1C">
            <w:pPr>
              <w:spacing w:after="0" w:line="240" w:lineRule="auto"/>
              <w:jc w:val="center"/>
              <w:rPr>
                <w:b/>
                <w:bCs/>
                <w:color w:val="000000"/>
                <w:sz w:val="20"/>
                <w:szCs w:val="20"/>
                <w:lang w:eastAsia="lv-LV"/>
              </w:rPr>
            </w:pPr>
            <w:r w:rsidRPr="004609A4">
              <w:rPr>
                <w:b/>
                <w:bCs/>
                <w:color w:val="000000"/>
                <w:sz w:val="20"/>
                <w:szCs w:val="20"/>
                <w:lang w:eastAsia="lv-LV"/>
              </w:rPr>
              <w:t>Sēdvietu kopskaits</w:t>
            </w:r>
          </w:p>
        </w:tc>
        <w:tc>
          <w:tcPr>
            <w:tcW w:w="1134" w:type="dxa"/>
            <w:gridSpan w:val="2"/>
            <w:tcBorders>
              <w:top w:val="nil"/>
              <w:left w:val="nil"/>
              <w:bottom w:val="nil"/>
              <w:right w:val="nil"/>
            </w:tcBorders>
            <w:shd w:val="clear" w:color="000000" w:fill="FFFFFF"/>
            <w:noWrap/>
            <w:vAlign w:val="bottom"/>
            <w:hideMark/>
          </w:tcPr>
          <w:p w14:paraId="38D186A1"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 </w:t>
            </w:r>
          </w:p>
        </w:tc>
        <w:tc>
          <w:tcPr>
            <w:tcW w:w="1134" w:type="dxa"/>
            <w:gridSpan w:val="3"/>
            <w:tcBorders>
              <w:top w:val="nil"/>
              <w:left w:val="nil"/>
              <w:bottom w:val="nil"/>
              <w:right w:val="nil"/>
            </w:tcBorders>
            <w:shd w:val="clear" w:color="000000" w:fill="FFFFFF"/>
            <w:noWrap/>
            <w:vAlign w:val="bottom"/>
            <w:hideMark/>
          </w:tcPr>
          <w:p w14:paraId="592695AB"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 </w:t>
            </w:r>
          </w:p>
        </w:tc>
        <w:tc>
          <w:tcPr>
            <w:tcW w:w="1276" w:type="dxa"/>
            <w:gridSpan w:val="2"/>
            <w:tcBorders>
              <w:top w:val="nil"/>
              <w:left w:val="nil"/>
              <w:bottom w:val="nil"/>
              <w:right w:val="nil"/>
            </w:tcBorders>
            <w:shd w:val="clear" w:color="000000" w:fill="FFFFFF"/>
            <w:noWrap/>
            <w:vAlign w:val="bottom"/>
            <w:hideMark/>
          </w:tcPr>
          <w:p w14:paraId="3848B064"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 </w:t>
            </w:r>
          </w:p>
        </w:tc>
        <w:tc>
          <w:tcPr>
            <w:tcW w:w="992" w:type="dxa"/>
            <w:tcBorders>
              <w:top w:val="nil"/>
              <w:left w:val="nil"/>
              <w:bottom w:val="nil"/>
              <w:right w:val="nil"/>
            </w:tcBorders>
            <w:shd w:val="clear" w:color="000000" w:fill="FFFFFF"/>
            <w:noWrap/>
            <w:vAlign w:val="bottom"/>
            <w:hideMark/>
          </w:tcPr>
          <w:p w14:paraId="57A3BC0D"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 </w:t>
            </w:r>
          </w:p>
        </w:tc>
        <w:tc>
          <w:tcPr>
            <w:tcW w:w="992" w:type="dxa"/>
            <w:tcBorders>
              <w:top w:val="nil"/>
              <w:left w:val="nil"/>
              <w:bottom w:val="nil"/>
              <w:right w:val="nil"/>
            </w:tcBorders>
            <w:shd w:val="clear" w:color="000000" w:fill="FFFFFF"/>
            <w:noWrap/>
            <w:vAlign w:val="bottom"/>
            <w:hideMark/>
          </w:tcPr>
          <w:p w14:paraId="3F7222C1"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 </w:t>
            </w:r>
          </w:p>
        </w:tc>
        <w:tc>
          <w:tcPr>
            <w:tcW w:w="993" w:type="dxa"/>
            <w:gridSpan w:val="2"/>
            <w:tcBorders>
              <w:top w:val="nil"/>
              <w:left w:val="nil"/>
              <w:bottom w:val="nil"/>
              <w:right w:val="nil"/>
            </w:tcBorders>
            <w:shd w:val="clear" w:color="000000" w:fill="FFFFFF"/>
            <w:noWrap/>
            <w:vAlign w:val="bottom"/>
            <w:hideMark/>
          </w:tcPr>
          <w:p w14:paraId="18AC0C66"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 </w:t>
            </w:r>
          </w:p>
        </w:tc>
        <w:tc>
          <w:tcPr>
            <w:tcW w:w="1134" w:type="dxa"/>
            <w:tcBorders>
              <w:top w:val="nil"/>
              <w:left w:val="nil"/>
              <w:bottom w:val="nil"/>
              <w:right w:val="nil"/>
            </w:tcBorders>
            <w:shd w:val="clear" w:color="000000" w:fill="FFFFFF"/>
            <w:noWrap/>
            <w:vAlign w:val="bottom"/>
            <w:hideMark/>
          </w:tcPr>
          <w:p w14:paraId="1B646712"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 </w:t>
            </w:r>
          </w:p>
        </w:tc>
        <w:tc>
          <w:tcPr>
            <w:tcW w:w="1134" w:type="dxa"/>
            <w:tcBorders>
              <w:top w:val="nil"/>
              <w:left w:val="nil"/>
              <w:bottom w:val="nil"/>
              <w:right w:val="nil"/>
            </w:tcBorders>
            <w:shd w:val="clear" w:color="000000" w:fill="FFFFFF"/>
            <w:noWrap/>
            <w:vAlign w:val="bottom"/>
            <w:hideMark/>
          </w:tcPr>
          <w:p w14:paraId="75D2D1FC"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 </w:t>
            </w:r>
          </w:p>
        </w:tc>
      </w:tr>
      <w:tr w:rsidR="004609A4" w:rsidRPr="004609A4" w14:paraId="038F548E" w14:textId="77777777" w:rsidTr="004B6497">
        <w:trPr>
          <w:trHeight w:val="740"/>
        </w:trPr>
        <w:tc>
          <w:tcPr>
            <w:tcW w:w="841" w:type="dxa"/>
            <w:tcBorders>
              <w:top w:val="nil"/>
              <w:left w:val="single" w:sz="8" w:space="0" w:color="000000"/>
              <w:bottom w:val="single" w:sz="4" w:space="0" w:color="000000"/>
              <w:right w:val="single" w:sz="8" w:space="0" w:color="000000"/>
            </w:tcBorders>
            <w:shd w:val="clear" w:color="000000" w:fill="FFFFFF"/>
            <w:noWrap/>
            <w:vAlign w:val="center"/>
            <w:hideMark/>
          </w:tcPr>
          <w:p w14:paraId="1C39FDAC" w14:textId="77777777" w:rsidR="00AE1C1C" w:rsidRPr="004609A4" w:rsidRDefault="00AE1C1C" w:rsidP="00AE1C1C">
            <w:pPr>
              <w:spacing w:after="0" w:line="240" w:lineRule="auto"/>
              <w:ind w:firstLineChars="100" w:firstLine="200"/>
              <w:jc w:val="right"/>
              <w:rPr>
                <w:color w:val="000000"/>
                <w:sz w:val="20"/>
                <w:szCs w:val="20"/>
                <w:lang w:eastAsia="lv-LV"/>
              </w:rPr>
            </w:pPr>
            <w:r w:rsidRPr="004609A4">
              <w:rPr>
                <w:color w:val="000000"/>
                <w:sz w:val="20"/>
                <w:szCs w:val="20"/>
                <w:lang w:eastAsia="lv-LV"/>
              </w:rPr>
              <w:t>1.</w:t>
            </w:r>
          </w:p>
        </w:tc>
        <w:tc>
          <w:tcPr>
            <w:tcW w:w="4961" w:type="dxa"/>
            <w:gridSpan w:val="4"/>
            <w:tcBorders>
              <w:top w:val="nil"/>
              <w:left w:val="nil"/>
              <w:bottom w:val="single" w:sz="4" w:space="0" w:color="000000"/>
              <w:right w:val="single" w:sz="4" w:space="0" w:color="000000"/>
            </w:tcBorders>
            <w:shd w:val="clear" w:color="000000" w:fill="FFFFFF"/>
            <w:vAlign w:val="center"/>
            <w:hideMark/>
          </w:tcPr>
          <w:p w14:paraId="77C5632F" w14:textId="77777777" w:rsidR="00AE1C1C" w:rsidRPr="004609A4" w:rsidRDefault="00AE1C1C" w:rsidP="00AE1C1C">
            <w:pPr>
              <w:spacing w:after="0" w:line="240" w:lineRule="auto"/>
              <w:ind w:firstLineChars="100" w:firstLine="200"/>
              <w:rPr>
                <w:color w:val="000000"/>
                <w:sz w:val="20"/>
                <w:szCs w:val="20"/>
                <w:lang w:eastAsia="lv-LV"/>
              </w:rPr>
            </w:pPr>
            <w:r w:rsidRPr="004609A4">
              <w:rPr>
                <w:color w:val="000000"/>
                <w:sz w:val="20"/>
                <w:szCs w:val="20"/>
                <w:lang w:eastAsia="lv-LV"/>
              </w:rPr>
              <w:t xml:space="preserve">Lielās zāles sēdvietas* </w:t>
            </w:r>
            <w:r w:rsidRPr="004609A4">
              <w:rPr>
                <w:color w:val="000000"/>
                <w:sz w:val="20"/>
                <w:szCs w:val="20"/>
                <w:lang w:eastAsia="lv-LV"/>
              </w:rPr>
              <w:br/>
              <w:t>(480 fiksētās, 20 demontējamās sēdvietas, 19 papildus sēdvietas vietu ierādītājiem un balkonā)</w:t>
            </w:r>
          </w:p>
        </w:tc>
        <w:tc>
          <w:tcPr>
            <w:tcW w:w="1134" w:type="dxa"/>
            <w:gridSpan w:val="2"/>
            <w:tcBorders>
              <w:top w:val="single" w:sz="4" w:space="0" w:color="000000"/>
              <w:left w:val="nil"/>
              <w:bottom w:val="single" w:sz="4" w:space="0" w:color="000000"/>
              <w:right w:val="single" w:sz="8" w:space="0" w:color="000000"/>
            </w:tcBorders>
            <w:shd w:val="clear" w:color="000000" w:fill="FFFFFF"/>
            <w:noWrap/>
            <w:vAlign w:val="center"/>
            <w:hideMark/>
          </w:tcPr>
          <w:p w14:paraId="6A7AE8A6" w14:textId="77777777" w:rsidR="00AE1C1C" w:rsidRPr="004609A4" w:rsidRDefault="00AE1C1C" w:rsidP="00AE1C1C">
            <w:pPr>
              <w:spacing w:after="0" w:line="240" w:lineRule="auto"/>
              <w:jc w:val="center"/>
              <w:rPr>
                <w:color w:val="000000"/>
                <w:sz w:val="20"/>
                <w:szCs w:val="20"/>
                <w:lang w:eastAsia="lv-LV"/>
              </w:rPr>
            </w:pPr>
            <w:r w:rsidRPr="004609A4">
              <w:rPr>
                <w:color w:val="000000"/>
                <w:sz w:val="20"/>
                <w:szCs w:val="20"/>
                <w:lang w:eastAsia="lv-LV"/>
              </w:rPr>
              <w:t>529</w:t>
            </w:r>
          </w:p>
        </w:tc>
        <w:tc>
          <w:tcPr>
            <w:tcW w:w="1134" w:type="dxa"/>
            <w:gridSpan w:val="2"/>
            <w:tcBorders>
              <w:top w:val="nil"/>
              <w:left w:val="nil"/>
              <w:bottom w:val="nil"/>
              <w:right w:val="nil"/>
            </w:tcBorders>
            <w:shd w:val="clear" w:color="000000" w:fill="FFFFFF"/>
            <w:noWrap/>
            <w:vAlign w:val="bottom"/>
            <w:hideMark/>
          </w:tcPr>
          <w:p w14:paraId="083C1BC6"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 </w:t>
            </w:r>
          </w:p>
        </w:tc>
        <w:tc>
          <w:tcPr>
            <w:tcW w:w="1134" w:type="dxa"/>
            <w:gridSpan w:val="3"/>
            <w:tcBorders>
              <w:top w:val="nil"/>
              <w:left w:val="nil"/>
              <w:bottom w:val="nil"/>
              <w:right w:val="nil"/>
            </w:tcBorders>
            <w:shd w:val="clear" w:color="000000" w:fill="FFFFFF"/>
            <w:noWrap/>
            <w:vAlign w:val="bottom"/>
            <w:hideMark/>
          </w:tcPr>
          <w:p w14:paraId="05022AE3"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 </w:t>
            </w:r>
          </w:p>
        </w:tc>
        <w:tc>
          <w:tcPr>
            <w:tcW w:w="1276" w:type="dxa"/>
            <w:gridSpan w:val="2"/>
            <w:tcBorders>
              <w:top w:val="nil"/>
              <w:left w:val="nil"/>
              <w:bottom w:val="nil"/>
              <w:right w:val="nil"/>
            </w:tcBorders>
            <w:shd w:val="clear" w:color="000000" w:fill="FFFFFF"/>
            <w:noWrap/>
            <w:vAlign w:val="bottom"/>
            <w:hideMark/>
          </w:tcPr>
          <w:p w14:paraId="3F340388"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 </w:t>
            </w:r>
          </w:p>
        </w:tc>
        <w:tc>
          <w:tcPr>
            <w:tcW w:w="992" w:type="dxa"/>
            <w:tcBorders>
              <w:top w:val="nil"/>
              <w:left w:val="nil"/>
              <w:bottom w:val="nil"/>
              <w:right w:val="nil"/>
            </w:tcBorders>
            <w:shd w:val="clear" w:color="000000" w:fill="FFFFFF"/>
            <w:noWrap/>
            <w:vAlign w:val="bottom"/>
            <w:hideMark/>
          </w:tcPr>
          <w:p w14:paraId="497853AB"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 </w:t>
            </w:r>
          </w:p>
        </w:tc>
        <w:tc>
          <w:tcPr>
            <w:tcW w:w="992" w:type="dxa"/>
            <w:tcBorders>
              <w:top w:val="nil"/>
              <w:left w:val="nil"/>
              <w:bottom w:val="nil"/>
              <w:right w:val="nil"/>
            </w:tcBorders>
            <w:shd w:val="clear" w:color="000000" w:fill="FFFFFF"/>
            <w:noWrap/>
            <w:vAlign w:val="bottom"/>
            <w:hideMark/>
          </w:tcPr>
          <w:p w14:paraId="282EAA1A"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 </w:t>
            </w:r>
          </w:p>
        </w:tc>
        <w:tc>
          <w:tcPr>
            <w:tcW w:w="993" w:type="dxa"/>
            <w:gridSpan w:val="2"/>
            <w:tcBorders>
              <w:top w:val="nil"/>
              <w:left w:val="nil"/>
              <w:bottom w:val="nil"/>
              <w:right w:val="nil"/>
            </w:tcBorders>
            <w:shd w:val="clear" w:color="000000" w:fill="FFFFFF"/>
            <w:noWrap/>
            <w:vAlign w:val="bottom"/>
            <w:hideMark/>
          </w:tcPr>
          <w:p w14:paraId="21407F43"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 </w:t>
            </w:r>
          </w:p>
        </w:tc>
        <w:tc>
          <w:tcPr>
            <w:tcW w:w="1134" w:type="dxa"/>
            <w:tcBorders>
              <w:top w:val="nil"/>
              <w:left w:val="nil"/>
              <w:bottom w:val="nil"/>
              <w:right w:val="nil"/>
            </w:tcBorders>
            <w:shd w:val="clear" w:color="000000" w:fill="FFFFFF"/>
            <w:noWrap/>
            <w:vAlign w:val="bottom"/>
            <w:hideMark/>
          </w:tcPr>
          <w:p w14:paraId="425F02AF"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 </w:t>
            </w:r>
          </w:p>
        </w:tc>
        <w:tc>
          <w:tcPr>
            <w:tcW w:w="1134" w:type="dxa"/>
            <w:tcBorders>
              <w:top w:val="nil"/>
              <w:left w:val="nil"/>
              <w:bottom w:val="nil"/>
              <w:right w:val="nil"/>
            </w:tcBorders>
            <w:shd w:val="clear" w:color="000000" w:fill="FFFFFF"/>
            <w:noWrap/>
            <w:vAlign w:val="bottom"/>
            <w:hideMark/>
          </w:tcPr>
          <w:p w14:paraId="51F6C924"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 </w:t>
            </w:r>
          </w:p>
        </w:tc>
      </w:tr>
      <w:tr w:rsidR="004609A4" w:rsidRPr="004609A4" w14:paraId="259CFEA8" w14:textId="77777777" w:rsidTr="004B6497">
        <w:trPr>
          <w:trHeight w:val="680"/>
        </w:trPr>
        <w:tc>
          <w:tcPr>
            <w:tcW w:w="841" w:type="dxa"/>
            <w:tcBorders>
              <w:top w:val="nil"/>
              <w:left w:val="single" w:sz="8" w:space="0" w:color="000000"/>
              <w:bottom w:val="single" w:sz="4" w:space="0" w:color="000000"/>
              <w:right w:val="single" w:sz="8" w:space="0" w:color="000000"/>
            </w:tcBorders>
            <w:shd w:val="clear" w:color="000000" w:fill="FFFFFF"/>
            <w:noWrap/>
            <w:vAlign w:val="center"/>
            <w:hideMark/>
          </w:tcPr>
          <w:p w14:paraId="2CAB8356" w14:textId="77777777" w:rsidR="00AE1C1C" w:rsidRPr="004609A4" w:rsidRDefault="00AE1C1C" w:rsidP="00AE1C1C">
            <w:pPr>
              <w:spacing w:after="0" w:line="240" w:lineRule="auto"/>
              <w:ind w:firstLineChars="100" w:firstLine="200"/>
              <w:jc w:val="right"/>
              <w:rPr>
                <w:color w:val="000000"/>
                <w:sz w:val="20"/>
                <w:szCs w:val="20"/>
                <w:lang w:eastAsia="lv-LV"/>
              </w:rPr>
            </w:pPr>
            <w:r w:rsidRPr="004609A4">
              <w:rPr>
                <w:color w:val="000000"/>
                <w:sz w:val="20"/>
                <w:szCs w:val="20"/>
                <w:lang w:eastAsia="lv-LV"/>
              </w:rPr>
              <w:t>2.</w:t>
            </w:r>
          </w:p>
        </w:tc>
        <w:tc>
          <w:tcPr>
            <w:tcW w:w="4961" w:type="dxa"/>
            <w:gridSpan w:val="4"/>
            <w:tcBorders>
              <w:top w:val="nil"/>
              <w:left w:val="nil"/>
              <w:bottom w:val="single" w:sz="4" w:space="0" w:color="000000"/>
              <w:right w:val="single" w:sz="4" w:space="0" w:color="000000"/>
            </w:tcBorders>
            <w:shd w:val="clear" w:color="000000" w:fill="FFFFFF"/>
            <w:vAlign w:val="center"/>
            <w:hideMark/>
          </w:tcPr>
          <w:p w14:paraId="4ADA331D" w14:textId="77777777" w:rsidR="00AE1C1C" w:rsidRPr="004609A4" w:rsidRDefault="00AE1C1C" w:rsidP="00AE1C1C">
            <w:pPr>
              <w:spacing w:after="0" w:line="240" w:lineRule="auto"/>
              <w:ind w:firstLineChars="100" w:firstLine="200"/>
              <w:rPr>
                <w:color w:val="000000"/>
                <w:sz w:val="20"/>
                <w:szCs w:val="20"/>
                <w:lang w:eastAsia="lv-LV"/>
              </w:rPr>
            </w:pPr>
            <w:r w:rsidRPr="004609A4">
              <w:rPr>
                <w:color w:val="000000"/>
                <w:sz w:val="20"/>
                <w:szCs w:val="20"/>
                <w:lang w:eastAsia="lv-LV"/>
              </w:rPr>
              <w:t xml:space="preserve">Vidējās zāles sēdvietas </w:t>
            </w:r>
            <w:r w:rsidRPr="004609A4">
              <w:rPr>
                <w:color w:val="000000"/>
                <w:sz w:val="20"/>
                <w:szCs w:val="20"/>
                <w:lang w:eastAsia="lv-LV"/>
              </w:rPr>
              <w:br/>
              <w:t xml:space="preserve">(290 sēdvietas ar skatītāju tribīnēm, t.sk. sēdvietu un tribīņu </w:t>
            </w:r>
            <w:proofErr w:type="spellStart"/>
            <w:r w:rsidRPr="004609A4">
              <w:rPr>
                <w:color w:val="000000"/>
                <w:sz w:val="20"/>
                <w:szCs w:val="20"/>
                <w:lang w:eastAsia="lv-LV"/>
              </w:rPr>
              <w:t>palīgaprīkojums</w:t>
            </w:r>
            <w:proofErr w:type="spellEnd"/>
            <w:r w:rsidRPr="004609A4">
              <w:rPr>
                <w:color w:val="000000"/>
                <w:sz w:val="20"/>
                <w:szCs w:val="20"/>
                <w:lang w:eastAsia="lv-LV"/>
              </w:rPr>
              <w:t xml:space="preserve">) </w:t>
            </w:r>
          </w:p>
        </w:tc>
        <w:tc>
          <w:tcPr>
            <w:tcW w:w="1134" w:type="dxa"/>
            <w:gridSpan w:val="2"/>
            <w:tcBorders>
              <w:top w:val="nil"/>
              <w:left w:val="nil"/>
              <w:bottom w:val="single" w:sz="4" w:space="0" w:color="000000"/>
              <w:right w:val="single" w:sz="8" w:space="0" w:color="000000"/>
            </w:tcBorders>
            <w:shd w:val="clear" w:color="000000" w:fill="FFFFFF"/>
            <w:noWrap/>
            <w:vAlign w:val="center"/>
            <w:hideMark/>
          </w:tcPr>
          <w:p w14:paraId="2FE7B435" w14:textId="77777777" w:rsidR="00AE1C1C" w:rsidRPr="004609A4" w:rsidRDefault="00AE1C1C" w:rsidP="00AE1C1C">
            <w:pPr>
              <w:spacing w:after="0" w:line="240" w:lineRule="auto"/>
              <w:jc w:val="center"/>
              <w:rPr>
                <w:color w:val="000000"/>
                <w:sz w:val="20"/>
                <w:szCs w:val="20"/>
                <w:lang w:eastAsia="lv-LV"/>
              </w:rPr>
            </w:pPr>
            <w:r w:rsidRPr="004609A4">
              <w:rPr>
                <w:color w:val="000000"/>
                <w:sz w:val="20"/>
                <w:szCs w:val="20"/>
                <w:lang w:eastAsia="lv-LV"/>
              </w:rPr>
              <w:t>290</w:t>
            </w:r>
          </w:p>
        </w:tc>
        <w:tc>
          <w:tcPr>
            <w:tcW w:w="1134" w:type="dxa"/>
            <w:gridSpan w:val="2"/>
            <w:tcBorders>
              <w:top w:val="nil"/>
              <w:left w:val="nil"/>
              <w:bottom w:val="nil"/>
              <w:right w:val="nil"/>
            </w:tcBorders>
            <w:shd w:val="clear" w:color="000000" w:fill="FFFFFF"/>
            <w:noWrap/>
            <w:vAlign w:val="bottom"/>
            <w:hideMark/>
          </w:tcPr>
          <w:p w14:paraId="66F91278"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 </w:t>
            </w:r>
          </w:p>
        </w:tc>
        <w:tc>
          <w:tcPr>
            <w:tcW w:w="1134" w:type="dxa"/>
            <w:gridSpan w:val="3"/>
            <w:tcBorders>
              <w:top w:val="nil"/>
              <w:left w:val="nil"/>
              <w:bottom w:val="nil"/>
              <w:right w:val="nil"/>
            </w:tcBorders>
            <w:shd w:val="clear" w:color="000000" w:fill="FFFFFF"/>
            <w:noWrap/>
            <w:vAlign w:val="bottom"/>
            <w:hideMark/>
          </w:tcPr>
          <w:p w14:paraId="7C466ECA"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 </w:t>
            </w:r>
          </w:p>
        </w:tc>
        <w:tc>
          <w:tcPr>
            <w:tcW w:w="1276" w:type="dxa"/>
            <w:gridSpan w:val="2"/>
            <w:tcBorders>
              <w:top w:val="nil"/>
              <w:left w:val="nil"/>
              <w:bottom w:val="nil"/>
              <w:right w:val="nil"/>
            </w:tcBorders>
            <w:shd w:val="clear" w:color="000000" w:fill="FFFFFF"/>
            <w:noWrap/>
            <w:vAlign w:val="bottom"/>
            <w:hideMark/>
          </w:tcPr>
          <w:p w14:paraId="35153C7C"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 </w:t>
            </w:r>
          </w:p>
        </w:tc>
        <w:tc>
          <w:tcPr>
            <w:tcW w:w="992" w:type="dxa"/>
            <w:tcBorders>
              <w:top w:val="nil"/>
              <w:left w:val="nil"/>
              <w:bottom w:val="nil"/>
              <w:right w:val="nil"/>
            </w:tcBorders>
            <w:shd w:val="clear" w:color="000000" w:fill="FFFFFF"/>
            <w:noWrap/>
            <w:vAlign w:val="bottom"/>
            <w:hideMark/>
          </w:tcPr>
          <w:p w14:paraId="0ABE39B1"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 </w:t>
            </w:r>
          </w:p>
        </w:tc>
        <w:tc>
          <w:tcPr>
            <w:tcW w:w="992" w:type="dxa"/>
            <w:tcBorders>
              <w:top w:val="nil"/>
              <w:left w:val="nil"/>
              <w:bottom w:val="nil"/>
              <w:right w:val="nil"/>
            </w:tcBorders>
            <w:shd w:val="clear" w:color="000000" w:fill="FFFFFF"/>
            <w:noWrap/>
            <w:vAlign w:val="bottom"/>
            <w:hideMark/>
          </w:tcPr>
          <w:p w14:paraId="3EB7EA35"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 </w:t>
            </w:r>
          </w:p>
        </w:tc>
        <w:tc>
          <w:tcPr>
            <w:tcW w:w="993" w:type="dxa"/>
            <w:gridSpan w:val="2"/>
            <w:tcBorders>
              <w:top w:val="nil"/>
              <w:left w:val="nil"/>
              <w:bottom w:val="nil"/>
              <w:right w:val="nil"/>
            </w:tcBorders>
            <w:shd w:val="clear" w:color="000000" w:fill="FFFFFF"/>
            <w:noWrap/>
            <w:vAlign w:val="bottom"/>
            <w:hideMark/>
          </w:tcPr>
          <w:p w14:paraId="30A0C1DB"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 </w:t>
            </w:r>
          </w:p>
        </w:tc>
        <w:tc>
          <w:tcPr>
            <w:tcW w:w="1134" w:type="dxa"/>
            <w:tcBorders>
              <w:top w:val="nil"/>
              <w:left w:val="nil"/>
              <w:bottom w:val="nil"/>
              <w:right w:val="nil"/>
            </w:tcBorders>
            <w:shd w:val="clear" w:color="000000" w:fill="FFFFFF"/>
            <w:noWrap/>
            <w:vAlign w:val="bottom"/>
            <w:hideMark/>
          </w:tcPr>
          <w:p w14:paraId="2239B6CB"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 </w:t>
            </w:r>
          </w:p>
        </w:tc>
        <w:tc>
          <w:tcPr>
            <w:tcW w:w="1134" w:type="dxa"/>
            <w:tcBorders>
              <w:top w:val="nil"/>
              <w:left w:val="nil"/>
              <w:bottom w:val="nil"/>
              <w:right w:val="nil"/>
            </w:tcBorders>
            <w:shd w:val="clear" w:color="000000" w:fill="FFFFFF"/>
            <w:noWrap/>
            <w:vAlign w:val="bottom"/>
            <w:hideMark/>
          </w:tcPr>
          <w:p w14:paraId="1B26411F"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 </w:t>
            </w:r>
          </w:p>
        </w:tc>
      </w:tr>
      <w:tr w:rsidR="004609A4" w:rsidRPr="004609A4" w14:paraId="2D4CD980" w14:textId="77777777" w:rsidTr="004B6497">
        <w:trPr>
          <w:trHeight w:val="590"/>
        </w:trPr>
        <w:tc>
          <w:tcPr>
            <w:tcW w:w="841" w:type="dxa"/>
            <w:tcBorders>
              <w:top w:val="nil"/>
              <w:left w:val="single" w:sz="8" w:space="0" w:color="000000"/>
              <w:bottom w:val="single" w:sz="8" w:space="0" w:color="000000"/>
              <w:right w:val="single" w:sz="8" w:space="0" w:color="000000"/>
            </w:tcBorders>
            <w:shd w:val="clear" w:color="000000" w:fill="FFFFFF"/>
            <w:noWrap/>
            <w:vAlign w:val="center"/>
            <w:hideMark/>
          </w:tcPr>
          <w:p w14:paraId="12E235F2" w14:textId="77777777" w:rsidR="00AE1C1C" w:rsidRPr="004609A4" w:rsidRDefault="00AE1C1C" w:rsidP="00AE1C1C">
            <w:pPr>
              <w:spacing w:after="0" w:line="240" w:lineRule="auto"/>
              <w:ind w:firstLineChars="100" w:firstLine="200"/>
              <w:jc w:val="right"/>
              <w:rPr>
                <w:color w:val="000000"/>
                <w:sz w:val="20"/>
                <w:szCs w:val="20"/>
                <w:lang w:eastAsia="lv-LV"/>
              </w:rPr>
            </w:pPr>
            <w:r w:rsidRPr="004609A4">
              <w:rPr>
                <w:color w:val="000000"/>
                <w:sz w:val="20"/>
                <w:szCs w:val="20"/>
                <w:lang w:eastAsia="lv-LV"/>
              </w:rPr>
              <w:t>3.</w:t>
            </w:r>
          </w:p>
        </w:tc>
        <w:tc>
          <w:tcPr>
            <w:tcW w:w="4961" w:type="dxa"/>
            <w:gridSpan w:val="4"/>
            <w:tcBorders>
              <w:top w:val="nil"/>
              <w:left w:val="nil"/>
              <w:bottom w:val="single" w:sz="8" w:space="0" w:color="000000"/>
              <w:right w:val="single" w:sz="4" w:space="0" w:color="000000"/>
            </w:tcBorders>
            <w:shd w:val="clear" w:color="000000" w:fill="FFFFFF"/>
            <w:vAlign w:val="center"/>
            <w:hideMark/>
          </w:tcPr>
          <w:p w14:paraId="0B3C4043" w14:textId="77777777" w:rsidR="00AE1C1C" w:rsidRPr="004609A4" w:rsidRDefault="00AE1C1C" w:rsidP="00AE1C1C">
            <w:pPr>
              <w:spacing w:after="0" w:line="240" w:lineRule="auto"/>
              <w:ind w:firstLineChars="100" w:firstLine="200"/>
              <w:rPr>
                <w:color w:val="000000"/>
                <w:sz w:val="20"/>
                <w:szCs w:val="20"/>
                <w:lang w:eastAsia="lv-LV"/>
              </w:rPr>
            </w:pPr>
            <w:r w:rsidRPr="004609A4">
              <w:rPr>
                <w:color w:val="000000"/>
                <w:sz w:val="20"/>
                <w:szCs w:val="20"/>
                <w:lang w:eastAsia="lv-LV"/>
              </w:rPr>
              <w:t xml:space="preserve">Mazās zāles sēdvietas </w:t>
            </w:r>
            <w:r w:rsidRPr="004609A4">
              <w:rPr>
                <w:color w:val="000000"/>
                <w:sz w:val="20"/>
                <w:szCs w:val="20"/>
                <w:lang w:eastAsia="lv-LV"/>
              </w:rPr>
              <w:br/>
              <w:t xml:space="preserve">(110 sēdvietas ar skatītāju tribīnēm, t.sk. sēdvietu un tribīņu </w:t>
            </w:r>
            <w:proofErr w:type="spellStart"/>
            <w:r w:rsidRPr="004609A4">
              <w:rPr>
                <w:color w:val="000000"/>
                <w:sz w:val="20"/>
                <w:szCs w:val="20"/>
                <w:lang w:eastAsia="lv-LV"/>
              </w:rPr>
              <w:t>palīgaprīkojums</w:t>
            </w:r>
            <w:proofErr w:type="spellEnd"/>
            <w:r w:rsidRPr="004609A4">
              <w:rPr>
                <w:color w:val="000000"/>
                <w:sz w:val="20"/>
                <w:szCs w:val="20"/>
                <w:lang w:eastAsia="lv-LV"/>
              </w:rPr>
              <w:t>)</w:t>
            </w:r>
          </w:p>
        </w:tc>
        <w:tc>
          <w:tcPr>
            <w:tcW w:w="1134" w:type="dxa"/>
            <w:gridSpan w:val="2"/>
            <w:tcBorders>
              <w:top w:val="nil"/>
              <w:left w:val="nil"/>
              <w:bottom w:val="single" w:sz="8" w:space="0" w:color="000000"/>
              <w:right w:val="single" w:sz="8" w:space="0" w:color="000000"/>
            </w:tcBorders>
            <w:shd w:val="clear" w:color="000000" w:fill="FFFFFF"/>
            <w:noWrap/>
            <w:vAlign w:val="center"/>
            <w:hideMark/>
          </w:tcPr>
          <w:p w14:paraId="2179F86C" w14:textId="77777777" w:rsidR="00AE1C1C" w:rsidRPr="004609A4" w:rsidRDefault="00AE1C1C" w:rsidP="00AE1C1C">
            <w:pPr>
              <w:spacing w:after="0" w:line="240" w:lineRule="auto"/>
              <w:jc w:val="center"/>
              <w:rPr>
                <w:color w:val="000000"/>
                <w:sz w:val="20"/>
                <w:szCs w:val="20"/>
                <w:lang w:eastAsia="lv-LV"/>
              </w:rPr>
            </w:pPr>
            <w:r w:rsidRPr="004609A4">
              <w:rPr>
                <w:color w:val="000000"/>
                <w:sz w:val="20"/>
                <w:szCs w:val="20"/>
                <w:lang w:eastAsia="lv-LV"/>
              </w:rPr>
              <w:t>110</w:t>
            </w:r>
          </w:p>
        </w:tc>
        <w:tc>
          <w:tcPr>
            <w:tcW w:w="1134" w:type="dxa"/>
            <w:gridSpan w:val="2"/>
            <w:tcBorders>
              <w:top w:val="nil"/>
              <w:left w:val="nil"/>
              <w:bottom w:val="nil"/>
              <w:right w:val="nil"/>
            </w:tcBorders>
            <w:shd w:val="clear" w:color="000000" w:fill="FFFFFF"/>
            <w:noWrap/>
            <w:vAlign w:val="bottom"/>
            <w:hideMark/>
          </w:tcPr>
          <w:p w14:paraId="5F3C15E8"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 </w:t>
            </w:r>
          </w:p>
        </w:tc>
        <w:tc>
          <w:tcPr>
            <w:tcW w:w="1134" w:type="dxa"/>
            <w:gridSpan w:val="3"/>
            <w:tcBorders>
              <w:top w:val="nil"/>
              <w:left w:val="nil"/>
              <w:bottom w:val="nil"/>
              <w:right w:val="nil"/>
            </w:tcBorders>
            <w:shd w:val="clear" w:color="000000" w:fill="FFFFFF"/>
            <w:noWrap/>
            <w:vAlign w:val="bottom"/>
            <w:hideMark/>
          </w:tcPr>
          <w:p w14:paraId="1F215AD9"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 </w:t>
            </w:r>
          </w:p>
        </w:tc>
        <w:tc>
          <w:tcPr>
            <w:tcW w:w="1276" w:type="dxa"/>
            <w:gridSpan w:val="2"/>
            <w:tcBorders>
              <w:top w:val="nil"/>
              <w:left w:val="nil"/>
              <w:bottom w:val="nil"/>
              <w:right w:val="nil"/>
            </w:tcBorders>
            <w:shd w:val="clear" w:color="000000" w:fill="FFFFFF"/>
            <w:noWrap/>
            <w:vAlign w:val="bottom"/>
            <w:hideMark/>
          </w:tcPr>
          <w:p w14:paraId="5DA6EA15"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 </w:t>
            </w:r>
          </w:p>
        </w:tc>
        <w:tc>
          <w:tcPr>
            <w:tcW w:w="992" w:type="dxa"/>
            <w:tcBorders>
              <w:top w:val="nil"/>
              <w:left w:val="nil"/>
              <w:bottom w:val="nil"/>
              <w:right w:val="nil"/>
            </w:tcBorders>
            <w:shd w:val="clear" w:color="000000" w:fill="FFFFFF"/>
            <w:noWrap/>
            <w:vAlign w:val="bottom"/>
            <w:hideMark/>
          </w:tcPr>
          <w:p w14:paraId="676F0AC2"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 </w:t>
            </w:r>
          </w:p>
        </w:tc>
        <w:tc>
          <w:tcPr>
            <w:tcW w:w="992" w:type="dxa"/>
            <w:tcBorders>
              <w:top w:val="nil"/>
              <w:left w:val="nil"/>
              <w:bottom w:val="nil"/>
              <w:right w:val="nil"/>
            </w:tcBorders>
            <w:shd w:val="clear" w:color="000000" w:fill="FFFFFF"/>
            <w:noWrap/>
            <w:vAlign w:val="bottom"/>
            <w:hideMark/>
          </w:tcPr>
          <w:p w14:paraId="29FC9A3B"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 </w:t>
            </w:r>
          </w:p>
        </w:tc>
        <w:tc>
          <w:tcPr>
            <w:tcW w:w="993" w:type="dxa"/>
            <w:gridSpan w:val="2"/>
            <w:tcBorders>
              <w:top w:val="nil"/>
              <w:left w:val="nil"/>
              <w:bottom w:val="nil"/>
              <w:right w:val="nil"/>
            </w:tcBorders>
            <w:shd w:val="clear" w:color="000000" w:fill="FFFFFF"/>
            <w:noWrap/>
            <w:vAlign w:val="bottom"/>
            <w:hideMark/>
          </w:tcPr>
          <w:p w14:paraId="5AB59689"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 </w:t>
            </w:r>
          </w:p>
        </w:tc>
        <w:tc>
          <w:tcPr>
            <w:tcW w:w="1134" w:type="dxa"/>
            <w:tcBorders>
              <w:top w:val="nil"/>
              <w:left w:val="nil"/>
              <w:bottom w:val="nil"/>
              <w:right w:val="nil"/>
            </w:tcBorders>
            <w:shd w:val="clear" w:color="000000" w:fill="FFFFFF"/>
            <w:noWrap/>
            <w:vAlign w:val="bottom"/>
            <w:hideMark/>
          </w:tcPr>
          <w:p w14:paraId="035CDC17"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 </w:t>
            </w:r>
          </w:p>
        </w:tc>
        <w:tc>
          <w:tcPr>
            <w:tcW w:w="1134" w:type="dxa"/>
            <w:tcBorders>
              <w:top w:val="nil"/>
              <w:left w:val="nil"/>
              <w:bottom w:val="nil"/>
              <w:right w:val="nil"/>
            </w:tcBorders>
            <w:shd w:val="clear" w:color="000000" w:fill="FFFFFF"/>
            <w:noWrap/>
            <w:vAlign w:val="bottom"/>
            <w:hideMark/>
          </w:tcPr>
          <w:p w14:paraId="1C741B6D"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 </w:t>
            </w:r>
          </w:p>
        </w:tc>
      </w:tr>
      <w:tr w:rsidR="004609A4" w:rsidRPr="004609A4" w14:paraId="53F74655" w14:textId="77777777" w:rsidTr="004B6497">
        <w:trPr>
          <w:trHeight w:val="510"/>
        </w:trPr>
        <w:tc>
          <w:tcPr>
            <w:tcW w:w="841" w:type="dxa"/>
            <w:tcBorders>
              <w:top w:val="nil"/>
              <w:left w:val="single" w:sz="8" w:space="0" w:color="000000"/>
              <w:bottom w:val="single" w:sz="8" w:space="0" w:color="000000"/>
              <w:right w:val="single" w:sz="8" w:space="0" w:color="000000"/>
            </w:tcBorders>
            <w:shd w:val="clear" w:color="000000" w:fill="FFFFFF"/>
            <w:noWrap/>
            <w:vAlign w:val="center"/>
            <w:hideMark/>
          </w:tcPr>
          <w:p w14:paraId="7840C01D" w14:textId="77777777" w:rsidR="00AE1C1C" w:rsidRPr="004609A4" w:rsidRDefault="00AE1C1C" w:rsidP="00AE1C1C">
            <w:pPr>
              <w:spacing w:after="0" w:line="240" w:lineRule="auto"/>
              <w:ind w:firstLineChars="100" w:firstLine="200"/>
              <w:jc w:val="right"/>
              <w:rPr>
                <w:color w:val="000000"/>
                <w:sz w:val="20"/>
                <w:szCs w:val="20"/>
                <w:lang w:eastAsia="lv-LV"/>
              </w:rPr>
            </w:pPr>
            <w:r w:rsidRPr="004609A4">
              <w:rPr>
                <w:color w:val="000000"/>
                <w:sz w:val="20"/>
                <w:szCs w:val="20"/>
                <w:lang w:eastAsia="lv-LV"/>
              </w:rPr>
              <w:t>4.</w:t>
            </w:r>
          </w:p>
        </w:tc>
        <w:tc>
          <w:tcPr>
            <w:tcW w:w="4961" w:type="dxa"/>
            <w:gridSpan w:val="4"/>
            <w:tcBorders>
              <w:top w:val="nil"/>
              <w:left w:val="nil"/>
              <w:bottom w:val="single" w:sz="8" w:space="0" w:color="000000"/>
              <w:right w:val="single" w:sz="4" w:space="0" w:color="000000"/>
            </w:tcBorders>
            <w:shd w:val="clear" w:color="D9E1F2" w:fill="FFFFFF"/>
            <w:noWrap/>
            <w:vAlign w:val="center"/>
            <w:hideMark/>
          </w:tcPr>
          <w:p w14:paraId="671716B6" w14:textId="77777777" w:rsidR="00AE1C1C" w:rsidRPr="004609A4" w:rsidRDefault="00AE1C1C" w:rsidP="00AE1C1C">
            <w:pPr>
              <w:spacing w:after="0" w:line="240" w:lineRule="auto"/>
              <w:ind w:firstLineChars="100" w:firstLine="201"/>
              <w:rPr>
                <w:b/>
                <w:bCs/>
                <w:color w:val="000000"/>
                <w:sz w:val="20"/>
                <w:szCs w:val="20"/>
                <w:lang w:eastAsia="lv-LV"/>
              </w:rPr>
            </w:pPr>
            <w:r w:rsidRPr="004609A4">
              <w:rPr>
                <w:b/>
                <w:bCs/>
                <w:color w:val="000000"/>
                <w:sz w:val="20"/>
                <w:szCs w:val="20"/>
                <w:lang w:eastAsia="lv-LV"/>
              </w:rPr>
              <w:t>Kopā visām zālēm</w:t>
            </w:r>
          </w:p>
        </w:tc>
        <w:tc>
          <w:tcPr>
            <w:tcW w:w="1134" w:type="dxa"/>
            <w:gridSpan w:val="2"/>
            <w:tcBorders>
              <w:top w:val="nil"/>
              <w:left w:val="nil"/>
              <w:bottom w:val="single" w:sz="8" w:space="0" w:color="000000"/>
              <w:right w:val="single" w:sz="8" w:space="0" w:color="000000"/>
            </w:tcBorders>
            <w:shd w:val="clear" w:color="D9E1F2" w:fill="FFFFFF"/>
            <w:noWrap/>
            <w:vAlign w:val="center"/>
            <w:hideMark/>
          </w:tcPr>
          <w:p w14:paraId="7BCF3FD2" w14:textId="77777777" w:rsidR="00AE1C1C" w:rsidRPr="004609A4" w:rsidRDefault="00AE1C1C" w:rsidP="00AE1C1C">
            <w:pPr>
              <w:spacing w:after="0" w:line="240" w:lineRule="auto"/>
              <w:jc w:val="center"/>
              <w:rPr>
                <w:b/>
                <w:bCs/>
                <w:color w:val="000000"/>
                <w:sz w:val="20"/>
                <w:szCs w:val="20"/>
                <w:lang w:eastAsia="lv-LV"/>
              </w:rPr>
            </w:pPr>
            <w:r w:rsidRPr="004609A4">
              <w:rPr>
                <w:b/>
                <w:bCs/>
                <w:color w:val="000000"/>
                <w:sz w:val="20"/>
                <w:szCs w:val="20"/>
                <w:lang w:eastAsia="lv-LV"/>
              </w:rPr>
              <w:t>929</w:t>
            </w:r>
          </w:p>
        </w:tc>
        <w:tc>
          <w:tcPr>
            <w:tcW w:w="1134" w:type="dxa"/>
            <w:gridSpan w:val="2"/>
            <w:tcBorders>
              <w:top w:val="nil"/>
              <w:left w:val="nil"/>
              <w:bottom w:val="nil"/>
              <w:right w:val="nil"/>
            </w:tcBorders>
            <w:shd w:val="clear" w:color="000000" w:fill="FFFFFF"/>
            <w:noWrap/>
            <w:vAlign w:val="bottom"/>
            <w:hideMark/>
          </w:tcPr>
          <w:p w14:paraId="58D05738"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 </w:t>
            </w:r>
          </w:p>
        </w:tc>
        <w:tc>
          <w:tcPr>
            <w:tcW w:w="1134" w:type="dxa"/>
            <w:gridSpan w:val="3"/>
            <w:tcBorders>
              <w:top w:val="nil"/>
              <w:left w:val="nil"/>
              <w:bottom w:val="nil"/>
              <w:right w:val="nil"/>
            </w:tcBorders>
            <w:shd w:val="clear" w:color="000000" w:fill="FFFFFF"/>
            <w:noWrap/>
            <w:vAlign w:val="bottom"/>
            <w:hideMark/>
          </w:tcPr>
          <w:p w14:paraId="4BAEE9F7"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 </w:t>
            </w:r>
          </w:p>
        </w:tc>
        <w:tc>
          <w:tcPr>
            <w:tcW w:w="1276" w:type="dxa"/>
            <w:gridSpan w:val="2"/>
            <w:tcBorders>
              <w:top w:val="nil"/>
              <w:left w:val="nil"/>
              <w:bottom w:val="nil"/>
              <w:right w:val="nil"/>
            </w:tcBorders>
            <w:shd w:val="clear" w:color="000000" w:fill="FFFFFF"/>
            <w:noWrap/>
            <w:vAlign w:val="bottom"/>
            <w:hideMark/>
          </w:tcPr>
          <w:p w14:paraId="105294C8"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 </w:t>
            </w:r>
          </w:p>
        </w:tc>
        <w:tc>
          <w:tcPr>
            <w:tcW w:w="992" w:type="dxa"/>
            <w:tcBorders>
              <w:top w:val="nil"/>
              <w:left w:val="nil"/>
              <w:bottom w:val="nil"/>
              <w:right w:val="nil"/>
            </w:tcBorders>
            <w:shd w:val="clear" w:color="000000" w:fill="FFFFFF"/>
            <w:noWrap/>
            <w:vAlign w:val="bottom"/>
            <w:hideMark/>
          </w:tcPr>
          <w:p w14:paraId="4B226D49"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 </w:t>
            </w:r>
          </w:p>
        </w:tc>
        <w:tc>
          <w:tcPr>
            <w:tcW w:w="992" w:type="dxa"/>
            <w:tcBorders>
              <w:top w:val="nil"/>
              <w:left w:val="nil"/>
              <w:bottom w:val="nil"/>
              <w:right w:val="nil"/>
            </w:tcBorders>
            <w:shd w:val="clear" w:color="000000" w:fill="FFFFFF"/>
            <w:noWrap/>
            <w:vAlign w:val="bottom"/>
            <w:hideMark/>
          </w:tcPr>
          <w:p w14:paraId="02C75EF1"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 </w:t>
            </w:r>
          </w:p>
        </w:tc>
        <w:tc>
          <w:tcPr>
            <w:tcW w:w="993" w:type="dxa"/>
            <w:gridSpan w:val="2"/>
            <w:tcBorders>
              <w:top w:val="nil"/>
              <w:left w:val="nil"/>
              <w:bottom w:val="nil"/>
              <w:right w:val="nil"/>
            </w:tcBorders>
            <w:shd w:val="clear" w:color="000000" w:fill="FFFFFF"/>
            <w:noWrap/>
            <w:vAlign w:val="bottom"/>
            <w:hideMark/>
          </w:tcPr>
          <w:p w14:paraId="3591F9BA"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 </w:t>
            </w:r>
          </w:p>
        </w:tc>
        <w:tc>
          <w:tcPr>
            <w:tcW w:w="1134" w:type="dxa"/>
            <w:tcBorders>
              <w:top w:val="nil"/>
              <w:left w:val="nil"/>
              <w:bottom w:val="nil"/>
              <w:right w:val="nil"/>
            </w:tcBorders>
            <w:shd w:val="clear" w:color="000000" w:fill="FFFFFF"/>
            <w:noWrap/>
            <w:vAlign w:val="bottom"/>
            <w:hideMark/>
          </w:tcPr>
          <w:p w14:paraId="3C261490"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 </w:t>
            </w:r>
          </w:p>
        </w:tc>
        <w:tc>
          <w:tcPr>
            <w:tcW w:w="1134" w:type="dxa"/>
            <w:tcBorders>
              <w:top w:val="nil"/>
              <w:left w:val="nil"/>
              <w:bottom w:val="nil"/>
              <w:right w:val="nil"/>
            </w:tcBorders>
            <w:shd w:val="clear" w:color="000000" w:fill="FFFFFF"/>
            <w:noWrap/>
            <w:vAlign w:val="bottom"/>
            <w:hideMark/>
          </w:tcPr>
          <w:p w14:paraId="1BEFA770"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 </w:t>
            </w:r>
          </w:p>
        </w:tc>
      </w:tr>
      <w:tr w:rsidR="004609A4" w:rsidRPr="004609A4" w14:paraId="10DC34C3" w14:textId="77777777" w:rsidTr="004B6497">
        <w:trPr>
          <w:trHeight w:val="290"/>
        </w:trPr>
        <w:tc>
          <w:tcPr>
            <w:tcW w:w="841" w:type="dxa"/>
            <w:tcBorders>
              <w:top w:val="nil"/>
              <w:left w:val="nil"/>
              <w:bottom w:val="nil"/>
              <w:right w:val="nil"/>
            </w:tcBorders>
            <w:shd w:val="clear" w:color="000000" w:fill="FFFFFF"/>
            <w:noWrap/>
            <w:vAlign w:val="bottom"/>
            <w:hideMark/>
          </w:tcPr>
          <w:p w14:paraId="50521221"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 </w:t>
            </w:r>
          </w:p>
        </w:tc>
        <w:tc>
          <w:tcPr>
            <w:tcW w:w="4961" w:type="dxa"/>
            <w:gridSpan w:val="4"/>
            <w:tcBorders>
              <w:top w:val="nil"/>
              <w:left w:val="nil"/>
              <w:bottom w:val="nil"/>
              <w:right w:val="nil"/>
            </w:tcBorders>
            <w:shd w:val="clear" w:color="000000" w:fill="FFFFFF"/>
            <w:noWrap/>
            <w:vAlign w:val="bottom"/>
            <w:hideMark/>
          </w:tcPr>
          <w:p w14:paraId="778E615D"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*papildus šīm sēdvietām tiek izgatavoti 16 paraugi akustiskajai un ergonomikas testēšanai</w:t>
            </w:r>
          </w:p>
        </w:tc>
        <w:tc>
          <w:tcPr>
            <w:tcW w:w="1134" w:type="dxa"/>
            <w:gridSpan w:val="2"/>
            <w:tcBorders>
              <w:top w:val="nil"/>
              <w:left w:val="nil"/>
              <w:bottom w:val="nil"/>
              <w:right w:val="nil"/>
            </w:tcBorders>
            <w:shd w:val="clear" w:color="000000" w:fill="FFFFFF"/>
            <w:noWrap/>
            <w:vAlign w:val="bottom"/>
            <w:hideMark/>
          </w:tcPr>
          <w:p w14:paraId="2C3A23C6"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 </w:t>
            </w:r>
          </w:p>
        </w:tc>
        <w:tc>
          <w:tcPr>
            <w:tcW w:w="1134" w:type="dxa"/>
            <w:gridSpan w:val="2"/>
            <w:tcBorders>
              <w:top w:val="nil"/>
              <w:left w:val="nil"/>
              <w:bottom w:val="nil"/>
              <w:right w:val="nil"/>
            </w:tcBorders>
            <w:shd w:val="clear" w:color="000000" w:fill="FFFFFF"/>
            <w:noWrap/>
            <w:vAlign w:val="bottom"/>
            <w:hideMark/>
          </w:tcPr>
          <w:p w14:paraId="4D7B277D"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 </w:t>
            </w:r>
          </w:p>
        </w:tc>
        <w:tc>
          <w:tcPr>
            <w:tcW w:w="1134" w:type="dxa"/>
            <w:gridSpan w:val="3"/>
            <w:tcBorders>
              <w:top w:val="nil"/>
              <w:left w:val="nil"/>
              <w:bottom w:val="nil"/>
              <w:right w:val="nil"/>
            </w:tcBorders>
            <w:shd w:val="clear" w:color="000000" w:fill="FFFFFF"/>
            <w:noWrap/>
            <w:vAlign w:val="bottom"/>
            <w:hideMark/>
          </w:tcPr>
          <w:p w14:paraId="08A6C7F8"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 </w:t>
            </w:r>
          </w:p>
        </w:tc>
        <w:tc>
          <w:tcPr>
            <w:tcW w:w="1276" w:type="dxa"/>
            <w:gridSpan w:val="2"/>
            <w:tcBorders>
              <w:top w:val="nil"/>
              <w:left w:val="nil"/>
              <w:bottom w:val="nil"/>
              <w:right w:val="nil"/>
            </w:tcBorders>
            <w:shd w:val="clear" w:color="000000" w:fill="FFFFFF"/>
            <w:noWrap/>
            <w:vAlign w:val="bottom"/>
            <w:hideMark/>
          </w:tcPr>
          <w:p w14:paraId="01523B9B"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 </w:t>
            </w:r>
          </w:p>
        </w:tc>
        <w:tc>
          <w:tcPr>
            <w:tcW w:w="992" w:type="dxa"/>
            <w:tcBorders>
              <w:top w:val="nil"/>
              <w:left w:val="nil"/>
              <w:bottom w:val="nil"/>
              <w:right w:val="nil"/>
            </w:tcBorders>
            <w:shd w:val="clear" w:color="000000" w:fill="FFFFFF"/>
            <w:noWrap/>
            <w:vAlign w:val="bottom"/>
            <w:hideMark/>
          </w:tcPr>
          <w:p w14:paraId="4AC559DD"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 </w:t>
            </w:r>
          </w:p>
        </w:tc>
        <w:tc>
          <w:tcPr>
            <w:tcW w:w="992" w:type="dxa"/>
            <w:tcBorders>
              <w:top w:val="nil"/>
              <w:left w:val="nil"/>
              <w:bottom w:val="nil"/>
              <w:right w:val="nil"/>
            </w:tcBorders>
            <w:shd w:val="clear" w:color="000000" w:fill="FFFFFF"/>
            <w:noWrap/>
            <w:vAlign w:val="bottom"/>
            <w:hideMark/>
          </w:tcPr>
          <w:p w14:paraId="101541BD"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 </w:t>
            </w:r>
          </w:p>
        </w:tc>
        <w:tc>
          <w:tcPr>
            <w:tcW w:w="993" w:type="dxa"/>
            <w:gridSpan w:val="2"/>
            <w:tcBorders>
              <w:top w:val="nil"/>
              <w:left w:val="nil"/>
              <w:bottom w:val="nil"/>
              <w:right w:val="nil"/>
            </w:tcBorders>
            <w:shd w:val="clear" w:color="000000" w:fill="FFFFFF"/>
            <w:noWrap/>
            <w:vAlign w:val="bottom"/>
            <w:hideMark/>
          </w:tcPr>
          <w:p w14:paraId="1A87B56C"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 </w:t>
            </w:r>
          </w:p>
        </w:tc>
        <w:tc>
          <w:tcPr>
            <w:tcW w:w="1134" w:type="dxa"/>
            <w:tcBorders>
              <w:top w:val="nil"/>
              <w:left w:val="nil"/>
              <w:bottom w:val="nil"/>
              <w:right w:val="nil"/>
            </w:tcBorders>
            <w:shd w:val="clear" w:color="000000" w:fill="FFFFFF"/>
            <w:noWrap/>
            <w:vAlign w:val="bottom"/>
            <w:hideMark/>
          </w:tcPr>
          <w:p w14:paraId="6347A7D4"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 </w:t>
            </w:r>
          </w:p>
        </w:tc>
        <w:tc>
          <w:tcPr>
            <w:tcW w:w="1134" w:type="dxa"/>
            <w:tcBorders>
              <w:top w:val="nil"/>
              <w:left w:val="nil"/>
              <w:bottom w:val="nil"/>
              <w:right w:val="nil"/>
            </w:tcBorders>
            <w:shd w:val="clear" w:color="000000" w:fill="FFFFFF"/>
            <w:noWrap/>
            <w:vAlign w:val="bottom"/>
            <w:hideMark/>
          </w:tcPr>
          <w:p w14:paraId="4EFE67AD"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 </w:t>
            </w:r>
          </w:p>
        </w:tc>
      </w:tr>
      <w:tr w:rsidR="004609A4" w:rsidRPr="004609A4" w14:paraId="1874B2AC" w14:textId="77777777" w:rsidTr="004B6497">
        <w:trPr>
          <w:trHeight w:val="290"/>
        </w:trPr>
        <w:tc>
          <w:tcPr>
            <w:tcW w:w="841" w:type="dxa"/>
            <w:tcBorders>
              <w:top w:val="nil"/>
              <w:left w:val="nil"/>
              <w:bottom w:val="nil"/>
              <w:right w:val="nil"/>
            </w:tcBorders>
            <w:shd w:val="clear" w:color="000000" w:fill="FFFFFF"/>
            <w:noWrap/>
            <w:vAlign w:val="bottom"/>
            <w:hideMark/>
          </w:tcPr>
          <w:p w14:paraId="6AE0D94E"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 </w:t>
            </w:r>
          </w:p>
        </w:tc>
        <w:tc>
          <w:tcPr>
            <w:tcW w:w="4961" w:type="dxa"/>
            <w:gridSpan w:val="4"/>
            <w:tcBorders>
              <w:top w:val="nil"/>
              <w:left w:val="nil"/>
              <w:bottom w:val="nil"/>
              <w:right w:val="nil"/>
            </w:tcBorders>
            <w:shd w:val="clear" w:color="000000" w:fill="FFFFFF"/>
            <w:noWrap/>
            <w:vAlign w:val="bottom"/>
            <w:hideMark/>
          </w:tcPr>
          <w:p w14:paraId="4EFD7594"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 </w:t>
            </w:r>
          </w:p>
        </w:tc>
        <w:tc>
          <w:tcPr>
            <w:tcW w:w="1134" w:type="dxa"/>
            <w:gridSpan w:val="2"/>
            <w:tcBorders>
              <w:top w:val="nil"/>
              <w:left w:val="nil"/>
              <w:bottom w:val="nil"/>
              <w:right w:val="nil"/>
            </w:tcBorders>
            <w:shd w:val="clear" w:color="000000" w:fill="FFFFFF"/>
            <w:noWrap/>
            <w:vAlign w:val="bottom"/>
            <w:hideMark/>
          </w:tcPr>
          <w:p w14:paraId="6C948C80"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 </w:t>
            </w:r>
          </w:p>
        </w:tc>
        <w:tc>
          <w:tcPr>
            <w:tcW w:w="1134" w:type="dxa"/>
            <w:gridSpan w:val="2"/>
            <w:tcBorders>
              <w:top w:val="nil"/>
              <w:left w:val="nil"/>
              <w:bottom w:val="nil"/>
              <w:right w:val="nil"/>
            </w:tcBorders>
            <w:shd w:val="clear" w:color="000000" w:fill="FFFFFF"/>
            <w:noWrap/>
            <w:vAlign w:val="bottom"/>
            <w:hideMark/>
          </w:tcPr>
          <w:p w14:paraId="19DEED42"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 </w:t>
            </w:r>
          </w:p>
        </w:tc>
        <w:tc>
          <w:tcPr>
            <w:tcW w:w="1134" w:type="dxa"/>
            <w:gridSpan w:val="3"/>
            <w:tcBorders>
              <w:top w:val="nil"/>
              <w:left w:val="nil"/>
              <w:bottom w:val="nil"/>
              <w:right w:val="nil"/>
            </w:tcBorders>
            <w:shd w:val="clear" w:color="000000" w:fill="FFFFFF"/>
            <w:noWrap/>
            <w:vAlign w:val="bottom"/>
            <w:hideMark/>
          </w:tcPr>
          <w:p w14:paraId="1840C00A"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 </w:t>
            </w:r>
          </w:p>
        </w:tc>
        <w:tc>
          <w:tcPr>
            <w:tcW w:w="1276" w:type="dxa"/>
            <w:gridSpan w:val="2"/>
            <w:tcBorders>
              <w:top w:val="nil"/>
              <w:left w:val="nil"/>
              <w:bottom w:val="nil"/>
              <w:right w:val="nil"/>
            </w:tcBorders>
            <w:shd w:val="clear" w:color="000000" w:fill="FFFFFF"/>
            <w:noWrap/>
            <w:vAlign w:val="bottom"/>
            <w:hideMark/>
          </w:tcPr>
          <w:p w14:paraId="071408EB"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 </w:t>
            </w:r>
          </w:p>
        </w:tc>
        <w:tc>
          <w:tcPr>
            <w:tcW w:w="992" w:type="dxa"/>
            <w:tcBorders>
              <w:top w:val="nil"/>
              <w:left w:val="nil"/>
              <w:bottom w:val="nil"/>
              <w:right w:val="nil"/>
            </w:tcBorders>
            <w:shd w:val="clear" w:color="000000" w:fill="FFFFFF"/>
            <w:noWrap/>
            <w:vAlign w:val="bottom"/>
            <w:hideMark/>
          </w:tcPr>
          <w:p w14:paraId="26A6C536"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 </w:t>
            </w:r>
          </w:p>
        </w:tc>
        <w:tc>
          <w:tcPr>
            <w:tcW w:w="992" w:type="dxa"/>
            <w:tcBorders>
              <w:top w:val="nil"/>
              <w:left w:val="nil"/>
              <w:bottom w:val="nil"/>
              <w:right w:val="nil"/>
            </w:tcBorders>
            <w:shd w:val="clear" w:color="000000" w:fill="FFFFFF"/>
            <w:noWrap/>
            <w:vAlign w:val="bottom"/>
            <w:hideMark/>
          </w:tcPr>
          <w:p w14:paraId="66E8780A"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 </w:t>
            </w:r>
          </w:p>
        </w:tc>
        <w:tc>
          <w:tcPr>
            <w:tcW w:w="993" w:type="dxa"/>
            <w:gridSpan w:val="2"/>
            <w:tcBorders>
              <w:top w:val="nil"/>
              <w:left w:val="nil"/>
              <w:bottom w:val="nil"/>
              <w:right w:val="nil"/>
            </w:tcBorders>
            <w:shd w:val="clear" w:color="000000" w:fill="FFFFFF"/>
            <w:noWrap/>
            <w:vAlign w:val="bottom"/>
            <w:hideMark/>
          </w:tcPr>
          <w:p w14:paraId="7F520626"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 </w:t>
            </w:r>
          </w:p>
        </w:tc>
        <w:tc>
          <w:tcPr>
            <w:tcW w:w="1134" w:type="dxa"/>
            <w:tcBorders>
              <w:top w:val="nil"/>
              <w:left w:val="nil"/>
              <w:bottom w:val="nil"/>
              <w:right w:val="nil"/>
            </w:tcBorders>
            <w:shd w:val="clear" w:color="000000" w:fill="FFFFFF"/>
            <w:noWrap/>
            <w:vAlign w:val="bottom"/>
            <w:hideMark/>
          </w:tcPr>
          <w:p w14:paraId="08C2DCF0"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 </w:t>
            </w:r>
          </w:p>
        </w:tc>
        <w:tc>
          <w:tcPr>
            <w:tcW w:w="1134" w:type="dxa"/>
            <w:tcBorders>
              <w:top w:val="nil"/>
              <w:left w:val="nil"/>
              <w:bottom w:val="nil"/>
              <w:right w:val="nil"/>
            </w:tcBorders>
            <w:shd w:val="clear" w:color="000000" w:fill="FFFFFF"/>
            <w:noWrap/>
            <w:vAlign w:val="bottom"/>
            <w:hideMark/>
          </w:tcPr>
          <w:p w14:paraId="36A2A3DA"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 </w:t>
            </w:r>
          </w:p>
        </w:tc>
      </w:tr>
      <w:tr w:rsidR="00AE1C1C" w:rsidRPr="004609A4" w14:paraId="353BA56C" w14:textId="77777777" w:rsidTr="004B6497">
        <w:trPr>
          <w:gridAfter w:val="14"/>
          <w:wAfter w:w="9686" w:type="dxa"/>
          <w:trHeight w:val="1110"/>
        </w:trPr>
        <w:tc>
          <w:tcPr>
            <w:tcW w:w="841" w:type="dxa"/>
            <w:tcBorders>
              <w:top w:val="single" w:sz="8" w:space="0" w:color="000000"/>
              <w:left w:val="single" w:sz="8" w:space="0" w:color="000000"/>
              <w:bottom w:val="single" w:sz="8" w:space="0" w:color="000000"/>
              <w:right w:val="single" w:sz="4" w:space="0" w:color="000000"/>
            </w:tcBorders>
            <w:shd w:val="clear" w:color="000000" w:fill="FFFFFF"/>
            <w:noWrap/>
            <w:vAlign w:val="bottom"/>
            <w:hideMark/>
          </w:tcPr>
          <w:p w14:paraId="78931C5A" w14:textId="77777777" w:rsidR="00AE1C1C" w:rsidRPr="004609A4" w:rsidRDefault="00AE1C1C" w:rsidP="00AE1C1C">
            <w:pPr>
              <w:spacing w:after="0" w:line="240" w:lineRule="auto"/>
              <w:jc w:val="center"/>
              <w:rPr>
                <w:b/>
                <w:bCs/>
                <w:color w:val="000000"/>
                <w:sz w:val="20"/>
                <w:szCs w:val="20"/>
                <w:lang w:eastAsia="lv-LV"/>
              </w:rPr>
            </w:pPr>
            <w:proofErr w:type="spellStart"/>
            <w:r w:rsidRPr="004609A4">
              <w:rPr>
                <w:b/>
                <w:bCs/>
                <w:color w:val="000000"/>
                <w:sz w:val="20"/>
                <w:szCs w:val="20"/>
                <w:lang w:eastAsia="lv-LV"/>
              </w:rPr>
              <w:t>Nr.p.k</w:t>
            </w:r>
            <w:proofErr w:type="spellEnd"/>
            <w:r w:rsidRPr="004609A4">
              <w:rPr>
                <w:b/>
                <w:bCs/>
                <w:color w:val="000000"/>
                <w:sz w:val="20"/>
                <w:szCs w:val="20"/>
                <w:lang w:eastAsia="lv-LV"/>
              </w:rPr>
              <w:t>.</w:t>
            </w:r>
          </w:p>
        </w:tc>
        <w:tc>
          <w:tcPr>
            <w:tcW w:w="3305" w:type="dxa"/>
            <w:gridSpan w:val="2"/>
            <w:tcBorders>
              <w:top w:val="single" w:sz="8" w:space="0" w:color="000000"/>
              <w:left w:val="single" w:sz="8" w:space="0" w:color="000000"/>
              <w:bottom w:val="single" w:sz="8" w:space="0" w:color="000000"/>
              <w:right w:val="single" w:sz="4" w:space="0" w:color="000000"/>
            </w:tcBorders>
            <w:shd w:val="clear" w:color="000000" w:fill="FFFFFF"/>
            <w:noWrap/>
            <w:vAlign w:val="bottom"/>
            <w:hideMark/>
          </w:tcPr>
          <w:p w14:paraId="3EB39C16" w14:textId="77777777" w:rsidR="00AE1C1C" w:rsidRPr="004609A4" w:rsidRDefault="00AE1C1C" w:rsidP="00AE1C1C">
            <w:pPr>
              <w:spacing w:after="0" w:line="240" w:lineRule="auto"/>
              <w:rPr>
                <w:b/>
                <w:bCs/>
                <w:color w:val="000000"/>
                <w:sz w:val="20"/>
                <w:szCs w:val="20"/>
                <w:lang w:eastAsia="lv-LV"/>
              </w:rPr>
            </w:pPr>
            <w:r w:rsidRPr="004609A4">
              <w:rPr>
                <w:b/>
                <w:bCs/>
                <w:color w:val="000000"/>
                <w:sz w:val="20"/>
                <w:szCs w:val="20"/>
                <w:lang w:eastAsia="lv-LV"/>
              </w:rPr>
              <w:t>Drapēriju apraksts*</w:t>
            </w:r>
          </w:p>
        </w:tc>
        <w:tc>
          <w:tcPr>
            <w:tcW w:w="753" w:type="dxa"/>
            <w:tcBorders>
              <w:top w:val="single" w:sz="8" w:space="0" w:color="000000"/>
              <w:left w:val="nil"/>
              <w:bottom w:val="single" w:sz="8" w:space="0" w:color="000000"/>
              <w:right w:val="single" w:sz="4" w:space="0" w:color="000000"/>
            </w:tcBorders>
            <w:shd w:val="clear" w:color="000000" w:fill="FFFFFF"/>
            <w:noWrap/>
            <w:vAlign w:val="bottom"/>
            <w:hideMark/>
          </w:tcPr>
          <w:p w14:paraId="0B77C758" w14:textId="77777777" w:rsidR="00AE1C1C" w:rsidRPr="004609A4" w:rsidRDefault="00AE1C1C" w:rsidP="00AE1C1C">
            <w:pPr>
              <w:spacing w:after="0" w:line="240" w:lineRule="auto"/>
              <w:rPr>
                <w:b/>
                <w:bCs/>
                <w:color w:val="000000"/>
                <w:sz w:val="20"/>
                <w:szCs w:val="20"/>
                <w:lang w:eastAsia="lv-LV"/>
              </w:rPr>
            </w:pPr>
            <w:r w:rsidRPr="004609A4">
              <w:rPr>
                <w:b/>
                <w:bCs/>
                <w:color w:val="000000"/>
                <w:sz w:val="20"/>
                <w:szCs w:val="20"/>
                <w:lang w:eastAsia="lv-LV"/>
              </w:rPr>
              <w:t>Skaits</w:t>
            </w:r>
          </w:p>
        </w:tc>
        <w:tc>
          <w:tcPr>
            <w:tcW w:w="1140" w:type="dxa"/>
            <w:gridSpan w:val="2"/>
            <w:tcBorders>
              <w:top w:val="single" w:sz="8" w:space="0" w:color="000000"/>
              <w:left w:val="nil"/>
              <w:bottom w:val="single" w:sz="8" w:space="0" w:color="000000"/>
              <w:right w:val="single" w:sz="8" w:space="0" w:color="000000"/>
            </w:tcBorders>
            <w:shd w:val="clear" w:color="000000" w:fill="FFFFFF"/>
            <w:noWrap/>
            <w:vAlign w:val="bottom"/>
            <w:hideMark/>
          </w:tcPr>
          <w:p w14:paraId="0D273C29" w14:textId="77777777" w:rsidR="00AE1C1C" w:rsidRPr="004609A4" w:rsidRDefault="00AE1C1C" w:rsidP="00AE1C1C">
            <w:pPr>
              <w:spacing w:after="0" w:line="240" w:lineRule="auto"/>
              <w:rPr>
                <w:b/>
                <w:bCs/>
                <w:color w:val="000000"/>
                <w:sz w:val="20"/>
                <w:szCs w:val="20"/>
                <w:lang w:eastAsia="lv-LV"/>
              </w:rPr>
            </w:pPr>
            <w:r w:rsidRPr="004609A4">
              <w:rPr>
                <w:b/>
                <w:bCs/>
                <w:color w:val="000000"/>
                <w:sz w:val="20"/>
                <w:szCs w:val="20"/>
                <w:lang w:eastAsia="lv-LV"/>
              </w:rPr>
              <w:t>Vienības</w:t>
            </w:r>
          </w:p>
        </w:tc>
      </w:tr>
      <w:tr w:rsidR="00AE1C1C" w:rsidRPr="004609A4" w14:paraId="3F728DA5" w14:textId="77777777" w:rsidTr="004B6497">
        <w:trPr>
          <w:gridAfter w:val="14"/>
          <w:wAfter w:w="9686" w:type="dxa"/>
          <w:trHeight w:val="290"/>
        </w:trPr>
        <w:tc>
          <w:tcPr>
            <w:tcW w:w="841" w:type="dxa"/>
            <w:tcBorders>
              <w:top w:val="nil"/>
              <w:left w:val="single" w:sz="8" w:space="0" w:color="000000"/>
              <w:bottom w:val="single" w:sz="4" w:space="0" w:color="000000"/>
              <w:right w:val="single" w:sz="4" w:space="0" w:color="000000"/>
            </w:tcBorders>
            <w:shd w:val="clear" w:color="000000" w:fill="FFFFFF"/>
            <w:noWrap/>
            <w:vAlign w:val="center"/>
            <w:hideMark/>
          </w:tcPr>
          <w:p w14:paraId="4C45E05F" w14:textId="77777777" w:rsidR="00AE1C1C" w:rsidRPr="004609A4" w:rsidRDefault="00AE1C1C" w:rsidP="00AE1C1C">
            <w:pPr>
              <w:spacing w:after="0" w:line="240" w:lineRule="auto"/>
              <w:ind w:firstLineChars="100" w:firstLine="201"/>
              <w:jc w:val="right"/>
              <w:rPr>
                <w:b/>
                <w:bCs/>
                <w:color w:val="000000"/>
                <w:sz w:val="20"/>
                <w:szCs w:val="20"/>
                <w:lang w:eastAsia="lv-LV"/>
              </w:rPr>
            </w:pPr>
            <w:r w:rsidRPr="004609A4">
              <w:rPr>
                <w:b/>
                <w:bCs/>
                <w:color w:val="000000"/>
                <w:sz w:val="20"/>
                <w:szCs w:val="20"/>
                <w:lang w:eastAsia="lv-LV"/>
              </w:rPr>
              <w:t>1.</w:t>
            </w:r>
          </w:p>
        </w:tc>
        <w:tc>
          <w:tcPr>
            <w:tcW w:w="3305" w:type="dxa"/>
            <w:gridSpan w:val="2"/>
            <w:tcBorders>
              <w:top w:val="nil"/>
              <w:left w:val="single" w:sz="8" w:space="0" w:color="000000"/>
              <w:bottom w:val="single" w:sz="4" w:space="0" w:color="000000"/>
              <w:right w:val="nil"/>
            </w:tcBorders>
            <w:shd w:val="clear" w:color="000000" w:fill="FFFFFF"/>
            <w:noWrap/>
            <w:vAlign w:val="bottom"/>
            <w:hideMark/>
          </w:tcPr>
          <w:p w14:paraId="2FBD88EF" w14:textId="77777777" w:rsidR="00AE1C1C" w:rsidRPr="004609A4" w:rsidRDefault="00AE1C1C" w:rsidP="00AE1C1C">
            <w:pPr>
              <w:spacing w:after="0" w:line="240" w:lineRule="auto"/>
              <w:rPr>
                <w:b/>
                <w:bCs/>
                <w:color w:val="000000"/>
                <w:sz w:val="20"/>
                <w:szCs w:val="20"/>
                <w:lang w:eastAsia="lv-LV"/>
              </w:rPr>
            </w:pPr>
            <w:r w:rsidRPr="004609A4">
              <w:rPr>
                <w:b/>
                <w:bCs/>
                <w:color w:val="000000"/>
                <w:sz w:val="20"/>
                <w:szCs w:val="20"/>
                <w:lang w:eastAsia="lv-LV"/>
              </w:rPr>
              <w:t>Lielā zāle</w:t>
            </w:r>
          </w:p>
        </w:tc>
        <w:tc>
          <w:tcPr>
            <w:tcW w:w="753" w:type="dxa"/>
            <w:tcBorders>
              <w:top w:val="nil"/>
              <w:left w:val="nil"/>
              <w:bottom w:val="single" w:sz="4" w:space="0" w:color="000000"/>
              <w:right w:val="nil"/>
            </w:tcBorders>
            <w:shd w:val="clear" w:color="000000" w:fill="FFFFFF"/>
            <w:noWrap/>
            <w:vAlign w:val="bottom"/>
            <w:hideMark/>
          </w:tcPr>
          <w:p w14:paraId="153B0C4C"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 </w:t>
            </w:r>
          </w:p>
        </w:tc>
        <w:tc>
          <w:tcPr>
            <w:tcW w:w="1140" w:type="dxa"/>
            <w:gridSpan w:val="2"/>
            <w:tcBorders>
              <w:top w:val="nil"/>
              <w:left w:val="nil"/>
              <w:bottom w:val="single" w:sz="4" w:space="0" w:color="000000"/>
              <w:right w:val="single" w:sz="8" w:space="0" w:color="000000"/>
            </w:tcBorders>
            <w:shd w:val="clear" w:color="000000" w:fill="FFFFFF"/>
            <w:noWrap/>
            <w:vAlign w:val="bottom"/>
            <w:hideMark/>
          </w:tcPr>
          <w:p w14:paraId="1553806D"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 </w:t>
            </w:r>
          </w:p>
        </w:tc>
      </w:tr>
      <w:tr w:rsidR="00AE1C1C" w:rsidRPr="004609A4" w14:paraId="7556C0E2" w14:textId="77777777" w:rsidTr="004B6497">
        <w:trPr>
          <w:gridAfter w:val="14"/>
          <w:wAfter w:w="9686" w:type="dxa"/>
          <w:trHeight w:val="290"/>
        </w:trPr>
        <w:tc>
          <w:tcPr>
            <w:tcW w:w="841" w:type="dxa"/>
            <w:tcBorders>
              <w:top w:val="nil"/>
              <w:left w:val="single" w:sz="8" w:space="0" w:color="000000"/>
              <w:bottom w:val="single" w:sz="4" w:space="0" w:color="000000"/>
              <w:right w:val="single" w:sz="4" w:space="0" w:color="000000"/>
            </w:tcBorders>
            <w:shd w:val="clear" w:color="000000" w:fill="FFFFFF"/>
            <w:noWrap/>
            <w:vAlign w:val="center"/>
            <w:hideMark/>
          </w:tcPr>
          <w:p w14:paraId="28B0C7B0" w14:textId="77777777" w:rsidR="00AE1C1C" w:rsidRPr="004609A4" w:rsidRDefault="00AE1C1C" w:rsidP="00AE1C1C">
            <w:pPr>
              <w:spacing w:after="0" w:line="240" w:lineRule="auto"/>
              <w:ind w:firstLineChars="100" w:firstLine="200"/>
              <w:jc w:val="right"/>
              <w:rPr>
                <w:color w:val="000000"/>
                <w:sz w:val="20"/>
                <w:szCs w:val="20"/>
                <w:lang w:eastAsia="lv-LV"/>
              </w:rPr>
            </w:pPr>
            <w:r w:rsidRPr="004609A4">
              <w:rPr>
                <w:color w:val="000000"/>
                <w:sz w:val="20"/>
                <w:szCs w:val="20"/>
                <w:lang w:eastAsia="lv-LV"/>
              </w:rPr>
              <w:t>1.1</w:t>
            </w:r>
          </w:p>
        </w:tc>
        <w:tc>
          <w:tcPr>
            <w:tcW w:w="3305" w:type="dxa"/>
            <w:gridSpan w:val="2"/>
            <w:tcBorders>
              <w:top w:val="nil"/>
              <w:left w:val="single" w:sz="8" w:space="0" w:color="000000"/>
              <w:bottom w:val="single" w:sz="4" w:space="0" w:color="000000"/>
              <w:right w:val="single" w:sz="4" w:space="0" w:color="000000"/>
            </w:tcBorders>
            <w:shd w:val="clear" w:color="000000" w:fill="FFFFFF"/>
            <w:noWrap/>
            <w:vAlign w:val="bottom"/>
            <w:hideMark/>
          </w:tcPr>
          <w:p w14:paraId="20E96F20" w14:textId="77777777" w:rsidR="00AE1C1C" w:rsidRPr="004609A4" w:rsidRDefault="00AE1C1C" w:rsidP="00AE1C1C">
            <w:pPr>
              <w:spacing w:after="0" w:line="240" w:lineRule="auto"/>
              <w:ind w:firstLineChars="100" w:firstLine="200"/>
              <w:rPr>
                <w:color w:val="000000"/>
                <w:sz w:val="20"/>
                <w:szCs w:val="20"/>
                <w:lang w:eastAsia="lv-LV"/>
              </w:rPr>
            </w:pPr>
            <w:r w:rsidRPr="004609A4">
              <w:rPr>
                <w:color w:val="000000"/>
                <w:sz w:val="20"/>
                <w:szCs w:val="20"/>
                <w:lang w:eastAsia="lv-LV"/>
              </w:rPr>
              <w:t>Skatuves priekškars</w:t>
            </w:r>
          </w:p>
        </w:tc>
        <w:tc>
          <w:tcPr>
            <w:tcW w:w="753" w:type="dxa"/>
            <w:tcBorders>
              <w:top w:val="nil"/>
              <w:left w:val="nil"/>
              <w:bottom w:val="single" w:sz="4" w:space="0" w:color="000000"/>
              <w:right w:val="single" w:sz="4" w:space="0" w:color="000000"/>
            </w:tcBorders>
            <w:shd w:val="clear" w:color="000000" w:fill="FFFFFF"/>
            <w:noWrap/>
            <w:vAlign w:val="bottom"/>
            <w:hideMark/>
          </w:tcPr>
          <w:p w14:paraId="3658DD57" w14:textId="77777777" w:rsidR="00AE1C1C" w:rsidRPr="004609A4" w:rsidRDefault="00AE1C1C" w:rsidP="00AE1C1C">
            <w:pPr>
              <w:spacing w:after="0" w:line="240" w:lineRule="auto"/>
              <w:jc w:val="right"/>
              <w:rPr>
                <w:color w:val="000000"/>
                <w:sz w:val="20"/>
                <w:szCs w:val="20"/>
                <w:lang w:eastAsia="lv-LV"/>
              </w:rPr>
            </w:pPr>
            <w:r w:rsidRPr="004609A4">
              <w:rPr>
                <w:color w:val="000000"/>
                <w:sz w:val="20"/>
                <w:szCs w:val="20"/>
                <w:lang w:eastAsia="lv-LV"/>
              </w:rPr>
              <w:t>1</w:t>
            </w:r>
          </w:p>
        </w:tc>
        <w:tc>
          <w:tcPr>
            <w:tcW w:w="1140" w:type="dxa"/>
            <w:gridSpan w:val="2"/>
            <w:tcBorders>
              <w:top w:val="nil"/>
              <w:left w:val="nil"/>
              <w:bottom w:val="single" w:sz="4" w:space="0" w:color="000000"/>
              <w:right w:val="single" w:sz="8" w:space="0" w:color="000000"/>
            </w:tcBorders>
            <w:shd w:val="clear" w:color="000000" w:fill="FFFFFF"/>
            <w:noWrap/>
            <w:vAlign w:val="bottom"/>
            <w:hideMark/>
          </w:tcPr>
          <w:p w14:paraId="0A302DB9"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gab.</w:t>
            </w:r>
          </w:p>
        </w:tc>
      </w:tr>
      <w:tr w:rsidR="00AE1C1C" w:rsidRPr="004609A4" w14:paraId="70D76268" w14:textId="77777777" w:rsidTr="004B6497">
        <w:trPr>
          <w:gridAfter w:val="14"/>
          <w:wAfter w:w="9686" w:type="dxa"/>
          <w:trHeight w:val="290"/>
        </w:trPr>
        <w:tc>
          <w:tcPr>
            <w:tcW w:w="841" w:type="dxa"/>
            <w:tcBorders>
              <w:top w:val="nil"/>
              <w:left w:val="single" w:sz="8" w:space="0" w:color="000000"/>
              <w:bottom w:val="single" w:sz="4" w:space="0" w:color="000000"/>
              <w:right w:val="single" w:sz="4" w:space="0" w:color="000000"/>
            </w:tcBorders>
            <w:shd w:val="clear" w:color="000000" w:fill="FFFFFF"/>
            <w:noWrap/>
            <w:vAlign w:val="center"/>
            <w:hideMark/>
          </w:tcPr>
          <w:p w14:paraId="1C32A487" w14:textId="77777777" w:rsidR="00AE1C1C" w:rsidRPr="004609A4" w:rsidRDefault="00AE1C1C" w:rsidP="00AE1C1C">
            <w:pPr>
              <w:spacing w:after="0" w:line="240" w:lineRule="auto"/>
              <w:ind w:firstLineChars="100" w:firstLine="200"/>
              <w:jc w:val="right"/>
              <w:rPr>
                <w:color w:val="000000"/>
                <w:sz w:val="20"/>
                <w:szCs w:val="20"/>
                <w:lang w:eastAsia="lv-LV"/>
              </w:rPr>
            </w:pPr>
            <w:r w:rsidRPr="004609A4">
              <w:rPr>
                <w:color w:val="000000"/>
                <w:sz w:val="20"/>
                <w:szCs w:val="20"/>
                <w:lang w:eastAsia="lv-LV"/>
              </w:rPr>
              <w:t>1.2</w:t>
            </w:r>
          </w:p>
        </w:tc>
        <w:tc>
          <w:tcPr>
            <w:tcW w:w="3305" w:type="dxa"/>
            <w:gridSpan w:val="2"/>
            <w:tcBorders>
              <w:top w:val="nil"/>
              <w:left w:val="single" w:sz="8" w:space="0" w:color="000000"/>
              <w:bottom w:val="single" w:sz="4" w:space="0" w:color="000000"/>
              <w:right w:val="single" w:sz="4" w:space="0" w:color="000000"/>
            </w:tcBorders>
            <w:shd w:val="clear" w:color="000000" w:fill="FFFFFF"/>
            <w:noWrap/>
            <w:vAlign w:val="bottom"/>
            <w:hideMark/>
          </w:tcPr>
          <w:p w14:paraId="5DDE7D6C" w14:textId="77777777" w:rsidR="00AE1C1C" w:rsidRPr="004609A4" w:rsidRDefault="00AE1C1C" w:rsidP="00AE1C1C">
            <w:pPr>
              <w:spacing w:after="0" w:line="240" w:lineRule="auto"/>
              <w:ind w:firstLineChars="100" w:firstLine="200"/>
              <w:rPr>
                <w:color w:val="000000"/>
                <w:sz w:val="20"/>
                <w:szCs w:val="20"/>
                <w:lang w:eastAsia="lv-LV"/>
              </w:rPr>
            </w:pPr>
            <w:r w:rsidRPr="004609A4">
              <w:rPr>
                <w:color w:val="000000"/>
                <w:sz w:val="20"/>
                <w:szCs w:val="20"/>
                <w:lang w:eastAsia="lv-LV"/>
              </w:rPr>
              <w:t xml:space="preserve">Kulises un </w:t>
            </w:r>
            <w:proofErr w:type="spellStart"/>
            <w:r w:rsidRPr="004609A4">
              <w:rPr>
                <w:color w:val="000000"/>
                <w:sz w:val="20"/>
                <w:szCs w:val="20"/>
                <w:lang w:eastAsia="lv-LV"/>
              </w:rPr>
              <w:t>sofītes</w:t>
            </w:r>
            <w:proofErr w:type="spellEnd"/>
          </w:p>
        </w:tc>
        <w:tc>
          <w:tcPr>
            <w:tcW w:w="753" w:type="dxa"/>
            <w:tcBorders>
              <w:top w:val="nil"/>
              <w:left w:val="nil"/>
              <w:bottom w:val="single" w:sz="4" w:space="0" w:color="000000"/>
              <w:right w:val="single" w:sz="4" w:space="0" w:color="000000"/>
            </w:tcBorders>
            <w:shd w:val="clear" w:color="000000" w:fill="FFFFFF"/>
            <w:noWrap/>
            <w:vAlign w:val="bottom"/>
            <w:hideMark/>
          </w:tcPr>
          <w:p w14:paraId="3B7E82C8" w14:textId="77777777" w:rsidR="00AE1C1C" w:rsidRPr="004609A4" w:rsidRDefault="00AE1C1C" w:rsidP="00AE1C1C">
            <w:pPr>
              <w:spacing w:after="0" w:line="240" w:lineRule="auto"/>
              <w:jc w:val="right"/>
              <w:rPr>
                <w:color w:val="000000"/>
                <w:sz w:val="20"/>
                <w:szCs w:val="20"/>
                <w:lang w:eastAsia="lv-LV"/>
              </w:rPr>
            </w:pPr>
            <w:r w:rsidRPr="004609A4">
              <w:rPr>
                <w:color w:val="000000"/>
                <w:sz w:val="20"/>
                <w:szCs w:val="20"/>
                <w:lang w:eastAsia="lv-LV"/>
              </w:rPr>
              <w:t>1</w:t>
            </w:r>
          </w:p>
        </w:tc>
        <w:tc>
          <w:tcPr>
            <w:tcW w:w="1140" w:type="dxa"/>
            <w:gridSpan w:val="2"/>
            <w:tcBorders>
              <w:top w:val="nil"/>
              <w:left w:val="nil"/>
              <w:bottom w:val="single" w:sz="4" w:space="0" w:color="000000"/>
              <w:right w:val="single" w:sz="8" w:space="0" w:color="000000"/>
            </w:tcBorders>
            <w:shd w:val="clear" w:color="000000" w:fill="FFFFFF"/>
            <w:noWrap/>
            <w:vAlign w:val="bottom"/>
            <w:hideMark/>
          </w:tcPr>
          <w:p w14:paraId="7F6C17BB" w14:textId="77777777" w:rsidR="00AE1C1C" w:rsidRPr="004609A4" w:rsidRDefault="00AE1C1C" w:rsidP="00AE1C1C">
            <w:pPr>
              <w:spacing w:after="0" w:line="240" w:lineRule="auto"/>
              <w:rPr>
                <w:color w:val="000000"/>
                <w:sz w:val="20"/>
                <w:szCs w:val="20"/>
                <w:lang w:eastAsia="lv-LV"/>
              </w:rPr>
            </w:pPr>
            <w:proofErr w:type="spellStart"/>
            <w:r w:rsidRPr="004609A4">
              <w:rPr>
                <w:color w:val="000000"/>
                <w:sz w:val="20"/>
                <w:szCs w:val="20"/>
                <w:lang w:eastAsia="lv-LV"/>
              </w:rPr>
              <w:t>kompl</w:t>
            </w:r>
            <w:proofErr w:type="spellEnd"/>
            <w:r w:rsidRPr="004609A4">
              <w:rPr>
                <w:color w:val="000000"/>
                <w:sz w:val="20"/>
                <w:szCs w:val="20"/>
                <w:lang w:eastAsia="lv-LV"/>
              </w:rPr>
              <w:t>.</w:t>
            </w:r>
          </w:p>
        </w:tc>
      </w:tr>
      <w:tr w:rsidR="00AE1C1C" w:rsidRPr="004609A4" w14:paraId="3AFD17C3" w14:textId="77777777" w:rsidTr="004B6497">
        <w:trPr>
          <w:gridAfter w:val="14"/>
          <w:wAfter w:w="9686" w:type="dxa"/>
          <w:trHeight w:val="290"/>
        </w:trPr>
        <w:tc>
          <w:tcPr>
            <w:tcW w:w="841" w:type="dxa"/>
            <w:tcBorders>
              <w:top w:val="nil"/>
              <w:left w:val="single" w:sz="8" w:space="0" w:color="000000"/>
              <w:bottom w:val="single" w:sz="4" w:space="0" w:color="000000"/>
              <w:right w:val="single" w:sz="4" w:space="0" w:color="000000"/>
            </w:tcBorders>
            <w:shd w:val="clear" w:color="000000" w:fill="FFFFFF"/>
            <w:noWrap/>
            <w:vAlign w:val="center"/>
            <w:hideMark/>
          </w:tcPr>
          <w:p w14:paraId="11E72B31" w14:textId="77777777" w:rsidR="00AE1C1C" w:rsidRPr="004609A4" w:rsidRDefault="00AE1C1C" w:rsidP="00AE1C1C">
            <w:pPr>
              <w:spacing w:after="0" w:line="240" w:lineRule="auto"/>
              <w:ind w:firstLineChars="100" w:firstLine="200"/>
              <w:jc w:val="right"/>
              <w:rPr>
                <w:color w:val="000000"/>
                <w:sz w:val="20"/>
                <w:szCs w:val="20"/>
                <w:lang w:eastAsia="lv-LV"/>
              </w:rPr>
            </w:pPr>
            <w:r w:rsidRPr="004609A4">
              <w:rPr>
                <w:color w:val="000000"/>
                <w:sz w:val="20"/>
                <w:szCs w:val="20"/>
                <w:lang w:eastAsia="lv-LV"/>
              </w:rPr>
              <w:t>1.3</w:t>
            </w:r>
          </w:p>
        </w:tc>
        <w:tc>
          <w:tcPr>
            <w:tcW w:w="3305" w:type="dxa"/>
            <w:gridSpan w:val="2"/>
            <w:tcBorders>
              <w:top w:val="nil"/>
              <w:left w:val="single" w:sz="8" w:space="0" w:color="000000"/>
              <w:bottom w:val="single" w:sz="4" w:space="0" w:color="000000"/>
              <w:right w:val="single" w:sz="4" w:space="0" w:color="000000"/>
            </w:tcBorders>
            <w:shd w:val="clear" w:color="000000" w:fill="FFFFFF"/>
            <w:noWrap/>
            <w:vAlign w:val="bottom"/>
            <w:hideMark/>
          </w:tcPr>
          <w:p w14:paraId="6C70B091" w14:textId="77777777" w:rsidR="00AE1C1C" w:rsidRPr="004609A4" w:rsidRDefault="00AE1C1C" w:rsidP="00AE1C1C">
            <w:pPr>
              <w:spacing w:after="0" w:line="240" w:lineRule="auto"/>
              <w:ind w:firstLineChars="100" w:firstLine="200"/>
              <w:rPr>
                <w:color w:val="000000"/>
                <w:sz w:val="20"/>
                <w:szCs w:val="20"/>
                <w:lang w:eastAsia="lv-LV"/>
              </w:rPr>
            </w:pPr>
            <w:r w:rsidRPr="004609A4">
              <w:rPr>
                <w:color w:val="000000"/>
                <w:sz w:val="20"/>
                <w:szCs w:val="20"/>
                <w:lang w:eastAsia="lv-LV"/>
              </w:rPr>
              <w:t>Aizmugures aizkari</w:t>
            </w:r>
          </w:p>
        </w:tc>
        <w:tc>
          <w:tcPr>
            <w:tcW w:w="753" w:type="dxa"/>
            <w:tcBorders>
              <w:top w:val="nil"/>
              <w:left w:val="nil"/>
              <w:bottom w:val="single" w:sz="4" w:space="0" w:color="000000"/>
              <w:right w:val="single" w:sz="4" w:space="0" w:color="000000"/>
            </w:tcBorders>
            <w:shd w:val="clear" w:color="000000" w:fill="FFFFFF"/>
            <w:noWrap/>
            <w:vAlign w:val="bottom"/>
            <w:hideMark/>
          </w:tcPr>
          <w:p w14:paraId="3A32AC9A" w14:textId="77777777" w:rsidR="00AE1C1C" w:rsidRPr="004609A4" w:rsidRDefault="00AE1C1C" w:rsidP="00AE1C1C">
            <w:pPr>
              <w:spacing w:after="0" w:line="240" w:lineRule="auto"/>
              <w:jc w:val="right"/>
              <w:rPr>
                <w:color w:val="000000"/>
                <w:sz w:val="20"/>
                <w:szCs w:val="20"/>
                <w:lang w:eastAsia="lv-LV"/>
              </w:rPr>
            </w:pPr>
            <w:r w:rsidRPr="004609A4">
              <w:rPr>
                <w:color w:val="000000"/>
                <w:sz w:val="20"/>
                <w:szCs w:val="20"/>
                <w:lang w:eastAsia="lv-LV"/>
              </w:rPr>
              <w:t>1</w:t>
            </w:r>
          </w:p>
        </w:tc>
        <w:tc>
          <w:tcPr>
            <w:tcW w:w="1140" w:type="dxa"/>
            <w:gridSpan w:val="2"/>
            <w:tcBorders>
              <w:top w:val="nil"/>
              <w:left w:val="nil"/>
              <w:bottom w:val="single" w:sz="4" w:space="0" w:color="000000"/>
              <w:right w:val="single" w:sz="8" w:space="0" w:color="000000"/>
            </w:tcBorders>
            <w:shd w:val="clear" w:color="000000" w:fill="FFFFFF"/>
            <w:noWrap/>
            <w:vAlign w:val="bottom"/>
            <w:hideMark/>
          </w:tcPr>
          <w:p w14:paraId="45146896"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gab.</w:t>
            </w:r>
          </w:p>
        </w:tc>
      </w:tr>
      <w:tr w:rsidR="00AE1C1C" w:rsidRPr="004609A4" w14:paraId="70E5AA67" w14:textId="77777777" w:rsidTr="004B6497">
        <w:trPr>
          <w:gridAfter w:val="14"/>
          <w:wAfter w:w="9686" w:type="dxa"/>
          <w:trHeight w:val="290"/>
        </w:trPr>
        <w:tc>
          <w:tcPr>
            <w:tcW w:w="841" w:type="dxa"/>
            <w:tcBorders>
              <w:top w:val="nil"/>
              <w:left w:val="single" w:sz="8" w:space="0" w:color="000000"/>
              <w:bottom w:val="single" w:sz="4" w:space="0" w:color="000000"/>
              <w:right w:val="single" w:sz="4" w:space="0" w:color="000000"/>
            </w:tcBorders>
            <w:shd w:val="clear" w:color="000000" w:fill="FFFFFF"/>
            <w:noWrap/>
            <w:vAlign w:val="center"/>
            <w:hideMark/>
          </w:tcPr>
          <w:p w14:paraId="1A856271" w14:textId="77777777" w:rsidR="00AE1C1C" w:rsidRPr="004609A4" w:rsidRDefault="00AE1C1C" w:rsidP="00AE1C1C">
            <w:pPr>
              <w:spacing w:after="0" w:line="240" w:lineRule="auto"/>
              <w:ind w:firstLineChars="100" w:firstLine="200"/>
              <w:jc w:val="right"/>
              <w:rPr>
                <w:color w:val="000000"/>
                <w:sz w:val="20"/>
                <w:szCs w:val="20"/>
                <w:lang w:eastAsia="lv-LV"/>
              </w:rPr>
            </w:pPr>
            <w:r w:rsidRPr="004609A4">
              <w:rPr>
                <w:color w:val="000000"/>
                <w:sz w:val="20"/>
                <w:szCs w:val="20"/>
                <w:lang w:eastAsia="lv-LV"/>
              </w:rPr>
              <w:t>1.4</w:t>
            </w:r>
          </w:p>
        </w:tc>
        <w:tc>
          <w:tcPr>
            <w:tcW w:w="3305" w:type="dxa"/>
            <w:gridSpan w:val="2"/>
            <w:tcBorders>
              <w:top w:val="nil"/>
              <w:left w:val="single" w:sz="8" w:space="0" w:color="000000"/>
              <w:bottom w:val="single" w:sz="4" w:space="0" w:color="000000"/>
              <w:right w:val="single" w:sz="4" w:space="0" w:color="000000"/>
            </w:tcBorders>
            <w:shd w:val="clear" w:color="000000" w:fill="FFFFFF"/>
            <w:noWrap/>
            <w:vAlign w:val="bottom"/>
            <w:hideMark/>
          </w:tcPr>
          <w:p w14:paraId="0A1E5149" w14:textId="77777777" w:rsidR="00AE1C1C" w:rsidRPr="004609A4" w:rsidRDefault="00AE1C1C" w:rsidP="00AE1C1C">
            <w:pPr>
              <w:spacing w:after="0" w:line="240" w:lineRule="auto"/>
              <w:ind w:firstLineChars="100" w:firstLine="200"/>
              <w:rPr>
                <w:color w:val="000000"/>
                <w:sz w:val="20"/>
                <w:szCs w:val="20"/>
                <w:lang w:eastAsia="lv-LV"/>
              </w:rPr>
            </w:pPr>
            <w:proofErr w:type="spellStart"/>
            <w:r w:rsidRPr="004609A4">
              <w:rPr>
                <w:color w:val="000000"/>
                <w:sz w:val="20"/>
                <w:szCs w:val="20"/>
                <w:lang w:eastAsia="lv-LV"/>
              </w:rPr>
              <w:t>Ciklorāma</w:t>
            </w:r>
            <w:proofErr w:type="spellEnd"/>
          </w:p>
        </w:tc>
        <w:tc>
          <w:tcPr>
            <w:tcW w:w="753" w:type="dxa"/>
            <w:tcBorders>
              <w:top w:val="nil"/>
              <w:left w:val="nil"/>
              <w:bottom w:val="single" w:sz="4" w:space="0" w:color="000000"/>
              <w:right w:val="single" w:sz="4" w:space="0" w:color="000000"/>
            </w:tcBorders>
            <w:shd w:val="clear" w:color="000000" w:fill="FFFFFF"/>
            <w:noWrap/>
            <w:vAlign w:val="bottom"/>
            <w:hideMark/>
          </w:tcPr>
          <w:p w14:paraId="482114E4" w14:textId="77777777" w:rsidR="00AE1C1C" w:rsidRPr="004609A4" w:rsidRDefault="00AE1C1C" w:rsidP="00AE1C1C">
            <w:pPr>
              <w:spacing w:after="0" w:line="240" w:lineRule="auto"/>
              <w:jc w:val="right"/>
              <w:rPr>
                <w:color w:val="000000"/>
                <w:sz w:val="20"/>
                <w:szCs w:val="20"/>
                <w:lang w:eastAsia="lv-LV"/>
              </w:rPr>
            </w:pPr>
            <w:r w:rsidRPr="004609A4">
              <w:rPr>
                <w:color w:val="000000"/>
                <w:sz w:val="20"/>
                <w:szCs w:val="20"/>
                <w:lang w:eastAsia="lv-LV"/>
              </w:rPr>
              <w:t>1</w:t>
            </w:r>
          </w:p>
        </w:tc>
        <w:tc>
          <w:tcPr>
            <w:tcW w:w="1140" w:type="dxa"/>
            <w:gridSpan w:val="2"/>
            <w:tcBorders>
              <w:top w:val="nil"/>
              <w:left w:val="nil"/>
              <w:bottom w:val="single" w:sz="4" w:space="0" w:color="000000"/>
              <w:right w:val="single" w:sz="8" w:space="0" w:color="000000"/>
            </w:tcBorders>
            <w:shd w:val="clear" w:color="000000" w:fill="FFFFFF"/>
            <w:noWrap/>
            <w:vAlign w:val="bottom"/>
            <w:hideMark/>
          </w:tcPr>
          <w:p w14:paraId="382B5196"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gab.</w:t>
            </w:r>
          </w:p>
        </w:tc>
      </w:tr>
      <w:tr w:rsidR="00AE1C1C" w:rsidRPr="004609A4" w14:paraId="0E946367" w14:textId="77777777" w:rsidTr="004B6497">
        <w:trPr>
          <w:gridAfter w:val="14"/>
          <w:wAfter w:w="9686" w:type="dxa"/>
          <w:trHeight w:val="290"/>
        </w:trPr>
        <w:tc>
          <w:tcPr>
            <w:tcW w:w="841" w:type="dxa"/>
            <w:tcBorders>
              <w:top w:val="nil"/>
              <w:left w:val="single" w:sz="8" w:space="0" w:color="000000"/>
              <w:bottom w:val="single" w:sz="4" w:space="0" w:color="000000"/>
              <w:right w:val="single" w:sz="4" w:space="0" w:color="000000"/>
            </w:tcBorders>
            <w:shd w:val="clear" w:color="000000" w:fill="FFFFFF"/>
            <w:noWrap/>
            <w:vAlign w:val="center"/>
            <w:hideMark/>
          </w:tcPr>
          <w:p w14:paraId="35C71320" w14:textId="77777777" w:rsidR="00AE1C1C" w:rsidRPr="004609A4" w:rsidRDefault="00AE1C1C" w:rsidP="00AE1C1C">
            <w:pPr>
              <w:spacing w:after="0" w:line="240" w:lineRule="auto"/>
              <w:ind w:firstLineChars="100" w:firstLine="200"/>
              <w:jc w:val="right"/>
              <w:rPr>
                <w:color w:val="000000"/>
                <w:sz w:val="20"/>
                <w:szCs w:val="20"/>
                <w:lang w:eastAsia="lv-LV"/>
              </w:rPr>
            </w:pPr>
            <w:r w:rsidRPr="004609A4">
              <w:rPr>
                <w:color w:val="000000"/>
                <w:sz w:val="20"/>
                <w:szCs w:val="20"/>
                <w:lang w:eastAsia="lv-LV"/>
              </w:rPr>
              <w:t>1.5</w:t>
            </w:r>
          </w:p>
        </w:tc>
        <w:tc>
          <w:tcPr>
            <w:tcW w:w="3305" w:type="dxa"/>
            <w:gridSpan w:val="2"/>
            <w:tcBorders>
              <w:top w:val="nil"/>
              <w:left w:val="single" w:sz="8" w:space="0" w:color="000000"/>
              <w:bottom w:val="single" w:sz="4" w:space="0" w:color="000000"/>
              <w:right w:val="single" w:sz="4" w:space="0" w:color="000000"/>
            </w:tcBorders>
            <w:shd w:val="clear" w:color="000000" w:fill="FFFFFF"/>
            <w:noWrap/>
            <w:vAlign w:val="bottom"/>
            <w:hideMark/>
          </w:tcPr>
          <w:p w14:paraId="31358712" w14:textId="77777777" w:rsidR="00AE1C1C" w:rsidRPr="004609A4" w:rsidRDefault="00AE1C1C" w:rsidP="00AE1C1C">
            <w:pPr>
              <w:spacing w:after="0" w:line="240" w:lineRule="auto"/>
              <w:ind w:firstLineChars="100" w:firstLine="200"/>
              <w:rPr>
                <w:color w:val="000000"/>
                <w:sz w:val="20"/>
                <w:szCs w:val="20"/>
                <w:lang w:eastAsia="lv-LV"/>
              </w:rPr>
            </w:pPr>
            <w:r w:rsidRPr="004609A4">
              <w:rPr>
                <w:color w:val="000000"/>
                <w:sz w:val="20"/>
                <w:szCs w:val="20"/>
                <w:lang w:eastAsia="lv-LV"/>
              </w:rPr>
              <w:t>Sānu aizkari ar stangu</w:t>
            </w:r>
          </w:p>
        </w:tc>
        <w:tc>
          <w:tcPr>
            <w:tcW w:w="753" w:type="dxa"/>
            <w:tcBorders>
              <w:top w:val="nil"/>
              <w:left w:val="nil"/>
              <w:bottom w:val="single" w:sz="4" w:space="0" w:color="000000"/>
              <w:right w:val="single" w:sz="4" w:space="0" w:color="000000"/>
            </w:tcBorders>
            <w:shd w:val="clear" w:color="000000" w:fill="FFFFFF"/>
            <w:noWrap/>
            <w:vAlign w:val="bottom"/>
            <w:hideMark/>
          </w:tcPr>
          <w:p w14:paraId="6D8B8C36" w14:textId="77777777" w:rsidR="00AE1C1C" w:rsidRPr="004609A4" w:rsidRDefault="00AE1C1C" w:rsidP="00AE1C1C">
            <w:pPr>
              <w:spacing w:after="0" w:line="240" w:lineRule="auto"/>
              <w:jc w:val="right"/>
              <w:rPr>
                <w:color w:val="000000"/>
                <w:sz w:val="20"/>
                <w:szCs w:val="20"/>
                <w:lang w:eastAsia="lv-LV"/>
              </w:rPr>
            </w:pPr>
            <w:r w:rsidRPr="004609A4">
              <w:rPr>
                <w:color w:val="000000"/>
                <w:sz w:val="20"/>
                <w:szCs w:val="20"/>
                <w:lang w:eastAsia="lv-LV"/>
              </w:rPr>
              <w:t>1</w:t>
            </w:r>
          </w:p>
        </w:tc>
        <w:tc>
          <w:tcPr>
            <w:tcW w:w="1140" w:type="dxa"/>
            <w:gridSpan w:val="2"/>
            <w:tcBorders>
              <w:top w:val="nil"/>
              <w:left w:val="nil"/>
              <w:bottom w:val="single" w:sz="4" w:space="0" w:color="000000"/>
              <w:right w:val="single" w:sz="8" w:space="0" w:color="000000"/>
            </w:tcBorders>
            <w:shd w:val="clear" w:color="000000" w:fill="FFFFFF"/>
            <w:noWrap/>
            <w:vAlign w:val="bottom"/>
            <w:hideMark/>
          </w:tcPr>
          <w:p w14:paraId="1D8EE92F" w14:textId="77777777" w:rsidR="00AE1C1C" w:rsidRPr="004609A4" w:rsidRDefault="00AE1C1C" w:rsidP="00AE1C1C">
            <w:pPr>
              <w:spacing w:after="0" w:line="240" w:lineRule="auto"/>
              <w:rPr>
                <w:color w:val="000000"/>
                <w:sz w:val="20"/>
                <w:szCs w:val="20"/>
                <w:lang w:eastAsia="lv-LV"/>
              </w:rPr>
            </w:pPr>
            <w:proofErr w:type="spellStart"/>
            <w:r w:rsidRPr="004609A4">
              <w:rPr>
                <w:color w:val="000000"/>
                <w:sz w:val="20"/>
                <w:szCs w:val="20"/>
                <w:lang w:eastAsia="lv-LV"/>
              </w:rPr>
              <w:t>kompl</w:t>
            </w:r>
            <w:proofErr w:type="spellEnd"/>
            <w:r w:rsidRPr="004609A4">
              <w:rPr>
                <w:color w:val="000000"/>
                <w:sz w:val="20"/>
                <w:szCs w:val="20"/>
                <w:lang w:eastAsia="lv-LV"/>
              </w:rPr>
              <w:t>.</w:t>
            </w:r>
          </w:p>
        </w:tc>
      </w:tr>
      <w:tr w:rsidR="00AE1C1C" w:rsidRPr="004609A4" w14:paraId="2A279A1F" w14:textId="77777777" w:rsidTr="004B6497">
        <w:trPr>
          <w:gridAfter w:val="14"/>
          <w:wAfter w:w="9686" w:type="dxa"/>
          <w:trHeight w:val="290"/>
        </w:trPr>
        <w:tc>
          <w:tcPr>
            <w:tcW w:w="841" w:type="dxa"/>
            <w:tcBorders>
              <w:top w:val="nil"/>
              <w:left w:val="single" w:sz="8" w:space="0" w:color="000000"/>
              <w:bottom w:val="single" w:sz="4" w:space="0" w:color="000000"/>
              <w:right w:val="single" w:sz="4" w:space="0" w:color="000000"/>
            </w:tcBorders>
            <w:shd w:val="clear" w:color="000000" w:fill="FFFFFF"/>
            <w:noWrap/>
            <w:vAlign w:val="center"/>
            <w:hideMark/>
          </w:tcPr>
          <w:p w14:paraId="6DB62A27" w14:textId="77777777" w:rsidR="00AE1C1C" w:rsidRPr="004609A4" w:rsidRDefault="00AE1C1C" w:rsidP="00AE1C1C">
            <w:pPr>
              <w:spacing w:after="0" w:line="240" w:lineRule="auto"/>
              <w:ind w:firstLineChars="100" w:firstLine="200"/>
              <w:jc w:val="right"/>
              <w:rPr>
                <w:color w:val="000000"/>
                <w:sz w:val="20"/>
                <w:szCs w:val="20"/>
                <w:lang w:eastAsia="lv-LV"/>
              </w:rPr>
            </w:pPr>
            <w:r w:rsidRPr="004609A4">
              <w:rPr>
                <w:color w:val="000000"/>
                <w:sz w:val="20"/>
                <w:szCs w:val="20"/>
                <w:lang w:eastAsia="lv-LV"/>
              </w:rPr>
              <w:t>1.6</w:t>
            </w:r>
          </w:p>
        </w:tc>
        <w:tc>
          <w:tcPr>
            <w:tcW w:w="3305" w:type="dxa"/>
            <w:gridSpan w:val="2"/>
            <w:tcBorders>
              <w:top w:val="nil"/>
              <w:left w:val="single" w:sz="8" w:space="0" w:color="000000"/>
              <w:bottom w:val="single" w:sz="4" w:space="0" w:color="000000"/>
              <w:right w:val="single" w:sz="4" w:space="0" w:color="000000"/>
            </w:tcBorders>
            <w:shd w:val="clear" w:color="000000" w:fill="FFFFFF"/>
            <w:noWrap/>
            <w:vAlign w:val="bottom"/>
            <w:hideMark/>
          </w:tcPr>
          <w:p w14:paraId="007BFBCE" w14:textId="77777777" w:rsidR="00AE1C1C" w:rsidRPr="004609A4" w:rsidRDefault="00AE1C1C" w:rsidP="00AE1C1C">
            <w:pPr>
              <w:spacing w:after="0" w:line="240" w:lineRule="auto"/>
              <w:ind w:firstLineChars="100" w:firstLine="200"/>
              <w:rPr>
                <w:color w:val="000000"/>
                <w:sz w:val="20"/>
                <w:szCs w:val="20"/>
                <w:lang w:eastAsia="lv-LV"/>
              </w:rPr>
            </w:pPr>
            <w:r w:rsidRPr="004609A4">
              <w:rPr>
                <w:color w:val="000000"/>
                <w:sz w:val="20"/>
                <w:szCs w:val="20"/>
                <w:lang w:eastAsia="lv-LV"/>
              </w:rPr>
              <w:t>Izklājama deju grīda</w:t>
            </w:r>
          </w:p>
        </w:tc>
        <w:tc>
          <w:tcPr>
            <w:tcW w:w="753" w:type="dxa"/>
            <w:tcBorders>
              <w:top w:val="nil"/>
              <w:left w:val="nil"/>
              <w:bottom w:val="single" w:sz="4" w:space="0" w:color="000000"/>
              <w:right w:val="single" w:sz="4" w:space="0" w:color="000000"/>
            </w:tcBorders>
            <w:shd w:val="clear" w:color="000000" w:fill="FFFFFF"/>
            <w:noWrap/>
            <w:vAlign w:val="bottom"/>
            <w:hideMark/>
          </w:tcPr>
          <w:p w14:paraId="2F77B506" w14:textId="77777777" w:rsidR="00AE1C1C" w:rsidRPr="004609A4" w:rsidRDefault="00AE1C1C" w:rsidP="00AE1C1C">
            <w:pPr>
              <w:spacing w:after="0" w:line="240" w:lineRule="auto"/>
              <w:jc w:val="right"/>
              <w:rPr>
                <w:color w:val="000000"/>
                <w:sz w:val="20"/>
                <w:szCs w:val="20"/>
                <w:lang w:eastAsia="lv-LV"/>
              </w:rPr>
            </w:pPr>
            <w:r w:rsidRPr="004609A4">
              <w:rPr>
                <w:color w:val="000000"/>
                <w:sz w:val="20"/>
                <w:szCs w:val="20"/>
                <w:lang w:eastAsia="lv-LV"/>
              </w:rPr>
              <w:t>1</w:t>
            </w:r>
          </w:p>
        </w:tc>
        <w:tc>
          <w:tcPr>
            <w:tcW w:w="1140" w:type="dxa"/>
            <w:gridSpan w:val="2"/>
            <w:tcBorders>
              <w:top w:val="nil"/>
              <w:left w:val="nil"/>
              <w:bottom w:val="single" w:sz="4" w:space="0" w:color="000000"/>
              <w:right w:val="single" w:sz="8" w:space="0" w:color="000000"/>
            </w:tcBorders>
            <w:shd w:val="clear" w:color="000000" w:fill="FFFFFF"/>
            <w:noWrap/>
            <w:vAlign w:val="bottom"/>
            <w:hideMark/>
          </w:tcPr>
          <w:p w14:paraId="1E6880F3"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gab.</w:t>
            </w:r>
          </w:p>
        </w:tc>
      </w:tr>
      <w:tr w:rsidR="00AE1C1C" w:rsidRPr="004609A4" w14:paraId="35D444AA" w14:textId="77777777" w:rsidTr="004B6497">
        <w:trPr>
          <w:gridAfter w:val="14"/>
          <w:wAfter w:w="9686" w:type="dxa"/>
          <w:trHeight w:val="290"/>
        </w:trPr>
        <w:tc>
          <w:tcPr>
            <w:tcW w:w="841" w:type="dxa"/>
            <w:tcBorders>
              <w:top w:val="nil"/>
              <w:left w:val="single" w:sz="8" w:space="0" w:color="000000"/>
              <w:bottom w:val="single" w:sz="4" w:space="0" w:color="000000"/>
              <w:right w:val="single" w:sz="4" w:space="0" w:color="000000"/>
            </w:tcBorders>
            <w:shd w:val="clear" w:color="000000" w:fill="FFFFFF"/>
            <w:noWrap/>
            <w:vAlign w:val="center"/>
            <w:hideMark/>
          </w:tcPr>
          <w:p w14:paraId="4C505D0F" w14:textId="77777777" w:rsidR="00AE1C1C" w:rsidRPr="004609A4" w:rsidRDefault="00AE1C1C" w:rsidP="00AE1C1C">
            <w:pPr>
              <w:spacing w:after="0" w:line="240" w:lineRule="auto"/>
              <w:ind w:firstLineChars="100" w:firstLine="200"/>
              <w:jc w:val="right"/>
              <w:rPr>
                <w:color w:val="000000"/>
                <w:sz w:val="20"/>
                <w:szCs w:val="20"/>
                <w:lang w:eastAsia="lv-LV"/>
              </w:rPr>
            </w:pPr>
            <w:r w:rsidRPr="004609A4">
              <w:rPr>
                <w:color w:val="000000"/>
                <w:sz w:val="20"/>
                <w:szCs w:val="20"/>
                <w:lang w:eastAsia="lv-LV"/>
              </w:rPr>
              <w:t>1.7</w:t>
            </w:r>
          </w:p>
        </w:tc>
        <w:tc>
          <w:tcPr>
            <w:tcW w:w="3305" w:type="dxa"/>
            <w:gridSpan w:val="2"/>
            <w:tcBorders>
              <w:top w:val="nil"/>
              <w:left w:val="single" w:sz="8" w:space="0" w:color="000000"/>
              <w:bottom w:val="single" w:sz="4" w:space="0" w:color="000000"/>
              <w:right w:val="single" w:sz="4" w:space="0" w:color="000000"/>
            </w:tcBorders>
            <w:shd w:val="clear" w:color="000000" w:fill="FFFFFF"/>
            <w:noWrap/>
            <w:vAlign w:val="bottom"/>
            <w:hideMark/>
          </w:tcPr>
          <w:p w14:paraId="420ED6B6" w14:textId="77777777" w:rsidR="00AE1C1C" w:rsidRPr="004609A4" w:rsidRDefault="00AE1C1C" w:rsidP="00AE1C1C">
            <w:pPr>
              <w:spacing w:after="0" w:line="240" w:lineRule="auto"/>
              <w:ind w:firstLineChars="100" w:firstLine="200"/>
              <w:rPr>
                <w:color w:val="000000"/>
                <w:sz w:val="20"/>
                <w:szCs w:val="20"/>
                <w:lang w:eastAsia="lv-LV"/>
              </w:rPr>
            </w:pPr>
            <w:r w:rsidRPr="004609A4">
              <w:rPr>
                <w:color w:val="000000"/>
                <w:sz w:val="20"/>
                <w:szCs w:val="20"/>
                <w:lang w:eastAsia="lv-LV"/>
              </w:rPr>
              <w:t>Projektora ekrāns</w:t>
            </w:r>
          </w:p>
        </w:tc>
        <w:tc>
          <w:tcPr>
            <w:tcW w:w="753" w:type="dxa"/>
            <w:tcBorders>
              <w:top w:val="nil"/>
              <w:left w:val="nil"/>
              <w:bottom w:val="single" w:sz="4" w:space="0" w:color="000000"/>
              <w:right w:val="single" w:sz="4" w:space="0" w:color="000000"/>
            </w:tcBorders>
            <w:shd w:val="clear" w:color="000000" w:fill="FFFFFF"/>
            <w:noWrap/>
            <w:vAlign w:val="bottom"/>
            <w:hideMark/>
          </w:tcPr>
          <w:p w14:paraId="4E4FE693" w14:textId="77777777" w:rsidR="00AE1C1C" w:rsidRPr="004609A4" w:rsidRDefault="00AE1C1C" w:rsidP="00AE1C1C">
            <w:pPr>
              <w:spacing w:after="0" w:line="240" w:lineRule="auto"/>
              <w:jc w:val="right"/>
              <w:rPr>
                <w:color w:val="000000"/>
                <w:sz w:val="20"/>
                <w:szCs w:val="20"/>
                <w:lang w:eastAsia="lv-LV"/>
              </w:rPr>
            </w:pPr>
            <w:r w:rsidRPr="004609A4">
              <w:rPr>
                <w:color w:val="000000"/>
                <w:sz w:val="20"/>
                <w:szCs w:val="20"/>
                <w:lang w:eastAsia="lv-LV"/>
              </w:rPr>
              <w:t>1</w:t>
            </w:r>
          </w:p>
        </w:tc>
        <w:tc>
          <w:tcPr>
            <w:tcW w:w="1140" w:type="dxa"/>
            <w:gridSpan w:val="2"/>
            <w:tcBorders>
              <w:top w:val="nil"/>
              <w:left w:val="nil"/>
              <w:bottom w:val="single" w:sz="4" w:space="0" w:color="000000"/>
              <w:right w:val="single" w:sz="8" w:space="0" w:color="000000"/>
            </w:tcBorders>
            <w:shd w:val="clear" w:color="000000" w:fill="FFFFFF"/>
            <w:noWrap/>
            <w:vAlign w:val="bottom"/>
            <w:hideMark/>
          </w:tcPr>
          <w:p w14:paraId="6A4D62CD"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gab.</w:t>
            </w:r>
          </w:p>
        </w:tc>
      </w:tr>
      <w:tr w:rsidR="00AE1C1C" w:rsidRPr="004609A4" w14:paraId="5B86ABA9" w14:textId="77777777" w:rsidTr="004B6497">
        <w:trPr>
          <w:gridAfter w:val="14"/>
          <w:wAfter w:w="9686" w:type="dxa"/>
          <w:trHeight w:val="290"/>
        </w:trPr>
        <w:tc>
          <w:tcPr>
            <w:tcW w:w="841" w:type="dxa"/>
            <w:tcBorders>
              <w:top w:val="nil"/>
              <w:left w:val="single" w:sz="8" w:space="0" w:color="000000"/>
              <w:bottom w:val="single" w:sz="4" w:space="0" w:color="000000"/>
              <w:right w:val="single" w:sz="4" w:space="0" w:color="000000"/>
            </w:tcBorders>
            <w:shd w:val="clear" w:color="000000" w:fill="FFFFFF"/>
            <w:noWrap/>
            <w:vAlign w:val="center"/>
            <w:hideMark/>
          </w:tcPr>
          <w:p w14:paraId="2B5B00B4" w14:textId="77777777" w:rsidR="00AE1C1C" w:rsidRPr="004609A4" w:rsidRDefault="00AE1C1C" w:rsidP="00AE1C1C">
            <w:pPr>
              <w:spacing w:after="0" w:line="240" w:lineRule="auto"/>
              <w:ind w:firstLineChars="100" w:firstLine="200"/>
              <w:jc w:val="right"/>
              <w:rPr>
                <w:color w:val="000000"/>
                <w:sz w:val="20"/>
                <w:szCs w:val="20"/>
                <w:lang w:eastAsia="lv-LV"/>
              </w:rPr>
            </w:pPr>
            <w:r w:rsidRPr="004609A4">
              <w:rPr>
                <w:color w:val="000000"/>
                <w:sz w:val="20"/>
                <w:szCs w:val="20"/>
                <w:lang w:eastAsia="lv-LV"/>
              </w:rPr>
              <w:t>2.</w:t>
            </w:r>
          </w:p>
        </w:tc>
        <w:tc>
          <w:tcPr>
            <w:tcW w:w="3305" w:type="dxa"/>
            <w:gridSpan w:val="2"/>
            <w:tcBorders>
              <w:top w:val="nil"/>
              <w:left w:val="single" w:sz="8" w:space="0" w:color="000000"/>
              <w:bottom w:val="single" w:sz="4" w:space="0" w:color="000000"/>
              <w:right w:val="nil"/>
            </w:tcBorders>
            <w:shd w:val="clear" w:color="000000" w:fill="FFFFFF"/>
            <w:noWrap/>
            <w:vAlign w:val="bottom"/>
            <w:hideMark/>
          </w:tcPr>
          <w:p w14:paraId="5D36D627" w14:textId="77777777" w:rsidR="00AE1C1C" w:rsidRPr="004609A4" w:rsidRDefault="00AE1C1C" w:rsidP="00AE1C1C">
            <w:pPr>
              <w:spacing w:after="0" w:line="240" w:lineRule="auto"/>
              <w:rPr>
                <w:b/>
                <w:bCs/>
                <w:color w:val="000000"/>
                <w:sz w:val="20"/>
                <w:szCs w:val="20"/>
                <w:lang w:eastAsia="lv-LV"/>
              </w:rPr>
            </w:pPr>
            <w:r w:rsidRPr="004609A4">
              <w:rPr>
                <w:b/>
                <w:bCs/>
                <w:color w:val="000000"/>
                <w:sz w:val="20"/>
                <w:szCs w:val="20"/>
                <w:lang w:eastAsia="lv-LV"/>
              </w:rPr>
              <w:t>Vidējā zāle</w:t>
            </w:r>
          </w:p>
        </w:tc>
        <w:tc>
          <w:tcPr>
            <w:tcW w:w="753" w:type="dxa"/>
            <w:tcBorders>
              <w:top w:val="nil"/>
              <w:left w:val="nil"/>
              <w:bottom w:val="single" w:sz="4" w:space="0" w:color="000000"/>
              <w:right w:val="nil"/>
            </w:tcBorders>
            <w:shd w:val="clear" w:color="000000" w:fill="FFFFFF"/>
            <w:noWrap/>
            <w:vAlign w:val="bottom"/>
            <w:hideMark/>
          </w:tcPr>
          <w:p w14:paraId="1BC26B10"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 </w:t>
            </w:r>
          </w:p>
        </w:tc>
        <w:tc>
          <w:tcPr>
            <w:tcW w:w="1140" w:type="dxa"/>
            <w:gridSpan w:val="2"/>
            <w:tcBorders>
              <w:top w:val="nil"/>
              <w:left w:val="nil"/>
              <w:bottom w:val="single" w:sz="4" w:space="0" w:color="000000"/>
              <w:right w:val="single" w:sz="8" w:space="0" w:color="000000"/>
            </w:tcBorders>
            <w:shd w:val="clear" w:color="000000" w:fill="FFFFFF"/>
            <w:noWrap/>
            <w:vAlign w:val="bottom"/>
            <w:hideMark/>
          </w:tcPr>
          <w:p w14:paraId="0C9216F0"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 </w:t>
            </w:r>
          </w:p>
        </w:tc>
      </w:tr>
      <w:tr w:rsidR="00AE1C1C" w:rsidRPr="004609A4" w14:paraId="1A69721D" w14:textId="77777777" w:rsidTr="004B6497">
        <w:trPr>
          <w:gridAfter w:val="14"/>
          <w:wAfter w:w="9686" w:type="dxa"/>
          <w:trHeight w:val="290"/>
        </w:trPr>
        <w:tc>
          <w:tcPr>
            <w:tcW w:w="841" w:type="dxa"/>
            <w:tcBorders>
              <w:top w:val="nil"/>
              <w:left w:val="single" w:sz="8" w:space="0" w:color="000000"/>
              <w:bottom w:val="single" w:sz="4" w:space="0" w:color="000000"/>
              <w:right w:val="single" w:sz="4" w:space="0" w:color="000000"/>
            </w:tcBorders>
            <w:shd w:val="clear" w:color="000000" w:fill="FFFFFF"/>
            <w:noWrap/>
            <w:vAlign w:val="center"/>
            <w:hideMark/>
          </w:tcPr>
          <w:p w14:paraId="58744E41" w14:textId="77777777" w:rsidR="00AE1C1C" w:rsidRPr="004609A4" w:rsidRDefault="00AE1C1C" w:rsidP="00AE1C1C">
            <w:pPr>
              <w:spacing w:after="0" w:line="240" w:lineRule="auto"/>
              <w:ind w:firstLineChars="100" w:firstLine="200"/>
              <w:jc w:val="right"/>
              <w:rPr>
                <w:color w:val="000000"/>
                <w:sz w:val="20"/>
                <w:szCs w:val="20"/>
                <w:lang w:eastAsia="lv-LV"/>
              </w:rPr>
            </w:pPr>
            <w:r w:rsidRPr="004609A4">
              <w:rPr>
                <w:color w:val="000000"/>
                <w:sz w:val="20"/>
                <w:szCs w:val="20"/>
                <w:lang w:eastAsia="lv-LV"/>
              </w:rPr>
              <w:t>2.1</w:t>
            </w:r>
          </w:p>
        </w:tc>
        <w:tc>
          <w:tcPr>
            <w:tcW w:w="3305" w:type="dxa"/>
            <w:gridSpan w:val="2"/>
            <w:tcBorders>
              <w:top w:val="nil"/>
              <w:left w:val="single" w:sz="8" w:space="0" w:color="000000"/>
              <w:bottom w:val="single" w:sz="4" w:space="0" w:color="000000"/>
              <w:right w:val="single" w:sz="4" w:space="0" w:color="000000"/>
            </w:tcBorders>
            <w:shd w:val="clear" w:color="000000" w:fill="FFFFFF"/>
            <w:noWrap/>
            <w:vAlign w:val="bottom"/>
            <w:hideMark/>
          </w:tcPr>
          <w:p w14:paraId="00EB07FB" w14:textId="77777777" w:rsidR="00AE1C1C" w:rsidRPr="004609A4" w:rsidRDefault="00AE1C1C" w:rsidP="00AE1C1C">
            <w:pPr>
              <w:spacing w:after="0" w:line="240" w:lineRule="auto"/>
              <w:ind w:firstLineChars="100" w:firstLine="200"/>
              <w:rPr>
                <w:color w:val="000000"/>
                <w:sz w:val="20"/>
                <w:szCs w:val="20"/>
                <w:lang w:eastAsia="lv-LV"/>
              </w:rPr>
            </w:pPr>
            <w:r w:rsidRPr="004609A4">
              <w:rPr>
                <w:color w:val="000000"/>
                <w:sz w:val="20"/>
                <w:szCs w:val="20"/>
                <w:lang w:eastAsia="lv-LV"/>
              </w:rPr>
              <w:t>Sānu aizkari ar stangu</w:t>
            </w:r>
          </w:p>
        </w:tc>
        <w:tc>
          <w:tcPr>
            <w:tcW w:w="753" w:type="dxa"/>
            <w:tcBorders>
              <w:top w:val="nil"/>
              <w:left w:val="nil"/>
              <w:bottom w:val="single" w:sz="4" w:space="0" w:color="000000"/>
              <w:right w:val="single" w:sz="4" w:space="0" w:color="000000"/>
            </w:tcBorders>
            <w:shd w:val="clear" w:color="000000" w:fill="FFFFFF"/>
            <w:noWrap/>
            <w:vAlign w:val="bottom"/>
            <w:hideMark/>
          </w:tcPr>
          <w:p w14:paraId="539DDF08" w14:textId="77777777" w:rsidR="00AE1C1C" w:rsidRPr="004609A4" w:rsidRDefault="00AE1C1C" w:rsidP="00AE1C1C">
            <w:pPr>
              <w:spacing w:after="0" w:line="240" w:lineRule="auto"/>
              <w:jc w:val="right"/>
              <w:rPr>
                <w:color w:val="000000"/>
                <w:sz w:val="20"/>
                <w:szCs w:val="20"/>
                <w:lang w:eastAsia="lv-LV"/>
              </w:rPr>
            </w:pPr>
            <w:r w:rsidRPr="004609A4">
              <w:rPr>
                <w:color w:val="000000"/>
                <w:sz w:val="20"/>
                <w:szCs w:val="20"/>
                <w:lang w:eastAsia="lv-LV"/>
              </w:rPr>
              <w:t>1</w:t>
            </w:r>
          </w:p>
        </w:tc>
        <w:tc>
          <w:tcPr>
            <w:tcW w:w="1140" w:type="dxa"/>
            <w:gridSpan w:val="2"/>
            <w:tcBorders>
              <w:top w:val="nil"/>
              <w:left w:val="nil"/>
              <w:bottom w:val="single" w:sz="4" w:space="0" w:color="000000"/>
              <w:right w:val="single" w:sz="8" w:space="0" w:color="000000"/>
            </w:tcBorders>
            <w:shd w:val="clear" w:color="000000" w:fill="FFFFFF"/>
            <w:noWrap/>
            <w:vAlign w:val="bottom"/>
            <w:hideMark/>
          </w:tcPr>
          <w:p w14:paraId="6A820E3F"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gab.</w:t>
            </w:r>
          </w:p>
        </w:tc>
      </w:tr>
      <w:tr w:rsidR="00AE1C1C" w:rsidRPr="004609A4" w14:paraId="490BBB7E" w14:textId="77777777" w:rsidTr="004B6497">
        <w:trPr>
          <w:gridAfter w:val="14"/>
          <w:wAfter w:w="9686" w:type="dxa"/>
          <w:trHeight w:val="290"/>
        </w:trPr>
        <w:tc>
          <w:tcPr>
            <w:tcW w:w="841" w:type="dxa"/>
            <w:tcBorders>
              <w:top w:val="nil"/>
              <w:left w:val="single" w:sz="8" w:space="0" w:color="000000"/>
              <w:bottom w:val="single" w:sz="4" w:space="0" w:color="000000"/>
              <w:right w:val="single" w:sz="4" w:space="0" w:color="000000"/>
            </w:tcBorders>
            <w:shd w:val="clear" w:color="000000" w:fill="FFFFFF"/>
            <w:noWrap/>
            <w:vAlign w:val="center"/>
            <w:hideMark/>
          </w:tcPr>
          <w:p w14:paraId="5A4B733D" w14:textId="77777777" w:rsidR="00AE1C1C" w:rsidRPr="004609A4" w:rsidRDefault="00AE1C1C" w:rsidP="00AE1C1C">
            <w:pPr>
              <w:spacing w:after="0" w:line="240" w:lineRule="auto"/>
              <w:ind w:firstLineChars="100" w:firstLine="200"/>
              <w:jc w:val="right"/>
              <w:rPr>
                <w:color w:val="000000"/>
                <w:sz w:val="20"/>
                <w:szCs w:val="20"/>
                <w:lang w:eastAsia="lv-LV"/>
              </w:rPr>
            </w:pPr>
            <w:r w:rsidRPr="004609A4">
              <w:rPr>
                <w:color w:val="000000"/>
                <w:sz w:val="20"/>
                <w:szCs w:val="20"/>
                <w:lang w:eastAsia="lv-LV"/>
              </w:rPr>
              <w:t>2.2</w:t>
            </w:r>
          </w:p>
        </w:tc>
        <w:tc>
          <w:tcPr>
            <w:tcW w:w="3305" w:type="dxa"/>
            <w:gridSpan w:val="2"/>
            <w:tcBorders>
              <w:top w:val="nil"/>
              <w:left w:val="single" w:sz="8" w:space="0" w:color="000000"/>
              <w:bottom w:val="single" w:sz="4" w:space="0" w:color="000000"/>
              <w:right w:val="single" w:sz="4" w:space="0" w:color="000000"/>
            </w:tcBorders>
            <w:shd w:val="clear" w:color="000000" w:fill="FFFFFF"/>
            <w:noWrap/>
            <w:vAlign w:val="bottom"/>
            <w:hideMark/>
          </w:tcPr>
          <w:p w14:paraId="1B90C78D" w14:textId="77777777" w:rsidR="00AE1C1C" w:rsidRPr="004609A4" w:rsidRDefault="00AE1C1C" w:rsidP="00AE1C1C">
            <w:pPr>
              <w:spacing w:after="0" w:line="240" w:lineRule="auto"/>
              <w:ind w:firstLineChars="100" w:firstLine="200"/>
              <w:rPr>
                <w:color w:val="000000"/>
                <w:sz w:val="20"/>
                <w:szCs w:val="20"/>
                <w:lang w:eastAsia="lv-LV"/>
              </w:rPr>
            </w:pPr>
            <w:proofErr w:type="spellStart"/>
            <w:r w:rsidRPr="004609A4">
              <w:rPr>
                <w:color w:val="000000"/>
                <w:sz w:val="20"/>
                <w:szCs w:val="20"/>
                <w:lang w:eastAsia="lv-LV"/>
              </w:rPr>
              <w:t>Ciklorāma</w:t>
            </w:r>
            <w:proofErr w:type="spellEnd"/>
          </w:p>
        </w:tc>
        <w:tc>
          <w:tcPr>
            <w:tcW w:w="753" w:type="dxa"/>
            <w:tcBorders>
              <w:top w:val="nil"/>
              <w:left w:val="nil"/>
              <w:bottom w:val="single" w:sz="4" w:space="0" w:color="000000"/>
              <w:right w:val="single" w:sz="4" w:space="0" w:color="000000"/>
            </w:tcBorders>
            <w:shd w:val="clear" w:color="000000" w:fill="FFFFFF"/>
            <w:noWrap/>
            <w:vAlign w:val="bottom"/>
            <w:hideMark/>
          </w:tcPr>
          <w:p w14:paraId="1C441E47" w14:textId="77777777" w:rsidR="00AE1C1C" w:rsidRPr="004609A4" w:rsidRDefault="00AE1C1C" w:rsidP="00AE1C1C">
            <w:pPr>
              <w:spacing w:after="0" w:line="240" w:lineRule="auto"/>
              <w:jc w:val="right"/>
              <w:rPr>
                <w:color w:val="000000"/>
                <w:sz w:val="20"/>
                <w:szCs w:val="20"/>
                <w:lang w:eastAsia="lv-LV"/>
              </w:rPr>
            </w:pPr>
            <w:r w:rsidRPr="004609A4">
              <w:rPr>
                <w:color w:val="000000"/>
                <w:sz w:val="20"/>
                <w:szCs w:val="20"/>
                <w:lang w:eastAsia="lv-LV"/>
              </w:rPr>
              <w:t>1</w:t>
            </w:r>
          </w:p>
        </w:tc>
        <w:tc>
          <w:tcPr>
            <w:tcW w:w="1140" w:type="dxa"/>
            <w:gridSpan w:val="2"/>
            <w:tcBorders>
              <w:top w:val="nil"/>
              <w:left w:val="nil"/>
              <w:bottom w:val="single" w:sz="4" w:space="0" w:color="000000"/>
              <w:right w:val="single" w:sz="8" w:space="0" w:color="000000"/>
            </w:tcBorders>
            <w:shd w:val="clear" w:color="000000" w:fill="FFFFFF"/>
            <w:noWrap/>
            <w:vAlign w:val="bottom"/>
            <w:hideMark/>
          </w:tcPr>
          <w:p w14:paraId="7C4A4A27" w14:textId="77777777" w:rsidR="00AE1C1C" w:rsidRPr="004609A4" w:rsidRDefault="00AE1C1C" w:rsidP="00AE1C1C">
            <w:pPr>
              <w:spacing w:after="0" w:line="240" w:lineRule="auto"/>
              <w:rPr>
                <w:color w:val="000000"/>
                <w:sz w:val="20"/>
                <w:szCs w:val="20"/>
                <w:lang w:eastAsia="lv-LV"/>
              </w:rPr>
            </w:pPr>
            <w:proofErr w:type="spellStart"/>
            <w:r w:rsidRPr="004609A4">
              <w:rPr>
                <w:color w:val="000000"/>
                <w:sz w:val="20"/>
                <w:szCs w:val="20"/>
                <w:lang w:eastAsia="lv-LV"/>
              </w:rPr>
              <w:t>kompl</w:t>
            </w:r>
            <w:proofErr w:type="spellEnd"/>
            <w:r w:rsidRPr="004609A4">
              <w:rPr>
                <w:color w:val="000000"/>
                <w:sz w:val="20"/>
                <w:szCs w:val="20"/>
                <w:lang w:eastAsia="lv-LV"/>
              </w:rPr>
              <w:t>.</w:t>
            </w:r>
          </w:p>
        </w:tc>
      </w:tr>
      <w:tr w:rsidR="00AE1C1C" w:rsidRPr="004609A4" w14:paraId="30E6DD4A" w14:textId="77777777" w:rsidTr="004B6497">
        <w:trPr>
          <w:gridAfter w:val="14"/>
          <w:wAfter w:w="9686" w:type="dxa"/>
          <w:trHeight w:val="290"/>
        </w:trPr>
        <w:tc>
          <w:tcPr>
            <w:tcW w:w="841" w:type="dxa"/>
            <w:tcBorders>
              <w:top w:val="nil"/>
              <w:left w:val="single" w:sz="8" w:space="0" w:color="000000"/>
              <w:bottom w:val="single" w:sz="4" w:space="0" w:color="000000"/>
              <w:right w:val="single" w:sz="4" w:space="0" w:color="000000"/>
            </w:tcBorders>
            <w:shd w:val="clear" w:color="000000" w:fill="FFFFFF"/>
            <w:noWrap/>
            <w:vAlign w:val="center"/>
            <w:hideMark/>
          </w:tcPr>
          <w:p w14:paraId="6224BE64" w14:textId="77777777" w:rsidR="00AE1C1C" w:rsidRPr="004609A4" w:rsidRDefault="00AE1C1C" w:rsidP="00AE1C1C">
            <w:pPr>
              <w:spacing w:after="0" w:line="240" w:lineRule="auto"/>
              <w:ind w:firstLineChars="100" w:firstLine="200"/>
              <w:jc w:val="right"/>
              <w:rPr>
                <w:color w:val="000000"/>
                <w:sz w:val="20"/>
                <w:szCs w:val="20"/>
                <w:lang w:eastAsia="lv-LV"/>
              </w:rPr>
            </w:pPr>
            <w:r w:rsidRPr="004609A4">
              <w:rPr>
                <w:color w:val="000000"/>
                <w:sz w:val="20"/>
                <w:szCs w:val="20"/>
                <w:lang w:eastAsia="lv-LV"/>
              </w:rPr>
              <w:t>2.3</w:t>
            </w:r>
          </w:p>
        </w:tc>
        <w:tc>
          <w:tcPr>
            <w:tcW w:w="3305" w:type="dxa"/>
            <w:gridSpan w:val="2"/>
            <w:tcBorders>
              <w:top w:val="nil"/>
              <w:left w:val="single" w:sz="8" w:space="0" w:color="000000"/>
              <w:bottom w:val="single" w:sz="4" w:space="0" w:color="000000"/>
              <w:right w:val="single" w:sz="4" w:space="0" w:color="000000"/>
            </w:tcBorders>
            <w:shd w:val="clear" w:color="000000" w:fill="FFFFFF"/>
            <w:noWrap/>
            <w:vAlign w:val="bottom"/>
            <w:hideMark/>
          </w:tcPr>
          <w:p w14:paraId="36A8F891" w14:textId="77777777" w:rsidR="00AE1C1C" w:rsidRPr="004609A4" w:rsidRDefault="00AE1C1C" w:rsidP="00AE1C1C">
            <w:pPr>
              <w:spacing w:after="0" w:line="240" w:lineRule="auto"/>
              <w:ind w:firstLineChars="100" w:firstLine="200"/>
              <w:rPr>
                <w:color w:val="000000"/>
                <w:sz w:val="20"/>
                <w:szCs w:val="20"/>
                <w:lang w:eastAsia="lv-LV"/>
              </w:rPr>
            </w:pPr>
            <w:r w:rsidRPr="004609A4">
              <w:rPr>
                <w:color w:val="000000"/>
                <w:sz w:val="20"/>
                <w:szCs w:val="20"/>
                <w:lang w:eastAsia="lv-LV"/>
              </w:rPr>
              <w:t>Izklājama deju grīda</w:t>
            </w:r>
          </w:p>
        </w:tc>
        <w:tc>
          <w:tcPr>
            <w:tcW w:w="753" w:type="dxa"/>
            <w:tcBorders>
              <w:top w:val="nil"/>
              <w:left w:val="nil"/>
              <w:bottom w:val="single" w:sz="4" w:space="0" w:color="000000"/>
              <w:right w:val="single" w:sz="4" w:space="0" w:color="000000"/>
            </w:tcBorders>
            <w:shd w:val="clear" w:color="000000" w:fill="FFFFFF"/>
            <w:noWrap/>
            <w:vAlign w:val="bottom"/>
            <w:hideMark/>
          </w:tcPr>
          <w:p w14:paraId="0B549E48" w14:textId="77777777" w:rsidR="00AE1C1C" w:rsidRPr="004609A4" w:rsidRDefault="00AE1C1C" w:rsidP="00AE1C1C">
            <w:pPr>
              <w:spacing w:after="0" w:line="240" w:lineRule="auto"/>
              <w:jc w:val="right"/>
              <w:rPr>
                <w:color w:val="000000"/>
                <w:sz w:val="20"/>
                <w:szCs w:val="20"/>
                <w:lang w:eastAsia="lv-LV"/>
              </w:rPr>
            </w:pPr>
            <w:r w:rsidRPr="004609A4">
              <w:rPr>
                <w:color w:val="000000"/>
                <w:sz w:val="20"/>
                <w:szCs w:val="20"/>
                <w:lang w:eastAsia="lv-LV"/>
              </w:rPr>
              <w:t>1</w:t>
            </w:r>
          </w:p>
        </w:tc>
        <w:tc>
          <w:tcPr>
            <w:tcW w:w="1140" w:type="dxa"/>
            <w:gridSpan w:val="2"/>
            <w:tcBorders>
              <w:top w:val="nil"/>
              <w:left w:val="nil"/>
              <w:bottom w:val="single" w:sz="4" w:space="0" w:color="000000"/>
              <w:right w:val="single" w:sz="8" w:space="0" w:color="000000"/>
            </w:tcBorders>
            <w:shd w:val="clear" w:color="000000" w:fill="FFFFFF"/>
            <w:noWrap/>
            <w:vAlign w:val="bottom"/>
            <w:hideMark/>
          </w:tcPr>
          <w:p w14:paraId="4848EE32" w14:textId="77777777" w:rsidR="00AE1C1C" w:rsidRPr="004609A4" w:rsidRDefault="00AE1C1C" w:rsidP="00AE1C1C">
            <w:pPr>
              <w:spacing w:after="0" w:line="240" w:lineRule="auto"/>
              <w:rPr>
                <w:color w:val="000000"/>
                <w:sz w:val="20"/>
                <w:szCs w:val="20"/>
                <w:lang w:eastAsia="lv-LV"/>
              </w:rPr>
            </w:pPr>
            <w:proofErr w:type="spellStart"/>
            <w:r w:rsidRPr="004609A4">
              <w:rPr>
                <w:color w:val="000000"/>
                <w:sz w:val="20"/>
                <w:szCs w:val="20"/>
                <w:lang w:eastAsia="lv-LV"/>
              </w:rPr>
              <w:t>kompl</w:t>
            </w:r>
            <w:proofErr w:type="spellEnd"/>
            <w:r w:rsidRPr="004609A4">
              <w:rPr>
                <w:color w:val="000000"/>
                <w:sz w:val="20"/>
                <w:szCs w:val="20"/>
                <w:lang w:eastAsia="lv-LV"/>
              </w:rPr>
              <w:t>.</w:t>
            </w:r>
          </w:p>
        </w:tc>
      </w:tr>
      <w:tr w:rsidR="00AE1C1C" w:rsidRPr="004609A4" w14:paraId="197CB8D9" w14:textId="77777777" w:rsidTr="004B6497">
        <w:trPr>
          <w:gridAfter w:val="14"/>
          <w:wAfter w:w="9686" w:type="dxa"/>
          <w:trHeight w:val="290"/>
        </w:trPr>
        <w:tc>
          <w:tcPr>
            <w:tcW w:w="841" w:type="dxa"/>
            <w:tcBorders>
              <w:top w:val="nil"/>
              <w:left w:val="single" w:sz="8" w:space="0" w:color="000000"/>
              <w:bottom w:val="single" w:sz="4" w:space="0" w:color="000000"/>
              <w:right w:val="single" w:sz="4" w:space="0" w:color="000000"/>
            </w:tcBorders>
            <w:shd w:val="clear" w:color="000000" w:fill="FFFFFF"/>
            <w:noWrap/>
            <w:vAlign w:val="center"/>
            <w:hideMark/>
          </w:tcPr>
          <w:p w14:paraId="23C433A8" w14:textId="77777777" w:rsidR="00AE1C1C" w:rsidRPr="004609A4" w:rsidRDefault="00AE1C1C" w:rsidP="00AE1C1C">
            <w:pPr>
              <w:spacing w:after="0" w:line="240" w:lineRule="auto"/>
              <w:ind w:firstLineChars="100" w:firstLine="200"/>
              <w:jc w:val="right"/>
              <w:rPr>
                <w:color w:val="000000"/>
                <w:sz w:val="20"/>
                <w:szCs w:val="20"/>
                <w:lang w:eastAsia="lv-LV"/>
              </w:rPr>
            </w:pPr>
            <w:r w:rsidRPr="004609A4">
              <w:rPr>
                <w:color w:val="000000"/>
                <w:sz w:val="20"/>
                <w:szCs w:val="20"/>
                <w:lang w:eastAsia="lv-LV"/>
              </w:rPr>
              <w:t>2.4</w:t>
            </w:r>
          </w:p>
        </w:tc>
        <w:tc>
          <w:tcPr>
            <w:tcW w:w="3305" w:type="dxa"/>
            <w:gridSpan w:val="2"/>
            <w:tcBorders>
              <w:top w:val="nil"/>
              <w:left w:val="single" w:sz="8" w:space="0" w:color="000000"/>
              <w:bottom w:val="single" w:sz="4" w:space="0" w:color="000000"/>
              <w:right w:val="single" w:sz="4" w:space="0" w:color="000000"/>
            </w:tcBorders>
            <w:shd w:val="clear" w:color="000000" w:fill="FFFFFF"/>
            <w:noWrap/>
            <w:vAlign w:val="bottom"/>
            <w:hideMark/>
          </w:tcPr>
          <w:p w14:paraId="38FE6A5B" w14:textId="77777777" w:rsidR="00AE1C1C" w:rsidRPr="004609A4" w:rsidRDefault="00AE1C1C" w:rsidP="00AE1C1C">
            <w:pPr>
              <w:spacing w:after="0" w:line="240" w:lineRule="auto"/>
              <w:ind w:firstLineChars="100" w:firstLine="200"/>
              <w:rPr>
                <w:color w:val="000000"/>
                <w:sz w:val="20"/>
                <w:szCs w:val="20"/>
                <w:lang w:eastAsia="lv-LV"/>
              </w:rPr>
            </w:pPr>
            <w:r w:rsidRPr="004609A4">
              <w:rPr>
                <w:color w:val="000000"/>
                <w:sz w:val="20"/>
                <w:szCs w:val="20"/>
                <w:lang w:eastAsia="lv-LV"/>
              </w:rPr>
              <w:t>Projektora ekrāns</w:t>
            </w:r>
          </w:p>
        </w:tc>
        <w:tc>
          <w:tcPr>
            <w:tcW w:w="753" w:type="dxa"/>
            <w:tcBorders>
              <w:top w:val="nil"/>
              <w:left w:val="nil"/>
              <w:bottom w:val="single" w:sz="4" w:space="0" w:color="000000"/>
              <w:right w:val="single" w:sz="4" w:space="0" w:color="000000"/>
            </w:tcBorders>
            <w:shd w:val="clear" w:color="000000" w:fill="FFFFFF"/>
            <w:noWrap/>
            <w:vAlign w:val="bottom"/>
            <w:hideMark/>
          </w:tcPr>
          <w:p w14:paraId="1342F2FD" w14:textId="77777777" w:rsidR="00AE1C1C" w:rsidRPr="004609A4" w:rsidRDefault="00AE1C1C" w:rsidP="00AE1C1C">
            <w:pPr>
              <w:spacing w:after="0" w:line="240" w:lineRule="auto"/>
              <w:jc w:val="right"/>
              <w:rPr>
                <w:color w:val="000000"/>
                <w:sz w:val="20"/>
                <w:szCs w:val="20"/>
                <w:lang w:eastAsia="lv-LV"/>
              </w:rPr>
            </w:pPr>
            <w:r w:rsidRPr="004609A4">
              <w:rPr>
                <w:color w:val="000000"/>
                <w:sz w:val="20"/>
                <w:szCs w:val="20"/>
                <w:lang w:eastAsia="lv-LV"/>
              </w:rPr>
              <w:t>1</w:t>
            </w:r>
          </w:p>
        </w:tc>
        <w:tc>
          <w:tcPr>
            <w:tcW w:w="1140" w:type="dxa"/>
            <w:gridSpan w:val="2"/>
            <w:tcBorders>
              <w:top w:val="nil"/>
              <w:left w:val="nil"/>
              <w:bottom w:val="single" w:sz="4" w:space="0" w:color="000000"/>
              <w:right w:val="single" w:sz="8" w:space="0" w:color="000000"/>
            </w:tcBorders>
            <w:shd w:val="clear" w:color="000000" w:fill="FFFFFF"/>
            <w:noWrap/>
            <w:vAlign w:val="bottom"/>
            <w:hideMark/>
          </w:tcPr>
          <w:p w14:paraId="0A7083CB" w14:textId="77777777" w:rsidR="00AE1C1C" w:rsidRPr="004609A4" w:rsidRDefault="00AE1C1C" w:rsidP="00AE1C1C">
            <w:pPr>
              <w:spacing w:after="0" w:line="240" w:lineRule="auto"/>
              <w:rPr>
                <w:color w:val="000000"/>
                <w:sz w:val="20"/>
                <w:szCs w:val="20"/>
                <w:lang w:eastAsia="lv-LV"/>
              </w:rPr>
            </w:pPr>
            <w:proofErr w:type="spellStart"/>
            <w:r w:rsidRPr="004609A4">
              <w:rPr>
                <w:color w:val="000000"/>
                <w:sz w:val="20"/>
                <w:szCs w:val="20"/>
                <w:lang w:eastAsia="lv-LV"/>
              </w:rPr>
              <w:t>kompl</w:t>
            </w:r>
            <w:proofErr w:type="spellEnd"/>
            <w:r w:rsidRPr="004609A4">
              <w:rPr>
                <w:color w:val="000000"/>
                <w:sz w:val="20"/>
                <w:szCs w:val="20"/>
                <w:lang w:eastAsia="lv-LV"/>
              </w:rPr>
              <w:t>.</w:t>
            </w:r>
          </w:p>
        </w:tc>
      </w:tr>
      <w:tr w:rsidR="00AE1C1C" w:rsidRPr="004609A4" w14:paraId="455BA980" w14:textId="77777777" w:rsidTr="004B6497">
        <w:trPr>
          <w:gridAfter w:val="14"/>
          <w:wAfter w:w="9686" w:type="dxa"/>
          <w:trHeight w:val="290"/>
        </w:trPr>
        <w:tc>
          <w:tcPr>
            <w:tcW w:w="841" w:type="dxa"/>
            <w:tcBorders>
              <w:top w:val="nil"/>
              <w:left w:val="single" w:sz="8" w:space="0" w:color="000000"/>
              <w:bottom w:val="single" w:sz="4" w:space="0" w:color="000000"/>
              <w:right w:val="single" w:sz="4" w:space="0" w:color="000000"/>
            </w:tcBorders>
            <w:shd w:val="clear" w:color="000000" w:fill="FFFFFF"/>
            <w:noWrap/>
            <w:vAlign w:val="center"/>
            <w:hideMark/>
          </w:tcPr>
          <w:p w14:paraId="60CC15DA" w14:textId="77777777" w:rsidR="00AE1C1C" w:rsidRPr="004609A4" w:rsidRDefault="00AE1C1C" w:rsidP="00AE1C1C">
            <w:pPr>
              <w:spacing w:after="0" w:line="240" w:lineRule="auto"/>
              <w:ind w:firstLineChars="100" w:firstLine="200"/>
              <w:jc w:val="right"/>
              <w:rPr>
                <w:color w:val="000000"/>
                <w:sz w:val="20"/>
                <w:szCs w:val="20"/>
                <w:lang w:eastAsia="lv-LV"/>
              </w:rPr>
            </w:pPr>
            <w:r w:rsidRPr="004609A4">
              <w:rPr>
                <w:color w:val="000000"/>
                <w:sz w:val="20"/>
                <w:szCs w:val="20"/>
                <w:lang w:eastAsia="lv-LV"/>
              </w:rPr>
              <w:lastRenderedPageBreak/>
              <w:t>3.</w:t>
            </w:r>
          </w:p>
        </w:tc>
        <w:tc>
          <w:tcPr>
            <w:tcW w:w="3305" w:type="dxa"/>
            <w:gridSpan w:val="2"/>
            <w:tcBorders>
              <w:top w:val="nil"/>
              <w:left w:val="single" w:sz="8" w:space="0" w:color="000000"/>
              <w:bottom w:val="single" w:sz="4" w:space="0" w:color="000000"/>
              <w:right w:val="nil"/>
            </w:tcBorders>
            <w:shd w:val="clear" w:color="000000" w:fill="FFFFFF"/>
            <w:noWrap/>
            <w:vAlign w:val="bottom"/>
            <w:hideMark/>
          </w:tcPr>
          <w:p w14:paraId="106F2ECE" w14:textId="77777777" w:rsidR="00AE1C1C" w:rsidRPr="004609A4" w:rsidRDefault="00AE1C1C" w:rsidP="00AE1C1C">
            <w:pPr>
              <w:spacing w:after="0" w:line="240" w:lineRule="auto"/>
              <w:rPr>
                <w:b/>
                <w:bCs/>
                <w:color w:val="000000"/>
                <w:sz w:val="20"/>
                <w:szCs w:val="20"/>
                <w:lang w:eastAsia="lv-LV"/>
              </w:rPr>
            </w:pPr>
            <w:r w:rsidRPr="004609A4">
              <w:rPr>
                <w:b/>
                <w:bCs/>
                <w:color w:val="000000"/>
                <w:sz w:val="20"/>
                <w:szCs w:val="20"/>
                <w:lang w:eastAsia="lv-LV"/>
              </w:rPr>
              <w:t>Mazā zāle</w:t>
            </w:r>
          </w:p>
        </w:tc>
        <w:tc>
          <w:tcPr>
            <w:tcW w:w="753" w:type="dxa"/>
            <w:tcBorders>
              <w:top w:val="nil"/>
              <w:left w:val="nil"/>
              <w:bottom w:val="single" w:sz="4" w:space="0" w:color="000000"/>
              <w:right w:val="nil"/>
            </w:tcBorders>
            <w:shd w:val="clear" w:color="000000" w:fill="FFFFFF"/>
            <w:noWrap/>
            <w:vAlign w:val="bottom"/>
            <w:hideMark/>
          </w:tcPr>
          <w:p w14:paraId="146349D0"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 </w:t>
            </w:r>
          </w:p>
        </w:tc>
        <w:tc>
          <w:tcPr>
            <w:tcW w:w="1140" w:type="dxa"/>
            <w:gridSpan w:val="2"/>
            <w:tcBorders>
              <w:top w:val="nil"/>
              <w:left w:val="nil"/>
              <w:bottom w:val="single" w:sz="4" w:space="0" w:color="000000"/>
              <w:right w:val="single" w:sz="8" w:space="0" w:color="000000"/>
            </w:tcBorders>
            <w:shd w:val="clear" w:color="000000" w:fill="FFFFFF"/>
            <w:noWrap/>
            <w:vAlign w:val="bottom"/>
            <w:hideMark/>
          </w:tcPr>
          <w:p w14:paraId="40137426"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 </w:t>
            </w:r>
          </w:p>
        </w:tc>
      </w:tr>
      <w:tr w:rsidR="00AE1C1C" w:rsidRPr="004609A4" w14:paraId="7EA50E2B" w14:textId="77777777" w:rsidTr="004B6497">
        <w:trPr>
          <w:gridAfter w:val="14"/>
          <w:wAfter w:w="9686" w:type="dxa"/>
          <w:trHeight w:val="290"/>
        </w:trPr>
        <w:tc>
          <w:tcPr>
            <w:tcW w:w="841" w:type="dxa"/>
            <w:tcBorders>
              <w:top w:val="nil"/>
              <w:left w:val="single" w:sz="8" w:space="0" w:color="000000"/>
              <w:bottom w:val="single" w:sz="4" w:space="0" w:color="000000"/>
              <w:right w:val="single" w:sz="4" w:space="0" w:color="000000"/>
            </w:tcBorders>
            <w:shd w:val="clear" w:color="000000" w:fill="FFFFFF"/>
            <w:noWrap/>
            <w:vAlign w:val="center"/>
            <w:hideMark/>
          </w:tcPr>
          <w:p w14:paraId="68826937" w14:textId="77777777" w:rsidR="00AE1C1C" w:rsidRPr="004609A4" w:rsidRDefault="00AE1C1C" w:rsidP="00AE1C1C">
            <w:pPr>
              <w:spacing w:after="0" w:line="240" w:lineRule="auto"/>
              <w:ind w:firstLineChars="100" w:firstLine="200"/>
              <w:jc w:val="right"/>
              <w:rPr>
                <w:color w:val="000000"/>
                <w:sz w:val="20"/>
                <w:szCs w:val="20"/>
                <w:lang w:eastAsia="lv-LV"/>
              </w:rPr>
            </w:pPr>
            <w:r w:rsidRPr="004609A4">
              <w:rPr>
                <w:color w:val="000000"/>
                <w:sz w:val="20"/>
                <w:szCs w:val="20"/>
                <w:lang w:eastAsia="lv-LV"/>
              </w:rPr>
              <w:t>3.1</w:t>
            </w:r>
          </w:p>
        </w:tc>
        <w:tc>
          <w:tcPr>
            <w:tcW w:w="3305" w:type="dxa"/>
            <w:gridSpan w:val="2"/>
            <w:tcBorders>
              <w:top w:val="nil"/>
              <w:left w:val="single" w:sz="8" w:space="0" w:color="000000"/>
              <w:bottom w:val="single" w:sz="4" w:space="0" w:color="000000"/>
              <w:right w:val="single" w:sz="4" w:space="0" w:color="000000"/>
            </w:tcBorders>
            <w:shd w:val="clear" w:color="000000" w:fill="FFFFFF"/>
            <w:noWrap/>
            <w:vAlign w:val="bottom"/>
            <w:hideMark/>
          </w:tcPr>
          <w:p w14:paraId="6E0B5B63" w14:textId="77777777" w:rsidR="00AE1C1C" w:rsidRPr="004609A4" w:rsidRDefault="00AE1C1C" w:rsidP="00AE1C1C">
            <w:pPr>
              <w:spacing w:after="0" w:line="240" w:lineRule="auto"/>
              <w:ind w:firstLineChars="100" w:firstLine="200"/>
              <w:rPr>
                <w:color w:val="000000"/>
                <w:sz w:val="20"/>
                <w:szCs w:val="20"/>
                <w:lang w:eastAsia="lv-LV"/>
              </w:rPr>
            </w:pPr>
            <w:r w:rsidRPr="004609A4">
              <w:rPr>
                <w:color w:val="000000"/>
                <w:sz w:val="20"/>
                <w:szCs w:val="20"/>
                <w:lang w:eastAsia="lv-LV"/>
              </w:rPr>
              <w:t>Sānu aizkars ar stangu</w:t>
            </w:r>
          </w:p>
        </w:tc>
        <w:tc>
          <w:tcPr>
            <w:tcW w:w="753" w:type="dxa"/>
            <w:tcBorders>
              <w:top w:val="nil"/>
              <w:left w:val="nil"/>
              <w:bottom w:val="single" w:sz="4" w:space="0" w:color="000000"/>
              <w:right w:val="single" w:sz="4" w:space="0" w:color="000000"/>
            </w:tcBorders>
            <w:shd w:val="clear" w:color="000000" w:fill="FFFFFF"/>
            <w:noWrap/>
            <w:vAlign w:val="bottom"/>
            <w:hideMark/>
          </w:tcPr>
          <w:p w14:paraId="44BDE132" w14:textId="77777777" w:rsidR="00AE1C1C" w:rsidRPr="004609A4" w:rsidRDefault="00AE1C1C" w:rsidP="00AE1C1C">
            <w:pPr>
              <w:spacing w:after="0" w:line="240" w:lineRule="auto"/>
              <w:jc w:val="right"/>
              <w:rPr>
                <w:color w:val="000000"/>
                <w:sz w:val="20"/>
                <w:szCs w:val="20"/>
                <w:lang w:eastAsia="lv-LV"/>
              </w:rPr>
            </w:pPr>
            <w:r w:rsidRPr="004609A4">
              <w:rPr>
                <w:color w:val="000000"/>
                <w:sz w:val="20"/>
                <w:szCs w:val="20"/>
                <w:lang w:eastAsia="lv-LV"/>
              </w:rPr>
              <w:t>1</w:t>
            </w:r>
          </w:p>
        </w:tc>
        <w:tc>
          <w:tcPr>
            <w:tcW w:w="1140" w:type="dxa"/>
            <w:gridSpan w:val="2"/>
            <w:tcBorders>
              <w:top w:val="nil"/>
              <w:left w:val="nil"/>
              <w:bottom w:val="single" w:sz="4" w:space="0" w:color="000000"/>
              <w:right w:val="single" w:sz="8" w:space="0" w:color="000000"/>
            </w:tcBorders>
            <w:shd w:val="clear" w:color="000000" w:fill="FFFFFF"/>
            <w:noWrap/>
            <w:vAlign w:val="bottom"/>
            <w:hideMark/>
          </w:tcPr>
          <w:p w14:paraId="43751B4C" w14:textId="77777777" w:rsidR="00AE1C1C" w:rsidRPr="004609A4" w:rsidRDefault="00AE1C1C" w:rsidP="00AE1C1C">
            <w:pPr>
              <w:spacing w:after="0" w:line="240" w:lineRule="auto"/>
              <w:rPr>
                <w:color w:val="000000"/>
                <w:sz w:val="20"/>
                <w:szCs w:val="20"/>
                <w:lang w:eastAsia="lv-LV"/>
              </w:rPr>
            </w:pPr>
            <w:proofErr w:type="spellStart"/>
            <w:r w:rsidRPr="004609A4">
              <w:rPr>
                <w:color w:val="000000"/>
                <w:sz w:val="20"/>
                <w:szCs w:val="20"/>
                <w:lang w:eastAsia="lv-LV"/>
              </w:rPr>
              <w:t>kompl</w:t>
            </w:r>
            <w:proofErr w:type="spellEnd"/>
            <w:r w:rsidRPr="004609A4">
              <w:rPr>
                <w:color w:val="000000"/>
                <w:sz w:val="20"/>
                <w:szCs w:val="20"/>
                <w:lang w:eastAsia="lv-LV"/>
              </w:rPr>
              <w:t>.</w:t>
            </w:r>
          </w:p>
        </w:tc>
      </w:tr>
      <w:tr w:rsidR="00AE1C1C" w:rsidRPr="004609A4" w14:paraId="7EF34284" w14:textId="77777777" w:rsidTr="004B6497">
        <w:trPr>
          <w:gridAfter w:val="14"/>
          <w:wAfter w:w="9686" w:type="dxa"/>
          <w:trHeight w:val="290"/>
        </w:trPr>
        <w:tc>
          <w:tcPr>
            <w:tcW w:w="841" w:type="dxa"/>
            <w:tcBorders>
              <w:top w:val="nil"/>
              <w:left w:val="single" w:sz="8" w:space="0" w:color="000000"/>
              <w:bottom w:val="single" w:sz="4" w:space="0" w:color="000000"/>
              <w:right w:val="single" w:sz="4" w:space="0" w:color="000000"/>
            </w:tcBorders>
            <w:shd w:val="clear" w:color="000000" w:fill="FFFFFF"/>
            <w:noWrap/>
            <w:vAlign w:val="center"/>
            <w:hideMark/>
          </w:tcPr>
          <w:p w14:paraId="1D1D867A" w14:textId="77777777" w:rsidR="00AE1C1C" w:rsidRPr="004609A4" w:rsidRDefault="00AE1C1C" w:rsidP="00AE1C1C">
            <w:pPr>
              <w:spacing w:after="0" w:line="240" w:lineRule="auto"/>
              <w:ind w:firstLineChars="100" w:firstLine="200"/>
              <w:jc w:val="right"/>
              <w:rPr>
                <w:color w:val="000000"/>
                <w:sz w:val="20"/>
                <w:szCs w:val="20"/>
                <w:lang w:eastAsia="lv-LV"/>
              </w:rPr>
            </w:pPr>
            <w:r w:rsidRPr="004609A4">
              <w:rPr>
                <w:color w:val="000000"/>
                <w:sz w:val="20"/>
                <w:szCs w:val="20"/>
                <w:lang w:eastAsia="lv-LV"/>
              </w:rPr>
              <w:t>3.2</w:t>
            </w:r>
          </w:p>
        </w:tc>
        <w:tc>
          <w:tcPr>
            <w:tcW w:w="3305" w:type="dxa"/>
            <w:gridSpan w:val="2"/>
            <w:tcBorders>
              <w:top w:val="nil"/>
              <w:left w:val="single" w:sz="8" w:space="0" w:color="000000"/>
              <w:bottom w:val="single" w:sz="4" w:space="0" w:color="000000"/>
              <w:right w:val="single" w:sz="4" w:space="0" w:color="000000"/>
            </w:tcBorders>
            <w:shd w:val="clear" w:color="000000" w:fill="FFFFFF"/>
            <w:noWrap/>
            <w:vAlign w:val="bottom"/>
            <w:hideMark/>
          </w:tcPr>
          <w:p w14:paraId="10BCBDBB" w14:textId="77777777" w:rsidR="00AE1C1C" w:rsidRPr="004609A4" w:rsidRDefault="00AE1C1C" w:rsidP="00AE1C1C">
            <w:pPr>
              <w:spacing w:after="0" w:line="240" w:lineRule="auto"/>
              <w:ind w:firstLineChars="100" w:firstLine="200"/>
              <w:rPr>
                <w:color w:val="000000"/>
                <w:sz w:val="20"/>
                <w:szCs w:val="20"/>
                <w:lang w:eastAsia="lv-LV"/>
              </w:rPr>
            </w:pPr>
            <w:r w:rsidRPr="004609A4">
              <w:rPr>
                <w:color w:val="000000"/>
                <w:sz w:val="20"/>
                <w:szCs w:val="20"/>
                <w:lang w:eastAsia="lv-LV"/>
              </w:rPr>
              <w:t>Izklājama deju grīda</w:t>
            </w:r>
          </w:p>
        </w:tc>
        <w:tc>
          <w:tcPr>
            <w:tcW w:w="753" w:type="dxa"/>
            <w:tcBorders>
              <w:top w:val="nil"/>
              <w:left w:val="nil"/>
              <w:bottom w:val="single" w:sz="4" w:space="0" w:color="000000"/>
              <w:right w:val="single" w:sz="4" w:space="0" w:color="000000"/>
            </w:tcBorders>
            <w:shd w:val="clear" w:color="000000" w:fill="FFFFFF"/>
            <w:noWrap/>
            <w:vAlign w:val="bottom"/>
            <w:hideMark/>
          </w:tcPr>
          <w:p w14:paraId="33C76662" w14:textId="77777777" w:rsidR="00AE1C1C" w:rsidRPr="004609A4" w:rsidRDefault="00AE1C1C" w:rsidP="00AE1C1C">
            <w:pPr>
              <w:spacing w:after="0" w:line="240" w:lineRule="auto"/>
              <w:jc w:val="right"/>
              <w:rPr>
                <w:color w:val="000000"/>
                <w:sz w:val="20"/>
                <w:szCs w:val="20"/>
                <w:lang w:eastAsia="lv-LV"/>
              </w:rPr>
            </w:pPr>
            <w:r w:rsidRPr="004609A4">
              <w:rPr>
                <w:color w:val="000000"/>
                <w:sz w:val="20"/>
                <w:szCs w:val="20"/>
                <w:lang w:eastAsia="lv-LV"/>
              </w:rPr>
              <w:t>1</w:t>
            </w:r>
          </w:p>
        </w:tc>
        <w:tc>
          <w:tcPr>
            <w:tcW w:w="1140" w:type="dxa"/>
            <w:gridSpan w:val="2"/>
            <w:tcBorders>
              <w:top w:val="nil"/>
              <w:left w:val="nil"/>
              <w:bottom w:val="single" w:sz="4" w:space="0" w:color="000000"/>
              <w:right w:val="single" w:sz="8" w:space="0" w:color="000000"/>
            </w:tcBorders>
            <w:shd w:val="clear" w:color="000000" w:fill="FFFFFF"/>
            <w:noWrap/>
            <w:vAlign w:val="bottom"/>
            <w:hideMark/>
          </w:tcPr>
          <w:p w14:paraId="03AF80F7"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gab.</w:t>
            </w:r>
          </w:p>
        </w:tc>
      </w:tr>
      <w:tr w:rsidR="00AE1C1C" w:rsidRPr="004609A4" w14:paraId="33B4C426" w14:textId="77777777" w:rsidTr="004B6497">
        <w:trPr>
          <w:gridAfter w:val="14"/>
          <w:wAfter w:w="9686" w:type="dxa"/>
          <w:trHeight w:val="290"/>
        </w:trPr>
        <w:tc>
          <w:tcPr>
            <w:tcW w:w="841" w:type="dxa"/>
            <w:tcBorders>
              <w:top w:val="nil"/>
              <w:left w:val="single" w:sz="8" w:space="0" w:color="000000"/>
              <w:bottom w:val="single" w:sz="4" w:space="0" w:color="000000"/>
              <w:right w:val="single" w:sz="4" w:space="0" w:color="000000"/>
            </w:tcBorders>
            <w:shd w:val="clear" w:color="000000" w:fill="FFFFFF"/>
            <w:noWrap/>
            <w:vAlign w:val="center"/>
            <w:hideMark/>
          </w:tcPr>
          <w:p w14:paraId="554BCA66" w14:textId="77777777" w:rsidR="00AE1C1C" w:rsidRPr="004609A4" w:rsidRDefault="00AE1C1C" w:rsidP="00AE1C1C">
            <w:pPr>
              <w:spacing w:after="0" w:line="240" w:lineRule="auto"/>
              <w:ind w:firstLineChars="100" w:firstLine="200"/>
              <w:jc w:val="right"/>
              <w:rPr>
                <w:color w:val="000000"/>
                <w:sz w:val="20"/>
                <w:szCs w:val="20"/>
                <w:lang w:eastAsia="lv-LV"/>
              </w:rPr>
            </w:pPr>
            <w:r w:rsidRPr="004609A4">
              <w:rPr>
                <w:color w:val="000000"/>
                <w:sz w:val="20"/>
                <w:szCs w:val="20"/>
                <w:lang w:eastAsia="lv-LV"/>
              </w:rPr>
              <w:t>3.</w:t>
            </w:r>
          </w:p>
        </w:tc>
        <w:tc>
          <w:tcPr>
            <w:tcW w:w="3305" w:type="dxa"/>
            <w:gridSpan w:val="2"/>
            <w:tcBorders>
              <w:top w:val="nil"/>
              <w:left w:val="single" w:sz="8" w:space="0" w:color="000000"/>
              <w:bottom w:val="single" w:sz="4" w:space="0" w:color="000000"/>
              <w:right w:val="nil"/>
            </w:tcBorders>
            <w:shd w:val="clear" w:color="000000" w:fill="FFFFFF"/>
            <w:noWrap/>
            <w:vAlign w:val="bottom"/>
            <w:hideMark/>
          </w:tcPr>
          <w:p w14:paraId="57A07C0D" w14:textId="77777777" w:rsidR="00AE1C1C" w:rsidRPr="004609A4" w:rsidRDefault="00AE1C1C" w:rsidP="00AE1C1C">
            <w:pPr>
              <w:spacing w:after="0" w:line="240" w:lineRule="auto"/>
              <w:rPr>
                <w:b/>
                <w:bCs/>
                <w:color w:val="000000"/>
                <w:sz w:val="20"/>
                <w:szCs w:val="20"/>
                <w:lang w:eastAsia="lv-LV"/>
              </w:rPr>
            </w:pPr>
            <w:r w:rsidRPr="004609A4">
              <w:rPr>
                <w:b/>
                <w:bCs/>
                <w:color w:val="000000"/>
                <w:sz w:val="20"/>
                <w:szCs w:val="20"/>
                <w:lang w:eastAsia="lv-LV"/>
              </w:rPr>
              <w:t>Mēģinājumu studijas</w:t>
            </w:r>
          </w:p>
        </w:tc>
        <w:tc>
          <w:tcPr>
            <w:tcW w:w="753" w:type="dxa"/>
            <w:tcBorders>
              <w:top w:val="nil"/>
              <w:left w:val="nil"/>
              <w:bottom w:val="single" w:sz="4" w:space="0" w:color="000000"/>
              <w:right w:val="nil"/>
            </w:tcBorders>
            <w:shd w:val="clear" w:color="000000" w:fill="FFFFFF"/>
            <w:noWrap/>
            <w:vAlign w:val="bottom"/>
            <w:hideMark/>
          </w:tcPr>
          <w:p w14:paraId="42C3E620"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 </w:t>
            </w:r>
          </w:p>
        </w:tc>
        <w:tc>
          <w:tcPr>
            <w:tcW w:w="1140" w:type="dxa"/>
            <w:gridSpan w:val="2"/>
            <w:tcBorders>
              <w:top w:val="nil"/>
              <w:left w:val="nil"/>
              <w:bottom w:val="single" w:sz="4" w:space="0" w:color="000000"/>
              <w:right w:val="single" w:sz="8" w:space="0" w:color="000000"/>
            </w:tcBorders>
            <w:shd w:val="clear" w:color="000000" w:fill="FFFFFF"/>
            <w:noWrap/>
            <w:vAlign w:val="bottom"/>
            <w:hideMark/>
          </w:tcPr>
          <w:p w14:paraId="70602693"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 </w:t>
            </w:r>
          </w:p>
        </w:tc>
      </w:tr>
      <w:tr w:rsidR="00AE1C1C" w:rsidRPr="004609A4" w14:paraId="3B2F32E9" w14:textId="77777777" w:rsidTr="004B6497">
        <w:trPr>
          <w:gridAfter w:val="14"/>
          <w:wAfter w:w="9686" w:type="dxa"/>
          <w:trHeight w:val="290"/>
        </w:trPr>
        <w:tc>
          <w:tcPr>
            <w:tcW w:w="841" w:type="dxa"/>
            <w:tcBorders>
              <w:top w:val="nil"/>
              <w:left w:val="single" w:sz="8" w:space="0" w:color="000000"/>
              <w:bottom w:val="single" w:sz="4" w:space="0" w:color="000000"/>
              <w:right w:val="single" w:sz="4" w:space="0" w:color="000000"/>
            </w:tcBorders>
            <w:shd w:val="clear" w:color="000000" w:fill="FFFFFF"/>
            <w:noWrap/>
            <w:vAlign w:val="center"/>
            <w:hideMark/>
          </w:tcPr>
          <w:p w14:paraId="38D5AB44" w14:textId="77777777" w:rsidR="00AE1C1C" w:rsidRPr="004609A4" w:rsidRDefault="00AE1C1C" w:rsidP="00AE1C1C">
            <w:pPr>
              <w:spacing w:after="0" w:line="240" w:lineRule="auto"/>
              <w:ind w:firstLineChars="100" w:firstLine="200"/>
              <w:jc w:val="right"/>
              <w:rPr>
                <w:color w:val="000000"/>
                <w:sz w:val="20"/>
                <w:szCs w:val="20"/>
                <w:lang w:eastAsia="lv-LV"/>
              </w:rPr>
            </w:pPr>
            <w:r w:rsidRPr="004609A4">
              <w:rPr>
                <w:color w:val="000000"/>
                <w:sz w:val="20"/>
                <w:szCs w:val="20"/>
                <w:lang w:eastAsia="lv-LV"/>
              </w:rPr>
              <w:t>3.1</w:t>
            </w:r>
          </w:p>
        </w:tc>
        <w:tc>
          <w:tcPr>
            <w:tcW w:w="3305" w:type="dxa"/>
            <w:gridSpan w:val="2"/>
            <w:tcBorders>
              <w:top w:val="nil"/>
              <w:left w:val="single" w:sz="8" w:space="0" w:color="000000"/>
              <w:bottom w:val="single" w:sz="4" w:space="0" w:color="000000"/>
              <w:right w:val="single" w:sz="4" w:space="0" w:color="000000"/>
            </w:tcBorders>
            <w:shd w:val="clear" w:color="000000" w:fill="FFFFFF"/>
            <w:noWrap/>
            <w:vAlign w:val="bottom"/>
            <w:hideMark/>
          </w:tcPr>
          <w:p w14:paraId="781811C9" w14:textId="77777777" w:rsidR="00AE1C1C" w:rsidRPr="004609A4" w:rsidRDefault="00AE1C1C" w:rsidP="00AE1C1C">
            <w:pPr>
              <w:spacing w:after="0" w:line="240" w:lineRule="auto"/>
              <w:ind w:firstLineChars="100" w:firstLine="200"/>
              <w:rPr>
                <w:color w:val="000000"/>
                <w:sz w:val="20"/>
                <w:szCs w:val="20"/>
                <w:lang w:eastAsia="lv-LV"/>
              </w:rPr>
            </w:pPr>
            <w:r w:rsidRPr="004609A4">
              <w:rPr>
                <w:color w:val="000000"/>
                <w:sz w:val="20"/>
                <w:szCs w:val="20"/>
                <w:lang w:eastAsia="lv-LV"/>
              </w:rPr>
              <w:t>Sānu aizkars ar stangu RS 1</w:t>
            </w:r>
          </w:p>
        </w:tc>
        <w:tc>
          <w:tcPr>
            <w:tcW w:w="753" w:type="dxa"/>
            <w:tcBorders>
              <w:top w:val="nil"/>
              <w:left w:val="nil"/>
              <w:bottom w:val="single" w:sz="4" w:space="0" w:color="000000"/>
              <w:right w:val="single" w:sz="4" w:space="0" w:color="000000"/>
            </w:tcBorders>
            <w:shd w:val="clear" w:color="000000" w:fill="FFFFFF"/>
            <w:noWrap/>
            <w:vAlign w:val="bottom"/>
            <w:hideMark/>
          </w:tcPr>
          <w:p w14:paraId="4E6F542A" w14:textId="77777777" w:rsidR="00AE1C1C" w:rsidRPr="004609A4" w:rsidRDefault="00AE1C1C" w:rsidP="00AE1C1C">
            <w:pPr>
              <w:spacing w:after="0" w:line="240" w:lineRule="auto"/>
              <w:jc w:val="right"/>
              <w:rPr>
                <w:color w:val="000000"/>
                <w:sz w:val="20"/>
                <w:szCs w:val="20"/>
                <w:lang w:eastAsia="lv-LV"/>
              </w:rPr>
            </w:pPr>
            <w:r w:rsidRPr="004609A4">
              <w:rPr>
                <w:color w:val="000000"/>
                <w:sz w:val="20"/>
                <w:szCs w:val="20"/>
                <w:lang w:eastAsia="lv-LV"/>
              </w:rPr>
              <w:t>1</w:t>
            </w:r>
          </w:p>
        </w:tc>
        <w:tc>
          <w:tcPr>
            <w:tcW w:w="1140" w:type="dxa"/>
            <w:gridSpan w:val="2"/>
            <w:tcBorders>
              <w:top w:val="nil"/>
              <w:left w:val="nil"/>
              <w:bottom w:val="single" w:sz="4" w:space="0" w:color="000000"/>
              <w:right w:val="single" w:sz="8" w:space="0" w:color="000000"/>
            </w:tcBorders>
            <w:shd w:val="clear" w:color="000000" w:fill="FFFFFF"/>
            <w:noWrap/>
            <w:vAlign w:val="bottom"/>
            <w:hideMark/>
          </w:tcPr>
          <w:p w14:paraId="1FFCAABF" w14:textId="77777777" w:rsidR="00AE1C1C" w:rsidRPr="004609A4" w:rsidRDefault="00AE1C1C" w:rsidP="00AE1C1C">
            <w:pPr>
              <w:spacing w:after="0" w:line="240" w:lineRule="auto"/>
              <w:rPr>
                <w:color w:val="000000"/>
                <w:sz w:val="20"/>
                <w:szCs w:val="20"/>
                <w:lang w:eastAsia="lv-LV"/>
              </w:rPr>
            </w:pPr>
            <w:proofErr w:type="spellStart"/>
            <w:r w:rsidRPr="004609A4">
              <w:rPr>
                <w:color w:val="000000"/>
                <w:sz w:val="20"/>
                <w:szCs w:val="20"/>
                <w:lang w:eastAsia="lv-LV"/>
              </w:rPr>
              <w:t>kompl</w:t>
            </w:r>
            <w:proofErr w:type="spellEnd"/>
            <w:r w:rsidRPr="004609A4">
              <w:rPr>
                <w:color w:val="000000"/>
                <w:sz w:val="20"/>
                <w:szCs w:val="20"/>
                <w:lang w:eastAsia="lv-LV"/>
              </w:rPr>
              <w:t>.</w:t>
            </w:r>
          </w:p>
        </w:tc>
      </w:tr>
      <w:tr w:rsidR="00AE1C1C" w:rsidRPr="004609A4" w14:paraId="6EA95F15" w14:textId="77777777" w:rsidTr="004B6497">
        <w:trPr>
          <w:gridAfter w:val="14"/>
          <w:wAfter w:w="9686" w:type="dxa"/>
          <w:trHeight w:val="290"/>
        </w:trPr>
        <w:tc>
          <w:tcPr>
            <w:tcW w:w="841" w:type="dxa"/>
            <w:tcBorders>
              <w:top w:val="nil"/>
              <w:left w:val="single" w:sz="8" w:space="0" w:color="000000"/>
              <w:bottom w:val="single" w:sz="4" w:space="0" w:color="000000"/>
              <w:right w:val="single" w:sz="4" w:space="0" w:color="000000"/>
            </w:tcBorders>
            <w:shd w:val="clear" w:color="000000" w:fill="FFFFFF"/>
            <w:noWrap/>
            <w:vAlign w:val="center"/>
            <w:hideMark/>
          </w:tcPr>
          <w:p w14:paraId="1CC0E01A" w14:textId="77777777" w:rsidR="00AE1C1C" w:rsidRPr="004609A4" w:rsidRDefault="00AE1C1C" w:rsidP="00AE1C1C">
            <w:pPr>
              <w:spacing w:after="0" w:line="240" w:lineRule="auto"/>
              <w:ind w:firstLineChars="100" w:firstLine="200"/>
              <w:jc w:val="right"/>
              <w:rPr>
                <w:color w:val="000000"/>
                <w:sz w:val="20"/>
                <w:szCs w:val="20"/>
                <w:lang w:eastAsia="lv-LV"/>
              </w:rPr>
            </w:pPr>
            <w:r w:rsidRPr="004609A4">
              <w:rPr>
                <w:color w:val="000000"/>
                <w:sz w:val="20"/>
                <w:szCs w:val="20"/>
                <w:lang w:eastAsia="lv-LV"/>
              </w:rPr>
              <w:t>3.2</w:t>
            </w:r>
          </w:p>
        </w:tc>
        <w:tc>
          <w:tcPr>
            <w:tcW w:w="3305" w:type="dxa"/>
            <w:gridSpan w:val="2"/>
            <w:tcBorders>
              <w:top w:val="nil"/>
              <w:left w:val="single" w:sz="8" w:space="0" w:color="000000"/>
              <w:bottom w:val="single" w:sz="4" w:space="0" w:color="000000"/>
              <w:right w:val="single" w:sz="4" w:space="0" w:color="000000"/>
            </w:tcBorders>
            <w:shd w:val="clear" w:color="000000" w:fill="FFFFFF"/>
            <w:noWrap/>
            <w:vAlign w:val="bottom"/>
            <w:hideMark/>
          </w:tcPr>
          <w:p w14:paraId="2E61F58D" w14:textId="77777777" w:rsidR="00AE1C1C" w:rsidRPr="004609A4" w:rsidRDefault="00AE1C1C" w:rsidP="00AE1C1C">
            <w:pPr>
              <w:spacing w:after="0" w:line="240" w:lineRule="auto"/>
              <w:ind w:firstLineChars="100" w:firstLine="200"/>
              <w:rPr>
                <w:color w:val="000000"/>
                <w:sz w:val="20"/>
                <w:szCs w:val="20"/>
                <w:lang w:eastAsia="lv-LV"/>
              </w:rPr>
            </w:pPr>
            <w:r w:rsidRPr="004609A4">
              <w:rPr>
                <w:color w:val="000000"/>
                <w:sz w:val="20"/>
                <w:szCs w:val="20"/>
                <w:lang w:eastAsia="lv-LV"/>
              </w:rPr>
              <w:t>Sānu aizkars ar stangu RS 2</w:t>
            </w:r>
          </w:p>
        </w:tc>
        <w:tc>
          <w:tcPr>
            <w:tcW w:w="753" w:type="dxa"/>
            <w:tcBorders>
              <w:top w:val="nil"/>
              <w:left w:val="nil"/>
              <w:bottom w:val="single" w:sz="4" w:space="0" w:color="000000"/>
              <w:right w:val="single" w:sz="4" w:space="0" w:color="000000"/>
            </w:tcBorders>
            <w:shd w:val="clear" w:color="000000" w:fill="FFFFFF"/>
            <w:noWrap/>
            <w:vAlign w:val="bottom"/>
            <w:hideMark/>
          </w:tcPr>
          <w:p w14:paraId="7F15ED39" w14:textId="77777777" w:rsidR="00AE1C1C" w:rsidRPr="004609A4" w:rsidRDefault="00AE1C1C" w:rsidP="00AE1C1C">
            <w:pPr>
              <w:spacing w:after="0" w:line="240" w:lineRule="auto"/>
              <w:jc w:val="right"/>
              <w:rPr>
                <w:color w:val="000000"/>
                <w:sz w:val="20"/>
                <w:szCs w:val="20"/>
                <w:lang w:eastAsia="lv-LV"/>
              </w:rPr>
            </w:pPr>
            <w:r w:rsidRPr="004609A4">
              <w:rPr>
                <w:color w:val="000000"/>
                <w:sz w:val="20"/>
                <w:szCs w:val="20"/>
                <w:lang w:eastAsia="lv-LV"/>
              </w:rPr>
              <w:t>1</w:t>
            </w:r>
          </w:p>
        </w:tc>
        <w:tc>
          <w:tcPr>
            <w:tcW w:w="1140" w:type="dxa"/>
            <w:gridSpan w:val="2"/>
            <w:tcBorders>
              <w:top w:val="nil"/>
              <w:left w:val="nil"/>
              <w:bottom w:val="single" w:sz="4" w:space="0" w:color="000000"/>
              <w:right w:val="single" w:sz="8" w:space="0" w:color="000000"/>
            </w:tcBorders>
            <w:shd w:val="clear" w:color="000000" w:fill="FFFFFF"/>
            <w:noWrap/>
            <w:vAlign w:val="bottom"/>
            <w:hideMark/>
          </w:tcPr>
          <w:p w14:paraId="073A9D18" w14:textId="77777777" w:rsidR="00AE1C1C" w:rsidRPr="004609A4" w:rsidRDefault="00AE1C1C" w:rsidP="00AE1C1C">
            <w:pPr>
              <w:spacing w:after="0" w:line="240" w:lineRule="auto"/>
              <w:rPr>
                <w:color w:val="000000"/>
                <w:sz w:val="20"/>
                <w:szCs w:val="20"/>
                <w:lang w:eastAsia="lv-LV"/>
              </w:rPr>
            </w:pPr>
            <w:proofErr w:type="spellStart"/>
            <w:r w:rsidRPr="004609A4">
              <w:rPr>
                <w:color w:val="000000"/>
                <w:sz w:val="20"/>
                <w:szCs w:val="20"/>
                <w:lang w:eastAsia="lv-LV"/>
              </w:rPr>
              <w:t>kompl</w:t>
            </w:r>
            <w:proofErr w:type="spellEnd"/>
            <w:r w:rsidRPr="004609A4">
              <w:rPr>
                <w:color w:val="000000"/>
                <w:sz w:val="20"/>
                <w:szCs w:val="20"/>
                <w:lang w:eastAsia="lv-LV"/>
              </w:rPr>
              <w:t>.</w:t>
            </w:r>
          </w:p>
        </w:tc>
      </w:tr>
      <w:tr w:rsidR="00AE1C1C" w:rsidRPr="004609A4" w14:paraId="0E46163E" w14:textId="77777777" w:rsidTr="004B6497">
        <w:trPr>
          <w:gridAfter w:val="14"/>
          <w:wAfter w:w="9686" w:type="dxa"/>
          <w:trHeight w:val="300"/>
        </w:trPr>
        <w:tc>
          <w:tcPr>
            <w:tcW w:w="841" w:type="dxa"/>
            <w:tcBorders>
              <w:top w:val="nil"/>
              <w:left w:val="single" w:sz="8" w:space="0" w:color="000000"/>
              <w:bottom w:val="single" w:sz="8" w:space="0" w:color="000000"/>
              <w:right w:val="single" w:sz="4" w:space="0" w:color="000000"/>
            </w:tcBorders>
            <w:shd w:val="clear" w:color="000000" w:fill="FFFFFF"/>
            <w:noWrap/>
            <w:vAlign w:val="center"/>
            <w:hideMark/>
          </w:tcPr>
          <w:p w14:paraId="72B19FC3" w14:textId="77777777" w:rsidR="00AE1C1C" w:rsidRPr="004609A4" w:rsidRDefault="00AE1C1C" w:rsidP="00AE1C1C">
            <w:pPr>
              <w:spacing w:after="0" w:line="240" w:lineRule="auto"/>
              <w:ind w:firstLineChars="100" w:firstLine="200"/>
              <w:jc w:val="right"/>
              <w:rPr>
                <w:color w:val="000000"/>
                <w:sz w:val="20"/>
                <w:szCs w:val="20"/>
                <w:lang w:eastAsia="lv-LV"/>
              </w:rPr>
            </w:pPr>
            <w:r w:rsidRPr="004609A4">
              <w:rPr>
                <w:color w:val="000000"/>
                <w:sz w:val="20"/>
                <w:szCs w:val="20"/>
                <w:lang w:eastAsia="lv-LV"/>
              </w:rPr>
              <w:t>3.3</w:t>
            </w:r>
          </w:p>
        </w:tc>
        <w:tc>
          <w:tcPr>
            <w:tcW w:w="3305" w:type="dxa"/>
            <w:gridSpan w:val="2"/>
            <w:tcBorders>
              <w:top w:val="nil"/>
              <w:left w:val="single" w:sz="8" w:space="0" w:color="000000"/>
              <w:bottom w:val="single" w:sz="8" w:space="0" w:color="000000"/>
              <w:right w:val="single" w:sz="4" w:space="0" w:color="000000"/>
            </w:tcBorders>
            <w:shd w:val="clear" w:color="000000" w:fill="FFFFFF"/>
            <w:noWrap/>
            <w:vAlign w:val="bottom"/>
            <w:hideMark/>
          </w:tcPr>
          <w:p w14:paraId="234AF4DA" w14:textId="77777777" w:rsidR="00AE1C1C" w:rsidRPr="004609A4" w:rsidRDefault="00AE1C1C" w:rsidP="00AE1C1C">
            <w:pPr>
              <w:spacing w:after="0" w:line="240" w:lineRule="auto"/>
              <w:ind w:firstLineChars="100" w:firstLine="200"/>
              <w:rPr>
                <w:color w:val="000000"/>
                <w:sz w:val="20"/>
                <w:szCs w:val="20"/>
                <w:lang w:eastAsia="lv-LV"/>
              </w:rPr>
            </w:pPr>
            <w:r w:rsidRPr="004609A4">
              <w:rPr>
                <w:color w:val="000000"/>
                <w:sz w:val="20"/>
                <w:szCs w:val="20"/>
                <w:lang w:eastAsia="lv-LV"/>
              </w:rPr>
              <w:t>Sānu aizkars ar stangu RS 3</w:t>
            </w:r>
          </w:p>
        </w:tc>
        <w:tc>
          <w:tcPr>
            <w:tcW w:w="753" w:type="dxa"/>
            <w:tcBorders>
              <w:top w:val="nil"/>
              <w:left w:val="nil"/>
              <w:bottom w:val="single" w:sz="8" w:space="0" w:color="000000"/>
              <w:right w:val="single" w:sz="4" w:space="0" w:color="000000"/>
            </w:tcBorders>
            <w:shd w:val="clear" w:color="000000" w:fill="FFFFFF"/>
            <w:noWrap/>
            <w:vAlign w:val="bottom"/>
            <w:hideMark/>
          </w:tcPr>
          <w:p w14:paraId="0DA01029" w14:textId="77777777" w:rsidR="00AE1C1C" w:rsidRPr="004609A4" w:rsidRDefault="00AE1C1C" w:rsidP="00AE1C1C">
            <w:pPr>
              <w:spacing w:after="0" w:line="240" w:lineRule="auto"/>
              <w:jc w:val="right"/>
              <w:rPr>
                <w:color w:val="000000"/>
                <w:sz w:val="20"/>
                <w:szCs w:val="20"/>
                <w:lang w:eastAsia="lv-LV"/>
              </w:rPr>
            </w:pPr>
            <w:r w:rsidRPr="004609A4">
              <w:rPr>
                <w:color w:val="000000"/>
                <w:sz w:val="20"/>
                <w:szCs w:val="20"/>
                <w:lang w:eastAsia="lv-LV"/>
              </w:rPr>
              <w:t>1</w:t>
            </w:r>
          </w:p>
        </w:tc>
        <w:tc>
          <w:tcPr>
            <w:tcW w:w="1140" w:type="dxa"/>
            <w:gridSpan w:val="2"/>
            <w:tcBorders>
              <w:top w:val="nil"/>
              <w:left w:val="nil"/>
              <w:bottom w:val="single" w:sz="8" w:space="0" w:color="000000"/>
              <w:right w:val="single" w:sz="8" w:space="0" w:color="000000"/>
            </w:tcBorders>
            <w:shd w:val="clear" w:color="000000" w:fill="FFFFFF"/>
            <w:noWrap/>
            <w:vAlign w:val="bottom"/>
            <w:hideMark/>
          </w:tcPr>
          <w:p w14:paraId="5098BAE0" w14:textId="77777777" w:rsidR="00AE1C1C" w:rsidRPr="004609A4" w:rsidRDefault="00AE1C1C" w:rsidP="00AE1C1C">
            <w:pPr>
              <w:spacing w:after="0" w:line="240" w:lineRule="auto"/>
              <w:rPr>
                <w:color w:val="000000"/>
                <w:sz w:val="20"/>
                <w:szCs w:val="20"/>
                <w:lang w:eastAsia="lv-LV"/>
              </w:rPr>
            </w:pPr>
            <w:proofErr w:type="spellStart"/>
            <w:r w:rsidRPr="004609A4">
              <w:rPr>
                <w:color w:val="000000"/>
                <w:sz w:val="20"/>
                <w:szCs w:val="20"/>
                <w:lang w:eastAsia="lv-LV"/>
              </w:rPr>
              <w:t>kompl</w:t>
            </w:r>
            <w:proofErr w:type="spellEnd"/>
            <w:r w:rsidRPr="004609A4">
              <w:rPr>
                <w:color w:val="000000"/>
                <w:sz w:val="20"/>
                <w:szCs w:val="20"/>
                <w:lang w:eastAsia="lv-LV"/>
              </w:rPr>
              <w:t>.</w:t>
            </w:r>
          </w:p>
        </w:tc>
      </w:tr>
      <w:tr w:rsidR="00AE1C1C" w:rsidRPr="004609A4" w14:paraId="15A11F8B" w14:textId="77777777" w:rsidTr="004B6497">
        <w:trPr>
          <w:gridAfter w:val="14"/>
          <w:wAfter w:w="9686" w:type="dxa"/>
          <w:trHeight w:val="690"/>
        </w:trPr>
        <w:tc>
          <w:tcPr>
            <w:tcW w:w="6039" w:type="dxa"/>
            <w:gridSpan w:val="6"/>
            <w:tcBorders>
              <w:top w:val="single" w:sz="8" w:space="0" w:color="000000"/>
              <w:left w:val="nil"/>
              <w:bottom w:val="nil"/>
              <w:right w:val="nil"/>
            </w:tcBorders>
            <w:shd w:val="clear" w:color="000000" w:fill="FFFFFF"/>
            <w:vAlign w:val="bottom"/>
            <w:hideMark/>
          </w:tcPr>
          <w:p w14:paraId="31D00D75" w14:textId="77777777" w:rsidR="00AE1C1C" w:rsidRPr="004609A4" w:rsidRDefault="00AE1C1C" w:rsidP="00AE1C1C">
            <w:pPr>
              <w:spacing w:after="0" w:line="240" w:lineRule="auto"/>
              <w:rPr>
                <w:color w:val="000000"/>
                <w:sz w:val="20"/>
                <w:szCs w:val="20"/>
                <w:lang w:eastAsia="lv-LV"/>
              </w:rPr>
            </w:pPr>
            <w:r w:rsidRPr="004609A4">
              <w:rPr>
                <w:color w:val="000000"/>
                <w:sz w:val="20"/>
                <w:szCs w:val="20"/>
                <w:lang w:eastAsia="lv-LV"/>
              </w:rPr>
              <w:t>* pozīcijas tiek piegādātas un uzstādītas ar projektā paredzēto nepieciešamo apsaisti un glabāšanas aprīkojumu</w:t>
            </w:r>
          </w:p>
        </w:tc>
      </w:tr>
    </w:tbl>
    <w:p w14:paraId="567888E3" w14:textId="7A46A00F" w:rsidR="000C6E3D" w:rsidRDefault="000C6E3D" w:rsidP="003F3D53">
      <w:pPr>
        <w:pStyle w:val="PlainText"/>
        <w:tabs>
          <w:tab w:val="left" w:pos="7200"/>
          <w:tab w:val="right" w:pos="9072"/>
        </w:tabs>
        <w:rPr>
          <w:rFonts w:ascii="Times New Roman" w:hAnsi="Times New Roman"/>
          <w:sz w:val="24"/>
          <w:szCs w:val="24"/>
        </w:rPr>
      </w:pPr>
    </w:p>
    <w:p w14:paraId="671115BA" w14:textId="157B5C96" w:rsidR="00AE1C1C" w:rsidRDefault="00AE1C1C" w:rsidP="003F3D53">
      <w:pPr>
        <w:pStyle w:val="PlainText"/>
        <w:tabs>
          <w:tab w:val="left" w:pos="7200"/>
          <w:tab w:val="right" w:pos="9072"/>
        </w:tabs>
        <w:rPr>
          <w:rFonts w:ascii="Times New Roman" w:hAnsi="Times New Roman"/>
          <w:sz w:val="24"/>
          <w:szCs w:val="24"/>
        </w:rPr>
      </w:pPr>
    </w:p>
    <w:p w14:paraId="389B9C11" w14:textId="44BF0D25" w:rsidR="00AE1C1C" w:rsidRDefault="00AE1C1C" w:rsidP="003F3D53">
      <w:pPr>
        <w:pStyle w:val="PlainText"/>
        <w:tabs>
          <w:tab w:val="left" w:pos="7200"/>
          <w:tab w:val="right" w:pos="9072"/>
        </w:tabs>
        <w:rPr>
          <w:rFonts w:ascii="Times New Roman" w:hAnsi="Times New Roman"/>
          <w:sz w:val="24"/>
          <w:szCs w:val="24"/>
        </w:rPr>
      </w:pPr>
    </w:p>
    <w:p w14:paraId="70681D87" w14:textId="6541C31F" w:rsidR="00AE1C1C" w:rsidRDefault="00AE1C1C" w:rsidP="003F3D53">
      <w:pPr>
        <w:pStyle w:val="PlainText"/>
        <w:tabs>
          <w:tab w:val="left" w:pos="7200"/>
          <w:tab w:val="right" w:pos="9072"/>
        </w:tabs>
        <w:rPr>
          <w:rFonts w:ascii="Times New Roman" w:hAnsi="Times New Roman"/>
          <w:sz w:val="24"/>
          <w:szCs w:val="24"/>
        </w:rPr>
      </w:pPr>
    </w:p>
    <w:p w14:paraId="26E75880" w14:textId="77777777" w:rsidR="00AE1C1C" w:rsidRDefault="00AE1C1C" w:rsidP="003F3D53">
      <w:pPr>
        <w:pStyle w:val="PlainText"/>
        <w:tabs>
          <w:tab w:val="left" w:pos="7200"/>
          <w:tab w:val="right" w:pos="9072"/>
        </w:tabs>
        <w:rPr>
          <w:rFonts w:ascii="Times New Roman" w:hAnsi="Times New Roman"/>
          <w:sz w:val="24"/>
          <w:szCs w:val="24"/>
        </w:rPr>
      </w:pPr>
    </w:p>
    <w:p w14:paraId="692840D5" w14:textId="77777777" w:rsidR="002A60B1" w:rsidRDefault="002A60B1" w:rsidP="00BF577D">
      <w:pPr>
        <w:pStyle w:val="PlainText"/>
        <w:tabs>
          <w:tab w:val="left" w:pos="7200"/>
          <w:tab w:val="right" w:pos="9072"/>
        </w:tabs>
        <w:jc w:val="both"/>
        <w:rPr>
          <w:rFonts w:ascii="Times New Roman" w:hAnsi="Times New Roman"/>
          <w:sz w:val="24"/>
          <w:szCs w:val="24"/>
        </w:rPr>
      </w:pPr>
    </w:p>
    <w:p w14:paraId="65D5F1A3" w14:textId="77777777" w:rsidR="00566423" w:rsidRDefault="00566423" w:rsidP="00F71F23">
      <w:pPr>
        <w:pStyle w:val="PlainText"/>
        <w:tabs>
          <w:tab w:val="left" w:pos="7200"/>
          <w:tab w:val="right" w:pos="9072"/>
        </w:tabs>
        <w:ind w:left="284"/>
        <w:jc w:val="both"/>
        <w:rPr>
          <w:rFonts w:ascii="Times New Roman" w:hAnsi="Times New Roman"/>
          <w:sz w:val="24"/>
          <w:szCs w:val="24"/>
        </w:rPr>
      </w:pPr>
    </w:p>
    <w:p w14:paraId="484C1973" w14:textId="77D94917" w:rsidR="003677EE" w:rsidRDefault="00F637AD" w:rsidP="00F71F23">
      <w:pPr>
        <w:pStyle w:val="PlainText"/>
        <w:tabs>
          <w:tab w:val="left" w:pos="7200"/>
          <w:tab w:val="right" w:pos="9072"/>
        </w:tabs>
        <w:ind w:left="284"/>
        <w:jc w:val="both"/>
        <w:rPr>
          <w:rFonts w:ascii="Times New Roman" w:hAnsi="Times New Roman"/>
          <w:sz w:val="24"/>
          <w:szCs w:val="24"/>
        </w:rPr>
      </w:pPr>
      <w:r>
        <w:rPr>
          <w:rFonts w:ascii="Times New Roman" w:hAnsi="Times New Roman"/>
          <w:sz w:val="24"/>
          <w:szCs w:val="24"/>
        </w:rPr>
        <w:t>Finanšu</w:t>
      </w:r>
      <w:r w:rsidR="00BC466B">
        <w:rPr>
          <w:rFonts w:ascii="Times New Roman" w:hAnsi="Times New Roman"/>
          <w:sz w:val="24"/>
          <w:szCs w:val="24"/>
        </w:rPr>
        <w:t xml:space="preserve"> ministr</w:t>
      </w:r>
      <w:r w:rsidR="005B4617">
        <w:rPr>
          <w:rFonts w:ascii="Times New Roman" w:hAnsi="Times New Roman"/>
          <w:sz w:val="24"/>
          <w:szCs w:val="24"/>
        </w:rPr>
        <w:t>s</w:t>
      </w:r>
      <w:r w:rsidR="00BC466B">
        <w:rPr>
          <w:rFonts w:ascii="Times New Roman" w:hAnsi="Times New Roman"/>
          <w:sz w:val="24"/>
          <w:szCs w:val="24"/>
        </w:rPr>
        <w:t xml:space="preserve"> </w:t>
      </w:r>
      <w:r w:rsidR="00B74083">
        <w:rPr>
          <w:rFonts w:ascii="Times New Roman" w:hAnsi="Times New Roman"/>
          <w:sz w:val="24"/>
          <w:szCs w:val="24"/>
        </w:rPr>
        <w:tab/>
      </w:r>
      <w:r w:rsidR="002F4E66">
        <w:rPr>
          <w:rFonts w:ascii="Times New Roman" w:hAnsi="Times New Roman"/>
          <w:sz w:val="24"/>
          <w:szCs w:val="24"/>
        </w:rPr>
        <w:tab/>
      </w:r>
      <w:proofErr w:type="spellStart"/>
      <w:r w:rsidR="005B4617">
        <w:rPr>
          <w:rFonts w:ascii="Times New Roman" w:hAnsi="Times New Roman"/>
          <w:sz w:val="24"/>
          <w:szCs w:val="24"/>
        </w:rPr>
        <w:t>J.Reirs</w:t>
      </w:r>
      <w:proofErr w:type="spellEnd"/>
    </w:p>
    <w:p w14:paraId="2A792419" w14:textId="77777777" w:rsidR="006279EB" w:rsidRDefault="006279EB" w:rsidP="00F71F23">
      <w:pPr>
        <w:pStyle w:val="PlainText"/>
        <w:tabs>
          <w:tab w:val="left" w:pos="7200"/>
          <w:tab w:val="right" w:pos="9072"/>
        </w:tabs>
        <w:ind w:left="284"/>
        <w:jc w:val="both"/>
        <w:rPr>
          <w:rFonts w:ascii="Times New Roman" w:hAnsi="Times New Roman"/>
          <w:sz w:val="24"/>
          <w:szCs w:val="24"/>
        </w:rPr>
      </w:pPr>
    </w:p>
    <w:p w14:paraId="046AAC53" w14:textId="77777777" w:rsidR="006279EB" w:rsidRPr="00F36333" w:rsidRDefault="006279EB" w:rsidP="00F71F23">
      <w:pPr>
        <w:pStyle w:val="PlainText"/>
        <w:tabs>
          <w:tab w:val="left" w:pos="7200"/>
          <w:tab w:val="right" w:pos="9072"/>
        </w:tabs>
        <w:ind w:left="284"/>
        <w:jc w:val="both"/>
        <w:rPr>
          <w:rFonts w:ascii="Times New Roman" w:hAnsi="Times New Roman"/>
          <w:sz w:val="24"/>
          <w:szCs w:val="24"/>
        </w:rPr>
      </w:pPr>
    </w:p>
    <w:p w14:paraId="0B61AC72" w14:textId="77777777" w:rsidR="00F71F23" w:rsidRDefault="00F71F23" w:rsidP="00F71F23">
      <w:pPr>
        <w:spacing w:after="0"/>
        <w:ind w:left="284"/>
        <w:rPr>
          <w:sz w:val="16"/>
          <w:szCs w:val="16"/>
        </w:rPr>
      </w:pPr>
    </w:p>
    <w:p w14:paraId="3D213F0C" w14:textId="5BA3E4D6" w:rsidR="00F637AD" w:rsidRDefault="00F637AD" w:rsidP="00F71F23">
      <w:pPr>
        <w:pStyle w:val="Header"/>
        <w:tabs>
          <w:tab w:val="clear" w:pos="4153"/>
          <w:tab w:val="clear" w:pos="8306"/>
        </w:tabs>
        <w:ind w:left="284"/>
        <w:rPr>
          <w:sz w:val="20"/>
          <w:szCs w:val="20"/>
        </w:rPr>
      </w:pPr>
    </w:p>
    <w:p w14:paraId="398ED1CA" w14:textId="37130960" w:rsidR="00566423" w:rsidRDefault="00566423" w:rsidP="00F71F23">
      <w:pPr>
        <w:pStyle w:val="Header"/>
        <w:tabs>
          <w:tab w:val="clear" w:pos="4153"/>
          <w:tab w:val="clear" w:pos="8306"/>
        </w:tabs>
        <w:ind w:left="284"/>
        <w:rPr>
          <w:sz w:val="20"/>
          <w:szCs w:val="20"/>
        </w:rPr>
      </w:pPr>
    </w:p>
    <w:p w14:paraId="705B7D4A" w14:textId="00E282C9" w:rsidR="00566423" w:rsidRDefault="00566423" w:rsidP="00F71F23">
      <w:pPr>
        <w:pStyle w:val="Header"/>
        <w:tabs>
          <w:tab w:val="clear" w:pos="4153"/>
          <w:tab w:val="clear" w:pos="8306"/>
        </w:tabs>
        <w:ind w:left="284"/>
        <w:rPr>
          <w:sz w:val="20"/>
          <w:szCs w:val="20"/>
        </w:rPr>
      </w:pPr>
    </w:p>
    <w:p w14:paraId="0CC01916" w14:textId="408F2015" w:rsidR="00566423" w:rsidRDefault="00566423" w:rsidP="00F71F23">
      <w:pPr>
        <w:pStyle w:val="Header"/>
        <w:tabs>
          <w:tab w:val="clear" w:pos="4153"/>
          <w:tab w:val="clear" w:pos="8306"/>
        </w:tabs>
        <w:ind w:left="284"/>
        <w:rPr>
          <w:sz w:val="20"/>
          <w:szCs w:val="20"/>
        </w:rPr>
      </w:pPr>
    </w:p>
    <w:p w14:paraId="4DCEA8B9" w14:textId="0C2B9056" w:rsidR="00566423" w:rsidRDefault="00566423" w:rsidP="00F71F23">
      <w:pPr>
        <w:pStyle w:val="Header"/>
        <w:tabs>
          <w:tab w:val="clear" w:pos="4153"/>
          <w:tab w:val="clear" w:pos="8306"/>
        </w:tabs>
        <w:ind w:left="284"/>
        <w:rPr>
          <w:sz w:val="20"/>
          <w:szCs w:val="20"/>
        </w:rPr>
      </w:pPr>
    </w:p>
    <w:p w14:paraId="7E4CDF85" w14:textId="6627FEEE" w:rsidR="00566423" w:rsidRDefault="00566423" w:rsidP="00F71F23">
      <w:pPr>
        <w:pStyle w:val="Header"/>
        <w:tabs>
          <w:tab w:val="clear" w:pos="4153"/>
          <w:tab w:val="clear" w:pos="8306"/>
        </w:tabs>
        <w:ind w:left="284"/>
        <w:rPr>
          <w:sz w:val="20"/>
          <w:szCs w:val="20"/>
        </w:rPr>
      </w:pPr>
    </w:p>
    <w:p w14:paraId="276BD5FE" w14:textId="6EFD2978" w:rsidR="00566423" w:rsidRDefault="00566423" w:rsidP="00F71F23">
      <w:pPr>
        <w:pStyle w:val="Header"/>
        <w:tabs>
          <w:tab w:val="clear" w:pos="4153"/>
          <w:tab w:val="clear" w:pos="8306"/>
        </w:tabs>
        <w:ind w:left="284"/>
        <w:rPr>
          <w:sz w:val="20"/>
          <w:szCs w:val="20"/>
        </w:rPr>
      </w:pPr>
    </w:p>
    <w:p w14:paraId="012CC347" w14:textId="2D4C36D0" w:rsidR="00566423" w:rsidRDefault="00566423" w:rsidP="00F71F23">
      <w:pPr>
        <w:pStyle w:val="Header"/>
        <w:tabs>
          <w:tab w:val="clear" w:pos="4153"/>
          <w:tab w:val="clear" w:pos="8306"/>
        </w:tabs>
        <w:ind w:left="284"/>
        <w:rPr>
          <w:sz w:val="20"/>
          <w:szCs w:val="20"/>
        </w:rPr>
      </w:pPr>
    </w:p>
    <w:p w14:paraId="5FDF8FFF" w14:textId="1EA40517" w:rsidR="00566423" w:rsidRDefault="00566423" w:rsidP="00F71F23">
      <w:pPr>
        <w:pStyle w:val="Header"/>
        <w:tabs>
          <w:tab w:val="clear" w:pos="4153"/>
          <w:tab w:val="clear" w:pos="8306"/>
        </w:tabs>
        <w:ind w:left="284"/>
        <w:rPr>
          <w:sz w:val="20"/>
          <w:szCs w:val="20"/>
        </w:rPr>
      </w:pPr>
    </w:p>
    <w:p w14:paraId="0CD28257" w14:textId="02DF0745" w:rsidR="00566423" w:rsidRDefault="00566423" w:rsidP="004C3166">
      <w:pPr>
        <w:pStyle w:val="Header"/>
        <w:tabs>
          <w:tab w:val="clear" w:pos="4153"/>
          <w:tab w:val="clear" w:pos="8306"/>
        </w:tabs>
        <w:rPr>
          <w:sz w:val="20"/>
          <w:szCs w:val="20"/>
        </w:rPr>
      </w:pPr>
    </w:p>
    <w:p w14:paraId="4126965E" w14:textId="006365C0" w:rsidR="00566423" w:rsidRDefault="00566423" w:rsidP="00F71F23">
      <w:pPr>
        <w:pStyle w:val="Header"/>
        <w:tabs>
          <w:tab w:val="clear" w:pos="4153"/>
          <w:tab w:val="clear" w:pos="8306"/>
        </w:tabs>
        <w:ind w:left="284"/>
        <w:rPr>
          <w:sz w:val="20"/>
          <w:szCs w:val="20"/>
        </w:rPr>
      </w:pPr>
    </w:p>
    <w:p w14:paraId="1EB7CC73" w14:textId="77777777" w:rsidR="003F3D53" w:rsidRDefault="003F3D53" w:rsidP="006E33DC">
      <w:pPr>
        <w:pStyle w:val="Header"/>
        <w:tabs>
          <w:tab w:val="clear" w:pos="4153"/>
          <w:tab w:val="clear" w:pos="8306"/>
        </w:tabs>
        <w:rPr>
          <w:sz w:val="20"/>
          <w:szCs w:val="20"/>
        </w:rPr>
      </w:pPr>
    </w:p>
    <w:p w14:paraId="7C51443C" w14:textId="77777777" w:rsidR="00B56D67" w:rsidRDefault="00B56D67" w:rsidP="00F71F23">
      <w:pPr>
        <w:pStyle w:val="Header"/>
        <w:tabs>
          <w:tab w:val="clear" w:pos="4153"/>
          <w:tab w:val="clear" w:pos="8306"/>
        </w:tabs>
        <w:ind w:left="284"/>
        <w:rPr>
          <w:sz w:val="20"/>
          <w:szCs w:val="20"/>
        </w:rPr>
      </w:pPr>
      <w:proofErr w:type="spellStart"/>
      <w:r>
        <w:rPr>
          <w:sz w:val="20"/>
          <w:szCs w:val="20"/>
        </w:rPr>
        <w:t>S.Briede</w:t>
      </w:r>
      <w:proofErr w:type="spellEnd"/>
      <w:r>
        <w:rPr>
          <w:sz w:val="20"/>
          <w:szCs w:val="20"/>
        </w:rPr>
        <w:t>, 67024625</w:t>
      </w:r>
    </w:p>
    <w:p w14:paraId="0B8FC975" w14:textId="5213A52B" w:rsidR="00841FD0" w:rsidRDefault="00993EC3" w:rsidP="004D5BCB">
      <w:pPr>
        <w:pStyle w:val="Header"/>
        <w:tabs>
          <w:tab w:val="clear" w:pos="4153"/>
          <w:tab w:val="clear" w:pos="8306"/>
        </w:tabs>
        <w:ind w:left="284"/>
        <w:rPr>
          <w:rStyle w:val="Hyperlink"/>
          <w:sz w:val="20"/>
          <w:szCs w:val="20"/>
        </w:rPr>
      </w:pPr>
      <w:hyperlink r:id="rId11" w:history="1">
        <w:r w:rsidR="00B56D67" w:rsidRPr="00607825">
          <w:rPr>
            <w:rStyle w:val="Hyperlink"/>
            <w:sz w:val="20"/>
            <w:szCs w:val="20"/>
          </w:rPr>
          <w:t>Sandra.Briede@vni.lv</w:t>
        </w:r>
      </w:hyperlink>
    </w:p>
    <w:p w14:paraId="56B45676" w14:textId="15B24D8C" w:rsidR="00566423" w:rsidRPr="00566423" w:rsidRDefault="00566423" w:rsidP="004D5BCB">
      <w:pPr>
        <w:pStyle w:val="Header"/>
        <w:tabs>
          <w:tab w:val="clear" w:pos="4153"/>
          <w:tab w:val="clear" w:pos="8306"/>
        </w:tabs>
        <w:ind w:left="284"/>
        <w:rPr>
          <w:rStyle w:val="Hyperlink"/>
          <w:color w:val="auto"/>
          <w:sz w:val="20"/>
          <w:szCs w:val="20"/>
          <w:u w:val="none"/>
        </w:rPr>
      </w:pPr>
      <w:proofErr w:type="spellStart"/>
      <w:r w:rsidRPr="00566423">
        <w:rPr>
          <w:rStyle w:val="Hyperlink"/>
          <w:color w:val="auto"/>
          <w:sz w:val="20"/>
          <w:szCs w:val="20"/>
          <w:u w:val="none"/>
        </w:rPr>
        <w:t>T.Andersons</w:t>
      </w:r>
      <w:proofErr w:type="spellEnd"/>
      <w:r w:rsidRPr="00566423">
        <w:rPr>
          <w:rStyle w:val="Hyperlink"/>
          <w:color w:val="auto"/>
          <w:sz w:val="20"/>
          <w:szCs w:val="20"/>
          <w:u w:val="none"/>
        </w:rPr>
        <w:t>, 29723049</w:t>
      </w:r>
    </w:p>
    <w:p w14:paraId="74559EDE" w14:textId="4EF23A6A" w:rsidR="00566423" w:rsidRPr="005C5176" w:rsidRDefault="00566423" w:rsidP="004D5BCB">
      <w:pPr>
        <w:pStyle w:val="Header"/>
        <w:tabs>
          <w:tab w:val="clear" w:pos="4153"/>
          <w:tab w:val="clear" w:pos="8306"/>
        </w:tabs>
        <w:ind w:left="284"/>
        <w:rPr>
          <w:sz w:val="20"/>
          <w:szCs w:val="20"/>
        </w:rPr>
      </w:pPr>
      <w:r>
        <w:rPr>
          <w:rStyle w:val="Hyperlink"/>
          <w:sz w:val="20"/>
          <w:szCs w:val="20"/>
        </w:rPr>
        <w:t>Toms.Andersons@vni.lv</w:t>
      </w:r>
    </w:p>
    <w:sectPr w:rsidR="00566423" w:rsidRPr="005C5176" w:rsidSect="00C45076">
      <w:footerReference w:type="default" r:id="rId12"/>
      <w:footerReference w:type="first" r:id="rId13"/>
      <w:pgSz w:w="16838" w:h="11906" w:orient="landscape"/>
      <w:pgMar w:top="992" w:right="567" w:bottom="1134" w:left="992" w:header="936" w:footer="454"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1621E" w14:textId="77777777" w:rsidR="00E52CD8" w:rsidRDefault="00E52CD8" w:rsidP="00737CA9">
      <w:pPr>
        <w:spacing w:after="0" w:line="240" w:lineRule="auto"/>
      </w:pPr>
      <w:r>
        <w:separator/>
      </w:r>
    </w:p>
  </w:endnote>
  <w:endnote w:type="continuationSeparator" w:id="0">
    <w:p w14:paraId="4BE0FCA1" w14:textId="77777777" w:rsidR="00E52CD8" w:rsidRDefault="00E52CD8" w:rsidP="00737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19DE0" w14:textId="0C9096E1" w:rsidR="00AE1C1C" w:rsidRDefault="00AE1C1C" w:rsidP="00F637AD">
    <w:pPr>
      <w:pStyle w:val="Footer"/>
      <w:rPr>
        <w:bCs/>
        <w:sz w:val="20"/>
        <w:szCs w:val="20"/>
        <w:lang w:eastAsia="lv-LV"/>
      </w:rPr>
    </w:pPr>
    <w:r w:rsidRPr="00F637AD">
      <w:rPr>
        <w:bCs/>
        <w:sz w:val="20"/>
        <w:szCs w:val="20"/>
        <w:lang w:eastAsia="lv-LV"/>
      </w:rPr>
      <w:t>FMAnotp</w:t>
    </w:r>
    <w:r>
      <w:rPr>
        <w:bCs/>
        <w:sz w:val="20"/>
        <w:szCs w:val="20"/>
        <w:lang w:eastAsia="lv-LV"/>
      </w:rPr>
      <w:t>_</w:t>
    </w:r>
    <w:r w:rsidR="00C107AB">
      <w:rPr>
        <w:bCs/>
        <w:sz w:val="20"/>
        <w:szCs w:val="20"/>
        <w:lang w:eastAsia="lv-LV"/>
      </w:rPr>
      <w:t>12</w:t>
    </w:r>
    <w:r>
      <w:rPr>
        <w:bCs/>
        <w:sz w:val="20"/>
        <w:szCs w:val="20"/>
        <w:lang w:eastAsia="lv-LV"/>
      </w:rPr>
      <w:t>0320_JRT_Konvents_Terehova</w:t>
    </w:r>
    <w:r w:rsidR="00CE2D43">
      <w:rPr>
        <w:bCs/>
        <w:sz w:val="20"/>
        <w:szCs w:val="20"/>
        <w:lang w:eastAsia="lv-LV"/>
      </w:rPr>
      <w:t>_Miera58A_Pilslaukums2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7242A" w14:textId="23117A79" w:rsidR="00AE1C1C" w:rsidRDefault="00AE1C1C" w:rsidP="003D28E5">
    <w:pPr>
      <w:pStyle w:val="naisvisr"/>
      <w:tabs>
        <w:tab w:val="left" w:pos="3690"/>
      </w:tabs>
      <w:spacing w:before="0" w:after="0" w:line="20" w:lineRule="atLeast"/>
      <w:jc w:val="both"/>
      <w:rPr>
        <w:b w:val="0"/>
        <w:sz w:val="16"/>
        <w:szCs w:val="16"/>
      </w:rPr>
    </w:pPr>
    <w:r w:rsidRPr="003F3D53">
      <w:rPr>
        <w:b w:val="0"/>
        <w:sz w:val="20"/>
        <w:szCs w:val="20"/>
      </w:rPr>
      <w:t>FMAnotp_</w:t>
    </w:r>
    <w:r w:rsidR="00C107AB">
      <w:rPr>
        <w:b w:val="0"/>
        <w:sz w:val="20"/>
        <w:szCs w:val="20"/>
      </w:rPr>
      <w:t>12</w:t>
    </w:r>
    <w:r w:rsidRPr="003F3D53">
      <w:rPr>
        <w:b w:val="0"/>
        <w:sz w:val="20"/>
        <w:szCs w:val="20"/>
      </w:rPr>
      <w:t>0320_JRT_Konvents_Terehova</w:t>
    </w:r>
    <w:r w:rsidR="00CE2D43">
      <w:rPr>
        <w:b w:val="0"/>
        <w:sz w:val="20"/>
        <w:szCs w:val="20"/>
      </w:rPr>
      <w:t>_Miera58A_Pilslaukums2</w:t>
    </w:r>
    <w:r>
      <w:rPr>
        <w:b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EF38D" w14:textId="77777777" w:rsidR="00E52CD8" w:rsidRDefault="00E52CD8" w:rsidP="00737CA9">
      <w:pPr>
        <w:spacing w:after="0" w:line="240" w:lineRule="auto"/>
      </w:pPr>
      <w:r>
        <w:separator/>
      </w:r>
    </w:p>
  </w:footnote>
  <w:footnote w:type="continuationSeparator" w:id="0">
    <w:p w14:paraId="5C10C58B" w14:textId="77777777" w:rsidR="00E52CD8" w:rsidRDefault="00E52CD8" w:rsidP="00737C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22936"/>
    <w:multiLevelType w:val="hybridMultilevel"/>
    <w:tmpl w:val="6882CB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0883011"/>
    <w:multiLevelType w:val="hybridMultilevel"/>
    <w:tmpl w:val="84682436"/>
    <w:lvl w:ilvl="0" w:tplc="B94AC854">
      <w:start w:val="1"/>
      <w:numFmt w:val="decimal"/>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 w15:restartNumberingAfterBreak="0">
    <w:nsid w:val="420D2B9E"/>
    <w:multiLevelType w:val="hybridMultilevel"/>
    <w:tmpl w:val="1F1CE0E8"/>
    <w:lvl w:ilvl="0" w:tplc="04260001">
      <w:start w:val="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AA52D42"/>
    <w:multiLevelType w:val="hybridMultilevel"/>
    <w:tmpl w:val="B1D6CEA8"/>
    <w:lvl w:ilvl="0" w:tplc="79366C6A">
      <w:start w:val="1"/>
      <w:numFmt w:val="bullet"/>
      <w:lvlText w:val="*"/>
      <w:lvlJc w:val="left"/>
      <w:pPr>
        <w:ind w:left="1429" w:hanging="360"/>
      </w:pPr>
      <w:rPr>
        <w:rFonts w:ascii="Times New Roman" w:eastAsia="Times New Roman" w:hAnsi="Times New Roman" w:cs="Times New Roman"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4" w15:restartNumberingAfterBreak="0">
    <w:nsid w:val="5EF76658"/>
    <w:multiLevelType w:val="hybridMultilevel"/>
    <w:tmpl w:val="C69E45FE"/>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CA9"/>
    <w:rsid w:val="0000030F"/>
    <w:rsid w:val="00010431"/>
    <w:rsid w:val="00012B08"/>
    <w:rsid w:val="00013FD6"/>
    <w:rsid w:val="000222C6"/>
    <w:rsid w:val="0002404A"/>
    <w:rsid w:val="00026E53"/>
    <w:rsid w:val="0002732E"/>
    <w:rsid w:val="00033BDF"/>
    <w:rsid w:val="000341FB"/>
    <w:rsid w:val="00035A5A"/>
    <w:rsid w:val="00037A11"/>
    <w:rsid w:val="00040D06"/>
    <w:rsid w:val="00041386"/>
    <w:rsid w:val="0004244D"/>
    <w:rsid w:val="000452D2"/>
    <w:rsid w:val="000558CE"/>
    <w:rsid w:val="00061588"/>
    <w:rsid w:val="00061CF8"/>
    <w:rsid w:val="0006296C"/>
    <w:rsid w:val="00064C9E"/>
    <w:rsid w:val="00071172"/>
    <w:rsid w:val="000720DF"/>
    <w:rsid w:val="00072FDE"/>
    <w:rsid w:val="000837DB"/>
    <w:rsid w:val="00085DF6"/>
    <w:rsid w:val="0008763E"/>
    <w:rsid w:val="0009070D"/>
    <w:rsid w:val="00091C2A"/>
    <w:rsid w:val="00092538"/>
    <w:rsid w:val="00094145"/>
    <w:rsid w:val="000A06C8"/>
    <w:rsid w:val="000A1BE5"/>
    <w:rsid w:val="000A2A98"/>
    <w:rsid w:val="000A60E4"/>
    <w:rsid w:val="000A632A"/>
    <w:rsid w:val="000B2152"/>
    <w:rsid w:val="000B42C0"/>
    <w:rsid w:val="000C4F65"/>
    <w:rsid w:val="000C6E3D"/>
    <w:rsid w:val="000C70AC"/>
    <w:rsid w:val="000D01A0"/>
    <w:rsid w:val="000D0CF7"/>
    <w:rsid w:val="000D122C"/>
    <w:rsid w:val="000D4B41"/>
    <w:rsid w:val="000D4CFF"/>
    <w:rsid w:val="000D644C"/>
    <w:rsid w:val="000E098E"/>
    <w:rsid w:val="000E0E04"/>
    <w:rsid w:val="000E224E"/>
    <w:rsid w:val="000E4AE5"/>
    <w:rsid w:val="000E5A17"/>
    <w:rsid w:val="000E6AA7"/>
    <w:rsid w:val="000E6C53"/>
    <w:rsid w:val="000E6EBA"/>
    <w:rsid w:val="001058EE"/>
    <w:rsid w:val="00105DC4"/>
    <w:rsid w:val="00106333"/>
    <w:rsid w:val="001129AA"/>
    <w:rsid w:val="001201A6"/>
    <w:rsid w:val="001228FB"/>
    <w:rsid w:val="0012505D"/>
    <w:rsid w:val="001266A4"/>
    <w:rsid w:val="0012734C"/>
    <w:rsid w:val="00132F62"/>
    <w:rsid w:val="001343BC"/>
    <w:rsid w:val="00137B8E"/>
    <w:rsid w:val="00137E8C"/>
    <w:rsid w:val="001417E3"/>
    <w:rsid w:val="0014182D"/>
    <w:rsid w:val="00142302"/>
    <w:rsid w:val="00142759"/>
    <w:rsid w:val="00145D88"/>
    <w:rsid w:val="00146663"/>
    <w:rsid w:val="00146C2A"/>
    <w:rsid w:val="00147571"/>
    <w:rsid w:val="00150743"/>
    <w:rsid w:val="001510DB"/>
    <w:rsid w:val="001607CC"/>
    <w:rsid w:val="0016352B"/>
    <w:rsid w:val="00164F85"/>
    <w:rsid w:val="00172E53"/>
    <w:rsid w:val="001738BC"/>
    <w:rsid w:val="00177C91"/>
    <w:rsid w:val="001853FC"/>
    <w:rsid w:val="00187285"/>
    <w:rsid w:val="001912FE"/>
    <w:rsid w:val="0019557C"/>
    <w:rsid w:val="00195783"/>
    <w:rsid w:val="0019658A"/>
    <w:rsid w:val="00196E79"/>
    <w:rsid w:val="001A2E17"/>
    <w:rsid w:val="001A3D7C"/>
    <w:rsid w:val="001A500C"/>
    <w:rsid w:val="001A7455"/>
    <w:rsid w:val="001C0626"/>
    <w:rsid w:val="001D4022"/>
    <w:rsid w:val="001D74BA"/>
    <w:rsid w:val="00202191"/>
    <w:rsid w:val="00203D14"/>
    <w:rsid w:val="002043A5"/>
    <w:rsid w:val="002049B3"/>
    <w:rsid w:val="00204B5F"/>
    <w:rsid w:val="00205277"/>
    <w:rsid w:val="0020700D"/>
    <w:rsid w:val="00213C89"/>
    <w:rsid w:val="00220B78"/>
    <w:rsid w:val="00223802"/>
    <w:rsid w:val="002242D3"/>
    <w:rsid w:val="00225C7B"/>
    <w:rsid w:val="0022606C"/>
    <w:rsid w:val="00227E01"/>
    <w:rsid w:val="00231210"/>
    <w:rsid w:val="00231E70"/>
    <w:rsid w:val="00233E8C"/>
    <w:rsid w:val="00234E68"/>
    <w:rsid w:val="002350F5"/>
    <w:rsid w:val="00235277"/>
    <w:rsid w:val="0023545F"/>
    <w:rsid w:val="002361E7"/>
    <w:rsid w:val="002419C3"/>
    <w:rsid w:val="00244F6D"/>
    <w:rsid w:val="002461F9"/>
    <w:rsid w:val="00246533"/>
    <w:rsid w:val="002465D6"/>
    <w:rsid w:val="00256828"/>
    <w:rsid w:val="0026020F"/>
    <w:rsid w:val="00270E13"/>
    <w:rsid w:val="00275D78"/>
    <w:rsid w:val="00277682"/>
    <w:rsid w:val="00282EA8"/>
    <w:rsid w:val="002832FA"/>
    <w:rsid w:val="002838FF"/>
    <w:rsid w:val="00287A72"/>
    <w:rsid w:val="0029110E"/>
    <w:rsid w:val="002931E9"/>
    <w:rsid w:val="002957ED"/>
    <w:rsid w:val="00295BA3"/>
    <w:rsid w:val="00297692"/>
    <w:rsid w:val="00297F98"/>
    <w:rsid w:val="002A178B"/>
    <w:rsid w:val="002A50D5"/>
    <w:rsid w:val="002A5759"/>
    <w:rsid w:val="002A60B1"/>
    <w:rsid w:val="002B149D"/>
    <w:rsid w:val="002B7D25"/>
    <w:rsid w:val="002C54A7"/>
    <w:rsid w:val="002D205F"/>
    <w:rsid w:val="002D3E71"/>
    <w:rsid w:val="002D407C"/>
    <w:rsid w:val="002D5705"/>
    <w:rsid w:val="002F3EC9"/>
    <w:rsid w:val="002F4E66"/>
    <w:rsid w:val="002F55B7"/>
    <w:rsid w:val="002F7251"/>
    <w:rsid w:val="00300F48"/>
    <w:rsid w:val="003013C3"/>
    <w:rsid w:val="003015A8"/>
    <w:rsid w:val="00303B81"/>
    <w:rsid w:val="00305F79"/>
    <w:rsid w:val="0030749C"/>
    <w:rsid w:val="00311C79"/>
    <w:rsid w:val="0031249C"/>
    <w:rsid w:val="0031303B"/>
    <w:rsid w:val="00317BBF"/>
    <w:rsid w:val="00321094"/>
    <w:rsid w:val="003212DF"/>
    <w:rsid w:val="0032387D"/>
    <w:rsid w:val="0033210E"/>
    <w:rsid w:val="003379AD"/>
    <w:rsid w:val="003430C7"/>
    <w:rsid w:val="00343492"/>
    <w:rsid w:val="0034393D"/>
    <w:rsid w:val="00344CB8"/>
    <w:rsid w:val="00346101"/>
    <w:rsid w:val="00346B8B"/>
    <w:rsid w:val="00350C68"/>
    <w:rsid w:val="00351F5F"/>
    <w:rsid w:val="0035290D"/>
    <w:rsid w:val="00352F7A"/>
    <w:rsid w:val="00353AF2"/>
    <w:rsid w:val="0036117F"/>
    <w:rsid w:val="00362BA3"/>
    <w:rsid w:val="003677EE"/>
    <w:rsid w:val="003700E7"/>
    <w:rsid w:val="00374F10"/>
    <w:rsid w:val="003805DA"/>
    <w:rsid w:val="003B06A9"/>
    <w:rsid w:val="003B67B5"/>
    <w:rsid w:val="003C0F26"/>
    <w:rsid w:val="003C784B"/>
    <w:rsid w:val="003D28E5"/>
    <w:rsid w:val="003D397B"/>
    <w:rsid w:val="003D5012"/>
    <w:rsid w:val="003E1EA0"/>
    <w:rsid w:val="003E497D"/>
    <w:rsid w:val="003E6AF9"/>
    <w:rsid w:val="003E711B"/>
    <w:rsid w:val="003F08C0"/>
    <w:rsid w:val="003F3D53"/>
    <w:rsid w:val="003F6558"/>
    <w:rsid w:val="004011EF"/>
    <w:rsid w:val="00405690"/>
    <w:rsid w:val="004118F2"/>
    <w:rsid w:val="0041433F"/>
    <w:rsid w:val="0041443E"/>
    <w:rsid w:val="00422F32"/>
    <w:rsid w:val="00426CC2"/>
    <w:rsid w:val="00427CC1"/>
    <w:rsid w:val="00436B13"/>
    <w:rsid w:val="00437B47"/>
    <w:rsid w:val="00437F89"/>
    <w:rsid w:val="004446AF"/>
    <w:rsid w:val="0044483B"/>
    <w:rsid w:val="0045008C"/>
    <w:rsid w:val="00454778"/>
    <w:rsid w:val="004568B0"/>
    <w:rsid w:val="004607D7"/>
    <w:rsid w:val="004609A4"/>
    <w:rsid w:val="0046320F"/>
    <w:rsid w:val="0046338A"/>
    <w:rsid w:val="00470B51"/>
    <w:rsid w:val="00471648"/>
    <w:rsid w:val="004753D6"/>
    <w:rsid w:val="00475FB8"/>
    <w:rsid w:val="004813B4"/>
    <w:rsid w:val="00486FED"/>
    <w:rsid w:val="004875ED"/>
    <w:rsid w:val="00487C36"/>
    <w:rsid w:val="00491357"/>
    <w:rsid w:val="004934B3"/>
    <w:rsid w:val="00497607"/>
    <w:rsid w:val="004976CC"/>
    <w:rsid w:val="004A326A"/>
    <w:rsid w:val="004A5777"/>
    <w:rsid w:val="004A622E"/>
    <w:rsid w:val="004B0EDC"/>
    <w:rsid w:val="004B6497"/>
    <w:rsid w:val="004C3166"/>
    <w:rsid w:val="004C5FA6"/>
    <w:rsid w:val="004C623D"/>
    <w:rsid w:val="004C6B62"/>
    <w:rsid w:val="004D4D9E"/>
    <w:rsid w:val="004D5BCB"/>
    <w:rsid w:val="004D7BC3"/>
    <w:rsid w:val="004E12C1"/>
    <w:rsid w:val="004E237C"/>
    <w:rsid w:val="004F45F8"/>
    <w:rsid w:val="004F49FC"/>
    <w:rsid w:val="004F4FD4"/>
    <w:rsid w:val="0050516D"/>
    <w:rsid w:val="00507FE0"/>
    <w:rsid w:val="005134A7"/>
    <w:rsid w:val="0052258A"/>
    <w:rsid w:val="00523310"/>
    <w:rsid w:val="005344C1"/>
    <w:rsid w:val="00534653"/>
    <w:rsid w:val="005400F8"/>
    <w:rsid w:val="0055028A"/>
    <w:rsid w:val="0055084B"/>
    <w:rsid w:val="005514A0"/>
    <w:rsid w:val="00553195"/>
    <w:rsid w:val="0055703D"/>
    <w:rsid w:val="0055723A"/>
    <w:rsid w:val="00563BAB"/>
    <w:rsid w:val="00566423"/>
    <w:rsid w:val="00572719"/>
    <w:rsid w:val="00574943"/>
    <w:rsid w:val="00576AAA"/>
    <w:rsid w:val="00583142"/>
    <w:rsid w:val="00586CD6"/>
    <w:rsid w:val="005907FB"/>
    <w:rsid w:val="005910B1"/>
    <w:rsid w:val="005A693A"/>
    <w:rsid w:val="005B4617"/>
    <w:rsid w:val="005B7CFD"/>
    <w:rsid w:val="005C1D8C"/>
    <w:rsid w:val="005C5176"/>
    <w:rsid w:val="005C77BD"/>
    <w:rsid w:val="005D00B9"/>
    <w:rsid w:val="005D2EBF"/>
    <w:rsid w:val="005D42A4"/>
    <w:rsid w:val="005D7035"/>
    <w:rsid w:val="005D7D32"/>
    <w:rsid w:val="005E42CF"/>
    <w:rsid w:val="005E42D1"/>
    <w:rsid w:val="005E58F8"/>
    <w:rsid w:val="005F0FDB"/>
    <w:rsid w:val="005F1B57"/>
    <w:rsid w:val="005F1EF8"/>
    <w:rsid w:val="005F6B4E"/>
    <w:rsid w:val="005F739D"/>
    <w:rsid w:val="006036A7"/>
    <w:rsid w:val="006061D7"/>
    <w:rsid w:val="006072C2"/>
    <w:rsid w:val="0061049A"/>
    <w:rsid w:val="0061190B"/>
    <w:rsid w:val="0061632A"/>
    <w:rsid w:val="00617800"/>
    <w:rsid w:val="0062011B"/>
    <w:rsid w:val="006208D9"/>
    <w:rsid w:val="00623BF3"/>
    <w:rsid w:val="00625172"/>
    <w:rsid w:val="006268AD"/>
    <w:rsid w:val="006279EB"/>
    <w:rsid w:val="00631D6D"/>
    <w:rsid w:val="00633974"/>
    <w:rsid w:val="00635FBD"/>
    <w:rsid w:val="006414AB"/>
    <w:rsid w:val="00642D47"/>
    <w:rsid w:val="006537E2"/>
    <w:rsid w:val="00654063"/>
    <w:rsid w:val="00657DAD"/>
    <w:rsid w:val="00661068"/>
    <w:rsid w:val="0066112F"/>
    <w:rsid w:val="006614E2"/>
    <w:rsid w:val="006638F0"/>
    <w:rsid w:val="00666E7A"/>
    <w:rsid w:val="00671CAA"/>
    <w:rsid w:val="0067419A"/>
    <w:rsid w:val="006827C6"/>
    <w:rsid w:val="0068332F"/>
    <w:rsid w:val="00684AD0"/>
    <w:rsid w:val="00684ECE"/>
    <w:rsid w:val="0068541B"/>
    <w:rsid w:val="00690796"/>
    <w:rsid w:val="00690F9B"/>
    <w:rsid w:val="00692711"/>
    <w:rsid w:val="00692E5E"/>
    <w:rsid w:val="00695FF7"/>
    <w:rsid w:val="00696C29"/>
    <w:rsid w:val="006974DB"/>
    <w:rsid w:val="006A25E1"/>
    <w:rsid w:val="006A3032"/>
    <w:rsid w:val="006A68F0"/>
    <w:rsid w:val="006B0092"/>
    <w:rsid w:val="006B0E6F"/>
    <w:rsid w:val="006B1EBF"/>
    <w:rsid w:val="006B2B0D"/>
    <w:rsid w:val="006B6B01"/>
    <w:rsid w:val="006B7EEB"/>
    <w:rsid w:val="006C7269"/>
    <w:rsid w:val="006D053A"/>
    <w:rsid w:val="006D503E"/>
    <w:rsid w:val="006D6EC0"/>
    <w:rsid w:val="006D71AB"/>
    <w:rsid w:val="006E034E"/>
    <w:rsid w:val="006E0566"/>
    <w:rsid w:val="006E33DC"/>
    <w:rsid w:val="006F291A"/>
    <w:rsid w:val="00702700"/>
    <w:rsid w:val="00710A29"/>
    <w:rsid w:val="00714A19"/>
    <w:rsid w:val="007214BB"/>
    <w:rsid w:val="00727000"/>
    <w:rsid w:val="00727196"/>
    <w:rsid w:val="00727C23"/>
    <w:rsid w:val="0073035C"/>
    <w:rsid w:val="007344D0"/>
    <w:rsid w:val="00737CA9"/>
    <w:rsid w:val="00740CE4"/>
    <w:rsid w:val="00742736"/>
    <w:rsid w:val="00743C60"/>
    <w:rsid w:val="00744A62"/>
    <w:rsid w:val="00745FE5"/>
    <w:rsid w:val="007525BF"/>
    <w:rsid w:val="007530D3"/>
    <w:rsid w:val="00753A9B"/>
    <w:rsid w:val="007566D9"/>
    <w:rsid w:val="007607C0"/>
    <w:rsid w:val="00760AAD"/>
    <w:rsid w:val="0076107B"/>
    <w:rsid w:val="007614D7"/>
    <w:rsid w:val="00762E98"/>
    <w:rsid w:val="00763D5D"/>
    <w:rsid w:val="00766030"/>
    <w:rsid w:val="00774AF7"/>
    <w:rsid w:val="00787EA3"/>
    <w:rsid w:val="007A1F9A"/>
    <w:rsid w:val="007A3F4A"/>
    <w:rsid w:val="007A78DD"/>
    <w:rsid w:val="007D5B58"/>
    <w:rsid w:val="007D5D9D"/>
    <w:rsid w:val="007D70B8"/>
    <w:rsid w:val="007D77E5"/>
    <w:rsid w:val="007E2476"/>
    <w:rsid w:val="007E2BDA"/>
    <w:rsid w:val="007E4AB8"/>
    <w:rsid w:val="007F3453"/>
    <w:rsid w:val="007F4AA5"/>
    <w:rsid w:val="00803196"/>
    <w:rsid w:val="00803577"/>
    <w:rsid w:val="008040FB"/>
    <w:rsid w:val="00804B55"/>
    <w:rsid w:val="00820082"/>
    <w:rsid w:val="008216E9"/>
    <w:rsid w:val="008248F6"/>
    <w:rsid w:val="008264CC"/>
    <w:rsid w:val="00830241"/>
    <w:rsid w:val="0083189B"/>
    <w:rsid w:val="00834CF0"/>
    <w:rsid w:val="00836188"/>
    <w:rsid w:val="00837257"/>
    <w:rsid w:val="00840660"/>
    <w:rsid w:val="00841F41"/>
    <w:rsid w:val="00841FD0"/>
    <w:rsid w:val="0085206A"/>
    <w:rsid w:val="00855072"/>
    <w:rsid w:val="008657B5"/>
    <w:rsid w:val="008665B6"/>
    <w:rsid w:val="00873E44"/>
    <w:rsid w:val="0087519A"/>
    <w:rsid w:val="00881950"/>
    <w:rsid w:val="008829C9"/>
    <w:rsid w:val="00883D4B"/>
    <w:rsid w:val="00891793"/>
    <w:rsid w:val="00891F96"/>
    <w:rsid w:val="00893E89"/>
    <w:rsid w:val="0089525B"/>
    <w:rsid w:val="008955D1"/>
    <w:rsid w:val="008A0563"/>
    <w:rsid w:val="008A3366"/>
    <w:rsid w:val="008A377D"/>
    <w:rsid w:val="008A3C54"/>
    <w:rsid w:val="008A4578"/>
    <w:rsid w:val="008B1473"/>
    <w:rsid w:val="008B4602"/>
    <w:rsid w:val="008B6544"/>
    <w:rsid w:val="008C08FF"/>
    <w:rsid w:val="008C1190"/>
    <w:rsid w:val="008C13BB"/>
    <w:rsid w:val="008C2A3B"/>
    <w:rsid w:val="008C526D"/>
    <w:rsid w:val="008D1A98"/>
    <w:rsid w:val="008D7EF0"/>
    <w:rsid w:val="008E25B1"/>
    <w:rsid w:val="008E2BBB"/>
    <w:rsid w:val="008E5155"/>
    <w:rsid w:val="008E5C1A"/>
    <w:rsid w:val="008E5EF3"/>
    <w:rsid w:val="008E7CA4"/>
    <w:rsid w:val="008F5D25"/>
    <w:rsid w:val="008F7A6B"/>
    <w:rsid w:val="00900AD6"/>
    <w:rsid w:val="009020B5"/>
    <w:rsid w:val="009053EF"/>
    <w:rsid w:val="0090554C"/>
    <w:rsid w:val="009135B0"/>
    <w:rsid w:val="00915615"/>
    <w:rsid w:val="0092047F"/>
    <w:rsid w:val="00922107"/>
    <w:rsid w:val="009251C2"/>
    <w:rsid w:val="00931178"/>
    <w:rsid w:val="00940F22"/>
    <w:rsid w:val="00942E9A"/>
    <w:rsid w:val="00947BA0"/>
    <w:rsid w:val="009503C1"/>
    <w:rsid w:val="0095243E"/>
    <w:rsid w:val="009538DC"/>
    <w:rsid w:val="00954B50"/>
    <w:rsid w:val="009601CE"/>
    <w:rsid w:val="009615DD"/>
    <w:rsid w:val="00963A8B"/>
    <w:rsid w:val="00964F36"/>
    <w:rsid w:val="009650E8"/>
    <w:rsid w:val="009660BF"/>
    <w:rsid w:val="0096701A"/>
    <w:rsid w:val="00970542"/>
    <w:rsid w:val="00972598"/>
    <w:rsid w:val="009745FA"/>
    <w:rsid w:val="0097553D"/>
    <w:rsid w:val="009810F7"/>
    <w:rsid w:val="00982FB4"/>
    <w:rsid w:val="009841E1"/>
    <w:rsid w:val="00985A04"/>
    <w:rsid w:val="00986E66"/>
    <w:rsid w:val="00993772"/>
    <w:rsid w:val="00993EC3"/>
    <w:rsid w:val="00995418"/>
    <w:rsid w:val="009955F7"/>
    <w:rsid w:val="009A0ECB"/>
    <w:rsid w:val="009A4583"/>
    <w:rsid w:val="009A6F58"/>
    <w:rsid w:val="009B0020"/>
    <w:rsid w:val="009B1415"/>
    <w:rsid w:val="009C16A4"/>
    <w:rsid w:val="009C31E0"/>
    <w:rsid w:val="009C61EF"/>
    <w:rsid w:val="009D4A29"/>
    <w:rsid w:val="009D526D"/>
    <w:rsid w:val="009E3001"/>
    <w:rsid w:val="009F1A95"/>
    <w:rsid w:val="009F7122"/>
    <w:rsid w:val="009F7C77"/>
    <w:rsid w:val="00A0023E"/>
    <w:rsid w:val="00A122BB"/>
    <w:rsid w:val="00A13797"/>
    <w:rsid w:val="00A17933"/>
    <w:rsid w:val="00A22BD0"/>
    <w:rsid w:val="00A23799"/>
    <w:rsid w:val="00A3599A"/>
    <w:rsid w:val="00A36717"/>
    <w:rsid w:val="00A4113C"/>
    <w:rsid w:val="00A41D19"/>
    <w:rsid w:val="00A451FC"/>
    <w:rsid w:val="00A50AEC"/>
    <w:rsid w:val="00A5582A"/>
    <w:rsid w:val="00A56FF4"/>
    <w:rsid w:val="00A571E2"/>
    <w:rsid w:val="00A65C8E"/>
    <w:rsid w:val="00A67C9D"/>
    <w:rsid w:val="00A7369A"/>
    <w:rsid w:val="00A73B1C"/>
    <w:rsid w:val="00A743E0"/>
    <w:rsid w:val="00A7530B"/>
    <w:rsid w:val="00A77247"/>
    <w:rsid w:val="00A8162B"/>
    <w:rsid w:val="00A81815"/>
    <w:rsid w:val="00A82A74"/>
    <w:rsid w:val="00A908F4"/>
    <w:rsid w:val="00A9279A"/>
    <w:rsid w:val="00A9489F"/>
    <w:rsid w:val="00AA28EF"/>
    <w:rsid w:val="00AA3406"/>
    <w:rsid w:val="00AA5558"/>
    <w:rsid w:val="00AA671B"/>
    <w:rsid w:val="00AA76C9"/>
    <w:rsid w:val="00AB1BE1"/>
    <w:rsid w:val="00AB1D31"/>
    <w:rsid w:val="00AB6F4B"/>
    <w:rsid w:val="00AC431D"/>
    <w:rsid w:val="00AD17F0"/>
    <w:rsid w:val="00AD265A"/>
    <w:rsid w:val="00AD35D0"/>
    <w:rsid w:val="00AD54CD"/>
    <w:rsid w:val="00AD7AB2"/>
    <w:rsid w:val="00AE1C1C"/>
    <w:rsid w:val="00AE1DFF"/>
    <w:rsid w:val="00AE2AB8"/>
    <w:rsid w:val="00AE4A75"/>
    <w:rsid w:val="00AE7905"/>
    <w:rsid w:val="00AE7C67"/>
    <w:rsid w:val="00AE7E43"/>
    <w:rsid w:val="00AF58AD"/>
    <w:rsid w:val="00AF6566"/>
    <w:rsid w:val="00AF6FC1"/>
    <w:rsid w:val="00B001C2"/>
    <w:rsid w:val="00B00BDC"/>
    <w:rsid w:val="00B05E18"/>
    <w:rsid w:val="00B07E78"/>
    <w:rsid w:val="00B15475"/>
    <w:rsid w:val="00B15E86"/>
    <w:rsid w:val="00B1639D"/>
    <w:rsid w:val="00B168E0"/>
    <w:rsid w:val="00B16C07"/>
    <w:rsid w:val="00B17F52"/>
    <w:rsid w:val="00B222E1"/>
    <w:rsid w:val="00B229CF"/>
    <w:rsid w:val="00B2448D"/>
    <w:rsid w:val="00B32F04"/>
    <w:rsid w:val="00B37D8D"/>
    <w:rsid w:val="00B40BD7"/>
    <w:rsid w:val="00B42304"/>
    <w:rsid w:val="00B541EA"/>
    <w:rsid w:val="00B565DB"/>
    <w:rsid w:val="00B56D67"/>
    <w:rsid w:val="00B57F21"/>
    <w:rsid w:val="00B61BE2"/>
    <w:rsid w:val="00B61F4E"/>
    <w:rsid w:val="00B66F4A"/>
    <w:rsid w:val="00B671BB"/>
    <w:rsid w:val="00B67CFE"/>
    <w:rsid w:val="00B70CAC"/>
    <w:rsid w:val="00B74083"/>
    <w:rsid w:val="00B74DD4"/>
    <w:rsid w:val="00B75E05"/>
    <w:rsid w:val="00B7683D"/>
    <w:rsid w:val="00B8127A"/>
    <w:rsid w:val="00B81B6E"/>
    <w:rsid w:val="00B83C39"/>
    <w:rsid w:val="00B90884"/>
    <w:rsid w:val="00B93166"/>
    <w:rsid w:val="00B93D81"/>
    <w:rsid w:val="00B9589F"/>
    <w:rsid w:val="00B967B4"/>
    <w:rsid w:val="00B976CD"/>
    <w:rsid w:val="00B97F0B"/>
    <w:rsid w:val="00BA0857"/>
    <w:rsid w:val="00BA2FB3"/>
    <w:rsid w:val="00BA60A2"/>
    <w:rsid w:val="00BB1697"/>
    <w:rsid w:val="00BB641D"/>
    <w:rsid w:val="00BC466B"/>
    <w:rsid w:val="00BD1B1C"/>
    <w:rsid w:val="00BD6238"/>
    <w:rsid w:val="00BD7ABB"/>
    <w:rsid w:val="00BE0CF1"/>
    <w:rsid w:val="00BE21C0"/>
    <w:rsid w:val="00BE27B1"/>
    <w:rsid w:val="00BE522F"/>
    <w:rsid w:val="00BE5831"/>
    <w:rsid w:val="00BE7BB9"/>
    <w:rsid w:val="00BE7C8D"/>
    <w:rsid w:val="00BE7F9C"/>
    <w:rsid w:val="00BF1349"/>
    <w:rsid w:val="00BF43F7"/>
    <w:rsid w:val="00BF4D11"/>
    <w:rsid w:val="00BF577D"/>
    <w:rsid w:val="00C107AB"/>
    <w:rsid w:val="00C1716D"/>
    <w:rsid w:val="00C20627"/>
    <w:rsid w:val="00C23A0F"/>
    <w:rsid w:val="00C23CD0"/>
    <w:rsid w:val="00C243E5"/>
    <w:rsid w:val="00C2449F"/>
    <w:rsid w:val="00C32AB9"/>
    <w:rsid w:val="00C45076"/>
    <w:rsid w:val="00C46492"/>
    <w:rsid w:val="00C57852"/>
    <w:rsid w:val="00C62217"/>
    <w:rsid w:val="00C627C5"/>
    <w:rsid w:val="00C62E78"/>
    <w:rsid w:val="00C64DA5"/>
    <w:rsid w:val="00C70992"/>
    <w:rsid w:val="00C70CDD"/>
    <w:rsid w:val="00C72FD2"/>
    <w:rsid w:val="00C754DB"/>
    <w:rsid w:val="00C85DB2"/>
    <w:rsid w:val="00C86295"/>
    <w:rsid w:val="00CA5C26"/>
    <w:rsid w:val="00CA735E"/>
    <w:rsid w:val="00CB0DB1"/>
    <w:rsid w:val="00CB5CAF"/>
    <w:rsid w:val="00CC1404"/>
    <w:rsid w:val="00CC1C63"/>
    <w:rsid w:val="00CC2DF6"/>
    <w:rsid w:val="00CC4683"/>
    <w:rsid w:val="00CC616A"/>
    <w:rsid w:val="00CC6A95"/>
    <w:rsid w:val="00CE29E9"/>
    <w:rsid w:val="00CE2D43"/>
    <w:rsid w:val="00CE335B"/>
    <w:rsid w:val="00CE572A"/>
    <w:rsid w:val="00CE78A6"/>
    <w:rsid w:val="00CE79FA"/>
    <w:rsid w:val="00CF00BF"/>
    <w:rsid w:val="00CF09BA"/>
    <w:rsid w:val="00CF0F71"/>
    <w:rsid w:val="00CF1569"/>
    <w:rsid w:val="00CF2F42"/>
    <w:rsid w:val="00CF3047"/>
    <w:rsid w:val="00CF7BBB"/>
    <w:rsid w:val="00D027DA"/>
    <w:rsid w:val="00D14E95"/>
    <w:rsid w:val="00D216E8"/>
    <w:rsid w:val="00D2638A"/>
    <w:rsid w:val="00D37BBE"/>
    <w:rsid w:val="00D40407"/>
    <w:rsid w:val="00D4061E"/>
    <w:rsid w:val="00D461A4"/>
    <w:rsid w:val="00D50C39"/>
    <w:rsid w:val="00D51AF8"/>
    <w:rsid w:val="00D522A1"/>
    <w:rsid w:val="00D5309C"/>
    <w:rsid w:val="00D54A91"/>
    <w:rsid w:val="00D610A4"/>
    <w:rsid w:val="00D61B84"/>
    <w:rsid w:val="00D624D7"/>
    <w:rsid w:val="00D6425D"/>
    <w:rsid w:val="00D64A21"/>
    <w:rsid w:val="00D665FC"/>
    <w:rsid w:val="00D66B69"/>
    <w:rsid w:val="00D67D0A"/>
    <w:rsid w:val="00D71905"/>
    <w:rsid w:val="00D72227"/>
    <w:rsid w:val="00D77433"/>
    <w:rsid w:val="00D8113E"/>
    <w:rsid w:val="00D81BA3"/>
    <w:rsid w:val="00D83009"/>
    <w:rsid w:val="00D879F6"/>
    <w:rsid w:val="00D909F3"/>
    <w:rsid w:val="00DA01FC"/>
    <w:rsid w:val="00DA03F3"/>
    <w:rsid w:val="00DA475C"/>
    <w:rsid w:val="00DA7F3B"/>
    <w:rsid w:val="00DB2F83"/>
    <w:rsid w:val="00DC00AA"/>
    <w:rsid w:val="00DC1353"/>
    <w:rsid w:val="00DC3657"/>
    <w:rsid w:val="00DC76DC"/>
    <w:rsid w:val="00DD67E4"/>
    <w:rsid w:val="00DE4311"/>
    <w:rsid w:val="00DE5C83"/>
    <w:rsid w:val="00DE606B"/>
    <w:rsid w:val="00DE6460"/>
    <w:rsid w:val="00DF128A"/>
    <w:rsid w:val="00DF3AAC"/>
    <w:rsid w:val="00E01902"/>
    <w:rsid w:val="00E033C9"/>
    <w:rsid w:val="00E04F99"/>
    <w:rsid w:val="00E139B6"/>
    <w:rsid w:val="00E21874"/>
    <w:rsid w:val="00E22452"/>
    <w:rsid w:val="00E25081"/>
    <w:rsid w:val="00E262B4"/>
    <w:rsid w:val="00E26812"/>
    <w:rsid w:val="00E335CF"/>
    <w:rsid w:val="00E413B0"/>
    <w:rsid w:val="00E41546"/>
    <w:rsid w:val="00E43B8E"/>
    <w:rsid w:val="00E443D6"/>
    <w:rsid w:val="00E47DAE"/>
    <w:rsid w:val="00E52CD8"/>
    <w:rsid w:val="00E56CC0"/>
    <w:rsid w:val="00E64209"/>
    <w:rsid w:val="00E654F2"/>
    <w:rsid w:val="00E657F5"/>
    <w:rsid w:val="00E7015D"/>
    <w:rsid w:val="00E73E91"/>
    <w:rsid w:val="00E761C9"/>
    <w:rsid w:val="00E80D9C"/>
    <w:rsid w:val="00E86A26"/>
    <w:rsid w:val="00E86BF2"/>
    <w:rsid w:val="00E908B5"/>
    <w:rsid w:val="00EA41FC"/>
    <w:rsid w:val="00EA44BB"/>
    <w:rsid w:val="00EA58AD"/>
    <w:rsid w:val="00EA6E18"/>
    <w:rsid w:val="00EA7068"/>
    <w:rsid w:val="00EA75F1"/>
    <w:rsid w:val="00EB2A8C"/>
    <w:rsid w:val="00EB7BFE"/>
    <w:rsid w:val="00EC5535"/>
    <w:rsid w:val="00EC6995"/>
    <w:rsid w:val="00EC710D"/>
    <w:rsid w:val="00ED4C60"/>
    <w:rsid w:val="00EE1E31"/>
    <w:rsid w:val="00EE1EC1"/>
    <w:rsid w:val="00EE30ED"/>
    <w:rsid w:val="00EE4695"/>
    <w:rsid w:val="00EF50A2"/>
    <w:rsid w:val="00EF5E88"/>
    <w:rsid w:val="00EF71AB"/>
    <w:rsid w:val="00F050FE"/>
    <w:rsid w:val="00F0676D"/>
    <w:rsid w:val="00F16958"/>
    <w:rsid w:val="00F210C0"/>
    <w:rsid w:val="00F24061"/>
    <w:rsid w:val="00F27986"/>
    <w:rsid w:val="00F32E68"/>
    <w:rsid w:val="00F351E8"/>
    <w:rsid w:val="00F35E3A"/>
    <w:rsid w:val="00F36333"/>
    <w:rsid w:val="00F36B8D"/>
    <w:rsid w:val="00F424BE"/>
    <w:rsid w:val="00F47475"/>
    <w:rsid w:val="00F47FBC"/>
    <w:rsid w:val="00F53B91"/>
    <w:rsid w:val="00F5471A"/>
    <w:rsid w:val="00F558FB"/>
    <w:rsid w:val="00F571D9"/>
    <w:rsid w:val="00F5751A"/>
    <w:rsid w:val="00F637AD"/>
    <w:rsid w:val="00F6572D"/>
    <w:rsid w:val="00F71F23"/>
    <w:rsid w:val="00F75BF8"/>
    <w:rsid w:val="00F76A95"/>
    <w:rsid w:val="00F76FB4"/>
    <w:rsid w:val="00F77CB9"/>
    <w:rsid w:val="00F809B6"/>
    <w:rsid w:val="00F81743"/>
    <w:rsid w:val="00F81BAE"/>
    <w:rsid w:val="00F84C7A"/>
    <w:rsid w:val="00F91189"/>
    <w:rsid w:val="00FA09B8"/>
    <w:rsid w:val="00FA2182"/>
    <w:rsid w:val="00FA26F0"/>
    <w:rsid w:val="00FB0518"/>
    <w:rsid w:val="00FB14E0"/>
    <w:rsid w:val="00FB209F"/>
    <w:rsid w:val="00FB29E5"/>
    <w:rsid w:val="00FB45D8"/>
    <w:rsid w:val="00FB718F"/>
    <w:rsid w:val="00FC3848"/>
    <w:rsid w:val="00FC5874"/>
    <w:rsid w:val="00FC5AB1"/>
    <w:rsid w:val="00FC6E2D"/>
    <w:rsid w:val="00FD1671"/>
    <w:rsid w:val="00FD32FE"/>
    <w:rsid w:val="00FD5B4A"/>
    <w:rsid w:val="00FD64EA"/>
    <w:rsid w:val="00FE52A6"/>
    <w:rsid w:val="00FE5F37"/>
    <w:rsid w:val="00FE66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37FEFCB"/>
  <w15:docId w15:val="{18F09C67-F0E8-46B4-A27F-F325A8387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241"/>
    <w:pPr>
      <w:spacing w:after="200" w:line="276" w:lineRule="auto"/>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uiPriority w:val="99"/>
    <w:rsid w:val="00737CA9"/>
    <w:pPr>
      <w:tabs>
        <w:tab w:val="center" w:pos="4153"/>
        <w:tab w:val="right" w:pos="8306"/>
      </w:tabs>
      <w:spacing w:after="0" w:line="240" w:lineRule="auto"/>
    </w:pPr>
  </w:style>
  <w:style w:type="character" w:customStyle="1" w:styleId="HeaderChar">
    <w:name w:val="Header Char"/>
    <w:aliases w:val="18pt Bold Char"/>
    <w:basedOn w:val="DefaultParagraphFont"/>
    <w:link w:val="Header"/>
    <w:uiPriority w:val="99"/>
    <w:locked/>
    <w:rsid w:val="00737CA9"/>
    <w:rPr>
      <w:rFonts w:cs="Times New Roman"/>
      <w:sz w:val="28"/>
    </w:rPr>
  </w:style>
  <w:style w:type="paragraph" w:styleId="Footer">
    <w:name w:val="footer"/>
    <w:basedOn w:val="Normal"/>
    <w:link w:val="FooterChar"/>
    <w:uiPriority w:val="99"/>
    <w:rsid w:val="00737CA9"/>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737CA9"/>
    <w:rPr>
      <w:rFonts w:cs="Times New Roman"/>
      <w:sz w:val="28"/>
    </w:rPr>
  </w:style>
  <w:style w:type="paragraph" w:customStyle="1" w:styleId="CharChar1RakstzRakstzRakstz">
    <w:name w:val="Char Char1 Rakstz. Rakstz. Rakstz."/>
    <w:basedOn w:val="Normal"/>
    <w:uiPriority w:val="99"/>
    <w:rsid w:val="0026020F"/>
    <w:pPr>
      <w:spacing w:after="160" w:line="240" w:lineRule="exact"/>
    </w:pPr>
    <w:rPr>
      <w:rFonts w:ascii="Tahoma" w:hAnsi="Tahoma"/>
      <w:sz w:val="20"/>
      <w:szCs w:val="20"/>
      <w:lang w:val="en-US"/>
    </w:rPr>
  </w:style>
  <w:style w:type="character" w:styleId="Hyperlink">
    <w:name w:val="Hyperlink"/>
    <w:basedOn w:val="DefaultParagraphFont"/>
    <w:uiPriority w:val="99"/>
    <w:rsid w:val="001853FC"/>
    <w:rPr>
      <w:rFonts w:cs="Times New Roman"/>
      <w:color w:val="0000FF"/>
      <w:u w:val="single"/>
    </w:rPr>
  </w:style>
  <w:style w:type="paragraph" w:styleId="NormalWeb">
    <w:name w:val="Normal (Web)"/>
    <w:basedOn w:val="Normal"/>
    <w:uiPriority w:val="99"/>
    <w:rsid w:val="0012505D"/>
    <w:pPr>
      <w:spacing w:before="100" w:beforeAutospacing="1" w:after="100" w:afterAutospacing="1" w:line="240" w:lineRule="auto"/>
    </w:pPr>
    <w:rPr>
      <w:sz w:val="24"/>
      <w:szCs w:val="24"/>
      <w:lang w:eastAsia="lv-LV"/>
    </w:rPr>
  </w:style>
  <w:style w:type="paragraph" w:styleId="ListParagraph">
    <w:name w:val="List Paragraph"/>
    <w:basedOn w:val="Normal"/>
    <w:uiPriority w:val="34"/>
    <w:qFormat/>
    <w:rsid w:val="0012505D"/>
    <w:pPr>
      <w:ind w:left="720"/>
      <w:contextualSpacing/>
    </w:pPr>
  </w:style>
  <w:style w:type="paragraph" w:styleId="BodyText">
    <w:name w:val="Body Text"/>
    <w:basedOn w:val="Normal"/>
    <w:link w:val="BodyTextChar"/>
    <w:rsid w:val="003677EE"/>
    <w:pPr>
      <w:spacing w:after="0" w:line="240" w:lineRule="auto"/>
      <w:jc w:val="center"/>
    </w:pPr>
    <w:rPr>
      <w:b/>
      <w:bCs/>
      <w:sz w:val="24"/>
      <w:szCs w:val="24"/>
    </w:rPr>
  </w:style>
  <w:style w:type="character" w:customStyle="1" w:styleId="BodyTextChar">
    <w:name w:val="Body Text Char"/>
    <w:basedOn w:val="DefaultParagraphFont"/>
    <w:link w:val="BodyText"/>
    <w:rsid w:val="003677EE"/>
    <w:rPr>
      <w:b/>
      <w:bCs/>
      <w:sz w:val="24"/>
      <w:szCs w:val="24"/>
      <w:lang w:eastAsia="en-US"/>
    </w:rPr>
  </w:style>
  <w:style w:type="paragraph" w:customStyle="1" w:styleId="naisvisr">
    <w:name w:val="naisvisr"/>
    <w:basedOn w:val="Normal"/>
    <w:rsid w:val="003677EE"/>
    <w:pPr>
      <w:spacing w:before="150" w:after="150" w:line="240" w:lineRule="auto"/>
      <w:jc w:val="center"/>
    </w:pPr>
    <w:rPr>
      <w:b/>
      <w:bCs/>
      <w:szCs w:val="28"/>
      <w:lang w:eastAsia="lv-LV"/>
    </w:rPr>
  </w:style>
  <w:style w:type="paragraph" w:styleId="PlainText">
    <w:name w:val="Plain Text"/>
    <w:basedOn w:val="Normal"/>
    <w:link w:val="PlainTextChar"/>
    <w:uiPriority w:val="99"/>
    <w:rsid w:val="003677EE"/>
    <w:pPr>
      <w:snapToGrid w:val="0"/>
      <w:spacing w:after="0" w:line="240" w:lineRule="auto"/>
    </w:pPr>
    <w:rPr>
      <w:rFonts w:ascii="Courier New" w:hAnsi="Courier New"/>
      <w:szCs w:val="20"/>
    </w:rPr>
  </w:style>
  <w:style w:type="character" w:customStyle="1" w:styleId="PlainTextChar">
    <w:name w:val="Plain Text Char"/>
    <w:basedOn w:val="DefaultParagraphFont"/>
    <w:link w:val="PlainText"/>
    <w:uiPriority w:val="99"/>
    <w:rsid w:val="003677EE"/>
    <w:rPr>
      <w:rFonts w:ascii="Courier New" w:hAnsi="Courier New"/>
      <w:sz w:val="28"/>
      <w:szCs w:val="20"/>
      <w:lang w:eastAsia="en-US"/>
    </w:rPr>
  </w:style>
  <w:style w:type="character" w:styleId="CommentReference">
    <w:name w:val="annotation reference"/>
    <w:basedOn w:val="DefaultParagraphFont"/>
    <w:uiPriority w:val="99"/>
    <w:semiHidden/>
    <w:unhideWhenUsed/>
    <w:rsid w:val="006614E2"/>
    <w:rPr>
      <w:sz w:val="16"/>
      <w:szCs w:val="16"/>
    </w:rPr>
  </w:style>
  <w:style w:type="paragraph" w:styleId="CommentText">
    <w:name w:val="annotation text"/>
    <w:basedOn w:val="Normal"/>
    <w:link w:val="CommentTextChar"/>
    <w:uiPriority w:val="99"/>
    <w:semiHidden/>
    <w:unhideWhenUsed/>
    <w:rsid w:val="006614E2"/>
    <w:rPr>
      <w:sz w:val="20"/>
      <w:szCs w:val="20"/>
    </w:rPr>
  </w:style>
  <w:style w:type="character" w:customStyle="1" w:styleId="CommentTextChar">
    <w:name w:val="Comment Text Char"/>
    <w:basedOn w:val="DefaultParagraphFont"/>
    <w:link w:val="CommentText"/>
    <w:uiPriority w:val="99"/>
    <w:semiHidden/>
    <w:rsid w:val="006614E2"/>
    <w:rPr>
      <w:lang w:eastAsia="en-US"/>
    </w:rPr>
  </w:style>
  <w:style w:type="paragraph" w:styleId="CommentSubject">
    <w:name w:val="annotation subject"/>
    <w:basedOn w:val="CommentText"/>
    <w:next w:val="CommentText"/>
    <w:link w:val="CommentSubjectChar"/>
    <w:uiPriority w:val="99"/>
    <w:semiHidden/>
    <w:unhideWhenUsed/>
    <w:rsid w:val="006614E2"/>
    <w:rPr>
      <w:b/>
      <w:bCs/>
    </w:rPr>
  </w:style>
  <w:style w:type="character" w:customStyle="1" w:styleId="CommentSubjectChar">
    <w:name w:val="Comment Subject Char"/>
    <w:basedOn w:val="CommentTextChar"/>
    <w:link w:val="CommentSubject"/>
    <w:uiPriority w:val="99"/>
    <w:semiHidden/>
    <w:rsid w:val="006614E2"/>
    <w:rPr>
      <w:b/>
      <w:bCs/>
      <w:lang w:eastAsia="en-US"/>
    </w:rPr>
  </w:style>
  <w:style w:type="paragraph" w:styleId="BalloonText">
    <w:name w:val="Balloon Text"/>
    <w:basedOn w:val="Normal"/>
    <w:link w:val="BalloonTextChar"/>
    <w:uiPriority w:val="99"/>
    <w:semiHidden/>
    <w:unhideWhenUsed/>
    <w:rsid w:val="006614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4E2"/>
    <w:rPr>
      <w:rFonts w:ascii="Tahoma" w:hAnsi="Tahoma" w:cs="Tahoma"/>
      <w:sz w:val="16"/>
      <w:szCs w:val="16"/>
      <w:lang w:eastAsia="en-US"/>
    </w:rPr>
  </w:style>
  <w:style w:type="character" w:styleId="UnresolvedMention">
    <w:name w:val="Unresolved Mention"/>
    <w:basedOn w:val="DefaultParagraphFont"/>
    <w:uiPriority w:val="99"/>
    <w:semiHidden/>
    <w:unhideWhenUsed/>
    <w:rsid w:val="00F637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5674">
      <w:bodyDiv w:val="1"/>
      <w:marLeft w:val="0"/>
      <w:marRight w:val="0"/>
      <w:marTop w:val="0"/>
      <w:marBottom w:val="0"/>
      <w:divBdr>
        <w:top w:val="none" w:sz="0" w:space="0" w:color="auto"/>
        <w:left w:val="none" w:sz="0" w:space="0" w:color="auto"/>
        <w:bottom w:val="none" w:sz="0" w:space="0" w:color="auto"/>
        <w:right w:val="none" w:sz="0" w:space="0" w:color="auto"/>
      </w:divBdr>
    </w:div>
    <w:div w:id="5065010">
      <w:bodyDiv w:val="1"/>
      <w:marLeft w:val="0"/>
      <w:marRight w:val="0"/>
      <w:marTop w:val="0"/>
      <w:marBottom w:val="0"/>
      <w:divBdr>
        <w:top w:val="none" w:sz="0" w:space="0" w:color="auto"/>
        <w:left w:val="none" w:sz="0" w:space="0" w:color="auto"/>
        <w:bottom w:val="none" w:sz="0" w:space="0" w:color="auto"/>
        <w:right w:val="none" w:sz="0" w:space="0" w:color="auto"/>
      </w:divBdr>
    </w:div>
    <w:div w:id="30503117">
      <w:bodyDiv w:val="1"/>
      <w:marLeft w:val="0"/>
      <w:marRight w:val="0"/>
      <w:marTop w:val="0"/>
      <w:marBottom w:val="0"/>
      <w:divBdr>
        <w:top w:val="none" w:sz="0" w:space="0" w:color="auto"/>
        <w:left w:val="none" w:sz="0" w:space="0" w:color="auto"/>
        <w:bottom w:val="none" w:sz="0" w:space="0" w:color="auto"/>
        <w:right w:val="none" w:sz="0" w:space="0" w:color="auto"/>
      </w:divBdr>
    </w:div>
    <w:div w:id="36469019">
      <w:bodyDiv w:val="1"/>
      <w:marLeft w:val="0"/>
      <w:marRight w:val="0"/>
      <w:marTop w:val="0"/>
      <w:marBottom w:val="0"/>
      <w:divBdr>
        <w:top w:val="none" w:sz="0" w:space="0" w:color="auto"/>
        <w:left w:val="none" w:sz="0" w:space="0" w:color="auto"/>
        <w:bottom w:val="none" w:sz="0" w:space="0" w:color="auto"/>
        <w:right w:val="none" w:sz="0" w:space="0" w:color="auto"/>
      </w:divBdr>
    </w:div>
    <w:div w:id="47732155">
      <w:bodyDiv w:val="1"/>
      <w:marLeft w:val="0"/>
      <w:marRight w:val="0"/>
      <w:marTop w:val="0"/>
      <w:marBottom w:val="0"/>
      <w:divBdr>
        <w:top w:val="none" w:sz="0" w:space="0" w:color="auto"/>
        <w:left w:val="none" w:sz="0" w:space="0" w:color="auto"/>
        <w:bottom w:val="none" w:sz="0" w:space="0" w:color="auto"/>
        <w:right w:val="none" w:sz="0" w:space="0" w:color="auto"/>
      </w:divBdr>
    </w:div>
    <w:div w:id="60369073">
      <w:bodyDiv w:val="1"/>
      <w:marLeft w:val="0"/>
      <w:marRight w:val="0"/>
      <w:marTop w:val="0"/>
      <w:marBottom w:val="0"/>
      <w:divBdr>
        <w:top w:val="none" w:sz="0" w:space="0" w:color="auto"/>
        <w:left w:val="none" w:sz="0" w:space="0" w:color="auto"/>
        <w:bottom w:val="none" w:sz="0" w:space="0" w:color="auto"/>
        <w:right w:val="none" w:sz="0" w:space="0" w:color="auto"/>
      </w:divBdr>
    </w:div>
    <w:div w:id="91122369">
      <w:bodyDiv w:val="1"/>
      <w:marLeft w:val="0"/>
      <w:marRight w:val="0"/>
      <w:marTop w:val="0"/>
      <w:marBottom w:val="0"/>
      <w:divBdr>
        <w:top w:val="none" w:sz="0" w:space="0" w:color="auto"/>
        <w:left w:val="none" w:sz="0" w:space="0" w:color="auto"/>
        <w:bottom w:val="none" w:sz="0" w:space="0" w:color="auto"/>
        <w:right w:val="none" w:sz="0" w:space="0" w:color="auto"/>
      </w:divBdr>
    </w:div>
    <w:div w:id="97911171">
      <w:bodyDiv w:val="1"/>
      <w:marLeft w:val="0"/>
      <w:marRight w:val="0"/>
      <w:marTop w:val="0"/>
      <w:marBottom w:val="0"/>
      <w:divBdr>
        <w:top w:val="none" w:sz="0" w:space="0" w:color="auto"/>
        <w:left w:val="none" w:sz="0" w:space="0" w:color="auto"/>
        <w:bottom w:val="none" w:sz="0" w:space="0" w:color="auto"/>
        <w:right w:val="none" w:sz="0" w:space="0" w:color="auto"/>
      </w:divBdr>
    </w:div>
    <w:div w:id="112142345">
      <w:bodyDiv w:val="1"/>
      <w:marLeft w:val="0"/>
      <w:marRight w:val="0"/>
      <w:marTop w:val="0"/>
      <w:marBottom w:val="0"/>
      <w:divBdr>
        <w:top w:val="none" w:sz="0" w:space="0" w:color="auto"/>
        <w:left w:val="none" w:sz="0" w:space="0" w:color="auto"/>
        <w:bottom w:val="none" w:sz="0" w:space="0" w:color="auto"/>
        <w:right w:val="none" w:sz="0" w:space="0" w:color="auto"/>
      </w:divBdr>
    </w:div>
    <w:div w:id="122314677">
      <w:bodyDiv w:val="1"/>
      <w:marLeft w:val="0"/>
      <w:marRight w:val="0"/>
      <w:marTop w:val="0"/>
      <w:marBottom w:val="0"/>
      <w:divBdr>
        <w:top w:val="none" w:sz="0" w:space="0" w:color="auto"/>
        <w:left w:val="none" w:sz="0" w:space="0" w:color="auto"/>
        <w:bottom w:val="none" w:sz="0" w:space="0" w:color="auto"/>
        <w:right w:val="none" w:sz="0" w:space="0" w:color="auto"/>
      </w:divBdr>
    </w:div>
    <w:div w:id="125590973">
      <w:bodyDiv w:val="1"/>
      <w:marLeft w:val="0"/>
      <w:marRight w:val="0"/>
      <w:marTop w:val="0"/>
      <w:marBottom w:val="0"/>
      <w:divBdr>
        <w:top w:val="none" w:sz="0" w:space="0" w:color="auto"/>
        <w:left w:val="none" w:sz="0" w:space="0" w:color="auto"/>
        <w:bottom w:val="none" w:sz="0" w:space="0" w:color="auto"/>
        <w:right w:val="none" w:sz="0" w:space="0" w:color="auto"/>
      </w:divBdr>
    </w:div>
    <w:div w:id="126290312">
      <w:marLeft w:val="0"/>
      <w:marRight w:val="0"/>
      <w:marTop w:val="0"/>
      <w:marBottom w:val="0"/>
      <w:divBdr>
        <w:top w:val="none" w:sz="0" w:space="0" w:color="auto"/>
        <w:left w:val="none" w:sz="0" w:space="0" w:color="auto"/>
        <w:bottom w:val="none" w:sz="0" w:space="0" w:color="auto"/>
        <w:right w:val="none" w:sz="0" w:space="0" w:color="auto"/>
      </w:divBdr>
    </w:div>
    <w:div w:id="126290313">
      <w:marLeft w:val="0"/>
      <w:marRight w:val="0"/>
      <w:marTop w:val="0"/>
      <w:marBottom w:val="0"/>
      <w:divBdr>
        <w:top w:val="none" w:sz="0" w:space="0" w:color="auto"/>
        <w:left w:val="none" w:sz="0" w:space="0" w:color="auto"/>
        <w:bottom w:val="none" w:sz="0" w:space="0" w:color="auto"/>
        <w:right w:val="none" w:sz="0" w:space="0" w:color="auto"/>
      </w:divBdr>
    </w:div>
    <w:div w:id="126290314">
      <w:marLeft w:val="0"/>
      <w:marRight w:val="0"/>
      <w:marTop w:val="0"/>
      <w:marBottom w:val="0"/>
      <w:divBdr>
        <w:top w:val="none" w:sz="0" w:space="0" w:color="auto"/>
        <w:left w:val="none" w:sz="0" w:space="0" w:color="auto"/>
        <w:bottom w:val="none" w:sz="0" w:space="0" w:color="auto"/>
        <w:right w:val="none" w:sz="0" w:space="0" w:color="auto"/>
      </w:divBdr>
    </w:div>
    <w:div w:id="126290315">
      <w:marLeft w:val="0"/>
      <w:marRight w:val="0"/>
      <w:marTop w:val="0"/>
      <w:marBottom w:val="0"/>
      <w:divBdr>
        <w:top w:val="none" w:sz="0" w:space="0" w:color="auto"/>
        <w:left w:val="none" w:sz="0" w:space="0" w:color="auto"/>
        <w:bottom w:val="none" w:sz="0" w:space="0" w:color="auto"/>
        <w:right w:val="none" w:sz="0" w:space="0" w:color="auto"/>
      </w:divBdr>
    </w:div>
    <w:div w:id="126290316">
      <w:marLeft w:val="0"/>
      <w:marRight w:val="0"/>
      <w:marTop w:val="0"/>
      <w:marBottom w:val="0"/>
      <w:divBdr>
        <w:top w:val="none" w:sz="0" w:space="0" w:color="auto"/>
        <w:left w:val="none" w:sz="0" w:space="0" w:color="auto"/>
        <w:bottom w:val="none" w:sz="0" w:space="0" w:color="auto"/>
        <w:right w:val="none" w:sz="0" w:space="0" w:color="auto"/>
      </w:divBdr>
    </w:div>
    <w:div w:id="126290317">
      <w:marLeft w:val="0"/>
      <w:marRight w:val="0"/>
      <w:marTop w:val="0"/>
      <w:marBottom w:val="0"/>
      <w:divBdr>
        <w:top w:val="none" w:sz="0" w:space="0" w:color="auto"/>
        <w:left w:val="none" w:sz="0" w:space="0" w:color="auto"/>
        <w:bottom w:val="none" w:sz="0" w:space="0" w:color="auto"/>
        <w:right w:val="none" w:sz="0" w:space="0" w:color="auto"/>
      </w:divBdr>
    </w:div>
    <w:div w:id="126290318">
      <w:marLeft w:val="0"/>
      <w:marRight w:val="0"/>
      <w:marTop w:val="0"/>
      <w:marBottom w:val="0"/>
      <w:divBdr>
        <w:top w:val="none" w:sz="0" w:space="0" w:color="auto"/>
        <w:left w:val="none" w:sz="0" w:space="0" w:color="auto"/>
        <w:bottom w:val="none" w:sz="0" w:space="0" w:color="auto"/>
        <w:right w:val="none" w:sz="0" w:space="0" w:color="auto"/>
      </w:divBdr>
    </w:div>
    <w:div w:id="126290319">
      <w:marLeft w:val="0"/>
      <w:marRight w:val="0"/>
      <w:marTop w:val="0"/>
      <w:marBottom w:val="0"/>
      <w:divBdr>
        <w:top w:val="none" w:sz="0" w:space="0" w:color="auto"/>
        <w:left w:val="none" w:sz="0" w:space="0" w:color="auto"/>
        <w:bottom w:val="none" w:sz="0" w:space="0" w:color="auto"/>
        <w:right w:val="none" w:sz="0" w:space="0" w:color="auto"/>
      </w:divBdr>
    </w:div>
    <w:div w:id="126290320">
      <w:marLeft w:val="0"/>
      <w:marRight w:val="0"/>
      <w:marTop w:val="0"/>
      <w:marBottom w:val="0"/>
      <w:divBdr>
        <w:top w:val="none" w:sz="0" w:space="0" w:color="auto"/>
        <w:left w:val="none" w:sz="0" w:space="0" w:color="auto"/>
        <w:bottom w:val="none" w:sz="0" w:space="0" w:color="auto"/>
        <w:right w:val="none" w:sz="0" w:space="0" w:color="auto"/>
      </w:divBdr>
    </w:div>
    <w:div w:id="126290321">
      <w:marLeft w:val="0"/>
      <w:marRight w:val="0"/>
      <w:marTop w:val="0"/>
      <w:marBottom w:val="0"/>
      <w:divBdr>
        <w:top w:val="none" w:sz="0" w:space="0" w:color="auto"/>
        <w:left w:val="none" w:sz="0" w:space="0" w:color="auto"/>
        <w:bottom w:val="none" w:sz="0" w:space="0" w:color="auto"/>
        <w:right w:val="none" w:sz="0" w:space="0" w:color="auto"/>
      </w:divBdr>
    </w:div>
    <w:div w:id="126290322">
      <w:marLeft w:val="0"/>
      <w:marRight w:val="0"/>
      <w:marTop w:val="0"/>
      <w:marBottom w:val="0"/>
      <w:divBdr>
        <w:top w:val="none" w:sz="0" w:space="0" w:color="auto"/>
        <w:left w:val="none" w:sz="0" w:space="0" w:color="auto"/>
        <w:bottom w:val="none" w:sz="0" w:space="0" w:color="auto"/>
        <w:right w:val="none" w:sz="0" w:space="0" w:color="auto"/>
      </w:divBdr>
    </w:div>
    <w:div w:id="126290323">
      <w:marLeft w:val="0"/>
      <w:marRight w:val="0"/>
      <w:marTop w:val="0"/>
      <w:marBottom w:val="0"/>
      <w:divBdr>
        <w:top w:val="none" w:sz="0" w:space="0" w:color="auto"/>
        <w:left w:val="none" w:sz="0" w:space="0" w:color="auto"/>
        <w:bottom w:val="none" w:sz="0" w:space="0" w:color="auto"/>
        <w:right w:val="none" w:sz="0" w:space="0" w:color="auto"/>
      </w:divBdr>
    </w:div>
    <w:div w:id="126290324">
      <w:marLeft w:val="0"/>
      <w:marRight w:val="0"/>
      <w:marTop w:val="0"/>
      <w:marBottom w:val="0"/>
      <w:divBdr>
        <w:top w:val="none" w:sz="0" w:space="0" w:color="auto"/>
        <w:left w:val="none" w:sz="0" w:space="0" w:color="auto"/>
        <w:bottom w:val="none" w:sz="0" w:space="0" w:color="auto"/>
        <w:right w:val="none" w:sz="0" w:space="0" w:color="auto"/>
      </w:divBdr>
    </w:div>
    <w:div w:id="126290325">
      <w:marLeft w:val="0"/>
      <w:marRight w:val="0"/>
      <w:marTop w:val="0"/>
      <w:marBottom w:val="0"/>
      <w:divBdr>
        <w:top w:val="none" w:sz="0" w:space="0" w:color="auto"/>
        <w:left w:val="none" w:sz="0" w:space="0" w:color="auto"/>
        <w:bottom w:val="none" w:sz="0" w:space="0" w:color="auto"/>
        <w:right w:val="none" w:sz="0" w:space="0" w:color="auto"/>
      </w:divBdr>
    </w:div>
    <w:div w:id="126290326">
      <w:marLeft w:val="0"/>
      <w:marRight w:val="0"/>
      <w:marTop w:val="0"/>
      <w:marBottom w:val="0"/>
      <w:divBdr>
        <w:top w:val="none" w:sz="0" w:space="0" w:color="auto"/>
        <w:left w:val="none" w:sz="0" w:space="0" w:color="auto"/>
        <w:bottom w:val="none" w:sz="0" w:space="0" w:color="auto"/>
        <w:right w:val="none" w:sz="0" w:space="0" w:color="auto"/>
      </w:divBdr>
    </w:div>
    <w:div w:id="126290327">
      <w:marLeft w:val="0"/>
      <w:marRight w:val="0"/>
      <w:marTop w:val="0"/>
      <w:marBottom w:val="0"/>
      <w:divBdr>
        <w:top w:val="none" w:sz="0" w:space="0" w:color="auto"/>
        <w:left w:val="none" w:sz="0" w:space="0" w:color="auto"/>
        <w:bottom w:val="none" w:sz="0" w:space="0" w:color="auto"/>
        <w:right w:val="none" w:sz="0" w:space="0" w:color="auto"/>
      </w:divBdr>
    </w:div>
    <w:div w:id="126290328">
      <w:marLeft w:val="0"/>
      <w:marRight w:val="0"/>
      <w:marTop w:val="0"/>
      <w:marBottom w:val="0"/>
      <w:divBdr>
        <w:top w:val="none" w:sz="0" w:space="0" w:color="auto"/>
        <w:left w:val="none" w:sz="0" w:space="0" w:color="auto"/>
        <w:bottom w:val="none" w:sz="0" w:space="0" w:color="auto"/>
        <w:right w:val="none" w:sz="0" w:space="0" w:color="auto"/>
      </w:divBdr>
    </w:div>
    <w:div w:id="126290329">
      <w:marLeft w:val="0"/>
      <w:marRight w:val="0"/>
      <w:marTop w:val="0"/>
      <w:marBottom w:val="0"/>
      <w:divBdr>
        <w:top w:val="none" w:sz="0" w:space="0" w:color="auto"/>
        <w:left w:val="none" w:sz="0" w:space="0" w:color="auto"/>
        <w:bottom w:val="none" w:sz="0" w:space="0" w:color="auto"/>
        <w:right w:val="none" w:sz="0" w:space="0" w:color="auto"/>
      </w:divBdr>
    </w:div>
    <w:div w:id="126290330">
      <w:marLeft w:val="0"/>
      <w:marRight w:val="0"/>
      <w:marTop w:val="0"/>
      <w:marBottom w:val="0"/>
      <w:divBdr>
        <w:top w:val="none" w:sz="0" w:space="0" w:color="auto"/>
        <w:left w:val="none" w:sz="0" w:space="0" w:color="auto"/>
        <w:bottom w:val="none" w:sz="0" w:space="0" w:color="auto"/>
        <w:right w:val="none" w:sz="0" w:space="0" w:color="auto"/>
      </w:divBdr>
    </w:div>
    <w:div w:id="126290331">
      <w:marLeft w:val="0"/>
      <w:marRight w:val="0"/>
      <w:marTop w:val="0"/>
      <w:marBottom w:val="0"/>
      <w:divBdr>
        <w:top w:val="none" w:sz="0" w:space="0" w:color="auto"/>
        <w:left w:val="none" w:sz="0" w:space="0" w:color="auto"/>
        <w:bottom w:val="none" w:sz="0" w:space="0" w:color="auto"/>
        <w:right w:val="none" w:sz="0" w:space="0" w:color="auto"/>
      </w:divBdr>
    </w:div>
    <w:div w:id="126290332">
      <w:marLeft w:val="0"/>
      <w:marRight w:val="0"/>
      <w:marTop w:val="0"/>
      <w:marBottom w:val="0"/>
      <w:divBdr>
        <w:top w:val="none" w:sz="0" w:space="0" w:color="auto"/>
        <w:left w:val="none" w:sz="0" w:space="0" w:color="auto"/>
        <w:bottom w:val="none" w:sz="0" w:space="0" w:color="auto"/>
        <w:right w:val="none" w:sz="0" w:space="0" w:color="auto"/>
      </w:divBdr>
    </w:div>
    <w:div w:id="126290333">
      <w:marLeft w:val="0"/>
      <w:marRight w:val="0"/>
      <w:marTop w:val="0"/>
      <w:marBottom w:val="0"/>
      <w:divBdr>
        <w:top w:val="none" w:sz="0" w:space="0" w:color="auto"/>
        <w:left w:val="none" w:sz="0" w:space="0" w:color="auto"/>
        <w:bottom w:val="none" w:sz="0" w:space="0" w:color="auto"/>
        <w:right w:val="none" w:sz="0" w:space="0" w:color="auto"/>
      </w:divBdr>
    </w:div>
    <w:div w:id="126290334">
      <w:marLeft w:val="0"/>
      <w:marRight w:val="0"/>
      <w:marTop w:val="0"/>
      <w:marBottom w:val="0"/>
      <w:divBdr>
        <w:top w:val="none" w:sz="0" w:space="0" w:color="auto"/>
        <w:left w:val="none" w:sz="0" w:space="0" w:color="auto"/>
        <w:bottom w:val="none" w:sz="0" w:space="0" w:color="auto"/>
        <w:right w:val="none" w:sz="0" w:space="0" w:color="auto"/>
      </w:divBdr>
    </w:div>
    <w:div w:id="126290335">
      <w:marLeft w:val="0"/>
      <w:marRight w:val="0"/>
      <w:marTop w:val="0"/>
      <w:marBottom w:val="0"/>
      <w:divBdr>
        <w:top w:val="none" w:sz="0" w:space="0" w:color="auto"/>
        <w:left w:val="none" w:sz="0" w:space="0" w:color="auto"/>
        <w:bottom w:val="none" w:sz="0" w:space="0" w:color="auto"/>
        <w:right w:val="none" w:sz="0" w:space="0" w:color="auto"/>
      </w:divBdr>
    </w:div>
    <w:div w:id="126290336">
      <w:marLeft w:val="0"/>
      <w:marRight w:val="0"/>
      <w:marTop w:val="0"/>
      <w:marBottom w:val="0"/>
      <w:divBdr>
        <w:top w:val="none" w:sz="0" w:space="0" w:color="auto"/>
        <w:left w:val="none" w:sz="0" w:space="0" w:color="auto"/>
        <w:bottom w:val="none" w:sz="0" w:space="0" w:color="auto"/>
        <w:right w:val="none" w:sz="0" w:space="0" w:color="auto"/>
      </w:divBdr>
    </w:div>
    <w:div w:id="126290337">
      <w:marLeft w:val="0"/>
      <w:marRight w:val="0"/>
      <w:marTop w:val="0"/>
      <w:marBottom w:val="0"/>
      <w:divBdr>
        <w:top w:val="none" w:sz="0" w:space="0" w:color="auto"/>
        <w:left w:val="none" w:sz="0" w:space="0" w:color="auto"/>
        <w:bottom w:val="none" w:sz="0" w:space="0" w:color="auto"/>
        <w:right w:val="none" w:sz="0" w:space="0" w:color="auto"/>
      </w:divBdr>
    </w:div>
    <w:div w:id="126290338">
      <w:marLeft w:val="0"/>
      <w:marRight w:val="0"/>
      <w:marTop w:val="0"/>
      <w:marBottom w:val="0"/>
      <w:divBdr>
        <w:top w:val="none" w:sz="0" w:space="0" w:color="auto"/>
        <w:left w:val="none" w:sz="0" w:space="0" w:color="auto"/>
        <w:bottom w:val="none" w:sz="0" w:space="0" w:color="auto"/>
        <w:right w:val="none" w:sz="0" w:space="0" w:color="auto"/>
      </w:divBdr>
    </w:div>
    <w:div w:id="126290339">
      <w:marLeft w:val="0"/>
      <w:marRight w:val="0"/>
      <w:marTop w:val="0"/>
      <w:marBottom w:val="0"/>
      <w:divBdr>
        <w:top w:val="none" w:sz="0" w:space="0" w:color="auto"/>
        <w:left w:val="none" w:sz="0" w:space="0" w:color="auto"/>
        <w:bottom w:val="none" w:sz="0" w:space="0" w:color="auto"/>
        <w:right w:val="none" w:sz="0" w:space="0" w:color="auto"/>
      </w:divBdr>
    </w:div>
    <w:div w:id="126290340">
      <w:marLeft w:val="0"/>
      <w:marRight w:val="0"/>
      <w:marTop w:val="0"/>
      <w:marBottom w:val="0"/>
      <w:divBdr>
        <w:top w:val="none" w:sz="0" w:space="0" w:color="auto"/>
        <w:left w:val="none" w:sz="0" w:space="0" w:color="auto"/>
        <w:bottom w:val="none" w:sz="0" w:space="0" w:color="auto"/>
        <w:right w:val="none" w:sz="0" w:space="0" w:color="auto"/>
      </w:divBdr>
    </w:div>
    <w:div w:id="126290341">
      <w:marLeft w:val="0"/>
      <w:marRight w:val="0"/>
      <w:marTop w:val="0"/>
      <w:marBottom w:val="0"/>
      <w:divBdr>
        <w:top w:val="none" w:sz="0" w:space="0" w:color="auto"/>
        <w:left w:val="none" w:sz="0" w:space="0" w:color="auto"/>
        <w:bottom w:val="none" w:sz="0" w:space="0" w:color="auto"/>
        <w:right w:val="none" w:sz="0" w:space="0" w:color="auto"/>
      </w:divBdr>
    </w:div>
    <w:div w:id="126290342">
      <w:marLeft w:val="0"/>
      <w:marRight w:val="0"/>
      <w:marTop w:val="0"/>
      <w:marBottom w:val="0"/>
      <w:divBdr>
        <w:top w:val="none" w:sz="0" w:space="0" w:color="auto"/>
        <w:left w:val="none" w:sz="0" w:space="0" w:color="auto"/>
        <w:bottom w:val="none" w:sz="0" w:space="0" w:color="auto"/>
        <w:right w:val="none" w:sz="0" w:space="0" w:color="auto"/>
      </w:divBdr>
    </w:div>
    <w:div w:id="126290343">
      <w:marLeft w:val="0"/>
      <w:marRight w:val="0"/>
      <w:marTop w:val="0"/>
      <w:marBottom w:val="0"/>
      <w:divBdr>
        <w:top w:val="none" w:sz="0" w:space="0" w:color="auto"/>
        <w:left w:val="none" w:sz="0" w:space="0" w:color="auto"/>
        <w:bottom w:val="none" w:sz="0" w:space="0" w:color="auto"/>
        <w:right w:val="none" w:sz="0" w:space="0" w:color="auto"/>
      </w:divBdr>
    </w:div>
    <w:div w:id="126290344">
      <w:marLeft w:val="0"/>
      <w:marRight w:val="0"/>
      <w:marTop w:val="0"/>
      <w:marBottom w:val="0"/>
      <w:divBdr>
        <w:top w:val="none" w:sz="0" w:space="0" w:color="auto"/>
        <w:left w:val="none" w:sz="0" w:space="0" w:color="auto"/>
        <w:bottom w:val="none" w:sz="0" w:space="0" w:color="auto"/>
        <w:right w:val="none" w:sz="0" w:space="0" w:color="auto"/>
      </w:divBdr>
    </w:div>
    <w:div w:id="126290345">
      <w:marLeft w:val="0"/>
      <w:marRight w:val="0"/>
      <w:marTop w:val="0"/>
      <w:marBottom w:val="0"/>
      <w:divBdr>
        <w:top w:val="none" w:sz="0" w:space="0" w:color="auto"/>
        <w:left w:val="none" w:sz="0" w:space="0" w:color="auto"/>
        <w:bottom w:val="none" w:sz="0" w:space="0" w:color="auto"/>
        <w:right w:val="none" w:sz="0" w:space="0" w:color="auto"/>
      </w:divBdr>
    </w:div>
    <w:div w:id="147091171">
      <w:bodyDiv w:val="1"/>
      <w:marLeft w:val="0"/>
      <w:marRight w:val="0"/>
      <w:marTop w:val="0"/>
      <w:marBottom w:val="0"/>
      <w:divBdr>
        <w:top w:val="none" w:sz="0" w:space="0" w:color="auto"/>
        <w:left w:val="none" w:sz="0" w:space="0" w:color="auto"/>
        <w:bottom w:val="none" w:sz="0" w:space="0" w:color="auto"/>
        <w:right w:val="none" w:sz="0" w:space="0" w:color="auto"/>
      </w:divBdr>
    </w:div>
    <w:div w:id="200557503">
      <w:bodyDiv w:val="1"/>
      <w:marLeft w:val="0"/>
      <w:marRight w:val="0"/>
      <w:marTop w:val="0"/>
      <w:marBottom w:val="0"/>
      <w:divBdr>
        <w:top w:val="none" w:sz="0" w:space="0" w:color="auto"/>
        <w:left w:val="none" w:sz="0" w:space="0" w:color="auto"/>
        <w:bottom w:val="none" w:sz="0" w:space="0" w:color="auto"/>
        <w:right w:val="none" w:sz="0" w:space="0" w:color="auto"/>
      </w:divBdr>
    </w:div>
    <w:div w:id="213199326">
      <w:bodyDiv w:val="1"/>
      <w:marLeft w:val="0"/>
      <w:marRight w:val="0"/>
      <w:marTop w:val="0"/>
      <w:marBottom w:val="0"/>
      <w:divBdr>
        <w:top w:val="none" w:sz="0" w:space="0" w:color="auto"/>
        <w:left w:val="none" w:sz="0" w:space="0" w:color="auto"/>
        <w:bottom w:val="none" w:sz="0" w:space="0" w:color="auto"/>
        <w:right w:val="none" w:sz="0" w:space="0" w:color="auto"/>
      </w:divBdr>
    </w:div>
    <w:div w:id="220334741">
      <w:bodyDiv w:val="1"/>
      <w:marLeft w:val="0"/>
      <w:marRight w:val="0"/>
      <w:marTop w:val="0"/>
      <w:marBottom w:val="0"/>
      <w:divBdr>
        <w:top w:val="none" w:sz="0" w:space="0" w:color="auto"/>
        <w:left w:val="none" w:sz="0" w:space="0" w:color="auto"/>
        <w:bottom w:val="none" w:sz="0" w:space="0" w:color="auto"/>
        <w:right w:val="none" w:sz="0" w:space="0" w:color="auto"/>
      </w:divBdr>
    </w:div>
    <w:div w:id="230628629">
      <w:bodyDiv w:val="1"/>
      <w:marLeft w:val="0"/>
      <w:marRight w:val="0"/>
      <w:marTop w:val="0"/>
      <w:marBottom w:val="0"/>
      <w:divBdr>
        <w:top w:val="none" w:sz="0" w:space="0" w:color="auto"/>
        <w:left w:val="none" w:sz="0" w:space="0" w:color="auto"/>
        <w:bottom w:val="none" w:sz="0" w:space="0" w:color="auto"/>
        <w:right w:val="none" w:sz="0" w:space="0" w:color="auto"/>
      </w:divBdr>
    </w:div>
    <w:div w:id="240800159">
      <w:bodyDiv w:val="1"/>
      <w:marLeft w:val="0"/>
      <w:marRight w:val="0"/>
      <w:marTop w:val="0"/>
      <w:marBottom w:val="0"/>
      <w:divBdr>
        <w:top w:val="none" w:sz="0" w:space="0" w:color="auto"/>
        <w:left w:val="none" w:sz="0" w:space="0" w:color="auto"/>
        <w:bottom w:val="none" w:sz="0" w:space="0" w:color="auto"/>
        <w:right w:val="none" w:sz="0" w:space="0" w:color="auto"/>
      </w:divBdr>
    </w:div>
    <w:div w:id="249511270">
      <w:bodyDiv w:val="1"/>
      <w:marLeft w:val="0"/>
      <w:marRight w:val="0"/>
      <w:marTop w:val="0"/>
      <w:marBottom w:val="0"/>
      <w:divBdr>
        <w:top w:val="none" w:sz="0" w:space="0" w:color="auto"/>
        <w:left w:val="none" w:sz="0" w:space="0" w:color="auto"/>
        <w:bottom w:val="none" w:sz="0" w:space="0" w:color="auto"/>
        <w:right w:val="none" w:sz="0" w:space="0" w:color="auto"/>
      </w:divBdr>
    </w:div>
    <w:div w:id="283387563">
      <w:bodyDiv w:val="1"/>
      <w:marLeft w:val="0"/>
      <w:marRight w:val="0"/>
      <w:marTop w:val="0"/>
      <w:marBottom w:val="0"/>
      <w:divBdr>
        <w:top w:val="none" w:sz="0" w:space="0" w:color="auto"/>
        <w:left w:val="none" w:sz="0" w:space="0" w:color="auto"/>
        <w:bottom w:val="none" w:sz="0" w:space="0" w:color="auto"/>
        <w:right w:val="none" w:sz="0" w:space="0" w:color="auto"/>
      </w:divBdr>
    </w:div>
    <w:div w:id="306517306">
      <w:bodyDiv w:val="1"/>
      <w:marLeft w:val="0"/>
      <w:marRight w:val="0"/>
      <w:marTop w:val="0"/>
      <w:marBottom w:val="0"/>
      <w:divBdr>
        <w:top w:val="none" w:sz="0" w:space="0" w:color="auto"/>
        <w:left w:val="none" w:sz="0" w:space="0" w:color="auto"/>
        <w:bottom w:val="none" w:sz="0" w:space="0" w:color="auto"/>
        <w:right w:val="none" w:sz="0" w:space="0" w:color="auto"/>
      </w:divBdr>
    </w:div>
    <w:div w:id="323507120">
      <w:bodyDiv w:val="1"/>
      <w:marLeft w:val="0"/>
      <w:marRight w:val="0"/>
      <w:marTop w:val="0"/>
      <w:marBottom w:val="0"/>
      <w:divBdr>
        <w:top w:val="none" w:sz="0" w:space="0" w:color="auto"/>
        <w:left w:val="none" w:sz="0" w:space="0" w:color="auto"/>
        <w:bottom w:val="none" w:sz="0" w:space="0" w:color="auto"/>
        <w:right w:val="none" w:sz="0" w:space="0" w:color="auto"/>
      </w:divBdr>
    </w:div>
    <w:div w:id="355928463">
      <w:bodyDiv w:val="1"/>
      <w:marLeft w:val="0"/>
      <w:marRight w:val="0"/>
      <w:marTop w:val="0"/>
      <w:marBottom w:val="0"/>
      <w:divBdr>
        <w:top w:val="none" w:sz="0" w:space="0" w:color="auto"/>
        <w:left w:val="none" w:sz="0" w:space="0" w:color="auto"/>
        <w:bottom w:val="none" w:sz="0" w:space="0" w:color="auto"/>
        <w:right w:val="none" w:sz="0" w:space="0" w:color="auto"/>
      </w:divBdr>
    </w:div>
    <w:div w:id="357703258">
      <w:bodyDiv w:val="1"/>
      <w:marLeft w:val="0"/>
      <w:marRight w:val="0"/>
      <w:marTop w:val="0"/>
      <w:marBottom w:val="0"/>
      <w:divBdr>
        <w:top w:val="none" w:sz="0" w:space="0" w:color="auto"/>
        <w:left w:val="none" w:sz="0" w:space="0" w:color="auto"/>
        <w:bottom w:val="none" w:sz="0" w:space="0" w:color="auto"/>
        <w:right w:val="none" w:sz="0" w:space="0" w:color="auto"/>
      </w:divBdr>
    </w:div>
    <w:div w:id="393623266">
      <w:bodyDiv w:val="1"/>
      <w:marLeft w:val="0"/>
      <w:marRight w:val="0"/>
      <w:marTop w:val="0"/>
      <w:marBottom w:val="0"/>
      <w:divBdr>
        <w:top w:val="none" w:sz="0" w:space="0" w:color="auto"/>
        <w:left w:val="none" w:sz="0" w:space="0" w:color="auto"/>
        <w:bottom w:val="none" w:sz="0" w:space="0" w:color="auto"/>
        <w:right w:val="none" w:sz="0" w:space="0" w:color="auto"/>
      </w:divBdr>
    </w:div>
    <w:div w:id="421028568">
      <w:bodyDiv w:val="1"/>
      <w:marLeft w:val="0"/>
      <w:marRight w:val="0"/>
      <w:marTop w:val="0"/>
      <w:marBottom w:val="0"/>
      <w:divBdr>
        <w:top w:val="none" w:sz="0" w:space="0" w:color="auto"/>
        <w:left w:val="none" w:sz="0" w:space="0" w:color="auto"/>
        <w:bottom w:val="none" w:sz="0" w:space="0" w:color="auto"/>
        <w:right w:val="none" w:sz="0" w:space="0" w:color="auto"/>
      </w:divBdr>
    </w:div>
    <w:div w:id="441875461">
      <w:bodyDiv w:val="1"/>
      <w:marLeft w:val="0"/>
      <w:marRight w:val="0"/>
      <w:marTop w:val="0"/>
      <w:marBottom w:val="0"/>
      <w:divBdr>
        <w:top w:val="none" w:sz="0" w:space="0" w:color="auto"/>
        <w:left w:val="none" w:sz="0" w:space="0" w:color="auto"/>
        <w:bottom w:val="none" w:sz="0" w:space="0" w:color="auto"/>
        <w:right w:val="none" w:sz="0" w:space="0" w:color="auto"/>
      </w:divBdr>
    </w:div>
    <w:div w:id="443695860">
      <w:bodyDiv w:val="1"/>
      <w:marLeft w:val="0"/>
      <w:marRight w:val="0"/>
      <w:marTop w:val="0"/>
      <w:marBottom w:val="0"/>
      <w:divBdr>
        <w:top w:val="none" w:sz="0" w:space="0" w:color="auto"/>
        <w:left w:val="none" w:sz="0" w:space="0" w:color="auto"/>
        <w:bottom w:val="none" w:sz="0" w:space="0" w:color="auto"/>
        <w:right w:val="none" w:sz="0" w:space="0" w:color="auto"/>
      </w:divBdr>
    </w:div>
    <w:div w:id="446654938">
      <w:bodyDiv w:val="1"/>
      <w:marLeft w:val="0"/>
      <w:marRight w:val="0"/>
      <w:marTop w:val="0"/>
      <w:marBottom w:val="0"/>
      <w:divBdr>
        <w:top w:val="none" w:sz="0" w:space="0" w:color="auto"/>
        <w:left w:val="none" w:sz="0" w:space="0" w:color="auto"/>
        <w:bottom w:val="none" w:sz="0" w:space="0" w:color="auto"/>
        <w:right w:val="none" w:sz="0" w:space="0" w:color="auto"/>
      </w:divBdr>
    </w:div>
    <w:div w:id="482351616">
      <w:bodyDiv w:val="1"/>
      <w:marLeft w:val="0"/>
      <w:marRight w:val="0"/>
      <w:marTop w:val="0"/>
      <w:marBottom w:val="0"/>
      <w:divBdr>
        <w:top w:val="none" w:sz="0" w:space="0" w:color="auto"/>
        <w:left w:val="none" w:sz="0" w:space="0" w:color="auto"/>
        <w:bottom w:val="none" w:sz="0" w:space="0" w:color="auto"/>
        <w:right w:val="none" w:sz="0" w:space="0" w:color="auto"/>
      </w:divBdr>
    </w:div>
    <w:div w:id="507869343">
      <w:bodyDiv w:val="1"/>
      <w:marLeft w:val="0"/>
      <w:marRight w:val="0"/>
      <w:marTop w:val="0"/>
      <w:marBottom w:val="0"/>
      <w:divBdr>
        <w:top w:val="none" w:sz="0" w:space="0" w:color="auto"/>
        <w:left w:val="none" w:sz="0" w:space="0" w:color="auto"/>
        <w:bottom w:val="none" w:sz="0" w:space="0" w:color="auto"/>
        <w:right w:val="none" w:sz="0" w:space="0" w:color="auto"/>
      </w:divBdr>
    </w:div>
    <w:div w:id="519054901">
      <w:bodyDiv w:val="1"/>
      <w:marLeft w:val="0"/>
      <w:marRight w:val="0"/>
      <w:marTop w:val="0"/>
      <w:marBottom w:val="0"/>
      <w:divBdr>
        <w:top w:val="none" w:sz="0" w:space="0" w:color="auto"/>
        <w:left w:val="none" w:sz="0" w:space="0" w:color="auto"/>
        <w:bottom w:val="none" w:sz="0" w:space="0" w:color="auto"/>
        <w:right w:val="none" w:sz="0" w:space="0" w:color="auto"/>
      </w:divBdr>
    </w:div>
    <w:div w:id="547498941">
      <w:bodyDiv w:val="1"/>
      <w:marLeft w:val="0"/>
      <w:marRight w:val="0"/>
      <w:marTop w:val="0"/>
      <w:marBottom w:val="0"/>
      <w:divBdr>
        <w:top w:val="none" w:sz="0" w:space="0" w:color="auto"/>
        <w:left w:val="none" w:sz="0" w:space="0" w:color="auto"/>
        <w:bottom w:val="none" w:sz="0" w:space="0" w:color="auto"/>
        <w:right w:val="none" w:sz="0" w:space="0" w:color="auto"/>
      </w:divBdr>
    </w:div>
    <w:div w:id="553929280">
      <w:bodyDiv w:val="1"/>
      <w:marLeft w:val="0"/>
      <w:marRight w:val="0"/>
      <w:marTop w:val="0"/>
      <w:marBottom w:val="0"/>
      <w:divBdr>
        <w:top w:val="none" w:sz="0" w:space="0" w:color="auto"/>
        <w:left w:val="none" w:sz="0" w:space="0" w:color="auto"/>
        <w:bottom w:val="none" w:sz="0" w:space="0" w:color="auto"/>
        <w:right w:val="none" w:sz="0" w:space="0" w:color="auto"/>
      </w:divBdr>
    </w:div>
    <w:div w:id="567810885">
      <w:bodyDiv w:val="1"/>
      <w:marLeft w:val="0"/>
      <w:marRight w:val="0"/>
      <w:marTop w:val="0"/>
      <w:marBottom w:val="0"/>
      <w:divBdr>
        <w:top w:val="none" w:sz="0" w:space="0" w:color="auto"/>
        <w:left w:val="none" w:sz="0" w:space="0" w:color="auto"/>
        <w:bottom w:val="none" w:sz="0" w:space="0" w:color="auto"/>
        <w:right w:val="none" w:sz="0" w:space="0" w:color="auto"/>
      </w:divBdr>
    </w:div>
    <w:div w:id="611548691">
      <w:bodyDiv w:val="1"/>
      <w:marLeft w:val="0"/>
      <w:marRight w:val="0"/>
      <w:marTop w:val="0"/>
      <w:marBottom w:val="0"/>
      <w:divBdr>
        <w:top w:val="none" w:sz="0" w:space="0" w:color="auto"/>
        <w:left w:val="none" w:sz="0" w:space="0" w:color="auto"/>
        <w:bottom w:val="none" w:sz="0" w:space="0" w:color="auto"/>
        <w:right w:val="none" w:sz="0" w:space="0" w:color="auto"/>
      </w:divBdr>
    </w:div>
    <w:div w:id="628626431">
      <w:bodyDiv w:val="1"/>
      <w:marLeft w:val="0"/>
      <w:marRight w:val="0"/>
      <w:marTop w:val="0"/>
      <w:marBottom w:val="0"/>
      <w:divBdr>
        <w:top w:val="none" w:sz="0" w:space="0" w:color="auto"/>
        <w:left w:val="none" w:sz="0" w:space="0" w:color="auto"/>
        <w:bottom w:val="none" w:sz="0" w:space="0" w:color="auto"/>
        <w:right w:val="none" w:sz="0" w:space="0" w:color="auto"/>
      </w:divBdr>
    </w:div>
    <w:div w:id="703362596">
      <w:bodyDiv w:val="1"/>
      <w:marLeft w:val="0"/>
      <w:marRight w:val="0"/>
      <w:marTop w:val="0"/>
      <w:marBottom w:val="0"/>
      <w:divBdr>
        <w:top w:val="none" w:sz="0" w:space="0" w:color="auto"/>
        <w:left w:val="none" w:sz="0" w:space="0" w:color="auto"/>
        <w:bottom w:val="none" w:sz="0" w:space="0" w:color="auto"/>
        <w:right w:val="none" w:sz="0" w:space="0" w:color="auto"/>
      </w:divBdr>
    </w:div>
    <w:div w:id="730350787">
      <w:bodyDiv w:val="1"/>
      <w:marLeft w:val="0"/>
      <w:marRight w:val="0"/>
      <w:marTop w:val="0"/>
      <w:marBottom w:val="0"/>
      <w:divBdr>
        <w:top w:val="none" w:sz="0" w:space="0" w:color="auto"/>
        <w:left w:val="none" w:sz="0" w:space="0" w:color="auto"/>
        <w:bottom w:val="none" w:sz="0" w:space="0" w:color="auto"/>
        <w:right w:val="none" w:sz="0" w:space="0" w:color="auto"/>
      </w:divBdr>
    </w:div>
    <w:div w:id="753283519">
      <w:bodyDiv w:val="1"/>
      <w:marLeft w:val="0"/>
      <w:marRight w:val="0"/>
      <w:marTop w:val="0"/>
      <w:marBottom w:val="0"/>
      <w:divBdr>
        <w:top w:val="none" w:sz="0" w:space="0" w:color="auto"/>
        <w:left w:val="none" w:sz="0" w:space="0" w:color="auto"/>
        <w:bottom w:val="none" w:sz="0" w:space="0" w:color="auto"/>
        <w:right w:val="none" w:sz="0" w:space="0" w:color="auto"/>
      </w:divBdr>
    </w:div>
    <w:div w:id="763189760">
      <w:bodyDiv w:val="1"/>
      <w:marLeft w:val="0"/>
      <w:marRight w:val="0"/>
      <w:marTop w:val="0"/>
      <w:marBottom w:val="0"/>
      <w:divBdr>
        <w:top w:val="none" w:sz="0" w:space="0" w:color="auto"/>
        <w:left w:val="none" w:sz="0" w:space="0" w:color="auto"/>
        <w:bottom w:val="none" w:sz="0" w:space="0" w:color="auto"/>
        <w:right w:val="none" w:sz="0" w:space="0" w:color="auto"/>
      </w:divBdr>
    </w:div>
    <w:div w:id="805196242">
      <w:bodyDiv w:val="1"/>
      <w:marLeft w:val="0"/>
      <w:marRight w:val="0"/>
      <w:marTop w:val="0"/>
      <w:marBottom w:val="0"/>
      <w:divBdr>
        <w:top w:val="none" w:sz="0" w:space="0" w:color="auto"/>
        <w:left w:val="none" w:sz="0" w:space="0" w:color="auto"/>
        <w:bottom w:val="none" w:sz="0" w:space="0" w:color="auto"/>
        <w:right w:val="none" w:sz="0" w:space="0" w:color="auto"/>
      </w:divBdr>
    </w:div>
    <w:div w:id="851262014">
      <w:bodyDiv w:val="1"/>
      <w:marLeft w:val="0"/>
      <w:marRight w:val="0"/>
      <w:marTop w:val="0"/>
      <w:marBottom w:val="0"/>
      <w:divBdr>
        <w:top w:val="none" w:sz="0" w:space="0" w:color="auto"/>
        <w:left w:val="none" w:sz="0" w:space="0" w:color="auto"/>
        <w:bottom w:val="none" w:sz="0" w:space="0" w:color="auto"/>
        <w:right w:val="none" w:sz="0" w:space="0" w:color="auto"/>
      </w:divBdr>
    </w:div>
    <w:div w:id="861209671">
      <w:bodyDiv w:val="1"/>
      <w:marLeft w:val="0"/>
      <w:marRight w:val="0"/>
      <w:marTop w:val="0"/>
      <w:marBottom w:val="0"/>
      <w:divBdr>
        <w:top w:val="none" w:sz="0" w:space="0" w:color="auto"/>
        <w:left w:val="none" w:sz="0" w:space="0" w:color="auto"/>
        <w:bottom w:val="none" w:sz="0" w:space="0" w:color="auto"/>
        <w:right w:val="none" w:sz="0" w:space="0" w:color="auto"/>
      </w:divBdr>
    </w:div>
    <w:div w:id="866798921">
      <w:bodyDiv w:val="1"/>
      <w:marLeft w:val="0"/>
      <w:marRight w:val="0"/>
      <w:marTop w:val="0"/>
      <w:marBottom w:val="0"/>
      <w:divBdr>
        <w:top w:val="none" w:sz="0" w:space="0" w:color="auto"/>
        <w:left w:val="none" w:sz="0" w:space="0" w:color="auto"/>
        <w:bottom w:val="none" w:sz="0" w:space="0" w:color="auto"/>
        <w:right w:val="none" w:sz="0" w:space="0" w:color="auto"/>
      </w:divBdr>
    </w:div>
    <w:div w:id="879785790">
      <w:bodyDiv w:val="1"/>
      <w:marLeft w:val="0"/>
      <w:marRight w:val="0"/>
      <w:marTop w:val="0"/>
      <w:marBottom w:val="0"/>
      <w:divBdr>
        <w:top w:val="none" w:sz="0" w:space="0" w:color="auto"/>
        <w:left w:val="none" w:sz="0" w:space="0" w:color="auto"/>
        <w:bottom w:val="none" w:sz="0" w:space="0" w:color="auto"/>
        <w:right w:val="none" w:sz="0" w:space="0" w:color="auto"/>
      </w:divBdr>
    </w:div>
    <w:div w:id="892889661">
      <w:bodyDiv w:val="1"/>
      <w:marLeft w:val="0"/>
      <w:marRight w:val="0"/>
      <w:marTop w:val="0"/>
      <w:marBottom w:val="0"/>
      <w:divBdr>
        <w:top w:val="none" w:sz="0" w:space="0" w:color="auto"/>
        <w:left w:val="none" w:sz="0" w:space="0" w:color="auto"/>
        <w:bottom w:val="none" w:sz="0" w:space="0" w:color="auto"/>
        <w:right w:val="none" w:sz="0" w:space="0" w:color="auto"/>
      </w:divBdr>
    </w:div>
    <w:div w:id="960036921">
      <w:bodyDiv w:val="1"/>
      <w:marLeft w:val="0"/>
      <w:marRight w:val="0"/>
      <w:marTop w:val="0"/>
      <w:marBottom w:val="0"/>
      <w:divBdr>
        <w:top w:val="none" w:sz="0" w:space="0" w:color="auto"/>
        <w:left w:val="none" w:sz="0" w:space="0" w:color="auto"/>
        <w:bottom w:val="none" w:sz="0" w:space="0" w:color="auto"/>
        <w:right w:val="none" w:sz="0" w:space="0" w:color="auto"/>
      </w:divBdr>
    </w:div>
    <w:div w:id="989138622">
      <w:bodyDiv w:val="1"/>
      <w:marLeft w:val="0"/>
      <w:marRight w:val="0"/>
      <w:marTop w:val="0"/>
      <w:marBottom w:val="0"/>
      <w:divBdr>
        <w:top w:val="none" w:sz="0" w:space="0" w:color="auto"/>
        <w:left w:val="none" w:sz="0" w:space="0" w:color="auto"/>
        <w:bottom w:val="none" w:sz="0" w:space="0" w:color="auto"/>
        <w:right w:val="none" w:sz="0" w:space="0" w:color="auto"/>
      </w:divBdr>
    </w:div>
    <w:div w:id="1004673706">
      <w:bodyDiv w:val="1"/>
      <w:marLeft w:val="0"/>
      <w:marRight w:val="0"/>
      <w:marTop w:val="0"/>
      <w:marBottom w:val="0"/>
      <w:divBdr>
        <w:top w:val="none" w:sz="0" w:space="0" w:color="auto"/>
        <w:left w:val="none" w:sz="0" w:space="0" w:color="auto"/>
        <w:bottom w:val="none" w:sz="0" w:space="0" w:color="auto"/>
        <w:right w:val="none" w:sz="0" w:space="0" w:color="auto"/>
      </w:divBdr>
    </w:div>
    <w:div w:id="1005983541">
      <w:bodyDiv w:val="1"/>
      <w:marLeft w:val="0"/>
      <w:marRight w:val="0"/>
      <w:marTop w:val="0"/>
      <w:marBottom w:val="0"/>
      <w:divBdr>
        <w:top w:val="none" w:sz="0" w:space="0" w:color="auto"/>
        <w:left w:val="none" w:sz="0" w:space="0" w:color="auto"/>
        <w:bottom w:val="none" w:sz="0" w:space="0" w:color="auto"/>
        <w:right w:val="none" w:sz="0" w:space="0" w:color="auto"/>
      </w:divBdr>
    </w:div>
    <w:div w:id="1079787256">
      <w:bodyDiv w:val="1"/>
      <w:marLeft w:val="0"/>
      <w:marRight w:val="0"/>
      <w:marTop w:val="0"/>
      <w:marBottom w:val="0"/>
      <w:divBdr>
        <w:top w:val="none" w:sz="0" w:space="0" w:color="auto"/>
        <w:left w:val="none" w:sz="0" w:space="0" w:color="auto"/>
        <w:bottom w:val="none" w:sz="0" w:space="0" w:color="auto"/>
        <w:right w:val="none" w:sz="0" w:space="0" w:color="auto"/>
      </w:divBdr>
    </w:div>
    <w:div w:id="1085342940">
      <w:bodyDiv w:val="1"/>
      <w:marLeft w:val="0"/>
      <w:marRight w:val="0"/>
      <w:marTop w:val="0"/>
      <w:marBottom w:val="0"/>
      <w:divBdr>
        <w:top w:val="none" w:sz="0" w:space="0" w:color="auto"/>
        <w:left w:val="none" w:sz="0" w:space="0" w:color="auto"/>
        <w:bottom w:val="none" w:sz="0" w:space="0" w:color="auto"/>
        <w:right w:val="none" w:sz="0" w:space="0" w:color="auto"/>
      </w:divBdr>
    </w:div>
    <w:div w:id="1107190079">
      <w:bodyDiv w:val="1"/>
      <w:marLeft w:val="0"/>
      <w:marRight w:val="0"/>
      <w:marTop w:val="0"/>
      <w:marBottom w:val="0"/>
      <w:divBdr>
        <w:top w:val="none" w:sz="0" w:space="0" w:color="auto"/>
        <w:left w:val="none" w:sz="0" w:space="0" w:color="auto"/>
        <w:bottom w:val="none" w:sz="0" w:space="0" w:color="auto"/>
        <w:right w:val="none" w:sz="0" w:space="0" w:color="auto"/>
      </w:divBdr>
    </w:div>
    <w:div w:id="1110129594">
      <w:bodyDiv w:val="1"/>
      <w:marLeft w:val="0"/>
      <w:marRight w:val="0"/>
      <w:marTop w:val="0"/>
      <w:marBottom w:val="0"/>
      <w:divBdr>
        <w:top w:val="none" w:sz="0" w:space="0" w:color="auto"/>
        <w:left w:val="none" w:sz="0" w:space="0" w:color="auto"/>
        <w:bottom w:val="none" w:sz="0" w:space="0" w:color="auto"/>
        <w:right w:val="none" w:sz="0" w:space="0" w:color="auto"/>
      </w:divBdr>
    </w:div>
    <w:div w:id="1127705139">
      <w:bodyDiv w:val="1"/>
      <w:marLeft w:val="0"/>
      <w:marRight w:val="0"/>
      <w:marTop w:val="0"/>
      <w:marBottom w:val="0"/>
      <w:divBdr>
        <w:top w:val="none" w:sz="0" w:space="0" w:color="auto"/>
        <w:left w:val="none" w:sz="0" w:space="0" w:color="auto"/>
        <w:bottom w:val="none" w:sz="0" w:space="0" w:color="auto"/>
        <w:right w:val="none" w:sz="0" w:space="0" w:color="auto"/>
      </w:divBdr>
    </w:div>
    <w:div w:id="1151751172">
      <w:bodyDiv w:val="1"/>
      <w:marLeft w:val="0"/>
      <w:marRight w:val="0"/>
      <w:marTop w:val="0"/>
      <w:marBottom w:val="0"/>
      <w:divBdr>
        <w:top w:val="none" w:sz="0" w:space="0" w:color="auto"/>
        <w:left w:val="none" w:sz="0" w:space="0" w:color="auto"/>
        <w:bottom w:val="none" w:sz="0" w:space="0" w:color="auto"/>
        <w:right w:val="none" w:sz="0" w:space="0" w:color="auto"/>
      </w:divBdr>
    </w:div>
    <w:div w:id="1159422889">
      <w:bodyDiv w:val="1"/>
      <w:marLeft w:val="0"/>
      <w:marRight w:val="0"/>
      <w:marTop w:val="0"/>
      <w:marBottom w:val="0"/>
      <w:divBdr>
        <w:top w:val="none" w:sz="0" w:space="0" w:color="auto"/>
        <w:left w:val="none" w:sz="0" w:space="0" w:color="auto"/>
        <w:bottom w:val="none" w:sz="0" w:space="0" w:color="auto"/>
        <w:right w:val="none" w:sz="0" w:space="0" w:color="auto"/>
      </w:divBdr>
    </w:div>
    <w:div w:id="1171480633">
      <w:bodyDiv w:val="1"/>
      <w:marLeft w:val="0"/>
      <w:marRight w:val="0"/>
      <w:marTop w:val="0"/>
      <w:marBottom w:val="0"/>
      <w:divBdr>
        <w:top w:val="none" w:sz="0" w:space="0" w:color="auto"/>
        <w:left w:val="none" w:sz="0" w:space="0" w:color="auto"/>
        <w:bottom w:val="none" w:sz="0" w:space="0" w:color="auto"/>
        <w:right w:val="none" w:sz="0" w:space="0" w:color="auto"/>
      </w:divBdr>
    </w:div>
    <w:div w:id="1172641294">
      <w:bodyDiv w:val="1"/>
      <w:marLeft w:val="0"/>
      <w:marRight w:val="0"/>
      <w:marTop w:val="0"/>
      <w:marBottom w:val="0"/>
      <w:divBdr>
        <w:top w:val="none" w:sz="0" w:space="0" w:color="auto"/>
        <w:left w:val="none" w:sz="0" w:space="0" w:color="auto"/>
        <w:bottom w:val="none" w:sz="0" w:space="0" w:color="auto"/>
        <w:right w:val="none" w:sz="0" w:space="0" w:color="auto"/>
      </w:divBdr>
    </w:div>
    <w:div w:id="1183084790">
      <w:bodyDiv w:val="1"/>
      <w:marLeft w:val="0"/>
      <w:marRight w:val="0"/>
      <w:marTop w:val="0"/>
      <w:marBottom w:val="0"/>
      <w:divBdr>
        <w:top w:val="none" w:sz="0" w:space="0" w:color="auto"/>
        <w:left w:val="none" w:sz="0" w:space="0" w:color="auto"/>
        <w:bottom w:val="none" w:sz="0" w:space="0" w:color="auto"/>
        <w:right w:val="none" w:sz="0" w:space="0" w:color="auto"/>
      </w:divBdr>
    </w:div>
    <w:div w:id="1261450287">
      <w:bodyDiv w:val="1"/>
      <w:marLeft w:val="0"/>
      <w:marRight w:val="0"/>
      <w:marTop w:val="0"/>
      <w:marBottom w:val="0"/>
      <w:divBdr>
        <w:top w:val="none" w:sz="0" w:space="0" w:color="auto"/>
        <w:left w:val="none" w:sz="0" w:space="0" w:color="auto"/>
        <w:bottom w:val="none" w:sz="0" w:space="0" w:color="auto"/>
        <w:right w:val="none" w:sz="0" w:space="0" w:color="auto"/>
      </w:divBdr>
    </w:div>
    <w:div w:id="1313558328">
      <w:bodyDiv w:val="1"/>
      <w:marLeft w:val="0"/>
      <w:marRight w:val="0"/>
      <w:marTop w:val="0"/>
      <w:marBottom w:val="0"/>
      <w:divBdr>
        <w:top w:val="none" w:sz="0" w:space="0" w:color="auto"/>
        <w:left w:val="none" w:sz="0" w:space="0" w:color="auto"/>
        <w:bottom w:val="none" w:sz="0" w:space="0" w:color="auto"/>
        <w:right w:val="none" w:sz="0" w:space="0" w:color="auto"/>
      </w:divBdr>
    </w:div>
    <w:div w:id="1326082603">
      <w:bodyDiv w:val="1"/>
      <w:marLeft w:val="0"/>
      <w:marRight w:val="0"/>
      <w:marTop w:val="0"/>
      <w:marBottom w:val="0"/>
      <w:divBdr>
        <w:top w:val="none" w:sz="0" w:space="0" w:color="auto"/>
        <w:left w:val="none" w:sz="0" w:space="0" w:color="auto"/>
        <w:bottom w:val="none" w:sz="0" w:space="0" w:color="auto"/>
        <w:right w:val="none" w:sz="0" w:space="0" w:color="auto"/>
      </w:divBdr>
    </w:div>
    <w:div w:id="1328633220">
      <w:bodyDiv w:val="1"/>
      <w:marLeft w:val="0"/>
      <w:marRight w:val="0"/>
      <w:marTop w:val="0"/>
      <w:marBottom w:val="0"/>
      <w:divBdr>
        <w:top w:val="none" w:sz="0" w:space="0" w:color="auto"/>
        <w:left w:val="none" w:sz="0" w:space="0" w:color="auto"/>
        <w:bottom w:val="none" w:sz="0" w:space="0" w:color="auto"/>
        <w:right w:val="none" w:sz="0" w:space="0" w:color="auto"/>
      </w:divBdr>
    </w:div>
    <w:div w:id="1335646051">
      <w:bodyDiv w:val="1"/>
      <w:marLeft w:val="0"/>
      <w:marRight w:val="0"/>
      <w:marTop w:val="0"/>
      <w:marBottom w:val="0"/>
      <w:divBdr>
        <w:top w:val="none" w:sz="0" w:space="0" w:color="auto"/>
        <w:left w:val="none" w:sz="0" w:space="0" w:color="auto"/>
        <w:bottom w:val="none" w:sz="0" w:space="0" w:color="auto"/>
        <w:right w:val="none" w:sz="0" w:space="0" w:color="auto"/>
      </w:divBdr>
    </w:div>
    <w:div w:id="1363819707">
      <w:bodyDiv w:val="1"/>
      <w:marLeft w:val="0"/>
      <w:marRight w:val="0"/>
      <w:marTop w:val="0"/>
      <w:marBottom w:val="0"/>
      <w:divBdr>
        <w:top w:val="none" w:sz="0" w:space="0" w:color="auto"/>
        <w:left w:val="none" w:sz="0" w:space="0" w:color="auto"/>
        <w:bottom w:val="none" w:sz="0" w:space="0" w:color="auto"/>
        <w:right w:val="none" w:sz="0" w:space="0" w:color="auto"/>
      </w:divBdr>
    </w:div>
    <w:div w:id="1375041972">
      <w:bodyDiv w:val="1"/>
      <w:marLeft w:val="0"/>
      <w:marRight w:val="0"/>
      <w:marTop w:val="0"/>
      <w:marBottom w:val="0"/>
      <w:divBdr>
        <w:top w:val="none" w:sz="0" w:space="0" w:color="auto"/>
        <w:left w:val="none" w:sz="0" w:space="0" w:color="auto"/>
        <w:bottom w:val="none" w:sz="0" w:space="0" w:color="auto"/>
        <w:right w:val="none" w:sz="0" w:space="0" w:color="auto"/>
      </w:divBdr>
    </w:div>
    <w:div w:id="1402436706">
      <w:bodyDiv w:val="1"/>
      <w:marLeft w:val="0"/>
      <w:marRight w:val="0"/>
      <w:marTop w:val="0"/>
      <w:marBottom w:val="0"/>
      <w:divBdr>
        <w:top w:val="none" w:sz="0" w:space="0" w:color="auto"/>
        <w:left w:val="none" w:sz="0" w:space="0" w:color="auto"/>
        <w:bottom w:val="none" w:sz="0" w:space="0" w:color="auto"/>
        <w:right w:val="none" w:sz="0" w:space="0" w:color="auto"/>
      </w:divBdr>
    </w:div>
    <w:div w:id="1411656795">
      <w:bodyDiv w:val="1"/>
      <w:marLeft w:val="0"/>
      <w:marRight w:val="0"/>
      <w:marTop w:val="0"/>
      <w:marBottom w:val="0"/>
      <w:divBdr>
        <w:top w:val="none" w:sz="0" w:space="0" w:color="auto"/>
        <w:left w:val="none" w:sz="0" w:space="0" w:color="auto"/>
        <w:bottom w:val="none" w:sz="0" w:space="0" w:color="auto"/>
        <w:right w:val="none" w:sz="0" w:space="0" w:color="auto"/>
      </w:divBdr>
    </w:div>
    <w:div w:id="1422680370">
      <w:bodyDiv w:val="1"/>
      <w:marLeft w:val="0"/>
      <w:marRight w:val="0"/>
      <w:marTop w:val="0"/>
      <w:marBottom w:val="0"/>
      <w:divBdr>
        <w:top w:val="none" w:sz="0" w:space="0" w:color="auto"/>
        <w:left w:val="none" w:sz="0" w:space="0" w:color="auto"/>
        <w:bottom w:val="none" w:sz="0" w:space="0" w:color="auto"/>
        <w:right w:val="none" w:sz="0" w:space="0" w:color="auto"/>
      </w:divBdr>
    </w:div>
    <w:div w:id="1486316046">
      <w:bodyDiv w:val="1"/>
      <w:marLeft w:val="0"/>
      <w:marRight w:val="0"/>
      <w:marTop w:val="0"/>
      <w:marBottom w:val="0"/>
      <w:divBdr>
        <w:top w:val="none" w:sz="0" w:space="0" w:color="auto"/>
        <w:left w:val="none" w:sz="0" w:space="0" w:color="auto"/>
        <w:bottom w:val="none" w:sz="0" w:space="0" w:color="auto"/>
        <w:right w:val="none" w:sz="0" w:space="0" w:color="auto"/>
      </w:divBdr>
    </w:div>
    <w:div w:id="1490249073">
      <w:bodyDiv w:val="1"/>
      <w:marLeft w:val="0"/>
      <w:marRight w:val="0"/>
      <w:marTop w:val="0"/>
      <w:marBottom w:val="0"/>
      <w:divBdr>
        <w:top w:val="none" w:sz="0" w:space="0" w:color="auto"/>
        <w:left w:val="none" w:sz="0" w:space="0" w:color="auto"/>
        <w:bottom w:val="none" w:sz="0" w:space="0" w:color="auto"/>
        <w:right w:val="none" w:sz="0" w:space="0" w:color="auto"/>
      </w:divBdr>
    </w:div>
    <w:div w:id="1516111315">
      <w:bodyDiv w:val="1"/>
      <w:marLeft w:val="0"/>
      <w:marRight w:val="0"/>
      <w:marTop w:val="0"/>
      <w:marBottom w:val="0"/>
      <w:divBdr>
        <w:top w:val="none" w:sz="0" w:space="0" w:color="auto"/>
        <w:left w:val="none" w:sz="0" w:space="0" w:color="auto"/>
        <w:bottom w:val="none" w:sz="0" w:space="0" w:color="auto"/>
        <w:right w:val="none" w:sz="0" w:space="0" w:color="auto"/>
      </w:divBdr>
    </w:div>
    <w:div w:id="1538661477">
      <w:bodyDiv w:val="1"/>
      <w:marLeft w:val="0"/>
      <w:marRight w:val="0"/>
      <w:marTop w:val="0"/>
      <w:marBottom w:val="0"/>
      <w:divBdr>
        <w:top w:val="none" w:sz="0" w:space="0" w:color="auto"/>
        <w:left w:val="none" w:sz="0" w:space="0" w:color="auto"/>
        <w:bottom w:val="none" w:sz="0" w:space="0" w:color="auto"/>
        <w:right w:val="none" w:sz="0" w:space="0" w:color="auto"/>
      </w:divBdr>
    </w:div>
    <w:div w:id="1550923685">
      <w:bodyDiv w:val="1"/>
      <w:marLeft w:val="0"/>
      <w:marRight w:val="0"/>
      <w:marTop w:val="0"/>
      <w:marBottom w:val="0"/>
      <w:divBdr>
        <w:top w:val="none" w:sz="0" w:space="0" w:color="auto"/>
        <w:left w:val="none" w:sz="0" w:space="0" w:color="auto"/>
        <w:bottom w:val="none" w:sz="0" w:space="0" w:color="auto"/>
        <w:right w:val="none" w:sz="0" w:space="0" w:color="auto"/>
      </w:divBdr>
    </w:div>
    <w:div w:id="1580944602">
      <w:bodyDiv w:val="1"/>
      <w:marLeft w:val="0"/>
      <w:marRight w:val="0"/>
      <w:marTop w:val="0"/>
      <w:marBottom w:val="0"/>
      <w:divBdr>
        <w:top w:val="none" w:sz="0" w:space="0" w:color="auto"/>
        <w:left w:val="none" w:sz="0" w:space="0" w:color="auto"/>
        <w:bottom w:val="none" w:sz="0" w:space="0" w:color="auto"/>
        <w:right w:val="none" w:sz="0" w:space="0" w:color="auto"/>
      </w:divBdr>
    </w:div>
    <w:div w:id="1605528291">
      <w:bodyDiv w:val="1"/>
      <w:marLeft w:val="0"/>
      <w:marRight w:val="0"/>
      <w:marTop w:val="0"/>
      <w:marBottom w:val="0"/>
      <w:divBdr>
        <w:top w:val="none" w:sz="0" w:space="0" w:color="auto"/>
        <w:left w:val="none" w:sz="0" w:space="0" w:color="auto"/>
        <w:bottom w:val="none" w:sz="0" w:space="0" w:color="auto"/>
        <w:right w:val="none" w:sz="0" w:space="0" w:color="auto"/>
      </w:divBdr>
    </w:div>
    <w:div w:id="1611430318">
      <w:bodyDiv w:val="1"/>
      <w:marLeft w:val="0"/>
      <w:marRight w:val="0"/>
      <w:marTop w:val="0"/>
      <w:marBottom w:val="0"/>
      <w:divBdr>
        <w:top w:val="none" w:sz="0" w:space="0" w:color="auto"/>
        <w:left w:val="none" w:sz="0" w:space="0" w:color="auto"/>
        <w:bottom w:val="none" w:sz="0" w:space="0" w:color="auto"/>
        <w:right w:val="none" w:sz="0" w:space="0" w:color="auto"/>
      </w:divBdr>
    </w:div>
    <w:div w:id="1643581926">
      <w:bodyDiv w:val="1"/>
      <w:marLeft w:val="0"/>
      <w:marRight w:val="0"/>
      <w:marTop w:val="0"/>
      <w:marBottom w:val="0"/>
      <w:divBdr>
        <w:top w:val="none" w:sz="0" w:space="0" w:color="auto"/>
        <w:left w:val="none" w:sz="0" w:space="0" w:color="auto"/>
        <w:bottom w:val="none" w:sz="0" w:space="0" w:color="auto"/>
        <w:right w:val="none" w:sz="0" w:space="0" w:color="auto"/>
      </w:divBdr>
    </w:div>
    <w:div w:id="1658923507">
      <w:bodyDiv w:val="1"/>
      <w:marLeft w:val="0"/>
      <w:marRight w:val="0"/>
      <w:marTop w:val="0"/>
      <w:marBottom w:val="0"/>
      <w:divBdr>
        <w:top w:val="none" w:sz="0" w:space="0" w:color="auto"/>
        <w:left w:val="none" w:sz="0" w:space="0" w:color="auto"/>
        <w:bottom w:val="none" w:sz="0" w:space="0" w:color="auto"/>
        <w:right w:val="none" w:sz="0" w:space="0" w:color="auto"/>
      </w:divBdr>
    </w:div>
    <w:div w:id="1663661541">
      <w:bodyDiv w:val="1"/>
      <w:marLeft w:val="0"/>
      <w:marRight w:val="0"/>
      <w:marTop w:val="0"/>
      <w:marBottom w:val="0"/>
      <w:divBdr>
        <w:top w:val="none" w:sz="0" w:space="0" w:color="auto"/>
        <w:left w:val="none" w:sz="0" w:space="0" w:color="auto"/>
        <w:bottom w:val="none" w:sz="0" w:space="0" w:color="auto"/>
        <w:right w:val="none" w:sz="0" w:space="0" w:color="auto"/>
      </w:divBdr>
    </w:div>
    <w:div w:id="1721440964">
      <w:bodyDiv w:val="1"/>
      <w:marLeft w:val="0"/>
      <w:marRight w:val="0"/>
      <w:marTop w:val="0"/>
      <w:marBottom w:val="0"/>
      <w:divBdr>
        <w:top w:val="none" w:sz="0" w:space="0" w:color="auto"/>
        <w:left w:val="none" w:sz="0" w:space="0" w:color="auto"/>
        <w:bottom w:val="none" w:sz="0" w:space="0" w:color="auto"/>
        <w:right w:val="none" w:sz="0" w:space="0" w:color="auto"/>
      </w:divBdr>
    </w:div>
    <w:div w:id="1729769140">
      <w:bodyDiv w:val="1"/>
      <w:marLeft w:val="0"/>
      <w:marRight w:val="0"/>
      <w:marTop w:val="0"/>
      <w:marBottom w:val="0"/>
      <w:divBdr>
        <w:top w:val="none" w:sz="0" w:space="0" w:color="auto"/>
        <w:left w:val="none" w:sz="0" w:space="0" w:color="auto"/>
        <w:bottom w:val="none" w:sz="0" w:space="0" w:color="auto"/>
        <w:right w:val="none" w:sz="0" w:space="0" w:color="auto"/>
      </w:divBdr>
    </w:div>
    <w:div w:id="1741950139">
      <w:bodyDiv w:val="1"/>
      <w:marLeft w:val="0"/>
      <w:marRight w:val="0"/>
      <w:marTop w:val="0"/>
      <w:marBottom w:val="0"/>
      <w:divBdr>
        <w:top w:val="none" w:sz="0" w:space="0" w:color="auto"/>
        <w:left w:val="none" w:sz="0" w:space="0" w:color="auto"/>
        <w:bottom w:val="none" w:sz="0" w:space="0" w:color="auto"/>
        <w:right w:val="none" w:sz="0" w:space="0" w:color="auto"/>
      </w:divBdr>
    </w:div>
    <w:div w:id="1749233488">
      <w:bodyDiv w:val="1"/>
      <w:marLeft w:val="0"/>
      <w:marRight w:val="0"/>
      <w:marTop w:val="0"/>
      <w:marBottom w:val="0"/>
      <w:divBdr>
        <w:top w:val="none" w:sz="0" w:space="0" w:color="auto"/>
        <w:left w:val="none" w:sz="0" w:space="0" w:color="auto"/>
        <w:bottom w:val="none" w:sz="0" w:space="0" w:color="auto"/>
        <w:right w:val="none" w:sz="0" w:space="0" w:color="auto"/>
      </w:divBdr>
    </w:div>
    <w:div w:id="1772814357">
      <w:bodyDiv w:val="1"/>
      <w:marLeft w:val="0"/>
      <w:marRight w:val="0"/>
      <w:marTop w:val="0"/>
      <w:marBottom w:val="0"/>
      <w:divBdr>
        <w:top w:val="none" w:sz="0" w:space="0" w:color="auto"/>
        <w:left w:val="none" w:sz="0" w:space="0" w:color="auto"/>
        <w:bottom w:val="none" w:sz="0" w:space="0" w:color="auto"/>
        <w:right w:val="none" w:sz="0" w:space="0" w:color="auto"/>
      </w:divBdr>
    </w:div>
    <w:div w:id="1812865638">
      <w:bodyDiv w:val="1"/>
      <w:marLeft w:val="0"/>
      <w:marRight w:val="0"/>
      <w:marTop w:val="0"/>
      <w:marBottom w:val="0"/>
      <w:divBdr>
        <w:top w:val="none" w:sz="0" w:space="0" w:color="auto"/>
        <w:left w:val="none" w:sz="0" w:space="0" w:color="auto"/>
        <w:bottom w:val="none" w:sz="0" w:space="0" w:color="auto"/>
        <w:right w:val="none" w:sz="0" w:space="0" w:color="auto"/>
      </w:divBdr>
    </w:div>
    <w:div w:id="1844005974">
      <w:bodyDiv w:val="1"/>
      <w:marLeft w:val="0"/>
      <w:marRight w:val="0"/>
      <w:marTop w:val="0"/>
      <w:marBottom w:val="0"/>
      <w:divBdr>
        <w:top w:val="none" w:sz="0" w:space="0" w:color="auto"/>
        <w:left w:val="none" w:sz="0" w:space="0" w:color="auto"/>
        <w:bottom w:val="none" w:sz="0" w:space="0" w:color="auto"/>
        <w:right w:val="none" w:sz="0" w:space="0" w:color="auto"/>
      </w:divBdr>
    </w:div>
    <w:div w:id="1887331320">
      <w:bodyDiv w:val="1"/>
      <w:marLeft w:val="0"/>
      <w:marRight w:val="0"/>
      <w:marTop w:val="0"/>
      <w:marBottom w:val="0"/>
      <w:divBdr>
        <w:top w:val="none" w:sz="0" w:space="0" w:color="auto"/>
        <w:left w:val="none" w:sz="0" w:space="0" w:color="auto"/>
        <w:bottom w:val="none" w:sz="0" w:space="0" w:color="auto"/>
        <w:right w:val="none" w:sz="0" w:space="0" w:color="auto"/>
      </w:divBdr>
    </w:div>
    <w:div w:id="1939168329">
      <w:bodyDiv w:val="1"/>
      <w:marLeft w:val="0"/>
      <w:marRight w:val="0"/>
      <w:marTop w:val="0"/>
      <w:marBottom w:val="0"/>
      <w:divBdr>
        <w:top w:val="none" w:sz="0" w:space="0" w:color="auto"/>
        <w:left w:val="none" w:sz="0" w:space="0" w:color="auto"/>
        <w:bottom w:val="none" w:sz="0" w:space="0" w:color="auto"/>
        <w:right w:val="none" w:sz="0" w:space="0" w:color="auto"/>
      </w:divBdr>
    </w:div>
    <w:div w:id="1996565370">
      <w:bodyDiv w:val="1"/>
      <w:marLeft w:val="0"/>
      <w:marRight w:val="0"/>
      <w:marTop w:val="0"/>
      <w:marBottom w:val="0"/>
      <w:divBdr>
        <w:top w:val="none" w:sz="0" w:space="0" w:color="auto"/>
        <w:left w:val="none" w:sz="0" w:space="0" w:color="auto"/>
        <w:bottom w:val="none" w:sz="0" w:space="0" w:color="auto"/>
        <w:right w:val="none" w:sz="0" w:space="0" w:color="auto"/>
      </w:divBdr>
    </w:div>
    <w:div w:id="2008748362">
      <w:bodyDiv w:val="1"/>
      <w:marLeft w:val="0"/>
      <w:marRight w:val="0"/>
      <w:marTop w:val="0"/>
      <w:marBottom w:val="0"/>
      <w:divBdr>
        <w:top w:val="none" w:sz="0" w:space="0" w:color="auto"/>
        <w:left w:val="none" w:sz="0" w:space="0" w:color="auto"/>
        <w:bottom w:val="none" w:sz="0" w:space="0" w:color="auto"/>
        <w:right w:val="none" w:sz="0" w:space="0" w:color="auto"/>
      </w:divBdr>
    </w:div>
    <w:div w:id="2010136210">
      <w:bodyDiv w:val="1"/>
      <w:marLeft w:val="0"/>
      <w:marRight w:val="0"/>
      <w:marTop w:val="0"/>
      <w:marBottom w:val="0"/>
      <w:divBdr>
        <w:top w:val="none" w:sz="0" w:space="0" w:color="auto"/>
        <w:left w:val="none" w:sz="0" w:space="0" w:color="auto"/>
        <w:bottom w:val="none" w:sz="0" w:space="0" w:color="auto"/>
        <w:right w:val="none" w:sz="0" w:space="0" w:color="auto"/>
      </w:divBdr>
    </w:div>
    <w:div w:id="2023772563">
      <w:bodyDiv w:val="1"/>
      <w:marLeft w:val="0"/>
      <w:marRight w:val="0"/>
      <w:marTop w:val="0"/>
      <w:marBottom w:val="0"/>
      <w:divBdr>
        <w:top w:val="none" w:sz="0" w:space="0" w:color="auto"/>
        <w:left w:val="none" w:sz="0" w:space="0" w:color="auto"/>
        <w:bottom w:val="none" w:sz="0" w:space="0" w:color="auto"/>
        <w:right w:val="none" w:sz="0" w:space="0" w:color="auto"/>
      </w:divBdr>
    </w:div>
    <w:div w:id="2055495958">
      <w:bodyDiv w:val="1"/>
      <w:marLeft w:val="0"/>
      <w:marRight w:val="0"/>
      <w:marTop w:val="0"/>
      <w:marBottom w:val="0"/>
      <w:divBdr>
        <w:top w:val="none" w:sz="0" w:space="0" w:color="auto"/>
        <w:left w:val="none" w:sz="0" w:space="0" w:color="auto"/>
        <w:bottom w:val="none" w:sz="0" w:space="0" w:color="auto"/>
        <w:right w:val="none" w:sz="0" w:space="0" w:color="auto"/>
      </w:divBdr>
    </w:div>
    <w:div w:id="2056083322">
      <w:bodyDiv w:val="1"/>
      <w:marLeft w:val="0"/>
      <w:marRight w:val="0"/>
      <w:marTop w:val="0"/>
      <w:marBottom w:val="0"/>
      <w:divBdr>
        <w:top w:val="none" w:sz="0" w:space="0" w:color="auto"/>
        <w:left w:val="none" w:sz="0" w:space="0" w:color="auto"/>
        <w:bottom w:val="none" w:sz="0" w:space="0" w:color="auto"/>
        <w:right w:val="none" w:sz="0" w:space="0" w:color="auto"/>
      </w:divBdr>
    </w:div>
    <w:div w:id="2066296886">
      <w:bodyDiv w:val="1"/>
      <w:marLeft w:val="0"/>
      <w:marRight w:val="0"/>
      <w:marTop w:val="0"/>
      <w:marBottom w:val="0"/>
      <w:divBdr>
        <w:top w:val="none" w:sz="0" w:space="0" w:color="auto"/>
        <w:left w:val="none" w:sz="0" w:space="0" w:color="auto"/>
        <w:bottom w:val="none" w:sz="0" w:space="0" w:color="auto"/>
        <w:right w:val="none" w:sz="0" w:space="0" w:color="auto"/>
      </w:divBdr>
    </w:div>
    <w:div w:id="2088188620">
      <w:bodyDiv w:val="1"/>
      <w:marLeft w:val="0"/>
      <w:marRight w:val="0"/>
      <w:marTop w:val="0"/>
      <w:marBottom w:val="0"/>
      <w:divBdr>
        <w:top w:val="none" w:sz="0" w:space="0" w:color="auto"/>
        <w:left w:val="none" w:sz="0" w:space="0" w:color="auto"/>
        <w:bottom w:val="none" w:sz="0" w:space="0" w:color="auto"/>
        <w:right w:val="none" w:sz="0" w:space="0" w:color="auto"/>
      </w:divBdr>
    </w:div>
    <w:div w:id="2128112010">
      <w:bodyDiv w:val="1"/>
      <w:marLeft w:val="0"/>
      <w:marRight w:val="0"/>
      <w:marTop w:val="0"/>
      <w:marBottom w:val="0"/>
      <w:divBdr>
        <w:top w:val="none" w:sz="0" w:space="0" w:color="auto"/>
        <w:left w:val="none" w:sz="0" w:space="0" w:color="auto"/>
        <w:bottom w:val="none" w:sz="0" w:space="0" w:color="auto"/>
        <w:right w:val="none" w:sz="0" w:space="0" w:color="auto"/>
      </w:divBdr>
    </w:div>
    <w:div w:id="213837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dra.Briede@vni.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E9AC1-E950-4902-ABEB-38C958E72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1959</Words>
  <Characters>14420</Characters>
  <Application>Microsoft Office Word</Application>
  <DocSecurity>0</DocSecurity>
  <Lines>120</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Pielikums Ministru kabineta rīkojuma projekta</vt:lpstr>
      <vt:lpstr>Pielikums Ministru kabineta rīkojuma projekta „Par finansējuma piešķiršanu Jaunā Rīgas teātra ēku Lāčplēša ielā 25, Rīgā, būvniecības projekta izdevumu segšanai” sākotnējās ietekmes novērtējuma ziņojumam (anotācijai)</vt:lpstr>
    </vt:vector>
  </TitlesOfParts>
  <Manager>S.Bajāre</Manager>
  <Company>Finanšu ministrija (VNĪ)</Company>
  <LinksUpToDate>false</LinksUpToDate>
  <CharactersWithSpaces>16347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Ministru kabineta rīkojuma projekta</dc:title>
  <dc:subject>Pielikums anotācijai</dc:subject>
  <dc:creator>Sandra.Briede@vni.lv;Toms.Andersons@vni.lv</dc:creator>
  <cp:keywords>Anotācijas pielikums</cp:keywords>
  <dc:description>T.Andersons, 29723049
Toms.Andersons@vni.lv
S.Briede, 67024625
Sandra.Briede@vni.lv</dc:description>
  <cp:lastModifiedBy>Jana Upeniece</cp:lastModifiedBy>
  <cp:revision>3</cp:revision>
  <cp:lastPrinted>2018-06-01T12:05:00Z</cp:lastPrinted>
  <dcterms:created xsi:type="dcterms:W3CDTF">2020-04-13T15:20:00Z</dcterms:created>
  <dcterms:modified xsi:type="dcterms:W3CDTF">2020-04-14T11:04:00Z</dcterms:modified>
</cp:coreProperties>
</file>