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AFB9F" w14:textId="77777777" w:rsidR="00E234B0" w:rsidRPr="00E234B0" w:rsidRDefault="00E234B0" w:rsidP="00E234B0">
      <w:pPr>
        <w:spacing w:after="0" w:line="240" w:lineRule="auto"/>
        <w:jc w:val="center"/>
        <w:rPr>
          <w:rFonts w:ascii="Times New Roman" w:eastAsia="Times New Roman" w:hAnsi="Times New Roman"/>
          <w:b/>
          <w:sz w:val="24"/>
          <w:szCs w:val="24"/>
        </w:rPr>
      </w:pPr>
      <w:bookmarkStart w:id="0" w:name="OLE_LINK5"/>
      <w:bookmarkStart w:id="1" w:name="OLE_LINK6"/>
      <w:bookmarkStart w:id="2" w:name="_GoBack"/>
      <w:bookmarkEnd w:id="2"/>
      <w:r w:rsidRPr="00E234B0">
        <w:rPr>
          <w:rFonts w:ascii="Times New Roman" w:eastAsia="Times New Roman" w:hAnsi="Times New Roman"/>
          <w:b/>
          <w:sz w:val="24"/>
          <w:szCs w:val="24"/>
        </w:rPr>
        <w:t xml:space="preserve">Ministru kabineta rīkojuma projekta </w:t>
      </w:r>
    </w:p>
    <w:p w14:paraId="7C03D4A8" w14:textId="77777777" w:rsidR="00E234B0" w:rsidRPr="00E234B0" w:rsidRDefault="00E234B0" w:rsidP="00E234B0">
      <w:pPr>
        <w:spacing w:after="0" w:line="240" w:lineRule="auto"/>
        <w:jc w:val="center"/>
        <w:rPr>
          <w:rFonts w:ascii="Times New Roman" w:eastAsia="Times New Roman" w:hAnsi="Times New Roman"/>
          <w:b/>
          <w:sz w:val="24"/>
          <w:szCs w:val="24"/>
        </w:rPr>
      </w:pPr>
      <w:r w:rsidRPr="00E234B0">
        <w:rPr>
          <w:rFonts w:ascii="Times New Roman" w:eastAsia="Times New Roman" w:hAnsi="Times New Roman"/>
          <w:b/>
          <w:sz w:val="24"/>
          <w:szCs w:val="24"/>
        </w:rPr>
        <w:t>„Par Latvijas Republikas pilnvarotiem pārstāvjiem Ziemeļu Investīciju bankā” sākotnējās ietekmes novērtējuma ziņojums (anotācija</w:t>
      </w:r>
      <w:bookmarkEnd w:id="0"/>
      <w:bookmarkEnd w:id="1"/>
      <w:r w:rsidRPr="00E234B0">
        <w:rPr>
          <w:rFonts w:ascii="Times New Roman" w:eastAsia="Times New Roman" w:hAnsi="Times New Roman"/>
          <w:b/>
          <w:sz w:val="24"/>
          <w:szCs w:val="24"/>
        </w:rPr>
        <w:t>)</w:t>
      </w:r>
    </w:p>
    <w:p w14:paraId="0A668D59" w14:textId="77777777" w:rsidR="001A655D" w:rsidRDefault="001A655D" w:rsidP="00802F99">
      <w:pPr>
        <w:tabs>
          <w:tab w:val="left" w:pos="5164"/>
        </w:tabs>
        <w:spacing w:after="0" w:line="240" w:lineRule="auto"/>
        <w:ind w:firstLine="300"/>
        <w:rPr>
          <w:rFonts w:ascii="Times New Roman" w:eastAsia="Times New Roman" w:hAnsi="Times New Roman"/>
          <w:b/>
          <w:bCs/>
          <w:sz w:val="24"/>
          <w:szCs w:val="24"/>
          <w:lang w:eastAsia="lv-LV"/>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6520"/>
      </w:tblGrid>
      <w:tr w:rsidR="001A655D" w:rsidRPr="001A655D" w14:paraId="07649089" w14:textId="77777777" w:rsidTr="001A655D">
        <w:tc>
          <w:tcPr>
            <w:tcW w:w="9526" w:type="dxa"/>
            <w:gridSpan w:val="2"/>
            <w:shd w:val="clear" w:color="auto" w:fill="auto"/>
          </w:tcPr>
          <w:p w14:paraId="79568621" w14:textId="77777777" w:rsidR="001A655D" w:rsidRPr="001A655D" w:rsidRDefault="001A655D" w:rsidP="001A655D">
            <w:pPr>
              <w:spacing w:after="0" w:line="240" w:lineRule="auto"/>
              <w:jc w:val="center"/>
              <w:rPr>
                <w:rFonts w:ascii="Times New Roman" w:eastAsia="Times New Roman" w:hAnsi="Times New Roman"/>
                <w:b/>
                <w:sz w:val="24"/>
                <w:szCs w:val="24"/>
                <w:lang w:eastAsia="lv-LV"/>
              </w:rPr>
            </w:pPr>
            <w:r w:rsidRPr="001A655D">
              <w:rPr>
                <w:rFonts w:ascii="Times New Roman" w:eastAsia="Times New Roman" w:hAnsi="Times New Roman"/>
                <w:b/>
                <w:bCs/>
                <w:iCs/>
                <w:sz w:val="24"/>
                <w:szCs w:val="24"/>
                <w:lang w:eastAsia="lv-LV"/>
              </w:rPr>
              <w:t>Tiesību akta projekta anotācijas kopsavilkums</w:t>
            </w:r>
          </w:p>
        </w:tc>
      </w:tr>
      <w:tr w:rsidR="001A655D" w:rsidRPr="001A655D" w14:paraId="17ECFDF7" w14:textId="77777777" w:rsidTr="001A655D">
        <w:tc>
          <w:tcPr>
            <w:tcW w:w="3006" w:type="dxa"/>
            <w:shd w:val="clear" w:color="auto" w:fill="auto"/>
          </w:tcPr>
          <w:p w14:paraId="380984A7" w14:textId="77777777" w:rsidR="001A655D" w:rsidRPr="001A655D" w:rsidRDefault="001A655D" w:rsidP="001A655D">
            <w:pPr>
              <w:spacing w:after="0" w:line="240" w:lineRule="auto"/>
              <w:rPr>
                <w:rFonts w:ascii="Times New Roman" w:eastAsia="Times New Roman" w:hAnsi="Times New Roman"/>
                <w:b/>
                <w:sz w:val="24"/>
                <w:szCs w:val="24"/>
                <w:lang w:eastAsia="lv-LV"/>
              </w:rPr>
            </w:pPr>
            <w:r w:rsidRPr="001A655D">
              <w:rPr>
                <w:rFonts w:ascii="Times New Roman" w:eastAsia="Times New Roman" w:hAnsi="Times New Roman"/>
                <w:iCs/>
                <w:sz w:val="24"/>
                <w:szCs w:val="24"/>
                <w:lang w:eastAsia="lv-LV"/>
              </w:rPr>
              <w:t>Mērķis, risinājums un projekta spēkā stāšanās laiks (500 zīmes bez atstarpēm)</w:t>
            </w:r>
          </w:p>
        </w:tc>
        <w:tc>
          <w:tcPr>
            <w:tcW w:w="6520" w:type="dxa"/>
            <w:shd w:val="clear" w:color="auto" w:fill="auto"/>
          </w:tcPr>
          <w:p w14:paraId="6032CCF0" w14:textId="77777777" w:rsidR="001A655D" w:rsidRPr="001A655D" w:rsidRDefault="001A655D" w:rsidP="001A655D">
            <w:pPr>
              <w:shd w:val="clear" w:color="auto" w:fill="FFFFFF"/>
              <w:spacing w:after="0" w:line="240" w:lineRule="auto"/>
              <w:ind w:right="142"/>
              <w:jc w:val="both"/>
              <w:outlineLvl w:val="2"/>
              <w:rPr>
                <w:rFonts w:ascii="Times New Roman" w:eastAsia="Times New Roman" w:hAnsi="Times New Roman"/>
                <w:bCs/>
                <w:sz w:val="24"/>
                <w:szCs w:val="24"/>
                <w:lang w:eastAsia="lv-LV"/>
              </w:rPr>
            </w:pPr>
            <w:r w:rsidRPr="001A655D">
              <w:rPr>
                <w:rFonts w:ascii="Times New Roman" w:eastAsia="Times New Roman" w:hAnsi="Times New Roman"/>
                <w:bCs/>
                <w:sz w:val="24"/>
                <w:szCs w:val="24"/>
                <w:lang w:eastAsia="lv-LV"/>
              </w:rPr>
              <w:t xml:space="preserve">Nav attiecināms atbilstoši Ministru kabineta 2009.gada 15.decembra instrukcijas Nr.19 “Tiesību akta projekta sākotnējās ietekmes izvērtēšanas kārtība” 5. </w:t>
            </w:r>
            <w:r w:rsidRPr="001A655D">
              <w:rPr>
                <w:rFonts w:ascii="Times New Roman" w:eastAsia="Times New Roman" w:hAnsi="Times New Roman"/>
                <w:b/>
                <w:bCs/>
                <w:sz w:val="24"/>
                <w:szCs w:val="24"/>
                <w:vertAlign w:val="superscript"/>
                <w:lang w:eastAsia="lv-LV"/>
              </w:rPr>
              <w:t>1</w:t>
            </w:r>
            <w:r w:rsidRPr="001A655D">
              <w:rPr>
                <w:rFonts w:ascii="Times New Roman" w:eastAsia="Times New Roman" w:hAnsi="Times New Roman"/>
                <w:b/>
                <w:bCs/>
                <w:sz w:val="24"/>
                <w:szCs w:val="24"/>
                <w:lang w:eastAsia="lv-LV"/>
              </w:rPr>
              <w:t xml:space="preserve"> </w:t>
            </w:r>
            <w:r w:rsidRPr="001A655D">
              <w:rPr>
                <w:rFonts w:ascii="Times New Roman" w:eastAsia="Times New Roman" w:hAnsi="Times New Roman"/>
                <w:bCs/>
                <w:sz w:val="24"/>
                <w:szCs w:val="24"/>
                <w:lang w:eastAsia="lv-LV"/>
              </w:rPr>
              <w:t xml:space="preserve"> punktam.</w:t>
            </w:r>
          </w:p>
        </w:tc>
      </w:tr>
    </w:tbl>
    <w:p w14:paraId="47B4BE76" w14:textId="77777777" w:rsidR="001A655D" w:rsidRDefault="001A655D" w:rsidP="00802F99">
      <w:pPr>
        <w:tabs>
          <w:tab w:val="left" w:pos="5164"/>
        </w:tabs>
        <w:spacing w:after="0" w:line="240" w:lineRule="auto"/>
        <w:ind w:firstLine="300"/>
        <w:rPr>
          <w:rFonts w:ascii="Times New Roman" w:eastAsia="Times New Roman" w:hAnsi="Times New Roman"/>
          <w:b/>
          <w:bCs/>
          <w:sz w:val="24"/>
          <w:szCs w:val="24"/>
          <w:lang w:eastAsia="lv-LV"/>
        </w:rPr>
      </w:pPr>
    </w:p>
    <w:p w14:paraId="6D560919" w14:textId="63301C26" w:rsidR="004C07C5" w:rsidRPr="00192293" w:rsidRDefault="00802F99" w:rsidP="00802F99">
      <w:pPr>
        <w:tabs>
          <w:tab w:val="left" w:pos="5164"/>
        </w:tabs>
        <w:spacing w:after="0" w:line="240" w:lineRule="auto"/>
        <w:ind w:firstLine="300"/>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ab/>
      </w:r>
    </w:p>
    <w:tbl>
      <w:tblPr>
        <w:tblW w:w="5390" w:type="pct"/>
        <w:tblInd w:w="-2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806"/>
        <w:gridCol w:w="6432"/>
      </w:tblGrid>
      <w:tr w:rsidR="00192293" w:rsidRPr="00192293" w14:paraId="7E63512A" w14:textId="77777777" w:rsidTr="00F509AA">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A7F4B4"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eastAsia="Times New Roman" w:hAnsi="Times New Roman"/>
                <w:b/>
                <w:bCs/>
                <w:sz w:val="24"/>
                <w:szCs w:val="24"/>
                <w:lang w:eastAsia="lv-LV"/>
              </w:rPr>
              <w:t>I. Tiesību akta projekta izstrādes nepieciešamība</w:t>
            </w:r>
          </w:p>
        </w:tc>
      </w:tr>
      <w:tr w:rsidR="00192293" w:rsidRPr="00192293" w14:paraId="16C2D733" w14:textId="77777777" w:rsidTr="00F509AA">
        <w:trPr>
          <w:trHeight w:val="405"/>
        </w:trPr>
        <w:tc>
          <w:tcPr>
            <w:tcW w:w="233" w:type="pct"/>
            <w:tcBorders>
              <w:top w:val="outset" w:sz="6" w:space="0" w:color="414142"/>
              <w:left w:val="outset" w:sz="6" w:space="0" w:color="414142"/>
              <w:bottom w:val="outset" w:sz="6" w:space="0" w:color="414142"/>
              <w:right w:val="outset" w:sz="6" w:space="0" w:color="414142"/>
            </w:tcBorders>
            <w:hideMark/>
          </w:tcPr>
          <w:p w14:paraId="432DA5CE"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448" w:type="pct"/>
            <w:tcBorders>
              <w:top w:val="outset" w:sz="6" w:space="0" w:color="414142"/>
              <w:left w:val="outset" w:sz="6" w:space="0" w:color="414142"/>
              <w:bottom w:val="outset" w:sz="6" w:space="0" w:color="414142"/>
              <w:right w:val="outset" w:sz="6" w:space="0" w:color="414142"/>
            </w:tcBorders>
            <w:hideMark/>
          </w:tcPr>
          <w:p w14:paraId="493E98E4"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Pamatojums</w:t>
            </w:r>
          </w:p>
        </w:tc>
        <w:tc>
          <w:tcPr>
            <w:tcW w:w="3319" w:type="pct"/>
            <w:tcBorders>
              <w:top w:val="outset" w:sz="6" w:space="0" w:color="414142"/>
              <w:left w:val="outset" w:sz="6" w:space="0" w:color="414142"/>
              <w:bottom w:val="outset" w:sz="6" w:space="0" w:color="414142"/>
              <w:right w:val="outset" w:sz="6" w:space="0" w:color="414142"/>
            </w:tcBorders>
            <w:hideMark/>
          </w:tcPr>
          <w:p w14:paraId="017C407E" w14:textId="256AD6A4" w:rsidR="00603BB6" w:rsidRPr="00192293" w:rsidRDefault="00E234B0" w:rsidP="0021372D">
            <w:pPr>
              <w:spacing w:after="0" w:line="240" w:lineRule="auto"/>
              <w:jc w:val="both"/>
              <w:rPr>
                <w:rFonts w:ascii="Times New Roman" w:hAnsi="Times New Roman"/>
                <w:sz w:val="24"/>
                <w:szCs w:val="24"/>
              </w:rPr>
            </w:pPr>
            <w:r w:rsidRPr="00E234B0">
              <w:rPr>
                <w:rFonts w:ascii="Times New Roman" w:hAnsi="Times New Roman"/>
                <w:sz w:val="24"/>
                <w:szCs w:val="24"/>
              </w:rPr>
              <w:t xml:space="preserve">Likums „Par Līgumu </w:t>
            </w:r>
            <w:r w:rsidRPr="00E234B0">
              <w:rPr>
                <w:rFonts w:ascii="Times New Roman" w:hAnsi="Times New Roman"/>
                <w:iCs/>
                <w:sz w:val="24"/>
                <w:szCs w:val="24"/>
              </w:rPr>
              <w:t xml:space="preserve">starp Dāniju, Igauniju, Somiju, Islandi, Latviju, Lietuvu, Norvēģiju un Zviedriju par Ziemeļu Investīciju banku” ar pievienotu līgumu un statūtiem, kas nosaka </w:t>
            </w:r>
            <w:r w:rsidRPr="00E234B0">
              <w:rPr>
                <w:rFonts w:ascii="Times New Roman" w:hAnsi="Times New Roman"/>
                <w:sz w:val="24"/>
                <w:szCs w:val="24"/>
              </w:rPr>
              <w:t xml:space="preserve">Latvijas Republikas dalību </w:t>
            </w:r>
            <w:r w:rsidRPr="00E234B0">
              <w:rPr>
                <w:rFonts w:ascii="Times New Roman" w:hAnsi="Times New Roman"/>
                <w:iCs/>
                <w:sz w:val="24"/>
                <w:szCs w:val="24"/>
              </w:rPr>
              <w:t>Ziemeļu Investīciju bankā (turpmāk –</w:t>
            </w:r>
            <w:r w:rsidRPr="00E234B0">
              <w:rPr>
                <w:rFonts w:ascii="Times New Roman" w:hAnsi="Times New Roman"/>
                <w:sz w:val="24"/>
                <w:szCs w:val="24"/>
              </w:rPr>
              <w:t xml:space="preserve"> ZIB) un Latvijas pārstāvju dalību bankas pārvaldes struktūrās.</w:t>
            </w:r>
          </w:p>
        </w:tc>
      </w:tr>
      <w:tr w:rsidR="00192293" w:rsidRPr="00192293" w14:paraId="65807605" w14:textId="77777777" w:rsidTr="00F509AA">
        <w:trPr>
          <w:trHeight w:val="465"/>
        </w:trPr>
        <w:tc>
          <w:tcPr>
            <w:tcW w:w="233" w:type="pct"/>
            <w:tcBorders>
              <w:top w:val="outset" w:sz="6" w:space="0" w:color="414142"/>
              <w:left w:val="outset" w:sz="6" w:space="0" w:color="414142"/>
              <w:bottom w:val="outset" w:sz="6" w:space="0" w:color="414142"/>
              <w:right w:val="outset" w:sz="6" w:space="0" w:color="414142"/>
            </w:tcBorders>
            <w:hideMark/>
          </w:tcPr>
          <w:p w14:paraId="4BC6868F"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2.</w:t>
            </w:r>
          </w:p>
        </w:tc>
        <w:tc>
          <w:tcPr>
            <w:tcW w:w="1448" w:type="pct"/>
            <w:tcBorders>
              <w:top w:val="outset" w:sz="6" w:space="0" w:color="414142"/>
              <w:left w:val="outset" w:sz="6" w:space="0" w:color="414142"/>
              <w:bottom w:val="outset" w:sz="6" w:space="0" w:color="414142"/>
              <w:right w:val="outset" w:sz="6" w:space="0" w:color="414142"/>
            </w:tcBorders>
            <w:hideMark/>
          </w:tcPr>
          <w:p w14:paraId="1A2508C9" w14:textId="029063D0" w:rsidR="00551412"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14982C28" w14:textId="77777777" w:rsidR="00551412" w:rsidRPr="00551412" w:rsidRDefault="00551412" w:rsidP="00551412">
            <w:pPr>
              <w:rPr>
                <w:rFonts w:ascii="Times New Roman" w:eastAsia="Times New Roman" w:hAnsi="Times New Roman"/>
                <w:sz w:val="24"/>
                <w:szCs w:val="24"/>
                <w:lang w:eastAsia="lv-LV"/>
              </w:rPr>
            </w:pPr>
          </w:p>
          <w:p w14:paraId="0F00D6FD" w14:textId="77777777" w:rsidR="00551412" w:rsidRPr="00551412" w:rsidRDefault="00551412" w:rsidP="00551412">
            <w:pPr>
              <w:rPr>
                <w:rFonts w:ascii="Times New Roman" w:eastAsia="Times New Roman" w:hAnsi="Times New Roman"/>
                <w:sz w:val="24"/>
                <w:szCs w:val="24"/>
                <w:lang w:eastAsia="lv-LV"/>
              </w:rPr>
            </w:pPr>
          </w:p>
          <w:p w14:paraId="103BED96" w14:textId="77777777" w:rsidR="00551412" w:rsidRPr="00551412" w:rsidRDefault="00551412" w:rsidP="00551412">
            <w:pPr>
              <w:rPr>
                <w:rFonts w:ascii="Times New Roman" w:eastAsia="Times New Roman" w:hAnsi="Times New Roman"/>
                <w:sz w:val="24"/>
                <w:szCs w:val="24"/>
                <w:lang w:eastAsia="lv-LV"/>
              </w:rPr>
            </w:pPr>
          </w:p>
          <w:p w14:paraId="025F4ABB" w14:textId="77777777" w:rsidR="00551412" w:rsidRPr="00551412" w:rsidRDefault="00551412" w:rsidP="00551412">
            <w:pPr>
              <w:rPr>
                <w:rFonts w:ascii="Times New Roman" w:eastAsia="Times New Roman" w:hAnsi="Times New Roman"/>
                <w:sz w:val="24"/>
                <w:szCs w:val="24"/>
                <w:lang w:eastAsia="lv-LV"/>
              </w:rPr>
            </w:pPr>
          </w:p>
          <w:p w14:paraId="72018F1C" w14:textId="77777777" w:rsidR="00551412" w:rsidRPr="00551412" w:rsidRDefault="00551412" w:rsidP="00551412">
            <w:pPr>
              <w:rPr>
                <w:rFonts w:ascii="Times New Roman" w:eastAsia="Times New Roman" w:hAnsi="Times New Roman"/>
                <w:sz w:val="24"/>
                <w:szCs w:val="24"/>
                <w:lang w:eastAsia="lv-LV"/>
              </w:rPr>
            </w:pPr>
          </w:p>
          <w:p w14:paraId="53FAFA97" w14:textId="77777777" w:rsidR="00551412" w:rsidRPr="00551412" w:rsidRDefault="00551412" w:rsidP="00551412">
            <w:pPr>
              <w:rPr>
                <w:rFonts w:ascii="Times New Roman" w:eastAsia="Times New Roman" w:hAnsi="Times New Roman"/>
                <w:sz w:val="24"/>
                <w:szCs w:val="24"/>
                <w:lang w:eastAsia="lv-LV"/>
              </w:rPr>
            </w:pPr>
          </w:p>
          <w:p w14:paraId="7D6DA752" w14:textId="77777777" w:rsidR="00551412" w:rsidRPr="00551412" w:rsidRDefault="00551412" w:rsidP="00551412">
            <w:pPr>
              <w:rPr>
                <w:rFonts w:ascii="Times New Roman" w:eastAsia="Times New Roman" w:hAnsi="Times New Roman"/>
                <w:sz w:val="24"/>
                <w:szCs w:val="24"/>
                <w:lang w:eastAsia="lv-LV"/>
              </w:rPr>
            </w:pPr>
          </w:p>
          <w:p w14:paraId="3DBDD8E2" w14:textId="77777777" w:rsidR="00551412" w:rsidRPr="00551412" w:rsidRDefault="00551412" w:rsidP="00551412">
            <w:pPr>
              <w:rPr>
                <w:rFonts w:ascii="Times New Roman" w:eastAsia="Times New Roman" w:hAnsi="Times New Roman"/>
                <w:sz w:val="24"/>
                <w:szCs w:val="24"/>
                <w:lang w:eastAsia="lv-LV"/>
              </w:rPr>
            </w:pPr>
          </w:p>
          <w:p w14:paraId="35A8F8EA" w14:textId="77777777" w:rsidR="00551412" w:rsidRPr="00551412" w:rsidRDefault="00551412" w:rsidP="00551412">
            <w:pPr>
              <w:rPr>
                <w:rFonts w:ascii="Times New Roman" w:eastAsia="Times New Roman" w:hAnsi="Times New Roman"/>
                <w:sz w:val="24"/>
                <w:szCs w:val="24"/>
                <w:lang w:eastAsia="lv-LV"/>
              </w:rPr>
            </w:pPr>
          </w:p>
          <w:p w14:paraId="7CCA01E7" w14:textId="77777777" w:rsidR="00551412" w:rsidRPr="00551412" w:rsidRDefault="00551412" w:rsidP="00551412">
            <w:pPr>
              <w:rPr>
                <w:rFonts w:ascii="Times New Roman" w:eastAsia="Times New Roman" w:hAnsi="Times New Roman"/>
                <w:sz w:val="24"/>
                <w:szCs w:val="24"/>
                <w:lang w:eastAsia="lv-LV"/>
              </w:rPr>
            </w:pPr>
          </w:p>
          <w:p w14:paraId="694C2474" w14:textId="77777777" w:rsidR="00551412" w:rsidRPr="00551412" w:rsidRDefault="00551412" w:rsidP="00551412">
            <w:pPr>
              <w:rPr>
                <w:rFonts w:ascii="Times New Roman" w:eastAsia="Times New Roman" w:hAnsi="Times New Roman"/>
                <w:sz w:val="24"/>
                <w:szCs w:val="24"/>
                <w:lang w:eastAsia="lv-LV"/>
              </w:rPr>
            </w:pPr>
          </w:p>
          <w:p w14:paraId="365F6767" w14:textId="77777777" w:rsidR="00551412" w:rsidRPr="00551412" w:rsidRDefault="00551412" w:rsidP="00551412">
            <w:pPr>
              <w:rPr>
                <w:rFonts w:ascii="Times New Roman" w:eastAsia="Times New Roman" w:hAnsi="Times New Roman"/>
                <w:sz w:val="24"/>
                <w:szCs w:val="24"/>
                <w:lang w:eastAsia="lv-LV"/>
              </w:rPr>
            </w:pPr>
          </w:p>
          <w:p w14:paraId="1CE47F28" w14:textId="77777777" w:rsidR="00551412" w:rsidRPr="00551412" w:rsidRDefault="00551412" w:rsidP="00551412">
            <w:pPr>
              <w:rPr>
                <w:rFonts w:ascii="Times New Roman" w:eastAsia="Times New Roman" w:hAnsi="Times New Roman"/>
                <w:sz w:val="24"/>
                <w:szCs w:val="24"/>
                <w:lang w:eastAsia="lv-LV"/>
              </w:rPr>
            </w:pPr>
          </w:p>
          <w:p w14:paraId="5A3D7616" w14:textId="77777777" w:rsidR="00551412" w:rsidRPr="00551412" w:rsidRDefault="00551412" w:rsidP="00551412">
            <w:pPr>
              <w:rPr>
                <w:rFonts w:ascii="Times New Roman" w:eastAsia="Times New Roman" w:hAnsi="Times New Roman"/>
                <w:sz w:val="24"/>
                <w:szCs w:val="24"/>
                <w:lang w:eastAsia="lv-LV"/>
              </w:rPr>
            </w:pPr>
          </w:p>
          <w:p w14:paraId="7851D9DB" w14:textId="0F8F3F7C" w:rsidR="00814AA1" w:rsidRPr="00551412" w:rsidRDefault="00814AA1" w:rsidP="00810682">
            <w:pPr>
              <w:rPr>
                <w:rFonts w:ascii="Times New Roman" w:eastAsia="Times New Roman" w:hAnsi="Times New Roman"/>
                <w:sz w:val="24"/>
                <w:szCs w:val="24"/>
                <w:lang w:eastAsia="lv-LV"/>
              </w:rPr>
            </w:pPr>
          </w:p>
        </w:tc>
        <w:tc>
          <w:tcPr>
            <w:tcW w:w="3319" w:type="pct"/>
            <w:tcBorders>
              <w:top w:val="outset" w:sz="6" w:space="0" w:color="414142"/>
              <w:left w:val="outset" w:sz="6" w:space="0" w:color="414142"/>
              <w:bottom w:val="outset" w:sz="6" w:space="0" w:color="414142"/>
              <w:right w:val="outset" w:sz="6" w:space="0" w:color="414142"/>
            </w:tcBorders>
            <w:hideMark/>
          </w:tcPr>
          <w:p w14:paraId="046CDE66" w14:textId="5901617E" w:rsidR="00810682" w:rsidRPr="00810682" w:rsidRDefault="00EB7C76" w:rsidP="004C5DA4">
            <w:pPr>
              <w:pStyle w:val="naisf"/>
              <w:spacing w:line="256" w:lineRule="auto"/>
            </w:pPr>
            <w:r w:rsidRPr="00EB7C76">
              <w:lastRenderedPageBreak/>
              <w:t xml:space="preserve">Ņemot vērā esošo Latvijas Republikas pilnvaroto pārstāvju Ziemeļu Investīciju bankā norīkojuma termiņa beigšanos 2020.gada 31.maijā, Finanšu ministrija ir izstrādājusi Ministru kabineta rīkojuma projektu „Par Latvijas Republikas pilnvarotiem pārstāvjiem Ziemeļu Investīciju bankā”, kas paredz </w:t>
            </w:r>
            <w:r>
              <w:t xml:space="preserve">turpināt norīkojumu un </w:t>
            </w:r>
            <w:r w:rsidRPr="00EB7C76">
              <w:t>ar 2020.gada 1.jūniju uz laiku līdz 2024.gada 31.maijam  ZIB Direktoru valdes direktora amatā norīkot Finanšu ministrijas valsts sekretāres vietnieci finanšu politikas jautājumos Līgu Kļaviņu, ņemot vērā viņas līdzšinējo pieredzi ZIB Direktoru valdes direktora vietnieces amatā, bet ZIB Direktoru valdes direktora vietnieka amata pienākumus ar 2020. gada 1. jūniju uz laiku līdz 2024. gada 31. maijam norīkot Valsts kases Finanšu resursu departamenta d</w:t>
            </w:r>
            <w:r w:rsidR="008B0626">
              <w:t>irektor</w:t>
            </w:r>
            <w:r w:rsidR="00D70491">
              <w:t>a</w:t>
            </w:r>
            <w:r w:rsidR="008B0626">
              <w:t xml:space="preserve"> vietnieci</w:t>
            </w:r>
            <w:r w:rsidRPr="00EB7C76">
              <w:t xml:space="preserve"> Inesei Sudari, ņemot vērā viņas pieredzi darbā ar starptautiskajām finanšu institūcijām, Latvijas kā dalībvalsts starptautiskajās finanšu institūcijās iemaksu organizēšanā, līdzdalību Latvijas iestāšanās Ziemeļu Investīciju bankā procesa koordinēšanā, kā arī vērtīgo pieredzi Valsts kases finanšu resursu direktores </w:t>
            </w:r>
            <w:r w:rsidR="008B0626">
              <w:t xml:space="preserve">vietnieces </w:t>
            </w:r>
            <w:r w:rsidRPr="00EB7C76">
              <w:t>amatā nodrošinot valsts p</w:t>
            </w:r>
            <w:r>
              <w:t>arāda un naudas līdzekļu vadību</w:t>
            </w:r>
            <w:r w:rsidR="00D613E2" w:rsidRPr="00810682">
              <w:t>.</w:t>
            </w:r>
          </w:p>
          <w:p w14:paraId="282FE368" w14:textId="41AA81CD" w:rsidR="00D54052" w:rsidRPr="00E234B0" w:rsidRDefault="00810682" w:rsidP="00810682">
            <w:pPr>
              <w:pStyle w:val="naisf"/>
              <w:spacing w:line="256" w:lineRule="auto"/>
            </w:pPr>
            <w:r w:rsidRPr="00810682">
              <w:t xml:space="preserve">        No 20</w:t>
            </w:r>
            <w:r w:rsidR="00EB7C76">
              <w:t>20</w:t>
            </w:r>
            <w:r w:rsidRPr="00810682">
              <w:t>. gada 1. </w:t>
            </w:r>
            <w:r w:rsidR="00EB7C76">
              <w:t>jūnija</w:t>
            </w:r>
            <w:r w:rsidR="00E234B0" w:rsidRPr="00810682">
              <w:t xml:space="preserve"> Ministru</w:t>
            </w:r>
            <w:r w:rsidR="00E234B0" w:rsidRPr="00E234B0">
              <w:t xml:space="preserve"> kabineta rīkojum</w:t>
            </w:r>
            <w:r w:rsidR="006F18DF">
              <w:t>a projekts</w:t>
            </w:r>
            <w:r w:rsidR="00E234B0" w:rsidRPr="00E234B0">
              <w:t xml:space="preserve"> ai</w:t>
            </w:r>
            <w:r w:rsidR="004C5DA4">
              <w:t>zvietos pašlaik spēkā esošo 201</w:t>
            </w:r>
            <w:r w:rsidR="00EB7C76">
              <w:t>9</w:t>
            </w:r>
            <w:r w:rsidR="004C5DA4">
              <w:t>.</w:t>
            </w:r>
            <w:r>
              <w:t> </w:t>
            </w:r>
            <w:r w:rsidR="004C5DA4">
              <w:t xml:space="preserve">gada </w:t>
            </w:r>
            <w:r w:rsidR="00EB7C76" w:rsidRPr="00EB7C76">
              <w:t xml:space="preserve">15. oktobra </w:t>
            </w:r>
            <w:r w:rsidR="00E234B0" w:rsidRPr="00E234B0">
              <w:t>M</w:t>
            </w:r>
            <w:r w:rsidR="004C5DA4">
              <w:t>inistru kabineta rīkojumu Nr.</w:t>
            </w:r>
            <w:r w:rsidR="00EB7C76">
              <w:t>498</w:t>
            </w:r>
            <w:r w:rsidR="00E234B0" w:rsidRPr="00E234B0">
              <w:t xml:space="preserve"> „Par Latvijas Republikas pilnvarotiem pārstāvjiem Ziemeļu Investīciju bankā”.</w:t>
            </w:r>
          </w:p>
          <w:p w14:paraId="79199545" w14:textId="5BD5B0FB" w:rsidR="000529AE" w:rsidRPr="00192293" w:rsidRDefault="00E234B0" w:rsidP="00E234B0">
            <w:pPr>
              <w:pStyle w:val="naisf"/>
              <w:spacing w:after="0" w:line="256" w:lineRule="auto"/>
              <w:rPr>
                <w:lang w:eastAsia="en-US"/>
              </w:rPr>
            </w:pPr>
            <w:r w:rsidRPr="00E234B0">
              <w:rPr>
                <w:lang w:eastAsia="en-US"/>
              </w:rPr>
              <w:t>Ar amatu pienākumu pildīšanu saistītos izdevumus sedz ZIB.</w:t>
            </w:r>
          </w:p>
        </w:tc>
      </w:tr>
      <w:tr w:rsidR="00192293" w:rsidRPr="00192293" w14:paraId="0E2D552B" w14:textId="77777777" w:rsidTr="00F509AA">
        <w:trPr>
          <w:trHeight w:val="465"/>
        </w:trPr>
        <w:tc>
          <w:tcPr>
            <w:tcW w:w="233" w:type="pct"/>
            <w:tcBorders>
              <w:top w:val="outset" w:sz="6" w:space="0" w:color="414142"/>
              <w:left w:val="outset" w:sz="6" w:space="0" w:color="414142"/>
              <w:bottom w:val="outset" w:sz="6" w:space="0" w:color="414142"/>
              <w:right w:val="outset" w:sz="6" w:space="0" w:color="414142"/>
            </w:tcBorders>
            <w:hideMark/>
          </w:tcPr>
          <w:p w14:paraId="0C3C84B2"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3.</w:t>
            </w:r>
          </w:p>
        </w:tc>
        <w:tc>
          <w:tcPr>
            <w:tcW w:w="1448" w:type="pct"/>
            <w:tcBorders>
              <w:top w:val="outset" w:sz="6" w:space="0" w:color="414142"/>
              <w:left w:val="outset" w:sz="6" w:space="0" w:color="414142"/>
              <w:bottom w:val="outset" w:sz="6" w:space="0" w:color="414142"/>
              <w:right w:val="outset" w:sz="6" w:space="0" w:color="414142"/>
            </w:tcBorders>
            <w:hideMark/>
          </w:tcPr>
          <w:p w14:paraId="08BB6334"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Projekta izstrādē iesaistītās institūcijas</w:t>
            </w:r>
          </w:p>
        </w:tc>
        <w:tc>
          <w:tcPr>
            <w:tcW w:w="3319" w:type="pct"/>
            <w:tcBorders>
              <w:top w:val="outset" w:sz="6" w:space="0" w:color="414142"/>
              <w:left w:val="outset" w:sz="6" w:space="0" w:color="414142"/>
              <w:bottom w:val="outset" w:sz="6" w:space="0" w:color="414142"/>
              <w:right w:val="outset" w:sz="6" w:space="0" w:color="414142"/>
            </w:tcBorders>
            <w:hideMark/>
          </w:tcPr>
          <w:p w14:paraId="17D980C2" w14:textId="0F8EB36A" w:rsidR="00814AA1" w:rsidRPr="00192293" w:rsidRDefault="00E234B0">
            <w:pPr>
              <w:spacing w:after="0" w:line="240" w:lineRule="auto"/>
              <w:jc w:val="both"/>
              <w:rPr>
                <w:rFonts w:ascii="Times New Roman" w:eastAsia="Times New Roman" w:hAnsi="Times New Roman"/>
                <w:sz w:val="24"/>
                <w:szCs w:val="24"/>
                <w:lang w:eastAsia="lv-LV"/>
              </w:rPr>
            </w:pPr>
            <w:r w:rsidRPr="00E234B0">
              <w:rPr>
                <w:rFonts w:ascii="Times New Roman" w:hAnsi="Times New Roman"/>
                <w:iCs/>
                <w:sz w:val="24"/>
                <w:szCs w:val="24"/>
              </w:rPr>
              <w:t>Finanšu ministrija, Valsts kase</w:t>
            </w:r>
          </w:p>
        </w:tc>
      </w:tr>
      <w:tr w:rsidR="00192293" w:rsidRPr="00192293" w14:paraId="447A5ECF" w14:textId="77777777" w:rsidTr="00F509AA">
        <w:tc>
          <w:tcPr>
            <w:tcW w:w="233" w:type="pct"/>
            <w:tcBorders>
              <w:top w:val="outset" w:sz="6" w:space="0" w:color="414142"/>
              <w:left w:val="outset" w:sz="6" w:space="0" w:color="414142"/>
              <w:bottom w:val="outset" w:sz="6" w:space="0" w:color="414142"/>
              <w:right w:val="outset" w:sz="6" w:space="0" w:color="414142"/>
            </w:tcBorders>
            <w:hideMark/>
          </w:tcPr>
          <w:p w14:paraId="7C28F90E"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4.</w:t>
            </w:r>
          </w:p>
        </w:tc>
        <w:tc>
          <w:tcPr>
            <w:tcW w:w="1448" w:type="pct"/>
            <w:tcBorders>
              <w:top w:val="outset" w:sz="6" w:space="0" w:color="414142"/>
              <w:left w:val="outset" w:sz="6" w:space="0" w:color="414142"/>
              <w:bottom w:val="outset" w:sz="6" w:space="0" w:color="414142"/>
              <w:right w:val="outset" w:sz="6" w:space="0" w:color="414142"/>
            </w:tcBorders>
            <w:hideMark/>
          </w:tcPr>
          <w:p w14:paraId="4AE79542"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Cita informācija</w:t>
            </w:r>
          </w:p>
        </w:tc>
        <w:tc>
          <w:tcPr>
            <w:tcW w:w="3319" w:type="pct"/>
            <w:tcBorders>
              <w:top w:val="outset" w:sz="6" w:space="0" w:color="414142"/>
              <w:left w:val="outset" w:sz="6" w:space="0" w:color="414142"/>
              <w:bottom w:val="outset" w:sz="6" w:space="0" w:color="414142"/>
              <w:right w:val="outset" w:sz="6" w:space="0" w:color="414142"/>
            </w:tcBorders>
            <w:hideMark/>
          </w:tcPr>
          <w:p w14:paraId="3155D287" w14:textId="54384F0A" w:rsidR="0047483A" w:rsidRPr="000529AE" w:rsidRDefault="00E234B0" w:rsidP="000529AE">
            <w:pPr>
              <w:snapToGrid w:val="0"/>
              <w:spacing w:after="0" w:line="240" w:lineRule="auto"/>
              <w:jc w:val="both"/>
              <w:rPr>
                <w:rFonts w:ascii="Times New Roman" w:hAnsi="Times New Roman"/>
                <w:sz w:val="24"/>
                <w:szCs w:val="24"/>
              </w:rPr>
            </w:pPr>
            <w:r>
              <w:rPr>
                <w:rFonts w:ascii="Times New Roman" w:hAnsi="Times New Roman"/>
                <w:iCs/>
                <w:sz w:val="24"/>
                <w:szCs w:val="24"/>
              </w:rPr>
              <w:t>Nav</w:t>
            </w:r>
          </w:p>
        </w:tc>
      </w:tr>
      <w:tr w:rsidR="00192293" w:rsidRPr="00192293" w14:paraId="384D7C6E" w14:textId="77777777" w:rsidTr="00F509AA">
        <w:trPr>
          <w:trHeight w:val="128"/>
        </w:trPr>
        <w:tc>
          <w:tcPr>
            <w:tcW w:w="5000" w:type="pct"/>
            <w:gridSpan w:val="3"/>
            <w:tcBorders>
              <w:top w:val="outset" w:sz="6" w:space="0" w:color="414142"/>
              <w:left w:val="nil"/>
              <w:bottom w:val="outset" w:sz="6" w:space="0" w:color="414142"/>
              <w:right w:val="nil"/>
            </w:tcBorders>
          </w:tcPr>
          <w:p w14:paraId="4503D009" w14:textId="77777777" w:rsidR="00814AA1" w:rsidRDefault="00814AA1">
            <w:pPr>
              <w:tabs>
                <w:tab w:val="left" w:pos="990"/>
              </w:tabs>
              <w:spacing w:after="0" w:line="240" w:lineRule="auto"/>
              <w:rPr>
                <w:rFonts w:ascii="Times New Roman" w:eastAsia="Times New Roman" w:hAnsi="Times New Roman"/>
                <w:sz w:val="24"/>
                <w:szCs w:val="24"/>
                <w:lang w:eastAsia="lv-LV"/>
              </w:rPr>
            </w:pPr>
          </w:p>
          <w:tbl>
            <w:tblPr>
              <w:tblW w:w="95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1"/>
            </w:tblGrid>
            <w:tr w:rsidR="001A655D" w:rsidRPr="001A655D" w14:paraId="3E8F43DD" w14:textId="77777777" w:rsidTr="001A655D">
              <w:tc>
                <w:tcPr>
                  <w:tcW w:w="9511" w:type="dxa"/>
                  <w:shd w:val="clear" w:color="auto" w:fill="auto"/>
                </w:tcPr>
                <w:p w14:paraId="0991EF20" w14:textId="77777777" w:rsidR="001A655D" w:rsidRPr="001A655D" w:rsidRDefault="001A655D" w:rsidP="001A655D">
                  <w:pPr>
                    <w:spacing w:after="0" w:line="240" w:lineRule="auto"/>
                    <w:jc w:val="center"/>
                    <w:rPr>
                      <w:rFonts w:ascii="Times New Roman" w:eastAsia="Times New Roman" w:hAnsi="Times New Roman"/>
                      <w:color w:val="000000"/>
                      <w:sz w:val="24"/>
                      <w:szCs w:val="24"/>
                      <w:lang w:eastAsia="lv-LV"/>
                    </w:rPr>
                  </w:pPr>
                  <w:r w:rsidRPr="001A655D">
                    <w:rPr>
                      <w:rFonts w:ascii="Times New Roman" w:eastAsia="Times New Roman" w:hAnsi="Times New Roman"/>
                      <w:b/>
                      <w:bCs/>
                      <w:iCs/>
                      <w:color w:val="000000"/>
                      <w:sz w:val="24"/>
                      <w:szCs w:val="24"/>
                      <w:lang w:eastAsia="lv-LV"/>
                    </w:rPr>
                    <w:t>II. Tiesību akta projekta ietekme uz sabiedrību, tautsaimniecības attīstību un administratīvo slogu</w:t>
                  </w:r>
                </w:p>
              </w:tc>
            </w:tr>
            <w:tr w:rsidR="001A655D" w:rsidRPr="001A655D" w14:paraId="2F1C9E10" w14:textId="77777777" w:rsidTr="001A655D">
              <w:tc>
                <w:tcPr>
                  <w:tcW w:w="9511" w:type="dxa"/>
                  <w:shd w:val="clear" w:color="auto" w:fill="auto"/>
                </w:tcPr>
                <w:p w14:paraId="192B59B1" w14:textId="77777777" w:rsidR="001A655D" w:rsidRPr="001A655D" w:rsidRDefault="001A655D" w:rsidP="001A655D">
                  <w:pPr>
                    <w:spacing w:after="0" w:line="240" w:lineRule="auto"/>
                    <w:jc w:val="center"/>
                    <w:rPr>
                      <w:rFonts w:ascii="Times New Roman" w:eastAsia="Times New Roman" w:hAnsi="Times New Roman"/>
                      <w:sz w:val="24"/>
                      <w:szCs w:val="24"/>
                      <w:lang w:eastAsia="lv-LV"/>
                    </w:rPr>
                  </w:pPr>
                  <w:r w:rsidRPr="001A655D">
                    <w:rPr>
                      <w:rFonts w:ascii="Times New Roman" w:eastAsia="Times New Roman" w:hAnsi="Times New Roman"/>
                      <w:sz w:val="24"/>
                      <w:szCs w:val="24"/>
                      <w:lang w:eastAsia="lv-LV"/>
                    </w:rPr>
                    <w:t>Projekts šo jomu neskar</w:t>
                  </w:r>
                </w:p>
              </w:tc>
            </w:tr>
          </w:tbl>
          <w:p w14:paraId="77E89F94" w14:textId="77777777" w:rsidR="001A655D" w:rsidRPr="001A655D" w:rsidRDefault="001A655D" w:rsidP="001A655D">
            <w:pPr>
              <w:spacing w:after="0" w:line="240" w:lineRule="auto"/>
              <w:jc w:val="both"/>
              <w:rPr>
                <w:rFonts w:ascii="Times New Roman" w:eastAsia="Times New Roman" w:hAnsi="Times New Roman"/>
                <w:sz w:val="24"/>
                <w:szCs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1"/>
            </w:tblGrid>
            <w:tr w:rsidR="001A655D" w:rsidRPr="001A655D" w14:paraId="341C66ED" w14:textId="77777777" w:rsidTr="001A655D">
              <w:tc>
                <w:tcPr>
                  <w:tcW w:w="9511" w:type="dxa"/>
                  <w:shd w:val="clear" w:color="auto" w:fill="auto"/>
                </w:tcPr>
                <w:p w14:paraId="323EF3D1" w14:textId="77777777" w:rsidR="001A655D" w:rsidRPr="001A655D" w:rsidRDefault="001A655D" w:rsidP="001A655D">
                  <w:pPr>
                    <w:spacing w:after="0" w:line="240" w:lineRule="auto"/>
                    <w:jc w:val="center"/>
                    <w:rPr>
                      <w:rFonts w:ascii="Times New Roman" w:eastAsia="Times New Roman" w:hAnsi="Times New Roman"/>
                      <w:color w:val="000000"/>
                      <w:sz w:val="24"/>
                      <w:szCs w:val="24"/>
                      <w:lang w:eastAsia="lv-LV"/>
                    </w:rPr>
                  </w:pPr>
                  <w:r w:rsidRPr="001A655D">
                    <w:rPr>
                      <w:rFonts w:ascii="Times New Roman" w:eastAsia="Times New Roman" w:hAnsi="Times New Roman"/>
                      <w:b/>
                      <w:bCs/>
                      <w:iCs/>
                      <w:color w:val="000000"/>
                      <w:sz w:val="24"/>
                      <w:szCs w:val="24"/>
                      <w:lang w:eastAsia="lv-LV"/>
                    </w:rPr>
                    <w:t>III. Tiesību akta projekta ietekme uz valsts budžetu un pašvaldību budžetiem</w:t>
                  </w:r>
                </w:p>
              </w:tc>
            </w:tr>
            <w:tr w:rsidR="001A655D" w:rsidRPr="001A655D" w14:paraId="25AC020B" w14:textId="77777777" w:rsidTr="001A655D">
              <w:tc>
                <w:tcPr>
                  <w:tcW w:w="9511" w:type="dxa"/>
                  <w:shd w:val="clear" w:color="auto" w:fill="auto"/>
                </w:tcPr>
                <w:p w14:paraId="40A56F4F" w14:textId="77777777" w:rsidR="001A655D" w:rsidRPr="001A655D" w:rsidRDefault="001A655D" w:rsidP="001A655D">
                  <w:pPr>
                    <w:spacing w:after="0" w:line="240" w:lineRule="auto"/>
                    <w:jc w:val="center"/>
                    <w:rPr>
                      <w:rFonts w:ascii="Times New Roman" w:eastAsia="Times New Roman" w:hAnsi="Times New Roman"/>
                      <w:sz w:val="24"/>
                      <w:szCs w:val="24"/>
                      <w:lang w:eastAsia="lv-LV"/>
                    </w:rPr>
                  </w:pPr>
                  <w:r w:rsidRPr="001A655D">
                    <w:rPr>
                      <w:rFonts w:ascii="Times New Roman" w:eastAsia="Times New Roman" w:hAnsi="Times New Roman"/>
                      <w:sz w:val="24"/>
                      <w:szCs w:val="24"/>
                      <w:lang w:eastAsia="lv-LV"/>
                    </w:rPr>
                    <w:t>Projekts šo jomu neskar</w:t>
                  </w:r>
                </w:p>
              </w:tc>
            </w:tr>
          </w:tbl>
          <w:p w14:paraId="52D71964" w14:textId="77777777" w:rsidR="001A655D" w:rsidRPr="001A655D" w:rsidRDefault="001A655D" w:rsidP="001A655D">
            <w:pPr>
              <w:spacing w:after="0" w:line="240" w:lineRule="auto"/>
              <w:jc w:val="both"/>
              <w:rPr>
                <w:rFonts w:ascii="Times New Roman" w:eastAsia="Times New Roman" w:hAnsi="Times New Roman"/>
                <w:sz w:val="24"/>
                <w:szCs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1"/>
            </w:tblGrid>
            <w:tr w:rsidR="001A655D" w:rsidRPr="001A655D" w14:paraId="1614D93E" w14:textId="77777777" w:rsidTr="001A655D">
              <w:tc>
                <w:tcPr>
                  <w:tcW w:w="9511" w:type="dxa"/>
                  <w:shd w:val="clear" w:color="auto" w:fill="auto"/>
                </w:tcPr>
                <w:p w14:paraId="20F5F06A" w14:textId="77777777" w:rsidR="001A655D" w:rsidRPr="001A655D" w:rsidRDefault="001A655D" w:rsidP="001A655D">
                  <w:pPr>
                    <w:spacing w:after="0" w:line="240" w:lineRule="auto"/>
                    <w:jc w:val="center"/>
                    <w:rPr>
                      <w:rFonts w:ascii="Times New Roman" w:eastAsia="Times New Roman" w:hAnsi="Times New Roman"/>
                      <w:color w:val="000000"/>
                      <w:sz w:val="24"/>
                      <w:szCs w:val="24"/>
                      <w:lang w:eastAsia="lv-LV"/>
                    </w:rPr>
                  </w:pPr>
                  <w:r w:rsidRPr="001A655D">
                    <w:rPr>
                      <w:rFonts w:ascii="Times New Roman" w:eastAsia="Times New Roman" w:hAnsi="Times New Roman"/>
                      <w:b/>
                      <w:bCs/>
                      <w:iCs/>
                      <w:color w:val="000000"/>
                      <w:sz w:val="24"/>
                      <w:szCs w:val="24"/>
                      <w:lang w:eastAsia="lv-LV"/>
                    </w:rPr>
                    <w:t>IV. Tiesību akta projekta ietekme uz spēkā esošo tiesību normu sistēmu</w:t>
                  </w:r>
                </w:p>
              </w:tc>
            </w:tr>
            <w:tr w:rsidR="001A655D" w:rsidRPr="001A655D" w14:paraId="5A0359A2" w14:textId="77777777" w:rsidTr="001A655D">
              <w:tc>
                <w:tcPr>
                  <w:tcW w:w="9511" w:type="dxa"/>
                  <w:shd w:val="clear" w:color="auto" w:fill="auto"/>
                </w:tcPr>
                <w:p w14:paraId="38DEE4FC" w14:textId="77777777" w:rsidR="001A655D" w:rsidRPr="001A655D" w:rsidRDefault="001A655D" w:rsidP="001A655D">
                  <w:pPr>
                    <w:spacing w:after="0" w:line="240" w:lineRule="auto"/>
                    <w:jc w:val="center"/>
                    <w:rPr>
                      <w:rFonts w:ascii="Times New Roman" w:eastAsia="Times New Roman" w:hAnsi="Times New Roman"/>
                      <w:sz w:val="24"/>
                      <w:szCs w:val="24"/>
                      <w:lang w:eastAsia="lv-LV"/>
                    </w:rPr>
                  </w:pPr>
                  <w:r w:rsidRPr="001A655D">
                    <w:rPr>
                      <w:rFonts w:ascii="Times New Roman" w:eastAsia="Times New Roman" w:hAnsi="Times New Roman"/>
                      <w:sz w:val="24"/>
                      <w:szCs w:val="24"/>
                      <w:lang w:eastAsia="lv-LV"/>
                    </w:rPr>
                    <w:t>Projekts šo jomu neskar</w:t>
                  </w:r>
                </w:p>
              </w:tc>
            </w:tr>
          </w:tbl>
          <w:p w14:paraId="2593F5E8" w14:textId="1554FF02" w:rsidR="001A655D" w:rsidRPr="00192293" w:rsidRDefault="001A655D">
            <w:pPr>
              <w:tabs>
                <w:tab w:val="left" w:pos="990"/>
              </w:tabs>
              <w:spacing w:after="0" w:line="240" w:lineRule="auto"/>
              <w:rPr>
                <w:rFonts w:ascii="Times New Roman" w:eastAsia="Times New Roman" w:hAnsi="Times New Roman"/>
                <w:sz w:val="24"/>
                <w:szCs w:val="24"/>
                <w:lang w:eastAsia="lv-LV"/>
              </w:rPr>
            </w:pPr>
          </w:p>
        </w:tc>
      </w:tr>
    </w:tbl>
    <w:p w14:paraId="7746F7A1" w14:textId="77777777" w:rsidR="00814AA1" w:rsidRPr="00192293" w:rsidRDefault="00814AA1" w:rsidP="00814AA1">
      <w:pPr>
        <w:spacing w:after="0" w:line="240" w:lineRule="auto"/>
        <w:rPr>
          <w:rFonts w:ascii="Times New Roman" w:eastAsia="Times New Roman" w:hAnsi="Times New Roman"/>
          <w:sz w:val="24"/>
          <w:szCs w:val="24"/>
          <w:lang w:eastAsia="lv-LV"/>
        </w:rPr>
      </w:pPr>
    </w:p>
    <w:tbl>
      <w:tblPr>
        <w:tblW w:w="537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9"/>
        <w:gridCol w:w="2598"/>
        <w:gridCol w:w="6584"/>
      </w:tblGrid>
      <w:tr w:rsidR="00192293" w:rsidRPr="00192293" w14:paraId="4D407504" w14:textId="77777777" w:rsidTr="00F509A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896D398"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eastAsia="Times New Roman" w:hAnsi="Times New Roman"/>
                <w:b/>
                <w:bCs/>
                <w:sz w:val="24"/>
                <w:szCs w:val="24"/>
                <w:lang w:eastAsia="lv-LV"/>
              </w:rPr>
              <w:t>V. Tiesību akta projekta atbilstība Latvijas Republikas starptautiskajām saistībām</w:t>
            </w:r>
          </w:p>
        </w:tc>
      </w:tr>
      <w:tr w:rsidR="00192293" w:rsidRPr="00192293" w14:paraId="0C72419F" w14:textId="77777777" w:rsidTr="00F509AA">
        <w:tc>
          <w:tcPr>
            <w:tcW w:w="233" w:type="pct"/>
            <w:tcBorders>
              <w:top w:val="outset" w:sz="6" w:space="0" w:color="414142"/>
              <w:left w:val="outset" w:sz="6" w:space="0" w:color="414142"/>
              <w:bottom w:val="outset" w:sz="6" w:space="0" w:color="414142"/>
              <w:right w:val="outset" w:sz="6" w:space="0" w:color="414142"/>
            </w:tcBorders>
            <w:hideMark/>
          </w:tcPr>
          <w:p w14:paraId="3CD5EB9A"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349" w:type="pct"/>
            <w:tcBorders>
              <w:top w:val="outset" w:sz="6" w:space="0" w:color="414142"/>
              <w:left w:val="outset" w:sz="6" w:space="0" w:color="414142"/>
              <w:bottom w:val="outset" w:sz="6" w:space="0" w:color="414142"/>
              <w:right w:val="outset" w:sz="6" w:space="0" w:color="414142"/>
            </w:tcBorders>
            <w:hideMark/>
          </w:tcPr>
          <w:p w14:paraId="75BC41EB"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hAnsi="Times New Roman"/>
                <w:sz w:val="24"/>
                <w:szCs w:val="24"/>
              </w:rPr>
              <w:t>Saistības pret Eiropas Savienību</w:t>
            </w:r>
          </w:p>
        </w:tc>
        <w:tc>
          <w:tcPr>
            <w:tcW w:w="3418" w:type="pct"/>
            <w:tcBorders>
              <w:top w:val="outset" w:sz="6" w:space="0" w:color="414142"/>
              <w:left w:val="outset" w:sz="6" w:space="0" w:color="414142"/>
              <w:bottom w:val="outset" w:sz="6" w:space="0" w:color="414142"/>
              <w:right w:val="outset" w:sz="6" w:space="0" w:color="414142"/>
            </w:tcBorders>
            <w:hideMark/>
          </w:tcPr>
          <w:p w14:paraId="5239BF71" w14:textId="2106F545" w:rsidR="006760A1" w:rsidRPr="00192293" w:rsidRDefault="00E234B0" w:rsidP="003A7FD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 attiecināms.</w:t>
            </w:r>
          </w:p>
        </w:tc>
      </w:tr>
      <w:tr w:rsidR="00192293" w:rsidRPr="00192293" w14:paraId="09E6D8DA" w14:textId="77777777" w:rsidTr="00F509AA">
        <w:tc>
          <w:tcPr>
            <w:tcW w:w="233" w:type="pct"/>
            <w:tcBorders>
              <w:top w:val="outset" w:sz="6" w:space="0" w:color="414142"/>
              <w:left w:val="outset" w:sz="6" w:space="0" w:color="414142"/>
              <w:bottom w:val="outset" w:sz="6" w:space="0" w:color="414142"/>
              <w:right w:val="outset" w:sz="6" w:space="0" w:color="414142"/>
            </w:tcBorders>
            <w:hideMark/>
          </w:tcPr>
          <w:p w14:paraId="164C3600"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2.</w:t>
            </w:r>
          </w:p>
        </w:tc>
        <w:tc>
          <w:tcPr>
            <w:tcW w:w="1349" w:type="pct"/>
            <w:tcBorders>
              <w:top w:val="outset" w:sz="6" w:space="0" w:color="414142"/>
              <w:left w:val="outset" w:sz="6" w:space="0" w:color="414142"/>
              <w:bottom w:val="outset" w:sz="6" w:space="0" w:color="414142"/>
              <w:right w:val="outset" w:sz="6" w:space="0" w:color="414142"/>
            </w:tcBorders>
            <w:hideMark/>
          </w:tcPr>
          <w:p w14:paraId="04C04B30"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hAnsi="Times New Roman"/>
                <w:sz w:val="24"/>
                <w:szCs w:val="24"/>
              </w:rPr>
              <w:t>Citas starptautiskās saistības</w:t>
            </w:r>
          </w:p>
        </w:tc>
        <w:tc>
          <w:tcPr>
            <w:tcW w:w="3418" w:type="pct"/>
            <w:tcBorders>
              <w:top w:val="outset" w:sz="6" w:space="0" w:color="414142"/>
              <w:left w:val="outset" w:sz="6" w:space="0" w:color="414142"/>
              <w:bottom w:val="outset" w:sz="6" w:space="0" w:color="414142"/>
              <w:right w:val="outset" w:sz="6" w:space="0" w:color="414142"/>
            </w:tcBorders>
            <w:hideMark/>
          </w:tcPr>
          <w:p w14:paraId="601111DB" w14:textId="1B456B6E" w:rsidR="00814AA1" w:rsidRPr="00192293" w:rsidRDefault="00E234B0" w:rsidP="00CD3FB3">
            <w:pPr>
              <w:spacing w:after="0" w:line="240" w:lineRule="auto"/>
              <w:jc w:val="both"/>
              <w:rPr>
                <w:rFonts w:ascii="Times New Roman" w:eastAsia="Times New Roman" w:hAnsi="Times New Roman"/>
                <w:sz w:val="24"/>
                <w:szCs w:val="24"/>
                <w:lang w:eastAsia="lv-LV"/>
              </w:rPr>
            </w:pPr>
            <w:r w:rsidRPr="00E234B0">
              <w:rPr>
                <w:rFonts w:ascii="Times New Roman" w:hAnsi="Times New Roman"/>
                <w:iCs/>
                <w:sz w:val="24"/>
                <w:szCs w:val="24"/>
              </w:rPr>
              <w:t>Projekts atbilst Latvijas saistībām pret ZIB, kas noteiktas ZIB Statūtu 15. pantā.</w:t>
            </w:r>
          </w:p>
        </w:tc>
      </w:tr>
      <w:tr w:rsidR="00192293" w:rsidRPr="00192293" w14:paraId="0E63F00F" w14:textId="77777777" w:rsidTr="00F509AA">
        <w:tc>
          <w:tcPr>
            <w:tcW w:w="233" w:type="pct"/>
            <w:tcBorders>
              <w:top w:val="outset" w:sz="6" w:space="0" w:color="414142"/>
              <w:left w:val="outset" w:sz="6" w:space="0" w:color="414142"/>
              <w:bottom w:val="outset" w:sz="6" w:space="0" w:color="414142"/>
              <w:right w:val="outset" w:sz="6" w:space="0" w:color="414142"/>
            </w:tcBorders>
            <w:hideMark/>
          </w:tcPr>
          <w:p w14:paraId="7819D1F3"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3.</w:t>
            </w:r>
          </w:p>
        </w:tc>
        <w:tc>
          <w:tcPr>
            <w:tcW w:w="1349" w:type="pct"/>
            <w:tcBorders>
              <w:top w:val="outset" w:sz="6" w:space="0" w:color="414142"/>
              <w:left w:val="outset" w:sz="6" w:space="0" w:color="414142"/>
              <w:bottom w:val="outset" w:sz="6" w:space="0" w:color="414142"/>
              <w:right w:val="outset" w:sz="6" w:space="0" w:color="414142"/>
            </w:tcBorders>
            <w:hideMark/>
          </w:tcPr>
          <w:p w14:paraId="11983E4F" w14:textId="77777777" w:rsidR="00814AA1" w:rsidRPr="00192293" w:rsidRDefault="00814AA1">
            <w:pPr>
              <w:spacing w:after="0" w:line="240" w:lineRule="auto"/>
              <w:rPr>
                <w:rFonts w:ascii="Times New Roman" w:hAnsi="Times New Roman"/>
                <w:sz w:val="24"/>
                <w:szCs w:val="24"/>
              </w:rPr>
            </w:pPr>
            <w:r w:rsidRPr="00192293">
              <w:rPr>
                <w:rFonts w:ascii="Times New Roman" w:hAnsi="Times New Roman"/>
                <w:sz w:val="24"/>
                <w:szCs w:val="24"/>
              </w:rPr>
              <w:t>Cita informācija</w:t>
            </w:r>
          </w:p>
        </w:tc>
        <w:tc>
          <w:tcPr>
            <w:tcW w:w="3418" w:type="pct"/>
            <w:tcBorders>
              <w:top w:val="outset" w:sz="6" w:space="0" w:color="414142"/>
              <w:left w:val="outset" w:sz="6" w:space="0" w:color="414142"/>
              <w:bottom w:val="outset" w:sz="6" w:space="0" w:color="414142"/>
              <w:right w:val="outset" w:sz="6" w:space="0" w:color="414142"/>
            </w:tcBorders>
            <w:hideMark/>
          </w:tcPr>
          <w:p w14:paraId="189B06E3" w14:textId="5AF61A5D" w:rsidR="00814AA1" w:rsidRPr="00192293" w:rsidRDefault="00E234B0">
            <w:pPr>
              <w:spacing w:after="0" w:line="240" w:lineRule="auto"/>
              <w:rPr>
                <w:rFonts w:ascii="Times New Roman" w:eastAsia="Times New Roman" w:hAnsi="Times New Roman"/>
                <w:sz w:val="24"/>
                <w:szCs w:val="24"/>
                <w:lang w:eastAsia="lv-LV"/>
              </w:rPr>
            </w:pPr>
            <w:r>
              <w:rPr>
                <w:rFonts w:ascii="Times New Roman" w:hAnsi="Times New Roman"/>
                <w:iCs/>
                <w:sz w:val="24"/>
                <w:szCs w:val="24"/>
              </w:rPr>
              <w:t>Nav</w:t>
            </w:r>
          </w:p>
        </w:tc>
      </w:tr>
    </w:tbl>
    <w:p w14:paraId="2AFD2EC4" w14:textId="77777777" w:rsidR="00814AA1" w:rsidRPr="00192293" w:rsidRDefault="00814AA1" w:rsidP="00814AA1">
      <w:pPr>
        <w:spacing w:after="0" w:line="240" w:lineRule="auto"/>
        <w:rPr>
          <w:rFonts w:ascii="Times New Roman" w:eastAsia="Times New Roman" w:hAnsi="Times New Roman"/>
          <w:sz w:val="24"/>
          <w:szCs w:val="24"/>
          <w:lang w:eastAsia="lv-LV"/>
        </w:rPr>
      </w:pPr>
    </w:p>
    <w:tbl>
      <w:tblPr>
        <w:tblW w:w="5378" w:type="pct"/>
        <w:tblInd w:w="-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33"/>
      </w:tblGrid>
      <w:tr w:rsidR="00192293" w:rsidRPr="00192293" w14:paraId="5ED89244" w14:textId="77777777" w:rsidTr="00F509AA">
        <w:tc>
          <w:tcPr>
            <w:tcW w:w="5000" w:type="pct"/>
            <w:tcBorders>
              <w:top w:val="outset" w:sz="6" w:space="0" w:color="414142"/>
              <w:left w:val="outset" w:sz="6" w:space="0" w:color="414142"/>
              <w:bottom w:val="outset" w:sz="6" w:space="0" w:color="414142"/>
              <w:right w:val="outset" w:sz="6" w:space="0" w:color="414142"/>
            </w:tcBorders>
            <w:vAlign w:val="center"/>
            <w:hideMark/>
          </w:tcPr>
          <w:p w14:paraId="4DF7DB56" w14:textId="77777777" w:rsidR="00814AA1" w:rsidRPr="00192293" w:rsidRDefault="00814AA1">
            <w:pPr>
              <w:pStyle w:val="naisnod"/>
              <w:spacing w:before="0" w:after="0" w:line="256" w:lineRule="auto"/>
              <w:rPr>
                <w:lang w:eastAsia="en-US"/>
              </w:rPr>
            </w:pPr>
            <w:r w:rsidRPr="00192293">
              <w:rPr>
                <w:lang w:eastAsia="en-US"/>
              </w:rPr>
              <w:t xml:space="preserve">1.tabula </w:t>
            </w:r>
          </w:p>
          <w:p w14:paraId="38A64CAE"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hAnsi="Times New Roman"/>
                <w:b/>
                <w:sz w:val="24"/>
                <w:szCs w:val="24"/>
              </w:rPr>
              <w:t>Tiesību akta projekta atbilstība ES tiesību aktiem</w:t>
            </w:r>
          </w:p>
        </w:tc>
      </w:tr>
      <w:tr w:rsidR="00192293" w:rsidRPr="00192293" w14:paraId="288EA1A2" w14:textId="77777777" w:rsidTr="00F509AA">
        <w:tc>
          <w:tcPr>
            <w:tcW w:w="5000" w:type="pct"/>
            <w:hideMark/>
          </w:tcPr>
          <w:p w14:paraId="3570197D" w14:textId="77777777" w:rsidR="00C36711" w:rsidRPr="000529AE" w:rsidRDefault="000529AE" w:rsidP="00C36711">
            <w:pPr>
              <w:spacing w:after="0"/>
              <w:jc w:val="center"/>
              <w:rPr>
                <w:rFonts w:ascii="Times New Roman" w:hAnsi="Times New Roman"/>
                <w:sz w:val="24"/>
                <w:szCs w:val="24"/>
                <w:lang w:eastAsia="lv-LV"/>
              </w:rPr>
            </w:pPr>
            <w:r w:rsidRPr="000529AE">
              <w:rPr>
                <w:rFonts w:ascii="Times New Roman" w:hAnsi="Times New Roman"/>
                <w:sz w:val="24"/>
                <w:szCs w:val="24"/>
                <w:lang w:eastAsia="lv-LV"/>
              </w:rPr>
              <w:t>Projekts šo jomu neskar.</w:t>
            </w:r>
          </w:p>
        </w:tc>
      </w:tr>
    </w:tbl>
    <w:p w14:paraId="02DB99CC" w14:textId="77777777" w:rsidR="00814AA1" w:rsidRPr="00192293" w:rsidRDefault="00814AA1" w:rsidP="00814AA1">
      <w:pPr>
        <w:spacing w:after="0" w:line="240" w:lineRule="auto"/>
        <w:rPr>
          <w:rFonts w:ascii="Times New Roman" w:eastAsia="Times New Roman" w:hAnsi="Times New Roman"/>
          <w:sz w:val="24"/>
          <w:szCs w:val="24"/>
          <w:lang w:eastAsia="lv-LV"/>
        </w:rPr>
      </w:pPr>
    </w:p>
    <w:tbl>
      <w:tblPr>
        <w:tblW w:w="537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31"/>
      </w:tblGrid>
      <w:tr w:rsidR="00192293" w:rsidRPr="00192293" w14:paraId="2378FC63" w14:textId="77777777" w:rsidTr="00F509AA">
        <w:tc>
          <w:tcPr>
            <w:tcW w:w="5000" w:type="pct"/>
            <w:tcBorders>
              <w:top w:val="outset" w:sz="6" w:space="0" w:color="414142"/>
              <w:left w:val="outset" w:sz="6" w:space="0" w:color="414142"/>
              <w:bottom w:val="outset" w:sz="6" w:space="0" w:color="414142"/>
              <w:right w:val="outset" w:sz="6" w:space="0" w:color="414142"/>
            </w:tcBorders>
            <w:vAlign w:val="center"/>
            <w:hideMark/>
          </w:tcPr>
          <w:p w14:paraId="3DA7E7B3" w14:textId="77777777" w:rsidR="00814AA1" w:rsidRPr="00192293" w:rsidRDefault="00814AA1">
            <w:pPr>
              <w:pStyle w:val="naisnod"/>
              <w:spacing w:before="0" w:after="0" w:line="256" w:lineRule="auto"/>
              <w:rPr>
                <w:lang w:eastAsia="en-US"/>
              </w:rPr>
            </w:pPr>
            <w:r w:rsidRPr="00192293">
              <w:rPr>
                <w:lang w:eastAsia="en-US"/>
              </w:rPr>
              <w:t xml:space="preserve">2.tabula </w:t>
            </w:r>
          </w:p>
          <w:p w14:paraId="6D708788" w14:textId="77777777" w:rsidR="00814AA1" w:rsidRPr="00192293" w:rsidRDefault="00814AA1">
            <w:pPr>
              <w:pStyle w:val="naisnod"/>
              <w:spacing w:before="0" w:after="0" w:line="256" w:lineRule="auto"/>
              <w:rPr>
                <w:lang w:eastAsia="en-US"/>
              </w:rPr>
            </w:pPr>
            <w:r w:rsidRPr="00192293">
              <w:rPr>
                <w:lang w:eastAsia="en-US"/>
              </w:rPr>
              <w:t>Ar tiesību akta projektu uzņemtās saistības, kas izriet no starptautiskajiem tiesību aktiem vai starptautiskas institūcijas vai organizācijas dokumentiem</w:t>
            </w:r>
          </w:p>
          <w:p w14:paraId="110C6485"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hAnsi="Times New Roman"/>
                <w:b/>
                <w:sz w:val="24"/>
                <w:szCs w:val="24"/>
              </w:rPr>
              <w:t>Pasākumi šo saistību izpildei</w:t>
            </w:r>
          </w:p>
        </w:tc>
      </w:tr>
      <w:tr w:rsidR="00192293" w:rsidRPr="00192293" w14:paraId="3EEDCEA4" w14:textId="77777777" w:rsidTr="00F509AA">
        <w:tc>
          <w:tcPr>
            <w:tcW w:w="5000" w:type="pct"/>
            <w:tcBorders>
              <w:top w:val="outset" w:sz="6" w:space="0" w:color="414142"/>
              <w:left w:val="outset" w:sz="6" w:space="0" w:color="414142"/>
              <w:bottom w:val="outset" w:sz="6" w:space="0" w:color="414142"/>
              <w:right w:val="outset" w:sz="6" w:space="0" w:color="414142"/>
            </w:tcBorders>
            <w:vAlign w:val="center"/>
            <w:hideMark/>
          </w:tcPr>
          <w:p w14:paraId="73773309" w14:textId="77777777" w:rsidR="00814AA1" w:rsidRPr="00192293" w:rsidRDefault="00814AA1">
            <w:pPr>
              <w:pStyle w:val="naisnod"/>
              <w:spacing w:before="0" w:after="0" w:line="256" w:lineRule="auto"/>
              <w:rPr>
                <w:b w:val="0"/>
                <w:lang w:eastAsia="en-US"/>
              </w:rPr>
            </w:pPr>
            <w:r w:rsidRPr="00192293">
              <w:rPr>
                <w:b w:val="0"/>
                <w:bCs w:val="0"/>
                <w:iCs/>
                <w:lang w:eastAsia="en-US"/>
              </w:rPr>
              <w:t>Projekts šo jomu neskar.</w:t>
            </w:r>
            <w:r w:rsidR="000529AE">
              <w:rPr>
                <w:b w:val="0"/>
                <w:bCs w:val="0"/>
                <w:iCs/>
                <w:lang w:eastAsia="en-US"/>
              </w:rPr>
              <w:t xml:space="preserve"> </w:t>
            </w:r>
          </w:p>
        </w:tc>
      </w:tr>
    </w:tbl>
    <w:p w14:paraId="64DE31ED" w14:textId="738D09C6" w:rsidR="00814AA1" w:rsidRDefault="00814AA1" w:rsidP="00814AA1">
      <w:pPr>
        <w:spacing w:after="0" w:line="240" w:lineRule="auto"/>
        <w:rPr>
          <w:rFonts w:ascii="Times New Roman" w:eastAsia="Times New Roman" w:hAnsi="Times New Roman"/>
          <w:sz w:val="24"/>
          <w:szCs w:val="24"/>
          <w:lang w:eastAsia="lv-LV"/>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A655D" w:rsidRPr="001A655D" w14:paraId="04909752" w14:textId="77777777" w:rsidTr="001A655D">
        <w:tc>
          <w:tcPr>
            <w:tcW w:w="9639" w:type="dxa"/>
            <w:shd w:val="clear" w:color="auto" w:fill="auto"/>
          </w:tcPr>
          <w:p w14:paraId="433287CD" w14:textId="77777777" w:rsidR="001A655D" w:rsidRPr="001A655D" w:rsidRDefault="001A655D" w:rsidP="003A0E1B">
            <w:pPr>
              <w:spacing w:after="0" w:line="240" w:lineRule="auto"/>
              <w:jc w:val="center"/>
              <w:rPr>
                <w:rFonts w:ascii="Times New Roman" w:eastAsia="Times New Roman" w:hAnsi="Times New Roman"/>
                <w:color w:val="000000"/>
                <w:sz w:val="24"/>
                <w:szCs w:val="24"/>
                <w:lang w:eastAsia="lv-LV"/>
              </w:rPr>
            </w:pPr>
            <w:r w:rsidRPr="001A655D">
              <w:rPr>
                <w:rFonts w:ascii="Times New Roman" w:eastAsia="Times New Roman" w:hAnsi="Times New Roman"/>
                <w:b/>
                <w:bCs/>
                <w:iCs/>
                <w:color w:val="000000"/>
                <w:sz w:val="24"/>
                <w:szCs w:val="24"/>
                <w:lang w:eastAsia="lv-LV"/>
              </w:rPr>
              <w:t xml:space="preserve">VI. </w:t>
            </w:r>
            <w:r w:rsidRPr="001A655D">
              <w:rPr>
                <w:rFonts w:ascii="Times New Roman" w:eastAsia="Times New Roman" w:hAnsi="Times New Roman"/>
                <w:b/>
                <w:sz w:val="24"/>
                <w:szCs w:val="24"/>
                <w:lang w:eastAsia="lv-LV"/>
              </w:rPr>
              <w:t>Sabiedrības līdzdalība un komunikācijas aktivitātes</w:t>
            </w:r>
          </w:p>
        </w:tc>
      </w:tr>
      <w:tr w:rsidR="001A655D" w:rsidRPr="001A655D" w14:paraId="2833096F" w14:textId="77777777" w:rsidTr="001A655D">
        <w:tc>
          <w:tcPr>
            <w:tcW w:w="9639" w:type="dxa"/>
            <w:shd w:val="clear" w:color="auto" w:fill="auto"/>
          </w:tcPr>
          <w:p w14:paraId="3A09E215" w14:textId="77777777" w:rsidR="001A655D" w:rsidRPr="001A655D" w:rsidRDefault="001A655D" w:rsidP="003A0E1B">
            <w:pPr>
              <w:spacing w:after="0" w:line="240" w:lineRule="auto"/>
              <w:jc w:val="center"/>
              <w:rPr>
                <w:rFonts w:ascii="Times New Roman" w:eastAsia="Times New Roman" w:hAnsi="Times New Roman"/>
                <w:sz w:val="24"/>
                <w:szCs w:val="24"/>
                <w:lang w:eastAsia="lv-LV"/>
              </w:rPr>
            </w:pPr>
            <w:r w:rsidRPr="001A655D">
              <w:rPr>
                <w:rFonts w:ascii="Times New Roman" w:eastAsia="Times New Roman" w:hAnsi="Times New Roman"/>
                <w:sz w:val="24"/>
                <w:szCs w:val="24"/>
                <w:lang w:eastAsia="lv-LV"/>
              </w:rPr>
              <w:t>Projekts šo jomu neskar</w:t>
            </w:r>
          </w:p>
        </w:tc>
      </w:tr>
    </w:tbl>
    <w:p w14:paraId="680A3E08" w14:textId="169C1689" w:rsidR="001A655D" w:rsidRPr="00192293" w:rsidRDefault="001A655D" w:rsidP="00814AA1">
      <w:pPr>
        <w:spacing w:after="0" w:line="240" w:lineRule="auto"/>
        <w:rPr>
          <w:rFonts w:ascii="Times New Roman" w:eastAsia="Times New Roman" w:hAnsi="Times New Roman"/>
          <w:sz w:val="24"/>
          <w:szCs w:val="24"/>
          <w:lang w:eastAsia="lv-LV"/>
        </w:rPr>
      </w:pPr>
    </w:p>
    <w:tbl>
      <w:tblPr>
        <w:tblW w:w="537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8"/>
        <w:gridCol w:w="3404"/>
        <w:gridCol w:w="5779"/>
      </w:tblGrid>
      <w:tr w:rsidR="00192293" w:rsidRPr="00192293" w14:paraId="78068145" w14:textId="77777777" w:rsidTr="00F509AA">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B2E3DD2"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eastAsia="Times New Roman" w:hAnsi="Times New Roman"/>
                <w:b/>
                <w:bCs/>
                <w:sz w:val="24"/>
                <w:szCs w:val="24"/>
                <w:lang w:eastAsia="lv-LV"/>
              </w:rPr>
              <w:t>VII. Tiesību akta projekta izpildes nodrošināšana un tās ietekme uz institūcijām</w:t>
            </w:r>
          </w:p>
        </w:tc>
      </w:tr>
      <w:tr w:rsidR="00192293" w:rsidRPr="00192293" w14:paraId="654E17E5" w14:textId="77777777" w:rsidTr="00F509AA">
        <w:trPr>
          <w:trHeight w:val="420"/>
        </w:trPr>
        <w:tc>
          <w:tcPr>
            <w:tcW w:w="233" w:type="pct"/>
            <w:tcBorders>
              <w:top w:val="outset" w:sz="6" w:space="0" w:color="414142"/>
              <w:left w:val="outset" w:sz="6" w:space="0" w:color="414142"/>
              <w:bottom w:val="outset" w:sz="6" w:space="0" w:color="414142"/>
              <w:right w:val="outset" w:sz="6" w:space="0" w:color="414142"/>
            </w:tcBorders>
            <w:hideMark/>
          </w:tcPr>
          <w:p w14:paraId="2C9A280F"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767" w:type="pct"/>
            <w:tcBorders>
              <w:top w:val="outset" w:sz="6" w:space="0" w:color="414142"/>
              <w:left w:val="outset" w:sz="6" w:space="0" w:color="414142"/>
              <w:bottom w:val="outset" w:sz="6" w:space="0" w:color="414142"/>
              <w:right w:val="outset" w:sz="6" w:space="0" w:color="414142"/>
            </w:tcBorders>
            <w:hideMark/>
          </w:tcPr>
          <w:p w14:paraId="30FF81D2"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Projekta izpildē iesaistītās institūcijas</w:t>
            </w:r>
          </w:p>
        </w:tc>
        <w:tc>
          <w:tcPr>
            <w:tcW w:w="3001" w:type="pct"/>
            <w:tcBorders>
              <w:top w:val="outset" w:sz="6" w:space="0" w:color="414142"/>
              <w:left w:val="outset" w:sz="6" w:space="0" w:color="414142"/>
              <w:bottom w:val="outset" w:sz="6" w:space="0" w:color="414142"/>
              <w:right w:val="outset" w:sz="6" w:space="0" w:color="414142"/>
            </w:tcBorders>
            <w:hideMark/>
          </w:tcPr>
          <w:p w14:paraId="55241BDF" w14:textId="09B8F87E" w:rsidR="00814AA1" w:rsidRPr="00192293" w:rsidRDefault="00E234B0">
            <w:pPr>
              <w:spacing w:after="0" w:line="240" w:lineRule="auto"/>
              <w:jc w:val="both"/>
              <w:rPr>
                <w:rFonts w:ascii="Times New Roman" w:eastAsia="Times New Roman" w:hAnsi="Times New Roman"/>
                <w:sz w:val="24"/>
                <w:szCs w:val="24"/>
                <w:lang w:eastAsia="lv-LV"/>
              </w:rPr>
            </w:pPr>
            <w:r w:rsidRPr="00E234B0">
              <w:rPr>
                <w:rFonts w:ascii="Times New Roman" w:hAnsi="Times New Roman"/>
                <w:sz w:val="24"/>
                <w:szCs w:val="24"/>
              </w:rPr>
              <w:t>Finanšu ministrija, Valsts kase.</w:t>
            </w:r>
          </w:p>
        </w:tc>
      </w:tr>
      <w:tr w:rsidR="00192293" w:rsidRPr="00192293" w14:paraId="093CF4AB" w14:textId="77777777" w:rsidTr="00F509AA">
        <w:trPr>
          <w:trHeight w:val="450"/>
        </w:trPr>
        <w:tc>
          <w:tcPr>
            <w:tcW w:w="233" w:type="pct"/>
            <w:tcBorders>
              <w:top w:val="outset" w:sz="6" w:space="0" w:color="414142"/>
              <w:left w:val="outset" w:sz="6" w:space="0" w:color="414142"/>
              <w:bottom w:val="outset" w:sz="6" w:space="0" w:color="414142"/>
              <w:right w:val="outset" w:sz="6" w:space="0" w:color="414142"/>
            </w:tcBorders>
            <w:hideMark/>
          </w:tcPr>
          <w:p w14:paraId="7FF79CE1"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2.</w:t>
            </w:r>
          </w:p>
        </w:tc>
        <w:tc>
          <w:tcPr>
            <w:tcW w:w="1767" w:type="pct"/>
            <w:tcBorders>
              <w:top w:val="outset" w:sz="6" w:space="0" w:color="414142"/>
              <w:left w:val="outset" w:sz="6" w:space="0" w:color="414142"/>
              <w:bottom w:val="outset" w:sz="6" w:space="0" w:color="414142"/>
              <w:right w:val="outset" w:sz="6" w:space="0" w:color="414142"/>
            </w:tcBorders>
            <w:hideMark/>
          </w:tcPr>
          <w:p w14:paraId="594A6B22"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 xml:space="preserve">Projekta izpildes ietekme uz pārvaldes funkcijām un institucionālo struktūru. </w:t>
            </w:r>
          </w:p>
          <w:p w14:paraId="16FCD9E3"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 xml:space="preserve">Jaunu institūciju izveide, esošu institūciju likvidācija vai </w:t>
            </w:r>
            <w:r w:rsidRPr="00192293">
              <w:rPr>
                <w:rFonts w:ascii="Times New Roman" w:eastAsia="Times New Roman" w:hAnsi="Times New Roman"/>
                <w:sz w:val="24"/>
                <w:szCs w:val="24"/>
                <w:lang w:eastAsia="lv-LV"/>
              </w:rPr>
              <w:lastRenderedPageBreak/>
              <w:t>reorganizācija, to ietekme uz institūcijas cilvēkresursiem</w:t>
            </w:r>
          </w:p>
        </w:tc>
        <w:tc>
          <w:tcPr>
            <w:tcW w:w="3001" w:type="pct"/>
            <w:tcBorders>
              <w:top w:val="outset" w:sz="6" w:space="0" w:color="414142"/>
              <w:left w:val="outset" w:sz="6" w:space="0" w:color="414142"/>
              <w:bottom w:val="outset" w:sz="6" w:space="0" w:color="414142"/>
              <w:right w:val="outset" w:sz="6" w:space="0" w:color="414142"/>
            </w:tcBorders>
            <w:hideMark/>
          </w:tcPr>
          <w:p w14:paraId="5DD39431" w14:textId="3F5372B7" w:rsidR="00814AA1" w:rsidRDefault="00E234B0" w:rsidP="00CD3FB3">
            <w:pPr>
              <w:spacing w:after="0" w:line="240" w:lineRule="auto"/>
              <w:jc w:val="both"/>
              <w:rPr>
                <w:rFonts w:ascii="Times New Roman" w:eastAsia="Times New Roman" w:hAnsi="Times New Roman"/>
                <w:sz w:val="24"/>
                <w:szCs w:val="24"/>
                <w:lang w:eastAsia="lv-LV"/>
              </w:rPr>
            </w:pPr>
            <w:r w:rsidRPr="00E234B0">
              <w:rPr>
                <w:rFonts w:ascii="Times New Roman" w:eastAsia="Times New Roman" w:hAnsi="Times New Roman"/>
                <w:sz w:val="24"/>
                <w:szCs w:val="24"/>
                <w:lang w:eastAsia="lv-LV"/>
              </w:rPr>
              <w:lastRenderedPageBreak/>
              <w:t>F</w:t>
            </w:r>
            <w:r w:rsidR="001A655D">
              <w:rPr>
                <w:rFonts w:ascii="Times New Roman" w:eastAsia="Times New Roman" w:hAnsi="Times New Roman"/>
                <w:sz w:val="24"/>
                <w:szCs w:val="24"/>
                <w:lang w:eastAsia="lv-LV"/>
              </w:rPr>
              <w:t>inanšu ministrija</w:t>
            </w:r>
            <w:r w:rsidRPr="00E234B0">
              <w:rPr>
                <w:rFonts w:ascii="Times New Roman" w:eastAsia="Times New Roman" w:hAnsi="Times New Roman"/>
                <w:sz w:val="24"/>
                <w:szCs w:val="24"/>
                <w:lang w:eastAsia="lv-LV"/>
              </w:rPr>
              <w:t xml:space="preserve"> nodrošinās Latvijas pārstāvju dalību ZIB pārvaldes struktūrās.</w:t>
            </w:r>
          </w:p>
          <w:p w14:paraId="7F64B0EA" w14:textId="77777777" w:rsidR="001A655D" w:rsidRDefault="001A655D" w:rsidP="00CD3FB3">
            <w:pPr>
              <w:spacing w:after="0" w:line="240" w:lineRule="auto"/>
              <w:jc w:val="both"/>
              <w:rPr>
                <w:rFonts w:ascii="Times New Roman" w:eastAsia="Times New Roman" w:hAnsi="Times New Roman"/>
                <w:sz w:val="24"/>
                <w:szCs w:val="24"/>
                <w:lang w:eastAsia="lv-LV"/>
              </w:rPr>
            </w:pPr>
          </w:p>
          <w:p w14:paraId="7D3F8778" w14:textId="2290798C" w:rsidR="00E234B0" w:rsidRPr="00192293" w:rsidRDefault="00E234B0" w:rsidP="00CD3FB3">
            <w:pPr>
              <w:spacing w:after="0" w:line="240" w:lineRule="auto"/>
              <w:jc w:val="both"/>
              <w:rPr>
                <w:rFonts w:ascii="Times New Roman" w:eastAsia="Times New Roman" w:hAnsi="Times New Roman"/>
                <w:sz w:val="24"/>
                <w:szCs w:val="24"/>
                <w:lang w:eastAsia="lv-LV"/>
              </w:rPr>
            </w:pPr>
            <w:r w:rsidRPr="00E234B0">
              <w:rPr>
                <w:rFonts w:ascii="Times New Roman" w:eastAsia="Times New Roman" w:hAnsi="Times New Roman"/>
                <w:sz w:val="24"/>
                <w:szCs w:val="24"/>
                <w:lang w:eastAsia="lv-LV"/>
              </w:rPr>
              <w:t>Rīkojuma projekta izpilde nav saistī</w:t>
            </w:r>
            <w:r>
              <w:rPr>
                <w:rFonts w:ascii="Times New Roman" w:eastAsia="Times New Roman" w:hAnsi="Times New Roman"/>
                <w:sz w:val="24"/>
                <w:szCs w:val="24"/>
                <w:lang w:eastAsia="lv-LV"/>
              </w:rPr>
              <w:t xml:space="preserve">ta ar jaunu institūciju izveidi, </w:t>
            </w:r>
            <w:r w:rsidRPr="00E234B0">
              <w:rPr>
                <w:rFonts w:ascii="Times New Roman" w:eastAsia="Times New Roman" w:hAnsi="Times New Roman"/>
                <w:sz w:val="24"/>
                <w:szCs w:val="24"/>
                <w:lang w:eastAsia="lv-LV"/>
              </w:rPr>
              <w:t>esošu institūciju likvidēšanu</w:t>
            </w:r>
            <w:r>
              <w:rPr>
                <w:rFonts w:ascii="Times New Roman" w:eastAsia="Times New Roman" w:hAnsi="Times New Roman"/>
                <w:sz w:val="24"/>
                <w:szCs w:val="24"/>
                <w:lang w:eastAsia="lv-LV"/>
              </w:rPr>
              <w:t xml:space="preserve"> vai </w:t>
            </w:r>
            <w:r w:rsidRPr="00E234B0">
              <w:rPr>
                <w:rFonts w:ascii="Times New Roman" w:eastAsia="Times New Roman" w:hAnsi="Times New Roman"/>
                <w:sz w:val="24"/>
                <w:szCs w:val="24"/>
                <w:lang w:eastAsia="lv-LV"/>
              </w:rPr>
              <w:t>reorganizāciju</w:t>
            </w:r>
            <w:r>
              <w:rPr>
                <w:rFonts w:ascii="Times New Roman" w:eastAsia="Times New Roman" w:hAnsi="Times New Roman"/>
                <w:sz w:val="24"/>
                <w:szCs w:val="24"/>
                <w:lang w:eastAsia="lv-LV"/>
              </w:rPr>
              <w:t>.</w:t>
            </w:r>
          </w:p>
        </w:tc>
      </w:tr>
      <w:tr w:rsidR="00192293" w:rsidRPr="00192293" w14:paraId="57A3BF27" w14:textId="77777777" w:rsidTr="00F509AA">
        <w:trPr>
          <w:trHeight w:val="390"/>
        </w:trPr>
        <w:tc>
          <w:tcPr>
            <w:tcW w:w="233" w:type="pct"/>
            <w:tcBorders>
              <w:top w:val="outset" w:sz="6" w:space="0" w:color="414142"/>
              <w:left w:val="outset" w:sz="6" w:space="0" w:color="414142"/>
              <w:bottom w:val="outset" w:sz="6" w:space="0" w:color="414142"/>
              <w:right w:val="outset" w:sz="6" w:space="0" w:color="414142"/>
            </w:tcBorders>
            <w:hideMark/>
          </w:tcPr>
          <w:p w14:paraId="0282F128"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3.</w:t>
            </w:r>
          </w:p>
        </w:tc>
        <w:tc>
          <w:tcPr>
            <w:tcW w:w="1767" w:type="pct"/>
            <w:tcBorders>
              <w:top w:val="outset" w:sz="6" w:space="0" w:color="414142"/>
              <w:left w:val="outset" w:sz="6" w:space="0" w:color="414142"/>
              <w:bottom w:val="outset" w:sz="6" w:space="0" w:color="414142"/>
              <w:right w:val="outset" w:sz="6" w:space="0" w:color="414142"/>
            </w:tcBorders>
            <w:hideMark/>
          </w:tcPr>
          <w:p w14:paraId="746A455F"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Cita informācija</w:t>
            </w:r>
          </w:p>
        </w:tc>
        <w:tc>
          <w:tcPr>
            <w:tcW w:w="3001" w:type="pct"/>
            <w:tcBorders>
              <w:top w:val="outset" w:sz="6" w:space="0" w:color="414142"/>
              <w:left w:val="outset" w:sz="6" w:space="0" w:color="414142"/>
              <w:bottom w:val="outset" w:sz="6" w:space="0" w:color="414142"/>
              <w:right w:val="outset" w:sz="6" w:space="0" w:color="414142"/>
            </w:tcBorders>
            <w:hideMark/>
          </w:tcPr>
          <w:p w14:paraId="2BF45669" w14:textId="150473F9"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w:t>
            </w:r>
          </w:p>
        </w:tc>
      </w:tr>
    </w:tbl>
    <w:p w14:paraId="3985F602" w14:textId="1DA969C9" w:rsidR="00B7512D" w:rsidRDefault="00B7512D" w:rsidP="00814AA1">
      <w:pPr>
        <w:spacing w:after="0" w:line="240" w:lineRule="auto"/>
        <w:rPr>
          <w:rFonts w:ascii="Times New Roman" w:hAnsi="Times New Roman"/>
          <w:sz w:val="24"/>
          <w:szCs w:val="24"/>
        </w:rPr>
      </w:pPr>
    </w:p>
    <w:p w14:paraId="633B8769" w14:textId="77777777" w:rsidR="00B7512D" w:rsidRDefault="00B7512D" w:rsidP="00814AA1">
      <w:pPr>
        <w:spacing w:after="0" w:line="240" w:lineRule="auto"/>
        <w:rPr>
          <w:rFonts w:ascii="Times New Roman" w:hAnsi="Times New Roman"/>
          <w:sz w:val="24"/>
          <w:szCs w:val="24"/>
        </w:rPr>
      </w:pPr>
    </w:p>
    <w:p w14:paraId="6D840C20" w14:textId="77777777" w:rsidR="00862516" w:rsidRPr="00192293" w:rsidRDefault="00862516" w:rsidP="00814AA1">
      <w:pPr>
        <w:spacing w:after="0" w:line="240" w:lineRule="auto"/>
        <w:rPr>
          <w:rFonts w:ascii="Times New Roman" w:hAnsi="Times New Roman"/>
          <w:sz w:val="24"/>
          <w:szCs w:val="24"/>
        </w:rPr>
      </w:pPr>
    </w:p>
    <w:p w14:paraId="28303868" w14:textId="44C503AF" w:rsidR="002F5A58" w:rsidRPr="002F5A58" w:rsidRDefault="002F5A58" w:rsidP="002F5A58">
      <w:pPr>
        <w:spacing w:after="0" w:line="240" w:lineRule="auto"/>
        <w:jc w:val="both"/>
        <w:rPr>
          <w:rFonts w:ascii="Times New Roman" w:eastAsia="Times New Roman" w:hAnsi="Times New Roman"/>
          <w:sz w:val="24"/>
          <w:szCs w:val="24"/>
        </w:rPr>
      </w:pPr>
      <w:r w:rsidRPr="002F5A58">
        <w:rPr>
          <w:rFonts w:ascii="Times New Roman" w:eastAsia="Times New Roman" w:hAnsi="Times New Roman"/>
          <w:sz w:val="24"/>
          <w:szCs w:val="24"/>
        </w:rPr>
        <w:t>Finanšu ministr</w:t>
      </w:r>
      <w:r w:rsidR="001A655D">
        <w:rPr>
          <w:rFonts w:ascii="Times New Roman" w:eastAsia="Times New Roman" w:hAnsi="Times New Roman"/>
          <w:sz w:val="24"/>
          <w:szCs w:val="24"/>
        </w:rPr>
        <w:t>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A34B53">
        <w:rPr>
          <w:rFonts w:ascii="Times New Roman" w:eastAsia="Times New Roman" w:hAnsi="Times New Roman"/>
          <w:sz w:val="24"/>
          <w:szCs w:val="24"/>
        </w:rPr>
        <w:tab/>
      </w:r>
      <w:r w:rsidR="00A34B53">
        <w:rPr>
          <w:rFonts w:ascii="Times New Roman" w:eastAsia="Times New Roman" w:hAnsi="Times New Roman"/>
          <w:sz w:val="24"/>
          <w:szCs w:val="24"/>
        </w:rPr>
        <w:tab/>
      </w:r>
      <w:r w:rsidR="001A655D">
        <w:rPr>
          <w:rFonts w:ascii="Times New Roman" w:eastAsia="Times New Roman" w:hAnsi="Times New Roman"/>
          <w:sz w:val="24"/>
          <w:szCs w:val="24"/>
        </w:rPr>
        <w:t xml:space="preserve">                                                     </w:t>
      </w:r>
      <w:r w:rsidR="001A655D">
        <w:rPr>
          <w:rFonts w:ascii="Times New Roman" w:eastAsia="Times New Roman" w:hAnsi="Times New Roman"/>
          <w:sz w:val="24"/>
          <w:szCs w:val="20"/>
        </w:rPr>
        <w:t>J. Reirs</w:t>
      </w:r>
    </w:p>
    <w:p w14:paraId="0234E301" w14:textId="77777777" w:rsidR="00814AA1" w:rsidRDefault="00814AA1" w:rsidP="00814AA1">
      <w:pPr>
        <w:spacing w:after="0"/>
        <w:rPr>
          <w:rFonts w:ascii="Times New Roman" w:hAnsi="Times New Roman"/>
          <w:sz w:val="24"/>
          <w:szCs w:val="24"/>
        </w:rPr>
      </w:pPr>
    </w:p>
    <w:p w14:paraId="346386F3" w14:textId="43699965" w:rsidR="00C411A5" w:rsidRDefault="00C411A5" w:rsidP="00814AA1">
      <w:pPr>
        <w:spacing w:after="0"/>
        <w:rPr>
          <w:rFonts w:ascii="Times New Roman" w:hAnsi="Times New Roman"/>
          <w:sz w:val="24"/>
          <w:szCs w:val="24"/>
        </w:rPr>
      </w:pPr>
    </w:p>
    <w:p w14:paraId="6841A151" w14:textId="75AB536A" w:rsidR="00C411A5" w:rsidRDefault="00C411A5" w:rsidP="00814AA1">
      <w:pPr>
        <w:spacing w:after="0"/>
        <w:rPr>
          <w:rFonts w:ascii="Times New Roman" w:hAnsi="Times New Roman"/>
          <w:sz w:val="24"/>
          <w:szCs w:val="24"/>
        </w:rPr>
      </w:pPr>
    </w:p>
    <w:p w14:paraId="48ABFB2D" w14:textId="013FD869" w:rsidR="00C411A5" w:rsidRDefault="00C411A5" w:rsidP="00814AA1">
      <w:pPr>
        <w:spacing w:after="0"/>
        <w:rPr>
          <w:rFonts w:ascii="Times New Roman" w:hAnsi="Times New Roman"/>
          <w:sz w:val="24"/>
          <w:szCs w:val="24"/>
        </w:rPr>
      </w:pPr>
    </w:p>
    <w:p w14:paraId="453774C7" w14:textId="76CF41AA" w:rsidR="00C411A5" w:rsidRPr="00D46FCF" w:rsidRDefault="0004790C" w:rsidP="00C411A5">
      <w:pPr>
        <w:spacing w:after="0"/>
        <w:rPr>
          <w:rFonts w:ascii="Times New Roman" w:hAnsi="Times New Roman"/>
          <w:sz w:val="20"/>
          <w:szCs w:val="20"/>
        </w:rPr>
      </w:pPr>
      <w:r>
        <w:rPr>
          <w:rFonts w:ascii="Times New Roman" w:hAnsi="Times New Roman"/>
          <w:sz w:val="20"/>
          <w:szCs w:val="20"/>
        </w:rPr>
        <w:t>Stūrmanis</w:t>
      </w:r>
      <w:r w:rsidR="0072605F">
        <w:rPr>
          <w:rFonts w:ascii="Times New Roman" w:hAnsi="Times New Roman"/>
          <w:sz w:val="20"/>
          <w:szCs w:val="20"/>
        </w:rPr>
        <w:t xml:space="preserve"> 67083909</w:t>
      </w:r>
    </w:p>
    <w:p w14:paraId="095DF809" w14:textId="5423BBEA" w:rsidR="00C411A5" w:rsidRPr="00D46FCF" w:rsidRDefault="0004790C" w:rsidP="00C411A5">
      <w:pPr>
        <w:spacing w:after="0"/>
        <w:rPr>
          <w:rFonts w:ascii="Times New Roman" w:hAnsi="Times New Roman"/>
          <w:sz w:val="20"/>
          <w:szCs w:val="20"/>
        </w:rPr>
      </w:pPr>
      <w:r>
        <w:rPr>
          <w:rFonts w:ascii="Times New Roman" w:hAnsi="Times New Roman"/>
          <w:sz w:val="20"/>
          <w:szCs w:val="20"/>
        </w:rPr>
        <w:t>Dainis.Sturmanis</w:t>
      </w:r>
      <w:r w:rsidR="00C411A5" w:rsidRPr="00D46FCF">
        <w:rPr>
          <w:rFonts w:ascii="Times New Roman" w:hAnsi="Times New Roman"/>
          <w:sz w:val="20"/>
          <w:szCs w:val="20"/>
        </w:rPr>
        <w:t>@</w:t>
      </w:r>
      <w:r>
        <w:rPr>
          <w:rFonts w:ascii="Times New Roman" w:hAnsi="Times New Roman"/>
          <w:sz w:val="20"/>
          <w:szCs w:val="20"/>
        </w:rPr>
        <w:t>fm</w:t>
      </w:r>
      <w:r w:rsidR="00C411A5" w:rsidRPr="00D46FCF">
        <w:rPr>
          <w:rFonts w:ascii="Times New Roman" w:hAnsi="Times New Roman"/>
          <w:sz w:val="20"/>
          <w:szCs w:val="20"/>
        </w:rPr>
        <w:t>.gov.lv</w:t>
      </w:r>
    </w:p>
    <w:sectPr w:rsidR="00C411A5" w:rsidRPr="00D46FCF" w:rsidSect="00F509AA">
      <w:headerReference w:type="default" r:id="rId8"/>
      <w:footerReference w:type="default" r:id="rId9"/>
      <w:footerReference w:type="first" r:id="rId10"/>
      <w:pgSz w:w="11906" w:h="16838"/>
      <w:pgMar w:top="1440" w:right="1800"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314C6" w14:textId="77777777" w:rsidR="00951C77" w:rsidRDefault="00951C77" w:rsidP="00593BC7">
      <w:pPr>
        <w:spacing w:after="0" w:line="240" w:lineRule="auto"/>
      </w:pPr>
      <w:r>
        <w:separator/>
      </w:r>
    </w:p>
  </w:endnote>
  <w:endnote w:type="continuationSeparator" w:id="0">
    <w:p w14:paraId="51612433" w14:textId="77777777" w:rsidR="00951C77" w:rsidRDefault="00951C77" w:rsidP="0059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6F577" w14:textId="59A9EC53" w:rsidR="003A0E1B" w:rsidRPr="00E234B0" w:rsidRDefault="003A0E1B" w:rsidP="00E234B0">
    <w:pPr>
      <w:pStyle w:val="Footer"/>
      <w:rPr>
        <w:rFonts w:ascii="Times New Roman" w:hAnsi="Times New Roman"/>
        <w:noProof/>
        <w:sz w:val="20"/>
        <w:szCs w:val="20"/>
        <w:lang w:val="en-US"/>
      </w:rPr>
    </w:pPr>
    <w:r>
      <w:rPr>
        <w:rFonts w:ascii="Times New Roman" w:hAnsi="Times New Roman"/>
        <w:noProof/>
        <w:sz w:val="20"/>
        <w:szCs w:val="20"/>
        <w:lang w:val="en-US"/>
      </w:rPr>
      <w:t>FMa</w:t>
    </w:r>
    <w:r w:rsidRPr="00E234B0">
      <w:rPr>
        <w:rFonts w:ascii="Times New Roman" w:hAnsi="Times New Roman"/>
        <w:noProof/>
        <w:sz w:val="20"/>
        <w:szCs w:val="20"/>
        <w:lang w:val="en-US"/>
      </w:rPr>
      <w:t>not_</w:t>
    </w:r>
    <w:r w:rsidR="008B0626">
      <w:rPr>
        <w:rFonts w:ascii="Times New Roman" w:hAnsi="Times New Roman"/>
        <w:noProof/>
        <w:sz w:val="20"/>
        <w:szCs w:val="20"/>
        <w:lang w:val="en-US"/>
      </w:rPr>
      <w:t>28042020</w:t>
    </w:r>
    <w:r>
      <w:rPr>
        <w:rFonts w:ascii="Times New Roman" w:hAnsi="Times New Roman"/>
        <w:noProof/>
        <w:sz w:val="20"/>
        <w:szCs w:val="20"/>
        <w:lang w:val="en-US"/>
      </w:rPr>
      <w:t>_ZIB</w:t>
    </w:r>
  </w:p>
  <w:p w14:paraId="490DBCBA" w14:textId="4D829F52" w:rsidR="003A0E1B" w:rsidRPr="00E234B0" w:rsidRDefault="003A0E1B" w:rsidP="00E23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43E08" w14:textId="77777777" w:rsidR="003A0E1B" w:rsidRDefault="003A0E1B" w:rsidP="0021372D">
    <w:pPr>
      <w:pStyle w:val="Header"/>
    </w:pPr>
  </w:p>
  <w:p w14:paraId="03F1F97F" w14:textId="24BE99D5" w:rsidR="003A0E1B" w:rsidRPr="00E234B0" w:rsidRDefault="003A0E1B" w:rsidP="00E234B0">
    <w:pPr>
      <w:pStyle w:val="Footer"/>
      <w:ind w:right="-908"/>
      <w:rPr>
        <w:rFonts w:ascii="Times New Roman" w:hAnsi="Times New Roman"/>
        <w:noProof/>
        <w:sz w:val="20"/>
        <w:szCs w:val="20"/>
        <w:lang w:val="en-US"/>
      </w:rPr>
    </w:pPr>
    <w:r>
      <w:rPr>
        <w:rFonts w:ascii="Times New Roman" w:hAnsi="Times New Roman"/>
        <w:noProof/>
        <w:sz w:val="20"/>
        <w:szCs w:val="20"/>
        <w:lang w:val="en-US"/>
      </w:rPr>
      <w:t>FMa</w:t>
    </w:r>
    <w:r w:rsidRPr="00E234B0">
      <w:rPr>
        <w:rFonts w:ascii="Times New Roman" w:hAnsi="Times New Roman"/>
        <w:noProof/>
        <w:sz w:val="20"/>
        <w:szCs w:val="20"/>
        <w:lang w:val="en-US"/>
      </w:rPr>
      <w:t>not_</w:t>
    </w:r>
    <w:r w:rsidR="008B0626">
      <w:rPr>
        <w:rFonts w:ascii="Times New Roman" w:hAnsi="Times New Roman"/>
        <w:noProof/>
        <w:sz w:val="20"/>
        <w:szCs w:val="20"/>
        <w:lang w:val="en-US"/>
      </w:rPr>
      <w:t>28</w:t>
    </w:r>
    <w:r w:rsidR="00313BD6">
      <w:rPr>
        <w:rFonts w:ascii="Times New Roman" w:hAnsi="Times New Roman"/>
        <w:noProof/>
        <w:sz w:val="20"/>
        <w:szCs w:val="20"/>
        <w:lang w:val="en-US"/>
      </w:rPr>
      <w:t>042020</w:t>
    </w:r>
    <w:r>
      <w:rPr>
        <w:rFonts w:ascii="Times New Roman" w:hAnsi="Times New Roman"/>
        <w:noProof/>
        <w:sz w:val="20"/>
        <w:szCs w:val="20"/>
        <w:lang w:val="en-US"/>
      </w:rPr>
      <w:t>_ZIB</w:t>
    </w:r>
  </w:p>
  <w:p w14:paraId="5D67447D" w14:textId="495CB0A8" w:rsidR="003A0E1B" w:rsidRPr="0021372D" w:rsidRDefault="003A0E1B" w:rsidP="00E234B0">
    <w:pPr>
      <w:pStyle w:val="Footer"/>
      <w:tabs>
        <w:tab w:val="clear" w:pos="4153"/>
        <w:tab w:val="clear" w:pos="8306"/>
      </w:tabs>
      <w:ind w:right="-908"/>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A1EF9" w14:textId="77777777" w:rsidR="00951C77" w:rsidRDefault="00951C77" w:rsidP="00593BC7">
      <w:pPr>
        <w:spacing w:after="0" w:line="240" w:lineRule="auto"/>
      </w:pPr>
      <w:r>
        <w:separator/>
      </w:r>
    </w:p>
  </w:footnote>
  <w:footnote w:type="continuationSeparator" w:id="0">
    <w:p w14:paraId="470F2A95" w14:textId="77777777" w:rsidR="00951C77" w:rsidRDefault="00951C77" w:rsidP="00593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77249"/>
      <w:docPartObj>
        <w:docPartGallery w:val="Page Numbers (Top of Page)"/>
        <w:docPartUnique/>
      </w:docPartObj>
    </w:sdtPr>
    <w:sdtEndPr>
      <w:rPr>
        <w:noProof/>
      </w:rPr>
    </w:sdtEndPr>
    <w:sdtContent>
      <w:p w14:paraId="2B16DB9C" w14:textId="39200365" w:rsidR="003A0E1B" w:rsidRDefault="003A0E1B">
        <w:pPr>
          <w:pStyle w:val="Header"/>
          <w:jc w:val="center"/>
        </w:pPr>
        <w:r>
          <w:fldChar w:fldCharType="begin"/>
        </w:r>
        <w:r>
          <w:instrText xml:space="preserve"> PAGE   \* MERGEFORMAT </w:instrText>
        </w:r>
        <w:r>
          <w:fldChar w:fldCharType="separate"/>
        </w:r>
        <w:r w:rsidR="00F335EA">
          <w:rPr>
            <w:noProof/>
          </w:rPr>
          <w:t>3</w:t>
        </w:r>
        <w:r>
          <w:rPr>
            <w:noProof/>
          </w:rPr>
          <w:fldChar w:fldCharType="end"/>
        </w:r>
      </w:p>
    </w:sdtContent>
  </w:sdt>
  <w:p w14:paraId="26F3A985" w14:textId="77777777" w:rsidR="003A0E1B" w:rsidRDefault="003A0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F3F82"/>
    <w:multiLevelType w:val="hybridMultilevel"/>
    <w:tmpl w:val="5622CCBE"/>
    <w:lvl w:ilvl="0" w:tplc="26887642">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 w15:restartNumberingAfterBreak="0">
    <w:nsid w:val="6BB973A3"/>
    <w:multiLevelType w:val="hybridMultilevel"/>
    <w:tmpl w:val="44E800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revisionView w:markup="0"/>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A1"/>
    <w:rsid w:val="0000587E"/>
    <w:rsid w:val="00026EEA"/>
    <w:rsid w:val="00034C9B"/>
    <w:rsid w:val="0004790C"/>
    <w:rsid w:val="000529AE"/>
    <w:rsid w:val="000A563E"/>
    <w:rsid w:val="000C353B"/>
    <w:rsid w:val="000C7F63"/>
    <w:rsid w:val="000F13EC"/>
    <w:rsid w:val="000F1C47"/>
    <w:rsid w:val="00135EA9"/>
    <w:rsid w:val="00160B41"/>
    <w:rsid w:val="00191B84"/>
    <w:rsid w:val="00192293"/>
    <w:rsid w:val="001A384A"/>
    <w:rsid w:val="001A655D"/>
    <w:rsid w:val="001E25B3"/>
    <w:rsid w:val="001E2E73"/>
    <w:rsid w:val="002070C9"/>
    <w:rsid w:val="0021372D"/>
    <w:rsid w:val="002443AB"/>
    <w:rsid w:val="00245822"/>
    <w:rsid w:val="00250F69"/>
    <w:rsid w:val="00255300"/>
    <w:rsid w:val="0027083C"/>
    <w:rsid w:val="00285F8B"/>
    <w:rsid w:val="002A1D98"/>
    <w:rsid w:val="002E3528"/>
    <w:rsid w:val="002F5A58"/>
    <w:rsid w:val="00302605"/>
    <w:rsid w:val="00313BD6"/>
    <w:rsid w:val="00327FE5"/>
    <w:rsid w:val="00333F59"/>
    <w:rsid w:val="003467A4"/>
    <w:rsid w:val="003512F6"/>
    <w:rsid w:val="00377D22"/>
    <w:rsid w:val="00386E14"/>
    <w:rsid w:val="0039165F"/>
    <w:rsid w:val="003A0E1B"/>
    <w:rsid w:val="003A7FD6"/>
    <w:rsid w:val="003F6148"/>
    <w:rsid w:val="00401DFC"/>
    <w:rsid w:val="00417FD8"/>
    <w:rsid w:val="004330CE"/>
    <w:rsid w:val="00434808"/>
    <w:rsid w:val="004415F7"/>
    <w:rsid w:val="00442419"/>
    <w:rsid w:val="00473140"/>
    <w:rsid w:val="0047483A"/>
    <w:rsid w:val="004B4651"/>
    <w:rsid w:val="004B4B9E"/>
    <w:rsid w:val="004C07C5"/>
    <w:rsid w:val="004C5DA4"/>
    <w:rsid w:val="004E6EA2"/>
    <w:rsid w:val="004F3F6D"/>
    <w:rsid w:val="004F418B"/>
    <w:rsid w:val="00515430"/>
    <w:rsid w:val="005166E6"/>
    <w:rsid w:val="00540EE9"/>
    <w:rsid w:val="00551412"/>
    <w:rsid w:val="005607FA"/>
    <w:rsid w:val="00564A06"/>
    <w:rsid w:val="005665C9"/>
    <w:rsid w:val="00566A09"/>
    <w:rsid w:val="00570EFD"/>
    <w:rsid w:val="00574905"/>
    <w:rsid w:val="00593BC7"/>
    <w:rsid w:val="005C498E"/>
    <w:rsid w:val="005C50A8"/>
    <w:rsid w:val="005C653A"/>
    <w:rsid w:val="005C7176"/>
    <w:rsid w:val="005D33C9"/>
    <w:rsid w:val="005F62FF"/>
    <w:rsid w:val="00603BB6"/>
    <w:rsid w:val="00635078"/>
    <w:rsid w:val="006425FF"/>
    <w:rsid w:val="00655B7A"/>
    <w:rsid w:val="006622DE"/>
    <w:rsid w:val="006760A1"/>
    <w:rsid w:val="0068110C"/>
    <w:rsid w:val="00697E2B"/>
    <w:rsid w:val="006B202E"/>
    <w:rsid w:val="006B5EB9"/>
    <w:rsid w:val="006B7D82"/>
    <w:rsid w:val="006C78AB"/>
    <w:rsid w:val="006E0D2C"/>
    <w:rsid w:val="006F18DF"/>
    <w:rsid w:val="0072161A"/>
    <w:rsid w:val="0072605F"/>
    <w:rsid w:val="00745E02"/>
    <w:rsid w:val="00752605"/>
    <w:rsid w:val="00773705"/>
    <w:rsid w:val="00780CB3"/>
    <w:rsid w:val="00797060"/>
    <w:rsid w:val="007C7778"/>
    <w:rsid w:val="007E1938"/>
    <w:rsid w:val="007F79C6"/>
    <w:rsid w:val="00802F99"/>
    <w:rsid w:val="00806FAF"/>
    <w:rsid w:val="00810682"/>
    <w:rsid w:val="00814AA1"/>
    <w:rsid w:val="00827E18"/>
    <w:rsid w:val="0083051F"/>
    <w:rsid w:val="008541B4"/>
    <w:rsid w:val="00862516"/>
    <w:rsid w:val="00895247"/>
    <w:rsid w:val="00895DE8"/>
    <w:rsid w:val="008A1D8C"/>
    <w:rsid w:val="008A26EC"/>
    <w:rsid w:val="008B0626"/>
    <w:rsid w:val="009010FA"/>
    <w:rsid w:val="009200C4"/>
    <w:rsid w:val="00951C77"/>
    <w:rsid w:val="0095624C"/>
    <w:rsid w:val="00967497"/>
    <w:rsid w:val="00983689"/>
    <w:rsid w:val="00992624"/>
    <w:rsid w:val="009B173A"/>
    <w:rsid w:val="009D3D4B"/>
    <w:rsid w:val="009E74DE"/>
    <w:rsid w:val="00A34B53"/>
    <w:rsid w:val="00A72F6D"/>
    <w:rsid w:val="00AE1E60"/>
    <w:rsid w:val="00B243A9"/>
    <w:rsid w:val="00B36B2F"/>
    <w:rsid w:val="00B42E4D"/>
    <w:rsid w:val="00B45E5E"/>
    <w:rsid w:val="00B46FBE"/>
    <w:rsid w:val="00B6198D"/>
    <w:rsid w:val="00B7512D"/>
    <w:rsid w:val="00BC1D7D"/>
    <w:rsid w:val="00BE322D"/>
    <w:rsid w:val="00BE359D"/>
    <w:rsid w:val="00BE55D3"/>
    <w:rsid w:val="00C317E7"/>
    <w:rsid w:val="00C36711"/>
    <w:rsid w:val="00C411A5"/>
    <w:rsid w:val="00C51F93"/>
    <w:rsid w:val="00C656C1"/>
    <w:rsid w:val="00C77BA6"/>
    <w:rsid w:val="00C85F77"/>
    <w:rsid w:val="00CA164E"/>
    <w:rsid w:val="00CD0D7F"/>
    <w:rsid w:val="00CD286E"/>
    <w:rsid w:val="00CD3FB3"/>
    <w:rsid w:val="00CF3756"/>
    <w:rsid w:val="00D0541C"/>
    <w:rsid w:val="00D203D2"/>
    <w:rsid w:val="00D46FCF"/>
    <w:rsid w:val="00D51C98"/>
    <w:rsid w:val="00D54052"/>
    <w:rsid w:val="00D613E2"/>
    <w:rsid w:val="00D70491"/>
    <w:rsid w:val="00D716D4"/>
    <w:rsid w:val="00DF31ED"/>
    <w:rsid w:val="00E234B0"/>
    <w:rsid w:val="00E32057"/>
    <w:rsid w:val="00E35A47"/>
    <w:rsid w:val="00E54888"/>
    <w:rsid w:val="00E6754D"/>
    <w:rsid w:val="00E70823"/>
    <w:rsid w:val="00E7751B"/>
    <w:rsid w:val="00E91669"/>
    <w:rsid w:val="00EB7C76"/>
    <w:rsid w:val="00EC3CB8"/>
    <w:rsid w:val="00EE0C33"/>
    <w:rsid w:val="00F335EA"/>
    <w:rsid w:val="00F509AA"/>
    <w:rsid w:val="00F5562C"/>
    <w:rsid w:val="00F70E13"/>
    <w:rsid w:val="00F83C76"/>
    <w:rsid w:val="00FE5AE2"/>
    <w:rsid w:val="00FF70E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D210B56"/>
  <w15:docId w15:val="{601E4177-412A-4D0E-B5C8-6E011213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AA1"/>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1A65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qFormat/>
    <w:rsid w:val="0000587E"/>
    <w:pPr>
      <w:spacing w:before="240" w:after="60" w:line="240" w:lineRule="auto"/>
      <w:jc w:val="both"/>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AA1"/>
    <w:rPr>
      <w:color w:val="0563C1" w:themeColor="hyperlink"/>
      <w:u w:val="single"/>
    </w:rPr>
  </w:style>
  <w:style w:type="paragraph" w:styleId="NormalWeb">
    <w:name w:val="Normal (Web)"/>
    <w:basedOn w:val="Normal"/>
    <w:semiHidden/>
    <w:unhideWhenUsed/>
    <w:rsid w:val="00814AA1"/>
    <w:pPr>
      <w:spacing w:before="100" w:beforeAutospacing="1" w:after="100" w:afterAutospacing="1" w:line="240" w:lineRule="auto"/>
    </w:pPr>
    <w:rPr>
      <w:rFonts w:ascii="Times New Roman" w:eastAsia="Times New Roman" w:hAnsi="Times New Roman"/>
      <w:sz w:val="24"/>
      <w:szCs w:val="24"/>
      <w:lang w:eastAsia="lv-LV"/>
    </w:rPr>
  </w:style>
  <w:style w:type="paragraph" w:styleId="Footer">
    <w:name w:val="footer"/>
    <w:basedOn w:val="Normal"/>
    <w:link w:val="FooterChar"/>
    <w:uiPriority w:val="99"/>
    <w:unhideWhenUsed/>
    <w:rsid w:val="00814A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4AA1"/>
    <w:rPr>
      <w:rFonts w:ascii="Calibri" w:eastAsia="Calibri" w:hAnsi="Calibri" w:cs="Times New Roman"/>
    </w:rPr>
  </w:style>
  <w:style w:type="paragraph" w:customStyle="1" w:styleId="naiskr">
    <w:name w:val="naiskr"/>
    <w:basedOn w:val="Normal"/>
    <w:rsid w:val="00814AA1"/>
    <w:pPr>
      <w:spacing w:before="75" w:after="75" w:line="240" w:lineRule="auto"/>
    </w:pPr>
    <w:rPr>
      <w:rFonts w:ascii="Times New Roman" w:eastAsia="Times New Roman" w:hAnsi="Times New Roman"/>
      <w:sz w:val="24"/>
      <w:szCs w:val="24"/>
      <w:lang w:eastAsia="lv-LV"/>
    </w:rPr>
  </w:style>
  <w:style w:type="paragraph" w:customStyle="1" w:styleId="naisf">
    <w:name w:val="naisf"/>
    <w:basedOn w:val="Normal"/>
    <w:rsid w:val="00814AA1"/>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814AA1"/>
    <w:pPr>
      <w:spacing w:before="150" w:after="150" w:line="240" w:lineRule="auto"/>
      <w:jc w:val="center"/>
    </w:pPr>
    <w:rPr>
      <w:rFonts w:ascii="Times New Roman" w:eastAsia="Times New Roman" w:hAnsi="Times New Roman"/>
      <w:b/>
      <w:bCs/>
      <w:sz w:val="24"/>
      <w:szCs w:val="24"/>
      <w:lang w:eastAsia="lv-LV"/>
    </w:rPr>
  </w:style>
  <w:style w:type="paragraph" w:styleId="Header">
    <w:name w:val="header"/>
    <w:basedOn w:val="Normal"/>
    <w:link w:val="HeaderChar"/>
    <w:uiPriority w:val="99"/>
    <w:unhideWhenUsed/>
    <w:rsid w:val="00593B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3BC7"/>
    <w:rPr>
      <w:rFonts w:ascii="Calibri" w:eastAsia="Calibri" w:hAnsi="Calibri" w:cs="Times New Roman"/>
    </w:rPr>
  </w:style>
  <w:style w:type="paragraph" w:styleId="BalloonText">
    <w:name w:val="Balloon Text"/>
    <w:basedOn w:val="Normal"/>
    <w:link w:val="BalloonTextChar"/>
    <w:uiPriority w:val="99"/>
    <w:semiHidden/>
    <w:unhideWhenUsed/>
    <w:rsid w:val="007F7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9C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AE1E60"/>
    <w:rPr>
      <w:sz w:val="16"/>
      <w:szCs w:val="16"/>
    </w:rPr>
  </w:style>
  <w:style w:type="paragraph" w:styleId="CommentText">
    <w:name w:val="annotation text"/>
    <w:basedOn w:val="Normal"/>
    <w:link w:val="CommentTextChar"/>
    <w:uiPriority w:val="99"/>
    <w:semiHidden/>
    <w:unhideWhenUsed/>
    <w:rsid w:val="00AE1E60"/>
    <w:pPr>
      <w:spacing w:line="240" w:lineRule="auto"/>
    </w:pPr>
    <w:rPr>
      <w:sz w:val="20"/>
      <w:szCs w:val="20"/>
    </w:rPr>
  </w:style>
  <w:style w:type="character" w:customStyle="1" w:styleId="CommentTextChar">
    <w:name w:val="Comment Text Char"/>
    <w:basedOn w:val="DefaultParagraphFont"/>
    <w:link w:val="CommentText"/>
    <w:uiPriority w:val="99"/>
    <w:semiHidden/>
    <w:rsid w:val="00AE1E6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E1E60"/>
    <w:rPr>
      <w:b/>
      <w:bCs/>
    </w:rPr>
  </w:style>
  <w:style w:type="character" w:customStyle="1" w:styleId="CommentSubjectChar">
    <w:name w:val="Comment Subject Char"/>
    <w:basedOn w:val="CommentTextChar"/>
    <w:link w:val="CommentSubject"/>
    <w:uiPriority w:val="99"/>
    <w:semiHidden/>
    <w:rsid w:val="00AE1E60"/>
    <w:rPr>
      <w:rFonts w:ascii="Calibri" w:eastAsia="Calibri" w:hAnsi="Calibri" w:cs="Times New Roman"/>
      <w:b/>
      <w:bCs/>
      <w:sz w:val="20"/>
      <w:szCs w:val="20"/>
    </w:rPr>
  </w:style>
  <w:style w:type="character" w:customStyle="1" w:styleId="Heading6Char">
    <w:name w:val="Heading 6 Char"/>
    <w:basedOn w:val="DefaultParagraphFont"/>
    <w:link w:val="Heading6"/>
    <w:uiPriority w:val="9"/>
    <w:rsid w:val="0000587E"/>
    <w:rPr>
      <w:rFonts w:ascii="Calibri" w:eastAsia="Times New Roman" w:hAnsi="Calibri" w:cs="Times New Roman"/>
      <w:b/>
      <w:bCs/>
    </w:rPr>
  </w:style>
  <w:style w:type="paragraph" w:styleId="ListParagraph">
    <w:name w:val="List Paragraph"/>
    <w:basedOn w:val="Normal"/>
    <w:uiPriority w:val="34"/>
    <w:qFormat/>
    <w:rsid w:val="0047483A"/>
    <w:pPr>
      <w:ind w:left="720"/>
      <w:contextualSpacing/>
    </w:pPr>
  </w:style>
  <w:style w:type="character" w:styleId="PageNumber">
    <w:name w:val="page number"/>
    <w:basedOn w:val="DefaultParagraphFont"/>
    <w:semiHidden/>
    <w:rsid w:val="00E234B0"/>
  </w:style>
  <w:style w:type="character" w:customStyle="1" w:styleId="Heading3Char">
    <w:name w:val="Heading 3 Char"/>
    <w:basedOn w:val="DefaultParagraphFont"/>
    <w:link w:val="Heading3"/>
    <w:uiPriority w:val="9"/>
    <w:semiHidden/>
    <w:rsid w:val="001A655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41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5BF1D-B53F-4095-BA2E-8177C618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Par Latvijas Republikas pilnvarotiem pārstāvjiem Ziemeļu Investīciju bankā</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Republikas pilnvarotiem pārstāvjiem Ziemeļu Investīciju bankā</dc:title>
  <dc:subject>anotācija</dc:subject>
  <dc:creator>dainis.sturmanis@fm.gov.lv</dc:creator>
  <cp:keywords>Ministru kabineta rīkojuma projekta anotācija</cp:keywords>
  <dc:description>Dainis Stūrmanis
67083909
Dainis.Sturmanis@fm.gov.lv</dc:description>
  <cp:lastModifiedBy>Dana Aleksandrova</cp:lastModifiedBy>
  <cp:revision>7</cp:revision>
  <cp:lastPrinted>2019-09-19T11:07:00Z</cp:lastPrinted>
  <dcterms:created xsi:type="dcterms:W3CDTF">2020-04-14T08:48:00Z</dcterms:created>
  <dcterms:modified xsi:type="dcterms:W3CDTF">2020-04-28T14:01:00Z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