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2D" w:rsidRPr="002C66BB" w:rsidRDefault="0048622D" w:rsidP="0048622D">
      <w:pPr>
        <w:ind w:firstLine="720"/>
        <w:jc w:val="both"/>
        <w:rPr>
          <w:sz w:val="28"/>
          <w:szCs w:val="28"/>
        </w:rPr>
      </w:pPr>
      <w:r w:rsidRPr="00694351">
        <w:rPr>
          <w:b/>
          <w:i/>
          <w:sz w:val="28"/>
          <w:szCs w:val="28"/>
        </w:rPr>
        <w:t>Viens no kritērijiem</w:t>
      </w:r>
      <w:r w:rsidRPr="002C66BB">
        <w:rPr>
          <w:sz w:val="28"/>
          <w:szCs w:val="28"/>
        </w:rPr>
        <w:t xml:space="preserve">, kad </w:t>
      </w:r>
      <w:r>
        <w:rPr>
          <w:sz w:val="28"/>
          <w:szCs w:val="28"/>
        </w:rPr>
        <w:t>VID</w:t>
      </w:r>
      <w:r w:rsidRPr="002C66BB">
        <w:rPr>
          <w:sz w:val="28"/>
          <w:szCs w:val="28"/>
        </w:rPr>
        <w:t xml:space="preserve"> dīkstāves pabalstu nepiešķir, ir gadījumā, ja krīzes skartais darba devējs iepriekšējo sešu mēnešu periodā pirms ārkārtējās situācijas izsludināšanas </w:t>
      </w:r>
      <w:r>
        <w:rPr>
          <w:sz w:val="28"/>
          <w:szCs w:val="28"/>
        </w:rPr>
        <w:t>VID</w:t>
      </w:r>
      <w:r w:rsidRPr="002C66BB">
        <w:rPr>
          <w:sz w:val="28"/>
          <w:szCs w:val="28"/>
        </w:rPr>
        <w:t xml:space="preserve"> administrētos nodokļus </w:t>
      </w:r>
      <w:r w:rsidRPr="00694351">
        <w:rPr>
          <w:b/>
          <w:i/>
          <w:sz w:val="28"/>
          <w:szCs w:val="28"/>
        </w:rPr>
        <w:t>vidēji mēnesī aprēķinājis mazāk nekā 200 EUR apmērā</w:t>
      </w:r>
      <w:r w:rsidRPr="002C66BB">
        <w:rPr>
          <w:sz w:val="28"/>
          <w:szCs w:val="28"/>
        </w:rPr>
        <w:t>.</w:t>
      </w:r>
    </w:p>
    <w:p w:rsidR="0048622D" w:rsidRPr="002C66BB" w:rsidRDefault="0048622D" w:rsidP="0048622D">
      <w:pPr>
        <w:ind w:firstLine="720"/>
        <w:jc w:val="both"/>
        <w:rPr>
          <w:sz w:val="28"/>
          <w:szCs w:val="28"/>
        </w:rPr>
      </w:pPr>
      <w:r w:rsidRPr="002C66BB">
        <w:rPr>
          <w:sz w:val="28"/>
          <w:szCs w:val="28"/>
        </w:rPr>
        <w:t xml:space="preserve">Vērojams, ka darba devēji nepietiekoši izvērtējuši savu atbilstību noteiktajiem kritērijiem. </w:t>
      </w:r>
    </w:p>
    <w:p w:rsidR="0048622D" w:rsidRDefault="0048622D" w:rsidP="0048622D">
      <w:pPr>
        <w:ind w:firstLine="720"/>
        <w:jc w:val="both"/>
        <w:rPr>
          <w:sz w:val="28"/>
          <w:szCs w:val="28"/>
        </w:rPr>
      </w:pPr>
      <w:r w:rsidRPr="002C66BB">
        <w:rPr>
          <w:sz w:val="28"/>
          <w:szCs w:val="28"/>
        </w:rPr>
        <w:t>VID dīkstāves pabalstu atteicis, piemēram, šādos gadījumos</w:t>
      </w:r>
      <w:r>
        <w:rPr>
          <w:sz w:val="28"/>
          <w:szCs w:val="28"/>
        </w:rPr>
        <w:t>:</w:t>
      </w:r>
    </w:p>
    <w:p w:rsidR="0048622D" w:rsidRDefault="0048622D" w:rsidP="0048622D">
      <w:pPr>
        <w:ind w:firstLine="720"/>
        <w:jc w:val="both"/>
        <w:rPr>
          <w:sz w:val="28"/>
          <w:szCs w:val="28"/>
        </w:rPr>
      </w:pPr>
    </w:p>
    <w:p w:rsidR="0048622D" w:rsidRDefault="0048622D" w:rsidP="0048622D">
      <w:pPr>
        <w:pStyle w:val="ListParagraph"/>
        <w:numPr>
          <w:ilvl w:val="0"/>
          <w:numId w:val="1"/>
        </w:numPr>
        <w:ind w:left="0" w:firstLine="720"/>
        <w:jc w:val="both"/>
        <w:rPr>
          <w:sz w:val="28"/>
          <w:szCs w:val="28"/>
        </w:rPr>
      </w:pPr>
      <w:proofErr w:type="spellStart"/>
      <w:r w:rsidRPr="00EC73C9">
        <w:rPr>
          <w:sz w:val="28"/>
          <w:szCs w:val="28"/>
        </w:rPr>
        <w:t>Fitnesa</w:t>
      </w:r>
      <w:proofErr w:type="spellEnd"/>
      <w:r w:rsidRPr="00EC73C9">
        <w:rPr>
          <w:sz w:val="28"/>
          <w:szCs w:val="28"/>
        </w:rPr>
        <w:t xml:space="preserve"> centra ieņēmumi no saimnieciskās darbības 2020.gada martā, salīdzinot ar 2019.gada martu, sakarā ar Covid-19 izplatību pēc paša nodokļu maksātāja sniegtās informācijas nav samazinājušies. Proti, iesniegumā dīkstāves pabalstam norādīts 2020.gada marta mēneša apgrozījums 30,00 </w:t>
      </w:r>
      <w:r>
        <w:rPr>
          <w:sz w:val="28"/>
          <w:szCs w:val="28"/>
        </w:rPr>
        <w:t>EUR</w:t>
      </w:r>
      <w:r w:rsidRPr="00EC73C9">
        <w:rPr>
          <w:sz w:val="28"/>
          <w:szCs w:val="28"/>
        </w:rPr>
        <w:t xml:space="preserve">, savukārt 2019.gada marta mēneša apgrozījums – 12,00 </w:t>
      </w:r>
      <w:r>
        <w:rPr>
          <w:sz w:val="28"/>
          <w:szCs w:val="28"/>
        </w:rPr>
        <w:t>EUR</w:t>
      </w:r>
      <w:r w:rsidRPr="00EC73C9">
        <w:rPr>
          <w:sz w:val="28"/>
          <w:szCs w:val="28"/>
        </w:rPr>
        <w:t xml:space="preserve">.  </w:t>
      </w:r>
      <w:proofErr w:type="spellStart"/>
      <w:r w:rsidRPr="00EC73C9">
        <w:rPr>
          <w:sz w:val="28"/>
          <w:szCs w:val="28"/>
        </w:rPr>
        <w:t>Fitnesa</w:t>
      </w:r>
      <w:proofErr w:type="spellEnd"/>
      <w:r w:rsidRPr="00EC73C9">
        <w:rPr>
          <w:sz w:val="28"/>
          <w:szCs w:val="28"/>
        </w:rPr>
        <w:t xml:space="preserve"> centrs iepriekšējo sešu mēnešu periodā pirms ārkārtējās situācijas izsludināšanas t.i., laikā no 2019.gada septembra līdz 2020.gada februārim, VID administrētos nodokļus kopā aprēķināja 139,62 </w:t>
      </w:r>
      <w:r>
        <w:rPr>
          <w:sz w:val="28"/>
          <w:szCs w:val="28"/>
        </w:rPr>
        <w:t>EUR</w:t>
      </w:r>
      <w:r w:rsidRPr="00EC73C9">
        <w:rPr>
          <w:sz w:val="28"/>
          <w:szCs w:val="28"/>
        </w:rPr>
        <w:t xml:space="preserve"> jeb vidēji 23,27 </w:t>
      </w:r>
      <w:r>
        <w:rPr>
          <w:sz w:val="28"/>
          <w:szCs w:val="28"/>
        </w:rPr>
        <w:t>EUR</w:t>
      </w:r>
      <w:r w:rsidR="00D206F6">
        <w:rPr>
          <w:sz w:val="28"/>
          <w:szCs w:val="28"/>
        </w:rPr>
        <w:t xml:space="preserve"> mēnesī. Maksājis tikai iedzīvotāju ienākuma nodokli</w:t>
      </w:r>
      <w:r w:rsidRPr="00EC73C9">
        <w:rPr>
          <w:sz w:val="28"/>
          <w:szCs w:val="28"/>
        </w:rPr>
        <w:t xml:space="preserve"> un </w:t>
      </w:r>
      <w:r w:rsidR="00D206F6">
        <w:rPr>
          <w:sz w:val="28"/>
          <w:szCs w:val="28"/>
        </w:rPr>
        <w:t>valsts sociālās apdrošināšanas obligātās iemaksas</w:t>
      </w:r>
      <w:r w:rsidRPr="00EC73C9">
        <w:rPr>
          <w:sz w:val="28"/>
          <w:szCs w:val="28"/>
        </w:rPr>
        <w:t>. Vienlaikus vērojama arī slikta deklarāciju iesniegšanas disciplīna – VID vairākkārt ir nācies sūtīt atgādinājumus un brīdinājumus par to iesniegšanu. Darba ņēmēju skaits iepriekšējos periodos svārstījies no viena līdz trim darbiniekiem. Darba ņēmēju skaits šobrīd ir divi darbinieki, kur šobrīd – viens darbinieks saņem darba algu un ir amatpersona, par kuru arī tiek prasīts pabalsts, bet otram darba alga netiek aprēķināta un tādejādi pabalsts netika pieprasīts.</w:t>
      </w:r>
    </w:p>
    <w:p w:rsidR="0048622D" w:rsidRDefault="0048622D" w:rsidP="0048622D">
      <w:pPr>
        <w:pStyle w:val="ListParagraph"/>
        <w:jc w:val="both"/>
        <w:rPr>
          <w:sz w:val="28"/>
          <w:szCs w:val="28"/>
        </w:rPr>
      </w:pPr>
    </w:p>
    <w:p w:rsidR="0048622D" w:rsidRDefault="0048622D" w:rsidP="00C0361B">
      <w:pPr>
        <w:pStyle w:val="ListParagraph"/>
        <w:numPr>
          <w:ilvl w:val="0"/>
          <w:numId w:val="1"/>
        </w:numPr>
        <w:tabs>
          <w:tab w:val="left" w:pos="1418"/>
        </w:tabs>
        <w:ind w:left="0" w:firstLine="709"/>
        <w:jc w:val="both"/>
      </w:pPr>
      <w:r w:rsidRPr="00C0361B">
        <w:rPr>
          <w:sz w:val="28"/>
          <w:szCs w:val="28"/>
        </w:rPr>
        <w:t xml:space="preserve">Taksometru pakalpojumu sniedzējs reģistrēts komercreģistrā 2018.gada 31.augustā. Iepriekšējo sešu mēnešu periodā pirms ārkārtējās situācijas izsludināšanas, t.i., laikā no 2019.gada septembra līdz 2020.gada februārim aprēķināja VID administrētos nodokļus kopā 196,18 EUR jeb vidēji 32,69 EUR mēnesī. Arī šim nodokļu maksātajam raksturīga slikta nodokļu nomaksas disciplīna – iedzīvotāju ienākuma nodoklis valsts budžetā nav maksāts (parāds 81,19 EUR), bet valsts sociālās apdrošināšanas obligātās iemaksas iemaksātas tikai 58,18 EUR apmērā (parāds 58,36 EUR), tāpat nav maksāta arī uzņēmējdarbības riska nodeva (parāds 1,94 EUR). Uzņēmums kopš 2020.gada 1.janvāra ir </w:t>
      </w:r>
      <w:proofErr w:type="spellStart"/>
      <w:r w:rsidRPr="00C0361B">
        <w:rPr>
          <w:sz w:val="28"/>
          <w:szCs w:val="28"/>
        </w:rPr>
        <w:t>mikrouzņēmumu</w:t>
      </w:r>
      <w:proofErr w:type="spellEnd"/>
      <w:r w:rsidRPr="00C0361B">
        <w:rPr>
          <w:sz w:val="28"/>
          <w:szCs w:val="28"/>
        </w:rPr>
        <w:t xml:space="preserve"> nodokļa maksātājs. Tā dīkstāves iestāšanās, iespējams, nav saistīta ar krīzes ietekmē radītajiem apstākļiem, jo uzņēmumā jau 2019.gada novembrī un decembrī bija tikai viens darba ņēmējs, kuram darba alga nebija aprēķināta. Bez tam, uzņēmumam divas reizes tika pieņemts lēmums a</w:t>
      </w:r>
      <w:r w:rsidR="00D206F6">
        <w:rPr>
          <w:sz w:val="28"/>
          <w:szCs w:val="28"/>
        </w:rPr>
        <w:t>r atteikumu to reģistrēt VID pievienotās vērtības nodokļa</w:t>
      </w:r>
      <w:bookmarkStart w:id="0" w:name="_GoBack"/>
      <w:bookmarkEnd w:id="0"/>
      <w:r w:rsidRPr="00C0361B">
        <w:rPr>
          <w:sz w:val="28"/>
          <w:szCs w:val="28"/>
        </w:rPr>
        <w:t xml:space="preserve"> maksātāju reģistrā, jo komersants nebija iesniedzis pieprasīto papildus informāciju.</w:t>
      </w:r>
    </w:p>
    <w:p w:rsidR="00EA3113" w:rsidRDefault="00EA3113"/>
    <w:p w:rsidR="0087406C" w:rsidRDefault="0087406C"/>
    <w:p w:rsidR="0087406C" w:rsidRPr="0087406C" w:rsidRDefault="005D0C6C" w:rsidP="00C0361B">
      <w:pPr>
        <w:tabs>
          <w:tab w:val="right" w:pos="9071"/>
        </w:tabs>
        <w:rPr>
          <w:sz w:val="28"/>
          <w:szCs w:val="28"/>
        </w:rPr>
      </w:pPr>
      <w:r>
        <w:rPr>
          <w:sz w:val="28"/>
          <w:szCs w:val="28"/>
        </w:rPr>
        <w:t>Finanšu m</w:t>
      </w:r>
      <w:r w:rsidR="00C0361B">
        <w:rPr>
          <w:sz w:val="28"/>
          <w:szCs w:val="28"/>
        </w:rPr>
        <w:t>inistrs</w:t>
      </w:r>
      <w:r w:rsidR="00C0361B">
        <w:rPr>
          <w:sz w:val="28"/>
          <w:szCs w:val="28"/>
        </w:rPr>
        <w:tab/>
      </w:r>
      <w:r w:rsidR="0087406C" w:rsidRPr="0087406C">
        <w:rPr>
          <w:sz w:val="28"/>
          <w:szCs w:val="28"/>
        </w:rPr>
        <w:t>J.</w:t>
      </w:r>
      <w:r w:rsidR="00C0361B">
        <w:rPr>
          <w:sz w:val="28"/>
          <w:szCs w:val="28"/>
        </w:rPr>
        <w:t> </w:t>
      </w:r>
      <w:r w:rsidR="0087406C" w:rsidRPr="0087406C">
        <w:rPr>
          <w:sz w:val="28"/>
          <w:szCs w:val="28"/>
        </w:rPr>
        <w:t>Reirs</w:t>
      </w:r>
    </w:p>
    <w:sectPr w:rsidR="0087406C" w:rsidRPr="0087406C" w:rsidSect="00C0361B">
      <w:headerReference w:type="default"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191" w:rsidRDefault="00692191" w:rsidP="0048622D">
      <w:r>
        <w:separator/>
      </w:r>
    </w:p>
  </w:endnote>
  <w:endnote w:type="continuationSeparator" w:id="0">
    <w:p w:rsidR="00692191" w:rsidRDefault="00692191" w:rsidP="0048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22D" w:rsidRPr="0048622D" w:rsidRDefault="00C0361B">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FMP3_23042020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191" w:rsidRDefault="00692191" w:rsidP="0048622D">
      <w:r>
        <w:separator/>
      </w:r>
    </w:p>
  </w:footnote>
  <w:footnote w:type="continuationSeparator" w:id="0">
    <w:p w:rsidR="00692191" w:rsidRDefault="00692191" w:rsidP="0048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1B" w:rsidRPr="00C10D49" w:rsidRDefault="00C0361B" w:rsidP="00C0361B">
    <w:pPr>
      <w:ind w:firstLine="720"/>
      <w:jc w:val="right"/>
      <w:rPr>
        <w:rFonts w:eastAsia="Times New Roman"/>
        <w:sz w:val="20"/>
        <w:szCs w:val="20"/>
        <w:lang w:eastAsia="lv-LV"/>
      </w:rPr>
    </w:pPr>
    <w:r>
      <w:rPr>
        <w:rFonts w:eastAsia="Times New Roman"/>
        <w:sz w:val="20"/>
        <w:szCs w:val="20"/>
        <w:lang w:eastAsia="lv-LV"/>
      </w:rPr>
      <w:t>3</w:t>
    </w:r>
    <w:r w:rsidRPr="00C10D49">
      <w:rPr>
        <w:rFonts w:eastAsia="Times New Roman"/>
        <w:sz w:val="20"/>
        <w:szCs w:val="20"/>
        <w:lang w:eastAsia="lv-LV"/>
      </w:rPr>
      <w:t xml:space="preserve">.pielikums informatīvajam ziņojumam </w:t>
    </w:r>
  </w:p>
  <w:p w:rsidR="00C0361B" w:rsidRPr="00C10D49" w:rsidRDefault="00C0361B" w:rsidP="00C0361B">
    <w:pPr>
      <w:ind w:firstLine="720"/>
      <w:jc w:val="right"/>
      <w:rPr>
        <w:rFonts w:eastAsia="Times New Roman"/>
        <w:sz w:val="20"/>
        <w:szCs w:val="20"/>
        <w:lang w:eastAsia="lv-LV"/>
      </w:rPr>
    </w:pPr>
    <w:r w:rsidRPr="00C10D49">
      <w:rPr>
        <w:rFonts w:eastAsia="Times New Roman"/>
        <w:sz w:val="20"/>
        <w:szCs w:val="20"/>
        <w:lang w:eastAsia="lv-LV"/>
      </w:rPr>
      <w:t xml:space="preserve">“Par dīkstāves pabalstiem Covid-19 </w:t>
    </w:r>
  </w:p>
  <w:p w:rsidR="00C0361B" w:rsidRDefault="00C0361B" w:rsidP="00C0361B">
    <w:pPr>
      <w:ind w:firstLine="720"/>
      <w:jc w:val="right"/>
      <w:rPr>
        <w:rFonts w:eastAsia="Times New Roman"/>
        <w:sz w:val="20"/>
        <w:szCs w:val="20"/>
        <w:lang w:eastAsia="lv-LV"/>
      </w:rPr>
    </w:pPr>
    <w:r w:rsidRPr="00C10D49">
      <w:rPr>
        <w:rFonts w:eastAsia="Times New Roman"/>
        <w:sz w:val="20"/>
        <w:szCs w:val="20"/>
        <w:lang w:eastAsia="lv-LV"/>
      </w:rPr>
      <w:t>krīzes skartajiem uzņēmumiem”</w:t>
    </w:r>
  </w:p>
  <w:p w:rsidR="00C0361B" w:rsidRDefault="00C03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03BE4"/>
    <w:multiLevelType w:val="hybridMultilevel"/>
    <w:tmpl w:val="4E686E2C"/>
    <w:lvl w:ilvl="0" w:tplc="85C2F1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proofState w:spelling="clean" w:grammar="clean"/>
  <w:revisionView w:markup="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2D"/>
    <w:rsid w:val="003F3CD5"/>
    <w:rsid w:val="0048622D"/>
    <w:rsid w:val="005D0C6C"/>
    <w:rsid w:val="00692191"/>
    <w:rsid w:val="00767D60"/>
    <w:rsid w:val="0087406C"/>
    <w:rsid w:val="00C0361B"/>
    <w:rsid w:val="00D206F6"/>
    <w:rsid w:val="00D63870"/>
    <w:rsid w:val="00EA3113"/>
    <w:rsid w:val="00F305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D9B0"/>
  <w15:chartTrackingRefBased/>
  <w15:docId w15:val="{78558A3A-E7AE-4C88-AEBF-FA4EE93C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22D"/>
    <w:pPr>
      <w:spacing w:after="0" w:line="240"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22D"/>
    <w:pPr>
      <w:ind w:left="720"/>
      <w:contextualSpacing/>
    </w:pPr>
  </w:style>
  <w:style w:type="paragraph" w:styleId="Header">
    <w:name w:val="header"/>
    <w:basedOn w:val="Normal"/>
    <w:link w:val="HeaderChar"/>
    <w:uiPriority w:val="99"/>
    <w:unhideWhenUsed/>
    <w:rsid w:val="0048622D"/>
    <w:pPr>
      <w:tabs>
        <w:tab w:val="center" w:pos="4153"/>
        <w:tab w:val="right" w:pos="8306"/>
      </w:tabs>
    </w:pPr>
  </w:style>
  <w:style w:type="character" w:customStyle="1" w:styleId="HeaderChar">
    <w:name w:val="Header Char"/>
    <w:basedOn w:val="DefaultParagraphFont"/>
    <w:link w:val="Header"/>
    <w:uiPriority w:val="99"/>
    <w:rsid w:val="0048622D"/>
    <w:rPr>
      <w:rFonts w:eastAsia="Calibri"/>
      <w:szCs w:val="22"/>
    </w:rPr>
  </w:style>
  <w:style w:type="paragraph" w:styleId="Footer">
    <w:name w:val="footer"/>
    <w:basedOn w:val="Normal"/>
    <w:link w:val="FooterChar"/>
    <w:uiPriority w:val="99"/>
    <w:unhideWhenUsed/>
    <w:rsid w:val="0048622D"/>
    <w:pPr>
      <w:tabs>
        <w:tab w:val="center" w:pos="4153"/>
        <w:tab w:val="right" w:pos="8306"/>
      </w:tabs>
    </w:pPr>
  </w:style>
  <w:style w:type="character" w:customStyle="1" w:styleId="FooterChar">
    <w:name w:val="Footer Char"/>
    <w:basedOn w:val="DefaultParagraphFont"/>
    <w:link w:val="Footer"/>
    <w:uiPriority w:val="99"/>
    <w:rsid w:val="0048622D"/>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1712</Words>
  <Characters>977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informatīvā ziņojuma 3. pielikums</vt:lpstr>
    </vt:vector>
  </TitlesOfParts>
  <Company>Finanšu ministrija</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3. pielikums</dc:title>
  <dc:subject/>
  <dc:creator>Ingūna Runča</dc:creator>
  <cp:keywords/>
  <dc:description>67122679, anzelika.lauska@vid.gov.lv</dc:description>
  <cp:lastModifiedBy>Ingūna Runča</cp:lastModifiedBy>
  <cp:revision>7</cp:revision>
  <dcterms:created xsi:type="dcterms:W3CDTF">2020-04-23T06:04:00Z</dcterms:created>
  <dcterms:modified xsi:type="dcterms:W3CDTF">2020-04-23T07:14:00Z</dcterms:modified>
  <cp:category>pielikums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