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66B56" w14:textId="6D7CE669" w:rsidR="002D66AD" w:rsidRDefault="002D66AD" w:rsidP="002D66AD">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w:t>
      </w:r>
      <w:bookmarkStart w:id="0" w:name="_Hlk39674017"/>
      <w:r w:rsidR="0035617D" w:rsidRPr="00FB3ACE">
        <w:rPr>
          <w:rFonts w:ascii="Times New Roman" w:eastAsia="Times New Roman" w:hAnsi="Times New Roman" w:cs="Times New Roman"/>
          <w:b/>
          <w:bCs/>
          <w:sz w:val="28"/>
          <w:szCs w:val="24"/>
          <w:lang w:eastAsia="lv-LV"/>
        </w:rPr>
        <w:t>Grozījum</w:t>
      </w:r>
      <w:r w:rsidR="00E507A2">
        <w:rPr>
          <w:rFonts w:ascii="Times New Roman" w:eastAsia="Times New Roman" w:hAnsi="Times New Roman" w:cs="Times New Roman"/>
          <w:b/>
          <w:bCs/>
          <w:sz w:val="28"/>
          <w:szCs w:val="24"/>
          <w:lang w:eastAsia="lv-LV"/>
        </w:rPr>
        <w:t>i</w:t>
      </w:r>
      <w:r w:rsidR="00CC6A2A">
        <w:rPr>
          <w:rFonts w:ascii="Times New Roman" w:eastAsia="Times New Roman" w:hAnsi="Times New Roman" w:cs="Times New Roman"/>
          <w:b/>
          <w:bCs/>
          <w:sz w:val="28"/>
          <w:szCs w:val="24"/>
          <w:lang w:eastAsia="lv-LV"/>
        </w:rPr>
        <w:t xml:space="preserve"> </w:t>
      </w:r>
      <w:r w:rsidR="0035617D" w:rsidRPr="00FB3ACE">
        <w:rPr>
          <w:rFonts w:ascii="Times New Roman" w:eastAsia="Times New Roman" w:hAnsi="Times New Roman" w:cs="Times New Roman"/>
          <w:b/>
          <w:bCs/>
          <w:sz w:val="28"/>
          <w:szCs w:val="24"/>
          <w:lang w:eastAsia="lv-LV"/>
        </w:rPr>
        <w:t>likumā “Par maternitātes un slimības apdrošināšanu”</w:t>
      </w:r>
      <w:r>
        <w:rPr>
          <w:rFonts w:ascii="Times New Roman" w:eastAsia="Times New Roman" w:hAnsi="Times New Roman" w:cs="Times New Roman"/>
          <w:b/>
          <w:bCs/>
          <w:sz w:val="28"/>
          <w:szCs w:val="24"/>
          <w:lang w:eastAsia="lv-LV"/>
        </w:rPr>
        <w:t>”</w:t>
      </w:r>
      <w:r w:rsidR="0002173A" w:rsidRPr="00FB3ACE">
        <w:rPr>
          <w:rFonts w:ascii="Times New Roman" w:eastAsia="Times New Roman" w:hAnsi="Times New Roman" w:cs="Times New Roman"/>
          <w:b/>
          <w:bCs/>
          <w:sz w:val="28"/>
          <w:szCs w:val="24"/>
          <w:lang w:eastAsia="lv-LV"/>
        </w:rPr>
        <w:t xml:space="preserve"> </w:t>
      </w:r>
      <w:bookmarkEnd w:id="0"/>
      <w:r w:rsidR="00894C55" w:rsidRPr="00FB3ACE">
        <w:rPr>
          <w:rFonts w:ascii="Times New Roman" w:eastAsia="Times New Roman" w:hAnsi="Times New Roman" w:cs="Times New Roman"/>
          <w:b/>
          <w:bCs/>
          <w:sz w:val="28"/>
          <w:szCs w:val="24"/>
          <w:lang w:eastAsia="lv-LV"/>
        </w:rPr>
        <w:t xml:space="preserve">sākotnējās ietekmes </w:t>
      </w:r>
    </w:p>
    <w:p w14:paraId="2848139D" w14:textId="0B29A548" w:rsidR="00894C55" w:rsidRPr="00FB3ACE" w:rsidRDefault="00894C55" w:rsidP="002D66AD">
      <w:pPr>
        <w:shd w:val="clear" w:color="auto" w:fill="FFFFFF"/>
        <w:spacing w:after="0" w:line="240" w:lineRule="auto"/>
        <w:jc w:val="center"/>
        <w:rPr>
          <w:rFonts w:ascii="Times New Roman" w:eastAsia="Times New Roman" w:hAnsi="Times New Roman" w:cs="Times New Roman"/>
          <w:b/>
          <w:bCs/>
          <w:sz w:val="28"/>
          <w:szCs w:val="24"/>
          <w:lang w:eastAsia="lv-LV"/>
        </w:rPr>
      </w:pPr>
      <w:r w:rsidRPr="00FB3ACE">
        <w:rPr>
          <w:rFonts w:ascii="Times New Roman" w:eastAsia="Times New Roman" w:hAnsi="Times New Roman" w:cs="Times New Roman"/>
          <w:b/>
          <w:bCs/>
          <w:sz w:val="28"/>
          <w:szCs w:val="24"/>
          <w:lang w:eastAsia="lv-LV"/>
        </w:rPr>
        <w:t>novērtējuma ziņojums (anotācija)</w:t>
      </w:r>
    </w:p>
    <w:p w14:paraId="07630991" w14:textId="77777777" w:rsidR="00664962" w:rsidRPr="00FB3ACE" w:rsidRDefault="00664962" w:rsidP="00664962">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64962" w:rsidRPr="00FB3ACE" w14:paraId="348EF97F" w14:textId="77777777" w:rsidTr="0027161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72B4CC" w14:textId="77777777" w:rsidR="00664962" w:rsidRPr="00FB3ACE" w:rsidRDefault="00664962" w:rsidP="00271618">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664962" w:rsidRPr="00FB3ACE" w14:paraId="54A510E0" w14:textId="77777777" w:rsidTr="0027161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C065746"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A4F05F9" w14:textId="77777777" w:rsidR="00664962" w:rsidRPr="00AC6498" w:rsidRDefault="00664962" w:rsidP="00271618">
            <w:pPr>
              <w:pStyle w:val="ListParagraph"/>
              <w:spacing w:after="0" w:line="240" w:lineRule="auto"/>
              <w:ind w:left="0"/>
              <w:jc w:val="both"/>
              <w:rPr>
                <w:rFonts w:ascii="Times New Roman" w:eastAsia="Times New Roman" w:hAnsi="Times New Roman" w:cs="Times New Roman"/>
                <w:iCs/>
                <w:sz w:val="24"/>
                <w:szCs w:val="24"/>
                <w:lang w:eastAsia="lv-LV"/>
              </w:rPr>
            </w:pPr>
            <w:r w:rsidRPr="00AC6498">
              <w:rPr>
                <w:rFonts w:ascii="Times New Roman" w:hAnsi="Times New Roman" w:cs="Times New Roman"/>
                <w:iCs/>
                <w:sz w:val="24"/>
                <w:szCs w:val="24"/>
              </w:rPr>
              <w:t>Saskaņā ar Ministru kabineta 2009. gada 15. decembra instrukcijas Nr. 19 "Tiesību akta projekta sākotnējās ietekmes izvērtēšanas kārtība" 5.</w:t>
            </w:r>
            <w:r w:rsidRPr="00AC6498">
              <w:rPr>
                <w:rFonts w:ascii="Times New Roman" w:hAnsi="Times New Roman" w:cs="Times New Roman"/>
                <w:iCs/>
                <w:sz w:val="24"/>
                <w:szCs w:val="24"/>
                <w:vertAlign w:val="superscript"/>
              </w:rPr>
              <w:t>1</w:t>
            </w:r>
            <w:r w:rsidRPr="00AC6498">
              <w:rPr>
                <w:rFonts w:ascii="Times New Roman" w:hAnsi="Times New Roman" w:cs="Times New Roman"/>
                <w:iCs/>
                <w:sz w:val="24"/>
                <w:szCs w:val="24"/>
              </w:rPr>
              <w:t> apakšpunktu anotācijas kopsavilkums nav aizpildāms.</w:t>
            </w:r>
          </w:p>
        </w:tc>
      </w:tr>
    </w:tbl>
    <w:p w14:paraId="5B853F09" w14:textId="77777777" w:rsidR="00664962" w:rsidRPr="00FB3ACE" w:rsidRDefault="00664962" w:rsidP="00664962">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4962" w:rsidRPr="00FB3ACE" w14:paraId="4737BE7B" w14:textId="77777777" w:rsidTr="002716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D0180F" w14:textId="77777777" w:rsidR="00664962" w:rsidRPr="00FB3ACE" w:rsidRDefault="00664962" w:rsidP="00271618">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664962" w:rsidRPr="00FB3ACE" w14:paraId="78A7C891" w14:textId="77777777" w:rsidTr="002716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935604"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57AF6B"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1F17F27" w14:textId="77777777" w:rsidR="00664962" w:rsidRPr="001235D7" w:rsidRDefault="00664962" w:rsidP="00271618">
            <w:pPr>
              <w:spacing w:after="0" w:line="240" w:lineRule="auto"/>
              <w:jc w:val="both"/>
              <w:rPr>
                <w:rFonts w:ascii="Times New Roman" w:eastAsia="Times New Roman" w:hAnsi="Times New Roman" w:cs="Times New Roman"/>
                <w:iCs/>
                <w:sz w:val="24"/>
                <w:szCs w:val="24"/>
                <w:lang w:eastAsia="lv-LV"/>
              </w:rPr>
            </w:pPr>
            <w:r w:rsidRPr="001235D7">
              <w:rPr>
                <w:rFonts w:ascii="Times New Roman" w:eastAsia="Times New Roman" w:hAnsi="Times New Roman" w:cs="Times New Roman"/>
                <w:iCs/>
                <w:sz w:val="24"/>
                <w:szCs w:val="24"/>
                <w:lang w:eastAsia="lv-LV"/>
              </w:rPr>
              <w:t xml:space="preserve">Sakarā ar </w:t>
            </w:r>
            <w:r w:rsidRPr="00FB3ACE">
              <w:rPr>
                <w:rFonts w:ascii="Times New Roman" w:hAnsi="Times New Roman" w:cs="Times New Roman"/>
                <w:sz w:val="24"/>
                <w:szCs w:val="24"/>
              </w:rPr>
              <w:t>COVID-19</w:t>
            </w:r>
            <w:r>
              <w:rPr>
                <w:rFonts w:ascii="Times New Roman" w:hAnsi="Times New Roman" w:cs="Times New Roman"/>
                <w:sz w:val="24"/>
                <w:szCs w:val="24"/>
              </w:rPr>
              <w:t xml:space="preserve"> izsludināto ārkārtas situāciju Latvijā.</w:t>
            </w:r>
          </w:p>
        </w:tc>
      </w:tr>
      <w:tr w:rsidR="00664962" w:rsidRPr="00FB3ACE" w14:paraId="206AAF96" w14:textId="77777777" w:rsidTr="002716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C654DE"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B29B97"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507F2FB" w14:textId="7D26431C" w:rsidR="00664962" w:rsidRDefault="00664962" w:rsidP="00271618">
            <w:pPr>
              <w:pStyle w:val="ListParagraph"/>
              <w:spacing w:after="120" w:line="240" w:lineRule="auto"/>
              <w:ind w:left="0" w:firstLine="392"/>
              <w:jc w:val="both"/>
              <w:rPr>
                <w:rFonts w:ascii="Times New Roman" w:hAnsi="Times New Roman" w:cs="Times New Roman"/>
                <w:sz w:val="24"/>
                <w:szCs w:val="24"/>
              </w:rPr>
            </w:pPr>
            <w:r w:rsidRPr="00FB3ACE">
              <w:rPr>
                <w:rFonts w:ascii="Times New Roman" w:eastAsia="Times New Roman" w:hAnsi="Times New Roman" w:cs="Times New Roman"/>
                <w:iCs/>
                <w:sz w:val="24"/>
                <w:szCs w:val="24"/>
                <w:lang w:eastAsia="lv-LV"/>
              </w:rPr>
              <w:t xml:space="preserve">Ievērojot </w:t>
            </w:r>
            <w:r w:rsidRPr="00FB3ACE">
              <w:rPr>
                <w:rFonts w:ascii="Times New Roman" w:hAnsi="Times New Roman" w:cs="Times New Roman"/>
                <w:sz w:val="24"/>
                <w:szCs w:val="24"/>
              </w:rPr>
              <w:t xml:space="preserve">COVID-19 radītos </w:t>
            </w:r>
            <w:r w:rsidRPr="00092036">
              <w:rPr>
                <w:rFonts w:ascii="Times New Roman" w:hAnsi="Times New Roman" w:cs="Times New Roman"/>
              </w:rPr>
              <w:t>riskus, Labklājības ministrija ir izstrādājusi likumprojektu</w:t>
            </w:r>
            <w:r w:rsidR="00092036" w:rsidRPr="00092036">
              <w:rPr>
                <w:rFonts w:ascii="Times New Roman" w:hAnsi="Times New Roman" w:cs="Times New Roman"/>
              </w:rPr>
              <w:t xml:space="preserve"> </w:t>
            </w:r>
            <w:r w:rsidR="00092036" w:rsidRPr="00092036">
              <w:rPr>
                <w:rFonts w:ascii="Times New Roman" w:eastAsia="Times New Roman" w:hAnsi="Times New Roman" w:cs="Times New Roman"/>
                <w:lang w:eastAsia="lv-LV"/>
              </w:rPr>
              <w:t>“Grozījum</w:t>
            </w:r>
            <w:r w:rsidR="00E507A2">
              <w:rPr>
                <w:rFonts w:ascii="Times New Roman" w:eastAsia="Times New Roman" w:hAnsi="Times New Roman" w:cs="Times New Roman"/>
                <w:lang w:eastAsia="lv-LV"/>
              </w:rPr>
              <w:t>i</w:t>
            </w:r>
            <w:r w:rsidR="00092036" w:rsidRPr="00092036">
              <w:rPr>
                <w:rFonts w:ascii="Times New Roman" w:eastAsia="Times New Roman" w:hAnsi="Times New Roman" w:cs="Times New Roman"/>
                <w:lang w:eastAsia="lv-LV"/>
              </w:rPr>
              <w:t xml:space="preserve"> likumā “Par maternitātes un slimības apdrošināšanu”” (turpmāk – likumprojekts)</w:t>
            </w:r>
            <w:r>
              <w:rPr>
                <w:rFonts w:ascii="Times New Roman" w:hAnsi="Times New Roman" w:cs="Times New Roman"/>
                <w:sz w:val="24"/>
                <w:szCs w:val="24"/>
              </w:rPr>
              <w:t>, kas paredz pagarināt termiņu, kādā tiek piešķirts slimības pabalsts sakarā ar izsniegtajām darbnespējas lapām saistībā ar Covid-19 saslimšanu vai atrašanos karantīnā. Likumprojekts paredz, ka personai, kurai tiek izsniegta darbnespējas lapa sakarā ar saslimšanu ar Covid-19 vai atrašanos karantīnā no 2020.gada 22.marta līdz 2020.gada 31.decembrim (iepriekš – līdz 2020.gada 30.jūnijam), slimības pabalstu piešķir un izmaksā par laiku no darbnespējas otrās dienas (grozījums pārejas noteikumu 41.punktā).</w:t>
            </w:r>
          </w:p>
          <w:p w14:paraId="2D015C3B" w14:textId="77777777" w:rsidR="00664962" w:rsidRPr="000C79E5" w:rsidRDefault="00664962" w:rsidP="00271618">
            <w:pPr>
              <w:pStyle w:val="ListParagraph"/>
              <w:spacing w:after="120" w:line="240" w:lineRule="auto"/>
              <w:ind w:left="0" w:firstLine="392"/>
              <w:jc w:val="both"/>
              <w:rPr>
                <w:rFonts w:ascii="Times New Roman" w:hAnsi="Times New Roman" w:cs="Times New Roman"/>
                <w:sz w:val="24"/>
                <w:szCs w:val="24"/>
              </w:rPr>
            </w:pPr>
            <w:r w:rsidRPr="000C79E5">
              <w:rPr>
                <w:rFonts w:ascii="Times New Roman" w:hAnsi="Times New Roman" w:cs="Times New Roman"/>
                <w:sz w:val="24"/>
                <w:szCs w:val="24"/>
              </w:rPr>
              <w:t>Likumprojekts arī paredz sniegt atbalstu tām personām, kurām izsniegta darbnespējas lapa sakarā ar Covid-19 vai atrašanos karantīnā un kuras līdz ar to šobrīd ir pārsniegušas likumā “Par maternitātes un slimības apdrošināšanu” noteikto slimības pabalsta kopējo izmaksas termiņu. Likumprojektā noteikts, ka līdz 2020.gada 31.decembrim slimības pabalsta izmaksas periodā</w:t>
            </w:r>
            <w:r>
              <w:rPr>
                <w:rFonts w:ascii="Times New Roman" w:hAnsi="Times New Roman" w:cs="Times New Roman"/>
                <w:sz w:val="24"/>
                <w:szCs w:val="24"/>
              </w:rPr>
              <w:t xml:space="preserve"> (ne ilgāk par 52 nedēļām triju gadu periodā)</w:t>
            </w:r>
            <w:r w:rsidRPr="000C79E5">
              <w:rPr>
                <w:rFonts w:ascii="Times New Roman" w:hAnsi="Times New Roman" w:cs="Times New Roman"/>
                <w:sz w:val="24"/>
                <w:szCs w:val="24"/>
              </w:rPr>
              <w:t xml:space="preserve"> neieskaita darbnespējas dienas, par kurām personai izsniegta darbnespējas lapa sakarā ar saslimšanu ar Covid-19 vai atrašanos karantīnā. Termiņš “līdz 2020.gada 31.decembrim” noteikts kā pagaidu </w:t>
            </w:r>
            <w:r>
              <w:rPr>
                <w:rFonts w:ascii="Times New Roman" w:hAnsi="Times New Roman" w:cs="Times New Roman"/>
                <w:sz w:val="24"/>
                <w:szCs w:val="24"/>
              </w:rPr>
              <w:t xml:space="preserve">laikposms, kurā, izvērtējot  </w:t>
            </w:r>
            <w:r w:rsidRPr="00FB3ACE">
              <w:rPr>
                <w:rFonts w:ascii="Times New Roman" w:hAnsi="Times New Roman" w:cs="Times New Roman"/>
                <w:sz w:val="24"/>
                <w:szCs w:val="24"/>
              </w:rPr>
              <w:t xml:space="preserve">COVID-19 </w:t>
            </w:r>
            <w:r>
              <w:rPr>
                <w:rFonts w:ascii="Times New Roman" w:hAnsi="Times New Roman" w:cs="Times New Roman"/>
                <w:sz w:val="24"/>
                <w:szCs w:val="24"/>
              </w:rPr>
              <w:t xml:space="preserve"> tālāko attīstību un radītās sekas, tiks lemts par nepieciešamību likumprojektā noteikto termiņu pagarināt. </w:t>
            </w:r>
          </w:p>
          <w:p w14:paraId="283BFD21" w14:textId="77777777" w:rsidR="00664962" w:rsidRPr="00FD33BC" w:rsidRDefault="00664962" w:rsidP="00271618">
            <w:pPr>
              <w:pStyle w:val="ListParagraph"/>
              <w:spacing w:after="120" w:line="240" w:lineRule="auto"/>
              <w:ind w:left="0" w:firstLine="392"/>
              <w:jc w:val="both"/>
              <w:rPr>
                <w:rFonts w:ascii="Times New Roman" w:hAnsi="Times New Roman" w:cs="Times New Roman"/>
                <w:sz w:val="24"/>
                <w:szCs w:val="24"/>
                <w:shd w:val="clear" w:color="auto" w:fill="FFFFFF"/>
              </w:rPr>
            </w:pPr>
          </w:p>
        </w:tc>
      </w:tr>
      <w:tr w:rsidR="00664962" w:rsidRPr="00FB3ACE" w14:paraId="1AB85819" w14:textId="77777777" w:rsidTr="002716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DEC3BE"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0816FA"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6966758C"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w:t>
            </w:r>
          </w:p>
        </w:tc>
      </w:tr>
      <w:tr w:rsidR="00664962" w:rsidRPr="00FB3ACE" w14:paraId="474836A4" w14:textId="77777777" w:rsidTr="002716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188190"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02F39EC"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CDC696" w14:textId="77777777" w:rsidR="00664962" w:rsidRPr="00FB3ACE" w:rsidRDefault="00664962" w:rsidP="00271618">
            <w:pPr>
              <w:spacing w:after="0" w:line="240" w:lineRule="auto"/>
              <w:jc w:val="both"/>
              <w:rPr>
                <w:rFonts w:ascii="Times New Roman" w:eastAsia="Times New Roman" w:hAnsi="Times New Roman" w:cs="Times New Roman"/>
                <w:iCs/>
                <w:sz w:val="24"/>
                <w:szCs w:val="24"/>
                <w:lang w:eastAsia="lv-LV"/>
              </w:rPr>
            </w:pPr>
          </w:p>
        </w:tc>
      </w:tr>
    </w:tbl>
    <w:p w14:paraId="38651CBA" w14:textId="77777777" w:rsidR="00664962" w:rsidRPr="00FB3ACE" w:rsidRDefault="00664962" w:rsidP="00664962">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4962" w:rsidRPr="00FB3ACE" w14:paraId="53F70FA1" w14:textId="77777777" w:rsidTr="002716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0BDBAC" w14:textId="77777777" w:rsidR="00664962" w:rsidRPr="00FB3ACE" w:rsidRDefault="00664962" w:rsidP="00271618">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664962" w:rsidRPr="00FB3ACE" w14:paraId="3C680B4B" w14:textId="77777777" w:rsidTr="002716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1F6B87"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6D044A"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94A7A74" w14:textId="77777777" w:rsidR="00664962" w:rsidRPr="00A97968" w:rsidRDefault="00664962" w:rsidP="00271618">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Sociāli apdrošinātās personas,</w:t>
            </w:r>
            <w:r w:rsidRPr="00A97968">
              <w:rPr>
                <w:rFonts w:ascii="Times New Roman" w:eastAsia="Times New Roman" w:hAnsi="Times New Roman" w:cs="Times New Roman"/>
                <w:iCs/>
                <w:sz w:val="24"/>
                <w:szCs w:val="24"/>
                <w:lang w:eastAsia="lv-LV"/>
              </w:rPr>
              <w:t xml:space="preserve"> kur</w:t>
            </w:r>
            <w:r>
              <w:rPr>
                <w:rFonts w:ascii="Times New Roman" w:eastAsia="Times New Roman" w:hAnsi="Times New Roman" w:cs="Times New Roman"/>
                <w:iCs/>
                <w:sz w:val="24"/>
                <w:szCs w:val="24"/>
                <w:lang w:eastAsia="lv-LV"/>
              </w:rPr>
              <w:t>ām</w:t>
            </w:r>
            <w:r w:rsidRPr="00A97968">
              <w:rPr>
                <w:rFonts w:ascii="Times New Roman" w:eastAsia="Times New Roman" w:hAnsi="Times New Roman" w:cs="Times New Roman"/>
                <w:iCs/>
                <w:sz w:val="24"/>
                <w:szCs w:val="24"/>
                <w:lang w:eastAsia="lv-LV"/>
              </w:rPr>
              <w:t xml:space="preserve"> izsniegta darbnespējas lapa </w:t>
            </w:r>
            <w:bookmarkStart w:id="1" w:name="_Hlk35246434"/>
            <w:r w:rsidRPr="00A97968">
              <w:rPr>
                <w:rFonts w:ascii="Times New Roman" w:eastAsia="Times New Roman" w:hAnsi="Times New Roman" w:cs="Times New Roman"/>
                <w:iCs/>
                <w:sz w:val="24"/>
                <w:szCs w:val="24"/>
                <w:lang w:eastAsia="lv-LV"/>
              </w:rPr>
              <w:t xml:space="preserve">sakarā ar </w:t>
            </w:r>
            <w:r>
              <w:rPr>
                <w:rFonts w:ascii="Times New Roman" w:eastAsia="Times New Roman" w:hAnsi="Times New Roman" w:cs="Times New Roman"/>
                <w:iCs/>
                <w:sz w:val="24"/>
                <w:szCs w:val="24"/>
                <w:lang w:eastAsia="lv-LV"/>
              </w:rPr>
              <w:t xml:space="preserve">saslimšanu ar </w:t>
            </w:r>
            <w:r w:rsidRPr="00A97968">
              <w:rPr>
                <w:rFonts w:ascii="Times New Roman" w:hAnsi="Times New Roman" w:cs="Times New Roman"/>
                <w:sz w:val="24"/>
                <w:szCs w:val="24"/>
              </w:rPr>
              <w:t>COVID</w:t>
            </w:r>
            <w:r>
              <w:rPr>
                <w:rFonts w:ascii="Times New Roman" w:hAnsi="Times New Roman" w:cs="Times New Roman"/>
                <w:sz w:val="24"/>
                <w:szCs w:val="24"/>
              </w:rPr>
              <w:t>-</w:t>
            </w:r>
            <w:r w:rsidRPr="00A97968">
              <w:rPr>
                <w:rFonts w:ascii="Times New Roman" w:hAnsi="Times New Roman" w:cs="Times New Roman"/>
                <w:sz w:val="24"/>
                <w:szCs w:val="24"/>
              </w:rPr>
              <w:t xml:space="preserve">19 vai atrašanos </w:t>
            </w:r>
            <w:r>
              <w:rPr>
                <w:rFonts w:ascii="Times New Roman" w:hAnsi="Times New Roman" w:cs="Times New Roman"/>
                <w:sz w:val="24"/>
                <w:szCs w:val="24"/>
              </w:rPr>
              <w:t>karantīnā</w:t>
            </w:r>
            <w:r w:rsidRPr="00A97968">
              <w:rPr>
                <w:rFonts w:ascii="Times New Roman" w:hAnsi="Times New Roman" w:cs="Times New Roman"/>
                <w:sz w:val="24"/>
                <w:szCs w:val="24"/>
              </w:rPr>
              <w:t>.</w:t>
            </w:r>
            <w:bookmarkEnd w:id="1"/>
          </w:p>
          <w:p w14:paraId="09487974" w14:textId="77777777" w:rsidR="00664962" w:rsidRPr="00FD33BC" w:rsidRDefault="00664962" w:rsidP="00271618">
            <w:pPr>
              <w:spacing w:after="0" w:line="240" w:lineRule="auto"/>
              <w:jc w:val="both"/>
              <w:rPr>
                <w:rFonts w:ascii="Times New Roman" w:hAnsi="Times New Roman" w:cs="Times New Roman"/>
                <w:sz w:val="24"/>
                <w:szCs w:val="24"/>
              </w:rPr>
            </w:pPr>
            <w:r w:rsidRPr="00C95D4E">
              <w:rPr>
                <w:rFonts w:ascii="Times New Roman" w:eastAsia="Times New Roman" w:hAnsi="Times New Roman" w:cs="Times New Roman"/>
                <w:iCs/>
                <w:sz w:val="24"/>
                <w:szCs w:val="24"/>
                <w:lang w:eastAsia="lv-LV"/>
              </w:rPr>
              <w:t>Darba devēji, kuriem būtu jāapmaksā darbnespējas lapas A sakarā ar</w:t>
            </w:r>
            <w:r>
              <w:rPr>
                <w:rFonts w:ascii="Times New Roman" w:eastAsia="Times New Roman" w:hAnsi="Times New Roman" w:cs="Times New Roman"/>
                <w:iCs/>
                <w:sz w:val="24"/>
                <w:szCs w:val="24"/>
                <w:lang w:eastAsia="lv-LV"/>
              </w:rPr>
              <w:t xml:space="preserve"> saslimšanu ar</w:t>
            </w:r>
            <w:r w:rsidRPr="00C95D4E">
              <w:rPr>
                <w:rFonts w:ascii="Times New Roman" w:eastAsia="Times New Roman" w:hAnsi="Times New Roman" w:cs="Times New Roman"/>
                <w:iCs/>
                <w:sz w:val="24"/>
                <w:szCs w:val="24"/>
                <w:lang w:eastAsia="lv-LV"/>
              </w:rPr>
              <w:t xml:space="preserve"> </w:t>
            </w:r>
            <w:r w:rsidRPr="00C95D4E">
              <w:rPr>
                <w:rFonts w:ascii="Times New Roman" w:hAnsi="Times New Roman" w:cs="Times New Roman"/>
                <w:sz w:val="24"/>
                <w:szCs w:val="24"/>
              </w:rPr>
              <w:t>COVID</w:t>
            </w:r>
            <w:r>
              <w:rPr>
                <w:rFonts w:ascii="Times New Roman" w:hAnsi="Times New Roman" w:cs="Times New Roman"/>
                <w:sz w:val="24"/>
                <w:szCs w:val="24"/>
              </w:rPr>
              <w:t>-</w:t>
            </w:r>
            <w:r w:rsidRPr="00C95D4E">
              <w:rPr>
                <w:rFonts w:ascii="Times New Roman" w:hAnsi="Times New Roman" w:cs="Times New Roman"/>
                <w:sz w:val="24"/>
                <w:szCs w:val="24"/>
              </w:rPr>
              <w:t>19 vai atrašanos karantīnā.</w:t>
            </w:r>
          </w:p>
        </w:tc>
      </w:tr>
      <w:tr w:rsidR="00664962" w:rsidRPr="00FB3ACE" w14:paraId="7BF7DDD3" w14:textId="77777777" w:rsidTr="002716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85FFE7"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B741F1"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269B2AA"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664962" w:rsidRPr="00FB3ACE" w14:paraId="569DE6CE" w14:textId="77777777" w:rsidTr="002716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05DF16"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4C3D83"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AE0A16F"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664962" w:rsidRPr="00FB3ACE" w14:paraId="38DE9996" w14:textId="77777777" w:rsidTr="002716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AC519E"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7C3D9A4"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F8127BF"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664962" w:rsidRPr="00FB3ACE" w14:paraId="093441A8" w14:textId="77777777" w:rsidTr="002716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B6E91B"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A1993F0"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4D43F1" w14:textId="77777777" w:rsidR="00664962" w:rsidRPr="00FB3ACE" w:rsidRDefault="00664962" w:rsidP="0027161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bl>
    <w:p w14:paraId="34C779FD" w14:textId="77777777" w:rsidR="00664962" w:rsidRDefault="00664962" w:rsidP="00664962">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w:t>
      </w:r>
    </w:p>
    <w:tbl>
      <w:tblPr>
        <w:tblW w:w="502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06"/>
        <w:gridCol w:w="974"/>
        <w:gridCol w:w="975"/>
        <w:gridCol w:w="967"/>
        <w:gridCol w:w="834"/>
        <w:gridCol w:w="1069"/>
        <w:gridCol w:w="834"/>
        <w:gridCol w:w="1544"/>
      </w:tblGrid>
      <w:tr w:rsidR="00664962" w:rsidRPr="00BE0476" w14:paraId="2743859C" w14:textId="77777777" w:rsidTr="00271618">
        <w:trPr>
          <w:cantSplit/>
        </w:trPr>
        <w:tc>
          <w:tcPr>
            <w:tcW w:w="9103" w:type="dxa"/>
            <w:gridSpan w:val="8"/>
            <w:shd w:val="clear" w:color="auto" w:fill="auto"/>
            <w:vAlign w:val="center"/>
            <w:hideMark/>
          </w:tcPr>
          <w:p w14:paraId="7D2FA114" w14:textId="77777777" w:rsidR="00664962" w:rsidRPr="00BE0476" w:rsidRDefault="00664962" w:rsidP="00271618">
            <w:pPr>
              <w:spacing w:after="0" w:line="240" w:lineRule="auto"/>
              <w:jc w:val="center"/>
              <w:rPr>
                <w:rFonts w:ascii="Times New Roman" w:hAnsi="Times New Roman"/>
                <w:b/>
                <w:color w:val="000000" w:themeColor="text1"/>
                <w:sz w:val="24"/>
                <w:szCs w:val="24"/>
              </w:rPr>
            </w:pPr>
            <w:r w:rsidRPr="00BE0476">
              <w:rPr>
                <w:rFonts w:ascii="Times New Roman" w:hAnsi="Times New Roman"/>
                <w:b/>
                <w:color w:val="000000" w:themeColor="text1"/>
                <w:sz w:val="24"/>
                <w:szCs w:val="24"/>
              </w:rPr>
              <w:t>III. Tiesību akta projekta ietekme uz valsts budžetu un pašvaldību budžetiem</w:t>
            </w:r>
          </w:p>
        </w:tc>
      </w:tr>
      <w:tr w:rsidR="00664962" w:rsidRPr="00BE0476" w14:paraId="0C7427E4" w14:textId="77777777" w:rsidTr="00271618">
        <w:trPr>
          <w:cantSplit/>
        </w:trPr>
        <w:tc>
          <w:tcPr>
            <w:tcW w:w="1906" w:type="dxa"/>
            <w:vMerge w:val="restart"/>
            <w:shd w:val="clear" w:color="auto" w:fill="FFFFFF"/>
            <w:vAlign w:val="center"/>
          </w:tcPr>
          <w:p w14:paraId="64698990"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Rādītāji</w:t>
            </w:r>
          </w:p>
        </w:tc>
        <w:tc>
          <w:tcPr>
            <w:tcW w:w="1949" w:type="dxa"/>
            <w:gridSpan w:val="2"/>
            <w:vMerge w:val="restart"/>
            <w:shd w:val="clear" w:color="auto" w:fill="FFFFFF"/>
            <w:vAlign w:val="center"/>
            <w:hideMark/>
          </w:tcPr>
          <w:p w14:paraId="3FCF35A0" w14:textId="77777777" w:rsidR="00664962" w:rsidRPr="00BE0476" w:rsidRDefault="00664962" w:rsidP="0027161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2020.gads</w:t>
            </w:r>
          </w:p>
        </w:tc>
        <w:tc>
          <w:tcPr>
            <w:tcW w:w="5248" w:type="dxa"/>
            <w:gridSpan w:val="5"/>
            <w:shd w:val="clear" w:color="auto" w:fill="FFFFFF"/>
            <w:vAlign w:val="center"/>
            <w:hideMark/>
          </w:tcPr>
          <w:p w14:paraId="0B490C93" w14:textId="77777777" w:rsidR="00664962" w:rsidRPr="00BE0476" w:rsidRDefault="00664962" w:rsidP="0027161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Turpmākie trīs gadi (</w:t>
            </w:r>
            <w:r w:rsidRPr="00BE0476">
              <w:rPr>
                <w:rFonts w:ascii="Times New Roman" w:hAnsi="Times New Roman"/>
                <w:i/>
                <w:color w:val="000000" w:themeColor="text1"/>
                <w:sz w:val="20"/>
                <w:szCs w:val="20"/>
              </w:rPr>
              <w:t>euro</w:t>
            </w:r>
            <w:r w:rsidRPr="00BE0476">
              <w:rPr>
                <w:rFonts w:ascii="Times New Roman" w:hAnsi="Times New Roman"/>
                <w:color w:val="000000" w:themeColor="text1"/>
                <w:sz w:val="20"/>
                <w:szCs w:val="20"/>
              </w:rPr>
              <w:t>)</w:t>
            </w:r>
          </w:p>
        </w:tc>
      </w:tr>
      <w:tr w:rsidR="00664962" w:rsidRPr="00BE0476" w14:paraId="080B7749" w14:textId="77777777" w:rsidTr="00271618">
        <w:trPr>
          <w:cantSplit/>
        </w:trPr>
        <w:tc>
          <w:tcPr>
            <w:tcW w:w="1906" w:type="dxa"/>
            <w:vMerge/>
            <w:shd w:val="clear" w:color="auto" w:fill="auto"/>
            <w:vAlign w:val="center"/>
            <w:hideMark/>
          </w:tcPr>
          <w:p w14:paraId="5F2B0A0D" w14:textId="77777777" w:rsidR="00664962" w:rsidRPr="00BE0476" w:rsidRDefault="00664962" w:rsidP="00271618">
            <w:pPr>
              <w:spacing w:after="0" w:line="240" w:lineRule="auto"/>
              <w:jc w:val="both"/>
              <w:rPr>
                <w:rFonts w:ascii="Times New Roman" w:hAnsi="Times New Roman"/>
                <w:color w:val="000000" w:themeColor="text1"/>
                <w:sz w:val="20"/>
                <w:szCs w:val="20"/>
              </w:rPr>
            </w:pPr>
          </w:p>
        </w:tc>
        <w:tc>
          <w:tcPr>
            <w:tcW w:w="1949" w:type="dxa"/>
            <w:gridSpan w:val="2"/>
            <w:vMerge/>
            <w:shd w:val="clear" w:color="auto" w:fill="auto"/>
            <w:vAlign w:val="center"/>
            <w:hideMark/>
          </w:tcPr>
          <w:p w14:paraId="112D85B8" w14:textId="77777777" w:rsidR="00664962" w:rsidRPr="00BE0476" w:rsidRDefault="00664962" w:rsidP="00271618">
            <w:pPr>
              <w:spacing w:after="0" w:line="240" w:lineRule="auto"/>
              <w:jc w:val="both"/>
              <w:rPr>
                <w:rFonts w:ascii="Times New Roman" w:hAnsi="Times New Roman"/>
                <w:color w:val="000000" w:themeColor="text1"/>
                <w:sz w:val="20"/>
                <w:szCs w:val="20"/>
              </w:rPr>
            </w:pPr>
          </w:p>
        </w:tc>
        <w:tc>
          <w:tcPr>
            <w:tcW w:w="1801" w:type="dxa"/>
            <w:gridSpan w:val="2"/>
            <w:shd w:val="clear" w:color="auto" w:fill="FFFFFF"/>
            <w:vAlign w:val="center"/>
            <w:hideMark/>
          </w:tcPr>
          <w:p w14:paraId="1A6F9406" w14:textId="77777777" w:rsidR="00664962" w:rsidRPr="00BE0476" w:rsidRDefault="00664962" w:rsidP="0027161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2021</w:t>
            </w:r>
          </w:p>
        </w:tc>
        <w:tc>
          <w:tcPr>
            <w:tcW w:w="1903" w:type="dxa"/>
            <w:gridSpan w:val="2"/>
            <w:shd w:val="clear" w:color="auto" w:fill="FFFFFF"/>
            <w:vAlign w:val="center"/>
            <w:hideMark/>
          </w:tcPr>
          <w:p w14:paraId="458E7C27" w14:textId="77777777" w:rsidR="00664962" w:rsidRPr="00BE0476" w:rsidRDefault="00664962" w:rsidP="0027161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2022</w:t>
            </w:r>
          </w:p>
        </w:tc>
        <w:tc>
          <w:tcPr>
            <w:tcW w:w="1544" w:type="dxa"/>
            <w:shd w:val="clear" w:color="auto" w:fill="FFFFFF"/>
            <w:vAlign w:val="center"/>
            <w:hideMark/>
          </w:tcPr>
          <w:p w14:paraId="063DB312" w14:textId="77777777" w:rsidR="00664962" w:rsidRPr="00BE0476" w:rsidRDefault="00664962" w:rsidP="0027161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2023</w:t>
            </w:r>
          </w:p>
        </w:tc>
      </w:tr>
      <w:tr w:rsidR="00664962" w:rsidRPr="00BE0476" w14:paraId="6B3C3CA1" w14:textId="77777777" w:rsidTr="00271618">
        <w:trPr>
          <w:cantSplit/>
        </w:trPr>
        <w:tc>
          <w:tcPr>
            <w:tcW w:w="1906" w:type="dxa"/>
            <w:vMerge/>
            <w:shd w:val="clear" w:color="auto" w:fill="auto"/>
            <w:vAlign w:val="center"/>
            <w:hideMark/>
          </w:tcPr>
          <w:p w14:paraId="3AEBD268" w14:textId="77777777" w:rsidR="00664962" w:rsidRPr="00BE0476" w:rsidRDefault="00664962" w:rsidP="00271618">
            <w:pPr>
              <w:spacing w:after="0" w:line="240" w:lineRule="auto"/>
              <w:jc w:val="both"/>
              <w:rPr>
                <w:rFonts w:ascii="Times New Roman" w:hAnsi="Times New Roman"/>
                <w:color w:val="000000" w:themeColor="text1"/>
                <w:sz w:val="20"/>
                <w:szCs w:val="20"/>
              </w:rPr>
            </w:pPr>
          </w:p>
        </w:tc>
        <w:tc>
          <w:tcPr>
            <w:tcW w:w="974" w:type="dxa"/>
            <w:shd w:val="clear" w:color="auto" w:fill="FFFFFF"/>
            <w:vAlign w:val="center"/>
            <w:hideMark/>
          </w:tcPr>
          <w:p w14:paraId="03F3C40A"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saskaņā ar valsts budžetu kārtējam gadam</w:t>
            </w:r>
            <w:r>
              <w:rPr>
                <w:rFonts w:ascii="Times New Roman" w:hAnsi="Times New Roman"/>
                <w:color w:val="000000" w:themeColor="text1"/>
                <w:sz w:val="20"/>
                <w:szCs w:val="20"/>
              </w:rPr>
              <w:t xml:space="preserve"> *</w:t>
            </w:r>
          </w:p>
        </w:tc>
        <w:tc>
          <w:tcPr>
            <w:tcW w:w="975" w:type="dxa"/>
            <w:shd w:val="clear" w:color="auto" w:fill="FFFFFF"/>
            <w:vAlign w:val="center"/>
            <w:hideMark/>
          </w:tcPr>
          <w:p w14:paraId="39B46875"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izmaiņas kārtējā gadā, salīdzinot ar valsts budžetu kārtējam gadam</w:t>
            </w:r>
          </w:p>
        </w:tc>
        <w:tc>
          <w:tcPr>
            <w:tcW w:w="967" w:type="dxa"/>
            <w:shd w:val="clear" w:color="auto" w:fill="FFFFFF"/>
            <w:vAlign w:val="center"/>
            <w:hideMark/>
          </w:tcPr>
          <w:p w14:paraId="59182C84"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saskaņā ar vidēja termiņa budžeta ietvaru</w:t>
            </w:r>
          </w:p>
        </w:tc>
        <w:tc>
          <w:tcPr>
            <w:tcW w:w="834" w:type="dxa"/>
            <w:shd w:val="clear" w:color="auto" w:fill="FFFFFF"/>
            <w:vAlign w:val="center"/>
            <w:hideMark/>
          </w:tcPr>
          <w:p w14:paraId="0F709FE5"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izmaiņas, salīdzinot ar vidēja termiņa budžeta ietvaru 2021. gadam</w:t>
            </w:r>
          </w:p>
        </w:tc>
        <w:tc>
          <w:tcPr>
            <w:tcW w:w="1069" w:type="dxa"/>
            <w:shd w:val="clear" w:color="auto" w:fill="FFFFFF"/>
            <w:vAlign w:val="center"/>
            <w:hideMark/>
          </w:tcPr>
          <w:p w14:paraId="6EB2C2CB"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saskaņā ar vidēja termiņa budžeta ietvaru</w:t>
            </w:r>
          </w:p>
        </w:tc>
        <w:tc>
          <w:tcPr>
            <w:tcW w:w="834" w:type="dxa"/>
            <w:shd w:val="clear" w:color="auto" w:fill="FFFFFF"/>
            <w:vAlign w:val="center"/>
            <w:hideMark/>
          </w:tcPr>
          <w:p w14:paraId="5AE7E533"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izmaiņas, salīdzinot ar vidēja termiņa budžeta ietvaru 2022. gadam</w:t>
            </w:r>
          </w:p>
        </w:tc>
        <w:tc>
          <w:tcPr>
            <w:tcW w:w="1544" w:type="dxa"/>
            <w:shd w:val="clear" w:color="auto" w:fill="FFFFFF"/>
            <w:vAlign w:val="center"/>
            <w:hideMark/>
          </w:tcPr>
          <w:p w14:paraId="0D50AE52"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 xml:space="preserve">izmaiņas, salīdzinot ar vidēja termiņa budžeta ietvaru </w:t>
            </w:r>
            <w:r w:rsidRPr="00BE0476">
              <w:rPr>
                <w:rFonts w:ascii="Times New Roman" w:hAnsi="Times New Roman"/>
                <w:color w:val="000000" w:themeColor="text1"/>
                <w:sz w:val="20"/>
                <w:szCs w:val="20"/>
              </w:rPr>
              <w:br/>
              <w:t>2022. gadam</w:t>
            </w:r>
          </w:p>
        </w:tc>
      </w:tr>
      <w:tr w:rsidR="00664962" w:rsidRPr="00BE0476" w14:paraId="29AC8E1E" w14:textId="77777777" w:rsidTr="00271618">
        <w:trPr>
          <w:cantSplit/>
        </w:trPr>
        <w:tc>
          <w:tcPr>
            <w:tcW w:w="1906" w:type="dxa"/>
            <w:shd w:val="clear" w:color="auto" w:fill="FFFFFF"/>
            <w:vAlign w:val="center"/>
            <w:hideMark/>
          </w:tcPr>
          <w:p w14:paraId="00EED937" w14:textId="77777777" w:rsidR="00664962" w:rsidRPr="00BE0476" w:rsidRDefault="00664962" w:rsidP="0027161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1</w:t>
            </w:r>
          </w:p>
        </w:tc>
        <w:tc>
          <w:tcPr>
            <w:tcW w:w="974" w:type="dxa"/>
            <w:shd w:val="clear" w:color="auto" w:fill="FFFFFF"/>
            <w:vAlign w:val="center"/>
            <w:hideMark/>
          </w:tcPr>
          <w:p w14:paraId="660FB5AC" w14:textId="77777777" w:rsidR="00664962" w:rsidRPr="00BE0476" w:rsidRDefault="00664962" w:rsidP="0027161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w:t>
            </w:r>
          </w:p>
        </w:tc>
        <w:tc>
          <w:tcPr>
            <w:tcW w:w="975" w:type="dxa"/>
            <w:shd w:val="clear" w:color="auto" w:fill="FFFFFF"/>
            <w:vAlign w:val="center"/>
            <w:hideMark/>
          </w:tcPr>
          <w:p w14:paraId="03B96526" w14:textId="77777777" w:rsidR="00664962" w:rsidRPr="00BE0476" w:rsidRDefault="00664962" w:rsidP="0027161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3</w:t>
            </w:r>
          </w:p>
        </w:tc>
        <w:tc>
          <w:tcPr>
            <w:tcW w:w="967" w:type="dxa"/>
            <w:shd w:val="clear" w:color="auto" w:fill="FFFFFF"/>
            <w:vAlign w:val="center"/>
            <w:hideMark/>
          </w:tcPr>
          <w:p w14:paraId="7A6A23B0" w14:textId="77777777" w:rsidR="00664962" w:rsidRPr="00BE0476" w:rsidRDefault="00664962" w:rsidP="0027161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4</w:t>
            </w:r>
          </w:p>
        </w:tc>
        <w:tc>
          <w:tcPr>
            <w:tcW w:w="834" w:type="dxa"/>
            <w:shd w:val="clear" w:color="auto" w:fill="FFFFFF"/>
            <w:vAlign w:val="center"/>
            <w:hideMark/>
          </w:tcPr>
          <w:p w14:paraId="54E822AE" w14:textId="77777777" w:rsidR="00664962" w:rsidRPr="00BE0476" w:rsidRDefault="00664962" w:rsidP="0027161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5</w:t>
            </w:r>
          </w:p>
        </w:tc>
        <w:tc>
          <w:tcPr>
            <w:tcW w:w="1069" w:type="dxa"/>
            <w:shd w:val="clear" w:color="auto" w:fill="FFFFFF"/>
            <w:vAlign w:val="center"/>
            <w:hideMark/>
          </w:tcPr>
          <w:p w14:paraId="68873DE8" w14:textId="77777777" w:rsidR="00664962" w:rsidRPr="00BE0476" w:rsidRDefault="00664962" w:rsidP="0027161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6</w:t>
            </w:r>
          </w:p>
        </w:tc>
        <w:tc>
          <w:tcPr>
            <w:tcW w:w="834" w:type="dxa"/>
            <w:shd w:val="clear" w:color="auto" w:fill="FFFFFF"/>
            <w:vAlign w:val="center"/>
            <w:hideMark/>
          </w:tcPr>
          <w:p w14:paraId="275EDF2D" w14:textId="77777777" w:rsidR="00664962" w:rsidRPr="00BE0476" w:rsidRDefault="00664962" w:rsidP="0027161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7</w:t>
            </w:r>
          </w:p>
        </w:tc>
        <w:tc>
          <w:tcPr>
            <w:tcW w:w="1544" w:type="dxa"/>
            <w:shd w:val="clear" w:color="auto" w:fill="FFFFFF"/>
            <w:vAlign w:val="center"/>
            <w:hideMark/>
          </w:tcPr>
          <w:p w14:paraId="7DA4786B" w14:textId="77777777" w:rsidR="00664962" w:rsidRPr="00BE0476" w:rsidRDefault="00664962" w:rsidP="0027161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8</w:t>
            </w:r>
          </w:p>
        </w:tc>
      </w:tr>
      <w:tr w:rsidR="00664962" w:rsidRPr="00202003" w14:paraId="3C9DFA45" w14:textId="77777777" w:rsidTr="00271618">
        <w:trPr>
          <w:cantSplit/>
        </w:trPr>
        <w:tc>
          <w:tcPr>
            <w:tcW w:w="1906" w:type="dxa"/>
            <w:shd w:val="clear" w:color="auto" w:fill="F2F2F2" w:themeFill="background1" w:themeFillShade="F2"/>
            <w:hideMark/>
          </w:tcPr>
          <w:p w14:paraId="5BD4E871"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1. Budžeta ieņēmumi</w:t>
            </w:r>
          </w:p>
        </w:tc>
        <w:tc>
          <w:tcPr>
            <w:tcW w:w="974" w:type="dxa"/>
            <w:shd w:val="clear" w:color="auto" w:fill="F2F2F2" w:themeFill="background1" w:themeFillShade="F2"/>
            <w:vAlign w:val="center"/>
            <w:hideMark/>
          </w:tcPr>
          <w:p w14:paraId="11E62533"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718 363 108</w:t>
            </w:r>
          </w:p>
        </w:tc>
        <w:tc>
          <w:tcPr>
            <w:tcW w:w="975" w:type="dxa"/>
            <w:shd w:val="clear" w:color="auto" w:fill="F2F2F2" w:themeFill="background1" w:themeFillShade="F2"/>
            <w:vAlign w:val="center"/>
            <w:hideMark/>
          </w:tcPr>
          <w:p w14:paraId="452DC974"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Nav precīzi aprēķināms</w:t>
            </w:r>
          </w:p>
        </w:tc>
        <w:tc>
          <w:tcPr>
            <w:tcW w:w="967" w:type="dxa"/>
            <w:shd w:val="clear" w:color="auto" w:fill="F2F2F2" w:themeFill="background1" w:themeFillShade="F2"/>
            <w:vAlign w:val="center"/>
            <w:hideMark/>
          </w:tcPr>
          <w:p w14:paraId="08963C43"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770 004 228</w:t>
            </w:r>
          </w:p>
        </w:tc>
        <w:tc>
          <w:tcPr>
            <w:tcW w:w="834" w:type="dxa"/>
            <w:shd w:val="clear" w:color="auto" w:fill="F2F2F2" w:themeFill="background1" w:themeFillShade="F2"/>
            <w:vAlign w:val="center"/>
            <w:hideMark/>
          </w:tcPr>
          <w:p w14:paraId="06929702"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069" w:type="dxa"/>
            <w:shd w:val="clear" w:color="auto" w:fill="F2F2F2" w:themeFill="background1" w:themeFillShade="F2"/>
            <w:vAlign w:val="center"/>
            <w:hideMark/>
          </w:tcPr>
          <w:p w14:paraId="40B7D1D6"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821 745 589</w:t>
            </w:r>
          </w:p>
        </w:tc>
        <w:tc>
          <w:tcPr>
            <w:tcW w:w="834" w:type="dxa"/>
            <w:shd w:val="clear" w:color="auto" w:fill="F2F2F2" w:themeFill="background1" w:themeFillShade="F2"/>
            <w:vAlign w:val="center"/>
            <w:hideMark/>
          </w:tcPr>
          <w:p w14:paraId="66F9DBBA"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544" w:type="dxa"/>
            <w:shd w:val="clear" w:color="auto" w:fill="F2F2F2" w:themeFill="background1" w:themeFillShade="F2"/>
            <w:vAlign w:val="center"/>
            <w:hideMark/>
          </w:tcPr>
          <w:p w14:paraId="1A6F585F"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r>
      <w:tr w:rsidR="00664962" w:rsidRPr="00202003" w14:paraId="0114B737" w14:textId="77777777" w:rsidTr="00271618">
        <w:trPr>
          <w:cantSplit/>
        </w:trPr>
        <w:tc>
          <w:tcPr>
            <w:tcW w:w="1906" w:type="dxa"/>
            <w:shd w:val="clear" w:color="auto" w:fill="auto"/>
            <w:hideMark/>
          </w:tcPr>
          <w:p w14:paraId="13970708"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1.1. valsts pamatbudžets, tai skaitā ieņēmumi no maksas pakalpojumiem un citi pašu ieņēmumi</w:t>
            </w:r>
          </w:p>
        </w:tc>
        <w:tc>
          <w:tcPr>
            <w:tcW w:w="974" w:type="dxa"/>
            <w:shd w:val="clear" w:color="auto" w:fill="auto"/>
            <w:vAlign w:val="center"/>
            <w:hideMark/>
          </w:tcPr>
          <w:p w14:paraId="23F568D8"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975" w:type="dxa"/>
            <w:shd w:val="clear" w:color="auto" w:fill="auto"/>
            <w:vAlign w:val="center"/>
            <w:hideMark/>
          </w:tcPr>
          <w:p w14:paraId="18C3DD05"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967" w:type="dxa"/>
            <w:shd w:val="clear" w:color="auto" w:fill="auto"/>
            <w:vAlign w:val="center"/>
            <w:hideMark/>
          </w:tcPr>
          <w:p w14:paraId="2D02C549"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834" w:type="dxa"/>
            <w:shd w:val="clear" w:color="auto" w:fill="auto"/>
            <w:vAlign w:val="center"/>
            <w:hideMark/>
          </w:tcPr>
          <w:p w14:paraId="5E574B66"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069" w:type="dxa"/>
            <w:shd w:val="clear" w:color="auto" w:fill="auto"/>
            <w:vAlign w:val="center"/>
            <w:hideMark/>
          </w:tcPr>
          <w:p w14:paraId="55F465A4"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834" w:type="dxa"/>
            <w:shd w:val="clear" w:color="auto" w:fill="auto"/>
            <w:vAlign w:val="center"/>
            <w:hideMark/>
          </w:tcPr>
          <w:p w14:paraId="1BEC1966"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544" w:type="dxa"/>
            <w:shd w:val="clear" w:color="auto" w:fill="auto"/>
            <w:vAlign w:val="center"/>
            <w:hideMark/>
          </w:tcPr>
          <w:p w14:paraId="4B972935"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r>
      <w:tr w:rsidR="00664962" w:rsidRPr="00202003" w14:paraId="2D07F8F9" w14:textId="77777777" w:rsidTr="00271618">
        <w:trPr>
          <w:cantSplit/>
        </w:trPr>
        <w:tc>
          <w:tcPr>
            <w:tcW w:w="1906" w:type="dxa"/>
            <w:shd w:val="clear" w:color="auto" w:fill="auto"/>
            <w:hideMark/>
          </w:tcPr>
          <w:p w14:paraId="12C56E1C"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1.2. valsts speciālais budžets, tai skaitā</w:t>
            </w:r>
          </w:p>
        </w:tc>
        <w:tc>
          <w:tcPr>
            <w:tcW w:w="974" w:type="dxa"/>
            <w:shd w:val="clear" w:color="auto" w:fill="auto"/>
            <w:vAlign w:val="center"/>
            <w:hideMark/>
          </w:tcPr>
          <w:p w14:paraId="3B1DD355"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718 363 108</w:t>
            </w:r>
          </w:p>
        </w:tc>
        <w:tc>
          <w:tcPr>
            <w:tcW w:w="975" w:type="dxa"/>
            <w:shd w:val="clear" w:color="auto" w:fill="auto"/>
            <w:vAlign w:val="center"/>
            <w:hideMark/>
          </w:tcPr>
          <w:p w14:paraId="02413AD6"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Nav precīzi aprēķināms</w:t>
            </w:r>
          </w:p>
        </w:tc>
        <w:tc>
          <w:tcPr>
            <w:tcW w:w="967" w:type="dxa"/>
            <w:shd w:val="clear" w:color="auto" w:fill="auto"/>
            <w:vAlign w:val="center"/>
            <w:hideMark/>
          </w:tcPr>
          <w:p w14:paraId="1B7AE289"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770 004 228</w:t>
            </w:r>
          </w:p>
        </w:tc>
        <w:tc>
          <w:tcPr>
            <w:tcW w:w="834" w:type="dxa"/>
            <w:shd w:val="clear" w:color="auto" w:fill="auto"/>
            <w:vAlign w:val="center"/>
            <w:hideMark/>
          </w:tcPr>
          <w:p w14:paraId="54515D7D"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069" w:type="dxa"/>
            <w:shd w:val="clear" w:color="auto" w:fill="auto"/>
            <w:vAlign w:val="center"/>
            <w:hideMark/>
          </w:tcPr>
          <w:p w14:paraId="507C6C56"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821 745 589</w:t>
            </w:r>
          </w:p>
        </w:tc>
        <w:tc>
          <w:tcPr>
            <w:tcW w:w="834" w:type="dxa"/>
            <w:shd w:val="clear" w:color="auto" w:fill="auto"/>
            <w:vAlign w:val="center"/>
            <w:hideMark/>
          </w:tcPr>
          <w:p w14:paraId="5054F69C"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544" w:type="dxa"/>
            <w:shd w:val="clear" w:color="auto" w:fill="auto"/>
            <w:vAlign w:val="center"/>
            <w:hideMark/>
          </w:tcPr>
          <w:p w14:paraId="66859091"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r>
      <w:tr w:rsidR="00664962" w:rsidRPr="00202003" w14:paraId="30B856EB" w14:textId="77777777" w:rsidTr="00271618">
        <w:trPr>
          <w:cantSplit/>
        </w:trPr>
        <w:tc>
          <w:tcPr>
            <w:tcW w:w="1906" w:type="dxa"/>
            <w:shd w:val="clear" w:color="auto" w:fill="auto"/>
          </w:tcPr>
          <w:p w14:paraId="25E72A52"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eastAsia="Times New Roman" w:hAnsi="Times New Roman" w:cs="Times New Roman"/>
                <w:i/>
                <w:iCs/>
                <w:sz w:val="20"/>
                <w:szCs w:val="20"/>
                <w:lang w:eastAsia="lv-LV"/>
              </w:rPr>
              <w:t>04.04.00 “Invaliditātes, maternitātes un slimības speciālais budžets”</w:t>
            </w:r>
          </w:p>
        </w:tc>
        <w:tc>
          <w:tcPr>
            <w:tcW w:w="974" w:type="dxa"/>
            <w:shd w:val="clear" w:color="auto" w:fill="auto"/>
            <w:vAlign w:val="center"/>
          </w:tcPr>
          <w:p w14:paraId="304F58AB" w14:textId="77777777" w:rsidR="00664962" w:rsidRPr="00202003" w:rsidRDefault="00664962" w:rsidP="00271618">
            <w:pPr>
              <w:spacing w:after="0" w:line="240" w:lineRule="auto"/>
              <w:jc w:val="both"/>
              <w:rPr>
                <w:rFonts w:ascii="Times New Roman" w:hAnsi="Times New Roman"/>
                <w:sz w:val="18"/>
                <w:szCs w:val="18"/>
              </w:rPr>
            </w:pPr>
            <w:r w:rsidRPr="00202003">
              <w:rPr>
                <w:rFonts w:ascii="Times New Roman" w:hAnsi="Times New Roman"/>
                <w:sz w:val="18"/>
                <w:szCs w:val="18"/>
              </w:rPr>
              <w:t>718 363 108</w:t>
            </w:r>
          </w:p>
        </w:tc>
        <w:tc>
          <w:tcPr>
            <w:tcW w:w="975" w:type="dxa"/>
            <w:shd w:val="clear" w:color="auto" w:fill="auto"/>
            <w:vAlign w:val="center"/>
          </w:tcPr>
          <w:p w14:paraId="6F095988"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Nav precīzi aprēķināms</w:t>
            </w:r>
          </w:p>
        </w:tc>
        <w:tc>
          <w:tcPr>
            <w:tcW w:w="967" w:type="dxa"/>
            <w:shd w:val="clear" w:color="auto" w:fill="auto"/>
            <w:vAlign w:val="center"/>
          </w:tcPr>
          <w:p w14:paraId="54BCA633" w14:textId="77777777" w:rsidR="00664962" w:rsidRPr="00202003" w:rsidRDefault="00664962" w:rsidP="00271618">
            <w:pPr>
              <w:spacing w:after="0" w:line="240" w:lineRule="auto"/>
              <w:jc w:val="both"/>
              <w:rPr>
                <w:rFonts w:ascii="Times New Roman" w:hAnsi="Times New Roman"/>
                <w:sz w:val="18"/>
                <w:szCs w:val="18"/>
              </w:rPr>
            </w:pPr>
            <w:r w:rsidRPr="00202003">
              <w:rPr>
                <w:rFonts w:ascii="Times New Roman" w:hAnsi="Times New Roman"/>
                <w:sz w:val="18"/>
                <w:szCs w:val="18"/>
              </w:rPr>
              <w:t>770 004 228</w:t>
            </w:r>
          </w:p>
        </w:tc>
        <w:tc>
          <w:tcPr>
            <w:tcW w:w="834" w:type="dxa"/>
            <w:shd w:val="clear" w:color="auto" w:fill="auto"/>
            <w:vAlign w:val="center"/>
          </w:tcPr>
          <w:p w14:paraId="6440CCAA"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069" w:type="dxa"/>
            <w:shd w:val="clear" w:color="auto" w:fill="auto"/>
            <w:vAlign w:val="center"/>
          </w:tcPr>
          <w:p w14:paraId="24F8834E" w14:textId="77777777" w:rsidR="00664962" w:rsidRPr="00202003" w:rsidRDefault="00664962" w:rsidP="00271618">
            <w:pPr>
              <w:spacing w:after="0" w:line="240" w:lineRule="auto"/>
              <w:jc w:val="both"/>
              <w:rPr>
                <w:rFonts w:ascii="Times New Roman" w:hAnsi="Times New Roman"/>
                <w:sz w:val="18"/>
                <w:szCs w:val="18"/>
              </w:rPr>
            </w:pPr>
            <w:r w:rsidRPr="00202003">
              <w:rPr>
                <w:rFonts w:ascii="Times New Roman" w:hAnsi="Times New Roman"/>
                <w:sz w:val="18"/>
                <w:szCs w:val="18"/>
              </w:rPr>
              <w:t>821 745 589</w:t>
            </w:r>
          </w:p>
        </w:tc>
        <w:tc>
          <w:tcPr>
            <w:tcW w:w="834" w:type="dxa"/>
            <w:shd w:val="clear" w:color="auto" w:fill="auto"/>
            <w:vAlign w:val="center"/>
          </w:tcPr>
          <w:p w14:paraId="6CD2103D"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544" w:type="dxa"/>
            <w:shd w:val="clear" w:color="auto" w:fill="auto"/>
            <w:vAlign w:val="center"/>
          </w:tcPr>
          <w:p w14:paraId="51C5EA3F"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r>
      <w:tr w:rsidR="00664962" w:rsidRPr="00BE0476" w14:paraId="3DDA03B9" w14:textId="77777777" w:rsidTr="00271618">
        <w:trPr>
          <w:cantSplit/>
        </w:trPr>
        <w:tc>
          <w:tcPr>
            <w:tcW w:w="1906" w:type="dxa"/>
            <w:shd w:val="clear" w:color="auto" w:fill="auto"/>
            <w:hideMark/>
          </w:tcPr>
          <w:p w14:paraId="2AEB3BA8"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1.3. pašvaldību budžets</w:t>
            </w:r>
          </w:p>
        </w:tc>
        <w:tc>
          <w:tcPr>
            <w:tcW w:w="974" w:type="dxa"/>
            <w:shd w:val="clear" w:color="auto" w:fill="auto"/>
            <w:vAlign w:val="center"/>
            <w:hideMark/>
          </w:tcPr>
          <w:p w14:paraId="1D5C5E0C"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75" w:type="dxa"/>
            <w:shd w:val="clear" w:color="auto" w:fill="auto"/>
            <w:vAlign w:val="center"/>
            <w:hideMark/>
          </w:tcPr>
          <w:p w14:paraId="7B90A6CE"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67" w:type="dxa"/>
            <w:shd w:val="clear" w:color="auto" w:fill="auto"/>
            <w:vAlign w:val="center"/>
            <w:hideMark/>
          </w:tcPr>
          <w:p w14:paraId="775C32BB"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34" w:type="dxa"/>
            <w:shd w:val="clear" w:color="auto" w:fill="auto"/>
            <w:vAlign w:val="center"/>
            <w:hideMark/>
          </w:tcPr>
          <w:p w14:paraId="2713208D"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069" w:type="dxa"/>
            <w:shd w:val="clear" w:color="auto" w:fill="auto"/>
            <w:vAlign w:val="center"/>
            <w:hideMark/>
          </w:tcPr>
          <w:p w14:paraId="23D49B5D"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34" w:type="dxa"/>
            <w:shd w:val="clear" w:color="auto" w:fill="auto"/>
            <w:vAlign w:val="center"/>
            <w:hideMark/>
          </w:tcPr>
          <w:p w14:paraId="2E5905F8"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544" w:type="dxa"/>
            <w:shd w:val="clear" w:color="auto" w:fill="auto"/>
            <w:vAlign w:val="center"/>
            <w:hideMark/>
          </w:tcPr>
          <w:p w14:paraId="2846C400"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664962" w:rsidRPr="00202003" w14:paraId="08E9770A" w14:textId="77777777" w:rsidTr="00271618">
        <w:trPr>
          <w:cantSplit/>
        </w:trPr>
        <w:tc>
          <w:tcPr>
            <w:tcW w:w="1906" w:type="dxa"/>
            <w:shd w:val="clear" w:color="auto" w:fill="F2F2F2" w:themeFill="background1" w:themeFillShade="F2"/>
            <w:hideMark/>
          </w:tcPr>
          <w:p w14:paraId="6FCDB43C"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2. Budžeta izdevumi</w:t>
            </w:r>
          </w:p>
        </w:tc>
        <w:tc>
          <w:tcPr>
            <w:tcW w:w="974" w:type="dxa"/>
            <w:shd w:val="clear" w:color="auto" w:fill="F2F2F2" w:themeFill="background1" w:themeFillShade="F2"/>
            <w:vAlign w:val="center"/>
            <w:hideMark/>
          </w:tcPr>
          <w:p w14:paraId="41884E71" w14:textId="77777777" w:rsidR="00664962" w:rsidRPr="00202003" w:rsidRDefault="00664962" w:rsidP="00271618">
            <w:pPr>
              <w:spacing w:after="0" w:line="240" w:lineRule="auto"/>
              <w:jc w:val="both"/>
              <w:rPr>
                <w:rFonts w:ascii="Times New Roman" w:hAnsi="Times New Roman"/>
                <w:sz w:val="18"/>
                <w:szCs w:val="18"/>
              </w:rPr>
            </w:pPr>
            <w:r w:rsidRPr="00202003">
              <w:rPr>
                <w:rFonts w:ascii="Times New Roman" w:hAnsi="Times New Roman"/>
                <w:sz w:val="18"/>
                <w:szCs w:val="18"/>
              </w:rPr>
              <w:t>712 302 529</w:t>
            </w:r>
          </w:p>
          <w:p w14:paraId="25362D94" w14:textId="77777777" w:rsidR="00664962" w:rsidRPr="00202003" w:rsidRDefault="00664962" w:rsidP="00271618">
            <w:pPr>
              <w:spacing w:after="0" w:line="240" w:lineRule="auto"/>
              <w:jc w:val="both"/>
              <w:rPr>
                <w:rFonts w:ascii="Times New Roman" w:hAnsi="Times New Roman"/>
                <w:sz w:val="20"/>
                <w:szCs w:val="20"/>
              </w:rPr>
            </w:pPr>
          </w:p>
        </w:tc>
        <w:tc>
          <w:tcPr>
            <w:tcW w:w="975" w:type="dxa"/>
            <w:shd w:val="clear" w:color="auto" w:fill="F2F2F2" w:themeFill="background1" w:themeFillShade="F2"/>
            <w:vAlign w:val="center"/>
          </w:tcPr>
          <w:p w14:paraId="2A7F4927" w14:textId="77777777" w:rsidR="00664962" w:rsidRPr="00202003" w:rsidRDefault="00664962" w:rsidP="00271618">
            <w:pPr>
              <w:spacing w:after="0" w:line="240" w:lineRule="auto"/>
              <w:jc w:val="both"/>
              <w:rPr>
                <w:rFonts w:ascii="Times New Roman" w:hAnsi="Times New Roman"/>
                <w:sz w:val="20"/>
                <w:szCs w:val="20"/>
                <w:highlight w:val="yellow"/>
              </w:rPr>
            </w:pPr>
            <w:r w:rsidRPr="00202003">
              <w:rPr>
                <w:rFonts w:ascii="Times New Roman" w:hAnsi="Times New Roman"/>
                <w:sz w:val="18"/>
                <w:szCs w:val="18"/>
              </w:rPr>
              <w:t>Nav precīzi aprēķināms</w:t>
            </w:r>
          </w:p>
        </w:tc>
        <w:tc>
          <w:tcPr>
            <w:tcW w:w="967" w:type="dxa"/>
            <w:shd w:val="clear" w:color="auto" w:fill="F2F2F2" w:themeFill="background1" w:themeFillShade="F2"/>
            <w:vAlign w:val="center"/>
            <w:hideMark/>
          </w:tcPr>
          <w:p w14:paraId="70263475"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766 907 905</w:t>
            </w:r>
          </w:p>
        </w:tc>
        <w:tc>
          <w:tcPr>
            <w:tcW w:w="834" w:type="dxa"/>
            <w:shd w:val="clear" w:color="auto" w:fill="F2F2F2" w:themeFill="background1" w:themeFillShade="F2"/>
            <w:vAlign w:val="center"/>
            <w:hideMark/>
          </w:tcPr>
          <w:p w14:paraId="04B75DCD"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069" w:type="dxa"/>
            <w:shd w:val="clear" w:color="auto" w:fill="F2F2F2" w:themeFill="background1" w:themeFillShade="F2"/>
            <w:vAlign w:val="center"/>
            <w:hideMark/>
          </w:tcPr>
          <w:p w14:paraId="0996272A"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825 147 142</w:t>
            </w:r>
          </w:p>
        </w:tc>
        <w:tc>
          <w:tcPr>
            <w:tcW w:w="834" w:type="dxa"/>
            <w:shd w:val="clear" w:color="auto" w:fill="F2F2F2" w:themeFill="background1" w:themeFillShade="F2"/>
            <w:vAlign w:val="center"/>
            <w:hideMark/>
          </w:tcPr>
          <w:p w14:paraId="606937BE"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544" w:type="dxa"/>
            <w:shd w:val="clear" w:color="auto" w:fill="F2F2F2" w:themeFill="background1" w:themeFillShade="F2"/>
            <w:vAlign w:val="center"/>
            <w:hideMark/>
          </w:tcPr>
          <w:p w14:paraId="3F8C6AC9"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r>
      <w:tr w:rsidR="00664962" w:rsidRPr="00202003" w14:paraId="6632065D" w14:textId="77777777" w:rsidTr="00271618">
        <w:trPr>
          <w:cantSplit/>
        </w:trPr>
        <w:tc>
          <w:tcPr>
            <w:tcW w:w="1906" w:type="dxa"/>
            <w:shd w:val="clear" w:color="auto" w:fill="auto"/>
            <w:hideMark/>
          </w:tcPr>
          <w:p w14:paraId="7F888230"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2.1. valsts pamatbudžets</w:t>
            </w:r>
          </w:p>
        </w:tc>
        <w:tc>
          <w:tcPr>
            <w:tcW w:w="974" w:type="dxa"/>
            <w:shd w:val="clear" w:color="auto" w:fill="auto"/>
            <w:vAlign w:val="center"/>
            <w:hideMark/>
          </w:tcPr>
          <w:p w14:paraId="32F7572F"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975" w:type="dxa"/>
            <w:shd w:val="clear" w:color="auto" w:fill="auto"/>
          </w:tcPr>
          <w:p w14:paraId="55D887B4" w14:textId="77777777" w:rsidR="00664962" w:rsidRPr="00202003" w:rsidRDefault="00664962" w:rsidP="00271618">
            <w:pPr>
              <w:spacing w:after="0" w:line="240" w:lineRule="auto"/>
              <w:jc w:val="both"/>
              <w:rPr>
                <w:rFonts w:ascii="Times New Roman" w:hAnsi="Times New Roman"/>
                <w:sz w:val="20"/>
                <w:szCs w:val="20"/>
                <w:highlight w:val="yellow"/>
              </w:rPr>
            </w:pPr>
            <w:r w:rsidRPr="00202003">
              <w:rPr>
                <w:rFonts w:ascii="Times New Roman" w:hAnsi="Times New Roman"/>
                <w:sz w:val="20"/>
                <w:szCs w:val="20"/>
              </w:rPr>
              <w:t>0</w:t>
            </w:r>
          </w:p>
        </w:tc>
        <w:tc>
          <w:tcPr>
            <w:tcW w:w="967" w:type="dxa"/>
            <w:shd w:val="clear" w:color="auto" w:fill="auto"/>
            <w:vAlign w:val="center"/>
            <w:hideMark/>
          </w:tcPr>
          <w:p w14:paraId="6EDAF83A"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834" w:type="dxa"/>
            <w:shd w:val="clear" w:color="auto" w:fill="auto"/>
            <w:vAlign w:val="center"/>
            <w:hideMark/>
          </w:tcPr>
          <w:p w14:paraId="6171C23A"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069" w:type="dxa"/>
            <w:shd w:val="clear" w:color="auto" w:fill="auto"/>
            <w:vAlign w:val="center"/>
            <w:hideMark/>
          </w:tcPr>
          <w:p w14:paraId="64352055"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834" w:type="dxa"/>
            <w:shd w:val="clear" w:color="auto" w:fill="auto"/>
            <w:vAlign w:val="center"/>
            <w:hideMark/>
          </w:tcPr>
          <w:p w14:paraId="652640FB"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544" w:type="dxa"/>
            <w:shd w:val="clear" w:color="auto" w:fill="auto"/>
            <w:vAlign w:val="center"/>
            <w:hideMark/>
          </w:tcPr>
          <w:p w14:paraId="0797D0CD"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r>
      <w:tr w:rsidR="00664962" w:rsidRPr="00202003" w14:paraId="4F749E5C" w14:textId="77777777" w:rsidTr="00271618">
        <w:trPr>
          <w:cantSplit/>
        </w:trPr>
        <w:tc>
          <w:tcPr>
            <w:tcW w:w="1906" w:type="dxa"/>
            <w:shd w:val="clear" w:color="auto" w:fill="auto"/>
            <w:hideMark/>
          </w:tcPr>
          <w:p w14:paraId="282AF8FA"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lastRenderedPageBreak/>
              <w:t>2.2. valsts speciālais budžets, tai skaitā</w:t>
            </w:r>
          </w:p>
        </w:tc>
        <w:tc>
          <w:tcPr>
            <w:tcW w:w="974" w:type="dxa"/>
            <w:shd w:val="clear" w:color="auto" w:fill="auto"/>
            <w:vAlign w:val="center"/>
          </w:tcPr>
          <w:p w14:paraId="139E4479" w14:textId="77777777" w:rsidR="00664962" w:rsidRPr="00202003" w:rsidRDefault="00664962" w:rsidP="00271618">
            <w:pPr>
              <w:spacing w:after="0" w:line="240" w:lineRule="auto"/>
              <w:jc w:val="both"/>
              <w:rPr>
                <w:rFonts w:ascii="Times New Roman" w:hAnsi="Times New Roman"/>
                <w:sz w:val="18"/>
                <w:szCs w:val="18"/>
              </w:rPr>
            </w:pPr>
            <w:r w:rsidRPr="00202003">
              <w:rPr>
                <w:rFonts w:ascii="Times New Roman" w:hAnsi="Times New Roman"/>
                <w:sz w:val="18"/>
                <w:szCs w:val="18"/>
              </w:rPr>
              <w:t>712 302 529</w:t>
            </w:r>
          </w:p>
          <w:p w14:paraId="39B58B88" w14:textId="77777777" w:rsidR="00664962" w:rsidRPr="00202003" w:rsidRDefault="00664962" w:rsidP="00271618">
            <w:pPr>
              <w:spacing w:after="0" w:line="240" w:lineRule="auto"/>
              <w:jc w:val="both"/>
              <w:rPr>
                <w:rFonts w:ascii="Times New Roman" w:hAnsi="Times New Roman"/>
                <w:sz w:val="20"/>
                <w:szCs w:val="20"/>
              </w:rPr>
            </w:pPr>
          </w:p>
        </w:tc>
        <w:tc>
          <w:tcPr>
            <w:tcW w:w="975" w:type="dxa"/>
            <w:shd w:val="clear" w:color="auto" w:fill="auto"/>
            <w:vAlign w:val="center"/>
            <w:hideMark/>
          </w:tcPr>
          <w:p w14:paraId="04B6B561"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Nav precīzi aprēķināms</w:t>
            </w:r>
          </w:p>
        </w:tc>
        <w:tc>
          <w:tcPr>
            <w:tcW w:w="967" w:type="dxa"/>
            <w:shd w:val="clear" w:color="auto" w:fill="auto"/>
            <w:vAlign w:val="center"/>
            <w:hideMark/>
          </w:tcPr>
          <w:p w14:paraId="7058FCF6"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766 907 905</w:t>
            </w:r>
          </w:p>
        </w:tc>
        <w:tc>
          <w:tcPr>
            <w:tcW w:w="834" w:type="dxa"/>
            <w:shd w:val="clear" w:color="auto" w:fill="auto"/>
            <w:vAlign w:val="center"/>
            <w:hideMark/>
          </w:tcPr>
          <w:p w14:paraId="20ED6873"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069" w:type="dxa"/>
            <w:shd w:val="clear" w:color="auto" w:fill="auto"/>
            <w:vAlign w:val="center"/>
            <w:hideMark/>
          </w:tcPr>
          <w:p w14:paraId="4ECCB9A6"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825 147 142</w:t>
            </w:r>
          </w:p>
        </w:tc>
        <w:tc>
          <w:tcPr>
            <w:tcW w:w="834" w:type="dxa"/>
            <w:shd w:val="clear" w:color="auto" w:fill="auto"/>
            <w:vAlign w:val="center"/>
            <w:hideMark/>
          </w:tcPr>
          <w:p w14:paraId="1EFB0626"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544" w:type="dxa"/>
            <w:shd w:val="clear" w:color="auto" w:fill="auto"/>
            <w:vAlign w:val="center"/>
            <w:hideMark/>
          </w:tcPr>
          <w:p w14:paraId="1F27A86A"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r>
      <w:tr w:rsidR="00664962" w:rsidRPr="00BE0476" w14:paraId="4955721E" w14:textId="77777777" w:rsidTr="00271618">
        <w:trPr>
          <w:cantSplit/>
        </w:trPr>
        <w:tc>
          <w:tcPr>
            <w:tcW w:w="1906" w:type="dxa"/>
            <w:shd w:val="clear" w:color="auto" w:fill="auto"/>
          </w:tcPr>
          <w:p w14:paraId="47EBFD92"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7A0F1E">
              <w:rPr>
                <w:rFonts w:ascii="Times New Roman" w:eastAsia="Times New Roman" w:hAnsi="Times New Roman" w:cs="Times New Roman"/>
                <w:i/>
                <w:iCs/>
                <w:sz w:val="20"/>
                <w:szCs w:val="20"/>
                <w:lang w:eastAsia="lv-LV"/>
              </w:rPr>
              <w:t>04.0</w:t>
            </w:r>
            <w:r>
              <w:rPr>
                <w:rFonts w:ascii="Times New Roman" w:eastAsia="Times New Roman" w:hAnsi="Times New Roman" w:cs="Times New Roman"/>
                <w:i/>
                <w:iCs/>
                <w:sz w:val="20"/>
                <w:szCs w:val="20"/>
                <w:lang w:eastAsia="lv-LV"/>
              </w:rPr>
              <w:t>4</w:t>
            </w:r>
            <w:r w:rsidRPr="007A0F1E">
              <w:rPr>
                <w:rFonts w:ascii="Times New Roman" w:eastAsia="Times New Roman" w:hAnsi="Times New Roman" w:cs="Times New Roman"/>
                <w:i/>
                <w:iCs/>
                <w:sz w:val="20"/>
                <w:szCs w:val="20"/>
                <w:lang w:eastAsia="lv-LV"/>
              </w:rPr>
              <w:t>.00 “</w:t>
            </w:r>
            <w:r>
              <w:rPr>
                <w:rFonts w:ascii="Times New Roman" w:eastAsia="Times New Roman" w:hAnsi="Times New Roman" w:cs="Times New Roman"/>
                <w:i/>
                <w:iCs/>
                <w:sz w:val="20"/>
                <w:szCs w:val="20"/>
                <w:lang w:eastAsia="lv-LV"/>
              </w:rPr>
              <w:t>Invaliditātes, maternitātes un slimības</w:t>
            </w:r>
            <w:r w:rsidRPr="007A0F1E">
              <w:rPr>
                <w:rFonts w:ascii="Times New Roman" w:eastAsia="Times New Roman" w:hAnsi="Times New Roman" w:cs="Times New Roman"/>
                <w:i/>
                <w:iCs/>
                <w:sz w:val="20"/>
                <w:szCs w:val="20"/>
                <w:lang w:eastAsia="lv-LV"/>
              </w:rPr>
              <w:t xml:space="preserve"> speciālais budžets”</w:t>
            </w:r>
          </w:p>
        </w:tc>
        <w:tc>
          <w:tcPr>
            <w:tcW w:w="974" w:type="dxa"/>
            <w:shd w:val="clear" w:color="auto" w:fill="auto"/>
            <w:vAlign w:val="center"/>
          </w:tcPr>
          <w:p w14:paraId="436BB530" w14:textId="77777777" w:rsidR="00664962" w:rsidRDefault="00664962" w:rsidP="00271618">
            <w:pPr>
              <w:spacing w:after="0" w:line="240" w:lineRule="auto"/>
              <w:jc w:val="both"/>
              <w:rPr>
                <w:rFonts w:ascii="Times New Roman" w:hAnsi="Times New Roman"/>
                <w:color w:val="000000" w:themeColor="text1"/>
                <w:sz w:val="18"/>
                <w:szCs w:val="18"/>
              </w:rPr>
            </w:pPr>
            <w:r w:rsidRPr="00BD2118">
              <w:rPr>
                <w:rFonts w:ascii="Times New Roman" w:hAnsi="Times New Roman"/>
                <w:color w:val="000000" w:themeColor="text1"/>
                <w:sz w:val="18"/>
                <w:szCs w:val="18"/>
              </w:rPr>
              <w:t>712 302</w:t>
            </w:r>
            <w:r>
              <w:rPr>
                <w:rFonts w:ascii="Times New Roman" w:hAnsi="Times New Roman"/>
                <w:color w:val="000000" w:themeColor="text1"/>
                <w:sz w:val="18"/>
                <w:szCs w:val="18"/>
              </w:rPr>
              <w:t> </w:t>
            </w:r>
            <w:r w:rsidRPr="00BD2118">
              <w:rPr>
                <w:rFonts w:ascii="Times New Roman" w:hAnsi="Times New Roman"/>
                <w:color w:val="000000" w:themeColor="text1"/>
                <w:sz w:val="18"/>
                <w:szCs w:val="18"/>
              </w:rPr>
              <w:t>529</w:t>
            </w:r>
          </w:p>
          <w:p w14:paraId="1612C28A" w14:textId="77777777" w:rsidR="00664962" w:rsidRPr="00BD2118" w:rsidRDefault="00664962" w:rsidP="00271618">
            <w:pPr>
              <w:spacing w:after="0" w:line="240" w:lineRule="auto"/>
              <w:jc w:val="both"/>
              <w:rPr>
                <w:rFonts w:ascii="Times New Roman" w:hAnsi="Times New Roman"/>
                <w:color w:val="000000" w:themeColor="text1"/>
                <w:sz w:val="18"/>
                <w:szCs w:val="18"/>
              </w:rPr>
            </w:pPr>
          </w:p>
        </w:tc>
        <w:tc>
          <w:tcPr>
            <w:tcW w:w="975" w:type="dxa"/>
            <w:shd w:val="clear" w:color="auto" w:fill="auto"/>
            <w:vAlign w:val="center"/>
          </w:tcPr>
          <w:p w14:paraId="68BDE246" w14:textId="77777777" w:rsidR="00664962" w:rsidRPr="00DF262A" w:rsidRDefault="00664962" w:rsidP="00271618">
            <w:pPr>
              <w:spacing w:after="0" w:line="240" w:lineRule="auto"/>
              <w:jc w:val="both"/>
              <w:rPr>
                <w:rFonts w:ascii="Times New Roman" w:hAnsi="Times New Roman"/>
                <w:color w:val="000000" w:themeColor="text1"/>
                <w:sz w:val="18"/>
                <w:szCs w:val="18"/>
              </w:rPr>
            </w:pPr>
            <w:r w:rsidRPr="00DF262A">
              <w:rPr>
                <w:rFonts w:ascii="Times New Roman" w:hAnsi="Times New Roman"/>
                <w:color w:val="000000" w:themeColor="text1"/>
                <w:sz w:val="18"/>
                <w:szCs w:val="18"/>
              </w:rPr>
              <w:t>Nav precīzi aprēķināms</w:t>
            </w:r>
          </w:p>
        </w:tc>
        <w:tc>
          <w:tcPr>
            <w:tcW w:w="967" w:type="dxa"/>
            <w:shd w:val="clear" w:color="auto" w:fill="auto"/>
            <w:vAlign w:val="center"/>
          </w:tcPr>
          <w:p w14:paraId="579E95D5" w14:textId="77777777" w:rsidR="00664962" w:rsidRPr="004362D0" w:rsidRDefault="00664962" w:rsidP="00271618">
            <w:pPr>
              <w:spacing w:after="0" w:line="240" w:lineRule="auto"/>
              <w:jc w:val="both"/>
              <w:rPr>
                <w:rFonts w:ascii="Times New Roman" w:hAnsi="Times New Roman"/>
                <w:color w:val="000000" w:themeColor="text1"/>
                <w:sz w:val="18"/>
                <w:szCs w:val="18"/>
              </w:rPr>
            </w:pPr>
            <w:r w:rsidRPr="004362D0">
              <w:rPr>
                <w:rFonts w:ascii="Times New Roman" w:hAnsi="Times New Roman"/>
                <w:color w:val="000000" w:themeColor="text1"/>
                <w:sz w:val="18"/>
                <w:szCs w:val="18"/>
              </w:rPr>
              <w:t>766 907 905</w:t>
            </w:r>
          </w:p>
        </w:tc>
        <w:tc>
          <w:tcPr>
            <w:tcW w:w="834" w:type="dxa"/>
            <w:shd w:val="clear" w:color="auto" w:fill="auto"/>
            <w:vAlign w:val="center"/>
          </w:tcPr>
          <w:p w14:paraId="79E6F6A0" w14:textId="77777777" w:rsidR="00664962" w:rsidRPr="00BE0476" w:rsidRDefault="00664962" w:rsidP="00271618">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1069" w:type="dxa"/>
            <w:shd w:val="clear" w:color="auto" w:fill="auto"/>
            <w:vAlign w:val="center"/>
          </w:tcPr>
          <w:p w14:paraId="2C9047B2" w14:textId="77777777" w:rsidR="00664962" w:rsidRPr="004362D0" w:rsidRDefault="00664962" w:rsidP="00271618">
            <w:pPr>
              <w:spacing w:after="0" w:line="240" w:lineRule="auto"/>
              <w:jc w:val="both"/>
              <w:rPr>
                <w:rFonts w:ascii="Times New Roman" w:hAnsi="Times New Roman"/>
                <w:color w:val="000000" w:themeColor="text1"/>
                <w:sz w:val="18"/>
                <w:szCs w:val="18"/>
              </w:rPr>
            </w:pPr>
            <w:r w:rsidRPr="004362D0">
              <w:rPr>
                <w:rFonts w:ascii="Times New Roman" w:hAnsi="Times New Roman"/>
                <w:color w:val="000000" w:themeColor="text1"/>
                <w:sz w:val="18"/>
                <w:szCs w:val="18"/>
              </w:rPr>
              <w:t>825 147 142</w:t>
            </w:r>
          </w:p>
        </w:tc>
        <w:tc>
          <w:tcPr>
            <w:tcW w:w="834" w:type="dxa"/>
            <w:shd w:val="clear" w:color="auto" w:fill="auto"/>
            <w:vAlign w:val="center"/>
          </w:tcPr>
          <w:p w14:paraId="361B3CF9" w14:textId="77777777" w:rsidR="00664962" w:rsidRPr="00BE0476" w:rsidRDefault="00664962" w:rsidP="00271618">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1544" w:type="dxa"/>
            <w:shd w:val="clear" w:color="auto" w:fill="auto"/>
            <w:vAlign w:val="center"/>
          </w:tcPr>
          <w:p w14:paraId="4DFEF6F8" w14:textId="77777777" w:rsidR="00664962" w:rsidRPr="00BE0476" w:rsidRDefault="00664962" w:rsidP="00271618">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664962" w:rsidRPr="00202003" w14:paraId="4B035538" w14:textId="77777777" w:rsidTr="00271618">
        <w:trPr>
          <w:cantSplit/>
        </w:trPr>
        <w:tc>
          <w:tcPr>
            <w:tcW w:w="1906" w:type="dxa"/>
            <w:shd w:val="clear" w:color="auto" w:fill="auto"/>
          </w:tcPr>
          <w:p w14:paraId="6E07C38F" w14:textId="77777777" w:rsidR="00664962" w:rsidRPr="00202003" w:rsidRDefault="00664962" w:rsidP="00271618">
            <w:pPr>
              <w:spacing w:after="0" w:line="240" w:lineRule="auto"/>
              <w:jc w:val="both"/>
              <w:rPr>
                <w:rFonts w:ascii="Times New Roman" w:eastAsia="Times New Roman" w:hAnsi="Times New Roman" w:cs="Times New Roman"/>
                <w:i/>
                <w:iCs/>
                <w:sz w:val="20"/>
                <w:szCs w:val="20"/>
                <w:lang w:eastAsia="lv-LV"/>
              </w:rPr>
            </w:pPr>
            <w:r w:rsidRPr="00202003">
              <w:rPr>
                <w:rFonts w:ascii="Times New Roman" w:eastAsia="Times New Roman" w:hAnsi="Times New Roman" w:cs="Times New Roman"/>
                <w:i/>
                <w:iCs/>
                <w:sz w:val="20"/>
                <w:szCs w:val="20"/>
                <w:lang w:eastAsia="lv-LV"/>
              </w:rPr>
              <w:t>Slimības pabalsts</w:t>
            </w:r>
          </w:p>
        </w:tc>
        <w:tc>
          <w:tcPr>
            <w:tcW w:w="974" w:type="dxa"/>
            <w:shd w:val="clear" w:color="auto" w:fill="auto"/>
            <w:vAlign w:val="center"/>
          </w:tcPr>
          <w:p w14:paraId="3AE63CE9" w14:textId="77777777" w:rsidR="00664962" w:rsidRPr="00202003" w:rsidRDefault="00664962" w:rsidP="00271618">
            <w:pPr>
              <w:spacing w:after="0" w:line="240" w:lineRule="auto"/>
              <w:jc w:val="both"/>
              <w:rPr>
                <w:rFonts w:ascii="Times New Roman" w:hAnsi="Times New Roman"/>
                <w:sz w:val="18"/>
                <w:szCs w:val="18"/>
              </w:rPr>
            </w:pPr>
            <w:r w:rsidRPr="00202003">
              <w:rPr>
                <w:rFonts w:ascii="Times New Roman" w:hAnsi="Times New Roman"/>
                <w:sz w:val="18"/>
                <w:szCs w:val="18"/>
              </w:rPr>
              <w:t>206 025 227</w:t>
            </w:r>
          </w:p>
        </w:tc>
        <w:tc>
          <w:tcPr>
            <w:tcW w:w="975" w:type="dxa"/>
            <w:shd w:val="clear" w:color="auto" w:fill="auto"/>
            <w:vAlign w:val="center"/>
          </w:tcPr>
          <w:p w14:paraId="2DBB8924" w14:textId="77777777" w:rsidR="00664962" w:rsidRPr="00202003" w:rsidRDefault="00664962" w:rsidP="00271618">
            <w:pPr>
              <w:spacing w:after="0" w:line="240" w:lineRule="auto"/>
              <w:jc w:val="both"/>
              <w:rPr>
                <w:rFonts w:ascii="Times New Roman" w:hAnsi="Times New Roman"/>
                <w:sz w:val="18"/>
                <w:szCs w:val="18"/>
              </w:rPr>
            </w:pPr>
            <w:r w:rsidRPr="00202003">
              <w:rPr>
                <w:rFonts w:ascii="Times New Roman" w:hAnsi="Times New Roman"/>
                <w:sz w:val="18"/>
                <w:szCs w:val="18"/>
              </w:rPr>
              <w:t>Nav precīzi aprēķināms</w:t>
            </w:r>
          </w:p>
        </w:tc>
        <w:tc>
          <w:tcPr>
            <w:tcW w:w="967" w:type="dxa"/>
            <w:shd w:val="clear" w:color="auto" w:fill="auto"/>
            <w:vAlign w:val="center"/>
          </w:tcPr>
          <w:p w14:paraId="0E890365" w14:textId="77777777" w:rsidR="00664962" w:rsidRPr="00202003" w:rsidRDefault="00664962" w:rsidP="00271618">
            <w:pPr>
              <w:spacing w:after="0" w:line="240" w:lineRule="auto"/>
              <w:jc w:val="both"/>
              <w:rPr>
                <w:rFonts w:ascii="Times New Roman" w:hAnsi="Times New Roman"/>
                <w:sz w:val="18"/>
                <w:szCs w:val="18"/>
              </w:rPr>
            </w:pPr>
            <w:r w:rsidRPr="00202003">
              <w:rPr>
                <w:rFonts w:ascii="Times New Roman" w:hAnsi="Times New Roman"/>
                <w:sz w:val="18"/>
                <w:szCs w:val="18"/>
              </w:rPr>
              <w:t>229 095 029</w:t>
            </w:r>
          </w:p>
        </w:tc>
        <w:tc>
          <w:tcPr>
            <w:tcW w:w="834" w:type="dxa"/>
            <w:shd w:val="clear" w:color="auto" w:fill="auto"/>
            <w:vAlign w:val="center"/>
          </w:tcPr>
          <w:p w14:paraId="395400F3" w14:textId="77777777" w:rsidR="00664962" w:rsidRPr="00202003" w:rsidRDefault="00664962" w:rsidP="00271618">
            <w:pPr>
              <w:spacing w:after="0" w:line="240" w:lineRule="auto"/>
              <w:jc w:val="both"/>
              <w:rPr>
                <w:rFonts w:ascii="Times New Roman" w:hAnsi="Times New Roman"/>
                <w:sz w:val="20"/>
                <w:szCs w:val="20"/>
              </w:rPr>
            </w:pPr>
          </w:p>
        </w:tc>
        <w:tc>
          <w:tcPr>
            <w:tcW w:w="1069" w:type="dxa"/>
            <w:shd w:val="clear" w:color="auto" w:fill="auto"/>
            <w:vAlign w:val="center"/>
          </w:tcPr>
          <w:p w14:paraId="66B53A26" w14:textId="77777777" w:rsidR="00664962" w:rsidRPr="00202003" w:rsidRDefault="00664962" w:rsidP="00271618">
            <w:pPr>
              <w:spacing w:after="0" w:line="240" w:lineRule="auto"/>
              <w:jc w:val="both"/>
              <w:rPr>
                <w:rFonts w:ascii="Times New Roman" w:hAnsi="Times New Roman"/>
                <w:sz w:val="18"/>
                <w:szCs w:val="18"/>
              </w:rPr>
            </w:pPr>
            <w:r w:rsidRPr="00202003">
              <w:rPr>
                <w:rFonts w:ascii="Times New Roman" w:hAnsi="Times New Roman"/>
                <w:sz w:val="18"/>
                <w:szCs w:val="18"/>
              </w:rPr>
              <w:t>253 219 935</w:t>
            </w:r>
          </w:p>
        </w:tc>
        <w:tc>
          <w:tcPr>
            <w:tcW w:w="834" w:type="dxa"/>
            <w:shd w:val="clear" w:color="auto" w:fill="auto"/>
            <w:vAlign w:val="center"/>
          </w:tcPr>
          <w:p w14:paraId="5184B5C5" w14:textId="77777777" w:rsidR="00664962" w:rsidRPr="00202003" w:rsidRDefault="00664962" w:rsidP="00271618">
            <w:pPr>
              <w:spacing w:after="0" w:line="240" w:lineRule="auto"/>
              <w:jc w:val="both"/>
              <w:rPr>
                <w:rFonts w:ascii="Times New Roman" w:hAnsi="Times New Roman"/>
                <w:sz w:val="20"/>
                <w:szCs w:val="20"/>
              </w:rPr>
            </w:pPr>
          </w:p>
        </w:tc>
        <w:tc>
          <w:tcPr>
            <w:tcW w:w="1544" w:type="dxa"/>
            <w:shd w:val="clear" w:color="auto" w:fill="auto"/>
            <w:vAlign w:val="center"/>
          </w:tcPr>
          <w:p w14:paraId="6B3E2AF8" w14:textId="77777777" w:rsidR="00664962" w:rsidRPr="00202003" w:rsidRDefault="00664962" w:rsidP="00271618">
            <w:pPr>
              <w:spacing w:after="0" w:line="240" w:lineRule="auto"/>
              <w:jc w:val="both"/>
              <w:rPr>
                <w:rFonts w:ascii="Times New Roman" w:hAnsi="Times New Roman"/>
                <w:sz w:val="20"/>
                <w:szCs w:val="20"/>
              </w:rPr>
            </w:pPr>
          </w:p>
        </w:tc>
      </w:tr>
      <w:tr w:rsidR="00664962" w:rsidRPr="00202003" w14:paraId="17463929" w14:textId="77777777" w:rsidTr="00271618">
        <w:trPr>
          <w:cantSplit/>
        </w:trPr>
        <w:tc>
          <w:tcPr>
            <w:tcW w:w="1906" w:type="dxa"/>
            <w:shd w:val="clear" w:color="auto" w:fill="auto"/>
            <w:hideMark/>
          </w:tcPr>
          <w:p w14:paraId="59E91930"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2.3. pašvaldību budžets</w:t>
            </w:r>
          </w:p>
        </w:tc>
        <w:tc>
          <w:tcPr>
            <w:tcW w:w="974" w:type="dxa"/>
            <w:shd w:val="clear" w:color="auto" w:fill="auto"/>
            <w:vAlign w:val="center"/>
            <w:hideMark/>
          </w:tcPr>
          <w:p w14:paraId="5E782A17"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975" w:type="dxa"/>
            <w:shd w:val="clear" w:color="auto" w:fill="auto"/>
            <w:vAlign w:val="center"/>
            <w:hideMark/>
          </w:tcPr>
          <w:p w14:paraId="42F3A486"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967" w:type="dxa"/>
            <w:shd w:val="clear" w:color="auto" w:fill="auto"/>
            <w:vAlign w:val="center"/>
            <w:hideMark/>
          </w:tcPr>
          <w:p w14:paraId="17FB7F4D"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834" w:type="dxa"/>
            <w:shd w:val="clear" w:color="auto" w:fill="auto"/>
            <w:vAlign w:val="center"/>
            <w:hideMark/>
          </w:tcPr>
          <w:p w14:paraId="264F5F8D"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069" w:type="dxa"/>
            <w:shd w:val="clear" w:color="auto" w:fill="auto"/>
            <w:vAlign w:val="center"/>
            <w:hideMark/>
          </w:tcPr>
          <w:p w14:paraId="4E116F00"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834" w:type="dxa"/>
            <w:shd w:val="clear" w:color="auto" w:fill="auto"/>
            <w:vAlign w:val="center"/>
            <w:hideMark/>
          </w:tcPr>
          <w:p w14:paraId="0DDC377B"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544" w:type="dxa"/>
            <w:shd w:val="clear" w:color="auto" w:fill="auto"/>
            <w:vAlign w:val="center"/>
            <w:hideMark/>
          </w:tcPr>
          <w:p w14:paraId="5449336A"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r>
      <w:tr w:rsidR="00664962" w:rsidRPr="00202003" w14:paraId="6A4D2EA1" w14:textId="77777777" w:rsidTr="00271618">
        <w:trPr>
          <w:cantSplit/>
        </w:trPr>
        <w:tc>
          <w:tcPr>
            <w:tcW w:w="1906" w:type="dxa"/>
            <w:shd w:val="clear" w:color="auto" w:fill="F2F2F2" w:themeFill="background1" w:themeFillShade="F2"/>
            <w:hideMark/>
          </w:tcPr>
          <w:p w14:paraId="7C0B9097"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3. Finansiālā ietekme</w:t>
            </w:r>
          </w:p>
        </w:tc>
        <w:tc>
          <w:tcPr>
            <w:tcW w:w="974" w:type="dxa"/>
            <w:shd w:val="clear" w:color="auto" w:fill="F2F2F2" w:themeFill="background1" w:themeFillShade="F2"/>
            <w:vAlign w:val="center"/>
            <w:hideMark/>
          </w:tcPr>
          <w:p w14:paraId="62B6E19F"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6 060 579</w:t>
            </w:r>
          </w:p>
        </w:tc>
        <w:tc>
          <w:tcPr>
            <w:tcW w:w="975" w:type="dxa"/>
            <w:shd w:val="clear" w:color="auto" w:fill="F2F2F2" w:themeFill="background1" w:themeFillShade="F2"/>
            <w:vAlign w:val="center"/>
          </w:tcPr>
          <w:p w14:paraId="1CFA78D7"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Nav precīzi aprēķināms</w:t>
            </w:r>
          </w:p>
        </w:tc>
        <w:tc>
          <w:tcPr>
            <w:tcW w:w="967" w:type="dxa"/>
            <w:shd w:val="clear" w:color="auto" w:fill="F2F2F2" w:themeFill="background1" w:themeFillShade="F2"/>
            <w:vAlign w:val="center"/>
            <w:hideMark/>
          </w:tcPr>
          <w:p w14:paraId="4FFA8F0B" w14:textId="77777777" w:rsidR="00664962" w:rsidRPr="00202003" w:rsidRDefault="00664962" w:rsidP="00271618">
            <w:pPr>
              <w:spacing w:after="0" w:line="240" w:lineRule="auto"/>
              <w:jc w:val="both"/>
              <w:rPr>
                <w:rFonts w:ascii="Times New Roman" w:hAnsi="Times New Roman"/>
                <w:sz w:val="18"/>
                <w:szCs w:val="18"/>
              </w:rPr>
            </w:pPr>
            <w:r w:rsidRPr="00202003">
              <w:rPr>
                <w:rFonts w:ascii="Times New Roman" w:hAnsi="Times New Roman"/>
                <w:sz w:val="18"/>
                <w:szCs w:val="18"/>
              </w:rPr>
              <w:t>3 096 323</w:t>
            </w:r>
          </w:p>
        </w:tc>
        <w:tc>
          <w:tcPr>
            <w:tcW w:w="834" w:type="dxa"/>
            <w:shd w:val="clear" w:color="auto" w:fill="F2F2F2" w:themeFill="background1" w:themeFillShade="F2"/>
            <w:vAlign w:val="center"/>
            <w:hideMark/>
          </w:tcPr>
          <w:p w14:paraId="5A4E8903"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069" w:type="dxa"/>
            <w:shd w:val="clear" w:color="auto" w:fill="F2F2F2" w:themeFill="background1" w:themeFillShade="F2"/>
            <w:vAlign w:val="center"/>
            <w:hideMark/>
          </w:tcPr>
          <w:p w14:paraId="11EB2723" w14:textId="77777777" w:rsidR="00664962" w:rsidRPr="00202003" w:rsidRDefault="00664962" w:rsidP="00271618">
            <w:pPr>
              <w:spacing w:after="0" w:line="240" w:lineRule="auto"/>
              <w:jc w:val="both"/>
              <w:rPr>
                <w:rFonts w:ascii="Times New Roman" w:hAnsi="Times New Roman"/>
                <w:sz w:val="18"/>
                <w:szCs w:val="18"/>
              </w:rPr>
            </w:pPr>
            <w:r w:rsidRPr="00202003">
              <w:rPr>
                <w:rFonts w:ascii="Times New Roman" w:hAnsi="Times New Roman"/>
                <w:sz w:val="18"/>
                <w:szCs w:val="18"/>
              </w:rPr>
              <w:t>-3 401 553</w:t>
            </w:r>
          </w:p>
        </w:tc>
        <w:tc>
          <w:tcPr>
            <w:tcW w:w="834" w:type="dxa"/>
            <w:shd w:val="clear" w:color="auto" w:fill="F2F2F2" w:themeFill="background1" w:themeFillShade="F2"/>
            <w:vAlign w:val="center"/>
            <w:hideMark/>
          </w:tcPr>
          <w:p w14:paraId="0549248A"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544" w:type="dxa"/>
            <w:shd w:val="clear" w:color="auto" w:fill="F2F2F2" w:themeFill="background1" w:themeFillShade="F2"/>
            <w:vAlign w:val="center"/>
            <w:hideMark/>
          </w:tcPr>
          <w:p w14:paraId="620B65CC"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r>
      <w:tr w:rsidR="00664962" w:rsidRPr="00202003" w14:paraId="0734671A" w14:textId="77777777" w:rsidTr="00271618">
        <w:trPr>
          <w:cantSplit/>
        </w:trPr>
        <w:tc>
          <w:tcPr>
            <w:tcW w:w="1906" w:type="dxa"/>
            <w:shd w:val="clear" w:color="auto" w:fill="auto"/>
            <w:hideMark/>
          </w:tcPr>
          <w:p w14:paraId="2E02C96E"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3.1. valsts pamatbudžets</w:t>
            </w:r>
          </w:p>
        </w:tc>
        <w:tc>
          <w:tcPr>
            <w:tcW w:w="974" w:type="dxa"/>
            <w:shd w:val="clear" w:color="auto" w:fill="auto"/>
            <w:vAlign w:val="center"/>
            <w:hideMark/>
          </w:tcPr>
          <w:p w14:paraId="3BF64CDD"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975" w:type="dxa"/>
            <w:shd w:val="clear" w:color="auto" w:fill="auto"/>
            <w:vAlign w:val="center"/>
          </w:tcPr>
          <w:p w14:paraId="72EF9432"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967" w:type="dxa"/>
            <w:shd w:val="clear" w:color="auto" w:fill="auto"/>
            <w:vAlign w:val="center"/>
            <w:hideMark/>
          </w:tcPr>
          <w:p w14:paraId="6C15412A"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834" w:type="dxa"/>
            <w:shd w:val="clear" w:color="auto" w:fill="auto"/>
            <w:vAlign w:val="center"/>
            <w:hideMark/>
          </w:tcPr>
          <w:p w14:paraId="0671E3F8"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069" w:type="dxa"/>
            <w:shd w:val="clear" w:color="auto" w:fill="auto"/>
            <w:vAlign w:val="center"/>
            <w:hideMark/>
          </w:tcPr>
          <w:p w14:paraId="5A43505F"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834" w:type="dxa"/>
            <w:shd w:val="clear" w:color="auto" w:fill="auto"/>
            <w:vAlign w:val="center"/>
            <w:hideMark/>
          </w:tcPr>
          <w:p w14:paraId="636F3DF4"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544" w:type="dxa"/>
            <w:shd w:val="clear" w:color="auto" w:fill="auto"/>
            <w:vAlign w:val="center"/>
            <w:hideMark/>
          </w:tcPr>
          <w:p w14:paraId="3DA893A1"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r>
      <w:tr w:rsidR="00664962" w:rsidRPr="00202003" w14:paraId="129FECA9" w14:textId="77777777" w:rsidTr="00271618">
        <w:trPr>
          <w:cantSplit/>
        </w:trPr>
        <w:tc>
          <w:tcPr>
            <w:tcW w:w="1906" w:type="dxa"/>
            <w:shd w:val="clear" w:color="auto" w:fill="auto"/>
            <w:hideMark/>
          </w:tcPr>
          <w:p w14:paraId="0063FB3C"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3.2. speciālais budžets, tai skaitā</w:t>
            </w:r>
          </w:p>
        </w:tc>
        <w:tc>
          <w:tcPr>
            <w:tcW w:w="974" w:type="dxa"/>
            <w:shd w:val="clear" w:color="auto" w:fill="auto"/>
            <w:vAlign w:val="center"/>
            <w:hideMark/>
          </w:tcPr>
          <w:p w14:paraId="16A9D569" w14:textId="77777777" w:rsidR="00664962" w:rsidRPr="00202003" w:rsidRDefault="00664962" w:rsidP="00271618">
            <w:pPr>
              <w:spacing w:after="0" w:line="240" w:lineRule="auto"/>
              <w:jc w:val="both"/>
              <w:rPr>
                <w:rFonts w:ascii="Times New Roman" w:hAnsi="Times New Roman"/>
                <w:sz w:val="18"/>
                <w:szCs w:val="18"/>
              </w:rPr>
            </w:pPr>
            <w:r w:rsidRPr="00202003">
              <w:rPr>
                <w:rFonts w:ascii="Times New Roman" w:hAnsi="Times New Roman"/>
                <w:sz w:val="18"/>
                <w:szCs w:val="18"/>
              </w:rPr>
              <w:t>6 060 579</w:t>
            </w:r>
          </w:p>
        </w:tc>
        <w:tc>
          <w:tcPr>
            <w:tcW w:w="975" w:type="dxa"/>
            <w:shd w:val="clear" w:color="auto" w:fill="auto"/>
            <w:vAlign w:val="center"/>
          </w:tcPr>
          <w:p w14:paraId="0C6CE1DC"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18"/>
                <w:szCs w:val="18"/>
              </w:rPr>
              <w:t>Nav precīzi aprēķināms</w:t>
            </w:r>
          </w:p>
        </w:tc>
        <w:tc>
          <w:tcPr>
            <w:tcW w:w="967" w:type="dxa"/>
            <w:shd w:val="clear" w:color="auto" w:fill="auto"/>
            <w:vAlign w:val="center"/>
            <w:hideMark/>
          </w:tcPr>
          <w:p w14:paraId="4821660E" w14:textId="77777777" w:rsidR="00664962" w:rsidRPr="00202003" w:rsidRDefault="00664962" w:rsidP="00271618">
            <w:pPr>
              <w:spacing w:after="0" w:line="240" w:lineRule="auto"/>
              <w:jc w:val="both"/>
              <w:rPr>
                <w:rFonts w:ascii="Times New Roman" w:hAnsi="Times New Roman"/>
                <w:sz w:val="18"/>
                <w:szCs w:val="18"/>
              </w:rPr>
            </w:pPr>
            <w:r w:rsidRPr="00202003">
              <w:rPr>
                <w:rFonts w:ascii="Times New Roman" w:hAnsi="Times New Roman"/>
                <w:sz w:val="18"/>
                <w:szCs w:val="18"/>
              </w:rPr>
              <w:t>3 096 323</w:t>
            </w:r>
          </w:p>
        </w:tc>
        <w:tc>
          <w:tcPr>
            <w:tcW w:w="834" w:type="dxa"/>
            <w:shd w:val="clear" w:color="auto" w:fill="auto"/>
            <w:vAlign w:val="center"/>
            <w:hideMark/>
          </w:tcPr>
          <w:p w14:paraId="44550EC5"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069" w:type="dxa"/>
            <w:shd w:val="clear" w:color="auto" w:fill="auto"/>
            <w:vAlign w:val="center"/>
            <w:hideMark/>
          </w:tcPr>
          <w:p w14:paraId="0E2465E6" w14:textId="77777777" w:rsidR="00664962" w:rsidRPr="00202003" w:rsidRDefault="00664962" w:rsidP="00271618">
            <w:pPr>
              <w:spacing w:after="0" w:line="240" w:lineRule="auto"/>
              <w:jc w:val="both"/>
              <w:rPr>
                <w:rFonts w:ascii="Times New Roman" w:hAnsi="Times New Roman"/>
                <w:sz w:val="18"/>
                <w:szCs w:val="18"/>
              </w:rPr>
            </w:pPr>
            <w:r w:rsidRPr="00202003">
              <w:rPr>
                <w:rFonts w:ascii="Times New Roman" w:hAnsi="Times New Roman"/>
                <w:sz w:val="18"/>
                <w:szCs w:val="18"/>
              </w:rPr>
              <w:t>-3 401 553</w:t>
            </w:r>
          </w:p>
        </w:tc>
        <w:tc>
          <w:tcPr>
            <w:tcW w:w="834" w:type="dxa"/>
            <w:shd w:val="clear" w:color="auto" w:fill="auto"/>
            <w:vAlign w:val="center"/>
            <w:hideMark/>
          </w:tcPr>
          <w:p w14:paraId="2565E33A"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c>
          <w:tcPr>
            <w:tcW w:w="1544" w:type="dxa"/>
            <w:shd w:val="clear" w:color="auto" w:fill="auto"/>
            <w:vAlign w:val="center"/>
            <w:hideMark/>
          </w:tcPr>
          <w:p w14:paraId="50CAE429" w14:textId="77777777" w:rsidR="00664962" w:rsidRPr="00202003" w:rsidRDefault="00664962" w:rsidP="00271618">
            <w:pPr>
              <w:spacing w:after="0" w:line="240" w:lineRule="auto"/>
              <w:jc w:val="both"/>
              <w:rPr>
                <w:rFonts w:ascii="Times New Roman" w:hAnsi="Times New Roman"/>
                <w:sz w:val="20"/>
                <w:szCs w:val="20"/>
              </w:rPr>
            </w:pPr>
            <w:r w:rsidRPr="00202003">
              <w:rPr>
                <w:rFonts w:ascii="Times New Roman" w:hAnsi="Times New Roman"/>
                <w:sz w:val="20"/>
                <w:szCs w:val="20"/>
              </w:rPr>
              <w:t>0</w:t>
            </w:r>
          </w:p>
        </w:tc>
      </w:tr>
      <w:tr w:rsidR="00664962" w:rsidRPr="00BE0476" w14:paraId="1973F6B5" w14:textId="77777777" w:rsidTr="00271618">
        <w:trPr>
          <w:cantSplit/>
        </w:trPr>
        <w:tc>
          <w:tcPr>
            <w:tcW w:w="1906" w:type="dxa"/>
            <w:shd w:val="clear" w:color="auto" w:fill="auto"/>
          </w:tcPr>
          <w:p w14:paraId="1C46DB39"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7A0F1E">
              <w:rPr>
                <w:rFonts w:ascii="Times New Roman" w:eastAsia="Times New Roman" w:hAnsi="Times New Roman" w:cs="Times New Roman"/>
                <w:i/>
                <w:iCs/>
                <w:sz w:val="20"/>
                <w:szCs w:val="20"/>
                <w:lang w:eastAsia="lv-LV"/>
              </w:rPr>
              <w:t>04.0</w:t>
            </w:r>
            <w:r>
              <w:rPr>
                <w:rFonts w:ascii="Times New Roman" w:eastAsia="Times New Roman" w:hAnsi="Times New Roman" w:cs="Times New Roman"/>
                <w:i/>
                <w:iCs/>
                <w:sz w:val="20"/>
                <w:szCs w:val="20"/>
                <w:lang w:eastAsia="lv-LV"/>
              </w:rPr>
              <w:t>4</w:t>
            </w:r>
            <w:r w:rsidRPr="007A0F1E">
              <w:rPr>
                <w:rFonts w:ascii="Times New Roman" w:eastAsia="Times New Roman" w:hAnsi="Times New Roman" w:cs="Times New Roman"/>
                <w:i/>
                <w:iCs/>
                <w:sz w:val="20"/>
                <w:szCs w:val="20"/>
                <w:lang w:eastAsia="lv-LV"/>
              </w:rPr>
              <w:t>.00 “</w:t>
            </w:r>
            <w:r>
              <w:rPr>
                <w:rFonts w:ascii="Times New Roman" w:eastAsia="Times New Roman" w:hAnsi="Times New Roman" w:cs="Times New Roman"/>
                <w:i/>
                <w:iCs/>
                <w:sz w:val="20"/>
                <w:szCs w:val="20"/>
                <w:lang w:eastAsia="lv-LV"/>
              </w:rPr>
              <w:t>Invaliditātes, maternitātes un slimības</w:t>
            </w:r>
            <w:r w:rsidRPr="007A0F1E">
              <w:rPr>
                <w:rFonts w:ascii="Times New Roman" w:eastAsia="Times New Roman" w:hAnsi="Times New Roman" w:cs="Times New Roman"/>
                <w:i/>
                <w:iCs/>
                <w:sz w:val="20"/>
                <w:szCs w:val="20"/>
                <w:lang w:eastAsia="lv-LV"/>
              </w:rPr>
              <w:t xml:space="preserve"> speciālais budžets”</w:t>
            </w:r>
          </w:p>
        </w:tc>
        <w:tc>
          <w:tcPr>
            <w:tcW w:w="974" w:type="dxa"/>
            <w:shd w:val="clear" w:color="auto" w:fill="auto"/>
            <w:vAlign w:val="center"/>
          </w:tcPr>
          <w:p w14:paraId="6554ECA7"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0E49E1">
              <w:rPr>
                <w:rFonts w:ascii="Times New Roman" w:hAnsi="Times New Roman"/>
                <w:color w:val="000000" w:themeColor="text1"/>
                <w:sz w:val="18"/>
                <w:szCs w:val="18"/>
              </w:rPr>
              <w:t>6 0</w:t>
            </w:r>
            <w:r w:rsidRPr="00DF262A">
              <w:rPr>
                <w:rFonts w:ascii="Times New Roman" w:hAnsi="Times New Roman"/>
                <w:color w:val="FF0000"/>
                <w:sz w:val="18"/>
                <w:szCs w:val="18"/>
              </w:rPr>
              <w:t>6</w:t>
            </w:r>
            <w:r w:rsidRPr="000E49E1">
              <w:rPr>
                <w:rFonts w:ascii="Times New Roman" w:hAnsi="Times New Roman"/>
                <w:color w:val="000000" w:themeColor="text1"/>
                <w:sz w:val="18"/>
                <w:szCs w:val="18"/>
              </w:rPr>
              <w:t>0 579</w:t>
            </w:r>
          </w:p>
        </w:tc>
        <w:tc>
          <w:tcPr>
            <w:tcW w:w="975" w:type="dxa"/>
            <w:shd w:val="clear" w:color="auto" w:fill="auto"/>
            <w:vAlign w:val="center"/>
          </w:tcPr>
          <w:p w14:paraId="06079F6F" w14:textId="77777777" w:rsidR="00664962" w:rsidRPr="00DF262A" w:rsidRDefault="00664962" w:rsidP="00271618">
            <w:pPr>
              <w:spacing w:after="0" w:line="240" w:lineRule="auto"/>
              <w:jc w:val="both"/>
              <w:rPr>
                <w:rFonts w:ascii="Times New Roman" w:hAnsi="Times New Roman"/>
                <w:color w:val="000000" w:themeColor="text1"/>
                <w:sz w:val="18"/>
                <w:szCs w:val="18"/>
              </w:rPr>
            </w:pPr>
            <w:r w:rsidRPr="00DF262A">
              <w:rPr>
                <w:rFonts w:ascii="Times New Roman" w:hAnsi="Times New Roman"/>
                <w:color w:val="000000" w:themeColor="text1"/>
                <w:sz w:val="18"/>
                <w:szCs w:val="18"/>
              </w:rPr>
              <w:t>Nav precīzi aprēķināms</w:t>
            </w:r>
          </w:p>
        </w:tc>
        <w:tc>
          <w:tcPr>
            <w:tcW w:w="967" w:type="dxa"/>
            <w:shd w:val="clear" w:color="auto" w:fill="auto"/>
            <w:vAlign w:val="center"/>
          </w:tcPr>
          <w:p w14:paraId="6D7C13DA" w14:textId="77777777" w:rsidR="00664962" w:rsidRPr="00DF262A" w:rsidRDefault="00664962" w:rsidP="00271618">
            <w:pPr>
              <w:spacing w:after="0" w:line="240" w:lineRule="auto"/>
              <w:jc w:val="both"/>
              <w:rPr>
                <w:rFonts w:ascii="Times New Roman" w:hAnsi="Times New Roman"/>
                <w:color w:val="000000" w:themeColor="text1"/>
                <w:sz w:val="18"/>
                <w:szCs w:val="18"/>
              </w:rPr>
            </w:pPr>
            <w:r w:rsidRPr="00DF262A">
              <w:rPr>
                <w:rFonts w:ascii="Times New Roman" w:hAnsi="Times New Roman"/>
                <w:sz w:val="18"/>
                <w:szCs w:val="18"/>
              </w:rPr>
              <w:t>3 096 323</w:t>
            </w:r>
          </w:p>
        </w:tc>
        <w:tc>
          <w:tcPr>
            <w:tcW w:w="834" w:type="dxa"/>
            <w:shd w:val="clear" w:color="auto" w:fill="auto"/>
            <w:vAlign w:val="center"/>
          </w:tcPr>
          <w:p w14:paraId="4C128AAE"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069" w:type="dxa"/>
            <w:shd w:val="clear" w:color="auto" w:fill="auto"/>
            <w:vAlign w:val="center"/>
          </w:tcPr>
          <w:p w14:paraId="7E5F120B" w14:textId="77777777" w:rsidR="00664962" w:rsidRPr="00DF262A" w:rsidRDefault="00664962" w:rsidP="00271618">
            <w:pPr>
              <w:spacing w:after="0" w:line="240" w:lineRule="auto"/>
              <w:jc w:val="both"/>
              <w:rPr>
                <w:rFonts w:ascii="Times New Roman" w:hAnsi="Times New Roman"/>
                <w:color w:val="000000" w:themeColor="text1"/>
                <w:sz w:val="18"/>
                <w:szCs w:val="18"/>
              </w:rPr>
            </w:pPr>
            <w:r w:rsidRPr="00DF262A">
              <w:rPr>
                <w:rFonts w:ascii="Times New Roman" w:hAnsi="Times New Roman"/>
                <w:sz w:val="18"/>
                <w:szCs w:val="18"/>
              </w:rPr>
              <w:t>-3 401 553</w:t>
            </w:r>
          </w:p>
        </w:tc>
        <w:tc>
          <w:tcPr>
            <w:tcW w:w="834" w:type="dxa"/>
            <w:shd w:val="clear" w:color="auto" w:fill="auto"/>
            <w:vAlign w:val="center"/>
          </w:tcPr>
          <w:p w14:paraId="20443239"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544" w:type="dxa"/>
            <w:shd w:val="clear" w:color="auto" w:fill="auto"/>
            <w:vAlign w:val="center"/>
          </w:tcPr>
          <w:p w14:paraId="734782DB"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664962" w:rsidRPr="00BE0476" w14:paraId="1927852D" w14:textId="77777777" w:rsidTr="00271618">
        <w:trPr>
          <w:cantSplit/>
        </w:trPr>
        <w:tc>
          <w:tcPr>
            <w:tcW w:w="1906" w:type="dxa"/>
            <w:shd w:val="clear" w:color="auto" w:fill="auto"/>
            <w:hideMark/>
          </w:tcPr>
          <w:p w14:paraId="10CC4E01"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3.3. pašvaldību budžets</w:t>
            </w:r>
          </w:p>
        </w:tc>
        <w:tc>
          <w:tcPr>
            <w:tcW w:w="974" w:type="dxa"/>
            <w:shd w:val="clear" w:color="auto" w:fill="auto"/>
            <w:vAlign w:val="center"/>
            <w:hideMark/>
          </w:tcPr>
          <w:p w14:paraId="08D94473"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75" w:type="dxa"/>
            <w:shd w:val="clear" w:color="auto" w:fill="auto"/>
            <w:vAlign w:val="center"/>
          </w:tcPr>
          <w:p w14:paraId="12239937" w14:textId="77777777" w:rsidR="00664962" w:rsidRPr="006055BE" w:rsidRDefault="00664962" w:rsidP="00271618">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967" w:type="dxa"/>
            <w:shd w:val="clear" w:color="auto" w:fill="auto"/>
            <w:vAlign w:val="center"/>
            <w:hideMark/>
          </w:tcPr>
          <w:p w14:paraId="7AB9979D" w14:textId="77777777" w:rsidR="00664962" w:rsidRPr="006055BE" w:rsidRDefault="00664962" w:rsidP="00271618">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34" w:type="dxa"/>
            <w:shd w:val="clear" w:color="auto" w:fill="auto"/>
            <w:vAlign w:val="center"/>
            <w:hideMark/>
          </w:tcPr>
          <w:p w14:paraId="3CFA4A90"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069" w:type="dxa"/>
            <w:shd w:val="clear" w:color="auto" w:fill="auto"/>
            <w:vAlign w:val="center"/>
            <w:hideMark/>
          </w:tcPr>
          <w:p w14:paraId="690B38C6"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34" w:type="dxa"/>
            <w:shd w:val="clear" w:color="auto" w:fill="auto"/>
            <w:vAlign w:val="center"/>
            <w:hideMark/>
          </w:tcPr>
          <w:p w14:paraId="6E8DE230"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544" w:type="dxa"/>
            <w:shd w:val="clear" w:color="auto" w:fill="auto"/>
            <w:vAlign w:val="center"/>
            <w:hideMark/>
          </w:tcPr>
          <w:p w14:paraId="542B389B"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664962" w:rsidRPr="00BE0476" w14:paraId="7047FFD4" w14:textId="77777777" w:rsidTr="00271618">
        <w:trPr>
          <w:cantSplit/>
        </w:trPr>
        <w:tc>
          <w:tcPr>
            <w:tcW w:w="1906" w:type="dxa"/>
            <w:shd w:val="clear" w:color="auto" w:fill="auto"/>
            <w:hideMark/>
          </w:tcPr>
          <w:p w14:paraId="1C2CD449"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4. Finanšu līdzekļi papildu izdevumu finansēšanai (kompensējošu izdevumu samazinājumu norāda ar "+" zīmi)</w:t>
            </w:r>
          </w:p>
        </w:tc>
        <w:tc>
          <w:tcPr>
            <w:tcW w:w="974" w:type="dxa"/>
            <w:shd w:val="clear" w:color="auto" w:fill="auto"/>
            <w:vAlign w:val="center"/>
            <w:hideMark/>
          </w:tcPr>
          <w:p w14:paraId="7ED8AC30"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75" w:type="dxa"/>
            <w:shd w:val="clear" w:color="auto" w:fill="auto"/>
            <w:vAlign w:val="center"/>
          </w:tcPr>
          <w:p w14:paraId="5952AC11" w14:textId="77777777" w:rsidR="00664962" w:rsidRPr="006055BE" w:rsidRDefault="00664962" w:rsidP="00271618">
            <w:pPr>
              <w:spacing w:after="0" w:line="240" w:lineRule="auto"/>
              <w:jc w:val="both"/>
              <w:rPr>
                <w:rFonts w:ascii="Times New Roman" w:hAnsi="Times New Roman"/>
                <w:color w:val="000000" w:themeColor="text1"/>
                <w:sz w:val="20"/>
                <w:szCs w:val="20"/>
                <w:highlight w:val="yellow"/>
              </w:rPr>
            </w:pPr>
            <w:r>
              <w:rPr>
                <w:rFonts w:ascii="Times New Roman" w:hAnsi="Times New Roman"/>
                <w:color w:val="000000" w:themeColor="text1"/>
                <w:sz w:val="20"/>
                <w:szCs w:val="20"/>
              </w:rPr>
              <w:t>0</w:t>
            </w:r>
          </w:p>
        </w:tc>
        <w:tc>
          <w:tcPr>
            <w:tcW w:w="967" w:type="dxa"/>
            <w:shd w:val="clear" w:color="auto" w:fill="auto"/>
            <w:vAlign w:val="center"/>
            <w:hideMark/>
          </w:tcPr>
          <w:p w14:paraId="539FE11D" w14:textId="77777777" w:rsidR="00664962" w:rsidRPr="006055BE" w:rsidRDefault="00664962" w:rsidP="00271618">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34" w:type="dxa"/>
            <w:shd w:val="clear" w:color="auto" w:fill="auto"/>
            <w:vAlign w:val="center"/>
            <w:hideMark/>
          </w:tcPr>
          <w:p w14:paraId="378C06AD"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069" w:type="dxa"/>
            <w:shd w:val="clear" w:color="auto" w:fill="auto"/>
            <w:vAlign w:val="center"/>
            <w:hideMark/>
          </w:tcPr>
          <w:p w14:paraId="11E8FF54"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34" w:type="dxa"/>
            <w:shd w:val="clear" w:color="auto" w:fill="auto"/>
            <w:vAlign w:val="center"/>
            <w:hideMark/>
          </w:tcPr>
          <w:p w14:paraId="3298033F"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544" w:type="dxa"/>
            <w:shd w:val="clear" w:color="auto" w:fill="auto"/>
            <w:vAlign w:val="center"/>
            <w:hideMark/>
          </w:tcPr>
          <w:p w14:paraId="0CC1578A"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664962" w:rsidRPr="00BE0476" w14:paraId="1BF0524A" w14:textId="77777777" w:rsidTr="00271618">
        <w:trPr>
          <w:cantSplit/>
        </w:trPr>
        <w:tc>
          <w:tcPr>
            <w:tcW w:w="1906" w:type="dxa"/>
            <w:shd w:val="clear" w:color="auto" w:fill="auto"/>
            <w:hideMark/>
          </w:tcPr>
          <w:p w14:paraId="152E58C9"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 Precizēta finansiālā ietekme</w:t>
            </w:r>
          </w:p>
        </w:tc>
        <w:tc>
          <w:tcPr>
            <w:tcW w:w="974" w:type="dxa"/>
            <w:vMerge w:val="restart"/>
            <w:shd w:val="clear" w:color="auto" w:fill="auto"/>
            <w:vAlign w:val="center"/>
            <w:hideMark/>
          </w:tcPr>
          <w:p w14:paraId="2E10D8BC"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x</w:t>
            </w:r>
          </w:p>
        </w:tc>
        <w:tc>
          <w:tcPr>
            <w:tcW w:w="975" w:type="dxa"/>
            <w:shd w:val="clear" w:color="auto" w:fill="auto"/>
            <w:vAlign w:val="center"/>
          </w:tcPr>
          <w:p w14:paraId="5757633C" w14:textId="77777777" w:rsidR="00664962" w:rsidRPr="00BE0476" w:rsidRDefault="00664962" w:rsidP="00271618">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967" w:type="dxa"/>
            <w:vMerge w:val="restart"/>
            <w:shd w:val="clear" w:color="auto" w:fill="auto"/>
            <w:vAlign w:val="center"/>
            <w:hideMark/>
          </w:tcPr>
          <w:p w14:paraId="4E86E4D0"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x</w:t>
            </w:r>
          </w:p>
        </w:tc>
        <w:tc>
          <w:tcPr>
            <w:tcW w:w="834" w:type="dxa"/>
            <w:shd w:val="clear" w:color="auto" w:fill="auto"/>
            <w:vAlign w:val="center"/>
            <w:hideMark/>
          </w:tcPr>
          <w:p w14:paraId="2804EE9C"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069" w:type="dxa"/>
            <w:vMerge w:val="restart"/>
            <w:shd w:val="clear" w:color="auto" w:fill="auto"/>
            <w:vAlign w:val="center"/>
            <w:hideMark/>
          </w:tcPr>
          <w:p w14:paraId="6042917D"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x</w:t>
            </w:r>
          </w:p>
        </w:tc>
        <w:tc>
          <w:tcPr>
            <w:tcW w:w="834" w:type="dxa"/>
            <w:shd w:val="clear" w:color="auto" w:fill="auto"/>
            <w:vAlign w:val="center"/>
            <w:hideMark/>
          </w:tcPr>
          <w:p w14:paraId="74D458CD"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544" w:type="dxa"/>
            <w:shd w:val="clear" w:color="auto" w:fill="auto"/>
            <w:vAlign w:val="center"/>
            <w:hideMark/>
          </w:tcPr>
          <w:p w14:paraId="115F9BFF"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664962" w:rsidRPr="00BE0476" w14:paraId="3EE66F99" w14:textId="77777777" w:rsidTr="00271618">
        <w:trPr>
          <w:cantSplit/>
        </w:trPr>
        <w:tc>
          <w:tcPr>
            <w:tcW w:w="1906" w:type="dxa"/>
            <w:shd w:val="clear" w:color="auto" w:fill="auto"/>
            <w:hideMark/>
          </w:tcPr>
          <w:p w14:paraId="6D91B3C0"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5.1. valsts pamatbudžets</w:t>
            </w:r>
          </w:p>
        </w:tc>
        <w:tc>
          <w:tcPr>
            <w:tcW w:w="974" w:type="dxa"/>
            <w:vMerge/>
            <w:shd w:val="clear" w:color="auto" w:fill="auto"/>
            <w:vAlign w:val="center"/>
            <w:hideMark/>
          </w:tcPr>
          <w:p w14:paraId="09A9C8E9" w14:textId="77777777" w:rsidR="00664962" w:rsidRPr="00BE0476" w:rsidRDefault="00664962" w:rsidP="00271618">
            <w:pPr>
              <w:spacing w:after="0" w:line="240" w:lineRule="auto"/>
              <w:jc w:val="both"/>
              <w:rPr>
                <w:rFonts w:ascii="Times New Roman" w:hAnsi="Times New Roman"/>
                <w:color w:val="000000" w:themeColor="text1"/>
                <w:sz w:val="20"/>
                <w:szCs w:val="20"/>
              </w:rPr>
            </w:pPr>
          </w:p>
        </w:tc>
        <w:tc>
          <w:tcPr>
            <w:tcW w:w="975" w:type="dxa"/>
            <w:shd w:val="clear" w:color="auto" w:fill="auto"/>
            <w:vAlign w:val="center"/>
            <w:hideMark/>
          </w:tcPr>
          <w:p w14:paraId="518D455F"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67" w:type="dxa"/>
            <w:vMerge/>
            <w:shd w:val="clear" w:color="auto" w:fill="auto"/>
            <w:vAlign w:val="center"/>
            <w:hideMark/>
          </w:tcPr>
          <w:p w14:paraId="33AB263A" w14:textId="77777777" w:rsidR="00664962" w:rsidRPr="00BE0476" w:rsidRDefault="00664962" w:rsidP="00271618">
            <w:pPr>
              <w:spacing w:after="0" w:line="240" w:lineRule="auto"/>
              <w:jc w:val="both"/>
              <w:rPr>
                <w:rFonts w:ascii="Times New Roman" w:hAnsi="Times New Roman"/>
                <w:color w:val="000000" w:themeColor="text1"/>
                <w:sz w:val="20"/>
                <w:szCs w:val="20"/>
              </w:rPr>
            </w:pPr>
          </w:p>
        </w:tc>
        <w:tc>
          <w:tcPr>
            <w:tcW w:w="834" w:type="dxa"/>
            <w:shd w:val="clear" w:color="auto" w:fill="auto"/>
            <w:vAlign w:val="center"/>
            <w:hideMark/>
          </w:tcPr>
          <w:p w14:paraId="47E65B4F"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069" w:type="dxa"/>
            <w:vMerge/>
            <w:shd w:val="clear" w:color="auto" w:fill="auto"/>
            <w:vAlign w:val="center"/>
            <w:hideMark/>
          </w:tcPr>
          <w:p w14:paraId="6B49B02D" w14:textId="77777777" w:rsidR="00664962" w:rsidRPr="00BE0476" w:rsidRDefault="00664962" w:rsidP="00271618">
            <w:pPr>
              <w:spacing w:after="0" w:line="240" w:lineRule="auto"/>
              <w:jc w:val="both"/>
              <w:rPr>
                <w:rFonts w:ascii="Times New Roman" w:hAnsi="Times New Roman"/>
                <w:color w:val="000000" w:themeColor="text1"/>
                <w:sz w:val="20"/>
                <w:szCs w:val="20"/>
              </w:rPr>
            </w:pPr>
          </w:p>
        </w:tc>
        <w:tc>
          <w:tcPr>
            <w:tcW w:w="834" w:type="dxa"/>
            <w:shd w:val="clear" w:color="auto" w:fill="auto"/>
            <w:vAlign w:val="center"/>
            <w:hideMark/>
          </w:tcPr>
          <w:p w14:paraId="04F89D52"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544" w:type="dxa"/>
            <w:shd w:val="clear" w:color="auto" w:fill="auto"/>
            <w:vAlign w:val="center"/>
            <w:hideMark/>
          </w:tcPr>
          <w:p w14:paraId="50B806B7"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664962" w:rsidRPr="00BE0476" w14:paraId="68F0CF0A" w14:textId="77777777" w:rsidTr="00271618">
        <w:trPr>
          <w:cantSplit/>
        </w:trPr>
        <w:tc>
          <w:tcPr>
            <w:tcW w:w="1906" w:type="dxa"/>
            <w:shd w:val="clear" w:color="auto" w:fill="auto"/>
            <w:hideMark/>
          </w:tcPr>
          <w:p w14:paraId="2954279C"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5.2. speciālais budžets</w:t>
            </w:r>
          </w:p>
        </w:tc>
        <w:tc>
          <w:tcPr>
            <w:tcW w:w="974" w:type="dxa"/>
            <w:vMerge/>
            <w:shd w:val="clear" w:color="auto" w:fill="auto"/>
            <w:vAlign w:val="center"/>
            <w:hideMark/>
          </w:tcPr>
          <w:p w14:paraId="1C805C26" w14:textId="77777777" w:rsidR="00664962" w:rsidRPr="00BE0476" w:rsidRDefault="00664962" w:rsidP="00271618">
            <w:pPr>
              <w:spacing w:after="0" w:line="240" w:lineRule="auto"/>
              <w:jc w:val="both"/>
              <w:rPr>
                <w:rFonts w:ascii="Times New Roman" w:hAnsi="Times New Roman"/>
                <w:color w:val="000000" w:themeColor="text1"/>
                <w:sz w:val="20"/>
                <w:szCs w:val="20"/>
              </w:rPr>
            </w:pPr>
          </w:p>
        </w:tc>
        <w:tc>
          <w:tcPr>
            <w:tcW w:w="975" w:type="dxa"/>
            <w:shd w:val="clear" w:color="auto" w:fill="auto"/>
            <w:vAlign w:val="center"/>
            <w:hideMark/>
          </w:tcPr>
          <w:p w14:paraId="035BD46E"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67" w:type="dxa"/>
            <w:vMerge/>
            <w:shd w:val="clear" w:color="auto" w:fill="auto"/>
            <w:vAlign w:val="center"/>
            <w:hideMark/>
          </w:tcPr>
          <w:p w14:paraId="74F14365" w14:textId="77777777" w:rsidR="00664962" w:rsidRPr="00BE0476" w:rsidRDefault="00664962" w:rsidP="00271618">
            <w:pPr>
              <w:spacing w:after="0" w:line="240" w:lineRule="auto"/>
              <w:jc w:val="both"/>
              <w:rPr>
                <w:rFonts w:ascii="Times New Roman" w:hAnsi="Times New Roman"/>
                <w:color w:val="000000" w:themeColor="text1"/>
                <w:sz w:val="20"/>
                <w:szCs w:val="20"/>
              </w:rPr>
            </w:pPr>
          </w:p>
        </w:tc>
        <w:tc>
          <w:tcPr>
            <w:tcW w:w="834" w:type="dxa"/>
            <w:shd w:val="clear" w:color="auto" w:fill="auto"/>
            <w:vAlign w:val="center"/>
            <w:hideMark/>
          </w:tcPr>
          <w:p w14:paraId="66B365D0"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069" w:type="dxa"/>
            <w:vMerge/>
            <w:shd w:val="clear" w:color="auto" w:fill="auto"/>
            <w:vAlign w:val="center"/>
            <w:hideMark/>
          </w:tcPr>
          <w:p w14:paraId="0B55BA9A" w14:textId="77777777" w:rsidR="00664962" w:rsidRPr="00BE0476" w:rsidRDefault="00664962" w:rsidP="00271618">
            <w:pPr>
              <w:spacing w:after="0" w:line="240" w:lineRule="auto"/>
              <w:jc w:val="both"/>
              <w:rPr>
                <w:rFonts w:ascii="Times New Roman" w:hAnsi="Times New Roman"/>
                <w:color w:val="000000" w:themeColor="text1"/>
                <w:sz w:val="20"/>
                <w:szCs w:val="20"/>
              </w:rPr>
            </w:pPr>
          </w:p>
        </w:tc>
        <w:tc>
          <w:tcPr>
            <w:tcW w:w="834" w:type="dxa"/>
            <w:shd w:val="clear" w:color="auto" w:fill="auto"/>
            <w:vAlign w:val="center"/>
            <w:hideMark/>
          </w:tcPr>
          <w:p w14:paraId="72E457D8"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544" w:type="dxa"/>
            <w:shd w:val="clear" w:color="auto" w:fill="auto"/>
            <w:vAlign w:val="center"/>
            <w:hideMark/>
          </w:tcPr>
          <w:p w14:paraId="3D0AF89F"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664962" w:rsidRPr="00BE0476" w14:paraId="7D63A4ED" w14:textId="77777777" w:rsidTr="00271618">
        <w:trPr>
          <w:cantSplit/>
        </w:trPr>
        <w:tc>
          <w:tcPr>
            <w:tcW w:w="1906" w:type="dxa"/>
            <w:shd w:val="clear" w:color="auto" w:fill="auto"/>
            <w:hideMark/>
          </w:tcPr>
          <w:p w14:paraId="7943A652"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5.3. pašvaldību budžets</w:t>
            </w:r>
          </w:p>
        </w:tc>
        <w:tc>
          <w:tcPr>
            <w:tcW w:w="974" w:type="dxa"/>
            <w:vMerge/>
            <w:shd w:val="clear" w:color="auto" w:fill="auto"/>
            <w:vAlign w:val="center"/>
            <w:hideMark/>
          </w:tcPr>
          <w:p w14:paraId="33508303" w14:textId="77777777" w:rsidR="00664962" w:rsidRPr="00BE0476" w:rsidRDefault="00664962" w:rsidP="00271618">
            <w:pPr>
              <w:spacing w:after="0" w:line="240" w:lineRule="auto"/>
              <w:jc w:val="both"/>
              <w:rPr>
                <w:rFonts w:ascii="Times New Roman" w:hAnsi="Times New Roman"/>
                <w:color w:val="000000" w:themeColor="text1"/>
                <w:sz w:val="20"/>
                <w:szCs w:val="20"/>
              </w:rPr>
            </w:pPr>
          </w:p>
        </w:tc>
        <w:tc>
          <w:tcPr>
            <w:tcW w:w="975" w:type="dxa"/>
            <w:shd w:val="clear" w:color="auto" w:fill="auto"/>
            <w:vAlign w:val="center"/>
            <w:hideMark/>
          </w:tcPr>
          <w:p w14:paraId="32BEE13C"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67" w:type="dxa"/>
            <w:vMerge/>
            <w:shd w:val="clear" w:color="auto" w:fill="auto"/>
            <w:vAlign w:val="center"/>
            <w:hideMark/>
          </w:tcPr>
          <w:p w14:paraId="5FD377C9" w14:textId="77777777" w:rsidR="00664962" w:rsidRPr="00BE0476" w:rsidRDefault="00664962" w:rsidP="00271618">
            <w:pPr>
              <w:spacing w:after="0" w:line="240" w:lineRule="auto"/>
              <w:jc w:val="both"/>
              <w:rPr>
                <w:rFonts w:ascii="Times New Roman" w:hAnsi="Times New Roman"/>
                <w:color w:val="000000" w:themeColor="text1"/>
                <w:sz w:val="20"/>
                <w:szCs w:val="20"/>
              </w:rPr>
            </w:pPr>
          </w:p>
        </w:tc>
        <w:tc>
          <w:tcPr>
            <w:tcW w:w="834" w:type="dxa"/>
            <w:shd w:val="clear" w:color="auto" w:fill="auto"/>
            <w:vAlign w:val="center"/>
            <w:hideMark/>
          </w:tcPr>
          <w:p w14:paraId="4EA754AD"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069" w:type="dxa"/>
            <w:vMerge/>
            <w:shd w:val="clear" w:color="auto" w:fill="auto"/>
            <w:vAlign w:val="center"/>
            <w:hideMark/>
          </w:tcPr>
          <w:p w14:paraId="046857F4" w14:textId="77777777" w:rsidR="00664962" w:rsidRPr="00BE0476" w:rsidRDefault="00664962" w:rsidP="00271618">
            <w:pPr>
              <w:spacing w:after="0" w:line="240" w:lineRule="auto"/>
              <w:jc w:val="both"/>
              <w:rPr>
                <w:rFonts w:ascii="Times New Roman" w:hAnsi="Times New Roman"/>
                <w:color w:val="000000" w:themeColor="text1"/>
                <w:sz w:val="20"/>
                <w:szCs w:val="20"/>
              </w:rPr>
            </w:pPr>
          </w:p>
        </w:tc>
        <w:tc>
          <w:tcPr>
            <w:tcW w:w="834" w:type="dxa"/>
            <w:shd w:val="clear" w:color="auto" w:fill="auto"/>
            <w:vAlign w:val="center"/>
            <w:hideMark/>
          </w:tcPr>
          <w:p w14:paraId="3202DCB8"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544" w:type="dxa"/>
            <w:shd w:val="clear" w:color="auto" w:fill="auto"/>
            <w:vAlign w:val="center"/>
            <w:hideMark/>
          </w:tcPr>
          <w:p w14:paraId="32DA57B6"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664962" w:rsidRPr="00BE0476" w14:paraId="53640D1A" w14:textId="77777777" w:rsidTr="00271618">
        <w:trPr>
          <w:cantSplit/>
        </w:trPr>
        <w:tc>
          <w:tcPr>
            <w:tcW w:w="1906" w:type="dxa"/>
            <w:shd w:val="clear" w:color="auto" w:fill="auto"/>
            <w:hideMark/>
          </w:tcPr>
          <w:p w14:paraId="72BB00B2"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6. Detalizēts ieņēmumu un izdevumu aprēķins (ja nepieciešams, detalizētu ieņēmumu un izdevumu aprēķinu var pievienot anotācijas pielikumā)</w:t>
            </w:r>
          </w:p>
        </w:tc>
        <w:tc>
          <w:tcPr>
            <w:tcW w:w="7197" w:type="dxa"/>
            <w:gridSpan w:val="7"/>
            <w:vMerge w:val="restart"/>
            <w:shd w:val="clear" w:color="auto" w:fill="auto"/>
            <w:vAlign w:val="center"/>
            <w:hideMark/>
          </w:tcPr>
          <w:p w14:paraId="0B169C63" w14:textId="77777777" w:rsidR="00664962" w:rsidRPr="00DF262A" w:rsidRDefault="00664962" w:rsidP="00271618">
            <w:pPr>
              <w:tabs>
                <w:tab w:val="left" w:pos="631"/>
              </w:tabs>
              <w:spacing w:after="0" w:line="240" w:lineRule="auto"/>
              <w:jc w:val="both"/>
              <w:rPr>
                <w:rFonts w:ascii="Times New Roman" w:eastAsia="Times New Roman" w:hAnsi="Times New Roman" w:cs="Times New Roman"/>
                <w:color w:val="000000" w:themeColor="text1"/>
                <w:szCs w:val="20"/>
                <w:lang w:eastAsia="lv-LV"/>
              </w:rPr>
            </w:pPr>
            <w:r w:rsidRPr="00DF262A">
              <w:rPr>
                <w:rFonts w:ascii="Times New Roman" w:eastAsia="Times New Roman" w:hAnsi="Times New Roman" w:cs="Times New Roman"/>
                <w:color w:val="000000" w:themeColor="text1"/>
                <w:szCs w:val="20"/>
                <w:lang w:eastAsia="lv-LV"/>
              </w:rPr>
              <w:t>Nav.</w:t>
            </w:r>
          </w:p>
          <w:p w14:paraId="7D7A2ED8" w14:textId="77777777" w:rsidR="00664962" w:rsidRPr="004362D0" w:rsidRDefault="00664962" w:rsidP="00271618">
            <w:pPr>
              <w:tabs>
                <w:tab w:val="left" w:pos="631"/>
              </w:tabs>
              <w:spacing w:after="0" w:line="240" w:lineRule="auto"/>
              <w:jc w:val="both"/>
              <w:rPr>
                <w:rFonts w:ascii="Times New Roman" w:eastAsia="Times New Roman" w:hAnsi="Times New Roman" w:cs="Times New Roman"/>
                <w:i/>
                <w:iCs/>
                <w:color w:val="000000" w:themeColor="text1"/>
                <w:lang w:eastAsia="lv-LV"/>
              </w:rPr>
            </w:pPr>
          </w:p>
        </w:tc>
      </w:tr>
      <w:tr w:rsidR="00664962" w:rsidRPr="00BE0476" w14:paraId="507D3243" w14:textId="77777777" w:rsidTr="00271618">
        <w:trPr>
          <w:cantSplit/>
        </w:trPr>
        <w:tc>
          <w:tcPr>
            <w:tcW w:w="1906" w:type="dxa"/>
            <w:shd w:val="clear" w:color="auto" w:fill="auto"/>
            <w:hideMark/>
          </w:tcPr>
          <w:p w14:paraId="4057895E"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6.1. detalizēts ieņēmumu aprēķins</w:t>
            </w:r>
          </w:p>
        </w:tc>
        <w:tc>
          <w:tcPr>
            <w:tcW w:w="7197" w:type="dxa"/>
            <w:gridSpan w:val="7"/>
            <w:vMerge/>
            <w:shd w:val="clear" w:color="auto" w:fill="auto"/>
            <w:vAlign w:val="center"/>
            <w:hideMark/>
          </w:tcPr>
          <w:p w14:paraId="793DBCB4" w14:textId="77777777" w:rsidR="00664962" w:rsidRPr="00BE0476" w:rsidRDefault="00664962" w:rsidP="00271618">
            <w:pPr>
              <w:spacing w:after="0" w:line="240" w:lineRule="auto"/>
              <w:jc w:val="both"/>
              <w:rPr>
                <w:rFonts w:ascii="Times New Roman" w:hAnsi="Times New Roman"/>
                <w:color w:val="000000" w:themeColor="text1"/>
                <w:sz w:val="20"/>
                <w:szCs w:val="20"/>
              </w:rPr>
            </w:pPr>
          </w:p>
        </w:tc>
      </w:tr>
      <w:tr w:rsidR="00664962" w:rsidRPr="00BE0476" w14:paraId="5EA3ED25" w14:textId="77777777" w:rsidTr="00271618">
        <w:trPr>
          <w:cantSplit/>
        </w:trPr>
        <w:tc>
          <w:tcPr>
            <w:tcW w:w="1906" w:type="dxa"/>
            <w:shd w:val="clear" w:color="auto" w:fill="auto"/>
            <w:hideMark/>
          </w:tcPr>
          <w:p w14:paraId="6DFE0B54"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6.2. detalizēts izdevumu aprēķins</w:t>
            </w:r>
          </w:p>
        </w:tc>
        <w:tc>
          <w:tcPr>
            <w:tcW w:w="7197" w:type="dxa"/>
            <w:gridSpan w:val="7"/>
            <w:vMerge/>
            <w:shd w:val="clear" w:color="auto" w:fill="auto"/>
            <w:vAlign w:val="center"/>
            <w:hideMark/>
          </w:tcPr>
          <w:p w14:paraId="4605914C" w14:textId="77777777" w:rsidR="00664962" w:rsidRPr="00BE0476" w:rsidRDefault="00664962" w:rsidP="00271618">
            <w:pPr>
              <w:spacing w:after="0" w:line="240" w:lineRule="auto"/>
              <w:jc w:val="both"/>
              <w:rPr>
                <w:rFonts w:ascii="Times New Roman" w:hAnsi="Times New Roman"/>
                <w:color w:val="000000" w:themeColor="text1"/>
                <w:sz w:val="20"/>
                <w:szCs w:val="20"/>
              </w:rPr>
            </w:pPr>
          </w:p>
        </w:tc>
      </w:tr>
      <w:tr w:rsidR="00664962" w:rsidRPr="00BE0476" w14:paraId="560EEF25" w14:textId="77777777" w:rsidTr="00271618">
        <w:trPr>
          <w:cantSplit/>
        </w:trPr>
        <w:tc>
          <w:tcPr>
            <w:tcW w:w="1906" w:type="dxa"/>
            <w:tcBorders>
              <w:bottom w:val="single" w:sz="4" w:space="0" w:color="auto"/>
            </w:tcBorders>
            <w:shd w:val="clear" w:color="auto" w:fill="auto"/>
            <w:hideMark/>
          </w:tcPr>
          <w:p w14:paraId="51CD8ACB"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7. Amata vietu skaita izmaiņas</w:t>
            </w:r>
          </w:p>
        </w:tc>
        <w:tc>
          <w:tcPr>
            <w:tcW w:w="7197" w:type="dxa"/>
            <w:gridSpan w:val="7"/>
            <w:tcBorders>
              <w:bottom w:val="single" w:sz="4" w:space="0" w:color="auto"/>
            </w:tcBorders>
            <w:shd w:val="clear" w:color="auto" w:fill="auto"/>
            <w:hideMark/>
          </w:tcPr>
          <w:p w14:paraId="55526C3B"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Nav.</w:t>
            </w:r>
          </w:p>
        </w:tc>
      </w:tr>
      <w:tr w:rsidR="00664962" w:rsidRPr="00BE0476" w14:paraId="39AC3866" w14:textId="77777777" w:rsidTr="00271618">
        <w:trPr>
          <w:cantSplit/>
        </w:trPr>
        <w:tc>
          <w:tcPr>
            <w:tcW w:w="1906" w:type="dxa"/>
            <w:tcBorders>
              <w:bottom w:val="single" w:sz="4" w:space="0" w:color="auto"/>
            </w:tcBorders>
            <w:shd w:val="clear" w:color="auto" w:fill="auto"/>
            <w:hideMark/>
          </w:tcPr>
          <w:p w14:paraId="15F944DF" w14:textId="77777777" w:rsidR="00664962" w:rsidRPr="00BE0476" w:rsidRDefault="00664962" w:rsidP="0027161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lastRenderedPageBreak/>
              <w:t>8. Cita informācija</w:t>
            </w:r>
          </w:p>
        </w:tc>
        <w:tc>
          <w:tcPr>
            <w:tcW w:w="7197" w:type="dxa"/>
            <w:gridSpan w:val="7"/>
            <w:tcBorders>
              <w:bottom w:val="single" w:sz="4" w:space="0" w:color="auto"/>
            </w:tcBorders>
            <w:shd w:val="clear" w:color="auto" w:fill="auto"/>
            <w:vAlign w:val="center"/>
          </w:tcPr>
          <w:p w14:paraId="16D3DE1B" w14:textId="77777777" w:rsidR="00664962" w:rsidRPr="00580FE1" w:rsidRDefault="00664962" w:rsidP="00271618">
            <w:pPr>
              <w:spacing w:after="0" w:line="240" w:lineRule="auto"/>
              <w:jc w:val="both"/>
              <w:rPr>
                <w:rFonts w:ascii="Times New Roman" w:hAnsi="Times New Roman" w:cs="Times New Roman"/>
                <w:sz w:val="24"/>
                <w:szCs w:val="24"/>
              </w:rPr>
            </w:pPr>
            <w:r w:rsidRPr="00580FE1">
              <w:rPr>
                <w:rFonts w:ascii="Times New Roman" w:eastAsia="Times New Roman" w:hAnsi="Times New Roman" w:cs="Times New Roman"/>
                <w:iCs/>
                <w:sz w:val="24"/>
                <w:szCs w:val="24"/>
                <w:lang w:eastAsia="lv-LV"/>
              </w:rPr>
              <w:t xml:space="preserve">Ņemot vērā neparedzamo </w:t>
            </w:r>
            <w:r w:rsidRPr="00580FE1">
              <w:rPr>
                <w:rFonts w:ascii="Times New Roman" w:hAnsi="Times New Roman" w:cs="Times New Roman"/>
                <w:sz w:val="24"/>
                <w:szCs w:val="24"/>
              </w:rPr>
              <w:t>COVID-19 attīstības gaitu</w:t>
            </w:r>
            <w:r w:rsidRPr="00580FE1">
              <w:rPr>
                <w:rFonts w:ascii="Times New Roman" w:eastAsia="Times New Roman" w:hAnsi="Times New Roman" w:cs="Times New Roman"/>
                <w:iCs/>
                <w:sz w:val="24"/>
                <w:szCs w:val="24"/>
                <w:lang w:eastAsia="lv-LV"/>
              </w:rPr>
              <w:t xml:space="preserve"> pasaulē un Latvijā</w:t>
            </w:r>
            <w:r w:rsidRPr="00580FE1">
              <w:rPr>
                <w:rFonts w:ascii="Times New Roman" w:hAnsi="Times New Roman" w:cs="Times New Roman"/>
                <w:sz w:val="24"/>
                <w:szCs w:val="24"/>
              </w:rPr>
              <w:t>, aprēķini veikti, pieņemot, ka papildus izdevumi gadā slimības pabalstu izmaksai pie dažādiem slimojošo skaita procentiem (</w:t>
            </w:r>
            <w:r w:rsidRPr="00580FE1">
              <w:rPr>
                <w:rFonts w:ascii="Times New Roman" w:hAnsi="Times New Roman" w:cs="Times New Roman"/>
                <w:i/>
                <w:sz w:val="24"/>
                <w:szCs w:val="24"/>
              </w:rPr>
              <w:t>pieņēmums: no aprēķinātā skaita 30% - slimības pabalsts bērna gadījumā un 70% - pieaugušo; katrs ar vīrusu slimo 1x, slimo vidēji 21 dienu</w:t>
            </w:r>
            <w:r w:rsidRPr="00580FE1">
              <w:rPr>
                <w:rFonts w:ascii="Times New Roman" w:hAnsi="Times New Roman" w:cs="Times New Roman"/>
                <w:sz w:val="24"/>
                <w:szCs w:val="24"/>
              </w:rPr>
              <w:t>)</w:t>
            </w:r>
            <w:r w:rsidRPr="00580FE1">
              <w:rPr>
                <w:rFonts w:ascii="Times New Roman" w:hAnsi="Times New Roman" w:cs="Times New Roman"/>
                <w:b/>
                <w:sz w:val="24"/>
                <w:szCs w:val="24"/>
              </w:rPr>
              <w:t xml:space="preserve"> </w:t>
            </w:r>
            <w:r w:rsidRPr="00580FE1">
              <w:rPr>
                <w:rFonts w:ascii="Times New Roman" w:hAnsi="Times New Roman" w:cs="Times New Roman"/>
                <w:sz w:val="24"/>
                <w:szCs w:val="24"/>
              </w:rPr>
              <w:t>ir šādi:</w:t>
            </w:r>
          </w:p>
          <w:p w14:paraId="58FC6309" w14:textId="77777777" w:rsidR="00664962" w:rsidRPr="00580FE1" w:rsidRDefault="00664962" w:rsidP="00271618">
            <w:pPr>
              <w:spacing w:after="0" w:line="240" w:lineRule="auto"/>
              <w:jc w:val="both"/>
              <w:rPr>
                <w:rFonts w:ascii="Times New Roman" w:eastAsia="Times New Roman" w:hAnsi="Times New Roman" w:cs="Times New Roman"/>
                <w:iCs/>
                <w:sz w:val="24"/>
                <w:szCs w:val="24"/>
                <w:lang w:eastAsia="lv-LV"/>
              </w:rPr>
            </w:pPr>
          </w:p>
          <w:tbl>
            <w:tblPr>
              <w:tblStyle w:val="TableGrid3"/>
              <w:tblW w:w="0" w:type="auto"/>
              <w:jc w:val="center"/>
              <w:tblLook w:val="04A0" w:firstRow="1" w:lastRow="0" w:firstColumn="1" w:lastColumn="0" w:noHBand="0" w:noVBand="1"/>
            </w:tblPr>
            <w:tblGrid>
              <w:gridCol w:w="2324"/>
              <w:gridCol w:w="2324"/>
              <w:gridCol w:w="2324"/>
            </w:tblGrid>
            <w:tr w:rsidR="00664962" w:rsidRPr="00580FE1" w14:paraId="31EA213A" w14:textId="77777777" w:rsidTr="00271618">
              <w:trPr>
                <w:trHeight w:val="20"/>
                <w:jc w:val="center"/>
              </w:trPr>
              <w:tc>
                <w:tcPr>
                  <w:tcW w:w="2324" w:type="dxa"/>
                </w:tcPr>
                <w:p w14:paraId="65703712"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Pieņēmums, % no sociāli apdrošinātajām personām saņemtu pabalstu COVID vīrusa dēļ</w:t>
                  </w:r>
                </w:p>
              </w:tc>
              <w:tc>
                <w:tcPr>
                  <w:tcW w:w="2324" w:type="dxa"/>
                </w:tcPr>
                <w:p w14:paraId="1CFD8F79"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Ja valsts apmaksā no 2.dienas, izdevumu palielinājums kopā, milj. EUR</w:t>
                  </w:r>
                </w:p>
              </w:tc>
              <w:tc>
                <w:tcPr>
                  <w:tcW w:w="2324" w:type="dxa"/>
                  <w:vAlign w:val="center"/>
                </w:tcPr>
                <w:p w14:paraId="4675D7F1"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Detalizēts aprēķins</w:t>
                  </w:r>
                </w:p>
              </w:tc>
            </w:tr>
            <w:tr w:rsidR="00664962" w:rsidRPr="00580FE1" w14:paraId="0CBD0146" w14:textId="77777777" w:rsidTr="00271618">
              <w:trPr>
                <w:trHeight w:val="20"/>
                <w:jc w:val="center"/>
              </w:trPr>
              <w:tc>
                <w:tcPr>
                  <w:tcW w:w="2324" w:type="dxa"/>
                </w:tcPr>
                <w:p w14:paraId="7E097E64"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0,5%</w:t>
                  </w:r>
                </w:p>
              </w:tc>
              <w:tc>
                <w:tcPr>
                  <w:tcW w:w="2324" w:type="dxa"/>
                </w:tcPr>
                <w:p w14:paraId="4D42B7BE"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2,9</w:t>
                  </w:r>
                </w:p>
              </w:tc>
              <w:tc>
                <w:tcPr>
                  <w:tcW w:w="2324" w:type="dxa"/>
                </w:tcPr>
                <w:p w14:paraId="138FBFC7" w14:textId="77777777" w:rsidR="00664962" w:rsidRPr="00580FE1" w:rsidRDefault="00664962" w:rsidP="00271618">
                  <w:pP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5 528</w:t>
                  </w:r>
                  <w:r w:rsidRPr="00580FE1">
                    <w:rPr>
                      <w:rFonts w:ascii="Times New Roman" w:eastAsia="Times New Roman" w:hAnsi="Times New Roman" w:cs="Times New Roman"/>
                      <w:sz w:val="20"/>
                      <w:szCs w:val="20"/>
                      <w:vertAlign w:val="superscript"/>
                      <w:lang w:eastAsia="lv-LV"/>
                    </w:rPr>
                    <w:t xml:space="preserve">* </w:t>
                  </w:r>
                  <w:r w:rsidRPr="00580FE1">
                    <w:rPr>
                      <w:rFonts w:ascii="Times New Roman" w:eastAsia="Times New Roman" w:hAnsi="Times New Roman" w:cs="Times New Roman"/>
                      <w:sz w:val="20"/>
                      <w:szCs w:val="20"/>
                      <w:lang w:eastAsia="lv-LV"/>
                    </w:rPr>
                    <w:t>x 20,3</w:t>
                  </w:r>
                  <w:r w:rsidRPr="00580FE1">
                    <w:rPr>
                      <w:rFonts w:ascii="Times New Roman" w:eastAsia="Times New Roman" w:hAnsi="Times New Roman" w:cs="Times New Roman"/>
                      <w:sz w:val="20"/>
                      <w:szCs w:val="20"/>
                      <w:vertAlign w:val="superscript"/>
                      <w:lang w:eastAsia="lv-LV"/>
                    </w:rPr>
                    <w:t>**</w:t>
                  </w:r>
                  <w:r w:rsidRPr="00580FE1">
                    <w:rPr>
                      <w:rFonts w:ascii="Times New Roman" w:eastAsia="Times New Roman" w:hAnsi="Times New Roman" w:cs="Times New Roman"/>
                      <w:sz w:val="20"/>
                      <w:szCs w:val="20"/>
                      <w:lang w:eastAsia="lv-LV"/>
                    </w:rPr>
                    <w:t xml:space="preserve"> x 25,42</w:t>
                  </w:r>
                  <w:r w:rsidRPr="00580FE1">
                    <w:rPr>
                      <w:rFonts w:ascii="Times New Roman" w:eastAsia="Times New Roman" w:hAnsi="Times New Roman" w:cs="Times New Roman"/>
                      <w:sz w:val="20"/>
                      <w:szCs w:val="20"/>
                      <w:vertAlign w:val="superscript"/>
                      <w:lang w:eastAsia="lv-LV"/>
                    </w:rPr>
                    <w:t>***</w:t>
                  </w:r>
                </w:p>
              </w:tc>
            </w:tr>
            <w:tr w:rsidR="00664962" w:rsidRPr="00580FE1" w14:paraId="72C8B430" w14:textId="77777777" w:rsidTr="00271618">
              <w:trPr>
                <w:trHeight w:val="20"/>
                <w:jc w:val="center"/>
              </w:trPr>
              <w:tc>
                <w:tcPr>
                  <w:tcW w:w="2324" w:type="dxa"/>
                </w:tcPr>
                <w:p w14:paraId="49E694F3"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1%</w:t>
                  </w:r>
                </w:p>
              </w:tc>
              <w:tc>
                <w:tcPr>
                  <w:tcW w:w="2324" w:type="dxa"/>
                </w:tcPr>
                <w:p w14:paraId="2DED02CC"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5,7</w:t>
                  </w:r>
                </w:p>
              </w:tc>
              <w:tc>
                <w:tcPr>
                  <w:tcW w:w="2324" w:type="dxa"/>
                </w:tcPr>
                <w:p w14:paraId="789121C0" w14:textId="77777777" w:rsidR="00664962" w:rsidRPr="00580FE1" w:rsidRDefault="00664962" w:rsidP="00271618">
                  <w:pP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11 056 x 20,3 x 25,42</w:t>
                  </w:r>
                </w:p>
              </w:tc>
            </w:tr>
            <w:tr w:rsidR="00664962" w:rsidRPr="00580FE1" w14:paraId="3044F282" w14:textId="77777777" w:rsidTr="00271618">
              <w:trPr>
                <w:trHeight w:val="20"/>
                <w:jc w:val="center"/>
              </w:trPr>
              <w:tc>
                <w:tcPr>
                  <w:tcW w:w="2324" w:type="dxa"/>
                </w:tcPr>
                <w:p w14:paraId="18B595F1"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5%</w:t>
                  </w:r>
                </w:p>
              </w:tc>
              <w:tc>
                <w:tcPr>
                  <w:tcW w:w="2324" w:type="dxa"/>
                </w:tcPr>
                <w:p w14:paraId="094605D0"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28,5</w:t>
                  </w:r>
                </w:p>
              </w:tc>
              <w:tc>
                <w:tcPr>
                  <w:tcW w:w="2324" w:type="dxa"/>
                </w:tcPr>
                <w:p w14:paraId="5E59A612" w14:textId="77777777" w:rsidR="00664962" w:rsidRPr="00580FE1" w:rsidRDefault="00664962" w:rsidP="00271618">
                  <w:pP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55 281 x 20,3 x 25,42</w:t>
                  </w:r>
                </w:p>
              </w:tc>
            </w:tr>
            <w:tr w:rsidR="00664962" w:rsidRPr="00580FE1" w14:paraId="275683B5" w14:textId="77777777" w:rsidTr="00271618">
              <w:trPr>
                <w:trHeight w:val="20"/>
                <w:jc w:val="center"/>
              </w:trPr>
              <w:tc>
                <w:tcPr>
                  <w:tcW w:w="2324" w:type="dxa"/>
                </w:tcPr>
                <w:p w14:paraId="60182344"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10%</w:t>
                  </w:r>
                </w:p>
              </w:tc>
              <w:tc>
                <w:tcPr>
                  <w:tcW w:w="2324" w:type="dxa"/>
                </w:tcPr>
                <w:p w14:paraId="190DD0D5"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57,1</w:t>
                  </w:r>
                </w:p>
              </w:tc>
              <w:tc>
                <w:tcPr>
                  <w:tcW w:w="2324" w:type="dxa"/>
                </w:tcPr>
                <w:p w14:paraId="421128C9" w14:textId="77777777" w:rsidR="00664962" w:rsidRPr="00580FE1" w:rsidRDefault="00664962" w:rsidP="00271618">
                  <w:pP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110 563 x 20,3 x 25,42</w:t>
                  </w:r>
                </w:p>
              </w:tc>
            </w:tr>
            <w:tr w:rsidR="00664962" w:rsidRPr="00580FE1" w14:paraId="312BFE55" w14:textId="77777777" w:rsidTr="00271618">
              <w:trPr>
                <w:trHeight w:val="20"/>
                <w:jc w:val="center"/>
              </w:trPr>
              <w:tc>
                <w:tcPr>
                  <w:tcW w:w="2324" w:type="dxa"/>
                </w:tcPr>
                <w:p w14:paraId="3D0784AE"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20%</w:t>
                  </w:r>
                </w:p>
              </w:tc>
              <w:tc>
                <w:tcPr>
                  <w:tcW w:w="2324" w:type="dxa"/>
                </w:tcPr>
                <w:p w14:paraId="6479DD74"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114,1</w:t>
                  </w:r>
                </w:p>
              </w:tc>
              <w:tc>
                <w:tcPr>
                  <w:tcW w:w="2324" w:type="dxa"/>
                </w:tcPr>
                <w:p w14:paraId="3231879A" w14:textId="77777777" w:rsidR="00664962" w:rsidRPr="00580FE1" w:rsidRDefault="00664962" w:rsidP="00271618">
                  <w:pP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221 126 x 20,3 x 25,42</w:t>
                  </w:r>
                </w:p>
              </w:tc>
            </w:tr>
            <w:tr w:rsidR="00664962" w:rsidRPr="00580FE1" w14:paraId="36746AF9" w14:textId="77777777" w:rsidTr="00271618">
              <w:trPr>
                <w:trHeight w:val="20"/>
                <w:jc w:val="center"/>
              </w:trPr>
              <w:tc>
                <w:tcPr>
                  <w:tcW w:w="2324" w:type="dxa"/>
                </w:tcPr>
                <w:p w14:paraId="7FC8BF1E"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30%</w:t>
                  </w:r>
                </w:p>
              </w:tc>
              <w:tc>
                <w:tcPr>
                  <w:tcW w:w="2324" w:type="dxa"/>
                </w:tcPr>
                <w:p w14:paraId="5358E399"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171,2</w:t>
                  </w:r>
                </w:p>
              </w:tc>
              <w:tc>
                <w:tcPr>
                  <w:tcW w:w="2324" w:type="dxa"/>
                </w:tcPr>
                <w:p w14:paraId="14204E9C" w14:textId="77777777" w:rsidR="00664962" w:rsidRPr="00580FE1" w:rsidRDefault="00664962" w:rsidP="00271618">
                  <w:pP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331 688 x 20,3 x 25,42</w:t>
                  </w:r>
                </w:p>
              </w:tc>
            </w:tr>
            <w:tr w:rsidR="00664962" w:rsidRPr="00580FE1" w14:paraId="1CBD82C8" w14:textId="77777777" w:rsidTr="00271618">
              <w:trPr>
                <w:trHeight w:val="20"/>
                <w:jc w:val="center"/>
              </w:trPr>
              <w:tc>
                <w:tcPr>
                  <w:tcW w:w="2324" w:type="dxa"/>
                </w:tcPr>
                <w:p w14:paraId="2B38A40E"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40%</w:t>
                  </w:r>
                </w:p>
              </w:tc>
              <w:tc>
                <w:tcPr>
                  <w:tcW w:w="2324" w:type="dxa"/>
                </w:tcPr>
                <w:p w14:paraId="36FA7F82"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228,2</w:t>
                  </w:r>
                </w:p>
              </w:tc>
              <w:tc>
                <w:tcPr>
                  <w:tcW w:w="2324" w:type="dxa"/>
                </w:tcPr>
                <w:p w14:paraId="42FA7093" w14:textId="77777777" w:rsidR="00664962" w:rsidRPr="00580FE1" w:rsidRDefault="00664962" w:rsidP="00271618">
                  <w:pP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442 250 x 20,3 x 25,42</w:t>
                  </w:r>
                </w:p>
              </w:tc>
            </w:tr>
            <w:tr w:rsidR="00664962" w:rsidRPr="00580FE1" w14:paraId="74057619" w14:textId="77777777" w:rsidTr="00271618">
              <w:trPr>
                <w:trHeight w:val="20"/>
                <w:jc w:val="center"/>
              </w:trPr>
              <w:tc>
                <w:tcPr>
                  <w:tcW w:w="2324" w:type="dxa"/>
                </w:tcPr>
                <w:p w14:paraId="2D4F0228"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50%</w:t>
                  </w:r>
                </w:p>
              </w:tc>
              <w:tc>
                <w:tcPr>
                  <w:tcW w:w="2324" w:type="dxa"/>
                </w:tcPr>
                <w:p w14:paraId="4B1287A8" w14:textId="77777777" w:rsidR="00664962" w:rsidRPr="00580FE1" w:rsidRDefault="00664962" w:rsidP="00271618">
                  <w:pPr>
                    <w:jc w:val="cente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285,3</w:t>
                  </w:r>
                </w:p>
              </w:tc>
              <w:tc>
                <w:tcPr>
                  <w:tcW w:w="2324" w:type="dxa"/>
                </w:tcPr>
                <w:p w14:paraId="20EB0AAE" w14:textId="77777777" w:rsidR="00664962" w:rsidRPr="00580FE1" w:rsidRDefault="00664962" w:rsidP="00271618">
                  <w:pPr>
                    <w:rPr>
                      <w:rFonts w:ascii="Times New Roman" w:eastAsia="Times New Roman" w:hAnsi="Times New Roman" w:cs="Times New Roman"/>
                      <w:sz w:val="20"/>
                      <w:szCs w:val="20"/>
                      <w:lang w:eastAsia="lv-LV"/>
                    </w:rPr>
                  </w:pPr>
                  <w:r w:rsidRPr="00580FE1">
                    <w:rPr>
                      <w:rFonts w:ascii="Times New Roman" w:eastAsia="Times New Roman" w:hAnsi="Times New Roman" w:cs="Times New Roman"/>
                      <w:sz w:val="20"/>
                      <w:szCs w:val="20"/>
                      <w:lang w:eastAsia="lv-LV"/>
                    </w:rPr>
                    <w:t>552 813 x 20,3 x 25,42</w:t>
                  </w:r>
                </w:p>
              </w:tc>
            </w:tr>
          </w:tbl>
          <w:p w14:paraId="10908277" w14:textId="77777777" w:rsidR="00664962" w:rsidRPr="00580FE1" w:rsidRDefault="00664962" w:rsidP="00271618">
            <w:pPr>
              <w:tabs>
                <w:tab w:val="left" w:pos="631"/>
              </w:tabs>
              <w:spacing w:after="0" w:line="240" w:lineRule="auto"/>
              <w:jc w:val="both"/>
              <w:rPr>
                <w:rFonts w:ascii="Times New Roman" w:eastAsia="Times New Roman" w:hAnsi="Times New Roman" w:cs="Times New Roman"/>
                <w:i/>
                <w:sz w:val="18"/>
                <w:lang w:eastAsia="lv-LV"/>
              </w:rPr>
            </w:pPr>
            <w:r w:rsidRPr="00580FE1">
              <w:rPr>
                <w:rFonts w:ascii="Times New Roman" w:eastAsia="Times New Roman" w:hAnsi="Times New Roman" w:cs="Times New Roman"/>
                <w:i/>
                <w:sz w:val="18"/>
                <w:lang w:eastAsia="lv-LV"/>
              </w:rPr>
              <w:t>*gadījumu skaits; **apmaksāto dienu skaits vidēji uz vienu gadījumu; *** pabalsta vidējais apmērs vienā dienā (euro).</w:t>
            </w:r>
          </w:p>
          <w:p w14:paraId="12E9B991" w14:textId="77777777" w:rsidR="00664962" w:rsidRPr="00580FE1" w:rsidRDefault="00664962" w:rsidP="00271618">
            <w:pPr>
              <w:tabs>
                <w:tab w:val="left" w:pos="631"/>
              </w:tabs>
              <w:spacing w:after="0" w:line="240" w:lineRule="auto"/>
              <w:jc w:val="both"/>
              <w:rPr>
                <w:rFonts w:ascii="Times New Roman" w:eastAsia="Times New Roman" w:hAnsi="Times New Roman" w:cs="Times New Roman"/>
                <w:i/>
                <w:sz w:val="18"/>
                <w:lang w:eastAsia="lv-LV"/>
              </w:rPr>
            </w:pPr>
          </w:p>
          <w:p w14:paraId="2B80BB34" w14:textId="77777777" w:rsidR="00664962" w:rsidRPr="00580FE1" w:rsidRDefault="00664962" w:rsidP="00271618">
            <w:pPr>
              <w:spacing w:after="120" w:line="240" w:lineRule="auto"/>
              <w:jc w:val="both"/>
              <w:rPr>
                <w:rFonts w:ascii="Times New Roman" w:eastAsia="Times New Roman" w:hAnsi="Times New Roman" w:cs="Times New Roman"/>
                <w:iCs/>
                <w:sz w:val="24"/>
                <w:szCs w:val="24"/>
                <w:lang w:eastAsia="lv-LV"/>
              </w:rPr>
            </w:pPr>
            <w:r w:rsidRPr="00580FE1">
              <w:rPr>
                <w:rFonts w:ascii="Times New Roman" w:eastAsia="Times New Roman" w:hAnsi="Times New Roman" w:cs="Times New Roman"/>
                <w:iCs/>
                <w:sz w:val="24"/>
                <w:szCs w:val="24"/>
                <w:lang w:eastAsia="lv-LV"/>
              </w:rPr>
              <w:t xml:space="preserve">Pēc Valsts sociālās apdrošināšanas aģentūras datiem 2020.gada aprīlī bija piešķirti 833 slimības pabalsti saistībā ar Covid-19. Kopējais apmaksāto dienu skaits bija 9 082 dienas, un apmaksāto dienu skaits uz vienu gadījumu – 10,90 dienas. Piešķirtā pabalsta vidējais apmērs vienā diena bija 36,29 </w:t>
            </w:r>
            <w:r w:rsidRPr="00580FE1">
              <w:rPr>
                <w:rFonts w:ascii="Times New Roman" w:eastAsia="Times New Roman" w:hAnsi="Times New Roman" w:cs="Times New Roman"/>
                <w:i/>
                <w:iCs/>
                <w:sz w:val="24"/>
                <w:szCs w:val="24"/>
                <w:lang w:eastAsia="lv-LV"/>
              </w:rPr>
              <w:t xml:space="preserve">euro. </w:t>
            </w:r>
            <w:r w:rsidRPr="00580FE1">
              <w:rPr>
                <w:rFonts w:ascii="Times New Roman" w:eastAsia="Times New Roman" w:hAnsi="Times New Roman" w:cs="Times New Roman"/>
                <w:iCs/>
                <w:sz w:val="24"/>
                <w:szCs w:val="24"/>
                <w:lang w:eastAsia="lv-LV"/>
              </w:rPr>
              <w:t xml:space="preserve">Kopējie izdevumi ar IIN bija 329 624,51 </w:t>
            </w:r>
            <w:r w:rsidRPr="00580FE1">
              <w:rPr>
                <w:rFonts w:ascii="Times New Roman" w:eastAsia="Times New Roman" w:hAnsi="Times New Roman" w:cs="Times New Roman"/>
                <w:i/>
                <w:iCs/>
                <w:sz w:val="24"/>
                <w:szCs w:val="24"/>
                <w:lang w:eastAsia="lv-LV"/>
              </w:rPr>
              <w:t>euro</w:t>
            </w:r>
            <w:r w:rsidRPr="00580FE1">
              <w:rPr>
                <w:rFonts w:ascii="Times New Roman" w:eastAsia="Times New Roman" w:hAnsi="Times New Roman" w:cs="Times New Roman"/>
                <w:iCs/>
                <w:sz w:val="24"/>
                <w:szCs w:val="24"/>
                <w:lang w:eastAsia="lv-LV"/>
              </w:rPr>
              <w:t xml:space="preserve">.  </w:t>
            </w:r>
          </w:p>
          <w:p w14:paraId="049A9755" w14:textId="77777777" w:rsidR="00664962" w:rsidRPr="00580FE1" w:rsidRDefault="00664962" w:rsidP="00271618">
            <w:pPr>
              <w:spacing w:after="120" w:line="240" w:lineRule="auto"/>
              <w:jc w:val="both"/>
              <w:rPr>
                <w:rFonts w:ascii="Times New Roman" w:eastAsia="Times New Roman" w:hAnsi="Times New Roman" w:cs="Times New Roman"/>
                <w:iCs/>
                <w:sz w:val="24"/>
                <w:szCs w:val="24"/>
                <w:lang w:eastAsia="lv-LV"/>
              </w:rPr>
            </w:pPr>
            <w:r w:rsidRPr="00580FE1">
              <w:rPr>
                <w:rFonts w:ascii="Times New Roman" w:eastAsia="Times New Roman" w:hAnsi="Times New Roman" w:cs="Times New Roman"/>
                <w:iCs/>
                <w:sz w:val="24"/>
                <w:szCs w:val="24"/>
                <w:lang w:eastAsia="lv-LV"/>
              </w:rPr>
              <w:t>Likumprojekta īstenošanai būs nepieciešami papildus valsts sociālās apdrošināšanas speciālā budžeta līdzekļi, kas, nepieciešamības gadījumā, tiks pieprasīti vai nu atbilstoši “Likuma par budžetu un finanšu vadību” 9.panta 14.daļas 6.punktam, kas nosaka, ka finanšu ministram ir tiesības palielināt gadskārtējā valsts budžeta likumā noteikto apropriāciju normatīvajos aktos noteikto speciālā budžeta izdevumu segšanai, ja Saeimas Budžeta un finanšu (nodokļu) komisija piecu darba dienu laikā no attiecīgās informācijas saņemšanas ir izskatījusi to un nav iebildusi pret apropriācijas palielinājumu, vai arī atbilstoši “Likuma par valsts apdraudējuma un tā seku novēršanas un pārvarēšanas pasākumiem sakarā ar Covid-19 izplatību” 22.pantam, kas nosaka, ka finanšu ministram ir tiesības, informējot par to Saeimu, veikt apropriācijas izmaiņas, tai skaitā, apropriācijas samazināšanu vai pārdali starp ministrijām un citām  centrālajām valsts iestādēm ar Covid-19 izplatību saistītā valsts apdraudējuma un tā seku novēršanas un pārvarēšanas pasākumiem, ja ir pieņemts attiecīgs Ministru kabineta lēmums, kā arī veikt apropriācijas pārdali ministrijai vai citai centrālajai valsts iestādei likumā noteiktās apropriācijas ietvaros starp programmām, apakšprogrammām un izdevumu kodiem atbilstoši ekonomiskajām kategorijām.</w:t>
            </w:r>
          </w:p>
        </w:tc>
      </w:tr>
    </w:tbl>
    <w:p w14:paraId="1EFC7474" w14:textId="77777777" w:rsidR="00664962" w:rsidRDefault="00664962" w:rsidP="00664962">
      <w:pPr>
        <w:spacing w:after="0" w:line="240" w:lineRule="auto"/>
        <w:rPr>
          <w:rFonts w:ascii="Times New Roman" w:eastAsia="Times New Roman" w:hAnsi="Times New Roman" w:cs="Times New Roman"/>
          <w:b/>
          <w:bCs/>
          <w:iCs/>
          <w:sz w:val="24"/>
          <w:szCs w:val="24"/>
          <w:lang w:eastAsia="lv-LV"/>
        </w:rPr>
      </w:pPr>
    </w:p>
    <w:tbl>
      <w:tblPr>
        <w:tblStyle w:val="TableGrid1"/>
        <w:tblW w:w="9072" w:type="dxa"/>
        <w:tblInd w:w="-5" w:type="dxa"/>
        <w:tblLook w:val="04A0" w:firstRow="1" w:lastRow="0" w:firstColumn="1" w:lastColumn="0" w:noHBand="0" w:noVBand="1"/>
      </w:tblPr>
      <w:tblGrid>
        <w:gridCol w:w="9072"/>
      </w:tblGrid>
      <w:tr w:rsidR="00664962" w:rsidRPr="008131C8" w14:paraId="1C3A98A3" w14:textId="77777777" w:rsidTr="00271618">
        <w:tc>
          <w:tcPr>
            <w:tcW w:w="9072" w:type="dxa"/>
          </w:tcPr>
          <w:p w14:paraId="2EFF8914" w14:textId="77777777" w:rsidR="00664962" w:rsidRPr="008131C8" w:rsidRDefault="00664962" w:rsidP="00271618">
            <w:pPr>
              <w:jc w:val="center"/>
              <w:rPr>
                <w:rFonts w:ascii="Times New Roman" w:hAnsi="Times New Roman" w:cs="Times New Roman"/>
                <w:b/>
                <w:sz w:val="24"/>
                <w:szCs w:val="24"/>
                <w:lang w:eastAsia="lv-LV"/>
              </w:rPr>
            </w:pPr>
            <w:r w:rsidRPr="008131C8">
              <w:rPr>
                <w:rFonts w:ascii="Times New Roman" w:hAnsi="Times New Roman" w:cs="Times New Roman"/>
                <w:b/>
                <w:iCs/>
                <w:sz w:val="24"/>
                <w:szCs w:val="24"/>
                <w:lang w:eastAsia="lv-LV"/>
              </w:rPr>
              <w:t>IV. Tiesību akta projekta ietekme uz spēkā esošo tiesību normu sistēmu</w:t>
            </w:r>
          </w:p>
        </w:tc>
      </w:tr>
      <w:tr w:rsidR="00664962" w:rsidRPr="008131C8" w14:paraId="51A56D0E" w14:textId="77777777" w:rsidTr="00271618">
        <w:tc>
          <w:tcPr>
            <w:tcW w:w="9072" w:type="dxa"/>
          </w:tcPr>
          <w:p w14:paraId="0EFE6CED" w14:textId="77777777" w:rsidR="00664962" w:rsidRPr="008131C8" w:rsidRDefault="00664962" w:rsidP="00271618">
            <w:pPr>
              <w:jc w:val="center"/>
              <w:rPr>
                <w:rFonts w:ascii="Times New Roman" w:hAnsi="Times New Roman" w:cs="Times New Roman"/>
                <w:sz w:val="24"/>
                <w:szCs w:val="24"/>
                <w:lang w:eastAsia="lv-LV"/>
              </w:rPr>
            </w:pPr>
            <w:r w:rsidRPr="008131C8">
              <w:rPr>
                <w:rFonts w:ascii="Times New Roman" w:hAnsi="Times New Roman" w:cs="Times New Roman"/>
                <w:sz w:val="24"/>
                <w:szCs w:val="24"/>
                <w:lang w:eastAsia="lv-LV"/>
              </w:rPr>
              <w:t>Projekts šo jomu neskar.</w:t>
            </w:r>
          </w:p>
        </w:tc>
      </w:tr>
    </w:tbl>
    <w:p w14:paraId="52558B53" w14:textId="77777777" w:rsidR="00664962" w:rsidRPr="00FB3ACE" w:rsidRDefault="00664962" w:rsidP="00664962">
      <w:pPr>
        <w:spacing w:after="0" w:line="240" w:lineRule="auto"/>
        <w:rPr>
          <w:rFonts w:ascii="Times New Roman" w:eastAsia="Times New Roman" w:hAnsi="Times New Roman" w:cs="Times New Roman"/>
          <w:iCs/>
          <w:sz w:val="24"/>
          <w:szCs w:val="24"/>
          <w:lang w:eastAsia="lv-LV"/>
        </w:rPr>
      </w:pPr>
    </w:p>
    <w:tbl>
      <w:tblPr>
        <w:tblStyle w:val="TableGrid"/>
        <w:tblW w:w="9072" w:type="dxa"/>
        <w:tblInd w:w="-5" w:type="dxa"/>
        <w:tblLook w:val="04A0" w:firstRow="1" w:lastRow="0" w:firstColumn="1" w:lastColumn="0" w:noHBand="0" w:noVBand="1"/>
      </w:tblPr>
      <w:tblGrid>
        <w:gridCol w:w="9072"/>
      </w:tblGrid>
      <w:tr w:rsidR="00664962" w:rsidRPr="00FD5BD8" w14:paraId="37ED13D5" w14:textId="77777777" w:rsidTr="00271618">
        <w:tc>
          <w:tcPr>
            <w:tcW w:w="9072" w:type="dxa"/>
          </w:tcPr>
          <w:p w14:paraId="36CED5CE" w14:textId="77777777" w:rsidR="00664962" w:rsidRPr="00FD5BD8" w:rsidRDefault="00664962" w:rsidP="00271618">
            <w:pPr>
              <w:pStyle w:val="NoSpacing"/>
              <w:jc w:val="center"/>
              <w:rPr>
                <w:rFonts w:ascii="Times New Roman" w:hAnsi="Times New Roman" w:cs="Times New Roman"/>
                <w:b/>
                <w:sz w:val="24"/>
                <w:szCs w:val="24"/>
                <w:lang w:eastAsia="lv-LV"/>
              </w:rPr>
            </w:pPr>
            <w:r w:rsidRPr="00FD5BD8">
              <w:rPr>
                <w:rFonts w:ascii="Times New Roman" w:hAnsi="Times New Roman" w:cs="Times New Roman"/>
                <w:b/>
                <w:iCs/>
                <w:sz w:val="24"/>
                <w:szCs w:val="24"/>
                <w:lang w:eastAsia="lv-LV"/>
              </w:rPr>
              <w:t>V. Tiesību akta projekta atbilstība Latvijas Republikas starptautiskajām saistībām</w:t>
            </w:r>
          </w:p>
        </w:tc>
      </w:tr>
      <w:tr w:rsidR="00664962" w:rsidRPr="00FD5BD8" w14:paraId="3A912B3C" w14:textId="77777777" w:rsidTr="00271618">
        <w:tc>
          <w:tcPr>
            <w:tcW w:w="9072" w:type="dxa"/>
          </w:tcPr>
          <w:p w14:paraId="1D1E9D9C" w14:textId="77777777" w:rsidR="00664962" w:rsidRPr="00FD5BD8" w:rsidRDefault="00664962" w:rsidP="00271618">
            <w:pPr>
              <w:pStyle w:val="NoSpacing"/>
              <w:jc w:val="center"/>
              <w:rPr>
                <w:rFonts w:ascii="Times New Roman" w:hAnsi="Times New Roman" w:cs="Times New Roman"/>
                <w:b/>
                <w:iCs/>
                <w:sz w:val="24"/>
                <w:szCs w:val="24"/>
                <w:lang w:eastAsia="lv-LV"/>
              </w:rPr>
            </w:pPr>
            <w:r w:rsidRPr="008131C8">
              <w:rPr>
                <w:rFonts w:ascii="Times New Roman" w:hAnsi="Times New Roman" w:cs="Times New Roman"/>
                <w:sz w:val="24"/>
                <w:szCs w:val="24"/>
                <w:lang w:eastAsia="lv-LV"/>
              </w:rPr>
              <w:t>Projekts šo jomu neskar.</w:t>
            </w:r>
          </w:p>
        </w:tc>
      </w:tr>
    </w:tbl>
    <w:p w14:paraId="6E347429" w14:textId="77777777" w:rsidR="00664962" w:rsidRPr="00FB3ACE" w:rsidRDefault="00664962" w:rsidP="00664962">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Style w:val="TableGrid2"/>
        <w:tblW w:w="9072" w:type="dxa"/>
        <w:tblInd w:w="-5" w:type="dxa"/>
        <w:tblLook w:val="04A0" w:firstRow="1" w:lastRow="0" w:firstColumn="1" w:lastColumn="0" w:noHBand="0" w:noVBand="1"/>
      </w:tblPr>
      <w:tblGrid>
        <w:gridCol w:w="9072"/>
      </w:tblGrid>
      <w:tr w:rsidR="00664962" w:rsidRPr="008131C8" w14:paraId="1425638A" w14:textId="77777777" w:rsidTr="00271618">
        <w:tc>
          <w:tcPr>
            <w:tcW w:w="9072" w:type="dxa"/>
          </w:tcPr>
          <w:p w14:paraId="6D594127" w14:textId="77777777" w:rsidR="00664962" w:rsidRPr="008131C8" w:rsidRDefault="00664962" w:rsidP="00271618">
            <w:pPr>
              <w:jc w:val="center"/>
              <w:rPr>
                <w:rFonts w:ascii="Times New Roman" w:hAnsi="Times New Roman" w:cs="Times New Roman"/>
                <w:b/>
                <w:sz w:val="24"/>
                <w:szCs w:val="24"/>
                <w:lang w:eastAsia="lv-LV"/>
              </w:rPr>
            </w:pPr>
            <w:r w:rsidRPr="008131C8">
              <w:rPr>
                <w:rFonts w:ascii="Times New Roman" w:hAnsi="Times New Roman" w:cs="Times New Roman"/>
                <w:b/>
                <w:iCs/>
                <w:sz w:val="24"/>
                <w:szCs w:val="24"/>
                <w:lang w:eastAsia="lv-LV"/>
              </w:rPr>
              <w:lastRenderedPageBreak/>
              <w:t>VI. Sabiedrības līdzdalība un komunikācijas aktivitātes</w:t>
            </w:r>
          </w:p>
        </w:tc>
      </w:tr>
      <w:tr w:rsidR="00664962" w:rsidRPr="008131C8" w14:paraId="3652455C" w14:textId="77777777" w:rsidTr="00271618">
        <w:tc>
          <w:tcPr>
            <w:tcW w:w="9072" w:type="dxa"/>
          </w:tcPr>
          <w:p w14:paraId="79686E09" w14:textId="77777777" w:rsidR="00664962" w:rsidRPr="008131C8" w:rsidRDefault="00664962" w:rsidP="00271618">
            <w:pPr>
              <w:jc w:val="center"/>
              <w:rPr>
                <w:rFonts w:ascii="Times New Roman" w:hAnsi="Times New Roman" w:cs="Times New Roman"/>
                <w:b/>
                <w:iCs/>
                <w:sz w:val="24"/>
                <w:szCs w:val="24"/>
                <w:lang w:eastAsia="lv-LV"/>
              </w:rPr>
            </w:pPr>
            <w:r w:rsidRPr="008131C8">
              <w:rPr>
                <w:rFonts w:ascii="Times New Roman" w:hAnsi="Times New Roman" w:cs="Times New Roman"/>
                <w:sz w:val="24"/>
                <w:szCs w:val="24"/>
                <w:lang w:eastAsia="lv-LV"/>
              </w:rPr>
              <w:t>Projekts šo jomu neskar.</w:t>
            </w:r>
          </w:p>
        </w:tc>
      </w:tr>
    </w:tbl>
    <w:p w14:paraId="44C632E1" w14:textId="2A6631C9" w:rsidR="00664962" w:rsidRPr="00FB3ACE" w:rsidRDefault="00664962" w:rsidP="00664962">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4962" w:rsidRPr="00FB3ACE" w14:paraId="07B01C29" w14:textId="77777777" w:rsidTr="002716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9ACCD1" w14:textId="77777777" w:rsidR="00664962" w:rsidRPr="00FB3ACE" w:rsidRDefault="00664962" w:rsidP="00271618">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64962" w:rsidRPr="00FB3ACE" w14:paraId="2D9D502B" w14:textId="77777777" w:rsidTr="002716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50726"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5FF465"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F2F88BC"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sociālās aprosināšanas aģentūra. </w:t>
            </w:r>
          </w:p>
        </w:tc>
      </w:tr>
      <w:tr w:rsidR="00664962" w:rsidRPr="00FB3ACE" w14:paraId="77BACAAC" w14:textId="77777777" w:rsidTr="002716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93A1F"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D76916"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BE7692D"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664962" w:rsidRPr="00FB3ACE" w14:paraId="5A913B66" w14:textId="77777777" w:rsidTr="002716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FE14E8"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74DBD3"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F221BCB" w14:textId="77777777" w:rsidR="00664962" w:rsidRPr="00FB3ACE" w:rsidRDefault="00664962" w:rsidP="00271618">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p>
        </w:tc>
      </w:tr>
    </w:tbl>
    <w:p w14:paraId="10A08D40" w14:textId="77777777" w:rsidR="00664962" w:rsidRPr="00FB3ACE" w:rsidRDefault="00664962" w:rsidP="00664962">
      <w:pPr>
        <w:spacing w:after="0" w:line="240" w:lineRule="auto"/>
        <w:rPr>
          <w:rFonts w:ascii="Times New Roman" w:hAnsi="Times New Roman" w:cs="Times New Roman"/>
          <w:sz w:val="28"/>
          <w:szCs w:val="28"/>
        </w:rPr>
      </w:pPr>
    </w:p>
    <w:tbl>
      <w:tblPr>
        <w:tblW w:w="10031" w:type="dxa"/>
        <w:tblLayout w:type="fixed"/>
        <w:tblLook w:val="00A0" w:firstRow="1" w:lastRow="0" w:firstColumn="1" w:lastColumn="0" w:noHBand="0" w:noVBand="0"/>
      </w:tblPr>
      <w:tblGrid>
        <w:gridCol w:w="2552"/>
        <w:gridCol w:w="4536"/>
        <w:gridCol w:w="2943"/>
      </w:tblGrid>
      <w:tr w:rsidR="00664962" w:rsidRPr="00F37E60" w14:paraId="20AD8A0E" w14:textId="77777777" w:rsidTr="00271618">
        <w:tc>
          <w:tcPr>
            <w:tcW w:w="2552" w:type="dxa"/>
          </w:tcPr>
          <w:p w14:paraId="4A8E9093" w14:textId="03905818" w:rsidR="00664962" w:rsidRPr="00F37E60" w:rsidRDefault="00664962" w:rsidP="00271618">
            <w:pPr>
              <w:autoSpaceDE w:val="0"/>
              <w:autoSpaceDN w:val="0"/>
              <w:adjustRightInd w:val="0"/>
              <w:spacing w:after="0"/>
              <w:ind w:right="34"/>
              <w:rPr>
                <w:rFonts w:ascii="Times New Roman" w:hAnsi="Times New Roman"/>
                <w:bCs/>
                <w:sz w:val="28"/>
                <w:szCs w:val="28"/>
              </w:rPr>
            </w:pPr>
          </w:p>
        </w:tc>
        <w:tc>
          <w:tcPr>
            <w:tcW w:w="4536" w:type="dxa"/>
          </w:tcPr>
          <w:p w14:paraId="33A358E3" w14:textId="77777777" w:rsidR="00664962" w:rsidRPr="00F37E60" w:rsidRDefault="00664962" w:rsidP="00271618">
            <w:pPr>
              <w:tabs>
                <w:tab w:val="left" w:pos="4000"/>
              </w:tabs>
              <w:autoSpaceDE w:val="0"/>
              <w:autoSpaceDN w:val="0"/>
              <w:adjustRightInd w:val="0"/>
              <w:spacing w:after="0"/>
              <w:ind w:left="34" w:right="175"/>
              <w:jc w:val="center"/>
              <w:rPr>
                <w:rFonts w:ascii="Times New Roman" w:hAnsi="Times New Roman"/>
                <w:bCs/>
                <w:i/>
                <w:sz w:val="28"/>
                <w:szCs w:val="28"/>
              </w:rPr>
            </w:pPr>
          </w:p>
        </w:tc>
        <w:tc>
          <w:tcPr>
            <w:tcW w:w="2943" w:type="dxa"/>
          </w:tcPr>
          <w:p w14:paraId="12534C94" w14:textId="26DCE6D6" w:rsidR="00664962" w:rsidRPr="00F37E60" w:rsidRDefault="00664962" w:rsidP="00271618">
            <w:pPr>
              <w:autoSpaceDE w:val="0"/>
              <w:autoSpaceDN w:val="0"/>
              <w:adjustRightInd w:val="0"/>
              <w:spacing w:after="0"/>
              <w:ind w:left="-108" w:right="317"/>
              <w:rPr>
                <w:rFonts w:ascii="Times New Roman" w:hAnsi="Times New Roman"/>
                <w:bCs/>
                <w:sz w:val="28"/>
                <w:szCs w:val="28"/>
              </w:rPr>
            </w:pPr>
          </w:p>
        </w:tc>
      </w:tr>
    </w:tbl>
    <w:p w14:paraId="03423A81" w14:textId="77777777" w:rsidR="008F4C8D" w:rsidRPr="00E5790F" w:rsidRDefault="008F4C8D" w:rsidP="00E5790F">
      <w:pPr>
        <w:spacing w:after="0" w:line="240" w:lineRule="auto"/>
        <w:rPr>
          <w:rFonts w:ascii="Times New Roman" w:hAnsi="Times New Roman"/>
          <w:noProof/>
          <w:spacing w:val="-2"/>
          <w:sz w:val="28"/>
          <w:szCs w:val="28"/>
        </w:rPr>
      </w:pPr>
    </w:p>
    <w:p w14:paraId="1ECB17F2" w14:textId="77777777" w:rsidR="008F4C8D" w:rsidRPr="00E5790F" w:rsidRDefault="008F4C8D" w:rsidP="00CC004E">
      <w:pPr>
        <w:tabs>
          <w:tab w:val="left" w:pos="6521"/>
        </w:tabs>
        <w:spacing w:after="0" w:line="240" w:lineRule="auto"/>
        <w:ind w:firstLine="720"/>
        <w:rPr>
          <w:rFonts w:ascii="Times New Roman" w:hAnsi="Times New Roman"/>
          <w:noProof/>
          <w:spacing w:val="-2"/>
          <w:sz w:val="28"/>
          <w:szCs w:val="28"/>
        </w:rPr>
      </w:pPr>
      <w:r w:rsidRPr="00E5790F">
        <w:rPr>
          <w:rFonts w:ascii="Times New Roman" w:hAnsi="Times New Roman"/>
          <w:noProof/>
          <w:spacing w:val="-2"/>
          <w:sz w:val="28"/>
          <w:szCs w:val="28"/>
        </w:rPr>
        <w:t>Labklājības ministre</w:t>
      </w:r>
      <w:r w:rsidRPr="00E5790F">
        <w:rPr>
          <w:rFonts w:ascii="Times New Roman" w:hAnsi="Times New Roman"/>
          <w:noProof/>
          <w:spacing w:val="-2"/>
          <w:sz w:val="28"/>
          <w:szCs w:val="28"/>
        </w:rPr>
        <w:tab/>
        <w:t>R.</w:t>
      </w:r>
      <w:r>
        <w:rPr>
          <w:rFonts w:ascii="Times New Roman" w:hAnsi="Times New Roman"/>
          <w:noProof/>
          <w:spacing w:val="-2"/>
          <w:sz w:val="28"/>
          <w:szCs w:val="28"/>
        </w:rPr>
        <w:t> </w:t>
      </w:r>
      <w:r w:rsidRPr="00E5790F">
        <w:rPr>
          <w:rFonts w:ascii="Times New Roman" w:hAnsi="Times New Roman"/>
          <w:noProof/>
          <w:spacing w:val="-2"/>
          <w:sz w:val="28"/>
          <w:szCs w:val="28"/>
        </w:rPr>
        <w:t>Petraviča</w:t>
      </w:r>
    </w:p>
    <w:p w14:paraId="2048951B" w14:textId="77777777" w:rsidR="008F4C8D" w:rsidRDefault="008F4C8D" w:rsidP="00C74611">
      <w:pPr>
        <w:spacing w:after="0" w:line="240" w:lineRule="auto"/>
        <w:rPr>
          <w:rFonts w:ascii="Times New Roman" w:hAnsi="Times New Roman" w:cs="Times New Roman"/>
          <w:sz w:val="24"/>
          <w:szCs w:val="24"/>
        </w:rPr>
      </w:pPr>
    </w:p>
    <w:p w14:paraId="06516486" w14:textId="77777777" w:rsidR="008F4C8D" w:rsidRDefault="008F4C8D" w:rsidP="00C74611">
      <w:pPr>
        <w:spacing w:after="0" w:line="240" w:lineRule="auto"/>
        <w:rPr>
          <w:rFonts w:ascii="Times New Roman" w:hAnsi="Times New Roman" w:cs="Times New Roman"/>
          <w:sz w:val="24"/>
          <w:szCs w:val="24"/>
        </w:rPr>
      </w:pPr>
    </w:p>
    <w:p w14:paraId="7BF4015F" w14:textId="77777777" w:rsidR="008F4C8D" w:rsidRDefault="008F4C8D" w:rsidP="00C74611">
      <w:pPr>
        <w:spacing w:after="0" w:line="240" w:lineRule="auto"/>
        <w:rPr>
          <w:rFonts w:ascii="Times New Roman" w:hAnsi="Times New Roman" w:cs="Times New Roman"/>
          <w:sz w:val="24"/>
          <w:szCs w:val="24"/>
        </w:rPr>
      </w:pPr>
    </w:p>
    <w:p w14:paraId="2D811179" w14:textId="7B8A1928" w:rsidR="00C74611" w:rsidRPr="0028290A" w:rsidRDefault="00C74611" w:rsidP="00C74611">
      <w:pPr>
        <w:spacing w:after="0" w:line="240" w:lineRule="auto"/>
        <w:rPr>
          <w:rFonts w:ascii="Times New Roman" w:hAnsi="Times New Roman" w:cs="Times New Roman"/>
          <w:sz w:val="24"/>
          <w:szCs w:val="24"/>
        </w:rPr>
      </w:pPr>
      <w:r w:rsidRPr="0028290A">
        <w:rPr>
          <w:rFonts w:ascii="Times New Roman" w:hAnsi="Times New Roman" w:cs="Times New Roman"/>
          <w:sz w:val="24"/>
          <w:szCs w:val="24"/>
        </w:rPr>
        <w:t>Inese Upīte</w:t>
      </w:r>
      <w:r>
        <w:rPr>
          <w:rFonts w:ascii="Times New Roman" w:hAnsi="Times New Roman" w:cs="Times New Roman"/>
          <w:sz w:val="24"/>
          <w:szCs w:val="24"/>
        </w:rPr>
        <w:t xml:space="preserve">, </w:t>
      </w:r>
      <w:r w:rsidRPr="0028290A">
        <w:rPr>
          <w:rFonts w:ascii="Times New Roman" w:hAnsi="Times New Roman" w:cs="Times New Roman"/>
          <w:sz w:val="24"/>
          <w:szCs w:val="24"/>
        </w:rPr>
        <w:t>60008557</w:t>
      </w:r>
    </w:p>
    <w:p w14:paraId="4B882B45" w14:textId="77777777" w:rsidR="00C74611" w:rsidRDefault="00594293" w:rsidP="00C74611">
      <w:pPr>
        <w:spacing w:after="0" w:line="240" w:lineRule="auto"/>
        <w:rPr>
          <w:rFonts w:ascii="Times New Roman" w:hAnsi="Times New Roman" w:cs="Times New Roman"/>
          <w:sz w:val="24"/>
          <w:szCs w:val="24"/>
        </w:rPr>
      </w:pPr>
      <w:hyperlink r:id="rId7" w:history="1">
        <w:r w:rsidR="00C74611" w:rsidRPr="00F22915">
          <w:rPr>
            <w:rStyle w:val="Hyperlink"/>
            <w:rFonts w:ascii="Times New Roman" w:hAnsi="Times New Roman" w:cs="Times New Roman"/>
            <w:sz w:val="24"/>
            <w:szCs w:val="24"/>
          </w:rPr>
          <w:t>Inese.Upite@lm.gov.lv</w:t>
        </w:r>
      </w:hyperlink>
    </w:p>
    <w:p w14:paraId="41F0C783" w14:textId="06DA50B0" w:rsidR="00C74611" w:rsidRDefault="00C74611" w:rsidP="00C74611">
      <w:pPr>
        <w:spacing w:after="0" w:line="240" w:lineRule="auto"/>
        <w:rPr>
          <w:rFonts w:ascii="Times New Roman" w:hAnsi="Times New Roman" w:cs="Times New Roman"/>
          <w:sz w:val="24"/>
          <w:szCs w:val="24"/>
        </w:rPr>
      </w:pPr>
    </w:p>
    <w:p w14:paraId="0056291D" w14:textId="3E67BDC0" w:rsidR="008F4C8D" w:rsidRDefault="008F4C8D" w:rsidP="00C74611">
      <w:pPr>
        <w:spacing w:after="0" w:line="240" w:lineRule="auto"/>
        <w:rPr>
          <w:rFonts w:ascii="Times New Roman" w:hAnsi="Times New Roman" w:cs="Times New Roman"/>
          <w:sz w:val="24"/>
          <w:szCs w:val="24"/>
        </w:rPr>
      </w:pPr>
    </w:p>
    <w:p w14:paraId="2CE74106" w14:textId="77777777" w:rsidR="008F4C8D" w:rsidRDefault="008F4C8D" w:rsidP="00C74611">
      <w:pPr>
        <w:spacing w:after="0" w:line="240" w:lineRule="auto"/>
        <w:rPr>
          <w:rFonts w:ascii="Times New Roman" w:hAnsi="Times New Roman" w:cs="Times New Roman"/>
          <w:sz w:val="24"/>
          <w:szCs w:val="24"/>
        </w:rPr>
      </w:pPr>
    </w:p>
    <w:p w14:paraId="5C2CE9CE" w14:textId="0B5CCDF8" w:rsidR="008F4C8D" w:rsidRDefault="008F4C8D" w:rsidP="008F4C8D">
      <w:pPr>
        <w:tabs>
          <w:tab w:val="left" w:pos="5722"/>
        </w:tabs>
        <w:spacing w:after="0" w:line="240" w:lineRule="auto"/>
        <w:rPr>
          <w:rFonts w:ascii="Times New Roman" w:hAnsi="Times New Roman" w:cs="Times New Roman"/>
          <w:sz w:val="16"/>
          <w:szCs w:val="16"/>
        </w:rPr>
      </w:pPr>
      <w:r w:rsidRPr="008709C1">
        <w:rPr>
          <w:rFonts w:ascii="Times New Roman" w:hAnsi="Times New Roman" w:cs="Times New Roman"/>
          <w:sz w:val="16"/>
          <w:szCs w:val="16"/>
        </w:rPr>
        <w:t xml:space="preserve">v_sk. = </w:t>
      </w:r>
      <w:r w:rsidR="00AF415A">
        <w:rPr>
          <w:rFonts w:ascii="Times New Roman" w:hAnsi="Times New Roman" w:cs="Times New Roman"/>
          <w:sz w:val="16"/>
          <w:szCs w:val="16"/>
        </w:rPr>
        <w:t>12</w:t>
      </w:r>
      <w:r w:rsidR="00594293">
        <w:rPr>
          <w:rFonts w:ascii="Times New Roman" w:hAnsi="Times New Roman" w:cs="Times New Roman"/>
          <w:sz w:val="16"/>
          <w:szCs w:val="16"/>
        </w:rPr>
        <w:t>66</w:t>
      </w:r>
    </w:p>
    <w:sectPr w:rsidR="008F4C8D" w:rsidSect="00A0615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110C4" w14:textId="77777777" w:rsidR="008B312D" w:rsidRDefault="008B312D" w:rsidP="00894C55">
      <w:pPr>
        <w:spacing w:after="0" w:line="240" w:lineRule="auto"/>
      </w:pPr>
      <w:r>
        <w:separator/>
      </w:r>
    </w:p>
  </w:endnote>
  <w:endnote w:type="continuationSeparator" w:id="0">
    <w:p w14:paraId="773CFEFE" w14:textId="77777777" w:rsidR="008B312D" w:rsidRDefault="008B312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339D" w14:textId="211827EC" w:rsidR="008F4C8D" w:rsidRPr="003924AE" w:rsidRDefault="008F4C8D" w:rsidP="008F4C8D">
    <w:pPr>
      <w:pStyle w:val="Footer"/>
      <w:rPr>
        <w:rFonts w:ascii="Times New Roman" w:hAnsi="Times New Roman" w:cs="Times New Roman"/>
        <w:sz w:val="16"/>
        <w:szCs w:val="16"/>
      </w:rPr>
    </w:pPr>
    <w:r>
      <w:rPr>
        <w:rFonts w:ascii="Times New Roman" w:hAnsi="Times New Roman" w:cs="Times New Roman"/>
        <w:sz w:val="16"/>
        <w:szCs w:val="16"/>
      </w:rPr>
      <w:t>LMlik_</w:t>
    </w:r>
    <w:r w:rsidR="00664962">
      <w:rPr>
        <w:rFonts w:ascii="Times New Roman" w:hAnsi="Times New Roman" w:cs="Times New Roman"/>
        <w:sz w:val="16"/>
        <w:szCs w:val="16"/>
      </w:rPr>
      <w:t>12</w:t>
    </w:r>
    <w:r>
      <w:rPr>
        <w:rFonts w:ascii="Times New Roman" w:hAnsi="Times New Roman" w:cs="Times New Roman"/>
        <w:sz w:val="16"/>
        <w:szCs w:val="16"/>
      </w:rPr>
      <w:t>0520  (TA-829)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F1D0" w14:textId="2DCCCD31" w:rsidR="009A2654" w:rsidRPr="003924AE" w:rsidRDefault="004E55F4" w:rsidP="004E55F4">
    <w:pPr>
      <w:pStyle w:val="Footer"/>
      <w:rPr>
        <w:rFonts w:ascii="Times New Roman" w:hAnsi="Times New Roman" w:cs="Times New Roman"/>
        <w:sz w:val="16"/>
        <w:szCs w:val="16"/>
      </w:rPr>
    </w:pPr>
    <w:r>
      <w:rPr>
        <w:rFonts w:ascii="Times New Roman" w:hAnsi="Times New Roman" w:cs="Times New Roman"/>
        <w:sz w:val="16"/>
        <w:szCs w:val="16"/>
      </w:rPr>
      <w:t>LMlik_</w:t>
    </w:r>
    <w:r w:rsidR="000843E0">
      <w:rPr>
        <w:rFonts w:ascii="Times New Roman" w:hAnsi="Times New Roman" w:cs="Times New Roman"/>
        <w:sz w:val="16"/>
        <w:szCs w:val="16"/>
      </w:rPr>
      <w:t>0705</w:t>
    </w:r>
    <w:r>
      <w:rPr>
        <w:rFonts w:ascii="Times New Roman" w:hAnsi="Times New Roman" w:cs="Times New Roman"/>
        <w:sz w:val="16"/>
        <w:szCs w:val="16"/>
      </w:rPr>
      <w:t>20</w:t>
    </w:r>
    <w:r w:rsidR="008F4C8D">
      <w:rPr>
        <w:rFonts w:ascii="Times New Roman" w:hAnsi="Times New Roman" w:cs="Times New Roman"/>
        <w:sz w:val="16"/>
        <w:szCs w:val="16"/>
      </w:rPr>
      <w:t xml:space="preserve">  (TA-829)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01B3C" w14:textId="77777777" w:rsidR="008B312D" w:rsidRDefault="008B312D" w:rsidP="00894C55">
      <w:pPr>
        <w:spacing w:after="0" w:line="240" w:lineRule="auto"/>
      </w:pPr>
      <w:r>
        <w:separator/>
      </w:r>
    </w:p>
  </w:footnote>
  <w:footnote w:type="continuationSeparator" w:id="0">
    <w:p w14:paraId="13FF3B0B" w14:textId="77777777" w:rsidR="008B312D" w:rsidRDefault="008B312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81"/>
    <w:rsid w:val="0001407C"/>
    <w:rsid w:val="00014C9D"/>
    <w:rsid w:val="000173FE"/>
    <w:rsid w:val="0002173A"/>
    <w:rsid w:val="00034FCA"/>
    <w:rsid w:val="000843E0"/>
    <w:rsid w:val="00092036"/>
    <w:rsid w:val="00097FEF"/>
    <w:rsid w:val="000C5AD8"/>
    <w:rsid w:val="000C79E5"/>
    <w:rsid w:val="000D708E"/>
    <w:rsid w:val="00106BF1"/>
    <w:rsid w:val="001235D7"/>
    <w:rsid w:val="00132BBC"/>
    <w:rsid w:val="00175135"/>
    <w:rsid w:val="001961BF"/>
    <w:rsid w:val="001E1FA3"/>
    <w:rsid w:val="00243426"/>
    <w:rsid w:val="002655CC"/>
    <w:rsid w:val="00273E78"/>
    <w:rsid w:val="002772ED"/>
    <w:rsid w:val="00291E93"/>
    <w:rsid w:val="002D66AD"/>
    <w:rsid w:val="002E1C05"/>
    <w:rsid w:val="002E4FCF"/>
    <w:rsid w:val="00307F86"/>
    <w:rsid w:val="00313214"/>
    <w:rsid w:val="00343576"/>
    <w:rsid w:val="00356064"/>
    <w:rsid w:val="0035617D"/>
    <w:rsid w:val="00357F4A"/>
    <w:rsid w:val="003924AE"/>
    <w:rsid w:val="003B0BF9"/>
    <w:rsid w:val="003B4340"/>
    <w:rsid w:val="003C72E3"/>
    <w:rsid w:val="003E0791"/>
    <w:rsid w:val="003E70DA"/>
    <w:rsid w:val="003E722D"/>
    <w:rsid w:val="003F28AC"/>
    <w:rsid w:val="003F52C7"/>
    <w:rsid w:val="004454FE"/>
    <w:rsid w:val="00456E40"/>
    <w:rsid w:val="00460370"/>
    <w:rsid w:val="00471F27"/>
    <w:rsid w:val="004D1335"/>
    <w:rsid w:val="004D710D"/>
    <w:rsid w:val="004E55F4"/>
    <w:rsid w:val="004F6576"/>
    <w:rsid w:val="0050178F"/>
    <w:rsid w:val="00571CAA"/>
    <w:rsid w:val="00594293"/>
    <w:rsid w:val="005C6C81"/>
    <w:rsid w:val="006122E4"/>
    <w:rsid w:val="00640E70"/>
    <w:rsid w:val="0064785A"/>
    <w:rsid w:val="00655F2C"/>
    <w:rsid w:val="00664962"/>
    <w:rsid w:val="00666FE0"/>
    <w:rsid w:val="00690596"/>
    <w:rsid w:val="006A32AD"/>
    <w:rsid w:val="006C40AC"/>
    <w:rsid w:val="006D5439"/>
    <w:rsid w:val="006E1081"/>
    <w:rsid w:val="006E1D43"/>
    <w:rsid w:val="006E2BA6"/>
    <w:rsid w:val="006E3D7C"/>
    <w:rsid w:val="00711F61"/>
    <w:rsid w:val="00720585"/>
    <w:rsid w:val="0072300A"/>
    <w:rsid w:val="00727A95"/>
    <w:rsid w:val="00773AF6"/>
    <w:rsid w:val="00783BCC"/>
    <w:rsid w:val="00795F71"/>
    <w:rsid w:val="00796362"/>
    <w:rsid w:val="007C41D3"/>
    <w:rsid w:val="007E5F7A"/>
    <w:rsid w:val="007E73AB"/>
    <w:rsid w:val="0080334C"/>
    <w:rsid w:val="008131C8"/>
    <w:rsid w:val="0081359C"/>
    <w:rsid w:val="00816C11"/>
    <w:rsid w:val="008221FA"/>
    <w:rsid w:val="00861BE8"/>
    <w:rsid w:val="00894C55"/>
    <w:rsid w:val="008B312D"/>
    <w:rsid w:val="008F4C8D"/>
    <w:rsid w:val="00943484"/>
    <w:rsid w:val="00954271"/>
    <w:rsid w:val="0099718F"/>
    <w:rsid w:val="009A2654"/>
    <w:rsid w:val="009D7652"/>
    <w:rsid w:val="00A02E9F"/>
    <w:rsid w:val="00A046ED"/>
    <w:rsid w:val="00A050F9"/>
    <w:rsid w:val="00A05DB3"/>
    <w:rsid w:val="00A0615B"/>
    <w:rsid w:val="00A10FC3"/>
    <w:rsid w:val="00A27606"/>
    <w:rsid w:val="00A32DF9"/>
    <w:rsid w:val="00A36620"/>
    <w:rsid w:val="00A6073E"/>
    <w:rsid w:val="00A77365"/>
    <w:rsid w:val="00A97968"/>
    <w:rsid w:val="00AB5004"/>
    <w:rsid w:val="00AC6498"/>
    <w:rsid w:val="00AE0216"/>
    <w:rsid w:val="00AE52EE"/>
    <w:rsid w:val="00AE5567"/>
    <w:rsid w:val="00AF1239"/>
    <w:rsid w:val="00AF415A"/>
    <w:rsid w:val="00B16480"/>
    <w:rsid w:val="00B2165C"/>
    <w:rsid w:val="00B24493"/>
    <w:rsid w:val="00B417FD"/>
    <w:rsid w:val="00B47FC7"/>
    <w:rsid w:val="00B74007"/>
    <w:rsid w:val="00BA20AA"/>
    <w:rsid w:val="00BC341E"/>
    <w:rsid w:val="00BD4425"/>
    <w:rsid w:val="00BD652F"/>
    <w:rsid w:val="00BE4E7B"/>
    <w:rsid w:val="00BE6853"/>
    <w:rsid w:val="00C25B49"/>
    <w:rsid w:val="00C74611"/>
    <w:rsid w:val="00C95D4E"/>
    <w:rsid w:val="00CA7859"/>
    <w:rsid w:val="00CC0D2D"/>
    <w:rsid w:val="00CC6A2A"/>
    <w:rsid w:val="00CE50E7"/>
    <w:rsid w:val="00CE5657"/>
    <w:rsid w:val="00CF2B48"/>
    <w:rsid w:val="00D133F8"/>
    <w:rsid w:val="00D14A3E"/>
    <w:rsid w:val="00D3304D"/>
    <w:rsid w:val="00D41A04"/>
    <w:rsid w:val="00DA061F"/>
    <w:rsid w:val="00DA537F"/>
    <w:rsid w:val="00DF192C"/>
    <w:rsid w:val="00E0523F"/>
    <w:rsid w:val="00E07C5A"/>
    <w:rsid w:val="00E36383"/>
    <w:rsid w:val="00E3716B"/>
    <w:rsid w:val="00E46251"/>
    <w:rsid w:val="00E507A2"/>
    <w:rsid w:val="00E5323B"/>
    <w:rsid w:val="00E8749E"/>
    <w:rsid w:val="00E90C01"/>
    <w:rsid w:val="00EA486E"/>
    <w:rsid w:val="00EB1DDC"/>
    <w:rsid w:val="00EB35DB"/>
    <w:rsid w:val="00EE564E"/>
    <w:rsid w:val="00F10BC5"/>
    <w:rsid w:val="00F27F54"/>
    <w:rsid w:val="00F57B0C"/>
    <w:rsid w:val="00FB3ACE"/>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31C8"/>
    <w:pPr>
      <w:spacing w:after="0" w:line="240" w:lineRule="auto"/>
    </w:pPr>
  </w:style>
  <w:style w:type="character" w:customStyle="1" w:styleId="NoSpacingChar">
    <w:name w:val="No Spacing Char"/>
    <w:link w:val="NoSpacing"/>
    <w:uiPriority w:val="1"/>
    <w:rsid w:val="008131C8"/>
  </w:style>
  <w:style w:type="table" w:customStyle="1" w:styleId="TableGrid2">
    <w:name w:val="Table Grid2"/>
    <w:basedOn w:val="TableNormal"/>
    <w:next w:val="TableGrid"/>
    <w:uiPriority w:val="59"/>
    <w:rsid w:val="0081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D54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39"/>
    <w:rsid w:val="0066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se.Upite@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5673</Words>
  <Characters>3234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Likumprojekta “Grozījums likumā “Par maternitātes un slimības apdrošināšanu”” sākotnējās ietekmes</vt:lpstr>
    </vt:vector>
  </TitlesOfParts>
  <Company>Iestādes nosaukums</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maternitātes un slimības apdrošināšanu”” sākotnējās ietekmes</dc:title>
  <dc:subject>Anotācija</dc:subject>
  <dc:creator>Inese Upīte</dc:creator>
  <dc:description>670008557, Inese.Upite@lm.gov.lv</dc:description>
  <cp:lastModifiedBy>Aiga Ābele</cp:lastModifiedBy>
  <cp:revision>13</cp:revision>
  <cp:lastPrinted>2020-05-12T07:56:00Z</cp:lastPrinted>
  <dcterms:created xsi:type="dcterms:W3CDTF">2020-05-06T13:17:00Z</dcterms:created>
  <dcterms:modified xsi:type="dcterms:W3CDTF">2020-05-13T05:34:00Z</dcterms:modified>
</cp:coreProperties>
</file>