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A5E" w:rsidRPr="006D5045" w:rsidRDefault="00E14A5E" w:rsidP="00E14A5E">
      <w:pPr>
        <w:suppressAutoHyphens/>
        <w:spacing w:after="0" w:line="240" w:lineRule="auto"/>
        <w:jc w:val="center"/>
        <w:rPr>
          <w:rFonts w:ascii="Times New Roman" w:eastAsia="Times New Roman" w:hAnsi="Times New Roman" w:cs="Times New Roman"/>
          <w:b/>
          <w:sz w:val="24"/>
          <w:szCs w:val="24"/>
          <w:lang w:eastAsia="ar-SA"/>
        </w:rPr>
      </w:pPr>
      <w:r w:rsidRPr="006D5045">
        <w:rPr>
          <w:rFonts w:ascii="Times New Roman" w:eastAsia="Times New Roman" w:hAnsi="Times New Roman" w:cs="Times New Roman"/>
          <w:b/>
          <w:sz w:val="24"/>
          <w:szCs w:val="24"/>
          <w:lang w:eastAsia="ar-SA"/>
        </w:rPr>
        <w:t>Ministru kabineta noteikumu projekta „Grozījums Ministru kabineta 1999.gada 16.februāra noteikumos Nr. 50 „Obligātās sociālās apdrošināšanas pret nelaimes gadījumiem darbā un arodslimībām apdrošināšanas atlīdzības piešķiršanas un aprēķināšanas kārtība”” sākotnējās ietekmes novērtējuma ziņojums (anotācija)</w:t>
      </w:r>
    </w:p>
    <w:p w:rsidR="00E14A5E" w:rsidRPr="006D5045" w:rsidRDefault="00E14A5E" w:rsidP="00E14A5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6D5045" w:rsidRPr="006D5045" w:rsidTr="00814C0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14A5E" w:rsidRPr="006D5045" w:rsidRDefault="00E14A5E" w:rsidP="00814C08">
            <w:pPr>
              <w:spacing w:after="0" w:line="276" w:lineRule="auto"/>
              <w:rPr>
                <w:rFonts w:ascii="Times New Roman" w:eastAsia="Times New Roman" w:hAnsi="Times New Roman" w:cs="Times New Roman"/>
                <w:b/>
                <w:bCs/>
                <w:iCs/>
                <w:sz w:val="24"/>
                <w:szCs w:val="24"/>
                <w:lang w:val="sv-SE"/>
              </w:rPr>
            </w:pPr>
            <w:r w:rsidRPr="006D5045">
              <w:rPr>
                <w:rFonts w:ascii="Times New Roman" w:eastAsia="Times New Roman" w:hAnsi="Times New Roman" w:cs="Times New Roman"/>
                <w:b/>
                <w:bCs/>
                <w:iCs/>
                <w:sz w:val="24"/>
                <w:szCs w:val="24"/>
                <w:lang w:val="sv-SE"/>
              </w:rPr>
              <w:t>Tiesību akta projekta anotācijas kopsavilkums</w:t>
            </w:r>
          </w:p>
        </w:tc>
      </w:tr>
      <w:tr w:rsidR="006D5045" w:rsidRPr="006D5045" w:rsidTr="00814C08">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76" w:lineRule="auto"/>
              <w:rPr>
                <w:rFonts w:ascii="Times New Roman" w:eastAsia="Times New Roman" w:hAnsi="Times New Roman" w:cs="Times New Roman"/>
                <w:iCs/>
                <w:sz w:val="24"/>
                <w:szCs w:val="24"/>
                <w:lang w:val="sv-SE"/>
              </w:rPr>
            </w:pPr>
            <w:r w:rsidRPr="006D5045">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E14A5E" w:rsidRPr="006D5045" w:rsidRDefault="00E14A5E" w:rsidP="00814C08">
            <w:pPr>
              <w:suppressAutoHyphens/>
              <w:spacing w:after="0" w:line="240" w:lineRule="auto"/>
              <w:jc w:val="both"/>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sz w:val="24"/>
                <w:szCs w:val="24"/>
                <w:lang w:eastAsia="lv-LV"/>
              </w:rPr>
              <w:t>Saskaņā ar Ministru kabineta 2009.gada 15.decembra instrukcijas Nr.19 “Tiesību akta projekta sākotnējās ietekmes izvērtēšanas kārtība” 5.</w:t>
            </w:r>
            <w:r w:rsidRPr="006D5045">
              <w:rPr>
                <w:rFonts w:ascii="Times New Roman" w:eastAsia="Times New Roman" w:hAnsi="Times New Roman" w:cs="Times New Roman"/>
                <w:iCs/>
                <w:sz w:val="24"/>
                <w:szCs w:val="24"/>
                <w:vertAlign w:val="superscript"/>
                <w:lang w:eastAsia="lv-LV"/>
              </w:rPr>
              <w:t>1</w:t>
            </w:r>
            <w:r w:rsidRPr="006D5045">
              <w:rPr>
                <w:rFonts w:ascii="Times New Roman" w:eastAsia="Times New Roman" w:hAnsi="Times New Roman" w:cs="Times New Roman"/>
                <w:iCs/>
                <w:sz w:val="24"/>
                <w:szCs w:val="24"/>
                <w:lang w:eastAsia="lv-LV"/>
              </w:rPr>
              <w:t xml:space="preserve"> apakšpunktu anotācijas kopsavilkums nav aizpildāms.</w:t>
            </w:r>
          </w:p>
        </w:tc>
      </w:tr>
    </w:tbl>
    <w:p w:rsidR="00E14A5E" w:rsidRPr="006D5045" w:rsidRDefault="00E14A5E" w:rsidP="00E14A5E">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6D5045" w:rsidRPr="006D5045" w:rsidTr="00814C0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E14A5E" w:rsidRPr="006D5045" w:rsidRDefault="00E14A5E" w:rsidP="00814C08">
            <w:pPr>
              <w:spacing w:after="0" w:line="240" w:lineRule="auto"/>
              <w:rPr>
                <w:rFonts w:ascii="Times New Roman" w:eastAsia="Times New Roman" w:hAnsi="Times New Roman" w:cs="Times New Roman"/>
                <w:b/>
                <w:bCs/>
                <w:iCs/>
                <w:noProof/>
                <w:sz w:val="24"/>
                <w:szCs w:val="24"/>
                <w:lang w:eastAsia="lv-LV"/>
              </w:rPr>
            </w:pPr>
            <w:r w:rsidRPr="006D5045">
              <w:rPr>
                <w:rFonts w:ascii="Times New Roman" w:eastAsia="Times New Roman" w:hAnsi="Times New Roman" w:cs="Times New Roman"/>
                <w:b/>
                <w:bCs/>
                <w:iCs/>
                <w:noProof/>
                <w:sz w:val="24"/>
                <w:szCs w:val="24"/>
                <w:lang w:eastAsia="lv-LV"/>
              </w:rPr>
              <w:t>I. Tiesību akta projekta izstrādes nepieciešamība</w:t>
            </w:r>
          </w:p>
        </w:tc>
      </w:tr>
      <w:tr w:rsidR="006D5045" w:rsidRPr="006D5045" w:rsidTr="00814C0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hideMark/>
          </w:tcPr>
          <w:p w:rsidR="00E14A5E" w:rsidRPr="006D5045" w:rsidRDefault="00E14A5E" w:rsidP="00C77D9D">
            <w:pPr>
              <w:spacing w:after="0" w:line="240" w:lineRule="auto"/>
              <w:ind w:firstLine="286"/>
              <w:jc w:val="both"/>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sz w:val="24"/>
                <w:szCs w:val="24"/>
                <w:lang w:eastAsia="lv-LV"/>
              </w:rPr>
              <w:t>Ministru kabineta noteikumu projekts „Grozījums Ministru kabineta 1999.gada 16.februāra noteikumos Nr. 50 „Obligātās sociālās apdrošināšanas pret nelaimes gadījumiem darbā un arodslimībām apdrošināšanas atlīdzības piešķiršanas un aprēķināšanas kārtība”” (turpmāk – noteikumu projekts) izstrādāts pēc Labklājības ministrijas iniciatīvas,</w:t>
            </w:r>
            <w:r w:rsidRPr="006D5045">
              <w:rPr>
                <w:rFonts w:ascii="Times New Roman" w:hAnsi="Times New Roman" w:cs="Times New Roman"/>
                <w:sz w:val="24"/>
                <w:szCs w:val="24"/>
              </w:rPr>
              <w:t xml:space="preserve"> ņemot vērā Covid-19 izraisīto ārkārtas situāciju, saistībā ar kuru Saeimā 2020.gada 20.martā pieņēma likumu “Par valsts apdraudējuma un tā seku novēršanas un pārvarēšanas pasākumiem sakarā ar Covid-19 izplatību”</w:t>
            </w:r>
            <w:r w:rsidR="00C77D9D" w:rsidRPr="006D5045">
              <w:rPr>
                <w:rFonts w:ascii="Times New Roman" w:hAnsi="Times New Roman" w:cs="Times New Roman"/>
                <w:sz w:val="24"/>
                <w:szCs w:val="24"/>
              </w:rPr>
              <w:t>,</w:t>
            </w:r>
            <w:r w:rsidRPr="006D5045">
              <w:rPr>
                <w:rFonts w:ascii="Times New Roman" w:hAnsi="Times New Roman" w:cs="Times New Roman"/>
                <w:sz w:val="24"/>
                <w:szCs w:val="24"/>
              </w:rPr>
              <w:t>2020.gada 3.aprīlī likumu “Grozījums likumā “Par maternitātes un slimības apdrošināšanu””</w:t>
            </w:r>
            <w:r w:rsidR="00C77D9D" w:rsidRPr="006D5045">
              <w:rPr>
                <w:rFonts w:ascii="Times New Roman" w:hAnsi="Times New Roman" w:cs="Times New Roman"/>
                <w:sz w:val="24"/>
                <w:szCs w:val="24"/>
              </w:rPr>
              <w:t xml:space="preserve"> un saistībā ar Ministru kabineta 23.04.2020. noteikumiem Nr.236 “</w:t>
            </w:r>
            <w:r w:rsidR="00C77D9D" w:rsidRPr="006D5045">
              <w:rPr>
                <w:rFonts w:ascii="Times New Roman" w:hAnsi="Times New Roman" w:cs="Times New Roman"/>
                <w:bCs/>
                <w:sz w:val="24"/>
                <w:szCs w:val="24"/>
                <w:shd w:val="clear" w:color="auto" w:fill="FFFFFF"/>
              </w:rPr>
              <w:t xml:space="preserve">Noteikumi par dīkstāves palīdzības pabalstu darba ņēmējiem un </w:t>
            </w:r>
            <w:proofErr w:type="spellStart"/>
            <w:r w:rsidR="00C77D9D" w:rsidRPr="006D5045">
              <w:rPr>
                <w:rFonts w:ascii="Times New Roman" w:hAnsi="Times New Roman" w:cs="Times New Roman"/>
                <w:bCs/>
                <w:sz w:val="24"/>
                <w:szCs w:val="24"/>
                <w:shd w:val="clear" w:color="auto" w:fill="FFFFFF"/>
              </w:rPr>
              <w:t>pašnodarbinātajām</w:t>
            </w:r>
            <w:proofErr w:type="spellEnd"/>
            <w:r w:rsidR="00C77D9D" w:rsidRPr="006D5045">
              <w:rPr>
                <w:rFonts w:ascii="Times New Roman" w:hAnsi="Times New Roman" w:cs="Times New Roman"/>
                <w:bCs/>
                <w:sz w:val="24"/>
                <w:szCs w:val="24"/>
                <w:shd w:val="clear" w:color="auto" w:fill="FFFFFF"/>
              </w:rPr>
              <w:t xml:space="preserve"> personām, kuras </w:t>
            </w:r>
            <w:proofErr w:type="spellStart"/>
            <w:r w:rsidR="00C77D9D" w:rsidRPr="006D5045">
              <w:rPr>
                <w:rFonts w:ascii="Times New Roman" w:hAnsi="Times New Roman" w:cs="Times New Roman"/>
                <w:bCs/>
                <w:sz w:val="24"/>
                <w:szCs w:val="24"/>
                <w:shd w:val="clear" w:color="auto" w:fill="FFFFFF"/>
              </w:rPr>
              <w:t>skārusi</w:t>
            </w:r>
            <w:proofErr w:type="spellEnd"/>
            <w:r w:rsidR="00C77D9D" w:rsidRPr="006D5045">
              <w:rPr>
                <w:rFonts w:ascii="Times New Roman" w:hAnsi="Times New Roman" w:cs="Times New Roman"/>
                <w:bCs/>
                <w:sz w:val="24"/>
                <w:szCs w:val="24"/>
                <w:shd w:val="clear" w:color="auto" w:fill="FFFFFF"/>
              </w:rPr>
              <w:t xml:space="preserve"> Covid-19 izplatība”</w:t>
            </w:r>
            <w:r w:rsidRPr="006D5045">
              <w:rPr>
                <w:rFonts w:ascii="Times New Roman" w:hAnsi="Times New Roman" w:cs="Times New Roman"/>
                <w:sz w:val="24"/>
                <w:szCs w:val="24"/>
              </w:rPr>
              <w:t>.</w:t>
            </w:r>
          </w:p>
        </w:tc>
      </w:tr>
      <w:tr w:rsidR="006D5045" w:rsidRPr="006D5045" w:rsidTr="00814C0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p w:rsidR="00E14A5E" w:rsidRPr="006D5045" w:rsidRDefault="00E14A5E" w:rsidP="00814C08">
            <w:pP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rsidR="00E14A5E" w:rsidRPr="006D5045" w:rsidRDefault="00E14A5E" w:rsidP="00814C08">
            <w:pPr>
              <w:spacing w:after="0" w:line="240" w:lineRule="auto"/>
              <w:jc w:val="both"/>
              <w:rPr>
                <w:rFonts w:ascii="Times New Roman" w:hAnsi="Times New Roman" w:cs="Times New Roman"/>
                <w:sz w:val="24"/>
                <w:szCs w:val="24"/>
                <w:shd w:val="clear" w:color="auto" w:fill="FFFFFF"/>
              </w:rPr>
            </w:pPr>
            <w:r w:rsidRPr="006D5045">
              <w:rPr>
                <w:rFonts w:ascii="Times New Roman" w:eastAsia="Times New Roman" w:hAnsi="Times New Roman" w:cs="Times New Roman"/>
                <w:iCs/>
                <w:noProof/>
                <w:sz w:val="24"/>
                <w:szCs w:val="24"/>
                <w:lang w:eastAsia="lv-LV"/>
              </w:rPr>
              <w:lastRenderedPageBreak/>
              <w:t xml:space="preserve">2020.gada 20.martā Saeimā pieņemtā likuma “Par valsts apdraudējuma un tā seku novēršanas un pārvarēšanas pasākumiem sakarā ar Covid-19 izplatību” 14.panta pirmā daļa paredz, ja krīzes skarto nozaru darba devējs nenodarbina darbinieku vai neveic darbinieka saistības izpildījuma pieņemšanai nepieciešamās darbības (dīkstāve), tad darbiniekam Ministru kabineta noteiktajā kārtībā un apmērā tiek kompensēta atlīdzība jeb izmaksāts dīkstāves pabalsts </w:t>
            </w:r>
            <w:r w:rsidRPr="006D5045">
              <w:rPr>
                <w:rFonts w:ascii="Times New Roman" w:hAnsi="Times New Roman" w:cs="Times New Roman"/>
                <w:sz w:val="24"/>
                <w:szCs w:val="24"/>
                <w:shd w:val="clear" w:color="auto" w:fill="FFFFFF"/>
              </w:rPr>
              <w:t>līdz 75 procentiem no iepriekšējo sešu mēnešu vidējās atlīdzības apmēra, bet ne vairāk kā 700 </w:t>
            </w:r>
            <w:proofErr w:type="spellStart"/>
            <w:r w:rsidRPr="006D5045">
              <w:rPr>
                <w:rFonts w:ascii="Times New Roman" w:hAnsi="Times New Roman" w:cs="Times New Roman"/>
                <w:i/>
                <w:iCs/>
                <w:sz w:val="24"/>
                <w:szCs w:val="24"/>
                <w:shd w:val="clear" w:color="auto" w:fill="FFFFFF"/>
              </w:rPr>
              <w:t>euro</w:t>
            </w:r>
            <w:proofErr w:type="spellEnd"/>
            <w:r w:rsidRPr="006D5045">
              <w:rPr>
                <w:rFonts w:ascii="Times New Roman" w:hAnsi="Times New Roman" w:cs="Times New Roman"/>
                <w:sz w:val="24"/>
                <w:szCs w:val="24"/>
                <w:shd w:val="clear" w:color="auto" w:fill="FFFFFF"/>
              </w:rPr>
              <w:t xml:space="preserve"> par kalendāra mēnesi. Dīkstāves pabalsts netiek aplikts ar iedzīvotāju ienākuma nodokli un valsts sociālās apdrošināšanas obligātajām iemaksām.  </w:t>
            </w:r>
          </w:p>
          <w:p w:rsidR="00C77D9D" w:rsidRPr="006D5045" w:rsidRDefault="00C77D9D" w:rsidP="00C77D9D">
            <w:pPr>
              <w:pStyle w:val="ListParagraph"/>
              <w:spacing w:after="0" w:line="240" w:lineRule="auto"/>
              <w:ind w:left="0" w:firstLine="391"/>
              <w:jc w:val="both"/>
              <w:rPr>
                <w:rFonts w:ascii="Times New Roman" w:hAnsi="Times New Roman" w:cs="Times New Roman"/>
                <w:sz w:val="24"/>
                <w:szCs w:val="24"/>
                <w:shd w:val="clear" w:color="auto" w:fill="FFFFFF"/>
              </w:rPr>
            </w:pPr>
            <w:r w:rsidRPr="006D5045">
              <w:rPr>
                <w:rFonts w:ascii="Times New Roman" w:hAnsi="Times New Roman" w:cs="Times New Roman"/>
                <w:sz w:val="24"/>
                <w:szCs w:val="24"/>
                <w:shd w:val="clear" w:color="auto" w:fill="FFFFFF"/>
              </w:rPr>
              <w:t xml:space="preserve">Atbilstoši Ministru kabineta </w:t>
            </w:r>
            <w:r w:rsidRPr="006D5045">
              <w:rPr>
                <w:rFonts w:ascii="Times New Roman" w:hAnsi="Times New Roman" w:cs="Times New Roman"/>
                <w:sz w:val="24"/>
                <w:szCs w:val="24"/>
              </w:rPr>
              <w:t>23.04.2020. noteikumiem Nr.236 “</w:t>
            </w:r>
            <w:r w:rsidRPr="006D5045">
              <w:rPr>
                <w:rFonts w:ascii="Times New Roman" w:hAnsi="Times New Roman" w:cs="Times New Roman"/>
                <w:bCs/>
                <w:sz w:val="24"/>
                <w:szCs w:val="24"/>
                <w:shd w:val="clear" w:color="auto" w:fill="FFFFFF"/>
              </w:rPr>
              <w:t xml:space="preserve">Noteikumi par dīkstāves palīdzības pabalstu darba ņēmējiem un </w:t>
            </w:r>
            <w:proofErr w:type="spellStart"/>
            <w:r w:rsidRPr="006D5045">
              <w:rPr>
                <w:rFonts w:ascii="Times New Roman" w:hAnsi="Times New Roman" w:cs="Times New Roman"/>
                <w:bCs/>
                <w:sz w:val="24"/>
                <w:szCs w:val="24"/>
                <w:shd w:val="clear" w:color="auto" w:fill="FFFFFF"/>
              </w:rPr>
              <w:t>pašnodarbinātajām</w:t>
            </w:r>
            <w:proofErr w:type="spellEnd"/>
            <w:r w:rsidRPr="006D5045">
              <w:rPr>
                <w:rFonts w:ascii="Times New Roman" w:hAnsi="Times New Roman" w:cs="Times New Roman"/>
                <w:bCs/>
                <w:sz w:val="24"/>
                <w:szCs w:val="24"/>
                <w:shd w:val="clear" w:color="auto" w:fill="FFFFFF"/>
              </w:rPr>
              <w:t xml:space="preserve"> personām, kuras </w:t>
            </w:r>
            <w:proofErr w:type="spellStart"/>
            <w:r w:rsidRPr="006D5045">
              <w:rPr>
                <w:rFonts w:ascii="Times New Roman" w:hAnsi="Times New Roman" w:cs="Times New Roman"/>
                <w:bCs/>
                <w:sz w:val="24"/>
                <w:szCs w:val="24"/>
                <w:shd w:val="clear" w:color="auto" w:fill="FFFFFF"/>
              </w:rPr>
              <w:t>skārusi</w:t>
            </w:r>
            <w:proofErr w:type="spellEnd"/>
            <w:r w:rsidRPr="006D5045">
              <w:rPr>
                <w:rFonts w:ascii="Times New Roman" w:hAnsi="Times New Roman" w:cs="Times New Roman"/>
                <w:bCs/>
                <w:sz w:val="24"/>
                <w:szCs w:val="24"/>
                <w:shd w:val="clear" w:color="auto" w:fill="FFFFFF"/>
              </w:rPr>
              <w:t xml:space="preserve"> Covid-19 izplatība” </w:t>
            </w:r>
            <w:r w:rsidRPr="006D5045">
              <w:rPr>
                <w:rFonts w:ascii="Times New Roman" w:hAnsi="Times New Roman" w:cs="Times New Roman"/>
                <w:iCs/>
                <w:sz w:val="24"/>
                <w:szCs w:val="24"/>
              </w:rPr>
              <w:t xml:space="preserve">darba ņēmējiem un </w:t>
            </w:r>
            <w:proofErr w:type="spellStart"/>
            <w:r w:rsidRPr="006D5045">
              <w:rPr>
                <w:rFonts w:ascii="Times New Roman" w:hAnsi="Times New Roman" w:cs="Times New Roman"/>
                <w:iCs/>
                <w:sz w:val="24"/>
                <w:szCs w:val="24"/>
              </w:rPr>
              <w:t>pašnodarbinātām</w:t>
            </w:r>
            <w:proofErr w:type="spellEnd"/>
            <w:r w:rsidRPr="006D5045">
              <w:rPr>
                <w:rFonts w:ascii="Times New Roman" w:hAnsi="Times New Roman" w:cs="Times New Roman"/>
                <w:iCs/>
                <w:sz w:val="24"/>
                <w:szCs w:val="24"/>
              </w:rPr>
              <w:t xml:space="preserve"> personām, </w:t>
            </w:r>
            <w:r w:rsidRPr="006D5045">
              <w:rPr>
                <w:rFonts w:ascii="Times New Roman" w:hAnsi="Times New Roman" w:cs="Times New Roman"/>
                <w:sz w:val="24"/>
                <w:szCs w:val="24"/>
              </w:rPr>
              <w:t xml:space="preserve">kurām dīkstāves pabalsts ir mazāks par 180 </w:t>
            </w:r>
            <w:proofErr w:type="spellStart"/>
            <w:r w:rsidRPr="006D5045">
              <w:rPr>
                <w:rFonts w:ascii="Times New Roman" w:hAnsi="Times New Roman" w:cs="Times New Roman"/>
                <w:i/>
                <w:sz w:val="24"/>
                <w:szCs w:val="24"/>
              </w:rPr>
              <w:t>euro</w:t>
            </w:r>
            <w:proofErr w:type="spellEnd"/>
            <w:r w:rsidRPr="006D5045">
              <w:rPr>
                <w:rFonts w:ascii="Times New Roman" w:hAnsi="Times New Roman" w:cs="Times New Roman"/>
                <w:sz w:val="24"/>
                <w:szCs w:val="24"/>
              </w:rPr>
              <w:t xml:space="preserve"> mēnesī vai, kuras nekvalificējas dīkstāves pabalstam, ir tiesības uz dīkstāves palīdzības pabalstu </w:t>
            </w:r>
            <w:r w:rsidR="00D45FB0">
              <w:rPr>
                <w:rFonts w:ascii="Times New Roman" w:hAnsi="Times New Roman" w:cs="Times New Roman"/>
                <w:sz w:val="24"/>
                <w:szCs w:val="24"/>
              </w:rPr>
              <w:t xml:space="preserve">līdz </w:t>
            </w:r>
            <w:r w:rsidRPr="006D5045">
              <w:rPr>
                <w:rFonts w:ascii="Times New Roman" w:hAnsi="Times New Roman" w:cs="Times New Roman"/>
                <w:sz w:val="24"/>
                <w:szCs w:val="24"/>
              </w:rPr>
              <w:t xml:space="preserve">180 </w:t>
            </w:r>
            <w:proofErr w:type="spellStart"/>
            <w:r w:rsidRPr="006D5045">
              <w:rPr>
                <w:rFonts w:ascii="Times New Roman" w:hAnsi="Times New Roman" w:cs="Times New Roman"/>
                <w:i/>
                <w:sz w:val="24"/>
                <w:szCs w:val="24"/>
              </w:rPr>
              <w:t>euro</w:t>
            </w:r>
            <w:proofErr w:type="spellEnd"/>
            <w:r w:rsidRPr="006D5045">
              <w:rPr>
                <w:rFonts w:ascii="Times New Roman" w:hAnsi="Times New Roman" w:cs="Times New Roman"/>
                <w:sz w:val="24"/>
                <w:szCs w:val="24"/>
              </w:rPr>
              <w:t xml:space="preserve"> apmērā. Dīkstāves palīdzības pabalsts </w:t>
            </w:r>
            <w:r w:rsidRPr="006D5045">
              <w:rPr>
                <w:rFonts w:ascii="Times New Roman" w:hAnsi="Times New Roman" w:cs="Times New Roman"/>
                <w:sz w:val="24"/>
                <w:szCs w:val="24"/>
                <w:shd w:val="clear" w:color="auto" w:fill="FFFFFF"/>
              </w:rPr>
              <w:t xml:space="preserve">netiek aplikts ar iedzīvotāju </w:t>
            </w:r>
            <w:r w:rsidRPr="006D5045">
              <w:rPr>
                <w:rFonts w:ascii="Times New Roman" w:hAnsi="Times New Roman" w:cs="Times New Roman"/>
                <w:sz w:val="24"/>
                <w:szCs w:val="24"/>
                <w:shd w:val="clear" w:color="auto" w:fill="FFFFFF"/>
              </w:rPr>
              <w:lastRenderedPageBreak/>
              <w:t>ienākuma nodokli un valsts sociālās apdrošināšanas obligātajām iemaksām.</w:t>
            </w:r>
          </w:p>
          <w:p w:rsidR="00E14A5E" w:rsidRPr="006D5045" w:rsidRDefault="00E14A5E" w:rsidP="00814C08">
            <w:pPr>
              <w:spacing w:after="0" w:line="240" w:lineRule="auto"/>
              <w:jc w:val="both"/>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 xml:space="preserve">2020.gada 3.aprīlī Saeimā pieņemtais likums “Grozījums likumā “Par maternitātes un slimības apdrošināšanu”” paredz, ka persona, kurai piešķirtā vecāku pabalsta periods (līdz bērna viena gada vai pusotra gada vecumam) beidzas laikā, kad sakarā ar Covid-19 izsludināta ārkārtējā situācija, un kura ārkārtējās situācijas apstākļu dēļ nevar atgriezties darbā, jo darba devējs nenodarbina darbinieku vai iestājusies dīkstāve, vai kura nevar gūt ienākumus no saimnieciskās darbības, var pieprasīt piešķirtā vecāku pabalsta turpinājuma izmaksu pēc tam, kad bērns sasniedz viena gada vai pusotra gada vecumu. Šo vecāku pabalsta turpinājumu var izmaksāt par periodu no 2020.gada 12.marta līdz dienai, kad persona sāk gūt ienākumus kā darba ņēmējs vai pašnodarbinātais, bet ne ilgāk kā līdz sakarā ar Covid-19 izsludinātās ārkārtējās situācijas beigām. Par šo periodu vecāku pabalsta turpinājums tiek izmaksāts iepriekš piešķirtā vecāku pabalsta apmērā, bet ne vairāk kā 700 </w:t>
            </w:r>
            <w:r w:rsidRPr="006D5045">
              <w:rPr>
                <w:rFonts w:ascii="Times New Roman" w:eastAsia="Times New Roman" w:hAnsi="Times New Roman" w:cs="Times New Roman"/>
                <w:i/>
                <w:iCs/>
                <w:noProof/>
                <w:sz w:val="24"/>
                <w:szCs w:val="24"/>
                <w:lang w:eastAsia="lv-LV"/>
              </w:rPr>
              <w:t xml:space="preserve">euro </w:t>
            </w:r>
            <w:r w:rsidRPr="006D5045">
              <w:rPr>
                <w:rFonts w:ascii="Times New Roman" w:eastAsia="Times New Roman" w:hAnsi="Times New Roman" w:cs="Times New Roman"/>
                <w:iCs/>
                <w:noProof/>
                <w:sz w:val="24"/>
                <w:szCs w:val="24"/>
                <w:lang w:eastAsia="lv-LV"/>
              </w:rPr>
              <w:t>mēnesī. Vecāku pabalsta turpinājumu neizmaksā, ja persona veic saimniecisko darbību un gūst ienākumus vai tai ir piešķirts dīkstāves pabalsts. Par iepriekš minētajām personām netiek veiktas valsts sociālās apdrošināšanas obligātās iemaksas.</w:t>
            </w:r>
          </w:p>
          <w:p w:rsidR="00E14A5E" w:rsidRPr="006D5045" w:rsidRDefault="00E14A5E" w:rsidP="00814C08">
            <w:pPr>
              <w:spacing w:after="0" w:line="240" w:lineRule="auto"/>
              <w:jc w:val="both"/>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Likuma „Par obligāto sociālo apdrošināšanu pret nelaimes gadījumiem darbā un arodslimībām” 14.panta piektā daļa nosaka, ka, piešķirot apdrošināšanas atlīdzību (naudas izmaksas par pārejošu darba nespēju, darbspēju zaudējumu, apgādnieka zaudējumu, kā arī izmaksājot vienreizējus pabalstus un atlīdzības), par pamatu ņem personas vidējo apdrošināšanas iemaksu algu. Vispārējā gadījumā saskaņā ar minētā likuma 12.panta pirmo daļu mēneša vidējo apdrošināšanas iemaksu algu nosaka no apdrošinātās personas apdrošināšanas iemaksu algas par 12 kalendāro mēnešu periodu, šo periodu beidzot divus kalendāros mēnešus pirms mēneša, kurā iestājies apdrošināšanas gadījums.  Vidējās apdrošināšanas iemaksu algas aprēķināšanas kārtību apdrošināšanas atlīdzības (tostarp slimības pabalsts sakarā ar nelaimes gadījumu darbā vai arodslimību un apbedīšanas pabalsts sakarā ar apgādnieka nāvi, ko izraisījis nelaimes gadījums darbā vai arodslimība) noteikšanai nosaka Ministru kabineta 1999.gada 16.februāra noteikumi Nr.50 "Obligātās sociālās apdrošināšanas pret nelaimes gadījumiem darbā un arodslimībām apdrošināšanas atlīdzības piešķiršanas un aprēķināšanas kārtība" (turpmāk – noteikumi Nr.50), kuros nav atrunāts, kā vērtēt dīkstāves pabalsta</w:t>
            </w:r>
            <w:r w:rsidR="00C77D9D" w:rsidRPr="006D5045">
              <w:rPr>
                <w:rFonts w:ascii="Times New Roman" w:eastAsia="Times New Roman" w:hAnsi="Times New Roman" w:cs="Times New Roman"/>
                <w:iCs/>
                <w:noProof/>
                <w:sz w:val="24"/>
                <w:szCs w:val="24"/>
                <w:lang w:eastAsia="lv-LV"/>
              </w:rPr>
              <w:t>, dīkstāves palīdzības pabalsta</w:t>
            </w:r>
            <w:r w:rsidRPr="006D5045">
              <w:rPr>
                <w:rFonts w:ascii="Times New Roman" w:eastAsia="Times New Roman" w:hAnsi="Times New Roman" w:cs="Times New Roman"/>
                <w:iCs/>
                <w:noProof/>
                <w:sz w:val="24"/>
                <w:szCs w:val="24"/>
                <w:lang w:eastAsia="lv-LV"/>
              </w:rPr>
              <w:t xml:space="preserve"> un vecāku pabalsta turpinājuma saņemšanas periodu vidējās apdrošināšanas iemaksu algas noteikšanā. </w:t>
            </w:r>
          </w:p>
          <w:p w:rsidR="00E14A5E" w:rsidRPr="006D5045" w:rsidRDefault="00E14A5E" w:rsidP="00814C08">
            <w:pPr>
              <w:spacing w:after="0" w:line="240" w:lineRule="auto"/>
              <w:jc w:val="both"/>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 xml:space="preserve">Līdz ar to, lai sakarā ar Covid-19 izraisīto ārkārtas situāciju Latvijā personai nesamazinātos slimības pabalsta un apbedīšanas pabalsta apmērs, noteikumu projekts paredz, </w:t>
            </w:r>
            <w:r w:rsidRPr="006D5045">
              <w:rPr>
                <w:rFonts w:ascii="Times New Roman" w:hAnsi="Times New Roman" w:cs="Times New Roman"/>
                <w:sz w:val="24"/>
                <w:szCs w:val="24"/>
              </w:rPr>
              <w:t xml:space="preserve">aprēķinot apdrošinātās personas vidējo apdrošināšanas </w:t>
            </w:r>
            <w:r w:rsidRPr="006D5045">
              <w:rPr>
                <w:rFonts w:ascii="Times New Roman" w:hAnsi="Times New Roman" w:cs="Times New Roman"/>
                <w:sz w:val="24"/>
                <w:szCs w:val="24"/>
              </w:rPr>
              <w:lastRenderedPageBreak/>
              <w:t>iemaksu algu, slimības pabalsta un apbedīšanas pabalsta apmēra noteikšanai vidējās apdrošināšanas iemaksu algas aprēķina periodā neieskaita kalendāra dienas,  kurās persona saņēma dīkstāves pabalstu saskaņā ar likumu “Par valsts apdraudējuma un tā seku novēršanas un pārvarēšanas pasākumiem sakarā ar Covid-19 izplatību”</w:t>
            </w:r>
            <w:r w:rsidR="00C77D9D" w:rsidRPr="006D5045">
              <w:rPr>
                <w:rFonts w:ascii="Times New Roman" w:hAnsi="Times New Roman" w:cs="Times New Roman"/>
                <w:sz w:val="24"/>
                <w:szCs w:val="24"/>
              </w:rPr>
              <w:t>, dīkstāves palīdzības pabalstu saskaņā ar Ministru kabineta 23.04.2020. noteikumiem Nr.236 ““</w:t>
            </w:r>
            <w:r w:rsidR="00C77D9D" w:rsidRPr="006D5045">
              <w:rPr>
                <w:rFonts w:ascii="Times New Roman" w:hAnsi="Times New Roman" w:cs="Times New Roman"/>
                <w:bCs/>
                <w:sz w:val="24"/>
                <w:szCs w:val="24"/>
                <w:shd w:val="clear" w:color="auto" w:fill="FFFFFF"/>
              </w:rPr>
              <w:t xml:space="preserve">Noteikumi par dīkstāves palīdzības pabalstu darba ņēmējiem un </w:t>
            </w:r>
            <w:proofErr w:type="spellStart"/>
            <w:r w:rsidR="00C77D9D" w:rsidRPr="006D5045">
              <w:rPr>
                <w:rFonts w:ascii="Times New Roman" w:hAnsi="Times New Roman" w:cs="Times New Roman"/>
                <w:bCs/>
                <w:sz w:val="24"/>
                <w:szCs w:val="24"/>
                <w:shd w:val="clear" w:color="auto" w:fill="FFFFFF"/>
              </w:rPr>
              <w:t>pašnodarbinātajām</w:t>
            </w:r>
            <w:proofErr w:type="spellEnd"/>
            <w:r w:rsidR="00C77D9D" w:rsidRPr="006D5045">
              <w:rPr>
                <w:rFonts w:ascii="Times New Roman" w:hAnsi="Times New Roman" w:cs="Times New Roman"/>
                <w:bCs/>
                <w:sz w:val="24"/>
                <w:szCs w:val="24"/>
                <w:shd w:val="clear" w:color="auto" w:fill="FFFFFF"/>
              </w:rPr>
              <w:t xml:space="preserve"> personām, kuras </w:t>
            </w:r>
            <w:proofErr w:type="spellStart"/>
            <w:r w:rsidR="00C77D9D" w:rsidRPr="006D5045">
              <w:rPr>
                <w:rFonts w:ascii="Times New Roman" w:hAnsi="Times New Roman" w:cs="Times New Roman"/>
                <w:bCs/>
                <w:sz w:val="24"/>
                <w:szCs w:val="24"/>
                <w:shd w:val="clear" w:color="auto" w:fill="FFFFFF"/>
              </w:rPr>
              <w:t>skārusi</w:t>
            </w:r>
            <w:proofErr w:type="spellEnd"/>
            <w:r w:rsidR="00C77D9D" w:rsidRPr="006D5045">
              <w:rPr>
                <w:rFonts w:ascii="Times New Roman" w:hAnsi="Times New Roman" w:cs="Times New Roman"/>
                <w:bCs/>
                <w:sz w:val="24"/>
                <w:szCs w:val="24"/>
                <w:shd w:val="clear" w:color="auto" w:fill="FFFFFF"/>
              </w:rPr>
              <w:t xml:space="preserve"> Covid-19 izplatība” </w:t>
            </w:r>
            <w:r w:rsidR="00C77D9D" w:rsidRPr="006D5045">
              <w:rPr>
                <w:rFonts w:ascii="Times New Roman" w:hAnsi="Times New Roman" w:cs="Times New Roman"/>
                <w:sz w:val="24"/>
                <w:szCs w:val="24"/>
              </w:rPr>
              <w:t xml:space="preserve"> </w:t>
            </w:r>
            <w:r w:rsidRPr="006D5045">
              <w:rPr>
                <w:rFonts w:ascii="Times New Roman" w:hAnsi="Times New Roman" w:cs="Times New Roman"/>
                <w:sz w:val="24"/>
                <w:szCs w:val="24"/>
              </w:rPr>
              <w:t xml:space="preserve"> </w:t>
            </w:r>
            <w:r w:rsidRPr="006D5045">
              <w:rPr>
                <w:rFonts w:ascii="Times New Roman" w:eastAsia="Times New Roman" w:hAnsi="Times New Roman" w:cs="Times New Roman"/>
                <w:iCs/>
                <w:noProof/>
                <w:sz w:val="24"/>
                <w:szCs w:val="24"/>
                <w:lang w:eastAsia="lv-LV"/>
              </w:rPr>
              <w:t>un vecāku pabalsta turpinājumu saskaņā ar likumu “Par maternitātes un slimības apdrošināšanu”.</w:t>
            </w:r>
          </w:p>
        </w:tc>
      </w:tr>
      <w:tr w:rsidR="006D5045" w:rsidRPr="006D5045" w:rsidTr="00814C0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Valsts sociālās apdrošināšanas aģentūra (VSAA).</w:t>
            </w:r>
          </w:p>
        </w:tc>
      </w:tr>
      <w:tr w:rsidR="006D5045" w:rsidRPr="006D5045" w:rsidTr="00814C08">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Nav.</w:t>
            </w:r>
          </w:p>
        </w:tc>
      </w:tr>
    </w:tbl>
    <w:p w:rsidR="00E14A5E" w:rsidRPr="006D5045" w:rsidRDefault="00E14A5E" w:rsidP="00E14A5E">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6D5045" w:rsidRPr="006D5045" w:rsidTr="00814C0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4A5E" w:rsidRPr="006D5045" w:rsidRDefault="00E14A5E" w:rsidP="00814C08">
            <w:pPr>
              <w:spacing w:after="0" w:line="240" w:lineRule="auto"/>
              <w:rPr>
                <w:rFonts w:ascii="Times New Roman" w:eastAsia="Times New Roman" w:hAnsi="Times New Roman" w:cs="Times New Roman"/>
                <w:b/>
                <w:bCs/>
                <w:iCs/>
                <w:noProof/>
                <w:sz w:val="24"/>
                <w:szCs w:val="24"/>
                <w:lang w:eastAsia="lv-LV"/>
              </w:rPr>
            </w:pPr>
            <w:r w:rsidRPr="006D5045">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6D5045"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jc w:val="both"/>
              <w:rPr>
                <w:rFonts w:ascii="Times New Roman" w:hAnsi="Times New Roman" w:cs="Times New Roman"/>
                <w:sz w:val="24"/>
                <w:szCs w:val="24"/>
                <w:highlight w:val="yellow"/>
              </w:rPr>
            </w:pPr>
            <w:r w:rsidRPr="006D5045">
              <w:rPr>
                <w:rFonts w:ascii="Times New Roman" w:hAnsi="Times New Roman" w:cs="Times New Roman"/>
                <w:sz w:val="24"/>
                <w:szCs w:val="24"/>
              </w:rPr>
              <w:t>Apdrošinātās personas, kuras būs saņēmušas dīkstāves pabalstu</w:t>
            </w:r>
            <w:r w:rsidR="0099461C" w:rsidRPr="006D5045">
              <w:rPr>
                <w:rFonts w:ascii="Times New Roman" w:hAnsi="Times New Roman" w:cs="Times New Roman"/>
                <w:sz w:val="24"/>
                <w:szCs w:val="24"/>
              </w:rPr>
              <w:t xml:space="preserve">, </w:t>
            </w:r>
            <w:r w:rsidR="0099461C" w:rsidRPr="006D5045">
              <w:rPr>
                <w:rFonts w:ascii="Times New Roman" w:eastAsia="Times New Roman" w:hAnsi="Times New Roman" w:cs="Times New Roman"/>
                <w:iCs/>
                <w:sz w:val="24"/>
                <w:szCs w:val="24"/>
                <w:lang w:eastAsia="lv-LV"/>
              </w:rPr>
              <w:t>dīkstāves palīdzības pabalstu</w:t>
            </w:r>
            <w:r w:rsidRPr="006D5045">
              <w:rPr>
                <w:rFonts w:ascii="Times New Roman" w:hAnsi="Times New Roman" w:cs="Times New Roman"/>
                <w:sz w:val="24"/>
                <w:szCs w:val="24"/>
              </w:rPr>
              <w:t xml:space="preserve"> vai vecāku pabalsta turpinājumu un pieprasīs likumā „Par obligāto sociālo apdrošināšanu pret nelaimes gadījumiem darbā un arodslimībām” noteikto slimības pabalstu. Kā arī darba nespējīgie ģimenes locekļi, ja to apgādnieka, kurš bija saņēmis  dīkstāves pabalstu</w:t>
            </w:r>
            <w:r w:rsidR="0099461C" w:rsidRPr="006D5045">
              <w:rPr>
                <w:rFonts w:ascii="Times New Roman" w:hAnsi="Times New Roman" w:cs="Times New Roman"/>
                <w:sz w:val="24"/>
                <w:szCs w:val="24"/>
              </w:rPr>
              <w:t xml:space="preserve">, </w:t>
            </w:r>
            <w:r w:rsidR="0099461C" w:rsidRPr="006D5045">
              <w:rPr>
                <w:rFonts w:ascii="Times New Roman" w:eastAsia="Times New Roman" w:hAnsi="Times New Roman" w:cs="Times New Roman"/>
                <w:iCs/>
                <w:sz w:val="24"/>
                <w:szCs w:val="24"/>
                <w:lang w:eastAsia="lv-LV"/>
              </w:rPr>
              <w:t>dīkstāves palīdzības pabalstu</w:t>
            </w:r>
            <w:r w:rsidRPr="006D5045">
              <w:rPr>
                <w:rFonts w:ascii="Times New Roman" w:hAnsi="Times New Roman" w:cs="Times New Roman"/>
                <w:sz w:val="24"/>
                <w:szCs w:val="24"/>
              </w:rPr>
              <w:t xml:space="preserve"> vai vecāku pabalsta turpinājumu, nāve būs iestājusies sakarā ar nelaimes gadījumu darbā vai arodslimības dēļ. </w:t>
            </w:r>
          </w:p>
          <w:p w:rsidR="00E14A5E" w:rsidRPr="006D5045" w:rsidRDefault="00E14A5E" w:rsidP="00814C08">
            <w:pPr>
              <w:spacing w:after="0" w:line="240" w:lineRule="auto"/>
              <w:jc w:val="both"/>
              <w:rPr>
                <w:rFonts w:ascii="Times New Roman" w:eastAsia="Times New Roman" w:hAnsi="Times New Roman" w:cs="Times New Roman"/>
                <w:iCs/>
                <w:noProof/>
                <w:sz w:val="24"/>
                <w:szCs w:val="24"/>
                <w:highlight w:val="yellow"/>
                <w:lang w:eastAsia="lv-LV"/>
              </w:rPr>
            </w:pPr>
          </w:p>
        </w:tc>
      </w:tr>
      <w:tr w:rsidR="006D5045"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jc w:val="both"/>
              <w:rPr>
                <w:rFonts w:ascii="Times New Roman" w:eastAsia="Times New Roman" w:hAnsi="Times New Roman" w:cs="Times New Roman"/>
                <w:sz w:val="24"/>
                <w:szCs w:val="24"/>
                <w:lang w:eastAsia="lv-LV"/>
              </w:rPr>
            </w:pPr>
            <w:r w:rsidRPr="006D5045">
              <w:rPr>
                <w:rFonts w:ascii="Times New Roman" w:hAnsi="Times New Roman" w:cs="Times New Roman"/>
                <w:iCs/>
                <w:sz w:val="24"/>
                <w:szCs w:val="24"/>
              </w:rPr>
              <w:t xml:space="preserve">Noteikumu projekta tiesiskais regulējums nemaina sabiedrības tiesības un pienākumus, kā arī veicamās darbības. </w:t>
            </w:r>
            <w:r w:rsidRPr="006D5045">
              <w:rPr>
                <w:rFonts w:ascii="Times New Roman" w:eastAsia="Times New Roman" w:hAnsi="Times New Roman" w:cs="Times New Roman"/>
                <w:iCs/>
                <w:sz w:val="24"/>
                <w:szCs w:val="24"/>
                <w:lang w:eastAsia="lv-LV"/>
              </w:rPr>
              <w:t>Noteikumu projekts nerada papildus administratīvo slogu.</w:t>
            </w:r>
          </w:p>
        </w:tc>
      </w:tr>
      <w:tr w:rsidR="006D5045"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sz w:val="24"/>
                <w:szCs w:val="24"/>
                <w:lang w:eastAsia="lv-LV"/>
              </w:rPr>
              <w:t xml:space="preserve">Noteikumu </w:t>
            </w:r>
            <w:r w:rsidRPr="006D5045">
              <w:rPr>
                <w:rFonts w:ascii="Times New Roman" w:eastAsia="Times New Roman" w:hAnsi="Times New Roman" w:cs="Times New Roman"/>
                <w:iCs/>
                <w:noProof/>
                <w:sz w:val="24"/>
                <w:szCs w:val="24"/>
                <w:lang w:eastAsia="lv-LV"/>
              </w:rPr>
              <w:t>projekts šo jomu neskar.</w:t>
            </w:r>
          </w:p>
        </w:tc>
      </w:tr>
      <w:tr w:rsidR="006D5045"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sz w:val="24"/>
                <w:szCs w:val="24"/>
                <w:lang w:eastAsia="lv-LV"/>
              </w:rPr>
              <w:t xml:space="preserve">Noteikumu </w:t>
            </w:r>
            <w:r w:rsidRPr="006D5045">
              <w:rPr>
                <w:rFonts w:ascii="Times New Roman" w:eastAsia="Times New Roman" w:hAnsi="Times New Roman" w:cs="Times New Roman"/>
                <w:iCs/>
                <w:noProof/>
                <w:sz w:val="24"/>
                <w:szCs w:val="24"/>
                <w:lang w:eastAsia="lv-LV"/>
              </w:rPr>
              <w:t>projekts šo jomu neskar.</w:t>
            </w:r>
          </w:p>
        </w:tc>
      </w:tr>
      <w:tr w:rsidR="00E14A5E"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jc w:val="both"/>
              <w:rPr>
                <w:rFonts w:ascii="Times New Roman" w:eastAsia="Times New Roman" w:hAnsi="Times New Roman" w:cs="Times New Roman"/>
                <w:iCs/>
                <w:noProof/>
                <w:sz w:val="24"/>
                <w:szCs w:val="24"/>
                <w:lang w:eastAsia="lv-LV"/>
              </w:rPr>
            </w:pPr>
            <w:r w:rsidRPr="006D5045">
              <w:rPr>
                <w:rFonts w:ascii="Times New Roman" w:hAnsi="Times New Roman" w:cs="Times New Roman"/>
                <w:sz w:val="24"/>
                <w:szCs w:val="24"/>
              </w:rPr>
              <w:t>VSAA izmaiņu ieviešanai, izslēdzot no vidējās algas aprēķina dīkstāves pabalsta</w:t>
            </w:r>
            <w:r w:rsidR="00CD3A7E" w:rsidRPr="006D5045">
              <w:rPr>
                <w:rFonts w:ascii="Times New Roman" w:hAnsi="Times New Roman" w:cs="Times New Roman"/>
                <w:sz w:val="24"/>
                <w:szCs w:val="24"/>
              </w:rPr>
              <w:t xml:space="preserve">, </w:t>
            </w:r>
            <w:r w:rsidR="00CD3A7E" w:rsidRPr="006D5045">
              <w:rPr>
                <w:rFonts w:ascii="Times New Roman" w:eastAsia="Times New Roman" w:hAnsi="Times New Roman" w:cs="Times New Roman"/>
                <w:iCs/>
                <w:sz w:val="24"/>
                <w:szCs w:val="24"/>
                <w:lang w:eastAsia="lv-LV"/>
              </w:rPr>
              <w:t>dīkstāves palīdzības pabalsta</w:t>
            </w:r>
            <w:r w:rsidRPr="006D5045">
              <w:rPr>
                <w:rFonts w:ascii="Times New Roman" w:hAnsi="Times New Roman" w:cs="Times New Roman"/>
                <w:sz w:val="24"/>
                <w:szCs w:val="24"/>
              </w:rPr>
              <w:t xml:space="preserve"> vai vecāku pabalsta turpinājuma saņemšanas periodus, nepieciešams vismaz pusotrs mēnesis.  Risinājumu izstrādās VSAA ar iekšējiem resursiem un papildus līdzekļi </w:t>
            </w:r>
            <w:r w:rsidR="00D45FB0">
              <w:rPr>
                <w:rFonts w:ascii="Times New Roman" w:hAnsi="Times New Roman" w:cs="Times New Roman"/>
                <w:sz w:val="24"/>
                <w:szCs w:val="24"/>
              </w:rPr>
              <w:t>informācijas sistēmas</w:t>
            </w:r>
            <w:r w:rsidRPr="006D5045">
              <w:rPr>
                <w:rFonts w:ascii="Times New Roman" w:hAnsi="Times New Roman" w:cs="Times New Roman"/>
                <w:sz w:val="24"/>
                <w:szCs w:val="24"/>
              </w:rPr>
              <w:t xml:space="preserve"> izstrādei nav nepieciešami</w:t>
            </w:r>
            <w:r w:rsidRPr="006E2080">
              <w:rPr>
                <w:rFonts w:ascii="Times New Roman" w:hAnsi="Times New Roman" w:cs="Times New Roman"/>
                <w:sz w:val="24"/>
                <w:szCs w:val="24"/>
              </w:rPr>
              <w:t>.</w:t>
            </w:r>
            <w:r w:rsidR="006E2080" w:rsidRPr="006E2080">
              <w:rPr>
                <w:rFonts w:ascii="Times New Roman" w:hAnsi="Times New Roman" w:cs="Times New Roman"/>
                <w:sz w:val="24"/>
                <w:szCs w:val="24"/>
              </w:rPr>
              <w:t xml:space="preserve"> </w:t>
            </w:r>
            <w:r w:rsidR="006E2080" w:rsidRPr="006E2080">
              <w:rPr>
                <w:rFonts w:ascii="Times New Roman" w:eastAsia="Times New Roman" w:hAnsi="Times New Roman" w:cs="Times New Roman"/>
                <w:iCs/>
                <w:sz w:val="24"/>
                <w:szCs w:val="24"/>
                <w:lang w:eastAsia="lv-LV"/>
              </w:rPr>
              <w:t xml:space="preserve">Periodā, kamēr </w:t>
            </w:r>
            <w:r w:rsidR="006E2080" w:rsidRPr="006E2080">
              <w:rPr>
                <w:rFonts w:ascii="Times New Roman" w:eastAsia="Times New Roman" w:hAnsi="Times New Roman" w:cs="Times New Roman"/>
                <w:iCs/>
                <w:sz w:val="24"/>
                <w:szCs w:val="24"/>
                <w:lang w:eastAsia="lv-LV"/>
              </w:rPr>
              <w:t>VSAA</w:t>
            </w:r>
            <w:r w:rsidR="006E2080" w:rsidRPr="006E2080">
              <w:rPr>
                <w:rFonts w:ascii="Times New Roman" w:eastAsia="Times New Roman" w:hAnsi="Times New Roman" w:cs="Times New Roman"/>
                <w:iCs/>
                <w:sz w:val="24"/>
                <w:szCs w:val="24"/>
                <w:lang w:eastAsia="lv-LV"/>
              </w:rPr>
              <w:t xml:space="preserve"> tiks izstrādāta atbilstošā programmatūra, piešķirot kādu no likumā “Par maternitātes un slimības apdrošināšanu” noteiktajiem pabalstiem,  to apmērs tiks rēķināts manuāli.  </w:t>
            </w:r>
          </w:p>
        </w:tc>
      </w:tr>
    </w:tbl>
    <w:p w:rsidR="00E14A5E" w:rsidRPr="006D5045" w:rsidRDefault="00E14A5E" w:rsidP="00E14A5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6D5045" w:rsidRPr="006D5045" w:rsidTr="00814C08">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E14A5E" w:rsidRPr="006D5045" w:rsidRDefault="00E14A5E" w:rsidP="00814C08">
            <w:pPr>
              <w:spacing w:after="0" w:line="240" w:lineRule="auto"/>
              <w:rPr>
                <w:rFonts w:ascii="Times New Roman" w:eastAsia="Times New Roman" w:hAnsi="Times New Roman" w:cs="Times New Roman"/>
                <w:b/>
                <w:bCs/>
                <w:iCs/>
                <w:noProof/>
                <w:sz w:val="24"/>
                <w:szCs w:val="24"/>
                <w:lang w:eastAsia="lv-LV"/>
              </w:rPr>
            </w:pPr>
            <w:r w:rsidRPr="006D5045">
              <w:rPr>
                <w:rFonts w:ascii="Times New Roman" w:eastAsia="Times New Roman" w:hAnsi="Times New Roman" w:cs="Times New Roman"/>
                <w:b/>
                <w:bCs/>
                <w:sz w:val="24"/>
                <w:szCs w:val="24"/>
                <w:lang w:eastAsia="lv-LV"/>
              </w:rPr>
              <w:t>III. Tiesību akta projekta ietekme uz valsts budžetu un pašvaldību budžetiem</w:t>
            </w:r>
          </w:p>
        </w:tc>
      </w:tr>
      <w:tr w:rsidR="00E14A5E" w:rsidRPr="006D5045" w:rsidTr="00814C08">
        <w:trPr>
          <w:tblCellSpacing w:w="15" w:type="dxa"/>
        </w:trPr>
        <w:tc>
          <w:tcPr>
            <w:tcW w:w="8995" w:type="dxa"/>
            <w:tcBorders>
              <w:top w:val="outset" w:sz="6" w:space="0" w:color="auto"/>
              <w:left w:val="outset" w:sz="6" w:space="0" w:color="auto"/>
              <w:bottom w:val="outset" w:sz="6" w:space="0" w:color="auto"/>
              <w:right w:val="outset" w:sz="6" w:space="0" w:color="auto"/>
            </w:tcBorders>
          </w:tcPr>
          <w:p w:rsidR="00E14A5E" w:rsidRPr="006D5045" w:rsidRDefault="00E14A5E" w:rsidP="00814C08">
            <w:pPr>
              <w:spacing w:after="0" w:line="240" w:lineRule="auto"/>
              <w:jc w:val="both"/>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Noteikumu projekts šo jomu neskar.</w:t>
            </w:r>
          </w:p>
        </w:tc>
      </w:tr>
    </w:tbl>
    <w:p w:rsidR="00E14A5E" w:rsidRPr="006D5045" w:rsidRDefault="00E14A5E" w:rsidP="00E14A5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6D5045" w:rsidRPr="006D5045" w:rsidTr="00814C08">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rsidR="00E14A5E" w:rsidRPr="006D5045" w:rsidRDefault="00E14A5E" w:rsidP="00814C08">
            <w:pPr>
              <w:spacing w:after="0" w:line="240" w:lineRule="auto"/>
              <w:rPr>
                <w:rFonts w:ascii="Times New Roman" w:eastAsia="Times New Roman" w:hAnsi="Times New Roman" w:cs="Times New Roman"/>
                <w:b/>
                <w:bCs/>
                <w:iCs/>
                <w:noProof/>
                <w:sz w:val="24"/>
                <w:szCs w:val="24"/>
                <w:lang w:eastAsia="lv-LV"/>
              </w:rPr>
            </w:pPr>
            <w:r w:rsidRPr="006D5045">
              <w:rPr>
                <w:rFonts w:ascii="Times New Roman" w:eastAsia="Times New Roman" w:hAnsi="Times New Roman" w:cs="Times New Roman"/>
                <w:b/>
                <w:bCs/>
                <w:iCs/>
                <w:noProof/>
                <w:sz w:val="24"/>
                <w:szCs w:val="24"/>
                <w:lang w:eastAsia="lv-LV"/>
              </w:rPr>
              <w:t>IV. Tiesību akta projekta ietekme uz spēkā esošo tiesību normu sistēmu</w:t>
            </w:r>
          </w:p>
        </w:tc>
      </w:tr>
      <w:tr w:rsidR="00E14A5E" w:rsidRPr="006D5045" w:rsidTr="00814C08">
        <w:trPr>
          <w:tblCellSpacing w:w="15" w:type="dxa"/>
        </w:trPr>
        <w:tc>
          <w:tcPr>
            <w:tcW w:w="8995" w:type="dxa"/>
            <w:tcBorders>
              <w:top w:val="outset" w:sz="6" w:space="0" w:color="auto"/>
              <w:left w:val="outset" w:sz="6" w:space="0" w:color="auto"/>
              <w:bottom w:val="outset" w:sz="6" w:space="0" w:color="auto"/>
              <w:right w:val="outset" w:sz="6" w:space="0" w:color="auto"/>
            </w:tcBorders>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sz w:val="24"/>
                <w:szCs w:val="24"/>
                <w:lang w:eastAsia="lv-LV"/>
              </w:rPr>
              <w:t xml:space="preserve">Noteikumu </w:t>
            </w:r>
            <w:r w:rsidRPr="006D5045">
              <w:rPr>
                <w:rFonts w:ascii="Times New Roman" w:eastAsia="Times New Roman" w:hAnsi="Times New Roman" w:cs="Times New Roman"/>
                <w:iCs/>
                <w:noProof/>
                <w:sz w:val="24"/>
                <w:szCs w:val="24"/>
                <w:lang w:eastAsia="lv-LV"/>
              </w:rPr>
              <w:t>projekts šo jomu neskar.</w:t>
            </w:r>
          </w:p>
        </w:tc>
      </w:tr>
    </w:tbl>
    <w:p w:rsidR="00E14A5E" w:rsidRPr="006D5045" w:rsidRDefault="00E14A5E" w:rsidP="00E14A5E">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D5045" w:rsidRPr="006D5045" w:rsidTr="00814C0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14A5E" w:rsidRPr="006D5045" w:rsidRDefault="00E14A5E" w:rsidP="00814C08">
            <w:pPr>
              <w:spacing w:after="0" w:line="240" w:lineRule="auto"/>
              <w:rPr>
                <w:rFonts w:ascii="Times New Roman" w:eastAsia="Times New Roman" w:hAnsi="Times New Roman" w:cs="Times New Roman"/>
                <w:b/>
                <w:bCs/>
                <w:iCs/>
                <w:noProof/>
                <w:sz w:val="24"/>
                <w:szCs w:val="24"/>
                <w:lang w:eastAsia="lv-LV"/>
              </w:rPr>
            </w:pPr>
            <w:r w:rsidRPr="006D5045">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6D5045" w:rsidRPr="006D5045" w:rsidTr="00814C0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sz w:val="24"/>
                <w:szCs w:val="24"/>
                <w:lang w:eastAsia="lv-LV"/>
              </w:rPr>
              <w:t xml:space="preserve">Noteikumu </w:t>
            </w:r>
            <w:r w:rsidRPr="006D5045">
              <w:rPr>
                <w:rFonts w:ascii="Times New Roman" w:eastAsia="Times New Roman" w:hAnsi="Times New Roman" w:cs="Times New Roman"/>
                <w:iCs/>
                <w:noProof/>
                <w:sz w:val="24"/>
                <w:szCs w:val="24"/>
                <w:lang w:eastAsia="lv-LV"/>
              </w:rPr>
              <w:t>projekts šo jomu neskar.</w:t>
            </w:r>
          </w:p>
        </w:tc>
      </w:tr>
    </w:tbl>
    <w:p w:rsidR="00E14A5E" w:rsidRPr="006D5045" w:rsidRDefault="00E14A5E" w:rsidP="00E14A5E">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6D5045" w:rsidRPr="006D5045" w:rsidTr="00814C0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4A5E" w:rsidRPr="006D5045" w:rsidRDefault="00E14A5E" w:rsidP="00814C08">
            <w:pPr>
              <w:spacing w:after="0" w:line="240" w:lineRule="auto"/>
              <w:rPr>
                <w:rFonts w:ascii="Times New Roman" w:eastAsia="Times New Roman" w:hAnsi="Times New Roman" w:cs="Times New Roman"/>
                <w:b/>
                <w:bCs/>
                <w:iCs/>
                <w:noProof/>
                <w:sz w:val="24"/>
                <w:szCs w:val="24"/>
                <w:lang w:eastAsia="lv-LV"/>
              </w:rPr>
            </w:pPr>
            <w:r w:rsidRPr="006D5045">
              <w:rPr>
                <w:rFonts w:ascii="Times New Roman" w:eastAsia="Times New Roman" w:hAnsi="Times New Roman" w:cs="Times New Roman"/>
                <w:b/>
                <w:bCs/>
                <w:iCs/>
                <w:noProof/>
                <w:sz w:val="24"/>
                <w:szCs w:val="24"/>
                <w:lang w:eastAsia="lv-LV"/>
              </w:rPr>
              <w:t>VI. Sabiedrības līdzdalība un komunikācijas aktivitātes</w:t>
            </w:r>
          </w:p>
        </w:tc>
      </w:tr>
      <w:tr w:rsidR="006D5045"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1.</w:t>
            </w:r>
          </w:p>
        </w:tc>
        <w:tc>
          <w:tcPr>
            <w:tcW w:w="1302"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jc w:val="both"/>
              <w:rPr>
                <w:rFonts w:ascii="Times New Roman" w:eastAsia="Times New Roman" w:hAnsi="Times New Roman" w:cs="Times New Roman"/>
                <w:iCs/>
                <w:sz w:val="24"/>
                <w:szCs w:val="24"/>
                <w:lang w:eastAsia="lv-LV"/>
              </w:rPr>
            </w:pPr>
            <w:r w:rsidRPr="006D5045">
              <w:rPr>
                <w:rFonts w:ascii="Times New Roman" w:eastAsia="Times New Roman" w:hAnsi="Times New Roman" w:cs="Times New Roman"/>
                <w:sz w:val="24"/>
                <w:szCs w:val="24"/>
                <w:lang w:eastAsia="ja-JP"/>
              </w:rPr>
              <w:t>Nepieciešama tūlītēja</w:t>
            </w:r>
            <w:r w:rsidRPr="006D5045">
              <w:rPr>
                <w:rFonts w:ascii="Times New Roman" w:eastAsia="PMingLiU" w:hAnsi="Times New Roman" w:cs="Times New Roman"/>
                <w:sz w:val="24"/>
                <w:szCs w:val="24"/>
                <w:lang w:eastAsia="ja-JP"/>
              </w:rPr>
              <w:t xml:space="preserve"> r</w:t>
            </w:r>
            <w:r w:rsidRPr="006D5045">
              <w:rPr>
                <w:rFonts w:ascii="Times New Roman" w:eastAsia="Times New Roman" w:hAnsi="Times New Roman" w:cs="Times New Roman"/>
                <w:sz w:val="24"/>
                <w:szCs w:val="24"/>
                <w:lang w:eastAsia="ja-JP"/>
              </w:rPr>
              <w:t xml:space="preserve">īcība, jo dīkstāves pabalsta </w:t>
            </w:r>
            <w:r w:rsidR="00CD3A7E" w:rsidRPr="006D5045">
              <w:rPr>
                <w:rFonts w:ascii="Times New Roman" w:eastAsia="Times New Roman" w:hAnsi="Times New Roman" w:cs="Times New Roman"/>
                <w:sz w:val="24"/>
                <w:szCs w:val="24"/>
                <w:lang w:eastAsia="ja-JP"/>
              </w:rPr>
              <w:t xml:space="preserve">un </w:t>
            </w:r>
            <w:r w:rsidR="00CD3A7E" w:rsidRPr="006D5045">
              <w:rPr>
                <w:rFonts w:ascii="Times New Roman" w:eastAsia="Times New Roman" w:hAnsi="Times New Roman" w:cs="Times New Roman"/>
                <w:iCs/>
                <w:sz w:val="24"/>
                <w:szCs w:val="24"/>
                <w:lang w:eastAsia="lv-LV"/>
              </w:rPr>
              <w:t xml:space="preserve">dīkstāves palīdzības pabalsta </w:t>
            </w:r>
            <w:r w:rsidRPr="006D5045">
              <w:rPr>
                <w:rFonts w:ascii="Times New Roman" w:eastAsia="Times New Roman" w:hAnsi="Times New Roman" w:cs="Times New Roman"/>
                <w:sz w:val="24"/>
                <w:szCs w:val="24"/>
                <w:lang w:eastAsia="ja-JP"/>
              </w:rPr>
              <w:t xml:space="preserve">steidzama ieviešana, lai mazinātu krīzes radītās sekas, kā arī </w:t>
            </w:r>
            <w:r w:rsidRPr="006D5045">
              <w:rPr>
                <w:rFonts w:ascii="Times New Roman" w:hAnsi="Times New Roman" w:cs="Times New Roman"/>
                <w:sz w:val="24"/>
                <w:szCs w:val="24"/>
              </w:rPr>
              <w:t>vecāku pabalsta turpinājum</w:t>
            </w:r>
            <w:r w:rsidR="00CD3A7E" w:rsidRPr="006D5045">
              <w:rPr>
                <w:rFonts w:ascii="Times New Roman" w:hAnsi="Times New Roman" w:cs="Times New Roman"/>
                <w:sz w:val="24"/>
                <w:szCs w:val="24"/>
              </w:rPr>
              <w:t>a</w:t>
            </w:r>
            <w:r w:rsidRPr="006D5045">
              <w:rPr>
                <w:rFonts w:ascii="Times New Roman" w:hAnsi="Times New Roman" w:cs="Times New Roman"/>
                <w:sz w:val="24"/>
                <w:szCs w:val="24"/>
              </w:rPr>
              <w:t xml:space="preserve"> saņemšana</w:t>
            </w:r>
            <w:r w:rsidRPr="006D5045">
              <w:rPr>
                <w:rFonts w:ascii="Times New Roman" w:eastAsia="Times New Roman" w:hAnsi="Times New Roman" w:cs="Times New Roman"/>
                <w:sz w:val="24"/>
                <w:szCs w:val="24"/>
                <w:lang w:eastAsia="ja-JP"/>
              </w:rPr>
              <w:t xml:space="preserve"> ietekmē sociālās apdrošināšanas pakalpojumu apmērus, kas var radīt personas materiālās situācijas pasliktināšanos.  </w:t>
            </w:r>
          </w:p>
        </w:tc>
      </w:tr>
      <w:tr w:rsidR="006D5045"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2.</w:t>
            </w:r>
          </w:p>
        </w:tc>
        <w:tc>
          <w:tcPr>
            <w:tcW w:w="1302"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E14A5E" w:rsidRPr="006D5045" w:rsidRDefault="00E14A5E" w:rsidP="00814C08">
            <w:pPr>
              <w:spacing w:after="0" w:line="240" w:lineRule="auto"/>
              <w:jc w:val="both"/>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sz w:val="24"/>
                <w:szCs w:val="24"/>
              </w:rPr>
              <w:t>Ņemot vērā valstī izsludināto ārkārtas situāciju, sabiedrības līdzdalība nav nodrošināta.</w:t>
            </w:r>
          </w:p>
        </w:tc>
      </w:tr>
      <w:tr w:rsidR="006D5045"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jc w:val="both"/>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Nav.</w:t>
            </w:r>
          </w:p>
        </w:tc>
      </w:tr>
      <w:tr w:rsidR="006D5045"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Nav.</w:t>
            </w:r>
          </w:p>
        </w:tc>
      </w:tr>
    </w:tbl>
    <w:p w:rsidR="00E14A5E" w:rsidRPr="006D5045" w:rsidRDefault="00E14A5E" w:rsidP="00E14A5E">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6D5045" w:rsidRPr="006D5045" w:rsidTr="00814C0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14A5E" w:rsidRPr="006D5045" w:rsidRDefault="00E14A5E" w:rsidP="00814C08">
            <w:pPr>
              <w:spacing w:after="0" w:line="240" w:lineRule="auto"/>
              <w:rPr>
                <w:rFonts w:ascii="Times New Roman" w:eastAsia="Times New Roman" w:hAnsi="Times New Roman" w:cs="Times New Roman"/>
                <w:b/>
                <w:bCs/>
                <w:iCs/>
                <w:noProof/>
                <w:sz w:val="24"/>
                <w:szCs w:val="24"/>
                <w:lang w:eastAsia="lv-LV"/>
              </w:rPr>
            </w:pPr>
            <w:r w:rsidRPr="006D5045">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6D5045"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VSAA</w:t>
            </w:r>
          </w:p>
        </w:tc>
      </w:tr>
      <w:tr w:rsidR="006D5045"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Projekta izpildes ietekme uz pārvaldes funkcijām un institucionālo struktūru.</w:t>
            </w:r>
            <w:r w:rsidRPr="006D5045">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Nav plānota esošo institūciju likvidācija vai reorganizācija. Pēc noteikumu projekta spēkā stāšanās tā īstenošana notiks, izmantojot esošos cilvēkresursus.</w:t>
            </w:r>
          </w:p>
        </w:tc>
      </w:tr>
      <w:tr w:rsidR="00E14A5E" w:rsidRPr="006D5045" w:rsidTr="00814C0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E14A5E" w:rsidRPr="006D5045" w:rsidRDefault="00E14A5E" w:rsidP="00814C08">
            <w:pPr>
              <w:spacing w:after="0" w:line="240" w:lineRule="auto"/>
              <w:rPr>
                <w:rFonts w:ascii="Times New Roman" w:eastAsia="Times New Roman" w:hAnsi="Times New Roman" w:cs="Times New Roman"/>
                <w:iCs/>
                <w:noProof/>
                <w:sz w:val="24"/>
                <w:szCs w:val="24"/>
                <w:lang w:eastAsia="lv-LV"/>
              </w:rPr>
            </w:pPr>
            <w:r w:rsidRPr="006D5045">
              <w:rPr>
                <w:rFonts w:ascii="Times New Roman" w:eastAsia="Times New Roman" w:hAnsi="Times New Roman" w:cs="Times New Roman"/>
                <w:iCs/>
                <w:noProof/>
                <w:sz w:val="24"/>
                <w:szCs w:val="24"/>
                <w:lang w:eastAsia="lv-LV"/>
              </w:rPr>
              <w:t>Nav.</w:t>
            </w:r>
          </w:p>
        </w:tc>
      </w:tr>
    </w:tbl>
    <w:p w:rsidR="00E14A5E" w:rsidRPr="006D5045" w:rsidRDefault="00E14A5E" w:rsidP="00E14A5E">
      <w:pPr>
        <w:spacing w:after="0" w:line="240" w:lineRule="auto"/>
        <w:rPr>
          <w:rFonts w:ascii="Times New Roman" w:hAnsi="Times New Roman" w:cs="Times New Roman"/>
          <w:noProof/>
          <w:sz w:val="24"/>
          <w:szCs w:val="24"/>
        </w:rPr>
      </w:pPr>
    </w:p>
    <w:p w:rsidR="00E14A5E" w:rsidRPr="006D5045" w:rsidRDefault="00E14A5E" w:rsidP="00E14A5E">
      <w:pPr>
        <w:spacing w:after="0" w:line="240" w:lineRule="auto"/>
        <w:rPr>
          <w:rFonts w:ascii="Times New Roman" w:hAnsi="Times New Roman" w:cs="Times New Roman"/>
          <w:noProof/>
          <w:sz w:val="24"/>
          <w:szCs w:val="24"/>
        </w:rPr>
      </w:pPr>
    </w:p>
    <w:p w:rsidR="00E14A5E" w:rsidRPr="006D5045" w:rsidRDefault="00E14A5E" w:rsidP="00E14A5E">
      <w:pPr>
        <w:tabs>
          <w:tab w:val="left" w:pos="6237"/>
        </w:tabs>
        <w:spacing w:after="0" w:line="240" w:lineRule="auto"/>
        <w:ind w:firstLine="720"/>
        <w:rPr>
          <w:rFonts w:ascii="Times New Roman" w:hAnsi="Times New Roman" w:cs="Times New Roman"/>
          <w:noProof/>
          <w:sz w:val="24"/>
          <w:szCs w:val="24"/>
        </w:rPr>
      </w:pPr>
      <w:r w:rsidRPr="006D5045">
        <w:rPr>
          <w:rFonts w:ascii="Times New Roman" w:hAnsi="Times New Roman" w:cs="Times New Roman"/>
          <w:noProof/>
          <w:sz w:val="24"/>
          <w:szCs w:val="24"/>
        </w:rPr>
        <w:t>Labklājības ministre</w:t>
      </w:r>
      <w:r w:rsidRPr="006D5045">
        <w:rPr>
          <w:rFonts w:ascii="Times New Roman" w:hAnsi="Times New Roman" w:cs="Times New Roman"/>
          <w:noProof/>
          <w:sz w:val="24"/>
          <w:szCs w:val="24"/>
        </w:rPr>
        <w:tab/>
        <w:t xml:space="preserve">                 R.Petraviča</w:t>
      </w:r>
    </w:p>
    <w:p w:rsidR="00E14A5E" w:rsidRPr="006D5045" w:rsidRDefault="00E14A5E" w:rsidP="00E14A5E">
      <w:pPr>
        <w:spacing w:after="0" w:line="240" w:lineRule="auto"/>
        <w:ind w:firstLine="720"/>
        <w:rPr>
          <w:rFonts w:ascii="Times New Roman" w:hAnsi="Times New Roman" w:cs="Times New Roman"/>
          <w:noProof/>
          <w:sz w:val="24"/>
          <w:szCs w:val="24"/>
        </w:rPr>
      </w:pPr>
    </w:p>
    <w:p w:rsidR="00E14A5E" w:rsidRDefault="00E14A5E" w:rsidP="00E14A5E">
      <w:pPr>
        <w:tabs>
          <w:tab w:val="left" w:pos="6237"/>
        </w:tabs>
        <w:spacing w:after="0" w:line="240" w:lineRule="auto"/>
        <w:rPr>
          <w:rFonts w:ascii="Times New Roman" w:hAnsi="Times New Roman" w:cs="Times New Roman"/>
          <w:noProof/>
          <w:sz w:val="24"/>
          <w:szCs w:val="24"/>
        </w:rPr>
      </w:pPr>
    </w:p>
    <w:p w:rsidR="006E2080" w:rsidRPr="00BB5E95" w:rsidRDefault="006E2080" w:rsidP="006E2080">
      <w:pPr>
        <w:spacing w:after="0" w:line="240" w:lineRule="auto"/>
        <w:rPr>
          <w:rFonts w:ascii="Times New Roman" w:hAnsi="Times New Roman" w:cs="Times New Roman"/>
        </w:rPr>
      </w:pPr>
      <w:bookmarkStart w:id="0" w:name="_GoBack"/>
      <w:bookmarkEnd w:id="0"/>
      <w:proofErr w:type="spellStart"/>
      <w:r w:rsidRPr="00BB5E95">
        <w:rPr>
          <w:rFonts w:ascii="Times New Roman" w:hAnsi="Times New Roman" w:cs="Times New Roman"/>
        </w:rPr>
        <w:t>D.Trušinska</w:t>
      </w:r>
      <w:proofErr w:type="spellEnd"/>
      <w:r w:rsidRPr="00BB5E95">
        <w:rPr>
          <w:rFonts w:ascii="Times New Roman" w:hAnsi="Times New Roman" w:cs="Times New Roman"/>
        </w:rPr>
        <w:t>, 67021553</w:t>
      </w:r>
    </w:p>
    <w:p w:rsidR="00E14A5E" w:rsidRPr="006E2080" w:rsidRDefault="006E2080" w:rsidP="006E2080">
      <w:pPr>
        <w:spacing w:after="0" w:line="240" w:lineRule="auto"/>
        <w:rPr>
          <w:rFonts w:ascii="Times New Roman" w:hAnsi="Times New Roman" w:cs="Times New Roman"/>
        </w:rPr>
      </w:pPr>
      <w:r w:rsidRPr="00BB5E95">
        <w:rPr>
          <w:rFonts w:ascii="Times New Roman" w:hAnsi="Times New Roman" w:cs="Times New Roman"/>
        </w:rPr>
        <w:t>Dace.Trusinska@lm.gov.lv</w:t>
      </w:r>
    </w:p>
    <w:p w:rsidR="00F7306B" w:rsidRPr="006D5045" w:rsidRDefault="00F7306B"/>
    <w:sectPr w:rsidR="00F7306B" w:rsidRPr="006D5045" w:rsidSect="00605CCF">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742" w:rsidRDefault="00847742" w:rsidP="00E14A5E">
      <w:pPr>
        <w:spacing w:after="0" w:line="240" w:lineRule="auto"/>
      </w:pPr>
      <w:r>
        <w:separator/>
      </w:r>
    </w:p>
  </w:endnote>
  <w:endnote w:type="continuationSeparator" w:id="0">
    <w:p w:rsidR="00847742" w:rsidRDefault="00847742" w:rsidP="00E1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A06826" w:rsidRDefault="00FF598B" w:rsidP="00A06826">
    <w:pPr>
      <w:pStyle w:val="Footer"/>
    </w:pPr>
    <w:r w:rsidRPr="00A06826">
      <w:rPr>
        <w:rFonts w:ascii="Times New Roman" w:hAnsi="Times New Roman" w:cs="Times New Roman"/>
        <w:sz w:val="20"/>
        <w:szCs w:val="20"/>
      </w:rPr>
      <w:t>LManot_</w:t>
    </w:r>
    <w:r w:rsidR="006E2080">
      <w:rPr>
        <w:rFonts w:ascii="Times New Roman" w:hAnsi="Times New Roman" w:cs="Times New Roman"/>
        <w:sz w:val="20"/>
        <w:szCs w:val="20"/>
      </w:rPr>
      <w:t>11</w:t>
    </w:r>
    <w:r w:rsidR="00D45FB0">
      <w:rPr>
        <w:rFonts w:ascii="Times New Roman" w:hAnsi="Times New Roman" w:cs="Times New Roman"/>
        <w:sz w:val="20"/>
        <w:szCs w:val="20"/>
      </w:rPr>
      <w:t>05</w:t>
    </w:r>
    <w:r w:rsidRPr="00A06826">
      <w:rPr>
        <w:rFonts w:ascii="Times New Roman" w:hAnsi="Times New Roman" w:cs="Times New Roman"/>
        <w:sz w:val="20"/>
        <w:szCs w:val="20"/>
      </w:rPr>
      <w:t>20_MK_</w:t>
    </w:r>
    <w:r>
      <w:rPr>
        <w:rFonts w:ascii="Times New Roman" w:hAnsi="Times New Roman" w:cs="Times New Roman"/>
        <w:sz w:val="20"/>
        <w:szCs w:val="20"/>
      </w:rPr>
      <w:t>N</w:t>
    </w:r>
    <w:r w:rsidRPr="00A06826">
      <w:rPr>
        <w:rFonts w:ascii="Times New Roman" w:hAnsi="Times New Roman" w:cs="Times New Roman"/>
        <w:sz w:val="20"/>
        <w:szCs w:val="20"/>
      </w:rPr>
      <w:t>r50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FF598B" w:rsidP="000C0E4E">
    <w:pPr>
      <w:pStyle w:val="Footer"/>
    </w:pPr>
    <w:r w:rsidRPr="000C0E4E">
      <w:rPr>
        <w:rFonts w:ascii="Times New Roman" w:hAnsi="Times New Roman" w:cs="Times New Roman"/>
        <w:sz w:val="20"/>
        <w:szCs w:val="20"/>
      </w:rPr>
      <w:t>LManot_</w:t>
    </w:r>
    <w:r w:rsidR="006E2080">
      <w:rPr>
        <w:rFonts w:ascii="Times New Roman" w:hAnsi="Times New Roman" w:cs="Times New Roman"/>
        <w:sz w:val="20"/>
        <w:szCs w:val="20"/>
      </w:rPr>
      <w:t>11</w:t>
    </w:r>
    <w:r w:rsidR="00D45FB0">
      <w:rPr>
        <w:rFonts w:ascii="Times New Roman" w:hAnsi="Times New Roman" w:cs="Times New Roman"/>
        <w:sz w:val="20"/>
        <w:szCs w:val="20"/>
      </w:rPr>
      <w:t>05</w:t>
    </w:r>
    <w:r w:rsidRPr="000C0E4E">
      <w:rPr>
        <w:rFonts w:ascii="Times New Roman" w:hAnsi="Times New Roman" w:cs="Times New Roman"/>
        <w:sz w:val="20"/>
        <w:szCs w:val="20"/>
      </w:rPr>
      <w:t>20_MK_</w:t>
    </w:r>
    <w:r>
      <w:rPr>
        <w:rFonts w:ascii="Times New Roman" w:hAnsi="Times New Roman" w:cs="Times New Roman"/>
        <w:sz w:val="20"/>
        <w:szCs w:val="20"/>
      </w:rPr>
      <w:t>Nr</w:t>
    </w:r>
    <w:r w:rsidRPr="000C0E4E">
      <w:rPr>
        <w:rFonts w:ascii="Times New Roman" w:hAnsi="Times New Roman" w:cs="Times New Roman"/>
        <w:sz w:val="20"/>
        <w:szCs w:val="20"/>
      </w:rPr>
      <w:t>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742" w:rsidRDefault="00847742" w:rsidP="00E14A5E">
      <w:pPr>
        <w:spacing w:after="0" w:line="240" w:lineRule="auto"/>
      </w:pPr>
      <w:r>
        <w:separator/>
      </w:r>
    </w:p>
  </w:footnote>
  <w:footnote w:type="continuationSeparator" w:id="0">
    <w:p w:rsidR="00847742" w:rsidRDefault="00847742" w:rsidP="00E1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FF598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A5E"/>
    <w:rsid w:val="00373B6A"/>
    <w:rsid w:val="003E0384"/>
    <w:rsid w:val="004C15C3"/>
    <w:rsid w:val="006D5045"/>
    <w:rsid w:val="006E2080"/>
    <w:rsid w:val="00847742"/>
    <w:rsid w:val="0099461C"/>
    <w:rsid w:val="009B517E"/>
    <w:rsid w:val="00A8568C"/>
    <w:rsid w:val="00C60CB9"/>
    <w:rsid w:val="00C77D9D"/>
    <w:rsid w:val="00C879D1"/>
    <w:rsid w:val="00CD3A7E"/>
    <w:rsid w:val="00D45FB0"/>
    <w:rsid w:val="00E14A5E"/>
    <w:rsid w:val="00E343CC"/>
    <w:rsid w:val="00F349E5"/>
    <w:rsid w:val="00F7306B"/>
    <w:rsid w:val="00FF5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96EA"/>
  <w15:chartTrackingRefBased/>
  <w15:docId w15:val="{ADE78C32-5472-4BAC-B479-B9118397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A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A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4A5E"/>
  </w:style>
  <w:style w:type="paragraph" w:styleId="Footer">
    <w:name w:val="footer"/>
    <w:basedOn w:val="Normal"/>
    <w:link w:val="FooterChar"/>
    <w:uiPriority w:val="99"/>
    <w:unhideWhenUsed/>
    <w:rsid w:val="00E14A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4A5E"/>
  </w:style>
  <w:style w:type="paragraph" w:styleId="ListParagraph">
    <w:name w:val="List Paragraph"/>
    <w:basedOn w:val="Normal"/>
    <w:uiPriority w:val="34"/>
    <w:qFormat/>
    <w:rsid w:val="00C77D9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6179</Words>
  <Characters>3523</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1999.gada 16.februāra noteikumos Nr. 50 „Obligātās sociālās apdrošināšanas pret nelaimes gadījumiem darbā un arodslimībām apdrošināšanas atlīdzības piešķiršanas un aprēķināšanas kārtība”</dc:title>
  <dc:subject>anotācija</dc:subject>
  <dc:creator>Dace Trusinska</dc:creator>
  <cp:keywords/>
  <dc:description>D.Trušinska, 67021553
Dace.Trusinska@lm.gov.lv</dc:description>
  <cp:lastModifiedBy>Dace Trusinska</cp:lastModifiedBy>
  <cp:revision>8</cp:revision>
  <cp:lastPrinted>2020-05-11T05:29:00Z</cp:lastPrinted>
  <dcterms:created xsi:type="dcterms:W3CDTF">2020-04-20T11:21:00Z</dcterms:created>
  <dcterms:modified xsi:type="dcterms:W3CDTF">2020-05-11T05:34:00Z</dcterms:modified>
</cp:coreProperties>
</file>