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79B5" w14:textId="194E8409" w:rsidR="004D5597" w:rsidRPr="00004DEB" w:rsidRDefault="004D5597" w:rsidP="004D5597">
      <w:pPr>
        <w:spacing w:after="0"/>
        <w:jc w:val="center"/>
        <w:rPr>
          <w:rFonts w:eastAsia="Times New Roman"/>
          <w:b/>
          <w:bCs/>
          <w:lang w:eastAsia="lv-LV"/>
        </w:rPr>
      </w:pPr>
      <w:r w:rsidRPr="00004DEB">
        <w:rPr>
          <w:rFonts w:eastAsia="Times New Roman"/>
          <w:b/>
          <w:bCs/>
          <w:lang w:eastAsia="lv-LV"/>
        </w:rPr>
        <w:t>Likumprojekta „Grozījum</w:t>
      </w:r>
      <w:r w:rsidR="006E5E7E" w:rsidRPr="00004DEB">
        <w:rPr>
          <w:rFonts w:eastAsia="Times New Roman"/>
          <w:b/>
          <w:bCs/>
          <w:lang w:eastAsia="lv-LV"/>
        </w:rPr>
        <w:t>s</w:t>
      </w:r>
      <w:r w:rsidRPr="00004DEB">
        <w:rPr>
          <w:rFonts w:eastAsia="Times New Roman"/>
          <w:b/>
          <w:bCs/>
          <w:lang w:eastAsia="lv-LV"/>
        </w:rPr>
        <w:t xml:space="preserve"> likumā „Par aviāciju””</w:t>
      </w:r>
    </w:p>
    <w:p w14:paraId="1B5F0F0A" w14:textId="77777777" w:rsidR="008C0EDC" w:rsidRPr="00004DEB" w:rsidRDefault="004D5597" w:rsidP="004D5597">
      <w:pPr>
        <w:spacing w:after="0"/>
        <w:jc w:val="center"/>
        <w:rPr>
          <w:rFonts w:eastAsia="Times New Roman"/>
          <w:b/>
          <w:bCs/>
          <w:lang w:eastAsia="lv-LV"/>
        </w:rPr>
      </w:pPr>
      <w:r w:rsidRPr="00004DEB">
        <w:rPr>
          <w:rFonts w:eastAsia="Times New Roman"/>
          <w:b/>
          <w:bCs/>
          <w:lang w:eastAsia="lv-LV"/>
        </w:rPr>
        <w:t xml:space="preserve"> </w:t>
      </w:r>
      <w:r w:rsidR="00BA0797" w:rsidRPr="00004DEB">
        <w:rPr>
          <w:rFonts w:eastAsia="Times New Roman"/>
          <w:b/>
          <w:bCs/>
          <w:lang w:eastAsia="lv-LV"/>
        </w:rPr>
        <w:t>sākotnējās ietekmes novērtējuma ziņojums (anotācija)</w:t>
      </w:r>
    </w:p>
    <w:p w14:paraId="28D0B6E5" w14:textId="77777777" w:rsidR="004D5597" w:rsidRPr="00004DEB" w:rsidRDefault="004D5597" w:rsidP="004D55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C0EDC" w:rsidRPr="00004DEB" w14:paraId="64CA4C5D"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0534DF" w14:textId="77777777" w:rsidR="008C0EDC" w:rsidRPr="00004DEB" w:rsidRDefault="008C0EDC" w:rsidP="008C0EDC">
            <w:pPr>
              <w:spacing w:before="100" w:beforeAutospacing="1" w:after="100" w:afterAutospacing="1"/>
              <w:jc w:val="center"/>
              <w:rPr>
                <w:rFonts w:eastAsia="Times New Roman"/>
                <w:b/>
                <w:bCs/>
                <w:lang w:eastAsia="lv-LV"/>
              </w:rPr>
            </w:pPr>
            <w:r w:rsidRPr="00004DEB">
              <w:rPr>
                <w:rFonts w:eastAsia="Times New Roman"/>
                <w:b/>
                <w:bCs/>
                <w:lang w:eastAsia="lv-LV"/>
              </w:rPr>
              <w:t>Tiesību akta projekta anotācijas kopsavilkums</w:t>
            </w:r>
          </w:p>
        </w:tc>
      </w:tr>
      <w:tr w:rsidR="008C0EDC" w:rsidRPr="00004DEB" w14:paraId="7DDE2393"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FE08791" w14:textId="77777777" w:rsidR="008C0EDC" w:rsidRPr="00004DEB" w:rsidRDefault="008C0EDC" w:rsidP="008C0EDC">
            <w:pPr>
              <w:spacing w:after="0"/>
              <w:rPr>
                <w:rFonts w:eastAsia="Times New Roman"/>
                <w:lang w:eastAsia="lv-LV"/>
              </w:rPr>
            </w:pPr>
            <w:r w:rsidRPr="00004DEB">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3BDA237" w14:textId="6A30D707" w:rsidR="004D5597" w:rsidRPr="00004DEB" w:rsidRDefault="00FF4DD6" w:rsidP="004D5597">
            <w:pPr>
              <w:spacing w:after="0"/>
              <w:jc w:val="both"/>
              <w:rPr>
                <w:rFonts w:eastAsia="Times New Roman"/>
                <w:lang w:eastAsia="lv-LV"/>
              </w:rPr>
            </w:pPr>
            <w:r w:rsidRPr="00004DEB">
              <w:rPr>
                <w:rFonts w:eastAsia="Times New Roman"/>
                <w:bCs/>
                <w:lang w:eastAsia="lv-LV"/>
              </w:rPr>
              <w:t>Likumprojekt</w:t>
            </w:r>
            <w:r w:rsidR="00AA4426" w:rsidRPr="00004DEB">
              <w:rPr>
                <w:rFonts w:eastAsia="Times New Roman"/>
                <w:bCs/>
                <w:lang w:eastAsia="lv-LV"/>
              </w:rPr>
              <w:t>s</w:t>
            </w:r>
            <w:r w:rsidRPr="00004DEB">
              <w:rPr>
                <w:rFonts w:eastAsia="Times New Roman"/>
                <w:bCs/>
                <w:lang w:eastAsia="lv-LV"/>
              </w:rPr>
              <w:t xml:space="preserve"> „Grozījum</w:t>
            </w:r>
            <w:r w:rsidR="00CA4ED6" w:rsidRPr="00004DEB">
              <w:rPr>
                <w:rFonts w:eastAsia="Times New Roman"/>
                <w:bCs/>
                <w:lang w:eastAsia="lv-LV"/>
              </w:rPr>
              <w:t>s</w:t>
            </w:r>
            <w:r w:rsidRPr="00004DEB">
              <w:rPr>
                <w:rFonts w:eastAsia="Times New Roman"/>
                <w:bCs/>
                <w:lang w:eastAsia="lv-LV"/>
              </w:rPr>
              <w:t xml:space="preserve"> likumā „Par aviāciju””</w:t>
            </w:r>
            <w:r w:rsidRPr="00004DEB">
              <w:rPr>
                <w:rFonts w:eastAsia="Times New Roman"/>
                <w:b/>
                <w:bCs/>
                <w:lang w:eastAsia="lv-LV"/>
              </w:rPr>
              <w:t xml:space="preserve"> </w:t>
            </w:r>
            <w:r w:rsidR="00AA4426" w:rsidRPr="00004DEB">
              <w:rPr>
                <w:rFonts w:eastAsia="Times New Roman"/>
                <w:bCs/>
                <w:lang w:eastAsia="lv-LV"/>
              </w:rPr>
              <w:t xml:space="preserve">(turpmāk – </w:t>
            </w:r>
            <w:r w:rsidR="00E12F4A" w:rsidRPr="00004DEB">
              <w:rPr>
                <w:rFonts w:eastAsia="Times New Roman"/>
                <w:bCs/>
                <w:lang w:eastAsia="lv-LV"/>
              </w:rPr>
              <w:t>p</w:t>
            </w:r>
            <w:r w:rsidR="00E83853" w:rsidRPr="00004DEB">
              <w:rPr>
                <w:rFonts w:eastAsia="Times New Roman"/>
                <w:lang w:eastAsia="lv-LV"/>
              </w:rPr>
              <w:t>rojekts</w:t>
            </w:r>
            <w:r w:rsidR="00AA4426" w:rsidRPr="00004DEB">
              <w:rPr>
                <w:rFonts w:eastAsia="Times New Roman"/>
                <w:lang w:eastAsia="lv-LV"/>
              </w:rPr>
              <w:t>)</w:t>
            </w:r>
            <w:r w:rsidR="00E83853" w:rsidRPr="00004DEB">
              <w:rPr>
                <w:rFonts w:eastAsia="Times New Roman"/>
                <w:lang w:eastAsia="lv-LV"/>
              </w:rPr>
              <w:t xml:space="preserve"> paredz noteikt kārtību, kādā </w:t>
            </w:r>
            <w:r w:rsidR="00184114" w:rsidRPr="00004DEB">
              <w:rPr>
                <w:rFonts w:eastAsia="Times New Roman"/>
                <w:lang w:eastAsia="lv-LV"/>
              </w:rPr>
              <w:t xml:space="preserve">tiek veikta </w:t>
            </w:r>
            <w:r w:rsidR="00DE1484" w:rsidRPr="00004DEB">
              <w:rPr>
                <w:rFonts w:eastAsia="Times New Roman"/>
                <w:lang w:eastAsia="lv-LV"/>
              </w:rPr>
              <w:t xml:space="preserve">iepriekšējās darbības pārbaude Komisijas 2015.gada 5.novembra </w:t>
            </w:r>
            <w:r w:rsidR="008975A6">
              <w:rPr>
                <w:rFonts w:eastAsia="Times New Roman"/>
                <w:lang w:eastAsia="lv-LV"/>
              </w:rPr>
              <w:t>Ī</w:t>
            </w:r>
            <w:r w:rsidR="00DE1484" w:rsidRPr="00004DEB">
              <w:rPr>
                <w:rFonts w:eastAsia="Times New Roman"/>
                <w:lang w:eastAsia="lv-LV"/>
              </w:rPr>
              <w:t xml:space="preserve">stenošanas </w:t>
            </w:r>
            <w:r w:rsidR="00585E51" w:rsidRPr="00004DEB">
              <w:rPr>
                <w:rFonts w:eastAsia="Times New Roman"/>
                <w:lang w:eastAsia="lv-LV"/>
              </w:rPr>
              <w:t>r</w:t>
            </w:r>
            <w:r w:rsidR="00DE1484" w:rsidRPr="00004DEB">
              <w:rPr>
                <w:rFonts w:eastAsia="Times New Roman"/>
                <w:lang w:eastAsia="lv-LV"/>
              </w:rPr>
              <w:t xml:space="preserve">egulā (ES) Nr.2015/1998, ar ko nosaka sīki izstrādātus pasākumus kopīgu pamatstandartu īstenošanai aviācijas drošības jomā (turpmāk – </w:t>
            </w:r>
            <w:r w:rsidR="00717644" w:rsidRPr="00004DEB">
              <w:rPr>
                <w:rFonts w:eastAsia="Times New Roman"/>
                <w:lang w:eastAsia="lv-LV"/>
              </w:rPr>
              <w:t>r</w:t>
            </w:r>
            <w:r w:rsidR="00DE1484" w:rsidRPr="00004DEB">
              <w:rPr>
                <w:rFonts w:eastAsia="Times New Roman"/>
                <w:lang w:eastAsia="lv-LV"/>
              </w:rPr>
              <w:t>egula Nr.2015/1998)</w:t>
            </w:r>
            <w:r w:rsidR="00BC0B27" w:rsidRPr="00004DEB">
              <w:rPr>
                <w:rFonts w:eastAsia="Times New Roman"/>
                <w:lang w:eastAsia="lv-LV"/>
              </w:rPr>
              <w:t xml:space="preserve"> </w:t>
            </w:r>
            <w:r w:rsidR="00B211C1" w:rsidRPr="00004DEB">
              <w:rPr>
                <w:rFonts w:eastAsia="Times New Roman"/>
                <w:lang w:eastAsia="lv-LV"/>
              </w:rPr>
              <w:t>noteiktajām personām un personām, kuras vei</w:t>
            </w:r>
            <w:r w:rsidR="00852337" w:rsidRPr="00004DEB">
              <w:rPr>
                <w:rFonts w:eastAsia="Times New Roman"/>
                <w:lang w:eastAsia="lv-LV"/>
              </w:rPr>
              <w:t>ks</w:t>
            </w:r>
            <w:r w:rsidR="00B211C1" w:rsidRPr="00004DEB">
              <w:rPr>
                <w:rFonts w:eastAsia="Times New Roman"/>
                <w:lang w:eastAsia="lv-LV"/>
              </w:rPr>
              <w:t xml:space="preserve"> darba pienākumus aeronavigācijas objektos.</w:t>
            </w:r>
          </w:p>
          <w:p w14:paraId="3D04D7F8" w14:textId="116F2D37" w:rsidR="00DC4D0A" w:rsidRPr="00004DEB" w:rsidRDefault="004804A0" w:rsidP="004D5597">
            <w:pPr>
              <w:spacing w:after="0"/>
              <w:jc w:val="both"/>
              <w:rPr>
                <w:rFonts w:eastAsia="Times New Roman"/>
                <w:lang w:eastAsia="lv-LV"/>
              </w:rPr>
            </w:pPr>
            <w:r w:rsidRPr="00004DEB">
              <w:t>Likums stājas spēkā 2020.gada 31.decembrī.</w:t>
            </w:r>
          </w:p>
        </w:tc>
      </w:tr>
    </w:tbl>
    <w:p w14:paraId="4E07C07A" w14:textId="77777777" w:rsidR="008C0EDC" w:rsidRPr="00004DEB"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004DEB" w14:paraId="5326FAD7"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6FEEC0" w14:textId="77777777" w:rsidR="008C0EDC" w:rsidRPr="00004DEB" w:rsidRDefault="008C0EDC" w:rsidP="008C0EDC">
            <w:pPr>
              <w:spacing w:before="100" w:beforeAutospacing="1" w:after="100" w:afterAutospacing="1"/>
              <w:jc w:val="center"/>
              <w:rPr>
                <w:rFonts w:eastAsia="Times New Roman"/>
                <w:b/>
                <w:bCs/>
                <w:lang w:eastAsia="lv-LV"/>
              </w:rPr>
            </w:pPr>
            <w:r w:rsidRPr="00004DEB">
              <w:rPr>
                <w:rFonts w:eastAsia="Times New Roman"/>
                <w:b/>
                <w:bCs/>
                <w:lang w:eastAsia="lv-LV"/>
              </w:rPr>
              <w:t>I. Tiesību akta projekta izstrādes nepieciešamība</w:t>
            </w:r>
          </w:p>
        </w:tc>
      </w:tr>
      <w:tr w:rsidR="008C0EDC" w:rsidRPr="00004DEB" w14:paraId="2500593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71E1B3"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EC5077" w14:textId="77777777" w:rsidR="008C0EDC" w:rsidRPr="00004DEB" w:rsidRDefault="008C0EDC" w:rsidP="008C0EDC">
            <w:pPr>
              <w:spacing w:after="0"/>
              <w:rPr>
                <w:rFonts w:eastAsia="Times New Roman"/>
                <w:lang w:eastAsia="lv-LV"/>
              </w:rPr>
            </w:pPr>
            <w:r w:rsidRPr="00004DEB">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44D7C729" w14:textId="755BE3DA" w:rsidR="008C0EDC" w:rsidRPr="00004DEB" w:rsidRDefault="00E90E0A" w:rsidP="004D5597">
            <w:pPr>
              <w:spacing w:after="0"/>
              <w:jc w:val="both"/>
              <w:rPr>
                <w:rFonts w:eastAsia="Times New Roman"/>
                <w:lang w:eastAsia="lv-LV"/>
              </w:rPr>
            </w:pPr>
            <w:r w:rsidRPr="00004DEB">
              <w:rPr>
                <w:rFonts w:eastAsia="Times New Roman"/>
                <w:lang w:eastAsia="lv-LV"/>
              </w:rPr>
              <w:t xml:space="preserve">Komisijas 2019.gada 23.janvāra </w:t>
            </w:r>
            <w:r w:rsidR="00D02AEB">
              <w:rPr>
                <w:rFonts w:eastAsia="Times New Roman"/>
                <w:lang w:eastAsia="lv-LV"/>
              </w:rPr>
              <w:t>Ī</w:t>
            </w:r>
            <w:r w:rsidRPr="00004DEB">
              <w:rPr>
                <w:rFonts w:eastAsia="Times New Roman"/>
                <w:lang w:eastAsia="lv-LV"/>
              </w:rPr>
              <w:t xml:space="preserve">stenošanas regula (ES) 2019/103 par Īstenošanas regulas (ES) 2015/1998 grozījumiem, kas attiecas uz dažu aviācijas drošības pasākumu precizēšanu, saskaņošanu un vienkāršošanu, kā arī pastiprināšanu (turpmāk – </w:t>
            </w:r>
            <w:r w:rsidR="00E12F4A" w:rsidRPr="00004DEB">
              <w:rPr>
                <w:rFonts w:eastAsia="Times New Roman"/>
                <w:lang w:eastAsia="lv-LV"/>
              </w:rPr>
              <w:t>r</w:t>
            </w:r>
            <w:r w:rsidRPr="00004DEB">
              <w:rPr>
                <w:rFonts w:eastAsia="Times New Roman"/>
                <w:lang w:eastAsia="lv-LV"/>
              </w:rPr>
              <w:t>egula Nr.2019/103)</w:t>
            </w:r>
            <w:r w:rsidR="00DE1484" w:rsidRPr="00004DEB">
              <w:rPr>
                <w:rFonts w:eastAsia="Times New Roman"/>
                <w:lang w:eastAsia="lv-LV"/>
              </w:rPr>
              <w:t xml:space="preserve"> 1.pants</w:t>
            </w:r>
            <w:r w:rsidRPr="00004DEB">
              <w:rPr>
                <w:rFonts w:eastAsia="Times New Roman"/>
                <w:lang w:eastAsia="lv-LV"/>
              </w:rPr>
              <w:t>.</w:t>
            </w:r>
          </w:p>
        </w:tc>
      </w:tr>
      <w:tr w:rsidR="008C0EDC" w:rsidRPr="00004DEB" w14:paraId="3A9C4C2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6C8833" w14:textId="77777777" w:rsidR="00B43D39"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2.</w:t>
            </w:r>
          </w:p>
          <w:p w14:paraId="73B1DCD9" w14:textId="77777777" w:rsidR="00B43D39" w:rsidRPr="00004DEB" w:rsidRDefault="00B43D39" w:rsidP="00B43D39">
            <w:pPr>
              <w:rPr>
                <w:rFonts w:eastAsia="Times New Roman"/>
                <w:lang w:eastAsia="lv-LV"/>
              </w:rPr>
            </w:pPr>
          </w:p>
          <w:p w14:paraId="09726640" w14:textId="77777777" w:rsidR="00B43D39" w:rsidRPr="00004DEB" w:rsidRDefault="00B43D39" w:rsidP="00B43D39">
            <w:pPr>
              <w:rPr>
                <w:rFonts w:eastAsia="Times New Roman"/>
                <w:lang w:eastAsia="lv-LV"/>
              </w:rPr>
            </w:pPr>
          </w:p>
          <w:p w14:paraId="04C94AA5" w14:textId="77777777" w:rsidR="00B43D39" w:rsidRPr="00004DEB" w:rsidRDefault="00B43D39" w:rsidP="00B43D39">
            <w:pPr>
              <w:rPr>
                <w:rFonts w:eastAsia="Times New Roman"/>
                <w:lang w:eastAsia="lv-LV"/>
              </w:rPr>
            </w:pPr>
          </w:p>
          <w:p w14:paraId="3941418E" w14:textId="77777777" w:rsidR="00B43D39" w:rsidRPr="00004DEB" w:rsidRDefault="00B43D39" w:rsidP="00B43D39">
            <w:pPr>
              <w:rPr>
                <w:rFonts w:eastAsia="Times New Roman"/>
                <w:lang w:eastAsia="lv-LV"/>
              </w:rPr>
            </w:pPr>
          </w:p>
          <w:p w14:paraId="177CC579" w14:textId="77777777" w:rsidR="00B43D39" w:rsidRPr="00004DEB" w:rsidRDefault="00B43D39" w:rsidP="00B43D39">
            <w:pPr>
              <w:rPr>
                <w:rFonts w:eastAsia="Times New Roman"/>
                <w:lang w:eastAsia="lv-LV"/>
              </w:rPr>
            </w:pPr>
          </w:p>
          <w:p w14:paraId="28B0611D" w14:textId="77777777" w:rsidR="00B43D39" w:rsidRPr="00004DEB" w:rsidRDefault="00B43D39" w:rsidP="00B43D39">
            <w:pPr>
              <w:rPr>
                <w:rFonts w:eastAsia="Times New Roman"/>
                <w:lang w:eastAsia="lv-LV"/>
              </w:rPr>
            </w:pPr>
          </w:p>
          <w:p w14:paraId="118A6B2E" w14:textId="77777777" w:rsidR="00B43D39" w:rsidRPr="00004DEB" w:rsidRDefault="00B43D39" w:rsidP="00B43D39">
            <w:pPr>
              <w:rPr>
                <w:rFonts w:eastAsia="Times New Roman"/>
                <w:lang w:eastAsia="lv-LV"/>
              </w:rPr>
            </w:pPr>
          </w:p>
          <w:p w14:paraId="063E8ECB" w14:textId="77777777" w:rsidR="00B43D39" w:rsidRPr="00004DEB" w:rsidRDefault="00B43D39" w:rsidP="00B43D39">
            <w:pPr>
              <w:rPr>
                <w:rFonts w:eastAsia="Times New Roman"/>
                <w:lang w:eastAsia="lv-LV"/>
              </w:rPr>
            </w:pPr>
          </w:p>
          <w:p w14:paraId="28F8B560" w14:textId="77777777" w:rsidR="00B43D39" w:rsidRPr="00004DEB" w:rsidRDefault="00B43D39" w:rsidP="00B43D39">
            <w:pPr>
              <w:rPr>
                <w:rFonts w:eastAsia="Times New Roman"/>
                <w:lang w:eastAsia="lv-LV"/>
              </w:rPr>
            </w:pPr>
          </w:p>
          <w:p w14:paraId="6852DD1E" w14:textId="77777777" w:rsidR="00B43D39" w:rsidRPr="00004DEB" w:rsidRDefault="00B43D39" w:rsidP="00B43D39">
            <w:pPr>
              <w:rPr>
                <w:rFonts w:eastAsia="Times New Roman"/>
                <w:lang w:eastAsia="lv-LV"/>
              </w:rPr>
            </w:pPr>
          </w:p>
          <w:p w14:paraId="4DF9BF69" w14:textId="77777777" w:rsidR="00B43D39" w:rsidRPr="00004DEB" w:rsidRDefault="00B43D39" w:rsidP="00B43D39">
            <w:pPr>
              <w:rPr>
                <w:rFonts w:eastAsia="Times New Roman"/>
                <w:lang w:eastAsia="lv-LV"/>
              </w:rPr>
            </w:pPr>
          </w:p>
          <w:p w14:paraId="0130EE20" w14:textId="77777777" w:rsidR="00B43D39" w:rsidRPr="00004DEB" w:rsidRDefault="00B43D39" w:rsidP="00B43D39">
            <w:pPr>
              <w:rPr>
                <w:rFonts w:eastAsia="Times New Roman"/>
                <w:lang w:eastAsia="lv-LV"/>
              </w:rPr>
            </w:pPr>
          </w:p>
          <w:p w14:paraId="4D2BDFF8" w14:textId="77777777" w:rsidR="00B43D39" w:rsidRPr="00004DEB" w:rsidRDefault="00B43D39" w:rsidP="00B43D39">
            <w:pPr>
              <w:rPr>
                <w:rFonts w:eastAsia="Times New Roman"/>
                <w:lang w:eastAsia="lv-LV"/>
              </w:rPr>
            </w:pPr>
          </w:p>
          <w:p w14:paraId="273C1C97" w14:textId="77777777" w:rsidR="00B43D39" w:rsidRPr="00004DEB" w:rsidRDefault="00B43D39" w:rsidP="00B43D39">
            <w:pPr>
              <w:rPr>
                <w:rFonts w:eastAsia="Times New Roman"/>
                <w:lang w:eastAsia="lv-LV"/>
              </w:rPr>
            </w:pPr>
          </w:p>
          <w:p w14:paraId="48219696" w14:textId="77777777" w:rsidR="008C0EDC" w:rsidRPr="00004DEB" w:rsidRDefault="008C0EDC" w:rsidP="00B43D39">
            <w:pPr>
              <w:rPr>
                <w:rFonts w:eastAsia="Times New Roman"/>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4B9AC824" w14:textId="77777777" w:rsidR="00EA3C7C" w:rsidRPr="00004DEB" w:rsidRDefault="008C0EDC" w:rsidP="008C0EDC">
            <w:pPr>
              <w:spacing w:after="0"/>
              <w:rPr>
                <w:rFonts w:eastAsia="Times New Roman"/>
                <w:lang w:eastAsia="lv-LV"/>
              </w:rPr>
            </w:pPr>
            <w:r w:rsidRPr="00004DEB">
              <w:rPr>
                <w:rFonts w:eastAsia="Times New Roman"/>
                <w:lang w:eastAsia="lv-LV"/>
              </w:rPr>
              <w:t>Pašreizējā situācija un problēmas, kuru risināšanai tiesību akta projekts izstrādāts, tiesiskā regulējuma mērķis un būtība</w:t>
            </w:r>
          </w:p>
          <w:p w14:paraId="0BFCEA24" w14:textId="77777777" w:rsidR="00EA3C7C" w:rsidRPr="00004DEB" w:rsidRDefault="00EA3C7C" w:rsidP="00EA3C7C">
            <w:pPr>
              <w:rPr>
                <w:rFonts w:eastAsia="Times New Roman"/>
                <w:lang w:eastAsia="lv-LV"/>
              </w:rPr>
            </w:pPr>
          </w:p>
          <w:p w14:paraId="00AF317C" w14:textId="77777777" w:rsidR="00EA3C7C" w:rsidRPr="00004DEB" w:rsidRDefault="00EA3C7C" w:rsidP="00EA3C7C">
            <w:pPr>
              <w:rPr>
                <w:rFonts w:eastAsia="Times New Roman"/>
                <w:lang w:eastAsia="lv-LV"/>
              </w:rPr>
            </w:pPr>
          </w:p>
          <w:p w14:paraId="5C0A23AF" w14:textId="77777777" w:rsidR="00EA3C7C" w:rsidRPr="00004DEB" w:rsidRDefault="00EA3C7C" w:rsidP="00EA3C7C">
            <w:pPr>
              <w:rPr>
                <w:rFonts w:eastAsia="Times New Roman"/>
                <w:lang w:eastAsia="lv-LV"/>
              </w:rPr>
            </w:pPr>
          </w:p>
          <w:p w14:paraId="0C07CEEA" w14:textId="77777777" w:rsidR="00EA3C7C" w:rsidRPr="00004DEB" w:rsidRDefault="00EA3C7C" w:rsidP="00EA3C7C">
            <w:pPr>
              <w:rPr>
                <w:rFonts w:eastAsia="Times New Roman"/>
                <w:lang w:eastAsia="lv-LV"/>
              </w:rPr>
            </w:pPr>
          </w:p>
          <w:p w14:paraId="229999E3" w14:textId="77777777" w:rsidR="00EA3C7C" w:rsidRPr="00004DEB" w:rsidRDefault="00EA3C7C" w:rsidP="00EA3C7C">
            <w:pPr>
              <w:rPr>
                <w:rFonts w:eastAsia="Times New Roman"/>
                <w:lang w:eastAsia="lv-LV"/>
              </w:rPr>
            </w:pPr>
          </w:p>
          <w:p w14:paraId="79B159C0" w14:textId="77777777" w:rsidR="00EA3C7C" w:rsidRPr="00004DEB" w:rsidRDefault="00EA3C7C" w:rsidP="00EA3C7C">
            <w:pPr>
              <w:rPr>
                <w:rFonts w:eastAsia="Times New Roman"/>
                <w:lang w:eastAsia="lv-LV"/>
              </w:rPr>
            </w:pPr>
          </w:p>
          <w:p w14:paraId="23CD151C" w14:textId="77777777" w:rsidR="00EA3C7C" w:rsidRPr="00004DEB" w:rsidRDefault="00EA3C7C" w:rsidP="00EA3C7C">
            <w:pPr>
              <w:rPr>
                <w:rFonts w:eastAsia="Times New Roman"/>
                <w:lang w:eastAsia="lv-LV"/>
              </w:rPr>
            </w:pPr>
          </w:p>
          <w:p w14:paraId="0DAF9E7A" w14:textId="77777777" w:rsidR="00EA3C7C" w:rsidRPr="00004DEB" w:rsidRDefault="00EA3C7C" w:rsidP="00EA3C7C">
            <w:pPr>
              <w:rPr>
                <w:rFonts w:eastAsia="Times New Roman"/>
                <w:lang w:eastAsia="lv-LV"/>
              </w:rPr>
            </w:pPr>
          </w:p>
          <w:p w14:paraId="255F76DA" w14:textId="77777777" w:rsidR="00EA3C7C" w:rsidRPr="00004DEB" w:rsidRDefault="00EA3C7C" w:rsidP="00EA3C7C">
            <w:pPr>
              <w:rPr>
                <w:rFonts w:eastAsia="Times New Roman"/>
                <w:lang w:eastAsia="lv-LV"/>
              </w:rPr>
            </w:pPr>
          </w:p>
          <w:p w14:paraId="5A5F5C70" w14:textId="77777777" w:rsidR="00EA3C7C" w:rsidRPr="00004DEB" w:rsidRDefault="00EA3C7C" w:rsidP="00EA3C7C">
            <w:pPr>
              <w:rPr>
                <w:rFonts w:eastAsia="Times New Roman"/>
                <w:lang w:eastAsia="lv-LV"/>
              </w:rPr>
            </w:pPr>
          </w:p>
          <w:p w14:paraId="176A2D53" w14:textId="77777777" w:rsidR="00EA3C7C" w:rsidRPr="00004DEB" w:rsidRDefault="00EA3C7C" w:rsidP="00EA3C7C">
            <w:pPr>
              <w:rPr>
                <w:rFonts w:eastAsia="Times New Roman"/>
                <w:lang w:eastAsia="lv-LV"/>
              </w:rPr>
            </w:pPr>
          </w:p>
          <w:p w14:paraId="5F598D8F" w14:textId="77777777" w:rsidR="00EA3C7C" w:rsidRPr="00004DEB" w:rsidRDefault="00EA3C7C" w:rsidP="00EA3C7C">
            <w:pPr>
              <w:rPr>
                <w:rFonts w:eastAsia="Times New Roman"/>
                <w:lang w:eastAsia="lv-LV"/>
              </w:rPr>
            </w:pPr>
          </w:p>
          <w:p w14:paraId="0998A0F0" w14:textId="563D4C86" w:rsidR="00B55DBD" w:rsidRPr="00004DEB" w:rsidRDefault="00B55DBD" w:rsidP="00EA3C7C">
            <w:pPr>
              <w:rPr>
                <w:rFonts w:eastAsia="Times New Roman"/>
                <w:lang w:eastAsia="lv-LV"/>
              </w:rPr>
            </w:pPr>
          </w:p>
          <w:p w14:paraId="6E6AEC7A" w14:textId="77777777" w:rsidR="00B55DBD" w:rsidRPr="00004DEB" w:rsidRDefault="00B55DBD" w:rsidP="00B55DBD">
            <w:pPr>
              <w:rPr>
                <w:rFonts w:eastAsia="Times New Roman"/>
                <w:lang w:eastAsia="lv-LV"/>
              </w:rPr>
            </w:pPr>
          </w:p>
          <w:p w14:paraId="08AD96BC" w14:textId="067C6CE9" w:rsidR="008C0EDC" w:rsidRPr="00004DEB" w:rsidRDefault="008C0EDC" w:rsidP="00B55DBD">
            <w:pPr>
              <w:rPr>
                <w:rFonts w:eastAsia="Times New Roman"/>
                <w:lang w:eastAsia="lv-LV"/>
              </w:rPr>
            </w:pPr>
          </w:p>
        </w:tc>
        <w:tc>
          <w:tcPr>
            <w:tcW w:w="3000" w:type="pct"/>
            <w:tcBorders>
              <w:top w:val="outset" w:sz="6" w:space="0" w:color="auto"/>
              <w:left w:val="outset" w:sz="6" w:space="0" w:color="auto"/>
              <w:bottom w:val="outset" w:sz="6" w:space="0" w:color="auto"/>
              <w:right w:val="outset" w:sz="6" w:space="0" w:color="auto"/>
            </w:tcBorders>
          </w:tcPr>
          <w:p w14:paraId="3F62BF93" w14:textId="69FADF53" w:rsidR="00A30A9A" w:rsidRPr="00004DEB" w:rsidRDefault="00770BBF" w:rsidP="004D5597">
            <w:pPr>
              <w:spacing w:after="0"/>
              <w:jc w:val="both"/>
            </w:pPr>
            <w:r w:rsidRPr="00004DEB">
              <w:t>K</w:t>
            </w:r>
            <w:r w:rsidR="00A30A9A" w:rsidRPr="00004DEB">
              <w:t>ārtību, kādā veic iepriekšējās darbības pārbaudes</w:t>
            </w:r>
            <w:r w:rsidR="00011137" w:rsidRPr="00004DEB">
              <w:t>,</w:t>
            </w:r>
            <w:r w:rsidR="00A30A9A" w:rsidRPr="00004DEB">
              <w:t xml:space="preserve"> regulē likuma „Par aviāciju” 57.</w:t>
            </w:r>
            <w:r w:rsidR="00A30A9A" w:rsidRPr="00004DEB">
              <w:rPr>
                <w:vertAlign w:val="superscript"/>
              </w:rPr>
              <w:t xml:space="preserve">1 </w:t>
            </w:r>
            <w:r w:rsidR="00A30A9A" w:rsidRPr="00004DEB">
              <w:t>pants un Ministru kabineta 2013.gada 30.jūlija noteikum</w:t>
            </w:r>
            <w:r w:rsidR="00F4014B" w:rsidRPr="00004DEB">
              <w:t>i</w:t>
            </w:r>
            <w:r w:rsidR="00A30A9A" w:rsidRPr="00004DEB">
              <w:t xml:space="preserve"> Nr.460 “Iepriekšējās darbības pārbaudes veikšanas kārtība un lidostas caurlaides izsniegšanas un anulēšanas kārtība” (turpmāk – noteikumi Nr.460).</w:t>
            </w:r>
          </w:p>
          <w:p w14:paraId="43371FCF" w14:textId="744D5DD5" w:rsidR="00F24FDE" w:rsidRPr="00004DEB" w:rsidRDefault="00F4014B" w:rsidP="004D5597">
            <w:pPr>
              <w:spacing w:after="0"/>
              <w:jc w:val="both"/>
            </w:pPr>
            <w:r w:rsidRPr="00004DEB">
              <w:t xml:space="preserve">2019.gada 23.janvārī </w:t>
            </w:r>
            <w:r w:rsidR="00E90E0A" w:rsidRPr="00004DEB">
              <w:t xml:space="preserve">ar </w:t>
            </w:r>
            <w:r w:rsidR="004D5109" w:rsidRPr="00004DEB">
              <w:rPr>
                <w:rFonts w:eastAsia="Times New Roman"/>
                <w:lang w:eastAsia="lv-LV"/>
              </w:rPr>
              <w:t>r</w:t>
            </w:r>
            <w:r w:rsidR="008B1367" w:rsidRPr="00004DEB">
              <w:rPr>
                <w:rFonts w:eastAsia="Times New Roman"/>
                <w:lang w:eastAsia="lv-LV"/>
              </w:rPr>
              <w:t>egulu Nr.2019/103</w:t>
            </w:r>
            <w:r w:rsidR="00E03A6E" w:rsidRPr="00004DEB">
              <w:rPr>
                <w:rFonts w:eastAsia="Times New Roman"/>
                <w:lang w:eastAsia="lv-LV"/>
              </w:rPr>
              <w:t xml:space="preserve"> </w:t>
            </w:r>
            <w:r w:rsidR="00E03A6E" w:rsidRPr="00004DEB">
              <w:t>un 2019. gada 25. septembrī ar Komisijas Īstenošanas regulu (ES) 2019/1583, ar ko attiecībā uz kiberdrošības pasākumiem groza Īstenošanas regulu (ES) 2015/1998, ar ko nosaka sīki izstrādātus pasākumus kopīgu pamatstandartu īstenošanai aviācijas drošības jomā</w:t>
            </w:r>
            <w:r w:rsidR="00780585" w:rsidRPr="00004DEB">
              <w:t xml:space="preserve"> (turpmāk </w:t>
            </w:r>
            <w:r w:rsidR="0068116E" w:rsidRPr="00004DEB">
              <w:t>–</w:t>
            </w:r>
            <w:r w:rsidR="00780585" w:rsidRPr="00004DEB">
              <w:t xml:space="preserve"> </w:t>
            </w:r>
            <w:r w:rsidR="0068116E" w:rsidRPr="00004DEB">
              <w:t>regula Nr.2019/1583)</w:t>
            </w:r>
            <w:r w:rsidR="00E90E0A" w:rsidRPr="00004DEB">
              <w:t xml:space="preserve"> tika izdarīti grozījumi </w:t>
            </w:r>
            <w:r w:rsidR="00F3594D" w:rsidRPr="00004DEB">
              <w:t>r</w:t>
            </w:r>
            <w:r w:rsidR="00E90E0A" w:rsidRPr="00004DEB">
              <w:t>egul</w:t>
            </w:r>
            <w:r w:rsidR="00B82204" w:rsidRPr="00004DEB">
              <w:t>ā</w:t>
            </w:r>
            <w:r w:rsidR="00E90E0A" w:rsidRPr="00004DEB">
              <w:t xml:space="preserve"> Nr.2015/1998</w:t>
            </w:r>
            <w:r w:rsidR="00B82204" w:rsidRPr="00004DEB">
              <w:t>, paplašin</w:t>
            </w:r>
            <w:r w:rsidR="00011137" w:rsidRPr="00004DEB">
              <w:t>ot</w:t>
            </w:r>
            <w:r w:rsidR="00B82204" w:rsidRPr="00004DEB">
              <w:t xml:space="preserve"> personu loku, k</w:t>
            </w:r>
            <w:r w:rsidR="00011137" w:rsidRPr="00004DEB">
              <w:t>urie</w:t>
            </w:r>
            <w:r w:rsidR="00B82204" w:rsidRPr="00004DEB">
              <w:t>m ir jāveic iepriekšējās darbības pārbaude</w:t>
            </w:r>
            <w:r w:rsidR="00011137" w:rsidRPr="00004DEB">
              <w:t>, kā arī</w:t>
            </w:r>
            <w:r w:rsidR="00E40123" w:rsidRPr="00004DEB">
              <w:t xml:space="preserve"> </w:t>
            </w:r>
            <w:r w:rsidR="00DD440F" w:rsidRPr="00004DEB">
              <w:t>iepriekšējās</w:t>
            </w:r>
            <w:r w:rsidR="009B264E" w:rsidRPr="00004DEB">
              <w:t xml:space="preserve"> darbības</w:t>
            </w:r>
            <w:r w:rsidR="00DD440F" w:rsidRPr="00004DEB">
              <w:t xml:space="preserve"> pārbaudes veikšanas apjomu.</w:t>
            </w:r>
            <w:r w:rsidRPr="00004DEB">
              <w:t xml:space="preserve"> </w:t>
            </w:r>
            <w:r w:rsidR="00305CA5" w:rsidRPr="00004DEB">
              <w:t xml:space="preserve">Atbilstoši regulas Nr.2019/103 2.pantam </w:t>
            </w:r>
            <w:r w:rsidR="00F3594D" w:rsidRPr="00004DEB">
              <w:t>groz</w:t>
            </w:r>
            <w:r w:rsidR="00C175A5" w:rsidRPr="00004DEB">
              <w:t>ījumus regulas Nr.2015/1998 pielikuma 1.2.3. un 11.1.punkt</w:t>
            </w:r>
            <w:r w:rsidR="004D5109" w:rsidRPr="00004DEB">
              <w:t>ā</w:t>
            </w:r>
            <w:r w:rsidR="00C175A5" w:rsidRPr="00004DEB">
              <w:t xml:space="preserve"> </w:t>
            </w:r>
            <w:r w:rsidR="00F3594D" w:rsidRPr="00004DEB">
              <w:t>piemēro no 2020.gada 31.decembra</w:t>
            </w:r>
            <w:r w:rsidR="007D1027" w:rsidRPr="00004DEB">
              <w:t xml:space="preserve"> (regulas Nr.2019/103 pielikuma 2. un 26.punkt</w:t>
            </w:r>
            <w:r w:rsidR="004D5109" w:rsidRPr="00004DEB">
              <w:t>s</w:t>
            </w:r>
            <w:r w:rsidR="007D1027" w:rsidRPr="00004DEB">
              <w:t>)</w:t>
            </w:r>
            <w:r w:rsidR="00F3594D" w:rsidRPr="00004DEB">
              <w:t>.</w:t>
            </w:r>
            <w:r w:rsidR="00042C43" w:rsidRPr="00004DEB">
              <w:t xml:space="preserve"> Atbilstoši regulas Nr.2019/1583 2.pantam</w:t>
            </w:r>
            <w:r w:rsidR="00E250FB" w:rsidRPr="00004DEB">
              <w:t xml:space="preserve"> šī regula stājas spēkā 2020. gada 31. decembrī.</w:t>
            </w:r>
            <w:r w:rsidR="004D5109" w:rsidRPr="00004DEB">
              <w:t xml:space="preserve"> </w:t>
            </w:r>
          </w:p>
          <w:p w14:paraId="5B6FA2E9" w14:textId="4A6FEF2B" w:rsidR="004D5597" w:rsidRPr="00004DEB" w:rsidRDefault="004D5597" w:rsidP="004D5597">
            <w:pPr>
              <w:spacing w:after="0"/>
              <w:jc w:val="both"/>
            </w:pPr>
            <w:r w:rsidRPr="00004DEB">
              <w:t>Personām, k</w:t>
            </w:r>
            <w:r w:rsidR="004D5109" w:rsidRPr="00004DEB">
              <w:t>urā</w:t>
            </w:r>
            <w:r w:rsidRPr="00004DEB">
              <w:t xml:space="preserve">m izsniedz </w:t>
            </w:r>
            <w:r w:rsidR="00E452D0" w:rsidRPr="00004DEB">
              <w:t xml:space="preserve">Eiropas </w:t>
            </w:r>
            <w:r w:rsidRPr="00004DEB">
              <w:t xml:space="preserve">Savienības gaisa pārvadātāja </w:t>
            </w:r>
            <w:r w:rsidR="001C7550" w:rsidRPr="00004DEB">
              <w:t xml:space="preserve">gaisa kuģa </w:t>
            </w:r>
            <w:r w:rsidRPr="00004DEB">
              <w:t xml:space="preserve">apkalpes </w:t>
            </w:r>
            <w:r w:rsidR="001C7550" w:rsidRPr="00004DEB">
              <w:t xml:space="preserve">locekļa </w:t>
            </w:r>
            <w:r w:rsidRPr="00004DEB">
              <w:t>identitātes karti un lidostas identitātes karti</w:t>
            </w:r>
            <w:r w:rsidR="004D5109" w:rsidRPr="00004DEB">
              <w:t>,</w:t>
            </w:r>
            <w:r w:rsidRPr="00004DEB">
              <w:t xml:space="preserve"> ir nepieciešams veikt pastiprinātu iepriekšējās darbības pārbaudi saskaņā ar </w:t>
            </w:r>
            <w:r w:rsidR="00EA10EB" w:rsidRPr="00004DEB">
              <w:t>r</w:t>
            </w:r>
            <w:r w:rsidRPr="00004DEB">
              <w:t xml:space="preserve">egulas </w:t>
            </w:r>
            <w:r w:rsidR="00DD440F" w:rsidRPr="00004DEB">
              <w:t xml:space="preserve">Nr.2015/1998 </w:t>
            </w:r>
            <w:r w:rsidRPr="00004DEB">
              <w:t>pielikuma 11.1.3.punktu.</w:t>
            </w:r>
          </w:p>
          <w:p w14:paraId="64C9A6E0" w14:textId="7950A417" w:rsidR="004D5597" w:rsidRPr="00004DEB" w:rsidRDefault="004D5597" w:rsidP="004D5597">
            <w:pPr>
              <w:spacing w:after="0"/>
              <w:jc w:val="both"/>
            </w:pPr>
            <w:r w:rsidRPr="00004DEB">
              <w:lastRenderedPageBreak/>
              <w:t xml:space="preserve">Savukārt </w:t>
            </w:r>
            <w:r w:rsidR="00EB1F01" w:rsidRPr="00004DEB">
              <w:t>r</w:t>
            </w:r>
            <w:r w:rsidRPr="00004DEB">
              <w:t xml:space="preserve">egulas </w:t>
            </w:r>
            <w:r w:rsidR="00E452D0" w:rsidRPr="00004DEB">
              <w:t xml:space="preserve">Nr.2015/1998 </w:t>
            </w:r>
            <w:r w:rsidRPr="00004DEB">
              <w:t>11.1.2</w:t>
            </w:r>
            <w:r w:rsidR="007069B7" w:rsidRPr="00004DEB">
              <w:t>.</w:t>
            </w:r>
            <w:r w:rsidRPr="00004DEB">
              <w:t xml:space="preserve">punktā </w:t>
            </w:r>
            <w:r w:rsidR="004D5109" w:rsidRPr="00004DEB">
              <w:t>minē</w:t>
            </w:r>
            <w:r w:rsidRPr="00004DEB">
              <w:t>t</w:t>
            </w:r>
            <w:r w:rsidR="004D5109" w:rsidRPr="00004DEB">
              <w:t>aj</w:t>
            </w:r>
            <w:r w:rsidRPr="00004DEB">
              <w:t>ām personā</w:t>
            </w:r>
            <w:r w:rsidR="00AE30DB" w:rsidRPr="00004DEB">
              <w:t>m</w:t>
            </w:r>
            <w:r w:rsidRPr="00004DEB">
              <w:t xml:space="preserve"> iespējams veikt vai nu pastiprināto vai standarta iepriekšējās darbības pārbaudi</w:t>
            </w:r>
            <w:r w:rsidR="004D5109" w:rsidRPr="00004DEB">
              <w:t xml:space="preserve"> saskaņā ar</w:t>
            </w:r>
            <w:r w:rsidRPr="00004DEB">
              <w:t xml:space="preserve"> valsts no</w:t>
            </w:r>
            <w:r w:rsidR="004D5109" w:rsidRPr="00004DEB">
              <w:t>rmatīvajiem akt</w:t>
            </w:r>
            <w:r w:rsidRPr="00004DEB">
              <w:t>iem.</w:t>
            </w:r>
          </w:p>
          <w:p w14:paraId="2713BE3C" w14:textId="141C75CD" w:rsidR="004D5597" w:rsidRPr="00004DEB" w:rsidRDefault="004D5597" w:rsidP="004D5597">
            <w:pPr>
              <w:spacing w:after="0"/>
              <w:jc w:val="both"/>
            </w:pPr>
            <w:r w:rsidRPr="00004DEB">
              <w:t>Standarta iepriekšējās darbības pārbaudes apjoms, salīdzinot ar spēkā esošo normatīvo regulējumu, saglabājas nemainīgs.</w:t>
            </w:r>
          </w:p>
          <w:p w14:paraId="3B75DBFD" w14:textId="50F1B83D" w:rsidR="004D5597" w:rsidRPr="00004DEB" w:rsidRDefault="004D5597" w:rsidP="004D5597">
            <w:pPr>
              <w:spacing w:after="0"/>
              <w:jc w:val="both"/>
            </w:pPr>
            <w:r w:rsidRPr="00004DEB">
              <w:t xml:space="preserve">Pastiprinātā iepriekšējās darbības pārbaudes procesā atbilstoši </w:t>
            </w:r>
            <w:r w:rsidR="00A20E84" w:rsidRPr="00004DEB">
              <w:t>r</w:t>
            </w:r>
            <w:r w:rsidRPr="00004DEB">
              <w:t xml:space="preserve">egulas </w:t>
            </w:r>
            <w:r w:rsidR="007069B7" w:rsidRPr="00004DEB">
              <w:t xml:space="preserve">Nr.2015/1998 </w:t>
            </w:r>
            <w:r w:rsidRPr="00004DEB">
              <w:t>pielikuma 11.1.3.</w:t>
            </w:r>
            <w:r w:rsidR="007069B7" w:rsidRPr="00004DEB">
              <w:t>punkta</w:t>
            </w:r>
            <w:r w:rsidRPr="00004DEB">
              <w:t xml:space="preserve"> d) </w:t>
            </w:r>
            <w:r w:rsidR="007069B7" w:rsidRPr="00004DEB">
              <w:t xml:space="preserve">apakšpunkta </w:t>
            </w:r>
            <w:r w:rsidRPr="00004DEB">
              <w:t>prasībām par personu iegūst izlūkdatus un citu attiecīgu valstu kompetentajām iestādēm pieejamu informāciju, kas tiek uzskatīta par attiecināmu, lai noteiktu personas piemērotību darbam jomā, kurā nepieciešama pastiprināta iepriekšējās darbības pārbaude.</w:t>
            </w:r>
          </w:p>
          <w:p w14:paraId="33854ABC" w14:textId="25B40E47" w:rsidR="004D5597" w:rsidRPr="00004DEB" w:rsidRDefault="004D5597" w:rsidP="004D5597">
            <w:pPr>
              <w:spacing w:after="0"/>
              <w:jc w:val="both"/>
            </w:pPr>
            <w:r w:rsidRPr="00004DEB">
              <w:t xml:space="preserve">Likuma </w:t>
            </w:r>
            <w:r w:rsidR="006D7129" w:rsidRPr="00004DEB">
              <w:t>“P</w:t>
            </w:r>
            <w:r w:rsidRPr="00004DEB">
              <w:t>ar aviāciju</w:t>
            </w:r>
            <w:r w:rsidR="006D7129" w:rsidRPr="00004DEB">
              <w:t>”</w:t>
            </w:r>
            <w:r w:rsidRPr="00004DEB">
              <w:t xml:space="preserve"> 57. </w:t>
            </w:r>
            <w:r w:rsidR="00D66A6D" w:rsidRPr="00004DEB">
              <w:rPr>
                <w:vertAlign w:val="superscript"/>
              </w:rPr>
              <w:t xml:space="preserve">1 </w:t>
            </w:r>
            <w:r w:rsidRPr="00004DEB">
              <w:t xml:space="preserve">panta norma paredz, ka personu iepriekšējās darbības pārbaudi veic darba devējs. Pārbaudes apjoms atbilst regulā </w:t>
            </w:r>
            <w:r w:rsidR="004857D0" w:rsidRPr="00004DEB">
              <w:t xml:space="preserve">Nr.2015/1998 </w:t>
            </w:r>
            <w:r w:rsidRPr="00004DEB">
              <w:t>noteiktajam standarta iepriekšējās darbības pārbaudes apjomam.</w:t>
            </w:r>
          </w:p>
          <w:p w14:paraId="1B90CF43" w14:textId="3BDD42B0" w:rsidR="004D5597" w:rsidRPr="00004DEB" w:rsidRDefault="004D5597" w:rsidP="004D5597">
            <w:pPr>
              <w:spacing w:after="0"/>
              <w:jc w:val="both"/>
            </w:pPr>
            <w:r w:rsidRPr="00004DEB">
              <w:t xml:space="preserve">Lai ieviestu regulas </w:t>
            </w:r>
            <w:r w:rsidR="004857D0" w:rsidRPr="00004DEB">
              <w:t xml:space="preserve">Nr.2015/1998 </w:t>
            </w:r>
            <w:r w:rsidRPr="00004DEB">
              <w:t xml:space="preserve">prasību, </w:t>
            </w:r>
            <w:r w:rsidR="006D7129" w:rsidRPr="00004DEB">
              <w:t>l</w:t>
            </w:r>
            <w:r w:rsidRPr="00004DEB">
              <w:t>ikumā</w:t>
            </w:r>
            <w:r w:rsidR="006D7129" w:rsidRPr="00004DEB">
              <w:t xml:space="preserve"> “Par aviāciju”</w:t>
            </w:r>
            <w:r w:rsidRPr="00004DEB">
              <w:t xml:space="preserve"> nepieciešams noteikt institūciju, kas Latvijas Republikā veic pastiprināto iepriekšējās darbības pārbaudi atbilstoši </w:t>
            </w:r>
            <w:r w:rsidR="004B0F55" w:rsidRPr="00004DEB">
              <w:t>r</w:t>
            </w:r>
            <w:r w:rsidRPr="00004DEB">
              <w:t xml:space="preserve">egulas </w:t>
            </w:r>
            <w:r w:rsidR="004857D0" w:rsidRPr="00004DEB">
              <w:t xml:space="preserve">Nr.2015/1998 </w:t>
            </w:r>
            <w:r w:rsidRPr="00004DEB">
              <w:t>pielikuma 11.1.3.</w:t>
            </w:r>
            <w:r w:rsidR="004857D0" w:rsidRPr="00004DEB">
              <w:t>punkta</w:t>
            </w:r>
            <w:r w:rsidRPr="00004DEB">
              <w:t xml:space="preserve"> d)</w:t>
            </w:r>
            <w:r w:rsidR="006B2843" w:rsidRPr="00004DEB">
              <w:t xml:space="preserve"> </w:t>
            </w:r>
            <w:r w:rsidR="004857D0" w:rsidRPr="00004DEB">
              <w:t>apakšpunkta</w:t>
            </w:r>
            <w:r w:rsidRPr="00004DEB">
              <w:t xml:space="preserve"> prasībām.</w:t>
            </w:r>
            <w:r w:rsidR="00227F27" w:rsidRPr="00004DEB">
              <w:t xml:space="preserve"> Projekts paredz, ka pastiprināto iepriekšējās darbības pārbaudi veiks Valsts drošības dienests.</w:t>
            </w:r>
          </w:p>
          <w:p w14:paraId="5DC85467" w14:textId="0E2BE6D8" w:rsidR="00634CE5" w:rsidRPr="00004DEB" w:rsidRDefault="0012361E" w:rsidP="004D5597">
            <w:pPr>
              <w:spacing w:after="0"/>
              <w:jc w:val="both"/>
              <w:rPr>
                <w:rFonts w:eastAsia="Times New Roman"/>
                <w:lang w:eastAsia="lv-LV"/>
              </w:rPr>
            </w:pPr>
            <w:r w:rsidRPr="00004DEB">
              <w:t xml:space="preserve">Projektā </w:t>
            </w:r>
            <w:r w:rsidR="000E0F53">
              <w:t>ietver</w:t>
            </w:r>
            <w:r w:rsidRPr="00004DEB">
              <w:t xml:space="preserve">tajā </w:t>
            </w:r>
            <w:r w:rsidRPr="00004DEB">
              <w:rPr>
                <w:rFonts w:eastAsia="Times New Roman"/>
                <w:lang w:eastAsia="lv-LV"/>
              </w:rPr>
              <w:t>likuma “Par aviāciju” 57.</w:t>
            </w:r>
            <w:r w:rsidRPr="00004DEB">
              <w:rPr>
                <w:rFonts w:eastAsia="Times New Roman"/>
                <w:vertAlign w:val="superscript"/>
                <w:lang w:eastAsia="lv-LV"/>
              </w:rPr>
              <w:t xml:space="preserve">1 </w:t>
            </w:r>
            <w:r w:rsidRPr="00004DEB">
              <w:rPr>
                <w:rFonts w:eastAsia="Times New Roman"/>
                <w:lang w:eastAsia="lv-LV"/>
              </w:rPr>
              <w:t xml:space="preserve"> pantā </w:t>
            </w:r>
            <w:r w:rsidRPr="00004DEB">
              <w:t>ir saglabātas tiesību normas</w:t>
            </w:r>
            <w:r w:rsidR="000E0F53">
              <w:t>,</w:t>
            </w:r>
            <w:r w:rsidRPr="00004DEB">
              <w:t xml:space="preserve"> par kurām Saeima ir jau lēmusi</w:t>
            </w:r>
            <w:r w:rsidR="000E0F53">
              <w:t>,</w:t>
            </w:r>
            <w:r w:rsidRPr="00004DEB">
              <w:t xml:space="preserve"> pieņemot 2013.gada 21.mart</w:t>
            </w:r>
            <w:r w:rsidR="00072667" w:rsidRPr="00004DEB">
              <w:t>a</w:t>
            </w:r>
            <w:r w:rsidRPr="00004DEB">
              <w:t xml:space="preserve"> likumu “Grozījumi likumā “Par aviāciju”” un ar grozījumiem, kas izdarīti ar 2014.gada 2.oktobra, 2017.gada 23.novembra un 2019.gada 7.novembra likumu “Grozījumi likumā “Par aviāciju””.</w:t>
            </w:r>
            <w:r w:rsidR="00C2718D" w:rsidRPr="00004DEB">
              <w:t xml:space="preserve"> Projektā nav ie</w:t>
            </w:r>
            <w:r w:rsidR="000E0F53">
              <w:t>tver</w:t>
            </w:r>
            <w:r w:rsidR="00C2718D" w:rsidRPr="00004DEB">
              <w:t xml:space="preserve">tas  </w:t>
            </w:r>
            <w:r w:rsidR="00C2718D" w:rsidRPr="00004DEB">
              <w:rPr>
                <w:rFonts w:eastAsia="Times New Roman"/>
                <w:lang w:eastAsia="lv-LV"/>
              </w:rPr>
              <w:t>likuma “Par aviāciju” 57.</w:t>
            </w:r>
            <w:r w:rsidR="00C2718D" w:rsidRPr="00004DEB">
              <w:rPr>
                <w:rFonts w:eastAsia="Times New Roman"/>
                <w:vertAlign w:val="superscript"/>
                <w:lang w:eastAsia="lv-LV"/>
              </w:rPr>
              <w:t xml:space="preserve">1 </w:t>
            </w:r>
            <w:r w:rsidR="00C2718D" w:rsidRPr="00004DEB">
              <w:rPr>
                <w:rFonts w:eastAsia="Times New Roman"/>
                <w:lang w:eastAsia="lv-LV"/>
              </w:rPr>
              <w:t xml:space="preserve"> panta normas, kas ir pretrunā citiem tiesību aktiem un kuras nedarbojas praksē</w:t>
            </w:r>
            <w:r w:rsidR="00BE4C76" w:rsidRPr="00004DEB">
              <w:rPr>
                <w:rFonts w:eastAsia="Times New Roman"/>
                <w:lang w:eastAsia="lv-LV"/>
              </w:rPr>
              <w:t xml:space="preserve"> (</w:t>
            </w:r>
            <w:r w:rsidR="000A1F04" w:rsidRPr="00004DEB">
              <w:rPr>
                <w:rFonts w:eastAsia="Times New Roman"/>
                <w:lang w:eastAsia="lv-LV"/>
              </w:rPr>
              <w:t>likuma “Par aviāciju” 57.</w:t>
            </w:r>
            <w:r w:rsidR="000A1F04" w:rsidRPr="00004DEB">
              <w:rPr>
                <w:rFonts w:eastAsia="Times New Roman"/>
                <w:vertAlign w:val="superscript"/>
                <w:lang w:eastAsia="lv-LV"/>
              </w:rPr>
              <w:t xml:space="preserve">1 </w:t>
            </w:r>
            <w:r w:rsidR="000A1F04" w:rsidRPr="00004DEB">
              <w:rPr>
                <w:rFonts w:eastAsia="Times New Roman"/>
                <w:lang w:eastAsia="lv-LV"/>
              </w:rPr>
              <w:t xml:space="preserve"> panta ceturtās daļas </w:t>
            </w:r>
            <w:r w:rsidR="003B269F" w:rsidRPr="00004DEB">
              <w:rPr>
                <w:rFonts w:eastAsia="Times New Roman"/>
                <w:lang w:eastAsia="lv-LV"/>
              </w:rPr>
              <w:t>3., 4. un 5.punkts). Likuma “Par aviāciju” 57.</w:t>
            </w:r>
            <w:r w:rsidR="003B269F" w:rsidRPr="00004DEB">
              <w:rPr>
                <w:rFonts w:eastAsia="Times New Roman"/>
                <w:vertAlign w:val="superscript"/>
                <w:lang w:eastAsia="lv-LV"/>
              </w:rPr>
              <w:t xml:space="preserve">1 </w:t>
            </w:r>
            <w:r w:rsidR="003B269F" w:rsidRPr="00004DEB">
              <w:rPr>
                <w:rFonts w:eastAsia="Times New Roman"/>
                <w:lang w:eastAsia="lv-LV"/>
              </w:rPr>
              <w:t xml:space="preserve"> pant</w:t>
            </w:r>
            <w:r w:rsidR="00E6538E" w:rsidRPr="00004DEB">
              <w:rPr>
                <w:rFonts w:eastAsia="Times New Roman"/>
                <w:lang w:eastAsia="lv-LV"/>
              </w:rPr>
              <w:t>s ir precizēts</w:t>
            </w:r>
            <w:r w:rsidR="000E0F53">
              <w:rPr>
                <w:rFonts w:eastAsia="Times New Roman"/>
                <w:lang w:eastAsia="lv-LV"/>
              </w:rPr>
              <w:t>,</w:t>
            </w:r>
            <w:r w:rsidR="00E6538E" w:rsidRPr="00004DEB">
              <w:rPr>
                <w:rFonts w:eastAsia="Times New Roman"/>
                <w:lang w:eastAsia="lv-LV"/>
              </w:rPr>
              <w:t xml:space="preserve"> ņemot vērā</w:t>
            </w:r>
            <w:r w:rsidR="000A1F04" w:rsidRPr="00004DEB">
              <w:rPr>
                <w:rFonts w:eastAsia="Times New Roman"/>
                <w:lang w:eastAsia="lv-LV"/>
              </w:rPr>
              <w:t xml:space="preserve"> </w:t>
            </w:r>
            <w:r w:rsidR="00E6538E" w:rsidRPr="00004DEB">
              <w:rPr>
                <w:rFonts w:eastAsia="Times New Roman"/>
                <w:lang w:eastAsia="lv-LV"/>
              </w:rPr>
              <w:t xml:space="preserve">regulā Nr.2015/1998 izdarītos grozījumus ar regulu Nr.2019/103 un regulu Nr.2019/1583. </w:t>
            </w:r>
            <w:r w:rsidR="00634CE5" w:rsidRPr="00004DEB">
              <w:rPr>
                <w:rFonts w:eastAsia="Times New Roman"/>
                <w:lang w:eastAsia="lv-LV"/>
              </w:rPr>
              <w:t>Ņemot vērā, ka nepieciešamie grozījumi likuma “Par aviāciju” 57.</w:t>
            </w:r>
            <w:r w:rsidR="00634CE5" w:rsidRPr="00004DEB">
              <w:rPr>
                <w:rFonts w:eastAsia="Times New Roman"/>
                <w:vertAlign w:val="superscript"/>
                <w:lang w:eastAsia="lv-LV"/>
              </w:rPr>
              <w:t xml:space="preserve">1 </w:t>
            </w:r>
            <w:r w:rsidR="00634CE5" w:rsidRPr="00004DEB">
              <w:rPr>
                <w:rFonts w:eastAsia="Times New Roman"/>
                <w:lang w:eastAsia="lv-LV"/>
              </w:rPr>
              <w:t xml:space="preserve"> pantā ir vairāk nekā 50 % no esošā regulējuma, pants tiek izteikts jaunā redakcijā.</w:t>
            </w:r>
          </w:p>
          <w:p w14:paraId="32542252" w14:textId="3B681265" w:rsidR="00297927" w:rsidRPr="00004DEB" w:rsidRDefault="006B0E77" w:rsidP="004D5597">
            <w:pPr>
              <w:spacing w:after="0"/>
              <w:jc w:val="both"/>
              <w:rPr>
                <w:rFonts w:eastAsia="Times New Roman"/>
                <w:lang w:eastAsia="lv-LV"/>
              </w:rPr>
            </w:pPr>
            <w:r w:rsidRPr="00004DEB">
              <w:rPr>
                <w:rFonts w:eastAsia="Times New Roman"/>
                <w:lang w:eastAsia="lv-LV"/>
              </w:rPr>
              <w:t>Izvērtējot  likuma “Par aviāciju” 57.</w:t>
            </w:r>
            <w:r w:rsidRPr="00004DEB">
              <w:rPr>
                <w:rFonts w:eastAsia="Times New Roman"/>
                <w:vertAlign w:val="superscript"/>
                <w:lang w:eastAsia="lv-LV"/>
              </w:rPr>
              <w:t>1</w:t>
            </w:r>
            <w:r w:rsidRPr="00004DEB">
              <w:rPr>
                <w:rFonts w:eastAsia="Times New Roman"/>
                <w:lang w:eastAsia="lv-LV"/>
              </w:rPr>
              <w:t xml:space="preserve"> panta ceturtās daļas 3.punktu, tika konstatēts, ka minētā norma ir pretrunā Latvijas Republikas Satversmes 92.panta otrajam teikumam, jo ikviens uzskatāms par nevainīgu, iekams viņa vaina nav atzīta saskaņā ar likumu. Satversmes tiesa ir norādījusi, ka nevainīguma prezumpcijas princips liedz pret personu izturēties tā, it kā būtu pierādīts, ka tā izdarījusi noziedzīgu </w:t>
            </w:r>
            <w:r w:rsidRPr="00004DEB">
              <w:rPr>
                <w:rFonts w:eastAsia="Times New Roman"/>
                <w:lang w:eastAsia="lv-LV"/>
              </w:rPr>
              <w:lastRenderedPageBreak/>
              <w:t xml:space="preserve">nodarījumu. Nevainīguma prezumpcijas princips kriminālprocesā prasa nodrošināt personai tiesības tikt uzskatītai par nevainīgu izvirzītajās apsūdzībās līdz brīdim, kad ar spēkā stājušos tiesas spriedumu tiek atzīta personas vaina. </w:t>
            </w:r>
            <w:r w:rsidR="004F46F0" w:rsidRPr="00004DEB">
              <w:rPr>
                <w:rFonts w:eastAsia="Times New Roman"/>
                <w:lang w:eastAsia="lv-LV"/>
              </w:rPr>
              <w:t xml:space="preserve">Minētās normas darbības laikā netika konstatēti gadījumi, kad darba devējs būtu  piemērojis minēto normu. </w:t>
            </w:r>
            <w:r w:rsidRPr="00004DEB">
              <w:rPr>
                <w:rFonts w:eastAsia="Times New Roman"/>
                <w:lang w:eastAsia="lv-LV"/>
              </w:rPr>
              <w:t>Tādēļ minētā norma</w:t>
            </w:r>
            <w:r w:rsidR="00F201DD" w:rsidRPr="00004DEB">
              <w:t xml:space="preserve"> </w:t>
            </w:r>
            <w:r w:rsidR="00F201DD" w:rsidRPr="00004DEB">
              <w:rPr>
                <w:rFonts w:eastAsia="Times New Roman"/>
                <w:lang w:eastAsia="lv-LV"/>
              </w:rPr>
              <w:t>nav ietverta</w:t>
            </w:r>
            <w:r w:rsidRPr="00004DEB">
              <w:rPr>
                <w:rFonts w:eastAsia="Times New Roman"/>
                <w:lang w:eastAsia="lv-LV"/>
              </w:rPr>
              <w:t xml:space="preserve"> projekt</w:t>
            </w:r>
            <w:r w:rsidR="00F201DD" w:rsidRPr="00004DEB">
              <w:rPr>
                <w:rFonts w:eastAsia="Times New Roman"/>
                <w:lang w:eastAsia="lv-LV"/>
              </w:rPr>
              <w:t>ā</w:t>
            </w:r>
            <w:r w:rsidRPr="00004DEB">
              <w:rPr>
                <w:rFonts w:eastAsia="Times New Roman"/>
                <w:lang w:eastAsia="lv-LV"/>
              </w:rPr>
              <w:t>.</w:t>
            </w:r>
          </w:p>
          <w:p w14:paraId="09420368" w14:textId="31038F62" w:rsidR="005E1C7D" w:rsidRPr="00004DEB" w:rsidRDefault="008850FD" w:rsidP="004D5597">
            <w:pPr>
              <w:spacing w:after="0"/>
              <w:jc w:val="both"/>
            </w:pPr>
            <w:r w:rsidRPr="00004DEB">
              <w:t xml:space="preserve">Izvērtējot </w:t>
            </w:r>
            <w:r w:rsidRPr="00004DEB">
              <w:rPr>
                <w:rFonts w:eastAsia="Times New Roman"/>
                <w:lang w:eastAsia="lv-LV"/>
              </w:rPr>
              <w:t>likuma “Par aviāciju” 57.</w:t>
            </w:r>
            <w:r w:rsidRPr="00004DEB">
              <w:rPr>
                <w:rFonts w:eastAsia="Times New Roman"/>
                <w:vertAlign w:val="superscript"/>
                <w:lang w:eastAsia="lv-LV"/>
              </w:rPr>
              <w:t>1</w:t>
            </w:r>
            <w:r w:rsidRPr="00004DEB">
              <w:rPr>
                <w:rFonts w:eastAsia="Times New Roman"/>
                <w:lang w:eastAsia="lv-LV"/>
              </w:rPr>
              <w:t xml:space="preserve"> panta ceturtās daļas 4. un 5.punktu</w:t>
            </w:r>
            <w:r w:rsidR="00806477">
              <w:rPr>
                <w:rFonts w:eastAsia="Times New Roman"/>
                <w:lang w:eastAsia="lv-LV"/>
              </w:rPr>
              <w:t>,</w:t>
            </w:r>
            <w:r w:rsidRPr="00004DEB">
              <w:t xml:space="preserve"> tika konstatēts, ka likuma “Par aviāciju” 57.</w:t>
            </w:r>
            <w:r w:rsidRPr="00004DEB">
              <w:rPr>
                <w:vertAlign w:val="superscript"/>
              </w:rPr>
              <w:t>1</w:t>
            </w:r>
            <w:r w:rsidRPr="00004DEB">
              <w:t xml:space="preserve"> panta ceturtās daļas 4. un 5.punkts ir pretrunā Latvijas Republikas Satversmes 96.pantam un Pacientu tiesību likuma 10.pantam. </w:t>
            </w:r>
          </w:p>
          <w:p w14:paraId="77DA0613" w14:textId="479CB218" w:rsidR="004F46F0" w:rsidRPr="00004DEB" w:rsidRDefault="009663F3" w:rsidP="004F46F0">
            <w:pPr>
              <w:spacing w:after="0"/>
              <w:jc w:val="both"/>
            </w:pPr>
            <w:r w:rsidRPr="009663F3">
              <w:t>Latvijas Republikas Satversmes 96.pant</w:t>
            </w:r>
            <w:r w:rsidR="00B77DC9">
              <w:t>s</w:t>
            </w:r>
            <w:r w:rsidRPr="009663F3">
              <w:t xml:space="preserve"> noteic, ka ikvienam ir tiesības uz </w:t>
            </w:r>
            <w:r w:rsidR="00B77DC9" w:rsidRPr="00B77DC9">
              <w:t>privātās dzīves, mājokļa un korespondences neaizskaramību</w:t>
            </w:r>
            <w:r w:rsidR="00B77DC9">
              <w:t xml:space="preserve">. </w:t>
            </w:r>
            <w:r w:rsidR="005E1C7D" w:rsidRPr="00004DEB">
              <w:t xml:space="preserve">Atbilstoši Pacientu tiesību likuma 10.panta pirmajai un otrajai daļai informācija, kas attiecas uz identificētu vai identificējamu pacientu, ir aizsargājama saskaņā ar fizisko personu datu aizsardzību regulējošiem normatīvajiem aktiem un informāciju par pacientu drīkst izpaust tikai ar viņa rakstveida piekrišanu vai gadījumos, kas noteikti Pacientu tiesību likumā. </w:t>
            </w:r>
            <w:r w:rsidR="00B4511E" w:rsidRPr="00004DEB">
              <w:t>Minēto</w:t>
            </w:r>
            <w:r w:rsidR="004F46F0" w:rsidRPr="00004DEB">
              <w:t xml:space="preserve"> norm</w:t>
            </w:r>
            <w:r w:rsidR="00B4511E" w:rsidRPr="00004DEB">
              <w:t>u</w:t>
            </w:r>
            <w:r w:rsidR="004F46F0" w:rsidRPr="00004DEB">
              <w:t xml:space="preserve"> saturs ir neprecīzs, un nav vērsts uz to, lai darba devējs gūtu pārliecību par darba pretendenta veselības stāvokļa atbilstību darbam veselībai kaitīgos darba vides apstākļos un īpašos apstākļos.</w:t>
            </w:r>
          </w:p>
          <w:p w14:paraId="478DD228" w14:textId="576FD20C" w:rsidR="000A1D05" w:rsidRPr="00004DEB" w:rsidRDefault="008850FD" w:rsidP="004D5597">
            <w:pPr>
              <w:spacing w:after="0"/>
              <w:jc w:val="both"/>
            </w:pPr>
            <w:r w:rsidRPr="00004DEB">
              <w:t>Tādēļ minētās tiesību normas nav ietvertas projektā.</w:t>
            </w:r>
          </w:p>
          <w:p w14:paraId="5F7176E1" w14:textId="237F1710" w:rsidR="000A1D05" w:rsidRPr="00004DEB" w:rsidRDefault="000A1D05" w:rsidP="000A1D05">
            <w:pPr>
              <w:pStyle w:val="naisf"/>
              <w:spacing w:before="0" w:after="0"/>
              <w:ind w:firstLine="0"/>
            </w:pPr>
            <w:r w:rsidRPr="00004DEB">
              <w:t>Iepriekšējās darbības pārbaude ir viens no drošības pasākumu kopuma, kura uzdevums ir sasniegt</w:t>
            </w:r>
            <w:r w:rsidR="00CA35C0">
              <w:t xml:space="preserve"> </w:t>
            </w:r>
            <w:r w:rsidR="00CA35C0" w:rsidRPr="00CA35C0">
              <w:t>Eiropas Parlamenta un Padomes 2008.gada 11.mart</w:t>
            </w:r>
            <w:r w:rsidR="00CA35C0">
              <w:t>a</w:t>
            </w:r>
            <w:r w:rsidR="00CA35C0" w:rsidRPr="00CA35C0">
              <w:t xml:space="preserve"> Regula</w:t>
            </w:r>
            <w:r w:rsidR="00CA35C0">
              <w:t>s</w:t>
            </w:r>
            <w:r w:rsidR="00CA35C0" w:rsidRPr="00CA35C0">
              <w:t xml:space="preserve"> (EK) Nr. 300/2008 par kopīgiem noteikumiem civilās aviācijas drošības jomā un ar ko atceļ Regulu (EK) Nr</w:t>
            </w:r>
            <w:r w:rsidR="00CA35C0">
              <w:t>.</w:t>
            </w:r>
            <w:r w:rsidR="00CA35C0" w:rsidRPr="00CA35C0">
              <w:t xml:space="preserve">2320/2002 </w:t>
            </w:r>
            <w:r w:rsidRPr="00004DEB">
              <w:t xml:space="preserve"> 1. pantā definēto mērķi - civilās aviācijas aizsardzību no nelikumīgas iejaukšanās darbībām, kas apdraud civilās aviācijas drošību. </w:t>
            </w:r>
          </w:p>
          <w:p w14:paraId="1EEA6EE8" w14:textId="3E6B77AB" w:rsidR="000A1D05" w:rsidRPr="00004DEB" w:rsidRDefault="000A1D05" w:rsidP="000A1D05">
            <w:pPr>
              <w:pStyle w:val="naisf"/>
              <w:spacing w:before="0" w:after="0"/>
              <w:ind w:firstLine="0"/>
            </w:pPr>
            <w:r w:rsidRPr="00004DEB">
              <w:t>Šā drošības pasākuma mērķis ir pieņemamā apmērā samazināt iespējamību, ka persona, ko pieņem darbā, un kurai ir brīva pieeja civilās aviācijas infrastruktūrai, neapdraud tās darbību, personu dzīvību utt.</w:t>
            </w:r>
          </w:p>
          <w:p w14:paraId="500809EC" w14:textId="14695E5E" w:rsidR="000A1D05" w:rsidRPr="00004DEB" w:rsidRDefault="00391176" w:rsidP="004D5597">
            <w:pPr>
              <w:spacing w:after="0"/>
              <w:jc w:val="both"/>
            </w:pPr>
            <w:r w:rsidRPr="00004DEB">
              <w:t>Līdz ar to likuma “Par aviāciju” 57.</w:t>
            </w:r>
            <w:r w:rsidRPr="00004DEB">
              <w:rPr>
                <w:vertAlign w:val="superscript"/>
              </w:rPr>
              <w:t>1</w:t>
            </w:r>
            <w:r w:rsidRPr="00004DEB">
              <w:t xml:space="preserve"> pants ietver ierobežojumu privātpersonu tiesībām uz nodarbošanos, ja tās nav sekmīgi izturējušas iepriekšējās darbības pārbaudi.</w:t>
            </w:r>
          </w:p>
          <w:p w14:paraId="1D6C0353" w14:textId="2BEF630C" w:rsidR="004D5597" w:rsidRPr="00004DEB" w:rsidRDefault="003A5044" w:rsidP="004D5597">
            <w:pPr>
              <w:spacing w:after="0"/>
              <w:jc w:val="both"/>
            </w:pPr>
            <w:r w:rsidRPr="00004DEB">
              <w:t xml:space="preserve">Projekts </w:t>
            </w:r>
            <w:r w:rsidR="004D5597" w:rsidRPr="00004DEB">
              <w:t>no</w:t>
            </w:r>
            <w:r w:rsidRPr="00004DEB">
              <w:t>saka</w:t>
            </w:r>
            <w:r w:rsidR="004D5597" w:rsidRPr="00004DEB">
              <w:t xml:space="preserve"> iepriekšējās darbības pārbaudes veikšanas secību</w:t>
            </w:r>
            <w:r w:rsidRPr="00004DEB">
              <w:t>, paredzot, ka:</w:t>
            </w:r>
          </w:p>
          <w:p w14:paraId="53C853A7" w14:textId="2ABC7F3F" w:rsidR="004D5597" w:rsidRPr="00004DEB" w:rsidRDefault="003A5044" w:rsidP="004D5597">
            <w:pPr>
              <w:spacing w:after="0"/>
              <w:jc w:val="both"/>
            </w:pPr>
            <w:r w:rsidRPr="00004DEB">
              <w:t xml:space="preserve">1) atbilstoši </w:t>
            </w:r>
            <w:r w:rsidR="00774DAF">
              <w:t>r</w:t>
            </w:r>
            <w:r w:rsidR="004D5597" w:rsidRPr="00004DEB">
              <w:t xml:space="preserve">egulas </w:t>
            </w:r>
            <w:r w:rsidR="00A7541F" w:rsidRPr="00004DEB">
              <w:t xml:space="preserve">Nr.2015/1998 </w:t>
            </w:r>
            <w:r w:rsidR="004D5597" w:rsidRPr="00004DEB">
              <w:t>pielikuma 11.1.3.</w:t>
            </w:r>
            <w:r w:rsidR="00A7541F" w:rsidRPr="00004DEB">
              <w:t>punkta</w:t>
            </w:r>
            <w:r w:rsidR="004D5597" w:rsidRPr="00004DEB">
              <w:t xml:space="preserve"> a)</w:t>
            </w:r>
            <w:r w:rsidR="006F2A2A" w:rsidRPr="00004DEB">
              <w:t>,</w:t>
            </w:r>
            <w:r w:rsidR="004D5597" w:rsidRPr="00004DEB">
              <w:t xml:space="preserve"> b) un c) </w:t>
            </w:r>
            <w:r w:rsidR="00A7541F" w:rsidRPr="00004DEB">
              <w:t>apakš</w:t>
            </w:r>
            <w:r w:rsidR="004D5597" w:rsidRPr="00004DEB">
              <w:t>punkt</w:t>
            </w:r>
            <w:r w:rsidR="00960248" w:rsidRPr="00004DEB">
              <w:t>ā</w:t>
            </w:r>
            <w:r w:rsidR="004D5597" w:rsidRPr="00004DEB">
              <w:t xml:space="preserve"> </w:t>
            </w:r>
            <w:r w:rsidR="00906EFB" w:rsidRPr="00004DEB">
              <w:t xml:space="preserve">un 11.1.4.punktā </w:t>
            </w:r>
            <w:r w:rsidR="004D5597" w:rsidRPr="00004DEB">
              <w:t>noteikt</w:t>
            </w:r>
            <w:r w:rsidR="0013311F" w:rsidRPr="00004DEB">
              <w:t>ajam</w:t>
            </w:r>
            <w:r w:rsidR="004D5597" w:rsidRPr="00004DEB">
              <w:t xml:space="preserve"> </w:t>
            </w:r>
            <w:r w:rsidR="00A7541F" w:rsidRPr="00004DEB">
              <w:t xml:space="preserve">standarta </w:t>
            </w:r>
            <w:r w:rsidR="004D5597" w:rsidRPr="00004DEB">
              <w:t xml:space="preserve">iepriekšējās darbības pārbaudes </w:t>
            </w:r>
            <w:r w:rsidR="00C521AC" w:rsidRPr="00004DEB">
              <w:t xml:space="preserve">tāpat kā līdz šim </w:t>
            </w:r>
            <w:r w:rsidR="00A7541F" w:rsidRPr="00004DEB">
              <w:t xml:space="preserve">ir </w:t>
            </w:r>
            <w:r w:rsidR="004D5597" w:rsidRPr="00004DEB">
              <w:t>jāveic darba devējam</w:t>
            </w:r>
            <w:r w:rsidR="00A7541F" w:rsidRPr="00004DEB">
              <w:t>;</w:t>
            </w:r>
          </w:p>
          <w:p w14:paraId="473E18F7" w14:textId="28471CDE" w:rsidR="004D5597" w:rsidRPr="00004DEB" w:rsidRDefault="00A7541F" w:rsidP="004D5597">
            <w:pPr>
              <w:spacing w:after="0"/>
              <w:jc w:val="both"/>
            </w:pPr>
            <w:r w:rsidRPr="00004DEB">
              <w:lastRenderedPageBreak/>
              <w:t>2) p</w:t>
            </w:r>
            <w:r w:rsidR="004D5597" w:rsidRPr="00004DEB">
              <w:t xml:space="preserve">astiprināto </w:t>
            </w:r>
            <w:r w:rsidRPr="00004DEB">
              <w:t xml:space="preserve">iepriekšējās darbības </w:t>
            </w:r>
            <w:r w:rsidR="004D5597" w:rsidRPr="00004DEB">
              <w:t xml:space="preserve">pārbaudi, kas noteikta </w:t>
            </w:r>
            <w:r w:rsidR="004B0F55" w:rsidRPr="00004DEB">
              <w:t>r</w:t>
            </w:r>
            <w:r w:rsidR="004D5597" w:rsidRPr="00004DEB">
              <w:t xml:space="preserve">egulas </w:t>
            </w:r>
            <w:r w:rsidR="00A4291A" w:rsidRPr="00004DEB">
              <w:t xml:space="preserve">Nr.2015/1998 pielikuma </w:t>
            </w:r>
            <w:r w:rsidR="004D5597" w:rsidRPr="00004DEB">
              <w:t>11.1.3.</w:t>
            </w:r>
            <w:r w:rsidRPr="00004DEB">
              <w:t xml:space="preserve">punkta </w:t>
            </w:r>
            <w:r w:rsidR="004D5597" w:rsidRPr="00004DEB">
              <w:t xml:space="preserve">d) </w:t>
            </w:r>
            <w:r w:rsidRPr="00004DEB">
              <w:t>apakš</w:t>
            </w:r>
            <w:r w:rsidR="004D5597" w:rsidRPr="00004DEB">
              <w:t>punktā, Valsts drošības dienests veic pēc tam, kad darba devējs ir veicis</w:t>
            </w:r>
            <w:r w:rsidR="00A4291A">
              <w:t xml:space="preserve"> r</w:t>
            </w:r>
            <w:r w:rsidR="00A4291A" w:rsidRPr="00004DEB">
              <w:t>egulas Nr.2015/1998 pielikuma</w:t>
            </w:r>
            <w:r w:rsidR="004D5597" w:rsidRPr="00004DEB">
              <w:t xml:space="preserve"> 11.1.3.</w:t>
            </w:r>
            <w:r w:rsidR="004C4940" w:rsidRPr="00004DEB">
              <w:t xml:space="preserve">punkta </w:t>
            </w:r>
            <w:r w:rsidR="004D5597" w:rsidRPr="00004DEB">
              <w:t>a)</w:t>
            </w:r>
            <w:r w:rsidR="00C521AC" w:rsidRPr="00004DEB">
              <w:t>,</w:t>
            </w:r>
            <w:r w:rsidR="004D5597" w:rsidRPr="00004DEB">
              <w:t xml:space="preserve"> b) un c) </w:t>
            </w:r>
            <w:r w:rsidR="004C4940" w:rsidRPr="00004DEB">
              <w:t>apakš</w:t>
            </w:r>
            <w:r w:rsidR="004D5597" w:rsidRPr="00004DEB">
              <w:t>punkt</w:t>
            </w:r>
            <w:r w:rsidR="00C521AC" w:rsidRPr="00004DEB">
              <w:t>ā</w:t>
            </w:r>
            <w:r w:rsidR="004D5597" w:rsidRPr="00004DEB">
              <w:t xml:space="preserve"> noteikto </w:t>
            </w:r>
            <w:r w:rsidR="007C5CC5" w:rsidRPr="00004DEB">
              <w:t xml:space="preserve">standarta </w:t>
            </w:r>
            <w:r w:rsidRPr="00004DEB">
              <w:t xml:space="preserve">iepriekšējās darbības </w:t>
            </w:r>
            <w:r w:rsidR="004D5597" w:rsidRPr="00004DEB">
              <w:t>pā</w:t>
            </w:r>
            <w:r w:rsidR="00C521AC" w:rsidRPr="00004DEB">
              <w:t>r</w:t>
            </w:r>
            <w:r w:rsidR="004D5597" w:rsidRPr="00004DEB">
              <w:t>baudi</w:t>
            </w:r>
            <w:r w:rsidR="006E34FB" w:rsidRPr="00004DEB">
              <w:t xml:space="preserve"> un</w:t>
            </w:r>
            <w:r w:rsidR="00B75490">
              <w:t>,</w:t>
            </w:r>
            <w:r w:rsidR="006E34FB" w:rsidRPr="00004DEB">
              <w:t xml:space="preserve"> ja nav konstatēti </w:t>
            </w:r>
            <w:r w:rsidR="00A8121D" w:rsidRPr="00004DEB">
              <w:t>p</w:t>
            </w:r>
            <w:r w:rsidR="006E34FB" w:rsidRPr="00004DEB">
              <w:t>rojekt</w:t>
            </w:r>
            <w:r w:rsidR="00A8121D" w:rsidRPr="00004DEB">
              <w:t>ā</w:t>
            </w:r>
            <w:r w:rsidR="006E34FB" w:rsidRPr="00004DEB">
              <w:t xml:space="preserve"> (likuma “Par aviāciju 57.</w:t>
            </w:r>
            <w:r w:rsidR="006E34FB" w:rsidRPr="00004DEB">
              <w:rPr>
                <w:vertAlign w:val="superscript"/>
              </w:rPr>
              <w:t>1</w:t>
            </w:r>
            <w:r w:rsidR="006E34FB" w:rsidRPr="00004DEB">
              <w:t xml:space="preserve"> panta otrajā daļā) minētie gadījumi</w:t>
            </w:r>
            <w:r w:rsidR="004D5597" w:rsidRPr="00004DEB">
              <w:t>.</w:t>
            </w:r>
          </w:p>
          <w:p w14:paraId="3B9E5A17" w14:textId="77777777" w:rsidR="001125E4" w:rsidRPr="00004DEB" w:rsidRDefault="009A76B4" w:rsidP="004D5597">
            <w:pPr>
              <w:spacing w:after="0"/>
              <w:jc w:val="both"/>
              <w:rPr>
                <w:rFonts w:eastAsia="Times New Roman"/>
                <w:lang w:eastAsia="lv-LV"/>
              </w:rPr>
            </w:pPr>
            <w:r w:rsidRPr="00004DEB">
              <w:rPr>
                <w:rFonts w:eastAsia="Times New Roman"/>
                <w:lang w:eastAsia="lv-LV"/>
              </w:rPr>
              <w:t>Projekts nosaka gadījumus, k</w:t>
            </w:r>
            <w:r w:rsidR="001073CD" w:rsidRPr="00004DEB">
              <w:rPr>
                <w:rFonts w:eastAsia="Times New Roman"/>
                <w:lang w:eastAsia="lv-LV"/>
              </w:rPr>
              <w:t>ādos</w:t>
            </w:r>
            <w:r w:rsidRPr="00004DEB">
              <w:rPr>
                <w:rFonts w:eastAsia="Times New Roman"/>
                <w:lang w:eastAsia="lv-LV"/>
              </w:rPr>
              <w:t xml:space="preserve"> darba devējs neslēdz darba līgumu, </w:t>
            </w:r>
            <w:r w:rsidR="00316D3E" w:rsidRPr="00004DEB">
              <w:rPr>
                <w:rFonts w:eastAsia="Times New Roman"/>
                <w:lang w:eastAsia="lv-LV"/>
              </w:rPr>
              <w:t>izbeidz</w:t>
            </w:r>
            <w:r w:rsidRPr="00004DEB">
              <w:rPr>
                <w:rFonts w:eastAsia="Times New Roman"/>
                <w:lang w:eastAsia="lv-LV"/>
              </w:rPr>
              <w:t xml:space="preserve"> darba tiesiskās attiecības vai uz laiku atstādina no darba pienākumu pildīšanas </w:t>
            </w:r>
            <w:r w:rsidR="00A94E7D" w:rsidRPr="00004DEB">
              <w:rPr>
                <w:rFonts w:eastAsia="Times New Roman"/>
                <w:lang w:eastAsia="lv-LV"/>
              </w:rPr>
              <w:t>r</w:t>
            </w:r>
            <w:r w:rsidRPr="00004DEB">
              <w:rPr>
                <w:rFonts w:eastAsia="Times New Roman"/>
                <w:lang w:eastAsia="lv-LV"/>
              </w:rPr>
              <w:t>egulas Nr.2015/1998 noteiktās personas un personas, kuras veic darba pienākumus aeronavigācijas objektos</w:t>
            </w:r>
            <w:r w:rsidR="003F2B57" w:rsidRPr="00004DEB">
              <w:rPr>
                <w:rFonts w:eastAsia="Times New Roman"/>
                <w:lang w:eastAsia="lv-LV"/>
              </w:rPr>
              <w:t xml:space="preserve">, </w:t>
            </w:r>
            <w:r w:rsidR="001073CD" w:rsidRPr="00004DEB">
              <w:rPr>
                <w:rFonts w:eastAsia="Times New Roman"/>
                <w:lang w:eastAsia="lv-LV"/>
              </w:rPr>
              <w:t>tostarp,</w:t>
            </w:r>
            <w:r w:rsidR="003F2B57" w:rsidRPr="00004DEB">
              <w:rPr>
                <w:rFonts w:eastAsia="Times New Roman"/>
                <w:lang w:eastAsia="lv-LV"/>
              </w:rPr>
              <w:t xml:space="preserve"> ja ir </w:t>
            </w:r>
            <w:r w:rsidR="00DE396E" w:rsidRPr="00004DEB">
              <w:rPr>
                <w:rFonts w:eastAsia="Times New Roman"/>
                <w:lang w:eastAsia="lv-LV"/>
              </w:rPr>
              <w:t>saņemts negatīvs Valsts drošības dienesta atzinums.</w:t>
            </w:r>
          </w:p>
          <w:p w14:paraId="16E7E720" w14:textId="221A1FFF" w:rsidR="00316D3E" w:rsidRPr="00004DEB" w:rsidRDefault="00316D3E" w:rsidP="004D5597">
            <w:pPr>
              <w:spacing w:after="0"/>
              <w:jc w:val="both"/>
              <w:rPr>
                <w:rFonts w:eastAsia="Times New Roman"/>
                <w:lang w:eastAsia="lv-LV"/>
              </w:rPr>
            </w:pPr>
            <w:r w:rsidRPr="00004DEB">
              <w:rPr>
                <w:rFonts w:eastAsia="Times New Roman"/>
                <w:lang w:eastAsia="lv-LV"/>
              </w:rPr>
              <w:t>Ja tiks konstatēti projektā (likuma “Par aviāciju”</w:t>
            </w:r>
            <w:r w:rsidR="00D6100B" w:rsidRPr="00004DEB">
              <w:rPr>
                <w:rFonts w:eastAsia="Times New Roman"/>
                <w:lang w:eastAsia="lv-LV"/>
              </w:rPr>
              <w:t xml:space="preserve"> </w:t>
            </w:r>
            <w:r w:rsidRPr="00004DEB">
              <w:rPr>
                <w:rFonts w:eastAsia="Times New Roman"/>
                <w:lang w:eastAsia="lv-LV"/>
              </w:rPr>
              <w:t>57.</w:t>
            </w:r>
            <w:r w:rsidRPr="00004DEB">
              <w:rPr>
                <w:rFonts w:eastAsia="Times New Roman"/>
                <w:vertAlign w:val="superscript"/>
                <w:lang w:eastAsia="lv-LV"/>
              </w:rPr>
              <w:t xml:space="preserve">1 </w:t>
            </w:r>
            <w:r w:rsidRPr="00004DEB">
              <w:rPr>
                <w:rFonts w:eastAsia="Times New Roman"/>
                <w:lang w:eastAsia="lv-LV"/>
              </w:rPr>
              <w:t xml:space="preserve"> panta otrajā un sestajā daļā</w:t>
            </w:r>
            <w:r w:rsidR="001F4B3F" w:rsidRPr="00004DEB">
              <w:rPr>
                <w:rFonts w:eastAsia="Times New Roman"/>
                <w:lang w:eastAsia="lv-LV"/>
              </w:rPr>
              <w:t>)</w:t>
            </w:r>
            <w:r w:rsidRPr="00004DEB">
              <w:rPr>
                <w:rFonts w:eastAsia="Times New Roman"/>
                <w:lang w:eastAsia="lv-LV"/>
              </w:rPr>
              <w:t xml:space="preserve"> minētie gadījumi</w:t>
            </w:r>
            <w:r w:rsidR="008D2AB5" w:rsidRPr="00004DEB">
              <w:rPr>
                <w:rFonts w:eastAsia="Times New Roman"/>
                <w:lang w:eastAsia="lv-LV"/>
              </w:rPr>
              <w:t xml:space="preserve"> un</w:t>
            </w:r>
            <w:r w:rsidRPr="00004DEB">
              <w:rPr>
                <w:rFonts w:eastAsia="Times New Roman"/>
                <w:lang w:eastAsia="lv-LV"/>
              </w:rPr>
              <w:t xml:space="preserve"> </w:t>
            </w:r>
            <w:r w:rsidR="00D6100B" w:rsidRPr="00004DEB">
              <w:rPr>
                <w:rFonts w:eastAsia="Times New Roman"/>
                <w:lang w:eastAsia="lv-LV"/>
              </w:rPr>
              <w:t>d</w:t>
            </w:r>
            <w:r w:rsidRPr="00004DEB">
              <w:rPr>
                <w:rFonts w:eastAsia="Times New Roman"/>
                <w:lang w:eastAsia="lv-LV"/>
              </w:rPr>
              <w:t>arba de</w:t>
            </w:r>
            <w:r w:rsidR="00D6100B" w:rsidRPr="00004DEB">
              <w:rPr>
                <w:rFonts w:eastAsia="Times New Roman"/>
                <w:lang w:eastAsia="lv-LV"/>
              </w:rPr>
              <w:t xml:space="preserve">vējs </w:t>
            </w:r>
            <w:r w:rsidR="008D2AB5" w:rsidRPr="00004DEB">
              <w:rPr>
                <w:rFonts w:eastAsia="Times New Roman"/>
                <w:lang w:eastAsia="lv-LV"/>
              </w:rPr>
              <w:t>nolems izbeigt darba tiesiskās attiecības ar projektā (likuma “Par aviāciju” 57.</w:t>
            </w:r>
            <w:r w:rsidR="008D2AB5" w:rsidRPr="00004DEB">
              <w:rPr>
                <w:rFonts w:eastAsia="Times New Roman"/>
                <w:vertAlign w:val="superscript"/>
                <w:lang w:eastAsia="lv-LV"/>
              </w:rPr>
              <w:t>1</w:t>
            </w:r>
            <w:r w:rsidR="008D2AB5" w:rsidRPr="00004DEB">
              <w:rPr>
                <w:rFonts w:eastAsia="Times New Roman"/>
                <w:lang w:eastAsia="lv-LV"/>
              </w:rPr>
              <w:t xml:space="preserve">  panta pirmajā daļā) minētām personām</w:t>
            </w:r>
            <w:r w:rsidR="009A3F84" w:rsidRPr="00004DEB">
              <w:rPr>
                <w:rFonts w:eastAsia="Times New Roman"/>
                <w:lang w:eastAsia="lv-LV"/>
              </w:rPr>
              <w:t>, darba tiesiskās attiecības ir izbeidzamas</w:t>
            </w:r>
            <w:r w:rsidR="00D41047">
              <w:rPr>
                <w:rFonts w:eastAsia="Times New Roman"/>
                <w:lang w:eastAsia="lv-LV"/>
              </w:rPr>
              <w:t>,</w:t>
            </w:r>
            <w:r w:rsidR="009A3F84" w:rsidRPr="00004DEB">
              <w:rPr>
                <w:rFonts w:eastAsia="Times New Roman"/>
                <w:lang w:eastAsia="lv-LV"/>
              </w:rPr>
              <w:t xml:space="preserve"> pamatojoties uz likuma “Par aviāciju” 57.</w:t>
            </w:r>
            <w:r w:rsidR="009A3F84" w:rsidRPr="00004DEB">
              <w:rPr>
                <w:rFonts w:eastAsia="Times New Roman"/>
                <w:vertAlign w:val="superscript"/>
                <w:lang w:eastAsia="lv-LV"/>
              </w:rPr>
              <w:t>1</w:t>
            </w:r>
            <w:r w:rsidR="009A3F84" w:rsidRPr="00004DEB">
              <w:rPr>
                <w:rFonts w:eastAsia="Times New Roman"/>
                <w:lang w:eastAsia="lv-LV"/>
              </w:rPr>
              <w:t xml:space="preserve">  panta otrās daļas </w:t>
            </w:r>
            <w:r w:rsidR="008907CF" w:rsidRPr="00004DEB">
              <w:rPr>
                <w:rFonts w:eastAsia="Times New Roman"/>
                <w:lang w:eastAsia="lv-LV"/>
              </w:rPr>
              <w:t xml:space="preserve">attiecīgu </w:t>
            </w:r>
            <w:r w:rsidR="009A3F84" w:rsidRPr="00004DEB">
              <w:rPr>
                <w:rFonts w:eastAsia="Times New Roman"/>
                <w:lang w:eastAsia="lv-LV"/>
              </w:rPr>
              <w:t>punktu vai sesto daļu un Darba likuma 115.panta piekto daļu, kas no</w:t>
            </w:r>
            <w:r w:rsidR="00676DE7">
              <w:rPr>
                <w:rFonts w:eastAsia="Times New Roman"/>
                <w:lang w:eastAsia="lv-LV"/>
              </w:rPr>
              <w:t>teic</w:t>
            </w:r>
            <w:r w:rsidR="009A3F84" w:rsidRPr="00004DEB">
              <w:rPr>
                <w:rFonts w:eastAsia="Times New Roman"/>
                <w:lang w:eastAsia="lv-LV"/>
              </w:rPr>
              <w:t>, ka</w:t>
            </w:r>
            <w:r w:rsidR="009A3F84" w:rsidRPr="00004DEB">
              <w:t xml:space="preserve"> d</w:t>
            </w:r>
            <w:r w:rsidR="009A3F84" w:rsidRPr="00004DEB">
              <w:rPr>
                <w:rFonts w:eastAsia="Times New Roman"/>
                <w:lang w:eastAsia="lv-LV"/>
              </w:rPr>
              <w:t>arba devējs nekavējoties izbeidz darba tiesiskās attiecības ar darbinieku, ja darbinieka nodarbināšana atbilstoši likumam ir aizliegta un nav iespējams darbinieku ar viņa piekrišanu nodarbināt citā darbā ta</w:t>
            </w:r>
            <w:r w:rsidR="00712257">
              <w:rPr>
                <w:rFonts w:eastAsia="Times New Roman"/>
                <w:lang w:eastAsia="lv-LV"/>
              </w:rPr>
              <w:t>jā</w:t>
            </w:r>
            <w:r w:rsidR="009A3F84" w:rsidRPr="00004DEB">
              <w:rPr>
                <w:rFonts w:eastAsia="Times New Roman"/>
                <w:lang w:eastAsia="lv-LV"/>
              </w:rPr>
              <w:t xml:space="preserve"> pašā vai citā uzņēmumā. </w:t>
            </w:r>
          </w:p>
          <w:p w14:paraId="1781E45C" w14:textId="37206F37" w:rsidR="009A2071" w:rsidRPr="00004DEB" w:rsidRDefault="009239A4" w:rsidP="004D5597">
            <w:pPr>
              <w:spacing w:after="0"/>
              <w:jc w:val="both"/>
              <w:rPr>
                <w:rFonts w:eastAsia="Times New Roman"/>
                <w:lang w:eastAsia="lv-LV"/>
              </w:rPr>
            </w:pPr>
            <w:r w:rsidRPr="00004DEB">
              <w:rPr>
                <w:rFonts w:eastAsia="Times New Roman"/>
                <w:lang w:eastAsia="lv-LV"/>
              </w:rPr>
              <w:t>Projektā (likuma “Par aviāciju” 57.</w:t>
            </w:r>
            <w:r w:rsidRPr="00004DEB">
              <w:rPr>
                <w:rFonts w:eastAsia="Times New Roman"/>
                <w:vertAlign w:val="superscript"/>
                <w:lang w:eastAsia="lv-LV"/>
              </w:rPr>
              <w:t>1</w:t>
            </w:r>
            <w:r w:rsidRPr="00004DEB">
              <w:rPr>
                <w:rFonts w:eastAsia="Times New Roman"/>
                <w:lang w:eastAsia="lv-LV"/>
              </w:rPr>
              <w:t xml:space="preserve"> panta pirmajā daļā) minētās p</w:t>
            </w:r>
            <w:r w:rsidR="004E2BA3" w:rsidRPr="00004DEB">
              <w:rPr>
                <w:rFonts w:eastAsia="Times New Roman"/>
                <w:lang w:eastAsia="lv-LV"/>
              </w:rPr>
              <w:t>ersonas, ja to veselības stāvoklis neatbilst veicamajam darbam, ko tās veic</w:t>
            </w:r>
            <w:r w:rsidR="00664C53" w:rsidRPr="00004DEB">
              <w:rPr>
                <w:rFonts w:eastAsia="Times New Roman"/>
                <w:lang w:eastAsia="lv-LV"/>
              </w:rPr>
              <w:t xml:space="preserve"> (piemēram</w:t>
            </w:r>
            <w:r w:rsidR="00CD3B6E" w:rsidRPr="00004DEB">
              <w:rPr>
                <w:rFonts w:eastAsia="Times New Roman"/>
                <w:lang w:eastAsia="lv-LV"/>
              </w:rPr>
              <w:t>,</w:t>
            </w:r>
            <w:r w:rsidR="00664C53" w:rsidRPr="00004DEB">
              <w:rPr>
                <w:rFonts w:eastAsia="Times New Roman"/>
                <w:lang w:eastAsia="lv-LV"/>
              </w:rPr>
              <w:t xml:space="preserve"> </w:t>
            </w:r>
            <w:r w:rsidR="009A2071" w:rsidRPr="00004DEB">
              <w:rPr>
                <w:rFonts w:eastAsia="Times New Roman"/>
                <w:lang w:eastAsia="lv-LV"/>
              </w:rPr>
              <w:t>strādājot civilās aviācijas lidlaukā pie gaisa kuģiem</w:t>
            </w:r>
            <w:r w:rsidR="00F664DA" w:rsidRPr="00004DEB">
              <w:rPr>
                <w:rFonts w:eastAsia="Times New Roman"/>
                <w:lang w:eastAsia="lv-LV"/>
              </w:rPr>
              <w:t xml:space="preserve">, </w:t>
            </w:r>
            <w:r w:rsidR="001A78E5" w:rsidRPr="00004DEB">
              <w:rPr>
                <w:rFonts w:eastAsia="Times New Roman"/>
                <w:lang w:eastAsia="lv-LV"/>
              </w:rPr>
              <w:t xml:space="preserve">kur </w:t>
            </w:r>
            <w:r w:rsidR="00F664DA" w:rsidRPr="00004DEB">
              <w:rPr>
                <w:rFonts w:eastAsia="Times New Roman"/>
                <w:lang w:eastAsia="lv-LV"/>
              </w:rPr>
              <w:t xml:space="preserve">ir īpaši </w:t>
            </w:r>
            <w:r w:rsidR="001A78E5" w:rsidRPr="00004DEB">
              <w:rPr>
                <w:rFonts w:eastAsia="Times New Roman"/>
                <w:lang w:eastAsia="lv-LV"/>
              </w:rPr>
              <w:t xml:space="preserve">darba </w:t>
            </w:r>
            <w:r w:rsidR="00F664DA" w:rsidRPr="00004DEB">
              <w:rPr>
                <w:rFonts w:eastAsia="Times New Roman"/>
                <w:lang w:eastAsia="lv-LV"/>
              </w:rPr>
              <w:t>apstākļi</w:t>
            </w:r>
            <w:r w:rsidR="001A78E5" w:rsidRPr="00004DEB">
              <w:rPr>
                <w:rFonts w:eastAsia="Times New Roman"/>
                <w:lang w:eastAsia="lv-LV"/>
              </w:rPr>
              <w:t>)</w:t>
            </w:r>
            <w:r w:rsidR="009A2071" w:rsidRPr="00004DEB">
              <w:rPr>
                <w:rFonts w:eastAsia="Times New Roman"/>
                <w:lang w:eastAsia="lv-LV"/>
              </w:rPr>
              <w:t xml:space="preserve"> </w:t>
            </w:r>
            <w:r w:rsidR="004E2BA3" w:rsidRPr="00004DEB">
              <w:rPr>
                <w:rFonts w:eastAsia="Times New Roman"/>
                <w:lang w:eastAsia="lv-LV"/>
              </w:rPr>
              <w:t>var apdraudēt sevi un citus</w:t>
            </w:r>
            <w:r w:rsidR="009A2071" w:rsidRPr="00004DEB">
              <w:rPr>
                <w:rFonts w:eastAsia="Times New Roman"/>
                <w:lang w:eastAsia="lv-LV"/>
              </w:rPr>
              <w:t>.</w:t>
            </w:r>
          </w:p>
          <w:p w14:paraId="0C843C05" w14:textId="045D213D" w:rsidR="004A64BD" w:rsidRPr="00004DEB" w:rsidRDefault="00CE6186" w:rsidP="004D5597">
            <w:pPr>
              <w:spacing w:after="0"/>
              <w:jc w:val="both"/>
              <w:rPr>
                <w:rFonts w:eastAsia="Times New Roman"/>
                <w:lang w:eastAsia="lv-LV"/>
              </w:rPr>
            </w:pPr>
            <w:r w:rsidRPr="00004DEB">
              <w:rPr>
                <w:rFonts w:eastAsia="Times New Roman"/>
                <w:lang w:eastAsia="lv-LV"/>
              </w:rPr>
              <w:t xml:space="preserve">Darba devēja pienākums </w:t>
            </w:r>
            <w:r w:rsidR="00675D5A" w:rsidRPr="00004DEB">
              <w:rPr>
                <w:rFonts w:eastAsia="Times New Roman"/>
                <w:lang w:eastAsia="lv-LV"/>
              </w:rPr>
              <w:t xml:space="preserve">ir veikt personu, kuras ir nodarbinātas vai kuras paredzēts nodarbināt darbā, kur viņu veselības stāvokli ietekmē veselībai kaitīgie darba vides faktori un kuras ir nodarbinātas vai kuras paredzēts nodarbināt darbā īpašos apstākļos – bīstamos darbos, kur pastāv augsts nelaimes gadījumu risks pašam nodarbinātajam vai apkārtējiem, veselības pārbaudi. </w:t>
            </w:r>
            <w:r w:rsidR="00C15C33" w:rsidRPr="00004DEB">
              <w:rPr>
                <w:rFonts w:eastAsia="Times New Roman"/>
                <w:lang w:eastAsia="lv-LV"/>
              </w:rPr>
              <w:t>Savukārt</w:t>
            </w:r>
            <w:r w:rsidR="00AF5AF8" w:rsidRPr="00004DEB">
              <w:rPr>
                <w:rFonts w:eastAsia="Times New Roman"/>
                <w:lang w:eastAsia="lv-LV"/>
              </w:rPr>
              <w:t>, ja personas veselības stāvoklis neatbilst veicamajam darbam</w:t>
            </w:r>
            <w:r w:rsidR="003F030E">
              <w:rPr>
                <w:rFonts w:eastAsia="Times New Roman"/>
                <w:lang w:eastAsia="lv-LV"/>
              </w:rPr>
              <w:t>,</w:t>
            </w:r>
            <w:r w:rsidR="00AF5AF8" w:rsidRPr="00004DEB">
              <w:rPr>
                <w:rFonts w:eastAsia="Times New Roman"/>
                <w:lang w:eastAsia="lv-LV"/>
              </w:rPr>
              <w:t xml:space="preserve"> nav pieļaujams, ka persona veic darba pienākumus.</w:t>
            </w:r>
          </w:p>
          <w:p w14:paraId="1A4AE29A" w14:textId="000444FC" w:rsidR="00AF5AF8" w:rsidRPr="00004DEB" w:rsidRDefault="00AF5AF8" w:rsidP="00AF5AF8">
            <w:pPr>
              <w:spacing w:after="0"/>
              <w:jc w:val="both"/>
              <w:rPr>
                <w:rFonts w:eastAsia="Times New Roman"/>
                <w:lang w:eastAsia="lv-LV"/>
              </w:rPr>
            </w:pPr>
            <w:r w:rsidRPr="00004DEB">
              <w:rPr>
                <w:rFonts w:eastAsia="Times New Roman"/>
                <w:lang w:eastAsia="lv-LV"/>
              </w:rPr>
              <w:t>Tādēļ projekt</w:t>
            </w:r>
            <w:r w:rsidR="00745D8C" w:rsidRPr="00004DEB">
              <w:rPr>
                <w:rFonts w:eastAsia="Times New Roman"/>
                <w:lang w:eastAsia="lv-LV"/>
              </w:rPr>
              <w:t xml:space="preserve">ā ir iekļauta </w:t>
            </w:r>
            <w:r w:rsidRPr="00004DEB">
              <w:rPr>
                <w:rFonts w:eastAsia="Times New Roman"/>
                <w:lang w:eastAsia="lv-LV"/>
              </w:rPr>
              <w:t>norm</w:t>
            </w:r>
            <w:r w:rsidR="00745D8C" w:rsidRPr="00004DEB">
              <w:rPr>
                <w:rFonts w:eastAsia="Times New Roman"/>
                <w:lang w:eastAsia="lv-LV"/>
              </w:rPr>
              <w:t>a</w:t>
            </w:r>
            <w:r w:rsidRPr="00004DEB">
              <w:rPr>
                <w:rFonts w:eastAsia="Times New Roman"/>
                <w:lang w:eastAsia="lv-LV"/>
              </w:rPr>
              <w:t xml:space="preserve"> (likuma “Par aviāciju” 57.</w:t>
            </w:r>
            <w:r w:rsidRPr="00004DEB">
              <w:rPr>
                <w:rFonts w:eastAsia="Times New Roman"/>
                <w:vertAlign w:val="superscript"/>
                <w:lang w:eastAsia="lv-LV"/>
              </w:rPr>
              <w:t>1</w:t>
            </w:r>
            <w:r w:rsidRPr="00004DEB">
              <w:rPr>
                <w:rFonts w:eastAsia="Times New Roman"/>
                <w:lang w:eastAsia="lv-LV"/>
              </w:rPr>
              <w:t xml:space="preserve"> panta otrās daļas 3.punkts), kas no</w:t>
            </w:r>
            <w:r w:rsidR="003F030E">
              <w:rPr>
                <w:rFonts w:eastAsia="Times New Roman"/>
                <w:lang w:eastAsia="lv-LV"/>
              </w:rPr>
              <w:t>teic</w:t>
            </w:r>
            <w:r w:rsidRPr="00004DEB">
              <w:rPr>
                <w:rFonts w:eastAsia="Times New Roman"/>
                <w:lang w:eastAsia="lv-LV"/>
              </w:rPr>
              <w:t>, ka darba devējs neslēdz darba līgumu, izbeidz darba tiesiskās attiecības ar likuma “Par aviāciju” 57.</w:t>
            </w:r>
            <w:r w:rsidRPr="00004DEB">
              <w:rPr>
                <w:rFonts w:eastAsia="Times New Roman"/>
                <w:vertAlign w:val="superscript"/>
                <w:lang w:eastAsia="lv-LV"/>
              </w:rPr>
              <w:t>1</w:t>
            </w:r>
            <w:r w:rsidRPr="00004DEB">
              <w:rPr>
                <w:rFonts w:eastAsia="Times New Roman"/>
                <w:lang w:eastAsia="lv-LV"/>
              </w:rPr>
              <w:t xml:space="preserve"> panta pirmajā daļā minēto personu vai uz laiku to atstādina no darba pienākumu pildīšanas, ja standarta iepriekšējās darbības pārbaudes laikā ir konstatēts, ka persona</w:t>
            </w:r>
            <w:r w:rsidR="00745D8C" w:rsidRPr="00004DEB">
              <w:rPr>
                <w:rFonts w:eastAsia="Times New Roman"/>
                <w:lang w:eastAsia="lv-LV"/>
              </w:rPr>
              <w:t xml:space="preserve"> </w:t>
            </w:r>
            <w:r w:rsidRPr="00004DEB">
              <w:rPr>
                <w:rFonts w:eastAsia="Times New Roman"/>
                <w:lang w:eastAsia="lv-LV"/>
              </w:rPr>
              <w:t xml:space="preserve">nav iesniegusi darba devējam atzinumu par personas </w:t>
            </w:r>
            <w:r w:rsidRPr="00004DEB">
              <w:rPr>
                <w:rFonts w:eastAsia="Times New Roman"/>
                <w:lang w:eastAsia="lv-LV"/>
              </w:rPr>
              <w:lastRenderedPageBreak/>
              <w:t>veselības stāvokļa atbilstību veicamajam darbam vai ir saņemts negatīvs šajā punktā minētais atzinums.</w:t>
            </w:r>
          </w:p>
          <w:p w14:paraId="2BBBC3F2" w14:textId="42026A6F" w:rsidR="00CE6186" w:rsidRPr="00004DEB" w:rsidRDefault="004F4ED9" w:rsidP="00654929">
            <w:pPr>
              <w:spacing w:after="0"/>
              <w:jc w:val="both"/>
              <w:rPr>
                <w:rFonts w:eastAsia="Times New Roman"/>
                <w:lang w:eastAsia="lv-LV"/>
              </w:rPr>
            </w:pPr>
            <w:r w:rsidRPr="00004DEB">
              <w:rPr>
                <w:rFonts w:eastAsia="Times New Roman"/>
                <w:lang w:eastAsia="lv-LV"/>
              </w:rPr>
              <w:t xml:space="preserve">Patlaban </w:t>
            </w:r>
            <w:r w:rsidR="00654929" w:rsidRPr="00004DEB">
              <w:rPr>
                <w:rFonts w:eastAsia="Times New Roman"/>
                <w:lang w:eastAsia="lv-LV"/>
              </w:rPr>
              <w:t>prasības pirmreizējās</w:t>
            </w:r>
            <w:r w:rsidR="00083016" w:rsidRPr="00004DEB">
              <w:rPr>
                <w:rFonts w:eastAsia="Times New Roman"/>
                <w:lang w:eastAsia="lv-LV"/>
              </w:rPr>
              <w:t xml:space="preserve"> un</w:t>
            </w:r>
            <w:r w:rsidR="00654929" w:rsidRPr="00004DEB">
              <w:rPr>
                <w:rFonts w:eastAsia="Times New Roman"/>
                <w:lang w:eastAsia="lv-LV"/>
              </w:rPr>
              <w:t xml:space="preserve"> periodiskās  veselības pārbaudes veikšanai, lai pārliecinātos, ka nodarbinātā veselības stāvoklis atbilst veicamajam darbam</w:t>
            </w:r>
            <w:r w:rsidR="009C3D77">
              <w:rPr>
                <w:rFonts w:eastAsia="Times New Roman"/>
                <w:lang w:eastAsia="lv-LV"/>
              </w:rPr>
              <w:t>,</w:t>
            </w:r>
            <w:r w:rsidRPr="00004DEB">
              <w:rPr>
                <w:rFonts w:eastAsia="Times New Roman"/>
                <w:lang w:eastAsia="lv-LV"/>
              </w:rPr>
              <w:t xml:space="preserve"> </w:t>
            </w:r>
            <w:r w:rsidR="00654929" w:rsidRPr="00004DEB">
              <w:rPr>
                <w:rFonts w:eastAsia="Times New Roman"/>
                <w:lang w:eastAsia="lv-LV"/>
              </w:rPr>
              <w:t xml:space="preserve">ir </w:t>
            </w:r>
            <w:r w:rsidRPr="00004DEB">
              <w:rPr>
                <w:rFonts w:eastAsia="Times New Roman"/>
                <w:lang w:eastAsia="lv-LV"/>
              </w:rPr>
              <w:t xml:space="preserve">noteiktas </w:t>
            </w:r>
            <w:r w:rsidR="00654929" w:rsidRPr="00004DEB">
              <w:rPr>
                <w:rFonts w:eastAsia="Times New Roman"/>
                <w:lang w:eastAsia="lv-LV"/>
              </w:rPr>
              <w:t xml:space="preserve">tikai attiecībā uz gaisa kuģu apkalpes locekļiem, gaisa satiksmes vadības dispečeriem un gaisa kuģu tehniķiem, bet konkrētu prasību citām </w:t>
            </w:r>
            <w:r w:rsidR="006A3B4D" w:rsidRPr="00004DEB">
              <w:rPr>
                <w:rFonts w:eastAsia="Times New Roman"/>
                <w:lang w:eastAsia="lv-LV"/>
              </w:rPr>
              <w:t>civilās aviācijas lidlaukā</w:t>
            </w:r>
            <w:r w:rsidR="00654929" w:rsidRPr="00004DEB">
              <w:rPr>
                <w:rFonts w:eastAsia="Times New Roman"/>
                <w:lang w:eastAsia="lv-LV"/>
              </w:rPr>
              <w:t xml:space="preserve"> strādājošā personāla kategorijām nav.</w:t>
            </w:r>
          </w:p>
          <w:p w14:paraId="0B6847EF" w14:textId="048B8E27" w:rsidR="007F0C62" w:rsidRPr="00004DEB" w:rsidRDefault="007F0C62" w:rsidP="00654929">
            <w:pPr>
              <w:spacing w:after="0"/>
              <w:jc w:val="both"/>
              <w:rPr>
                <w:rFonts w:eastAsia="Times New Roman"/>
                <w:lang w:eastAsia="lv-LV"/>
              </w:rPr>
            </w:pPr>
            <w:r w:rsidRPr="00004DEB">
              <w:rPr>
                <w:rFonts w:eastAsia="Times New Roman"/>
                <w:lang w:eastAsia="lv-LV"/>
              </w:rPr>
              <w:t xml:space="preserve">Tādēļ ir nepieciešams izdarīt grozījumus Ministru kabineta 2009.gada </w:t>
            </w:r>
            <w:r w:rsidR="00260949">
              <w:rPr>
                <w:rFonts w:eastAsia="Times New Roman"/>
                <w:lang w:eastAsia="lv-LV"/>
              </w:rPr>
              <w:t xml:space="preserve">10.marta </w:t>
            </w:r>
            <w:r w:rsidRPr="00004DEB">
              <w:rPr>
                <w:rFonts w:eastAsia="Times New Roman"/>
                <w:lang w:eastAsia="lv-LV"/>
              </w:rPr>
              <w:t>noteikumos Nr.219 “Kārtība, kādā veicama obligātā veselības pārbaude”</w:t>
            </w:r>
            <w:r w:rsidR="00546420" w:rsidRPr="00004DEB">
              <w:rPr>
                <w:rFonts w:eastAsia="Times New Roman"/>
                <w:lang w:eastAsia="lv-LV"/>
              </w:rPr>
              <w:t xml:space="preserve">, nosakot </w:t>
            </w:r>
            <w:r w:rsidR="001F4B3F" w:rsidRPr="00004DEB">
              <w:rPr>
                <w:rFonts w:eastAsia="Times New Roman"/>
                <w:lang w:eastAsia="lv-LV"/>
              </w:rPr>
              <w:t xml:space="preserve">specifiskas </w:t>
            </w:r>
            <w:r w:rsidR="00546420" w:rsidRPr="00004DEB">
              <w:rPr>
                <w:rFonts w:eastAsia="Times New Roman"/>
                <w:lang w:eastAsia="lv-LV"/>
              </w:rPr>
              <w:t xml:space="preserve">prasības </w:t>
            </w:r>
            <w:r w:rsidR="00E31C24" w:rsidRPr="00004DEB">
              <w:rPr>
                <w:rFonts w:eastAsia="Times New Roman"/>
                <w:lang w:eastAsia="lv-LV"/>
              </w:rPr>
              <w:t xml:space="preserve">personu, kas ir nodarbinātas vai kuras paredzēts nodarbināt darbā </w:t>
            </w:r>
            <w:r w:rsidR="00146FEC" w:rsidRPr="00004DEB">
              <w:rPr>
                <w:rFonts w:eastAsia="Times New Roman"/>
                <w:lang w:eastAsia="lv-LV"/>
              </w:rPr>
              <w:t xml:space="preserve">civilās aviācijas lidlaukā, kur </w:t>
            </w:r>
            <w:r w:rsidR="00180146" w:rsidRPr="00004DEB">
              <w:rPr>
                <w:rFonts w:eastAsia="Times New Roman"/>
                <w:lang w:eastAsia="lv-LV"/>
              </w:rPr>
              <w:t>ir</w:t>
            </w:r>
            <w:r w:rsidR="00146FEC" w:rsidRPr="00004DEB">
              <w:rPr>
                <w:rFonts w:eastAsia="Times New Roman"/>
                <w:lang w:eastAsia="lv-LV"/>
              </w:rPr>
              <w:t xml:space="preserve"> </w:t>
            </w:r>
            <w:r w:rsidR="00E31C24" w:rsidRPr="00004DEB">
              <w:rPr>
                <w:rFonts w:eastAsia="Times New Roman"/>
                <w:lang w:eastAsia="lv-LV"/>
              </w:rPr>
              <w:t>īpaš</w:t>
            </w:r>
            <w:r w:rsidR="00180146" w:rsidRPr="00004DEB">
              <w:rPr>
                <w:rFonts w:eastAsia="Times New Roman"/>
                <w:lang w:eastAsia="lv-LV"/>
              </w:rPr>
              <w:t>i darba</w:t>
            </w:r>
            <w:r w:rsidR="00E31C24" w:rsidRPr="00004DEB">
              <w:rPr>
                <w:rFonts w:eastAsia="Times New Roman"/>
                <w:lang w:eastAsia="lv-LV"/>
              </w:rPr>
              <w:t xml:space="preserve"> apstākļ</w:t>
            </w:r>
            <w:r w:rsidR="00180146" w:rsidRPr="00004DEB">
              <w:rPr>
                <w:rFonts w:eastAsia="Times New Roman"/>
                <w:lang w:eastAsia="lv-LV"/>
              </w:rPr>
              <w:t>i</w:t>
            </w:r>
            <w:r w:rsidR="00E31C24" w:rsidRPr="00004DEB">
              <w:rPr>
                <w:rFonts w:eastAsia="Times New Roman"/>
                <w:lang w:eastAsia="lv-LV"/>
              </w:rPr>
              <w:t xml:space="preserve"> (piemēram, lidostas pasažieru apkalpošanas aģents, lidostas krāvējs, lidmašīnas servisa iekārtu un lidostas tehnikas operators, lidostas tehnikas operators),</w:t>
            </w:r>
            <w:r w:rsidR="00E31C24" w:rsidRPr="00004DEB">
              <w:t xml:space="preserve"> </w:t>
            </w:r>
            <w:r w:rsidR="00E31C24" w:rsidRPr="00004DEB">
              <w:rPr>
                <w:rFonts w:eastAsia="Times New Roman"/>
                <w:lang w:eastAsia="lv-LV"/>
              </w:rPr>
              <w:t xml:space="preserve">veselības pārbaudes veikšanai, lai pārliecinātos, ka nodarbinātā veselības stāvoklis atbilst veicamajam darbam, </w:t>
            </w:r>
            <w:r w:rsidR="00260949">
              <w:rPr>
                <w:rFonts w:eastAsia="Times New Roman"/>
                <w:lang w:eastAsia="lv-LV"/>
              </w:rPr>
              <w:t>tostarp</w:t>
            </w:r>
            <w:r w:rsidR="00E31C24" w:rsidRPr="00004DEB">
              <w:rPr>
                <w:rFonts w:eastAsia="Times New Roman"/>
                <w:lang w:eastAsia="lv-LV"/>
              </w:rPr>
              <w:t xml:space="preserve"> obligāti nepieciešamās speciālistu apskates, papildu nepieciešamās speciālistu apskates, obligāti veicamos laboratoriskos un funkcionālos izmeklējumus pirmreizējā un periodiskā veselības pārbaudē, un medicīniskās kontrindikācijas veicamajam darbam (veselības traucējumus, kuru gadījumā pastāv risks attīstīties situācijām darbā, kas rada nelaimes gadījumu risku pašam nodarbinātajam vai apkārtējiem).</w:t>
            </w:r>
          </w:p>
        </w:tc>
      </w:tr>
      <w:tr w:rsidR="008C0EDC" w:rsidRPr="00004DEB" w14:paraId="0F95B211"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225414"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50049EC" w14:textId="77777777" w:rsidR="008C0EDC" w:rsidRPr="00004DEB" w:rsidRDefault="008C0EDC" w:rsidP="008C0EDC">
            <w:pPr>
              <w:spacing w:after="0"/>
              <w:rPr>
                <w:rFonts w:eastAsia="Times New Roman"/>
                <w:lang w:eastAsia="lv-LV"/>
              </w:rPr>
            </w:pPr>
            <w:r w:rsidRPr="00004DEB">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0720C797" w14:textId="78D91248" w:rsidR="00004DEB" w:rsidRPr="00004DEB" w:rsidRDefault="00C97E54" w:rsidP="00B5062F">
            <w:pPr>
              <w:spacing w:after="0"/>
              <w:jc w:val="both"/>
              <w:rPr>
                <w:rFonts w:eastAsia="Times New Roman"/>
                <w:lang w:eastAsia="lv-LV"/>
              </w:rPr>
            </w:pPr>
            <w:r w:rsidRPr="00004DEB">
              <w:rPr>
                <w:rFonts w:eastAsia="Times New Roman"/>
                <w:lang w:eastAsia="lv-LV"/>
              </w:rPr>
              <w:t>Satiksmes ministrija</w:t>
            </w:r>
            <w:r w:rsidR="00A0718D" w:rsidRPr="00004DEB">
              <w:rPr>
                <w:rFonts w:eastAsia="Times New Roman"/>
                <w:lang w:eastAsia="lv-LV"/>
              </w:rPr>
              <w:t>,</w:t>
            </w:r>
            <w:r w:rsidR="00B5062F" w:rsidRPr="00004DEB">
              <w:rPr>
                <w:rFonts w:eastAsia="Times New Roman"/>
                <w:lang w:eastAsia="lv-LV"/>
              </w:rPr>
              <w:t xml:space="preserve"> valsts aģentūra “Civilās aviācijas aģentūra”, </w:t>
            </w:r>
            <w:r w:rsidR="00A0718D" w:rsidRPr="00004DEB">
              <w:rPr>
                <w:rFonts w:eastAsia="Times New Roman"/>
                <w:lang w:eastAsia="lv-LV"/>
              </w:rPr>
              <w:t xml:space="preserve">Valsts drošības dienests, Iekšlietu ministrija, </w:t>
            </w:r>
            <w:r w:rsidR="00A207EA" w:rsidRPr="00004DEB">
              <w:rPr>
                <w:rFonts w:eastAsia="Times New Roman"/>
                <w:lang w:eastAsia="lv-LV"/>
              </w:rPr>
              <w:t>D</w:t>
            </w:r>
            <w:r w:rsidR="00A0718D" w:rsidRPr="00004DEB">
              <w:rPr>
                <w:rFonts w:eastAsia="Times New Roman"/>
                <w:lang w:eastAsia="lv-LV"/>
              </w:rPr>
              <w:t>atu</w:t>
            </w:r>
            <w:r w:rsidR="00A207EA" w:rsidRPr="00004DEB">
              <w:rPr>
                <w:rFonts w:eastAsia="Times New Roman"/>
                <w:lang w:eastAsia="lv-LV"/>
              </w:rPr>
              <w:t xml:space="preserve"> valsts</w:t>
            </w:r>
            <w:r w:rsidR="00A0718D" w:rsidRPr="00004DEB">
              <w:rPr>
                <w:rFonts w:eastAsia="Times New Roman"/>
                <w:lang w:eastAsia="lv-LV"/>
              </w:rPr>
              <w:t xml:space="preserve"> inspekcija. </w:t>
            </w:r>
          </w:p>
        </w:tc>
      </w:tr>
      <w:tr w:rsidR="008C0EDC" w:rsidRPr="00004DEB" w14:paraId="12CBC83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DCF137"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31ED047" w14:textId="77777777" w:rsidR="008C0EDC" w:rsidRPr="00004DEB" w:rsidRDefault="008C0EDC" w:rsidP="008C0EDC">
            <w:pPr>
              <w:spacing w:after="0"/>
              <w:rPr>
                <w:rFonts w:eastAsia="Times New Roman"/>
                <w:lang w:eastAsia="lv-LV"/>
              </w:rPr>
            </w:pPr>
            <w:r w:rsidRPr="00004DEB">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0291308" w14:textId="5DF50735" w:rsidR="000240DA" w:rsidRPr="00004DEB" w:rsidRDefault="0059535E" w:rsidP="00E36282">
            <w:pPr>
              <w:spacing w:after="0"/>
              <w:jc w:val="both"/>
              <w:rPr>
                <w:rFonts w:eastAsia="Times New Roman"/>
                <w:lang w:eastAsia="lv-LV"/>
              </w:rPr>
            </w:pPr>
            <w:r w:rsidRPr="00004DEB">
              <w:t xml:space="preserve">Projekts </w:t>
            </w:r>
            <w:r w:rsidR="001F3B18" w:rsidRPr="00004DEB">
              <w:t xml:space="preserve">ir </w:t>
            </w:r>
            <w:r w:rsidR="008B2F73" w:rsidRPr="00004DEB">
              <w:t xml:space="preserve">saskaņots </w:t>
            </w:r>
            <w:r w:rsidR="000747B2" w:rsidRPr="00004DEB">
              <w:rPr>
                <w:rFonts w:eastAsia="Times New Roman"/>
                <w:lang w:eastAsia="lv-LV"/>
              </w:rPr>
              <w:t>ar</w:t>
            </w:r>
            <w:r w:rsidR="007014E0" w:rsidRPr="00004DEB">
              <w:rPr>
                <w:rFonts w:eastAsia="Times New Roman"/>
                <w:lang w:eastAsia="lv-LV"/>
              </w:rPr>
              <w:t xml:space="preserve"> Satiksmes ministrijas 2019.gada 17.aprīļa rīkojumu Nr.01-03/47 izveidot</w:t>
            </w:r>
            <w:r w:rsidR="001F3B18" w:rsidRPr="00004DEB">
              <w:rPr>
                <w:rFonts w:eastAsia="Times New Roman"/>
                <w:lang w:eastAsia="lv-LV"/>
              </w:rPr>
              <w:t>o</w:t>
            </w:r>
            <w:r w:rsidR="007014E0" w:rsidRPr="00004DEB">
              <w:rPr>
                <w:rFonts w:eastAsia="Times New Roman"/>
                <w:lang w:eastAsia="lv-LV"/>
              </w:rPr>
              <w:t xml:space="preserve"> darba grup</w:t>
            </w:r>
            <w:r w:rsidR="001F3B18" w:rsidRPr="00004DEB">
              <w:rPr>
                <w:rFonts w:eastAsia="Times New Roman"/>
                <w:lang w:eastAsia="lv-LV"/>
              </w:rPr>
              <w:t>u</w:t>
            </w:r>
            <w:r w:rsidR="007014E0" w:rsidRPr="00004DEB">
              <w:rPr>
                <w:rFonts w:eastAsia="Times New Roman"/>
                <w:lang w:eastAsia="lv-LV"/>
              </w:rPr>
              <w:t xml:space="preserve">, kurā tika </w:t>
            </w:r>
            <w:r w:rsidR="00C521AC" w:rsidRPr="00004DEB">
              <w:rPr>
                <w:rFonts w:eastAsia="Times New Roman"/>
                <w:lang w:eastAsia="lv-LV"/>
              </w:rPr>
              <w:t>apspriesti</w:t>
            </w:r>
            <w:r w:rsidR="007014E0" w:rsidRPr="00004DEB">
              <w:rPr>
                <w:rFonts w:eastAsia="Times New Roman"/>
                <w:lang w:eastAsia="lv-LV"/>
              </w:rPr>
              <w:t xml:space="preserve"> problēmjautājumi saistībā ar iepriekšējās darbības pārbaudes veikšanu</w:t>
            </w:r>
            <w:r w:rsidR="000747B2" w:rsidRPr="00004DEB">
              <w:rPr>
                <w:rFonts w:eastAsia="Times New Roman"/>
                <w:lang w:eastAsia="lv-LV"/>
              </w:rPr>
              <w:t>.</w:t>
            </w:r>
            <w:r w:rsidR="00E36282" w:rsidRPr="00004DEB">
              <w:rPr>
                <w:rFonts w:eastAsia="Times New Roman"/>
                <w:lang w:eastAsia="lv-LV"/>
              </w:rPr>
              <w:t xml:space="preserve"> </w:t>
            </w:r>
          </w:p>
        </w:tc>
      </w:tr>
    </w:tbl>
    <w:p w14:paraId="2ECCA333" w14:textId="03786DC7" w:rsidR="008C0EDC" w:rsidRPr="00004DEB" w:rsidRDefault="008C0EDC" w:rsidP="008C0EDC">
      <w:pPr>
        <w:spacing w:after="0"/>
        <w:rPr>
          <w:rFonts w:eastAsia="Times New Roman"/>
          <w:lang w:eastAsia="lv-LV"/>
        </w:rPr>
      </w:pPr>
    </w:p>
    <w:p w14:paraId="3E181FBE" w14:textId="77777777" w:rsidR="001073CD" w:rsidRPr="00004DEB" w:rsidRDefault="001073CD"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004DEB" w14:paraId="68D13085"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9D9E5C" w14:textId="77777777" w:rsidR="008C0EDC" w:rsidRPr="00004DEB" w:rsidRDefault="008C0EDC" w:rsidP="008C0EDC">
            <w:pPr>
              <w:spacing w:before="100" w:beforeAutospacing="1" w:after="100" w:afterAutospacing="1"/>
              <w:jc w:val="center"/>
              <w:rPr>
                <w:rFonts w:eastAsia="Times New Roman"/>
                <w:b/>
                <w:bCs/>
                <w:lang w:eastAsia="lv-LV"/>
              </w:rPr>
            </w:pPr>
            <w:r w:rsidRPr="00004DEB">
              <w:rPr>
                <w:rFonts w:eastAsia="Times New Roman"/>
                <w:b/>
                <w:bCs/>
                <w:lang w:eastAsia="lv-LV"/>
              </w:rPr>
              <w:t>II. Tiesību akta projekta ietekme uz sabiedrību, tautsaimniecības attīstību un administratīvo slogu</w:t>
            </w:r>
          </w:p>
        </w:tc>
      </w:tr>
      <w:tr w:rsidR="008C0EDC" w:rsidRPr="00004DEB" w14:paraId="741BF8F3"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F5D52"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EBE80E" w14:textId="77777777" w:rsidR="008C0EDC" w:rsidRPr="00004DEB" w:rsidRDefault="008C0EDC" w:rsidP="008C0EDC">
            <w:pPr>
              <w:spacing w:after="0"/>
              <w:rPr>
                <w:rFonts w:eastAsia="Times New Roman"/>
                <w:lang w:eastAsia="lv-LV"/>
              </w:rPr>
            </w:pPr>
            <w:r w:rsidRPr="00004DEB">
              <w:rPr>
                <w:rFonts w:eastAsia="Times New Roman"/>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2632560D" w14:textId="0B6056C2" w:rsidR="008C0EDC" w:rsidRPr="00004DEB" w:rsidRDefault="001073CD" w:rsidP="003A2B43">
            <w:pPr>
              <w:spacing w:after="0"/>
              <w:jc w:val="both"/>
              <w:rPr>
                <w:rFonts w:eastAsia="Times New Roman"/>
                <w:lang w:eastAsia="lv-LV"/>
              </w:rPr>
            </w:pPr>
            <w:r w:rsidRPr="00004DEB">
              <w:rPr>
                <w:rFonts w:eastAsia="Times New Roman"/>
                <w:lang w:eastAsia="lv-LV"/>
              </w:rPr>
              <w:t>P</w:t>
            </w:r>
            <w:r w:rsidR="00131A2B" w:rsidRPr="00004DEB">
              <w:rPr>
                <w:rFonts w:eastAsia="Times New Roman"/>
                <w:lang w:eastAsia="lv-LV"/>
              </w:rPr>
              <w:t xml:space="preserve">rojekts attiecas uz civilās aviācijas lidlauku ekspluatantiem, lidostām, </w:t>
            </w:r>
            <w:r w:rsidR="003A2B43" w:rsidRPr="00004DEB">
              <w:rPr>
                <w:rFonts w:eastAsia="Times New Roman"/>
                <w:lang w:eastAsia="lv-LV"/>
              </w:rPr>
              <w:t xml:space="preserve">civilās aviācijas </w:t>
            </w:r>
            <w:r w:rsidR="00131A2B" w:rsidRPr="00004DEB">
              <w:rPr>
                <w:rFonts w:eastAsia="Times New Roman"/>
                <w:lang w:eastAsia="lv-LV"/>
              </w:rPr>
              <w:t>gaisa kuģu ekspluatantiem, oficiālajiem kravu aģentiem, zināmajiem nosūtītājiem, lidojuma laikā patērējamo krājumu pilnvarotiem piegādātājiem, lidojuma laikā patērējamo krājumu zināmajiem piegādātājiem un lidostu krājumu zināmajiem piegādātājiem.</w:t>
            </w:r>
          </w:p>
        </w:tc>
      </w:tr>
      <w:tr w:rsidR="008C0EDC" w:rsidRPr="00004DEB" w14:paraId="23AFAC59"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2A8660"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A71F3B5" w14:textId="77777777" w:rsidR="008C0EDC" w:rsidRPr="00004DEB" w:rsidRDefault="008C0EDC" w:rsidP="008C0EDC">
            <w:pPr>
              <w:spacing w:after="0"/>
              <w:rPr>
                <w:rFonts w:eastAsia="Times New Roman"/>
                <w:lang w:eastAsia="lv-LV"/>
              </w:rPr>
            </w:pPr>
            <w:r w:rsidRPr="00004DEB">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6E397698" w14:textId="041B2C52" w:rsidR="007D06AA" w:rsidRPr="00004DEB" w:rsidRDefault="007D06AA" w:rsidP="00B85BA2">
            <w:pPr>
              <w:spacing w:after="0"/>
              <w:jc w:val="both"/>
              <w:rPr>
                <w:rFonts w:eastAsia="Times New Roman"/>
                <w:lang w:eastAsia="lv-LV"/>
              </w:rPr>
            </w:pPr>
            <w:r w:rsidRPr="00004DEB">
              <w:rPr>
                <w:rFonts w:eastAsia="Times New Roman"/>
                <w:lang w:eastAsia="lv-LV"/>
              </w:rPr>
              <w:t xml:space="preserve">Jau šobrīd </w:t>
            </w:r>
            <w:r w:rsidR="001073CD" w:rsidRPr="00004DEB">
              <w:rPr>
                <w:rFonts w:eastAsia="Times New Roman"/>
                <w:lang w:eastAsia="lv-LV"/>
              </w:rPr>
              <w:t xml:space="preserve">projekta </w:t>
            </w:r>
            <w:r w:rsidRPr="00004DEB">
              <w:rPr>
                <w:rFonts w:eastAsia="Times New Roman"/>
                <w:lang w:eastAsia="lv-LV"/>
              </w:rPr>
              <w:t xml:space="preserve">anotācijas II sadaļas </w:t>
            </w:r>
            <w:r w:rsidR="001073CD" w:rsidRPr="00004DEB">
              <w:rPr>
                <w:rFonts w:eastAsia="Times New Roman"/>
                <w:lang w:eastAsia="lv-LV"/>
              </w:rPr>
              <w:t>1.</w:t>
            </w:r>
            <w:r w:rsidRPr="00004DEB">
              <w:rPr>
                <w:rFonts w:eastAsia="Times New Roman"/>
                <w:lang w:eastAsia="lv-LV"/>
              </w:rPr>
              <w:t xml:space="preserve">punktā minētie darba devēji </w:t>
            </w:r>
            <w:r w:rsidR="00A94E7D" w:rsidRPr="00004DEB">
              <w:rPr>
                <w:rFonts w:eastAsia="Times New Roman"/>
                <w:lang w:eastAsia="lv-LV"/>
              </w:rPr>
              <w:t>atbilstoši likuma “Par aviāciju” 57.</w:t>
            </w:r>
            <w:r w:rsidR="00A94E7D" w:rsidRPr="00004DEB">
              <w:rPr>
                <w:rFonts w:eastAsia="Times New Roman"/>
                <w:vertAlign w:val="superscript"/>
                <w:lang w:eastAsia="lv-LV"/>
              </w:rPr>
              <w:t>1</w:t>
            </w:r>
            <w:r w:rsidR="00A94E7D" w:rsidRPr="00004DEB">
              <w:rPr>
                <w:rFonts w:eastAsia="Times New Roman"/>
                <w:lang w:eastAsia="lv-LV"/>
              </w:rPr>
              <w:t xml:space="preserve"> panta pirmaj</w:t>
            </w:r>
            <w:r w:rsidR="00683D3D" w:rsidRPr="00004DEB">
              <w:rPr>
                <w:rFonts w:eastAsia="Times New Roman"/>
                <w:lang w:eastAsia="lv-LV"/>
              </w:rPr>
              <w:t>ai</w:t>
            </w:r>
            <w:r w:rsidR="00A94E7D" w:rsidRPr="00004DEB">
              <w:rPr>
                <w:rFonts w:eastAsia="Times New Roman"/>
                <w:lang w:eastAsia="lv-LV"/>
              </w:rPr>
              <w:t xml:space="preserve"> daļ</w:t>
            </w:r>
            <w:r w:rsidR="00683D3D" w:rsidRPr="00004DEB">
              <w:rPr>
                <w:rFonts w:eastAsia="Times New Roman"/>
                <w:lang w:eastAsia="lv-LV"/>
              </w:rPr>
              <w:t>ai</w:t>
            </w:r>
            <w:r w:rsidR="00A94E7D" w:rsidRPr="00004DEB">
              <w:rPr>
                <w:rFonts w:eastAsia="Times New Roman"/>
                <w:lang w:eastAsia="lv-LV"/>
              </w:rPr>
              <w:t xml:space="preserve"> </w:t>
            </w:r>
            <w:r w:rsidRPr="00004DEB">
              <w:rPr>
                <w:rFonts w:eastAsia="Times New Roman"/>
                <w:lang w:eastAsia="lv-LV"/>
              </w:rPr>
              <w:t>veic standarta iepriekšējās darbības pārbaudi</w:t>
            </w:r>
            <w:r w:rsidR="00DF2AF0" w:rsidRPr="00004DEB">
              <w:rPr>
                <w:rFonts w:eastAsia="Times New Roman"/>
                <w:lang w:eastAsia="lv-LV"/>
              </w:rPr>
              <w:t xml:space="preserve"> </w:t>
            </w:r>
            <w:r w:rsidR="00A94E7D" w:rsidRPr="00004DEB">
              <w:rPr>
                <w:rFonts w:eastAsia="Times New Roman"/>
                <w:lang w:eastAsia="lv-LV"/>
              </w:rPr>
              <w:t xml:space="preserve">regulā Nr.2015/1998 noteiktajām </w:t>
            </w:r>
            <w:r w:rsidR="00DF2AF0" w:rsidRPr="00004DEB">
              <w:rPr>
                <w:rFonts w:eastAsia="Times New Roman"/>
                <w:lang w:eastAsia="lv-LV"/>
              </w:rPr>
              <w:t>personām</w:t>
            </w:r>
            <w:r w:rsidR="00A94E7D" w:rsidRPr="00004DEB">
              <w:rPr>
                <w:rFonts w:eastAsia="Times New Roman"/>
                <w:lang w:eastAsia="lv-LV"/>
              </w:rPr>
              <w:t xml:space="preserve"> un personām, kuras veiks darba pienākumus aeronavigācijas objektos</w:t>
            </w:r>
            <w:r w:rsidRPr="00004DEB">
              <w:rPr>
                <w:rFonts w:eastAsia="Times New Roman"/>
                <w:lang w:eastAsia="lv-LV"/>
              </w:rPr>
              <w:t>.</w:t>
            </w:r>
          </w:p>
          <w:p w14:paraId="3B3863C7" w14:textId="7FA40323" w:rsidR="007D06AA" w:rsidRPr="00004DEB" w:rsidRDefault="007D06AA" w:rsidP="00B85BA2">
            <w:pPr>
              <w:spacing w:after="0"/>
              <w:jc w:val="both"/>
              <w:rPr>
                <w:rFonts w:eastAsia="Times New Roman"/>
                <w:lang w:eastAsia="lv-LV"/>
              </w:rPr>
            </w:pPr>
            <w:r w:rsidRPr="00004DEB">
              <w:rPr>
                <w:rFonts w:eastAsia="Times New Roman"/>
                <w:lang w:eastAsia="lv-LV"/>
              </w:rPr>
              <w:t xml:space="preserve">Prasība veikt standarta iepriekšējās darbības pārbaudi </w:t>
            </w:r>
            <w:r w:rsidR="006B0AFB" w:rsidRPr="00004DEB">
              <w:rPr>
                <w:rFonts w:eastAsia="Times New Roman"/>
                <w:lang w:eastAsia="lv-LV"/>
              </w:rPr>
              <w:t>personām, kas bez pavadības var piekļūt gaisa kravai un pastam, gaisa pārvadātāja pastam un gaisa pārvadātāja materiāliem, lidojuma laikā patērējamiem krājumiem un lidostu krājumiem, kuriem ir veiktas vajadzīgās drošības kontroles</w:t>
            </w:r>
            <w:r w:rsidR="00C36AE5" w:rsidRPr="00004DEB">
              <w:rPr>
                <w:rFonts w:eastAsia="Times New Roman"/>
                <w:lang w:eastAsia="lv-LV"/>
              </w:rPr>
              <w:t>, ir noteikta regulas Nr.2019/</w:t>
            </w:r>
            <w:r w:rsidR="00E12828" w:rsidRPr="00004DEB">
              <w:t>1583</w:t>
            </w:r>
            <w:r w:rsidR="00C36AE5" w:rsidRPr="00004DEB">
              <w:rPr>
                <w:rFonts w:eastAsia="Times New Roman"/>
                <w:lang w:eastAsia="lv-LV"/>
              </w:rPr>
              <w:t xml:space="preserve"> </w:t>
            </w:r>
            <w:r w:rsidR="00E12828" w:rsidRPr="00004DEB">
              <w:rPr>
                <w:rFonts w:eastAsia="Times New Roman"/>
                <w:lang w:eastAsia="lv-LV"/>
              </w:rPr>
              <w:t>pielikuma 3</w:t>
            </w:r>
            <w:r w:rsidR="00C36AE5" w:rsidRPr="00004DEB">
              <w:rPr>
                <w:rFonts w:eastAsia="Times New Roman"/>
                <w:lang w:eastAsia="lv-LV"/>
              </w:rPr>
              <w:t>.punktā</w:t>
            </w:r>
            <w:r w:rsidR="00684A21" w:rsidRPr="00004DEB">
              <w:rPr>
                <w:rFonts w:eastAsia="Times New Roman"/>
                <w:lang w:eastAsia="lv-LV"/>
              </w:rPr>
              <w:t>,</w:t>
            </w:r>
            <w:r w:rsidR="00C36AE5" w:rsidRPr="00004DEB">
              <w:rPr>
                <w:rFonts w:eastAsia="Times New Roman"/>
                <w:lang w:eastAsia="lv-LV"/>
              </w:rPr>
              <w:t xml:space="preserve"> ar kuru ir grozīts regulas Nr.2015/1998 pielikuma 11.1.2.punkts</w:t>
            </w:r>
            <w:r w:rsidRPr="00004DEB">
              <w:rPr>
                <w:rFonts w:eastAsia="Times New Roman"/>
                <w:lang w:eastAsia="lv-LV"/>
              </w:rPr>
              <w:t>.</w:t>
            </w:r>
          </w:p>
          <w:p w14:paraId="15DB9354" w14:textId="628C6ACE" w:rsidR="008C169C" w:rsidRPr="00004DEB" w:rsidRDefault="0028796B" w:rsidP="003A2B43">
            <w:pPr>
              <w:spacing w:after="0"/>
              <w:jc w:val="both"/>
              <w:rPr>
                <w:rFonts w:eastAsia="Times New Roman"/>
                <w:lang w:eastAsia="lv-LV"/>
              </w:rPr>
            </w:pPr>
            <w:r w:rsidRPr="00004DEB">
              <w:rPr>
                <w:rFonts w:eastAsia="Times New Roman"/>
                <w:lang w:eastAsia="lv-LV"/>
              </w:rPr>
              <w:t xml:space="preserve">Prasība veikt pastiprināto iepriekšējās darbības pārbaudi </w:t>
            </w:r>
            <w:r w:rsidR="006B52D5" w:rsidRPr="00004DEB">
              <w:rPr>
                <w:rFonts w:eastAsia="Times New Roman"/>
                <w:lang w:eastAsia="lv-LV"/>
              </w:rPr>
              <w:t>personām, kurām izdodama gaisa kuģa apkalpes locekļa identitātes karte un lidostas identitātes karte</w:t>
            </w:r>
            <w:r w:rsidR="003A2B43" w:rsidRPr="00004DEB">
              <w:rPr>
                <w:rFonts w:eastAsia="Times New Roman"/>
                <w:lang w:eastAsia="lv-LV"/>
              </w:rPr>
              <w:t xml:space="preserve"> </w:t>
            </w:r>
            <w:r w:rsidR="006B52D5" w:rsidRPr="00004DEB">
              <w:rPr>
                <w:rFonts w:eastAsia="Times New Roman"/>
                <w:lang w:eastAsia="lv-LV"/>
              </w:rPr>
              <w:t>un personām, ko pieņem darbā īstenot pārbaudes, piekļuves kontroli un citus drošības kontroles pasākumus vai atbildēt par to īstenošanu ierobežotas iekļuves drošības zonā</w:t>
            </w:r>
            <w:r w:rsidR="00573271" w:rsidRPr="00004DEB">
              <w:rPr>
                <w:rFonts w:eastAsia="Times New Roman"/>
                <w:lang w:eastAsia="lv-LV"/>
              </w:rPr>
              <w:t>, ir noteikta regulas Nr.2019/103 2.punkt</w:t>
            </w:r>
            <w:r w:rsidR="00CA1666" w:rsidRPr="00004DEB">
              <w:rPr>
                <w:rFonts w:eastAsia="Times New Roman"/>
                <w:lang w:eastAsia="lv-LV"/>
              </w:rPr>
              <w:t>ā</w:t>
            </w:r>
            <w:r w:rsidR="00684A21" w:rsidRPr="00004DEB">
              <w:rPr>
                <w:rFonts w:eastAsia="Times New Roman"/>
                <w:lang w:eastAsia="lv-LV"/>
              </w:rPr>
              <w:t>,</w:t>
            </w:r>
            <w:r w:rsidR="00573271" w:rsidRPr="00004DEB">
              <w:rPr>
                <w:rFonts w:eastAsia="Times New Roman"/>
                <w:lang w:eastAsia="lv-LV"/>
              </w:rPr>
              <w:t xml:space="preserve"> ar kuru ir grozīts regulas Nr.2015/1998 pielikuma </w:t>
            </w:r>
            <w:r w:rsidR="006B52D5" w:rsidRPr="00004DEB">
              <w:rPr>
                <w:rFonts w:eastAsia="Times New Roman"/>
                <w:lang w:eastAsia="lv-LV"/>
              </w:rPr>
              <w:t>1.2.3.1.</w:t>
            </w:r>
            <w:r w:rsidR="00A127E1" w:rsidRPr="00004DEB">
              <w:rPr>
                <w:rFonts w:eastAsia="Times New Roman"/>
                <w:lang w:eastAsia="lv-LV"/>
              </w:rPr>
              <w:t>punkts</w:t>
            </w:r>
            <w:r w:rsidR="006B52D5" w:rsidRPr="00004DEB">
              <w:rPr>
                <w:rFonts w:eastAsia="Times New Roman"/>
                <w:lang w:eastAsia="lv-LV"/>
              </w:rPr>
              <w:t xml:space="preserve"> un </w:t>
            </w:r>
            <w:r w:rsidR="00A127E1" w:rsidRPr="00004DEB">
              <w:rPr>
                <w:rFonts w:eastAsia="Times New Roman"/>
                <w:lang w:eastAsia="lv-LV"/>
              </w:rPr>
              <w:t xml:space="preserve">regulas Nr.2019/1583  pielikuma 3.punktā ar kuru ir grozīts regulas Nr.2015/1998 pielikuma </w:t>
            </w:r>
            <w:r w:rsidR="00573271" w:rsidRPr="00004DEB">
              <w:rPr>
                <w:rFonts w:eastAsia="Times New Roman"/>
                <w:lang w:eastAsia="lv-LV"/>
              </w:rPr>
              <w:t>11.1.2.punkts.</w:t>
            </w:r>
          </w:p>
        </w:tc>
      </w:tr>
      <w:tr w:rsidR="008C0EDC" w:rsidRPr="00004DEB" w14:paraId="46C5D730"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7399F7"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EE66515" w14:textId="77777777" w:rsidR="008C0EDC" w:rsidRPr="00004DEB" w:rsidRDefault="008C0EDC" w:rsidP="008C0EDC">
            <w:pPr>
              <w:spacing w:after="0"/>
              <w:rPr>
                <w:rFonts w:eastAsia="Times New Roman"/>
                <w:lang w:eastAsia="lv-LV"/>
              </w:rPr>
            </w:pPr>
            <w:r w:rsidRPr="00004DEB">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7C0B3FD" w14:textId="03760F52" w:rsidR="008C0EDC" w:rsidRPr="00004DEB" w:rsidRDefault="000A7119" w:rsidP="00326473">
            <w:pPr>
              <w:spacing w:after="0"/>
              <w:jc w:val="both"/>
              <w:rPr>
                <w:rFonts w:eastAsia="Times New Roman"/>
                <w:lang w:eastAsia="lv-LV"/>
              </w:rPr>
            </w:pPr>
            <w:r w:rsidRPr="00004DEB">
              <w:rPr>
                <w:rFonts w:eastAsia="Times New Roman"/>
                <w:lang w:eastAsia="lv-LV"/>
              </w:rPr>
              <w:t>Projekts šo jomu neskar.</w:t>
            </w:r>
          </w:p>
        </w:tc>
      </w:tr>
      <w:tr w:rsidR="008C0EDC" w:rsidRPr="00004DEB" w14:paraId="00ADBCDB"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DD23F5"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4B92779" w14:textId="77777777" w:rsidR="008C0EDC" w:rsidRPr="00004DEB" w:rsidRDefault="008C0EDC" w:rsidP="008C0EDC">
            <w:pPr>
              <w:spacing w:after="0"/>
              <w:rPr>
                <w:rFonts w:eastAsia="Times New Roman"/>
                <w:lang w:eastAsia="lv-LV"/>
              </w:rPr>
            </w:pPr>
            <w:r w:rsidRPr="00004DEB">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E2C3302" w14:textId="77777777" w:rsidR="008C0EDC" w:rsidRPr="00004DEB" w:rsidRDefault="00B85BA2" w:rsidP="008C0EDC">
            <w:pPr>
              <w:spacing w:after="0"/>
              <w:rPr>
                <w:rFonts w:eastAsia="Times New Roman"/>
                <w:lang w:eastAsia="lv-LV"/>
              </w:rPr>
            </w:pPr>
            <w:r w:rsidRPr="00004DEB">
              <w:rPr>
                <w:rFonts w:eastAsia="Times New Roman"/>
                <w:lang w:eastAsia="lv-LV"/>
              </w:rPr>
              <w:t>Projekts šo jomu neskar.</w:t>
            </w:r>
          </w:p>
        </w:tc>
      </w:tr>
      <w:tr w:rsidR="008C0EDC" w:rsidRPr="00004DEB" w14:paraId="6EC584BD"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32CB0B"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BA4224A" w14:textId="77777777" w:rsidR="008C0EDC" w:rsidRPr="00004DEB" w:rsidRDefault="008C0EDC" w:rsidP="008C0EDC">
            <w:pPr>
              <w:spacing w:after="0"/>
              <w:rPr>
                <w:rFonts w:eastAsia="Times New Roman"/>
                <w:lang w:eastAsia="lv-LV"/>
              </w:rPr>
            </w:pPr>
            <w:r w:rsidRPr="00004DEB">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2C44630" w14:textId="77777777" w:rsidR="008C0EDC" w:rsidRPr="00004DEB" w:rsidRDefault="00411269" w:rsidP="008C0EDC">
            <w:pPr>
              <w:spacing w:after="0"/>
              <w:rPr>
                <w:rFonts w:eastAsia="Times New Roman"/>
                <w:lang w:eastAsia="lv-LV"/>
              </w:rPr>
            </w:pPr>
            <w:r w:rsidRPr="00004DEB">
              <w:rPr>
                <w:rFonts w:eastAsia="Times New Roman"/>
                <w:lang w:eastAsia="lv-LV"/>
              </w:rPr>
              <w:t>Nav.</w:t>
            </w:r>
          </w:p>
        </w:tc>
      </w:tr>
    </w:tbl>
    <w:p w14:paraId="2A8236AE" w14:textId="77777777" w:rsidR="00AA1548" w:rsidRPr="00004DEB" w:rsidRDefault="00AA1548"/>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16211" w:rsidRPr="00004DEB" w14:paraId="08EBE0E2" w14:textId="77777777" w:rsidTr="00516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879F7" w14:textId="77777777" w:rsidR="00516211" w:rsidRPr="00004DEB" w:rsidRDefault="00AA1548" w:rsidP="00516211">
            <w:pPr>
              <w:spacing w:before="100" w:beforeAutospacing="1" w:after="100" w:afterAutospacing="1"/>
              <w:jc w:val="center"/>
              <w:rPr>
                <w:rFonts w:eastAsia="Times New Roman"/>
                <w:b/>
                <w:bCs/>
                <w:lang w:eastAsia="lv-LV"/>
              </w:rPr>
            </w:pPr>
            <w:r w:rsidRPr="00004DEB">
              <w:br w:type="page"/>
            </w:r>
            <w:r w:rsidR="00516211" w:rsidRPr="00004DEB">
              <w:rPr>
                <w:rFonts w:eastAsia="Times New Roman"/>
                <w:b/>
                <w:bCs/>
                <w:lang w:eastAsia="lv-LV"/>
              </w:rPr>
              <w:t>III. Tiesību akta projekta ietekme uz valsts budžetu un pašvaldību budžetiem</w:t>
            </w:r>
          </w:p>
        </w:tc>
      </w:tr>
      <w:tr w:rsidR="005B0D13" w:rsidRPr="00004DEB" w14:paraId="2CE9ACA0" w14:textId="77777777" w:rsidTr="00516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C1F0402" w14:textId="77777777" w:rsidR="005B0D13" w:rsidRPr="00004DEB" w:rsidRDefault="005B0D13" w:rsidP="00516211">
            <w:pPr>
              <w:spacing w:before="100" w:beforeAutospacing="1" w:after="100" w:afterAutospacing="1"/>
              <w:jc w:val="center"/>
              <w:rPr>
                <w:rFonts w:eastAsia="Times New Roman"/>
                <w:b/>
                <w:bCs/>
                <w:lang w:eastAsia="lv-LV"/>
              </w:rPr>
            </w:pPr>
            <w:r w:rsidRPr="00004DEB">
              <w:rPr>
                <w:rFonts w:eastAsia="Times New Roman"/>
                <w:lang w:eastAsia="lv-LV"/>
              </w:rPr>
              <w:t>Projekts šo jomu neskar.</w:t>
            </w:r>
          </w:p>
        </w:tc>
      </w:tr>
    </w:tbl>
    <w:p w14:paraId="1B903F2F" w14:textId="77777777" w:rsidR="00AA1548" w:rsidRPr="00004DEB" w:rsidRDefault="00AA1548"/>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16211" w:rsidRPr="00004DEB" w14:paraId="03D9094E" w14:textId="77777777" w:rsidTr="005162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D4A560" w14:textId="77777777" w:rsidR="00516211" w:rsidRPr="00004DEB" w:rsidRDefault="00AA1548" w:rsidP="00516211">
            <w:pPr>
              <w:spacing w:before="100" w:beforeAutospacing="1" w:after="100" w:afterAutospacing="1"/>
              <w:jc w:val="center"/>
              <w:rPr>
                <w:rFonts w:eastAsia="Times New Roman"/>
                <w:b/>
                <w:bCs/>
                <w:lang w:eastAsia="lv-LV"/>
              </w:rPr>
            </w:pPr>
            <w:bookmarkStart w:id="0" w:name="_Hlk38025851"/>
            <w:r w:rsidRPr="00004DEB">
              <w:br w:type="page"/>
            </w:r>
            <w:r w:rsidR="00516211" w:rsidRPr="00004DEB">
              <w:rPr>
                <w:rFonts w:eastAsia="Times New Roman"/>
                <w:b/>
                <w:bCs/>
                <w:lang w:eastAsia="lv-LV"/>
              </w:rPr>
              <w:t>IV. Tiesību akta projekta ietekme uz spēkā esošo tiesību normu sistēmu</w:t>
            </w:r>
          </w:p>
        </w:tc>
      </w:tr>
      <w:tr w:rsidR="00516211" w:rsidRPr="00004DEB" w14:paraId="4B0E64C5"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469601" w14:textId="77777777" w:rsidR="00516211" w:rsidRPr="00004DEB" w:rsidRDefault="00516211" w:rsidP="00516211">
            <w:pPr>
              <w:spacing w:before="100" w:beforeAutospacing="1" w:after="100" w:afterAutospacing="1"/>
              <w:jc w:val="center"/>
              <w:rPr>
                <w:rFonts w:eastAsia="Times New Roman"/>
                <w:lang w:eastAsia="lv-LV"/>
              </w:rPr>
            </w:pPr>
            <w:bookmarkStart w:id="1" w:name="_Hlk38025817"/>
            <w:r w:rsidRPr="00004DEB">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6F585B3" w14:textId="77777777" w:rsidR="00516211" w:rsidRPr="00004DEB" w:rsidRDefault="00516211" w:rsidP="00516211">
            <w:pPr>
              <w:spacing w:after="0"/>
              <w:rPr>
                <w:rFonts w:eastAsia="Times New Roman"/>
                <w:lang w:eastAsia="lv-LV"/>
              </w:rPr>
            </w:pPr>
            <w:r w:rsidRPr="00004DEB">
              <w:rPr>
                <w:rFonts w:eastAsia="Times New Roman"/>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5771720E" w14:textId="165F8A2B" w:rsidR="00006C69" w:rsidRDefault="00055166" w:rsidP="00006C69">
            <w:pPr>
              <w:spacing w:after="0"/>
              <w:jc w:val="both"/>
              <w:rPr>
                <w:rFonts w:eastAsia="Times New Roman"/>
                <w:lang w:eastAsia="lv-LV"/>
              </w:rPr>
            </w:pPr>
            <w:r w:rsidRPr="00055166">
              <w:rPr>
                <w:rFonts w:eastAsia="Times New Roman"/>
                <w:lang w:eastAsia="lv-LV"/>
              </w:rPr>
              <w:t>Projektā paredzēts deleģējums izdot Ministru kabineta noteikumus</w:t>
            </w:r>
            <w:r>
              <w:rPr>
                <w:rFonts w:eastAsia="Times New Roman"/>
                <w:lang w:eastAsia="lv-LV"/>
              </w:rPr>
              <w:t>, kas nosaka i</w:t>
            </w:r>
            <w:r w:rsidRPr="00055166">
              <w:rPr>
                <w:rFonts w:eastAsia="Times New Roman"/>
                <w:lang w:eastAsia="lv-LV"/>
              </w:rPr>
              <w:t>epriekšējās darbības pārbaudes veikšanas kārtību, civilās aviācijas gaisa kuģa apkalpes locekļa identitātes kartes un lidostas identitātes kartes izsniegšanas un anulēšanas kārtību</w:t>
            </w:r>
            <w:r>
              <w:rPr>
                <w:rFonts w:eastAsia="Times New Roman"/>
                <w:lang w:eastAsia="lv-LV"/>
              </w:rPr>
              <w:t>.</w:t>
            </w:r>
            <w:r w:rsidR="00006C69">
              <w:rPr>
                <w:rFonts w:eastAsia="Times New Roman"/>
                <w:lang w:eastAsia="lv-LV"/>
              </w:rPr>
              <w:t xml:space="preserve"> Pašlaik šo jomu regulē </w:t>
            </w:r>
            <w:r w:rsidR="00006C69" w:rsidRPr="00055166">
              <w:rPr>
                <w:rFonts w:eastAsia="Times New Roman"/>
                <w:lang w:eastAsia="lv-LV"/>
              </w:rPr>
              <w:t xml:space="preserve">Ministru kabineta </w:t>
            </w:r>
            <w:proofErr w:type="gramStart"/>
            <w:r w:rsidR="00006C69" w:rsidRPr="00055166">
              <w:rPr>
                <w:rFonts w:eastAsia="Times New Roman"/>
                <w:lang w:eastAsia="lv-LV"/>
              </w:rPr>
              <w:t>2013.gada</w:t>
            </w:r>
            <w:proofErr w:type="gramEnd"/>
            <w:r w:rsidR="00006C69" w:rsidRPr="00055166">
              <w:rPr>
                <w:rFonts w:eastAsia="Times New Roman"/>
                <w:lang w:eastAsia="lv-LV"/>
              </w:rPr>
              <w:t xml:space="preserve"> 30.jūlija noteikumi Nr.460 “Iepriekšējās darbības pārbaudes veikšanas kārtība un lidostas caurlaides izsniegšanas un anulēšanas kārtība</w:t>
            </w:r>
            <w:r w:rsidR="00006C69">
              <w:rPr>
                <w:rFonts w:eastAsia="Times New Roman"/>
                <w:lang w:eastAsia="lv-LV"/>
              </w:rPr>
              <w:t>”</w:t>
            </w:r>
            <w:r w:rsidR="00006C69" w:rsidRPr="00055166">
              <w:rPr>
                <w:rFonts w:eastAsia="Times New Roman"/>
                <w:lang w:eastAsia="lv-LV"/>
              </w:rPr>
              <w:t xml:space="preserve">. </w:t>
            </w:r>
          </w:p>
          <w:p w14:paraId="1416D5A2" w14:textId="3FEC82D2" w:rsidR="00C6141C" w:rsidRPr="00004DEB" w:rsidRDefault="00C6141C" w:rsidP="008C169C">
            <w:pPr>
              <w:spacing w:after="0"/>
              <w:jc w:val="both"/>
              <w:rPr>
                <w:rFonts w:eastAsia="Times New Roman"/>
                <w:lang w:eastAsia="lv-LV"/>
              </w:rPr>
            </w:pPr>
            <w:r w:rsidRPr="00004DEB">
              <w:rPr>
                <w:rFonts w:eastAsia="Times New Roman"/>
                <w:lang w:eastAsia="lv-LV"/>
              </w:rPr>
              <w:t>Tiek izstrādāt</w:t>
            </w:r>
            <w:r w:rsidR="00D6088A" w:rsidRPr="00004DEB">
              <w:rPr>
                <w:rFonts w:eastAsia="Times New Roman"/>
                <w:lang w:eastAsia="lv-LV"/>
              </w:rPr>
              <w:t>s Ministru kabineta noteikumu projekts</w:t>
            </w:r>
            <w:proofErr w:type="gramStart"/>
            <w:r w:rsidR="00D6088A" w:rsidRPr="00004DEB">
              <w:rPr>
                <w:rFonts w:eastAsia="Times New Roman"/>
                <w:lang w:eastAsia="lv-LV"/>
              </w:rPr>
              <w:t xml:space="preserve">  </w:t>
            </w:r>
            <w:proofErr w:type="gramEnd"/>
            <w:r w:rsidR="00D6088A" w:rsidRPr="00004DEB">
              <w:rPr>
                <w:rFonts w:eastAsia="Times New Roman"/>
                <w:lang w:eastAsia="lv-LV"/>
              </w:rPr>
              <w:t xml:space="preserve">“Grozījumi Ministru kabineta 2009.gada 10.marta </w:t>
            </w:r>
            <w:r w:rsidR="00D6088A" w:rsidRPr="00004DEB">
              <w:rPr>
                <w:rFonts w:eastAsia="Times New Roman"/>
                <w:lang w:eastAsia="lv-LV"/>
              </w:rPr>
              <w:lastRenderedPageBreak/>
              <w:t>noteikumos Nr.219 “Kārtība, kādā veicama obligātā veselības pārbaude””.</w:t>
            </w:r>
          </w:p>
        </w:tc>
      </w:tr>
      <w:bookmarkEnd w:id="1"/>
      <w:bookmarkEnd w:id="0"/>
      <w:tr w:rsidR="00516211" w:rsidRPr="00004DEB" w14:paraId="719A7826"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3CA6E6" w14:textId="77777777" w:rsidR="00516211" w:rsidRPr="00004DEB" w:rsidRDefault="00516211" w:rsidP="00516211">
            <w:pPr>
              <w:spacing w:before="100" w:beforeAutospacing="1" w:after="100" w:afterAutospacing="1"/>
              <w:jc w:val="center"/>
              <w:rPr>
                <w:rFonts w:eastAsia="Times New Roman"/>
                <w:lang w:eastAsia="lv-LV"/>
              </w:rPr>
            </w:pPr>
            <w:r w:rsidRPr="00004DEB">
              <w:rPr>
                <w:rFonts w:eastAsia="Times New Roman"/>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BDB640C" w14:textId="77777777" w:rsidR="00516211" w:rsidRPr="00004DEB" w:rsidRDefault="00516211" w:rsidP="00516211">
            <w:pPr>
              <w:spacing w:after="0"/>
              <w:rPr>
                <w:rFonts w:eastAsia="Times New Roman"/>
                <w:lang w:eastAsia="lv-LV"/>
              </w:rPr>
            </w:pPr>
            <w:r w:rsidRPr="00004DEB">
              <w:rPr>
                <w:rFonts w:eastAsia="Times New Roman"/>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5A9A1DCA" w14:textId="27002597" w:rsidR="00516211" w:rsidRPr="00004DEB" w:rsidRDefault="00411269" w:rsidP="00516211">
            <w:pPr>
              <w:spacing w:after="0"/>
              <w:rPr>
                <w:rFonts w:eastAsia="Times New Roman"/>
                <w:lang w:eastAsia="lv-LV"/>
              </w:rPr>
            </w:pPr>
            <w:r w:rsidRPr="00004DEB">
              <w:rPr>
                <w:rFonts w:eastAsia="Times New Roman"/>
                <w:lang w:eastAsia="lv-LV"/>
              </w:rPr>
              <w:t>Satiksmes ministrija</w:t>
            </w:r>
            <w:r w:rsidR="000C0948">
              <w:rPr>
                <w:rFonts w:eastAsia="Times New Roman"/>
                <w:lang w:eastAsia="lv-LV"/>
              </w:rPr>
              <w:t>.</w:t>
            </w:r>
          </w:p>
          <w:p w14:paraId="6575C1D8" w14:textId="77777777" w:rsidR="00516211" w:rsidRPr="00004DEB" w:rsidRDefault="00516211" w:rsidP="00516211">
            <w:pPr>
              <w:spacing w:after="0"/>
              <w:rPr>
                <w:rFonts w:eastAsia="Times New Roman"/>
                <w:lang w:eastAsia="lv-LV"/>
              </w:rPr>
            </w:pPr>
          </w:p>
        </w:tc>
      </w:tr>
      <w:tr w:rsidR="00516211" w:rsidRPr="00004DEB" w14:paraId="6FA68A94"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002D3C" w14:textId="77777777" w:rsidR="00516211" w:rsidRPr="00004DEB" w:rsidRDefault="00516211" w:rsidP="00516211">
            <w:pPr>
              <w:spacing w:before="100" w:beforeAutospacing="1" w:after="100" w:afterAutospacing="1"/>
              <w:jc w:val="center"/>
              <w:rPr>
                <w:rFonts w:eastAsia="Times New Roman"/>
                <w:lang w:eastAsia="lv-LV"/>
              </w:rPr>
            </w:pPr>
            <w:r w:rsidRPr="00004DEB">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7D43222" w14:textId="77777777" w:rsidR="00516211" w:rsidRPr="00004DEB" w:rsidRDefault="00516211" w:rsidP="00516211">
            <w:pPr>
              <w:spacing w:after="0"/>
              <w:rPr>
                <w:rFonts w:eastAsia="Times New Roman"/>
                <w:lang w:eastAsia="lv-LV"/>
              </w:rPr>
            </w:pPr>
            <w:r w:rsidRPr="00004DEB">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2942C4D" w14:textId="180573CD" w:rsidR="00516211" w:rsidRPr="00004DEB" w:rsidRDefault="00A207EA" w:rsidP="009315D3">
            <w:pPr>
              <w:spacing w:after="0"/>
              <w:jc w:val="both"/>
              <w:rPr>
                <w:rFonts w:eastAsia="Times New Roman"/>
                <w:lang w:eastAsia="lv-LV"/>
              </w:rPr>
            </w:pPr>
            <w:r w:rsidRPr="00004DEB">
              <w:rPr>
                <w:rFonts w:eastAsia="Times New Roman"/>
                <w:lang w:eastAsia="lv-LV"/>
              </w:rPr>
              <w:t>Noteikumu projekti</w:t>
            </w:r>
            <w:r w:rsidR="007E2F3D" w:rsidRPr="00004DEB">
              <w:rPr>
                <w:rFonts w:eastAsia="Times New Roman"/>
                <w:lang w:eastAsia="lv-LV"/>
              </w:rPr>
              <w:t xml:space="preserve"> </w:t>
            </w:r>
            <w:r w:rsidR="00A168AF" w:rsidRPr="00004DEB">
              <w:rPr>
                <w:rFonts w:eastAsia="Times New Roman"/>
                <w:lang w:eastAsia="lv-LV"/>
              </w:rPr>
              <w:t>uz Ministru kabinetu tiks virzīt</w:t>
            </w:r>
            <w:r w:rsidRPr="00004DEB">
              <w:rPr>
                <w:rFonts w:eastAsia="Times New Roman"/>
                <w:lang w:eastAsia="lv-LV"/>
              </w:rPr>
              <w:t>i</w:t>
            </w:r>
            <w:r w:rsidR="00A168AF" w:rsidRPr="00004DEB">
              <w:rPr>
                <w:rFonts w:eastAsia="Times New Roman"/>
                <w:lang w:eastAsia="lv-LV"/>
              </w:rPr>
              <w:t xml:space="preserve"> tikai tad, kad </w:t>
            </w:r>
            <w:r w:rsidR="00DE042D" w:rsidRPr="00004DEB">
              <w:rPr>
                <w:rFonts w:eastAsia="Times New Roman"/>
                <w:lang w:eastAsia="lv-LV"/>
              </w:rPr>
              <w:t>p</w:t>
            </w:r>
            <w:r w:rsidR="00A168AF" w:rsidRPr="00004DEB">
              <w:rPr>
                <w:rFonts w:eastAsia="Times New Roman"/>
                <w:lang w:eastAsia="lv-LV"/>
              </w:rPr>
              <w:t>rojekts Saeimā tiks pieņemts vismaz 2.lasījumā.</w:t>
            </w:r>
          </w:p>
          <w:p w14:paraId="297459D2" w14:textId="77777777" w:rsidR="00516211" w:rsidRPr="00004DEB" w:rsidRDefault="00516211" w:rsidP="0040375D">
            <w:pPr>
              <w:spacing w:after="0"/>
              <w:jc w:val="both"/>
              <w:rPr>
                <w:rFonts w:eastAsia="Times New Roman"/>
                <w:lang w:eastAsia="lv-LV"/>
              </w:rPr>
            </w:pPr>
          </w:p>
        </w:tc>
      </w:tr>
    </w:tbl>
    <w:p w14:paraId="631F3FEE" w14:textId="4BAEDD9C" w:rsidR="008C0EDC" w:rsidRDefault="00516211" w:rsidP="008C0EDC">
      <w:pPr>
        <w:spacing w:after="0"/>
        <w:rPr>
          <w:rFonts w:eastAsia="Times New Roman"/>
          <w:lang w:eastAsia="lv-LV"/>
        </w:rPr>
      </w:pPr>
      <w:r w:rsidRPr="00004DEB">
        <w:rPr>
          <w:rFonts w:eastAsia="Times New Roman"/>
          <w:lang w:eastAsia="lv-LV"/>
        </w:rPr>
        <w:t xml:space="preserve">  </w:t>
      </w:r>
    </w:p>
    <w:p w14:paraId="0E7875A7" w14:textId="3E464230" w:rsidR="000C0948" w:rsidRDefault="000C0948" w:rsidP="008C0EDC">
      <w:pPr>
        <w:spacing w:after="0"/>
        <w:rPr>
          <w:rFonts w:eastAsia="Times New Roman"/>
          <w:lang w:eastAsia="lv-LV"/>
        </w:rPr>
      </w:pPr>
    </w:p>
    <w:p w14:paraId="2865FFF5" w14:textId="77777777" w:rsidR="000C0948" w:rsidRPr="00004DEB" w:rsidRDefault="000C0948"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004DEB" w14:paraId="1AA2C9D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E48A84" w14:textId="77777777" w:rsidR="008C0EDC" w:rsidRPr="00004DEB" w:rsidRDefault="008C0EDC" w:rsidP="008C0EDC">
            <w:pPr>
              <w:spacing w:before="100" w:beforeAutospacing="1" w:after="100" w:afterAutospacing="1"/>
              <w:jc w:val="center"/>
              <w:rPr>
                <w:rFonts w:eastAsia="Times New Roman"/>
                <w:b/>
                <w:bCs/>
                <w:lang w:eastAsia="lv-LV"/>
              </w:rPr>
            </w:pPr>
            <w:r w:rsidRPr="00004DEB">
              <w:rPr>
                <w:rFonts w:eastAsia="Times New Roman"/>
                <w:b/>
                <w:bCs/>
                <w:lang w:eastAsia="lv-LV"/>
              </w:rPr>
              <w:t>V. Tiesību akta projekta atbilstība Latvijas Republikas starptautiskajām saistībām</w:t>
            </w:r>
          </w:p>
        </w:tc>
      </w:tr>
      <w:tr w:rsidR="008C0EDC" w:rsidRPr="00004DEB" w14:paraId="71B64B4A"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26E9F1"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E9A767" w14:textId="77777777" w:rsidR="008C0EDC" w:rsidRPr="00004DEB" w:rsidRDefault="008C0EDC" w:rsidP="008C0EDC">
            <w:pPr>
              <w:spacing w:after="0"/>
              <w:rPr>
                <w:rFonts w:eastAsia="Times New Roman"/>
                <w:lang w:eastAsia="lv-LV"/>
              </w:rPr>
            </w:pPr>
            <w:r w:rsidRPr="00004DEB">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5BC6B90F" w14:textId="77777777" w:rsidR="000270AD" w:rsidRPr="00004DEB" w:rsidRDefault="0045152E" w:rsidP="00652F9B">
            <w:pPr>
              <w:spacing w:before="120" w:after="0"/>
              <w:jc w:val="both"/>
              <w:rPr>
                <w:rFonts w:eastAsia="Times New Roman"/>
                <w:lang w:eastAsia="lv-LV"/>
              </w:rPr>
            </w:pPr>
            <w:r w:rsidRPr="00004DEB">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tc>
      </w:tr>
      <w:tr w:rsidR="008C0EDC" w:rsidRPr="00004DEB" w14:paraId="01580C02"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7343B9"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FA1B7F" w14:textId="77777777" w:rsidR="008C0EDC" w:rsidRPr="00004DEB" w:rsidRDefault="008C0EDC" w:rsidP="008C0EDC">
            <w:pPr>
              <w:spacing w:after="0"/>
              <w:rPr>
                <w:rFonts w:eastAsia="Times New Roman"/>
                <w:lang w:eastAsia="lv-LV"/>
              </w:rPr>
            </w:pPr>
            <w:r w:rsidRPr="00004DEB">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76FDCABF" w14:textId="77777777" w:rsidR="00FA1AC8" w:rsidRPr="00004DEB" w:rsidRDefault="00652F9B" w:rsidP="0045152E">
            <w:pPr>
              <w:spacing w:after="0"/>
              <w:jc w:val="both"/>
              <w:rPr>
                <w:rFonts w:eastAsia="Times New Roman"/>
                <w:lang w:eastAsia="lv-LV"/>
              </w:rPr>
            </w:pPr>
            <w:r w:rsidRPr="00004DEB">
              <w:rPr>
                <w:rFonts w:eastAsia="Times New Roman"/>
                <w:lang w:eastAsia="lv-LV"/>
              </w:rPr>
              <w:t>Projekts šo jomu neskar.</w:t>
            </w:r>
          </w:p>
        </w:tc>
      </w:tr>
      <w:tr w:rsidR="008C0EDC" w:rsidRPr="00004DEB" w14:paraId="69D828D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D15DB4"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0485FA" w14:textId="77777777" w:rsidR="008C0EDC" w:rsidRPr="00004DEB" w:rsidRDefault="008C0EDC" w:rsidP="008C0EDC">
            <w:pPr>
              <w:spacing w:after="0"/>
              <w:rPr>
                <w:rFonts w:eastAsia="Times New Roman"/>
                <w:lang w:eastAsia="lv-LV"/>
              </w:rPr>
            </w:pPr>
            <w:r w:rsidRPr="00004DEB">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894A705" w14:textId="77777777" w:rsidR="008C0EDC" w:rsidRPr="00004DEB" w:rsidRDefault="00652F9B" w:rsidP="0045152E">
            <w:pPr>
              <w:spacing w:after="0"/>
              <w:jc w:val="both"/>
            </w:pPr>
            <w:r w:rsidRPr="00004DEB">
              <w:t>Nav.</w:t>
            </w:r>
            <w:r w:rsidR="001F2184" w:rsidRPr="00004DEB">
              <w:t xml:space="preserve"> </w:t>
            </w:r>
          </w:p>
        </w:tc>
      </w:tr>
    </w:tbl>
    <w:p w14:paraId="24A442AF" w14:textId="77777777" w:rsidR="008C0EDC" w:rsidRPr="00004DEB"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5"/>
        <w:gridCol w:w="1913"/>
        <w:gridCol w:w="2465"/>
        <w:gridCol w:w="2722"/>
      </w:tblGrid>
      <w:tr w:rsidR="008C0EDC" w:rsidRPr="00004DEB" w14:paraId="0BE997A9" w14:textId="77777777" w:rsidTr="008C0E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9F0758" w14:textId="77777777" w:rsidR="008C0EDC" w:rsidRPr="00004DEB" w:rsidRDefault="008C0EDC" w:rsidP="008C0EDC">
            <w:pPr>
              <w:spacing w:before="100" w:beforeAutospacing="1" w:after="100" w:afterAutospacing="1"/>
              <w:jc w:val="center"/>
              <w:rPr>
                <w:rFonts w:eastAsia="Times New Roman"/>
                <w:b/>
                <w:bCs/>
                <w:lang w:eastAsia="lv-LV"/>
              </w:rPr>
            </w:pPr>
            <w:r w:rsidRPr="00004DEB">
              <w:rPr>
                <w:rFonts w:eastAsia="Times New Roman"/>
                <w:b/>
                <w:bCs/>
                <w:lang w:eastAsia="lv-LV"/>
              </w:rPr>
              <w:t>1. tabula</w:t>
            </w:r>
            <w:r w:rsidRPr="00004DEB">
              <w:rPr>
                <w:rFonts w:eastAsia="Times New Roman"/>
                <w:b/>
                <w:bCs/>
                <w:lang w:eastAsia="lv-LV"/>
              </w:rPr>
              <w:br/>
              <w:t>Tiesību akta projekta atbilstība ES tiesību aktiem</w:t>
            </w:r>
          </w:p>
        </w:tc>
      </w:tr>
      <w:tr w:rsidR="008C0EDC" w:rsidRPr="00004DEB" w14:paraId="3A260CB7" w14:textId="77777777" w:rsidTr="00D57FFB">
        <w:trPr>
          <w:tblCellSpacing w:w="15" w:type="dxa"/>
        </w:trPr>
        <w:tc>
          <w:tcPr>
            <w:tcW w:w="1066" w:type="pct"/>
            <w:tcBorders>
              <w:top w:val="outset" w:sz="6" w:space="0" w:color="auto"/>
              <w:left w:val="outset" w:sz="6" w:space="0" w:color="auto"/>
              <w:bottom w:val="outset" w:sz="6" w:space="0" w:color="auto"/>
              <w:right w:val="outset" w:sz="6" w:space="0" w:color="auto"/>
            </w:tcBorders>
            <w:hideMark/>
          </w:tcPr>
          <w:p w14:paraId="1B6BD5F6" w14:textId="77777777" w:rsidR="008C0EDC" w:rsidRPr="00004DEB" w:rsidRDefault="008C0EDC" w:rsidP="008C0EDC">
            <w:pPr>
              <w:spacing w:after="0"/>
              <w:rPr>
                <w:rFonts w:eastAsia="Times New Roman"/>
                <w:lang w:eastAsia="lv-LV"/>
              </w:rPr>
            </w:pPr>
            <w:r w:rsidRPr="00004DEB">
              <w:rPr>
                <w:rFonts w:eastAsia="Times New Roman"/>
                <w:lang w:eastAsia="lv-LV"/>
              </w:rPr>
              <w:t>Attiecīgā ES tiesību akta datums, numurs un nosaukums</w:t>
            </w:r>
          </w:p>
        </w:tc>
        <w:tc>
          <w:tcPr>
            <w:tcW w:w="3885" w:type="pct"/>
            <w:gridSpan w:val="3"/>
            <w:tcBorders>
              <w:top w:val="outset" w:sz="6" w:space="0" w:color="auto"/>
              <w:left w:val="outset" w:sz="6" w:space="0" w:color="auto"/>
              <w:bottom w:val="outset" w:sz="6" w:space="0" w:color="auto"/>
              <w:right w:val="outset" w:sz="6" w:space="0" w:color="auto"/>
            </w:tcBorders>
            <w:hideMark/>
          </w:tcPr>
          <w:p w14:paraId="65EFC359" w14:textId="77777777" w:rsidR="008C0EDC" w:rsidRPr="00004DEB" w:rsidRDefault="00BD256C" w:rsidP="00C41BD5">
            <w:pPr>
              <w:spacing w:before="120" w:after="0"/>
              <w:jc w:val="both"/>
              <w:rPr>
                <w:rFonts w:eastAsia="Times New Roman"/>
                <w:lang w:eastAsia="lv-LV"/>
              </w:rPr>
            </w:pPr>
            <w:r w:rsidRPr="00004DEB">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tc>
      </w:tr>
      <w:tr w:rsidR="00FA1AC8" w:rsidRPr="00004DEB" w14:paraId="194C3FD1" w14:textId="77777777" w:rsidTr="00D57FFB">
        <w:trPr>
          <w:tblCellSpacing w:w="15" w:type="dxa"/>
        </w:trPr>
        <w:tc>
          <w:tcPr>
            <w:tcW w:w="1066" w:type="pct"/>
            <w:tcBorders>
              <w:top w:val="outset" w:sz="6" w:space="0" w:color="auto"/>
              <w:left w:val="outset" w:sz="6" w:space="0" w:color="auto"/>
              <w:bottom w:val="outset" w:sz="6" w:space="0" w:color="auto"/>
              <w:right w:val="outset" w:sz="6" w:space="0" w:color="auto"/>
            </w:tcBorders>
            <w:vAlign w:val="center"/>
            <w:hideMark/>
          </w:tcPr>
          <w:p w14:paraId="60C2AB16"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A</w:t>
            </w:r>
          </w:p>
        </w:tc>
        <w:tc>
          <w:tcPr>
            <w:tcW w:w="1034" w:type="pct"/>
            <w:tcBorders>
              <w:top w:val="outset" w:sz="6" w:space="0" w:color="auto"/>
              <w:left w:val="outset" w:sz="6" w:space="0" w:color="auto"/>
              <w:bottom w:val="outset" w:sz="6" w:space="0" w:color="auto"/>
              <w:right w:val="outset" w:sz="6" w:space="0" w:color="auto"/>
            </w:tcBorders>
            <w:vAlign w:val="center"/>
            <w:hideMark/>
          </w:tcPr>
          <w:p w14:paraId="272A4655"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B</w:t>
            </w:r>
          </w:p>
        </w:tc>
        <w:tc>
          <w:tcPr>
            <w:tcW w:w="1358" w:type="pct"/>
            <w:tcBorders>
              <w:top w:val="outset" w:sz="6" w:space="0" w:color="auto"/>
              <w:left w:val="outset" w:sz="6" w:space="0" w:color="auto"/>
              <w:bottom w:val="outset" w:sz="6" w:space="0" w:color="auto"/>
              <w:right w:val="outset" w:sz="6" w:space="0" w:color="auto"/>
            </w:tcBorders>
            <w:vAlign w:val="center"/>
            <w:hideMark/>
          </w:tcPr>
          <w:p w14:paraId="1BD8EE77"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C</w:t>
            </w:r>
          </w:p>
        </w:tc>
        <w:tc>
          <w:tcPr>
            <w:tcW w:w="1459" w:type="pct"/>
            <w:tcBorders>
              <w:top w:val="outset" w:sz="6" w:space="0" w:color="auto"/>
              <w:left w:val="outset" w:sz="6" w:space="0" w:color="auto"/>
              <w:bottom w:val="outset" w:sz="6" w:space="0" w:color="auto"/>
              <w:right w:val="outset" w:sz="6" w:space="0" w:color="auto"/>
            </w:tcBorders>
            <w:vAlign w:val="center"/>
            <w:hideMark/>
          </w:tcPr>
          <w:p w14:paraId="6C411EEC"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D</w:t>
            </w:r>
          </w:p>
        </w:tc>
      </w:tr>
      <w:tr w:rsidR="00FA1AC8" w:rsidRPr="00004DEB" w14:paraId="5A02BA56" w14:textId="77777777" w:rsidTr="00D57FFB">
        <w:trPr>
          <w:tblCellSpacing w:w="15" w:type="dxa"/>
        </w:trPr>
        <w:tc>
          <w:tcPr>
            <w:tcW w:w="1066" w:type="pct"/>
            <w:tcBorders>
              <w:top w:val="outset" w:sz="6" w:space="0" w:color="auto"/>
              <w:left w:val="outset" w:sz="6" w:space="0" w:color="auto"/>
              <w:bottom w:val="outset" w:sz="6" w:space="0" w:color="auto"/>
              <w:right w:val="outset" w:sz="6" w:space="0" w:color="auto"/>
            </w:tcBorders>
            <w:hideMark/>
          </w:tcPr>
          <w:p w14:paraId="1D3906FA" w14:textId="77777777" w:rsidR="008C0EDC" w:rsidRPr="00004DEB" w:rsidRDefault="008C0EDC" w:rsidP="008C0EDC">
            <w:pPr>
              <w:spacing w:after="0"/>
              <w:rPr>
                <w:rFonts w:eastAsia="Times New Roman"/>
                <w:lang w:eastAsia="lv-LV"/>
              </w:rPr>
            </w:pPr>
            <w:r w:rsidRPr="00004DEB">
              <w:rPr>
                <w:rFonts w:eastAsia="Times New Roman"/>
                <w:lang w:eastAsia="lv-LV"/>
              </w:rPr>
              <w:t>Attiecīgā ES tiesību akta panta numurs (uzskaitot katru tiesību akta vienību - pantu, daļu, punktu, apakšpunktu)</w:t>
            </w:r>
          </w:p>
        </w:tc>
        <w:tc>
          <w:tcPr>
            <w:tcW w:w="1034" w:type="pct"/>
            <w:tcBorders>
              <w:top w:val="outset" w:sz="6" w:space="0" w:color="auto"/>
              <w:left w:val="outset" w:sz="6" w:space="0" w:color="auto"/>
              <w:bottom w:val="outset" w:sz="6" w:space="0" w:color="auto"/>
              <w:right w:val="outset" w:sz="6" w:space="0" w:color="auto"/>
            </w:tcBorders>
            <w:hideMark/>
          </w:tcPr>
          <w:p w14:paraId="2FCD5453" w14:textId="77777777" w:rsidR="008C0EDC" w:rsidRPr="00004DEB" w:rsidRDefault="008C0EDC" w:rsidP="008C0EDC">
            <w:pPr>
              <w:spacing w:after="0"/>
              <w:rPr>
                <w:rFonts w:eastAsia="Times New Roman"/>
                <w:lang w:eastAsia="lv-LV"/>
              </w:rPr>
            </w:pPr>
            <w:r w:rsidRPr="00004DEB">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358" w:type="pct"/>
            <w:tcBorders>
              <w:top w:val="outset" w:sz="6" w:space="0" w:color="auto"/>
              <w:left w:val="outset" w:sz="6" w:space="0" w:color="auto"/>
              <w:bottom w:val="outset" w:sz="6" w:space="0" w:color="auto"/>
              <w:right w:val="outset" w:sz="6" w:space="0" w:color="auto"/>
            </w:tcBorders>
            <w:hideMark/>
          </w:tcPr>
          <w:p w14:paraId="7328D422" w14:textId="77777777" w:rsidR="008C0EDC" w:rsidRPr="00004DEB" w:rsidRDefault="008C0EDC" w:rsidP="008C0EDC">
            <w:pPr>
              <w:spacing w:after="0"/>
              <w:rPr>
                <w:rFonts w:eastAsia="Times New Roman"/>
                <w:lang w:eastAsia="lv-LV"/>
              </w:rPr>
            </w:pPr>
            <w:r w:rsidRPr="00004DEB">
              <w:rPr>
                <w:rFonts w:eastAsia="Times New Roman"/>
                <w:lang w:eastAsia="lv-LV"/>
              </w:rPr>
              <w:t>Informācija par to, vai šīs tabulas A ailē minētās ES tiesību akta vienības tiek pārņemtas vai ieviestas pilnībā vai daļēji.</w:t>
            </w:r>
            <w:r w:rsidRPr="00004DEB">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004DEB">
              <w:rPr>
                <w:rFonts w:eastAsia="Times New Roman"/>
                <w:lang w:eastAsia="lv-LV"/>
              </w:rPr>
              <w:br/>
              <w:t>Norāda institūciju, kas ir atbildīga par šo saistību izpildi pilnībā</w:t>
            </w:r>
          </w:p>
        </w:tc>
        <w:tc>
          <w:tcPr>
            <w:tcW w:w="1459" w:type="pct"/>
            <w:tcBorders>
              <w:top w:val="outset" w:sz="6" w:space="0" w:color="auto"/>
              <w:left w:val="outset" w:sz="6" w:space="0" w:color="auto"/>
              <w:bottom w:val="outset" w:sz="6" w:space="0" w:color="auto"/>
              <w:right w:val="outset" w:sz="6" w:space="0" w:color="auto"/>
            </w:tcBorders>
            <w:hideMark/>
          </w:tcPr>
          <w:p w14:paraId="005F1058" w14:textId="77777777" w:rsidR="008C0EDC" w:rsidRPr="00004DEB" w:rsidRDefault="008C0EDC" w:rsidP="008C0EDC">
            <w:pPr>
              <w:spacing w:after="0"/>
              <w:rPr>
                <w:rFonts w:eastAsia="Times New Roman"/>
                <w:lang w:eastAsia="lv-LV"/>
              </w:rPr>
            </w:pPr>
            <w:r w:rsidRPr="00004DEB">
              <w:rPr>
                <w:rFonts w:eastAsia="Times New Roman"/>
                <w:lang w:eastAsia="lv-LV"/>
              </w:rPr>
              <w:t>Informācija par to, vai šīs tabulas B ailē minētās projekta vienības paredz stingrākas prasības nekā šīs tabulas A ailē minētās ES tiesību akta vienības.</w:t>
            </w:r>
            <w:r w:rsidRPr="00004DEB">
              <w:rPr>
                <w:rFonts w:eastAsia="Times New Roman"/>
                <w:lang w:eastAsia="lv-LV"/>
              </w:rPr>
              <w:br/>
              <w:t>Ja projekts satur stingrākas prasības nekā attiecīgais ES tiesību akts, norāda pamatojumu un samērīgumu.</w:t>
            </w:r>
            <w:r w:rsidRPr="00004DEB">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47EFD" w:rsidRPr="00004DEB" w14:paraId="12BA822E" w14:textId="77777777" w:rsidTr="00D57FFB">
        <w:trPr>
          <w:tblCellSpacing w:w="15" w:type="dxa"/>
        </w:trPr>
        <w:tc>
          <w:tcPr>
            <w:tcW w:w="1066" w:type="pct"/>
            <w:tcBorders>
              <w:top w:val="outset" w:sz="6" w:space="0" w:color="auto"/>
              <w:left w:val="outset" w:sz="6" w:space="0" w:color="auto"/>
              <w:bottom w:val="outset" w:sz="6" w:space="0" w:color="auto"/>
              <w:right w:val="outset" w:sz="6" w:space="0" w:color="auto"/>
            </w:tcBorders>
          </w:tcPr>
          <w:p w14:paraId="35B36231" w14:textId="48584A3E" w:rsidR="00D47EFD" w:rsidRPr="00004DEB" w:rsidRDefault="00F54D4B" w:rsidP="00D47EFD">
            <w:pPr>
              <w:spacing w:after="0"/>
              <w:rPr>
                <w:rFonts w:eastAsia="Times New Roman"/>
                <w:lang w:eastAsia="lv-LV"/>
              </w:rPr>
            </w:pPr>
            <w:r w:rsidRPr="00004DEB">
              <w:rPr>
                <w:rFonts w:eastAsia="Times New Roman"/>
                <w:lang w:eastAsia="lv-LV"/>
              </w:rPr>
              <w:lastRenderedPageBreak/>
              <w:t>Regula</w:t>
            </w:r>
            <w:r w:rsidR="00BF50DB" w:rsidRPr="00004DEB">
              <w:rPr>
                <w:rFonts w:eastAsia="Times New Roman"/>
                <w:lang w:eastAsia="lv-LV"/>
              </w:rPr>
              <w:t>s</w:t>
            </w:r>
            <w:r w:rsidRPr="00004DEB">
              <w:rPr>
                <w:rFonts w:eastAsia="Times New Roman"/>
                <w:lang w:eastAsia="lv-LV"/>
              </w:rPr>
              <w:t xml:space="preserve"> Nr.</w:t>
            </w:r>
            <w:r w:rsidR="00EF271D" w:rsidRPr="00004DEB">
              <w:t xml:space="preserve"> 2015/1998 pielikuma</w:t>
            </w:r>
            <w:r w:rsidRPr="00004DEB">
              <w:rPr>
                <w:rFonts w:eastAsia="Times New Roman"/>
                <w:lang w:eastAsia="lv-LV"/>
              </w:rPr>
              <w:t xml:space="preserve"> </w:t>
            </w:r>
            <w:r w:rsidR="00BF50DB" w:rsidRPr="00004DEB">
              <w:rPr>
                <w:rFonts w:eastAsia="Times New Roman"/>
                <w:lang w:eastAsia="lv-LV"/>
              </w:rPr>
              <w:t xml:space="preserve">11.1.3.punkta a), b) un c) apakšpunkts </w:t>
            </w:r>
            <w:r w:rsidR="00BF50DB" w:rsidRPr="00004DEB">
              <w:t>un 11.1.4.punkts</w:t>
            </w:r>
            <w:r w:rsidRPr="00004DEB">
              <w:rPr>
                <w:rFonts w:eastAsia="Times New Roman"/>
                <w:lang w:eastAsia="lv-LV"/>
              </w:rPr>
              <w:t>.</w:t>
            </w:r>
            <w:r w:rsidR="00C87580" w:rsidRPr="00004DEB">
              <w:rPr>
                <w:rFonts w:eastAsia="Times New Roman"/>
                <w:lang w:eastAsia="lv-LV"/>
              </w:rPr>
              <w:t xml:space="preserve"> </w:t>
            </w:r>
          </w:p>
        </w:tc>
        <w:tc>
          <w:tcPr>
            <w:tcW w:w="1034" w:type="pct"/>
            <w:tcBorders>
              <w:top w:val="outset" w:sz="6" w:space="0" w:color="auto"/>
              <w:left w:val="outset" w:sz="6" w:space="0" w:color="auto"/>
              <w:bottom w:val="outset" w:sz="6" w:space="0" w:color="auto"/>
              <w:right w:val="outset" w:sz="6" w:space="0" w:color="auto"/>
            </w:tcBorders>
          </w:tcPr>
          <w:p w14:paraId="3DCAB7B6" w14:textId="1ADFF659" w:rsidR="00C41BD5" w:rsidRPr="00004DEB" w:rsidRDefault="00D47EFD" w:rsidP="00C41BD5">
            <w:pPr>
              <w:spacing w:after="0"/>
              <w:rPr>
                <w:rFonts w:eastAsia="Times New Roman"/>
                <w:lang w:eastAsia="lv-LV"/>
              </w:rPr>
            </w:pPr>
            <w:r w:rsidRPr="00004DEB">
              <w:rPr>
                <w:rFonts w:eastAsia="Times New Roman"/>
                <w:lang w:eastAsia="lv-LV"/>
              </w:rPr>
              <w:t>Projekt</w:t>
            </w:r>
            <w:r w:rsidR="00BF50DB" w:rsidRPr="00004DEB">
              <w:rPr>
                <w:rFonts w:eastAsia="Times New Roman"/>
                <w:lang w:eastAsia="lv-LV"/>
              </w:rPr>
              <w:t>s (</w:t>
            </w:r>
            <w:r w:rsidR="00684A21" w:rsidRPr="00004DEB">
              <w:rPr>
                <w:rFonts w:eastAsia="Times New Roman"/>
                <w:lang w:eastAsia="lv-LV"/>
              </w:rPr>
              <w:t>l</w:t>
            </w:r>
            <w:r w:rsidR="00BF50DB" w:rsidRPr="00004DEB">
              <w:rPr>
                <w:rFonts w:eastAsia="Times New Roman"/>
                <w:lang w:eastAsia="lv-LV"/>
              </w:rPr>
              <w:t>ikuma</w:t>
            </w:r>
            <w:r w:rsidR="00684A21" w:rsidRPr="00004DEB">
              <w:rPr>
                <w:rFonts w:eastAsia="Times New Roman"/>
                <w:lang w:eastAsia="lv-LV"/>
              </w:rPr>
              <w:t xml:space="preserve"> “Par aviāciju”</w:t>
            </w:r>
            <w:r w:rsidR="00BF50DB" w:rsidRPr="00004DEB">
              <w:rPr>
                <w:rFonts w:eastAsia="Times New Roman"/>
                <w:lang w:eastAsia="lv-LV"/>
              </w:rPr>
              <w:t xml:space="preserve"> </w:t>
            </w:r>
          </w:p>
          <w:p w14:paraId="24F686A7" w14:textId="495F8D89" w:rsidR="005B0D13" w:rsidRPr="00004DEB" w:rsidRDefault="00BF50DB" w:rsidP="00D47EFD">
            <w:pPr>
              <w:spacing w:after="0"/>
              <w:rPr>
                <w:rFonts w:eastAsia="Times New Roman"/>
                <w:lang w:eastAsia="lv-LV"/>
              </w:rPr>
            </w:pPr>
            <w:r w:rsidRPr="00004DEB">
              <w:rPr>
                <w:rFonts w:eastAsia="Times New Roman"/>
                <w:lang w:eastAsia="lv-LV"/>
              </w:rPr>
              <w:t>57.</w:t>
            </w:r>
            <w:r w:rsidRPr="00004DEB">
              <w:rPr>
                <w:rFonts w:eastAsia="Times New Roman"/>
                <w:vertAlign w:val="superscript"/>
                <w:lang w:eastAsia="lv-LV"/>
              </w:rPr>
              <w:t xml:space="preserve">1 </w:t>
            </w:r>
            <w:r w:rsidRPr="00004DEB">
              <w:rPr>
                <w:rFonts w:eastAsia="Times New Roman"/>
                <w:lang w:eastAsia="lv-LV"/>
              </w:rPr>
              <w:t>panta pirmā un trešā daļa)</w:t>
            </w:r>
          </w:p>
          <w:p w14:paraId="20987DBA" w14:textId="77777777" w:rsidR="005B0D13" w:rsidRPr="00004DEB" w:rsidRDefault="005B0D13" w:rsidP="00326473">
            <w:pPr>
              <w:spacing w:after="0"/>
              <w:rPr>
                <w:rFonts w:eastAsia="Times New Roman"/>
                <w:lang w:eastAsia="lv-LV"/>
              </w:rPr>
            </w:pPr>
          </w:p>
        </w:tc>
        <w:tc>
          <w:tcPr>
            <w:tcW w:w="1358" w:type="pct"/>
            <w:tcBorders>
              <w:top w:val="outset" w:sz="6" w:space="0" w:color="auto"/>
              <w:left w:val="outset" w:sz="6" w:space="0" w:color="auto"/>
              <w:bottom w:val="outset" w:sz="6" w:space="0" w:color="auto"/>
              <w:right w:val="outset" w:sz="6" w:space="0" w:color="auto"/>
            </w:tcBorders>
          </w:tcPr>
          <w:p w14:paraId="151BFFDF" w14:textId="77777777" w:rsidR="00BD7411" w:rsidRPr="00004DEB" w:rsidRDefault="00D47EFD" w:rsidP="00BD7411">
            <w:r w:rsidRPr="00004DEB">
              <w:t xml:space="preserve">Tiesību norma ieviesta </w:t>
            </w:r>
            <w:r w:rsidR="00BD7411" w:rsidRPr="00004DEB">
              <w:t>pilnībā</w:t>
            </w:r>
            <w:r w:rsidR="001A45C3" w:rsidRPr="00004DEB">
              <w:t xml:space="preserve">. </w:t>
            </w:r>
          </w:p>
          <w:p w14:paraId="6E33C36F" w14:textId="77777777" w:rsidR="001A45C3" w:rsidRPr="00004DEB" w:rsidRDefault="001A45C3" w:rsidP="001A45C3"/>
        </w:tc>
        <w:tc>
          <w:tcPr>
            <w:tcW w:w="1459" w:type="pct"/>
            <w:tcBorders>
              <w:top w:val="outset" w:sz="6" w:space="0" w:color="auto"/>
              <w:left w:val="outset" w:sz="6" w:space="0" w:color="auto"/>
              <w:bottom w:val="outset" w:sz="6" w:space="0" w:color="auto"/>
              <w:right w:val="outset" w:sz="6" w:space="0" w:color="auto"/>
            </w:tcBorders>
          </w:tcPr>
          <w:p w14:paraId="52DD66B8" w14:textId="77777777" w:rsidR="00D47EFD" w:rsidRPr="00004DEB" w:rsidRDefault="00D47EFD" w:rsidP="00D47EFD">
            <w:r w:rsidRPr="00004DEB">
              <w:t>Projekts stingrākas prasības neparedz</w:t>
            </w:r>
          </w:p>
        </w:tc>
      </w:tr>
      <w:tr w:rsidR="00BF50DB" w:rsidRPr="00004DEB" w14:paraId="3FFC2FBC" w14:textId="77777777" w:rsidTr="00D57FFB">
        <w:trPr>
          <w:tblCellSpacing w:w="15" w:type="dxa"/>
        </w:trPr>
        <w:tc>
          <w:tcPr>
            <w:tcW w:w="1066" w:type="pct"/>
            <w:tcBorders>
              <w:top w:val="outset" w:sz="6" w:space="0" w:color="auto"/>
              <w:left w:val="outset" w:sz="6" w:space="0" w:color="auto"/>
              <w:bottom w:val="outset" w:sz="6" w:space="0" w:color="auto"/>
              <w:right w:val="outset" w:sz="6" w:space="0" w:color="auto"/>
            </w:tcBorders>
          </w:tcPr>
          <w:p w14:paraId="1820D051" w14:textId="518B265E" w:rsidR="00BF50DB" w:rsidRPr="00004DEB" w:rsidRDefault="00BF50DB" w:rsidP="00BF50DB">
            <w:pPr>
              <w:spacing w:after="0"/>
              <w:rPr>
                <w:rFonts w:eastAsia="Times New Roman"/>
                <w:lang w:eastAsia="lv-LV"/>
              </w:rPr>
            </w:pPr>
            <w:r w:rsidRPr="00004DEB">
              <w:rPr>
                <w:rFonts w:eastAsia="Times New Roman"/>
                <w:lang w:eastAsia="lv-LV"/>
              </w:rPr>
              <w:t>Regulas Nr.2015/1998 pielikuma 11.1.3.punkta d) apakšpunkts</w:t>
            </w:r>
          </w:p>
        </w:tc>
        <w:tc>
          <w:tcPr>
            <w:tcW w:w="1034" w:type="pct"/>
            <w:tcBorders>
              <w:top w:val="outset" w:sz="6" w:space="0" w:color="auto"/>
              <w:left w:val="outset" w:sz="6" w:space="0" w:color="auto"/>
              <w:bottom w:val="outset" w:sz="6" w:space="0" w:color="auto"/>
              <w:right w:val="outset" w:sz="6" w:space="0" w:color="auto"/>
            </w:tcBorders>
          </w:tcPr>
          <w:p w14:paraId="3DE47058" w14:textId="1CFA869B" w:rsidR="00BF50DB" w:rsidRPr="00004DEB" w:rsidRDefault="00BF50DB" w:rsidP="00BF50DB">
            <w:pPr>
              <w:spacing w:after="0"/>
              <w:rPr>
                <w:rFonts w:eastAsia="Times New Roman"/>
                <w:lang w:eastAsia="lv-LV"/>
              </w:rPr>
            </w:pPr>
            <w:r w:rsidRPr="00004DEB">
              <w:rPr>
                <w:rFonts w:eastAsia="Times New Roman"/>
                <w:lang w:eastAsia="lv-LV"/>
              </w:rPr>
              <w:t>Projekts (</w:t>
            </w:r>
            <w:r w:rsidR="00684A21" w:rsidRPr="00004DEB">
              <w:rPr>
                <w:rFonts w:eastAsia="Times New Roman"/>
                <w:lang w:eastAsia="lv-LV"/>
              </w:rPr>
              <w:t>l</w:t>
            </w:r>
            <w:r w:rsidRPr="00004DEB">
              <w:rPr>
                <w:rFonts w:eastAsia="Times New Roman"/>
                <w:lang w:eastAsia="lv-LV"/>
              </w:rPr>
              <w:t>ikuma</w:t>
            </w:r>
            <w:r w:rsidR="00684A21" w:rsidRPr="00004DEB">
              <w:rPr>
                <w:rFonts w:eastAsia="Times New Roman"/>
                <w:lang w:eastAsia="lv-LV"/>
              </w:rPr>
              <w:t xml:space="preserve"> “Par aviāciju”</w:t>
            </w:r>
            <w:r w:rsidRPr="00004DEB">
              <w:rPr>
                <w:rFonts w:eastAsia="Times New Roman"/>
                <w:lang w:eastAsia="lv-LV"/>
              </w:rPr>
              <w:t xml:space="preserve"> 57.</w:t>
            </w:r>
            <w:r w:rsidRPr="00004DEB">
              <w:rPr>
                <w:rFonts w:eastAsia="Times New Roman"/>
                <w:vertAlign w:val="superscript"/>
                <w:lang w:eastAsia="lv-LV"/>
              </w:rPr>
              <w:t>1</w:t>
            </w:r>
            <w:r w:rsidRPr="00004DEB">
              <w:rPr>
                <w:rFonts w:eastAsia="Times New Roman"/>
                <w:lang w:eastAsia="lv-LV"/>
              </w:rPr>
              <w:t xml:space="preserve"> panta trešā daļa)</w:t>
            </w:r>
          </w:p>
        </w:tc>
        <w:tc>
          <w:tcPr>
            <w:tcW w:w="1358" w:type="pct"/>
            <w:tcBorders>
              <w:top w:val="outset" w:sz="6" w:space="0" w:color="auto"/>
              <w:left w:val="outset" w:sz="6" w:space="0" w:color="auto"/>
              <w:bottom w:val="outset" w:sz="6" w:space="0" w:color="auto"/>
              <w:right w:val="outset" w:sz="6" w:space="0" w:color="auto"/>
            </w:tcBorders>
          </w:tcPr>
          <w:p w14:paraId="4600B31A" w14:textId="77777777" w:rsidR="00BF50DB" w:rsidRPr="00004DEB" w:rsidRDefault="00BF50DB" w:rsidP="00BF50DB">
            <w:r w:rsidRPr="00004DEB">
              <w:t xml:space="preserve">Tiesību norma ieviesta pilnībā. </w:t>
            </w:r>
          </w:p>
          <w:p w14:paraId="7FB6AD4B" w14:textId="77777777" w:rsidR="00BF50DB" w:rsidRPr="00004DEB" w:rsidRDefault="00BF50DB" w:rsidP="00BF50DB"/>
        </w:tc>
        <w:tc>
          <w:tcPr>
            <w:tcW w:w="1459" w:type="pct"/>
            <w:tcBorders>
              <w:top w:val="outset" w:sz="6" w:space="0" w:color="auto"/>
              <w:left w:val="outset" w:sz="6" w:space="0" w:color="auto"/>
              <w:bottom w:val="outset" w:sz="6" w:space="0" w:color="auto"/>
              <w:right w:val="outset" w:sz="6" w:space="0" w:color="auto"/>
            </w:tcBorders>
          </w:tcPr>
          <w:p w14:paraId="1E230179" w14:textId="23E3B4C1" w:rsidR="00BF50DB" w:rsidRPr="00004DEB" w:rsidRDefault="00BF50DB" w:rsidP="00BF50DB">
            <w:r w:rsidRPr="00004DEB">
              <w:t>Projekts stingrākas prasības neparedz</w:t>
            </w:r>
          </w:p>
        </w:tc>
      </w:tr>
      <w:tr w:rsidR="00D47EFD" w:rsidRPr="00004DEB" w14:paraId="060723B8" w14:textId="77777777" w:rsidTr="00D57FFB">
        <w:trPr>
          <w:tblCellSpacing w:w="15" w:type="dxa"/>
        </w:trPr>
        <w:tc>
          <w:tcPr>
            <w:tcW w:w="2116" w:type="pct"/>
            <w:gridSpan w:val="2"/>
            <w:tcBorders>
              <w:top w:val="outset" w:sz="6" w:space="0" w:color="auto"/>
              <w:left w:val="outset" w:sz="6" w:space="0" w:color="auto"/>
              <w:bottom w:val="outset" w:sz="6" w:space="0" w:color="auto"/>
              <w:right w:val="outset" w:sz="6" w:space="0" w:color="auto"/>
            </w:tcBorders>
            <w:hideMark/>
          </w:tcPr>
          <w:p w14:paraId="2D30FF66" w14:textId="77777777" w:rsidR="00D47EFD" w:rsidRPr="00004DEB" w:rsidRDefault="00D47EFD" w:rsidP="00D47EFD">
            <w:pPr>
              <w:spacing w:after="0"/>
              <w:rPr>
                <w:rFonts w:eastAsia="Times New Roman"/>
                <w:lang w:eastAsia="lv-LV"/>
              </w:rPr>
            </w:pPr>
            <w:r w:rsidRPr="00004DEB">
              <w:rPr>
                <w:rFonts w:eastAsia="Times New Roman"/>
                <w:lang w:eastAsia="lv-LV"/>
              </w:rPr>
              <w:t>Kā ir izmantota ES tiesību aktā paredzētā rīcības brīvība dalībvalstij pārņemt vai ieviest noteiktas ES tiesību akta normas? Kādēļ?</w:t>
            </w:r>
          </w:p>
        </w:tc>
        <w:tc>
          <w:tcPr>
            <w:tcW w:w="2834" w:type="pct"/>
            <w:gridSpan w:val="2"/>
            <w:tcBorders>
              <w:top w:val="outset" w:sz="6" w:space="0" w:color="auto"/>
              <w:left w:val="outset" w:sz="6" w:space="0" w:color="auto"/>
              <w:bottom w:val="outset" w:sz="6" w:space="0" w:color="auto"/>
              <w:right w:val="outset" w:sz="6" w:space="0" w:color="auto"/>
            </w:tcBorders>
          </w:tcPr>
          <w:p w14:paraId="4BC2AA2B" w14:textId="0B84CAF5" w:rsidR="00D47EFD" w:rsidRPr="00004DEB" w:rsidRDefault="00F54D4B" w:rsidP="00E822CB">
            <w:pPr>
              <w:spacing w:after="0"/>
              <w:rPr>
                <w:rFonts w:eastAsia="Times New Roman"/>
                <w:lang w:eastAsia="lv-LV"/>
              </w:rPr>
            </w:pPr>
            <w:r w:rsidRPr="00004DEB">
              <w:rPr>
                <w:rFonts w:eastAsia="Times New Roman"/>
                <w:lang w:eastAsia="lv-LV"/>
              </w:rPr>
              <w:t>Projekts šo jomu neskar.</w:t>
            </w:r>
          </w:p>
        </w:tc>
      </w:tr>
      <w:tr w:rsidR="00D47EFD" w:rsidRPr="00004DEB" w14:paraId="6A9FBB20" w14:textId="77777777" w:rsidTr="00D57FFB">
        <w:trPr>
          <w:tblCellSpacing w:w="15" w:type="dxa"/>
        </w:trPr>
        <w:tc>
          <w:tcPr>
            <w:tcW w:w="2116" w:type="pct"/>
            <w:gridSpan w:val="2"/>
            <w:tcBorders>
              <w:top w:val="outset" w:sz="6" w:space="0" w:color="auto"/>
              <w:left w:val="outset" w:sz="6" w:space="0" w:color="auto"/>
              <w:bottom w:val="outset" w:sz="6" w:space="0" w:color="auto"/>
              <w:right w:val="outset" w:sz="6" w:space="0" w:color="auto"/>
            </w:tcBorders>
            <w:hideMark/>
          </w:tcPr>
          <w:p w14:paraId="5AF1F321" w14:textId="77777777" w:rsidR="00D47EFD" w:rsidRPr="00004DEB" w:rsidRDefault="00D47EFD" w:rsidP="00D47EFD">
            <w:pPr>
              <w:spacing w:after="0"/>
              <w:rPr>
                <w:rFonts w:eastAsia="Times New Roman"/>
                <w:lang w:eastAsia="lv-LV"/>
              </w:rPr>
            </w:pPr>
            <w:r w:rsidRPr="00004DEB">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34" w:type="pct"/>
            <w:gridSpan w:val="2"/>
            <w:tcBorders>
              <w:top w:val="outset" w:sz="6" w:space="0" w:color="auto"/>
              <w:left w:val="outset" w:sz="6" w:space="0" w:color="auto"/>
              <w:bottom w:val="outset" w:sz="6" w:space="0" w:color="auto"/>
              <w:right w:val="outset" w:sz="6" w:space="0" w:color="auto"/>
            </w:tcBorders>
          </w:tcPr>
          <w:p w14:paraId="0F09160D" w14:textId="77777777" w:rsidR="00D47EFD" w:rsidRPr="00004DEB" w:rsidRDefault="00F54D4B" w:rsidP="00D47EFD">
            <w:pPr>
              <w:spacing w:after="0"/>
              <w:rPr>
                <w:rFonts w:eastAsia="Times New Roman"/>
                <w:lang w:eastAsia="lv-LV"/>
              </w:rPr>
            </w:pPr>
            <w:r w:rsidRPr="00004DEB">
              <w:rPr>
                <w:rFonts w:eastAsia="Times New Roman"/>
                <w:lang w:eastAsia="lv-LV"/>
              </w:rPr>
              <w:t>Projekts šo jomu neskar.</w:t>
            </w:r>
          </w:p>
        </w:tc>
      </w:tr>
      <w:tr w:rsidR="00D47EFD" w:rsidRPr="00004DEB" w14:paraId="4ED426A4" w14:textId="77777777" w:rsidTr="00D57FFB">
        <w:trPr>
          <w:tblCellSpacing w:w="15" w:type="dxa"/>
        </w:trPr>
        <w:tc>
          <w:tcPr>
            <w:tcW w:w="2116" w:type="pct"/>
            <w:gridSpan w:val="2"/>
            <w:tcBorders>
              <w:top w:val="outset" w:sz="6" w:space="0" w:color="auto"/>
              <w:left w:val="outset" w:sz="6" w:space="0" w:color="auto"/>
              <w:bottom w:val="outset" w:sz="6" w:space="0" w:color="auto"/>
              <w:right w:val="outset" w:sz="6" w:space="0" w:color="auto"/>
            </w:tcBorders>
            <w:hideMark/>
          </w:tcPr>
          <w:p w14:paraId="0CDAA2A1" w14:textId="77777777" w:rsidR="00D47EFD" w:rsidRPr="00004DEB" w:rsidRDefault="00D47EFD" w:rsidP="00D47EFD">
            <w:pPr>
              <w:spacing w:after="0"/>
              <w:rPr>
                <w:rFonts w:eastAsia="Times New Roman"/>
                <w:lang w:eastAsia="lv-LV"/>
              </w:rPr>
            </w:pPr>
            <w:r w:rsidRPr="00004DEB">
              <w:rPr>
                <w:rFonts w:eastAsia="Times New Roman"/>
                <w:lang w:eastAsia="lv-LV"/>
              </w:rPr>
              <w:t>Cita informācija</w:t>
            </w:r>
          </w:p>
        </w:tc>
        <w:tc>
          <w:tcPr>
            <w:tcW w:w="2834" w:type="pct"/>
            <w:gridSpan w:val="2"/>
            <w:tcBorders>
              <w:top w:val="outset" w:sz="6" w:space="0" w:color="auto"/>
              <w:left w:val="outset" w:sz="6" w:space="0" w:color="auto"/>
              <w:bottom w:val="outset" w:sz="6" w:space="0" w:color="auto"/>
              <w:right w:val="outset" w:sz="6" w:space="0" w:color="auto"/>
            </w:tcBorders>
            <w:hideMark/>
          </w:tcPr>
          <w:p w14:paraId="3A9DB276" w14:textId="77777777" w:rsidR="00D47EFD" w:rsidRPr="00004DEB" w:rsidRDefault="00D47EFD" w:rsidP="00D47EFD">
            <w:pPr>
              <w:spacing w:after="0"/>
              <w:rPr>
                <w:rFonts w:eastAsia="Times New Roman"/>
                <w:lang w:eastAsia="lv-LV"/>
              </w:rPr>
            </w:pPr>
            <w:r w:rsidRPr="00004DEB">
              <w:rPr>
                <w:rFonts w:eastAsia="Times New Roman"/>
                <w:lang w:eastAsia="lv-LV"/>
              </w:rPr>
              <w:t>Nav.</w:t>
            </w:r>
          </w:p>
        </w:tc>
      </w:tr>
      <w:tr w:rsidR="00D47EFD" w:rsidRPr="00004DEB" w14:paraId="67A26597" w14:textId="77777777" w:rsidTr="008C0E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BDB503F" w14:textId="77777777" w:rsidR="00D47EFD" w:rsidRPr="00004DEB" w:rsidRDefault="00D47EFD" w:rsidP="00D47EFD">
            <w:pPr>
              <w:spacing w:before="100" w:beforeAutospacing="1" w:after="100" w:afterAutospacing="1"/>
              <w:jc w:val="center"/>
              <w:rPr>
                <w:rFonts w:eastAsia="Times New Roman"/>
                <w:b/>
                <w:bCs/>
                <w:lang w:eastAsia="lv-LV"/>
              </w:rPr>
            </w:pPr>
            <w:r w:rsidRPr="00004DEB">
              <w:rPr>
                <w:rFonts w:eastAsia="Times New Roman"/>
                <w:b/>
                <w:bCs/>
                <w:lang w:eastAsia="lv-LV"/>
              </w:rPr>
              <w:t>2. tabula</w:t>
            </w:r>
            <w:r w:rsidRPr="00004DEB">
              <w:rPr>
                <w:rFonts w:eastAsia="Times New Roman"/>
                <w:b/>
                <w:bCs/>
                <w:lang w:eastAsia="lv-LV"/>
              </w:rPr>
              <w:br/>
              <w:t>Ar tiesību akta projektu izpildītās vai uzņemtās saistības, kas izriet no starptautiskajiem tiesību aktiem vai starptautiskas institūcijas vai organizācijas dokumentiem.</w:t>
            </w:r>
            <w:r w:rsidRPr="00004DEB">
              <w:rPr>
                <w:rFonts w:eastAsia="Times New Roman"/>
                <w:b/>
                <w:bCs/>
                <w:lang w:eastAsia="lv-LV"/>
              </w:rPr>
              <w:br/>
              <w:t>Pasākumi šo saistību izpildei</w:t>
            </w:r>
          </w:p>
        </w:tc>
      </w:tr>
      <w:tr w:rsidR="00E3116A" w:rsidRPr="00004DEB" w14:paraId="10C1BEA3" w14:textId="77777777" w:rsidTr="00E3116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59B56592" w14:textId="44112C9F" w:rsidR="00E3116A" w:rsidRPr="00004DEB" w:rsidRDefault="00E3116A" w:rsidP="00D47EFD">
            <w:pPr>
              <w:spacing w:after="0"/>
              <w:rPr>
                <w:rFonts w:eastAsia="Times New Roman"/>
                <w:lang w:eastAsia="lv-LV"/>
              </w:rPr>
            </w:pPr>
          </w:p>
          <w:p w14:paraId="59F1150F" w14:textId="7D878ABC" w:rsidR="00E3116A" w:rsidRPr="00004DEB" w:rsidRDefault="00E3116A" w:rsidP="00DB6A87">
            <w:pPr>
              <w:spacing w:after="0"/>
              <w:jc w:val="center"/>
              <w:rPr>
                <w:rFonts w:eastAsia="Times New Roman"/>
                <w:lang w:eastAsia="lv-LV"/>
              </w:rPr>
            </w:pPr>
            <w:r w:rsidRPr="00004DEB">
              <w:rPr>
                <w:rFonts w:eastAsia="Times New Roman"/>
                <w:lang w:eastAsia="lv-LV"/>
              </w:rPr>
              <w:t>Projekts šo jomu neskar.</w:t>
            </w:r>
          </w:p>
        </w:tc>
      </w:tr>
    </w:tbl>
    <w:p w14:paraId="608E8D4F" w14:textId="77777777" w:rsidR="00A207EA" w:rsidRPr="00004DEB" w:rsidRDefault="00A207EA"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004DEB" w14:paraId="42F52A8A"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3FC1A8" w14:textId="77777777" w:rsidR="008C0EDC" w:rsidRPr="00004DEB" w:rsidRDefault="008C0EDC" w:rsidP="008C0EDC">
            <w:pPr>
              <w:spacing w:before="100" w:beforeAutospacing="1" w:after="100" w:afterAutospacing="1"/>
              <w:jc w:val="center"/>
              <w:rPr>
                <w:rFonts w:eastAsia="Times New Roman"/>
                <w:b/>
                <w:bCs/>
                <w:lang w:eastAsia="lv-LV"/>
              </w:rPr>
            </w:pPr>
            <w:r w:rsidRPr="00004DEB">
              <w:rPr>
                <w:rFonts w:eastAsia="Times New Roman"/>
                <w:b/>
                <w:bCs/>
                <w:lang w:eastAsia="lv-LV"/>
              </w:rPr>
              <w:t>VI. Sabiedrības līdzdalība un komunikācijas aktivitātes</w:t>
            </w:r>
          </w:p>
        </w:tc>
      </w:tr>
      <w:tr w:rsidR="008C0EDC" w:rsidRPr="00004DEB" w14:paraId="0D30309A"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6DC82C"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A52A3B" w14:textId="77777777" w:rsidR="008C0EDC" w:rsidRPr="00004DEB" w:rsidRDefault="008C0EDC" w:rsidP="008C0EDC">
            <w:pPr>
              <w:spacing w:after="0"/>
              <w:rPr>
                <w:rFonts w:eastAsia="Times New Roman"/>
                <w:lang w:eastAsia="lv-LV"/>
              </w:rPr>
            </w:pPr>
            <w:r w:rsidRPr="00004DEB">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53520900" w14:textId="18740D7B" w:rsidR="008C0EDC" w:rsidRPr="00004DEB" w:rsidRDefault="00871521" w:rsidP="00F01236">
            <w:pPr>
              <w:spacing w:after="0"/>
              <w:jc w:val="both"/>
              <w:rPr>
                <w:rFonts w:eastAsia="Times New Roman"/>
                <w:lang w:eastAsia="lv-LV"/>
              </w:rPr>
            </w:pPr>
            <w:r w:rsidRPr="00004DEB">
              <w:rPr>
                <w:rFonts w:eastAsia="Times New Roman"/>
                <w:lang w:eastAsia="lv-LV"/>
              </w:rPr>
              <w:t>Atbilstoši Ministru kabineta 2009.gada 25.augusta noteikumu Nr.970 „Sabiedrības līdzdalības kārtība attīstības plānošanas procesā” 7.4.</w:t>
            </w:r>
            <w:r w:rsidRPr="00004DEB">
              <w:rPr>
                <w:rFonts w:eastAsia="Times New Roman"/>
                <w:vertAlign w:val="superscript"/>
                <w:lang w:eastAsia="lv-LV"/>
              </w:rPr>
              <w:t>1</w:t>
            </w:r>
            <w:r w:rsidRPr="00004DEB">
              <w:rPr>
                <w:rFonts w:eastAsia="Times New Roman"/>
                <w:lang w:eastAsia="lv-LV"/>
              </w:rPr>
              <w:t xml:space="preserve"> apakšpunktam sabiedrībai tika dota iespēja rakstiski sniegt viedokli par projektu tā izstrādes stadijā.</w:t>
            </w:r>
          </w:p>
        </w:tc>
      </w:tr>
      <w:tr w:rsidR="008C0EDC" w:rsidRPr="00004DEB" w14:paraId="524D5FA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C53121"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FA86C6" w14:textId="77777777" w:rsidR="008C0EDC" w:rsidRPr="00004DEB" w:rsidRDefault="008C0EDC" w:rsidP="008C0EDC">
            <w:pPr>
              <w:spacing w:after="0"/>
              <w:rPr>
                <w:rFonts w:eastAsia="Times New Roman"/>
                <w:lang w:eastAsia="lv-LV"/>
              </w:rPr>
            </w:pPr>
            <w:r w:rsidRPr="00004DEB">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3D110DDB" w14:textId="5F2F0C0E" w:rsidR="00C26D13" w:rsidRPr="00C26D13" w:rsidRDefault="00871521" w:rsidP="00C26D13">
            <w:pPr>
              <w:spacing w:after="0"/>
              <w:jc w:val="both"/>
              <w:rPr>
                <w:rFonts w:eastAsia="Calibri"/>
              </w:rPr>
            </w:pPr>
            <w:r w:rsidRPr="00004DEB">
              <w:rPr>
                <w:rFonts w:eastAsia="Calibri"/>
              </w:rPr>
              <w:t xml:space="preserve">Paziņojums par līdzdalības iespējām projekta izstrādes procesā </w:t>
            </w:r>
            <w:r w:rsidR="007B5199" w:rsidRPr="00004DEB">
              <w:rPr>
                <w:rFonts w:eastAsia="Calibri"/>
              </w:rPr>
              <w:t xml:space="preserve">2019.gada 24.oktobrī </w:t>
            </w:r>
            <w:r w:rsidRPr="00004DEB">
              <w:rPr>
                <w:rFonts w:eastAsia="Calibri"/>
              </w:rPr>
              <w:t xml:space="preserve">ievietots Satiksmes ministrijas tīmekļa vietnē </w:t>
            </w:r>
            <w:hyperlink r:id="rId7" w:history="1">
              <w:r w:rsidR="00C26D13" w:rsidRPr="00731A94">
                <w:rPr>
                  <w:rStyle w:val="Hyperlink"/>
                  <w:rFonts w:eastAsia="Calibri"/>
                </w:rPr>
                <w:t>http://www.sam.gov.lv/sm/content/?cat=553</w:t>
              </w:r>
            </w:hyperlink>
          </w:p>
        </w:tc>
      </w:tr>
      <w:tr w:rsidR="008C0EDC" w:rsidRPr="00004DEB" w14:paraId="23190F78"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C56DF"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7D9FD9" w14:textId="77777777" w:rsidR="008C0EDC" w:rsidRPr="00004DEB" w:rsidRDefault="008C0EDC" w:rsidP="008C0EDC">
            <w:pPr>
              <w:spacing w:after="0"/>
              <w:rPr>
                <w:rFonts w:eastAsia="Times New Roman"/>
                <w:lang w:eastAsia="lv-LV"/>
              </w:rPr>
            </w:pPr>
            <w:r w:rsidRPr="00004DEB">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206A24F8" w14:textId="09693BE8" w:rsidR="008C0EDC" w:rsidRPr="00004DEB" w:rsidRDefault="007B5199" w:rsidP="008C0EDC">
            <w:pPr>
              <w:spacing w:after="0"/>
              <w:rPr>
                <w:rFonts w:eastAsia="Times New Roman"/>
                <w:lang w:eastAsia="lv-LV"/>
              </w:rPr>
            </w:pPr>
            <w:r>
              <w:t>Iebildumi un p</w:t>
            </w:r>
            <w:r w:rsidR="00F01236" w:rsidRPr="00004DEB">
              <w:t>riekšlikumi netika s</w:t>
            </w:r>
            <w:r>
              <w:t>aņemti</w:t>
            </w:r>
            <w:r w:rsidR="00F01236" w:rsidRPr="00004DEB">
              <w:t>.</w:t>
            </w:r>
          </w:p>
        </w:tc>
      </w:tr>
      <w:tr w:rsidR="008C0EDC" w:rsidRPr="00004DEB" w14:paraId="50D2F11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732C1D"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4700CE2" w14:textId="77777777" w:rsidR="008C0EDC" w:rsidRPr="00004DEB" w:rsidRDefault="008C0EDC" w:rsidP="008C0EDC">
            <w:pPr>
              <w:spacing w:after="0"/>
              <w:rPr>
                <w:rFonts w:eastAsia="Times New Roman"/>
                <w:lang w:eastAsia="lv-LV"/>
              </w:rPr>
            </w:pPr>
            <w:r w:rsidRPr="00004DEB">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9AB045C" w14:textId="6F644489" w:rsidR="008C0EDC" w:rsidRPr="00004DEB" w:rsidRDefault="007B5199" w:rsidP="007B5199">
            <w:pPr>
              <w:spacing w:after="0"/>
              <w:jc w:val="both"/>
              <w:rPr>
                <w:rFonts w:eastAsia="Times New Roman"/>
                <w:lang w:eastAsia="lv-LV"/>
              </w:rPr>
            </w:pPr>
            <w:r w:rsidRPr="007B5199">
              <w:rPr>
                <w:rFonts w:eastAsia="Times New Roman"/>
                <w:lang w:eastAsia="lv-LV"/>
              </w:rPr>
              <w:t>P</w:t>
            </w:r>
            <w:r>
              <w:rPr>
                <w:rFonts w:eastAsia="Times New Roman"/>
                <w:lang w:eastAsia="lv-LV"/>
              </w:rPr>
              <w:t>rojekts</w:t>
            </w:r>
            <w:r w:rsidRPr="007B5199">
              <w:rPr>
                <w:rFonts w:eastAsia="Times New Roman"/>
                <w:lang w:eastAsia="lv-LV"/>
              </w:rPr>
              <w:t xml:space="preserve"> elektroniski tika nosūtīts VAS “Starptautiskā lidosta “Rīga”” viedokļa sniegšanai.</w:t>
            </w:r>
          </w:p>
        </w:tc>
      </w:tr>
    </w:tbl>
    <w:p w14:paraId="477918D7" w14:textId="77777777" w:rsidR="008C0EDC" w:rsidRPr="00004DEB"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004DEB" w14:paraId="15F690B4"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BABD23" w14:textId="77777777" w:rsidR="008C0EDC" w:rsidRPr="00004DEB" w:rsidRDefault="008C0EDC" w:rsidP="008C0EDC">
            <w:pPr>
              <w:spacing w:before="100" w:beforeAutospacing="1" w:after="100" w:afterAutospacing="1"/>
              <w:jc w:val="center"/>
              <w:rPr>
                <w:rFonts w:eastAsia="Times New Roman"/>
                <w:b/>
                <w:bCs/>
                <w:lang w:eastAsia="lv-LV"/>
              </w:rPr>
            </w:pPr>
            <w:r w:rsidRPr="00004DEB">
              <w:rPr>
                <w:rFonts w:eastAsia="Times New Roman"/>
                <w:b/>
                <w:bCs/>
                <w:lang w:eastAsia="lv-LV"/>
              </w:rPr>
              <w:t>VII. Tiesību akta projekta izpildes nodrošināšana un tās ietekme uz institūcijām</w:t>
            </w:r>
          </w:p>
        </w:tc>
      </w:tr>
      <w:tr w:rsidR="008C0EDC" w:rsidRPr="00004DEB" w14:paraId="3DC3F10B"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1A0A94"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514AAA8" w14:textId="77777777" w:rsidR="008C0EDC" w:rsidRPr="00004DEB" w:rsidRDefault="008C0EDC" w:rsidP="008C0EDC">
            <w:pPr>
              <w:spacing w:after="0"/>
              <w:rPr>
                <w:rFonts w:eastAsia="Times New Roman"/>
                <w:lang w:eastAsia="lv-LV"/>
              </w:rPr>
            </w:pPr>
            <w:r w:rsidRPr="00004DEB">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54E3AF2B" w14:textId="48E3EF08" w:rsidR="008C0EDC" w:rsidRPr="00004DEB" w:rsidRDefault="00C26D13" w:rsidP="00057C6A">
            <w:pPr>
              <w:spacing w:after="0"/>
              <w:jc w:val="both"/>
              <w:rPr>
                <w:rFonts w:eastAsia="Times New Roman"/>
                <w:lang w:eastAsia="lv-LV"/>
              </w:rPr>
            </w:pPr>
            <w:r w:rsidRPr="00C26D13">
              <w:rPr>
                <w:rFonts w:eastAsia="Times New Roman"/>
                <w:lang w:eastAsia="lv-LV"/>
              </w:rPr>
              <w:t xml:space="preserve">Valsts aģentūra </w:t>
            </w:r>
            <w:r>
              <w:rPr>
                <w:rFonts w:eastAsia="Times New Roman"/>
                <w:lang w:eastAsia="lv-LV"/>
              </w:rPr>
              <w:t>“</w:t>
            </w:r>
            <w:r w:rsidR="00241364" w:rsidRPr="00004DEB">
              <w:rPr>
                <w:rFonts w:eastAsia="Times New Roman"/>
                <w:lang w:eastAsia="lv-LV"/>
              </w:rPr>
              <w:t>Civilās aviācijas aģentūra</w:t>
            </w:r>
            <w:r>
              <w:rPr>
                <w:rFonts w:eastAsia="Times New Roman"/>
                <w:lang w:eastAsia="lv-LV"/>
              </w:rPr>
              <w:t>”</w:t>
            </w:r>
            <w:r w:rsidR="00241364" w:rsidRPr="00004DEB">
              <w:rPr>
                <w:rFonts w:eastAsia="Times New Roman"/>
                <w:lang w:eastAsia="lv-LV"/>
              </w:rPr>
              <w:t xml:space="preserve"> un Valsts drošības dienests. </w:t>
            </w:r>
          </w:p>
        </w:tc>
      </w:tr>
      <w:tr w:rsidR="008C0EDC" w:rsidRPr="00004DEB" w14:paraId="614F0A8B"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030678"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C1BEA69" w14:textId="77777777" w:rsidR="008C0EDC" w:rsidRPr="00004DEB" w:rsidRDefault="008C0EDC" w:rsidP="008C0EDC">
            <w:pPr>
              <w:spacing w:after="0"/>
              <w:rPr>
                <w:rFonts w:eastAsia="Times New Roman"/>
                <w:lang w:eastAsia="lv-LV"/>
              </w:rPr>
            </w:pPr>
            <w:r w:rsidRPr="00004DEB">
              <w:rPr>
                <w:rFonts w:eastAsia="Times New Roman"/>
                <w:lang w:eastAsia="lv-LV"/>
              </w:rPr>
              <w:t>Projekta izpildes ietekme uz pārvaldes funkcijām un institucionālo struktūru.</w:t>
            </w:r>
            <w:r w:rsidRPr="00004DEB">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25FC7631" w14:textId="51BDDB85" w:rsidR="008C0EDC" w:rsidRPr="00004DEB" w:rsidRDefault="000A7119" w:rsidP="00D935AC">
            <w:pPr>
              <w:spacing w:after="0"/>
              <w:jc w:val="both"/>
              <w:rPr>
                <w:rFonts w:eastAsia="Times New Roman"/>
                <w:lang w:eastAsia="lv-LV"/>
              </w:rPr>
            </w:pPr>
            <w:r w:rsidRPr="00004DEB">
              <w:rPr>
                <w:rFonts w:eastAsia="Times New Roman"/>
                <w:lang w:eastAsia="lv-LV"/>
              </w:rPr>
              <w:t>P</w:t>
            </w:r>
            <w:r w:rsidR="00057C6A" w:rsidRPr="00004DEB">
              <w:rPr>
                <w:rFonts w:eastAsia="Times New Roman"/>
                <w:lang w:eastAsia="lv-LV"/>
              </w:rPr>
              <w:t>rojekta izpilde neietekmēs pārvaldes funkcijas vai institucionālo struktūru, jo tā izpilde tiks nodrošināta jau esošās valsts pārvaldes institucionālās uzbūves ietvaros.</w:t>
            </w:r>
            <w:r w:rsidRPr="00004DEB">
              <w:t xml:space="preserve"> </w:t>
            </w:r>
            <w:r w:rsidRPr="00004DEB">
              <w:rPr>
                <w:rFonts w:eastAsia="Times New Roman"/>
                <w:lang w:eastAsia="lv-LV"/>
              </w:rPr>
              <w:t>Valsts aģentūrai “Civilās aviācijas aģentūra” un Valsts drošības dienestam administratīvais slogs tiek palielināts.</w:t>
            </w:r>
          </w:p>
        </w:tc>
      </w:tr>
      <w:tr w:rsidR="008C0EDC" w:rsidRPr="00004DEB" w14:paraId="44F1DA7F"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54610C" w14:textId="77777777" w:rsidR="008C0EDC" w:rsidRPr="00004DEB" w:rsidRDefault="008C0EDC" w:rsidP="008C0EDC">
            <w:pPr>
              <w:spacing w:before="100" w:beforeAutospacing="1" w:after="100" w:afterAutospacing="1"/>
              <w:jc w:val="center"/>
              <w:rPr>
                <w:rFonts w:eastAsia="Times New Roman"/>
                <w:lang w:eastAsia="lv-LV"/>
              </w:rPr>
            </w:pPr>
            <w:r w:rsidRPr="00004DEB">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01BC813" w14:textId="77777777" w:rsidR="008C0EDC" w:rsidRPr="00004DEB" w:rsidRDefault="008C0EDC" w:rsidP="008C0EDC">
            <w:pPr>
              <w:spacing w:after="0"/>
              <w:rPr>
                <w:rFonts w:eastAsia="Times New Roman"/>
                <w:lang w:eastAsia="lv-LV"/>
              </w:rPr>
            </w:pPr>
            <w:r w:rsidRPr="00004DEB">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34D75C04" w14:textId="1EDC30EE" w:rsidR="008C0EDC" w:rsidRPr="00004DEB" w:rsidRDefault="00366604" w:rsidP="008C0EDC">
            <w:pPr>
              <w:spacing w:after="0"/>
              <w:rPr>
                <w:rFonts w:eastAsia="Times New Roman"/>
                <w:lang w:eastAsia="lv-LV"/>
              </w:rPr>
            </w:pPr>
            <w:r w:rsidRPr="00004DEB">
              <w:rPr>
                <w:rFonts w:eastAsia="Times New Roman"/>
                <w:lang w:eastAsia="lv-LV"/>
              </w:rPr>
              <w:t>Nav</w:t>
            </w:r>
            <w:r w:rsidR="000A7119" w:rsidRPr="00004DEB">
              <w:rPr>
                <w:rFonts w:eastAsia="Times New Roman"/>
                <w:lang w:eastAsia="lv-LV"/>
              </w:rPr>
              <w:t>.</w:t>
            </w:r>
          </w:p>
        </w:tc>
      </w:tr>
    </w:tbl>
    <w:p w14:paraId="07F1C4C3" w14:textId="77777777" w:rsidR="000B6C51" w:rsidRPr="00093B68" w:rsidRDefault="000B6C51" w:rsidP="00093B68">
      <w:pPr>
        <w:tabs>
          <w:tab w:val="left" w:pos="6237"/>
        </w:tabs>
        <w:spacing w:after="0"/>
        <w:ind w:firstLine="720"/>
        <w:rPr>
          <w:sz w:val="28"/>
          <w:szCs w:val="28"/>
        </w:rPr>
      </w:pPr>
    </w:p>
    <w:p w14:paraId="75809C0E" w14:textId="77777777" w:rsidR="007417A2" w:rsidRPr="00093B68" w:rsidRDefault="007417A2" w:rsidP="00093B68">
      <w:pPr>
        <w:tabs>
          <w:tab w:val="left" w:pos="6237"/>
        </w:tabs>
        <w:spacing w:after="0"/>
        <w:ind w:firstLine="720"/>
        <w:rPr>
          <w:sz w:val="28"/>
          <w:szCs w:val="28"/>
        </w:rPr>
      </w:pPr>
    </w:p>
    <w:p w14:paraId="45510690" w14:textId="77777777" w:rsidR="007417A2" w:rsidRPr="00093B68" w:rsidRDefault="007417A2" w:rsidP="00093B68">
      <w:pPr>
        <w:tabs>
          <w:tab w:val="left" w:pos="6237"/>
        </w:tabs>
        <w:spacing w:after="0"/>
        <w:ind w:firstLine="720"/>
        <w:rPr>
          <w:sz w:val="28"/>
          <w:szCs w:val="28"/>
        </w:rPr>
      </w:pPr>
    </w:p>
    <w:p w14:paraId="0EB4D1D1" w14:textId="77777777" w:rsidR="00093B68" w:rsidRPr="00093B68" w:rsidRDefault="00093B68" w:rsidP="00093B68">
      <w:pPr>
        <w:tabs>
          <w:tab w:val="left" w:pos="6521"/>
        </w:tabs>
        <w:spacing w:after="0"/>
        <w:ind w:firstLine="709"/>
        <w:rPr>
          <w:sz w:val="28"/>
          <w:szCs w:val="28"/>
        </w:rPr>
      </w:pPr>
      <w:r w:rsidRPr="00093B68">
        <w:rPr>
          <w:sz w:val="28"/>
          <w:szCs w:val="28"/>
        </w:rPr>
        <w:t>Satiksmes ministrs</w:t>
      </w:r>
      <w:r w:rsidRPr="00093B68">
        <w:rPr>
          <w:sz w:val="28"/>
          <w:szCs w:val="28"/>
        </w:rPr>
        <w:tab/>
        <w:t>T. </w:t>
      </w:r>
      <w:proofErr w:type="spellStart"/>
      <w:r w:rsidRPr="00093B68">
        <w:rPr>
          <w:sz w:val="28"/>
          <w:szCs w:val="28"/>
        </w:rPr>
        <w:t>Linkaits</w:t>
      </w:r>
      <w:proofErr w:type="spellEnd"/>
    </w:p>
    <w:p w14:paraId="7D690787" w14:textId="2B6CD352" w:rsidR="00AE7DAA" w:rsidRPr="00093B68" w:rsidRDefault="00AE7DAA" w:rsidP="00093B68">
      <w:pPr>
        <w:tabs>
          <w:tab w:val="left" w:pos="6237"/>
        </w:tabs>
        <w:spacing w:after="0"/>
        <w:ind w:firstLine="720"/>
        <w:rPr>
          <w:sz w:val="28"/>
          <w:szCs w:val="28"/>
        </w:rPr>
      </w:pPr>
    </w:p>
    <w:p w14:paraId="4152C5DF" w14:textId="441CE548" w:rsidR="00AE7DAA" w:rsidRPr="00093B68" w:rsidRDefault="00AE7DAA" w:rsidP="00093B68">
      <w:pPr>
        <w:tabs>
          <w:tab w:val="left" w:pos="6237"/>
        </w:tabs>
        <w:spacing w:after="0"/>
        <w:ind w:firstLine="720"/>
        <w:rPr>
          <w:sz w:val="28"/>
          <w:szCs w:val="28"/>
        </w:rPr>
      </w:pPr>
    </w:p>
    <w:p w14:paraId="2394D9F1" w14:textId="77777777" w:rsidR="00093B68" w:rsidRPr="00093B68" w:rsidRDefault="00093B68" w:rsidP="00093B68">
      <w:pPr>
        <w:tabs>
          <w:tab w:val="left" w:pos="6237"/>
        </w:tabs>
        <w:spacing w:after="0"/>
        <w:ind w:firstLine="720"/>
        <w:rPr>
          <w:sz w:val="28"/>
          <w:szCs w:val="28"/>
        </w:rPr>
      </w:pPr>
    </w:p>
    <w:p w14:paraId="107FB9F3" w14:textId="649DC712" w:rsidR="00093B68" w:rsidRDefault="00093B68" w:rsidP="00093B68">
      <w:pPr>
        <w:spacing w:after="0"/>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C235FA">
        <w:rPr>
          <w:noProof/>
          <w:sz w:val="16"/>
          <w:szCs w:val="16"/>
        </w:rPr>
        <w:t>2451</w:t>
      </w:r>
      <w:r w:rsidRPr="008709C1">
        <w:rPr>
          <w:sz w:val="16"/>
          <w:szCs w:val="16"/>
        </w:rPr>
        <w:fldChar w:fldCharType="end"/>
      </w:r>
    </w:p>
    <w:sectPr w:rsidR="00093B68" w:rsidSect="000E181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9FB4D" w14:textId="77777777" w:rsidR="00AE2247" w:rsidRDefault="00AE2247" w:rsidP="0055695F">
      <w:pPr>
        <w:spacing w:after="0"/>
      </w:pPr>
      <w:r>
        <w:separator/>
      </w:r>
    </w:p>
  </w:endnote>
  <w:endnote w:type="continuationSeparator" w:id="0">
    <w:p w14:paraId="22FE5F59" w14:textId="77777777" w:rsidR="00AE2247" w:rsidRDefault="00AE2247"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FC30" w14:textId="77777777" w:rsidR="00093B68" w:rsidRDefault="00093B68" w:rsidP="00093B68">
    <w:pPr>
      <w:pStyle w:val="Footer"/>
    </w:pPr>
    <w:r>
      <w:t>SManot_190320_idp</w:t>
    </w:r>
    <w:proofErr w:type="gramStart"/>
    <w:r>
      <w:t xml:space="preserve">  </w:t>
    </w:r>
    <w:proofErr w:type="gramEnd"/>
    <w:r>
      <w:t>(TA-578)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9464" w14:textId="3616BAB6" w:rsidR="00C72D28" w:rsidRDefault="00F566E3" w:rsidP="0055695F">
    <w:pPr>
      <w:pStyle w:val="Footer"/>
    </w:pPr>
    <w:r>
      <w:t>S</w:t>
    </w:r>
    <w:r w:rsidR="00057C6A">
      <w:t>M</w:t>
    </w:r>
    <w:r w:rsidR="00B43D39">
      <w:t>a</w:t>
    </w:r>
    <w:r w:rsidR="00057C6A">
      <w:t>not_</w:t>
    </w:r>
    <w:r w:rsidR="009D1C2F">
      <w:t>1</w:t>
    </w:r>
    <w:r w:rsidR="00424EC7">
      <w:t>9</w:t>
    </w:r>
    <w:r w:rsidR="00020509">
      <w:t>03</w:t>
    </w:r>
    <w:r w:rsidR="00EF2395">
      <w:t>20</w:t>
    </w:r>
    <w:r>
      <w:t>_</w:t>
    </w:r>
    <w:r w:rsidR="00892CFD">
      <w:t>idp</w:t>
    </w:r>
    <w:proofErr w:type="gramStart"/>
    <w:r w:rsidR="00093B68">
      <w:t xml:space="preserve">  </w:t>
    </w:r>
    <w:proofErr w:type="gramEnd"/>
    <w:r w:rsidR="00093B68">
      <w:t>(TA-578)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F3A9A" w14:textId="77777777" w:rsidR="00AE2247" w:rsidRDefault="00AE2247" w:rsidP="0055695F">
      <w:pPr>
        <w:spacing w:after="0"/>
      </w:pPr>
      <w:r>
        <w:separator/>
      </w:r>
    </w:p>
  </w:footnote>
  <w:footnote w:type="continuationSeparator" w:id="0">
    <w:p w14:paraId="72651858" w14:textId="77777777" w:rsidR="00AE2247" w:rsidRDefault="00AE2247"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377376"/>
      <w:docPartObj>
        <w:docPartGallery w:val="Page Numbers (Top of Page)"/>
        <w:docPartUnique/>
      </w:docPartObj>
    </w:sdtPr>
    <w:sdtEndPr>
      <w:rPr>
        <w:noProof/>
      </w:rPr>
    </w:sdtEndPr>
    <w:sdtContent>
      <w:p w14:paraId="7793E02E" w14:textId="1426EF98" w:rsidR="00C72D28" w:rsidRDefault="00C72D28">
        <w:pPr>
          <w:pStyle w:val="Header"/>
          <w:jc w:val="center"/>
        </w:pPr>
        <w:r>
          <w:fldChar w:fldCharType="begin"/>
        </w:r>
        <w:r>
          <w:instrText xml:space="preserve"> PAGE   \* MERGEFORMAT </w:instrText>
        </w:r>
        <w:r>
          <w:fldChar w:fldCharType="separate"/>
        </w:r>
        <w:r w:rsidR="002A0479">
          <w:rPr>
            <w:noProof/>
          </w:rPr>
          <w:t>5</w:t>
        </w:r>
        <w:r>
          <w:rPr>
            <w:noProof/>
          </w:rPr>
          <w:fldChar w:fldCharType="end"/>
        </w:r>
      </w:p>
    </w:sdtContent>
  </w:sdt>
  <w:p w14:paraId="7F0C40B7" w14:textId="77777777" w:rsidR="00C72D28" w:rsidRDefault="00C72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30"/>
    <w:rsid w:val="00004DEB"/>
    <w:rsid w:val="000066A5"/>
    <w:rsid w:val="00006C69"/>
    <w:rsid w:val="00011137"/>
    <w:rsid w:val="00011C80"/>
    <w:rsid w:val="0001405A"/>
    <w:rsid w:val="00015627"/>
    <w:rsid w:val="00015C60"/>
    <w:rsid w:val="00020509"/>
    <w:rsid w:val="000240DA"/>
    <w:rsid w:val="00025AD6"/>
    <w:rsid w:val="000270AD"/>
    <w:rsid w:val="00027ECD"/>
    <w:rsid w:val="000424C2"/>
    <w:rsid w:val="00042C43"/>
    <w:rsid w:val="00044D9F"/>
    <w:rsid w:val="00055166"/>
    <w:rsid w:val="00057C6A"/>
    <w:rsid w:val="00062913"/>
    <w:rsid w:val="00065D74"/>
    <w:rsid w:val="00072667"/>
    <w:rsid w:val="00074570"/>
    <w:rsid w:val="000747B2"/>
    <w:rsid w:val="00083016"/>
    <w:rsid w:val="00084CB7"/>
    <w:rsid w:val="00085B87"/>
    <w:rsid w:val="00087560"/>
    <w:rsid w:val="000906D1"/>
    <w:rsid w:val="00093B68"/>
    <w:rsid w:val="0009417D"/>
    <w:rsid w:val="000A1D05"/>
    <w:rsid w:val="000A1F04"/>
    <w:rsid w:val="000A5703"/>
    <w:rsid w:val="000A7119"/>
    <w:rsid w:val="000A774F"/>
    <w:rsid w:val="000B66C5"/>
    <w:rsid w:val="000B6C51"/>
    <w:rsid w:val="000C0948"/>
    <w:rsid w:val="000C52BA"/>
    <w:rsid w:val="000D399F"/>
    <w:rsid w:val="000D4058"/>
    <w:rsid w:val="000D4240"/>
    <w:rsid w:val="000D7989"/>
    <w:rsid w:val="000E03F6"/>
    <w:rsid w:val="000E06A8"/>
    <w:rsid w:val="000E0F53"/>
    <w:rsid w:val="000E1810"/>
    <w:rsid w:val="000E2487"/>
    <w:rsid w:val="000E2A15"/>
    <w:rsid w:val="000E397E"/>
    <w:rsid w:val="000E60B4"/>
    <w:rsid w:val="001045B9"/>
    <w:rsid w:val="001073CD"/>
    <w:rsid w:val="001125E4"/>
    <w:rsid w:val="00121F9E"/>
    <w:rsid w:val="0012361E"/>
    <w:rsid w:val="0012362E"/>
    <w:rsid w:val="0012667B"/>
    <w:rsid w:val="00131A2B"/>
    <w:rsid w:val="0013311F"/>
    <w:rsid w:val="00141FEA"/>
    <w:rsid w:val="0014200E"/>
    <w:rsid w:val="00146FEC"/>
    <w:rsid w:val="001476EE"/>
    <w:rsid w:val="00147E2E"/>
    <w:rsid w:val="0015190F"/>
    <w:rsid w:val="0016076C"/>
    <w:rsid w:val="00180146"/>
    <w:rsid w:val="001801D2"/>
    <w:rsid w:val="00181C34"/>
    <w:rsid w:val="00182411"/>
    <w:rsid w:val="00184114"/>
    <w:rsid w:val="00185E17"/>
    <w:rsid w:val="0018726D"/>
    <w:rsid w:val="00195E85"/>
    <w:rsid w:val="001A07F5"/>
    <w:rsid w:val="001A45C3"/>
    <w:rsid w:val="001A503E"/>
    <w:rsid w:val="001A63EA"/>
    <w:rsid w:val="001A78E5"/>
    <w:rsid w:val="001B7FE2"/>
    <w:rsid w:val="001C044F"/>
    <w:rsid w:val="001C7550"/>
    <w:rsid w:val="001D0D5D"/>
    <w:rsid w:val="001D1B8F"/>
    <w:rsid w:val="001D30E1"/>
    <w:rsid w:val="001D4736"/>
    <w:rsid w:val="001D62E9"/>
    <w:rsid w:val="001D6D7B"/>
    <w:rsid w:val="001F1326"/>
    <w:rsid w:val="001F1FFA"/>
    <w:rsid w:val="001F2184"/>
    <w:rsid w:val="001F3B18"/>
    <w:rsid w:val="001F4808"/>
    <w:rsid w:val="001F4B3F"/>
    <w:rsid w:val="00205D4A"/>
    <w:rsid w:val="00205E0C"/>
    <w:rsid w:val="00210A36"/>
    <w:rsid w:val="00216630"/>
    <w:rsid w:val="00227F27"/>
    <w:rsid w:val="00230B14"/>
    <w:rsid w:val="00230CEE"/>
    <w:rsid w:val="00234BCC"/>
    <w:rsid w:val="00235D73"/>
    <w:rsid w:val="00235DE4"/>
    <w:rsid w:val="00237A81"/>
    <w:rsid w:val="00241364"/>
    <w:rsid w:val="002414CF"/>
    <w:rsid w:val="0024686E"/>
    <w:rsid w:val="002471D4"/>
    <w:rsid w:val="002519B2"/>
    <w:rsid w:val="00257D77"/>
    <w:rsid w:val="00260949"/>
    <w:rsid w:val="0026249E"/>
    <w:rsid w:val="00276EE4"/>
    <w:rsid w:val="00282BB4"/>
    <w:rsid w:val="0028796B"/>
    <w:rsid w:val="002954F9"/>
    <w:rsid w:val="00297682"/>
    <w:rsid w:val="00297927"/>
    <w:rsid w:val="002A0479"/>
    <w:rsid w:val="002B1E3D"/>
    <w:rsid w:val="002C3588"/>
    <w:rsid w:val="002C4BC5"/>
    <w:rsid w:val="002E02D5"/>
    <w:rsid w:val="003025FF"/>
    <w:rsid w:val="003031F9"/>
    <w:rsid w:val="00305CA5"/>
    <w:rsid w:val="00306057"/>
    <w:rsid w:val="003078CE"/>
    <w:rsid w:val="00316D3E"/>
    <w:rsid w:val="00324101"/>
    <w:rsid w:val="00326473"/>
    <w:rsid w:val="00326816"/>
    <w:rsid w:val="0033190B"/>
    <w:rsid w:val="0033234C"/>
    <w:rsid w:val="00332361"/>
    <w:rsid w:val="003439A7"/>
    <w:rsid w:val="00357B5E"/>
    <w:rsid w:val="0036102B"/>
    <w:rsid w:val="003613F1"/>
    <w:rsid w:val="00366604"/>
    <w:rsid w:val="00391176"/>
    <w:rsid w:val="00393B1F"/>
    <w:rsid w:val="003957E3"/>
    <w:rsid w:val="00395F1F"/>
    <w:rsid w:val="003A2B43"/>
    <w:rsid w:val="003A3E3D"/>
    <w:rsid w:val="003A5044"/>
    <w:rsid w:val="003A638E"/>
    <w:rsid w:val="003A7EDE"/>
    <w:rsid w:val="003B0E19"/>
    <w:rsid w:val="003B269F"/>
    <w:rsid w:val="003B2991"/>
    <w:rsid w:val="003D0104"/>
    <w:rsid w:val="003E476D"/>
    <w:rsid w:val="003E6577"/>
    <w:rsid w:val="003F030E"/>
    <w:rsid w:val="003F0CB4"/>
    <w:rsid w:val="003F2B57"/>
    <w:rsid w:val="00402D24"/>
    <w:rsid w:val="0040375D"/>
    <w:rsid w:val="004055FA"/>
    <w:rsid w:val="00411269"/>
    <w:rsid w:val="00412B1F"/>
    <w:rsid w:val="004202ED"/>
    <w:rsid w:val="00422CFF"/>
    <w:rsid w:val="00423429"/>
    <w:rsid w:val="00424EC7"/>
    <w:rsid w:val="00433E8D"/>
    <w:rsid w:val="0043643A"/>
    <w:rsid w:val="00440684"/>
    <w:rsid w:val="00445DEC"/>
    <w:rsid w:val="0045152E"/>
    <w:rsid w:val="0046214E"/>
    <w:rsid w:val="00462CC9"/>
    <w:rsid w:val="0047468A"/>
    <w:rsid w:val="004804A0"/>
    <w:rsid w:val="0048578E"/>
    <w:rsid w:val="004857D0"/>
    <w:rsid w:val="00491A53"/>
    <w:rsid w:val="00494FDF"/>
    <w:rsid w:val="004A014F"/>
    <w:rsid w:val="004A20A8"/>
    <w:rsid w:val="004A4CE3"/>
    <w:rsid w:val="004A64BD"/>
    <w:rsid w:val="004B05B8"/>
    <w:rsid w:val="004B0F55"/>
    <w:rsid w:val="004C2D22"/>
    <w:rsid w:val="004C4940"/>
    <w:rsid w:val="004C6625"/>
    <w:rsid w:val="004C6DEE"/>
    <w:rsid w:val="004D2DC1"/>
    <w:rsid w:val="004D4026"/>
    <w:rsid w:val="004D5109"/>
    <w:rsid w:val="004D5597"/>
    <w:rsid w:val="004E0DA9"/>
    <w:rsid w:val="004E0F64"/>
    <w:rsid w:val="004E2785"/>
    <w:rsid w:val="004E2BA3"/>
    <w:rsid w:val="004E2FC5"/>
    <w:rsid w:val="004E3DDA"/>
    <w:rsid w:val="004E5E3B"/>
    <w:rsid w:val="004F46F0"/>
    <w:rsid w:val="004F4ECD"/>
    <w:rsid w:val="004F4ED9"/>
    <w:rsid w:val="00501E19"/>
    <w:rsid w:val="00502818"/>
    <w:rsid w:val="0051412F"/>
    <w:rsid w:val="00516211"/>
    <w:rsid w:val="00524A00"/>
    <w:rsid w:val="00530D32"/>
    <w:rsid w:val="00536D29"/>
    <w:rsid w:val="005431A9"/>
    <w:rsid w:val="00546420"/>
    <w:rsid w:val="00550B64"/>
    <w:rsid w:val="00553ABF"/>
    <w:rsid w:val="0055695F"/>
    <w:rsid w:val="005578A9"/>
    <w:rsid w:val="00567D68"/>
    <w:rsid w:val="00573271"/>
    <w:rsid w:val="00576166"/>
    <w:rsid w:val="005779F3"/>
    <w:rsid w:val="00581CCB"/>
    <w:rsid w:val="00585D61"/>
    <w:rsid w:val="00585E51"/>
    <w:rsid w:val="00586D96"/>
    <w:rsid w:val="00592C89"/>
    <w:rsid w:val="0059535E"/>
    <w:rsid w:val="005956F4"/>
    <w:rsid w:val="005A3975"/>
    <w:rsid w:val="005B076C"/>
    <w:rsid w:val="005B0D13"/>
    <w:rsid w:val="005B2637"/>
    <w:rsid w:val="005B547B"/>
    <w:rsid w:val="005B6E1A"/>
    <w:rsid w:val="005C0998"/>
    <w:rsid w:val="005C10DE"/>
    <w:rsid w:val="005C245C"/>
    <w:rsid w:val="005D008C"/>
    <w:rsid w:val="005E0B02"/>
    <w:rsid w:val="005E1C7D"/>
    <w:rsid w:val="005F2726"/>
    <w:rsid w:val="00604F05"/>
    <w:rsid w:val="00627F96"/>
    <w:rsid w:val="006319AC"/>
    <w:rsid w:val="00634CE5"/>
    <w:rsid w:val="00640824"/>
    <w:rsid w:val="00641A77"/>
    <w:rsid w:val="0064375B"/>
    <w:rsid w:val="00652F9B"/>
    <w:rsid w:val="00654929"/>
    <w:rsid w:val="006562A0"/>
    <w:rsid w:val="00660C43"/>
    <w:rsid w:val="00661A4A"/>
    <w:rsid w:val="00664C53"/>
    <w:rsid w:val="006700EC"/>
    <w:rsid w:val="00675D5A"/>
    <w:rsid w:val="00676DE7"/>
    <w:rsid w:val="0068116E"/>
    <w:rsid w:val="00683D3D"/>
    <w:rsid w:val="00684A21"/>
    <w:rsid w:val="0069432F"/>
    <w:rsid w:val="0069769F"/>
    <w:rsid w:val="006A029F"/>
    <w:rsid w:val="006A20F0"/>
    <w:rsid w:val="006A3B4D"/>
    <w:rsid w:val="006B0AFB"/>
    <w:rsid w:val="006B0E77"/>
    <w:rsid w:val="006B2843"/>
    <w:rsid w:val="006B286D"/>
    <w:rsid w:val="006B52D5"/>
    <w:rsid w:val="006B7B23"/>
    <w:rsid w:val="006C6C86"/>
    <w:rsid w:val="006D2BD0"/>
    <w:rsid w:val="006D316E"/>
    <w:rsid w:val="006D387F"/>
    <w:rsid w:val="006D3C52"/>
    <w:rsid w:val="006D4EB0"/>
    <w:rsid w:val="006D6DEF"/>
    <w:rsid w:val="006D7129"/>
    <w:rsid w:val="006E34FB"/>
    <w:rsid w:val="006E5E7E"/>
    <w:rsid w:val="006E6F47"/>
    <w:rsid w:val="006F1590"/>
    <w:rsid w:val="006F2A2A"/>
    <w:rsid w:val="006F3586"/>
    <w:rsid w:val="007014E0"/>
    <w:rsid w:val="007053BE"/>
    <w:rsid w:val="007069B7"/>
    <w:rsid w:val="007104D6"/>
    <w:rsid w:val="00712257"/>
    <w:rsid w:val="00717644"/>
    <w:rsid w:val="00721AF4"/>
    <w:rsid w:val="007259A5"/>
    <w:rsid w:val="00730B09"/>
    <w:rsid w:val="007417A2"/>
    <w:rsid w:val="00744479"/>
    <w:rsid w:val="00745D8C"/>
    <w:rsid w:val="00750E39"/>
    <w:rsid w:val="007552C2"/>
    <w:rsid w:val="007644ED"/>
    <w:rsid w:val="00770A3A"/>
    <w:rsid w:val="00770BBF"/>
    <w:rsid w:val="007736AC"/>
    <w:rsid w:val="00774DAF"/>
    <w:rsid w:val="00780585"/>
    <w:rsid w:val="0078175A"/>
    <w:rsid w:val="007B10F2"/>
    <w:rsid w:val="007B16FD"/>
    <w:rsid w:val="007B5199"/>
    <w:rsid w:val="007C1DD5"/>
    <w:rsid w:val="007C4562"/>
    <w:rsid w:val="007C5CC5"/>
    <w:rsid w:val="007C7BA9"/>
    <w:rsid w:val="007D06AA"/>
    <w:rsid w:val="007D1027"/>
    <w:rsid w:val="007D1168"/>
    <w:rsid w:val="007E2B16"/>
    <w:rsid w:val="007E2F3D"/>
    <w:rsid w:val="007F0AC2"/>
    <w:rsid w:val="007F0C62"/>
    <w:rsid w:val="007F2770"/>
    <w:rsid w:val="007F2F01"/>
    <w:rsid w:val="007F426D"/>
    <w:rsid w:val="007F60F7"/>
    <w:rsid w:val="007F6ED5"/>
    <w:rsid w:val="00805357"/>
    <w:rsid w:val="00806477"/>
    <w:rsid w:val="00807997"/>
    <w:rsid w:val="008341DC"/>
    <w:rsid w:val="008374B6"/>
    <w:rsid w:val="0084116D"/>
    <w:rsid w:val="00847A36"/>
    <w:rsid w:val="00847F14"/>
    <w:rsid w:val="00850AB4"/>
    <w:rsid w:val="00852337"/>
    <w:rsid w:val="008547B4"/>
    <w:rsid w:val="00857898"/>
    <w:rsid w:val="00863C42"/>
    <w:rsid w:val="00871521"/>
    <w:rsid w:val="00871D25"/>
    <w:rsid w:val="008757B2"/>
    <w:rsid w:val="0087777F"/>
    <w:rsid w:val="00882265"/>
    <w:rsid w:val="008850FD"/>
    <w:rsid w:val="008907A5"/>
    <w:rsid w:val="008907CF"/>
    <w:rsid w:val="0089218B"/>
    <w:rsid w:val="00892CFD"/>
    <w:rsid w:val="00894719"/>
    <w:rsid w:val="008975A6"/>
    <w:rsid w:val="008A2A02"/>
    <w:rsid w:val="008B0236"/>
    <w:rsid w:val="008B1367"/>
    <w:rsid w:val="008B1EAF"/>
    <w:rsid w:val="008B2F73"/>
    <w:rsid w:val="008B5200"/>
    <w:rsid w:val="008C0EDC"/>
    <w:rsid w:val="008C169C"/>
    <w:rsid w:val="008C7BA7"/>
    <w:rsid w:val="008D059A"/>
    <w:rsid w:val="008D2AB5"/>
    <w:rsid w:val="008D5829"/>
    <w:rsid w:val="008E19CB"/>
    <w:rsid w:val="008E2608"/>
    <w:rsid w:val="008F7A8F"/>
    <w:rsid w:val="009018E5"/>
    <w:rsid w:val="00906EFB"/>
    <w:rsid w:val="00915AC5"/>
    <w:rsid w:val="0091709C"/>
    <w:rsid w:val="009239A4"/>
    <w:rsid w:val="0092644A"/>
    <w:rsid w:val="009315D3"/>
    <w:rsid w:val="009365E8"/>
    <w:rsid w:val="00941330"/>
    <w:rsid w:val="009439F9"/>
    <w:rsid w:val="009570D6"/>
    <w:rsid w:val="0096005F"/>
    <w:rsid w:val="00960248"/>
    <w:rsid w:val="009663F3"/>
    <w:rsid w:val="00967A17"/>
    <w:rsid w:val="009816EC"/>
    <w:rsid w:val="009944BB"/>
    <w:rsid w:val="009A2071"/>
    <w:rsid w:val="009A3F84"/>
    <w:rsid w:val="009A4A58"/>
    <w:rsid w:val="009A76B4"/>
    <w:rsid w:val="009A77B7"/>
    <w:rsid w:val="009B1935"/>
    <w:rsid w:val="009B264E"/>
    <w:rsid w:val="009B27FF"/>
    <w:rsid w:val="009B5444"/>
    <w:rsid w:val="009C2F51"/>
    <w:rsid w:val="009C3D77"/>
    <w:rsid w:val="009C476C"/>
    <w:rsid w:val="009C57A5"/>
    <w:rsid w:val="009D1C2F"/>
    <w:rsid w:val="009D662E"/>
    <w:rsid w:val="009D771E"/>
    <w:rsid w:val="009E49EF"/>
    <w:rsid w:val="009F2B18"/>
    <w:rsid w:val="00A046F2"/>
    <w:rsid w:val="00A062A7"/>
    <w:rsid w:val="00A0718D"/>
    <w:rsid w:val="00A07DB5"/>
    <w:rsid w:val="00A127E1"/>
    <w:rsid w:val="00A168AF"/>
    <w:rsid w:val="00A207EA"/>
    <w:rsid w:val="00A20E84"/>
    <w:rsid w:val="00A22009"/>
    <w:rsid w:val="00A23443"/>
    <w:rsid w:val="00A25D34"/>
    <w:rsid w:val="00A30A9A"/>
    <w:rsid w:val="00A30DFC"/>
    <w:rsid w:val="00A33D25"/>
    <w:rsid w:val="00A42768"/>
    <w:rsid w:val="00A4291A"/>
    <w:rsid w:val="00A46F97"/>
    <w:rsid w:val="00A54704"/>
    <w:rsid w:val="00A5480B"/>
    <w:rsid w:val="00A57D7C"/>
    <w:rsid w:val="00A60425"/>
    <w:rsid w:val="00A66A4B"/>
    <w:rsid w:val="00A70D1A"/>
    <w:rsid w:val="00A7541F"/>
    <w:rsid w:val="00A802BB"/>
    <w:rsid w:val="00A8121D"/>
    <w:rsid w:val="00A81DC0"/>
    <w:rsid w:val="00A85E28"/>
    <w:rsid w:val="00A94E7D"/>
    <w:rsid w:val="00AA1548"/>
    <w:rsid w:val="00AA1CFA"/>
    <w:rsid w:val="00AA4426"/>
    <w:rsid w:val="00AA7C65"/>
    <w:rsid w:val="00AC3EA4"/>
    <w:rsid w:val="00AC3F7F"/>
    <w:rsid w:val="00AD0AD1"/>
    <w:rsid w:val="00AD1A8D"/>
    <w:rsid w:val="00AD39D9"/>
    <w:rsid w:val="00AD4A1D"/>
    <w:rsid w:val="00AD520C"/>
    <w:rsid w:val="00AE1865"/>
    <w:rsid w:val="00AE2247"/>
    <w:rsid w:val="00AE30DB"/>
    <w:rsid w:val="00AE5A3C"/>
    <w:rsid w:val="00AE5C9E"/>
    <w:rsid w:val="00AE683F"/>
    <w:rsid w:val="00AE6983"/>
    <w:rsid w:val="00AE7DAA"/>
    <w:rsid w:val="00AF2FAA"/>
    <w:rsid w:val="00AF5AF8"/>
    <w:rsid w:val="00AF645B"/>
    <w:rsid w:val="00B008D8"/>
    <w:rsid w:val="00B047C2"/>
    <w:rsid w:val="00B11D5E"/>
    <w:rsid w:val="00B211C1"/>
    <w:rsid w:val="00B22C39"/>
    <w:rsid w:val="00B30B1F"/>
    <w:rsid w:val="00B30B71"/>
    <w:rsid w:val="00B43D39"/>
    <w:rsid w:val="00B4511E"/>
    <w:rsid w:val="00B5062F"/>
    <w:rsid w:val="00B54BF9"/>
    <w:rsid w:val="00B55DBD"/>
    <w:rsid w:val="00B57768"/>
    <w:rsid w:val="00B70C85"/>
    <w:rsid w:val="00B7393C"/>
    <w:rsid w:val="00B75490"/>
    <w:rsid w:val="00B77913"/>
    <w:rsid w:val="00B77DC9"/>
    <w:rsid w:val="00B82204"/>
    <w:rsid w:val="00B85BA2"/>
    <w:rsid w:val="00B85C86"/>
    <w:rsid w:val="00B9211A"/>
    <w:rsid w:val="00BA0797"/>
    <w:rsid w:val="00BA3252"/>
    <w:rsid w:val="00BA75B4"/>
    <w:rsid w:val="00BA7DD1"/>
    <w:rsid w:val="00BB0CEA"/>
    <w:rsid w:val="00BB3E03"/>
    <w:rsid w:val="00BB5D7A"/>
    <w:rsid w:val="00BC0B27"/>
    <w:rsid w:val="00BC79D3"/>
    <w:rsid w:val="00BD256C"/>
    <w:rsid w:val="00BD26E9"/>
    <w:rsid w:val="00BD4989"/>
    <w:rsid w:val="00BD7411"/>
    <w:rsid w:val="00BE0BDE"/>
    <w:rsid w:val="00BE4C76"/>
    <w:rsid w:val="00BF50DB"/>
    <w:rsid w:val="00BF6B07"/>
    <w:rsid w:val="00C04DDE"/>
    <w:rsid w:val="00C05F77"/>
    <w:rsid w:val="00C1203E"/>
    <w:rsid w:val="00C15C33"/>
    <w:rsid w:val="00C175A5"/>
    <w:rsid w:val="00C17995"/>
    <w:rsid w:val="00C2265B"/>
    <w:rsid w:val="00C235FA"/>
    <w:rsid w:val="00C26D13"/>
    <w:rsid w:val="00C2718D"/>
    <w:rsid w:val="00C317C4"/>
    <w:rsid w:val="00C344B0"/>
    <w:rsid w:val="00C36AE5"/>
    <w:rsid w:val="00C37EE8"/>
    <w:rsid w:val="00C41BD5"/>
    <w:rsid w:val="00C41E24"/>
    <w:rsid w:val="00C42307"/>
    <w:rsid w:val="00C4757E"/>
    <w:rsid w:val="00C521AC"/>
    <w:rsid w:val="00C53FB7"/>
    <w:rsid w:val="00C574D5"/>
    <w:rsid w:val="00C6141C"/>
    <w:rsid w:val="00C7283D"/>
    <w:rsid w:val="00C72D28"/>
    <w:rsid w:val="00C87580"/>
    <w:rsid w:val="00C92BA2"/>
    <w:rsid w:val="00C97E54"/>
    <w:rsid w:val="00CA1666"/>
    <w:rsid w:val="00CA35C0"/>
    <w:rsid w:val="00CA4ED6"/>
    <w:rsid w:val="00CB1D72"/>
    <w:rsid w:val="00CB591A"/>
    <w:rsid w:val="00CC0DF1"/>
    <w:rsid w:val="00CC1C91"/>
    <w:rsid w:val="00CC5AC2"/>
    <w:rsid w:val="00CD0E48"/>
    <w:rsid w:val="00CD25DF"/>
    <w:rsid w:val="00CD3B6E"/>
    <w:rsid w:val="00CE06A3"/>
    <w:rsid w:val="00CE6186"/>
    <w:rsid w:val="00CF142E"/>
    <w:rsid w:val="00CF22A5"/>
    <w:rsid w:val="00CF694B"/>
    <w:rsid w:val="00D02AEB"/>
    <w:rsid w:val="00D059C6"/>
    <w:rsid w:val="00D12846"/>
    <w:rsid w:val="00D1582A"/>
    <w:rsid w:val="00D21805"/>
    <w:rsid w:val="00D24A04"/>
    <w:rsid w:val="00D279A3"/>
    <w:rsid w:val="00D3052A"/>
    <w:rsid w:val="00D37E51"/>
    <w:rsid w:val="00D41047"/>
    <w:rsid w:val="00D47830"/>
    <w:rsid w:val="00D47EFD"/>
    <w:rsid w:val="00D515B7"/>
    <w:rsid w:val="00D57FFB"/>
    <w:rsid w:val="00D6088A"/>
    <w:rsid w:val="00D6100B"/>
    <w:rsid w:val="00D669DB"/>
    <w:rsid w:val="00D66A6D"/>
    <w:rsid w:val="00D8473B"/>
    <w:rsid w:val="00D935AC"/>
    <w:rsid w:val="00DA4B68"/>
    <w:rsid w:val="00DB4106"/>
    <w:rsid w:val="00DB6A87"/>
    <w:rsid w:val="00DC4D0A"/>
    <w:rsid w:val="00DC7CD9"/>
    <w:rsid w:val="00DD10F6"/>
    <w:rsid w:val="00DD237A"/>
    <w:rsid w:val="00DD440F"/>
    <w:rsid w:val="00DD6307"/>
    <w:rsid w:val="00DE042D"/>
    <w:rsid w:val="00DE1484"/>
    <w:rsid w:val="00DE396E"/>
    <w:rsid w:val="00DE4A34"/>
    <w:rsid w:val="00DE637D"/>
    <w:rsid w:val="00DE7677"/>
    <w:rsid w:val="00DF0EBB"/>
    <w:rsid w:val="00DF20C4"/>
    <w:rsid w:val="00DF2AB0"/>
    <w:rsid w:val="00DF2AF0"/>
    <w:rsid w:val="00DF7F5F"/>
    <w:rsid w:val="00E03A6E"/>
    <w:rsid w:val="00E04A22"/>
    <w:rsid w:val="00E051F9"/>
    <w:rsid w:val="00E127B4"/>
    <w:rsid w:val="00E12828"/>
    <w:rsid w:val="00E12F4A"/>
    <w:rsid w:val="00E205F5"/>
    <w:rsid w:val="00E250FB"/>
    <w:rsid w:val="00E25D1D"/>
    <w:rsid w:val="00E27E25"/>
    <w:rsid w:val="00E3116A"/>
    <w:rsid w:val="00E31C24"/>
    <w:rsid w:val="00E36282"/>
    <w:rsid w:val="00E40123"/>
    <w:rsid w:val="00E44620"/>
    <w:rsid w:val="00E452D0"/>
    <w:rsid w:val="00E47C0C"/>
    <w:rsid w:val="00E523CA"/>
    <w:rsid w:val="00E52A05"/>
    <w:rsid w:val="00E52C94"/>
    <w:rsid w:val="00E6538E"/>
    <w:rsid w:val="00E822CB"/>
    <w:rsid w:val="00E83853"/>
    <w:rsid w:val="00E85558"/>
    <w:rsid w:val="00E90BF3"/>
    <w:rsid w:val="00E90E0A"/>
    <w:rsid w:val="00EA10EB"/>
    <w:rsid w:val="00EA1F2D"/>
    <w:rsid w:val="00EA3C7C"/>
    <w:rsid w:val="00EB1F01"/>
    <w:rsid w:val="00EB41F2"/>
    <w:rsid w:val="00EB5C47"/>
    <w:rsid w:val="00EB6C39"/>
    <w:rsid w:val="00EC1DF5"/>
    <w:rsid w:val="00EE16A0"/>
    <w:rsid w:val="00EE1FD9"/>
    <w:rsid w:val="00EE358A"/>
    <w:rsid w:val="00EF2395"/>
    <w:rsid w:val="00EF271D"/>
    <w:rsid w:val="00F01236"/>
    <w:rsid w:val="00F1042C"/>
    <w:rsid w:val="00F201DD"/>
    <w:rsid w:val="00F212BE"/>
    <w:rsid w:val="00F248AE"/>
    <w:rsid w:val="00F24FDE"/>
    <w:rsid w:val="00F26D0D"/>
    <w:rsid w:val="00F355DA"/>
    <w:rsid w:val="00F3594D"/>
    <w:rsid w:val="00F379FB"/>
    <w:rsid w:val="00F4014B"/>
    <w:rsid w:val="00F54CF6"/>
    <w:rsid w:val="00F54D4B"/>
    <w:rsid w:val="00F566E3"/>
    <w:rsid w:val="00F61CB9"/>
    <w:rsid w:val="00F65A26"/>
    <w:rsid w:val="00F664DA"/>
    <w:rsid w:val="00F66B8A"/>
    <w:rsid w:val="00F70851"/>
    <w:rsid w:val="00F73462"/>
    <w:rsid w:val="00F8074E"/>
    <w:rsid w:val="00F927BC"/>
    <w:rsid w:val="00F92ED4"/>
    <w:rsid w:val="00FA1AC8"/>
    <w:rsid w:val="00FA1ECB"/>
    <w:rsid w:val="00FA355C"/>
    <w:rsid w:val="00FA53EA"/>
    <w:rsid w:val="00FB0240"/>
    <w:rsid w:val="00FB1018"/>
    <w:rsid w:val="00FB15BB"/>
    <w:rsid w:val="00FB5D32"/>
    <w:rsid w:val="00FB6B3D"/>
    <w:rsid w:val="00FB6BF8"/>
    <w:rsid w:val="00FC008C"/>
    <w:rsid w:val="00FC7002"/>
    <w:rsid w:val="00FD2841"/>
    <w:rsid w:val="00FD7AD2"/>
    <w:rsid w:val="00FE0A61"/>
    <w:rsid w:val="00FF4D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849A05"/>
  <w15:docId w15:val="{EB4269BC-ABF8-4AD7-B6EC-3180DB82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semiHidden/>
    <w:unhideWhenUsed/>
    <w:rsid w:val="0018726D"/>
    <w:rPr>
      <w:sz w:val="20"/>
      <w:szCs w:val="20"/>
    </w:rPr>
  </w:style>
  <w:style w:type="character" w:customStyle="1" w:styleId="CommentTextChar">
    <w:name w:val="Comment Text Char"/>
    <w:basedOn w:val="DefaultParagraphFont"/>
    <w:link w:val="CommentText"/>
    <w:uiPriority w:val="99"/>
    <w:semiHidden/>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paragraph" w:customStyle="1" w:styleId="naisf">
    <w:name w:val="naisf"/>
    <w:basedOn w:val="Normal"/>
    <w:rsid w:val="000A1D05"/>
    <w:pPr>
      <w:spacing w:before="75" w:after="75"/>
      <w:ind w:firstLine="375"/>
      <w:jc w:val="both"/>
    </w:pPr>
    <w:rPr>
      <w:rFonts w:eastAsia="Times New Roman"/>
      <w:lang w:eastAsia="lv-LV"/>
    </w:rPr>
  </w:style>
  <w:style w:type="character" w:styleId="UnresolvedMention">
    <w:name w:val="Unresolved Mention"/>
    <w:basedOn w:val="DefaultParagraphFont"/>
    <w:uiPriority w:val="99"/>
    <w:semiHidden/>
    <w:unhideWhenUsed/>
    <w:rsid w:val="00C26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384976">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gov.lv/sm/content/?cat=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FA62-B9D6-413C-B22A-7CF66C00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2480</Words>
  <Characters>17263</Characters>
  <Application>Microsoft Office Word</Application>
  <DocSecurity>0</DocSecurity>
  <Lines>595</Lines>
  <Paragraphs>159</Paragraphs>
  <ScaleCrop>false</ScaleCrop>
  <HeadingPairs>
    <vt:vector size="2" baseType="variant">
      <vt:variant>
        <vt:lpstr>Title</vt:lpstr>
      </vt:variant>
      <vt:variant>
        <vt:i4>1</vt:i4>
      </vt:variant>
    </vt:vector>
  </HeadingPairs>
  <TitlesOfParts>
    <vt:vector size="1" baseType="lpstr">
      <vt:lpstr>Likumprojekts „Grozījums likumā „Par aviāciju”</vt:lpstr>
    </vt:vector>
  </TitlesOfParts>
  <Company>Satiksmes ministrija</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aviāciju”</dc:title>
  <dc:subject>Anotācija</dc:subject>
  <dc:creator>Viesturs.Gertners@caa.gov.lv;67830961</dc:creator>
  <dc:description>67830961, Viesturs.Gertners@caa.gov.lv, VA "Civilās aviācijas aģentūra"</dc:description>
  <cp:lastModifiedBy>Daina Āboliņa</cp:lastModifiedBy>
  <cp:revision>9</cp:revision>
  <cp:lastPrinted>2019-07-17T06:58:00Z</cp:lastPrinted>
  <dcterms:created xsi:type="dcterms:W3CDTF">2020-04-01T08:01:00Z</dcterms:created>
  <dcterms:modified xsi:type="dcterms:W3CDTF">2020-04-17T11:55:00Z</dcterms:modified>
</cp:coreProperties>
</file>