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E349E" w14:textId="1797B57C" w:rsidR="000D4A29" w:rsidRPr="00253832" w:rsidRDefault="000D4A29" w:rsidP="00A86C14">
      <w:pPr>
        <w:jc w:val="center"/>
        <w:rPr>
          <w:rFonts w:ascii="Times New Roman" w:hAnsi="Times New Roman" w:cs="Times New Roman"/>
          <w:b/>
          <w:sz w:val="24"/>
          <w:szCs w:val="24"/>
        </w:rPr>
      </w:pPr>
      <w:r w:rsidRPr="00253832">
        <w:rPr>
          <w:rFonts w:ascii="Times New Roman" w:hAnsi="Times New Roman" w:cs="Times New Roman"/>
          <w:b/>
          <w:sz w:val="24"/>
          <w:szCs w:val="24"/>
        </w:rPr>
        <w:t>Ministru kabineta noteikumu “</w:t>
      </w:r>
      <w:r w:rsidR="00A86C14" w:rsidRPr="00A66FB7">
        <w:rPr>
          <w:rFonts w:ascii="Times New Roman" w:hAnsi="Times New Roman" w:cs="Times New Roman"/>
          <w:b/>
          <w:sz w:val="24"/>
          <w:szCs w:val="24"/>
        </w:rPr>
        <w:t>Kārtība un nosacījumi jaunu valsts aizdevumu izsniegšanai ar C</w:t>
      </w:r>
      <w:r w:rsidR="00A86C14">
        <w:rPr>
          <w:rFonts w:ascii="Times New Roman" w:hAnsi="Times New Roman" w:cs="Times New Roman"/>
          <w:b/>
          <w:sz w:val="24"/>
          <w:szCs w:val="24"/>
        </w:rPr>
        <w:t>OVID</w:t>
      </w:r>
      <w:r w:rsidR="00A86C14" w:rsidRPr="00A66FB7">
        <w:rPr>
          <w:rFonts w:ascii="Times New Roman" w:hAnsi="Times New Roman" w:cs="Times New Roman"/>
          <w:b/>
          <w:sz w:val="24"/>
          <w:szCs w:val="24"/>
        </w:rPr>
        <w:t>-19 izplatību saistītās ārkārtējās situācijas ietekmes mazināšanai un novēršanai pašvaldībās</w:t>
      </w:r>
      <w:r w:rsidRPr="00253832">
        <w:rPr>
          <w:rFonts w:ascii="Times New Roman" w:hAnsi="Times New Roman" w:cs="Times New Roman"/>
          <w:b/>
          <w:sz w:val="24"/>
          <w:szCs w:val="24"/>
        </w:rPr>
        <w:t>” projekta sākotnējās ietekmes novērtējuma ziņojums</w:t>
      </w:r>
      <w:r w:rsidR="00CC73AE" w:rsidRPr="00253832">
        <w:rPr>
          <w:rFonts w:ascii="Times New Roman" w:hAnsi="Times New Roman" w:cs="Times New Roman"/>
          <w:b/>
          <w:sz w:val="24"/>
          <w:szCs w:val="24"/>
        </w:rPr>
        <w:t xml:space="preserve"> </w:t>
      </w:r>
      <w:r w:rsidRPr="00253832">
        <w:rPr>
          <w:rFonts w:ascii="Times New Roman" w:hAnsi="Times New Roman" w:cs="Times New Roman"/>
          <w:b/>
          <w:sz w:val="24"/>
          <w:szCs w:val="24"/>
        </w:rPr>
        <w:t>(anotācija)</w:t>
      </w:r>
    </w:p>
    <w:p w14:paraId="0C95EBFE" w14:textId="77777777" w:rsidR="000D4A29" w:rsidRPr="00253832" w:rsidRDefault="000D4A29" w:rsidP="000D4A29">
      <w:pPr>
        <w:spacing w:after="0" w:line="240" w:lineRule="auto"/>
        <w:jc w:val="center"/>
        <w:rPr>
          <w:rFonts w:ascii="Times New Roman" w:eastAsia="Times New Roman" w:hAnsi="Times New Roman" w:cs="Times New Roman"/>
          <w:b/>
          <w:bCs/>
          <w:sz w:val="24"/>
          <w:szCs w:val="24"/>
          <w:lang w:eastAsia="lv-LV"/>
        </w:rPr>
      </w:pP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3621"/>
        <w:gridCol w:w="5869"/>
      </w:tblGrid>
      <w:tr w:rsidR="00253832" w:rsidRPr="00253832" w14:paraId="5B427463" w14:textId="77777777" w:rsidTr="00A92C6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E5558F4"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Tiesību akta projekta anotācijas kopsavilkums</w:t>
            </w:r>
          </w:p>
        </w:tc>
      </w:tr>
      <w:tr w:rsidR="00253832" w:rsidRPr="00253832" w14:paraId="5B95F43E" w14:textId="77777777" w:rsidTr="00A92C6F">
        <w:tc>
          <w:tcPr>
            <w:tcW w:w="1908" w:type="pct"/>
            <w:tcBorders>
              <w:top w:val="outset" w:sz="6" w:space="0" w:color="414142"/>
              <w:left w:val="outset" w:sz="6" w:space="0" w:color="414142"/>
              <w:bottom w:val="outset" w:sz="6" w:space="0" w:color="414142"/>
              <w:right w:val="outset" w:sz="6" w:space="0" w:color="414142"/>
            </w:tcBorders>
            <w:hideMark/>
          </w:tcPr>
          <w:p w14:paraId="1F77DB9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Mērķis, risinājums un projekta spēkā stāšanās laiks (500 zīmes bez atstarpēm)</w:t>
            </w:r>
          </w:p>
        </w:tc>
        <w:tc>
          <w:tcPr>
            <w:tcW w:w="3092" w:type="pct"/>
            <w:tcBorders>
              <w:top w:val="outset" w:sz="6" w:space="0" w:color="414142"/>
              <w:left w:val="outset" w:sz="6" w:space="0" w:color="414142"/>
              <w:bottom w:val="outset" w:sz="6" w:space="0" w:color="414142"/>
              <w:right w:val="outset" w:sz="6" w:space="0" w:color="414142"/>
            </w:tcBorders>
            <w:hideMark/>
          </w:tcPr>
          <w:p w14:paraId="5A931699" w14:textId="0E6ED1FB" w:rsidR="000D4A29" w:rsidRPr="00253832" w:rsidRDefault="00E91882" w:rsidP="00E91882">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Ministru kabineta noteikumi “</w:t>
            </w:r>
            <w:r w:rsidR="00A86C14" w:rsidRPr="00A86C14">
              <w:rPr>
                <w:rFonts w:ascii="Times New Roman" w:eastAsia="Times New Roman" w:hAnsi="Times New Roman" w:cs="Times New Roman"/>
                <w:sz w:val="24"/>
                <w:szCs w:val="24"/>
                <w:lang w:eastAsia="lv-LV"/>
              </w:rPr>
              <w:t>Kārtība un nosacījumi jaunu valsts aizdevumu izsniegšanai ar COVID-19 izplatību saistītās ārkārtējās situācijas ietekmes mazināšanai un novēršanai pašvaldībās</w:t>
            </w:r>
            <w:r w:rsidRPr="00253832">
              <w:rPr>
                <w:rFonts w:ascii="Times New Roman" w:eastAsia="Times New Roman" w:hAnsi="Times New Roman" w:cs="Times New Roman"/>
                <w:sz w:val="24"/>
                <w:szCs w:val="24"/>
                <w:lang w:eastAsia="lv-LV"/>
              </w:rPr>
              <w:t xml:space="preserve">” (turpmāk – noteikumi) </w:t>
            </w:r>
            <w:r w:rsidR="000D4A29" w:rsidRPr="00253832">
              <w:rPr>
                <w:rFonts w:ascii="Times New Roman" w:eastAsia="Times New Roman" w:hAnsi="Times New Roman" w:cs="Times New Roman"/>
                <w:sz w:val="24"/>
                <w:szCs w:val="24"/>
                <w:lang w:eastAsia="lv-LV"/>
              </w:rPr>
              <w:t xml:space="preserve">nosaka </w:t>
            </w:r>
            <w:r w:rsidR="00A86C14" w:rsidRPr="00A66FB7">
              <w:rPr>
                <w:rFonts w:ascii="Times New Roman" w:hAnsi="Times New Roman" w:cs="Times New Roman"/>
                <w:sz w:val="24"/>
                <w:szCs w:val="24"/>
              </w:rPr>
              <w:t>kārtību un nosacījumus jaunu valsts aizdevumu izsniegšanai ar C</w:t>
            </w:r>
            <w:r w:rsidR="00A86C14">
              <w:rPr>
                <w:rFonts w:ascii="Times New Roman" w:hAnsi="Times New Roman" w:cs="Times New Roman"/>
                <w:sz w:val="24"/>
                <w:szCs w:val="24"/>
              </w:rPr>
              <w:t>OVID</w:t>
            </w:r>
            <w:r w:rsidR="00A86C14" w:rsidRPr="00A66FB7">
              <w:rPr>
                <w:rFonts w:ascii="Times New Roman" w:hAnsi="Times New Roman" w:cs="Times New Roman"/>
                <w:sz w:val="24"/>
                <w:szCs w:val="24"/>
              </w:rPr>
              <w:t>-19 izplatību saistītās ārkārtējās situācijas ietekmes mazināšanai un novēršanai pašvaldībās</w:t>
            </w:r>
            <w:r w:rsidR="00CC73AE" w:rsidRPr="00253832">
              <w:rPr>
                <w:rFonts w:ascii="Times New Roman" w:hAnsi="Times New Roman" w:cs="Times New Roman"/>
                <w:sz w:val="24"/>
                <w:szCs w:val="24"/>
              </w:rPr>
              <w:t>.</w:t>
            </w:r>
          </w:p>
          <w:p w14:paraId="54304A0F" w14:textId="48BEB9A6" w:rsidR="00C365EE" w:rsidRPr="00253832" w:rsidRDefault="00C365EE" w:rsidP="00E91882">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Noteikumi stājas spēkā </w:t>
            </w:r>
            <w:r w:rsidR="00E91882" w:rsidRPr="00253832">
              <w:rPr>
                <w:rFonts w:ascii="Times New Roman" w:eastAsia="Times New Roman" w:hAnsi="Times New Roman" w:cs="Times New Roman"/>
                <w:sz w:val="24"/>
                <w:szCs w:val="24"/>
                <w:lang w:eastAsia="lv-LV"/>
              </w:rPr>
              <w:t xml:space="preserve">līdz </w:t>
            </w:r>
            <w:r w:rsidRPr="00253832">
              <w:rPr>
                <w:rFonts w:ascii="Times New Roman" w:eastAsia="Times New Roman" w:hAnsi="Times New Roman" w:cs="Times New Roman"/>
                <w:sz w:val="24"/>
                <w:szCs w:val="24"/>
                <w:lang w:eastAsia="lv-LV"/>
              </w:rPr>
              <w:t>ar to apstiprināšanu Ministru kabinetā.</w:t>
            </w:r>
          </w:p>
        </w:tc>
      </w:tr>
    </w:tbl>
    <w:p w14:paraId="22C7E3B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bl>
      <w:tblPr>
        <w:tblW w:w="5318"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1"/>
        <w:gridCol w:w="3078"/>
        <w:gridCol w:w="6012"/>
      </w:tblGrid>
      <w:tr w:rsidR="00253832" w:rsidRPr="00253832" w14:paraId="2C6580FD" w14:textId="77777777" w:rsidTr="00C80D6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779A40"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I. Tiesību akta projekta izstrādes nepieciešamība</w:t>
            </w:r>
          </w:p>
        </w:tc>
      </w:tr>
      <w:tr w:rsidR="00253832" w:rsidRPr="00253832" w14:paraId="150821B5" w14:textId="77777777" w:rsidTr="00C80D6A">
        <w:tc>
          <w:tcPr>
            <w:tcW w:w="281" w:type="pct"/>
            <w:tcBorders>
              <w:top w:val="outset" w:sz="6" w:space="0" w:color="414142"/>
              <w:left w:val="outset" w:sz="6" w:space="0" w:color="414142"/>
              <w:bottom w:val="outset" w:sz="6" w:space="0" w:color="414142"/>
              <w:right w:val="outset" w:sz="6" w:space="0" w:color="414142"/>
            </w:tcBorders>
            <w:hideMark/>
          </w:tcPr>
          <w:p w14:paraId="4D12276D"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w:t>
            </w:r>
          </w:p>
        </w:tc>
        <w:tc>
          <w:tcPr>
            <w:tcW w:w="1598" w:type="pct"/>
            <w:tcBorders>
              <w:top w:val="outset" w:sz="6" w:space="0" w:color="414142"/>
              <w:left w:val="outset" w:sz="6" w:space="0" w:color="414142"/>
              <w:bottom w:val="outset" w:sz="6" w:space="0" w:color="414142"/>
              <w:right w:val="outset" w:sz="6" w:space="0" w:color="414142"/>
            </w:tcBorders>
            <w:hideMark/>
          </w:tcPr>
          <w:p w14:paraId="4C7F5F4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Pamatojums</w:t>
            </w:r>
          </w:p>
        </w:tc>
        <w:tc>
          <w:tcPr>
            <w:tcW w:w="3120" w:type="pct"/>
            <w:tcBorders>
              <w:top w:val="outset" w:sz="6" w:space="0" w:color="414142"/>
              <w:left w:val="outset" w:sz="6" w:space="0" w:color="414142"/>
              <w:bottom w:val="outset" w:sz="6" w:space="0" w:color="414142"/>
              <w:right w:val="outset" w:sz="6" w:space="0" w:color="414142"/>
            </w:tcBorders>
            <w:hideMark/>
          </w:tcPr>
          <w:p w14:paraId="2B49117B" w14:textId="0A5837AD" w:rsidR="009D09B6" w:rsidRPr="00253832" w:rsidRDefault="009D09B6" w:rsidP="0048716A">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Ministru kabineta 2020.gada 30.aprīļa sēdes protokola Nr. 29 10.§ 4.punkts.</w:t>
            </w:r>
          </w:p>
          <w:p w14:paraId="32F1D734" w14:textId="77777777" w:rsidR="009D09B6" w:rsidRPr="00253832" w:rsidRDefault="009D09B6" w:rsidP="0048716A">
            <w:pPr>
              <w:spacing w:after="0" w:line="240" w:lineRule="auto"/>
              <w:jc w:val="both"/>
              <w:rPr>
                <w:rFonts w:ascii="Times New Roman" w:eastAsia="Times New Roman" w:hAnsi="Times New Roman" w:cs="Times New Roman"/>
                <w:sz w:val="24"/>
                <w:szCs w:val="24"/>
                <w:lang w:eastAsia="lv-LV"/>
              </w:rPr>
            </w:pPr>
          </w:p>
          <w:p w14:paraId="4F1D74FD" w14:textId="6A8A658F" w:rsidR="00E57FB2" w:rsidRDefault="0048716A" w:rsidP="0048716A">
            <w:pPr>
              <w:spacing w:after="0" w:line="240" w:lineRule="auto"/>
              <w:jc w:val="both"/>
            </w:pPr>
            <w:r w:rsidRPr="00253832">
              <w:rPr>
                <w:rFonts w:ascii="Times New Roman" w:eastAsia="Times New Roman" w:hAnsi="Times New Roman" w:cs="Times New Roman"/>
                <w:sz w:val="24"/>
                <w:szCs w:val="24"/>
                <w:lang w:eastAsia="lv-LV"/>
              </w:rPr>
              <w:t>Likuma “Par valsts apdraudējuma un tā seku novēršanas un pārvarēšanas pasākumiem sakarā ar Covid-19 izplatību” 25.pants.</w:t>
            </w:r>
          </w:p>
          <w:p w14:paraId="34AB6DF0" w14:textId="77777777" w:rsidR="00582486" w:rsidRPr="00582486" w:rsidRDefault="00582486" w:rsidP="00582486">
            <w:pPr>
              <w:spacing w:after="0" w:line="240" w:lineRule="auto"/>
              <w:jc w:val="both"/>
              <w:rPr>
                <w:rFonts w:ascii="Times New Roman" w:eastAsia="Times New Roman" w:hAnsi="Times New Roman" w:cs="Times New Roman"/>
                <w:sz w:val="24"/>
                <w:szCs w:val="24"/>
                <w:lang w:eastAsia="lv-LV"/>
              </w:rPr>
            </w:pPr>
            <w:r w:rsidRPr="00582486">
              <w:rPr>
                <w:rFonts w:ascii="Times New Roman" w:eastAsia="Times New Roman" w:hAnsi="Times New Roman" w:cs="Times New Roman"/>
                <w:sz w:val="24"/>
                <w:szCs w:val="24"/>
                <w:lang w:eastAsia="lv-LV"/>
              </w:rPr>
              <w:t xml:space="preserve">Ministru kabineta 2009.gada 3.februāra noteikumu Nr. 108 “Normatīvo aktu projektu sagatavošanas noteikumi” 1.punkts noteic, ka noteikumi nosaka svarīgākās juridiskās tehnikas prasības, kuras tiešās pārvaldes iestādes, atvasinātas publiskas personas un pastarpinātās pārvaldes iestādes ievēro, sagatavojot normatīvo aktu projektus. Līdz ar to šajos noteikumos ietvertais regulējums nav attiecināms uz Latvijas Republikas Saeimu, jo tā nav minēto noteikumu subjekts. Pilnvarojuma nosacījumi, kas ir saistoši Latvijas Republikas Saeimai, ir vispārīgi reglamentēti Ministru kabineta iekārtas likuma 31. pantā. Šā panta pirmās daļas 1. punkts noteic, ka Ministru kabinets var izdot ārējus normatīvos aktus – noteikumus – tikai tad, ja likums Ministru kabinetu tam īpaši pilnvarojis, un pilnvarojumā jābūt norādītiem tā galvenajiem satura virzieniem. Tādējādi Ministru kabineta tiesības izdot ārējus normatīvos aktus sniedzas vien tiktāl, ciktāl tam šīs tiesības ir piešķirtas ar likumu. Turklāt Ministru kabineta noteikumi var tikt izdoti tikai tad, ja tie ir nepieciešami, lai īstenotu likumu dzīvē. Tas tiek panākts, noteikumos konkretizējot (detalizējot) likuma normas (sk. Satversmes tiesas 2001. gada 3. aprīļa sprieduma lietā Nr. 2000-07-0409 secinājumu daļas 5. punktu un 2015. gada 14. oktobra sprieduma lietā Nr. 2015-05-03 10. punktu). Ministru kabineta noteikumi nedrīkst ietvert tādas tiesību normas, kas bez likumdevēja pilnvarojuma veidotu jaunas tiesiskās attiecības (sk. Satversmes tiesas 2007. gada 9. oktobra sprieduma lietā Nr. 2007-04-03 16. punktu). Tādējādi Ministru kabinets drīkst tikai konkretizēt (detalizēt) Saeimas pieņemto likumu. Līdz ar to jānoskaidro pilnvarojušās normas saturs un mērķis. </w:t>
            </w:r>
          </w:p>
          <w:p w14:paraId="3C0427D0" w14:textId="2FA56023" w:rsidR="00582486" w:rsidRPr="00253832" w:rsidRDefault="00582486" w:rsidP="00582486">
            <w:pPr>
              <w:spacing w:after="0" w:line="240" w:lineRule="auto"/>
              <w:jc w:val="both"/>
              <w:rPr>
                <w:rFonts w:ascii="Times New Roman" w:eastAsia="Times New Roman" w:hAnsi="Times New Roman" w:cs="Times New Roman"/>
                <w:sz w:val="24"/>
                <w:szCs w:val="24"/>
                <w:lang w:eastAsia="lv-LV"/>
              </w:rPr>
            </w:pPr>
            <w:r w:rsidRPr="00582486">
              <w:rPr>
                <w:rFonts w:ascii="Times New Roman" w:eastAsia="Times New Roman" w:hAnsi="Times New Roman" w:cs="Times New Roman"/>
                <w:sz w:val="24"/>
                <w:szCs w:val="24"/>
                <w:lang w:eastAsia="lv-LV"/>
              </w:rPr>
              <w:t>Likuma “Par valsts apdraudējuma un tā seku novēršanas un pārvarēšanas pasākumiem sakarā ar Covid-19 izplatību” anotācijā ir norādīts, ka ņemot vērā, ka valsts aizdevuma saņēmējiem būs nepieciešams piemērot nosacījumus, lai samazinātu COVID-19 krīzes radītās sekas, likuma projektā ir iekļauts pants par jaunu valsts aizdevumu izsniegšanu. Papildus anotācijā ir norādīts, ka Ministru kabinetam ir jālemj par nosacījumiem jaunu valsts aizdevumu izsniegšanai. Atbilstoši Ministru kabineta 2019.gada 13.augusta noteikumiem Nr. 362 “Kārtība, kādā ministrijas un citas centrālās valsts iestādes iekļauj gadskārtējā valsts budžeta likumprojektā valsts aizdevumu pieprasījumus, un valsts aizdevumu izsniegšanas un apkalpošanas kārtība” valsts aizdevuma saņēmēji (aizņēmēji) ir arī pašvaldības. Turklāt Ministru kabineta 2020.gada 30.aprīļa sēdes protokollēmuma  Nr.29., 10§ “Informatīvais ziņojums  “Par pašvaldību aizņēmuma limita palielināšanu Covid-19 ekonomisko seku mazināšanai” 2. punktā paredzēts, ka atbilstoši likuma "Par valsts apdraudējuma un tā seku novēršanas un pārvarēšanas pasākumiem sakarā ar Covid-19 izplatību" 25. pantam atļaut finanšu ministram palielināt likuma "Par valsts budžetu 2020.gadam" 13.pantā noteikto pašvaldību aizņēmumu kopējo palielinājumu par 150 000 000 EUR, veicot atbilstošas izmaiņas Finanšu ministrijas budžeta programmā 42.00.00 "Valsts budžeta aizdevumi un to atmaksāšana", lai nodrošinātu 2020.gadā aizdevumu pieejamību pašvaldībām Eiropas Savienības fondu un pārējās ārvalstu finanšu palīdzības līdzfinansēto projektu un pašvaldību investīciju projektu īstenošanai. Tā kā Ministru kabinets nelemj par konkrētu aizdevu izsniegšanu, tad Ministru kabineta lēmums par nosacījumiem jaunu valsts aizdevumu izsniegšanai var būt tikai normatīva, nevis individuāla tiesību akta formā. Līdz ar to noteikumu saturs atbilst pilnvarojušās normas saturam un mērķim.</w:t>
            </w:r>
          </w:p>
          <w:p w14:paraId="6F9553CE" w14:textId="77777777" w:rsidR="00E57FB2" w:rsidRPr="00253832" w:rsidRDefault="00E57FB2" w:rsidP="00C365EE">
            <w:pPr>
              <w:spacing w:after="0" w:line="240" w:lineRule="auto"/>
              <w:jc w:val="both"/>
              <w:rPr>
                <w:rFonts w:ascii="Times New Roman" w:eastAsia="Times New Roman" w:hAnsi="Times New Roman" w:cs="Times New Roman"/>
                <w:sz w:val="24"/>
                <w:szCs w:val="24"/>
                <w:lang w:eastAsia="lv-LV"/>
              </w:rPr>
            </w:pPr>
          </w:p>
          <w:p w14:paraId="4D7823F4" w14:textId="47E06546" w:rsidR="00E57FB2" w:rsidRPr="00253832" w:rsidRDefault="00C365EE" w:rsidP="00C365EE">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Ministru kabineta 2020.gada 12.marta rīkojums Nr. 103 “Par ārkārtējās situācijas izsludināšanu”, ar grozījumiem, kas pieņemti līdz 2020.gada 30.aprīlim.</w:t>
            </w:r>
          </w:p>
        </w:tc>
      </w:tr>
      <w:tr w:rsidR="00253832" w:rsidRPr="00253832" w14:paraId="1A32A73A" w14:textId="77777777" w:rsidTr="00C80D6A">
        <w:tc>
          <w:tcPr>
            <w:tcW w:w="281" w:type="pct"/>
            <w:tcBorders>
              <w:top w:val="outset" w:sz="6" w:space="0" w:color="414142"/>
              <w:left w:val="outset" w:sz="6" w:space="0" w:color="414142"/>
              <w:bottom w:val="outset" w:sz="6" w:space="0" w:color="414142"/>
              <w:right w:val="outset" w:sz="6" w:space="0" w:color="414142"/>
            </w:tcBorders>
            <w:hideMark/>
          </w:tcPr>
          <w:p w14:paraId="7401DCF7"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1598" w:type="pct"/>
            <w:tcBorders>
              <w:top w:val="outset" w:sz="6" w:space="0" w:color="414142"/>
              <w:left w:val="outset" w:sz="6" w:space="0" w:color="414142"/>
              <w:bottom w:val="outset" w:sz="6" w:space="0" w:color="414142"/>
              <w:right w:val="outset" w:sz="6" w:space="0" w:color="414142"/>
            </w:tcBorders>
            <w:hideMark/>
          </w:tcPr>
          <w:p w14:paraId="0686E32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20" w:type="pct"/>
            <w:tcBorders>
              <w:top w:val="outset" w:sz="6" w:space="0" w:color="414142"/>
              <w:left w:val="outset" w:sz="6" w:space="0" w:color="414142"/>
              <w:bottom w:val="outset" w:sz="6" w:space="0" w:color="414142"/>
              <w:right w:val="outset" w:sz="6" w:space="0" w:color="414142"/>
            </w:tcBorders>
            <w:hideMark/>
          </w:tcPr>
          <w:p w14:paraId="0729E64C" w14:textId="01F120F4" w:rsidR="00C365EE" w:rsidRPr="00253832" w:rsidRDefault="00C365EE" w:rsidP="00C365EE">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Straujas COVID-19 izplatības dēļ visā pasaulē</w:t>
            </w:r>
            <w:r w:rsidR="00F23AE4" w:rsidRPr="00253832">
              <w:rPr>
                <w:rFonts w:ascii="Times New Roman" w:eastAsia="Times New Roman" w:hAnsi="Times New Roman" w:cs="Times New Roman"/>
                <w:sz w:val="24"/>
                <w:szCs w:val="24"/>
                <w:lang w:eastAsia="lv-LV"/>
              </w:rPr>
              <w:t>,</w:t>
            </w:r>
            <w:r w:rsidRPr="00253832">
              <w:rPr>
                <w:rFonts w:ascii="Times New Roman" w:eastAsia="Times New Roman" w:hAnsi="Times New Roman" w:cs="Times New Roman"/>
                <w:sz w:val="24"/>
                <w:szCs w:val="24"/>
                <w:lang w:eastAsia="lv-LV"/>
              </w:rPr>
              <w:t xml:space="preserve"> š.g. marta sākumā arī Latvijā bija novērojami pirmie saslimšanas gadījumi ar šo vīrusu. Ņemot vērā, ka Pasaules Veselības organizācija š.g. 11.martā paziņoja, ka COVID-19 izplatība sasniegusi globālas pandēmijas apmērus, lai ierobežotu COVID-19 vīrusa izplatību Latvijā, valdība š.g. 12.martā izsludināja ārkārtējo situāciju.</w:t>
            </w:r>
            <w:r w:rsidR="007977B0" w:rsidRPr="00253832">
              <w:rPr>
                <w:rStyle w:val="FootnoteReference"/>
                <w:rFonts w:ascii="Times New Roman" w:eastAsia="Times New Roman" w:hAnsi="Times New Roman" w:cs="Times New Roman"/>
                <w:sz w:val="24"/>
                <w:szCs w:val="24"/>
                <w:lang w:eastAsia="lv-LV"/>
              </w:rPr>
              <w:footnoteReference w:id="2"/>
            </w:r>
            <w:r w:rsidRPr="00253832">
              <w:rPr>
                <w:rFonts w:ascii="Times New Roman" w:eastAsia="Times New Roman" w:hAnsi="Times New Roman" w:cs="Times New Roman"/>
                <w:sz w:val="24"/>
                <w:szCs w:val="24"/>
                <w:lang w:eastAsia="lv-LV"/>
              </w:rPr>
              <w:t xml:space="preserve">  Sākotnēji ārkārtējā situācija tika noteikta līdz š.g. 14.aprīlim, taču, palielinoties saslimušo skaitam ar COVID-19 vīrusu, tā tika pagarināta līdz š.g. 12.maijam</w:t>
            </w:r>
            <w:r w:rsidR="00D208EB">
              <w:rPr>
                <w:rFonts w:ascii="Times New Roman" w:eastAsia="Times New Roman" w:hAnsi="Times New Roman" w:cs="Times New Roman"/>
                <w:sz w:val="24"/>
                <w:szCs w:val="24"/>
                <w:lang w:eastAsia="lv-LV"/>
              </w:rPr>
              <w:t>, atkārtoti pagarināta līdz š.g. 9.jūnijam</w:t>
            </w:r>
            <w:r w:rsidR="00EE71DC" w:rsidRPr="00253832">
              <w:rPr>
                <w:rStyle w:val="FootnoteReference"/>
                <w:rFonts w:ascii="Times New Roman" w:eastAsia="Times New Roman" w:hAnsi="Times New Roman" w:cs="Times New Roman"/>
                <w:sz w:val="24"/>
                <w:szCs w:val="24"/>
                <w:lang w:eastAsia="lv-LV"/>
              </w:rPr>
              <w:footnoteReference w:id="3"/>
            </w:r>
            <w:r w:rsidRPr="00253832">
              <w:rPr>
                <w:rFonts w:ascii="Times New Roman" w:eastAsia="Times New Roman" w:hAnsi="Times New Roman" w:cs="Times New Roman"/>
                <w:sz w:val="24"/>
                <w:szCs w:val="24"/>
                <w:lang w:eastAsia="lv-LV"/>
              </w:rPr>
              <w:t>. Nav izslēgta arī turpmāka ārkārtējās situācijas pagarināšana vai atsevišķu ierobežojošo/piesardzības pasākumu saglabāšana.</w:t>
            </w:r>
          </w:p>
          <w:p w14:paraId="6D74A083" w14:textId="77777777" w:rsidR="00C365EE" w:rsidRPr="00253832" w:rsidRDefault="00C365EE" w:rsidP="00C365EE">
            <w:pPr>
              <w:spacing w:after="0" w:line="240" w:lineRule="auto"/>
              <w:rPr>
                <w:rFonts w:ascii="Times New Roman" w:eastAsia="Times New Roman" w:hAnsi="Times New Roman" w:cs="Times New Roman"/>
                <w:sz w:val="24"/>
                <w:szCs w:val="24"/>
                <w:lang w:eastAsia="lv-LV"/>
              </w:rPr>
            </w:pPr>
          </w:p>
          <w:p w14:paraId="2E3EB68E" w14:textId="34197BD3" w:rsidR="00C365EE" w:rsidRPr="00253832" w:rsidRDefault="00C365EE" w:rsidP="00C365EE">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Lai ierobežotu COVID-19 izplatību, Latvijas valdība iniciējusi dažādus piesardzības pasākumus, piemēram, sociālā/fiziskā distancēšanās sabiedriskās vietās, pulcēšanās aizliegums, jebkādu pasākumu atcelšana vai pārcelšana uz vēlāku laiku u.tml.</w:t>
            </w:r>
            <w:r w:rsidR="007977B0" w:rsidRPr="00253832">
              <w:rPr>
                <w:rStyle w:val="FootnoteReference"/>
                <w:rFonts w:ascii="Times New Roman" w:eastAsia="Times New Roman" w:hAnsi="Times New Roman" w:cs="Times New Roman"/>
                <w:sz w:val="24"/>
                <w:szCs w:val="24"/>
                <w:lang w:eastAsia="lv-LV"/>
              </w:rPr>
              <w:footnoteReference w:id="4"/>
            </w:r>
            <w:r w:rsidRPr="00253832">
              <w:rPr>
                <w:rFonts w:ascii="Times New Roman" w:eastAsia="Times New Roman" w:hAnsi="Times New Roman" w:cs="Times New Roman"/>
                <w:sz w:val="24"/>
                <w:szCs w:val="24"/>
                <w:lang w:eastAsia="lv-LV"/>
              </w:rPr>
              <w:t xml:space="preserve"> </w:t>
            </w:r>
          </w:p>
          <w:p w14:paraId="36EE2DE5" w14:textId="77777777" w:rsidR="00C365EE" w:rsidRPr="00253832" w:rsidRDefault="00C365EE" w:rsidP="00C365EE">
            <w:pPr>
              <w:spacing w:after="0" w:line="240" w:lineRule="auto"/>
              <w:rPr>
                <w:rFonts w:ascii="Times New Roman" w:eastAsia="Times New Roman" w:hAnsi="Times New Roman" w:cs="Times New Roman"/>
                <w:sz w:val="24"/>
                <w:szCs w:val="24"/>
                <w:lang w:eastAsia="lv-LV"/>
              </w:rPr>
            </w:pPr>
          </w:p>
          <w:p w14:paraId="6A636888" w14:textId="46691719" w:rsidR="00C365EE" w:rsidRPr="00253832" w:rsidRDefault="00C365EE" w:rsidP="00C365EE">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Latvijas valdības ieviestie drošības pasākumi un ierobežojumi sakarā ar ārkārtējo situāciju, kā arī pasākumi, ko īsteno citas valstis COVID-19 izplatības ierobežošanai, negatīvi ietekmē Latvijas tautsaimniecības attīstību: strauji samazinās pieprasījums eksporta tirgos pēc Latvijā saražotajām precēm un pakalpojumiem, notiek pārrāvumi starptautiskajās piegāžu ķēdēs, ir novērojams straujš transporta un pasažieru pārvadājumu pakalpojumu apjoma kritums, kā arī iekšzemes pieprasījuma kritums. Rezultātā daudzi uzņēmumi ir spiesti sašaurināt ražošanu un pakalpojumu sniegšanu vai sliktākajā gadījumā pārtraukt savu darbību, atlaižot savus darbiniekus. Tas viss kopumā nelabvēlīgi ietekmē gan publisko finanšu stāvokli, jo samazinās nodokļu ieņēmumi un parādās nepieciešamība palielināt valsts atbalstu un sociālos pabalstus, gan situāciju darba tirgū, jo sāk pieaugt bezdarbs un samazinās mājsaimniecību rīcībā esošie ienākumi, gan pieejamību sociāli nozīmīgiem pakalpojumiem, kā piemēram, plānveida veselības aprūpei un pirmsskolas izglītības pakalpojumiem, gan iedzīvotāju dzīves kvalitāti kopumā. Vidēja un ilgtermiņa ietekme uz sabiedrības veselību arī ir valdības dienaskārtībā.</w:t>
            </w:r>
            <w:r w:rsidR="007977B0" w:rsidRPr="00253832">
              <w:rPr>
                <w:rStyle w:val="FootnoteReference"/>
                <w:rFonts w:ascii="Times New Roman" w:eastAsia="Times New Roman" w:hAnsi="Times New Roman" w:cs="Times New Roman"/>
                <w:sz w:val="24"/>
                <w:szCs w:val="24"/>
                <w:lang w:eastAsia="lv-LV"/>
              </w:rPr>
              <w:footnoteReference w:id="5"/>
            </w:r>
            <w:r w:rsidRPr="00253832">
              <w:rPr>
                <w:rFonts w:ascii="Times New Roman" w:eastAsia="Times New Roman" w:hAnsi="Times New Roman" w:cs="Times New Roman"/>
                <w:sz w:val="24"/>
                <w:szCs w:val="24"/>
                <w:lang w:eastAsia="lv-LV"/>
              </w:rPr>
              <w:t xml:space="preserve"> </w:t>
            </w:r>
          </w:p>
          <w:p w14:paraId="02AE080B" w14:textId="77777777" w:rsidR="00C365EE" w:rsidRPr="00253832" w:rsidRDefault="00C365EE" w:rsidP="00C365EE">
            <w:pPr>
              <w:spacing w:after="0" w:line="240" w:lineRule="auto"/>
              <w:rPr>
                <w:rFonts w:ascii="Times New Roman" w:eastAsia="Times New Roman" w:hAnsi="Times New Roman" w:cs="Times New Roman"/>
                <w:sz w:val="24"/>
                <w:szCs w:val="24"/>
                <w:lang w:eastAsia="lv-LV"/>
              </w:rPr>
            </w:pPr>
          </w:p>
          <w:p w14:paraId="69775148" w14:textId="0699FA69" w:rsidR="00C365EE" w:rsidRPr="00253832" w:rsidRDefault="00C365EE" w:rsidP="00C365EE">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Šobrīd nav iespējams kvantitatīvi prognozēt COVID-19 ietekmi uz tautsaimniecību, jo pagaidām nav zināms, kad COVID-19 vīrusa izplatība samazināsies, jo Latvijā saslimušo skaits ar šo vīrusu ar katru dienu turpina palielināties, tomēr slimības izplatība ir mērena. Tiek prognozēts, ka IKP Latvijā 2020.gadā kopumā varētu samazināties par 7% salīdzinājumā ar 2019.gadu.</w:t>
            </w:r>
            <w:r w:rsidR="007977B0" w:rsidRPr="00253832">
              <w:rPr>
                <w:rStyle w:val="FootnoteReference"/>
                <w:rFonts w:ascii="Times New Roman" w:eastAsia="Times New Roman" w:hAnsi="Times New Roman" w:cs="Times New Roman"/>
                <w:sz w:val="24"/>
                <w:szCs w:val="24"/>
                <w:lang w:eastAsia="lv-LV"/>
              </w:rPr>
              <w:footnoteReference w:id="6"/>
            </w:r>
          </w:p>
          <w:p w14:paraId="6EBB9E0B" w14:textId="77777777" w:rsidR="00C365EE" w:rsidRPr="00253832" w:rsidRDefault="00C365EE" w:rsidP="00C365EE">
            <w:pPr>
              <w:spacing w:after="0" w:line="240" w:lineRule="auto"/>
              <w:rPr>
                <w:rFonts w:ascii="Times New Roman" w:eastAsia="Times New Roman" w:hAnsi="Times New Roman" w:cs="Times New Roman"/>
                <w:sz w:val="24"/>
                <w:szCs w:val="24"/>
                <w:lang w:eastAsia="lv-LV"/>
              </w:rPr>
            </w:pPr>
          </w:p>
          <w:p w14:paraId="2EAAF0C7" w14:textId="29724127" w:rsidR="00C365EE" w:rsidRPr="00253832" w:rsidRDefault="00C365EE" w:rsidP="00C365EE">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Vienlaikus ārkārtējā </w:t>
            </w:r>
            <w:r w:rsidR="00D208EB">
              <w:rPr>
                <w:rFonts w:ascii="Times New Roman" w:eastAsia="Times New Roman" w:hAnsi="Times New Roman" w:cs="Times New Roman"/>
                <w:sz w:val="24"/>
                <w:szCs w:val="24"/>
                <w:lang w:eastAsia="lv-LV"/>
              </w:rPr>
              <w:t>situācija skar arī pašvaldības. P</w:t>
            </w:r>
            <w:r w:rsidRPr="00253832">
              <w:rPr>
                <w:rFonts w:ascii="Times New Roman" w:eastAsia="Times New Roman" w:hAnsi="Times New Roman" w:cs="Times New Roman"/>
                <w:sz w:val="24"/>
                <w:szCs w:val="24"/>
                <w:lang w:eastAsia="lv-LV"/>
              </w:rPr>
              <w:t>ašvaldības var sniegt nozīmīgu ieguldījumu ekonomiskās situācijas uzlabošanā pēc COVID-19 izraisītās ekonomikas lejupslīdes. Lai sildītu ekonomiku, būtiska ir pašvaldību iecerēto investīciju projektu realizācija, kas dod darbu uzņēmējiem un uzlabo dzīves vidi, nodarbinātības un pakalpojumu saņemšanas iespējas iedzīvotājiem. Līdz ar to valdības atbalsts COVID-19 izraisītajā krīzes situācijā ir nepieciešams arī pašvaldībām.</w:t>
            </w:r>
          </w:p>
          <w:p w14:paraId="2D7AD551" w14:textId="24C3F1CA" w:rsidR="00A0570E" w:rsidRPr="00253832" w:rsidRDefault="00A0570E" w:rsidP="00C365EE">
            <w:pPr>
              <w:spacing w:after="0" w:line="240" w:lineRule="auto"/>
              <w:jc w:val="both"/>
              <w:rPr>
                <w:rFonts w:ascii="Times New Roman" w:eastAsia="Times New Roman" w:hAnsi="Times New Roman" w:cs="Times New Roman"/>
                <w:sz w:val="24"/>
                <w:szCs w:val="24"/>
                <w:lang w:eastAsia="lv-LV"/>
              </w:rPr>
            </w:pPr>
          </w:p>
          <w:p w14:paraId="0C1F9153" w14:textId="6E1CEB1A" w:rsidR="00A0570E" w:rsidRPr="00253832" w:rsidRDefault="00A0570E" w:rsidP="00C365EE">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Noteikumi paredz sniegt atbalstu pašvaldībām, nodrošinot iespēju </w:t>
            </w:r>
            <w:r w:rsidR="002B736F" w:rsidRPr="00253832">
              <w:rPr>
                <w:rFonts w:ascii="Times New Roman" w:eastAsia="Times New Roman" w:hAnsi="Times New Roman" w:cs="Times New Roman"/>
                <w:sz w:val="24"/>
                <w:szCs w:val="24"/>
                <w:lang w:eastAsia="lv-LV"/>
              </w:rPr>
              <w:t>saņemt valsts budžeta aizņēmumus</w:t>
            </w:r>
            <w:r w:rsidR="00F23AE4" w:rsidRPr="00253832">
              <w:rPr>
                <w:rFonts w:ascii="Times New Roman" w:eastAsia="Times New Roman" w:hAnsi="Times New Roman" w:cs="Times New Roman"/>
                <w:sz w:val="24"/>
                <w:szCs w:val="24"/>
                <w:lang w:eastAsia="lv-LV"/>
              </w:rPr>
              <w:t>.</w:t>
            </w:r>
          </w:p>
          <w:p w14:paraId="33A15BE1" w14:textId="77777777" w:rsidR="00A0570E" w:rsidRPr="00253832" w:rsidRDefault="00A0570E" w:rsidP="00C365EE">
            <w:pPr>
              <w:spacing w:after="0" w:line="240" w:lineRule="auto"/>
              <w:jc w:val="both"/>
              <w:rPr>
                <w:rFonts w:ascii="Times New Roman" w:eastAsia="Times New Roman" w:hAnsi="Times New Roman" w:cs="Times New Roman"/>
                <w:sz w:val="24"/>
                <w:szCs w:val="24"/>
                <w:lang w:eastAsia="lv-LV"/>
              </w:rPr>
            </w:pPr>
          </w:p>
          <w:p w14:paraId="786B285F" w14:textId="503FCAED" w:rsidR="00A0570E" w:rsidRPr="00253832" w:rsidRDefault="00A0570E" w:rsidP="00C365EE">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Noteikumi nosaka </w:t>
            </w:r>
            <w:r w:rsidR="00164F64" w:rsidRPr="00A66FB7">
              <w:rPr>
                <w:rFonts w:ascii="Times New Roman" w:hAnsi="Times New Roman" w:cs="Times New Roman"/>
                <w:sz w:val="24"/>
                <w:szCs w:val="24"/>
              </w:rPr>
              <w:t>kārtību un nosacījumus jaunu valsts aizdevumu izsniegšanai ar C</w:t>
            </w:r>
            <w:r w:rsidR="00164F64">
              <w:rPr>
                <w:rFonts w:ascii="Times New Roman" w:hAnsi="Times New Roman" w:cs="Times New Roman"/>
                <w:sz w:val="24"/>
                <w:szCs w:val="24"/>
              </w:rPr>
              <w:t>OVID</w:t>
            </w:r>
            <w:r w:rsidR="00164F64" w:rsidRPr="00A66FB7">
              <w:rPr>
                <w:rFonts w:ascii="Times New Roman" w:hAnsi="Times New Roman" w:cs="Times New Roman"/>
                <w:sz w:val="24"/>
                <w:szCs w:val="24"/>
              </w:rPr>
              <w:t>-19 izplatību saistītās ārkārtējās situācijas ietekmes mazināšanai un novēršanai pašvaldībās</w:t>
            </w:r>
            <w:r w:rsidR="00164F64" w:rsidRPr="00253832">
              <w:rPr>
                <w:rFonts w:ascii="Times New Roman" w:eastAsia="Times New Roman" w:hAnsi="Times New Roman" w:cs="Times New Roman"/>
                <w:sz w:val="24"/>
                <w:szCs w:val="24"/>
                <w:lang w:eastAsia="lv-LV"/>
              </w:rPr>
              <w:t xml:space="preserve"> </w:t>
            </w:r>
            <w:r w:rsidR="00F841EB" w:rsidRPr="00253832">
              <w:rPr>
                <w:rFonts w:ascii="Times New Roman" w:eastAsia="Times New Roman" w:hAnsi="Times New Roman" w:cs="Times New Roman"/>
                <w:sz w:val="24"/>
                <w:szCs w:val="24"/>
                <w:lang w:eastAsia="lv-LV"/>
              </w:rPr>
              <w:t>(noteikumu projekta 1.punkts)</w:t>
            </w:r>
            <w:r w:rsidRPr="00253832">
              <w:rPr>
                <w:rFonts w:ascii="Times New Roman" w:eastAsia="Times New Roman" w:hAnsi="Times New Roman" w:cs="Times New Roman"/>
                <w:sz w:val="24"/>
                <w:szCs w:val="24"/>
                <w:lang w:eastAsia="lv-LV"/>
              </w:rPr>
              <w:t>.</w:t>
            </w:r>
          </w:p>
          <w:p w14:paraId="36526DF4" w14:textId="77777777" w:rsidR="00165E38" w:rsidRPr="00253832" w:rsidRDefault="00165E38" w:rsidP="00C365EE">
            <w:pPr>
              <w:spacing w:after="0" w:line="240" w:lineRule="auto"/>
              <w:jc w:val="both"/>
              <w:rPr>
                <w:rFonts w:ascii="Times New Roman" w:eastAsia="Times New Roman" w:hAnsi="Times New Roman" w:cs="Times New Roman"/>
                <w:sz w:val="24"/>
                <w:szCs w:val="24"/>
                <w:lang w:eastAsia="lv-LV"/>
              </w:rPr>
            </w:pPr>
          </w:p>
          <w:p w14:paraId="7C77142A" w14:textId="0069815A" w:rsidR="00A0570E" w:rsidRPr="00253832" w:rsidRDefault="00F841EB" w:rsidP="00C365EE">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Noteikumu projekta saturs</w:t>
            </w:r>
            <w:r w:rsidR="00E57FB2" w:rsidRPr="00253832">
              <w:rPr>
                <w:rFonts w:ascii="Times New Roman" w:eastAsia="Times New Roman" w:hAnsi="Times New Roman" w:cs="Times New Roman"/>
                <w:sz w:val="24"/>
                <w:szCs w:val="24"/>
                <w:lang w:eastAsia="lv-LV"/>
              </w:rPr>
              <w:t>:</w:t>
            </w:r>
          </w:p>
          <w:p w14:paraId="4B1CB4B5" w14:textId="3811F167" w:rsidR="00CD1EE6" w:rsidRDefault="00CD1EE6" w:rsidP="00E57FB2">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Noteikumu projekta 1.punkts nosaka tā mērķi;</w:t>
            </w:r>
          </w:p>
          <w:p w14:paraId="2366C879" w14:textId="41ABFA50" w:rsidR="00164F64" w:rsidRPr="00253832" w:rsidRDefault="00164F64" w:rsidP="00E57FB2">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2.punkts noteic, ka š</w:t>
            </w:r>
            <w:r w:rsidRPr="00A66FB7">
              <w:rPr>
                <w:rFonts w:ascii="Times New Roman" w:hAnsi="Times New Roman" w:cs="Times New Roman"/>
                <w:sz w:val="24"/>
                <w:szCs w:val="24"/>
              </w:rPr>
              <w:t>ie noteikumi  tiek piemēroti pašvaldību investīciju projektiem valsts budžeta aizņēmuma saņemšanai ar COVID</w:t>
            </w:r>
            <w:r>
              <w:rPr>
                <w:rFonts w:ascii="Times New Roman" w:hAnsi="Times New Roman" w:cs="Times New Roman"/>
                <w:sz w:val="24"/>
                <w:szCs w:val="24"/>
              </w:rPr>
              <w:t>-</w:t>
            </w:r>
            <w:r w:rsidRPr="00A66FB7">
              <w:rPr>
                <w:rFonts w:ascii="Times New Roman" w:hAnsi="Times New Roman" w:cs="Times New Roman"/>
                <w:sz w:val="24"/>
                <w:szCs w:val="24"/>
              </w:rPr>
              <w:t>19 izplatību saistītās ārkārtējās situācijas ietekmes seku mazināšanai un novēršanai pašvaldībās atbilstoši Ministru kabineta noteiktajam pašvaldību aizņēmumu apjomam, kas nav Eiropas Savienības fondu un pārējās ārvalstu finanšu palīdzības līdzfinansētie</w:t>
            </w:r>
            <w:r>
              <w:rPr>
                <w:rFonts w:ascii="Times New Roman" w:hAnsi="Times New Roman" w:cs="Times New Roman"/>
                <w:sz w:val="24"/>
                <w:szCs w:val="24"/>
              </w:rPr>
              <w:t>m</w:t>
            </w:r>
            <w:r w:rsidRPr="00A66FB7">
              <w:rPr>
                <w:rFonts w:ascii="Times New Roman" w:hAnsi="Times New Roman" w:cs="Times New Roman"/>
                <w:sz w:val="24"/>
                <w:szCs w:val="24"/>
              </w:rPr>
              <w:t xml:space="preserve"> projekti</w:t>
            </w:r>
            <w:r>
              <w:rPr>
                <w:rFonts w:ascii="Times New Roman" w:hAnsi="Times New Roman" w:cs="Times New Roman"/>
                <w:sz w:val="24"/>
                <w:szCs w:val="24"/>
              </w:rPr>
              <w:t>em;</w:t>
            </w:r>
          </w:p>
          <w:p w14:paraId="754A8526" w14:textId="4ABDC840" w:rsidR="00CC73AE" w:rsidRPr="00253832" w:rsidRDefault="00CC73AE" w:rsidP="00853CA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Saskaņā ar noteikumu projekta </w:t>
            </w:r>
            <w:r w:rsidR="00650026">
              <w:rPr>
                <w:rFonts w:ascii="Times New Roman" w:eastAsia="Times New Roman" w:hAnsi="Times New Roman" w:cs="Times New Roman"/>
                <w:sz w:val="24"/>
                <w:szCs w:val="24"/>
                <w:lang w:eastAsia="lv-LV"/>
              </w:rPr>
              <w:t>3</w:t>
            </w:r>
            <w:r w:rsidRPr="00253832">
              <w:rPr>
                <w:rFonts w:ascii="Times New Roman" w:eastAsia="Times New Roman" w:hAnsi="Times New Roman" w:cs="Times New Roman"/>
                <w:sz w:val="24"/>
                <w:szCs w:val="24"/>
                <w:lang w:eastAsia="lv-LV"/>
              </w:rPr>
              <w:t>.punktu p</w:t>
            </w:r>
            <w:r w:rsidRPr="00253832">
              <w:rPr>
                <w:rFonts w:ascii="Times New Roman" w:hAnsi="Times New Roman" w:cs="Times New Roman"/>
                <w:sz w:val="24"/>
                <w:szCs w:val="24"/>
              </w:rPr>
              <w:t>ašvaldība investīciju projektu iesniedz Vides aizsardzības un reģionālās attīstības ministrijai līdz katra mēneša 1.datumam.</w:t>
            </w:r>
          </w:p>
          <w:p w14:paraId="6377DCFF" w14:textId="48B60F67" w:rsidR="00A0570E" w:rsidRPr="00253832" w:rsidRDefault="00BC5A22" w:rsidP="00853CA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Saskaņā ar noteikumu projekta </w:t>
            </w:r>
            <w:r w:rsidR="00650026">
              <w:rPr>
                <w:rFonts w:ascii="Times New Roman" w:eastAsia="Times New Roman" w:hAnsi="Times New Roman" w:cs="Times New Roman"/>
                <w:sz w:val="24"/>
                <w:szCs w:val="24"/>
                <w:lang w:eastAsia="lv-LV"/>
              </w:rPr>
              <w:t>3</w:t>
            </w:r>
            <w:r w:rsidRPr="00253832">
              <w:rPr>
                <w:rFonts w:ascii="Times New Roman" w:eastAsia="Times New Roman" w:hAnsi="Times New Roman" w:cs="Times New Roman"/>
                <w:sz w:val="24"/>
                <w:szCs w:val="24"/>
                <w:lang w:eastAsia="lv-LV"/>
              </w:rPr>
              <w:t>.1.apakšpunktu i</w:t>
            </w:r>
            <w:r w:rsidR="00A0570E" w:rsidRPr="00253832">
              <w:rPr>
                <w:rFonts w:ascii="Times New Roman" w:eastAsia="Times New Roman" w:hAnsi="Times New Roman" w:cs="Times New Roman"/>
                <w:sz w:val="24"/>
                <w:szCs w:val="24"/>
                <w:lang w:eastAsia="lv-LV"/>
              </w:rPr>
              <w:t>nvestīciju projekti īstenojami šādās jomās</w:t>
            </w:r>
            <w:r w:rsidR="00E5721E" w:rsidRPr="00253832">
              <w:rPr>
                <w:rFonts w:ascii="Times New Roman" w:eastAsia="Times New Roman" w:hAnsi="Times New Roman" w:cs="Times New Roman"/>
                <w:sz w:val="24"/>
                <w:szCs w:val="24"/>
                <w:lang w:eastAsia="lv-LV"/>
              </w:rPr>
              <w:t xml:space="preserve"> (</w:t>
            </w:r>
            <w:r w:rsidR="008016B9" w:rsidRPr="00253832">
              <w:rPr>
                <w:rFonts w:ascii="Times New Roman" w:eastAsia="Times New Roman" w:hAnsi="Times New Roman" w:cs="Times New Roman"/>
                <w:sz w:val="24"/>
                <w:szCs w:val="24"/>
                <w:lang w:eastAsia="lv-LV"/>
              </w:rPr>
              <w:t xml:space="preserve">projektam </w:t>
            </w:r>
            <w:r w:rsidR="00E5721E" w:rsidRPr="00253832">
              <w:rPr>
                <w:rFonts w:ascii="Times New Roman" w:eastAsia="Times New Roman" w:hAnsi="Times New Roman" w:cs="Times New Roman"/>
                <w:sz w:val="24"/>
                <w:szCs w:val="24"/>
                <w:lang w:eastAsia="lv-LV"/>
              </w:rPr>
              <w:t xml:space="preserve">jābūt </w:t>
            </w:r>
            <w:r w:rsidR="00E5721E" w:rsidRPr="00253832">
              <w:rPr>
                <w:rFonts w:ascii="Times New Roman" w:hAnsi="Times New Roman" w:cs="Times New Roman"/>
                <w:sz w:val="24"/>
                <w:szCs w:val="24"/>
              </w:rPr>
              <w:t>ietvertam pašvaldības attīstības programmas investīciju plānā)</w:t>
            </w:r>
            <w:r w:rsidR="00A0570E" w:rsidRPr="00253832">
              <w:rPr>
                <w:rFonts w:ascii="Times New Roman" w:eastAsia="Times New Roman" w:hAnsi="Times New Roman" w:cs="Times New Roman"/>
                <w:sz w:val="24"/>
                <w:szCs w:val="24"/>
                <w:lang w:eastAsia="lv-LV"/>
              </w:rPr>
              <w:t>:</w:t>
            </w:r>
          </w:p>
          <w:p w14:paraId="4659267E" w14:textId="46A6520C" w:rsidR="00F416B9" w:rsidRPr="00253832" w:rsidRDefault="00CC73AE" w:rsidP="00416EFE">
            <w:pPr>
              <w:pStyle w:val="ListParagraph"/>
              <w:numPr>
                <w:ilvl w:val="0"/>
                <w:numId w:val="5"/>
              </w:numPr>
              <w:spacing w:after="0" w:line="240" w:lineRule="auto"/>
              <w:ind w:left="714" w:hanging="357"/>
              <w:jc w:val="both"/>
              <w:rPr>
                <w:rFonts w:ascii="Times New Roman" w:hAnsi="Times New Roman" w:cs="Times New Roman"/>
                <w:sz w:val="24"/>
                <w:szCs w:val="24"/>
              </w:rPr>
            </w:pPr>
            <w:r w:rsidRPr="00253832">
              <w:rPr>
                <w:rFonts w:ascii="Times New Roman" w:hAnsi="Times New Roman" w:cs="Times New Roman"/>
                <w:sz w:val="24"/>
                <w:szCs w:val="24"/>
              </w:rPr>
              <w:t xml:space="preserve">pašvaldības ēku energoefektivitātes pasākumiem (pārbūve vai atjaunošana), nodrošinot ēkas atbilstību </w:t>
            </w:r>
            <w:r w:rsidRPr="00253832">
              <w:rPr>
                <w:rFonts w:ascii="Times New Roman" w:hAnsi="Times New Roman" w:cs="Times New Roman"/>
                <w:sz w:val="24"/>
                <w:szCs w:val="24"/>
                <w:shd w:val="clear" w:color="auto" w:fill="FFFFFF"/>
              </w:rPr>
              <w:t>ēku energoefektivitātes minimālajam pieļaujamajam un ar ēkas energosertifikātu pamatotam līmenim,</w:t>
            </w:r>
            <w:r w:rsidRPr="00253832">
              <w:rPr>
                <w:rFonts w:ascii="Times New Roman" w:hAnsi="Times New Roman" w:cs="Times New Roman"/>
                <w:sz w:val="24"/>
                <w:szCs w:val="24"/>
              </w:rPr>
              <w:t xml:space="preserve"> kur investīciju projekta ietvaros veikto investīciju apjoms</w:t>
            </w:r>
            <w:r w:rsidRPr="00253832" w:rsidDel="00094A83">
              <w:rPr>
                <w:rFonts w:ascii="Times New Roman" w:hAnsi="Times New Roman" w:cs="Times New Roman"/>
                <w:sz w:val="24"/>
                <w:szCs w:val="24"/>
              </w:rPr>
              <w:t xml:space="preserve"> </w:t>
            </w:r>
            <w:r w:rsidRPr="00253832">
              <w:rPr>
                <w:rFonts w:ascii="Times New Roman" w:hAnsi="Times New Roman" w:cs="Times New Roman"/>
                <w:sz w:val="24"/>
                <w:szCs w:val="24"/>
              </w:rPr>
              <w:t xml:space="preserve">1 kWh primārās enerģijas gada patēriņa samazinājumam nepārsniedz 4 </w:t>
            </w:r>
            <w:r w:rsidRPr="00253832">
              <w:rPr>
                <w:rFonts w:ascii="Times New Roman" w:hAnsi="Times New Roman" w:cs="Times New Roman"/>
                <w:i/>
                <w:sz w:val="24"/>
                <w:szCs w:val="24"/>
              </w:rPr>
              <w:t xml:space="preserve">euro. </w:t>
            </w:r>
            <w:r w:rsidR="00B7255A" w:rsidRPr="00253832">
              <w:rPr>
                <w:rFonts w:ascii="Times New Roman" w:hAnsi="Times New Roman" w:cs="Times New Roman"/>
                <w:sz w:val="24"/>
                <w:szCs w:val="24"/>
              </w:rPr>
              <w:t xml:space="preserve">Tāpat, </w:t>
            </w:r>
            <w:r w:rsidR="00617EED" w:rsidRPr="00253832">
              <w:rPr>
                <w:rFonts w:ascii="Times New Roman" w:hAnsi="Times New Roman" w:cs="Times New Roman"/>
                <w:sz w:val="24"/>
                <w:szCs w:val="24"/>
              </w:rPr>
              <w:t>īstenojot ēku</w:t>
            </w:r>
            <w:r w:rsidR="00B7255A" w:rsidRPr="00253832">
              <w:rPr>
                <w:rFonts w:ascii="Times New Roman" w:hAnsi="Times New Roman" w:cs="Times New Roman"/>
                <w:sz w:val="24"/>
                <w:szCs w:val="24"/>
              </w:rPr>
              <w:t xml:space="preserve"> energoefektivitātes projektus,</w:t>
            </w:r>
            <w:r w:rsidR="00617EED" w:rsidRPr="00253832">
              <w:rPr>
                <w:rFonts w:ascii="Times New Roman" w:hAnsi="Times New Roman" w:cs="Times New Roman"/>
                <w:sz w:val="24"/>
                <w:szCs w:val="24"/>
              </w:rPr>
              <w:t xml:space="preserve"> jāņem vērā Ministru kabineta </w:t>
            </w:r>
            <w:r w:rsidR="00B7255A" w:rsidRPr="00253832">
              <w:rPr>
                <w:rFonts w:ascii="Times New Roman" w:hAnsi="Times New Roman" w:cs="Times New Roman"/>
                <w:sz w:val="24"/>
                <w:szCs w:val="24"/>
              </w:rPr>
              <w:t xml:space="preserve">2019.gada 25.jūnija </w:t>
            </w:r>
            <w:r w:rsidR="00617EED" w:rsidRPr="00253832">
              <w:rPr>
                <w:rFonts w:ascii="Times New Roman" w:hAnsi="Times New Roman" w:cs="Times New Roman"/>
                <w:sz w:val="24"/>
                <w:szCs w:val="24"/>
              </w:rPr>
              <w:t xml:space="preserve">noteikumi Nr.280 “Noteikumi par Latvijas būvnormatīvu LBN 002-19 “Ēku norobežojošo konstrukciju siltumtehnika””. </w:t>
            </w:r>
          </w:p>
          <w:p w14:paraId="7C5EA236" w14:textId="622EAF74" w:rsidR="00D70BF9" w:rsidRPr="00253832" w:rsidRDefault="00416EFE" w:rsidP="00117691">
            <w:pPr>
              <w:pStyle w:val="ListParagraph"/>
              <w:spacing w:after="0" w:line="240" w:lineRule="auto"/>
              <w:ind w:left="714"/>
              <w:jc w:val="both"/>
              <w:rPr>
                <w:rFonts w:ascii="Times New Roman" w:hAnsi="Times New Roman"/>
                <w:sz w:val="24"/>
                <w:szCs w:val="24"/>
                <w:lang w:bidi="lo-LA"/>
              </w:rPr>
            </w:pPr>
            <w:r w:rsidRPr="00253832">
              <w:rPr>
                <w:rFonts w:ascii="Times New Roman" w:hAnsi="Times New Roman" w:cs="Times New Roman"/>
                <w:sz w:val="24"/>
                <w:szCs w:val="24"/>
              </w:rPr>
              <w:t xml:space="preserve">Saskaņā ar </w:t>
            </w:r>
            <w:r w:rsidR="00FC417E" w:rsidRPr="00253832">
              <w:rPr>
                <w:rFonts w:ascii="Times New Roman" w:hAnsi="Times New Roman"/>
                <w:sz w:val="24"/>
                <w:szCs w:val="24"/>
                <w:lang w:bidi="lo-LA"/>
              </w:rPr>
              <w:t>plānošanas reģionu un pašvaldību sniegto informāciju</w:t>
            </w:r>
            <w:r w:rsidRPr="00253832">
              <w:rPr>
                <w:rFonts w:ascii="Times New Roman" w:hAnsi="Times New Roman"/>
                <w:sz w:val="24"/>
                <w:szCs w:val="24"/>
                <w:lang w:bidi="lo-LA"/>
              </w:rPr>
              <w:t xml:space="preserve"> par </w:t>
            </w:r>
            <w:r w:rsidR="00FC417E" w:rsidRPr="00253832">
              <w:rPr>
                <w:rFonts w:ascii="Times New Roman" w:hAnsi="Times New Roman"/>
                <w:sz w:val="24"/>
                <w:szCs w:val="24"/>
                <w:lang w:bidi="lo-LA"/>
              </w:rPr>
              <w:t xml:space="preserve">pašvaldību </w:t>
            </w:r>
            <w:r w:rsidRPr="00253832">
              <w:rPr>
                <w:rFonts w:ascii="Times New Roman" w:hAnsi="Times New Roman"/>
                <w:sz w:val="24"/>
                <w:szCs w:val="24"/>
                <w:lang w:bidi="lo-LA"/>
              </w:rPr>
              <w:t xml:space="preserve">investīciju vajadzībām </w:t>
            </w:r>
            <w:r w:rsidR="00FC417E" w:rsidRPr="00253832">
              <w:rPr>
                <w:rFonts w:ascii="Times New Roman" w:hAnsi="Times New Roman"/>
                <w:sz w:val="24"/>
                <w:szCs w:val="24"/>
                <w:lang w:bidi="lo-LA"/>
              </w:rPr>
              <w:t xml:space="preserve">aizņēmumiem </w:t>
            </w:r>
            <w:r w:rsidRPr="00253832">
              <w:rPr>
                <w:rFonts w:ascii="Times New Roman" w:hAnsi="Times New Roman"/>
                <w:sz w:val="24"/>
                <w:szCs w:val="24"/>
                <w:lang w:bidi="lo-LA"/>
              </w:rPr>
              <w:t xml:space="preserve">pašvaldību pieprasījums pašvaldību pakalpojumu ēku energoefektivitātes paaugstināšanai </w:t>
            </w:r>
            <w:r w:rsidR="00117691" w:rsidRPr="00253832">
              <w:rPr>
                <w:rFonts w:ascii="Times New Roman" w:hAnsi="Times New Roman"/>
                <w:sz w:val="24"/>
                <w:szCs w:val="24"/>
                <w:lang w:bidi="lo-LA"/>
              </w:rPr>
              <w:t xml:space="preserve">un kultūras, sociālās un citu jomu pašvaldību pakalpojumu infrastruktūras uzlabošanai </w:t>
            </w:r>
            <w:r w:rsidR="00FC417E" w:rsidRPr="00253832">
              <w:rPr>
                <w:rFonts w:ascii="Times New Roman" w:hAnsi="Times New Roman"/>
                <w:sz w:val="24"/>
                <w:szCs w:val="24"/>
                <w:lang w:bidi="lo-LA"/>
              </w:rPr>
              <w:t xml:space="preserve">ir </w:t>
            </w:r>
            <w:r w:rsidR="00117691" w:rsidRPr="00253832">
              <w:rPr>
                <w:rFonts w:ascii="Times New Roman" w:hAnsi="Times New Roman"/>
                <w:sz w:val="24"/>
                <w:szCs w:val="24"/>
                <w:lang w:bidi="lo-LA"/>
              </w:rPr>
              <w:t>96 792 323</w:t>
            </w:r>
            <w:r w:rsidR="00117691" w:rsidRPr="00253832">
              <w:rPr>
                <w:rFonts w:ascii="Calibri" w:hAnsi="Calibri" w:cs="Calibri"/>
              </w:rPr>
              <w:t xml:space="preserve"> </w:t>
            </w:r>
            <w:r w:rsidR="00FC417E" w:rsidRPr="00253832">
              <w:rPr>
                <w:rFonts w:ascii="Times New Roman" w:hAnsi="Times New Roman"/>
                <w:i/>
                <w:iCs/>
                <w:sz w:val="24"/>
                <w:szCs w:val="24"/>
                <w:lang w:bidi="lo-LA"/>
              </w:rPr>
              <w:t>euro</w:t>
            </w:r>
            <w:r w:rsidR="00FC417E" w:rsidRPr="00253832">
              <w:rPr>
                <w:rFonts w:ascii="Times New Roman" w:hAnsi="Times New Roman"/>
                <w:sz w:val="24"/>
                <w:szCs w:val="24"/>
                <w:lang w:bidi="lo-LA"/>
              </w:rPr>
              <w:t xml:space="preserve">, kas ir </w:t>
            </w:r>
            <w:r w:rsidR="00117691" w:rsidRPr="00253832">
              <w:rPr>
                <w:rFonts w:ascii="Times New Roman" w:hAnsi="Times New Roman"/>
                <w:sz w:val="24"/>
                <w:szCs w:val="24"/>
                <w:lang w:bidi="lo-LA"/>
              </w:rPr>
              <w:t>27,5</w:t>
            </w:r>
            <w:r w:rsidR="00FC417E" w:rsidRPr="00253832">
              <w:rPr>
                <w:rFonts w:ascii="Times New Roman" w:hAnsi="Times New Roman"/>
                <w:sz w:val="24"/>
                <w:szCs w:val="24"/>
                <w:lang w:bidi="lo-LA"/>
              </w:rPr>
              <w:t xml:space="preserve">% </w:t>
            </w:r>
            <w:r w:rsidRPr="00253832">
              <w:rPr>
                <w:rFonts w:ascii="Times New Roman" w:hAnsi="Times New Roman" w:cs="Times New Roman"/>
                <w:sz w:val="24"/>
                <w:szCs w:val="24"/>
              </w:rPr>
              <w:t>no visām apkopotajām pašvaldību investīciju vajadzībām</w:t>
            </w:r>
            <w:r w:rsidR="00FC417E" w:rsidRPr="00253832">
              <w:rPr>
                <w:rFonts w:ascii="Times New Roman" w:hAnsi="Times New Roman" w:cs="Times New Roman"/>
                <w:sz w:val="24"/>
                <w:szCs w:val="24"/>
              </w:rPr>
              <w:t xml:space="preserve"> aizņēmumiem</w:t>
            </w:r>
            <w:r w:rsidRPr="00253832">
              <w:rPr>
                <w:rFonts w:ascii="Times New Roman" w:hAnsi="Times New Roman" w:cs="Times New Roman"/>
                <w:sz w:val="24"/>
                <w:szCs w:val="24"/>
              </w:rPr>
              <w:t xml:space="preserve">. </w:t>
            </w:r>
            <w:r w:rsidR="00320463" w:rsidRPr="00253832">
              <w:rPr>
                <w:rFonts w:ascii="Times New Roman" w:hAnsi="Times New Roman" w:cs="Times New Roman"/>
                <w:sz w:val="24"/>
                <w:szCs w:val="24"/>
              </w:rPr>
              <w:t xml:space="preserve">Energoefektivitātes </w:t>
            </w:r>
            <w:r w:rsidRPr="00253832">
              <w:rPr>
                <w:rFonts w:ascii="Times New Roman" w:hAnsi="Times New Roman" w:cs="Times New Roman"/>
                <w:sz w:val="24"/>
                <w:szCs w:val="24"/>
              </w:rPr>
              <w:t xml:space="preserve">paaugstināšanas </w:t>
            </w:r>
            <w:r w:rsidR="00320463" w:rsidRPr="00253832">
              <w:rPr>
                <w:rFonts w:ascii="Times New Roman" w:hAnsi="Times New Roman" w:cs="Times New Roman"/>
                <w:sz w:val="24"/>
                <w:szCs w:val="24"/>
              </w:rPr>
              <w:t xml:space="preserve">projektiem būs pozitīva ietekme uz pašvaldību budžetiem, </w:t>
            </w:r>
            <w:r w:rsidRPr="00253832">
              <w:rPr>
                <w:rFonts w:ascii="Times New Roman" w:hAnsi="Times New Roman" w:cs="Times New Roman"/>
                <w:sz w:val="24"/>
                <w:szCs w:val="24"/>
              </w:rPr>
              <w:t xml:space="preserve">kuru ieņēmumi COVID-19 ietekmē samazinās, </w:t>
            </w:r>
            <w:r w:rsidR="00320463" w:rsidRPr="00253832">
              <w:rPr>
                <w:rFonts w:ascii="Times New Roman" w:hAnsi="Times New Roman" w:cs="Times New Roman"/>
                <w:sz w:val="24"/>
                <w:szCs w:val="24"/>
              </w:rPr>
              <w:t xml:space="preserve">jo </w:t>
            </w:r>
            <w:r w:rsidRPr="00253832">
              <w:rPr>
                <w:rFonts w:ascii="Times New Roman" w:hAnsi="Times New Roman" w:cs="Times New Roman"/>
                <w:sz w:val="24"/>
                <w:szCs w:val="24"/>
              </w:rPr>
              <w:t xml:space="preserve">projektu īstenošanas rezultātā </w:t>
            </w:r>
            <w:r w:rsidR="00320463" w:rsidRPr="00253832">
              <w:rPr>
                <w:rFonts w:ascii="Times New Roman" w:hAnsi="Times New Roman" w:cs="Times New Roman"/>
                <w:sz w:val="24"/>
                <w:szCs w:val="24"/>
              </w:rPr>
              <w:t xml:space="preserve">samazināsies </w:t>
            </w:r>
            <w:r w:rsidR="00F416B9" w:rsidRPr="00253832">
              <w:rPr>
                <w:rFonts w:ascii="Times New Roman" w:hAnsi="Times New Roman" w:cs="Times New Roman"/>
                <w:sz w:val="24"/>
                <w:szCs w:val="24"/>
              </w:rPr>
              <w:t xml:space="preserve">pašvaldību ēku </w:t>
            </w:r>
            <w:r w:rsidR="00320463" w:rsidRPr="00253832">
              <w:rPr>
                <w:rFonts w:ascii="Times New Roman" w:hAnsi="Times New Roman" w:cs="Times New Roman"/>
                <w:sz w:val="24"/>
                <w:szCs w:val="24"/>
              </w:rPr>
              <w:t xml:space="preserve">uzturēšanas izdevumi. </w:t>
            </w:r>
            <w:r w:rsidR="008A62FD" w:rsidRPr="00253832">
              <w:rPr>
                <w:rFonts w:ascii="Times New Roman" w:hAnsi="Times New Roman" w:cs="Times New Roman"/>
                <w:sz w:val="24"/>
                <w:szCs w:val="24"/>
              </w:rPr>
              <w:t xml:space="preserve">COVID-19 </w:t>
            </w:r>
            <w:r w:rsidRPr="00253832">
              <w:rPr>
                <w:rFonts w:ascii="Times New Roman" w:hAnsi="Times New Roman" w:cs="Times New Roman"/>
                <w:sz w:val="24"/>
                <w:szCs w:val="24"/>
              </w:rPr>
              <w:t xml:space="preserve">kontekstā </w:t>
            </w:r>
            <w:r w:rsidR="00F416B9" w:rsidRPr="00253832">
              <w:rPr>
                <w:rFonts w:ascii="Times New Roman" w:hAnsi="Times New Roman" w:cs="Times New Roman"/>
                <w:sz w:val="24"/>
                <w:szCs w:val="24"/>
              </w:rPr>
              <w:t xml:space="preserve">nozīmīga </w:t>
            </w:r>
            <w:r w:rsidRPr="00253832">
              <w:rPr>
                <w:rFonts w:ascii="Times New Roman" w:hAnsi="Times New Roman" w:cs="Times New Roman"/>
                <w:sz w:val="24"/>
                <w:szCs w:val="24"/>
              </w:rPr>
              <w:t>b</w:t>
            </w:r>
            <w:r w:rsidR="00320463" w:rsidRPr="00253832">
              <w:rPr>
                <w:rFonts w:ascii="Times New Roman" w:hAnsi="Times New Roman" w:cs="Times New Roman"/>
                <w:sz w:val="24"/>
                <w:szCs w:val="24"/>
              </w:rPr>
              <w:t xml:space="preserve">ūs iespēja veikt energoefektivitātes pasākumus veselības un sociālās aprūpes </w:t>
            </w:r>
            <w:r w:rsidR="00AF4A02" w:rsidRPr="00253832">
              <w:rPr>
                <w:rFonts w:ascii="Times New Roman" w:hAnsi="Times New Roman" w:cs="Times New Roman"/>
                <w:sz w:val="24"/>
                <w:szCs w:val="24"/>
              </w:rPr>
              <w:t xml:space="preserve">pakalpojumu nodrošināšanai paredzētajās </w:t>
            </w:r>
            <w:r w:rsidR="00F416B9" w:rsidRPr="00253832">
              <w:rPr>
                <w:rFonts w:ascii="Times New Roman" w:hAnsi="Times New Roman" w:cs="Times New Roman"/>
                <w:sz w:val="24"/>
                <w:szCs w:val="24"/>
              </w:rPr>
              <w:t xml:space="preserve">pašvaldību </w:t>
            </w:r>
            <w:r w:rsidR="00AF4A02" w:rsidRPr="00253832">
              <w:rPr>
                <w:rFonts w:ascii="Times New Roman" w:hAnsi="Times New Roman" w:cs="Times New Roman"/>
                <w:sz w:val="24"/>
                <w:szCs w:val="24"/>
              </w:rPr>
              <w:t>ēkās</w:t>
            </w:r>
            <w:r w:rsidR="00842EDB" w:rsidRPr="00253832">
              <w:rPr>
                <w:rFonts w:ascii="Times New Roman" w:hAnsi="Times New Roman" w:cs="Times New Roman"/>
                <w:sz w:val="24"/>
                <w:szCs w:val="24"/>
              </w:rPr>
              <w:t>;</w:t>
            </w:r>
          </w:p>
          <w:p w14:paraId="258DB65E" w14:textId="2C3D5E09" w:rsidR="007D7321" w:rsidRPr="00253832" w:rsidRDefault="00CC73AE" w:rsidP="00D70BF9">
            <w:pPr>
              <w:pStyle w:val="ListParagraph"/>
              <w:numPr>
                <w:ilvl w:val="0"/>
                <w:numId w:val="5"/>
              </w:numPr>
              <w:spacing w:after="0" w:line="240" w:lineRule="auto"/>
              <w:ind w:left="714" w:hanging="357"/>
              <w:jc w:val="both"/>
              <w:rPr>
                <w:rFonts w:ascii="Times New Roman" w:hAnsi="Times New Roman" w:cs="Times New Roman"/>
                <w:sz w:val="24"/>
                <w:szCs w:val="24"/>
              </w:rPr>
            </w:pPr>
            <w:r w:rsidRPr="00253832">
              <w:rPr>
                <w:rFonts w:ascii="Times New Roman" w:hAnsi="Times New Roman" w:cs="Times New Roman"/>
                <w:sz w:val="24"/>
                <w:szCs w:val="24"/>
              </w:rPr>
              <w:t xml:space="preserve">pašvaldības transporta infrastruktūras (ielas, ceļi, veloceliņi, stāvlaukumi, gājēju ietves, viedie risinājumi satiksmes drošībai un organizēšanai u.c. transporta infrastruktūra) attīstībai, kur investīciju projekta ietvaros veikto investīciju apjoms uz transporta infrastruktūras 1 km nepārsniedz 1 000 000 </w:t>
            </w:r>
            <w:r w:rsidRPr="00253832">
              <w:rPr>
                <w:rFonts w:ascii="Times New Roman" w:hAnsi="Times New Roman" w:cs="Times New Roman"/>
                <w:i/>
                <w:sz w:val="24"/>
                <w:szCs w:val="24"/>
              </w:rPr>
              <w:t>euro</w:t>
            </w:r>
            <w:r w:rsidR="007D7321" w:rsidRPr="00253832">
              <w:rPr>
                <w:rFonts w:ascii="Times New Roman" w:hAnsi="Times New Roman" w:cs="Times New Roman"/>
                <w:i/>
                <w:sz w:val="24"/>
                <w:szCs w:val="24"/>
              </w:rPr>
              <w:t>.</w:t>
            </w:r>
          </w:p>
          <w:p w14:paraId="5581FB1C" w14:textId="7024D613" w:rsidR="00D70BF9" w:rsidRPr="00253832" w:rsidRDefault="007D7321" w:rsidP="00FC417E">
            <w:pPr>
              <w:pStyle w:val="ListParagraph"/>
              <w:spacing w:after="0" w:line="240" w:lineRule="auto"/>
              <w:ind w:left="714"/>
              <w:jc w:val="both"/>
              <w:rPr>
                <w:rFonts w:ascii="Times New Roman" w:hAnsi="Times New Roman" w:cs="Times New Roman"/>
                <w:sz w:val="24"/>
                <w:szCs w:val="24"/>
              </w:rPr>
            </w:pPr>
            <w:r w:rsidRPr="00253832">
              <w:rPr>
                <w:rFonts w:ascii="Times New Roman" w:hAnsi="Times New Roman" w:cs="Times New Roman"/>
                <w:sz w:val="24"/>
                <w:szCs w:val="24"/>
              </w:rPr>
              <w:t xml:space="preserve">Saskaņā </w:t>
            </w:r>
            <w:r w:rsidR="00FC417E" w:rsidRPr="00253832">
              <w:rPr>
                <w:rFonts w:ascii="Times New Roman" w:hAnsi="Times New Roman" w:cs="Times New Roman"/>
                <w:sz w:val="24"/>
                <w:szCs w:val="24"/>
              </w:rPr>
              <w:t>ar plānošanas reģionu un pašvaldību sniegto informāciju par pašvaldību investīciju vajadzībām aizņēmumiem pašvaldību pieprasījums</w:t>
            </w:r>
            <w:r w:rsidRPr="00253832">
              <w:rPr>
                <w:rFonts w:ascii="Times New Roman" w:hAnsi="Times New Roman" w:cs="Times New Roman"/>
                <w:sz w:val="24"/>
                <w:szCs w:val="24"/>
              </w:rPr>
              <w:t xml:space="preserve"> </w:t>
            </w:r>
            <w:r w:rsidR="00FC417E" w:rsidRPr="00253832">
              <w:rPr>
                <w:rFonts w:ascii="Times New Roman" w:hAnsi="Times New Roman" w:cs="Times New Roman"/>
                <w:sz w:val="24"/>
                <w:szCs w:val="24"/>
              </w:rPr>
              <w:t xml:space="preserve">investīcijām ceļos, ielās un citā transporta infrastruktūrā ir 86 555 779 </w:t>
            </w:r>
            <w:r w:rsidR="00FC417E" w:rsidRPr="00253832">
              <w:rPr>
                <w:rFonts w:ascii="Times New Roman" w:hAnsi="Times New Roman" w:cs="Times New Roman"/>
                <w:i/>
                <w:iCs/>
                <w:sz w:val="24"/>
                <w:szCs w:val="24"/>
              </w:rPr>
              <w:t>euro</w:t>
            </w:r>
            <w:r w:rsidR="00FC417E" w:rsidRPr="00253832">
              <w:rPr>
                <w:rFonts w:ascii="Times New Roman" w:hAnsi="Times New Roman" w:cs="Times New Roman"/>
                <w:sz w:val="24"/>
                <w:szCs w:val="24"/>
              </w:rPr>
              <w:t xml:space="preserve">, kas sastāda 24,5% no kopējā pašvaldību investīciju pieprasījuma aizņēmumiem. </w:t>
            </w:r>
            <w:r w:rsidRPr="00253832">
              <w:rPr>
                <w:rFonts w:ascii="Times New Roman" w:hAnsi="Times New Roman" w:cs="Times New Roman"/>
                <w:sz w:val="24"/>
                <w:szCs w:val="24"/>
              </w:rPr>
              <w:t xml:space="preserve">Projekti pašvaldību transporta infrastruktūras attīstībai </w:t>
            </w:r>
            <w:r w:rsidR="008A62FD" w:rsidRPr="00253832">
              <w:rPr>
                <w:rFonts w:ascii="Times New Roman" w:hAnsi="Times New Roman" w:cs="Times New Roman"/>
                <w:sz w:val="24"/>
                <w:szCs w:val="24"/>
              </w:rPr>
              <w:t xml:space="preserve"> </w:t>
            </w:r>
            <w:r w:rsidRPr="00253832">
              <w:rPr>
                <w:rFonts w:ascii="Times New Roman" w:hAnsi="Times New Roman" w:cs="Times New Roman"/>
                <w:sz w:val="24"/>
                <w:szCs w:val="24"/>
              </w:rPr>
              <w:t>netieši v</w:t>
            </w:r>
            <w:r w:rsidR="008A62FD" w:rsidRPr="00253832">
              <w:rPr>
                <w:rFonts w:ascii="Times New Roman" w:hAnsi="Times New Roman" w:cs="Times New Roman"/>
                <w:sz w:val="24"/>
                <w:szCs w:val="24"/>
              </w:rPr>
              <w:t xml:space="preserve">eicinās uzņēmējdarbību, </w:t>
            </w:r>
            <w:r w:rsidR="00CD24E2" w:rsidRPr="00253832">
              <w:rPr>
                <w:rFonts w:ascii="Times New Roman" w:hAnsi="Times New Roman" w:cs="Times New Roman"/>
                <w:sz w:val="24"/>
                <w:szCs w:val="24"/>
              </w:rPr>
              <w:t>kas ir būtiski COVID-19 ietekmes uz tautsaimniecību kontekstā. I</w:t>
            </w:r>
            <w:r w:rsidR="008A62FD" w:rsidRPr="00253832">
              <w:rPr>
                <w:rFonts w:ascii="Times New Roman" w:hAnsi="Times New Roman" w:cs="Times New Roman"/>
                <w:sz w:val="24"/>
                <w:szCs w:val="24"/>
              </w:rPr>
              <w:t>egu</w:t>
            </w:r>
            <w:r w:rsidR="00A23145" w:rsidRPr="00253832">
              <w:rPr>
                <w:rFonts w:ascii="Times New Roman" w:hAnsi="Times New Roman" w:cs="Times New Roman"/>
                <w:sz w:val="24"/>
                <w:szCs w:val="24"/>
              </w:rPr>
              <w:t>l</w:t>
            </w:r>
            <w:r w:rsidR="008A62FD" w:rsidRPr="00253832">
              <w:rPr>
                <w:rFonts w:ascii="Times New Roman" w:hAnsi="Times New Roman" w:cs="Times New Roman"/>
                <w:sz w:val="24"/>
                <w:szCs w:val="24"/>
              </w:rPr>
              <w:t>dot uzņēmējdarbīb</w:t>
            </w:r>
            <w:r w:rsidRPr="00253832">
              <w:rPr>
                <w:rFonts w:ascii="Times New Roman" w:hAnsi="Times New Roman" w:cs="Times New Roman"/>
                <w:sz w:val="24"/>
                <w:szCs w:val="24"/>
              </w:rPr>
              <w:t>a</w:t>
            </w:r>
            <w:r w:rsidR="008A62FD" w:rsidRPr="00253832">
              <w:rPr>
                <w:rFonts w:ascii="Times New Roman" w:hAnsi="Times New Roman" w:cs="Times New Roman"/>
                <w:sz w:val="24"/>
                <w:szCs w:val="24"/>
              </w:rPr>
              <w:t>s</w:t>
            </w:r>
            <w:r w:rsidRPr="00253832">
              <w:rPr>
                <w:rFonts w:ascii="Times New Roman" w:hAnsi="Times New Roman" w:cs="Times New Roman"/>
                <w:sz w:val="24"/>
                <w:szCs w:val="24"/>
              </w:rPr>
              <w:t xml:space="preserve"> atbalsta</w:t>
            </w:r>
            <w:r w:rsidR="008A62FD" w:rsidRPr="00253832">
              <w:rPr>
                <w:rFonts w:ascii="Times New Roman" w:hAnsi="Times New Roman" w:cs="Times New Roman"/>
                <w:sz w:val="24"/>
                <w:szCs w:val="24"/>
              </w:rPr>
              <w:t xml:space="preserve"> infrastruktūrā, </w:t>
            </w:r>
            <w:r w:rsidRPr="00253832">
              <w:rPr>
                <w:rFonts w:ascii="Times New Roman" w:hAnsi="Times New Roman" w:cs="Times New Roman"/>
                <w:sz w:val="24"/>
                <w:szCs w:val="24"/>
              </w:rPr>
              <w:t xml:space="preserve">kas ietver arī pašvaldību transporta infrastruktūru, </w:t>
            </w:r>
            <w:r w:rsidR="008A62FD" w:rsidRPr="00253832">
              <w:rPr>
                <w:rFonts w:ascii="Times New Roman" w:hAnsi="Times New Roman" w:cs="Times New Roman"/>
                <w:sz w:val="24"/>
                <w:szCs w:val="24"/>
              </w:rPr>
              <w:t>uzņēmējiem atbrīvosies līdzekļi, ko ieguldīt savā attīst</w:t>
            </w:r>
            <w:r w:rsidR="00A23145" w:rsidRPr="00253832">
              <w:rPr>
                <w:rFonts w:ascii="Times New Roman" w:hAnsi="Times New Roman" w:cs="Times New Roman"/>
                <w:sz w:val="24"/>
                <w:szCs w:val="24"/>
              </w:rPr>
              <w:t>ī</w:t>
            </w:r>
            <w:r w:rsidR="008A62FD" w:rsidRPr="00253832">
              <w:rPr>
                <w:rFonts w:ascii="Times New Roman" w:hAnsi="Times New Roman" w:cs="Times New Roman"/>
                <w:sz w:val="24"/>
                <w:szCs w:val="24"/>
              </w:rPr>
              <w:t xml:space="preserve">bā. </w:t>
            </w:r>
            <w:r w:rsidR="00CD24E2" w:rsidRPr="00253832">
              <w:rPr>
                <w:rFonts w:ascii="Times New Roman" w:hAnsi="Times New Roman" w:cs="Times New Roman"/>
                <w:sz w:val="24"/>
                <w:szCs w:val="24"/>
              </w:rPr>
              <w:t>I</w:t>
            </w:r>
            <w:r w:rsidR="008A62FD" w:rsidRPr="00253832">
              <w:rPr>
                <w:rFonts w:ascii="Times New Roman" w:hAnsi="Times New Roman" w:cs="Times New Roman"/>
                <w:sz w:val="24"/>
                <w:szCs w:val="24"/>
              </w:rPr>
              <w:t>eguldījum</w:t>
            </w:r>
            <w:r w:rsidRPr="00253832">
              <w:rPr>
                <w:rFonts w:ascii="Times New Roman" w:hAnsi="Times New Roman" w:cs="Times New Roman"/>
                <w:sz w:val="24"/>
                <w:szCs w:val="24"/>
              </w:rPr>
              <w:t>i</w:t>
            </w:r>
            <w:r w:rsidR="008A62FD" w:rsidRPr="00253832">
              <w:rPr>
                <w:rFonts w:ascii="Times New Roman" w:hAnsi="Times New Roman" w:cs="Times New Roman"/>
                <w:sz w:val="24"/>
                <w:szCs w:val="24"/>
              </w:rPr>
              <w:t xml:space="preserve"> </w:t>
            </w:r>
            <w:r w:rsidR="00CD24E2" w:rsidRPr="00253832">
              <w:rPr>
                <w:rFonts w:ascii="Times New Roman" w:hAnsi="Times New Roman" w:cs="Times New Roman"/>
                <w:sz w:val="24"/>
                <w:szCs w:val="24"/>
              </w:rPr>
              <w:t xml:space="preserve">pašvaldību transporta infrastruktūrā </w:t>
            </w:r>
            <w:r w:rsidR="008A62FD" w:rsidRPr="00253832">
              <w:rPr>
                <w:rFonts w:ascii="Times New Roman" w:hAnsi="Times New Roman" w:cs="Times New Roman"/>
                <w:sz w:val="24"/>
                <w:szCs w:val="24"/>
              </w:rPr>
              <w:t xml:space="preserve">arī uzlabos darba vietu un pakalpojumu sasniedzamību, kas ir īpaši būtiski administratīvi teritoriālās reformas kontekstā. </w:t>
            </w:r>
            <w:r w:rsidRPr="00253832">
              <w:rPr>
                <w:rFonts w:ascii="Times New Roman" w:hAnsi="Times New Roman" w:cs="Times New Roman"/>
                <w:sz w:val="24"/>
                <w:szCs w:val="24"/>
              </w:rPr>
              <w:t>Bez tam, šīs</w:t>
            </w:r>
            <w:r w:rsidR="008A62FD" w:rsidRPr="00253832">
              <w:rPr>
                <w:rFonts w:ascii="Times New Roman" w:hAnsi="Times New Roman" w:cs="Times New Roman"/>
                <w:sz w:val="24"/>
                <w:szCs w:val="24"/>
              </w:rPr>
              <w:t xml:space="preserve"> </w:t>
            </w:r>
            <w:r w:rsidRPr="00253832">
              <w:rPr>
                <w:rFonts w:ascii="Times New Roman" w:hAnsi="Times New Roman" w:cs="Times New Roman"/>
                <w:sz w:val="24"/>
                <w:szCs w:val="24"/>
              </w:rPr>
              <w:t>investīcijas</w:t>
            </w:r>
            <w:r w:rsidR="008A62FD" w:rsidRPr="00253832">
              <w:rPr>
                <w:rFonts w:ascii="Times New Roman" w:hAnsi="Times New Roman" w:cs="Times New Roman"/>
                <w:sz w:val="24"/>
                <w:szCs w:val="24"/>
              </w:rPr>
              <w:t xml:space="preserve"> sniegs iespēju uzlabot mobilitātes iespējas, samazinot nepieciešamību izmantot sabiedrisko transportu</w:t>
            </w:r>
            <w:r w:rsidRPr="00253832">
              <w:rPr>
                <w:rFonts w:ascii="Times New Roman" w:hAnsi="Times New Roman" w:cs="Times New Roman"/>
                <w:sz w:val="24"/>
                <w:szCs w:val="24"/>
              </w:rPr>
              <w:t>, kas ir būtiski COVID-19 izplatības ierobežošanas kontekstā;</w:t>
            </w:r>
            <w:r w:rsidR="008A62FD" w:rsidRPr="00253832">
              <w:rPr>
                <w:rFonts w:ascii="Times New Roman" w:hAnsi="Times New Roman" w:cs="Times New Roman"/>
                <w:sz w:val="24"/>
                <w:szCs w:val="24"/>
              </w:rPr>
              <w:t xml:space="preserve"> </w:t>
            </w:r>
          </w:p>
          <w:p w14:paraId="768B46FF" w14:textId="729091D7" w:rsidR="00D70BF9" w:rsidRPr="00253832" w:rsidRDefault="00CC73AE" w:rsidP="005C12FA">
            <w:pPr>
              <w:pStyle w:val="ListParagraph"/>
              <w:numPr>
                <w:ilvl w:val="0"/>
                <w:numId w:val="5"/>
              </w:numPr>
              <w:spacing w:after="0" w:line="240" w:lineRule="auto"/>
              <w:jc w:val="both"/>
              <w:rPr>
                <w:rFonts w:ascii="Times New Roman" w:hAnsi="Times New Roman" w:cs="Times New Roman"/>
                <w:sz w:val="24"/>
                <w:szCs w:val="24"/>
              </w:rPr>
            </w:pPr>
            <w:r w:rsidRPr="00253832">
              <w:rPr>
                <w:rFonts w:ascii="Times New Roman" w:hAnsi="Times New Roman" w:cs="Times New Roman"/>
                <w:sz w:val="24"/>
                <w:szCs w:val="24"/>
              </w:rPr>
              <w:t>jaunu pašvaldības pakalpojumu sniegš</w:t>
            </w:r>
            <w:r w:rsidR="00903CC1">
              <w:rPr>
                <w:rFonts w:ascii="Times New Roman" w:hAnsi="Times New Roman" w:cs="Times New Roman"/>
                <w:sz w:val="24"/>
                <w:szCs w:val="24"/>
              </w:rPr>
              <w:t xml:space="preserve">anas veidu attīstībai, ja tiek </w:t>
            </w:r>
            <w:r w:rsidRPr="00253832">
              <w:rPr>
                <w:rFonts w:ascii="Times New Roman" w:hAnsi="Times New Roman" w:cs="Times New Roman"/>
                <w:sz w:val="24"/>
                <w:szCs w:val="24"/>
              </w:rPr>
              <w:t xml:space="preserve">aizstāts kāds no esošajiem pakalpojumiem ar jaunu bezkontakta vai autonomu risinājumu, kas samazina klātienes saskarsmes nepieciešamību, nepārsniedzot 1 000 000 </w:t>
            </w:r>
            <w:r w:rsidR="00903CC1" w:rsidRPr="00903CC1">
              <w:rPr>
                <w:rFonts w:ascii="Times New Roman" w:hAnsi="Times New Roman" w:cs="Times New Roman"/>
                <w:i/>
                <w:sz w:val="24"/>
                <w:szCs w:val="24"/>
              </w:rPr>
              <w:t>euro</w:t>
            </w:r>
            <w:r w:rsidRPr="00253832">
              <w:rPr>
                <w:rFonts w:ascii="Times New Roman" w:hAnsi="Times New Roman" w:cs="Times New Roman"/>
                <w:sz w:val="24"/>
                <w:szCs w:val="24"/>
              </w:rPr>
              <w:t xml:space="preserve"> uz vienu investīciju projektu</w:t>
            </w:r>
            <w:r w:rsidR="00D70BF9" w:rsidRPr="00253832">
              <w:rPr>
                <w:rFonts w:ascii="Times New Roman" w:hAnsi="Times New Roman" w:cs="Times New Roman"/>
                <w:sz w:val="24"/>
                <w:szCs w:val="24"/>
              </w:rPr>
              <w:t>.</w:t>
            </w:r>
            <w:r w:rsidR="008A62FD" w:rsidRPr="00253832">
              <w:rPr>
                <w:rFonts w:ascii="Times New Roman" w:hAnsi="Times New Roman" w:cs="Times New Roman"/>
                <w:sz w:val="24"/>
                <w:szCs w:val="24"/>
              </w:rPr>
              <w:t xml:space="preserve"> COVID-19 kontekstā ir būtiski piemērot risinājumus, kas mazina tiešu kontaktu, piemēram</w:t>
            </w:r>
            <w:r w:rsidR="007D7321" w:rsidRPr="00253832">
              <w:rPr>
                <w:rFonts w:ascii="Times New Roman" w:hAnsi="Times New Roman" w:cs="Times New Roman"/>
                <w:sz w:val="24"/>
                <w:szCs w:val="24"/>
              </w:rPr>
              <w:t>,</w:t>
            </w:r>
            <w:r w:rsidR="008A62FD" w:rsidRPr="00253832">
              <w:rPr>
                <w:rFonts w:ascii="Times New Roman" w:hAnsi="Times New Roman" w:cs="Times New Roman"/>
                <w:sz w:val="24"/>
                <w:szCs w:val="24"/>
              </w:rPr>
              <w:t xml:space="preserve"> </w:t>
            </w:r>
            <w:r w:rsidR="00842EDB" w:rsidRPr="00253832">
              <w:rPr>
                <w:rFonts w:ascii="Times New Roman" w:hAnsi="Times New Roman" w:cs="Times New Roman"/>
                <w:sz w:val="24"/>
                <w:szCs w:val="24"/>
              </w:rPr>
              <w:t>informācijas un komunikācijas tehnoloģiju</w:t>
            </w:r>
            <w:r w:rsidR="008A62FD" w:rsidRPr="00253832">
              <w:rPr>
                <w:rFonts w:ascii="Times New Roman" w:hAnsi="Times New Roman" w:cs="Times New Roman"/>
                <w:sz w:val="24"/>
                <w:szCs w:val="24"/>
              </w:rPr>
              <w:t xml:space="preserve"> risinājumi, droša pakalpojumu sniegšana</w:t>
            </w:r>
            <w:r w:rsidR="00BA6837" w:rsidRPr="00253832">
              <w:rPr>
                <w:rFonts w:ascii="Times New Roman" w:hAnsi="Times New Roman" w:cs="Times New Roman"/>
                <w:sz w:val="24"/>
                <w:szCs w:val="24"/>
              </w:rPr>
              <w:t xml:space="preserve"> (piemēram, automātiska dezinfekcija</w:t>
            </w:r>
            <w:r w:rsidR="00C84373" w:rsidRPr="00253832">
              <w:rPr>
                <w:rFonts w:ascii="Times New Roman" w:hAnsi="Times New Roman" w:cs="Times New Roman"/>
                <w:sz w:val="24"/>
                <w:szCs w:val="24"/>
              </w:rPr>
              <w:t>,</w:t>
            </w:r>
            <w:r w:rsidR="00BA6837" w:rsidRPr="00253832">
              <w:rPr>
                <w:rFonts w:ascii="Times New Roman" w:hAnsi="Times New Roman" w:cs="Times New Roman"/>
                <w:sz w:val="24"/>
                <w:szCs w:val="24"/>
              </w:rPr>
              <w:t xml:space="preserve"> </w:t>
            </w:r>
            <w:r w:rsidR="00C84373" w:rsidRPr="00253832">
              <w:rPr>
                <w:rFonts w:ascii="Times New Roman" w:hAnsi="Times New Roman" w:cs="Times New Roman"/>
                <w:sz w:val="24"/>
                <w:szCs w:val="24"/>
              </w:rPr>
              <w:t xml:space="preserve">automātiskais apgaismojums, automātiskās durvis </w:t>
            </w:r>
            <w:r w:rsidR="00BA6837" w:rsidRPr="00253832">
              <w:rPr>
                <w:rFonts w:ascii="Times New Roman" w:hAnsi="Times New Roman" w:cs="Times New Roman"/>
                <w:sz w:val="24"/>
                <w:szCs w:val="24"/>
              </w:rPr>
              <w:t>u.tml.</w:t>
            </w:r>
            <w:r w:rsidR="00C84373" w:rsidRPr="00253832">
              <w:rPr>
                <w:rFonts w:ascii="Times New Roman" w:hAnsi="Times New Roman" w:cs="Times New Roman"/>
                <w:sz w:val="24"/>
                <w:szCs w:val="24"/>
              </w:rPr>
              <w:t xml:space="preserve"> risinājumi, kas mazina tiešu fizisku kontaktu</w:t>
            </w:r>
            <w:r w:rsidR="00BA6837" w:rsidRPr="00253832">
              <w:rPr>
                <w:rFonts w:ascii="Times New Roman" w:hAnsi="Times New Roman" w:cs="Times New Roman"/>
                <w:sz w:val="24"/>
                <w:szCs w:val="24"/>
              </w:rPr>
              <w:t>)</w:t>
            </w:r>
            <w:r w:rsidR="005C12FA">
              <w:rPr>
                <w:rFonts w:ascii="Times New Roman" w:hAnsi="Times New Roman" w:cs="Times New Roman"/>
                <w:sz w:val="24"/>
                <w:szCs w:val="24"/>
              </w:rPr>
              <w:t xml:space="preserve">. </w:t>
            </w:r>
            <w:r w:rsidR="005C12FA" w:rsidRPr="005C12FA">
              <w:rPr>
                <w:rFonts w:ascii="Times New Roman" w:hAnsi="Times New Roman" w:cs="Times New Roman"/>
                <w:sz w:val="24"/>
                <w:szCs w:val="24"/>
              </w:rPr>
              <w:t xml:space="preserve">Maksimālais iekārtu iegādei paredzētā valsts aizdevuma atmaksas termiņš nepārsniedz iekārtas lietderīgās izmantošanas termiņu (amortizācijas laiku), kas parasti nav ilgāks kā 5 gadi. Līdz ar to </w:t>
            </w:r>
            <w:r w:rsidR="005C12FA">
              <w:rPr>
                <w:rFonts w:ascii="Times New Roman" w:hAnsi="Times New Roman" w:cs="Times New Roman"/>
                <w:sz w:val="24"/>
                <w:szCs w:val="24"/>
              </w:rPr>
              <w:t>šī ieguldījuma virziena gadījumā tiks iegūta atbilstoša</w:t>
            </w:r>
            <w:r w:rsidR="005C12FA" w:rsidRPr="005C12FA">
              <w:rPr>
                <w:rFonts w:ascii="Times New Roman" w:hAnsi="Times New Roman" w:cs="Times New Roman"/>
                <w:sz w:val="24"/>
                <w:szCs w:val="24"/>
              </w:rPr>
              <w:t xml:space="preserve"> informāciju par pašvaldību iesniegto projektu saturu jaunu pašvaldību pakalpojumu sniegšanas veid</w:t>
            </w:r>
            <w:r w:rsidR="00EE71DC">
              <w:rPr>
                <w:rFonts w:ascii="Times New Roman" w:hAnsi="Times New Roman" w:cs="Times New Roman"/>
                <w:sz w:val="24"/>
                <w:szCs w:val="24"/>
              </w:rPr>
              <w:t>u</w:t>
            </w:r>
            <w:r w:rsidR="005C12FA" w:rsidRPr="005C12FA">
              <w:rPr>
                <w:rFonts w:ascii="Times New Roman" w:hAnsi="Times New Roman" w:cs="Times New Roman"/>
                <w:sz w:val="24"/>
                <w:szCs w:val="24"/>
              </w:rPr>
              <w:t xml:space="preserve"> attīstībai</w:t>
            </w:r>
            <w:r w:rsidR="00842EDB" w:rsidRPr="00253832">
              <w:rPr>
                <w:rFonts w:ascii="Times New Roman" w:hAnsi="Times New Roman" w:cs="Times New Roman"/>
                <w:sz w:val="24"/>
                <w:szCs w:val="24"/>
              </w:rPr>
              <w:t>;</w:t>
            </w:r>
          </w:p>
          <w:p w14:paraId="44309AD8" w14:textId="7B7232FC" w:rsidR="00D70BF9" w:rsidRPr="00253832" w:rsidRDefault="00CC73AE" w:rsidP="00D70BF9">
            <w:pPr>
              <w:pStyle w:val="ListParagraph"/>
              <w:numPr>
                <w:ilvl w:val="0"/>
                <w:numId w:val="5"/>
              </w:numPr>
              <w:spacing w:after="0" w:line="240" w:lineRule="auto"/>
              <w:ind w:left="714" w:hanging="357"/>
              <w:jc w:val="both"/>
              <w:rPr>
                <w:rFonts w:ascii="Times New Roman" w:hAnsi="Times New Roman" w:cs="Times New Roman"/>
                <w:sz w:val="24"/>
                <w:szCs w:val="24"/>
              </w:rPr>
            </w:pPr>
            <w:r w:rsidRPr="00253832">
              <w:rPr>
                <w:rFonts w:ascii="Times New Roman" w:hAnsi="Times New Roman" w:cs="Times New Roman"/>
                <w:sz w:val="24"/>
                <w:szCs w:val="24"/>
              </w:rPr>
              <w:t>atbalsta pasākumiem iedzīvotāju nekust</w:t>
            </w:r>
            <w:r w:rsidR="00997717">
              <w:rPr>
                <w:rFonts w:ascii="Times New Roman" w:hAnsi="Times New Roman" w:cs="Times New Roman"/>
                <w:sz w:val="24"/>
                <w:szCs w:val="24"/>
              </w:rPr>
              <w:t>a</w:t>
            </w:r>
            <w:r w:rsidRPr="00253832">
              <w:rPr>
                <w:rFonts w:ascii="Times New Roman" w:hAnsi="Times New Roman" w:cs="Times New Roman"/>
                <w:sz w:val="24"/>
                <w:szCs w:val="24"/>
              </w:rPr>
              <w:t xml:space="preserve">mā īpašuma pievienošanai pie sabiedrisko pakalpojumu sniedzēja centralizētiem kanalizācijas un ūdensapgādes tīkliem (esošajiem maģistrālajiem vadiem, kuri izbūvēti Eiropas Savienības fondu projektu ietvaros), pamatojoties uz pašvaldībā spēkā esošiem saistošajiem noteiktumiem. Pieslēguma izbūves izmaksas nav lielākās kā 4 000 </w:t>
            </w:r>
            <w:r w:rsidR="00903CC1">
              <w:rPr>
                <w:rFonts w:ascii="Times New Roman" w:hAnsi="Times New Roman" w:cs="Times New Roman"/>
                <w:i/>
                <w:sz w:val="24"/>
                <w:szCs w:val="24"/>
              </w:rPr>
              <w:t>eu</w:t>
            </w:r>
            <w:r w:rsidRPr="00903CC1">
              <w:rPr>
                <w:rFonts w:ascii="Times New Roman" w:hAnsi="Times New Roman" w:cs="Times New Roman"/>
                <w:i/>
                <w:sz w:val="24"/>
                <w:szCs w:val="24"/>
              </w:rPr>
              <w:t>ro</w:t>
            </w:r>
            <w:r w:rsidRPr="00253832">
              <w:rPr>
                <w:rFonts w:ascii="Times New Roman" w:hAnsi="Times New Roman" w:cs="Times New Roman"/>
                <w:sz w:val="24"/>
                <w:szCs w:val="24"/>
              </w:rPr>
              <w:t xml:space="preserve"> uz vienu iedzīvotāju</w:t>
            </w:r>
            <w:r w:rsidR="00D70BF9" w:rsidRPr="00253832">
              <w:rPr>
                <w:rFonts w:ascii="Times New Roman" w:hAnsi="Times New Roman" w:cs="Times New Roman"/>
                <w:sz w:val="24"/>
                <w:szCs w:val="24"/>
              </w:rPr>
              <w:t>.</w:t>
            </w:r>
          </w:p>
          <w:p w14:paraId="70F66D2A" w14:textId="2B4B6655" w:rsidR="00CC73AE" w:rsidRPr="004F6EC4" w:rsidRDefault="00982DBE" w:rsidP="004F6EC4">
            <w:pPr>
              <w:pStyle w:val="ListParagraph"/>
              <w:spacing w:after="0" w:line="240" w:lineRule="auto"/>
              <w:ind w:left="714"/>
              <w:jc w:val="both"/>
              <w:rPr>
                <w:rFonts w:ascii="Times New Roman" w:hAnsi="Times New Roman" w:cs="Times New Roman"/>
                <w:sz w:val="24"/>
                <w:szCs w:val="24"/>
              </w:rPr>
            </w:pPr>
            <w:r w:rsidRPr="00253832">
              <w:rPr>
                <w:rFonts w:ascii="Times New Roman" w:hAnsi="Times New Roman" w:cs="Times New Roman"/>
                <w:sz w:val="24"/>
                <w:szCs w:val="24"/>
              </w:rPr>
              <w:t>Noteikumu projekts paredz sniegt atbalstu nekustamā īpašuma pievienošanai pie centralizētajām kanalizācijas un ūdensapgādes sistēmām, lai nodrošinātu, ka tiek turpināta pašvaldību iedzīvotāju mājsaimniecību pieslēgšana pie ūdenssaimniecības tīkliem, jo ierobežojumi saistībā ar epidemioloģisko situāciju valstī (COVID-19) ir radījuši ietekmi uz iedzīvotāju maksātspēju un iespēju turpināt pieslēgt īpašumus centralizētajai kanalizācijas un ūdensapgādes sistēmai. Šādu situāciju ir novērojušas un ierosinājumus par atbalsta nepieciešamību iesnieguši vairāku pašvaldību kapitālsabiedrības, piemērām, SIA “Rīgas ūdens”, SIA “Jūrmalas ūdens”, kas sniedz sabiedriskos ūdenssaimniecības pakalpojumus. Pieslēgumu izveides atbalsts veicinātu būvniecības procesa turpināšanos, darba spēka atalgojuma un ar to saistīto nodokļu apmaksu, attiecīgi sniedzot ieguldījumu tautsaimniecības atveseļošanai. Vienlaikus, šāds atbalsts palīdzēs arī sasniegt ES fondu ūdenssaimniecības projektu uzraudzības rādītājus un samazināt risku pašvaldības uzņēmumiem atmaksāt saņemtos ES fondu līdzekļus (kas, jāveic gadījumos, kad netiek nodrošināta attiecīga mājsaimniecību pieslēgumu pie centralizētajām kanalizācijas sistēmām skaita sasniegšana)</w:t>
            </w:r>
            <w:r w:rsidR="003F37D9" w:rsidRPr="004F6EC4">
              <w:rPr>
                <w:rFonts w:ascii="Times New Roman" w:hAnsi="Times New Roman" w:cs="Times New Roman"/>
                <w:sz w:val="24"/>
                <w:szCs w:val="24"/>
              </w:rPr>
              <w:t>.</w:t>
            </w:r>
          </w:p>
          <w:p w14:paraId="4DC773C0" w14:textId="55C55DD7" w:rsidR="0048716A" w:rsidRPr="00253832" w:rsidRDefault="00376859" w:rsidP="00D70BF9">
            <w:pPr>
              <w:pStyle w:val="ListParagraph"/>
              <w:numPr>
                <w:ilvl w:val="0"/>
                <w:numId w:val="1"/>
              </w:numPr>
              <w:spacing w:after="120"/>
              <w:jc w:val="both"/>
              <w:rPr>
                <w:rFonts w:ascii="Times New Roman" w:hAnsi="Times New Roman" w:cs="Times New Roman"/>
                <w:sz w:val="24"/>
                <w:szCs w:val="24"/>
              </w:rPr>
            </w:pPr>
            <w:r w:rsidRPr="00253832">
              <w:rPr>
                <w:rFonts w:ascii="Times New Roman" w:eastAsia="Times New Roman" w:hAnsi="Times New Roman" w:cs="Times New Roman"/>
                <w:sz w:val="24"/>
                <w:szCs w:val="24"/>
                <w:lang w:eastAsia="lv-LV"/>
              </w:rPr>
              <w:t xml:space="preserve">Saskaņā ar noteikumu projekta </w:t>
            </w:r>
            <w:r w:rsidR="00650026">
              <w:rPr>
                <w:rFonts w:ascii="Times New Roman" w:eastAsia="Times New Roman" w:hAnsi="Times New Roman" w:cs="Times New Roman"/>
                <w:sz w:val="24"/>
                <w:szCs w:val="24"/>
                <w:lang w:eastAsia="lv-LV"/>
              </w:rPr>
              <w:t>3</w:t>
            </w:r>
            <w:r w:rsidRPr="00253832">
              <w:rPr>
                <w:rFonts w:ascii="Times New Roman" w:eastAsia="Times New Roman" w:hAnsi="Times New Roman" w:cs="Times New Roman"/>
                <w:sz w:val="24"/>
                <w:szCs w:val="24"/>
                <w:lang w:eastAsia="lv-LV"/>
              </w:rPr>
              <w:t>.2.apakšpunktu</w:t>
            </w:r>
            <w:r w:rsidR="0048716A" w:rsidRPr="00253832">
              <w:rPr>
                <w:rFonts w:ascii="Times New Roman" w:eastAsia="Times New Roman" w:hAnsi="Times New Roman" w:cs="Times New Roman"/>
                <w:sz w:val="24"/>
                <w:szCs w:val="24"/>
                <w:lang w:eastAsia="lv-LV"/>
              </w:rPr>
              <w:t xml:space="preserve"> i</w:t>
            </w:r>
            <w:r w:rsidR="0048716A" w:rsidRPr="00253832">
              <w:rPr>
                <w:rFonts w:ascii="Times New Roman" w:hAnsi="Times New Roman" w:cs="Times New Roman"/>
                <w:sz w:val="24"/>
                <w:szCs w:val="24"/>
              </w:rPr>
              <w:t>nvestīciju projekta iesniedzējs ir:</w:t>
            </w:r>
          </w:p>
          <w:p w14:paraId="3C1E8A16" w14:textId="1F8FF715" w:rsidR="003F37D9" w:rsidRPr="00253832" w:rsidRDefault="003F37D9" w:rsidP="003F37D9">
            <w:pPr>
              <w:pStyle w:val="ListParagraph"/>
              <w:numPr>
                <w:ilvl w:val="0"/>
                <w:numId w:val="5"/>
              </w:numPr>
              <w:spacing w:after="0" w:line="240" w:lineRule="auto"/>
              <w:ind w:left="714" w:hanging="357"/>
              <w:jc w:val="both"/>
              <w:rPr>
                <w:rFonts w:ascii="Times New Roman" w:hAnsi="Times New Roman" w:cs="Times New Roman"/>
                <w:sz w:val="24"/>
                <w:szCs w:val="24"/>
              </w:rPr>
            </w:pPr>
            <w:r w:rsidRPr="00253832">
              <w:rPr>
                <w:rFonts w:ascii="Times New Roman" w:hAnsi="Times New Roman" w:cs="Times New Roman"/>
                <w:sz w:val="24"/>
                <w:szCs w:val="24"/>
              </w:rPr>
              <w:t>Daugavpils, Jelgavas, Jēkabpils, Jūrmalas, Liepājas, Rēzeknes, Rīgas, Valmieras un Ventspils pilsētas pašvaldība;</w:t>
            </w:r>
          </w:p>
          <w:p w14:paraId="7AA431F3" w14:textId="40AF314D" w:rsidR="003F37D9" w:rsidRPr="00253832" w:rsidRDefault="003F37D9" w:rsidP="003F37D9">
            <w:pPr>
              <w:pStyle w:val="ListParagraph"/>
              <w:numPr>
                <w:ilvl w:val="0"/>
                <w:numId w:val="5"/>
              </w:numPr>
              <w:spacing w:after="0" w:line="240" w:lineRule="auto"/>
              <w:ind w:left="714" w:hanging="357"/>
              <w:jc w:val="both"/>
              <w:rPr>
                <w:rFonts w:ascii="Times New Roman" w:hAnsi="Times New Roman" w:cs="Times New Roman"/>
                <w:sz w:val="24"/>
                <w:szCs w:val="24"/>
              </w:rPr>
            </w:pPr>
            <w:r w:rsidRPr="00253832">
              <w:rPr>
                <w:rFonts w:ascii="Times New Roman" w:hAnsi="Times New Roman" w:cs="Times New Roman"/>
                <w:sz w:val="24"/>
                <w:szCs w:val="24"/>
              </w:rPr>
              <w:t>Aizkraukles, Alūksnes, Balvu, Bauskas, Cēsu, Dobeles, Gulbenes, Krāslavas, Kuldīgas, Limbažu, Līvānu, Ludzas, Madonas, Ogres, Preiļu, Saldus, Siguldas, Smiltenes, Talsu, Tukuma, Valkas, Mārupes, Ķekavas, Salaspils, Ādažu, Saulkrastu, Stopiņu  novada pašvaldība;</w:t>
            </w:r>
          </w:p>
          <w:p w14:paraId="4FE6F73D" w14:textId="33F2FFC3" w:rsidR="003C1A68" w:rsidRDefault="003F37D9" w:rsidP="003F37D9">
            <w:pPr>
              <w:pStyle w:val="ListParagraph"/>
              <w:numPr>
                <w:ilvl w:val="0"/>
                <w:numId w:val="7"/>
              </w:numPr>
              <w:spacing w:after="0" w:line="240" w:lineRule="auto"/>
              <w:ind w:left="714" w:hanging="357"/>
              <w:jc w:val="both"/>
              <w:rPr>
                <w:rFonts w:ascii="Times New Roman" w:hAnsi="Times New Roman" w:cs="Times New Roman"/>
                <w:sz w:val="24"/>
                <w:szCs w:val="24"/>
              </w:rPr>
            </w:pPr>
            <w:r w:rsidRPr="00253832">
              <w:rPr>
                <w:rFonts w:ascii="Times New Roman" w:hAnsi="Times New Roman" w:cs="Times New Roman"/>
                <w:sz w:val="24"/>
                <w:szCs w:val="24"/>
              </w:rPr>
              <w:t>cita iepriekšējos apakšpunktos neminēta pašvaldība, kas administratīvi teritoriālās reformas ietvaros tiks apvienota novadā, ja tā saņēmusi saskaņojumu no iepriekšējos apakšpunktos minētās pašvaldības, kas šīs reformas rezultātā būs noteikta kā attiecīgā novada administratīvais centrs pēc 2021.gada pašvaldību vēlēšanām</w:t>
            </w:r>
            <w:r w:rsidR="00AB109E" w:rsidRPr="00253832">
              <w:rPr>
                <w:rFonts w:ascii="Times New Roman" w:hAnsi="Times New Roman" w:cs="Times New Roman"/>
                <w:sz w:val="24"/>
                <w:szCs w:val="24"/>
              </w:rPr>
              <w:t>.</w:t>
            </w:r>
          </w:p>
          <w:p w14:paraId="6FD46FB5" w14:textId="3439C267" w:rsidR="000430B0" w:rsidRPr="000430B0" w:rsidRDefault="000430B0" w:rsidP="00043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Atbalsta saņēmēji noteikti </w:t>
            </w:r>
            <w:r w:rsidRPr="000430B0">
              <w:rPr>
                <w:rFonts w:ascii="Times New Roman" w:hAnsi="Times New Roman" w:cs="Times New Roman"/>
                <w:sz w:val="24"/>
                <w:szCs w:val="24"/>
              </w:rPr>
              <w:t>atbilstoši likumprojektā "Administratīvo teritoriju un apdzīvoto vietu likums" (Nr. 462/Lp13) noteiktajam teritoriālajam iedalījumam. Ņemot vērā to, ka minētais likumprojekts vēl nav pieņemts, bet projektu plānots iesniegt izskatīšanai Ministru kabineta 2020. gada 12. maija sēdē, projekta apakšpunkts</w:t>
            </w:r>
            <w:r w:rsidR="00D9562C">
              <w:rPr>
                <w:rFonts w:ascii="Times New Roman" w:hAnsi="Times New Roman" w:cs="Times New Roman"/>
                <w:sz w:val="24"/>
                <w:szCs w:val="24"/>
              </w:rPr>
              <w:t xml:space="preserve"> par atbalsta saņēmējiem</w:t>
            </w:r>
            <w:r w:rsidRPr="000430B0">
              <w:rPr>
                <w:rFonts w:ascii="Times New Roman" w:hAnsi="Times New Roman" w:cs="Times New Roman"/>
                <w:sz w:val="24"/>
                <w:szCs w:val="24"/>
              </w:rPr>
              <w:t xml:space="preserve"> </w:t>
            </w:r>
            <w:r>
              <w:rPr>
                <w:rFonts w:ascii="Times New Roman" w:hAnsi="Times New Roman" w:cs="Times New Roman"/>
                <w:sz w:val="24"/>
                <w:szCs w:val="24"/>
              </w:rPr>
              <w:t>tiks</w:t>
            </w:r>
            <w:r w:rsidRPr="000430B0">
              <w:rPr>
                <w:rFonts w:ascii="Times New Roman" w:hAnsi="Times New Roman" w:cs="Times New Roman"/>
                <w:sz w:val="24"/>
                <w:szCs w:val="24"/>
              </w:rPr>
              <w:t xml:space="preserve"> </w:t>
            </w:r>
            <w:r>
              <w:rPr>
                <w:rFonts w:ascii="Times New Roman" w:hAnsi="Times New Roman" w:cs="Times New Roman"/>
                <w:sz w:val="24"/>
                <w:szCs w:val="24"/>
              </w:rPr>
              <w:t>precizēts gadījumā</w:t>
            </w:r>
            <w:r w:rsidR="00650026">
              <w:rPr>
                <w:rFonts w:ascii="Times New Roman" w:hAnsi="Times New Roman" w:cs="Times New Roman"/>
                <w:sz w:val="24"/>
                <w:szCs w:val="24"/>
              </w:rPr>
              <w:t xml:space="preserve"> (</w:t>
            </w:r>
            <w:r w:rsidR="00650026" w:rsidRPr="00650026">
              <w:rPr>
                <w:rFonts w:ascii="Times New Roman" w:hAnsi="Times New Roman" w:cs="Times New Roman"/>
                <w:sz w:val="24"/>
                <w:szCs w:val="24"/>
              </w:rPr>
              <w:t>sagatavojot nepi</w:t>
            </w:r>
            <w:r w:rsidR="00650026">
              <w:rPr>
                <w:rFonts w:ascii="Times New Roman" w:hAnsi="Times New Roman" w:cs="Times New Roman"/>
                <w:sz w:val="24"/>
                <w:szCs w:val="24"/>
              </w:rPr>
              <w:t>e</w:t>
            </w:r>
            <w:r w:rsidR="00650026" w:rsidRPr="00650026">
              <w:rPr>
                <w:rFonts w:ascii="Times New Roman" w:hAnsi="Times New Roman" w:cs="Times New Roman"/>
                <w:sz w:val="24"/>
                <w:szCs w:val="24"/>
              </w:rPr>
              <w:t>ciešamos grozījumus</w:t>
            </w:r>
            <w:r w:rsidR="00650026">
              <w:rPr>
                <w:rFonts w:ascii="Times New Roman" w:hAnsi="Times New Roman" w:cs="Times New Roman"/>
                <w:sz w:val="24"/>
                <w:szCs w:val="24"/>
              </w:rPr>
              <w:t>)</w:t>
            </w:r>
            <w:r w:rsidRPr="000430B0">
              <w:rPr>
                <w:rFonts w:ascii="Times New Roman" w:hAnsi="Times New Roman" w:cs="Times New Roman"/>
                <w:sz w:val="24"/>
                <w:szCs w:val="24"/>
              </w:rPr>
              <w:t>, ja administratīvi teritoriālais iedalījums reformas īstenošanas rezultātā atšķirsies no projektā noteiktā.</w:t>
            </w:r>
          </w:p>
          <w:p w14:paraId="068F4974" w14:textId="77777777" w:rsidR="006A431B" w:rsidRDefault="001335D9" w:rsidP="006A431B">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Saskaņā ar noteikumu </w:t>
            </w:r>
            <w:r w:rsidR="00650026">
              <w:rPr>
                <w:rFonts w:ascii="Times New Roman" w:eastAsia="Times New Roman" w:hAnsi="Times New Roman" w:cs="Times New Roman"/>
                <w:sz w:val="24"/>
                <w:szCs w:val="24"/>
                <w:lang w:eastAsia="lv-LV"/>
              </w:rPr>
              <w:t>3</w:t>
            </w:r>
            <w:r w:rsidRPr="00253832">
              <w:rPr>
                <w:rFonts w:ascii="Times New Roman" w:eastAsia="Times New Roman" w:hAnsi="Times New Roman" w:cs="Times New Roman"/>
                <w:sz w:val="24"/>
                <w:szCs w:val="24"/>
                <w:lang w:eastAsia="lv-LV"/>
              </w:rPr>
              <w:t xml:space="preserve">.3.apakšpunktu nepieciešams nodrošināt, ka </w:t>
            </w:r>
            <w:r w:rsidR="003F37D9" w:rsidRPr="00253832">
              <w:rPr>
                <w:rFonts w:ascii="Times New Roman" w:hAnsi="Times New Roman" w:cs="Times New Roman"/>
                <w:sz w:val="24"/>
                <w:szCs w:val="24"/>
              </w:rPr>
              <w:t>investīciju projektā plānotās aktivitātes nepieciešamas investīc</w:t>
            </w:r>
            <w:r w:rsidR="00E377AC">
              <w:rPr>
                <w:rFonts w:ascii="Times New Roman" w:hAnsi="Times New Roman" w:cs="Times New Roman"/>
                <w:sz w:val="24"/>
                <w:szCs w:val="24"/>
              </w:rPr>
              <w:t>iju projekta mērķa sasniegšanai, to izmaksas ir ekonomiski pamatotas un tiks nodrošināta veikto investīciju uzturēšana un ilgtspēja</w:t>
            </w:r>
            <w:r w:rsidRPr="00253832">
              <w:rPr>
                <w:rFonts w:ascii="Times New Roman" w:eastAsia="Times New Roman" w:hAnsi="Times New Roman" w:cs="Times New Roman"/>
                <w:sz w:val="24"/>
                <w:szCs w:val="24"/>
                <w:lang w:eastAsia="lv-LV"/>
              </w:rPr>
              <w:t>;</w:t>
            </w:r>
          </w:p>
          <w:p w14:paraId="166E0D7C" w14:textId="696298DD" w:rsidR="006A431B" w:rsidRPr="006A431B" w:rsidRDefault="00684810" w:rsidP="006A431B">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A431B">
              <w:rPr>
                <w:rFonts w:ascii="Times New Roman" w:eastAsia="Times New Roman" w:hAnsi="Times New Roman" w:cs="Times New Roman"/>
                <w:sz w:val="24"/>
                <w:szCs w:val="24"/>
                <w:lang w:eastAsia="lv-LV"/>
              </w:rPr>
              <w:t xml:space="preserve">Saskaņā ar noteikumu projekta </w:t>
            </w:r>
            <w:r w:rsidR="00650026" w:rsidRPr="006A431B">
              <w:rPr>
                <w:rFonts w:ascii="Times New Roman" w:eastAsia="Times New Roman" w:hAnsi="Times New Roman" w:cs="Times New Roman"/>
                <w:sz w:val="24"/>
                <w:szCs w:val="24"/>
                <w:lang w:eastAsia="lv-LV"/>
              </w:rPr>
              <w:t>3</w:t>
            </w:r>
            <w:r w:rsidRPr="006A431B">
              <w:rPr>
                <w:rFonts w:ascii="Times New Roman" w:eastAsia="Times New Roman" w:hAnsi="Times New Roman" w:cs="Times New Roman"/>
                <w:sz w:val="24"/>
                <w:szCs w:val="24"/>
                <w:lang w:eastAsia="lv-LV"/>
              </w:rPr>
              <w:t>.</w:t>
            </w:r>
            <w:r w:rsidR="001335D9" w:rsidRPr="006A431B">
              <w:rPr>
                <w:rFonts w:ascii="Times New Roman" w:eastAsia="Times New Roman" w:hAnsi="Times New Roman" w:cs="Times New Roman"/>
                <w:sz w:val="24"/>
                <w:szCs w:val="24"/>
                <w:lang w:eastAsia="lv-LV"/>
              </w:rPr>
              <w:t>4</w:t>
            </w:r>
            <w:r w:rsidRPr="006A431B">
              <w:rPr>
                <w:rFonts w:ascii="Times New Roman" w:eastAsia="Times New Roman" w:hAnsi="Times New Roman" w:cs="Times New Roman"/>
                <w:sz w:val="24"/>
                <w:szCs w:val="24"/>
                <w:lang w:eastAsia="lv-LV"/>
              </w:rPr>
              <w:t xml:space="preserve">.apakšpunktu </w:t>
            </w:r>
            <w:r w:rsidR="006A431B" w:rsidRPr="006A431B">
              <w:rPr>
                <w:rFonts w:ascii="Times New Roman" w:hAnsi="Times New Roman" w:cs="Times New Roman"/>
                <w:sz w:val="24"/>
                <w:szCs w:val="24"/>
              </w:rPr>
              <w:t xml:space="preserve">pašvaldība nodrošina līdzfinansējumu investīciju projekta īstenošanai: </w:t>
            </w:r>
          </w:p>
          <w:p w14:paraId="1708142F" w14:textId="443D821A" w:rsidR="006A431B" w:rsidRPr="006A431B" w:rsidRDefault="006A431B" w:rsidP="006A431B">
            <w:pPr>
              <w:pStyle w:val="ListParagraph"/>
              <w:numPr>
                <w:ilvl w:val="0"/>
                <w:numId w:val="11"/>
              </w:numPr>
              <w:spacing w:after="0" w:line="240" w:lineRule="auto"/>
              <w:ind w:left="714" w:hanging="357"/>
              <w:jc w:val="both"/>
              <w:rPr>
                <w:rFonts w:ascii="Times New Roman" w:hAnsi="Times New Roman" w:cs="Times New Roman"/>
                <w:sz w:val="24"/>
                <w:szCs w:val="24"/>
              </w:rPr>
            </w:pPr>
            <w:r w:rsidRPr="006A431B">
              <w:rPr>
                <w:rFonts w:ascii="Times New Roman" w:hAnsi="Times New Roman" w:cs="Times New Roman"/>
                <w:sz w:val="24"/>
                <w:szCs w:val="24"/>
              </w:rPr>
              <w:t>pašvaldības budžeta līdzfinansējums, sākot ar 2020.gadu nav mazāks par 25% un aizņēmuma apmērs nav lielāks par 75% no pašvaldības kopējām investīciju projekta izmaksām;</w:t>
            </w:r>
          </w:p>
          <w:p w14:paraId="2BFB0327" w14:textId="75213580" w:rsidR="006A431B" w:rsidRPr="006A431B" w:rsidRDefault="006A431B" w:rsidP="006A431B">
            <w:pPr>
              <w:pStyle w:val="ListParagraph"/>
              <w:numPr>
                <w:ilvl w:val="0"/>
                <w:numId w:val="11"/>
              </w:numPr>
              <w:spacing w:after="0" w:line="240" w:lineRule="auto"/>
              <w:ind w:left="714" w:hanging="357"/>
              <w:jc w:val="both"/>
              <w:rPr>
                <w:rFonts w:ascii="Times New Roman" w:hAnsi="Times New Roman" w:cs="Times New Roman"/>
                <w:sz w:val="24"/>
                <w:szCs w:val="24"/>
              </w:rPr>
            </w:pPr>
            <w:r w:rsidRPr="006A431B">
              <w:rPr>
                <w:rFonts w:ascii="Times New Roman" w:hAnsi="Times New Roman" w:cs="Times New Roman"/>
                <w:sz w:val="24"/>
                <w:szCs w:val="24"/>
              </w:rPr>
              <w:t>investīciju projektam, kura finansēšanai nepieciešams aizņēmums 2020. un 2021.gadam, pašvaldības budžeta līdzfinansējums 2020.gadā nav mazāks par 25% no pašvaldības kopējām investīciju projekta izmaksām 2020.gadā;</w:t>
            </w:r>
          </w:p>
          <w:p w14:paraId="4722F161" w14:textId="04B46CE0" w:rsidR="00376859" w:rsidRPr="006A431B" w:rsidRDefault="006A431B" w:rsidP="006A431B">
            <w:pPr>
              <w:pStyle w:val="ListParagraph"/>
              <w:numPr>
                <w:ilvl w:val="0"/>
                <w:numId w:val="11"/>
              </w:numPr>
              <w:spacing w:after="0" w:line="240" w:lineRule="auto"/>
              <w:ind w:left="714" w:hanging="357"/>
              <w:jc w:val="both"/>
              <w:rPr>
                <w:rFonts w:ascii="Times New Roman" w:hAnsi="Times New Roman" w:cs="Times New Roman"/>
                <w:sz w:val="24"/>
                <w:szCs w:val="24"/>
              </w:rPr>
            </w:pPr>
            <w:r w:rsidRPr="006A431B">
              <w:rPr>
                <w:rFonts w:ascii="Times New Roman" w:hAnsi="Times New Roman" w:cs="Times New Roman"/>
                <w:sz w:val="24"/>
                <w:szCs w:val="24"/>
              </w:rPr>
              <w:t>pašvaldības budžeta līdzfinansējums veikts līdz aizņēmuma izmaksu pieprasījuma iesniegšanai vai vienlaikus ar aizņēmuma izmaksu</w:t>
            </w:r>
            <w:r w:rsidR="00684810" w:rsidRPr="006A431B">
              <w:rPr>
                <w:rFonts w:ascii="Times New Roman" w:eastAsia="Times New Roman" w:hAnsi="Times New Roman" w:cs="Times New Roman"/>
                <w:sz w:val="24"/>
                <w:szCs w:val="24"/>
                <w:lang w:eastAsia="lv-LV"/>
              </w:rPr>
              <w:t>;</w:t>
            </w:r>
          </w:p>
          <w:p w14:paraId="7082ECBE" w14:textId="66A46A60" w:rsidR="00684810" w:rsidRPr="00253832" w:rsidRDefault="00684810" w:rsidP="003F37D9">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Saskaņā ar noteikumu projekta </w:t>
            </w:r>
            <w:r w:rsidR="00650026">
              <w:rPr>
                <w:rFonts w:ascii="Times New Roman" w:eastAsia="Times New Roman" w:hAnsi="Times New Roman" w:cs="Times New Roman"/>
                <w:sz w:val="24"/>
                <w:szCs w:val="24"/>
                <w:lang w:eastAsia="lv-LV"/>
              </w:rPr>
              <w:t>3</w:t>
            </w:r>
            <w:r w:rsidRPr="00253832">
              <w:rPr>
                <w:rFonts w:ascii="Times New Roman" w:eastAsia="Times New Roman" w:hAnsi="Times New Roman" w:cs="Times New Roman"/>
                <w:sz w:val="24"/>
                <w:szCs w:val="24"/>
                <w:lang w:eastAsia="lv-LV"/>
              </w:rPr>
              <w:t>.</w:t>
            </w:r>
            <w:r w:rsidR="001335D9" w:rsidRPr="00253832">
              <w:rPr>
                <w:rFonts w:ascii="Times New Roman" w:eastAsia="Times New Roman" w:hAnsi="Times New Roman" w:cs="Times New Roman"/>
                <w:sz w:val="24"/>
                <w:szCs w:val="24"/>
                <w:lang w:eastAsia="lv-LV"/>
              </w:rPr>
              <w:t>5</w:t>
            </w:r>
            <w:r w:rsidRPr="00253832">
              <w:rPr>
                <w:rFonts w:ascii="Times New Roman" w:eastAsia="Times New Roman" w:hAnsi="Times New Roman" w:cs="Times New Roman"/>
                <w:sz w:val="24"/>
                <w:szCs w:val="24"/>
                <w:lang w:eastAsia="lv-LV"/>
              </w:rPr>
              <w:t xml:space="preserve">.apakšpunktu </w:t>
            </w:r>
            <w:r w:rsidR="003F37D9" w:rsidRPr="00253832">
              <w:rPr>
                <w:rFonts w:ascii="Times New Roman" w:hAnsi="Times New Roman" w:cs="Times New Roman"/>
                <w:sz w:val="24"/>
                <w:szCs w:val="24"/>
              </w:rPr>
              <w:t>būvdarbu gadījumā ir izstrādāts tehniskais projekts un investīciju projekta būvdarbus paredzēts uzsākt līdz 2020.gada 31.decembrim un projektu īstenot ne ilgāk kā līdz 2022.gada 31.decembrim</w:t>
            </w:r>
            <w:r w:rsidRPr="00253832">
              <w:rPr>
                <w:rFonts w:ascii="Times New Roman" w:eastAsia="Times New Roman" w:hAnsi="Times New Roman" w:cs="Times New Roman"/>
                <w:sz w:val="24"/>
                <w:szCs w:val="24"/>
                <w:lang w:eastAsia="lv-LV"/>
              </w:rPr>
              <w:t>;</w:t>
            </w:r>
          </w:p>
          <w:p w14:paraId="43E67A30" w14:textId="10EEE5E5" w:rsidR="00684810" w:rsidRPr="00253832" w:rsidRDefault="00684810" w:rsidP="003F37D9">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Saskaņā ar noteikumu projekta </w:t>
            </w:r>
            <w:r w:rsidR="00650026">
              <w:rPr>
                <w:rFonts w:ascii="Times New Roman" w:eastAsia="Times New Roman" w:hAnsi="Times New Roman" w:cs="Times New Roman"/>
                <w:sz w:val="24"/>
                <w:szCs w:val="24"/>
                <w:lang w:eastAsia="lv-LV"/>
              </w:rPr>
              <w:t>3</w:t>
            </w:r>
            <w:r w:rsidRPr="00253832">
              <w:rPr>
                <w:rFonts w:ascii="Times New Roman" w:eastAsia="Times New Roman" w:hAnsi="Times New Roman" w:cs="Times New Roman"/>
                <w:sz w:val="24"/>
                <w:szCs w:val="24"/>
                <w:lang w:eastAsia="lv-LV"/>
              </w:rPr>
              <w:t>.</w:t>
            </w:r>
            <w:r w:rsidR="001335D9" w:rsidRPr="00253832">
              <w:rPr>
                <w:rFonts w:ascii="Times New Roman" w:eastAsia="Times New Roman" w:hAnsi="Times New Roman" w:cs="Times New Roman"/>
                <w:sz w:val="24"/>
                <w:szCs w:val="24"/>
                <w:lang w:eastAsia="lv-LV"/>
              </w:rPr>
              <w:t>6</w:t>
            </w:r>
            <w:r w:rsidRPr="00253832">
              <w:rPr>
                <w:rFonts w:ascii="Times New Roman" w:eastAsia="Times New Roman" w:hAnsi="Times New Roman" w:cs="Times New Roman"/>
                <w:sz w:val="24"/>
                <w:szCs w:val="24"/>
                <w:lang w:eastAsia="lv-LV"/>
              </w:rPr>
              <w:t xml:space="preserve">.apakšpunktu </w:t>
            </w:r>
            <w:r w:rsidR="00E77F65" w:rsidRPr="009E35CA">
              <w:rPr>
                <w:rFonts w:ascii="Times New Roman" w:hAnsi="Times New Roman" w:cs="Times New Roman"/>
                <w:sz w:val="24"/>
                <w:szCs w:val="24"/>
              </w:rPr>
              <w:t>valsts budžeta aizdevuma īpatsvars, ko plānots izmantot 2020.gadā, no visa attiecīgajam investīciju projektam pieprasītā valsts budžeta aizdevuma apmēra, ir ne mazāk kā 30%</w:t>
            </w:r>
            <w:r w:rsidRPr="00253832">
              <w:rPr>
                <w:rFonts w:ascii="Times New Roman" w:eastAsia="Times New Roman" w:hAnsi="Times New Roman" w:cs="Times New Roman"/>
                <w:sz w:val="24"/>
                <w:szCs w:val="24"/>
                <w:lang w:eastAsia="lv-LV"/>
              </w:rPr>
              <w:t>;</w:t>
            </w:r>
          </w:p>
          <w:p w14:paraId="405014C8" w14:textId="7A9B3C9E" w:rsidR="00684810" w:rsidRPr="00253832" w:rsidRDefault="00684810" w:rsidP="00684810">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Saskaņā ar noteikumu projekta </w:t>
            </w:r>
            <w:r w:rsidR="00650026">
              <w:rPr>
                <w:rFonts w:ascii="Times New Roman" w:eastAsia="Times New Roman" w:hAnsi="Times New Roman" w:cs="Times New Roman"/>
                <w:sz w:val="24"/>
                <w:szCs w:val="24"/>
                <w:lang w:eastAsia="lv-LV"/>
              </w:rPr>
              <w:t>3</w:t>
            </w:r>
            <w:r w:rsidRPr="00253832">
              <w:rPr>
                <w:rFonts w:ascii="Times New Roman" w:eastAsia="Times New Roman" w:hAnsi="Times New Roman" w:cs="Times New Roman"/>
                <w:sz w:val="24"/>
                <w:szCs w:val="24"/>
                <w:lang w:eastAsia="lv-LV"/>
              </w:rPr>
              <w:t>.</w:t>
            </w:r>
            <w:r w:rsidR="001335D9" w:rsidRPr="00253832">
              <w:rPr>
                <w:rFonts w:ascii="Times New Roman" w:eastAsia="Times New Roman" w:hAnsi="Times New Roman" w:cs="Times New Roman"/>
                <w:sz w:val="24"/>
                <w:szCs w:val="24"/>
                <w:lang w:eastAsia="lv-LV"/>
              </w:rPr>
              <w:t>7</w:t>
            </w:r>
            <w:r w:rsidRPr="00253832">
              <w:rPr>
                <w:rFonts w:ascii="Times New Roman" w:eastAsia="Times New Roman" w:hAnsi="Times New Roman" w:cs="Times New Roman"/>
                <w:sz w:val="24"/>
                <w:szCs w:val="24"/>
                <w:lang w:eastAsia="lv-LV"/>
              </w:rPr>
              <w:t xml:space="preserve">.apakšpunktu </w:t>
            </w:r>
            <w:r w:rsidR="00253832" w:rsidRPr="00253832">
              <w:rPr>
                <w:rFonts w:ascii="Times New Roman" w:hAnsi="Times New Roman" w:cs="Times New Roman"/>
                <w:sz w:val="24"/>
                <w:szCs w:val="24"/>
              </w:rPr>
              <w:t xml:space="preserve">valsts budžeta aizdevuma kopējais apmērs investīciju projektam ir ne mazāks kā 50 000 </w:t>
            </w:r>
            <w:r w:rsidR="00253832" w:rsidRPr="00253832">
              <w:rPr>
                <w:rFonts w:ascii="Times New Roman" w:hAnsi="Times New Roman" w:cs="Times New Roman"/>
                <w:i/>
                <w:sz w:val="24"/>
                <w:szCs w:val="24"/>
              </w:rPr>
              <w:t>euro</w:t>
            </w:r>
            <w:r w:rsidRPr="00253832">
              <w:rPr>
                <w:rFonts w:ascii="Times New Roman" w:eastAsia="Times New Roman" w:hAnsi="Times New Roman" w:cs="Times New Roman"/>
                <w:sz w:val="24"/>
                <w:szCs w:val="24"/>
                <w:lang w:eastAsia="lv-LV"/>
              </w:rPr>
              <w:t>;</w:t>
            </w:r>
          </w:p>
          <w:p w14:paraId="6862D616" w14:textId="0D33109C" w:rsidR="00EB3FC6" w:rsidRPr="00582486" w:rsidRDefault="00EB3FC6" w:rsidP="00684810">
            <w:pPr>
              <w:pStyle w:val="ListParagraph"/>
              <w:numPr>
                <w:ilvl w:val="0"/>
                <w:numId w:val="1"/>
              </w:numPr>
              <w:spacing w:after="0" w:line="240" w:lineRule="auto"/>
              <w:jc w:val="both"/>
              <w:rPr>
                <w:rFonts w:ascii="Times New Roman" w:hAnsi="Times New Roman" w:cs="Times New Roman"/>
                <w:sz w:val="24"/>
                <w:szCs w:val="24"/>
              </w:rPr>
            </w:pPr>
            <w:r w:rsidRPr="00582486">
              <w:rPr>
                <w:rFonts w:ascii="Times New Roman" w:hAnsi="Times New Roman" w:cs="Times New Roman"/>
                <w:sz w:val="24"/>
                <w:szCs w:val="24"/>
              </w:rPr>
              <w:t xml:space="preserve">Noteikumu </w:t>
            </w:r>
            <w:r w:rsidR="00650026" w:rsidRPr="00582486">
              <w:rPr>
                <w:rFonts w:ascii="Times New Roman" w:hAnsi="Times New Roman" w:cs="Times New Roman"/>
                <w:sz w:val="24"/>
                <w:szCs w:val="24"/>
              </w:rPr>
              <w:t>4</w:t>
            </w:r>
            <w:r w:rsidRPr="00582486">
              <w:rPr>
                <w:rFonts w:ascii="Times New Roman" w:hAnsi="Times New Roman" w:cs="Times New Roman"/>
                <w:sz w:val="24"/>
                <w:szCs w:val="24"/>
              </w:rPr>
              <w:t>.punkts nosaka pašvaldību iesniedzamo informāciju par investīciju projektu</w:t>
            </w:r>
            <w:r w:rsidR="00253832" w:rsidRPr="00582486">
              <w:rPr>
                <w:rFonts w:ascii="Times New Roman" w:hAnsi="Times New Roman" w:cs="Times New Roman"/>
                <w:sz w:val="24"/>
                <w:szCs w:val="24"/>
              </w:rPr>
              <w:t xml:space="preserve"> </w:t>
            </w:r>
            <w:r w:rsidR="00253832" w:rsidRPr="00253832">
              <w:rPr>
                <w:rFonts w:ascii="Times New Roman" w:hAnsi="Times New Roman" w:cs="Times New Roman"/>
                <w:sz w:val="24"/>
                <w:szCs w:val="24"/>
              </w:rPr>
              <w:t xml:space="preserve">atbilstoši šo noteikumu </w:t>
            </w:r>
            <w:r w:rsidR="00997717">
              <w:rPr>
                <w:rFonts w:ascii="Times New Roman" w:hAnsi="Times New Roman" w:cs="Times New Roman"/>
                <w:sz w:val="24"/>
                <w:szCs w:val="24"/>
              </w:rPr>
              <w:t xml:space="preserve">projekta </w:t>
            </w:r>
            <w:r w:rsidR="00253832" w:rsidRPr="00253832">
              <w:rPr>
                <w:rFonts w:ascii="Times New Roman" w:hAnsi="Times New Roman" w:cs="Times New Roman"/>
                <w:sz w:val="24"/>
                <w:szCs w:val="24"/>
              </w:rPr>
              <w:t>pielikumam</w:t>
            </w:r>
            <w:r w:rsidRPr="00582486">
              <w:rPr>
                <w:rFonts w:ascii="Times New Roman" w:hAnsi="Times New Roman" w:cs="Times New Roman"/>
                <w:sz w:val="24"/>
                <w:szCs w:val="24"/>
              </w:rPr>
              <w:t>;</w:t>
            </w:r>
          </w:p>
          <w:p w14:paraId="292F5639" w14:textId="2787E1E5" w:rsidR="00684810" w:rsidRPr="00253832" w:rsidRDefault="00582486" w:rsidP="00684810">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582486">
              <w:rPr>
                <w:rFonts w:ascii="Times New Roman" w:hAnsi="Times New Roman" w:cs="Times New Roman"/>
                <w:sz w:val="24"/>
                <w:szCs w:val="24"/>
              </w:rPr>
              <w:t>Saskaņā ar šiem noteikumiem iesniegtos pašvaldību investīciju projektus izvērtē komisija, kuras sastāvu nosaka Ministru kabinets.</w:t>
            </w:r>
            <w:r>
              <w:rPr>
                <w:rFonts w:ascii="Times New Roman" w:hAnsi="Times New Roman" w:cs="Times New Roman"/>
                <w:sz w:val="24"/>
                <w:szCs w:val="24"/>
              </w:rPr>
              <w:t xml:space="preserve"> </w:t>
            </w:r>
            <w:r w:rsidR="00EF67B3" w:rsidRPr="00582486">
              <w:rPr>
                <w:rFonts w:ascii="Times New Roman" w:hAnsi="Times New Roman" w:cs="Times New Roman"/>
                <w:sz w:val="24"/>
                <w:szCs w:val="24"/>
              </w:rPr>
              <w:t xml:space="preserve">Saskaņā ar noteikumu projekta </w:t>
            </w:r>
            <w:r w:rsidR="00650026" w:rsidRPr="00582486">
              <w:rPr>
                <w:rFonts w:ascii="Times New Roman" w:hAnsi="Times New Roman" w:cs="Times New Roman"/>
                <w:sz w:val="24"/>
                <w:szCs w:val="24"/>
              </w:rPr>
              <w:t>5</w:t>
            </w:r>
            <w:r w:rsidR="00EF67B3" w:rsidRPr="00582486">
              <w:rPr>
                <w:rFonts w:ascii="Times New Roman" w:hAnsi="Times New Roman" w:cs="Times New Roman"/>
                <w:sz w:val="24"/>
                <w:szCs w:val="24"/>
              </w:rPr>
              <w:t xml:space="preserve">.punktu </w:t>
            </w:r>
            <w:r w:rsidRPr="00582486">
              <w:rPr>
                <w:rFonts w:ascii="Times New Roman" w:hAnsi="Times New Roman" w:cs="Times New Roman"/>
                <w:sz w:val="24"/>
                <w:szCs w:val="24"/>
              </w:rPr>
              <w:t>Komisija līdz katra mēneša 1.datumam iesniegtos investīciju projektus</w:t>
            </w:r>
            <w:r w:rsidRPr="00253832">
              <w:rPr>
                <w:rFonts w:ascii="Times New Roman" w:hAnsi="Times New Roman" w:cs="Times New Roman"/>
                <w:sz w:val="24"/>
                <w:szCs w:val="24"/>
              </w:rPr>
              <w:t xml:space="preserve"> </w:t>
            </w:r>
            <w:r w:rsidR="00253832" w:rsidRPr="00253832">
              <w:rPr>
                <w:rFonts w:ascii="Times New Roman" w:hAnsi="Times New Roman" w:cs="Times New Roman"/>
                <w:sz w:val="24"/>
                <w:szCs w:val="24"/>
              </w:rPr>
              <w:t xml:space="preserve">izvērtē  vienkopus atbilstoši  šo noteikumu </w:t>
            </w:r>
            <w:r w:rsidR="00650026">
              <w:rPr>
                <w:rFonts w:ascii="Times New Roman" w:hAnsi="Times New Roman" w:cs="Times New Roman"/>
                <w:sz w:val="24"/>
                <w:szCs w:val="24"/>
              </w:rPr>
              <w:t>3</w:t>
            </w:r>
            <w:r w:rsidR="00253832" w:rsidRPr="00253832">
              <w:rPr>
                <w:rFonts w:ascii="Times New Roman" w:hAnsi="Times New Roman" w:cs="Times New Roman"/>
                <w:sz w:val="24"/>
                <w:szCs w:val="24"/>
              </w:rPr>
              <w:t>.</w:t>
            </w:r>
            <w:r w:rsidR="00E77F65">
              <w:rPr>
                <w:rFonts w:ascii="Times New Roman" w:hAnsi="Times New Roman" w:cs="Times New Roman"/>
                <w:sz w:val="24"/>
                <w:szCs w:val="24"/>
              </w:rPr>
              <w:t>punktā minētajiem nosacījumiem, kā arī izvērtē pašvaldību sniegto informāciju par to, vai atbalsts šo projektu ietvaros potenciāli nekvalificējas kā komercdarbības atbalsts. Gadījumā, ja atbalsts pašvaldības investīciju projekta ietvaros potenciāli kvalificējas kā komercdarbības atbalsts, VARAM informē pašvaldību, kas iesniegusi investīciju projektu, par komercdarbības atbalsta kontroles normu piemērošanu atbalst</w:t>
            </w:r>
            <w:r w:rsidR="0002067F">
              <w:rPr>
                <w:rFonts w:ascii="Times New Roman" w:hAnsi="Times New Roman" w:cs="Times New Roman"/>
                <w:sz w:val="24"/>
                <w:szCs w:val="24"/>
              </w:rPr>
              <w:t>a saderības nodrošināšanai ar Eiropas Savienības</w:t>
            </w:r>
            <w:r w:rsidR="00E77F65">
              <w:rPr>
                <w:rFonts w:ascii="Times New Roman" w:hAnsi="Times New Roman" w:cs="Times New Roman"/>
                <w:sz w:val="24"/>
                <w:szCs w:val="24"/>
              </w:rPr>
              <w:t xml:space="preserve"> iekšējo tirgu.</w:t>
            </w:r>
            <w:r w:rsidR="00E77F65" w:rsidRPr="00EA2C61">
              <w:rPr>
                <w:rFonts w:ascii="Times New Roman" w:hAnsi="Times New Roman" w:cs="Times New Roman"/>
                <w:sz w:val="24"/>
                <w:szCs w:val="24"/>
              </w:rPr>
              <w:t xml:space="preserve"> </w:t>
            </w:r>
            <w:r w:rsidR="00253832" w:rsidRPr="00253832">
              <w:rPr>
                <w:rFonts w:ascii="Times New Roman" w:hAnsi="Times New Roman" w:cs="Times New Roman"/>
                <w:sz w:val="24"/>
                <w:szCs w:val="24"/>
              </w:rPr>
              <w:t xml:space="preserve">Investīciju projekti, kas neatbilst šo noteikumu </w:t>
            </w:r>
            <w:r w:rsidR="00650026">
              <w:rPr>
                <w:rFonts w:ascii="Times New Roman" w:hAnsi="Times New Roman" w:cs="Times New Roman"/>
                <w:sz w:val="24"/>
                <w:szCs w:val="24"/>
              </w:rPr>
              <w:t>3</w:t>
            </w:r>
            <w:r w:rsidR="00253832" w:rsidRPr="00253832">
              <w:rPr>
                <w:rFonts w:ascii="Times New Roman" w:hAnsi="Times New Roman" w:cs="Times New Roman"/>
                <w:sz w:val="24"/>
                <w:szCs w:val="24"/>
              </w:rPr>
              <w:t>.punktā minētajiem nosacījumiem, tālāk netiek vērtēti</w:t>
            </w:r>
            <w:r w:rsidR="004D6B62">
              <w:rPr>
                <w:rFonts w:ascii="Times New Roman" w:hAnsi="Times New Roman" w:cs="Times New Roman"/>
                <w:sz w:val="24"/>
                <w:szCs w:val="24"/>
              </w:rPr>
              <w:t>;</w:t>
            </w:r>
          </w:p>
          <w:p w14:paraId="4B77C075" w14:textId="3A939AA8" w:rsidR="0051147F" w:rsidRPr="00253832" w:rsidRDefault="00052BE3" w:rsidP="00684810">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Saskaņā ar noteikumu projekta </w:t>
            </w:r>
            <w:r w:rsidR="00650026">
              <w:rPr>
                <w:rFonts w:ascii="Times New Roman" w:eastAsia="Times New Roman" w:hAnsi="Times New Roman" w:cs="Times New Roman"/>
                <w:sz w:val="24"/>
                <w:szCs w:val="24"/>
                <w:lang w:eastAsia="lv-LV"/>
              </w:rPr>
              <w:t>6</w:t>
            </w:r>
            <w:r w:rsidRPr="00253832">
              <w:rPr>
                <w:rFonts w:ascii="Times New Roman" w:eastAsia="Times New Roman" w:hAnsi="Times New Roman" w:cs="Times New Roman"/>
                <w:sz w:val="24"/>
                <w:szCs w:val="24"/>
                <w:lang w:eastAsia="lv-LV"/>
              </w:rPr>
              <w:t xml:space="preserve">.punktu </w:t>
            </w:r>
            <w:r w:rsidR="00253832" w:rsidRPr="00253832">
              <w:rPr>
                <w:rFonts w:ascii="Times New Roman" w:eastAsia="Times New Roman" w:hAnsi="Times New Roman" w:cs="Times New Roman"/>
                <w:sz w:val="24"/>
                <w:szCs w:val="24"/>
                <w:lang w:eastAsia="lv-LV"/>
              </w:rPr>
              <w:t>a</w:t>
            </w:r>
            <w:r w:rsidR="00253832" w:rsidRPr="00253832">
              <w:rPr>
                <w:rFonts w:ascii="Times New Roman" w:hAnsi="Times New Roman" w:cs="Times New Roman"/>
                <w:sz w:val="24"/>
                <w:szCs w:val="24"/>
              </w:rPr>
              <w:t>izdevumus prioritāri piešķir tiem pašvaldību investīciju projektiem, kuriem ir lielākais valsts budžeta aizdevuma īpatsvars, ko plāno izmantot 2020.gadā, no visa pieprasītā valsts budžeta aizdevuma apmēra investīciju projektam</w:t>
            </w:r>
            <w:r w:rsidRPr="00253832">
              <w:rPr>
                <w:rFonts w:ascii="Times New Roman" w:eastAsia="Times New Roman" w:hAnsi="Times New Roman" w:cs="Times New Roman"/>
                <w:sz w:val="24"/>
                <w:szCs w:val="24"/>
                <w:lang w:eastAsia="lv-LV"/>
              </w:rPr>
              <w:t>;</w:t>
            </w:r>
          </w:p>
          <w:p w14:paraId="282327D2" w14:textId="63447267" w:rsidR="009D09B6" w:rsidRPr="00253832" w:rsidRDefault="00052BE3" w:rsidP="002B736F">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Saskaņā ar noteikumu projekta </w:t>
            </w:r>
            <w:r w:rsidR="00650026">
              <w:rPr>
                <w:rFonts w:ascii="Times New Roman" w:eastAsia="Times New Roman" w:hAnsi="Times New Roman" w:cs="Times New Roman"/>
                <w:sz w:val="24"/>
                <w:szCs w:val="24"/>
                <w:lang w:eastAsia="lv-LV"/>
              </w:rPr>
              <w:t>7</w:t>
            </w:r>
            <w:r w:rsidRPr="00253832">
              <w:rPr>
                <w:rFonts w:ascii="Times New Roman" w:eastAsia="Times New Roman" w:hAnsi="Times New Roman" w:cs="Times New Roman"/>
                <w:sz w:val="24"/>
                <w:szCs w:val="24"/>
                <w:lang w:eastAsia="lv-LV"/>
              </w:rPr>
              <w:t xml:space="preserve">.punktu </w:t>
            </w:r>
            <w:r w:rsidR="00253832" w:rsidRPr="00253832">
              <w:rPr>
                <w:rFonts w:ascii="Times New Roman" w:eastAsia="Times New Roman" w:hAnsi="Times New Roman" w:cs="Times New Roman"/>
                <w:sz w:val="24"/>
                <w:szCs w:val="24"/>
                <w:lang w:eastAsia="lv-LV"/>
              </w:rPr>
              <w:t xml:space="preserve">Vides aizsardzības un reģionālās attīstības ministrija mēneša laikā pēc šo noteikumu </w:t>
            </w:r>
            <w:r w:rsidR="00650026">
              <w:rPr>
                <w:rFonts w:ascii="Times New Roman" w:eastAsia="Times New Roman" w:hAnsi="Times New Roman" w:cs="Times New Roman"/>
                <w:sz w:val="24"/>
                <w:szCs w:val="24"/>
                <w:lang w:eastAsia="lv-LV"/>
              </w:rPr>
              <w:t>5</w:t>
            </w:r>
            <w:r w:rsidR="00253832" w:rsidRPr="00253832">
              <w:rPr>
                <w:rFonts w:ascii="Times New Roman" w:eastAsia="Times New Roman" w:hAnsi="Times New Roman" w:cs="Times New Roman"/>
                <w:sz w:val="24"/>
                <w:szCs w:val="24"/>
                <w:lang w:eastAsia="lv-LV"/>
              </w:rPr>
              <w:t xml:space="preserve">.punktā noteiktā vērtējuma,  iesniedz Ministru kabinetā šo noteikumu </w:t>
            </w:r>
            <w:r w:rsidR="00650026">
              <w:rPr>
                <w:rFonts w:ascii="Times New Roman" w:eastAsia="Times New Roman" w:hAnsi="Times New Roman" w:cs="Times New Roman"/>
                <w:sz w:val="24"/>
                <w:szCs w:val="24"/>
                <w:lang w:eastAsia="lv-LV"/>
              </w:rPr>
              <w:t>6</w:t>
            </w:r>
            <w:r w:rsidR="00253832" w:rsidRPr="00253832">
              <w:rPr>
                <w:rFonts w:ascii="Times New Roman" w:eastAsia="Times New Roman" w:hAnsi="Times New Roman" w:cs="Times New Roman"/>
                <w:sz w:val="24"/>
                <w:szCs w:val="24"/>
                <w:lang w:eastAsia="lv-LV"/>
              </w:rPr>
              <w:t>.punktā noteiktajā kārtībā sarindotos atbalstāmos investīciju projektus (turpmāk – projektu saraksts). Projektu saraksts   ir uzskatāms par pozitīvu Vides aizsardzības un reģionālās attīstības ministrijas atzinumu likuma “Par valsts budžetu 2020. gadam” izpratnē</w:t>
            </w:r>
            <w:r w:rsidR="00A92C6F" w:rsidRPr="00253832">
              <w:rPr>
                <w:rFonts w:ascii="Times New Roman" w:eastAsia="Times New Roman" w:hAnsi="Times New Roman" w:cs="Times New Roman"/>
                <w:sz w:val="24"/>
                <w:szCs w:val="24"/>
                <w:lang w:eastAsia="lv-LV"/>
              </w:rPr>
              <w:t>;</w:t>
            </w:r>
          </w:p>
          <w:p w14:paraId="30806121" w14:textId="39CB8C79" w:rsidR="000D4A29" w:rsidRPr="00253832" w:rsidRDefault="00052BE3" w:rsidP="002B736F">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Saskaņā ar noteikumu projekta </w:t>
            </w:r>
            <w:r w:rsidR="00650026">
              <w:rPr>
                <w:rFonts w:ascii="Times New Roman" w:eastAsia="Times New Roman" w:hAnsi="Times New Roman" w:cs="Times New Roman"/>
                <w:sz w:val="24"/>
                <w:szCs w:val="24"/>
                <w:lang w:eastAsia="lv-LV"/>
              </w:rPr>
              <w:t>8</w:t>
            </w:r>
            <w:r w:rsidRPr="00253832">
              <w:rPr>
                <w:rFonts w:ascii="Times New Roman" w:eastAsia="Times New Roman" w:hAnsi="Times New Roman" w:cs="Times New Roman"/>
                <w:sz w:val="24"/>
                <w:szCs w:val="24"/>
                <w:lang w:eastAsia="lv-LV"/>
              </w:rPr>
              <w:t>.punktu</w:t>
            </w:r>
            <w:r w:rsidR="00253832" w:rsidRPr="00253832">
              <w:rPr>
                <w:rFonts w:ascii="Times New Roman" w:eastAsia="Times New Roman" w:hAnsi="Times New Roman" w:cs="Times New Roman"/>
                <w:sz w:val="24"/>
                <w:szCs w:val="24"/>
                <w:lang w:eastAsia="lv-LV"/>
              </w:rPr>
              <w:t xml:space="preserve"> p</w:t>
            </w:r>
            <w:r w:rsidR="00253832" w:rsidRPr="00253832">
              <w:rPr>
                <w:rFonts w:ascii="Times New Roman" w:hAnsi="Times New Roman" w:cs="Times New Roman"/>
                <w:sz w:val="24"/>
                <w:szCs w:val="24"/>
                <w:shd w:val="clear" w:color="auto" w:fill="FFFFFF"/>
              </w:rPr>
              <w:t xml:space="preserve">ēc Ministru kabineta lēmuma pieņemšanas par šo noteikumu </w:t>
            </w:r>
            <w:r w:rsidR="00F328A1">
              <w:rPr>
                <w:rFonts w:ascii="Times New Roman" w:hAnsi="Times New Roman" w:cs="Times New Roman"/>
                <w:sz w:val="24"/>
                <w:szCs w:val="24"/>
                <w:shd w:val="clear" w:color="auto" w:fill="FFFFFF"/>
              </w:rPr>
              <w:t>7</w:t>
            </w:r>
            <w:r w:rsidR="00253832" w:rsidRPr="00253832">
              <w:rPr>
                <w:rFonts w:ascii="Times New Roman" w:hAnsi="Times New Roman" w:cs="Times New Roman"/>
                <w:sz w:val="24"/>
                <w:szCs w:val="24"/>
                <w:shd w:val="clear" w:color="auto" w:fill="FFFFFF"/>
              </w:rPr>
              <w:t>.punktā minētajiem prioritārajiem projektiem pašvaldības divu mēnešu laikā iesniedz aizņēmuma pieprasījumus atbilstoši Ministru kabineta noteiktajai kārtībai, kādā pašvaldības var ņemt aizņēmumus;</w:t>
            </w:r>
          </w:p>
          <w:p w14:paraId="7FC3EB9B" w14:textId="09359F7D" w:rsidR="00253832" w:rsidRPr="0060211D" w:rsidRDefault="00253832" w:rsidP="0027467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Saskaņā ar noteikumu projekta </w:t>
            </w:r>
            <w:r w:rsidR="00650026">
              <w:rPr>
                <w:rFonts w:ascii="Times New Roman" w:eastAsia="Times New Roman" w:hAnsi="Times New Roman" w:cs="Times New Roman"/>
                <w:sz w:val="24"/>
                <w:szCs w:val="24"/>
                <w:lang w:eastAsia="lv-LV"/>
              </w:rPr>
              <w:t>9</w:t>
            </w:r>
            <w:r w:rsidRPr="00253832">
              <w:rPr>
                <w:rFonts w:ascii="Times New Roman" w:eastAsia="Times New Roman" w:hAnsi="Times New Roman" w:cs="Times New Roman"/>
                <w:sz w:val="24"/>
                <w:szCs w:val="24"/>
                <w:lang w:eastAsia="lv-LV"/>
              </w:rPr>
              <w:t xml:space="preserve">.punktu </w:t>
            </w:r>
            <w:r w:rsidR="00D15907" w:rsidRPr="002358BE">
              <w:rPr>
                <w:rFonts w:ascii="Times New Roman" w:hAnsi="Times New Roman" w:cs="Times New Roman"/>
                <w:sz w:val="24"/>
                <w:szCs w:val="24"/>
              </w:rPr>
              <w:t>Vides aizsardzības un reģionālās attīstības ministrija</w:t>
            </w:r>
            <w:r w:rsidR="00D15907">
              <w:rPr>
                <w:rFonts w:ascii="Times New Roman" w:hAnsi="Times New Roman" w:cs="Times New Roman"/>
                <w:sz w:val="24"/>
                <w:szCs w:val="24"/>
              </w:rPr>
              <w:t>,</w:t>
            </w:r>
            <w:r w:rsidR="00D15907" w:rsidRPr="002358BE">
              <w:rPr>
                <w:rFonts w:ascii="Times New Roman" w:hAnsi="Times New Roman" w:cs="Times New Roman"/>
                <w:sz w:val="24"/>
                <w:szCs w:val="24"/>
              </w:rPr>
              <w:t xml:space="preserve"> iesniedzot Ministru kabinetā projektu sarakstu, </w:t>
            </w:r>
            <w:r w:rsidR="00D15907">
              <w:rPr>
                <w:rFonts w:ascii="Times New Roman" w:hAnsi="Times New Roman" w:cs="Times New Roman"/>
                <w:sz w:val="24"/>
                <w:szCs w:val="24"/>
              </w:rPr>
              <w:t>pievieno</w:t>
            </w:r>
            <w:r w:rsidR="00D15907" w:rsidRPr="002358BE">
              <w:rPr>
                <w:rFonts w:ascii="Times New Roman" w:hAnsi="Times New Roman" w:cs="Times New Roman"/>
                <w:sz w:val="24"/>
                <w:szCs w:val="24"/>
              </w:rPr>
              <w:t xml:space="preserve"> Finanšu ministrijas sniegt</w:t>
            </w:r>
            <w:r w:rsidR="00D15907">
              <w:rPr>
                <w:rFonts w:ascii="Times New Roman" w:hAnsi="Times New Roman" w:cs="Times New Roman"/>
                <w:sz w:val="24"/>
                <w:szCs w:val="24"/>
              </w:rPr>
              <w:t>o</w:t>
            </w:r>
            <w:r w:rsidR="00D15907" w:rsidRPr="002358BE">
              <w:rPr>
                <w:rFonts w:ascii="Times New Roman" w:hAnsi="Times New Roman" w:cs="Times New Roman"/>
                <w:sz w:val="24"/>
                <w:szCs w:val="24"/>
              </w:rPr>
              <w:t>  informācij</w:t>
            </w:r>
            <w:r w:rsidR="00D15907">
              <w:rPr>
                <w:rFonts w:ascii="Times New Roman" w:hAnsi="Times New Roman" w:cs="Times New Roman"/>
                <w:sz w:val="24"/>
                <w:szCs w:val="24"/>
              </w:rPr>
              <w:t>u</w:t>
            </w:r>
            <w:r w:rsidR="00D15907" w:rsidRPr="002358BE">
              <w:rPr>
                <w:rFonts w:ascii="Times New Roman" w:hAnsi="Times New Roman" w:cs="Times New Roman"/>
                <w:sz w:val="24"/>
                <w:szCs w:val="24"/>
              </w:rPr>
              <w:t xml:space="preserve"> par pieejamo pašvaldību aizdevuma limitu  atbilstoši Ministru kabineta lēmumam</w:t>
            </w:r>
            <w:r w:rsidRPr="0060211D">
              <w:rPr>
                <w:rFonts w:ascii="Times New Roman" w:eastAsia="Times New Roman" w:hAnsi="Times New Roman" w:cs="Times New Roman"/>
                <w:sz w:val="24"/>
                <w:szCs w:val="24"/>
                <w:lang w:eastAsia="lv-LV"/>
              </w:rPr>
              <w:t>.</w:t>
            </w:r>
          </w:p>
        </w:tc>
      </w:tr>
      <w:tr w:rsidR="00253832" w:rsidRPr="00253832" w14:paraId="5CD9EC94" w14:textId="77777777" w:rsidTr="00C80D6A">
        <w:tc>
          <w:tcPr>
            <w:tcW w:w="281" w:type="pct"/>
            <w:tcBorders>
              <w:top w:val="outset" w:sz="6" w:space="0" w:color="414142"/>
              <w:left w:val="outset" w:sz="6" w:space="0" w:color="414142"/>
              <w:bottom w:val="outset" w:sz="6" w:space="0" w:color="414142"/>
              <w:right w:val="outset" w:sz="6" w:space="0" w:color="414142"/>
            </w:tcBorders>
            <w:hideMark/>
          </w:tcPr>
          <w:p w14:paraId="244610BF" w14:textId="0D41C3D2"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w:t>
            </w:r>
          </w:p>
        </w:tc>
        <w:tc>
          <w:tcPr>
            <w:tcW w:w="1598" w:type="pct"/>
            <w:tcBorders>
              <w:top w:val="outset" w:sz="6" w:space="0" w:color="414142"/>
              <w:left w:val="outset" w:sz="6" w:space="0" w:color="414142"/>
              <w:bottom w:val="outset" w:sz="6" w:space="0" w:color="414142"/>
              <w:right w:val="outset" w:sz="6" w:space="0" w:color="414142"/>
            </w:tcBorders>
            <w:hideMark/>
          </w:tcPr>
          <w:p w14:paraId="2EFD3D7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Projekta izstrādē iesaistītās institūcijas un publiskas personas kapitālsabiedrības</w:t>
            </w:r>
          </w:p>
        </w:tc>
        <w:tc>
          <w:tcPr>
            <w:tcW w:w="3120" w:type="pct"/>
            <w:tcBorders>
              <w:top w:val="outset" w:sz="6" w:space="0" w:color="414142"/>
              <w:left w:val="outset" w:sz="6" w:space="0" w:color="414142"/>
              <w:bottom w:val="outset" w:sz="6" w:space="0" w:color="414142"/>
              <w:right w:val="outset" w:sz="6" w:space="0" w:color="414142"/>
            </w:tcBorders>
            <w:hideMark/>
          </w:tcPr>
          <w:p w14:paraId="442BBC0C" w14:textId="786978A0" w:rsidR="000D4A29" w:rsidRPr="00253832" w:rsidRDefault="00CF6448" w:rsidP="00CF6448">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Plānošanas reģioni un pašvaldības snieguši </w:t>
            </w:r>
            <w:r w:rsidR="00165E38" w:rsidRPr="00253832">
              <w:rPr>
                <w:rFonts w:ascii="Times New Roman" w:eastAsia="Times New Roman" w:hAnsi="Times New Roman" w:cs="Times New Roman"/>
                <w:sz w:val="24"/>
                <w:szCs w:val="24"/>
                <w:lang w:eastAsia="lv-LV"/>
              </w:rPr>
              <w:t>Vides aizsardzības un reģionālās attīstības ministrijai</w:t>
            </w:r>
            <w:r w:rsidR="00052BE3" w:rsidRPr="00253832">
              <w:rPr>
                <w:rFonts w:ascii="Times New Roman" w:eastAsia="Times New Roman" w:hAnsi="Times New Roman" w:cs="Times New Roman"/>
                <w:sz w:val="24"/>
                <w:szCs w:val="24"/>
                <w:lang w:eastAsia="lv-LV"/>
              </w:rPr>
              <w:t xml:space="preserve"> </w:t>
            </w:r>
            <w:r w:rsidRPr="00253832">
              <w:rPr>
                <w:rFonts w:ascii="Times New Roman" w:eastAsia="Times New Roman" w:hAnsi="Times New Roman" w:cs="Times New Roman"/>
                <w:sz w:val="24"/>
                <w:szCs w:val="24"/>
                <w:lang w:eastAsia="lv-LV"/>
              </w:rPr>
              <w:t>informāciju par augstas gatavības stadijā esošiem pašvaldību investīciju projektiem un tiem ne</w:t>
            </w:r>
            <w:r w:rsidR="00BF4250" w:rsidRPr="00253832">
              <w:rPr>
                <w:rFonts w:ascii="Times New Roman" w:eastAsia="Times New Roman" w:hAnsi="Times New Roman" w:cs="Times New Roman"/>
                <w:sz w:val="24"/>
                <w:szCs w:val="24"/>
                <w:lang w:eastAsia="lv-LV"/>
              </w:rPr>
              <w:t>p</w:t>
            </w:r>
            <w:r w:rsidRPr="00253832">
              <w:rPr>
                <w:rFonts w:ascii="Times New Roman" w:eastAsia="Times New Roman" w:hAnsi="Times New Roman" w:cs="Times New Roman"/>
                <w:sz w:val="24"/>
                <w:szCs w:val="24"/>
                <w:lang w:eastAsia="lv-LV"/>
              </w:rPr>
              <w:t>ieciešamo finansējuma apjomu.</w:t>
            </w:r>
          </w:p>
        </w:tc>
      </w:tr>
      <w:tr w:rsidR="00253832" w:rsidRPr="00253832" w14:paraId="557676A9" w14:textId="77777777" w:rsidTr="00C80D6A">
        <w:tc>
          <w:tcPr>
            <w:tcW w:w="281" w:type="pct"/>
            <w:tcBorders>
              <w:top w:val="outset" w:sz="6" w:space="0" w:color="414142"/>
              <w:left w:val="outset" w:sz="6" w:space="0" w:color="414142"/>
              <w:bottom w:val="outset" w:sz="6" w:space="0" w:color="414142"/>
              <w:right w:val="outset" w:sz="6" w:space="0" w:color="414142"/>
            </w:tcBorders>
            <w:hideMark/>
          </w:tcPr>
          <w:p w14:paraId="2F55C9E6"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4.</w:t>
            </w:r>
          </w:p>
        </w:tc>
        <w:tc>
          <w:tcPr>
            <w:tcW w:w="1598" w:type="pct"/>
            <w:tcBorders>
              <w:top w:val="outset" w:sz="6" w:space="0" w:color="414142"/>
              <w:left w:val="outset" w:sz="6" w:space="0" w:color="414142"/>
              <w:bottom w:val="outset" w:sz="6" w:space="0" w:color="414142"/>
              <w:right w:val="outset" w:sz="6" w:space="0" w:color="414142"/>
            </w:tcBorders>
            <w:hideMark/>
          </w:tcPr>
          <w:p w14:paraId="092F581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Cita informācija</w:t>
            </w:r>
          </w:p>
        </w:tc>
        <w:tc>
          <w:tcPr>
            <w:tcW w:w="3120" w:type="pct"/>
            <w:tcBorders>
              <w:top w:val="outset" w:sz="6" w:space="0" w:color="414142"/>
              <w:left w:val="outset" w:sz="6" w:space="0" w:color="414142"/>
              <w:bottom w:val="outset" w:sz="6" w:space="0" w:color="414142"/>
              <w:right w:val="outset" w:sz="6" w:space="0" w:color="414142"/>
            </w:tcBorders>
            <w:hideMark/>
          </w:tcPr>
          <w:p w14:paraId="78544F63" w14:textId="621F5F3C" w:rsidR="000D4A29" w:rsidRPr="00253832" w:rsidRDefault="00CF6448"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Nav</w:t>
            </w:r>
          </w:p>
        </w:tc>
      </w:tr>
    </w:tbl>
    <w:p w14:paraId="6663706F" w14:textId="65F63E01" w:rsidR="006962F8"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p w14:paraId="539D2A2E" w14:textId="77777777" w:rsidR="00C80D6A" w:rsidRDefault="00C80D6A" w:rsidP="000D4A29">
      <w:pPr>
        <w:spacing w:after="0" w:line="240" w:lineRule="auto"/>
        <w:rPr>
          <w:rFonts w:ascii="Times New Roman" w:eastAsia="Times New Roman" w:hAnsi="Times New Roman" w:cs="Times New Roman"/>
          <w:sz w:val="24"/>
          <w:szCs w:val="24"/>
          <w:lang w:eastAsia="lv-LV"/>
        </w:rPr>
      </w:pPr>
    </w:p>
    <w:p w14:paraId="4F67FF47" w14:textId="77777777" w:rsidR="00C80D6A" w:rsidRDefault="00C80D6A" w:rsidP="000D4A29">
      <w:pPr>
        <w:spacing w:after="0" w:line="240" w:lineRule="auto"/>
        <w:rPr>
          <w:rFonts w:ascii="Times New Roman" w:eastAsia="Times New Roman" w:hAnsi="Times New Roman" w:cs="Times New Roman"/>
          <w:sz w:val="24"/>
          <w:szCs w:val="24"/>
          <w:lang w:eastAsia="lv-LV"/>
        </w:rPr>
      </w:pPr>
    </w:p>
    <w:p w14:paraId="63B91517" w14:textId="77777777" w:rsidR="00C80D6A" w:rsidRDefault="00C80D6A" w:rsidP="000D4A29">
      <w:pPr>
        <w:spacing w:after="0" w:line="240" w:lineRule="auto"/>
        <w:rPr>
          <w:rFonts w:ascii="Times New Roman" w:eastAsia="Times New Roman" w:hAnsi="Times New Roman" w:cs="Times New Roman"/>
          <w:sz w:val="24"/>
          <w:szCs w:val="24"/>
          <w:lang w:eastAsia="lv-LV"/>
        </w:rPr>
      </w:pPr>
    </w:p>
    <w:p w14:paraId="4E6B0C70" w14:textId="77777777" w:rsidR="00C80D6A" w:rsidRPr="00253832" w:rsidRDefault="00C80D6A" w:rsidP="000D4A29">
      <w:pPr>
        <w:spacing w:after="0" w:line="240" w:lineRule="auto"/>
        <w:rPr>
          <w:rFonts w:ascii="Times New Roman" w:eastAsia="Times New Roman" w:hAnsi="Times New Roman" w:cs="Times New Roman"/>
          <w:sz w:val="24"/>
          <w:szCs w:val="24"/>
          <w:lang w:eastAsia="lv-LV"/>
        </w:rPr>
      </w:pP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2"/>
        <w:gridCol w:w="3079"/>
        <w:gridCol w:w="5869"/>
      </w:tblGrid>
      <w:tr w:rsidR="00253832" w:rsidRPr="00253832" w14:paraId="00771F5C" w14:textId="77777777" w:rsidTr="00A92C6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4FD3A4"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53832" w:rsidRPr="00253832" w14:paraId="7F1B66E1"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74FACBA9"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w:t>
            </w:r>
          </w:p>
        </w:tc>
        <w:tc>
          <w:tcPr>
            <w:tcW w:w="1622" w:type="pct"/>
            <w:tcBorders>
              <w:top w:val="outset" w:sz="6" w:space="0" w:color="414142"/>
              <w:left w:val="outset" w:sz="6" w:space="0" w:color="414142"/>
              <w:bottom w:val="outset" w:sz="6" w:space="0" w:color="414142"/>
              <w:right w:val="outset" w:sz="6" w:space="0" w:color="414142"/>
            </w:tcBorders>
            <w:hideMark/>
          </w:tcPr>
          <w:p w14:paraId="5463F7E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Sabiedrības mērķgrupas, kuras tiesiskais regulējums ietekmē vai varētu ietekmēt</w:t>
            </w:r>
          </w:p>
        </w:tc>
        <w:tc>
          <w:tcPr>
            <w:tcW w:w="3092" w:type="pct"/>
            <w:tcBorders>
              <w:top w:val="outset" w:sz="6" w:space="0" w:color="414142"/>
              <w:left w:val="outset" w:sz="6" w:space="0" w:color="414142"/>
              <w:bottom w:val="outset" w:sz="6" w:space="0" w:color="414142"/>
              <w:right w:val="outset" w:sz="6" w:space="0" w:color="414142"/>
            </w:tcBorders>
            <w:hideMark/>
          </w:tcPr>
          <w:p w14:paraId="1A2B02E9" w14:textId="4E9059B9" w:rsidR="000D4A29" w:rsidRPr="00253832" w:rsidRDefault="00CF6448" w:rsidP="00853CA8">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Pašvaldības</w:t>
            </w:r>
            <w:r w:rsidR="009162CF" w:rsidRPr="00253832">
              <w:rPr>
                <w:rFonts w:ascii="Times New Roman" w:eastAsia="Times New Roman" w:hAnsi="Times New Roman" w:cs="Times New Roman"/>
                <w:sz w:val="24"/>
                <w:szCs w:val="24"/>
                <w:lang w:eastAsia="lv-LV"/>
              </w:rPr>
              <w:t>. Sekundārā mērķa grupa ir pašvaldību iedzīvotāji.</w:t>
            </w:r>
          </w:p>
        </w:tc>
      </w:tr>
      <w:tr w:rsidR="00253832" w:rsidRPr="00253832" w14:paraId="6987DE96"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5946B575"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1622" w:type="pct"/>
            <w:tcBorders>
              <w:top w:val="outset" w:sz="6" w:space="0" w:color="414142"/>
              <w:left w:val="outset" w:sz="6" w:space="0" w:color="414142"/>
              <w:bottom w:val="outset" w:sz="6" w:space="0" w:color="414142"/>
              <w:right w:val="outset" w:sz="6" w:space="0" w:color="414142"/>
            </w:tcBorders>
            <w:hideMark/>
          </w:tcPr>
          <w:p w14:paraId="08AC1CC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Tiesiskā regulējuma ietekme uz tautsaimniecību un administratīvo slogu</w:t>
            </w:r>
          </w:p>
        </w:tc>
        <w:tc>
          <w:tcPr>
            <w:tcW w:w="3092" w:type="pct"/>
            <w:tcBorders>
              <w:top w:val="outset" w:sz="6" w:space="0" w:color="414142"/>
              <w:left w:val="outset" w:sz="6" w:space="0" w:color="414142"/>
              <w:bottom w:val="outset" w:sz="6" w:space="0" w:color="414142"/>
              <w:right w:val="outset" w:sz="6" w:space="0" w:color="414142"/>
            </w:tcBorders>
            <w:hideMark/>
          </w:tcPr>
          <w:p w14:paraId="77259B3C" w14:textId="7D1272B7" w:rsidR="00253832" w:rsidRDefault="00253832" w:rsidP="00E91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Tiks nodrošināta labvēlīga ietekme uz tautsaimniecību, jo viena no atbalstāmajām jomām ir </w:t>
            </w:r>
            <w:r w:rsidRPr="00253832">
              <w:rPr>
                <w:rFonts w:ascii="Times New Roman" w:eastAsia="Times New Roman" w:hAnsi="Times New Roman" w:cs="Times New Roman"/>
                <w:sz w:val="24"/>
                <w:szCs w:val="24"/>
                <w:lang w:eastAsia="lv-LV"/>
              </w:rPr>
              <w:t>pašvaldību atbalsta pasākumi komersantiem tām pašvaldībām,  kam ir  spēkā esoši un pašvaldību budžeta finansēti atbalsta pasākumi komersantiem, kas paredz atbalstu jaunu darba vietu izveidei vai komersantu investīciju piesaistei pašvaldību teritorijā</w:t>
            </w:r>
            <w:r>
              <w:rPr>
                <w:rFonts w:ascii="Times New Roman" w:eastAsia="Times New Roman" w:hAnsi="Times New Roman" w:cs="Times New Roman"/>
                <w:sz w:val="24"/>
                <w:szCs w:val="24"/>
                <w:lang w:eastAsia="lv-LV"/>
              </w:rPr>
              <w:t>.</w:t>
            </w:r>
          </w:p>
          <w:p w14:paraId="2AD64932" w14:textId="77777777" w:rsidR="00253832" w:rsidRDefault="00253832" w:rsidP="00E91882">
            <w:pPr>
              <w:spacing w:after="0" w:line="240" w:lineRule="auto"/>
              <w:jc w:val="both"/>
              <w:rPr>
                <w:rFonts w:ascii="Times New Roman" w:eastAsia="Times New Roman" w:hAnsi="Times New Roman" w:cs="Times New Roman"/>
                <w:sz w:val="24"/>
                <w:szCs w:val="24"/>
                <w:lang w:eastAsia="lv-LV"/>
              </w:rPr>
            </w:pPr>
          </w:p>
          <w:p w14:paraId="13B901D4" w14:textId="10C62C91" w:rsidR="005119C3" w:rsidRPr="00253832" w:rsidRDefault="00052BE3" w:rsidP="00E91882">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T</w:t>
            </w:r>
            <w:r w:rsidR="005119C3" w:rsidRPr="00253832">
              <w:rPr>
                <w:rFonts w:ascii="Times New Roman" w:eastAsia="Times New Roman" w:hAnsi="Times New Roman" w:cs="Times New Roman"/>
                <w:sz w:val="24"/>
                <w:szCs w:val="24"/>
                <w:lang w:eastAsia="lv-LV"/>
              </w:rPr>
              <w:t xml:space="preserve">iks nodrošināta labvēlīga ietekme uz vidi, jo tiks uzlabota pašvaldību ēku energoefektivitāte, </w:t>
            </w:r>
            <w:r w:rsidR="005E70CE" w:rsidRPr="00EA2C61">
              <w:rPr>
                <w:rFonts w:ascii="Times New Roman" w:hAnsi="Times New Roman" w:cs="Times New Roman"/>
                <w:sz w:val="24"/>
                <w:szCs w:val="24"/>
              </w:rPr>
              <w:t xml:space="preserve">nodrošinot ēkas atbilstību </w:t>
            </w:r>
            <w:r w:rsidR="005E70CE" w:rsidRPr="00D73345">
              <w:rPr>
                <w:rFonts w:ascii="Times New Roman" w:hAnsi="Times New Roman" w:cs="Times New Roman"/>
                <w:sz w:val="24"/>
                <w:szCs w:val="24"/>
                <w:shd w:val="clear" w:color="auto" w:fill="FFFFFF"/>
              </w:rPr>
              <w:t xml:space="preserve">ēku energoefektivitātes </w:t>
            </w:r>
            <w:r w:rsidR="005E70CE" w:rsidRPr="005E70CE">
              <w:rPr>
                <w:rFonts w:ascii="Times New Roman" w:hAnsi="Times New Roman" w:cs="Times New Roman"/>
                <w:sz w:val="24"/>
                <w:szCs w:val="24"/>
                <w:shd w:val="clear" w:color="auto" w:fill="FFFFFF"/>
              </w:rPr>
              <w:t>minimālajam pieļaujamajam un ar ēkas energosertifikātu pamatotam līmenim,</w:t>
            </w:r>
            <w:r w:rsidR="005E70CE" w:rsidRPr="005E70CE">
              <w:rPr>
                <w:rFonts w:ascii="Times New Roman" w:hAnsi="Times New Roman" w:cs="Times New Roman"/>
                <w:sz w:val="24"/>
                <w:szCs w:val="24"/>
              </w:rPr>
              <w:t xml:space="preserve"> kur investīciju projekta ietvaros veikto investīciju apjoms</w:t>
            </w:r>
            <w:r w:rsidR="005E70CE" w:rsidRPr="005E70CE" w:rsidDel="00094A83">
              <w:rPr>
                <w:rFonts w:ascii="Times New Roman" w:hAnsi="Times New Roman" w:cs="Times New Roman"/>
                <w:sz w:val="24"/>
                <w:szCs w:val="24"/>
              </w:rPr>
              <w:t xml:space="preserve"> </w:t>
            </w:r>
            <w:r w:rsidR="005E70CE" w:rsidRPr="005E70CE">
              <w:rPr>
                <w:rFonts w:ascii="Times New Roman" w:hAnsi="Times New Roman" w:cs="Times New Roman"/>
                <w:sz w:val="24"/>
                <w:szCs w:val="24"/>
              </w:rPr>
              <w:t xml:space="preserve">1 kWh primārās enerģijas gada patēriņa samazinājumam nepārsniedz 4 </w:t>
            </w:r>
            <w:r w:rsidR="005E70CE" w:rsidRPr="005E70CE">
              <w:rPr>
                <w:rFonts w:ascii="Times New Roman" w:hAnsi="Times New Roman" w:cs="Times New Roman"/>
                <w:i/>
                <w:sz w:val="24"/>
                <w:szCs w:val="24"/>
              </w:rPr>
              <w:t>euro</w:t>
            </w:r>
            <w:r w:rsidR="00BF4250" w:rsidRPr="005E70CE">
              <w:rPr>
                <w:rFonts w:ascii="Times New Roman" w:eastAsia="Times New Roman" w:hAnsi="Times New Roman" w:cs="Times New Roman"/>
                <w:sz w:val="24"/>
                <w:szCs w:val="24"/>
                <w:lang w:eastAsia="lv-LV"/>
              </w:rPr>
              <w:t xml:space="preserve">. Veicot energoauditu, jāņem vērā tas, ka pēc energoauditora ieteikto energoefektivitātes pasākumu īstenošanas ēkai jānodrošina atbilstība būvnormatīvā </w:t>
            </w:r>
            <w:r w:rsidR="00BF4250" w:rsidRPr="00253832">
              <w:rPr>
                <w:rFonts w:ascii="Times New Roman" w:eastAsia="Times New Roman" w:hAnsi="Times New Roman" w:cs="Times New Roman"/>
                <w:sz w:val="24"/>
                <w:szCs w:val="24"/>
                <w:lang w:eastAsia="lv-LV"/>
              </w:rPr>
              <w:t xml:space="preserve">LBN 002-19 </w:t>
            </w:r>
            <w:r w:rsidR="002449BC" w:rsidRPr="00253832">
              <w:rPr>
                <w:rFonts w:ascii="Times New Roman" w:eastAsia="Times New Roman" w:hAnsi="Times New Roman" w:cs="Times New Roman"/>
                <w:sz w:val="24"/>
                <w:szCs w:val="24"/>
                <w:lang w:eastAsia="lv-LV"/>
              </w:rPr>
              <w:t>“</w:t>
            </w:r>
            <w:r w:rsidR="00BF4250" w:rsidRPr="00253832">
              <w:rPr>
                <w:rFonts w:ascii="Times New Roman" w:eastAsia="Times New Roman" w:hAnsi="Times New Roman" w:cs="Times New Roman"/>
                <w:sz w:val="24"/>
                <w:szCs w:val="24"/>
                <w:lang w:eastAsia="lv-LV"/>
              </w:rPr>
              <w:t>Ēku norobežojošo konstrukciju siltumtehnika</w:t>
            </w:r>
            <w:r w:rsidR="002449BC" w:rsidRPr="00253832">
              <w:rPr>
                <w:rFonts w:ascii="Times New Roman" w:eastAsia="Times New Roman" w:hAnsi="Times New Roman" w:cs="Times New Roman"/>
                <w:sz w:val="24"/>
                <w:szCs w:val="24"/>
                <w:lang w:eastAsia="lv-LV"/>
              </w:rPr>
              <w:t>”</w:t>
            </w:r>
            <w:r w:rsidR="00BF4250" w:rsidRPr="00253832">
              <w:rPr>
                <w:rFonts w:ascii="Times New Roman" w:eastAsia="Times New Roman" w:hAnsi="Times New Roman" w:cs="Times New Roman"/>
                <w:sz w:val="24"/>
                <w:szCs w:val="24"/>
                <w:lang w:eastAsia="lv-LV"/>
              </w:rPr>
              <w:t xml:space="preserve"> noteikt</w:t>
            </w:r>
            <w:r w:rsidR="00997717">
              <w:rPr>
                <w:rFonts w:ascii="Times New Roman" w:eastAsia="Times New Roman" w:hAnsi="Times New Roman" w:cs="Times New Roman"/>
                <w:sz w:val="24"/>
                <w:szCs w:val="24"/>
                <w:lang w:eastAsia="lv-LV"/>
              </w:rPr>
              <w:t>ajām</w:t>
            </w:r>
            <w:r w:rsidR="00BF4250" w:rsidRPr="00253832">
              <w:rPr>
                <w:rFonts w:ascii="Times New Roman" w:eastAsia="Times New Roman" w:hAnsi="Times New Roman" w:cs="Times New Roman"/>
                <w:sz w:val="24"/>
                <w:szCs w:val="24"/>
                <w:lang w:eastAsia="lv-LV"/>
              </w:rPr>
              <w:t xml:space="preserve"> prasīb</w:t>
            </w:r>
            <w:r w:rsidR="00997717">
              <w:rPr>
                <w:rFonts w:ascii="Times New Roman" w:eastAsia="Times New Roman" w:hAnsi="Times New Roman" w:cs="Times New Roman"/>
                <w:sz w:val="24"/>
                <w:szCs w:val="24"/>
                <w:lang w:eastAsia="lv-LV"/>
              </w:rPr>
              <w:t>ām</w:t>
            </w:r>
            <w:r w:rsidR="00BF4250" w:rsidRPr="00253832">
              <w:rPr>
                <w:rFonts w:ascii="Times New Roman" w:eastAsia="Times New Roman" w:hAnsi="Times New Roman" w:cs="Times New Roman"/>
                <w:sz w:val="24"/>
                <w:szCs w:val="24"/>
                <w:lang w:eastAsia="lv-LV"/>
              </w:rPr>
              <w:t>.</w:t>
            </w:r>
          </w:p>
          <w:p w14:paraId="7279ACF3" w14:textId="40ECCB81" w:rsidR="009D09B6" w:rsidRPr="00253832" w:rsidRDefault="009D09B6" w:rsidP="00E91882">
            <w:pPr>
              <w:spacing w:after="0" w:line="240" w:lineRule="auto"/>
              <w:jc w:val="both"/>
              <w:rPr>
                <w:rFonts w:ascii="Times New Roman" w:eastAsia="Times New Roman" w:hAnsi="Times New Roman" w:cs="Times New Roman"/>
                <w:sz w:val="24"/>
                <w:szCs w:val="24"/>
                <w:lang w:eastAsia="lv-LV"/>
              </w:rPr>
            </w:pPr>
          </w:p>
          <w:p w14:paraId="5747FCFD" w14:textId="2D249E47" w:rsidR="009D09B6" w:rsidRPr="00253832" w:rsidRDefault="009D09B6" w:rsidP="00E91882">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Labvēlīgu ietekmi uz vidi nodrošinās arī atbalsta sniegšana </w:t>
            </w:r>
            <w:r w:rsidR="005E70CE">
              <w:rPr>
                <w:rFonts w:ascii="Times New Roman" w:hAnsi="Times New Roman" w:cs="Times New Roman"/>
                <w:sz w:val="24"/>
                <w:szCs w:val="24"/>
              </w:rPr>
              <w:t>iedzīvotāju nekustāmā īpašuma pievienošanai pie sabiedrisko pakalpojumu sniedzēja centralizētiem kanalizācijas un ūdensapgādes tīkliem (esošajiem maģistrālajiem vadiem, kuri izbūvēti Eiropas Savienības fondu projektu ietvaros), pamatojoties uz pašvaldībā spēkā esošiem saistošajiem noteikumiem</w:t>
            </w:r>
            <w:r w:rsidRPr="00253832">
              <w:rPr>
                <w:rFonts w:ascii="Times New Roman" w:hAnsi="Times New Roman" w:cs="Times New Roman"/>
                <w:sz w:val="24"/>
                <w:szCs w:val="24"/>
              </w:rPr>
              <w:t>.</w:t>
            </w:r>
          </w:p>
          <w:p w14:paraId="67B6B62E" w14:textId="77777777" w:rsidR="005119C3" w:rsidRPr="00253832" w:rsidRDefault="005119C3" w:rsidP="000D4A29">
            <w:pPr>
              <w:spacing w:after="0" w:line="240" w:lineRule="auto"/>
              <w:rPr>
                <w:rFonts w:ascii="Times New Roman" w:eastAsia="Times New Roman" w:hAnsi="Times New Roman" w:cs="Times New Roman"/>
                <w:sz w:val="24"/>
                <w:szCs w:val="24"/>
                <w:lang w:eastAsia="lv-LV"/>
              </w:rPr>
            </w:pPr>
          </w:p>
          <w:p w14:paraId="4DD7C405" w14:textId="33CA7C0E" w:rsidR="00E91882" w:rsidRPr="00253832" w:rsidRDefault="00E91882" w:rsidP="00A92C6F">
            <w:pPr>
              <w:spacing w:after="0" w:line="240" w:lineRule="auto"/>
              <w:jc w:val="both"/>
              <w:rPr>
                <w:rFonts w:ascii="Times New Roman" w:eastAsia="Times New Roman" w:hAnsi="Times New Roman" w:cs="Times New Roman"/>
                <w:sz w:val="24"/>
                <w:szCs w:val="24"/>
                <w:highlight w:val="green"/>
                <w:lang w:eastAsia="lv-LV"/>
              </w:rPr>
            </w:pPr>
            <w:r w:rsidRPr="00253832">
              <w:rPr>
                <w:rFonts w:ascii="Times New Roman" w:eastAsia="Times New Roman" w:hAnsi="Times New Roman" w:cs="Times New Roman"/>
                <w:sz w:val="24"/>
                <w:szCs w:val="24"/>
                <w:lang w:eastAsia="lv-LV"/>
              </w:rPr>
              <w:t>Sabiedrības grupām projekta tiesiskais regulējums nemaina tiesības un pienākumus, kā arī veicamās darbības</w:t>
            </w:r>
            <w:r w:rsidR="00CD2571" w:rsidRPr="00253832">
              <w:rPr>
                <w:rFonts w:ascii="Times New Roman" w:eastAsia="Times New Roman" w:hAnsi="Times New Roman" w:cs="Times New Roman"/>
                <w:sz w:val="24"/>
                <w:szCs w:val="24"/>
                <w:lang w:eastAsia="lv-LV"/>
              </w:rPr>
              <w:t>.</w:t>
            </w:r>
          </w:p>
        </w:tc>
      </w:tr>
      <w:tr w:rsidR="00253832" w:rsidRPr="00253832" w14:paraId="0EEFEE40"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1C731A7A"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w:t>
            </w:r>
          </w:p>
        </w:tc>
        <w:tc>
          <w:tcPr>
            <w:tcW w:w="1622" w:type="pct"/>
            <w:tcBorders>
              <w:top w:val="outset" w:sz="6" w:space="0" w:color="414142"/>
              <w:left w:val="outset" w:sz="6" w:space="0" w:color="414142"/>
              <w:bottom w:val="outset" w:sz="6" w:space="0" w:color="414142"/>
              <w:right w:val="outset" w:sz="6" w:space="0" w:color="414142"/>
            </w:tcBorders>
            <w:hideMark/>
          </w:tcPr>
          <w:p w14:paraId="06CB891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Administratīvo izmaksu monetārs novērtējums</w:t>
            </w:r>
          </w:p>
        </w:tc>
        <w:tc>
          <w:tcPr>
            <w:tcW w:w="3092" w:type="pct"/>
            <w:tcBorders>
              <w:top w:val="outset" w:sz="6" w:space="0" w:color="414142"/>
              <w:left w:val="outset" w:sz="6" w:space="0" w:color="414142"/>
              <w:bottom w:val="outset" w:sz="6" w:space="0" w:color="414142"/>
              <w:right w:val="outset" w:sz="6" w:space="0" w:color="414142"/>
            </w:tcBorders>
            <w:hideMark/>
          </w:tcPr>
          <w:p w14:paraId="49564DB5" w14:textId="3941E1E9" w:rsidR="000D4A29" w:rsidRPr="00253832" w:rsidRDefault="00DD2AC6" w:rsidP="000A5CA4">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Projektā ietvertajam tiesiskajam regulējumam nav ietekmes uz administratīvajām izmaksām (naudas izteiksmē). Pašvaldību projektu pieteikumu vērtēšana tiks nodrošināta esošā budžeta ietvaros.</w:t>
            </w:r>
          </w:p>
        </w:tc>
      </w:tr>
      <w:tr w:rsidR="00253832" w:rsidRPr="00253832" w14:paraId="3B63B964"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2593CA65"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4.</w:t>
            </w:r>
          </w:p>
        </w:tc>
        <w:tc>
          <w:tcPr>
            <w:tcW w:w="1622" w:type="pct"/>
            <w:tcBorders>
              <w:top w:val="outset" w:sz="6" w:space="0" w:color="414142"/>
              <w:left w:val="outset" w:sz="6" w:space="0" w:color="414142"/>
              <w:bottom w:val="outset" w:sz="6" w:space="0" w:color="414142"/>
              <w:right w:val="outset" w:sz="6" w:space="0" w:color="414142"/>
            </w:tcBorders>
            <w:hideMark/>
          </w:tcPr>
          <w:p w14:paraId="31C8408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Atbilstības izmaksu monetārs novērtējums</w:t>
            </w:r>
          </w:p>
        </w:tc>
        <w:tc>
          <w:tcPr>
            <w:tcW w:w="3092" w:type="pct"/>
            <w:tcBorders>
              <w:top w:val="outset" w:sz="6" w:space="0" w:color="414142"/>
              <w:left w:val="outset" w:sz="6" w:space="0" w:color="414142"/>
              <w:bottom w:val="outset" w:sz="6" w:space="0" w:color="414142"/>
              <w:right w:val="outset" w:sz="6" w:space="0" w:color="414142"/>
            </w:tcBorders>
            <w:hideMark/>
          </w:tcPr>
          <w:p w14:paraId="6A618CCE" w14:textId="7A05E9DE" w:rsidR="000D4A29" w:rsidRPr="00253832" w:rsidRDefault="00DD2AC6" w:rsidP="006829AE">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Projektā ietvertajam tiesiskajam regulējumam nav ietekmes uz atbilstības izmaksām (naudas izteiksmē). Pašvaldību projektu pieteikumu vērtēšana tiks nodrošināta esošā budžeta ietvaros.</w:t>
            </w:r>
          </w:p>
        </w:tc>
      </w:tr>
      <w:tr w:rsidR="00253832" w:rsidRPr="00253832" w14:paraId="0171659E"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7BCC0326"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w:t>
            </w:r>
          </w:p>
        </w:tc>
        <w:tc>
          <w:tcPr>
            <w:tcW w:w="1622" w:type="pct"/>
            <w:tcBorders>
              <w:top w:val="outset" w:sz="6" w:space="0" w:color="414142"/>
              <w:left w:val="outset" w:sz="6" w:space="0" w:color="414142"/>
              <w:bottom w:val="outset" w:sz="6" w:space="0" w:color="414142"/>
              <w:right w:val="outset" w:sz="6" w:space="0" w:color="414142"/>
            </w:tcBorders>
            <w:hideMark/>
          </w:tcPr>
          <w:p w14:paraId="5CA1B02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Cita informācija</w:t>
            </w:r>
          </w:p>
        </w:tc>
        <w:tc>
          <w:tcPr>
            <w:tcW w:w="3092" w:type="pct"/>
            <w:tcBorders>
              <w:top w:val="outset" w:sz="6" w:space="0" w:color="414142"/>
              <w:left w:val="outset" w:sz="6" w:space="0" w:color="414142"/>
              <w:bottom w:val="outset" w:sz="6" w:space="0" w:color="414142"/>
              <w:right w:val="outset" w:sz="6" w:space="0" w:color="414142"/>
            </w:tcBorders>
            <w:hideMark/>
          </w:tcPr>
          <w:p w14:paraId="7D95F498" w14:textId="2FBB1D95" w:rsidR="00F23AE4" w:rsidRPr="00253832" w:rsidRDefault="00F23AE4" w:rsidP="00AE60C5">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Ministru kabineta 2020.gada 30.aprīļa sēdes protokola Nr. 29 10.§ 4.punkts </w:t>
            </w:r>
            <w:r w:rsidR="003A090D" w:rsidRPr="00253832">
              <w:rPr>
                <w:rFonts w:ascii="Times New Roman" w:eastAsia="Times New Roman" w:hAnsi="Times New Roman" w:cs="Times New Roman"/>
                <w:sz w:val="24"/>
                <w:szCs w:val="24"/>
                <w:lang w:eastAsia="lv-LV"/>
              </w:rPr>
              <w:t xml:space="preserve">uzdod </w:t>
            </w:r>
            <w:r w:rsidRPr="00253832">
              <w:rPr>
                <w:rFonts w:ascii="Times New Roman" w:eastAsia="Times New Roman" w:hAnsi="Times New Roman" w:cs="Times New Roman"/>
                <w:sz w:val="24"/>
                <w:szCs w:val="24"/>
                <w:lang w:eastAsia="lv-LV"/>
              </w:rPr>
              <w:t>Vides aizsardzības un reģionālās attīstības ministrijai sagatavot un līdz 2020.gada 12.maijam iesniegt izskatīšanai Ministru kabinetā informatīvo ziņojumu ar piedāvājumu par mērķaizdevumu programmu pašvaldībām izveidi un priekšlikumus par normatīvo regulējumu, tajā skaitā pašvaldību projektu izvērtēšanas kārtību.</w:t>
            </w:r>
            <w:r w:rsidR="004965B1" w:rsidRPr="00253832">
              <w:rPr>
                <w:rFonts w:ascii="Times New Roman" w:eastAsia="Times New Roman" w:hAnsi="Times New Roman" w:cs="Times New Roman"/>
                <w:sz w:val="24"/>
                <w:szCs w:val="24"/>
                <w:lang w:eastAsia="lv-LV"/>
              </w:rPr>
              <w:t xml:space="preserve"> Tā kā ziņojums ietvertu priek</w:t>
            </w:r>
            <w:r w:rsidR="003A090D" w:rsidRPr="00253832">
              <w:rPr>
                <w:rFonts w:ascii="Times New Roman" w:eastAsia="Times New Roman" w:hAnsi="Times New Roman" w:cs="Times New Roman"/>
                <w:sz w:val="24"/>
                <w:szCs w:val="24"/>
                <w:lang w:eastAsia="lv-LV"/>
              </w:rPr>
              <w:t>šlikumu par regulējumu, tad ar noteikumu p</w:t>
            </w:r>
            <w:r w:rsidR="004965B1" w:rsidRPr="00253832">
              <w:rPr>
                <w:rFonts w:ascii="Times New Roman" w:eastAsia="Times New Roman" w:hAnsi="Times New Roman" w:cs="Times New Roman"/>
                <w:sz w:val="24"/>
                <w:szCs w:val="24"/>
                <w:lang w:eastAsia="lv-LV"/>
              </w:rPr>
              <w:t xml:space="preserve">rojekta apstiprināšanu tiktu izpildīts dotais uzdevums, projekta anotācijā sniedzot pamatojumu regulējuma izstrādei. </w:t>
            </w:r>
          </w:p>
          <w:p w14:paraId="41EECE69" w14:textId="09A03CF5" w:rsidR="00F23AE4" w:rsidRPr="00253832" w:rsidRDefault="00F23AE4" w:rsidP="000D4A29">
            <w:pPr>
              <w:spacing w:after="0" w:line="240" w:lineRule="auto"/>
              <w:rPr>
                <w:rFonts w:ascii="Times New Roman" w:eastAsia="Times New Roman" w:hAnsi="Times New Roman" w:cs="Times New Roman"/>
                <w:sz w:val="24"/>
                <w:szCs w:val="24"/>
                <w:lang w:eastAsia="lv-LV"/>
              </w:rPr>
            </w:pPr>
          </w:p>
        </w:tc>
      </w:tr>
    </w:tbl>
    <w:p w14:paraId="76541F35" w14:textId="0FDD3981"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p w14:paraId="34F3C1E9" w14:textId="0662DC64" w:rsidR="006962F8" w:rsidRPr="00253832" w:rsidRDefault="006962F8" w:rsidP="000D4A29">
      <w:pPr>
        <w:spacing w:after="0" w:line="240" w:lineRule="auto"/>
        <w:rPr>
          <w:rFonts w:ascii="Times New Roman" w:eastAsia="Times New Roman" w:hAnsi="Times New Roman" w:cs="Times New Roman"/>
          <w:sz w:val="24"/>
          <w:szCs w:val="24"/>
          <w:lang w:eastAsia="lv-LV"/>
        </w:rPr>
      </w:pPr>
    </w:p>
    <w:p w14:paraId="7BBE6BB2" w14:textId="77777777" w:rsidR="006962F8" w:rsidRPr="00253832" w:rsidRDefault="006962F8" w:rsidP="000D4A29">
      <w:pPr>
        <w:spacing w:after="0" w:line="240" w:lineRule="auto"/>
        <w:rPr>
          <w:rFonts w:ascii="Times New Roman" w:eastAsia="Times New Roman" w:hAnsi="Times New Roman" w:cs="Times New Roman"/>
          <w:sz w:val="24"/>
          <w:szCs w:val="24"/>
          <w:lang w:eastAsia="lv-LV"/>
        </w:rPr>
      </w:pP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083"/>
        <w:gridCol w:w="997"/>
        <w:gridCol w:w="997"/>
        <w:gridCol w:w="996"/>
        <w:gridCol w:w="996"/>
        <w:gridCol w:w="996"/>
        <w:gridCol w:w="996"/>
        <w:gridCol w:w="1429"/>
      </w:tblGrid>
      <w:tr w:rsidR="00253832" w:rsidRPr="00253832" w14:paraId="321EA1D4" w14:textId="77777777" w:rsidTr="00C80D6A">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43E3908"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III. Tiesību akta projekta ietekme uz valsts budžetu un pašvaldību budžetiem</w:t>
            </w:r>
          </w:p>
        </w:tc>
      </w:tr>
      <w:tr w:rsidR="00253832" w:rsidRPr="00253832" w14:paraId="631DF170" w14:textId="77777777" w:rsidTr="00C80D6A">
        <w:tc>
          <w:tcPr>
            <w:tcW w:w="1097" w:type="pct"/>
            <w:vMerge w:val="restart"/>
            <w:tcBorders>
              <w:top w:val="outset" w:sz="6" w:space="0" w:color="414142"/>
              <w:left w:val="outset" w:sz="6" w:space="0" w:color="414142"/>
              <w:bottom w:val="outset" w:sz="6" w:space="0" w:color="414142"/>
              <w:right w:val="outset" w:sz="6" w:space="0" w:color="414142"/>
            </w:tcBorders>
            <w:vAlign w:val="center"/>
            <w:hideMark/>
          </w:tcPr>
          <w:p w14:paraId="5C330526"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Rādītāji</w:t>
            </w:r>
          </w:p>
        </w:tc>
        <w:tc>
          <w:tcPr>
            <w:tcW w:w="10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C59796B"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n-gads</w:t>
            </w:r>
          </w:p>
        </w:tc>
        <w:tc>
          <w:tcPr>
            <w:tcW w:w="2853" w:type="pct"/>
            <w:gridSpan w:val="5"/>
            <w:tcBorders>
              <w:top w:val="outset" w:sz="6" w:space="0" w:color="414142"/>
              <w:left w:val="outset" w:sz="6" w:space="0" w:color="414142"/>
              <w:bottom w:val="outset" w:sz="6" w:space="0" w:color="414142"/>
              <w:right w:val="outset" w:sz="6" w:space="0" w:color="414142"/>
            </w:tcBorders>
            <w:vAlign w:val="center"/>
            <w:hideMark/>
          </w:tcPr>
          <w:p w14:paraId="7F93C5F3"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Turpmākie trīs gadi (</w:t>
            </w:r>
            <w:r w:rsidRPr="00253832">
              <w:rPr>
                <w:rFonts w:ascii="Times New Roman" w:eastAsia="Times New Roman" w:hAnsi="Times New Roman" w:cs="Times New Roman"/>
                <w:i/>
                <w:iCs/>
                <w:sz w:val="24"/>
                <w:szCs w:val="24"/>
                <w:lang w:eastAsia="lv-LV"/>
              </w:rPr>
              <w:t>euro</w:t>
            </w:r>
            <w:r w:rsidRPr="00253832">
              <w:rPr>
                <w:rFonts w:ascii="Times New Roman" w:eastAsia="Times New Roman" w:hAnsi="Times New Roman" w:cs="Times New Roman"/>
                <w:sz w:val="24"/>
                <w:szCs w:val="24"/>
                <w:lang w:eastAsia="lv-LV"/>
              </w:rPr>
              <w:t>)</w:t>
            </w:r>
          </w:p>
        </w:tc>
      </w:tr>
      <w:tr w:rsidR="00253832" w:rsidRPr="00253832" w14:paraId="3C8AF535" w14:textId="77777777" w:rsidTr="00C80D6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C440C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9F541F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1050" w:type="pct"/>
            <w:gridSpan w:val="2"/>
            <w:tcBorders>
              <w:top w:val="outset" w:sz="6" w:space="0" w:color="414142"/>
              <w:left w:val="outset" w:sz="6" w:space="0" w:color="414142"/>
              <w:bottom w:val="outset" w:sz="6" w:space="0" w:color="414142"/>
              <w:right w:val="outset" w:sz="6" w:space="0" w:color="414142"/>
            </w:tcBorders>
            <w:vAlign w:val="center"/>
            <w:hideMark/>
          </w:tcPr>
          <w:p w14:paraId="70F0ABB8"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n+1</w:t>
            </w:r>
          </w:p>
        </w:tc>
        <w:tc>
          <w:tcPr>
            <w:tcW w:w="1050" w:type="pct"/>
            <w:gridSpan w:val="2"/>
            <w:tcBorders>
              <w:top w:val="outset" w:sz="6" w:space="0" w:color="414142"/>
              <w:left w:val="outset" w:sz="6" w:space="0" w:color="414142"/>
              <w:bottom w:val="outset" w:sz="6" w:space="0" w:color="414142"/>
              <w:right w:val="outset" w:sz="6" w:space="0" w:color="414142"/>
            </w:tcBorders>
            <w:vAlign w:val="center"/>
            <w:hideMark/>
          </w:tcPr>
          <w:p w14:paraId="5BF8AFDF"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n+2</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6E7FEBEE"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n+3</w:t>
            </w:r>
          </w:p>
        </w:tc>
      </w:tr>
      <w:tr w:rsidR="00253832" w:rsidRPr="00253832" w14:paraId="153524F9" w14:textId="77777777" w:rsidTr="00C80D6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EDD3E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3E678F0"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saskaņā ar valsts budžetu kārtējam gadam</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BBA8858"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izmaiņas kārtējā gadā, salīdzinot ar valsts budžetu kārtējam gadam</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E0D8D3B"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saskaņā ar vidēja termiņa budžeta ietvaru</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8EFF49E"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izmaiņas, salīdzinot ar vidēja termiņa budžeta ietvaru n+1 gadam</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887FF54"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saskaņā ar vidēja termiņa budžeta ietvaru</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45B209E"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izmaiņas, salīdzinot ar vidēja termiņa budžeta ietvaru n+2 gadam</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56FF24D7"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izmaiņas, salīdzinot ar vidēja termiņa budžeta ietvaru n+2 gadam</w:t>
            </w:r>
          </w:p>
        </w:tc>
      </w:tr>
      <w:tr w:rsidR="00253832" w:rsidRPr="00253832" w14:paraId="3E5629A9" w14:textId="77777777" w:rsidTr="00C80D6A">
        <w:tc>
          <w:tcPr>
            <w:tcW w:w="1097" w:type="pct"/>
            <w:tcBorders>
              <w:top w:val="outset" w:sz="6" w:space="0" w:color="414142"/>
              <w:left w:val="outset" w:sz="6" w:space="0" w:color="414142"/>
              <w:bottom w:val="outset" w:sz="6" w:space="0" w:color="414142"/>
              <w:right w:val="outset" w:sz="6" w:space="0" w:color="414142"/>
            </w:tcBorders>
            <w:vAlign w:val="center"/>
            <w:hideMark/>
          </w:tcPr>
          <w:p w14:paraId="32D82845"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98DA14E"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971F6B1"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411B778"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4</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6B86843"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B849ADF"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6</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9363041"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7</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5EE6263F"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8</w:t>
            </w:r>
          </w:p>
        </w:tc>
      </w:tr>
      <w:tr w:rsidR="00253832" w:rsidRPr="00253832" w14:paraId="6A651AC1"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0A890C0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 Budžeta ieņēmumi</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69EC43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3D9D50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6CF75F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FEC820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F46355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378434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67BA1FD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42B6C654"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43C0442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1.1. valsts pamatbudžets, tai skaitā ieņēmumi no maksas pakalpojumiem un citi pašu ieņēmumi</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203E83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AF10BA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C58046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7AE4A0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45B8BC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70ED7F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6F80FEA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1F8A8484"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78E3670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1.2. valsts speciālais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6F50BB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1CFCCC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BF042A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B395E9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2EE14C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2A0EFC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431BE0C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4D21BCC9"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200A701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1.3. pašvaldību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B7B7F7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BD5F94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AC82A9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C161BD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7363FF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7420B6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2BBB57B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10C98632"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22543DA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 Budžeta izdevumi</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4CE8A0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291541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C54606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C0446E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B202DA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C8472E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3038DED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69391A92"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1E2DE67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2.1. valsts pamatbudžets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1EEFC7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858DCB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4173C4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A6F6E2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FE2387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49D2D1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1CD66DA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05E12B04"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4EBD45C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2.2. valsts speciālais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E29DA7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6AF3A3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B59E74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30BC7E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600825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C944D5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7068F73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562710C6"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2A3BDBB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2.3. pašvaldību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569F71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D38285B" w14:textId="6836192C"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E711B7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436F64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B93B48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C82512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0E6F128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65942BA6"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33BB513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 Finansiālā ietekme</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426E02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2711A3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807B41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A94460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54F171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635AF1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7489CD4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43CEFB4E"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005B750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3.1. valsts pamatbudžets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FA5020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84ABB4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5FE7B2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EC6D55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CF34C7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CC92D6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1CDF766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6A9C29AB"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768BB2A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3.2. speciālais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851B04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0E42DC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CBD9FB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1A4D03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AD5031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8E4177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3164299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1B65DBD2"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03F77E9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3.3. pašvaldību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8BFDE7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3C647E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8C07BF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B60D54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CE1D14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E25EF7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205FEF2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100AED41"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2DAED36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6F1785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8A1FAC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91F142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8546D1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9EAC8A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F21783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420D372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16667DCD"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0E3C8EA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 Precizēta finansiālā ietekme</w:t>
            </w:r>
          </w:p>
        </w:tc>
        <w:tc>
          <w:tcPr>
            <w:tcW w:w="525" w:type="pct"/>
            <w:vMerge w:val="restart"/>
            <w:tcBorders>
              <w:top w:val="outset" w:sz="6" w:space="0" w:color="414142"/>
              <w:left w:val="outset" w:sz="6" w:space="0" w:color="414142"/>
              <w:bottom w:val="outset" w:sz="6" w:space="0" w:color="414142"/>
              <w:right w:val="outset" w:sz="6" w:space="0" w:color="414142"/>
            </w:tcBorders>
            <w:vAlign w:val="center"/>
            <w:hideMark/>
          </w:tcPr>
          <w:p w14:paraId="4439BE2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6402F4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vMerge w:val="restart"/>
            <w:tcBorders>
              <w:top w:val="outset" w:sz="6" w:space="0" w:color="414142"/>
              <w:left w:val="outset" w:sz="6" w:space="0" w:color="414142"/>
              <w:bottom w:val="outset" w:sz="6" w:space="0" w:color="414142"/>
              <w:right w:val="outset" w:sz="6" w:space="0" w:color="414142"/>
            </w:tcBorders>
            <w:vAlign w:val="center"/>
            <w:hideMark/>
          </w:tcPr>
          <w:p w14:paraId="1762026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6039E1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vMerge w:val="restart"/>
            <w:tcBorders>
              <w:top w:val="outset" w:sz="6" w:space="0" w:color="414142"/>
              <w:left w:val="outset" w:sz="6" w:space="0" w:color="414142"/>
              <w:bottom w:val="outset" w:sz="6" w:space="0" w:color="414142"/>
              <w:right w:val="outset" w:sz="6" w:space="0" w:color="414142"/>
            </w:tcBorders>
            <w:vAlign w:val="center"/>
            <w:hideMark/>
          </w:tcPr>
          <w:p w14:paraId="73D3817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41A67C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540D1EE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242C3D50"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74F4CFB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ED1090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453325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6BE4E3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DCBEA2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E1AC6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6A0095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6494311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27194F3D"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5038E68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1EF9E6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09DCB4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8D7E6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F35F93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A5E89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BD8417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1253776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5ADEDCCA"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1101AB4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815A88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1EE162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D5E13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92CDFA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98CF51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FA4458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7C0B5C3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684BAE20"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32C90D9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03"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661C573D" w14:textId="6E9EE414" w:rsidR="000D4A29" w:rsidRPr="00253832" w:rsidRDefault="009162CF" w:rsidP="00B2460B">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Ņemot vērā noteikumu projekta </w:t>
            </w:r>
            <w:r w:rsidR="00650026">
              <w:rPr>
                <w:rFonts w:ascii="Times New Roman" w:eastAsia="Times New Roman" w:hAnsi="Times New Roman" w:cs="Times New Roman"/>
                <w:sz w:val="24"/>
                <w:szCs w:val="24"/>
                <w:lang w:eastAsia="lv-LV"/>
              </w:rPr>
              <w:t>3</w:t>
            </w:r>
            <w:r w:rsidRPr="00253832">
              <w:rPr>
                <w:rFonts w:ascii="Times New Roman" w:eastAsia="Times New Roman" w:hAnsi="Times New Roman" w:cs="Times New Roman"/>
                <w:sz w:val="24"/>
                <w:szCs w:val="24"/>
                <w:lang w:eastAsia="lv-LV"/>
              </w:rPr>
              <w:t>.</w:t>
            </w:r>
            <w:r w:rsidR="007976A9">
              <w:rPr>
                <w:rFonts w:ascii="Times New Roman" w:eastAsia="Times New Roman" w:hAnsi="Times New Roman" w:cs="Times New Roman"/>
                <w:sz w:val="24"/>
                <w:szCs w:val="24"/>
                <w:lang w:eastAsia="lv-LV"/>
              </w:rPr>
              <w:t>4</w:t>
            </w:r>
            <w:r w:rsidRPr="00253832">
              <w:rPr>
                <w:rFonts w:ascii="Times New Roman" w:eastAsia="Times New Roman" w:hAnsi="Times New Roman" w:cs="Times New Roman"/>
                <w:sz w:val="24"/>
                <w:szCs w:val="24"/>
                <w:lang w:eastAsia="lv-LV"/>
              </w:rPr>
              <w:t>.</w:t>
            </w:r>
            <w:r w:rsidR="007976A9">
              <w:rPr>
                <w:rFonts w:ascii="Times New Roman" w:eastAsia="Times New Roman" w:hAnsi="Times New Roman" w:cs="Times New Roman"/>
                <w:sz w:val="24"/>
                <w:szCs w:val="24"/>
                <w:lang w:eastAsia="lv-LV"/>
              </w:rPr>
              <w:t>apakš</w:t>
            </w:r>
            <w:r w:rsidRPr="00253832">
              <w:rPr>
                <w:rFonts w:ascii="Times New Roman" w:eastAsia="Times New Roman" w:hAnsi="Times New Roman" w:cs="Times New Roman"/>
                <w:sz w:val="24"/>
                <w:szCs w:val="24"/>
                <w:lang w:eastAsia="lv-LV"/>
              </w:rPr>
              <w:t xml:space="preserve">punktu, pašvaldībām jānodrošina </w:t>
            </w:r>
            <w:r w:rsidR="007976A9" w:rsidRPr="00EA2C61">
              <w:rPr>
                <w:rFonts w:ascii="Times New Roman" w:hAnsi="Times New Roman" w:cs="Times New Roman"/>
                <w:sz w:val="24"/>
                <w:szCs w:val="24"/>
              </w:rPr>
              <w:t>līdzfinansējum</w:t>
            </w:r>
            <w:r w:rsidR="007976A9">
              <w:rPr>
                <w:rFonts w:ascii="Times New Roman" w:hAnsi="Times New Roman" w:cs="Times New Roman"/>
                <w:sz w:val="24"/>
                <w:szCs w:val="24"/>
              </w:rPr>
              <w:t>s</w:t>
            </w:r>
            <w:r w:rsidR="007976A9" w:rsidRPr="00EA2C61">
              <w:rPr>
                <w:rFonts w:ascii="Times New Roman" w:hAnsi="Times New Roman" w:cs="Times New Roman"/>
                <w:sz w:val="24"/>
                <w:szCs w:val="24"/>
              </w:rPr>
              <w:t xml:space="preserve"> </w:t>
            </w:r>
            <w:r w:rsidR="007976A9">
              <w:rPr>
                <w:rFonts w:ascii="Times New Roman" w:hAnsi="Times New Roman" w:cs="Times New Roman"/>
                <w:sz w:val="24"/>
                <w:szCs w:val="24"/>
              </w:rPr>
              <w:t xml:space="preserve">investīciju projekta īstenošanai </w:t>
            </w:r>
            <w:r w:rsidR="007976A9" w:rsidRPr="00EA2C61">
              <w:rPr>
                <w:rFonts w:ascii="Times New Roman" w:hAnsi="Times New Roman" w:cs="Times New Roman"/>
                <w:sz w:val="24"/>
                <w:szCs w:val="24"/>
              </w:rPr>
              <w:t xml:space="preserve">ne mazāk kā 25% no </w:t>
            </w:r>
            <w:r w:rsidR="007976A9">
              <w:rPr>
                <w:rFonts w:ascii="Times New Roman" w:hAnsi="Times New Roman" w:cs="Times New Roman"/>
                <w:sz w:val="24"/>
                <w:szCs w:val="24"/>
              </w:rPr>
              <w:t xml:space="preserve">attiecīgā projekta </w:t>
            </w:r>
            <w:r w:rsidR="007976A9" w:rsidRPr="00EA2C61">
              <w:rPr>
                <w:rFonts w:ascii="Times New Roman" w:hAnsi="Times New Roman" w:cs="Times New Roman"/>
                <w:sz w:val="24"/>
                <w:szCs w:val="24"/>
              </w:rPr>
              <w:t>kopējām izmaksām</w:t>
            </w:r>
            <w:r w:rsidR="007976A9">
              <w:rPr>
                <w:rFonts w:ascii="Times New Roman" w:hAnsi="Times New Roman" w:cs="Times New Roman"/>
                <w:sz w:val="24"/>
                <w:szCs w:val="24"/>
              </w:rPr>
              <w:t>, t.i.</w:t>
            </w:r>
            <w:r w:rsidR="007976A9" w:rsidRPr="00253832">
              <w:rPr>
                <w:rFonts w:ascii="Times New Roman" w:eastAsia="Times New Roman" w:hAnsi="Times New Roman" w:cs="Times New Roman"/>
                <w:sz w:val="24"/>
                <w:szCs w:val="24"/>
                <w:lang w:eastAsia="lv-LV"/>
              </w:rPr>
              <w:t xml:space="preserve"> </w:t>
            </w:r>
            <w:r w:rsidRPr="00253832">
              <w:rPr>
                <w:rFonts w:ascii="Times New Roman" w:eastAsia="Times New Roman" w:hAnsi="Times New Roman" w:cs="Times New Roman"/>
                <w:sz w:val="24"/>
                <w:szCs w:val="24"/>
                <w:lang w:eastAsia="lv-LV"/>
              </w:rPr>
              <w:t xml:space="preserve">vismaz 50 000 000 </w:t>
            </w:r>
            <w:r w:rsidRPr="00253832">
              <w:rPr>
                <w:rFonts w:ascii="Times New Roman" w:eastAsia="Times New Roman" w:hAnsi="Times New Roman" w:cs="Times New Roman"/>
                <w:i/>
                <w:sz w:val="24"/>
                <w:szCs w:val="24"/>
                <w:lang w:eastAsia="lv-LV"/>
              </w:rPr>
              <w:t>euro</w:t>
            </w:r>
            <w:r w:rsidRPr="00253832">
              <w:rPr>
                <w:rFonts w:ascii="Times New Roman" w:eastAsia="Times New Roman" w:hAnsi="Times New Roman" w:cs="Times New Roman"/>
                <w:sz w:val="24"/>
                <w:szCs w:val="24"/>
                <w:lang w:eastAsia="lv-LV"/>
              </w:rPr>
              <w:t xml:space="preserve"> apmērā. Precīzu finansējuma apjomu un finansējuma sadalījumu pa gadiem pašlaik nav iespējams norādīt, jo nav iespējams precīzi prognozēt, cik drīz tiks apstiprināti pašvaldību projekti un kāds līdzekļu apjoms tiks apgūts katrā gadā, turklāt pašvaldību līdzfinansējums projektos var būt arī lielāks par 25%.</w:t>
            </w:r>
          </w:p>
        </w:tc>
      </w:tr>
      <w:tr w:rsidR="00253832" w:rsidRPr="00253832" w14:paraId="2C3F91C8"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3A64023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6.1. detalizēts ieņēmumu aprēķins</w:t>
            </w:r>
          </w:p>
        </w:tc>
        <w:tc>
          <w:tcPr>
            <w:tcW w:w="3903" w:type="pct"/>
            <w:gridSpan w:val="7"/>
            <w:vMerge/>
            <w:tcBorders>
              <w:top w:val="outset" w:sz="6" w:space="0" w:color="414142"/>
              <w:left w:val="outset" w:sz="6" w:space="0" w:color="414142"/>
              <w:bottom w:val="outset" w:sz="6" w:space="0" w:color="414142"/>
              <w:right w:val="outset" w:sz="6" w:space="0" w:color="414142"/>
            </w:tcBorders>
            <w:vAlign w:val="center"/>
            <w:hideMark/>
          </w:tcPr>
          <w:p w14:paraId="29B5530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r>
      <w:tr w:rsidR="00253832" w:rsidRPr="00253832" w14:paraId="5960A4CD"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1DC875C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6.2. detalizēts izdevumu aprēķins</w:t>
            </w:r>
          </w:p>
        </w:tc>
        <w:tc>
          <w:tcPr>
            <w:tcW w:w="3903" w:type="pct"/>
            <w:gridSpan w:val="7"/>
            <w:vMerge/>
            <w:tcBorders>
              <w:top w:val="outset" w:sz="6" w:space="0" w:color="414142"/>
              <w:left w:val="outset" w:sz="6" w:space="0" w:color="414142"/>
              <w:bottom w:val="outset" w:sz="6" w:space="0" w:color="414142"/>
              <w:right w:val="outset" w:sz="6" w:space="0" w:color="414142"/>
            </w:tcBorders>
            <w:vAlign w:val="center"/>
            <w:hideMark/>
          </w:tcPr>
          <w:p w14:paraId="2E5A4D9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r>
      <w:tr w:rsidR="00253832" w:rsidRPr="00253832" w14:paraId="50FF47D1"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6B9F36B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7. Amata vietu skaita izmaiņas</w:t>
            </w:r>
          </w:p>
        </w:tc>
        <w:tc>
          <w:tcPr>
            <w:tcW w:w="3903" w:type="pct"/>
            <w:gridSpan w:val="7"/>
            <w:tcBorders>
              <w:top w:val="outset" w:sz="6" w:space="0" w:color="414142"/>
              <w:left w:val="outset" w:sz="6" w:space="0" w:color="414142"/>
              <w:bottom w:val="outset" w:sz="6" w:space="0" w:color="414142"/>
              <w:right w:val="outset" w:sz="6" w:space="0" w:color="414142"/>
            </w:tcBorders>
            <w:hideMark/>
          </w:tcPr>
          <w:p w14:paraId="56032069" w14:textId="2B4457B8" w:rsidR="000D4A29" w:rsidRPr="00253832" w:rsidRDefault="00B2460B"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Nav </w:t>
            </w:r>
          </w:p>
        </w:tc>
      </w:tr>
      <w:tr w:rsidR="00253832" w:rsidRPr="00253832" w14:paraId="2CFCB9DB"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6C72F77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8. Cita informācija</w:t>
            </w:r>
          </w:p>
        </w:tc>
        <w:tc>
          <w:tcPr>
            <w:tcW w:w="3903" w:type="pct"/>
            <w:gridSpan w:val="7"/>
            <w:tcBorders>
              <w:top w:val="outset" w:sz="6" w:space="0" w:color="414142"/>
              <w:left w:val="outset" w:sz="6" w:space="0" w:color="414142"/>
              <w:bottom w:val="outset" w:sz="6" w:space="0" w:color="414142"/>
              <w:right w:val="outset" w:sz="6" w:space="0" w:color="414142"/>
            </w:tcBorders>
            <w:hideMark/>
          </w:tcPr>
          <w:p w14:paraId="118B6DB7" w14:textId="68CCF2BA" w:rsidR="000D4A29" w:rsidRPr="00253832" w:rsidRDefault="006F55A5"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Nav</w:t>
            </w:r>
          </w:p>
        </w:tc>
      </w:tr>
    </w:tbl>
    <w:p w14:paraId="7672DF1F" w14:textId="2BE8D465"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p w14:paraId="1E2901A8" w14:textId="26315124" w:rsidR="00AE60C5" w:rsidRPr="00253832" w:rsidRDefault="00AE60C5" w:rsidP="000D4A29">
      <w:pPr>
        <w:spacing w:after="0" w:line="240" w:lineRule="auto"/>
        <w:rPr>
          <w:rFonts w:ascii="Times New Roman" w:eastAsia="Times New Roman" w:hAnsi="Times New Roman" w:cs="Times New Roman"/>
          <w:sz w:val="24"/>
          <w:szCs w:val="24"/>
          <w:lang w:eastAsia="lv-LV"/>
        </w:rPr>
      </w:pP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2"/>
        <w:gridCol w:w="3079"/>
        <w:gridCol w:w="5869"/>
      </w:tblGrid>
      <w:tr w:rsidR="00253832" w:rsidRPr="00253832" w14:paraId="4F306A5D" w14:textId="77777777" w:rsidTr="00A92C6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96831A"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VI. Sabiedrības līdzdalība un komunikācijas aktivitātes</w:t>
            </w:r>
          </w:p>
        </w:tc>
      </w:tr>
      <w:tr w:rsidR="00253832" w:rsidRPr="00253832" w14:paraId="6F83962F"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0F6D5D89"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w:t>
            </w:r>
          </w:p>
        </w:tc>
        <w:tc>
          <w:tcPr>
            <w:tcW w:w="1622" w:type="pct"/>
            <w:tcBorders>
              <w:top w:val="outset" w:sz="6" w:space="0" w:color="414142"/>
              <w:left w:val="outset" w:sz="6" w:space="0" w:color="414142"/>
              <w:bottom w:val="outset" w:sz="6" w:space="0" w:color="414142"/>
              <w:right w:val="outset" w:sz="6" w:space="0" w:color="414142"/>
            </w:tcBorders>
            <w:hideMark/>
          </w:tcPr>
          <w:p w14:paraId="71AA0BE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Plānotās sabiedrības līdzdalības un komunikācijas aktivitātes saistībā ar projektu</w:t>
            </w:r>
          </w:p>
        </w:tc>
        <w:tc>
          <w:tcPr>
            <w:tcW w:w="3092" w:type="pct"/>
            <w:tcBorders>
              <w:top w:val="outset" w:sz="6" w:space="0" w:color="414142"/>
              <w:left w:val="outset" w:sz="6" w:space="0" w:color="414142"/>
              <w:bottom w:val="outset" w:sz="6" w:space="0" w:color="414142"/>
              <w:right w:val="outset" w:sz="6" w:space="0" w:color="414142"/>
            </w:tcBorders>
            <w:hideMark/>
          </w:tcPr>
          <w:p w14:paraId="2396E95F" w14:textId="3448BED4" w:rsidR="00A85303" w:rsidRPr="00253832" w:rsidRDefault="001B72B6" w:rsidP="00853CA8">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Pasākumi nav plānoti, ņemot vērā, ka noteikumu projekts tiešā veidā skar pašvaldības, bet pašvaldību iedzīvotājus – pastarpināti (kā labuma guvējus no īstenojamiem projektiem).</w:t>
            </w:r>
          </w:p>
        </w:tc>
      </w:tr>
      <w:tr w:rsidR="00253832" w:rsidRPr="00253832" w14:paraId="386D05EF"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26257D84"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1622" w:type="pct"/>
            <w:tcBorders>
              <w:top w:val="outset" w:sz="6" w:space="0" w:color="414142"/>
              <w:left w:val="outset" w:sz="6" w:space="0" w:color="414142"/>
              <w:bottom w:val="outset" w:sz="6" w:space="0" w:color="414142"/>
              <w:right w:val="outset" w:sz="6" w:space="0" w:color="414142"/>
            </w:tcBorders>
            <w:hideMark/>
          </w:tcPr>
          <w:p w14:paraId="074CEEE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Sabiedrības līdzdalība projekta izstrādē</w:t>
            </w:r>
          </w:p>
        </w:tc>
        <w:tc>
          <w:tcPr>
            <w:tcW w:w="3092" w:type="pct"/>
            <w:tcBorders>
              <w:top w:val="outset" w:sz="6" w:space="0" w:color="414142"/>
              <w:left w:val="outset" w:sz="6" w:space="0" w:color="414142"/>
              <w:bottom w:val="outset" w:sz="6" w:space="0" w:color="414142"/>
              <w:right w:val="outset" w:sz="6" w:space="0" w:color="414142"/>
            </w:tcBorders>
            <w:hideMark/>
          </w:tcPr>
          <w:p w14:paraId="2D768F87" w14:textId="65CD9DCF" w:rsidR="000D4A29" w:rsidRPr="00253832" w:rsidRDefault="001B72B6" w:rsidP="00853CA8">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No plānošanas reģioniem un pašvaldībām apkopota informācija par augstas gatavības stadijā esošiem pašvaldību investīciju projektiem un tiem nepieciešamo finansējuma apjomu.</w:t>
            </w:r>
          </w:p>
        </w:tc>
      </w:tr>
      <w:tr w:rsidR="00253832" w:rsidRPr="00253832" w14:paraId="006DCC9E"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49897E23"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w:t>
            </w:r>
          </w:p>
        </w:tc>
        <w:tc>
          <w:tcPr>
            <w:tcW w:w="1622" w:type="pct"/>
            <w:tcBorders>
              <w:top w:val="outset" w:sz="6" w:space="0" w:color="414142"/>
              <w:left w:val="outset" w:sz="6" w:space="0" w:color="414142"/>
              <w:bottom w:val="outset" w:sz="6" w:space="0" w:color="414142"/>
              <w:right w:val="outset" w:sz="6" w:space="0" w:color="414142"/>
            </w:tcBorders>
            <w:hideMark/>
          </w:tcPr>
          <w:p w14:paraId="3AB8D62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Sabiedrības līdzdalības rezultāti</w:t>
            </w:r>
          </w:p>
        </w:tc>
        <w:tc>
          <w:tcPr>
            <w:tcW w:w="3092" w:type="pct"/>
            <w:tcBorders>
              <w:top w:val="outset" w:sz="6" w:space="0" w:color="414142"/>
              <w:left w:val="outset" w:sz="6" w:space="0" w:color="414142"/>
              <w:bottom w:val="outset" w:sz="6" w:space="0" w:color="414142"/>
              <w:right w:val="outset" w:sz="6" w:space="0" w:color="414142"/>
            </w:tcBorders>
            <w:hideMark/>
          </w:tcPr>
          <w:p w14:paraId="5FFCCDBE" w14:textId="1C2C0364" w:rsidR="000D4A29" w:rsidRPr="00253832" w:rsidRDefault="00F37B56" w:rsidP="00853CA8">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No plānošanas reģioniem un pašvaldībām apkopotā informācija par augstas gatavības stadijā esošiem pašvaldību investīciju projektiem un tiem nepieciešamo finansējuma apjomu liecina, ka pašvaldību pieprasījuma kopējais apjoms ir</w:t>
            </w:r>
            <w:r w:rsidRPr="00253832" w:rsidDel="00C62470">
              <w:rPr>
                <w:rFonts w:ascii="Times New Roman" w:eastAsia="Times New Roman" w:hAnsi="Times New Roman" w:cs="Times New Roman"/>
                <w:sz w:val="24"/>
                <w:szCs w:val="24"/>
                <w:lang w:eastAsia="lv-LV"/>
              </w:rPr>
              <w:t xml:space="preserve"> </w:t>
            </w:r>
            <w:r w:rsidR="00C62470" w:rsidRPr="00253832">
              <w:rPr>
                <w:rFonts w:ascii="Times New Roman" w:eastAsia="Times New Roman" w:hAnsi="Times New Roman" w:cs="Times New Roman"/>
                <w:sz w:val="24"/>
                <w:szCs w:val="24"/>
                <w:lang w:eastAsia="lv-LV"/>
              </w:rPr>
              <w:t xml:space="preserve">352 553 124 </w:t>
            </w:r>
            <w:r w:rsidR="00C62470" w:rsidRPr="00253832">
              <w:rPr>
                <w:rFonts w:ascii="Times New Roman" w:eastAsia="Times New Roman" w:hAnsi="Times New Roman" w:cs="Times New Roman"/>
                <w:i/>
                <w:sz w:val="24"/>
                <w:szCs w:val="24"/>
                <w:lang w:eastAsia="lv-LV"/>
              </w:rPr>
              <w:t>euro</w:t>
            </w:r>
            <w:r w:rsidR="00C62470" w:rsidRPr="00253832">
              <w:rPr>
                <w:rFonts w:ascii="Times New Roman" w:eastAsia="Times New Roman" w:hAnsi="Times New Roman" w:cs="Times New Roman"/>
                <w:sz w:val="24"/>
                <w:szCs w:val="24"/>
                <w:lang w:eastAsia="lv-LV"/>
              </w:rPr>
              <w:t>.</w:t>
            </w:r>
          </w:p>
        </w:tc>
      </w:tr>
      <w:tr w:rsidR="00253832" w:rsidRPr="00253832" w14:paraId="0D1F4F01"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0F4F6DAB"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4.</w:t>
            </w:r>
          </w:p>
        </w:tc>
        <w:tc>
          <w:tcPr>
            <w:tcW w:w="1622" w:type="pct"/>
            <w:tcBorders>
              <w:top w:val="outset" w:sz="6" w:space="0" w:color="414142"/>
              <w:left w:val="outset" w:sz="6" w:space="0" w:color="414142"/>
              <w:bottom w:val="outset" w:sz="6" w:space="0" w:color="414142"/>
              <w:right w:val="outset" w:sz="6" w:space="0" w:color="414142"/>
            </w:tcBorders>
            <w:hideMark/>
          </w:tcPr>
          <w:p w14:paraId="752EE94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Cita informācija</w:t>
            </w:r>
          </w:p>
        </w:tc>
        <w:tc>
          <w:tcPr>
            <w:tcW w:w="3092" w:type="pct"/>
            <w:tcBorders>
              <w:top w:val="outset" w:sz="6" w:space="0" w:color="414142"/>
              <w:left w:val="outset" w:sz="6" w:space="0" w:color="414142"/>
              <w:bottom w:val="outset" w:sz="6" w:space="0" w:color="414142"/>
              <w:right w:val="outset" w:sz="6" w:space="0" w:color="414142"/>
            </w:tcBorders>
            <w:hideMark/>
          </w:tcPr>
          <w:p w14:paraId="23B90C73" w14:textId="5F8ACA19" w:rsidR="000D4A29" w:rsidRPr="00253832" w:rsidRDefault="00C62470"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Nav</w:t>
            </w:r>
          </w:p>
        </w:tc>
      </w:tr>
    </w:tbl>
    <w:p w14:paraId="052687D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2"/>
        <w:gridCol w:w="3079"/>
        <w:gridCol w:w="5869"/>
      </w:tblGrid>
      <w:tr w:rsidR="00253832" w:rsidRPr="00253832" w14:paraId="420F2602" w14:textId="77777777" w:rsidTr="00C80D6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2354E71"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VII. Tiesību akta projekta izpildes nodrošināšana un tās ietekme uz institūcijām</w:t>
            </w:r>
          </w:p>
        </w:tc>
      </w:tr>
      <w:tr w:rsidR="00253832" w:rsidRPr="00253832" w14:paraId="484A2EE5" w14:textId="77777777" w:rsidTr="00C80D6A">
        <w:tc>
          <w:tcPr>
            <w:tcW w:w="286" w:type="pct"/>
            <w:tcBorders>
              <w:top w:val="outset" w:sz="6" w:space="0" w:color="414142"/>
              <w:left w:val="outset" w:sz="6" w:space="0" w:color="414142"/>
              <w:bottom w:val="outset" w:sz="6" w:space="0" w:color="414142"/>
              <w:right w:val="outset" w:sz="6" w:space="0" w:color="414142"/>
            </w:tcBorders>
            <w:hideMark/>
          </w:tcPr>
          <w:p w14:paraId="5A31F636"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w:t>
            </w:r>
          </w:p>
        </w:tc>
        <w:tc>
          <w:tcPr>
            <w:tcW w:w="1622" w:type="pct"/>
            <w:tcBorders>
              <w:top w:val="outset" w:sz="6" w:space="0" w:color="414142"/>
              <w:left w:val="outset" w:sz="6" w:space="0" w:color="414142"/>
              <w:bottom w:val="outset" w:sz="6" w:space="0" w:color="414142"/>
              <w:right w:val="outset" w:sz="6" w:space="0" w:color="414142"/>
            </w:tcBorders>
            <w:hideMark/>
          </w:tcPr>
          <w:p w14:paraId="49BF6D8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Projekta izpildē iesaistītās institūcijas</w:t>
            </w:r>
          </w:p>
        </w:tc>
        <w:tc>
          <w:tcPr>
            <w:tcW w:w="3093" w:type="pct"/>
            <w:tcBorders>
              <w:top w:val="outset" w:sz="6" w:space="0" w:color="414142"/>
              <w:left w:val="outset" w:sz="6" w:space="0" w:color="414142"/>
              <w:bottom w:val="outset" w:sz="6" w:space="0" w:color="414142"/>
              <w:right w:val="outset" w:sz="6" w:space="0" w:color="414142"/>
            </w:tcBorders>
            <w:hideMark/>
          </w:tcPr>
          <w:p w14:paraId="4FD8B951" w14:textId="6A7818D1" w:rsidR="000D4A29" w:rsidRPr="00253832" w:rsidRDefault="00A7562F"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Vides aizsardzības un reģionālās attīstības ministrija, Valsts kase, pašvaldības</w:t>
            </w:r>
          </w:p>
        </w:tc>
      </w:tr>
      <w:tr w:rsidR="00253832" w:rsidRPr="00253832" w14:paraId="1F5AD89C" w14:textId="77777777" w:rsidTr="00C80D6A">
        <w:tc>
          <w:tcPr>
            <w:tcW w:w="286" w:type="pct"/>
            <w:tcBorders>
              <w:top w:val="outset" w:sz="6" w:space="0" w:color="414142"/>
              <w:left w:val="outset" w:sz="6" w:space="0" w:color="414142"/>
              <w:bottom w:val="outset" w:sz="6" w:space="0" w:color="414142"/>
              <w:right w:val="outset" w:sz="6" w:space="0" w:color="414142"/>
            </w:tcBorders>
            <w:hideMark/>
          </w:tcPr>
          <w:p w14:paraId="60F5D231"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1622" w:type="pct"/>
            <w:tcBorders>
              <w:top w:val="outset" w:sz="6" w:space="0" w:color="414142"/>
              <w:left w:val="outset" w:sz="6" w:space="0" w:color="414142"/>
              <w:bottom w:val="outset" w:sz="6" w:space="0" w:color="414142"/>
              <w:right w:val="outset" w:sz="6" w:space="0" w:color="414142"/>
            </w:tcBorders>
            <w:hideMark/>
          </w:tcPr>
          <w:p w14:paraId="518D9B2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Projekta izpildes ietekme uz pārvaldes funkcijām un institucionālo struktūru.</w:t>
            </w:r>
            <w:r w:rsidRPr="00253832">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93" w:type="pct"/>
            <w:tcBorders>
              <w:top w:val="outset" w:sz="6" w:space="0" w:color="414142"/>
              <w:left w:val="outset" w:sz="6" w:space="0" w:color="414142"/>
              <w:bottom w:val="outset" w:sz="6" w:space="0" w:color="414142"/>
              <w:right w:val="outset" w:sz="6" w:space="0" w:color="414142"/>
            </w:tcBorders>
            <w:hideMark/>
          </w:tcPr>
          <w:p w14:paraId="7DE4FE40" w14:textId="57D8EEBB" w:rsidR="000D4A29" w:rsidRPr="00253832" w:rsidRDefault="00DA20A7" w:rsidP="00853C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uzdod </w:t>
            </w:r>
            <w:r w:rsidR="00A7562F" w:rsidRPr="00253832">
              <w:rPr>
                <w:rFonts w:ascii="Times New Roman" w:eastAsia="Times New Roman" w:hAnsi="Times New Roman" w:cs="Times New Roman"/>
                <w:sz w:val="24"/>
                <w:szCs w:val="24"/>
                <w:lang w:eastAsia="lv-LV"/>
              </w:rPr>
              <w:t xml:space="preserve">veikt pašvaldību investīciju projektu vērtēšanu un prioritizēšanu, </w:t>
            </w:r>
            <w:r w:rsidR="00452814" w:rsidRPr="00253832">
              <w:rPr>
                <w:rFonts w:ascii="Times New Roman" w:eastAsia="Times New Roman" w:hAnsi="Times New Roman" w:cs="Times New Roman"/>
                <w:sz w:val="24"/>
                <w:szCs w:val="24"/>
                <w:lang w:eastAsia="lv-LV"/>
              </w:rPr>
              <w:t xml:space="preserve">kā arī </w:t>
            </w:r>
            <w:r w:rsidR="007976A9">
              <w:rPr>
                <w:rFonts w:ascii="Times New Roman" w:eastAsia="Times New Roman" w:hAnsi="Times New Roman" w:cs="Times New Roman"/>
                <w:sz w:val="24"/>
                <w:szCs w:val="24"/>
                <w:lang w:eastAsia="lv-LV"/>
              </w:rPr>
              <w:t xml:space="preserve">iesniegt </w:t>
            </w:r>
            <w:r w:rsidR="007976A9" w:rsidRPr="00EA2C61">
              <w:rPr>
                <w:rFonts w:ascii="Times New Roman" w:hAnsi="Times New Roman" w:cs="Times New Roman"/>
                <w:sz w:val="24"/>
                <w:szCs w:val="24"/>
              </w:rPr>
              <w:t>Ministru kabinetā šo noteikumu noteikt</w:t>
            </w:r>
            <w:r w:rsidR="007976A9">
              <w:rPr>
                <w:rFonts w:ascii="Times New Roman" w:hAnsi="Times New Roman" w:cs="Times New Roman"/>
                <w:sz w:val="24"/>
                <w:szCs w:val="24"/>
              </w:rPr>
              <w:t>ajā kārtībā sarindotos</w:t>
            </w:r>
            <w:r w:rsidR="007976A9" w:rsidRPr="00EA2C61">
              <w:rPr>
                <w:rFonts w:ascii="Times New Roman" w:hAnsi="Times New Roman" w:cs="Times New Roman"/>
                <w:sz w:val="24"/>
                <w:szCs w:val="24"/>
              </w:rPr>
              <w:t xml:space="preserve"> atbalstāmo</w:t>
            </w:r>
            <w:r w:rsidR="007976A9">
              <w:rPr>
                <w:rFonts w:ascii="Times New Roman" w:hAnsi="Times New Roman" w:cs="Times New Roman"/>
                <w:sz w:val="24"/>
                <w:szCs w:val="24"/>
              </w:rPr>
              <w:t>s</w:t>
            </w:r>
            <w:r w:rsidR="007976A9" w:rsidRPr="00EA2C61">
              <w:rPr>
                <w:rFonts w:ascii="Times New Roman" w:hAnsi="Times New Roman" w:cs="Times New Roman"/>
                <w:sz w:val="24"/>
                <w:szCs w:val="24"/>
              </w:rPr>
              <w:t xml:space="preserve"> investīciju projektu</w:t>
            </w:r>
            <w:r w:rsidR="007976A9">
              <w:rPr>
                <w:rFonts w:ascii="Times New Roman" w:hAnsi="Times New Roman" w:cs="Times New Roman"/>
                <w:sz w:val="24"/>
                <w:szCs w:val="24"/>
              </w:rPr>
              <w:t>s</w:t>
            </w:r>
            <w:r w:rsidR="00452814" w:rsidRPr="00253832">
              <w:rPr>
                <w:rFonts w:ascii="Times New Roman" w:eastAsia="Times New Roman" w:hAnsi="Times New Roman" w:cs="Times New Roman"/>
                <w:sz w:val="24"/>
                <w:szCs w:val="24"/>
                <w:lang w:eastAsia="lv-LV"/>
              </w:rPr>
              <w:t>.</w:t>
            </w:r>
          </w:p>
          <w:p w14:paraId="37FFF206" w14:textId="384B5C71" w:rsidR="00452814" w:rsidRPr="00253832" w:rsidRDefault="00965FE4" w:rsidP="00452814">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Šo normu izpilde tiks nodrošināta esošo cilvēkresursu ietvaros.</w:t>
            </w:r>
          </w:p>
          <w:p w14:paraId="093F6E78" w14:textId="77777777" w:rsidR="00965FE4" w:rsidRPr="00253832" w:rsidRDefault="00965FE4" w:rsidP="00853CA8">
            <w:pPr>
              <w:spacing w:after="0" w:line="240" w:lineRule="auto"/>
              <w:jc w:val="both"/>
              <w:rPr>
                <w:rFonts w:ascii="Times New Roman" w:eastAsia="Times New Roman" w:hAnsi="Times New Roman" w:cs="Times New Roman"/>
                <w:sz w:val="24"/>
                <w:szCs w:val="24"/>
                <w:lang w:eastAsia="lv-LV"/>
              </w:rPr>
            </w:pPr>
            <w:bookmarkStart w:id="0" w:name="_GoBack"/>
            <w:bookmarkEnd w:id="0"/>
          </w:p>
          <w:p w14:paraId="2E1F7BBE" w14:textId="29ECA9F5" w:rsidR="00452814" w:rsidRPr="00253832" w:rsidRDefault="00452814" w:rsidP="00452814">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Noteikumu projekts uzdod pašvaldībām, kas vēlas īstenot investīciju projektus, </w:t>
            </w:r>
            <w:r w:rsidR="00CA1E5E">
              <w:rPr>
                <w:rFonts w:ascii="Times New Roman" w:eastAsia="Times New Roman" w:hAnsi="Times New Roman" w:cs="Times New Roman"/>
                <w:sz w:val="24"/>
                <w:szCs w:val="24"/>
                <w:lang w:eastAsia="lv-LV"/>
              </w:rPr>
              <w:t>iesniegt</w:t>
            </w:r>
            <w:r w:rsidR="00CA1E5E" w:rsidRPr="00EA2C61">
              <w:rPr>
                <w:rFonts w:ascii="Times New Roman" w:hAnsi="Times New Roman" w:cs="Times New Roman"/>
                <w:sz w:val="24"/>
                <w:szCs w:val="24"/>
              </w:rPr>
              <w:t xml:space="preserve"> investīciju projektu Vides aizsardzības un reģionālās attīstības ministrijai līdz katra mēneša 1.datumam</w:t>
            </w:r>
            <w:r w:rsidR="00CA1E5E">
              <w:rPr>
                <w:rFonts w:ascii="Times New Roman" w:eastAsia="Times New Roman" w:hAnsi="Times New Roman" w:cs="Times New Roman"/>
                <w:sz w:val="24"/>
                <w:szCs w:val="24"/>
                <w:lang w:eastAsia="lv-LV"/>
              </w:rPr>
              <w:t>, sniedzot informāciju atbilstoši šo noteikumu projekta pielikumam,</w:t>
            </w:r>
            <w:r w:rsidRPr="00253832">
              <w:rPr>
                <w:rFonts w:ascii="Times New Roman" w:eastAsia="Times New Roman" w:hAnsi="Times New Roman" w:cs="Times New Roman"/>
                <w:sz w:val="24"/>
                <w:szCs w:val="24"/>
                <w:lang w:eastAsia="lv-LV"/>
              </w:rPr>
              <w:t xml:space="preserve"> </w:t>
            </w:r>
            <w:r w:rsidRPr="00CA1E5E">
              <w:rPr>
                <w:rFonts w:ascii="Times New Roman" w:eastAsia="Times New Roman" w:hAnsi="Times New Roman" w:cs="Times New Roman"/>
                <w:sz w:val="24"/>
                <w:szCs w:val="24"/>
                <w:lang w:eastAsia="lv-LV"/>
              </w:rPr>
              <w:t xml:space="preserve">un </w:t>
            </w:r>
            <w:r w:rsidR="00CA1E5E">
              <w:rPr>
                <w:rFonts w:ascii="Times New Roman" w:eastAsia="Times New Roman" w:hAnsi="Times New Roman" w:cs="Times New Roman"/>
                <w:sz w:val="24"/>
                <w:szCs w:val="24"/>
                <w:lang w:eastAsia="lv-LV"/>
              </w:rPr>
              <w:t>p</w:t>
            </w:r>
            <w:r w:rsidR="00CA1E5E" w:rsidRPr="00CA1E5E">
              <w:rPr>
                <w:rFonts w:ascii="Times New Roman" w:eastAsia="Times New Roman" w:hAnsi="Times New Roman" w:cs="Times New Roman"/>
                <w:sz w:val="24"/>
                <w:szCs w:val="24"/>
                <w:lang w:eastAsia="lv-LV"/>
              </w:rPr>
              <w:t xml:space="preserve">ēc Ministru kabineta lēmuma pieņemšanas par šo noteikumu minētajiem prioritārajiem projektiem </w:t>
            </w:r>
            <w:r w:rsidR="00CA1E5E" w:rsidRPr="00CA1E5E">
              <w:rPr>
                <w:rFonts w:ascii="Times New Roman" w:hAnsi="Times New Roman" w:cs="Times New Roman"/>
                <w:sz w:val="24"/>
                <w:szCs w:val="24"/>
                <w:shd w:val="clear" w:color="auto" w:fill="FFFFFF"/>
              </w:rPr>
              <w:t>divu mēnešu laikā iesniegt aizņēmuma pieprasījumus atbilstoši Ministru kabineta noteiktajai kārtībai, kādā pašvaldības var ņemt aizņēmumus</w:t>
            </w:r>
            <w:r w:rsidRPr="00CA1E5E">
              <w:rPr>
                <w:rFonts w:ascii="Times New Roman" w:eastAsia="Times New Roman" w:hAnsi="Times New Roman" w:cs="Times New Roman"/>
                <w:sz w:val="24"/>
                <w:szCs w:val="24"/>
                <w:lang w:eastAsia="lv-LV"/>
              </w:rPr>
              <w:t>.</w:t>
            </w:r>
          </w:p>
          <w:p w14:paraId="516DF4CA" w14:textId="495A4C8C" w:rsidR="00965FE4" w:rsidRPr="00253832" w:rsidRDefault="00965FE4" w:rsidP="00452814">
            <w:pPr>
              <w:spacing w:after="0" w:line="240" w:lineRule="auto"/>
              <w:jc w:val="both"/>
              <w:rPr>
                <w:rFonts w:ascii="Times New Roman" w:eastAsia="Times New Roman" w:hAnsi="Times New Roman" w:cs="Times New Roman"/>
                <w:sz w:val="24"/>
                <w:szCs w:val="24"/>
                <w:lang w:eastAsia="lv-LV"/>
              </w:rPr>
            </w:pPr>
          </w:p>
          <w:p w14:paraId="40873DCE" w14:textId="2B02831D" w:rsidR="00965FE4" w:rsidRPr="00253832" w:rsidRDefault="00965FE4" w:rsidP="00853CA8">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Noteikumu projekts neparedz veidot jaunas institūcijas, likvidēt vai reorganizēt esošās.</w:t>
            </w:r>
          </w:p>
        </w:tc>
      </w:tr>
      <w:tr w:rsidR="00C01774" w:rsidRPr="00253832" w14:paraId="6C6D5C49" w14:textId="77777777" w:rsidTr="00C80D6A">
        <w:tc>
          <w:tcPr>
            <w:tcW w:w="286" w:type="pct"/>
            <w:tcBorders>
              <w:top w:val="outset" w:sz="6" w:space="0" w:color="414142"/>
              <w:left w:val="outset" w:sz="6" w:space="0" w:color="414142"/>
              <w:bottom w:val="outset" w:sz="6" w:space="0" w:color="414142"/>
              <w:right w:val="outset" w:sz="6" w:space="0" w:color="414142"/>
            </w:tcBorders>
            <w:hideMark/>
          </w:tcPr>
          <w:p w14:paraId="7B34AB2A"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w:t>
            </w:r>
          </w:p>
        </w:tc>
        <w:tc>
          <w:tcPr>
            <w:tcW w:w="1622" w:type="pct"/>
            <w:tcBorders>
              <w:top w:val="outset" w:sz="6" w:space="0" w:color="414142"/>
              <w:left w:val="outset" w:sz="6" w:space="0" w:color="414142"/>
              <w:bottom w:val="outset" w:sz="6" w:space="0" w:color="414142"/>
              <w:right w:val="outset" w:sz="6" w:space="0" w:color="414142"/>
            </w:tcBorders>
            <w:hideMark/>
          </w:tcPr>
          <w:p w14:paraId="2E9769F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Cita informācija</w:t>
            </w:r>
          </w:p>
        </w:tc>
        <w:tc>
          <w:tcPr>
            <w:tcW w:w="3093" w:type="pct"/>
            <w:tcBorders>
              <w:top w:val="outset" w:sz="6" w:space="0" w:color="414142"/>
              <w:left w:val="outset" w:sz="6" w:space="0" w:color="414142"/>
              <w:bottom w:val="outset" w:sz="6" w:space="0" w:color="414142"/>
              <w:right w:val="outset" w:sz="6" w:space="0" w:color="414142"/>
            </w:tcBorders>
            <w:hideMark/>
          </w:tcPr>
          <w:p w14:paraId="01C7E373" w14:textId="1A6CC99A" w:rsidR="000D4A29" w:rsidRPr="00253832" w:rsidRDefault="0050335C"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Nav</w:t>
            </w:r>
          </w:p>
        </w:tc>
      </w:tr>
    </w:tbl>
    <w:p w14:paraId="5A6F6370" w14:textId="3EF1A3A9" w:rsidR="001B1A97" w:rsidRPr="00253832" w:rsidRDefault="001B1A97">
      <w:pPr>
        <w:rPr>
          <w:rFonts w:ascii="Times New Roman" w:hAnsi="Times New Roman" w:cs="Times New Roman"/>
          <w:sz w:val="24"/>
          <w:szCs w:val="24"/>
        </w:rPr>
      </w:pPr>
    </w:p>
    <w:p w14:paraId="57204FDA" w14:textId="1029F189" w:rsidR="005E700C" w:rsidRPr="00253832" w:rsidRDefault="005E700C" w:rsidP="005E700C">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Anotācijas IV un V sadaļa – projekts šo jomu neskar.</w:t>
      </w:r>
    </w:p>
    <w:p w14:paraId="480E1F6E" w14:textId="60D8A35D" w:rsidR="005E700C" w:rsidRPr="00253832" w:rsidRDefault="005E700C" w:rsidP="005E700C">
      <w:pPr>
        <w:spacing w:after="0" w:line="240" w:lineRule="auto"/>
        <w:rPr>
          <w:rFonts w:ascii="Times New Roman" w:eastAsia="Times New Roman" w:hAnsi="Times New Roman" w:cs="Times New Roman"/>
          <w:sz w:val="21"/>
          <w:szCs w:val="21"/>
          <w:lang w:eastAsia="lv-LV"/>
        </w:rPr>
      </w:pPr>
    </w:p>
    <w:p w14:paraId="4CED4C55" w14:textId="77777777" w:rsidR="005E700C" w:rsidRPr="00253832" w:rsidRDefault="005E700C" w:rsidP="005E700C">
      <w:pPr>
        <w:tabs>
          <w:tab w:val="left" w:pos="6521"/>
          <w:tab w:val="right" w:pos="9072"/>
        </w:tabs>
        <w:spacing w:after="0" w:line="240" w:lineRule="auto"/>
        <w:ind w:firstLine="709"/>
        <w:rPr>
          <w:rFonts w:ascii="Times New Roman" w:eastAsia="Times New Roman" w:hAnsi="Times New Roman" w:cs="Times New Roman"/>
          <w:sz w:val="24"/>
          <w:szCs w:val="28"/>
          <w:lang w:eastAsia="lv-LV"/>
        </w:rPr>
      </w:pPr>
      <w:r w:rsidRPr="00253832">
        <w:rPr>
          <w:rFonts w:ascii="Times New Roman" w:eastAsia="Times New Roman" w:hAnsi="Times New Roman" w:cs="Times New Roman"/>
          <w:sz w:val="24"/>
          <w:szCs w:val="28"/>
          <w:lang w:eastAsia="lv-LV"/>
        </w:rPr>
        <w:t xml:space="preserve">Vides aizsardzības un </w:t>
      </w:r>
    </w:p>
    <w:p w14:paraId="4696400E" w14:textId="222FDE4C" w:rsidR="005E700C" w:rsidRPr="00253832" w:rsidRDefault="005E700C" w:rsidP="005E700C">
      <w:pPr>
        <w:tabs>
          <w:tab w:val="left" w:pos="6521"/>
          <w:tab w:val="right" w:pos="9072"/>
        </w:tabs>
        <w:spacing w:after="0" w:line="240" w:lineRule="auto"/>
        <w:ind w:firstLine="709"/>
        <w:rPr>
          <w:rFonts w:ascii="Times New Roman" w:eastAsia="Times New Roman" w:hAnsi="Times New Roman" w:cs="Times New Roman"/>
          <w:sz w:val="24"/>
          <w:szCs w:val="28"/>
          <w:lang w:eastAsia="lv-LV"/>
        </w:rPr>
      </w:pPr>
      <w:r w:rsidRPr="00253832">
        <w:rPr>
          <w:rFonts w:ascii="Times New Roman" w:eastAsia="Times New Roman" w:hAnsi="Times New Roman" w:cs="Times New Roman"/>
          <w:sz w:val="24"/>
          <w:szCs w:val="28"/>
          <w:lang w:eastAsia="lv-LV"/>
        </w:rPr>
        <w:t>reģionālās attīstības ministrs</w:t>
      </w:r>
      <w:r w:rsidRPr="00253832">
        <w:rPr>
          <w:rFonts w:ascii="Times New Roman" w:eastAsia="Times New Roman" w:hAnsi="Times New Roman" w:cs="Times New Roman"/>
          <w:sz w:val="24"/>
          <w:szCs w:val="28"/>
          <w:lang w:eastAsia="lv-LV"/>
        </w:rPr>
        <w:tab/>
        <w:t>J. Pūce</w:t>
      </w:r>
    </w:p>
    <w:p w14:paraId="0D243780" w14:textId="77777777" w:rsidR="005E700C" w:rsidRPr="00253832" w:rsidRDefault="005E700C" w:rsidP="005E700C">
      <w:pPr>
        <w:spacing w:after="0" w:line="240" w:lineRule="auto"/>
        <w:jc w:val="both"/>
        <w:rPr>
          <w:rFonts w:ascii="Times New Roman" w:eastAsia="Times New Roman" w:hAnsi="Times New Roman" w:cs="Times New Roman"/>
          <w:szCs w:val="24"/>
          <w:lang w:eastAsia="lv-LV"/>
        </w:rPr>
      </w:pPr>
    </w:p>
    <w:p w14:paraId="4171D7E1" w14:textId="50373BFD" w:rsidR="005E700C" w:rsidRPr="00253832" w:rsidRDefault="005E700C" w:rsidP="005E700C">
      <w:pPr>
        <w:tabs>
          <w:tab w:val="left" w:pos="6521"/>
          <w:tab w:val="right" w:pos="9072"/>
        </w:tabs>
        <w:spacing w:after="0" w:line="240" w:lineRule="auto"/>
        <w:ind w:firstLine="709"/>
        <w:rPr>
          <w:rFonts w:ascii="Times New Roman" w:eastAsia="Times New Roman" w:hAnsi="Times New Roman" w:cs="Times New Roman"/>
          <w:sz w:val="24"/>
          <w:szCs w:val="28"/>
          <w:lang w:eastAsia="lv-LV"/>
        </w:rPr>
      </w:pPr>
      <w:r w:rsidRPr="00253832">
        <w:rPr>
          <w:rFonts w:ascii="Times New Roman" w:eastAsia="Times New Roman" w:hAnsi="Times New Roman" w:cs="Times New Roman"/>
          <w:sz w:val="24"/>
          <w:szCs w:val="28"/>
          <w:lang w:eastAsia="lv-LV"/>
        </w:rPr>
        <w:t>Valsts sekretārs</w:t>
      </w:r>
      <w:r w:rsidRPr="00253832">
        <w:rPr>
          <w:rFonts w:ascii="Times New Roman" w:eastAsia="Times New Roman" w:hAnsi="Times New Roman" w:cs="Times New Roman"/>
          <w:sz w:val="24"/>
          <w:szCs w:val="28"/>
          <w:lang w:eastAsia="lv-LV"/>
        </w:rPr>
        <w:tab/>
        <w:t>E. Balševics</w:t>
      </w:r>
    </w:p>
    <w:p w14:paraId="0BD28EB3" w14:textId="77777777" w:rsidR="005E700C" w:rsidRPr="00253832" w:rsidRDefault="005E700C" w:rsidP="005E700C">
      <w:pPr>
        <w:spacing w:after="0" w:line="240" w:lineRule="auto"/>
        <w:jc w:val="both"/>
        <w:rPr>
          <w:rFonts w:ascii="Times New Roman" w:eastAsia="Times New Roman" w:hAnsi="Times New Roman" w:cs="Times New Roman"/>
          <w:szCs w:val="24"/>
          <w:lang w:eastAsia="lv-LV"/>
        </w:rPr>
      </w:pPr>
    </w:p>
    <w:p w14:paraId="669F5B9D" w14:textId="77777777" w:rsidR="00853CA8" w:rsidRPr="00253832" w:rsidRDefault="00853CA8" w:rsidP="005E700C">
      <w:pPr>
        <w:spacing w:after="0" w:line="240" w:lineRule="auto"/>
        <w:jc w:val="both"/>
        <w:rPr>
          <w:rFonts w:ascii="Times New Roman" w:eastAsia="Times New Roman" w:hAnsi="Times New Roman" w:cs="Times New Roman"/>
          <w:szCs w:val="24"/>
          <w:lang w:eastAsia="lv-LV"/>
        </w:rPr>
      </w:pPr>
    </w:p>
    <w:p w14:paraId="02CF5AD1" w14:textId="316DF769" w:rsidR="005E700C" w:rsidRPr="00253832" w:rsidRDefault="00DC24F0" w:rsidP="005E700C">
      <w:pPr>
        <w:widowControl w:val="0"/>
        <w:tabs>
          <w:tab w:val="left" w:pos="7088"/>
        </w:tabs>
        <w:adjustRightInd w:val="0"/>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w:t>
      </w:r>
      <w:r w:rsidR="005E700C" w:rsidRPr="00253832">
        <w:rPr>
          <w:rFonts w:ascii="Times New Roman" w:eastAsia="Times New Roman" w:hAnsi="Times New Roman" w:cs="Times New Roman"/>
          <w:sz w:val="20"/>
          <w:szCs w:val="20"/>
          <w:lang w:eastAsia="lv-LV"/>
        </w:rPr>
        <w:t xml:space="preserve">.05.2015. </w:t>
      </w:r>
      <w:r w:rsidR="006873F1">
        <w:rPr>
          <w:rFonts w:ascii="Times New Roman" w:eastAsia="Times New Roman" w:hAnsi="Times New Roman" w:cs="Times New Roman"/>
          <w:sz w:val="20"/>
          <w:szCs w:val="20"/>
          <w:lang w:eastAsia="lv-LV"/>
        </w:rPr>
        <w:t>12:</w:t>
      </w:r>
      <w:r w:rsidR="00E2612D">
        <w:rPr>
          <w:rFonts w:ascii="Times New Roman" w:eastAsia="Times New Roman" w:hAnsi="Times New Roman" w:cs="Times New Roman"/>
          <w:sz w:val="20"/>
          <w:szCs w:val="20"/>
          <w:lang w:eastAsia="lv-LV"/>
        </w:rPr>
        <w:t>33</w:t>
      </w:r>
    </w:p>
    <w:p w14:paraId="50F3B7E6" w14:textId="586553E9" w:rsidR="007152E2" w:rsidRPr="00253832" w:rsidRDefault="006C6269" w:rsidP="005E700C">
      <w:pPr>
        <w:widowControl w:val="0"/>
        <w:tabs>
          <w:tab w:val="left" w:pos="7088"/>
        </w:tabs>
        <w:adjustRightInd w:val="0"/>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3 283</w:t>
      </w:r>
    </w:p>
    <w:p w14:paraId="67DBB228" w14:textId="4EBDEA3C" w:rsidR="005E700C" w:rsidRPr="00253832" w:rsidRDefault="005E700C" w:rsidP="005E700C">
      <w:pPr>
        <w:widowControl w:val="0"/>
        <w:adjustRightInd w:val="0"/>
        <w:spacing w:after="0" w:line="240" w:lineRule="auto"/>
        <w:textAlignment w:val="baseline"/>
        <w:rPr>
          <w:rFonts w:ascii="Times New Roman" w:eastAsia="Times New Roman" w:hAnsi="Times New Roman" w:cs="Times New Roman"/>
          <w:iCs/>
          <w:sz w:val="20"/>
          <w:szCs w:val="20"/>
        </w:rPr>
      </w:pPr>
      <w:r w:rsidRPr="00253832">
        <w:rPr>
          <w:rFonts w:ascii="Times New Roman" w:eastAsia="Times New Roman" w:hAnsi="Times New Roman" w:cs="Times New Roman"/>
          <w:sz w:val="20"/>
          <w:szCs w:val="20"/>
          <w:lang w:eastAsia="lv-LV"/>
        </w:rPr>
        <w:t xml:space="preserve">I. Jureviča, </w:t>
      </w:r>
      <w:r w:rsidRPr="00253832">
        <w:rPr>
          <w:rFonts w:ascii="Times New Roman" w:eastAsia="Times New Roman" w:hAnsi="Times New Roman" w:cs="Times New Roman"/>
          <w:iCs/>
          <w:sz w:val="20"/>
          <w:szCs w:val="20"/>
        </w:rPr>
        <w:t>66016791</w:t>
      </w:r>
    </w:p>
    <w:p w14:paraId="3BF4CA02" w14:textId="3B979BF6" w:rsidR="00DC24F0" w:rsidRPr="00C80D6A" w:rsidRDefault="00B815F6" w:rsidP="00C80D6A">
      <w:pPr>
        <w:widowControl w:val="0"/>
        <w:adjustRightInd w:val="0"/>
        <w:spacing w:after="0" w:line="240" w:lineRule="auto"/>
        <w:textAlignment w:val="baseline"/>
        <w:rPr>
          <w:rFonts w:ascii="Times New Roman" w:eastAsia="Times New Roman" w:hAnsi="Times New Roman" w:cs="Times New Roman"/>
          <w:sz w:val="20"/>
          <w:szCs w:val="20"/>
          <w:u w:val="single"/>
          <w:lang w:eastAsia="lv-LV"/>
        </w:rPr>
      </w:pPr>
      <w:hyperlink r:id="rId8" w:history="1">
        <w:r w:rsidR="005E700C" w:rsidRPr="00253832">
          <w:rPr>
            <w:rFonts w:ascii="Times New Roman" w:eastAsia="Times New Roman" w:hAnsi="Times New Roman" w:cs="Times New Roman"/>
            <w:sz w:val="20"/>
            <w:szCs w:val="20"/>
            <w:u w:val="single"/>
            <w:lang w:eastAsia="lv-LV"/>
          </w:rPr>
          <w:t>ilze.jurevica@varam.gov.lv</w:t>
        </w:r>
      </w:hyperlink>
      <w:r w:rsidR="005E700C" w:rsidRPr="00253832">
        <w:rPr>
          <w:rFonts w:ascii="Calibri" w:eastAsia="Calibri" w:hAnsi="Calibri" w:cs="Times New Roman"/>
        </w:rPr>
        <w:t xml:space="preserve"> </w:t>
      </w:r>
    </w:p>
    <w:sectPr w:rsidR="00DC24F0" w:rsidRPr="00C80D6A" w:rsidSect="00853CA8">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E5DCB" w14:textId="77777777" w:rsidR="00B815F6" w:rsidRDefault="00B815F6" w:rsidP="000D4A29">
      <w:pPr>
        <w:spacing w:after="0" w:line="240" w:lineRule="auto"/>
      </w:pPr>
      <w:r>
        <w:separator/>
      </w:r>
    </w:p>
  </w:endnote>
  <w:endnote w:type="continuationSeparator" w:id="0">
    <w:p w14:paraId="62D58989" w14:textId="77777777" w:rsidR="00B815F6" w:rsidRDefault="00B815F6" w:rsidP="000D4A29">
      <w:pPr>
        <w:spacing w:after="0" w:line="240" w:lineRule="auto"/>
      </w:pPr>
      <w:r>
        <w:continuationSeparator/>
      </w:r>
    </w:p>
  </w:endnote>
  <w:endnote w:type="continuationNotice" w:id="1">
    <w:p w14:paraId="621BD8F8" w14:textId="77777777" w:rsidR="00B815F6" w:rsidRDefault="00B81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622268"/>
      <w:docPartObj>
        <w:docPartGallery w:val="Page Numbers (Bottom of Page)"/>
        <w:docPartUnique/>
      </w:docPartObj>
    </w:sdtPr>
    <w:sdtEndPr>
      <w:rPr>
        <w:rFonts w:ascii="Times New Roman" w:hAnsi="Times New Roman" w:cs="Times New Roman"/>
        <w:noProof/>
        <w:sz w:val="20"/>
        <w:szCs w:val="20"/>
      </w:rPr>
    </w:sdtEndPr>
    <w:sdtContent>
      <w:p w14:paraId="31EE546D" w14:textId="265E32C9" w:rsidR="00B815F6" w:rsidRPr="00853CA8" w:rsidRDefault="00B815F6" w:rsidP="00853C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VARAMAnot_110520_aizdevumi; </w:t>
        </w:r>
        <w:r w:rsidRPr="00853CA8">
          <w:rPr>
            <w:rFonts w:ascii="Times New Roman" w:hAnsi="Times New Roman" w:cs="Times New Roman"/>
            <w:sz w:val="20"/>
            <w:szCs w:val="20"/>
          </w:rPr>
          <w:t>Ministru kabineta noteikumu “</w:t>
        </w:r>
        <w:r w:rsidRPr="00B815F6">
          <w:rPr>
            <w:rFonts w:ascii="Times New Roman" w:hAnsi="Times New Roman" w:cs="Times New Roman"/>
            <w:sz w:val="20"/>
            <w:szCs w:val="20"/>
          </w:rPr>
          <w:t>Kārtība un nosacījumi jaunu valsts aizdevumu izsniegšanai ar COVID-19 izplatību saistītās ārkārtējās situācijas ietekmes mazināšanai un novēršanai pašvaldībās</w:t>
        </w:r>
        <w:r w:rsidRPr="00853CA8">
          <w:rPr>
            <w:rFonts w:ascii="Times New Roman" w:hAnsi="Times New Roman" w:cs="Times New Roman"/>
            <w:sz w:val="20"/>
            <w:szCs w:val="20"/>
          </w:rPr>
          <w:t>” projekta sākotnējās ietekmes novērtējuma ziņojums</w:t>
        </w:r>
        <w:r>
          <w:rPr>
            <w:rFonts w:ascii="Times New Roman" w:hAnsi="Times New Roman" w:cs="Times New Roman"/>
            <w:sz w:val="20"/>
            <w:szCs w:val="20"/>
          </w:rPr>
          <w:t xml:space="preserve"> </w:t>
        </w:r>
        <w:r w:rsidRPr="00853CA8">
          <w:rPr>
            <w:rFonts w:ascii="Times New Roman" w:hAnsi="Times New Roman" w:cs="Times New Roman"/>
            <w:sz w:val="20"/>
            <w:szCs w:val="20"/>
          </w:rPr>
          <w:t>(anotācija)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7FB1" w14:textId="2C2685B7" w:rsidR="00B815F6" w:rsidRPr="00853CA8" w:rsidRDefault="00B815F6" w:rsidP="00853CA8">
    <w:pPr>
      <w:spacing w:after="0" w:line="240" w:lineRule="auto"/>
      <w:jc w:val="both"/>
      <w:rPr>
        <w:rFonts w:ascii="Times New Roman" w:hAnsi="Times New Roman" w:cs="Times New Roman"/>
        <w:sz w:val="20"/>
        <w:szCs w:val="20"/>
      </w:rPr>
    </w:pPr>
    <w:sdt>
      <w:sdtPr>
        <w:id w:val="-857961183"/>
        <w:docPartObj>
          <w:docPartGallery w:val="Page Numbers (Bottom of Page)"/>
          <w:docPartUnique/>
        </w:docPartObj>
      </w:sdtPr>
      <w:sdtEndPr>
        <w:rPr>
          <w:rFonts w:ascii="Times New Roman" w:hAnsi="Times New Roman" w:cs="Times New Roman"/>
          <w:noProof/>
          <w:sz w:val="20"/>
          <w:szCs w:val="20"/>
        </w:rPr>
      </w:sdtEndPr>
      <w:sdtContent>
        <w:r>
          <w:rPr>
            <w:rFonts w:ascii="Times New Roman" w:hAnsi="Times New Roman" w:cs="Times New Roman"/>
            <w:sz w:val="20"/>
            <w:szCs w:val="20"/>
          </w:rPr>
          <w:t xml:space="preserve">VARAMAnot_110520_aizdevumi; </w:t>
        </w:r>
        <w:r w:rsidRPr="00660159">
          <w:rPr>
            <w:rFonts w:ascii="Times New Roman" w:hAnsi="Times New Roman" w:cs="Times New Roman"/>
            <w:sz w:val="20"/>
            <w:szCs w:val="20"/>
          </w:rPr>
          <w:t>Ministru kabineta noteikumu “</w:t>
        </w:r>
        <w:r w:rsidRPr="00B815F6">
          <w:rPr>
            <w:rFonts w:ascii="Times New Roman" w:hAnsi="Times New Roman" w:cs="Times New Roman"/>
            <w:sz w:val="20"/>
            <w:szCs w:val="20"/>
          </w:rPr>
          <w:t>Kārtība un nosacījumi jaunu valsts aizdevumu izsniegšanai ar COVID-19 izplatību saistītās ārkārtējās situācijas ietekmes mazināšanai un novēršanai pašvaldībās</w:t>
        </w:r>
        <w:r w:rsidRPr="00660159">
          <w:rPr>
            <w:rFonts w:ascii="Times New Roman" w:hAnsi="Times New Roman" w:cs="Times New Roman"/>
            <w:sz w:val="20"/>
            <w:szCs w:val="20"/>
          </w:rPr>
          <w:t>” projekta sākotnējās ietekmes novērtējuma ziņojums</w:t>
        </w:r>
        <w:r>
          <w:rPr>
            <w:rFonts w:ascii="Times New Roman" w:hAnsi="Times New Roman" w:cs="Times New Roman"/>
            <w:sz w:val="20"/>
            <w:szCs w:val="20"/>
          </w:rPr>
          <w:t xml:space="preserve"> </w:t>
        </w:r>
        <w:r w:rsidRPr="00660159">
          <w:rPr>
            <w:rFonts w:ascii="Times New Roman" w:hAnsi="Times New Roman" w:cs="Times New Roman"/>
            <w:sz w:val="20"/>
            <w:szCs w:val="20"/>
          </w:rPr>
          <w:t>(anotācija)</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0AE41" w14:textId="77777777" w:rsidR="00B815F6" w:rsidRDefault="00B815F6" w:rsidP="000D4A29">
      <w:pPr>
        <w:spacing w:after="0" w:line="240" w:lineRule="auto"/>
      </w:pPr>
      <w:r>
        <w:separator/>
      </w:r>
    </w:p>
  </w:footnote>
  <w:footnote w:type="continuationSeparator" w:id="0">
    <w:p w14:paraId="21000E20" w14:textId="77777777" w:rsidR="00B815F6" w:rsidRDefault="00B815F6" w:rsidP="000D4A29">
      <w:pPr>
        <w:spacing w:after="0" w:line="240" w:lineRule="auto"/>
      </w:pPr>
      <w:r>
        <w:continuationSeparator/>
      </w:r>
    </w:p>
  </w:footnote>
  <w:footnote w:type="continuationNotice" w:id="1">
    <w:p w14:paraId="7002A877" w14:textId="77777777" w:rsidR="00B815F6" w:rsidRDefault="00B815F6">
      <w:pPr>
        <w:spacing w:after="0" w:line="240" w:lineRule="auto"/>
      </w:pPr>
    </w:p>
  </w:footnote>
  <w:footnote w:id="2">
    <w:p w14:paraId="4917C9E4" w14:textId="3D8C6822" w:rsidR="00B815F6" w:rsidRPr="00AE60C5" w:rsidRDefault="00B815F6" w:rsidP="00853CA8">
      <w:pPr>
        <w:pStyle w:val="FootnoteText"/>
        <w:jc w:val="both"/>
      </w:pPr>
      <w:r w:rsidRPr="00AE60C5">
        <w:rPr>
          <w:rStyle w:val="FootnoteReference"/>
        </w:rPr>
        <w:footnoteRef/>
      </w:r>
      <w:r w:rsidRPr="00AE60C5">
        <w:t xml:space="preserve"> </w:t>
      </w:r>
      <w:r w:rsidRPr="00AE60C5">
        <w:rPr>
          <w:rFonts w:ascii="Times New Roman" w:hAnsi="Times New Roman" w:cs="Times New Roman"/>
        </w:rPr>
        <w:t>Progresa ziņojums par Latvijas nacionālās reformu programmas "Eiropa 2020" stratēģijas kontekstā īstenošanu (apstiprināts Ministru kabineta 2020.gada 30.aprīļa sēdē, protokola Nr. 29 3.§ 1.punkts).</w:t>
      </w:r>
      <w:r w:rsidRPr="00AE60C5" w:rsidDel="00DF7E94">
        <w:rPr>
          <w:rFonts w:ascii="Times New Roman" w:hAnsi="Times New Roman" w:cs="Times New Roman"/>
        </w:rPr>
        <w:t xml:space="preserve"> </w:t>
      </w:r>
    </w:p>
  </w:footnote>
  <w:footnote w:id="3">
    <w:p w14:paraId="1A89F281" w14:textId="4C5B5C46" w:rsidR="00B815F6" w:rsidRPr="00853CA8" w:rsidRDefault="00B815F6" w:rsidP="00EE71DC">
      <w:pPr>
        <w:pStyle w:val="FootnoteText"/>
        <w:jc w:val="both"/>
        <w:rPr>
          <w:rFonts w:ascii="Times New Roman" w:hAnsi="Times New Roman" w:cs="Times New Roman"/>
        </w:rPr>
      </w:pPr>
      <w:r w:rsidRPr="00AE60C5">
        <w:rPr>
          <w:rStyle w:val="FootnoteReference"/>
          <w:rFonts w:ascii="Times New Roman" w:hAnsi="Times New Roman" w:cs="Times New Roman"/>
        </w:rPr>
        <w:footnoteRef/>
      </w:r>
      <w:r w:rsidRPr="00AE60C5">
        <w:rPr>
          <w:rFonts w:ascii="Times New Roman" w:hAnsi="Times New Roman" w:cs="Times New Roman"/>
        </w:rPr>
        <w:t xml:space="preserve"> </w:t>
      </w:r>
      <w:r w:rsidRPr="00AE60C5">
        <w:rPr>
          <w:rFonts w:ascii="Times New Roman" w:eastAsia="Times New Roman" w:hAnsi="Times New Roman" w:cs="Times New Roman"/>
          <w:lang w:eastAsia="lv-LV"/>
        </w:rPr>
        <w:t xml:space="preserve">Ministru kabineta 2020.gada 12.marta rīkojums Nr. 103 “Par ārkārtējās situācijas izsludināšanu”, ar grozījumiem, kas pieņemti līdz 2020.gada </w:t>
      </w:r>
      <w:r>
        <w:rPr>
          <w:rFonts w:ascii="Times New Roman" w:eastAsia="Times New Roman" w:hAnsi="Times New Roman" w:cs="Times New Roman"/>
          <w:lang w:eastAsia="lv-LV"/>
        </w:rPr>
        <w:t>7.maijam</w:t>
      </w:r>
      <w:r w:rsidRPr="00AE60C5">
        <w:rPr>
          <w:rFonts w:ascii="Times New Roman" w:eastAsia="Times New Roman" w:hAnsi="Times New Roman" w:cs="Times New Roman"/>
          <w:lang w:eastAsia="lv-LV"/>
        </w:rPr>
        <w:t>.</w:t>
      </w:r>
    </w:p>
  </w:footnote>
  <w:footnote w:id="4">
    <w:p w14:paraId="50B00D31" w14:textId="77B079E3" w:rsidR="00B815F6" w:rsidRDefault="00B815F6">
      <w:pPr>
        <w:pStyle w:val="FootnoteText"/>
      </w:pPr>
      <w:r>
        <w:rPr>
          <w:rStyle w:val="FootnoteReference"/>
        </w:rPr>
        <w:footnoteRef/>
      </w:r>
      <w:r>
        <w:t xml:space="preserve"> </w:t>
      </w:r>
      <w:r>
        <w:rPr>
          <w:rFonts w:ascii="Times New Roman" w:hAnsi="Times New Roman" w:cs="Times New Roman"/>
        </w:rPr>
        <w:t>Latvijas Nacionālā reformu programma „Eiropa 2020” stratēģijas īstenošanai. 2020. gada progresa ziņojums (projekts). Rīga, 2020. gada aprīlis.</w:t>
      </w:r>
    </w:p>
  </w:footnote>
  <w:footnote w:id="5">
    <w:p w14:paraId="48A7EED3" w14:textId="3344117F" w:rsidR="00B815F6" w:rsidRDefault="00B815F6">
      <w:pPr>
        <w:pStyle w:val="FootnoteText"/>
      </w:pPr>
      <w:r>
        <w:rPr>
          <w:rStyle w:val="FootnoteReference"/>
        </w:rPr>
        <w:footnoteRef/>
      </w:r>
      <w:r>
        <w:t xml:space="preserve"> </w:t>
      </w:r>
      <w:r>
        <w:rPr>
          <w:rFonts w:ascii="Times New Roman" w:hAnsi="Times New Roman" w:cs="Times New Roman"/>
        </w:rPr>
        <w:t>Latvijas Nacionālā reformu programma „Eiropa 2020” stratēģijas īstenošanai. 2020. gada progresa ziņojums (projekts). Rīga, 2020. gada aprīlis.</w:t>
      </w:r>
    </w:p>
  </w:footnote>
  <w:footnote w:id="6">
    <w:p w14:paraId="7C73EC5C" w14:textId="7F9B6323" w:rsidR="00B815F6" w:rsidRDefault="00B815F6">
      <w:pPr>
        <w:pStyle w:val="FootnoteText"/>
      </w:pPr>
      <w:r>
        <w:rPr>
          <w:rStyle w:val="FootnoteReference"/>
        </w:rPr>
        <w:footnoteRef/>
      </w:r>
      <w:r>
        <w:t xml:space="preserve"> </w:t>
      </w:r>
      <w:r>
        <w:rPr>
          <w:rFonts w:ascii="Times New Roman" w:hAnsi="Times New Roman" w:cs="Times New Roman"/>
        </w:rPr>
        <w:t>Latvijas Nacionālā reformu programma „Eiropa 2020” stratēģijas īstenošanai. 2020. gada progresa ziņojums (projekts). Rīga, 2020. gada aprīlis.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94950"/>
      <w:docPartObj>
        <w:docPartGallery w:val="Page Numbers (Top of Page)"/>
        <w:docPartUnique/>
      </w:docPartObj>
    </w:sdtPr>
    <w:sdtEndPr>
      <w:rPr>
        <w:rFonts w:ascii="Times New Roman" w:hAnsi="Times New Roman" w:cs="Times New Roman"/>
        <w:noProof/>
        <w:sz w:val="24"/>
        <w:szCs w:val="24"/>
      </w:rPr>
    </w:sdtEndPr>
    <w:sdtContent>
      <w:p w14:paraId="54281FCA" w14:textId="360FFB9C" w:rsidR="00B815F6" w:rsidRPr="00853CA8" w:rsidRDefault="00B815F6">
        <w:pPr>
          <w:pStyle w:val="Header"/>
          <w:jc w:val="center"/>
          <w:rPr>
            <w:rFonts w:ascii="Times New Roman" w:hAnsi="Times New Roman" w:cs="Times New Roman"/>
            <w:sz w:val="24"/>
            <w:szCs w:val="24"/>
          </w:rPr>
        </w:pPr>
        <w:r w:rsidRPr="00853CA8">
          <w:rPr>
            <w:rFonts w:ascii="Times New Roman" w:hAnsi="Times New Roman" w:cs="Times New Roman"/>
            <w:sz w:val="24"/>
            <w:szCs w:val="24"/>
          </w:rPr>
          <w:fldChar w:fldCharType="begin"/>
        </w:r>
        <w:r w:rsidRPr="00853CA8">
          <w:rPr>
            <w:rFonts w:ascii="Times New Roman" w:hAnsi="Times New Roman" w:cs="Times New Roman"/>
            <w:sz w:val="24"/>
            <w:szCs w:val="24"/>
          </w:rPr>
          <w:instrText xml:space="preserve"> PAGE   \* MERGEFORMAT </w:instrText>
        </w:r>
        <w:r w:rsidRPr="00853CA8">
          <w:rPr>
            <w:rFonts w:ascii="Times New Roman" w:hAnsi="Times New Roman" w:cs="Times New Roman"/>
            <w:sz w:val="24"/>
            <w:szCs w:val="24"/>
          </w:rPr>
          <w:fldChar w:fldCharType="separate"/>
        </w:r>
        <w:r w:rsidR="00C80D6A">
          <w:rPr>
            <w:rFonts w:ascii="Times New Roman" w:hAnsi="Times New Roman" w:cs="Times New Roman"/>
            <w:noProof/>
            <w:sz w:val="24"/>
            <w:szCs w:val="24"/>
          </w:rPr>
          <w:t>10</w:t>
        </w:r>
        <w:r w:rsidRPr="00853CA8">
          <w:rPr>
            <w:rFonts w:ascii="Times New Roman" w:hAnsi="Times New Roman" w:cs="Times New Roman"/>
            <w:noProof/>
            <w:sz w:val="24"/>
            <w:szCs w:val="24"/>
          </w:rPr>
          <w:fldChar w:fldCharType="end"/>
        </w:r>
      </w:p>
    </w:sdtContent>
  </w:sdt>
  <w:p w14:paraId="63E739D7" w14:textId="77777777" w:rsidR="00B815F6" w:rsidRDefault="00B81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E4A"/>
    <w:multiLevelType w:val="hybridMultilevel"/>
    <w:tmpl w:val="0BAC031A"/>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063B91"/>
    <w:multiLevelType w:val="hybridMultilevel"/>
    <w:tmpl w:val="02247F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EA367D5"/>
    <w:multiLevelType w:val="hybridMultilevel"/>
    <w:tmpl w:val="4B1010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2BB6C70"/>
    <w:multiLevelType w:val="multilevel"/>
    <w:tmpl w:val="F7F6463A"/>
    <w:lvl w:ilvl="0">
      <w:start w:val="1"/>
      <w:numFmt w:val="decimal"/>
      <w:lvlText w:val="%1."/>
      <w:lvlJc w:val="left"/>
      <w:pPr>
        <w:ind w:left="360" w:hanging="360"/>
      </w:pPr>
    </w:lvl>
    <w:lvl w:ilvl="1">
      <w:start w:val="1"/>
      <w:numFmt w:val="decimal"/>
      <w:isLgl/>
      <w:lvlText w:val="%1.%2."/>
      <w:lvlJc w:val="left"/>
      <w:pPr>
        <w:ind w:left="1190" w:hanging="830"/>
      </w:pPr>
      <w:rPr>
        <w:rFonts w:hint="default"/>
      </w:rPr>
    </w:lvl>
    <w:lvl w:ilvl="2">
      <w:start w:val="1"/>
      <w:numFmt w:val="decimal"/>
      <w:isLgl/>
      <w:lvlText w:val="%1.%2.%3."/>
      <w:lvlJc w:val="left"/>
      <w:pPr>
        <w:ind w:left="1550" w:hanging="830"/>
      </w:pPr>
      <w:rPr>
        <w:rFonts w:hint="default"/>
      </w:rPr>
    </w:lvl>
    <w:lvl w:ilvl="3">
      <w:start w:val="1"/>
      <w:numFmt w:val="decimal"/>
      <w:isLgl/>
      <w:lvlText w:val="%1.%2.%3.%4."/>
      <w:lvlJc w:val="left"/>
      <w:pPr>
        <w:ind w:left="1910" w:hanging="83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3C6A768C"/>
    <w:multiLevelType w:val="hybridMultilevel"/>
    <w:tmpl w:val="6B9A6B0A"/>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8B2D9A"/>
    <w:multiLevelType w:val="hybridMultilevel"/>
    <w:tmpl w:val="3104D67C"/>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734667"/>
    <w:multiLevelType w:val="hybridMultilevel"/>
    <w:tmpl w:val="71846D90"/>
    <w:lvl w:ilvl="0" w:tplc="27683CD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073D40"/>
    <w:multiLevelType w:val="hybridMultilevel"/>
    <w:tmpl w:val="13921958"/>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805710F"/>
    <w:multiLevelType w:val="multilevel"/>
    <w:tmpl w:val="F7F6463A"/>
    <w:lvl w:ilvl="0">
      <w:start w:val="1"/>
      <w:numFmt w:val="decimal"/>
      <w:lvlText w:val="%1."/>
      <w:lvlJc w:val="left"/>
      <w:pPr>
        <w:ind w:left="360" w:hanging="360"/>
      </w:pPr>
    </w:lvl>
    <w:lvl w:ilvl="1">
      <w:start w:val="1"/>
      <w:numFmt w:val="decimal"/>
      <w:isLgl/>
      <w:lvlText w:val="%1.%2."/>
      <w:lvlJc w:val="left"/>
      <w:pPr>
        <w:ind w:left="1190" w:hanging="830"/>
      </w:pPr>
      <w:rPr>
        <w:rFonts w:hint="default"/>
      </w:rPr>
    </w:lvl>
    <w:lvl w:ilvl="2">
      <w:start w:val="1"/>
      <w:numFmt w:val="decimal"/>
      <w:isLgl/>
      <w:lvlText w:val="%1.%2.%3."/>
      <w:lvlJc w:val="left"/>
      <w:pPr>
        <w:ind w:left="1550" w:hanging="830"/>
      </w:pPr>
      <w:rPr>
        <w:rFonts w:hint="default"/>
      </w:rPr>
    </w:lvl>
    <w:lvl w:ilvl="3">
      <w:start w:val="1"/>
      <w:numFmt w:val="decimal"/>
      <w:isLgl/>
      <w:lvlText w:val="%1.%2.%3.%4."/>
      <w:lvlJc w:val="left"/>
      <w:pPr>
        <w:ind w:left="1910" w:hanging="83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5FAC1DBA"/>
    <w:multiLevelType w:val="hybridMultilevel"/>
    <w:tmpl w:val="21A62D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6B991D4D"/>
    <w:multiLevelType w:val="hybridMultilevel"/>
    <w:tmpl w:val="810AC8E4"/>
    <w:lvl w:ilvl="0" w:tplc="27683CD6">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num>
  <w:num w:numId="2">
    <w:abstractNumId w:val="10"/>
  </w:num>
  <w:num w:numId="3">
    <w:abstractNumId w:val="4"/>
  </w:num>
  <w:num w:numId="4">
    <w:abstractNumId w:val="0"/>
  </w:num>
  <w:num w:numId="5">
    <w:abstractNumId w:val="6"/>
  </w:num>
  <w:num w:numId="6">
    <w:abstractNumId w:val="2"/>
  </w:num>
  <w:num w:numId="7">
    <w:abstractNumId w:val="5"/>
  </w:num>
  <w:num w:numId="8">
    <w:abstractNumId w:val="9"/>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29"/>
    <w:rsid w:val="0002067F"/>
    <w:rsid w:val="000430B0"/>
    <w:rsid w:val="00052BE3"/>
    <w:rsid w:val="00094D53"/>
    <w:rsid w:val="000A5CA4"/>
    <w:rsid w:val="000B2D9A"/>
    <w:rsid w:val="000D4A29"/>
    <w:rsid w:val="00117395"/>
    <w:rsid w:val="00117691"/>
    <w:rsid w:val="001335D9"/>
    <w:rsid w:val="00164F64"/>
    <w:rsid w:val="00165E38"/>
    <w:rsid w:val="00197E97"/>
    <w:rsid w:val="001A4952"/>
    <w:rsid w:val="001B1A97"/>
    <w:rsid w:val="001B72B6"/>
    <w:rsid w:val="00242FC4"/>
    <w:rsid w:val="002449BC"/>
    <w:rsid w:val="00253832"/>
    <w:rsid w:val="00267467"/>
    <w:rsid w:val="00274677"/>
    <w:rsid w:val="002956C7"/>
    <w:rsid w:val="002A20FE"/>
    <w:rsid w:val="002A7D8F"/>
    <w:rsid w:val="002B736F"/>
    <w:rsid w:val="002C5B2E"/>
    <w:rsid w:val="002D633F"/>
    <w:rsid w:val="002F5D55"/>
    <w:rsid w:val="002F63D1"/>
    <w:rsid w:val="00320463"/>
    <w:rsid w:val="003332C4"/>
    <w:rsid w:val="00376859"/>
    <w:rsid w:val="003A090D"/>
    <w:rsid w:val="003A5F52"/>
    <w:rsid w:val="003A79E7"/>
    <w:rsid w:val="003C1A68"/>
    <w:rsid w:val="003C34B4"/>
    <w:rsid w:val="003E1F26"/>
    <w:rsid w:val="003F37D9"/>
    <w:rsid w:val="00416EFE"/>
    <w:rsid w:val="00426FC2"/>
    <w:rsid w:val="00436C33"/>
    <w:rsid w:val="00452814"/>
    <w:rsid w:val="004541A3"/>
    <w:rsid w:val="004552B8"/>
    <w:rsid w:val="0048716A"/>
    <w:rsid w:val="00494BF8"/>
    <w:rsid w:val="004965B1"/>
    <w:rsid w:val="004A327E"/>
    <w:rsid w:val="004B3E59"/>
    <w:rsid w:val="004D6B62"/>
    <w:rsid w:val="004F1432"/>
    <w:rsid w:val="004F6EC4"/>
    <w:rsid w:val="00500BA9"/>
    <w:rsid w:val="0050335C"/>
    <w:rsid w:val="0051147F"/>
    <w:rsid w:val="005119C3"/>
    <w:rsid w:val="0053666F"/>
    <w:rsid w:val="00557E18"/>
    <w:rsid w:val="00582486"/>
    <w:rsid w:val="005C12FA"/>
    <w:rsid w:val="005D6D54"/>
    <w:rsid w:val="005E700C"/>
    <w:rsid w:val="005E70CE"/>
    <w:rsid w:val="0060211D"/>
    <w:rsid w:val="00606B2D"/>
    <w:rsid w:val="006072C2"/>
    <w:rsid w:val="00615F02"/>
    <w:rsid w:val="00617EED"/>
    <w:rsid w:val="00621821"/>
    <w:rsid w:val="00650026"/>
    <w:rsid w:val="00676480"/>
    <w:rsid w:val="006829AE"/>
    <w:rsid w:val="00684810"/>
    <w:rsid w:val="006873F1"/>
    <w:rsid w:val="006962F8"/>
    <w:rsid w:val="00697140"/>
    <w:rsid w:val="006A431B"/>
    <w:rsid w:val="006A6442"/>
    <w:rsid w:val="006B28FF"/>
    <w:rsid w:val="006C5B77"/>
    <w:rsid w:val="006C6269"/>
    <w:rsid w:val="006F2BE0"/>
    <w:rsid w:val="006F55A5"/>
    <w:rsid w:val="007152E2"/>
    <w:rsid w:val="0077181D"/>
    <w:rsid w:val="0077413B"/>
    <w:rsid w:val="007976A9"/>
    <w:rsid w:val="007977B0"/>
    <w:rsid w:val="007C3158"/>
    <w:rsid w:val="007D7321"/>
    <w:rsid w:val="008016B9"/>
    <w:rsid w:val="00812CCF"/>
    <w:rsid w:val="008259C7"/>
    <w:rsid w:val="00827C30"/>
    <w:rsid w:val="00842EDB"/>
    <w:rsid w:val="00853CA8"/>
    <w:rsid w:val="008A62FD"/>
    <w:rsid w:val="008C6983"/>
    <w:rsid w:val="008E426F"/>
    <w:rsid w:val="008F385D"/>
    <w:rsid w:val="00903CC1"/>
    <w:rsid w:val="009162CF"/>
    <w:rsid w:val="00955439"/>
    <w:rsid w:val="00965FE4"/>
    <w:rsid w:val="00982DBE"/>
    <w:rsid w:val="00983A83"/>
    <w:rsid w:val="00997717"/>
    <w:rsid w:val="009D09B6"/>
    <w:rsid w:val="00A0570E"/>
    <w:rsid w:val="00A23145"/>
    <w:rsid w:val="00A7562F"/>
    <w:rsid w:val="00A76EA5"/>
    <w:rsid w:val="00A85303"/>
    <w:rsid w:val="00A863FC"/>
    <w:rsid w:val="00A86C14"/>
    <w:rsid w:val="00A92C6F"/>
    <w:rsid w:val="00A957D5"/>
    <w:rsid w:val="00A971ED"/>
    <w:rsid w:val="00AB109E"/>
    <w:rsid w:val="00AE60C5"/>
    <w:rsid w:val="00AE7FFC"/>
    <w:rsid w:val="00AF4A02"/>
    <w:rsid w:val="00B14B15"/>
    <w:rsid w:val="00B1500F"/>
    <w:rsid w:val="00B2460B"/>
    <w:rsid w:val="00B4024A"/>
    <w:rsid w:val="00B570CB"/>
    <w:rsid w:val="00B7255A"/>
    <w:rsid w:val="00B815F6"/>
    <w:rsid w:val="00B86657"/>
    <w:rsid w:val="00BA283B"/>
    <w:rsid w:val="00BA6837"/>
    <w:rsid w:val="00BC4780"/>
    <w:rsid w:val="00BC5A22"/>
    <w:rsid w:val="00BE195A"/>
    <w:rsid w:val="00BF4250"/>
    <w:rsid w:val="00C01774"/>
    <w:rsid w:val="00C07C2C"/>
    <w:rsid w:val="00C25E6B"/>
    <w:rsid w:val="00C365EE"/>
    <w:rsid w:val="00C57448"/>
    <w:rsid w:val="00C62470"/>
    <w:rsid w:val="00C80D6A"/>
    <w:rsid w:val="00C84373"/>
    <w:rsid w:val="00CA1E5E"/>
    <w:rsid w:val="00CA56FB"/>
    <w:rsid w:val="00CC73AE"/>
    <w:rsid w:val="00CD1EE6"/>
    <w:rsid w:val="00CD24E2"/>
    <w:rsid w:val="00CD2571"/>
    <w:rsid w:val="00CF6448"/>
    <w:rsid w:val="00D11960"/>
    <w:rsid w:val="00D15907"/>
    <w:rsid w:val="00D208EB"/>
    <w:rsid w:val="00D53C63"/>
    <w:rsid w:val="00D608EE"/>
    <w:rsid w:val="00D639ED"/>
    <w:rsid w:val="00D70BF9"/>
    <w:rsid w:val="00D76895"/>
    <w:rsid w:val="00D9562C"/>
    <w:rsid w:val="00DA20A7"/>
    <w:rsid w:val="00DC24F0"/>
    <w:rsid w:val="00DD2AC6"/>
    <w:rsid w:val="00DF7E94"/>
    <w:rsid w:val="00E2612D"/>
    <w:rsid w:val="00E377AC"/>
    <w:rsid w:val="00E52DD5"/>
    <w:rsid w:val="00E5721E"/>
    <w:rsid w:val="00E57FB2"/>
    <w:rsid w:val="00E77F65"/>
    <w:rsid w:val="00E91882"/>
    <w:rsid w:val="00EA0568"/>
    <w:rsid w:val="00EB3FC6"/>
    <w:rsid w:val="00EC648E"/>
    <w:rsid w:val="00ED007E"/>
    <w:rsid w:val="00EE12B0"/>
    <w:rsid w:val="00EE71DC"/>
    <w:rsid w:val="00EF67B3"/>
    <w:rsid w:val="00F23AE4"/>
    <w:rsid w:val="00F328A1"/>
    <w:rsid w:val="00F37B56"/>
    <w:rsid w:val="00F416B9"/>
    <w:rsid w:val="00F64C24"/>
    <w:rsid w:val="00F64C83"/>
    <w:rsid w:val="00F82F58"/>
    <w:rsid w:val="00F841EB"/>
    <w:rsid w:val="00FC4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28CF7"/>
  <w15:chartTrackingRefBased/>
  <w15:docId w15:val="{5AAA4C17-A299-4EA6-B569-637CB5C9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D4A2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D4A29"/>
    <w:rPr>
      <w:color w:val="0000FF"/>
      <w:u w:val="single"/>
    </w:rPr>
  </w:style>
  <w:style w:type="paragraph" w:styleId="Header">
    <w:name w:val="header"/>
    <w:basedOn w:val="Normal"/>
    <w:link w:val="HeaderChar"/>
    <w:uiPriority w:val="99"/>
    <w:unhideWhenUsed/>
    <w:rsid w:val="000D4A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4A29"/>
  </w:style>
  <w:style w:type="paragraph" w:styleId="Footer">
    <w:name w:val="footer"/>
    <w:basedOn w:val="Normal"/>
    <w:link w:val="FooterChar"/>
    <w:uiPriority w:val="99"/>
    <w:unhideWhenUsed/>
    <w:rsid w:val="000D4A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4A29"/>
  </w:style>
  <w:style w:type="paragraph" w:styleId="BalloonText">
    <w:name w:val="Balloon Text"/>
    <w:basedOn w:val="Normal"/>
    <w:link w:val="BalloonTextChar"/>
    <w:uiPriority w:val="99"/>
    <w:semiHidden/>
    <w:unhideWhenUsed/>
    <w:rsid w:val="000D4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A29"/>
    <w:rPr>
      <w:rFonts w:ascii="Segoe UI" w:hAnsi="Segoe UI" w:cs="Segoe UI"/>
      <w:sz w:val="18"/>
      <w:szCs w:val="18"/>
    </w:rPr>
  </w:style>
  <w:style w:type="character" w:styleId="CommentReference">
    <w:name w:val="annotation reference"/>
    <w:basedOn w:val="DefaultParagraphFont"/>
    <w:uiPriority w:val="99"/>
    <w:semiHidden/>
    <w:unhideWhenUsed/>
    <w:rsid w:val="00A0570E"/>
    <w:rPr>
      <w:sz w:val="16"/>
      <w:szCs w:val="16"/>
    </w:rPr>
  </w:style>
  <w:style w:type="paragraph" w:customStyle="1" w:styleId="CommentText1">
    <w:name w:val="Comment Text1"/>
    <w:basedOn w:val="Normal"/>
    <w:next w:val="CommentText"/>
    <w:uiPriority w:val="99"/>
    <w:semiHidden/>
    <w:unhideWhenUsed/>
    <w:rsid w:val="00A0570E"/>
    <w:pPr>
      <w:spacing w:line="240" w:lineRule="auto"/>
    </w:pPr>
    <w:rPr>
      <w:sz w:val="20"/>
      <w:szCs w:val="20"/>
    </w:rPr>
  </w:style>
  <w:style w:type="paragraph" w:styleId="CommentText">
    <w:name w:val="annotation text"/>
    <w:basedOn w:val="Normal"/>
    <w:link w:val="CommentTextChar"/>
    <w:uiPriority w:val="99"/>
    <w:semiHidden/>
    <w:unhideWhenUsed/>
    <w:rsid w:val="00A0570E"/>
    <w:pPr>
      <w:spacing w:line="240" w:lineRule="auto"/>
    </w:pPr>
    <w:rPr>
      <w:sz w:val="20"/>
      <w:szCs w:val="20"/>
    </w:rPr>
  </w:style>
  <w:style w:type="character" w:customStyle="1" w:styleId="CommentTextChar">
    <w:name w:val="Comment Text Char"/>
    <w:basedOn w:val="DefaultParagraphFont"/>
    <w:link w:val="CommentText"/>
    <w:uiPriority w:val="99"/>
    <w:semiHidden/>
    <w:rsid w:val="00A0570E"/>
    <w:rPr>
      <w:sz w:val="20"/>
      <w:szCs w:val="20"/>
    </w:rPr>
  </w:style>
  <w:style w:type="paragraph" w:styleId="ListParagraph">
    <w:name w:val="List Paragraph"/>
    <w:basedOn w:val="Normal"/>
    <w:uiPriority w:val="34"/>
    <w:qFormat/>
    <w:rsid w:val="00CF6448"/>
    <w:pPr>
      <w:ind w:left="720"/>
      <w:contextualSpacing/>
    </w:pPr>
  </w:style>
  <w:style w:type="character" w:customStyle="1" w:styleId="UnresolvedMention1">
    <w:name w:val="Unresolved Mention1"/>
    <w:basedOn w:val="DefaultParagraphFont"/>
    <w:uiPriority w:val="99"/>
    <w:semiHidden/>
    <w:unhideWhenUsed/>
    <w:rsid w:val="005E700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F4250"/>
    <w:rPr>
      <w:b/>
      <w:bCs/>
    </w:rPr>
  </w:style>
  <w:style w:type="character" w:customStyle="1" w:styleId="CommentSubjectChar">
    <w:name w:val="Comment Subject Char"/>
    <w:basedOn w:val="CommentTextChar"/>
    <w:link w:val="CommentSubject"/>
    <w:uiPriority w:val="99"/>
    <w:semiHidden/>
    <w:rsid w:val="00BF4250"/>
    <w:rPr>
      <w:b/>
      <w:bCs/>
      <w:sz w:val="20"/>
      <w:szCs w:val="20"/>
    </w:rPr>
  </w:style>
  <w:style w:type="paragraph" w:styleId="FootnoteText">
    <w:name w:val="footnote text"/>
    <w:basedOn w:val="Normal"/>
    <w:link w:val="FootnoteTextChar"/>
    <w:uiPriority w:val="99"/>
    <w:semiHidden/>
    <w:unhideWhenUsed/>
    <w:rsid w:val="00BF4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250"/>
    <w:rPr>
      <w:sz w:val="20"/>
      <w:szCs w:val="20"/>
    </w:rPr>
  </w:style>
  <w:style w:type="character" w:styleId="FootnoteReference">
    <w:name w:val="footnote reference"/>
    <w:basedOn w:val="DefaultParagraphFont"/>
    <w:uiPriority w:val="99"/>
    <w:semiHidden/>
    <w:unhideWhenUsed/>
    <w:rsid w:val="00BF4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7105">
      <w:bodyDiv w:val="1"/>
      <w:marLeft w:val="0"/>
      <w:marRight w:val="0"/>
      <w:marTop w:val="0"/>
      <w:marBottom w:val="0"/>
      <w:divBdr>
        <w:top w:val="none" w:sz="0" w:space="0" w:color="auto"/>
        <w:left w:val="none" w:sz="0" w:space="0" w:color="auto"/>
        <w:bottom w:val="none" w:sz="0" w:space="0" w:color="auto"/>
        <w:right w:val="none" w:sz="0" w:space="0" w:color="auto"/>
      </w:divBdr>
    </w:div>
    <w:div w:id="575750624">
      <w:bodyDiv w:val="1"/>
      <w:marLeft w:val="0"/>
      <w:marRight w:val="0"/>
      <w:marTop w:val="0"/>
      <w:marBottom w:val="0"/>
      <w:divBdr>
        <w:top w:val="none" w:sz="0" w:space="0" w:color="auto"/>
        <w:left w:val="none" w:sz="0" w:space="0" w:color="auto"/>
        <w:bottom w:val="none" w:sz="0" w:space="0" w:color="auto"/>
        <w:right w:val="none" w:sz="0" w:space="0" w:color="auto"/>
      </w:divBdr>
    </w:div>
    <w:div w:id="578448832">
      <w:bodyDiv w:val="1"/>
      <w:marLeft w:val="0"/>
      <w:marRight w:val="0"/>
      <w:marTop w:val="0"/>
      <w:marBottom w:val="0"/>
      <w:divBdr>
        <w:top w:val="none" w:sz="0" w:space="0" w:color="auto"/>
        <w:left w:val="none" w:sz="0" w:space="0" w:color="auto"/>
        <w:bottom w:val="none" w:sz="0" w:space="0" w:color="auto"/>
        <w:right w:val="none" w:sz="0" w:space="0" w:color="auto"/>
      </w:divBdr>
    </w:div>
    <w:div w:id="588320361">
      <w:bodyDiv w:val="1"/>
      <w:marLeft w:val="0"/>
      <w:marRight w:val="0"/>
      <w:marTop w:val="0"/>
      <w:marBottom w:val="0"/>
      <w:divBdr>
        <w:top w:val="none" w:sz="0" w:space="0" w:color="auto"/>
        <w:left w:val="none" w:sz="0" w:space="0" w:color="auto"/>
        <w:bottom w:val="none" w:sz="0" w:space="0" w:color="auto"/>
        <w:right w:val="none" w:sz="0" w:space="0" w:color="auto"/>
      </w:divBdr>
    </w:div>
    <w:div w:id="634257478">
      <w:bodyDiv w:val="1"/>
      <w:marLeft w:val="0"/>
      <w:marRight w:val="0"/>
      <w:marTop w:val="0"/>
      <w:marBottom w:val="0"/>
      <w:divBdr>
        <w:top w:val="none" w:sz="0" w:space="0" w:color="auto"/>
        <w:left w:val="none" w:sz="0" w:space="0" w:color="auto"/>
        <w:bottom w:val="none" w:sz="0" w:space="0" w:color="auto"/>
        <w:right w:val="none" w:sz="0" w:space="0" w:color="auto"/>
      </w:divBdr>
    </w:div>
    <w:div w:id="686977932">
      <w:bodyDiv w:val="1"/>
      <w:marLeft w:val="0"/>
      <w:marRight w:val="0"/>
      <w:marTop w:val="0"/>
      <w:marBottom w:val="0"/>
      <w:divBdr>
        <w:top w:val="none" w:sz="0" w:space="0" w:color="auto"/>
        <w:left w:val="none" w:sz="0" w:space="0" w:color="auto"/>
        <w:bottom w:val="none" w:sz="0" w:space="0" w:color="auto"/>
        <w:right w:val="none" w:sz="0" w:space="0" w:color="auto"/>
      </w:divBdr>
      <w:divsChild>
        <w:div w:id="2146701880">
          <w:marLeft w:val="0"/>
          <w:marRight w:val="0"/>
          <w:marTop w:val="0"/>
          <w:marBottom w:val="0"/>
          <w:divBdr>
            <w:top w:val="none" w:sz="0" w:space="0" w:color="auto"/>
            <w:left w:val="none" w:sz="0" w:space="0" w:color="auto"/>
            <w:bottom w:val="none" w:sz="0" w:space="0" w:color="auto"/>
            <w:right w:val="none" w:sz="0" w:space="0" w:color="auto"/>
          </w:divBdr>
          <w:divsChild>
            <w:div w:id="504974952">
              <w:marLeft w:val="0"/>
              <w:marRight w:val="0"/>
              <w:marTop w:val="0"/>
              <w:marBottom w:val="0"/>
              <w:divBdr>
                <w:top w:val="none" w:sz="0" w:space="0" w:color="auto"/>
                <w:left w:val="none" w:sz="0" w:space="0" w:color="auto"/>
                <w:bottom w:val="none" w:sz="0" w:space="0" w:color="auto"/>
                <w:right w:val="none" w:sz="0" w:space="0" w:color="auto"/>
              </w:divBdr>
              <w:divsChild>
                <w:div w:id="133332358">
                  <w:marLeft w:val="0"/>
                  <w:marRight w:val="0"/>
                  <w:marTop w:val="400"/>
                  <w:marBottom w:val="0"/>
                  <w:divBdr>
                    <w:top w:val="none" w:sz="0" w:space="0" w:color="auto"/>
                    <w:left w:val="none" w:sz="0" w:space="0" w:color="auto"/>
                    <w:bottom w:val="none" w:sz="0" w:space="0" w:color="auto"/>
                    <w:right w:val="none" w:sz="0" w:space="0" w:color="auto"/>
                  </w:divBdr>
                </w:div>
                <w:div w:id="18455117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0306917">
          <w:marLeft w:val="0"/>
          <w:marRight w:val="0"/>
          <w:marTop w:val="0"/>
          <w:marBottom w:val="0"/>
          <w:divBdr>
            <w:top w:val="none" w:sz="0" w:space="0" w:color="auto"/>
            <w:left w:val="none" w:sz="0" w:space="0" w:color="auto"/>
            <w:bottom w:val="none" w:sz="0" w:space="0" w:color="auto"/>
            <w:right w:val="none" w:sz="0" w:space="0" w:color="auto"/>
          </w:divBdr>
          <w:divsChild>
            <w:div w:id="579291136">
              <w:marLeft w:val="0"/>
              <w:marRight w:val="0"/>
              <w:marTop w:val="0"/>
              <w:marBottom w:val="0"/>
              <w:divBdr>
                <w:top w:val="none" w:sz="0" w:space="0" w:color="auto"/>
                <w:left w:val="none" w:sz="0" w:space="0" w:color="auto"/>
                <w:bottom w:val="none" w:sz="0" w:space="0" w:color="auto"/>
                <w:right w:val="none" w:sz="0" w:space="0" w:color="auto"/>
              </w:divBdr>
              <w:divsChild>
                <w:div w:id="305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591">
      <w:bodyDiv w:val="1"/>
      <w:marLeft w:val="0"/>
      <w:marRight w:val="0"/>
      <w:marTop w:val="0"/>
      <w:marBottom w:val="0"/>
      <w:divBdr>
        <w:top w:val="none" w:sz="0" w:space="0" w:color="auto"/>
        <w:left w:val="none" w:sz="0" w:space="0" w:color="auto"/>
        <w:bottom w:val="none" w:sz="0" w:space="0" w:color="auto"/>
        <w:right w:val="none" w:sz="0" w:space="0" w:color="auto"/>
      </w:divBdr>
    </w:div>
    <w:div w:id="1155149787">
      <w:bodyDiv w:val="1"/>
      <w:marLeft w:val="0"/>
      <w:marRight w:val="0"/>
      <w:marTop w:val="0"/>
      <w:marBottom w:val="0"/>
      <w:divBdr>
        <w:top w:val="none" w:sz="0" w:space="0" w:color="auto"/>
        <w:left w:val="none" w:sz="0" w:space="0" w:color="auto"/>
        <w:bottom w:val="none" w:sz="0" w:space="0" w:color="auto"/>
        <w:right w:val="none" w:sz="0" w:space="0" w:color="auto"/>
      </w:divBdr>
    </w:div>
    <w:div w:id="1480264890">
      <w:bodyDiv w:val="1"/>
      <w:marLeft w:val="0"/>
      <w:marRight w:val="0"/>
      <w:marTop w:val="0"/>
      <w:marBottom w:val="0"/>
      <w:divBdr>
        <w:top w:val="none" w:sz="0" w:space="0" w:color="auto"/>
        <w:left w:val="none" w:sz="0" w:space="0" w:color="auto"/>
        <w:bottom w:val="none" w:sz="0" w:space="0" w:color="auto"/>
        <w:right w:val="none" w:sz="0" w:space="0" w:color="auto"/>
      </w:divBdr>
      <w:divsChild>
        <w:div w:id="2007897031">
          <w:marLeft w:val="0"/>
          <w:marRight w:val="0"/>
          <w:marTop w:val="0"/>
          <w:marBottom w:val="0"/>
          <w:divBdr>
            <w:top w:val="none" w:sz="0" w:space="0" w:color="auto"/>
            <w:left w:val="none" w:sz="0" w:space="0" w:color="auto"/>
            <w:bottom w:val="none" w:sz="0" w:space="0" w:color="auto"/>
            <w:right w:val="none" w:sz="0" w:space="0" w:color="auto"/>
          </w:divBdr>
          <w:divsChild>
            <w:div w:id="887107453">
              <w:marLeft w:val="0"/>
              <w:marRight w:val="0"/>
              <w:marTop w:val="0"/>
              <w:marBottom w:val="0"/>
              <w:divBdr>
                <w:top w:val="none" w:sz="0" w:space="0" w:color="auto"/>
                <w:left w:val="none" w:sz="0" w:space="0" w:color="auto"/>
                <w:bottom w:val="none" w:sz="0" w:space="0" w:color="auto"/>
                <w:right w:val="none" w:sz="0" w:space="0" w:color="auto"/>
              </w:divBdr>
              <w:divsChild>
                <w:div w:id="1786195535">
                  <w:marLeft w:val="0"/>
                  <w:marRight w:val="0"/>
                  <w:marTop w:val="400"/>
                  <w:marBottom w:val="0"/>
                  <w:divBdr>
                    <w:top w:val="none" w:sz="0" w:space="0" w:color="auto"/>
                    <w:left w:val="none" w:sz="0" w:space="0" w:color="auto"/>
                    <w:bottom w:val="none" w:sz="0" w:space="0" w:color="auto"/>
                    <w:right w:val="none" w:sz="0" w:space="0" w:color="auto"/>
                  </w:divBdr>
                </w:div>
                <w:div w:id="1715810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6029183">
          <w:marLeft w:val="0"/>
          <w:marRight w:val="0"/>
          <w:marTop w:val="0"/>
          <w:marBottom w:val="0"/>
          <w:divBdr>
            <w:top w:val="none" w:sz="0" w:space="0" w:color="auto"/>
            <w:left w:val="none" w:sz="0" w:space="0" w:color="auto"/>
            <w:bottom w:val="none" w:sz="0" w:space="0" w:color="auto"/>
            <w:right w:val="none" w:sz="0" w:space="0" w:color="auto"/>
          </w:divBdr>
          <w:divsChild>
            <w:div w:id="1283654587">
              <w:marLeft w:val="0"/>
              <w:marRight w:val="0"/>
              <w:marTop w:val="0"/>
              <w:marBottom w:val="0"/>
              <w:divBdr>
                <w:top w:val="none" w:sz="0" w:space="0" w:color="auto"/>
                <w:left w:val="none" w:sz="0" w:space="0" w:color="auto"/>
                <w:bottom w:val="none" w:sz="0" w:space="0" w:color="auto"/>
                <w:right w:val="none" w:sz="0" w:space="0" w:color="auto"/>
              </w:divBdr>
              <w:divsChild>
                <w:div w:id="13842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4253">
      <w:bodyDiv w:val="1"/>
      <w:marLeft w:val="0"/>
      <w:marRight w:val="0"/>
      <w:marTop w:val="0"/>
      <w:marBottom w:val="0"/>
      <w:divBdr>
        <w:top w:val="none" w:sz="0" w:space="0" w:color="auto"/>
        <w:left w:val="none" w:sz="0" w:space="0" w:color="auto"/>
        <w:bottom w:val="none" w:sz="0" w:space="0" w:color="auto"/>
        <w:right w:val="none" w:sz="0" w:space="0" w:color="auto"/>
      </w:divBdr>
    </w:div>
    <w:div w:id="1695419953">
      <w:bodyDiv w:val="1"/>
      <w:marLeft w:val="0"/>
      <w:marRight w:val="0"/>
      <w:marTop w:val="0"/>
      <w:marBottom w:val="0"/>
      <w:divBdr>
        <w:top w:val="none" w:sz="0" w:space="0" w:color="auto"/>
        <w:left w:val="none" w:sz="0" w:space="0" w:color="auto"/>
        <w:bottom w:val="none" w:sz="0" w:space="0" w:color="auto"/>
        <w:right w:val="none" w:sz="0" w:space="0" w:color="auto"/>
      </w:divBdr>
    </w:div>
    <w:div w:id="1743486665">
      <w:bodyDiv w:val="1"/>
      <w:marLeft w:val="0"/>
      <w:marRight w:val="0"/>
      <w:marTop w:val="0"/>
      <w:marBottom w:val="0"/>
      <w:divBdr>
        <w:top w:val="none" w:sz="0" w:space="0" w:color="auto"/>
        <w:left w:val="none" w:sz="0" w:space="0" w:color="auto"/>
        <w:bottom w:val="none" w:sz="0" w:space="0" w:color="auto"/>
        <w:right w:val="none" w:sz="0" w:space="0" w:color="auto"/>
      </w:divBdr>
    </w:div>
    <w:div w:id="1823423742">
      <w:bodyDiv w:val="1"/>
      <w:marLeft w:val="0"/>
      <w:marRight w:val="0"/>
      <w:marTop w:val="0"/>
      <w:marBottom w:val="0"/>
      <w:divBdr>
        <w:top w:val="none" w:sz="0" w:space="0" w:color="auto"/>
        <w:left w:val="none" w:sz="0" w:space="0" w:color="auto"/>
        <w:bottom w:val="none" w:sz="0" w:space="0" w:color="auto"/>
        <w:right w:val="none" w:sz="0" w:space="0" w:color="auto"/>
      </w:divBdr>
    </w:div>
    <w:div w:id="2081904584">
      <w:bodyDiv w:val="1"/>
      <w:marLeft w:val="0"/>
      <w:marRight w:val="0"/>
      <w:marTop w:val="0"/>
      <w:marBottom w:val="0"/>
      <w:divBdr>
        <w:top w:val="none" w:sz="0" w:space="0" w:color="auto"/>
        <w:left w:val="none" w:sz="0" w:space="0" w:color="auto"/>
        <w:bottom w:val="none" w:sz="0" w:space="0" w:color="auto"/>
        <w:right w:val="none" w:sz="0" w:space="0" w:color="auto"/>
      </w:divBdr>
    </w:div>
    <w:div w:id="21449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5713-160A-43CF-B7FE-BC37E7E0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Jureviča</dc:creator>
  <cp:keywords/>
  <dc:description/>
  <cp:lastModifiedBy>Jevgēnija Butņicka</cp:lastModifiedBy>
  <cp:revision>52</cp:revision>
  <dcterms:created xsi:type="dcterms:W3CDTF">2020-05-08T10:00:00Z</dcterms:created>
  <dcterms:modified xsi:type="dcterms:W3CDTF">2020-05-11T10:48:00Z</dcterms:modified>
</cp:coreProperties>
</file>