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ED88C" w14:textId="6958D915" w:rsidR="00CF0430" w:rsidRPr="0082587E" w:rsidRDefault="00CF0430" w:rsidP="00C761B8">
      <w:pPr>
        <w:jc w:val="center"/>
        <w:rPr>
          <w:b/>
          <w:bCs/>
        </w:rPr>
      </w:pPr>
      <w:r w:rsidRPr="0082587E">
        <w:rPr>
          <w:b/>
          <w:bCs/>
        </w:rPr>
        <w:t xml:space="preserve">Izziņa par atzinumos sniegtajiem iebildumiem par Ministru kabineta rīkojuma projektu </w:t>
      </w:r>
      <w:r w:rsidR="00C761B8" w:rsidRPr="0082587E">
        <w:rPr>
          <w:b/>
          <w:bCs/>
        </w:rPr>
        <w:t>"Grozījumi Ministru kabineta 2017. gada 25. septembra rīkojumā Nr. 532 "Par informācijas sabiedrības attīstības pamatnostādņu ieviešanu publiskās pārvaldes informācijas sistēmu jomā (</w:t>
      </w:r>
      <w:proofErr w:type="spellStart"/>
      <w:r w:rsidR="00C761B8" w:rsidRPr="0082587E">
        <w:rPr>
          <w:b/>
          <w:bCs/>
        </w:rPr>
        <w:t>mērķarhitektūras</w:t>
      </w:r>
      <w:proofErr w:type="spellEnd"/>
      <w:r w:rsidR="00C761B8" w:rsidRPr="0082587E">
        <w:rPr>
          <w:b/>
          <w:bCs/>
        </w:rPr>
        <w:t xml:space="preserve"> 21.0. versija)""</w:t>
      </w:r>
    </w:p>
    <w:p w14:paraId="108CFB0F" w14:textId="77777777" w:rsidR="00C761B8" w:rsidRPr="0082587E" w:rsidRDefault="00C761B8" w:rsidP="00C761B8">
      <w:pPr>
        <w:jc w:val="center"/>
      </w:pPr>
    </w:p>
    <w:p w14:paraId="6CC62163" w14:textId="77777777" w:rsidR="007B4C0F" w:rsidRPr="0082587E" w:rsidRDefault="007B4C0F" w:rsidP="00184479">
      <w:pPr>
        <w:pStyle w:val="naisf"/>
        <w:spacing w:before="0" w:after="0"/>
        <w:ind w:firstLine="0"/>
        <w:jc w:val="center"/>
        <w:rPr>
          <w:b/>
        </w:rPr>
      </w:pPr>
      <w:r w:rsidRPr="0082587E">
        <w:rPr>
          <w:b/>
        </w:rPr>
        <w:t xml:space="preserve">I. Jautājumi, par kuriem saskaņošanā </w:t>
      </w:r>
      <w:r w:rsidR="00134188" w:rsidRPr="0082587E">
        <w:rPr>
          <w:b/>
        </w:rPr>
        <w:t xml:space="preserve">vienošanās </w:t>
      </w:r>
      <w:r w:rsidRPr="0082587E">
        <w:rPr>
          <w:b/>
        </w:rPr>
        <w:t>nav panākta</w:t>
      </w:r>
    </w:p>
    <w:p w14:paraId="07FBCB74" w14:textId="77777777" w:rsidR="007B4C0F" w:rsidRPr="007657B0" w:rsidRDefault="007B4C0F" w:rsidP="00DB7395">
      <w:pPr>
        <w:pStyle w:val="naisf"/>
        <w:spacing w:before="0" w:after="0"/>
        <w:ind w:firstLine="720"/>
        <w:rPr>
          <w:sz w:val="22"/>
          <w:szCs w:val="22"/>
        </w:rPr>
      </w:pPr>
    </w:p>
    <w:tbl>
      <w:tblPr>
        <w:tblW w:w="1431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261"/>
        <w:gridCol w:w="3118"/>
        <w:gridCol w:w="3119"/>
        <w:gridCol w:w="1984"/>
        <w:gridCol w:w="2126"/>
      </w:tblGrid>
      <w:tr w:rsidR="007657B0" w:rsidRPr="007657B0" w14:paraId="7CF431DA" w14:textId="77777777" w:rsidTr="00CF0430">
        <w:tc>
          <w:tcPr>
            <w:tcW w:w="709" w:type="dxa"/>
            <w:tcBorders>
              <w:top w:val="single" w:sz="6" w:space="0" w:color="000000"/>
              <w:left w:val="single" w:sz="6" w:space="0" w:color="000000"/>
              <w:bottom w:val="single" w:sz="6" w:space="0" w:color="000000"/>
              <w:right w:val="single" w:sz="6" w:space="0" w:color="000000"/>
            </w:tcBorders>
            <w:vAlign w:val="center"/>
          </w:tcPr>
          <w:p w14:paraId="61B8D79D" w14:textId="77777777" w:rsidR="005F4BFD" w:rsidRPr="007657B0" w:rsidRDefault="005F4BFD" w:rsidP="0036160E">
            <w:pPr>
              <w:pStyle w:val="naisc"/>
              <w:spacing w:before="0" w:after="0"/>
              <w:rPr>
                <w:b/>
                <w:sz w:val="22"/>
                <w:szCs w:val="22"/>
              </w:rPr>
            </w:pPr>
            <w:r w:rsidRPr="007657B0">
              <w:rPr>
                <w:b/>
                <w:sz w:val="22"/>
                <w:szCs w:val="22"/>
              </w:rPr>
              <w:t>Nr. p.k.</w:t>
            </w:r>
          </w:p>
        </w:tc>
        <w:tc>
          <w:tcPr>
            <w:tcW w:w="3261" w:type="dxa"/>
            <w:tcBorders>
              <w:top w:val="single" w:sz="6" w:space="0" w:color="000000"/>
              <w:left w:val="single" w:sz="6" w:space="0" w:color="000000"/>
              <w:bottom w:val="single" w:sz="6" w:space="0" w:color="000000"/>
              <w:right w:val="single" w:sz="6" w:space="0" w:color="000000"/>
            </w:tcBorders>
            <w:vAlign w:val="center"/>
          </w:tcPr>
          <w:p w14:paraId="0B347DE7" w14:textId="77777777" w:rsidR="005F4BFD" w:rsidRPr="007657B0" w:rsidRDefault="005F4BFD" w:rsidP="00364BB6">
            <w:pPr>
              <w:pStyle w:val="naisc"/>
              <w:spacing w:before="0" w:after="0"/>
              <w:ind w:firstLine="12"/>
              <w:rPr>
                <w:b/>
                <w:sz w:val="22"/>
                <w:szCs w:val="22"/>
              </w:rPr>
            </w:pPr>
            <w:r w:rsidRPr="007657B0">
              <w:rPr>
                <w:b/>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CEAE8D" w14:textId="77777777" w:rsidR="005F4BFD" w:rsidRPr="007657B0" w:rsidRDefault="005F4BFD" w:rsidP="00364BB6">
            <w:pPr>
              <w:pStyle w:val="naisc"/>
              <w:spacing w:before="0" w:after="0"/>
              <w:ind w:right="3"/>
              <w:rPr>
                <w:b/>
                <w:sz w:val="22"/>
                <w:szCs w:val="22"/>
              </w:rPr>
            </w:pPr>
            <w:r w:rsidRPr="007657B0">
              <w:rPr>
                <w:b/>
                <w:sz w:val="22"/>
                <w:szCs w:val="22"/>
              </w:rPr>
              <w:t>Atzinumā norādītais ministrijas (citas institūcijas) iebildums</w:t>
            </w:r>
            <w:r w:rsidR="00184479" w:rsidRPr="007657B0">
              <w:rPr>
                <w:b/>
                <w:sz w:val="22"/>
                <w:szCs w:val="22"/>
              </w:rPr>
              <w:t>,</w:t>
            </w:r>
            <w:r w:rsidR="000E5509" w:rsidRPr="007657B0">
              <w:rPr>
                <w:b/>
                <w:sz w:val="22"/>
                <w:szCs w:val="22"/>
              </w:rPr>
              <w:t xml:space="preserve"> kā arī saskaņošanā papildus izteiktais iebildums</w:t>
            </w:r>
            <w:r w:rsidRPr="007657B0">
              <w:rPr>
                <w:b/>
                <w:sz w:val="22"/>
                <w:szCs w:val="22"/>
              </w:rPr>
              <w:t xml:space="preserve">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4F0B5ACC" w14:textId="77777777" w:rsidR="005F4BFD" w:rsidRPr="007657B0" w:rsidRDefault="005F4BFD" w:rsidP="00364BB6">
            <w:pPr>
              <w:pStyle w:val="naisc"/>
              <w:spacing w:before="0" w:after="0"/>
              <w:ind w:firstLine="21"/>
              <w:rPr>
                <w:b/>
                <w:sz w:val="22"/>
                <w:szCs w:val="22"/>
              </w:rPr>
            </w:pPr>
            <w:r w:rsidRPr="007657B0">
              <w:rPr>
                <w:b/>
                <w:sz w:val="22"/>
                <w:szCs w:val="22"/>
              </w:rPr>
              <w:t>Atbildīgās ministrijas pamatojums</w:t>
            </w:r>
            <w:r w:rsidR="009307F2" w:rsidRPr="007657B0">
              <w:rPr>
                <w:b/>
                <w:sz w:val="22"/>
                <w:szCs w:val="22"/>
              </w:rPr>
              <w:t xml:space="preserve"> iebilduma noraidījumam</w:t>
            </w:r>
          </w:p>
        </w:tc>
        <w:tc>
          <w:tcPr>
            <w:tcW w:w="1984" w:type="dxa"/>
            <w:tcBorders>
              <w:top w:val="single" w:sz="4" w:space="0" w:color="auto"/>
              <w:left w:val="single" w:sz="4" w:space="0" w:color="auto"/>
              <w:bottom w:val="single" w:sz="4" w:space="0" w:color="auto"/>
              <w:right w:val="single" w:sz="4" w:space="0" w:color="auto"/>
            </w:tcBorders>
            <w:vAlign w:val="center"/>
          </w:tcPr>
          <w:p w14:paraId="01A71C74" w14:textId="77777777" w:rsidR="005F4BFD" w:rsidRPr="007657B0" w:rsidRDefault="005F4BFD" w:rsidP="00364BB6">
            <w:pPr>
              <w:jc w:val="center"/>
              <w:rPr>
                <w:b/>
                <w:sz w:val="22"/>
                <w:szCs w:val="22"/>
              </w:rPr>
            </w:pPr>
            <w:r w:rsidRPr="007657B0">
              <w:rPr>
                <w:b/>
                <w:sz w:val="22"/>
                <w:szCs w:val="22"/>
              </w:rPr>
              <w:t>Atzinuma sniedzēja uzturētais iebildums, ja tas atšķiras no atzinumā norādītā iebilduma pamatojuma</w:t>
            </w:r>
          </w:p>
        </w:tc>
        <w:tc>
          <w:tcPr>
            <w:tcW w:w="2126" w:type="dxa"/>
            <w:tcBorders>
              <w:top w:val="single" w:sz="4" w:space="0" w:color="auto"/>
              <w:left w:val="single" w:sz="4" w:space="0" w:color="auto"/>
              <w:bottom w:val="single" w:sz="4" w:space="0" w:color="auto"/>
            </w:tcBorders>
            <w:vAlign w:val="center"/>
          </w:tcPr>
          <w:p w14:paraId="02FB478A" w14:textId="77777777" w:rsidR="005F4BFD" w:rsidRPr="007657B0" w:rsidRDefault="005F4BFD" w:rsidP="00364BB6">
            <w:pPr>
              <w:jc w:val="center"/>
              <w:rPr>
                <w:b/>
                <w:sz w:val="22"/>
                <w:szCs w:val="22"/>
              </w:rPr>
            </w:pPr>
            <w:r w:rsidRPr="007657B0">
              <w:rPr>
                <w:b/>
                <w:sz w:val="22"/>
                <w:szCs w:val="22"/>
              </w:rPr>
              <w:t>Projekta attiecīgā punkta (panta) galīgā redakcija</w:t>
            </w:r>
          </w:p>
        </w:tc>
      </w:tr>
      <w:tr w:rsidR="007657B0" w:rsidRPr="007657B0" w14:paraId="2AEDA29D" w14:textId="77777777" w:rsidTr="00CF0430">
        <w:tc>
          <w:tcPr>
            <w:tcW w:w="709" w:type="dxa"/>
            <w:tcBorders>
              <w:top w:val="single" w:sz="6" w:space="0" w:color="000000"/>
              <w:left w:val="single" w:sz="6" w:space="0" w:color="000000"/>
              <w:bottom w:val="single" w:sz="6" w:space="0" w:color="000000"/>
              <w:right w:val="single" w:sz="6" w:space="0" w:color="000000"/>
            </w:tcBorders>
          </w:tcPr>
          <w:p w14:paraId="3F2970CA" w14:textId="77777777" w:rsidR="00CA3BB4" w:rsidRPr="007657B0" w:rsidRDefault="00CA3BB4" w:rsidP="00265B5A">
            <w:pPr>
              <w:pStyle w:val="naisc"/>
              <w:spacing w:before="0" w:after="0"/>
              <w:rPr>
                <w:sz w:val="20"/>
                <w:szCs w:val="20"/>
              </w:rPr>
            </w:pPr>
            <w:r w:rsidRPr="007657B0">
              <w:rPr>
                <w:sz w:val="20"/>
                <w:szCs w:val="20"/>
              </w:rPr>
              <w:t>1</w:t>
            </w:r>
          </w:p>
        </w:tc>
        <w:tc>
          <w:tcPr>
            <w:tcW w:w="3261" w:type="dxa"/>
            <w:tcBorders>
              <w:top w:val="single" w:sz="6" w:space="0" w:color="000000"/>
              <w:left w:val="single" w:sz="6" w:space="0" w:color="000000"/>
              <w:bottom w:val="single" w:sz="6" w:space="0" w:color="000000"/>
              <w:right w:val="single" w:sz="6" w:space="0" w:color="000000"/>
            </w:tcBorders>
          </w:tcPr>
          <w:p w14:paraId="33D8D8F7" w14:textId="77777777" w:rsidR="00CA3BB4" w:rsidRPr="007657B0" w:rsidRDefault="00CA3BB4" w:rsidP="00265B5A">
            <w:pPr>
              <w:pStyle w:val="naisc"/>
              <w:spacing w:before="0" w:after="0"/>
              <w:ind w:firstLine="720"/>
              <w:rPr>
                <w:sz w:val="20"/>
                <w:szCs w:val="20"/>
              </w:rPr>
            </w:pPr>
            <w:r w:rsidRPr="007657B0">
              <w:rPr>
                <w:sz w:val="20"/>
                <w:szCs w:val="20"/>
              </w:rPr>
              <w:t>2</w:t>
            </w:r>
          </w:p>
        </w:tc>
        <w:tc>
          <w:tcPr>
            <w:tcW w:w="3118" w:type="dxa"/>
            <w:tcBorders>
              <w:top w:val="single" w:sz="6" w:space="0" w:color="000000"/>
              <w:left w:val="single" w:sz="6" w:space="0" w:color="000000"/>
              <w:bottom w:val="single" w:sz="4" w:space="0" w:color="auto"/>
              <w:right w:val="single" w:sz="6" w:space="0" w:color="000000"/>
            </w:tcBorders>
          </w:tcPr>
          <w:p w14:paraId="21083E92" w14:textId="77777777" w:rsidR="00CA3BB4" w:rsidRPr="007657B0" w:rsidRDefault="00CA3BB4" w:rsidP="00265B5A">
            <w:pPr>
              <w:pStyle w:val="naisc"/>
              <w:spacing w:before="0" w:after="0"/>
              <w:ind w:firstLine="720"/>
              <w:rPr>
                <w:sz w:val="20"/>
                <w:szCs w:val="20"/>
              </w:rPr>
            </w:pPr>
            <w:r w:rsidRPr="007657B0">
              <w:rPr>
                <w:sz w:val="20"/>
                <w:szCs w:val="20"/>
              </w:rPr>
              <w:t>3</w:t>
            </w:r>
          </w:p>
        </w:tc>
        <w:tc>
          <w:tcPr>
            <w:tcW w:w="3119" w:type="dxa"/>
            <w:tcBorders>
              <w:top w:val="single" w:sz="6" w:space="0" w:color="000000"/>
              <w:left w:val="single" w:sz="6" w:space="0" w:color="000000"/>
              <w:bottom w:val="single" w:sz="4" w:space="0" w:color="auto"/>
              <w:right w:val="single" w:sz="6" w:space="0" w:color="000000"/>
            </w:tcBorders>
          </w:tcPr>
          <w:p w14:paraId="54551B6A" w14:textId="77777777" w:rsidR="00CA3BB4" w:rsidRPr="007657B0" w:rsidRDefault="00CA3BB4" w:rsidP="00265B5A">
            <w:pPr>
              <w:pStyle w:val="naisc"/>
              <w:spacing w:before="0" w:after="0"/>
              <w:ind w:firstLine="720"/>
              <w:rPr>
                <w:sz w:val="20"/>
                <w:szCs w:val="20"/>
              </w:rPr>
            </w:pPr>
            <w:r w:rsidRPr="007657B0">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14:paraId="60098A12" w14:textId="77777777" w:rsidR="00CA3BB4" w:rsidRPr="007657B0" w:rsidRDefault="00CA3BB4" w:rsidP="00265B5A">
            <w:pPr>
              <w:jc w:val="center"/>
              <w:rPr>
                <w:sz w:val="20"/>
                <w:szCs w:val="20"/>
              </w:rPr>
            </w:pPr>
            <w:r w:rsidRPr="007657B0">
              <w:rPr>
                <w:sz w:val="20"/>
                <w:szCs w:val="20"/>
              </w:rPr>
              <w:t>5</w:t>
            </w:r>
          </w:p>
        </w:tc>
        <w:tc>
          <w:tcPr>
            <w:tcW w:w="2126" w:type="dxa"/>
            <w:tcBorders>
              <w:top w:val="single" w:sz="4" w:space="0" w:color="auto"/>
              <w:left w:val="single" w:sz="4" w:space="0" w:color="auto"/>
              <w:bottom w:val="single" w:sz="4" w:space="0" w:color="auto"/>
            </w:tcBorders>
          </w:tcPr>
          <w:p w14:paraId="6902C933" w14:textId="77777777" w:rsidR="00CA3BB4" w:rsidRPr="007657B0" w:rsidRDefault="00CA3BB4" w:rsidP="00265B5A">
            <w:pPr>
              <w:jc w:val="center"/>
              <w:rPr>
                <w:sz w:val="20"/>
                <w:szCs w:val="20"/>
              </w:rPr>
            </w:pPr>
            <w:r w:rsidRPr="007657B0">
              <w:rPr>
                <w:sz w:val="20"/>
                <w:szCs w:val="20"/>
              </w:rPr>
              <w:t>6</w:t>
            </w:r>
          </w:p>
        </w:tc>
      </w:tr>
      <w:tr w:rsidR="007657B0" w:rsidRPr="007657B0" w14:paraId="4B65B981" w14:textId="77777777" w:rsidTr="007E3B16">
        <w:trPr>
          <w:trHeight w:val="3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3AE124" w14:textId="54454D50" w:rsidR="00CF0430" w:rsidRPr="007657B0" w:rsidRDefault="007E3B16" w:rsidP="00265B5A">
            <w:pPr>
              <w:jc w:val="center"/>
            </w:pPr>
            <w:r w:rsidRPr="007657B0">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39C331BC" w14:textId="352EF8B7" w:rsidR="00CF0430" w:rsidRPr="007657B0" w:rsidRDefault="00CF0430" w:rsidP="007E3B16">
            <w:pPr>
              <w:tabs>
                <w:tab w:val="left" w:pos="709"/>
              </w:tabs>
              <w:jc w:val="center"/>
              <w:rPr>
                <w:rFonts w:eastAsia="Calibri"/>
                <w:lang w:eastAsia="en-US"/>
              </w:rPr>
            </w:pPr>
          </w:p>
        </w:tc>
        <w:tc>
          <w:tcPr>
            <w:tcW w:w="3118" w:type="dxa"/>
            <w:tcBorders>
              <w:top w:val="single" w:sz="4" w:space="0" w:color="auto"/>
              <w:left w:val="single" w:sz="4" w:space="0" w:color="auto"/>
              <w:bottom w:val="single" w:sz="4" w:space="0" w:color="auto"/>
              <w:right w:val="single" w:sz="6" w:space="0" w:color="000000"/>
            </w:tcBorders>
            <w:shd w:val="clear" w:color="auto" w:fill="FFFFFF"/>
            <w:vAlign w:val="center"/>
          </w:tcPr>
          <w:p w14:paraId="5B7F1454" w14:textId="277821D4" w:rsidR="00CF0430" w:rsidRPr="007657B0" w:rsidRDefault="00CF0430" w:rsidP="000F502A">
            <w:pPr>
              <w:jc w:val="both"/>
            </w:pPr>
          </w:p>
        </w:tc>
        <w:tc>
          <w:tcPr>
            <w:tcW w:w="3119" w:type="dxa"/>
            <w:tcBorders>
              <w:top w:val="single" w:sz="4" w:space="0" w:color="auto"/>
              <w:left w:val="single" w:sz="6" w:space="0" w:color="000000"/>
              <w:bottom w:val="single" w:sz="4" w:space="0" w:color="auto"/>
              <w:right w:val="single" w:sz="6" w:space="0" w:color="000000"/>
            </w:tcBorders>
            <w:shd w:val="clear" w:color="auto" w:fill="FFFFFF"/>
            <w:vAlign w:val="center"/>
          </w:tcPr>
          <w:p w14:paraId="003FF8FB" w14:textId="3692E88D" w:rsidR="001203DB" w:rsidRPr="007657B0" w:rsidRDefault="001203DB" w:rsidP="007E3B16">
            <w:pPr>
              <w:pStyle w:val="naisc"/>
              <w:contextualSpacing/>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13F7433" w14:textId="06A13265" w:rsidR="00CF0430" w:rsidRPr="007657B0" w:rsidRDefault="007E3B16" w:rsidP="007E3B16">
            <w:pPr>
              <w:jc w:val="center"/>
            </w:pPr>
            <w:r w:rsidRPr="007657B0">
              <w:t>-</w:t>
            </w:r>
          </w:p>
        </w:tc>
        <w:tc>
          <w:tcPr>
            <w:tcW w:w="2126" w:type="dxa"/>
            <w:tcBorders>
              <w:top w:val="single" w:sz="4" w:space="0" w:color="auto"/>
              <w:left w:val="single" w:sz="4" w:space="0" w:color="auto"/>
              <w:bottom w:val="single" w:sz="4" w:space="0" w:color="auto"/>
            </w:tcBorders>
            <w:shd w:val="clear" w:color="auto" w:fill="FFFFFF"/>
            <w:vAlign w:val="center"/>
          </w:tcPr>
          <w:p w14:paraId="0389754D" w14:textId="71170569" w:rsidR="00CF0430" w:rsidRPr="007657B0" w:rsidRDefault="007E3B16" w:rsidP="007E3B16">
            <w:pPr>
              <w:pStyle w:val="Title"/>
              <w:outlineLvl w:val="0"/>
              <w:rPr>
                <w:bCs/>
                <w:sz w:val="24"/>
                <w:szCs w:val="24"/>
              </w:rPr>
            </w:pPr>
            <w:r w:rsidRPr="007657B0">
              <w:rPr>
                <w:bCs/>
                <w:sz w:val="24"/>
                <w:szCs w:val="24"/>
              </w:rPr>
              <w:t>-</w:t>
            </w:r>
          </w:p>
        </w:tc>
      </w:tr>
    </w:tbl>
    <w:p w14:paraId="63413C08" w14:textId="77777777" w:rsidR="00CA3BB4" w:rsidRPr="007657B0" w:rsidRDefault="00CA3BB4" w:rsidP="00CA3BB4">
      <w:pPr>
        <w:pStyle w:val="naisf"/>
        <w:spacing w:before="0" w:after="0"/>
        <w:ind w:firstLine="0"/>
        <w:jc w:val="center"/>
        <w:rPr>
          <w:b/>
        </w:rPr>
      </w:pPr>
    </w:p>
    <w:p w14:paraId="42A4214D" w14:textId="77777777" w:rsidR="00C761B8" w:rsidRPr="0082587E" w:rsidRDefault="00C761B8" w:rsidP="00C761B8">
      <w:pPr>
        <w:pStyle w:val="tvhtml"/>
        <w:shd w:val="clear" w:color="auto" w:fill="FFFFFF"/>
        <w:spacing w:line="293" w:lineRule="atLeast"/>
        <w:ind w:firstLine="300"/>
        <w:rPr>
          <w:b/>
          <w:bCs/>
          <w:color w:val="414142"/>
        </w:rPr>
      </w:pPr>
      <w:r w:rsidRPr="0082587E">
        <w:rPr>
          <w:b/>
          <w:bCs/>
          <w:color w:val="414142"/>
        </w:rPr>
        <w:t xml:space="preserve">Informācija par </w:t>
      </w:r>
      <w:proofErr w:type="spellStart"/>
      <w:r w:rsidRPr="0082587E">
        <w:rPr>
          <w:b/>
          <w:bCs/>
          <w:color w:val="414142"/>
        </w:rPr>
        <w:t>starpministriju</w:t>
      </w:r>
      <w:proofErr w:type="spellEnd"/>
      <w:r w:rsidRPr="0082587E">
        <w:rPr>
          <w:b/>
          <w:bCs/>
          <w:color w:val="414142"/>
        </w:rPr>
        <w:t xml:space="preserve"> (starpinstitūciju) sanāksmi vai elektronisko saskaņošanu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092"/>
        <w:gridCol w:w="53"/>
        <w:gridCol w:w="3058"/>
        <w:gridCol w:w="5800"/>
      </w:tblGrid>
      <w:tr w:rsidR="00C761B8" w:rsidRPr="0082587E" w14:paraId="17683B02" w14:textId="77777777" w:rsidTr="007B43DE">
        <w:tc>
          <w:tcPr>
            <w:tcW w:w="1818" w:type="pct"/>
            <w:tcBorders>
              <w:top w:val="nil"/>
              <w:left w:val="nil"/>
              <w:bottom w:val="nil"/>
              <w:right w:val="nil"/>
            </w:tcBorders>
            <w:shd w:val="clear" w:color="auto" w:fill="FFFFFF"/>
            <w:noWrap/>
            <w:vAlign w:val="bottom"/>
            <w:hideMark/>
          </w:tcPr>
          <w:p w14:paraId="2D9E4FCE" w14:textId="77777777" w:rsidR="00C761B8" w:rsidRPr="0082587E" w:rsidRDefault="00C761B8">
            <w:pPr>
              <w:rPr>
                <w:color w:val="414142"/>
              </w:rPr>
            </w:pPr>
            <w:r w:rsidRPr="0082587E">
              <w:rPr>
                <w:color w:val="414142"/>
              </w:rPr>
              <w:t>Datums</w:t>
            </w:r>
          </w:p>
        </w:tc>
        <w:tc>
          <w:tcPr>
            <w:tcW w:w="3182" w:type="pct"/>
            <w:gridSpan w:val="3"/>
            <w:tcBorders>
              <w:top w:val="nil"/>
              <w:left w:val="nil"/>
              <w:right w:val="nil"/>
            </w:tcBorders>
            <w:shd w:val="clear" w:color="auto" w:fill="FFFFFF"/>
            <w:vAlign w:val="center"/>
            <w:hideMark/>
          </w:tcPr>
          <w:p w14:paraId="6DE46012" w14:textId="77777777" w:rsidR="00C761B8" w:rsidRDefault="007B43DE" w:rsidP="007B43DE">
            <w:pPr>
              <w:rPr>
                <w:color w:val="414142"/>
              </w:rPr>
            </w:pPr>
            <w:r>
              <w:rPr>
                <w:color w:val="414142"/>
              </w:rPr>
              <w:t>2020. gada 4. marts (elektroniskā saskaņošana)</w:t>
            </w:r>
          </w:p>
          <w:p w14:paraId="2D685A98" w14:textId="5F64E479" w:rsidR="00776E61" w:rsidRPr="0082587E" w:rsidRDefault="00776E61" w:rsidP="007B43DE">
            <w:pPr>
              <w:rPr>
                <w:color w:val="414142"/>
              </w:rPr>
            </w:pPr>
            <w:r>
              <w:rPr>
                <w:color w:val="414142"/>
              </w:rPr>
              <w:t>2020. gada 18.marts (elektroniskā saskaņošana)</w:t>
            </w:r>
            <w:bookmarkStart w:id="0" w:name="_GoBack"/>
            <w:bookmarkEnd w:id="0"/>
          </w:p>
        </w:tc>
      </w:tr>
      <w:tr w:rsidR="00C761B8" w:rsidRPr="0082587E" w14:paraId="52C701CE" w14:textId="77777777" w:rsidTr="007B43DE">
        <w:trPr>
          <w:trHeight w:val="300"/>
        </w:trPr>
        <w:tc>
          <w:tcPr>
            <w:tcW w:w="1818" w:type="pct"/>
            <w:tcBorders>
              <w:top w:val="nil"/>
              <w:left w:val="nil"/>
              <w:bottom w:val="nil"/>
              <w:right w:val="nil"/>
            </w:tcBorders>
            <w:shd w:val="clear" w:color="auto" w:fill="FFFFFF"/>
            <w:noWrap/>
            <w:vAlign w:val="bottom"/>
            <w:hideMark/>
          </w:tcPr>
          <w:p w14:paraId="14AC81A3" w14:textId="77777777" w:rsidR="00C761B8" w:rsidRPr="0082587E" w:rsidRDefault="00C761B8">
            <w:pPr>
              <w:rPr>
                <w:color w:val="414142"/>
              </w:rPr>
            </w:pPr>
            <w:r w:rsidRPr="0082587E">
              <w:rPr>
                <w:color w:val="414142"/>
              </w:rPr>
              <w:t> </w:t>
            </w:r>
          </w:p>
        </w:tc>
        <w:tc>
          <w:tcPr>
            <w:tcW w:w="3182" w:type="pct"/>
            <w:gridSpan w:val="3"/>
            <w:tcBorders>
              <w:left w:val="nil"/>
              <w:right w:val="nil"/>
            </w:tcBorders>
            <w:shd w:val="clear" w:color="auto" w:fill="FFFFFF"/>
            <w:vAlign w:val="center"/>
            <w:hideMark/>
          </w:tcPr>
          <w:p w14:paraId="38F60FC0" w14:textId="5BE0E832" w:rsidR="00C761B8" w:rsidRPr="0082587E" w:rsidRDefault="00C761B8" w:rsidP="007B43DE">
            <w:pPr>
              <w:rPr>
                <w:color w:val="414142"/>
              </w:rPr>
            </w:pPr>
          </w:p>
        </w:tc>
      </w:tr>
      <w:tr w:rsidR="00C761B8" w:rsidRPr="0082587E" w14:paraId="7E456320" w14:textId="77777777" w:rsidTr="007B43DE">
        <w:tc>
          <w:tcPr>
            <w:tcW w:w="1818" w:type="pct"/>
            <w:tcBorders>
              <w:top w:val="nil"/>
              <w:left w:val="nil"/>
              <w:bottom w:val="nil"/>
              <w:right w:val="nil"/>
            </w:tcBorders>
            <w:shd w:val="clear" w:color="auto" w:fill="FFFFFF"/>
            <w:noWrap/>
            <w:vAlign w:val="bottom"/>
            <w:hideMark/>
          </w:tcPr>
          <w:p w14:paraId="379D197F" w14:textId="77777777" w:rsidR="00C761B8" w:rsidRPr="0082587E" w:rsidRDefault="00C761B8">
            <w:pPr>
              <w:rPr>
                <w:color w:val="414142"/>
              </w:rPr>
            </w:pPr>
            <w:r w:rsidRPr="0082587E">
              <w:rPr>
                <w:color w:val="414142"/>
              </w:rPr>
              <w:t>Saskaņošanas dalībnieki</w:t>
            </w:r>
          </w:p>
        </w:tc>
        <w:tc>
          <w:tcPr>
            <w:tcW w:w="3182" w:type="pct"/>
            <w:gridSpan w:val="3"/>
            <w:tcBorders>
              <w:top w:val="nil"/>
              <w:left w:val="nil"/>
              <w:right w:val="nil"/>
            </w:tcBorders>
            <w:shd w:val="clear" w:color="auto" w:fill="FFFFFF"/>
            <w:vAlign w:val="center"/>
            <w:hideMark/>
          </w:tcPr>
          <w:p w14:paraId="20E7F8ED" w14:textId="33CFC522" w:rsidR="00C761B8" w:rsidRPr="0082587E" w:rsidRDefault="007B43DE" w:rsidP="007B43DE">
            <w:pPr>
              <w:rPr>
                <w:color w:val="414142"/>
              </w:rPr>
            </w:pPr>
            <w:r>
              <w:rPr>
                <w:color w:val="414142"/>
              </w:rPr>
              <w:t xml:space="preserve">Finanšu ministrija, Tieslietu ministrija, </w:t>
            </w:r>
            <w:proofErr w:type="spellStart"/>
            <w:r>
              <w:rPr>
                <w:color w:val="414142"/>
              </w:rPr>
              <w:t>Iekšlietu</w:t>
            </w:r>
            <w:proofErr w:type="spellEnd"/>
            <w:r>
              <w:rPr>
                <w:color w:val="414142"/>
              </w:rPr>
              <w:t xml:space="preserve"> ministrija, Vides aizsardzības un reģionālās attīstības ministrija, Latvijas Pašvaldību savienība, Latvijas Lielo pilsētu asociācija</w:t>
            </w:r>
          </w:p>
        </w:tc>
      </w:tr>
      <w:tr w:rsidR="00C761B8" w:rsidRPr="0082587E" w14:paraId="4AAC4643" w14:textId="77777777" w:rsidTr="007B43DE">
        <w:trPr>
          <w:trHeight w:val="300"/>
        </w:trPr>
        <w:tc>
          <w:tcPr>
            <w:tcW w:w="1818" w:type="pct"/>
            <w:tcBorders>
              <w:top w:val="nil"/>
              <w:left w:val="nil"/>
              <w:bottom w:val="nil"/>
              <w:right w:val="nil"/>
            </w:tcBorders>
            <w:shd w:val="clear" w:color="auto" w:fill="FFFFFF"/>
            <w:hideMark/>
          </w:tcPr>
          <w:p w14:paraId="46F8CA52" w14:textId="77777777" w:rsidR="00C761B8" w:rsidRPr="0082587E" w:rsidRDefault="00C761B8">
            <w:pPr>
              <w:rPr>
                <w:color w:val="414142"/>
              </w:rPr>
            </w:pPr>
            <w:r w:rsidRPr="0082587E">
              <w:rPr>
                <w:color w:val="414142"/>
              </w:rPr>
              <w:t>  </w:t>
            </w:r>
          </w:p>
        </w:tc>
        <w:tc>
          <w:tcPr>
            <w:tcW w:w="3182" w:type="pct"/>
            <w:gridSpan w:val="3"/>
            <w:tcBorders>
              <w:left w:val="nil"/>
              <w:right w:val="nil"/>
            </w:tcBorders>
            <w:shd w:val="clear" w:color="auto" w:fill="FFFFFF"/>
            <w:hideMark/>
          </w:tcPr>
          <w:p w14:paraId="517683D4" w14:textId="77777777" w:rsidR="00C761B8" w:rsidRPr="0082587E" w:rsidRDefault="00C761B8">
            <w:pPr>
              <w:rPr>
                <w:color w:val="414142"/>
              </w:rPr>
            </w:pPr>
            <w:r w:rsidRPr="0082587E">
              <w:rPr>
                <w:color w:val="414142"/>
              </w:rPr>
              <w:t> </w:t>
            </w:r>
          </w:p>
        </w:tc>
      </w:tr>
      <w:tr w:rsidR="00C761B8" w:rsidRPr="0082587E" w14:paraId="3D0FA14D" w14:textId="77777777" w:rsidTr="007B43DE">
        <w:trPr>
          <w:trHeight w:val="225"/>
        </w:trPr>
        <w:tc>
          <w:tcPr>
            <w:tcW w:w="1818" w:type="pct"/>
            <w:tcBorders>
              <w:top w:val="nil"/>
              <w:left w:val="nil"/>
              <w:bottom w:val="nil"/>
              <w:right w:val="nil"/>
            </w:tcBorders>
            <w:shd w:val="clear" w:color="auto" w:fill="FFFFFF"/>
            <w:hideMark/>
          </w:tcPr>
          <w:p w14:paraId="4E1067E8" w14:textId="77777777" w:rsidR="00C761B8" w:rsidRPr="0082587E" w:rsidRDefault="00C761B8">
            <w:pPr>
              <w:rPr>
                <w:color w:val="414142"/>
              </w:rPr>
            </w:pPr>
            <w:r w:rsidRPr="0082587E">
              <w:rPr>
                <w:color w:val="414142"/>
              </w:rPr>
              <w:t> </w:t>
            </w:r>
          </w:p>
        </w:tc>
        <w:tc>
          <w:tcPr>
            <w:tcW w:w="1111" w:type="pct"/>
            <w:gridSpan w:val="2"/>
            <w:tcBorders>
              <w:left w:val="nil"/>
              <w:bottom w:val="nil"/>
              <w:right w:val="nil"/>
            </w:tcBorders>
            <w:shd w:val="clear" w:color="auto" w:fill="FFFFFF"/>
            <w:hideMark/>
          </w:tcPr>
          <w:p w14:paraId="666F1AE0" w14:textId="77777777" w:rsidR="00C761B8" w:rsidRPr="0082587E" w:rsidRDefault="00C761B8">
            <w:pPr>
              <w:rPr>
                <w:color w:val="414142"/>
              </w:rPr>
            </w:pPr>
            <w:r w:rsidRPr="0082587E">
              <w:rPr>
                <w:color w:val="414142"/>
              </w:rPr>
              <w:t> </w:t>
            </w:r>
          </w:p>
        </w:tc>
        <w:tc>
          <w:tcPr>
            <w:tcW w:w="2071" w:type="pct"/>
            <w:tcBorders>
              <w:left w:val="nil"/>
              <w:bottom w:val="nil"/>
              <w:right w:val="nil"/>
            </w:tcBorders>
            <w:shd w:val="clear" w:color="auto" w:fill="FFFFFF"/>
            <w:hideMark/>
          </w:tcPr>
          <w:p w14:paraId="4F66FD48" w14:textId="77777777" w:rsidR="00C761B8" w:rsidRPr="0082587E" w:rsidRDefault="00C761B8">
            <w:pPr>
              <w:rPr>
                <w:color w:val="414142"/>
              </w:rPr>
            </w:pPr>
            <w:r w:rsidRPr="0082587E">
              <w:rPr>
                <w:color w:val="414142"/>
              </w:rPr>
              <w:t> </w:t>
            </w:r>
          </w:p>
        </w:tc>
      </w:tr>
      <w:tr w:rsidR="00C761B8" w:rsidRPr="0082587E" w14:paraId="476500E1" w14:textId="77777777" w:rsidTr="007B43DE">
        <w:trPr>
          <w:trHeight w:val="300"/>
        </w:trPr>
        <w:tc>
          <w:tcPr>
            <w:tcW w:w="1837" w:type="pct"/>
            <w:gridSpan w:val="2"/>
            <w:tcBorders>
              <w:top w:val="nil"/>
              <w:left w:val="nil"/>
              <w:bottom w:val="nil"/>
              <w:right w:val="nil"/>
            </w:tcBorders>
            <w:shd w:val="clear" w:color="auto" w:fill="FFFFFF"/>
            <w:vAlign w:val="bottom"/>
            <w:hideMark/>
          </w:tcPr>
          <w:p w14:paraId="2BED9C76" w14:textId="77777777" w:rsidR="00C761B8" w:rsidRPr="0082587E" w:rsidRDefault="00C761B8">
            <w:pPr>
              <w:rPr>
                <w:color w:val="414142"/>
              </w:rPr>
            </w:pPr>
            <w:r w:rsidRPr="0082587E">
              <w:rPr>
                <w:color w:val="414142"/>
              </w:rPr>
              <w:t>Saskaņošanas dalībnieki izskatīja šādu ministriju (citu institūciju) iebildumus</w:t>
            </w:r>
          </w:p>
        </w:tc>
        <w:tc>
          <w:tcPr>
            <w:tcW w:w="3163" w:type="pct"/>
            <w:gridSpan w:val="2"/>
            <w:tcBorders>
              <w:top w:val="nil"/>
              <w:left w:val="nil"/>
              <w:right w:val="nil"/>
            </w:tcBorders>
            <w:shd w:val="clear" w:color="auto" w:fill="FFFFFF"/>
            <w:hideMark/>
          </w:tcPr>
          <w:p w14:paraId="55981B88" w14:textId="78285489" w:rsidR="00C761B8" w:rsidRPr="0082587E" w:rsidRDefault="00C761B8">
            <w:pPr>
              <w:rPr>
                <w:color w:val="414142"/>
              </w:rPr>
            </w:pPr>
            <w:r w:rsidRPr="0082587E">
              <w:rPr>
                <w:color w:val="414142"/>
              </w:rPr>
              <w:t> </w:t>
            </w:r>
            <w:proofErr w:type="spellStart"/>
            <w:r w:rsidR="007B43DE">
              <w:rPr>
                <w:color w:val="414142"/>
              </w:rPr>
              <w:t>Iekšlietu</w:t>
            </w:r>
            <w:proofErr w:type="spellEnd"/>
            <w:r w:rsidR="007B43DE">
              <w:rPr>
                <w:color w:val="414142"/>
              </w:rPr>
              <w:t xml:space="preserve"> ministrijas iebildumus</w:t>
            </w:r>
          </w:p>
        </w:tc>
      </w:tr>
      <w:tr w:rsidR="00C761B8" w:rsidRPr="0082587E" w14:paraId="74D17D7B" w14:textId="77777777" w:rsidTr="007B43DE">
        <w:trPr>
          <w:trHeight w:val="300"/>
        </w:trPr>
        <w:tc>
          <w:tcPr>
            <w:tcW w:w="1837" w:type="pct"/>
            <w:gridSpan w:val="2"/>
            <w:tcBorders>
              <w:top w:val="nil"/>
              <w:left w:val="nil"/>
              <w:bottom w:val="nil"/>
              <w:right w:val="nil"/>
            </w:tcBorders>
            <w:shd w:val="clear" w:color="auto" w:fill="FFFFFF"/>
            <w:vAlign w:val="bottom"/>
            <w:hideMark/>
          </w:tcPr>
          <w:p w14:paraId="08DF94BA" w14:textId="77777777" w:rsidR="00C761B8" w:rsidRPr="0082587E" w:rsidRDefault="00C761B8">
            <w:pPr>
              <w:rPr>
                <w:color w:val="414142"/>
              </w:rPr>
            </w:pPr>
            <w:r w:rsidRPr="0082587E">
              <w:rPr>
                <w:color w:val="414142"/>
              </w:rPr>
              <w:t>  </w:t>
            </w:r>
          </w:p>
        </w:tc>
        <w:tc>
          <w:tcPr>
            <w:tcW w:w="3163" w:type="pct"/>
            <w:gridSpan w:val="2"/>
            <w:tcBorders>
              <w:left w:val="nil"/>
              <w:right w:val="nil"/>
            </w:tcBorders>
            <w:shd w:val="clear" w:color="auto" w:fill="FFFFFF"/>
            <w:hideMark/>
          </w:tcPr>
          <w:p w14:paraId="04596702" w14:textId="77777777" w:rsidR="00C761B8" w:rsidRPr="0082587E" w:rsidRDefault="00C761B8">
            <w:pPr>
              <w:rPr>
                <w:color w:val="414142"/>
              </w:rPr>
            </w:pPr>
            <w:r w:rsidRPr="0082587E">
              <w:rPr>
                <w:color w:val="414142"/>
              </w:rPr>
              <w:t> </w:t>
            </w:r>
          </w:p>
        </w:tc>
      </w:tr>
      <w:tr w:rsidR="00C761B8" w:rsidRPr="00C761B8" w14:paraId="45500A2C" w14:textId="77777777" w:rsidTr="00C761B8">
        <w:trPr>
          <w:trHeight w:val="300"/>
        </w:trPr>
        <w:tc>
          <w:tcPr>
            <w:tcW w:w="0" w:type="auto"/>
            <w:gridSpan w:val="4"/>
            <w:tcBorders>
              <w:top w:val="nil"/>
              <w:left w:val="nil"/>
              <w:bottom w:val="nil"/>
              <w:right w:val="nil"/>
            </w:tcBorders>
            <w:shd w:val="clear" w:color="auto" w:fill="FFFFFF"/>
            <w:vAlign w:val="bottom"/>
            <w:hideMark/>
          </w:tcPr>
          <w:p w14:paraId="23C7DC02" w14:textId="77777777" w:rsidR="00C761B8" w:rsidRPr="00C761B8" w:rsidRDefault="00C761B8">
            <w:pPr>
              <w:rPr>
                <w:color w:val="414142"/>
                <w:sz w:val="22"/>
                <w:szCs w:val="22"/>
              </w:rPr>
            </w:pPr>
            <w:r w:rsidRPr="00C761B8">
              <w:rPr>
                <w:color w:val="414142"/>
                <w:sz w:val="22"/>
                <w:szCs w:val="22"/>
              </w:rPr>
              <w:lastRenderedPageBreak/>
              <w:t> </w:t>
            </w:r>
          </w:p>
        </w:tc>
      </w:tr>
      <w:tr w:rsidR="00C761B8" w:rsidRPr="00C761B8" w14:paraId="675EC9B8" w14:textId="77777777" w:rsidTr="007B43DE">
        <w:trPr>
          <w:trHeight w:val="300"/>
        </w:trPr>
        <w:tc>
          <w:tcPr>
            <w:tcW w:w="1837" w:type="pct"/>
            <w:gridSpan w:val="2"/>
            <w:tcBorders>
              <w:top w:val="nil"/>
              <w:left w:val="nil"/>
              <w:bottom w:val="nil"/>
              <w:right w:val="nil"/>
            </w:tcBorders>
            <w:shd w:val="clear" w:color="auto" w:fill="FFFFFF"/>
            <w:vAlign w:val="bottom"/>
            <w:hideMark/>
          </w:tcPr>
          <w:p w14:paraId="2AA324D5" w14:textId="77777777" w:rsidR="00C761B8" w:rsidRPr="0082587E" w:rsidRDefault="00C761B8">
            <w:pPr>
              <w:rPr>
                <w:color w:val="414142"/>
              </w:rPr>
            </w:pPr>
            <w:r w:rsidRPr="0082587E">
              <w:rPr>
                <w:color w:val="414142"/>
              </w:rPr>
              <w:t>Ministrijas (citas institūcijas), kuras nav ieradušās uz sanāksmi vai kuras nav atbildējušas uz uzaicinājumu piedalīties elektroniskajā saskaņošanā</w:t>
            </w:r>
          </w:p>
        </w:tc>
        <w:tc>
          <w:tcPr>
            <w:tcW w:w="3163" w:type="pct"/>
            <w:gridSpan w:val="2"/>
            <w:tcBorders>
              <w:top w:val="nil"/>
              <w:left w:val="nil"/>
              <w:right w:val="nil"/>
            </w:tcBorders>
            <w:shd w:val="clear" w:color="auto" w:fill="FFFFFF"/>
            <w:hideMark/>
          </w:tcPr>
          <w:p w14:paraId="4FC8D9F7" w14:textId="402400E5" w:rsidR="00C761B8" w:rsidRPr="00C761B8" w:rsidRDefault="00C761B8">
            <w:pPr>
              <w:rPr>
                <w:color w:val="414142"/>
                <w:sz w:val="22"/>
                <w:szCs w:val="22"/>
              </w:rPr>
            </w:pPr>
            <w:r w:rsidRPr="00C761B8">
              <w:rPr>
                <w:color w:val="414142"/>
                <w:sz w:val="22"/>
                <w:szCs w:val="22"/>
              </w:rPr>
              <w:t> </w:t>
            </w:r>
          </w:p>
        </w:tc>
      </w:tr>
      <w:tr w:rsidR="00C761B8" w14:paraId="57FB971B" w14:textId="77777777" w:rsidTr="007B43DE">
        <w:trPr>
          <w:trHeight w:val="300"/>
        </w:trPr>
        <w:tc>
          <w:tcPr>
            <w:tcW w:w="1837" w:type="pct"/>
            <w:gridSpan w:val="2"/>
            <w:tcBorders>
              <w:top w:val="nil"/>
              <w:left w:val="nil"/>
              <w:bottom w:val="nil"/>
              <w:right w:val="nil"/>
            </w:tcBorders>
            <w:shd w:val="clear" w:color="auto" w:fill="FFFFFF"/>
            <w:vAlign w:val="bottom"/>
            <w:hideMark/>
          </w:tcPr>
          <w:p w14:paraId="3A6D94C0" w14:textId="77777777" w:rsidR="00C761B8" w:rsidRDefault="00C761B8">
            <w:pPr>
              <w:rPr>
                <w:rFonts w:ascii="Arial" w:hAnsi="Arial" w:cs="Arial"/>
                <w:color w:val="414142"/>
                <w:sz w:val="20"/>
                <w:szCs w:val="20"/>
              </w:rPr>
            </w:pPr>
            <w:r>
              <w:rPr>
                <w:rFonts w:ascii="Arial" w:hAnsi="Arial" w:cs="Arial"/>
                <w:color w:val="414142"/>
                <w:sz w:val="20"/>
                <w:szCs w:val="20"/>
              </w:rPr>
              <w:t>  </w:t>
            </w:r>
          </w:p>
        </w:tc>
        <w:tc>
          <w:tcPr>
            <w:tcW w:w="3163" w:type="pct"/>
            <w:gridSpan w:val="2"/>
            <w:tcBorders>
              <w:left w:val="nil"/>
              <w:right w:val="nil"/>
            </w:tcBorders>
            <w:shd w:val="clear" w:color="auto" w:fill="FFFFFF"/>
            <w:hideMark/>
          </w:tcPr>
          <w:p w14:paraId="18F05BB9" w14:textId="77777777" w:rsidR="00C761B8" w:rsidRDefault="00C761B8">
            <w:pPr>
              <w:rPr>
                <w:rFonts w:ascii="Arial" w:hAnsi="Arial" w:cs="Arial"/>
                <w:color w:val="414142"/>
                <w:sz w:val="20"/>
                <w:szCs w:val="20"/>
              </w:rPr>
            </w:pPr>
            <w:r>
              <w:rPr>
                <w:rFonts w:ascii="Arial" w:hAnsi="Arial" w:cs="Arial"/>
                <w:color w:val="414142"/>
                <w:sz w:val="20"/>
                <w:szCs w:val="20"/>
              </w:rPr>
              <w:t> </w:t>
            </w:r>
          </w:p>
        </w:tc>
      </w:tr>
    </w:tbl>
    <w:p w14:paraId="0C263E36" w14:textId="77777777" w:rsidR="00CA3BB4" w:rsidRPr="007657B0" w:rsidRDefault="00CA3BB4"/>
    <w:p w14:paraId="322D48DA" w14:textId="77777777" w:rsidR="00167AFC" w:rsidRPr="007657B0" w:rsidRDefault="00167AFC" w:rsidP="00184479">
      <w:pPr>
        <w:pStyle w:val="naisf"/>
        <w:spacing w:before="0" w:after="0"/>
        <w:ind w:firstLine="0"/>
        <w:jc w:val="center"/>
        <w:rPr>
          <w:b/>
          <w:sz w:val="22"/>
          <w:szCs w:val="22"/>
        </w:rPr>
      </w:pPr>
    </w:p>
    <w:p w14:paraId="0E50A59F" w14:textId="77777777" w:rsidR="007B4C0F" w:rsidRPr="0082587E" w:rsidRDefault="007B4C0F" w:rsidP="00184479">
      <w:pPr>
        <w:pStyle w:val="naisf"/>
        <w:spacing w:before="0" w:after="0"/>
        <w:ind w:firstLine="0"/>
        <w:jc w:val="center"/>
        <w:rPr>
          <w:b/>
        </w:rPr>
      </w:pPr>
      <w:r w:rsidRPr="0082587E">
        <w:rPr>
          <w:b/>
        </w:rPr>
        <w:t>II. </w:t>
      </w:r>
      <w:r w:rsidR="00134188" w:rsidRPr="0082587E">
        <w:rPr>
          <w:b/>
        </w:rPr>
        <w:t>Jautājumi, par kuriem saskaņošanā vienošan</w:t>
      </w:r>
      <w:r w:rsidR="00144622" w:rsidRPr="0082587E">
        <w:rPr>
          <w:b/>
        </w:rPr>
        <w:t>ā</w:t>
      </w:r>
      <w:r w:rsidR="00134188" w:rsidRPr="0082587E">
        <w:rPr>
          <w:b/>
        </w:rPr>
        <w:t>s ir panākta</w:t>
      </w:r>
    </w:p>
    <w:p w14:paraId="46EE70BF" w14:textId="77777777" w:rsidR="007B4C0F" w:rsidRPr="007657B0" w:rsidRDefault="007B4C0F" w:rsidP="00DB7395">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1"/>
        <w:gridCol w:w="2541"/>
        <w:gridCol w:w="5526"/>
        <w:gridCol w:w="2409"/>
        <w:gridCol w:w="2943"/>
      </w:tblGrid>
      <w:tr w:rsidR="007657B0" w:rsidRPr="007657B0" w14:paraId="5A6446C1" w14:textId="77777777" w:rsidTr="00E14479">
        <w:tc>
          <w:tcPr>
            <w:tcW w:w="204" w:type="pct"/>
            <w:tcBorders>
              <w:top w:val="single" w:sz="6" w:space="0" w:color="000000"/>
              <w:left w:val="single" w:sz="6" w:space="0" w:color="000000"/>
              <w:bottom w:val="single" w:sz="6" w:space="0" w:color="000000"/>
              <w:right w:val="single" w:sz="6" w:space="0" w:color="000000"/>
            </w:tcBorders>
            <w:vAlign w:val="center"/>
          </w:tcPr>
          <w:p w14:paraId="44681AC4" w14:textId="77777777" w:rsidR="00134188" w:rsidRPr="007657B0" w:rsidRDefault="00134188" w:rsidP="009623BC">
            <w:pPr>
              <w:pStyle w:val="naisc"/>
              <w:spacing w:before="0" w:after="0"/>
              <w:rPr>
                <w:b/>
                <w:sz w:val="22"/>
                <w:szCs w:val="22"/>
              </w:rPr>
            </w:pPr>
            <w:r w:rsidRPr="007657B0">
              <w:rPr>
                <w:b/>
                <w:sz w:val="22"/>
                <w:szCs w:val="22"/>
              </w:rPr>
              <w:t>Nr. p.k.</w:t>
            </w:r>
          </w:p>
        </w:tc>
        <w:tc>
          <w:tcPr>
            <w:tcW w:w="908" w:type="pct"/>
            <w:tcBorders>
              <w:top w:val="single" w:sz="6" w:space="0" w:color="000000"/>
              <w:left w:val="single" w:sz="6" w:space="0" w:color="000000"/>
              <w:bottom w:val="single" w:sz="6" w:space="0" w:color="000000"/>
              <w:right w:val="single" w:sz="6" w:space="0" w:color="000000"/>
            </w:tcBorders>
            <w:vAlign w:val="center"/>
          </w:tcPr>
          <w:p w14:paraId="68D7A0B3" w14:textId="77777777" w:rsidR="00134188" w:rsidRPr="007657B0" w:rsidRDefault="00134188" w:rsidP="009623BC">
            <w:pPr>
              <w:pStyle w:val="naisc"/>
              <w:spacing w:before="0" w:after="0"/>
              <w:ind w:firstLine="12"/>
              <w:rPr>
                <w:b/>
                <w:sz w:val="22"/>
                <w:szCs w:val="22"/>
              </w:rPr>
            </w:pPr>
            <w:r w:rsidRPr="007657B0">
              <w:rPr>
                <w:b/>
                <w:sz w:val="22"/>
                <w:szCs w:val="22"/>
              </w:rPr>
              <w:t>Saskaņošanai nosūtītā projekta redakcija (konkrēta punkta (panta) redakcija)</w:t>
            </w:r>
          </w:p>
        </w:tc>
        <w:tc>
          <w:tcPr>
            <w:tcW w:w="1975" w:type="pct"/>
            <w:tcBorders>
              <w:top w:val="single" w:sz="6" w:space="0" w:color="000000"/>
              <w:left w:val="single" w:sz="6" w:space="0" w:color="000000"/>
              <w:bottom w:val="single" w:sz="6" w:space="0" w:color="000000"/>
              <w:right w:val="single" w:sz="6" w:space="0" w:color="000000"/>
            </w:tcBorders>
            <w:vAlign w:val="center"/>
          </w:tcPr>
          <w:p w14:paraId="333CE884" w14:textId="77777777" w:rsidR="00134188" w:rsidRPr="007657B0" w:rsidRDefault="00134188" w:rsidP="009623BC">
            <w:pPr>
              <w:pStyle w:val="naisc"/>
              <w:spacing w:before="0" w:after="0"/>
              <w:ind w:right="3"/>
              <w:rPr>
                <w:b/>
                <w:sz w:val="22"/>
                <w:szCs w:val="22"/>
              </w:rPr>
            </w:pPr>
            <w:r w:rsidRPr="007657B0">
              <w:rPr>
                <w:b/>
                <w:sz w:val="22"/>
                <w:szCs w:val="22"/>
              </w:rPr>
              <w:t>Atzinumā norādītais ministrijas (citas institūcijas) iebildums, kā arī saskaņošanā papildus izteiktais iebildums par projekta konkrēto punktu (pantu)</w:t>
            </w:r>
          </w:p>
        </w:tc>
        <w:tc>
          <w:tcPr>
            <w:tcW w:w="861" w:type="pct"/>
            <w:tcBorders>
              <w:top w:val="single" w:sz="6" w:space="0" w:color="000000"/>
              <w:left w:val="single" w:sz="6" w:space="0" w:color="000000"/>
              <w:bottom w:val="single" w:sz="6" w:space="0" w:color="000000"/>
              <w:right w:val="single" w:sz="6" w:space="0" w:color="000000"/>
            </w:tcBorders>
            <w:vAlign w:val="center"/>
          </w:tcPr>
          <w:p w14:paraId="42B0E299" w14:textId="77777777" w:rsidR="00134188" w:rsidRPr="007657B0" w:rsidRDefault="00134188" w:rsidP="009623BC">
            <w:pPr>
              <w:pStyle w:val="naisc"/>
              <w:spacing w:before="0" w:after="0"/>
              <w:ind w:firstLine="21"/>
              <w:rPr>
                <w:b/>
                <w:sz w:val="22"/>
                <w:szCs w:val="22"/>
              </w:rPr>
            </w:pPr>
            <w:r w:rsidRPr="007657B0">
              <w:rPr>
                <w:b/>
                <w:sz w:val="22"/>
                <w:szCs w:val="22"/>
              </w:rPr>
              <w:t>Atbildīgās ministrijas norāde</w:t>
            </w:r>
            <w:r w:rsidR="006C1C48" w:rsidRPr="007657B0">
              <w:rPr>
                <w:b/>
                <w:sz w:val="22"/>
                <w:szCs w:val="22"/>
              </w:rPr>
              <w:t xml:space="preserve"> par to, ka </w:t>
            </w:r>
            <w:r w:rsidRPr="007657B0">
              <w:rPr>
                <w:b/>
                <w:sz w:val="22"/>
                <w:szCs w:val="22"/>
              </w:rPr>
              <w:t>iebildums ir ņemts vērā</w:t>
            </w:r>
            <w:r w:rsidR="006455E7" w:rsidRPr="007657B0">
              <w:rPr>
                <w:b/>
                <w:sz w:val="22"/>
                <w:szCs w:val="22"/>
              </w:rPr>
              <w:t>,</w:t>
            </w:r>
            <w:r w:rsidRPr="007657B0">
              <w:rPr>
                <w:b/>
                <w:sz w:val="22"/>
                <w:szCs w:val="22"/>
              </w:rPr>
              <w:t xml:space="preserve"> vai </w:t>
            </w:r>
            <w:r w:rsidR="006C1C48" w:rsidRPr="007657B0">
              <w:rPr>
                <w:b/>
                <w:sz w:val="22"/>
                <w:szCs w:val="22"/>
              </w:rPr>
              <w:t xml:space="preserve">informācija par saskaņošanā </w:t>
            </w:r>
            <w:r w:rsidR="00022B0F" w:rsidRPr="007657B0">
              <w:rPr>
                <w:b/>
                <w:sz w:val="22"/>
                <w:szCs w:val="22"/>
              </w:rPr>
              <w:t>panākto alternatīvo risinājumu</w:t>
            </w:r>
          </w:p>
        </w:tc>
        <w:tc>
          <w:tcPr>
            <w:tcW w:w="1052" w:type="pct"/>
            <w:tcBorders>
              <w:top w:val="single" w:sz="4" w:space="0" w:color="auto"/>
              <w:left w:val="single" w:sz="4" w:space="0" w:color="auto"/>
              <w:bottom w:val="single" w:sz="4" w:space="0" w:color="auto"/>
            </w:tcBorders>
            <w:vAlign w:val="center"/>
          </w:tcPr>
          <w:p w14:paraId="16F1EED6" w14:textId="77777777" w:rsidR="00134188" w:rsidRPr="007657B0" w:rsidRDefault="00134188" w:rsidP="009623BC">
            <w:pPr>
              <w:jc w:val="center"/>
              <w:rPr>
                <w:b/>
                <w:sz w:val="22"/>
                <w:szCs w:val="22"/>
              </w:rPr>
            </w:pPr>
            <w:r w:rsidRPr="007657B0">
              <w:rPr>
                <w:b/>
                <w:sz w:val="22"/>
                <w:szCs w:val="22"/>
              </w:rPr>
              <w:t>Projekta attiecīgā punkta (panta) galīgā redakcija</w:t>
            </w:r>
          </w:p>
        </w:tc>
      </w:tr>
      <w:tr w:rsidR="007657B0" w:rsidRPr="007657B0" w14:paraId="3ADABC6F" w14:textId="77777777" w:rsidTr="00E50BD8">
        <w:tc>
          <w:tcPr>
            <w:tcW w:w="5000" w:type="pct"/>
            <w:gridSpan w:val="5"/>
            <w:tcBorders>
              <w:top w:val="single" w:sz="6" w:space="0" w:color="000000"/>
              <w:left w:val="single" w:sz="6" w:space="0" w:color="000000"/>
              <w:bottom w:val="single" w:sz="6" w:space="0" w:color="000000"/>
            </w:tcBorders>
          </w:tcPr>
          <w:p w14:paraId="2D3DE72F" w14:textId="09F715E9" w:rsidR="00CF0430" w:rsidRPr="00E864FC" w:rsidRDefault="00553BAC" w:rsidP="00E864FC">
            <w:pPr>
              <w:tabs>
                <w:tab w:val="left" w:pos="1165"/>
                <w:tab w:val="center" w:pos="1238"/>
              </w:tabs>
              <w:spacing w:before="120" w:after="120"/>
              <w:jc w:val="center"/>
              <w:rPr>
                <w:b/>
                <w:bCs/>
                <w:highlight w:val="yellow"/>
              </w:rPr>
            </w:pPr>
            <w:proofErr w:type="spellStart"/>
            <w:r w:rsidRPr="00E864FC">
              <w:rPr>
                <w:b/>
                <w:bCs/>
              </w:rPr>
              <w:t>Iekšlietu</w:t>
            </w:r>
            <w:proofErr w:type="spellEnd"/>
            <w:r w:rsidRPr="00E864FC">
              <w:rPr>
                <w:b/>
                <w:bCs/>
              </w:rPr>
              <w:t xml:space="preserve"> ministrijas </w:t>
            </w:r>
            <w:r w:rsidR="00CF0430" w:rsidRPr="00E864FC">
              <w:rPr>
                <w:b/>
                <w:bCs/>
              </w:rPr>
              <w:t>20</w:t>
            </w:r>
            <w:r w:rsidRPr="00E864FC">
              <w:rPr>
                <w:b/>
                <w:bCs/>
              </w:rPr>
              <w:t>20</w:t>
            </w:r>
            <w:r w:rsidR="00CF0430" w:rsidRPr="00E864FC">
              <w:rPr>
                <w:b/>
                <w:bCs/>
              </w:rPr>
              <w:t xml:space="preserve">. gada </w:t>
            </w:r>
            <w:r w:rsidRPr="00E864FC">
              <w:rPr>
                <w:b/>
                <w:bCs/>
              </w:rPr>
              <w:t>10</w:t>
            </w:r>
            <w:r w:rsidR="00CF0430" w:rsidRPr="00E864FC">
              <w:rPr>
                <w:b/>
                <w:bCs/>
              </w:rPr>
              <w:t>. maija atzinums Nr. </w:t>
            </w:r>
            <w:r w:rsidRPr="00E864FC">
              <w:rPr>
                <w:b/>
                <w:bCs/>
                <w:u w:val="single"/>
              </w:rPr>
              <w:t>1-57/592</w:t>
            </w:r>
          </w:p>
        </w:tc>
      </w:tr>
      <w:tr w:rsidR="007657B0" w:rsidRPr="0007497A" w14:paraId="694D8518" w14:textId="77777777" w:rsidTr="00E14479">
        <w:tc>
          <w:tcPr>
            <w:tcW w:w="204" w:type="pct"/>
            <w:tcBorders>
              <w:top w:val="single" w:sz="6" w:space="0" w:color="000000"/>
              <w:left w:val="single" w:sz="6" w:space="0" w:color="000000"/>
              <w:bottom w:val="single" w:sz="6" w:space="0" w:color="000000"/>
              <w:right w:val="single" w:sz="6" w:space="0" w:color="000000"/>
            </w:tcBorders>
          </w:tcPr>
          <w:p w14:paraId="747BB74D" w14:textId="77777777" w:rsidR="00CF0430" w:rsidRPr="00593175" w:rsidRDefault="00CF0430" w:rsidP="00CF0430">
            <w:pPr>
              <w:pStyle w:val="naisc"/>
              <w:spacing w:before="0" w:after="0"/>
              <w:rPr>
                <w:highlight w:val="yellow"/>
              </w:rPr>
            </w:pPr>
            <w:r w:rsidRPr="00593175">
              <w:t>1.</w:t>
            </w:r>
          </w:p>
        </w:tc>
        <w:tc>
          <w:tcPr>
            <w:tcW w:w="908" w:type="pct"/>
            <w:tcBorders>
              <w:top w:val="single" w:sz="6" w:space="0" w:color="000000"/>
              <w:left w:val="single" w:sz="6" w:space="0" w:color="000000"/>
              <w:bottom w:val="single" w:sz="6" w:space="0" w:color="000000"/>
              <w:right w:val="single" w:sz="6" w:space="0" w:color="000000"/>
            </w:tcBorders>
          </w:tcPr>
          <w:p w14:paraId="45AC1769" w14:textId="581A759C" w:rsidR="000F502A" w:rsidRPr="00593175" w:rsidRDefault="000F502A" w:rsidP="000F502A">
            <w:pPr>
              <w:jc w:val="both"/>
              <w:rPr>
                <w:bCs/>
              </w:rPr>
            </w:pPr>
            <w:r w:rsidRPr="00341E8A">
              <w:rPr>
                <w:bCs/>
              </w:rPr>
              <w:t>Grozījumi projekta "Tiesu medicīnas ekspertīzes un izpētes procesu optimizācija un attīstība" aprakstā:</w:t>
            </w:r>
          </w:p>
          <w:p w14:paraId="6B3EA686" w14:textId="77777777" w:rsidR="00CF0430" w:rsidRPr="00593175" w:rsidRDefault="00CF0430" w:rsidP="000F502A">
            <w:pPr>
              <w:tabs>
                <w:tab w:val="left" w:pos="993"/>
              </w:tabs>
              <w:jc w:val="both"/>
              <w:rPr>
                <w:bCs/>
              </w:rPr>
            </w:pPr>
          </w:p>
          <w:p w14:paraId="06F2F1A1" w14:textId="530D964E" w:rsidR="00553BAC" w:rsidRPr="00593175" w:rsidRDefault="007B43DE" w:rsidP="00553BAC">
            <w:pPr>
              <w:jc w:val="both"/>
            </w:pPr>
            <w:r w:rsidRPr="00593175">
              <w:t>"</w:t>
            </w:r>
            <w:r w:rsidR="00553BAC" w:rsidRPr="00593175">
              <w:t xml:space="preserve">1. Aizstāt sadaļas "Darbības projekta mērķu sasniegšanai" 5. punktā vārdus "Kriminālprocesa informācijas sistēmu" ar vārdiem "Integrēto </w:t>
            </w:r>
            <w:proofErr w:type="spellStart"/>
            <w:r w:rsidR="00553BAC" w:rsidRPr="00593175">
              <w:t>iekšlietu</w:t>
            </w:r>
            <w:proofErr w:type="spellEnd"/>
            <w:r w:rsidR="00553BAC" w:rsidRPr="00593175">
              <w:t xml:space="preserve"> informācijas sistēmu".</w:t>
            </w:r>
          </w:p>
          <w:p w14:paraId="39280012" w14:textId="77777777" w:rsidR="00CF0430" w:rsidRPr="00593175" w:rsidRDefault="00CF0430" w:rsidP="00CF0430">
            <w:pPr>
              <w:ind w:firstLine="720"/>
              <w:rPr>
                <w:strike/>
              </w:rPr>
            </w:pPr>
          </w:p>
          <w:p w14:paraId="0BBAF577" w14:textId="77777777" w:rsidR="00593175" w:rsidRPr="00593175" w:rsidRDefault="00593175" w:rsidP="00593175"/>
          <w:p w14:paraId="038568AA" w14:textId="77777777" w:rsidR="00593175" w:rsidRPr="00593175" w:rsidRDefault="00593175" w:rsidP="00593175"/>
          <w:p w14:paraId="2C14BEDB" w14:textId="4466C6F0" w:rsidR="00E3481E" w:rsidRPr="00593175" w:rsidRDefault="00593175" w:rsidP="00593175">
            <w:pPr>
              <w:jc w:val="both"/>
              <w:rPr>
                <w:strike/>
              </w:rPr>
            </w:pPr>
            <w:r w:rsidRPr="00593175">
              <w:t xml:space="preserve">MK rīkojuma </w:t>
            </w:r>
            <w:r w:rsidR="00E3481E" w:rsidRPr="00593175">
              <w:t>anotācijas I sadaļas „Tiesību akta izstrādes nepieciešamība” 2.punkts</w:t>
            </w:r>
          </w:p>
        </w:tc>
        <w:tc>
          <w:tcPr>
            <w:tcW w:w="1975" w:type="pct"/>
            <w:tcBorders>
              <w:top w:val="single" w:sz="6" w:space="0" w:color="000000"/>
              <w:left w:val="single" w:sz="6" w:space="0" w:color="000000"/>
              <w:bottom w:val="single" w:sz="6" w:space="0" w:color="000000"/>
              <w:right w:val="single" w:sz="6" w:space="0" w:color="000000"/>
            </w:tcBorders>
          </w:tcPr>
          <w:p w14:paraId="0BC5E0C9" w14:textId="77777777" w:rsidR="00593175" w:rsidRPr="00593175" w:rsidRDefault="00593175" w:rsidP="00593175">
            <w:pPr>
              <w:pStyle w:val="MediumGrid21"/>
              <w:jc w:val="both"/>
            </w:pPr>
            <w:r w:rsidRPr="00593175">
              <w:lastRenderedPageBreak/>
              <w:t xml:space="preserve">    </w:t>
            </w:r>
            <w:proofErr w:type="spellStart"/>
            <w:r w:rsidRPr="00593175">
              <w:t>Iekšlietu</w:t>
            </w:r>
            <w:proofErr w:type="spellEnd"/>
            <w:r w:rsidRPr="00593175">
              <w:t xml:space="preserve"> ministrija lūdz precizēt Rīkojuma projektā iekļauto informāciju, jo ziņas par administratīvo pārkāpumu izdarījušajām personām atbilstoši Sodu reģistra likuma 12.panta pirmajai daļai iekļaujamas Sodu reģistrā. Sodu reģistrs atbilstoši Sodu reģistra likuma 2.pantam ir valsts informācijas sistēma, kuras pārzinis un turētājs ir </w:t>
            </w:r>
            <w:proofErr w:type="spellStart"/>
            <w:r w:rsidRPr="00593175">
              <w:t>Iekšlietu</w:t>
            </w:r>
            <w:proofErr w:type="spellEnd"/>
            <w:r w:rsidRPr="00593175">
              <w:t xml:space="preserve"> ministrijas Informācijas centrs.</w:t>
            </w:r>
          </w:p>
          <w:p w14:paraId="3EFF64C0" w14:textId="565E4813" w:rsidR="00593175" w:rsidRPr="00593175" w:rsidRDefault="00593175" w:rsidP="00593175">
            <w:pPr>
              <w:pStyle w:val="MediumGrid21"/>
              <w:jc w:val="both"/>
            </w:pPr>
            <w:r w:rsidRPr="00593175">
              <w:t xml:space="preserve">     Kaut arī tehniski Sodu reģistrs ir sasaistīts ar Integrēto </w:t>
            </w:r>
            <w:proofErr w:type="spellStart"/>
            <w:r w:rsidRPr="00593175">
              <w:t>iekšlietu</w:t>
            </w:r>
            <w:proofErr w:type="spellEnd"/>
            <w:r w:rsidRPr="00593175">
              <w:t xml:space="preserve"> informācijas sistēmu kā apakšsistēma, tomēr uz to ir attiecināms atsevišķs normatīvais regulējums – Sodu reģistra likums un Ministru kabineta 2014.gada 23.septembra noteikumi Nr.563 „Noteikumi par ziņu sniegšanu un saņemšanu no Sodu reģistra, valsts nodevas apmēru un izziņas </w:t>
            </w:r>
            <w:r w:rsidRPr="00593175">
              <w:lastRenderedPageBreak/>
              <w:t>noformēšanas prasībām”. Kā arī minētajos normatīvajos aktos ir noteikts Sodu reģistrā iekļaujamo ziņu apjoms, kā arī personas un institūcijas, kuras ir tiesīgas sniegt un saņemt ziņas no Sodu reģistra, un kārtība, kādā attiecīgās ziņas sniedzamas un saņemamas no Sodu reģistra.</w:t>
            </w:r>
          </w:p>
          <w:p w14:paraId="66C8E74C" w14:textId="5D884A6A" w:rsidR="00593175" w:rsidRPr="00593175" w:rsidRDefault="00593175" w:rsidP="00593175">
            <w:pPr>
              <w:pStyle w:val="MediumGrid21"/>
              <w:jc w:val="both"/>
            </w:pPr>
            <w:r w:rsidRPr="00593175">
              <w:t xml:space="preserve">    Lai daļā par administratīvo pārkāpumu izdarījušajām personām ievērotu minētajos normatīvajos aktos noteikto, </w:t>
            </w:r>
            <w:proofErr w:type="spellStart"/>
            <w:r w:rsidRPr="00593175">
              <w:rPr>
                <w:i/>
                <w:iCs/>
              </w:rPr>
              <w:t>Iekšlietu</w:t>
            </w:r>
            <w:proofErr w:type="spellEnd"/>
            <w:r w:rsidRPr="00593175">
              <w:rPr>
                <w:i/>
                <w:iCs/>
              </w:rPr>
              <w:t xml:space="preserve"> ministrija uzskata par nepieciešamu gan projekta "Tiesu medicīnas ekspertīzes un izpētes procesu optimizācija un attīstība" grozījumu 1.punktā, gan rīkojuma anotācijas I sadaļas „Tiesību akta izstrādes nepieciešamība” 2.punkta sestajā rindkopā (2. un 3.lpp.)</w:t>
            </w:r>
            <w:r w:rsidRPr="00593175">
              <w:t xml:space="preserve"> lietot terminu „Sodu reģistrs”, nevis „Integrētā </w:t>
            </w:r>
            <w:proofErr w:type="spellStart"/>
            <w:r w:rsidRPr="00593175">
              <w:t>iekšlietu</w:t>
            </w:r>
            <w:proofErr w:type="spellEnd"/>
            <w:r w:rsidRPr="00593175">
              <w:t xml:space="preserve"> informācijas sistēma”. Kā arī, lai Tiesu medicīniskās ekspertīzes informācijas sistēmā varētu veidot </w:t>
            </w:r>
            <w:proofErr w:type="spellStart"/>
            <w:r w:rsidRPr="00593175">
              <w:t>saskarni</w:t>
            </w:r>
            <w:proofErr w:type="spellEnd"/>
            <w:r w:rsidRPr="00593175">
              <w:t xml:space="preserve"> ar Sodu reģistru daļā par administratīvo pārkāpumu izdarījušajām personām, rīkojuma anotācijā nepieciešams ietvert attiecīgā normatīvā regulējuma </w:t>
            </w:r>
            <w:proofErr w:type="spellStart"/>
            <w:r w:rsidRPr="00593175">
              <w:t>izvērtējumu</w:t>
            </w:r>
            <w:proofErr w:type="spellEnd"/>
            <w:r w:rsidRPr="00593175">
              <w:t xml:space="preserve"> un precīzi norādīt sniedzamo un saņemamo ziņu apjomu.</w:t>
            </w:r>
          </w:p>
          <w:p w14:paraId="5ECFDE7B" w14:textId="1BACD75C" w:rsidR="00CF0430" w:rsidRPr="00593175" w:rsidRDefault="00CF0430" w:rsidP="00CF0430">
            <w:pPr>
              <w:tabs>
                <w:tab w:val="left" w:pos="2057"/>
              </w:tabs>
              <w:rPr>
                <w:highlight w:val="yellow"/>
              </w:rPr>
            </w:pPr>
          </w:p>
        </w:tc>
        <w:tc>
          <w:tcPr>
            <w:tcW w:w="861" w:type="pct"/>
            <w:tcBorders>
              <w:top w:val="single" w:sz="6" w:space="0" w:color="000000"/>
              <w:left w:val="single" w:sz="6" w:space="0" w:color="000000"/>
              <w:bottom w:val="single" w:sz="6" w:space="0" w:color="000000"/>
              <w:right w:val="single" w:sz="6" w:space="0" w:color="000000"/>
            </w:tcBorders>
          </w:tcPr>
          <w:p w14:paraId="6796F723" w14:textId="0686F6FA" w:rsidR="00CF0430" w:rsidRPr="00593175" w:rsidRDefault="00E3481E" w:rsidP="00CF0430">
            <w:pPr>
              <w:pStyle w:val="PlainText"/>
              <w:jc w:val="center"/>
              <w:rPr>
                <w:rFonts w:ascii="Times New Roman" w:hAnsi="Times New Roman"/>
                <w:b/>
                <w:sz w:val="24"/>
                <w:szCs w:val="24"/>
                <w:lang w:val="lv-LV"/>
              </w:rPr>
            </w:pPr>
            <w:r w:rsidRPr="00593175">
              <w:rPr>
                <w:rFonts w:ascii="Times New Roman" w:hAnsi="Times New Roman"/>
                <w:b/>
                <w:sz w:val="24"/>
                <w:szCs w:val="24"/>
                <w:lang w:val="lv-LV"/>
              </w:rPr>
              <w:lastRenderedPageBreak/>
              <w:t>Daļēji ņ</w:t>
            </w:r>
            <w:r w:rsidR="00CF0430" w:rsidRPr="00593175">
              <w:rPr>
                <w:rFonts w:ascii="Times New Roman" w:hAnsi="Times New Roman"/>
                <w:b/>
                <w:sz w:val="24"/>
                <w:szCs w:val="24"/>
                <w:lang w:val="lv-LV"/>
              </w:rPr>
              <w:t>emts vērā</w:t>
            </w:r>
          </w:p>
          <w:p w14:paraId="2593ED7B" w14:textId="3F1002DC" w:rsidR="005E7769" w:rsidRPr="00593175" w:rsidRDefault="005E7769" w:rsidP="00FD7E21">
            <w:pPr>
              <w:pStyle w:val="PlainText"/>
              <w:jc w:val="both"/>
              <w:rPr>
                <w:rFonts w:ascii="Times New Roman" w:hAnsi="Times New Roman"/>
                <w:sz w:val="24"/>
                <w:szCs w:val="24"/>
                <w:highlight w:val="yellow"/>
                <w:lang w:val="lv-LV"/>
              </w:rPr>
            </w:pPr>
            <w:r w:rsidRPr="00B418ED">
              <w:rPr>
                <w:rFonts w:ascii="Times New Roman" w:hAnsi="Times New Roman"/>
                <w:sz w:val="24"/>
                <w:szCs w:val="24"/>
                <w:lang w:val="lv-LV"/>
              </w:rPr>
              <w:t>D</w:t>
            </w:r>
            <w:r w:rsidR="00E3481E" w:rsidRPr="00B418ED">
              <w:rPr>
                <w:rFonts w:ascii="Times New Roman" w:hAnsi="Times New Roman"/>
                <w:sz w:val="24"/>
                <w:szCs w:val="24"/>
                <w:lang w:val="lv-LV"/>
              </w:rPr>
              <w:t>etalizēta informācija par nepieciešamo informācijas apjomu</w:t>
            </w:r>
            <w:r w:rsidR="00015D11" w:rsidRPr="00B418ED">
              <w:rPr>
                <w:rFonts w:ascii="Times New Roman" w:hAnsi="Times New Roman"/>
                <w:sz w:val="24"/>
                <w:szCs w:val="24"/>
                <w:lang w:val="lv-LV"/>
              </w:rPr>
              <w:t xml:space="preserve"> un</w:t>
            </w:r>
            <w:r w:rsidR="00E3481E" w:rsidRPr="00B418ED">
              <w:rPr>
                <w:rFonts w:ascii="Times New Roman" w:hAnsi="Times New Roman"/>
                <w:sz w:val="24"/>
                <w:szCs w:val="24"/>
                <w:lang w:val="lv-LV"/>
              </w:rPr>
              <w:t xml:space="preserve"> nosacījumiem t</w:t>
            </w:r>
            <w:r w:rsidR="00015D11" w:rsidRPr="00B418ED">
              <w:rPr>
                <w:rFonts w:ascii="Times New Roman" w:hAnsi="Times New Roman"/>
                <w:sz w:val="24"/>
                <w:szCs w:val="24"/>
                <w:lang w:val="lv-LV"/>
              </w:rPr>
              <w:t>ās</w:t>
            </w:r>
            <w:r w:rsidR="00E3481E" w:rsidRPr="00B418ED">
              <w:rPr>
                <w:rFonts w:ascii="Times New Roman" w:hAnsi="Times New Roman"/>
                <w:sz w:val="24"/>
                <w:szCs w:val="24"/>
                <w:lang w:val="lv-LV"/>
              </w:rPr>
              <w:t xml:space="preserve"> ap</w:t>
            </w:r>
            <w:r w:rsidR="00FD7E21" w:rsidRPr="00B418ED">
              <w:rPr>
                <w:rFonts w:ascii="Times New Roman" w:hAnsi="Times New Roman"/>
                <w:sz w:val="24"/>
                <w:szCs w:val="24"/>
                <w:lang w:val="lv-LV"/>
              </w:rPr>
              <w:t>maiņai</w:t>
            </w:r>
            <w:r w:rsidR="00E3481E" w:rsidRPr="00B418ED">
              <w:rPr>
                <w:rFonts w:ascii="Times New Roman" w:hAnsi="Times New Roman"/>
                <w:sz w:val="24"/>
                <w:szCs w:val="24"/>
                <w:lang w:val="lv-LV"/>
              </w:rPr>
              <w:t xml:space="preserve"> tiks noteikt</w:t>
            </w:r>
            <w:r w:rsidRPr="00B418ED">
              <w:rPr>
                <w:rFonts w:ascii="Times New Roman" w:hAnsi="Times New Roman"/>
                <w:sz w:val="24"/>
                <w:szCs w:val="24"/>
                <w:lang w:val="lv-LV"/>
              </w:rPr>
              <w:t>a</w:t>
            </w:r>
            <w:r w:rsidR="00E3481E" w:rsidRPr="00B418ED">
              <w:rPr>
                <w:rFonts w:ascii="Times New Roman" w:hAnsi="Times New Roman"/>
                <w:sz w:val="24"/>
                <w:szCs w:val="24"/>
                <w:lang w:val="lv-LV"/>
              </w:rPr>
              <w:t xml:space="preserve"> </w:t>
            </w:r>
            <w:r w:rsidRPr="00B418ED">
              <w:rPr>
                <w:rFonts w:ascii="Times New Roman" w:hAnsi="Times New Roman"/>
                <w:sz w:val="24"/>
                <w:szCs w:val="24"/>
                <w:lang w:val="lv-LV"/>
              </w:rPr>
              <w:t xml:space="preserve">detalizējot prasības un projektējot </w:t>
            </w:r>
            <w:r w:rsidRPr="005E7769">
              <w:rPr>
                <w:rFonts w:ascii="Times New Roman" w:hAnsi="Times New Roman"/>
                <w:sz w:val="24"/>
                <w:szCs w:val="24"/>
                <w:lang w:val="lv-LV"/>
              </w:rPr>
              <w:t xml:space="preserve">Tiesu medicīniskās </w:t>
            </w:r>
            <w:r>
              <w:rPr>
                <w:rFonts w:ascii="Times New Roman" w:hAnsi="Times New Roman"/>
                <w:sz w:val="24"/>
                <w:szCs w:val="24"/>
                <w:lang w:val="lv-LV"/>
              </w:rPr>
              <w:t>e</w:t>
            </w:r>
            <w:r w:rsidRPr="005E7769">
              <w:rPr>
                <w:rFonts w:ascii="Times New Roman" w:hAnsi="Times New Roman"/>
                <w:sz w:val="24"/>
                <w:szCs w:val="24"/>
                <w:lang w:val="lv-LV"/>
              </w:rPr>
              <w:t>kspertīzes informācijas sistēm</w:t>
            </w:r>
            <w:r>
              <w:rPr>
                <w:rFonts w:ascii="Times New Roman" w:hAnsi="Times New Roman"/>
                <w:sz w:val="24"/>
                <w:szCs w:val="24"/>
                <w:lang w:val="lv-LV"/>
              </w:rPr>
              <w:t>as</w:t>
            </w:r>
            <w:r w:rsidRPr="005E7769">
              <w:rPr>
                <w:rFonts w:ascii="Times New Roman" w:hAnsi="Times New Roman"/>
                <w:sz w:val="24"/>
                <w:szCs w:val="24"/>
                <w:lang w:val="lv-LV"/>
              </w:rPr>
              <w:t xml:space="preserve"> </w:t>
            </w:r>
            <w:proofErr w:type="spellStart"/>
            <w:r w:rsidRPr="00341E8A">
              <w:rPr>
                <w:rFonts w:ascii="Times New Roman" w:hAnsi="Times New Roman"/>
                <w:sz w:val="24"/>
                <w:szCs w:val="24"/>
                <w:lang w:val="lv-LV"/>
              </w:rPr>
              <w:t>saskarni</w:t>
            </w:r>
            <w:proofErr w:type="spellEnd"/>
            <w:r w:rsidR="00FD7E21" w:rsidRPr="00341E8A">
              <w:rPr>
                <w:rFonts w:ascii="Times New Roman" w:hAnsi="Times New Roman"/>
                <w:sz w:val="24"/>
                <w:szCs w:val="24"/>
                <w:lang w:val="lv-LV"/>
              </w:rPr>
              <w:t xml:space="preserve">, </w:t>
            </w:r>
            <w:r w:rsidRPr="005E7769">
              <w:rPr>
                <w:rFonts w:ascii="Times New Roman" w:hAnsi="Times New Roman"/>
                <w:sz w:val="24"/>
                <w:szCs w:val="24"/>
                <w:lang w:val="lv-LV"/>
              </w:rPr>
              <w:t>sadarb</w:t>
            </w:r>
            <w:r>
              <w:rPr>
                <w:rFonts w:ascii="Times New Roman" w:hAnsi="Times New Roman"/>
                <w:sz w:val="24"/>
                <w:szCs w:val="24"/>
                <w:lang w:val="lv-LV"/>
              </w:rPr>
              <w:t>ojoti</w:t>
            </w:r>
            <w:r w:rsidR="00FD7E21">
              <w:rPr>
                <w:rFonts w:ascii="Times New Roman" w:hAnsi="Times New Roman"/>
                <w:sz w:val="24"/>
                <w:szCs w:val="24"/>
                <w:lang w:val="lv-LV"/>
              </w:rPr>
              <w:t>e</w:t>
            </w:r>
            <w:r>
              <w:rPr>
                <w:rFonts w:ascii="Times New Roman" w:hAnsi="Times New Roman"/>
                <w:sz w:val="24"/>
                <w:szCs w:val="24"/>
                <w:lang w:val="lv-LV"/>
              </w:rPr>
              <w:t>s</w:t>
            </w:r>
            <w:r w:rsidRPr="005E7769">
              <w:rPr>
                <w:rFonts w:ascii="Times New Roman" w:hAnsi="Times New Roman"/>
                <w:sz w:val="24"/>
                <w:szCs w:val="24"/>
                <w:lang w:val="lv-LV"/>
              </w:rPr>
              <w:t xml:space="preserve"> </w:t>
            </w:r>
            <w:r w:rsidR="00FD7E21">
              <w:rPr>
                <w:rFonts w:ascii="Times New Roman" w:hAnsi="Times New Roman"/>
                <w:sz w:val="24"/>
                <w:szCs w:val="24"/>
                <w:lang w:val="lv-LV"/>
              </w:rPr>
              <w:t xml:space="preserve">ar Projekta </w:t>
            </w:r>
            <w:r w:rsidRPr="005E7769">
              <w:rPr>
                <w:rFonts w:ascii="Times New Roman" w:hAnsi="Times New Roman"/>
                <w:sz w:val="24"/>
                <w:szCs w:val="24"/>
                <w:lang w:val="lv-LV"/>
              </w:rPr>
              <w:t xml:space="preserve">partneri </w:t>
            </w:r>
            <w:proofErr w:type="spellStart"/>
            <w:r w:rsidRPr="005E7769">
              <w:rPr>
                <w:rFonts w:ascii="Times New Roman" w:hAnsi="Times New Roman"/>
                <w:sz w:val="24"/>
                <w:szCs w:val="24"/>
                <w:lang w:val="lv-LV"/>
              </w:rPr>
              <w:t>Iekšlietu</w:t>
            </w:r>
            <w:proofErr w:type="spellEnd"/>
            <w:r w:rsidRPr="005E7769">
              <w:rPr>
                <w:rFonts w:ascii="Times New Roman" w:hAnsi="Times New Roman"/>
                <w:sz w:val="24"/>
                <w:szCs w:val="24"/>
                <w:lang w:val="lv-LV"/>
              </w:rPr>
              <w:t xml:space="preserve"> ministrijas Informācijas </w:t>
            </w:r>
            <w:r w:rsidR="00FD7E21">
              <w:rPr>
                <w:rFonts w:ascii="Times New Roman" w:hAnsi="Times New Roman"/>
                <w:sz w:val="24"/>
                <w:szCs w:val="24"/>
                <w:lang w:val="lv-LV"/>
              </w:rPr>
              <w:t>centru.</w:t>
            </w:r>
          </w:p>
        </w:tc>
        <w:tc>
          <w:tcPr>
            <w:tcW w:w="1052" w:type="pct"/>
            <w:tcBorders>
              <w:top w:val="single" w:sz="4" w:space="0" w:color="auto"/>
              <w:left w:val="single" w:sz="4" w:space="0" w:color="auto"/>
              <w:bottom w:val="single" w:sz="4" w:space="0" w:color="auto"/>
            </w:tcBorders>
          </w:tcPr>
          <w:p w14:paraId="0FFBD8A6" w14:textId="77777777" w:rsidR="000F502A" w:rsidRPr="00593175" w:rsidRDefault="000F502A" w:rsidP="000F502A">
            <w:pPr>
              <w:jc w:val="both"/>
              <w:rPr>
                <w:bCs/>
              </w:rPr>
            </w:pPr>
            <w:r w:rsidRPr="00341E8A">
              <w:rPr>
                <w:bCs/>
              </w:rPr>
              <w:t>Grozījumi projekta "Tiesu medicīnas ekspertīzes un izpētes procesu optimizācija un attīstība" aprakstā:</w:t>
            </w:r>
          </w:p>
          <w:p w14:paraId="22329B8A" w14:textId="77777777" w:rsidR="00CF0430" w:rsidRPr="00593175" w:rsidRDefault="00CF0430" w:rsidP="00CF0430">
            <w:pPr>
              <w:tabs>
                <w:tab w:val="left" w:pos="993"/>
              </w:tabs>
              <w:jc w:val="both"/>
              <w:rPr>
                <w:highlight w:val="yellow"/>
              </w:rPr>
            </w:pPr>
          </w:p>
          <w:p w14:paraId="4ED8AE2E" w14:textId="334C2D39" w:rsidR="00553BAC" w:rsidRPr="00593175" w:rsidRDefault="007B43DE" w:rsidP="00E14479">
            <w:pPr>
              <w:jc w:val="both"/>
            </w:pPr>
            <w:r w:rsidRPr="00593175">
              <w:t>"</w:t>
            </w:r>
            <w:r w:rsidR="00553BAC" w:rsidRPr="00593175">
              <w:t>1. Papildināt sadaļas "Darbības projekta mērķu sasniegšanai" 5. punkt</w:t>
            </w:r>
            <w:r w:rsidRPr="00593175">
              <w:t>u</w:t>
            </w:r>
            <w:r w:rsidR="00553BAC" w:rsidRPr="00593175">
              <w:t xml:space="preserve"> </w:t>
            </w:r>
            <w:r w:rsidRPr="00593175">
              <w:t xml:space="preserve">aiz </w:t>
            </w:r>
            <w:r w:rsidR="00553BAC" w:rsidRPr="00593175">
              <w:t>vārd</w:t>
            </w:r>
            <w:r w:rsidRPr="00593175">
              <w:t>iem</w:t>
            </w:r>
            <w:r w:rsidR="00553BAC" w:rsidRPr="00593175">
              <w:t xml:space="preserve"> "Kriminālprocesa informācijas sistēmu" ar vārdiem "un Sodu reģistru</w:t>
            </w:r>
            <w:r w:rsidRPr="00593175">
              <w:t>.</w:t>
            </w:r>
            <w:r w:rsidR="00553BAC" w:rsidRPr="00593175">
              <w:t>"</w:t>
            </w:r>
            <w:r w:rsidRPr="00593175">
              <w:t>"</w:t>
            </w:r>
          </w:p>
          <w:p w14:paraId="16DD3F12" w14:textId="77777777" w:rsidR="00593175" w:rsidRPr="00593175" w:rsidRDefault="00593175" w:rsidP="00CF0430">
            <w:pPr>
              <w:pStyle w:val="ListParagraph"/>
              <w:spacing w:after="0" w:line="240" w:lineRule="auto"/>
              <w:ind w:left="0"/>
              <w:jc w:val="both"/>
              <w:rPr>
                <w:rFonts w:ascii="Times New Roman" w:hAnsi="Times New Roman"/>
                <w:sz w:val="24"/>
                <w:szCs w:val="24"/>
              </w:rPr>
            </w:pPr>
          </w:p>
          <w:p w14:paraId="03D51DB5" w14:textId="77777777" w:rsidR="00593175" w:rsidRPr="00593175" w:rsidRDefault="00593175" w:rsidP="00CF0430">
            <w:pPr>
              <w:pStyle w:val="ListParagraph"/>
              <w:spacing w:after="0" w:line="240" w:lineRule="auto"/>
              <w:ind w:left="0"/>
              <w:jc w:val="both"/>
              <w:rPr>
                <w:rFonts w:ascii="Times New Roman" w:hAnsi="Times New Roman"/>
                <w:sz w:val="24"/>
                <w:szCs w:val="24"/>
              </w:rPr>
            </w:pPr>
          </w:p>
          <w:p w14:paraId="5F25E363" w14:textId="77777777" w:rsidR="00593175" w:rsidRPr="00593175" w:rsidRDefault="00593175" w:rsidP="00CF0430">
            <w:pPr>
              <w:pStyle w:val="ListParagraph"/>
              <w:spacing w:after="0" w:line="240" w:lineRule="auto"/>
              <w:ind w:left="0"/>
              <w:jc w:val="both"/>
              <w:rPr>
                <w:rFonts w:ascii="Times New Roman" w:hAnsi="Times New Roman"/>
                <w:sz w:val="24"/>
                <w:szCs w:val="24"/>
              </w:rPr>
            </w:pPr>
          </w:p>
          <w:p w14:paraId="1C1A0C89" w14:textId="77777777" w:rsidR="00593175" w:rsidRPr="00593175" w:rsidRDefault="00593175" w:rsidP="00CF0430">
            <w:pPr>
              <w:pStyle w:val="ListParagraph"/>
              <w:spacing w:after="0" w:line="240" w:lineRule="auto"/>
              <w:ind w:left="0"/>
              <w:jc w:val="both"/>
              <w:rPr>
                <w:rFonts w:ascii="Times New Roman" w:hAnsi="Times New Roman"/>
                <w:sz w:val="24"/>
                <w:szCs w:val="24"/>
              </w:rPr>
            </w:pPr>
          </w:p>
          <w:p w14:paraId="248D79CF" w14:textId="77777777" w:rsidR="00593175" w:rsidRPr="00593175" w:rsidRDefault="00593175" w:rsidP="00CF0430">
            <w:pPr>
              <w:pStyle w:val="ListParagraph"/>
              <w:spacing w:after="0" w:line="240" w:lineRule="auto"/>
              <w:ind w:left="0"/>
              <w:jc w:val="both"/>
              <w:rPr>
                <w:rFonts w:ascii="Times New Roman" w:hAnsi="Times New Roman"/>
                <w:sz w:val="24"/>
                <w:szCs w:val="24"/>
              </w:rPr>
            </w:pPr>
          </w:p>
          <w:p w14:paraId="6DEBE6D5" w14:textId="3683726B" w:rsidR="00A605F1" w:rsidRPr="00DC50A8" w:rsidRDefault="00593175" w:rsidP="00CF0430">
            <w:pPr>
              <w:pStyle w:val="ListParagraph"/>
              <w:spacing w:after="0" w:line="240" w:lineRule="auto"/>
              <w:ind w:left="0"/>
              <w:jc w:val="both"/>
              <w:rPr>
                <w:rFonts w:ascii="Times New Roman" w:hAnsi="Times New Roman"/>
                <w:color w:val="000000" w:themeColor="text1"/>
                <w:sz w:val="24"/>
                <w:szCs w:val="24"/>
              </w:rPr>
            </w:pPr>
            <w:r w:rsidRPr="00593175">
              <w:rPr>
                <w:rFonts w:ascii="Times New Roman" w:hAnsi="Times New Roman"/>
                <w:sz w:val="24"/>
                <w:szCs w:val="24"/>
              </w:rPr>
              <w:t xml:space="preserve">MK rīkojuma anotācijas I sadaļas "Tiesību akta izstrādes nepieciešamība" 2.punkta sestajā rindkopā </w:t>
            </w:r>
            <w:r w:rsidR="00A605F1">
              <w:rPr>
                <w:rFonts w:ascii="Times New Roman" w:hAnsi="Times New Roman"/>
                <w:sz w:val="24"/>
                <w:szCs w:val="24"/>
              </w:rPr>
              <w:t xml:space="preserve">(2. un 3.lpp.) </w:t>
            </w:r>
            <w:r w:rsidRPr="00DC50A8">
              <w:rPr>
                <w:rFonts w:ascii="Times New Roman" w:hAnsi="Times New Roman"/>
                <w:color w:val="000000" w:themeColor="text1"/>
                <w:sz w:val="24"/>
                <w:szCs w:val="24"/>
              </w:rPr>
              <w:t>sniegt</w:t>
            </w:r>
            <w:r w:rsidR="00A605F1" w:rsidRPr="00DC50A8">
              <w:rPr>
                <w:rFonts w:ascii="Times New Roman" w:hAnsi="Times New Roman"/>
                <w:color w:val="000000" w:themeColor="text1"/>
                <w:sz w:val="24"/>
                <w:szCs w:val="24"/>
              </w:rPr>
              <w:t>ā</w:t>
            </w:r>
            <w:r w:rsidRPr="00DC50A8">
              <w:rPr>
                <w:rFonts w:ascii="Times New Roman" w:hAnsi="Times New Roman"/>
                <w:color w:val="000000" w:themeColor="text1"/>
                <w:sz w:val="24"/>
                <w:szCs w:val="24"/>
              </w:rPr>
              <w:t xml:space="preserve"> informācija ir precizēta</w:t>
            </w:r>
            <w:r w:rsidR="00A605F1" w:rsidRPr="00DC50A8">
              <w:rPr>
                <w:rFonts w:ascii="Times New Roman" w:hAnsi="Times New Roman"/>
                <w:color w:val="000000" w:themeColor="text1"/>
                <w:sz w:val="24"/>
                <w:szCs w:val="24"/>
              </w:rPr>
              <w:t>, paredzot:</w:t>
            </w:r>
          </w:p>
          <w:p w14:paraId="1DB6B5DE" w14:textId="6BC93D1F" w:rsidR="00CF0430" w:rsidRDefault="00A605F1" w:rsidP="00A605F1">
            <w:pPr>
              <w:jc w:val="both"/>
            </w:pPr>
            <w:r>
              <w:t xml:space="preserve">- </w:t>
            </w:r>
            <w:r w:rsidRPr="00A605F1">
              <w:t>datu nodošanu arī Sodu reģistram</w:t>
            </w:r>
            <w:r>
              <w:t>;</w:t>
            </w:r>
          </w:p>
          <w:p w14:paraId="46453D4D" w14:textId="2FC2F4A2" w:rsidR="00A605F1" w:rsidRPr="00A605F1" w:rsidRDefault="00A605F1" w:rsidP="00A605F1">
            <w:pPr>
              <w:jc w:val="both"/>
              <w:rPr>
                <w:highlight w:val="yellow"/>
              </w:rPr>
            </w:pPr>
            <w:r w:rsidRPr="00A605F1">
              <w:t xml:space="preserve">- </w:t>
            </w:r>
            <w:r>
              <w:t>ka d</w:t>
            </w:r>
            <w:r w:rsidRPr="00A605F1">
              <w:t xml:space="preserve">atu apjoms un no tā izrietošo tiesību aktu grozījumu veikšana Projekta gaitā tiks precizēta ar Projekta sadarbības partneri </w:t>
            </w:r>
            <w:proofErr w:type="spellStart"/>
            <w:r w:rsidRPr="00A605F1">
              <w:t>Iekšlietu</w:t>
            </w:r>
            <w:proofErr w:type="spellEnd"/>
            <w:r w:rsidRPr="00A605F1">
              <w:t xml:space="preserve"> ministrijas Informācijas centru</w:t>
            </w:r>
            <w:r>
              <w:t>.</w:t>
            </w:r>
          </w:p>
        </w:tc>
      </w:tr>
      <w:tr w:rsidR="00C32C9F" w:rsidRPr="007657B0" w14:paraId="203C122D" w14:textId="77777777" w:rsidTr="00E14479">
        <w:tc>
          <w:tcPr>
            <w:tcW w:w="204" w:type="pct"/>
            <w:tcBorders>
              <w:top w:val="single" w:sz="6" w:space="0" w:color="000000"/>
              <w:left w:val="single" w:sz="6" w:space="0" w:color="000000"/>
              <w:bottom w:val="single" w:sz="6" w:space="0" w:color="000000"/>
              <w:right w:val="single" w:sz="6" w:space="0" w:color="000000"/>
            </w:tcBorders>
          </w:tcPr>
          <w:p w14:paraId="2FF2AC98" w14:textId="47273102" w:rsidR="00C32C9F" w:rsidRPr="00593175" w:rsidRDefault="00C32C9F" w:rsidP="00C32C9F">
            <w:pPr>
              <w:pStyle w:val="naisc"/>
              <w:spacing w:before="0" w:after="0"/>
            </w:pPr>
            <w:r w:rsidRPr="00593175">
              <w:lastRenderedPageBreak/>
              <w:t>2.</w:t>
            </w:r>
          </w:p>
        </w:tc>
        <w:tc>
          <w:tcPr>
            <w:tcW w:w="908" w:type="pct"/>
            <w:tcBorders>
              <w:top w:val="single" w:sz="6" w:space="0" w:color="000000"/>
              <w:left w:val="single" w:sz="6" w:space="0" w:color="000000"/>
              <w:bottom w:val="single" w:sz="6" w:space="0" w:color="000000"/>
              <w:right w:val="single" w:sz="6" w:space="0" w:color="000000"/>
            </w:tcBorders>
          </w:tcPr>
          <w:p w14:paraId="03316D69" w14:textId="77777777" w:rsidR="00593175" w:rsidRPr="00593175" w:rsidRDefault="00593175" w:rsidP="00593175">
            <w:pPr>
              <w:jc w:val="both"/>
              <w:rPr>
                <w:bCs/>
              </w:rPr>
            </w:pPr>
            <w:r w:rsidRPr="00341E8A">
              <w:rPr>
                <w:bCs/>
              </w:rPr>
              <w:t>Grozījumi projekta "Tiesu medicīnas ekspertīzes un izpētes procesu optimizācija un attīstība" aprakstā:</w:t>
            </w:r>
          </w:p>
          <w:p w14:paraId="1A3F1955" w14:textId="77777777" w:rsidR="00593175" w:rsidRPr="00593175" w:rsidRDefault="00593175" w:rsidP="00593175">
            <w:pPr>
              <w:tabs>
                <w:tab w:val="left" w:pos="993"/>
              </w:tabs>
              <w:jc w:val="both"/>
              <w:rPr>
                <w:bCs/>
              </w:rPr>
            </w:pPr>
          </w:p>
          <w:p w14:paraId="01BB909A" w14:textId="77777777" w:rsidR="00593175" w:rsidRPr="00593175" w:rsidRDefault="00593175" w:rsidP="00593175">
            <w:pPr>
              <w:jc w:val="both"/>
            </w:pPr>
            <w:r w:rsidRPr="00593175">
              <w:t xml:space="preserve">"1. Aizstāt sadaļas "Darbības projekta mērķu sasniegšanai" 5. punktā vārdus "Kriminālprocesa </w:t>
            </w:r>
            <w:r w:rsidRPr="00593175">
              <w:lastRenderedPageBreak/>
              <w:t xml:space="preserve">informācijas sistēmu" ar vārdiem "Integrēto </w:t>
            </w:r>
            <w:proofErr w:type="spellStart"/>
            <w:r w:rsidRPr="00593175">
              <w:t>iekšlietu</w:t>
            </w:r>
            <w:proofErr w:type="spellEnd"/>
            <w:r w:rsidRPr="00593175">
              <w:t xml:space="preserve"> informācijas sistēmu".</w:t>
            </w:r>
          </w:p>
          <w:p w14:paraId="0BD4059C" w14:textId="0E3ADCB3" w:rsidR="00C32C9F" w:rsidRPr="00593175" w:rsidRDefault="00C32C9F" w:rsidP="00C32C9F">
            <w:pPr>
              <w:pStyle w:val="naisc"/>
              <w:spacing w:before="0" w:after="0"/>
              <w:jc w:val="both"/>
              <w:rPr>
                <w:bCs/>
              </w:rPr>
            </w:pPr>
          </w:p>
        </w:tc>
        <w:tc>
          <w:tcPr>
            <w:tcW w:w="1975" w:type="pct"/>
            <w:tcBorders>
              <w:top w:val="single" w:sz="6" w:space="0" w:color="000000"/>
              <w:left w:val="single" w:sz="6" w:space="0" w:color="000000"/>
              <w:bottom w:val="single" w:sz="6" w:space="0" w:color="000000"/>
              <w:right w:val="single" w:sz="6" w:space="0" w:color="000000"/>
            </w:tcBorders>
          </w:tcPr>
          <w:p w14:paraId="3FD5DE8E" w14:textId="77777777" w:rsidR="00593175" w:rsidRPr="00593175" w:rsidRDefault="00593175" w:rsidP="00593175">
            <w:pPr>
              <w:pStyle w:val="MediumGrid21"/>
              <w:jc w:val="both"/>
            </w:pPr>
            <w:r w:rsidRPr="00593175">
              <w:lastRenderedPageBreak/>
              <w:t xml:space="preserve">   Kriminālprocesa informācijas sistēma nav sasaistīta ar Integrēto </w:t>
            </w:r>
            <w:proofErr w:type="spellStart"/>
            <w:r w:rsidRPr="00593175">
              <w:t>iekšlietu</w:t>
            </w:r>
            <w:proofErr w:type="spellEnd"/>
            <w:r w:rsidRPr="00593175">
              <w:t xml:space="preserve"> informācijas sistēmu kā apakšsistēma. Proti, gan tiesiski, gan tehniski tā ir atsevišķa informācijas sistēma, kuras tiesiskais regulējums noteikts Kriminālprocesa likumā un Ministru kabineta 2010.gada 14.septembra noteikumos Nr.850 „Kriminālprocesa informācijas sistēmas noteikumi”.</w:t>
            </w:r>
          </w:p>
          <w:p w14:paraId="5FE7E299" w14:textId="55E570FA" w:rsidR="00C32C9F" w:rsidRPr="00593175" w:rsidRDefault="00593175" w:rsidP="00341E8A">
            <w:pPr>
              <w:pStyle w:val="MediumGrid21"/>
              <w:jc w:val="both"/>
            </w:pPr>
            <w:r w:rsidRPr="00593175">
              <w:t xml:space="preserve">    Tādēļ, ievērojot to, ka tiesu medicīnas ekspertīzes procesi ir attiecināmi uz kriminālprocesu, kā tas norādīts rīkojuma anotācijas I sadaļas „Tiesību akta </w:t>
            </w:r>
            <w:r w:rsidRPr="00593175">
              <w:lastRenderedPageBreak/>
              <w:t xml:space="preserve">izstrādes nepieciešamība” 2.punkta sestajā rindkopā (2. un 3.lpp.), un, lai nodrošinātu Tiesu medicīniskās ekspertīzes informācijas sistēmas attiecīgo sasaisti ar Kriminālprocesa informācijas sistēmu, </w:t>
            </w:r>
            <w:proofErr w:type="spellStart"/>
            <w:r w:rsidRPr="008969B2">
              <w:rPr>
                <w:i/>
                <w:iCs/>
              </w:rPr>
              <w:t>Iekšlietu</w:t>
            </w:r>
            <w:proofErr w:type="spellEnd"/>
            <w:r w:rsidRPr="008969B2">
              <w:rPr>
                <w:i/>
                <w:iCs/>
              </w:rPr>
              <w:t xml:space="preserve"> ministrija uzskata par nepieciešamu projekta "Tiesu medicīnas ekspertīzes un izpētes procesu optimizācija un attīstība" grozījumu 1.punktā</w:t>
            </w:r>
            <w:r w:rsidRPr="00593175">
              <w:t xml:space="preserve"> noteikt nevis vārdu „Kriminālprocesa informācijas sistēmu” aizstāšanu, bet papildināšanu.</w:t>
            </w:r>
          </w:p>
        </w:tc>
        <w:tc>
          <w:tcPr>
            <w:tcW w:w="861" w:type="pct"/>
            <w:tcBorders>
              <w:top w:val="single" w:sz="6" w:space="0" w:color="000000"/>
              <w:left w:val="single" w:sz="6" w:space="0" w:color="000000"/>
              <w:bottom w:val="single" w:sz="6" w:space="0" w:color="000000"/>
              <w:right w:val="single" w:sz="6" w:space="0" w:color="000000"/>
            </w:tcBorders>
          </w:tcPr>
          <w:p w14:paraId="5501526B" w14:textId="77777777" w:rsidR="00C32C9F" w:rsidRPr="00593175" w:rsidRDefault="00C32C9F" w:rsidP="00C32C9F">
            <w:pPr>
              <w:pStyle w:val="PlainText"/>
              <w:jc w:val="center"/>
              <w:rPr>
                <w:rFonts w:ascii="Times New Roman" w:hAnsi="Times New Roman"/>
                <w:b/>
                <w:sz w:val="24"/>
                <w:szCs w:val="24"/>
                <w:lang w:val="lv-LV"/>
              </w:rPr>
            </w:pPr>
            <w:r w:rsidRPr="00593175">
              <w:rPr>
                <w:rFonts w:ascii="Times New Roman" w:hAnsi="Times New Roman"/>
                <w:b/>
                <w:sz w:val="24"/>
                <w:szCs w:val="24"/>
                <w:lang w:val="lv-LV"/>
              </w:rPr>
              <w:lastRenderedPageBreak/>
              <w:t>Ņemts vērā</w:t>
            </w:r>
          </w:p>
          <w:p w14:paraId="6714756D" w14:textId="77777777" w:rsidR="00C32C9F" w:rsidRPr="00593175" w:rsidRDefault="00C32C9F" w:rsidP="00C32C9F">
            <w:pPr>
              <w:pStyle w:val="PlainText"/>
              <w:jc w:val="both"/>
              <w:rPr>
                <w:rFonts w:ascii="Times New Roman" w:hAnsi="Times New Roman"/>
                <w:sz w:val="24"/>
                <w:szCs w:val="24"/>
                <w:lang w:val="lv-LV"/>
              </w:rPr>
            </w:pPr>
          </w:p>
        </w:tc>
        <w:tc>
          <w:tcPr>
            <w:tcW w:w="1052" w:type="pct"/>
            <w:tcBorders>
              <w:top w:val="single" w:sz="4" w:space="0" w:color="auto"/>
              <w:left w:val="single" w:sz="4" w:space="0" w:color="auto"/>
              <w:bottom w:val="single" w:sz="4" w:space="0" w:color="auto"/>
            </w:tcBorders>
          </w:tcPr>
          <w:p w14:paraId="6512FFD3" w14:textId="77777777" w:rsidR="00593175" w:rsidRPr="00341E8A" w:rsidRDefault="00593175" w:rsidP="00593175">
            <w:pPr>
              <w:jc w:val="both"/>
              <w:rPr>
                <w:bCs/>
              </w:rPr>
            </w:pPr>
            <w:r w:rsidRPr="00341E8A">
              <w:rPr>
                <w:bCs/>
              </w:rPr>
              <w:t>Grozījumi projekta "Tiesu medicīnas ekspertīzes un izpētes procesu optimizācija un attīstība" aprakstā:</w:t>
            </w:r>
          </w:p>
          <w:p w14:paraId="24ED3B0A" w14:textId="77777777" w:rsidR="00593175" w:rsidRPr="00341E8A" w:rsidRDefault="00593175" w:rsidP="00593175">
            <w:pPr>
              <w:tabs>
                <w:tab w:val="left" w:pos="993"/>
              </w:tabs>
              <w:jc w:val="both"/>
            </w:pPr>
          </w:p>
          <w:p w14:paraId="3BFEAC00" w14:textId="77777777" w:rsidR="00593175" w:rsidRPr="00593175" w:rsidRDefault="00593175" w:rsidP="00593175">
            <w:pPr>
              <w:jc w:val="both"/>
            </w:pPr>
            <w:r w:rsidRPr="00593175">
              <w:t xml:space="preserve">"1. Papildināt sadaļas "Darbības projekta mērķu sasniegšanai" 5. punktu aiz vārdiem "Kriminālprocesa informācijas sistēmu" ar </w:t>
            </w:r>
            <w:r w:rsidRPr="00593175">
              <w:lastRenderedPageBreak/>
              <w:t>vārdiem "un Sodu reģistru.""</w:t>
            </w:r>
          </w:p>
          <w:p w14:paraId="34194CC6" w14:textId="77777777" w:rsidR="00593175" w:rsidRPr="00593175" w:rsidRDefault="00593175" w:rsidP="00593175">
            <w:pPr>
              <w:pStyle w:val="ListParagraph"/>
              <w:spacing w:after="0" w:line="240" w:lineRule="auto"/>
              <w:ind w:left="0"/>
              <w:jc w:val="both"/>
              <w:rPr>
                <w:rFonts w:ascii="Times New Roman" w:hAnsi="Times New Roman"/>
                <w:sz w:val="24"/>
                <w:szCs w:val="24"/>
              </w:rPr>
            </w:pPr>
          </w:p>
          <w:p w14:paraId="16E9BE73" w14:textId="13A70956" w:rsidR="00C32C9F" w:rsidRPr="00593175" w:rsidRDefault="00C32C9F" w:rsidP="00C32C9F">
            <w:pPr>
              <w:pStyle w:val="ListParagraph"/>
              <w:spacing w:after="0" w:line="240" w:lineRule="auto"/>
              <w:ind w:left="0"/>
              <w:jc w:val="both"/>
              <w:rPr>
                <w:rFonts w:ascii="Times New Roman" w:hAnsi="Times New Roman"/>
                <w:sz w:val="24"/>
                <w:szCs w:val="24"/>
              </w:rPr>
            </w:pPr>
          </w:p>
        </w:tc>
      </w:tr>
    </w:tbl>
    <w:p w14:paraId="375792C0" w14:textId="77777777" w:rsidR="007E462F" w:rsidRPr="007657B0" w:rsidRDefault="007E462F"/>
    <w:tbl>
      <w:tblPr>
        <w:tblW w:w="3171" w:type="pct"/>
        <w:tblLayout w:type="fixed"/>
        <w:tblLook w:val="00A0" w:firstRow="1" w:lastRow="0" w:firstColumn="1" w:lastColumn="0" w:noHBand="0" w:noVBand="0"/>
      </w:tblPr>
      <w:tblGrid>
        <w:gridCol w:w="3004"/>
        <w:gridCol w:w="5877"/>
      </w:tblGrid>
      <w:tr w:rsidR="007657B0" w:rsidRPr="007657B0" w14:paraId="43512ABC" w14:textId="77777777" w:rsidTr="00CF0430">
        <w:tc>
          <w:tcPr>
            <w:tcW w:w="1691" w:type="pct"/>
          </w:tcPr>
          <w:p w14:paraId="35A5AC96" w14:textId="77777777" w:rsidR="00CF0430" w:rsidRPr="007657B0" w:rsidRDefault="00CF0430" w:rsidP="00435119">
            <w:pPr>
              <w:pStyle w:val="naiskr"/>
              <w:spacing w:before="0" w:after="0"/>
            </w:pPr>
          </w:p>
          <w:p w14:paraId="2FDAD25B" w14:textId="77777777" w:rsidR="00CF0430" w:rsidRPr="007657B0" w:rsidRDefault="00CF0430" w:rsidP="00435119">
            <w:pPr>
              <w:pStyle w:val="naiskr"/>
              <w:spacing w:before="0" w:after="0"/>
            </w:pPr>
          </w:p>
          <w:p w14:paraId="78C4BB0E" w14:textId="77777777" w:rsidR="00CF0430" w:rsidRPr="007657B0" w:rsidRDefault="00CF0430" w:rsidP="00435119">
            <w:pPr>
              <w:pStyle w:val="naiskr"/>
              <w:spacing w:before="0" w:after="0"/>
            </w:pPr>
          </w:p>
        </w:tc>
        <w:tc>
          <w:tcPr>
            <w:tcW w:w="3309" w:type="pct"/>
            <w:tcBorders>
              <w:bottom w:val="single" w:sz="4" w:space="0" w:color="auto"/>
            </w:tcBorders>
          </w:tcPr>
          <w:p w14:paraId="2E490BA9" w14:textId="77777777" w:rsidR="00CF0430" w:rsidRPr="007657B0" w:rsidRDefault="00CF0430" w:rsidP="00435119">
            <w:pPr>
              <w:pStyle w:val="naiskr"/>
              <w:spacing w:before="0" w:after="0"/>
            </w:pPr>
          </w:p>
        </w:tc>
      </w:tr>
      <w:tr w:rsidR="00CF0430" w:rsidRPr="007657B0" w14:paraId="14CFB4B8" w14:textId="77777777" w:rsidTr="00CF0430">
        <w:tc>
          <w:tcPr>
            <w:tcW w:w="1691" w:type="pct"/>
          </w:tcPr>
          <w:p w14:paraId="1BE14E0F" w14:textId="77777777" w:rsidR="00CF0430" w:rsidRPr="007657B0" w:rsidRDefault="00CF0430" w:rsidP="00435119">
            <w:pPr>
              <w:pStyle w:val="naiskr"/>
              <w:spacing w:before="0" w:after="0"/>
              <w:ind w:firstLine="720"/>
            </w:pPr>
          </w:p>
        </w:tc>
        <w:tc>
          <w:tcPr>
            <w:tcW w:w="3309" w:type="pct"/>
            <w:tcBorders>
              <w:top w:val="single" w:sz="4" w:space="0" w:color="auto"/>
            </w:tcBorders>
          </w:tcPr>
          <w:p w14:paraId="2D7C4E2C" w14:textId="77777777" w:rsidR="00CF0430" w:rsidRPr="007657B0" w:rsidRDefault="00CF0430" w:rsidP="00435119">
            <w:pPr>
              <w:pStyle w:val="naisc"/>
              <w:spacing w:before="0" w:after="0"/>
              <w:ind w:firstLine="720"/>
            </w:pPr>
            <w:r w:rsidRPr="007657B0">
              <w:t>(paraksts)*</w:t>
            </w:r>
          </w:p>
        </w:tc>
      </w:tr>
    </w:tbl>
    <w:p w14:paraId="7F54BC4C" w14:textId="77777777" w:rsidR="007E462F" w:rsidRPr="007657B0" w:rsidRDefault="007E462F"/>
    <w:p w14:paraId="70C8BE6C" w14:textId="77777777" w:rsidR="007E462F" w:rsidRPr="007657B0" w:rsidRDefault="007E462F"/>
    <w:p w14:paraId="603E172A" w14:textId="77777777" w:rsidR="00CF0430" w:rsidRPr="007657B0" w:rsidRDefault="00CF0430" w:rsidP="00CF0430">
      <w:pPr>
        <w:pStyle w:val="naisf"/>
        <w:spacing w:before="0" w:after="0"/>
        <w:ind w:firstLine="0"/>
      </w:pPr>
      <w:r w:rsidRPr="007657B0">
        <w:t>Piezīme. * Dokumenta rekvizītu "paraksts" neaizpilda, ja elektroniskais dokuments ir sagatavots atbilstoši normatīvajiem aktiem par elektronisko dokumentu noformēšanu.</w:t>
      </w:r>
    </w:p>
    <w:p w14:paraId="490B8FAF" w14:textId="77777777" w:rsidR="00E8472A" w:rsidRPr="007657B0" w:rsidRDefault="00E8472A"/>
    <w:p w14:paraId="5B93F5DA" w14:textId="2F4DF0D7" w:rsidR="00CF0430" w:rsidRDefault="00CF0430"/>
    <w:p w14:paraId="5C1D21A6" w14:textId="64A0CA53" w:rsidR="007B43DE" w:rsidRDefault="007B43DE"/>
    <w:p w14:paraId="077EB702" w14:textId="233F8DF0" w:rsidR="007B43DE" w:rsidRDefault="007B43DE"/>
    <w:p w14:paraId="5834EB3B" w14:textId="77777777" w:rsidR="007B43DE" w:rsidRPr="007657B0" w:rsidRDefault="007B43DE"/>
    <w:p w14:paraId="564B9EC2" w14:textId="77777777" w:rsidR="00CF0430" w:rsidRPr="007657B0" w:rsidRDefault="00CF0430" w:rsidP="00CF0430">
      <w:pPr>
        <w:pStyle w:val="naisf"/>
        <w:spacing w:before="0" w:after="0"/>
        <w:ind w:firstLine="0"/>
      </w:pPr>
      <w:r w:rsidRPr="007657B0">
        <w:t>Bērtulsone 60008321</w:t>
      </w:r>
    </w:p>
    <w:p w14:paraId="2E166E44" w14:textId="77777777" w:rsidR="00A91C3A" w:rsidRPr="007657B0" w:rsidRDefault="00CF0430" w:rsidP="00A91C3A">
      <w:pPr>
        <w:rPr>
          <w:sz w:val="22"/>
          <w:szCs w:val="22"/>
        </w:rPr>
      </w:pPr>
      <w:r w:rsidRPr="007657B0">
        <w:t>iveta.bertulsone@vm.gov.lv</w:t>
      </w:r>
    </w:p>
    <w:sectPr w:rsidR="00A91C3A" w:rsidRPr="007657B0"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30E2" w14:textId="77777777" w:rsidR="00535646" w:rsidRDefault="00535646">
      <w:r>
        <w:separator/>
      </w:r>
    </w:p>
  </w:endnote>
  <w:endnote w:type="continuationSeparator" w:id="0">
    <w:p w14:paraId="67979E0C" w14:textId="77777777" w:rsidR="00535646" w:rsidRDefault="0053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79B1" w14:textId="508B2E52" w:rsidR="00CF0430" w:rsidRPr="00A72DE5" w:rsidRDefault="00CF0430" w:rsidP="00CF0430">
    <w:pPr>
      <w:pStyle w:val="Footer"/>
      <w:rPr>
        <w:sz w:val="22"/>
        <w:szCs w:val="22"/>
      </w:rPr>
    </w:pPr>
    <w:r w:rsidRPr="00A72DE5">
      <w:rPr>
        <w:sz w:val="22"/>
        <w:szCs w:val="22"/>
      </w:rPr>
      <w:t>VMIzz_</w:t>
    </w:r>
    <w:r w:rsidR="00AF67B5">
      <w:rPr>
        <w:sz w:val="22"/>
        <w:szCs w:val="22"/>
      </w:rPr>
      <w:t>2</w:t>
    </w:r>
    <w:r w:rsidR="008B1181">
      <w:rPr>
        <w:sz w:val="22"/>
        <w:szCs w:val="22"/>
      </w:rPr>
      <w:t>6</w:t>
    </w:r>
    <w:r w:rsidR="0007497A">
      <w:rPr>
        <w:sz w:val="22"/>
        <w:szCs w:val="22"/>
      </w:rPr>
      <w:t>0320</w:t>
    </w:r>
    <w:r w:rsidRPr="00A72DE5">
      <w:rPr>
        <w:sz w:val="22"/>
        <w:szCs w:val="22"/>
      </w:rPr>
      <w:t>_</w:t>
    </w:r>
    <w:r w:rsidR="0007497A">
      <w:rPr>
        <w:sz w:val="22"/>
        <w:szCs w:val="22"/>
      </w:rPr>
      <w:t>VTMEC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4DAB" w14:textId="4F1080E8" w:rsidR="00CF0430" w:rsidRPr="00A72DE5" w:rsidRDefault="00CF0430" w:rsidP="00CF0430">
    <w:pPr>
      <w:pStyle w:val="Footer"/>
      <w:rPr>
        <w:sz w:val="22"/>
        <w:szCs w:val="22"/>
      </w:rPr>
    </w:pPr>
    <w:r w:rsidRPr="00A72DE5">
      <w:rPr>
        <w:sz w:val="22"/>
        <w:szCs w:val="22"/>
      </w:rPr>
      <w:t>VMIzz_</w:t>
    </w:r>
    <w:r w:rsidR="00AF67B5">
      <w:rPr>
        <w:sz w:val="22"/>
        <w:szCs w:val="22"/>
      </w:rPr>
      <w:t>2</w:t>
    </w:r>
    <w:r w:rsidR="00593175">
      <w:rPr>
        <w:sz w:val="22"/>
        <w:szCs w:val="22"/>
      </w:rPr>
      <w:t>6</w:t>
    </w:r>
    <w:r w:rsidR="0007497A">
      <w:rPr>
        <w:sz w:val="22"/>
        <w:szCs w:val="22"/>
      </w:rPr>
      <w:t>0320</w:t>
    </w:r>
    <w:r w:rsidRPr="00A72DE5">
      <w:rPr>
        <w:sz w:val="22"/>
        <w:szCs w:val="22"/>
      </w:rPr>
      <w:t>_</w:t>
    </w:r>
    <w:r w:rsidR="0007497A">
      <w:rPr>
        <w:sz w:val="22"/>
        <w:szCs w:val="22"/>
      </w:rPr>
      <w:t>VTMEC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D720" w14:textId="77777777" w:rsidR="00535646" w:rsidRDefault="00535646">
      <w:r>
        <w:separator/>
      </w:r>
    </w:p>
  </w:footnote>
  <w:footnote w:type="continuationSeparator" w:id="0">
    <w:p w14:paraId="6C6007AE" w14:textId="77777777" w:rsidR="00535646" w:rsidRDefault="0053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460C" w14:textId="77777777" w:rsidR="00087AF0" w:rsidRDefault="00087A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60969" w14:textId="77777777" w:rsidR="00087AF0" w:rsidRDefault="0008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7FA9" w14:textId="77777777" w:rsidR="00087AF0" w:rsidRDefault="00087A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407">
      <w:rPr>
        <w:rStyle w:val="PageNumber"/>
        <w:noProof/>
      </w:rPr>
      <w:t>27</w:t>
    </w:r>
    <w:r>
      <w:rPr>
        <w:rStyle w:val="PageNumber"/>
      </w:rPr>
      <w:fldChar w:fldCharType="end"/>
    </w:r>
  </w:p>
  <w:p w14:paraId="363F5B66" w14:textId="77777777" w:rsidR="00087AF0" w:rsidRDefault="0008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A93"/>
    <w:multiLevelType w:val="hybridMultilevel"/>
    <w:tmpl w:val="5434AC66"/>
    <w:lvl w:ilvl="0" w:tplc="3DAC5C1E">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7C7C36"/>
    <w:multiLevelType w:val="hybridMultilevel"/>
    <w:tmpl w:val="BD261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C550C"/>
    <w:multiLevelType w:val="hybridMultilevel"/>
    <w:tmpl w:val="F72285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4E76DCF"/>
    <w:multiLevelType w:val="hybridMultilevel"/>
    <w:tmpl w:val="EC725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D1D48"/>
    <w:multiLevelType w:val="hybridMultilevel"/>
    <w:tmpl w:val="ABDCA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9B0578"/>
    <w:multiLevelType w:val="hybridMultilevel"/>
    <w:tmpl w:val="940AD5D8"/>
    <w:lvl w:ilvl="0" w:tplc="DDDCF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29371ED"/>
    <w:multiLevelType w:val="hybridMultilevel"/>
    <w:tmpl w:val="ABDCA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A2CE7"/>
    <w:multiLevelType w:val="hybridMultilevel"/>
    <w:tmpl w:val="D2DCF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6B577B"/>
    <w:multiLevelType w:val="hybridMultilevel"/>
    <w:tmpl w:val="503682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3D0371E"/>
    <w:multiLevelType w:val="hybridMultilevel"/>
    <w:tmpl w:val="2304C6E0"/>
    <w:lvl w:ilvl="0" w:tplc="CE52D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ED00CD"/>
    <w:multiLevelType w:val="hybridMultilevel"/>
    <w:tmpl w:val="BFF48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F070FF"/>
    <w:multiLevelType w:val="hybridMultilevel"/>
    <w:tmpl w:val="F78C7CD2"/>
    <w:lvl w:ilvl="0" w:tplc="009A6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0B0DDF"/>
    <w:multiLevelType w:val="hybridMultilevel"/>
    <w:tmpl w:val="D226A72E"/>
    <w:lvl w:ilvl="0" w:tplc="8A986B5A">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14719D"/>
    <w:multiLevelType w:val="hybridMultilevel"/>
    <w:tmpl w:val="EA9C29F8"/>
    <w:lvl w:ilvl="0" w:tplc="009A6930">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47670A"/>
    <w:multiLevelType w:val="hybridMultilevel"/>
    <w:tmpl w:val="893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0A1593"/>
    <w:multiLevelType w:val="hybridMultilevel"/>
    <w:tmpl w:val="147E99A8"/>
    <w:lvl w:ilvl="0" w:tplc="6E02D1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4856AA"/>
    <w:multiLevelType w:val="hybridMultilevel"/>
    <w:tmpl w:val="E864ECC2"/>
    <w:lvl w:ilvl="0" w:tplc="0426000F">
      <w:start w:val="1"/>
      <w:numFmt w:val="decimal"/>
      <w:lvlText w:val="%1."/>
      <w:lvlJc w:val="left"/>
      <w:pPr>
        <w:ind w:left="866" w:hanging="360"/>
      </w:pPr>
    </w:lvl>
    <w:lvl w:ilvl="1" w:tplc="04260019" w:tentative="1">
      <w:start w:val="1"/>
      <w:numFmt w:val="lowerLetter"/>
      <w:lvlText w:val="%2."/>
      <w:lvlJc w:val="left"/>
      <w:pPr>
        <w:ind w:left="1586" w:hanging="360"/>
      </w:pPr>
    </w:lvl>
    <w:lvl w:ilvl="2" w:tplc="0426001B" w:tentative="1">
      <w:start w:val="1"/>
      <w:numFmt w:val="lowerRoman"/>
      <w:lvlText w:val="%3."/>
      <w:lvlJc w:val="right"/>
      <w:pPr>
        <w:ind w:left="2306" w:hanging="180"/>
      </w:pPr>
    </w:lvl>
    <w:lvl w:ilvl="3" w:tplc="0426000F" w:tentative="1">
      <w:start w:val="1"/>
      <w:numFmt w:val="decimal"/>
      <w:lvlText w:val="%4."/>
      <w:lvlJc w:val="left"/>
      <w:pPr>
        <w:ind w:left="3026" w:hanging="360"/>
      </w:pPr>
    </w:lvl>
    <w:lvl w:ilvl="4" w:tplc="04260019" w:tentative="1">
      <w:start w:val="1"/>
      <w:numFmt w:val="lowerLetter"/>
      <w:lvlText w:val="%5."/>
      <w:lvlJc w:val="left"/>
      <w:pPr>
        <w:ind w:left="3746" w:hanging="360"/>
      </w:pPr>
    </w:lvl>
    <w:lvl w:ilvl="5" w:tplc="0426001B" w:tentative="1">
      <w:start w:val="1"/>
      <w:numFmt w:val="lowerRoman"/>
      <w:lvlText w:val="%6."/>
      <w:lvlJc w:val="right"/>
      <w:pPr>
        <w:ind w:left="4466" w:hanging="180"/>
      </w:pPr>
    </w:lvl>
    <w:lvl w:ilvl="6" w:tplc="0426000F" w:tentative="1">
      <w:start w:val="1"/>
      <w:numFmt w:val="decimal"/>
      <w:lvlText w:val="%7."/>
      <w:lvlJc w:val="left"/>
      <w:pPr>
        <w:ind w:left="5186" w:hanging="360"/>
      </w:pPr>
    </w:lvl>
    <w:lvl w:ilvl="7" w:tplc="04260019" w:tentative="1">
      <w:start w:val="1"/>
      <w:numFmt w:val="lowerLetter"/>
      <w:lvlText w:val="%8."/>
      <w:lvlJc w:val="left"/>
      <w:pPr>
        <w:ind w:left="5906" w:hanging="360"/>
      </w:pPr>
    </w:lvl>
    <w:lvl w:ilvl="8" w:tplc="0426001B" w:tentative="1">
      <w:start w:val="1"/>
      <w:numFmt w:val="lowerRoman"/>
      <w:lvlText w:val="%9."/>
      <w:lvlJc w:val="right"/>
      <w:pPr>
        <w:ind w:left="6626" w:hanging="180"/>
      </w:pPr>
    </w:lvl>
  </w:abstractNum>
  <w:abstractNum w:abstractNumId="24" w15:restartNumberingAfterBreak="0">
    <w:nsid w:val="6D64518C"/>
    <w:multiLevelType w:val="hybridMultilevel"/>
    <w:tmpl w:val="74CEA630"/>
    <w:lvl w:ilvl="0" w:tplc="29E6BB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0732D88"/>
    <w:multiLevelType w:val="hybridMultilevel"/>
    <w:tmpl w:val="A964F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4B460F"/>
    <w:multiLevelType w:val="hybridMultilevel"/>
    <w:tmpl w:val="17C8CC92"/>
    <w:lvl w:ilvl="0" w:tplc="C8502C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A671FF"/>
    <w:multiLevelType w:val="hybridMultilevel"/>
    <w:tmpl w:val="74CEA630"/>
    <w:lvl w:ilvl="0" w:tplc="29E6BB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7C2037D6"/>
    <w:multiLevelType w:val="hybridMultilevel"/>
    <w:tmpl w:val="B64C28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19"/>
  </w:num>
  <w:num w:numId="4">
    <w:abstractNumId w:val="17"/>
  </w:num>
  <w:num w:numId="5">
    <w:abstractNumId w:val="15"/>
  </w:num>
  <w:num w:numId="6">
    <w:abstractNumId w:val="12"/>
  </w:num>
  <w:num w:numId="7">
    <w:abstractNumId w:val="3"/>
  </w:num>
  <w:num w:numId="8">
    <w:abstractNumId w:val="22"/>
  </w:num>
  <w:num w:numId="9">
    <w:abstractNumId w:val="1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5"/>
  </w:num>
  <w:num w:numId="20">
    <w:abstractNumId w:val="7"/>
  </w:num>
  <w:num w:numId="21">
    <w:abstractNumId w:val="13"/>
  </w:num>
  <w:num w:numId="22">
    <w:abstractNumId w:val="4"/>
  </w:num>
  <w:num w:numId="23">
    <w:abstractNumId w:val="28"/>
  </w:num>
  <w:num w:numId="24">
    <w:abstractNumId w:val="11"/>
  </w:num>
  <w:num w:numId="25">
    <w:abstractNumId w:val="2"/>
  </w:num>
  <w:num w:numId="26">
    <w:abstractNumId w:val="20"/>
  </w:num>
  <w:num w:numId="27">
    <w:abstractNumId w:val="1"/>
  </w:num>
  <w:num w:numId="28">
    <w:abstractNumId w:val="21"/>
  </w:num>
  <w:num w:numId="29">
    <w:abstractNumId w:val="25"/>
  </w:num>
  <w:num w:numId="30">
    <w:abstractNumId w:val="8"/>
  </w:num>
  <w:num w:numId="31">
    <w:abstractNumId w:val="0"/>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071D0"/>
    <w:rsid w:val="00010286"/>
    <w:rsid w:val="000109E5"/>
    <w:rsid w:val="0001118D"/>
    <w:rsid w:val="0001131F"/>
    <w:rsid w:val="00011663"/>
    <w:rsid w:val="0001249F"/>
    <w:rsid w:val="000125C0"/>
    <w:rsid w:val="0001270C"/>
    <w:rsid w:val="00012E0D"/>
    <w:rsid w:val="000136AA"/>
    <w:rsid w:val="00013B4C"/>
    <w:rsid w:val="00013BF6"/>
    <w:rsid w:val="00013F19"/>
    <w:rsid w:val="0001554C"/>
    <w:rsid w:val="00015B94"/>
    <w:rsid w:val="00015D11"/>
    <w:rsid w:val="00015DE5"/>
    <w:rsid w:val="000172E2"/>
    <w:rsid w:val="00017449"/>
    <w:rsid w:val="00020249"/>
    <w:rsid w:val="0002052E"/>
    <w:rsid w:val="0002152E"/>
    <w:rsid w:val="00022338"/>
    <w:rsid w:val="0002296A"/>
    <w:rsid w:val="00022B0F"/>
    <w:rsid w:val="00022B9A"/>
    <w:rsid w:val="00023FD6"/>
    <w:rsid w:val="0002416A"/>
    <w:rsid w:val="00024CCD"/>
    <w:rsid w:val="00024D20"/>
    <w:rsid w:val="000252A5"/>
    <w:rsid w:val="000253DB"/>
    <w:rsid w:val="000274CA"/>
    <w:rsid w:val="000278E7"/>
    <w:rsid w:val="00027A63"/>
    <w:rsid w:val="00027F78"/>
    <w:rsid w:val="00027F9D"/>
    <w:rsid w:val="000307B5"/>
    <w:rsid w:val="000314E5"/>
    <w:rsid w:val="00032457"/>
    <w:rsid w:val="0003404A"/>
    <w:rsid w:val="0003413A"/>
    <w:rsid w:val="000349CA"/>
    <w:rsid w:val="0003557A"/>
    <w:rsid w:val="00035862"/>
    <w:rsid w:val="00035C06"/>
    <w:rsid w:val="000366DF"/>
    <w:rsid w:val="00036924"/>
    <w:rsid w:val="00036DEE"/>
    <w:rsid w:val="000376CD"/>
    <w:rsid w:val="00037962"/>
    <w:rsid w:val="00040A5C"/>
    <w:rsid w:val="00042C21"/>
    <w:rsid w:val="00043005"/>
    <w:rsid w:val="0004345F"/>
    <w:rsid w:val="0004347B"/>
    <w:rsid w:val="00044026"/>
    <w:rsid w:val="00046075"/>
    <w:rsid w:val="00046CAD"/>
    <w:rsid w:val="00046F5C"/>
    <w:rsid w:val="00047385"/>
    <w:rsid w:val="00050113"/>
    <w:rsid w:val="00050554"/>
    <w:rsid w:val="00053706"/>
    <w:rsid w:val="00053E04"/>
    <w:rsid w:val="00054891"/>
    <w:rsid w:val="000579E6"/>
    <w:rsid w:val="00060E03"/>
    <w:rsid w:val="000611EE"/>
    <w:rsid w:val="00061A26"/>
    <w:rsid w:val="000641CE"/>
    <w:rsid w:val="00065271"/>
    <w:rsid w:val="00066176"/>
    <w:rsid w:val="0006618D"/>
    <w:rsid w:val="00066885"/>
    <w:rsid w:val="0006694E"/>
    <w:rsid w:val="00066A37"/>
    <w:rsid w:val="00066F05"/>
    <w:rsid w:val="00067274"/>
    <w:rsid w:val="00072628"/>
    <w:rsid w:val="000728ED"/>
    <w:rsid w:val="000733F5"/>
    <w:rsid w:val="000733FF"/>
    <w:rsid w:val="0007497A"/>
    <w:rsid w:val="0007577A"/>
    <w:rsid w:val="00076119"/>
    <w:rsid w:val="000775D0"/>
    <w:rsid w:val="00077B5C"/>
    <w:rsid w:val="00081B0F"/>
    <w:rsid w:val="0008283D"/>
    <w:rsid w:val="00082AF1"/>
    <w:rsid w:val="00083090"/>
    <w:rsid w:val="00083214"/>
    <w:rsid w:val="00083B8F"/>
    <w:rsid w:val="00084B11"/>
    <w:rsid w:val="00085322"/>
    <w:rsid w:val="00085F39"/>
    <w:rsid w:val="0008656F"/>
    <w:rsid w:val="00086AB9"/>
    <w:rsid w:val="00086BCE"/>
    <w:rsid w:val="00086E1F"/>
    <w:rsid w:val="00086F36"/>
    <w:rsid w:val="00087AF0"/>
    <w:rsid w:val="00090168"/>
    <w:rsid w:val="00090564"/>
    <w:rsid w:val="00090C76"/>
    <w:rsid w:val="00091033"/>
    <w:rsid w:val="00091B78"/>
    <w:rsid w:val="00091F10"/>
    <w:rsid w:val="0009302B"/>
    <w:rsid w:val="000930F0"/>
    <w:rsid w:val="00093EC2"/>
    <w:rsid w:val="000958A2"/>
    <w:rsid w:val="000965E7"/>
    <w:rsid w:val="000A0041"/>
    <w:rsid w:val="000A06FC"/>
    <w:rsid w:val="000A1A02"/>
    <w:rsid w:val="000A23E0"/>
    <w:rsid w:val="000A288F"/>
    <w:rsid w:val="000A4035"/>
    <w:rsid w:val="000A483A"/>
    <w:rsid w:val="000A55D2"/>
    <w:rsid w:val="000A64D3"/>
    <w:rsid w:val="000A77B9"/>
    <w:rsid w:val="000A7EA7"/>
    <w:rsid w:val="000B0403"/>
    <w:rsid w:val="000B057B"/>
    <w:rsid w:val="000B06E7"/>
    <w:rsid w:val="000B0C94"/>
    <w:rsid w:val="000B15E5"/>
    <w:rsid w:val="000B1B3A"/>
    <w:rsid w:val="000B1C4F"/>
    <w:rsid w:val="000B2382"/>
    <w:rsid w:val="000B23A8"/>
    <w:rsid w:val="000B251B"/>
    <w:rsid w:val="000B3171"/>
    <w:rsid w:val="000B33B8"/>
    <w:rsid w:val="000B34A5"/>
    <w:rsid w:val="000B4746"/>
    <w:rsid w:val="000B6B70"/>
    <w:rsid w:val="000B7966"/>
    <w:rsid w:val="000B7CB1"/>
    <w:rsid w:val="000C0AE6"/>
    <w:rsid w:val="000C0D0D"/>
    <w:rsid w:val="000C1273"/>
    <w:rsid w:val="000C2555"/>
    <w:rsid w:val="000C3545"/>
    <w:rsid w:val="000C3CFD"/>
    <w:rsid w:val="000C498A"/>
    <w:rsid w:val="000C4C16"/>
    <w:rsid w:val="000C56FC"/>
    <w:rsid w:val="000C7907"/>
    <w:rsid w:val="000C7A11"/>
    <w:rsid w:val="000C7F5E"/>
    <w:rsid w:val="000D00AC"/>
    <w:rsid w:val="000D0AED"/>
    <w:rsid w:val="000D3602"/>
    <w:rsid w:val="000D4D89"/>
    <w:rsid w:val="000D6632"/>
    <w:rsid w:val="000D6BBD"/>
    <w:rsid w:val="000D7751"/>
    <w:rsid w:val="000D7C23"/>
    <w:rsid w:val="000E0A16"/>
    <w:rsid w:val="000E1964"/>
    <w:rsid w:val="000E1B58"/>
    <w:rsid w:val="000E1BFA"/>
    <w:rsid w:val="000E2142"/>
    <w:rsid w:val="000E21D0"/>
    <w:rsid w:val="000E2A38"/>
    <w:rsid w:val="000E2ACC"/>
    <w:rsid w:val="000E5509"/>
    <w:rsid w:val="000E585F"/>
    <w:rsid w:val="000E66F8"/>
    <w:rsid w:val="000F054F"/>
    <w:rsid w:val="000F079D"/>
    <w:rsid w:val="000F0D9D"/>
    <w:rsid w:val="000F16C1"/>
    <w:rsid w:val="000F190E"/>
    <w:rsid w:val="000F1D56"/>
    <w:rsid w:val="000F2534"/>
    <w:rsid w:val="000F28D9"/>
    <w:rsid w:val="000F2D43"/>
    <w:rsid w:val="000F2F9A"/>
    <w:rsid w:val="000F3AA0"/>
    <w:rsid w:val="000F4AEB"/>
    <w:rsid w:val="000F4B40"/>
    <w:rsid w:val="000F4C3B"/>
    <w:rsid w:val="000F4C5C"/>
    <w:rsid w:val="000F4E7B"/>
    <w:rsid w:val="000F502A"/>
    <w:rsid w:val="000F57C3"/>
    <w:rsid w:val="000F5C37"/>
    <w:rsid w:val="000F5DF0"/>
    <w:rsid w:val="000F6A0B"/>
    <w:rsid w:val="000F7695"/>
    <w:rsid w:val="001012E3"/>
    <w:rsid w:val="00101DAA"/>
    <w:rsid w:val="00101EEB"/>
    <w:rsid w:val="0010375A"/>
    <w:rsid w:val="001038ED"/>
    <w:rsid w:val="001042B0"/>
    <w:rsid w:val="00106C6C"/>
    <w:rsid w:val="00106F4F"/>
    <w:rsid w:val="001071D3"/>
    <w:rsid w:val="001075A8"/>
    <w:rsid w:val="00110259"/>
    <w:rsid w:val="00110AA9"/>
    <w:rsid w:val="0011254D"/>
    <w:rsid w:val="00112D4C"/>
    <w:rsid w:val="001139C2"/>
    <w:rsid w:val="00114559"/>
    <w:rsid w:val="00114EA9"/>
    <w:rsid w:val="00115ED0"/>
    <w:rsid w:val="0011683C"/>
    <w:rsid w:val="00116C3E"/>
    <w:rsid w:val="001179E8"/>
    <w:rsid w:val="0012021B"/>
    <w:rsid w:val="001203DB"/>
    <w:rsid w:val="00121761"/>
    <w:rsid w:val="0012222D"/>
    <w:rsid w:val="00124FE7"/>
    <w:rsid w:val="001255E6"/>
    <w:rsid w:val="001262FB"/>
    <w:rsid w:val="0013053A"/>
    <w:rsid w:val="0013066A"/>
    <w:rsid w:val="00130F67"/>
    <w:rsid w:val="00130FC1"/>
    <w:rsid w:val="001315EF"/>
    <w:rsid w:val="001318EE"/>
    <w:rsid w:val="00131F39"/>
    <w:rsid w:val="00132375"/>
    <w:rsid w:val="00132E73"/>
    <w:rsid w:val="00133505"/>
    <w:rsid w:val="00134188"/>
    <w:rsid w:val="00134F8F"/>
    <w:rsid w:val="00137403"/>
    <w:rsid w:val="00140706"/>
    <w:rsid w:val="0014122A"/>
    <w:rsid w:val="00141E85"/>
    <w:rsid w:val="0014225F"/>
    <w:rsid w:val="0014319C"/>
    <w:rsid w:val="001436B3"/>
    <w:rsid w:val="0014376E"/>
    <w:rsid w:val="00143976"/>
    <w:rsid w:val="00143DAC"/>
    <w:rsid w:val="00144622"/>
    <w:rsid w:val="00144781"/>
    <w:rsid w:val="00144917"/>
    <w:rsid w:val="00146409"/>
    <w:rsid w:val="0014702D"/>
    <w:rsid w:val="00147076"/>
    <w:rsid w:val="00147596"/>
    <w:rsid w:val="00152718"/>
    <w:rsid w:val="001530CF"/>
    <w:rsid w:val="00153F12"/>
    <w:rsid w:val="001543DB"/>
    <w:rsid w:val="00154B7C"/>
    <w:rsid w:val="00155473"/>
    <w:rsid w:val="00155DC2"/>
    <w:rsid w:val="00156C08"/>
    <w:rsid w:val="00156D90"/>
    <w:rsid w:val="00156E9F"/>
    <w:rsid w:val="00157A57"/>
    <w:rsid w:val="00157DB6"/>
    <w:rsid w:val="00157EC2"/>
    <w:rsid w:val="00160CF2"/>
    <w:rsid w:val="001622FE"/>
    <w:rsid w:val="00162364"/>
    <w:rsid w:val="00162A68"/>
    <w:rsid w:val="00162E08"/>
    <w:rsid w:val="001633F1"/>
    <w:rsid w:val="00163506"/>
    <w:rsid w:val="0016531E"/>
    <w:rsid w:val="0016565C"/>
    <w:rsid w:val="00166314"/>
    <w:rsid w:val="00166746"/>
    <w:rsid w:val="00167590"/>
    <w:rsid w:val="00167918"/>
    <w:rsid w:val="00167AFC"/>
    <w:rsid w:val="00167C1E"/>
    <w:rsid w:val="0017043B"/>
    <w:rsid w:val="001706A1"/>
    <w:rsid w:val="00170914"/>
    <w:rsid w:val="00170DF2"/>
    <w:rsid w:val="00173294"/>
    <w:rsid w:val="00174841"/>
    <w:rsid w:val="001761FD"/>
    <w:rsid w:val="0017772A"/>
    <w:rsid w:val="00177D61"/>
    <w:rsid w:val="00180125"/>
    <w:rsid w:val="001808CA"/>
    <w:rsid w:val="00180923"/>
    <w:rsid w:val="00180CE5"/>
    <w:rsid w:val="00181BAA"/>
    <w:rsid w:val="00181D2D"/>
    <w:rsid w:val="00181D53"/>
    <w:rsid w:val="0018210A"/>
    <w:rsid w:val="00182D92"/>
    <w:rsid w:val="00182DE0"/>
    <w:rsid w:val="0018370E"/>
    <w:rsid w:val="0018386C"/>
    <w:rsid w:val="00184479"/>
    <w:rsid w:val="0018472C"/>
    <w:rsid w:val="00184838"/>
    <w:rsid w:val="00185667"/>
    <w:rsid w:val="00185755"/>
    <w:rsid w:val="001860D4"/>
    <w:rsid w:val="00187398"/>
    <w:rsid w:val="00187A38"/>
    <w:rsid w:val="00187F73"/>
    <w:rsid w:val="00187FB0"/>
    <w:rsid w:val="001902E9"/>
    <w:rsid w:val="00190327"/>
    <w:rsid w:val="00190A0A"/>
    <w:rsid w:val="0019184E"/>
    <w:rsid w:val="001926F2"/>
    <w:rsid w:val="00193BCE"/>
    <w:rsid w:val="00194B87"/>
    <w:rsid w:val="0019569A"/>
    <w:rsid w:val="00195962"/>
    <w:rsid w:val="001962E9"/>
    <w:rsid w:val="00197533"/>
    <w:rsid w:val="001977E7"/>
    <w:rsid w:val="00197C4C"/>
    <w:rsid w:val="00197CCA"/>
    <w:rsid w:val="001A0950"/>
    <w:rsid w:val="001A0D8A"/>
    <w:rsid w:val="001A0E28"/>
    <w:rsid w:val="001A192D"/>
    <w:rsid w:val="001A7C72"/>
    <w:rsid w:val="001B084B"/>
    <w:rsid w:val="001B0CEC"/>
    <w:rsid w:val="001B0FFC"/>
    <w:rsid w:val="001B158C"/>
    <w:rsid w:val="001B1CF2"/>
    <w:rsid w:val="001B4388"/>
    <w:rsid w:val="001B463E"/>
    <w:rsid w:val="001B49E0"/>
    <w:rsid w:val="001B5377"/>
    <w:rsid w:val="001B6553"/>
    <w:rsid w:val="001B6647"/>
    <w:rsid w:val="001B6A47"/>
    <w:rsid w:val="001B6B0A"/>
    <w:rsid w:val="001B6C3C"/>
    <w:rsid w:val="001B7665"/>
    <w:rsid w:val="001C0824"/>
    <w:rsid w:val="001C0B83"/>
    <w:rsid w:val="001C1510"/>
    <w:rsid w:val="001C1989"/>
    <w:rsid w:val="001C28FD"/>
    <w:rsid w:val="001C3349"/>
    <w:rsid w:val="001C4ABA"/>
    <w:rsid w:val="001C546B"/>
    <w:rsid w:val="001C5683"/>
    <w:rsid w:val="001C5EA2"/>
    <w:rsid w:val="001C62B2"/>
    <w:rsid w:val="001C6608"/>
    <w:rsid w:val="001C6C7D"/>
    <w:rsid w:val="001D1CB1"/>
    <w:rsid w:val="001D2AC0"/>
    <w:rsid w:val="001D2DBA"/>
    <w:rsid w:val="001D2FD0"/>
    <w:rsid w:val="001D3830"/>
    <w:rsid w:val="001D3BA6"/>
    <w:rsid w:val="001D5564"/>
    <w:rsid w:val="001D6FAA"/>
    <w:rsid w:val="001D70FA"/>
    <w:rsid w:val="001D7BA9"/>
    <w:rsid w:val="001D7F45"/>
    <w:rsid w:val="001E039D"/>
    <w:rsid w:val="001E0BE8"/>
    <w:rsid w:val="001E22E7"/>
    <w:rsid w:val="001E2714"/>
    <w:rsid w:val="001E2C4C"/>
    <w:rsid w:val="001E398C"/>
    <w:rsid w:val="001E4456"/>
    <w:rsid w:val="001E4DDC"/>
    <w:rsid w:val="001E67F6"/>
    <w:rsid w:val="001E774F"/>
    <w:rsid w:val="001E7C1D"/>
    <w:rsid w:val="001F073F"/>
    <w:rsid w:val="001F3009"/>
    <w:rsid w:val="001F3358"/>
    <w:rsid w:val="001F35CB"/>
    <w:rsid w:val="001F3686"/>
    <w:rsid w:val="001F390F"/>
    <w:rsid w:val="001F5CD1"/>
    <w:rsid w:val="001F7257"/>
    <w:rsid w:val="001F7739"/>
    <w:rsid w:val="0020011B"/>
    <w:rsid w:val="00200712"/>
    <w:rsid w:val="0020187E"/>
    <w:rsid w:val="00201DC6"/>
    <w:rsid w:val="00201F84"/>
    <w:rsid w:val="00202375"/>
    <w:rsid w:val="002025EA"/>
    <w:rsid w:val="00202884"/>
    <w:rsid w:val="00202E44"/>
    <w:rsid w:val="00202EB5"/>
    <w:rsid w:val="00203556"/>
    <w:rsid w:val="00204D0F"/>
    <w:rsid w:val="00204DB6"/>
    <w:rsid w:val="002056ED"/>
    <w:rsid w:val="00205C3A"/>
    <w:rsid w:val="00206350"/>
    <w:rsid w:val="00211793"/>
    <w:rsid w:val="00211C11"/>
    <w:rsid w:val="00212345"/>
    <w:rsid w:val="002135E1"/>
    <w:rsid w:val="00214809"/>
    <w:rsid w:val="002149A1"/>
    <w:rsid w:val="00214E7A"/>
    <w:rsid w:val="00214EDB"/>
    <w:rsid w:val="00214EE7"/>
    <w:rsid w:val="002156E7"/>
    <w:rsid w:val="00215BFE"/>
    <w:rsid w:val="00215C44"/>
    <w:rsid w:val="0021636B"/>
    <w:rsid w:val="00216E73"/>
    <w:rsid w:val="0021774C"/>
    <w:rsid w:val="00217A24"/>
    <w:rsid w:val="00217FF6"/>
    <w:rsid w:val="0022146A"/>
    <w:rsid w:val="00222386"/>
    <w:rsid w:val="00222BE4"/>
    <w:rsid w:val="00222F51"/>
    <w:rsid w:val="002230E1"/>
    <w:rsid w:val="00223361"/>
    <w:rsid w:val="002244BA"/>
    <w:rsid w:val="002247AA"/>
    <w:rsid w:val="00224DA7"/>
    <w:rsid w:val="00225260"/>
    <w:rsid w:val="002261CB"/>
    <w:rsid w:val="002268BF"/>
    <w:rsid w:val="00226952"/>
    <w:rsid w:val="00227BDE"/>
    <w:rsid w:val="00227D02"/>
    <w:rsid w:val="00227FF7"/>
    <w:rsid w:val="00230045"/>
    <w:rsid w:val="0023014E"/>
    <w:rsid w:val="002308FA"/>
    <w:rsid w:val="0023132F"/>
    <w:rsid w:val="00231AA5"/>
    <w:rsid w:val="00232F90"/>
    <w:rsid w:val="0023339B"/>
    <w:rsid w:val="00234468"/>
    <w:rsid w:val="0023469C"/>
    <w:rsid w:val="00234AA5"/>
    <w:rsid w:val="00234C71"/>
    <w:rsid w:val="00235511"/>
    <w:rsid w:val="002366E0"/>
    <w:rsid w:val="00236DE1"/>
    <w:rsid w:val="002372EE"/>
    <w:rsid w:val="002372FD"/>
    <w:rsid w:val="0023764D"/>
    <w:rsid w:val="00240706"/>
    <w:rsid w:val="002411AF"/>
    <w:rsid w:val="002415BC"/>
    <w:rsid w:val="002422E3"/>
    <w:rsid w:val="002434B2"/>
    <w:rsid w:val="002442F4"/>
    <w:rsid w:val="002445EA"/>
    <w:rsid w:val="00244ECE"/>
    <w:rsid w:val="00244FC5"/>
    <w:rsid w:val="00245D1D"/>
    <w:rsid w:val="00245F2C"/>
    <w:rsid w:val="00247184"/>
    <w:rsid w:val="00250EDA"/>
    <w:rsid w:val="00251502"/>
    <w:rsid w:val="002518E8"/>
    <w:rsid w:val="00251C10"/>
    <w:rsid w:val="00251DD9"/>
    <w:rsid w:val="00252E1E"/>
    <w:rsid w:val="002538BA"/>
    <w:rsid w:val="00253E4A"/>
    <w:rsid w:val="0025469D"/>
    <w:rsid w:val="002552B1"/>
    <w:rsid w:val="00255D01"/>
    <w:rsid w:val="0025677C"/>
    <w:rsid w:val="00256E55"/>
    <w:rsid w:val="00257E0E"/>
    <w:rsid w:val="00257FF4"/>
    <w:rsid w:val="00260FCB"/>
    <w:rsid w:val="002615F5"/>
    <w:rsid w:val="002616B9"/>
    <w:rsid w:val="00261892"/>
    <w:rsid w:val="0026217B"/>
    <w:rsid w:val="002629E4"/>
    <w:rsid w:val="00262A1F"/>
    <w:rsid w:val="00262AC2"/>
    <w:rsid w:val="0026361D"/>
    <w:rsid w:val="00263FE3"/>
    <w:rsid w:val="002642DF"/>
    <w:rsid w:val="00265593"/>
    <w:rsid w:val="00265B5A"/>
    <w:rsid w:val="002675EA"/>
    <w:rsid w:val="00267BC5"/>
    <w:rsid w:val="00267CBE"/>
    <w:rsid w:val="00267E0B"/>
    <w:rsid w:val="00270680"/>
    <w:rsid w:val="00270D38"/>
    <w:rsid w:val="00271103"/>
    <w:rsid w:val="002721FA"/>
    <w:rsid w:val="0027230C"/>
    <w:rsid w:val="00272394"/>
    <w:rsid w:val="00272B99"/>
    <w:rsid w:val="0027380D"/>
    <w:rsid w:val="0027468E"/>
    <w:rsid w:val="00274826"/>
    <w:rsid w:val="00275005"/>
    <w:rsid w:val="002752AB"/>
    <w:rsid w:val="002756D6"/>
    <w:rsid w:val="0027573C"/>
    <w:rsid w:val="00276447"/>
    <w:rsid w:val="00276B44"/>
    <w:rsid w:val="00280F38"/>
    <w:rsid w:val="002815D0"/>
    <w:rsid w:val="002820A7"/>
    <w:rsid w:val="00282D34"/>
    <w:rsid w:val="00283B82"/>
    <w:rsid w:val="00283E13"/>
    <w:rsid w:val="0028495D"/>
    <w:rsid w:val="00286478"/>
    <w:rsid w:val="00286E43"/>
    <w:rsid w:val="00287EDD"/>
    <w:rsid w:val="0029141B"/>
    <w:rsid w:val="00291680"/>
    <w:rsid w:val="002927D3"/>
    <w:rsid w:val="00294BDE"/>
    <w:rsid w:val="00295082"/>
    <w:rsid w:val="002952ED"/>
    <w:rsid w:val="00295DB6"/>
    <w:rsid w:val="0029788B"/>
    <w:rsid w:val="00297D1B"/>
    <w:rsid w:val="00297DF0"/>
    <w:rsid w:val="00297F4D"/>
    <w:rsid w:val="002A0226"/>
    <w:rsid w:val="002A0661"/>
    <w:rsid w:val="002A0734"/>
    <w:rsid w:val="002A1CF2"/>
    <w:rsid w:val="002A2ED0"/>
    <w:rsid w:val="002A3A84"/>
    <w:rsid w:val="002A4C3E"/>
    <w:rsid w:val="002A52D1"/>
    <w:rsid w:val="002A56BC"/>
    <w:rsid w:val="002A5C53"/>
    <w:rsid w:val="002A6AD6"/>
    <w:rsid w:val="002A6DBF"/>
    <w:rsid w:val="002A72CC"/>
    <w:rsid w:val="002A76AB"/>
    <w:rsid w:val="002A7A4F"/>
    <w:rsid w:val="002A7AFE"/>
    <w:rsid w:val="002B01DB"/>
    <w:rsid w:val="002B09C0"/>
    <w:rsid w:val="002B0FC3"/>
    <w:rsid w:val="002B13B3"/>
    <w:rsid w:val="002B183D"/>
    <w:rsid w:val="002B1DBF"/>
    <w:rsid w:val="002B207F"/>
    <w:rsid w:val="002B2A48"/>
    <w:rsid w:val="002B2BEE"/>
    <w:rsid w:val="002B31AD"/>
    <w:rsid w:val="002B3EA7"/>
    <w:rsid w:val="002B42A9"/>
    <w:rsid w:val="002B4BAE"/>
    <w:rsid w:val="002B538B"/>
    <w:rsid w:val="002B581B"/>
    <w:rsid w:val="002B73C3"/>
    <w:rsid w:val="002C0A62"/>
    <w:rsid w:val="002C202A"/>
    <w:rsid w:val="002C2892"/>
    <w:rsid w:val="002C51EF"/>
    <w:rsid w:val="002C58AB"/>
    <w:rsid w:val="002C6D84"/>
    <w:rsid w:val="002C7D21"/>
    <w:rsid w:val="002D1564"/>
    <w:rsid w:val="002D1CA4"/>
    <w:rsid w:val="002D2C09"/>
    <w:rsid w:val="002D2C45"/>
    <w:rsid w:val="002D4969"/>
    <w:rsid w:val="002D4EE1"/>
    <w:rsid w:val="002D4F49"/>
    <w:rsid w:val="002D6C6F"/>
    <w:rsid w:val="002D778E"/>
    <w:rsid w:val="002E04D7"/>
    <w:rsid w:val="002E06DD"/>
    <w:rsid w:val="002E16E0"/>
    <w:rsid w:val="002E171A"/>
    <w:rsid w:val="002E2A24"/>
    <w:rsid w:val="002E3D66"/>
    <w:rsid w:val="002E3F11"/>
    <w:rsid w:val="002E4B11"/>
    <w:rsid w:val="002E4F70"/>
    <w:rsid w:val="002E5413"/>
    <w:rsid w:val="002E5886"/>
    <w:rsid w:val="002E5AD3"/>
    <w:rsid w:val="002E635D"/>
    <w:rsid w:val="002E7562"/>
    <w:rsid w:val="002F071F"/>
    <w:rsid w:val="002F16D5"/>
    <w:rsid w:val="002F1A90"/>
    <w:rsid w:val="002F1C2F"/>
    <w:rsid w:val="002F2B28"/>
    <w:rsid w:val="002F3066"/>
    <w:rsid w:val="002F3D1C"/>
    <w:rsid w:val="002F4EA1"/>
    <w:rsid w:val="002F52DE"/>
    <w:rsid w:val="002F55C1"/>
    <w:rsid w:val="002F797A"/>
    <w:rsid w:val="00300483"/>
    <w:rsid w:val="00301C91"/>
    <w:rsid w:val="00302CEF"/>
    <w:rsid w:val="00303F2B"/>
    <w:rsid w:val="00304607"/>
    <w:rsid w:val="0030467A"/>
    <w:rsid w:val="00304D4E"/>
    <w:rsid w:val="00304FFD"/>
    <w:rsid w:val="00305608"/>
    <w:rsid w:val="003058A5"/>
    <w:rsid w:val="00305B72"/>
    <w:rsid w:val="0030610A"/>
    <w:rsid w:val="00306627"/>
    <w:rsid w:val="003069DD"/>
    <w:rsid w:val="00306CAB"/>
    <w:rsid w:val="00310074"/>
    <w:rsid w:val="0031146F"/>
    <w:rsid w:val="003114CC"/>
    <w:rsid w:val="00311795"/>
    <w:rsid w:val="003117B1"/>
    <w:rsid w:val="00311B70"/>
    <w:rsid w:val="00311CBE"/>
    <w:rsid w:val="00312280"/>
    <w:rsid w:val="00312BDF"/>
    <w:rsid w:val="00312CD0"/>
    <w:rsid w:val="0031443C"/>
    <w:rsid w:val="0031449F"/>
    <w:rsid w:val="003145A5"/>
    <w:rsid w:val="003148B9"/>
    <w:rsid w:val="003149D4"/>
    <w:rsid w:val="00314A2E"/>
    <w:rsid w:val="00314B7F"/>
    <w:rsid w:val="00315266"/>
    <w:rsid w:val="00315406"/>
    <w:rsid w:val="0031693B"/>
    <w:rsid w:val="003169CE"/>
    <w:rsid w:val="00316CE1"/>
    <w:rsid w:val="00316F0A"/>
    <w:rsid w:val="00317DC7"/>
    <w:rsid w:val="003200F9"/>
    <w:rsid w:val="00320F38"/>
    <w:rsid w:val="00321183"/>
    <w:rsid w:val="0032152A"/>
    <w:rsid w:val="00321694"/>
    <w:rsid w:val="00321F0A"/>
    <w:rsid w:val="003223CE"/>
    <w:rsid w:val="00322A2D"/>
    <w:rsid w:val="00322C1F"/>
    <w:rsid w:val="00322E80"/>
    <w:rsid w:val="00324433"/>
    <w:rsid w:val="00324D5B"/>
    <w:rsid w:val="00325045"/>
    <w:rsid w:val="00325D91"/>
    <w:rsid w:val="003267B4"/>
    <w:rsid w:val="00331193"/>
    <w:rsid w:val="003333D4"/>
    <w:rsid w:val="00334619"/>
    <w:rsid w:val="00334951"/>
    <w:rsid w:val="00336411"/>
    <w:rsid w:val="0033678D"/>
    <w:rsid w:val="0033720D"/>
    <w:rsid w:val="003373E8"/>
    <w:rsid w:val="00340249"/>
    <w:rsid w:val="00340F70"/>
    <w:rsid w:val="00341E8A"/>
    <w:rsid w:val="00341F84"/>
    <w:rsid w:val="003443DD"/>
    <w:rsid w:val="00344D5A"/>
    <w:rsid w:val="00345B93"/>
    <w:rsid w:val="00346363"/>
    <w:rsid w:val="00346C8C"/>
    <w:rsid w:val="00346EB6"/>
    <w:rsid w:val="00347251"/>
    <w:rsid w:val="0034779E"/>
    <w:rsid w:val="00347EDB"/>
    <w:rsid w:val="00350797"/>
    <w:rsid w:val="00351A85"/>
    <w:rsid w:val="00351FAC"/>
    <w:rsid w:val="003522E8"/>
    <w:rsid w:val="003530C5"/>
    <w:rsid w:val="00353989"/>
    <w:rsid w:val="00354192"/>
    <w:rsid w:val="00354D8C"/>
    <w:rsid w:val="0035503B"/>
    <w:rsid w:val="0035550E"/>
    <w:rsid w:val="00355B7A"/>
    <w:rsid w:val="0035617C"/>
    <w:rsid w:val="00356B89"/>
    <w:rsid w:val="00356E7E"/>
    <w:rsid w:val="00356EB8"/>
    <w:rsid w:val="00357B83"/>
    <w:rsid w:val="003614A8"/>
    <w:rsid w:val="0036160E"/>
    <w:rsid w:val="003621F0"/>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00DD"/>
    <w:rsid w:val="00381F57"/>
    <w:rsid w:val="0038212B"/>
    <w:rsid w:val="0038216E"/>
    <w:rsid w:val="003822E5"/>
    <w:rsid w:val="003830B8"/>
    <w:rsid w:val="00383262"/>
    <w:rsid w:val="00383D56"/>
    <w:rsid w:val="00383E49"/>
    <w:rsid w:val="003841CA"/>
    <w:rsid w:val="003861FD"/>
    <w:rsid w:val="00386528"/>
    <w:rsid w:val="0039037C"/>
    <w:rsid w:val="003919A3"/>
    <w:rsid w:val="003950A6"/>
    <w:rsid w:val="003956A8"/>
    <w:rsid w:val="00396EC1"/>
    <w:rsid w:val="003A157A"/>
    <w:rsid w:val="003A283F"/>
    <w:rsid w:val="003A2A16"/>
    <w:rsid w:val="003A2FDD"/>
    <w:rsid w:val="003A3C43"/>
    <w:rsid w:val="003A5CCC"/>
    <w:rsid w:val="003A70FF"/>
    <w:rsid w:val="003A74D2"/>
    <w:rsid w:val="003A756B"/>
    <w:rsid w:val="003A756D"/>
    <w:rsid w:val="003A7902"/>
    <w:rsid w:val="003B030B"/>
    <w:rsid w:val="003B07E6"/>
    <w:rsid w:val="003B23D7"/>
    <w:rsid w:val="003B2E92"/>
    <w:rsid w:val="003B30BE"/>
    <w:rsid w:val="003B34CB"/>
    <w:rsid w:val="003B3AB4"/>
    <w:rsid w:val="003B3CA8"/>
    <w:rsid w:val="003B45D5"/>
    <w:rsid w:val="003B52FE"/>
    <w:rsid w:val="003B572A"/>
    <w:rsid w:val="003B5C35"/>
    <w:rsid w:val="003B6325"/>
    <w:rsid w:val="003B679A"/>
    <w:rsid w:val="003B71E0"/>
    <w:rsid w:val="003B749F"/>
    <w:rsid w:val="003B78A4"/>
    <w:rsid w:val="003C144E"/>
    <w:rsid w:val="003C15B7"/>
    <w:rsid w:val="003C1A07"/>
    <w:rsid w:val="003C1E74"/>
    <w:rsid w:val="003C20A2"/>
    <w:rsid w:val="003C2673"/>
    <w:rsid w:val="003C27A2"/>
    <w:rsid w:val="003C3CFA"/>
    <w:rsid w:val="003C567C"/>
    <w:rsid w:val="003C59B8"/>
    <w:rsid w:val="003C6809"/>
    <w:rsid w:val="003C7897"/>
    <w:rsid w:val="003D0937"/>
    <w:rsid w:val="003D17E6"/>
    <w:rsid w:val="003D1A20"/>
    <w:rsid w:val="003D1AC9"/>
    <w:rsid w:val="003D2AC9"/>
    <w:rsid w:val="003D2CD8"/>
    <w:rsid w:val="003D2DD8"/>
    <w:rsid w:val="003D3724"/>
    <w:rsid w:val="003D46A7"/>
    <w:rsid w:val="003D4729"/>
    <w:rsid w:val="003D6376"/>
    <w:rsid w:val="003E1235"/>
    <w:rsid w:val="003E2A35"/>
    <w:rsid w:val="003E2B56"/>
    <w:rsid w:val="003E2C57"/>
    <w:rsid w:val="003E2CE1"/>
    <w:rsid w:val="003E2DCB"/>
    <w:rsid w:val="003E4C3F"/>
    <w:rsid w:val="003E4D7C"/>
    <w:rsid w:val="003E5516"/>
    <w:rsid w:val="003E5CAF"/>
    <w:rsid w:val="003E5FA8"/>
    <w:rsid w:val="003E6252"/>
    <w:rsid w:val="003E7534"/>
    <w:rsid w:val="003F01F2"/>
    <w:rsid w:val="003F1200"/>
    <w:rsid w:val="003F1421"/>
    <w:rsid w:val="003F1695"/>
    <w:rsid w:val="003F1844"/>
    <w:rsid w:val="003F241E"/>
    <w:rsid w:val="003F28C0"/>
    <w:rsid w:val="003F3B58"/>
    <w:rsid w:val="003F45B3"/>
    <w:rsid w:val="003F50F7"/>
    <w:rsid w:val="003F52B2"/>
    <w:rsid w:val="003F716E"/>
    <w:rsid w:val="00400061"/>
    <w:rsid w:val="004000E6"/>
    <w:rsid w:val="0040068A"/>
    <w:rsid w:val="00400813"/>
    <w:rsid w:val="004009D5"/>
    <w:rsid w:val="004013AD"/>
    <w:rsid w:val="00402215"/>
    <w:rsid w:val="00402841"/>
    <w:rsid w:val="00402C35"/>
    <w:rsid w:val="00402DD3"/>
    <w:rsid w:val="00403DD2"/>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301"/>
    <w:rsid w:val="00416E24"/>
    <w:rsid w:val="0041748D"/>
    <w:rsid w:val="0042063D"/>
    <w:rsid w:val="004210B7"/>
    <w:rsid w:val="0042225F"/>
    <w:rsid w:val="00422B23"/>
    <w:rsid w:val="00422F2C"/>
    <w:rsid w:val="00423A60"/>
    <w:rsid w:val="0042651C"/>
    <w:rsid w:val="00426E9B"/>
    <w:rsid w:val="004272B4"/>
    <w:rsid w:val="00427D55"/>
    <w:rsid w:val="004308C0"/>
    <w:rsid w:val="004322BF"/>
    <w:rsid w:val="0043233C"/>
    <w:rsid w:val="004345A6"/>
    <w:rsid w:val="00435119"/>
    <w:rsid w:val="00435138"/>
    <w:rsid w:val="00435B2F"/>
    <w:rsid w:val="00435E03"/>
    <w:rsid w:val="004373E1"/>
    <w:rsid w:val="004374A3"/>
    <w:rsid w:val="00437A5B"/>
    <w:rsid w:val="00437A7E"/>
    <w:rsid w:val="00437B6C"/>
    <w:rsid w:val="00437C4A"/>
    <w:rsid w:val="00437F61"/>
    <w:rsid w:val="00440144"/>
    <w:rsid w:val="0044064E"/>
    <w:rsid w:val="00440805"/>
    <w:rsid w:val="004412E1"/>
    <w:rsid w:val="00441339"/>
    <w:rsid w:val="00441554"/>
    <w:rsid w:val="00442E48"/>
    <w:rsid w:val="00442FAF"/>
    <w:rsid w:val="00443DCD"/>
    <w:rsid w:val="00443E7E"/>
    <w:rsid w:val="00444C06"/>
    <w:rsid w:val="004454DF"/>
    <w:rsid w:val="00446804"/>
    <w:rsid w:val="00446F36"/>
    <w:rsid w:val="004478D4"/>
    <w:rsid w:val="00447A03"/>
    <w:rsid w:val="00447E56"/>
    <w:rsid w:val="00450380"/>
    <w:rsid w:val="004505C6"/>
    <w:rsid w:val="00450FFC"/>
    <w:rsid w:val="004520CD"/>
    <w:rsid w:val="00452DF3"/>
    <w:rsid w:val="004534F5"/>
    <w:rsid w:val="00453765"/>
    <w:rsid w:val="00454EC3"/>
    <w:rsid w:val="0045530A"/>
    <w:rsid w:val="004554AE"/>
    <w:rsid w:val="004554C3"/>
    <w:rsid w:val="00455FB6"/>
    <w:rsid w:val="00457197"/>
    <w:rsid w:val="00457555"/>
    <w:rsid w:val="00457971"/>
    <w:rsid w:val="00457DD8"/>
    <w:rsid w:val="004602F7"/>
    <w:rsid w:val="004603D0"/>
    <w:rsid w:val="004608CC"/>
    <w:rsid w:val="004624AE"/>
    <w:rsid w:val="0046250E"/>
    <w:rsid w:val="00462E9C"/>
    <w:rsid w:val="00464B48"/>
    <w:rsid w:val="00465231"/>
    <w:rsid w:val="004662AD"/>
    <w:rsid w:val="00466516"/>
    <w:rsid w:val="00467B65"/>
    <w:rsid w:val="00471EA5"/>
    <w:rsid w:val="004720C9"/>
    <w:rsid w:val="00472257"/>
    <w:rsid w:val="00472E49"/>
    <w:rsid w:val="004732BB"/>
    <w:rsid w:val="004745E1"/>
    <w:rsid w:val="00474C60"/>
    <w:rsid w:val="00475944"/>
    <w:rsid w:val="00475DF0"/>
    <w:rsid w:val="00476525"/>
    <w:rsid w:val="004772E2"/>
    <w:rsid w:val="0047739F"/>
    <w:rsid w:val="00477F97"/>
    <w:rsid w:val="00480A2D"/>
    <w:rsid w:val="00480AFB"/>
    <w:rsid w:val="00480ED3"/>
    <w:rsid w:val="00481247"/>
    <w:rsid w:val="004828DC"/>
    <w:rsid w:val="00482FF7"/>
    <w:rsid w:val="00483098"/>
    <w:rsid w:val="00483AFB"/>
    <w:rsid w:val="00483EFB"/>
    <w:rsid w:val="0048402B"/>
    <w:rsid w:val="0048414A"/>
    <w:rsid w:val="00485C56"/>
    <w:rsid w:val="00486B79"/>
    <w:rsid w:val="00486CA2"/>
    <w:rsid w:val="00490B25"/>
    <w:rsid w:val="00490FD6"/>
    <w:rsid w:val="004911C4"/>
    <w:rsid w:val="00491275"/>
    <w:rsid w:val="004946BB"/>
    <w:rsid w:val="00494CC8"/>
    <w:rsid w:val="004955E7"/>
    <w:rsid w:val="0049589C"/>
    <w:rsid w:val="00495EF1"/>
    <w:rsid w:val="00496ED4"/>
    <w:rsid w:val="00497D4A"/>
    <w:rsid w:val="004A0441"/>
    <w:rsid w:val="004A084C"/>
    <w:rsid w:val="004A15B3"/>
    <w:rsid w:val="004A1D01"/>
    <w:rsid w:val="004A21C2"/>
    <w:rsid w:val="004A2A54"/>
    <w:rsid w:val="004A2EF3"/>
    <w:rsid w:val="004A3B0D"/>
    <w:rsid w:val="004A52F5"/>
    <w:rsid w:val="004A5D3A"/>
    <w:rsid w:val="004A6897"/>
    <w:rsid w:val="004A692B"/>
    <w:rsid w:val="004A6EB6"/>
    <w:rsid w:val="004A794C"/>
    <w:rsid w:val="004B1F4C"/>
    <w:rsid w:val="004B1FFF"/>
    <w:rsid w:val="004B3EC7"/>
    <w:rsid w:val="004B5580"/>
    <w:rsid w:val="004B5664"/>
    <w:rsid w:val="004B5F5C"/>
    <w:rsid w:val="004B6184"/>
    <w:rsid w:val="004C0617"/>
    <w:rsid w:val="004C2107"/>
    <w:rsid w:val="004C27A4"/>
    <w:rsid w:val="004C56E3"/>
    <w:rsid w:val="004C5FC6"/>
    <w:rsid w:val="004C6435"/>
    <w:rsid w:val="004C649B"/>
    <w:rsid w:val="004C6B3E"/>
    <w:rsid w:val="004C7A1A"/>
    <w:rsid w:val="004C7B9C"/>
    <w:rsid w:val="004C7D55"/>
    <w:rsid w:val="004D089A"/>
    <w:rsid w:val="004D1C4A"/>
    <w:rsid w:val="004D282F"/>
    <w:rsid w:val="004D3184"/>
    <w:rsid w:val="004D3F6F"/>
    <w:rsid w:val="004D5030"/>
    <w:rsid w:val="004D55E2"/>
    <w:rsid w:val="004D6045"/>
    <w:rsid w:val="004D6281"/>
    <w:rsid w:val="004D6648"/>
    <w:rsid w:val="004D7546"/>
    <w:rsid w:val="004D7EC5"/>
    <w:rsid w:val="004E00E0"/>
    <w:rsid w:val="004E02B0"/>
    <w:rsid w:val="004E09DE"/>
    <w:rsid w:val="004E0B29"/>
    <w:rsid w:val="004E0E11"/>
    <w:rsid w:val="004E0F08"/>
    <w:rsid w:val="004E1546"/>
    <w:rsid w:val="004E1784"/>
    <w:rsid w:val="004E19DC"/>
    <w:rsid w:val="004E2C40"/>
    <w:rsid w:val="004E35E8"/>
    <w:rsid w:val="004E4C66"/>
    <w:rsid w:val="004E50F0"/>
    <w:rsid w:val="004E6A03"/>
    <w:rsid w:val="004E6DE4"/>
    <w:rsid w:val="004E708C"/>
    <w:rsid w:val="004E73F6"/>
    <w:rsid w:val="004F0070"/>
    <w:rsid w:val="004F0468"/>
    <w:rsid w:val="004F0807"/>
    <w:rsid w:val="004F0C51"/>
    <w:rsid w:val="004F263C"/>
    <w:rsid w:val="004F2BB1"/>
    <w:rsid w:val="004F2EC7"/>
    <w:rsid w:val="004F3CE8"/>
    <w:rsid w:val="004F4219"/>
    <w:rsid w:val="004F4E0B"/>
    <w:rsid w:val="004F546A"/>
    <w:rsid w:val="004F6BFB"/>
    <w:rsid w:val="004F7E4A"/>
    <w:rsid w:val="0050147C"/>
    <w:rsid w:val="0050182B"/>
    <w:rsid w:val="00502579"/>
    <w:rsid w:val="005029F7"/>
    <w:rsid w:val="00503D4C"/>
    <w:rsid w:val="005046C0"/>
    <w:rsid w:val="00504C0C"/>
    <w:rsid w:val="00504E48"/>
    <w:rsid w:val="005070FF"/>
    <w:rsid w:val="00507177"/>
    <w:rsid w:val="00510262"/>
    <w:rsid w:val="00512BBC"/>
    <w:rsid w:val="005134FB"/>
    <w:rsid w:val="005135FD"/>
    <w:rsid w:val="0051366C"/>
    <w:rsid w:val="0051615D"/>
    <w:rsid w:val="0051684F"/>
    <w:rsid w:val="00516A92"/>
    <w:rsid w:val="00516B9F"/>
    <w:rsid w:val="00517693"/>
    <w:rsid w:val="005205AB"/>
    <w:rsid w:val="00521EB8"/>
    <w:rsid w:val="00522F1C"/>
    <w:rsid w:val="00523378"/>
    <w:rsid w:val="0052550F"/>
    <w:rsid w:val="00526352"/>
    <w:rsid w:val="00526C0F"/>
    <w:rsid w:val="0052702A"/>
    <w:rsid w:val="00530397"/>
    <w:rsid w:val="00530464"/>
    <w:rsid w:val="00530905"/>
    <w:rsid w:val="00530F73"/>
    <w:rsid w:val="00533B8E"/>
    <w:rsid w:val="00535417"/>
    <w:rsid w:val="00535646"/>
    <w:rsid w:val="00535833"/>
    <w:rsid w:val="00536D28"/>
    <w:rsid w:val="005372C5"/>
    <w:rsid w:val="0053757B"/>
    <w:rsid w:val="00537A26"/>
    <w:rsid w:val="00540E47"/>
    <w:rsid w:val="00541E9A"/>
    <w:rsid w:val="00543283"/>
    <w:rsid w:val="0054364C"/>
    <w:rsid w:val="00546747"/>
    <w:rsid w:val="00547510"/>
    <w:rsid w:val="00547ECC"/>
    <w:rsid w:val="00551D5A"/>
    <w:rsid w:val="00551EC3"/>
    <w:rsid w:val="00553BAC"/>
    <w:rsid w:val="00553C42"/>
    <w:rsid w:val="00553DFE"/>
    <w:rsid w:val="0055433E"/>
    <w:rsid w:val="00554A44"/>
    <w:rsid w:val="00554C53"/>
    <w:rsid w:val="00554F18"/>
    <w:rsid w:val="00555220"/>
    <w:rsid w:val="005555F0"/>
    <w:rsid w:val="00555739"/>
    <w:rsid w:val="00555AD8"/>
    <w:rsid w:val="00556459"/>
    <w:rsid w:val="00556E75"/>
    <w:rsid w:val="005572C7"/>
    <w:rsid w:val="0056069A"/>
    <w:rsid w:val="00560C3B"/>
    <w:rsid w:val="00561866"/>
    <w:rsid w:val="00561EA1"/>
    <w:rsid w:val="00562799"/>
    <w:rsid w:val="00564804"/>
    <w:rsid w:val="0056491A"/>
    <w:rsid w:val="00565598"/>
    <w:rsid w:val="00565B5A"/>
    <w:rsid w:val="00566385"/>
    <w:rsid w:val="0056753A"/>
    <w:rsid w:val="00567E8F"/>
    <w:rsid w:val="005702D6"/>
    <w:rsid w:val="005724AD"/>
    <w:rsid w:val="00572588"/>
    <w:rsid w:val="00573A50"/>
    <w:rsid w:val="005746D2"/>
    <w:rsid w:val="00574C5D"/>
    <w:rsid w:val="00574E8A"/>
    <w:rsid w:val="0057771A"/>
    <w:rsid w:val="00577775"/>
    <w:rsid w:val="0058121A"/>
    <w:rsid w:val="00581863"/>
    <w:rsid w:val="00581EA3"/>
    <w:rsid w:val="0058205A"/>
    <w:rsid w:val="00582324"/>
    <w:rsid w:val="0058260B"/>
    <w:rsid w:val="00584D1E"/>
    <w:rsid w:val="00584E23"/>
    <w:rsid w:val="00586795"/>
    <w:rsid w:val="00586B82"/>
    <w:rsid w:val="00587E13"/>
    <w:rsid w:val="00587F94"/>
    <w:rsid w:val="00593175"/>
    <w:rsid w:val="005933AA"/>
    <w:rsid w:val="005940AA"/>
    <w:rsid w:val="00594614"/>
    <w:rsid w:val="00594E10"/>
    <w:rsid w:val="00595EC2"/>
    <w:rsid w:val="00596306"/>
    <w:rsid w:val="00596487"/>
    <w:rsid w:val="005965C4"/>
    <w:rsid w:val="00597193"/>
    <w:rsid w:val="00597BC8"/>
    <w:rsid w:val="005A0809"/>
    <w:rsid w:val="005A0B91"/>
    <w:rsid w:val="005A1341"/>
    <w:rsid w:val="005A1494"/>
    <w:rsid w:val="005A3590"/>
    <w:rsid w:val="005A4A1C"/>
    <w:rsid w:val="005A5BD8"/>
    <w:rsid w:val="005A692A"/>
    <w:rsid w:val="005A6AB8"/>
    <w:rsid w:val="005B07C1"/>
    <w:rsid w:val="005B11C2"/>
    <w:rsid w:val="005B180A"/>
    <w:rsid w:val="005B22AF"/>
    <w:rsid w:val="005B2F0E"/>
    <w:rsid w:val="005B382C"/>
    <w:rsid w:val="005B3C11"/>
    <w:rsid w:val="005B40DA"/>
    <w:rsid w:val="005B4226"/>
    <w:rsid w:val="005B5AA4"/>
    <w:rsid w:val="005B656B"/>
    <w:rsid w:val="005B71B3"/>
    <w:rsid w:val="005B76A4"/>
    <w:rsid w:val="005B7C88"/>
    <w:rsid w:val="005C04A7"/>
    <w:rsid w:val="005C17A4"/>
    <w:rsid w:val="005C27CC"/>
    <w:rsid w:val="005C370D"/>
    <w:rsid w:val="005C504E"/>
    <w:rsid w:val="005C6153"/>
    <w:rsid w:val="005C78B0"/>
    <w:rsid w:val="005C7B95"/>
    <w:rsid w:val="005D01EB"/>
    <w:rsid w:val="005D07A9"/>
    <w:rsid w:val="005D0DFB"/>
    <w:rsid w:val="005D1112"/>
    <w:rsid w:val="005D237C"/>
    <w:rsid w:val="005D25E2"/>
    <w:rsid w:val="005D25FF"/>
    <w:rsid w:val="005D2632"/>
    <w:rsid w:val="005D38E0"/>
    <w:rsid w:val="005D3F32"/>
    <w:rsid w:val="005D4E3E"/>
    <w:rsid w:val="005D551B"/>
    <w:rsid w:val="005D67F7"/>
    <w:rsid w:val="005D7D7E"/>
    <w:rsid w:val="005E0B59"/>
    <w:rsid w:val="005E1105"/>
    <w:rsid w:val="005E162F"/>
    <w:rsid w:val="005E2A6F"/>
    <w:rsid w:val="005E2C60"/>
    <w:rsid w:val="005E31F6"/>
    <w:rsid w:val="005E3622"/>
    <w:rsid w:val="005E60B3"/>
    <w:rsid w:val="005E676C"/>
    <w:rsid w:val="005E6CB9"/>
    <w:rsid w:val="005E7769"/>
    <w:rsid w:val="005E7F14"/>
    <w:rsid w:val="005F0154"/>
    <w:rsid w:val="005F0176"/>
    <w:rsid w:val="005F021D"/>
    <w:rsid w:val="005F0772"/>
    <w:rsid w:val="005F08DD"/>
    <w:rsid w:val="005F1EAC"/>
    <w:rsid w:val="005F267B"/>
    <w:rsid w:val="005F308F"/>
    <w:rsid w:val="005F42F2"/>
    <w:rsid w:val="005F4869"/>
    <w:rsid w:val="005F4BFD"/>
    <w:rsid w:val="005F5748"/>
    <w:rsid w:val="005F5834"/>
    <w:rsid w:val="005F5E11"/>
    <w:rsid w:val="005F68A1"/>
    <w:rsid w:val="005F7541"/>
    <w:rsid w:val="006003E5"/>
    <w:rsid w:val="00600E63"/>
    <w:rsid w:val="00601561"/>
    <w:rsid w:val="00601E55"/>
    <w:rsid w:val="00602037"/>
    <w:rsid w:val="006029DD"/>
    <w:rsid w:val="00602C6A"/>
    <w:rsid w:val="00603AF5"/>
    <w:rsid w:val="00605D6A"/>
    <w:rsid w:val="0060688B"/>
    <w:rsid w:val="00606C66"/>
    <w:rsid w:val="00610145"/>
    <w:rsid w:val="00610D1F"/>
    <w:rsid w:val="00611743"/>
    <w:rsid w:val="006123C6"/>
    <w:rsid w:val="00612C02"/>
    <w:rsid w:val="00612CDD"/>
    <w:rsid w:val="0061562E"/>
    <w:rsid w:val="00616D41"/>
    <w:rsid w:val="00617292"/>
    <w:rsid w:val="006200A9"/>
    <w:rsid w:val="00620D50"/>
    <w:rsid w:val="00622225"/>
    <w:rsid w:val="00622D03"/>
    <w:rsid w:val="00622DCD"/>
    <w:rsid w:val="00622F57"/>
    <w:rsid w:val="0062305B"/>
    <w:rsid w:val="00623D27"/>
    <w:rsid w:val="00623DD5"/>
    <w:rsid w:val="00624269"/>
    <w:rsid w:val="00624A34"/>
    <w:rsid w:val="0062568D"/>
    <w:rsid w:val="006256D3"/>
    <w:rsid w:val="006267F5"/>
    <w:rsid w:val="00627337"/>
    <w:rsid w:val="0062770D"/>
    <w:rsid w:val="00627D62"/>
    <w:rsid w:val="00630069"/>
    <w:rsid w:val="006301EF"/>
    <w:rsid w:val="00630583"/>
    <w:rsid w:val="00630D2E"/>
    <w:rsid w:val="00630D39"/>
    <w:rsid w:val="00631E19"/>
    <w:rsid w:val="00633E76"/>
    <w:rsid w:val="00633EC9"/>
    <w:rsid w:val="006340F5"/>
    <w:rsid w:val="00634542"/>
    <w:rsid w:val="00634A9F"/>
    <w:rsid w:val="00635E4D"/>
    <w:rsid w:val="0063620C"/>
    <w:rsid w:val="00636BB1"/>
    <w:rsid w:val="00637E18"/>
    <w:rsid w:val="0064032E"/>
    <w:rsid w:val="0064038D"/>
    <w:rsid w:val="00641250"/>
    <w:rsid w:val="00641A0B"/>
    <w:rsid w:val="00641D5A"/>
    <w:rsid w:val="00641E06"/>
    <w:rsid w:val="00643007"/>
    <w:rsid w:val="006431D0"/>
    <w:rsid w:val="006432C5"/>
    <w:rsid w:val="006436FA"/>
    <w:rsid w:val="00643852"/>
    <w:rsid w:val="00643B92"/>
    <w:rsid w:val="00643C27"/>
    <w:rsid w:val="00644EE4"/>
    <w:rsid w:val="006455E7"/>
    <w:rsid w:val="00645758"/>
    <w:rsid w:val="006461A1"/>
    <w:rsid w:val="00646389"/>
    <w:rsid w:val="00647422"/>
    <w:rsid w:val="00647E6B"/>
    <w:rsid w:val="00650E84"/>
    <w:rsid w:val="0065198B"/>
    <w:rsid w:val="006525AF"/>
    <w:rsid w:val="0065266A"/>
    <w:rsid w:val="006529ED"/>
    <w:rsid w:val="00653E8C"/>
    <w:rsid w:val="00653F9C"/>
    <w:rsid w:val="006541B0"/>
    <w:rsid w:val="00655470"/>
    <w:rsid w:val="006554EC"/>
    <w:rsid w:val="00656FEE"/>
    <w:rsid w:val="0065758F"/>
    <w:rsid w:val="00660897"/>
    <w:rsid w:val="00661028"/>
    <w:rsid w:val="00661427"/>
    <w:rsid w:val="006617BD"/>
    <w:rsid w:val="0066194D"/>
    <w:rsid w:val="00661A41"/>
    <w:rsid w:val="00664695"/>
    <w:rsid w:val="00664840"/>
    <w:rsid w:val="00664B44"/>
    <w:rsid w:val="006652BF"/>
    <w:rsid w:val="0066630C"/>
    <w:rsid w:val="0066770B"/>
    <w:rsid w:val="00667BBD"/>
    <w:rsid w:val="00671149"/>
    <w:rsid w:val="00671615"/>
    <w:rsid w:val="00671741"/>
    <w:rsid w:val="00671766"/>
    <w:rsid w:val="006727E2"/>
    <w:rsid w:val="00672914"/>
    <w:rsid w:val="00672C98"/>
    <w:rsid w:val="00673C3A"/>
    <w:rsid w:val="006744C3"/>
    <w:rsid w:val="0067450C"/>
    <w:rsid w:val="0067530A"/>
    <w:rsid w:val="0067537F"/>
    <w:rsid w:val="00676410"/>
    <w:rsid w:val="00680509"/>
    <w:rsid w:val="006805A6"/>
    <w:rsid w:val="006805CB"/>
    <w:rsid w:val="006814DC"/>
    <w:rsid w:val="00681CC1"/>
    <w:rsid w:val="0068233B"/>
    <w:rsid w:val="00682A04"/>
    <w:rsid w:val="00682E11"/>
    <w:rsid w:val="00683081"/>
    <w:rsid w:val="00684C95"/>
    <w:rsid w:val="006850D3"/>
    <w:rsid w:val="00685249"/>
    <w:rsid w:val="0068569E"/>
    <w:rsid w:val="006856B9"/>
    <w:rsid w:val="00685BDE"/>
    <w:rsid w:val="00686085"/>
    <w:rsid w:val="006872C6"/>
    <w:rsid w:val="00687C0D"/>
    <w:rsid w:val="00691237"/>
    <w:rsid w:val="006920E6"/>
    <w:rsid w:val="00692555"/>
    <w:rsid w:val="006927CB"/>
    <w:rsid w:val="00693E98"/>
    <w:rsid w:val="00696482"/>
    <w:rsid w:val="00696566"/>
    <w:rsid w:val="006966BA"/>
    <w:rsid w:val="0069722D"/>
    <w:rsid w:val="0069767C"/>
    <w:rsid w:val="006A0052"/>
    <w:rsid w:val="006A0A9E"/>
    <w:rsid w:val="006A1F1C"/>
    <w:rsid w:val="006A3836"/>
    <w:rsid w:val="006A3DD3"/>
    <w:rsid w:val="006A4625"/>
    <w:rsid w:val="006A47AE"/>
    <w:rsid w:val="006A5B5E"/>
    <w:rsid w:val="006A67CB"/>
    <w:rsid w:val="006A7031"/>
    <w:rsid w:val="006B0368"/>
    <w:rsid w:val="006B0F6E"/>
    <w:rsid w:val="006B1D7B"/>
    <w:rsid w:val="006B25DA"/>
    <w:rsid w:val="006B27D4"/>
    <w:rsid w:val="006B2C9C"/>
    <w:rsid w:val="006B48EB"/>
    <w:rsid w:val="006B4908"/>
    <w:rsid w:val="006B4C00"/>
    <w:rsid w:val="006B56FC"/>
    <w:rsid w:val="006B6BF4"/>
    <w:rsid w:val="006B6DDA"/>
    <w:rsid w:val="006B73D9"/>
    <w:rsid w:val="006B7DF0"/>
    <w:rsid w:val="006B7E74"/>
    <w:rsid w:val="006B7F64"/>
    <w:rsid w:val="006C0BD0"/>
    <w:rsid w:val="006C0D75"/>
    <w:rsid w:val="006C137A"/>
    <w:rsid w:val="006C1C48"/>
    <w:rsid w:val="006C2D8A"/>
    <w:rsid w:val="006C3C1D"/>
    <w:rsid w:val="006C41FF"/>
    <w:rsid w:val="006C5145"/>
    <w:rsid w:val="006C65A8"/>
    <w:rsid w:val="006C67F6"/>
    <w:rsid w:val="006D0087"/>
    <w:rsid w:val="006D05AD"/>
    <w:rsid w:val="006D0EC1"/>
    <w:rsid w:val="006D16F8"/>
    <w:rsid w:val="006D1813"/>
    <w:rsid w:val="006D1B3A"/>
    <w:rsid w:val="006D21A5"/>
    <w:rsid w:val="006D24A9"/>
    <w:rsid w:val="006D2AF3"/>
    <w:rsid w:val="006D3FF9"/>
    <w:rsid w:val="006D4D79"/>
    <w:rsid w:val="006D4FBD"/>
    <w:rsid w:val="006D5879"/>
    <w:rsid w:val="006D63FD"/>
    <w:rsid w:val="006D65B4"/>
    <w:rsid w:val="006D754A"/>
    <w:rsid w:val="006D7B9C"/>
    <w:rsid w:val="006E04C6"/>
    <w:rsid w:val="006E0A65"/>
    <w:rsid w:val="006E11CC"/>
    <w:rsid w:val="006E1B01"/>
    <w:rsid w:val="006E367D"/>
    <w:rsid w:val="006E3E3D"/>
    <w:rsid w:val="006E4836"/>
    <w:rsid w:val="006E5DDD"/>
    <w:rsid w:val="006E6125"/>
    <w:rsid w:val="006E7811"/>
    <w:rsid w:val="006F04DA"/>
    <w:rsid w:val="006F0557"/>
    <w:rsid w:val="006F0EA3"/>
    <w:rsid w:val="006F1B5D"/>
    <w:rsid w:val="006F212B"/>
    <w:rsid w:val="006F21E1"/>
    <w:rsid w:val="006F37F7"/>
    <w:rsid w:val="006F4A61"/>
    <w:rsid w:val="006F4ADC"/>
    <w:rsid w:val="006F5E05"/>
    <w:rsid w:val="006F643D"/>
    <w:rsid w:val="006F675C"/>
    <w:rsid w:val="006F6D13"/>
    <w:rsid w:val="006F7759"/>
    <w:rsid w:val="006F7D95"/>
    <w:rsid w:val="00700D41"/>
    <w:rsid w:val="00701B21"/>
    <w:rsid w:val="00702384"/>
    <w:rsid w:val="007031E5"/>
    <w:rsid w:val="00703A71"/>
    <w:rsid w:val="00704AFA"/>
    <w:rsid w:val="00704BAE"/>
    <w:rsid w:val="0070524E"/>
    <w:rsid w:val="00705807"/>
    <w:rsid w:val="00705C74"/>
    <w:rsid w:val="00705C78"/>
    <w:rsid w:val="007060E1"/>
    <w:rsid w:val="00706824"/>
    <w:rsid w:val="00706B85"/>
    <w:rsid w:val="007071FC"/>
    <w:rsid w:val="00707982"/>
    <w:rsid w:val="00707C84"/>
    <w:rsid w:val="00710A59"/>
    <w:rsid w:val="00710E05"/>
    <w:rsid w:val="00710FDE"/>
    <w:rsid w:val="007116C7"/>
    <w:rsid w:val="00711C5A"/>
    <w:rsid w:val="00712B66"/>
    <w:rsid w:val="00713770"/>
    <w:rsid w:val="00713C31"/>
    <w:rsid w:val="00713D11"/>
    <w:rsid w:val="0071428D"/>
    <w:rsid w:val="00714395"/>
    <w:rsid w:val="007144C9"/>
    <w:rsid w:val="00716B3C"/>
    <w:rsid w:val="007170C2"/>
    <w:rsid w:val="00717EE4"/>
    <w:rsid w:val="00717F2D"/>
    <w:rsid w:val="00720453"/>
    <w:rsid w:val="00720853"/>
    <w:rsid w:val="00720BEE"/>
    <w:rsid w:val="007216CB"/>
    <w:rsid w:val="00722129"/>
    <w:rsid w:val="00723ECD"/>
    <w:rsid w:val="00724173"/>
    <w:rsid w:val="00725750"/>
    <w:rsid w:val="007261F8"/>
    <w:rsid w:val="00726730"/>
    <w:rsid w:val="00727F3F"/>
    <w:rsid w:val="00730598"/>
    <w:rsid w:val="00731C24"/>
    <w:rsid w:val="0073201C"/>
    <w:rsid w:val="0073257E"/>
    <w:rsid w:val="00732A32"/>
    <w:rsid w:val="00733066"/>
    <w:rsid w:val="007330F8"/>
    <w:rsid w:val="00733469"/>
    <w:rsid w:val="00733539"/>
    <w:rsid w:val="00735557"/>
    <w:rsid w:val="00737108"/>
    <w:rsid w:val="007379CE"/>
    <w:rsid w:val="007419A7"/>
    <w:rsid w:val="00741B21"/>
    <w:rsid w:val="00741DD8"/>
    <w:rsid w:val="00741E49"/>
    <w:rsid w:val="0074250D"/>
    <w:rsid w:val="00742A7F"/>
    <w:rsid w:val="0074337C"/>
    <w:rsid w:val="007438A9"/>
    <w:rsid w:val="00743F8F"/>
    <w:rsid w:val="0074448E"/>
    <w:rsid w:val="007445E2"/>
    <w:rsid w:val="00745496"/>
    <w:rsid w:val="007460DA"/>
    <w:rsid w:val="0074705B"/>
    <w:rsid w:val="007470EC"/>
    <w:rsid w:val="0074795C"/>
    <w:rsid w:val="0075020B"/>
    <w:rsid w:val="00751017"/>
    <w:rsid w:val="00751960"/>
    <w:rsid w:val="007535C7"/>
    <w:rsid w:val="007563DD"/>
    <w:rsid w:val="00756551"/>
    <w:rsid w:val="00757769"/>
    <w:rsid w:val="0076067E"/>
    <w:rsid w:val="00761BFD"/>
    <w:rsid w:val="00761D5C"/>
    <w:rsid w:val="00761FE5"/>
    <w:rsid w:val="00762476"/>
    <w:rsid w:val="00762703"/>
    <w:rsid w:val="00762A18"/>
    <w:rsid w:val="0076368C"/>
    <w:rsid w:val="00763AE2"/>
    <w:rsid w:val="0076467D"/>
    <w:rsid w:val="007657B0"/>
    <w:rsid w:val="00765AF4"/>
    <w:rsid w:val="00766D90"/>
    <w:rsid w:val="00767066"/>
    <w:rsid w:val="00767C19"/>
    <w:rsid w:val="00767D4E"/>
    <w:rsid w:val="00767DFC"/>
    <w:rsid w:val="00771067"/>
    <w:rsid w:val="007722ED"/>
    <w:rsid w:val="00773C88"/>
    <w:rsid w:val="0077408B"/>
    <w:rsid w:val="007746B4"/>
    <w:rsid w:val="00774AF6"/>
    <w:rsid w:val="00774EC8"/>
    <w:rsid w:val="00776781"/>
    <w:rsid w:val="00776E61"/>
    <w:rsid w:val="007776CC"/>
    <w:rsid w:val="00777CE9"/>
    <w:rsid w:val="00780D05"/>
    <w:rsid w:val="00783C7B"/>
    <w:rsid w:val="0078556C"/>
    <w:rsid w:val="007855C5"/>
    <w:rsid w:val="007856D3"/>
    <w:rsid w:val="00785ABD"/>
    <w:rsid w:val="007860C6"/>
    <w:rsid w:val="00786254"/>
    <w:rsid w:val="00786DB0"/>
    <w:rsid w:val="00787D47"/>
    <w:rsid w:val="0079014E"/>
    <w:rsid w:val="007902B9"/>
    <w:rsid w:val="0079096F"/>
    <w:rsid w:val="00790CB2"/>
    <w:rsid w:val="0079148B"/>
    <w:rsid w:val="00792971"/>
    <w:rsid w:val="007935C6"/>
    <w:rsid w:val="00793E6B"/>
    <w:rsid w:val="0079401D"/>
    <w:rsid w:val="00794129"/>
    <w:rsid w:val="00794516"/>
    <w:rsid w:val="00794878"/>
    <w:rsid w:val="00795512"/>
    <w:rsid w:val="00795991"/>
    <w:rsid w:val="00795AB7"/>
    <w:rsid w:val="00795D0C"/>
    <w:rsid w:val="00795E37"/>
    <w:rsid w:val="0079694C"/>
    <w:rsid w:val="00796D89"/>
    <w:rsid w:val="00796DA2"/>
    <w:rsid w:val="007A0415"/>
    <w:rsid w:val="007A06BA"/>
    <w:rsid w:val="007A18C4"/>
    <w:rsid w:val="007A27BD"/>
    <w:rsid w:val="007A294A"/>
    <w:rsid w:val="007A3C92"/>
    <w:rsid w:val="007A3E35"/>
    <w:rsid w:val="007A3E42"/>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3E3D"/>
    <w:rsid w:val="007B43DE"/>
    <w:rsid w:val="007B4C0F"/>
    <w:rsid w:val="007B5D04"/>
    <w:rsid w:val="007B5E25"/>
    <w:rsid w:val="007B5EE5"/>
    <w:rsid w:val="007B6E0E"/>
    <w:rsid w:val="007B7C69"/>
    <w:rsid w:val="007B7DF8"/>
    <w:rsid w:val="007B7FAA"/>
    <w:rsid w:val="007C0220"/>
    <w:rsid w:val="007C27FB"/>
    <w:rsid w:val="007C2CBB"/>
    <w:rsid w:val="007C2F6A"/>
    <w:rsid w:val="007C309C"/>
    <w:rsid w:val="007C4209"/>
    <w:rsid w:val="007C50DA"/>
    <w:rsid w:val="007C5EB9"/>
    <w:rsid w:val="007C6AB8"/>
    <w:rsid w:val="007C6F5B"/>
    <w:rsid w:val="007C7449"/>
    <w:rsid w:val="007C75EE"/>
    <w:rsid w:val="007C7EA5"/>
    <w:rsid w:val="007D081F"/>
    <w:rsid w:val="007D131B"/>
    <w:rsid w:val="007D13C6"/>
    <w:rsid w:val="007D1A95"/>
    <w:rsid w:val="007D2419"/>
    <w:rsid w:val="007D245E"/>
    <w:rsid w:val="007D2ED8"/>
    <w:rsid w:val="007D3764"/>
    <w:rsid w:val="007D4082"/>
    <w:rsid w:val="007D485A"/>
    <w:rsid w:val="007D5129"/>
    <w:rsid w:val="007D54FF"/>
    <w:rsid w:val="007D57D4"/>
    <w:rsid w:val="007D5FFB"/>
    <w:rsid w:val="007D6315"/>
    <w:rsid w:val="007D724A"/>
    <w:rsid w:val="007D75A3"/>
    <w:rsid w:val="007D76B2"/>
    <w:rsid w:val="007E16E2"/>
    <w:rsid w:val="007E19FE"/>
    <w:rsid w:val="007E1AAC"/>
    <w:rsid w:val="007E3B16"/>
    <w:rsid w:val="007E3B9C"/>
    <w:rsid w:val="007E462F"/>
    <w:rsid w:val="007E4A2F"/>
    <w:rsid w:val="007E5C4A"/>
    <w:rsid w:val="007E5C6B"/>
    <w:rsid w:val="007E68E9"/>
    <w:rsid w:val="007E6915"/>
    <w:rsid w:val="007E6A00"/>
    <w:rsid w:val="007E74CA"/>
    <w:rsid w:val="007E7AD3"/>
    <w:rsid w:val="007F0070"/>
    <w:rsid w:val="007F0441"/>
    <w:rsid w:val="007F0E99"/>
    <w:rsid w:val="007F20F1"/>
    <w:rsid w:val="007F2C21"/>
    <w:rsid w:val="007F4224"/>
    <w:rsid w:val="007F4DD2"/>
    <w:rsid w:val="007F4FB9"/>
    <w:rsid w:val="007F66A6"/>
    <w:rsid w:val="007F7022"/>
    <w:rsid w:val="007F7690"/>
    <w:rsid w:val="008011CC"/>
    <w:rsid w:val="00801404"/>
    <w:rsid w:val="008017AA"/>
    <w:rsid w:val="008017B0"/>
    <w:rsid w:val="00801CBA"/>
    <w:rsid w:val="00801D92"/>
    <w:rsid w:val="0080450F"/>
    <w:rsid w:val="00804BCF"/>
    <w:rsid w:val="00804FA4"/>
    <w:rsid w:val="00805275"/>
    <w:rsid w:val="00806A62"/>
    <w:rsid w:val="00806E55"/>
    <w:rsid w:val="008075CE"/>
    <w:rsid w:val="00807D08"/>
    <w:rsid w:val="00812179"/>
    <w:rsid w:val="008124E2"/>
    <w:rsid w:val="00813928"/>
    <w:rsid w:val="00815321"/>
    <w:rsid w:val="00815A27"/>
    <w:rsid w:val="00815E68"/>
    <w:rsid w:val="008166DB"/>
    <w:rsid w:val="008173E0"/>
    <w:rsid w:val="008175C1"/>
    <w:rsid w:val="008200D4"/>
    <w:rsid w:val="00820370"/>
    <w:rsid w:val="0082091E"/>
    <w:rsid w:val="00820CC6"/>
    <w:rsid w:val="00821A7E"/>
    <w:rsid w:val="00821DE8"/>
    <w:rsid w:val="00822C41"/>
    <w:rsid w:val="008238BA"/>
    <w:rsid w:val="008244EC"/>
    <w:rsid w:val="00825043"/>
    <w:rsid w:val="00825267"/>
    <w:rsid w:val="0082587E"/>
    <w:rsid w:val="008264EC"/>
    <w:rsid w:val="00827C0D"/>
    <w:rsid w:val="00830642"/>
    <w:rsid w:val="00831250"/>
    <w:rsid w:val="00831D8D"/>
    <w:rsid w:val="008333B7"/>
    <w:rsid w:val="008336EC"/>
    <w:rsid w:val="008337B9"/>
    <w:rsid w:val="0083436C"/>
    <w:rsid w:val="00834DE9"/>
    <w:rsid w:val="00834FD2"/>
    <w:rsid w:val="00835084"/>
    <w:rsid w:val="00835184"/>
    <w:rsid w:val="00835569"/>
    <w:rsid w:val="00835802"/>
    <w:rsid w:val="00836295"/>
    <w:rsid w:val="00836BBF"/>
    <w:rsid w:val="008370EE"/>
    <w:rsid w:val="00837702"/>
    <w:rsid w:val="0084093F"/>
    <w:rsid w:val="0084098A"/>
    <w:rsid w:val="008409B0"/>
    <w:rsid w:val="00840DB0"/>
    <w:rsid w:val="00840EDE"/>
    <w:rsid w:val="0084161E"/>
    <w:rsid w:val="008418A5"/>
    <w:rsid w:val="00843548"/>
    <w:rsid w:val="0084383C"/>
    <w:rsid w:val="00843CC0"/>
    <w:rsid w:val="00844A2C"/>
    <w:rsid w:val="00844ADD"/>
    <w:rsid w:val="00845346"/>
    <w:rsid w:val="0084534E"/>
    <w:rsid w:val="00846062"/>
    <w:rsid w:val="008463CA"/>
    <w:rsid w:val="008474C1"/>
    <w:rsid w:val="00847C1C"/>
    <w:rsid w:val="0085055E"/>
    <w:rsid w:val="00850C3B"/>
    <w:rsid w:val="00851605"/>
    <w:rsid w:val="00852CA0"/>
    <w:rsid w:val="00852D85"/>
    <w:rsid w:val="00852F6C"/>
    <w:rsid w:val="00853359"/>
    <w:rsid w:val="0085465C"/>
    <w:rsid w:val="00854967"/>
    <w:rsid w:val="0085540B"/>
    <w:rsid w:val="00855511"/>
    <w:rsid w:val="0085582C"/>
    <w:rsid w:val="00855FD3"/>
    <w:rsid w:val="00857086"/>
    <w:rsid w:val="00857328"/>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8D5"/>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BEE"/>
    <w:rsid w:val="00895DF1"/>
    <w:rsid w:val="00896645"/>
    <w:rsid w:val="008969B2"/>
    <w:rsid w:val="008975D2"/>
    <w:rsid w:val="008A01F1"/>
    <w:rsid w:val="008A035B"/>
    <w:rsid w:val="008A0459"/>
    <w:rsid w:val="008A1218"/>
    <w:rsid w:val="008A15B6"/>
    <w:rsid w:val="008A1A6E"/>
    <w:rsid w:val="008A202A"/>
    <w:rsid w:val="008A21F9"/>
    <w:rsid w:val="008A36C9"/>
    <w:rsid w:val="008A5AF9"/>
    <w:rsid w:val="008A6BE3"/>
    <w:rsid w:val="008B1181"/>
    <w:rsid w:val="008B16DE"/>
    <w:rsid w:val="008B251F"/>
    <w:rsid w:val="008B2602"/>
    <w:rsid w:val="008B2727"/>
    <w:rsid w:val="008B316B"/>
    <w:rsid w:val="008B4200"/>
    <w:rsid w:val="008B5059"/>
    <w:rsid w:val="008B5332"/>
    <w:rsid w:val="008B5BF2"/>
    <w:rsid w:val="008B5EA4"/>
    <w:rsid w:val="008B6934"/>
    <w:rsid w:val="008B6CF8"/>
    <w:rsid w:val="008B72F6"/>
    <w:rsid w:val="008B7712"/>
    <w:rsid w:val="008C0B58"/>
    <w:rsid w:val="008C119E"/>
    <w:rsid w:val="008C1E24"/>
    <w:rsid w:val="008C296B"/>
    <w:rsid w:val="008C2A46"/>
    <w:rsid w:val="008C3B2E"/>
    <w:rsid w:val="008C4278"/>
    <w:rsid w:val="008C520E"/>
    <w:rsid w:val="008C563B"/>
    <w:rsid w:val="008C567E"/>
    <w:rsid w:val="008C5DEE"/>
    <w:rsid w:val="008C6285"/>
    <w:rsid w:val="008C7182"/>
    <w:rsid w:val="008C7268"/>
    <w:rsid w:val="008C7572"/>
    <w:rsid w:val="008C7CA5"/>
    <w:rsid w:val="008C7D9D"/>
    <w:rsid w:val="008D0416"/>
    <w:rsid w:val="008D0839"/>
    <w:rsid w:val="008D13C6"/>
    <w:rsid w:val="008D1B04"/>
    <w:rsid w:val="008D3235"/>
    <w:rsid w:val="008D33C8"/>
    <w:rsid w:val="008D3893"/>
    <w:rsid w:val="008D45CD"/>
    <w:rsid w:val="008D45DA"/>
    <w:rsid w:val="008D55F1"/>
    <w:rsid w:val="008D5CD7"/>
    <w:rsid w:val="008D718E"/>
    <w:rsid w:val="008D78AB"/>
    <w:rsid w:val="008E09C5"/>
    <w:rsid w:val="008E0AA7"/>
    <w:rsid w:val="008E2355"/>
    <w:rsid w:val="008E3151"/>
    <w:rsid w:val="008E3386"/>
    <w:rsid w:val="008E3E6F"/>
    <w:rsid w:val="008E5410"/>
    <w:rsid w:val="008E5A3F"/>
    <w:rsid w:val="008E713A"/>
    <w:rsid w:val="008E7209"/>
    <w:rsid w:val="008E7448"/>
    <w:rsid w:val="008F10AF"/>
    <w:rsid w:val="008F11BB"/>
    <w:rsid w:val="008F16FF"/>
    <w:rsid w:val="008F171B"/>
    <w:rsid w:val="008F182F"/>
    <w:rsid w:val="008F1E95"/>
    <w:rsid w:val="008F2304"/>
    <w:rsid w:val="008F57DD"/>
    <w:rsid w:val="008F5AEE"/>
    <w:rsid w:val="008F5D3E"/>
    <w:rsid w:val="008F6EAA"/>
    <w:rsid w:val="008F7800"/>
    <w:rsid w:val="008F7BCA"/>
    <w:rsid w:val="00900F4D"/>
    <w:rsid w:val="0090167B"/>
    <w:rsid w:val="0090254E"/>
    <w:rsid w:val="009026F3"/>
    <w:rsid w:val="00902DEC"/>
    <w:rsid w:val="0090342E"/>
    <w:rsid w:val="00903D3A"/>
    <w:rsid w:val="009044B9"/>
    <w:rsid w:val="009047B1"/>
    <w:rsid w:val="00904C86"/>
    <w:rsid w:val="009051AE"/>
    <w:rsid w:val="0090680D"/>
    <w:rsid w:val="00910271"/>
    <w:rsid w:val="0091045D"/>
    <w:rsid w:val="0091083E"/>
    <w:rsid w:val="009111D2"/>
    <w:rsid w:val="009125E9"/>
    <w:rsid w:val="0091281A"/>
    <w:rsid w:val="00912B24"/>
    <w:rsid w:val="0091320C"/>
    <w:rsid w:val="009139B5"/>
    <w:rsid w:val="00914514"/>
    <w:rsid w:val="00914549"/>
    <w:rsid w:val="00914C08"/>
    <w:rsid w:val="00914F2F"/>
    <w:rsid w:val="00916057"/>
    <w:rsid w:val="00916AD1"/>
    <w:rsid w:val="00917637"/>
    <w:rsid w:val="00917FEE"/>
    <w:rsid w:val="0092023D"/>
    <w:rsid w:val="00920472"/>
    <w:rsid w:val="00921236"/>
    <w:rsid w:val="00921251"/>
    <w:rsid w:val="00921861"/>
    <w:rsid w:val="0092189E"/>
    <w:rsid w:val="009219FD"/>
    <w:rsid w:val="00921DF7"/>
    <w:rsid w:val="009257B0"/>
    <w:rsid w:val="009258BD"/>
    <w:rsid w:val="00925DEB"/>
    <w:rsid w:val="009263C0"/>
    <w:rsid w:val="00927455"/>
    <w:rsid w:val="009302D4"/>
    <w:rsid w:val="009307F2"/>
    <w:rsid w:val="00930CEC"/>
    <w:rsid w:val="00930F4A"/>
    <w:rsid w:val="0093375E"/>
    <w:rsid w:val="00933BEF"/>
    <w:rsid w:val="009360F7"/>
    <w:rsid w:val="0093787E"/>
    <w:rsid w:val="00940DF5"/>
    <w:rsid w:val="009412CC"/>
    <w:rsid w:val="0094388B"/>
    <w:rsid w:val="00943D09"/>
    <w:rsid w:val="00943F3C"/>
    <w:rsid w:val="00944826"/>
    <w:rsid w:val="009457A1"/>
    <w:rsid w:val="00947C5D"/>
    <w:rsid w:val="00947CA9"/>
    <w:rsid w:val="00947E9B"/>
    <w:rsid w:val="00950478"/>
    <w:rsid w:val="00950888"/>
    <w:rsid w:val="00950AF9"/>
    <w:rsid w:val="00950B5F"/>
    <w:rsid w:val="00950D35"/>
    <w:rsid w:val="0095144C"/>
    <w:rsid w:val="0095165B"/>
    <w:rsid w:val="00951B17"/>
    <w:rsid w:val="00951B8D"/>
    <w:rsid w:val="00952FBE"/>
    <w:rsid w:val="009536A8"/>
    <w:rsid w:val="0095398B"/>
    <w:rsid w:val="00954596"/>
    <w:rsid w:val="00955851"/>
    <w:rsid w:val="00956D43"/>
    <w:rsid w:val="00956F24"/>
    <w:rsid w:val="00957E23"/>
    <w:rsid w:val="00961487"/>
    <w:rsid w:val="00961BA7"/>
    <w:rsid w:val="00961F01"/>
    <w:rsid w:val="00962162"/>
    <w:rsid w:val="009623BC"/>
    <w:rsid w:val="009628BE"/>
    <w:rsid w:val="009631C8"/>
    <w:rsid w:val="00963337"/>
    <w:rsid w:val="00963AE4"/>
    <w:rsid w:val="00963C14"/>
    <w:rsid w:val="00963EF8"/>
    <w:rsid w:val="009645CD"/>
    <w:rsid w:val="00965940"/>
    <w:rsid w:val="00965A4E"/>
    <w:rsid w:val="00966BE5"/>
    <w:rsid w:val="00966EB0"/>
    <w:rsid w:val="00971116"/>
    <w:rsid w:val="00972E28"/>
    <w:rsid w:val="00973030"/>
    <w:rsid w:val="009733F3"/>
    <w:rsid w:val="00973729"/>
    <w:rsid w:val="00973F67"/>
    <w:rsid w:val="009748E4"/>
    <w:rsid w:val="0097571B"/>
    <w:rsid w:val="00975EC7"/>
    <w:rsid w:val="00976757"/>
    <w:rsid w:val="00976D65"/>
    <w:rsid w:val="00977CE6"/>
    <w:rsid w:val="00977F77"/>
    <w:rsid w:val="009807AC"/>
    <w:rsid w:val="00980C18"/>
    <w:rsid w:val="009810E9"/>
    <w:rsid w:val="0098141C"/>
    <w:rsid w:val="00981AA9"/>
    <w:rsid w:val="00981C91"/>
    <w:rsid w:val="00981D73"/>
    <w:rsid w:val="00983132"/>
    <w:rsid w:val="00983314"/>
    <w:rsid w:val="00983DF2"/>
    <w:rsid w:val="0098433A"/>
    <w:rsid w:val="00985675"/>
    <w:rsid w:val="00985805"/>
    <w:rsid w:val="00985939"/>
    <w:rsid w:val="0098637F"/>
    <w:rsid w:val="00986A9B"/>
    <w:rsid w:val="00986B9C"/>
    <w:rsid w:val="00986F5E"/>
    <w:rsid w:val="00987BAB"/>
    <w:rsid w:val="00987D2F"/>
    <w:rsid w:val="009906BF"/>
    <w:rsid w:val="009913F3"/>
    <w:rsid w:val="00991DA1"/>
    <w:rsid w:val="009927F1"/>
    <w:rsid w:val="009936C4"/>
    <w:rsid w:val="009948ED"/>
    <w:rsid w:val="0099515F"/>
    <w:rsid w:val="00995ADA"/>
    <w:rsid w:val="0099643A"/>
    <w:rsid w:val="00997959"/>
    <w:rsid w:val="00997DA4"/>
    <w:rsid w:val="009A08EC"/>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0B53"/>
    <w:rsid w:val="009B134C"/>
    <w:rsid w:val="009B173B"/>
    <w:rsid w:val="009B1A1A"/>
    <w:rsid w:val="009B2608"/>
    <w:rsid w:val="009B2A71"/>
    <w:rsid w:val="009B4027"/>
    <w:rsid w:val="009B4975"/>
    <w:rsid w:val="009B4BBC"/>
    <w:rsid w:val="009B561F"/>
    <w:rsid w:val="009B5773"/>
    <w:rsid w:val="009B5D2D"/>
    <w:rsid w:val="009B7910"/>
    <w:rsid w:val="009C0561"/>
    <w:rsid w:val="009C058F"/>
    <w:rsid w:val="009C2B3E"/>
    <w:rsid w:val="009C2EA2"/>
    <w:rsid w:val="009C3721"/>
    <w:rsid w:val="009C4141"/>
    <w:rsid w:val="009C4B55"/>
    <w:rsid w:val="009C5FCC"/>
    <w:rsid w:val="009C61A2"/>
    <w:rsid w:val="009C6508"/>
    <w:rsid w:val="009C6DF6"/>
    <w:rsid w:val="009C6E92"/>
    <w:rsid w:val="009C6FAF"/>
    <w:rsid w:val="009C7B83"/>
    <w:rsid w:val="009D04F7"/>
    <w:rsid w:val="009D1589"/>
    <w:rsid w:val="009D2003"/>
    <w:rsid w:val="009D3682"/>
    <w:rsid w:val="009D38C2"/>
    <w:rsid w:val="009D417F"/>
    <w:rsid w:val="009D45E5"/>
    <w:rsid w:val="009D4B85"/>
    <w:rsid w:val="009D535B"/>
    <w:rsid w:val="009D5C98"/>
    <w:rsid w:val="009D630B"/>
    <w:rsid w:val="009D6CAA"/>
    <w:rsid w:val="009D6CF6"/>
    <w:rsid w:val="009D6E69"/>
    <w:rsid w:val="009D7E16"/>
    <w:rsid w:val="009E02DC"/>
    <w:rsid w:val="009E1A3D"/>
    <w:rsid w:val="009E1E9C"/>
    <w:rsid w:val="009E2040"/>
    <w:rsid w:val="009E2624"/>
    <w:rsid w:val="009E2A01"/>
    <w:rsid w:val="009E49AE"/>
    <w:rsid w:val="009E4DC7"/>
    <w:rsid w:val="009E660A"/>
    <w:rsid w:val="009E6B64"/>
    <w:rsid w:val="009E72E5"/>
    <w:rsid w:val="009E7929"/>
    <w:rsid w:val="009E7DBD"/>
    <w:rsid w:val="009F14BC"/>
    <w:rsid w:val="009F2CDD"/>
    <w:rsid w:val="009F2D8D"/>
    <w:rsid w:val="009F44AF"/>
    <w:rsid w:val="009F46C8"/>
    <w:rsid w:val="009F476E"/>
    <w:rsid w:val="009F4F2A"/>
    <w:rsid w:val="009F660B"/>
    <w:rsid w:val="009F671E"/>
    <w:rsid w:val="009F7B24"/>
    <w:rsid w:val="009F7ED1"/>
    <w:rsid w:val="00A00CC2"/>
    <w:rsid w:val="00A0149B"/>
    <w:rsid w:val="00A01607"/>
    <w:rsid w:val="00A018D4"/>
    <w:rsid w:val="00A01C83"/>
    <w:rsid w:val="00A02C4D"/>
    <w:rsid w:val="00A02F9D"/>
    <w:rsid w:val="00A03767"/>
    <w:rsid w:val="00A04834"/>
    <w:rsid w:val="00A05628"/>
    <w:rsid w:val="00A066B9"/>
    <w:rsid w:val="00A07DCF"/>
    <w:rsid w:val="00A12979"/>
    <w:rsid w:val="00A13174"/>
    <w:rsid w:val="00A131A9"/>
    <w:rsid w:val="00A1486C"/>
    <w:rsid w:val="00A1496E"/>
    <w:rsid w:val="00A14F84"/>
    <w:rsid w:val="00A15115"/>
    <w:rsid w:val="00A16D6D"/>
    <w:rsid w:val="00A17C75"/>
    <w:rsid w:val="00A211C8"/>
    <w:rsid w:val="00A2121E"/>
    <w:rsid w:val="00A21EAC"/>
    <w:rsid w:val="00A221DE"/>
    <w:rsid w:val="00A22CB2"/>
    <w:rsid w:val="00A23138"/>
    <w:rsid w:val="00A23667"/>
    <w:rsid w:val="00A23940"/>
    <w:rsid w:val="00A23ECC"/>
    <w:rsid w:val="00A24CD3"/>
    <w:rsid w:val="00A25461"/>
    <w:rsid w:val="00A26367"/>
    <w:rsid w:val="00A2678A"/>
    <w:rsid w:val="00A269E1"/>
    <w:rsid w:val="00A27C1C"/>
    <w:rsid w:val="00A27D96"/>
    <w:rsid w:val="00A30F6A"/>
    <w:rsid w:val="00A32AEA"/>
    <w:rsid w:val="00A32F20"/>
    <w:rsid w:val="00A32F32"/>
    <w:rsid w:val="00A33E80"/>
    <w:rsid w:val="00A33EFE"/>
    <w:rsid w:val="00A34F9C"/>
    <w:rsid w:val="00A3503B"/>
    <w:rsid w:val="00A3529B"/>
    <w:rsid w:val="00A35ADA"/>
    <w:rsid w:val="00A3667C"/>
    <w:rsid w:val="00A37235"/>
    <w:rsid w:val="00A403EC"/>
    <w:rsid w:val="00A4148D"/>
    <w:rsid w:val="00A4385F"/>
    <w:rsid w:val="00A44D0E"/>
    <w:rsid w:val="00A4621D"/>
    <w:rsid w:val="00A503A4"/>
    <w:rsid w:val="00A5060F"/>
    <w:rsid w:val="00A509FB"/>
    <w:rsid w:val="00A51C19"/>
    <w:rsid w:val="00A51E04"/>
    <w:rsid w:val="00A522B5"/>
    <w:rsid w:val="00A52C31"/>
    <w:rsid w:val="00A52F37"/>
    <w:rsid w:val="00A5337D"/>
    <w:rsid w:val="00A533C5"/>
    <w:rsid w:val="00A5388C"/>
    <w:rsid w:val="00A5397B"/>
    <w:rsid w:val="00A53A46"/>
    <w:rsid w:val="00A53BE1"/>
    <w:rsid w:val="00A54644"/>
    <w:rsid w:val="00A55921"/>
    <w:rsid w:val="00A560E3"/>
    <w:rsid w:val="00A5628F"/>
    <w:rsid w:val="00A564AF"/>
    <w:rsid w:val="00A566A8"/>
    <w:rsid w:val="00A56D0B"/>
    <w:rsid w:val="00A57459"/>
    <w:rsid w:val="00A5775C"/>
    <w:rsid w:val="00A605F1"/>
    <w:rsid w:val="00A608DE"/>
    <w:rsid w:val="00A60AEE"/>
    <w:rsid w:val="00A60E72"/>
    <w:rsid w:val="00A61F0C"/>
    <w:rsid w:val="00A61FF0"/>
    <w:rsid w:val="00A62580"/>
    <w:rsid w:val="00A63AC9"/>
    <w:rsid w:val="00A63B89"/>
    <w:rsid w:val="00A64502"/>
    <w:rsid w:val="00A64B5F"/>
    <w:rsid w:val="00A65EA0"/>
    <w:rsid w:val="00A66517"/>
    <w:rsid w:val="00A67769"/>
    <w:rsid w:val="00A67B0E"/>
    <w:rsid w:val="00A718EF"/>
    <w:rsid w:val="00A71961"/>
    <w:rsid w:val="00A72134"/>
    <w:rsid w:val="00A724E3"/>
    <w:rsid w:val="00A726A8"/>
    <w:rsid w:val="00A72951"/>
    <w:rsid w:val="00A72DE5"/>
    <w:rsid w:val="00A73505"/>
    <w:rsid w:val="00A74ECC"/>
    <w:rsid w:val="00A75E02"/>
    <w:rsid w:val="00A76E79"/>
    <w:rsid w:val="00A7771B"/>
    <w:rsid w:val="00A77B53"/>
    <w:rsid w:val="00A80478"/>
    <w:rsid w:val="00A8091A"/>
    <w:rsid w:val="00A80F3C"/>
    <w:rsid w:val="00A811F1"/>
    <w:rsid w:val="00A81DB5"/>
    <w:rsid w:val="00A82217"/>
    <w:rsid w:val="00A82887"/>
    <w:rsid w:val="00A83010"/>
    <w:rsid w:val="00A83BF5"/>
    <w:rsid w:val="00A84CD1"/>
    <w:rsid w:val="00A85E2E"/>
    <w:rsid w:val="00A861F3"/>
    <w:rsid w:val="00A8728F"/>
    <w:rsid w:val="00A8756A"/>
    <w:rsid w:val="00A87F7D"/>
    <w:rsid w:val="00A906B7"/>
    <w:rsid w:val="00A9070E"/>
    <w:rsid w:val="00A91C3A"/>
    <w:rsid w:val="00A92DD4"/>
    <w:rsid w:val="00A94D0F"/>
    <w:rsid w:val="00A94F13"/>
    <w:rsid w:val="00A9568C"/>
    <w:rsid w:val="00A95BED"/>
    <w:rsid w:val="00A95EA2"/>
    <w:rsid w:val="00A95F99"/>
    <w:rsid w:val="00A965D5"/>
    <w:rsid w:val="00A9787E"/>
    <w:rsid w:val="00A97AF9"/>
    <w:rsid w:val="00A97B0A"/>
    <w:rsid w:val="00AA08E8"/>
    <w:rsid w:val="00AA0DB4"/>
    <w:rsid w:val="00AA11C5"/>
    <w:rsid w:val="00AA17E2"/>
    <w:rsid w:val="00AA21B7"/>
    <w:rsid w:val="00AA243A"/>
    <w:rsid w:val="00AA26CE"/>
    <w:rsid w:val="00AA3827"/>
    <w:rsid w:val="00AA382D"/>
    <w:rsid w:val="00AA4A2C"/>
    <w:rsid w:val="00AA59A6"/>
    <w:rsid w:val="00AA6299"/>
    <w:rsid w:val="00AA652F"/>
    <w:rsid w:val="00AA6B1B"/>
    <w:rsid w:val="00AA6E05"/>
    <w:rsid w:val="00AB0262"/>
    <w:rsid w:val="00AB0B7B"/>
    <w:rsid w:val="00AB14A1"/>
    <w:rsid w:val="00AB1C72"/>
    <w:rsid w:val="00AB202A"/>
    <w:rsid w:val="00AB543D"/>
    <w:rsid w:val="00AB5555"/>
    <w:rsid w:val="00AB55AD"/>
    <w:rsid w:val="00AB5D1B"/>
    <w:rsid w:val="00AB6918"/>
    <w:rsid w:val="00AB6B40"/>
    <w:rsid w:val="00AB740A"/>
    <w:rsid w:val="00AC1DA5"/>
    <w:rsid w:val="00AC216B"/>
    <w:rsid w:val="00AC2698"/>
    <w:rsid w:val="00AC26B1"/>
    <w:rsid w:val="00AC42B8"/>
    <w:rsid w:val="00AC45C5"/>
    <w:rsid w:val="00AC4791"/>
    <w:rsid w:val="00AC4FB6"/>
    <w:rsid w:val="00AC4FD1"/>
    <w:rsid w:val="00AC5FEF"/>
    <w:rsid w:val="00AC6036"/>
    <w:rsid w:val="00AC719E"/>
    <w:rsid w:val="00AD0328"/>
    <w:rsid w:val="00AD11DC"/>
    <w:rsid w:val="00AD1966"/>
    <w:rsid w:val="00AD19E8"/>
    <w:rsid w:val="00AD2B03"/>
    <w:rsid w:val="00AD2E07"/>
    <w:rsid w:val="00AD32D2"/>
    <w:rsid w:val="00AD36DC"/>
    <w:rsid w:val="00AD38A9"/>
    <w:rsid w:val="00AD4071"/>
    <w:rsid w:val="00AD44EA"/>
    <w:rsid w:val="00AD4782"/>
    <w:rsid w:val="00AD47CA"/>
    <w:rsid w:val="00AD4B3A"/>
    <w:rsid w:val="00AD4C51"/>
    <w:rsid w:val="00AD5236"/>
    <w:rsid w:val="00AD527D"/>
    <w:rsid w:val="00AD54E0"/>
    <w:rsid w:val="00AD672D"/>
    <w:rsid w:val="00AD758E"/>
    <w:rsid w:val="00AD7754"/>
    <w:rsid w:val="00AD7AB5"/>
    <w:rsid w:val="00AE08B7"/>
    <w:rsid w:val="00AE0C24"/>
    <w:rsid w:val="00AE0DBA"/>
    <w:rsid w:val="00AE160F"/>
    <w:rsid w:val="00AE21DC"/>
    <w:rsid w:val="00AE239B"/>
    <w:rsid w:val="00AE25D2"/>
    <w:rsid w:val="00AE2B47"/>
    <w:rsid w:val="00AE2CAD"/>
    <w:rsid w:val="00AE3090"/>
    <w:rsid w:val="00AE380E"/>
    <w:rsid w:val="00AE3AAD"/>
    <w:rsid w:val="00AE4189"/>
    <w:rsid w:val="00AE503A"/>
    <w:rsid w:val="00AE54C2"/>
    <w:rsid w:val="00AE68E2"/>
    <w:rsid w:val="00AE7491"/>
    <w:rsid w:val="00AF0157"/>
    <w:rsid w:val="00AF291C"/>
    <w:rsid w:val="00AF2B97"/>
    <w:rsid w:val="00AF2EC7"/>
    <w:rsid w:val="00AF3AC0"/>
    <w:rsid w:val="00AF3DFA"/>
    <w:rsid w:val="00AF4F4A"/>
    <w:rsid w:val="00AF67B5"/>
    <w:rsid w:val="00AF68B8"/>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5FD7"/>
    <w:rsid w:val="00B16576"/>
    <w:rsid w:val="00B16973"/>
    <w:rsid w:val="00B2036A"/>
    <w:rsid w:val="00B21057"/>
    <w:rsid w:val="00B2202B"/>
    <w:rsid w:val="00B23422"/>
    <w:rsid w:val="00B24044"/>
    <w:rsid w:val="00B24948"/>
    <w:rsid w:val="00B24B6A"/>
    <w:rsid w:val="00B24CBD"/>
    <w:rsid w:val="00B25CA3"/>
    <w:rsid w:val="00B261F2"/>
    <w:rsid w:val="00B30028"/>
    <w:rsid w:val="00B31E8D"/>
    <w:rsid w:val="00B32945"/>
    <w:rsid w:val="00B3313B"/>
    <w:rsid w:val="00B331E8"/>
    <w:rsid w:val="00B331EA"/>
    <w:rsid w:val="00B33FFF"/>
    <w:rsid w:val="00B34732"/>
    <w:rsid w:val="00B353B8"/>
    <w:rsid w:val="00B35C56"/>
    <w:rsid w:val="00B36087"/>
    <w:rsid w:val="00B36F17"/>
    <w:rsid w:val="00B372ED"/>
    <w:rsid w:val="00B40603"/>
    <w:rsid w:val="00B40AF6"/>
    <w:rsid w:val="00B41071"/>
    <w:rsid w:val="00B412EE"/>
    <w:rsid w:val="00B418ED"/>
    <w:rsid w:val="00B425C0"/>
    <w:rsid w:val="00B42DB6"/>
    <w:rsid w:val="00B4382B"/>
    <w:rsid w:val="00B46957"/>
    <w:rsid w:val="00B47B54"/>
    <w:rsid w:val="00B50E99"/>
    <w:rsid w:val="00B50FEC"/>
    <w:rsid w:val="00B51926"/>
    <w:rsid w:val="00B51F9A"/>
    <w:rsid w:val="00B5269E"/>
    <w:rsid w:val="00B54137"/>
    <w:rsid w:val="00B547C8"/>
    <w:rsid w:val="00B54DA7"/>
    <w:rsid w:val="00B600C6"/>
    <w:rsid w:val="00B60167"/>
    <w:rsid w:val="00B60FC0"/>
    <w:rsid w:val="00B61665"/>
    <w:rsid w:val="00B63528"/>
    <w:rsid w:val="00B63D3C"/>
    <w:rsid w:val="00B63DAF"/>
    <w:rsid w:val="00B63E98"/>
    <w:rsid w:val="00B64175"/>
    <w:rsid w:val="00B65754"/>
    <w:rsid w:val="00B661AA"/>
    <w:rsid w:val="00B66242"/>
    <w:rsid w:val="00B66CA5"/>
    <w:rsid w:val="00B670D3"/>
    <w:rsid w:val="00B67958"/>
    <w:rsid w:val="00B701D1"/>
    <w:rsid w:val="00B70413"/>
    <w:rsid w:val="00B716BB"/>
    <w:rsid w:val="00B716FD"/>
    <w:rsid w:val="00B7235D"/>
    <w:rsid w:val="00B734C2"/>
    <w:rsid w:val="00B73BDA"/>
    <w:rsid w:val="00B74053"/>
    <w:rsid w:val="00B76449"/>
    <w:rsid w:val="00B765A0"/>
    <w:rsid w:val="00B76C02"/>
    <w:rsid w:val="00B77BD2"/>
    <w:rsid w:val="00B80A17"/>
    <w:rsid w:val="00B814CB"/>
    <w:rsid w:val="00B81B6A"/>
    <w:rsid w:val="00B820F4"/>
    <w:rsid w:val="00B82686"/>
    <w:rsid w:val="00B835E0"/>
    <w:rsid w:val="00B8396D"/>
    <w:rsid w:val="00B87353"/>
    <w:rsid w:val="00B87549"/>
    <w:rsid w:val="00B90331"/>
    <w:rsid w:val="00B903ED"/>
    <w:rsid w:val="00B90B2D"/>
    <w:rsid w:val="00B9124D"/>
    <w:rsid w:val="00B935A1"/>
    <w:rsid w:val="00B95DAD"/>
    <w:rsid w:val="00B96C0C"/>
    <w:rsid w:val="00B9734D"/>
    <w:rsid w:val="00B97421"/>
    <w:rsid w:val="00B97732"/>
    <w:rsid w:val="00B97BA2"/>
    <w:rsid w:val="00BA14EE"/>
    <w:rsid w:val="00BA1CA5"/>
    <w:rsid w:val="00BA27F4"/>
    <w:rsid w:val="00BA2E40"/>
    <w:rsid w:val="00BA3CB7"/>
    <w:rsid w:val="00BA41DE"/>
    <w:rsid w:val="00BA4550"/>
    <w:rsid w:val="00BA544D"/>
    <w:rsid w:val="00BA556C"/>
    <w:rsid w:val="00BA7490"/>
    <w:rsid w:val="00BB0D79"/>
    <w:rsid w:val="00BB0F31"/>
    <w:rsid w:val="00BB15AB"/>
    <w:rsid w:val="00BB189B"/>
    <w:rsid w:val="00BB1D21"/>
    <w:rsid w:val="00BB2E51"/>
    <w:rsid w:val="00BB3C32"/>
    <w:rsid w:val="00BB4BEA"/>
    <w:rsid w:val="00BB4C1A"/>
    <w:rsid w:val="00BB50AB"/>
    <w:rsid w:val="00BB62D4"/>
    <w:rsid w:val="00BB6664"/>
    <w:rsid w:val="00BC01FC"/>
    <w:rsid w:val="00BC158D"/>
    <w:rsid w:val="00BC1F79"/>
    <w:rsid w:val="00BC2201"/>
    <w:rsid w:val="00BC3788"/>
    <w:rsid w:val="00BC3C7A"/>
    <w:rsid w:val="00BC7DC6"/>
    <w:rsid w:val="00BD079E"/>
    <w:rsid w:val="00BD1039"/>
    <w:rsid w:val="00BD13B5"/>
    <w:rsid w:val="00BD16A2"/>
    <w:rsid w:val="00BD2EFC"/>
    <w:rsid w:val="00BD340E"/>
    <w:rsid w:val="00BD60AD"/>
    <w:rsid w:val="00BD6C02"/>
    <w:rsid w:val="00BE0ACB"/>
    <w:rsid w:val="00BE1244"/>
    <w:rsid w:val="00BE165D"/>
    <w:rsid w:val="00BE169D"/>
    <w:rsid w:val="00BE20AB"/>
    <w:rsid w:val="00BE2394"/>
    <w:rsid w:val="00BE2702"/>
    <w:rsid w:val="00BE272E"/>
    <w:rsid w:val="00BE4023"/>
    <w:rsid w:val="00BE4326"/>
    <w:rsid w:val="00BE521D"/>
    <w:rsid w:val="00BE5F4F"/>
    <w:rsid w:val="00BE60DB"/>
    <w:rsid w:val="00BF0191"/>
    <w:rsid w:val="00BF13EC"/>
    <w:rsid w:val="00BF1C07"/>
    <w:rsid w:val="00BF3DEE"/>
    <w:rsid w:val="00BF4BAE"/>
    <w:rsid w:val="00BF54AC"/>
    <w:rsid w:val="00BF54BD"/>
    <w:rsid w:val="00BF6B8E"/>
    <w:rsid w:val="00C025A5"/>
    <w:rsid w:val="00C03C78"/>
    <w:rsid w:val="00C0440D"/>
    <w:rsid w:val="00C04FD3"/>
    <w:rsid w:val="00C065A2"/>
    <w:rsid w:val="00C0714B"/>
    <w:rsid w:val="00C07919"/>
    <w:rsid w:val="00C103F9"/>
    <w:rsid w:val="00C104AC"/>
    <w:rsid w:val="00C110E1"/>
    <w:rsid w:val="00C1198F"/>
    <w:rsid w:val="00C11FA1"/>
    <w:rsid w:val="00C12E21"/>
    <w:rsid w:val="00C12E65"/>
    <w:rsid w:val="00C131CB"/>
    <w:rsid w:val="00C13C20"/>
    <w:rsid w:val="00C13D95"/>
    <w:rsid w:val="00C13F74"/>
    <w:rsid w:val="00C146D3"/>
    <w:rsid w:val="00C16BE0"/>
    <w:rsid w:val="00C21C39"/>
    <w:rsid w:val="00C2325C"/>
    <w:rsid w:val="00C239ED"/>
    <w:rsid w:val="00C23A7C"/>
    <w:rsid w:val="00C24D9D"/>
    <w:rsid w:val="00C25CF3"/>
    <w:rsid w:val="00C263E9"/>
    <w:rsid w:val="00C2775A"/>
    <w:rsid w:val="00C3063A"/>
    <w:rsid w:val="00C30BAD"/>
    <w:rsid w:val="00C31002"/>
    <w:rsid w:val="00C312B5"/>
    <w:rsid w:val="00C31E8F"/>
    <w:rsid w:val="00C32B21"/>
    <w:rsid w:val="00C32C9F"/>
    <w:rsid w:val="00C335DA"/>
    <w:rsid w:val="00C33D3E"/>
    <w:rsid w:val="00C3483E"/>
    <w:rsid w:val="00C362E0"/>
    <w:rsid w:val="00C36973"/>
    <w:rsid w:val="00C36ED4"/>
    <w:rsid w:val="00C376CC"/>
    <w:rsid w:val="00C400F7"/>
    <w:rsid w:val="00C40EC6"/>
    <w:rsid w:val="00C419AD"/>
    <w:rsid w:val="00C419B1"/>
    <w:rsid w:val="00C41B5F"/>
    <w:rsid w:val="00C42145"/>
    <w:rsid w:val="00C42BEF"/>
    <w:rsid w:val="00C43569"/>
    <w:rsid w:val="00C437BA"/>
    <w:rsid w:val="00C44395"/>
    <w:rsid w:val="00C443B3"/>
    <w:rsid w:val="00C44E28"/>
    <w:rsid w:val="00C45CE8"/>
    <w:rsid w:val="00C46F06"/>
    <w:rsid w:val="00C4711E"/>
    <w:rsid w:val="00C47219"/>
    <w:rsid w:val="00C47DA6"/>
    <w:rsid w:val="00C50986"/>
    <w:rsid w:val="00C50ABF"/>
    <w:rsid w:val="00C50EF2"/>
    <w:rsid w:val="00C51256"/>
    <w:rsid w:val="00C51566"/>
    <w:rsid w:val="00C516B7"/>
    <w:rsid w:val="00C516C4"/>
    <w:rsid w:val="00C51C1F"/>
    <w:rsid w:val="00C52433"/>
    <w:rsid w:val="00C52D62"/>
    <w:rsid w:val="00C52EF3"/>
    <w:rsid w:val="00C532C0"/>
    <w:rsid w:val="00C533D4"/>
    <w:rsid w:val="00C53A4C"/>
    <w:rsid w:val="00C5448D"/>
    <w:rsid w:val="00C5477F"/>
    <w:rsid w:val="00C547B7"/>
    <w:rsid w:val="00C5503B"/>
    <w:rsid w:val="00C55631"/>
    <w:rsid w:val="00C55A32"/>
    <w:rsid w:val="00C564F2"/>
    <w:rsid w:val="00C56F11"/>
    <w:rsid w:val="00C61D03"/>
    <w:rsid w:val="00C61F3A"/>
    <w:rsid w:val="00C629CB"/>
    <w:rsid w:val="00C62B75"/>
    <w:rsid w:val="00C657B5"/>
    <w:rsid w:val="00C661E1"/>
    <w:rsid w:val="00C663AC"/>
    <w:rsid w:val="00C66686"/>
    <w:rsid w:val="00C678C4"/>
    <w:rsid w:val="00C71215"/>
    <w:rsid w:val="00C71A46"/>
    <w:rsid w:val="00C71FA5"/>
    <w:rsid w:val="00C7216B"/>
    <w:rsid w:val="00C727BE"/>
    <w:rsid w:val="00C730AD"/>
    <w:rsid w:val="00C732A9"/>
    <w:rsid w:val="00C73448"/>
    <w:rsid w:val="00C73815"/>
    <w:rsid w:val="00C73E2E"/>
    <w:rsid w:val="00C74546"/>
    <w:rsid w:val="00C748E2"/>
    <w:rsid w:val="00C74AF4"/>
    <w:rsid w:val="00C75396"/>
    <w:rsid w:val="00C761B8"/>
    <w:rsid w:val="00C7776C"/>
    <w:rsid w:val="00C813EB"/>
    <w:rsid w:val="00C8398D"/>
    <w:rsid w:val="00C84BC2"/>
    <w:rsid w:val="00C85139"/>
    <w:rsid w:val="00C85657"/>
    <w:rsid w:val="00C85B98"/>
    <w:rsid w:val="00C91C88"/>
    <w:rsid w:val="00C939C3"/>
    <w:rsid w:val="00C94228"/>
    <w:rsid w:val="00C9557E"/>
    <w:rsid w:val="00C96D56"/>
    <w:rsid w:val="00C977E6"/>
    <w:rsid w:val="00CA0020"/>
    <w:rsid w:val="00CA095B"/>
    <w:rsid w:val="00CA0B2E"/>
    <w:rsid w:val="00CA0D8E"/>
    <w:rsid w:val="00CA0E78"/>
    <w:rsid w:val="00CA13C2"/>
    <w:rsid w:val="00CA18CA"/>
    <w:rsid w:val="00CA2557"/>
    <w:rsid w:val="00CA3BB4"/>
    <w:rsid w:val="00CA4C9A"/>
    <w:rsid w:val="00CA51F5"/>
    <w:rsid w:val="00CA5413"/>
    <w:rsid w:val="00CA5674"/>
    <w:rsid w:val="00CA5BDA"/>
    <w:rsid w:val="00CA5C1A"/>
    <w:rsid w:val="00CA633F"/>
    <w:rsid w:val="00CA641E"/>
    <w:rsid w:val="00CA710C"/>
    <w:rsid w:val="00CA7558"/>
    <w:rsid w:val="00CA7765"/>
    <w:rsid w:val="00CA785F"/>
    <w:rsid w:val="00CA792A"/>
    <w:rsid w:val="00CA7949"/>
    <w:rsid w:val="00CB0B26"/>
    <w:rsid w:val="00CB0C6E"/>
    <w:rsid w:val="00CB0C89"/>
    <w:rsid w:val="00CB226B"/>
    <w:rsid w:val="00CB229B"/>
    <w:rsid w:val="00CB33B4"/>
    <w:rsid w:val="00CB3D93"/>
    <w:rsid w:val="00CB4441"/>
    <w:rsid w:val="00CB4956"/>
    <w:rsid w:val="00CB4B1A"/>
    <w:rsid w:val="00CB4E1F"/>
    <w:rsid w:val="00CB506E"/>
    <w:rsid w:val="00CC152E"/>
    <w:rsid w:val="00CC2044"/>
    <w:rsid w:val="00CC2493"/>
    <w:rsid w:val="00CC3222"/>
    <w:rsid w:val="00CC35ED"/>
    <w:rsid w:val="00CC35F1"/>
    <w:rsid w:val="00CC35FF"/>
    <w:rsid w:val="00CC6B39"/>
    <w:rsid w:val="00CD0E6E"/>
    <w:rsid w:val="00CD1843"/>
    <w:rsid w:val="00CD18CC"/>
    <w:rsid w:val="00CD23AE"/>
    <w:rsid w:val="00CD27DF"/>
    <w:rsid w:val="00CD2D8A"/>
    <w:rsid w:val="00CD3900"/>
    <w:rsid w:val="00CD3AF5"/>
    <w:rsid w:val="00CD3BAC"/>
    <w:rsid w:val="00CD3FF2"/>
    <w:rsid w:val="00CD4A65"/>
    <w:rsid w:val="00CD531F"/>
    <w:rsid w:val="00CD56B7"/>
    <w:rsid w:val="00CD6FA3"/>
    <w:rsid w:val="00CE12F7"/>
    <w:rsid w:val="00CE2184"/>
    <w:rsid w:val="00CE2453"/>
    <w:rsid w:val="00CE3B7F"/>
    <w:rsid w:val="00CE3FA2"/>
    <w:rsid w:val="00CE41A0"/>
    <w:rsid w:val="00CE4958"/>
    <w:rsid w:val="00CE58FB"/>
    <w:rsid w:val="00CE68E2"/>
    <w:rsid w:val="00CE6D62"/>
    <w:rsid w:val="00CE706E"/>
    <w:rsid w:val="00CE70B1"/>
    <w:rsid w:val="00CE7AE4"/>
    <w:rsid w:val="00CF0430"/>
    <w:rsid w:val="00CF0A4C"/>
    <w:rsid w:val="00CF150A"/>
    <w:rsid w:val="00CF2225"/>
    <w:rsid w:val="00CF25E7"/>
    <w:rsid w:val="00CF262D"/>
    <w:rsid w:val="00CF3C77"/>
    <w:rsid w:val="00CF45A2"/>
    <w:rsid w:val="00CF5109"/>
    <w:rsid w:val="00CF52E7"/>
    <w:rsid w:val="00CF64B5"/>
    <w:rsid w:val="00CF65D7"/>
    <w:rsid w:val="00CF7853"/>
    <w:rsid w:val="00D004ED"/>
    <w:rsid w:val="00D0260F"/>
    <w:rsid w:val="00D03708"/>
    <w:rsid w:val="00D03FC9"/>
    <w:rsid w:val="00D041BB"/>
    <w:rsid w:val="00D06776"/>
    <w:rsid w:val="00D06D64"/>
    <w:rsid w:val="00D06E46"/>
    <w:rsid w:val="00D06F95"/>
    <w:rsid w:val="00D075DB"/>
    <w:rsid w:val="00D077FF"/>
    <w:rsid w:val="00D1158C"/>
    <w:rsid w:val="00D11600"/>
    <w:rsid w:val="00D119A2"/>
    <w:rsid w:val="00D12E31"/>
    <w:rsid w:val="00D12EC4"/>
    <w:rsid w:val="00D137F9"/>
    <w:rsid w:val="00D1458C"/>
    <w:rsid w:val="00D1620E"/>
    <w:rsid w:val="00D16647"/>
    <w:rsid w:val="00D16867"/>
    <w:rsid w:val="00D16EEC"/>
    <w:rsid w:val="00D2047A"/>
    <w:rsid w:val="00D20631"/>
    <w:rsid w:val="00D207FC"/>
    <w:rsid w:val="00D21515"/>
    <w:rsid w:val="00D2260B"/>
    <w:rsid w:val="00D22D0E"/>
    <w:rsid w:val="00D22D49"/>
    <w:rsid w:val="00D2359F"/>
    <w:rsid w:val="00D23930"/>
    <w:rsid w:val="00D23A23"/>
    <w:rsid w:val="00D24095"/>
    <w:rsid w:val="00D241F3"/>
    <w:rsid w:val="00D242A5"/>
    <w:rsid w:val="00D24D75"/>
    <w:rsid w:val="00D24D8A"/>
    <w:rsid w:val="00D24DA4"/>
    <w:rsid w:val="00D25235"/>
    <w:rsid w:val="00D25383"/>
    <w:rsid w:val="00D25670"/>
    <w:rsid w:val="00D26DC9"/>
    <w:rsid w:val="00D2755B"/>
    <w:rsid w:val="00D301FF"/>
    <w:rsid w:val="00D30A19"/>
    <w:rsid w:val="00D3257F"/>
    <w:rsid w:val="00D340E2"/>
    <w:rsid w:val="00D36887"/>
    <w:rsid w:val="00D37563"/>
    <w:rsid w:val="00D379EB"/>
    <w:rsid w:val="00D400B8"/>
    <w:rsid w:val="00D4022C"/>
    <w:rsid w:val="00D41023"/>
    <w:rsid w:val="00D41C6C"/>
    <w:rsid w:val="00D42465"/>
    <w:rsid w:val="00D42B31"/>
    <w:rsid w:val="00D42E5B"/>
    <w:rsid w:val="00D4399C"/>
    <w:rsid w:val="00D439D1"/>
    <w:rsid w:val="00D43C68"/>
    <w:rsid w:val="00D444B2"/>
    <w:rsid w:val="00D449CD"/>
    <w:rsid w:val="00D453E4"/>
    <w:rsid w:val="00D46D64"/>
    <w:rsid w:val="00D47226"/>
    <w:rsid w:val="00D50796"/>
    <w:rsid w:val="00D50B21"/>
    <w:rsid w:val="00D51349"/>
    <w:rsid w:val="00D51AF9"/>
    <w:rsid w:val="00D51CF3"/>
    <w:rsid w:val="00D527AF"/>
    <w:rsid w:val="00D529E1"/>
    <w:rsid w:val="00D534C2"/>
    <w:rsid w:val="00D5410F"/>
    <w:rsid w:val="00D542C5"/>
    <w:rsid w:val="00D54336"/>
    <w:rsid w:val="00D55660"/>
    <w:rsid w:val="00D564DF"/>
    <w:rsid w:val="00D56C0B"/>
    <w:rsid w:val="00D56EF3"/>
    <w:rsid w:val="00D576DD"/>
    <w:rsid w:val="00D57CB4"/>
    <w:rsid w:val="00D60C23"/>
    <w:rsid w:val="00D61477"/>
    <w:rsid w:val="00D619E2"/>
    <w:rsid w:val="00D62036"/>
    <w:rsid w:val="00D620CC"/>
    <w:rsid w:val="00D634B8"/>
    <w:rsid w:val="00D63EF3"/>
    <w:rsid w:val="00D64441"/>
    <w:rsid w:val="00D65497"/>
    <w:rsid w:val="00D654DA"/>
    <w:rsid w:val="00D6609E"/>
    <w:rsid w:val="00D67A9F"/>
    <w:rsid w:val="00D67C20"/>
    <w:rsid w:val="00D67F7A"/>
    <w:rsid w:val="00D709B7"/>
    <w:rsid w:val="00D70C1B"/>
    <w:rsid w:val="00D70E5C"/>
    <w:rsid w:val="00D7126D"/>
    <w:rsid w:val="00D7146C"/>
    <w:rsid w:val="00D714BF"/>
    <w:rsid w:val="00D718CD"/>
    <w:rsid w:val="00D7416F"/>
    <w:rsid w:val="00D755F2"/>
    <w:rsid w:val="00D762AC"/>
    <w:rsid w:val="00D77432"/>
    <w:rsid w:val="00D775E7"/>
    <w:rsid w:val="00D77A80"/>
    <w:rsid w:val="00D77B9E"/>
    <w:rsid w:val="00D81CA9"/>
    <w:rsid w:val="00D83575"/>
    <w:rsid w:val="00D83908"/>
    <w:rsid w:val="00D839D8"/>
    <w:rsid w:val="00D83F9E"/>
    <w:rsid w:val="00D840C2"/>
    <w:rsid w:val="00D84562"/>
    <w:rsid w:val="00D85C16"/>
    <w:rsid w:val="00D86169"/>
    <w:rsid w:val="00D8732E"/>
    <w:rsid w:val="00D91294"/>
    <w:rsid w:val="00D91468"/>
    <w:rsid w:val="00D9186A"/>
    <w:rsid w:val="00D92D47"/>
    <w:rsid w:val="00D932E8"/>
    <w:rsid w:val="00D94213"/>
    <w:rsid w:val="00D94BEB"/>
    <w:rsid w:val="00D94EA5"/>
    <w:rsid w:val="00D95F32"/>
    <w:rsid w:val="00D96C20"/>
    <w:rsid w:val="00D974F3"/>
    <w:rsid w:val="00DA024A"/>
    <w:rsid w:val="00DA0604"/>
    <w:rsid w:val="00DA07EE"/>
    <w:rsid w:val="00DA0A58"/>
    <w:rsid w:val="00DA1AF5"/>
    <w:rsid w:val="00DA1C85"/>
    <w:rsid w:val="00DA1CC9"/>
    <w:rsid w:val="00DA2E58"/>
    <w:rsid w:val="00DA328E"/>
    <w:rsid w:val="00DA3AA6"/>
    <w:rsid w:val="00DA3D03"/>
    <w:rsid w:val="00DA46C1"/>
    <w:rsid w:val="00DA70DD"/>
    <w:rsid w:val="00DA7FFD"/>
    <w:rsid w:val="00DB088F"/>
    <w:rsid w:val="00DB0B4A"/>
    <w:rsid w:val="00DB1487"/>
    <w:rsid w:val="00DB19B4"/>
    <w:rsid w:val="00DB19F1"/>
    <w:rsid w:val="00DB26AE"/>
    <w:rsid w:val="00DB4411"/>
    <w:rsid w:val="00DB466D"/>
    <w:rsid w:val="00DB59AF"/>
    <w:rsid w:val="00DB5FD0"/>
    <w:rsid w:val="00DB63C5"/>
    <w:rsid w:val="00DB7395"/>
    <w:rsid w:val="00DB75C2"/>
    <w:rsid w:val="00DB7E2C"/>
    <w:rsid w:val="00DC027B"/>
    <w:rsid w:val="00DC0631"/>
    <w:rsid w:val="00DC0A64"/>
    <w:rsid w:val="00DC0FC4"/>
    <w:rsid w:val="00DC1B9A"/>
    <w:rsid w:val="00DC2344"/>
    <w:rsid w:val="00DC2E4F"/>
    <w:rsid w:val="00DC384C"/>
    <w:rsid w:val="00DC40C4"/>
    <w:rsid w:val="00DC4AFD"/>
    <w:rsid w:val="00DC4D87"/>
    <w:rsid w:val="00DC4D8A"/>
    <w:rsid w:val="00DC50A8"/>
    <w:rsid w:val="00DC5CE8"/>
    <w:rsid w:val="00DC6DF6"/>
    <w:rsid w:val="00DC7B61"/>
    <w:rsid w:val="00DC7BFE"/>
    <w:rsid w:val="00DD08C7"/>
    <w:rsid w:val="00DD1A10"/>
    <w:rsid w:val="00DD1E1B"/>
    <w:rsid w:val="00DD200D"/>
    <w:rsid w:val="00DD253F"/>
    <w:rsid w:val="00DD2990"/>
    <w:rsid w:val="00DD2FE9"/>
    <w:rsid w:val="00DD3A7E"/>
    <w:rsid w:val="00DD434E"/>
    <w:rsid w:val="00DD4402"/>
    <w:rsid w:val="00DD60D0"/>
    <w:rsid w:val="00DD6200"/>
    <w:rsid w:val="00DD686C"/>
    <w:rsid w:val="00DD6E86"/>
    <w:rsid w:val="00DE0E5D"/>
    <w:rsid w:val="00DE16F1"/>
    <w:rsid w:val="00DE447F"/>
    <w:rsid w:val="00DE48F0"/>
    <w:rsid w:val="00DE4A77"/>
    <w:rsid w:val="00DE4E17"/>
    <w:rsid w:val="00DE61DC"/>
    <w:rsid w:val="00DE68EE"/>
    <w:rsid w:val="00DE6D24"/>
    <w:rsid w:val="00DE7285"/>
    <w:rsid w:val="00DE7C40"/>
    <w:rsid w:val="00DF0EA5"/>
    <w:rsid w:val="00DF1F1D"/>
    <w:rsid w:val="00DF23A5"/>
    <w:rsid w:val="00DF4C6E"/>
    <w:rsid w:val="00DF5A1A"/>
    <w:rsid w:val="00DF5A3E"/>
    <w:rsid w:val="00DF6666"/>
    <w:rsid w:val="00DF745E"/>
    <w:rsid w:val="00DF762E"/>
    <w:rsid w:val="00E0044E"/>
    <w:rsid w:val="00E00816"/>
    <w:rsid w:val="00E0239F"/>
    <w:rsid w:val="00E0267B"/>
    <w:rsid w:val="00E04441"/>
    <w:rsid w:val="00E046BE"/>
    <w:rsid w:val="00E05F03"/>
    <w:rsid w:val="00E06370"/>
    <w:rsid w:val="00E06B7B"/>
    <w:rsid w:val="00E06E20"/>
    <w:rsid w:val="00E07DD9"/>
    <w:rsid w:val="00E102F8"/>
    <w:rsid w:val="00E10595"/>
    <w:rsid w:val="00E12FCF"/>
    <w:rsid w:val="00E13273"/>
    <w:rsid w:val="00E13379"/>
    <w:rsid w:val="00E139EE"/>
    <w:rsid w:val="00E14479"/>
    <w:rsid w:val="00E14D83"/>
    <w:rsid w:val="00E14FA6"/>
    <w:rsid w:val="00E158FC"/>
    <w:rsid w:val="00E15A0D"/>
    <w:rsid w:val="00E16640"/>
    <w:rsid w:val="00E1740F"/>
    <w:rsid w:val="00E17EA0"/>
    <w:rsid w:val="00E200CF"/>
    <w:rsid w:val="00E21A4B"/>
    <w:rsid w:val="00E238AC"/>
    <w:rsid w:val="00E23C0F"/>
    <w:rsid w:val="00E24287"/>
    <w:rsid w:val="00E24E7F"/>
    <w:rsid w:val="00E24FAA"/>
    <w:rsid w:val="00E31367"/>
    <w:rsid w:val="00E3181C"/>
    <w:rsid w:val="00E32E1C"/>
    <w:rsid w:val="00E32EF3"/>
    <w:rsid w:val="00E335AF"/>
    <w:rsid w:val="00E33E21"/>
    <w:rsid w:val="00E3481E"/>
    <w:rsid w:val="00E34BC4"/>
    <w:rsid w:val="00E3540C"/>
    <w:rsid w:val="00E36045"/>
    <w:rsid w:val="00E36187"/>
    <w:rsid w:val="00E36332"/>
    <w:rsid w:val="00E36C9B"/>
    <w:rsid w:val="00E37638"/>
    <w:rsid w:val="00E37E9D"/>
    <w:rsid w:val="00E41987"/>
    <w:rsid w:val="00E41B71"/>
    <w:rsid w:val="00E42569"/>
    <w:rsid w:val="00E434A0"/>
    <w:rsid w:val="00E44D30"/>
    <w:rsid w:val="00E44FD9"/>
    <w:rsid w:val="00E45081"/>
    <w:rsid w:val="00E4597F"/>
    <w:rsid w:val="00E46CB7"/>
    <w:rsid w:val="00E4723D"/>
    <w:rsid w:val="00E5077C"/>
    <w:rsid w:val="00E50B60"/>
    <w:rsid w:val="00E50BD8"/>
    <w:rsid w:val="00E50EC8"/>
    <w:rsid w:val="00E5159B"/>
    <w:rsid w:val="00E515C6"/>
    <w:rsid w:val="00E5243C"/>
    <w:rsid w:val="00E52E0D"/>
    <w:rsid w:val="00E52FE2"/>
    <w:rsid w:val="00E54629"/>
    <w:rsid w:val="00E54715"/>
    <w:rsid w:val="00E54A66"/>
    <w:rsid w:val="00E54D6B"/>
    <w:rsid w:val="00E54E6F"/>
    <w:rsid w:val="00E55338"/>
    <w:rsid w:val="00E55B94"/>
    <w:rsid w:val="00E569AF"/>
    <w:rsid w:val="00E5774E"/>
    <w:rsid w:val="00E578F7"/>
    <w:rsid w:val="00E579C0"/>
    <w:rsid w:val="00E57EEB"/>
    <w:rsid w:val="00E60318"/>
    <w:rsid w:val="00E60BA8"/>
    <w:rsid w:val="00E61E25"/>
    <w:rsid w:val="00E61E28"/>
    <w:rsid w:val="00E628E4"/>
    <w:rsid w:val="00E62F98"/>
    <w:rsid w:val="00E6459A"/>
    <w:rsid w:val="00E647F7"/>
    <w:rsid w:val="00E6504B"/>
    <w:rsid w:val="00E65FF5"/>
    <w:rsid w:val="00E66857"/>
    <w:rsid w:val="00E67556"/>
    <w:rsid w:val="00E67D2F"/>
    <w:rsid w:val="00E706A6"/>
    <w:rsid w:val="00E7252F"/>
    <w:rsid w:val="00E72CE0"/>
    <w:rsid w:val="00E73FC2"/>
    <w:rsid w:val="00E74481"/>
    <w:rsid w:val="00E74517"/>
    <w:rsid w:val="00E755D7"/>
    <w:rsid w:val="00E7566D"/>
    <w:rsid w:val="00E76E91"/>
    <w:rsid w:val="00E774B4"/>
    <w:rsid w:val="00E778F5"/>
    <w:rsid w:val="00E80E7C"/>
    <w:rsid w:val="00E81017"/>
    <w:rsid w:val="00E81088"/>
    <w:rsid w:val="00E81779"/>
    <w:rsid w:val="00E8205B"/>
    <w:rsid w:val="00E82444"/>
    <w:rsid w:val="00E8341C"/>
    <w:rsid w:val="00E8472A"/>
    <w:rsid w:val="00E848A4"/>
    <w:rsid w:val="00E85D7F"/>
    <w:rsid w:val="00E8602B"/>
    <w:rsid w:val="00E86033"/>
    <w:rsid w:val="00E864FC"/>
    <w:rsid w:val="00E86B5F"/>
    <w:rsid w:val="00E87D05"/>
    <w:rsid w:val="00E9056F"/>
    <w:rsid w:val="00E91F96"/>
    <w:rsid w:val="00E92E99"/>
    <w:rsid w:val="00E94A1D"/>
    <w:rsid w:val="00E957A0"/>
    <w:rsid w:val="00E95FB7"/>
    <w:rsid w:val="00E96370"/>
    <w:rsid w:val="00E968FD"/>
    <w:rsid w:val="00E96D55"/>
    <w:rsid w:val="00E97993"/>
    <w:rsid w:val="00E97DD0"/>
    <w:rsid w:val="00EA0D5D"/>
    <w:rsid w:val="00EA1192"/>
    <w:rsid w:val="00EA153F"/>
    <w:rsid w:val="00EA2788"/>
    <w:rsid w:val="00EA2C6E"/>
    <w:rsid w:val="00EA4964"/>
    <w:rsid w:val="00EA4F1A"/>
    <w:rsid w:val="00EA708A"/>
    <w:rsid w:val="00EA778E"/>
    <w:rsid w:val="00EB02DE"/>
    <w:rsid w:val="00EB0821"/>
    <w:rsid w:val="00EB0A07"/>
    <w:rsid w:val="00EB1B4D"/>
    <w:rsid w:val="00EB1B69"/>
    <w:rsid w:val="00EB1C78"/>
    <w:rsid w:val="00EB3B46"/>
    <w:rsid w:val="00EB4F08"/>
    <w:rsid w:val="00EB5968"/>
    <w:rsid w:val="00EC1B79"/>
    <w:rsid w:val="00EC298F"/>
    <w:rsid w:val="00EC2E07"/>
    <w:rsid w:val="00EC2FE4"/>
    <w:rsid w:val="00EC43C7"/>
    <w:rsid w:val="00EC465D"/>
    <w:rsid w:val="00EC5C89"/>
    <w:rsid w:val="00EC66D2"/>
    <w:rsid w:val="00EC67E7"/>
    <w:rsid w:val="00EC7EA1"/>
    <w:rsid w:val="00ED0A1B"/>
    <w:rsid w:val="00ED0BFA"/>
    <w:rsid w:val="00ED21BC"/>
    <w:rsid w:val="00ED2330"/>
    <w:rsid w:val="00ED23F5"/>
    <w:rsid w:val="00ED2FEC"/>
    <w:rsid w:val="00ED3F67"/>
    <w:rsid w:val="00ED440A"/>
    <w:rsid w:val="00ED5ABA"/>
    <w:rsid w:val="00ED658E"/>
    <w:rsid w:val="00ED7971"/>
    <w:rsid w:val="00EE0748"/>
    <w:rsid w:val="00EE29A0"/>
    <w:rsid w:val="00EE2CEA"/>
    <w:rsid w:val="00EE3365"/>
    <w:rsid w:val="00EE48DF"/>
    <w:rsid w:val="00EE4AB3"/>
    <w:rsid w:val="00EE4CBE"/>
    <w:rsid w:val="00EE5209"/>
    <w:rsid w:val="00EE5238"/>
    <w:rsid w:val="00EE5302"/>
    <w:rsid w:val="00EE7208"/>
    <w:rsid w:val="00EE7405"/>
    <w:rsid w:val="00EF033E"/>
    <w:rsid w:val="00EF06EC"/>
    <w:rsid w:val="00EF14FF"/>
    <w:rsid w:val="00EF2BFE"/>
    <w:rsid w:val="00EF2C3B"/>
    <w:rsid w:val="00EF2D85"/>
    <w:rsid w:val="00EF334F"/>
    <w:rsid w:val="00EF3390"/>
    <w:rsid w:val="00EF3789"/>
    <w:rsid w:val="00EF402C"/>
    <w:rsid w:val="00EF45E0"/>
    <w:rsid w:val="00EF4E6F"/>
    <w:rsid w:val="00EF5132"/>
    <w:rsid w:val="00EF59D9"/>
    <w:rsid w:val="00EF5C82"/>
    <w:rsid w:val="00EF5F34"/>
    <w:rsid w:val="00EF71A0"/>
    <w:rsid w:val="00EF769B"/>
    <w:rsid w:val="00EF7A15"/>
    <w:rsid w:val="00F01F8C"/>
    <w:rsid w:val="00F027B7"/>
    <w:rsid w:val="00F0289C"/>
    <w:rsid w:val="00F02C34"/>
    <w:rsid w:val="00F03481"/>
    <w:rsid w:val="00F035A6"/>
    <w:rsid w:val="00F04A6E"/>
    <w:rsid w:val="00F04AD0"/>
    <w:rsid w:val="00F05711"/>
    <w:rsid w:val="00F10033"/>
    <w:rsid w:val="00F10848"/>
    <w:rsid w:val="00F10B68"/>
    <w:rsid w:val="00F11F55"/>
    <w:rsid w:val="00F12A10"/>
    <w:rsid w:val="00F12DEC"/>
    <w:rsid w:val="00F13151"/>
    <w:rsid w:val="00F15523"/>
    <w:rsid w:val="00F16391"/>
    <w:rsid w:val="00F2062B"/>
    <w:rsid w:val="00F21A18"/>
    <w:rsid w:val="00F21C47"/>
    <w:rsid w:val="00F21E61"/>
    <w:rsid w:val="00F220EA"/>
    <w:rsid w:val="00F222CD"/>
    <w:rsid w:val="00F23E60"/>
    <w:rsid w:val="00F24EA4"/>
    <w:rsid w:val="00F25407"/>
    <w:rsid w:val="00F2625A"/>
    <w:rsid w:val="00F26AF3"/>
    <w:rsid w:val="00F318B9"/>
    <w:rsid w:val="00F31A03"/>
    <w:rsid w:val="00F3283C"/>
    <w:rsid w:val="00F32D0F"/>
    <w:rsid w:val="00F342B2"/>
    <w:rsid w:val="00F343F0"/>
    <w:rsid w:val="00F34620"/>
    <w:rsid w:val="00F34AAB"/>
    <w:rsid w:val="00F34C4D"/>
    <w:rsid w:val="00F350CF"/>
    <w:rsid w:val="00F35582"/>
    <w:rsid w:val="00F37004"/>
    <w:rsid w:val="00F376A1"/>
    <w:rsid w:val="00F37B8E"/>
    <w:rsid w:val="00F41073"/>
    <w:rsid w:val="00F41746"/>
    <w:rsid w:val="00F41E79"/>
    <w:rsid w:val="00F4315F"/>
    <w:rsid w:val="00F437D5"/>
    <w:rsid w:val="00F445F6"/>
    <w:rsid w:val="00F4512F"/>
    <w:rsid w:val="00F45763"/>
    <w:rsid w:val="00F45BCF"/>
    <w:rsid w:val="00F45BEA"/>
    <w:rsid w:val="00F45CFE"/>
    <w:rsid w:val="00F46877"/>
    <w:rsid w:val="00F47F3E"/>
    <w:rsid w:val="00F530E6"/>
    <w:rsid w:val="00F531FD"/>
    <w:rsid w:val="00F532C7"/>
    <w:rsid w:val="00F54355"/>
    <w:rsid w:val="00F54806"/>
    <w:rsid w:val="00F54EE5"/>
    <w:rsid w:val="00F55358"/>
    <w:rsid w:val="00F5603C"/>
    <w:rsid w:val="00F5605C"/>
    <w:rsid w:val="00F564B9"/>
    <w:rsid w:val="00F56ACB"/>
    <w:rsid w:val="00F57909"/>
    <w:rsid w:val="00F57B5C"/>
    <w:rsid w:val="00F612D6"/>
    <w:rsid w:val="00F63400"/>
    <w:rsid w:val="00F636C6"/>
    <w:rsid w:val="00F63F2A"/>
    <w:rsid w:val="00F64213"/>
    <w:rsid w:val="00F6433D"/>
    <w:rsid w:val="00F6573E"/>
    <w:rsid w:val="00F662EB"/>
    <w:rsid w:val="00F67606"/>
    <w:rsid w:val="00F70327"/>
    <w:rsid w:val="00F70FEF"/>
    <w:rsid w:val="00F7153B"/>
    <w:rsid w:val="00F71C7D"/>
    <w:rsid w:val="00F72FA8"/>
    <w:rsid w:val="00F75415"/>
    <w:rsid w:val="00F7672C"/>
    <w:rsid w:val="00F773F9"/>
    <w:rsid w:val="00F7790F"/>
    <w:rsid w:val="00F80313"/>
    <w:rsid w:val="00F80963"/>
    <w:rsid w:val="00F80ED8"/>
    <w:rsid w:val="00F8101C"/>
    <w:rsid w:val="00F817B9"/>
    <w:rsid w:val="00F81CB7"/>
    <w:rsid w:val="00F82280"/>
    <w:rsid w:val="00F8235F"/>
    <w:rsid w:val="00F83A22"/>
    <w:rsid w:val="00F83A97"/>
    <w:rsid w:val="00F844F0"/>
    <w:rsid w:val="00F84895"/>
    <w:rsid w:val="00F84E9D"/>
    <w:rsid w:val="00F856CC"/>
    <w:rsid w:val="00F8659E"/>
    <w:rsid w:val="00F86CE4"/>
    <w:rsid w:val="00F86F42"/>
    <w:rsid w:val="00F91941"/>
    <w:rsid w:val="00F92E3F"/>
    <w:rsid w:val="00F93780"/>
    <w:rsid w:val="00F938D2"/>
    <w:rsid w:val="00F96389"/>
    <w:rsid w:val="00F9650E"/>
    <w:rsid w:val="00F96B73"/>
    <w:rsid w:val="00F977C7"/>
    <w:rsid w:val="00FA0890"/>
    <w:rsid w:val="00FA164A"/>
    <w:rsid w:val="00FA2CE6"/>
    <w:rsid w:val="00FA3F3E"/>
    <w:rsid w:val="00FA4272"/>
    <w:rsid w:val="00FA4580"/>
    <w:rsid w:val="00FA4855"/>
    <w:rsid w:val="00FA4ACD"/>
    <w:rsid w:val="00FA6428"/>
    <w:rsid w:val="00FA66BB"/>
    <w:rsid w:val="00FA7144"/>
    <w:rsid w:val="00FA7184"/>
    <w:rsid w:val="00FB1D9D"/>
    <w:rsid w:val="00FB2C8B"/>
    <w:rsid w:val="00FB3304"/>
    <w:rsid w:val="00FB46B8"/>
    <w:rsid w:val="00FB4B38"/>
    <w:rsid w:val="00FB54BB"/>
    <w:rsid w:val="00FB5AC0"/>
    <w:rsid w:val="00FB6C91"/>
    <w:rsid w:val="00FB74E8"/>
    <w:rsid w:val="00FC0263"/>
    <w:rsid w:val="00FC0348"/>
    <w:rsid w:val="00FC0562"/>
    <w:rsid w:val="00FC0FB5"/>
    <w:rsid w:val="00FC102A"/>
    <w:rsid w:val="00FC154C"/>
    <w:rsid w:val="00FC1DBC"/>
    <w:rsid w:val="00FC2637"/>
    <w:rsid w:val="00FC393B"/>
    <w:rsid w:val="00FC4052"/>
    <w:rsid w:val="00FC4ED7"/>
    <w:rsid w:val="00FC5252"/>
    <w:rsid w:val="00FC6356"/>
    <w:rsid w:val="00FC7985"/>
    <w:rsid w:val="00FC7D01"/>
    <w:rsid w:val="00FD0130"/>
    <w:rsid w:val="00FD0373"/>
    <w:rsid w:val="00FD0582"/>
    <w:rsid w:val="00FD0C93"/>
    <w:rsid w:val="00FD1062"/>
    <w:rsid w:val="00FD1867"/>
    <w:rsid w:val="00FD24DD"/>
    <w:rsid w:val="00FD2589"/>
    <w:rsid w:val="00FD305A"/>
    <w:rsid w:val="00FD4876"/>
    <w:rsid w:val="00FD52A3"/>
    <w:rsid w:val="00FD68D4"/>
    <w:rsid w:val="00FD7E21"/>
    <w:rsid w:val="00FE00D9"/>
    <w:rsid w:val="00FE1186"/>
    <w:rsid w:val="00FE177A"/>
    <w:rsid w:val="00FE1AE4"/>
    <w:rsid w:val="00FE240A"/>
    <w:rsid w:val="00FE3E3C"/>
    <w:rsid w:val="00FE43E7"/>
    <w:rsid w:val="00FE4B66"/>
    <w:rsid w:val="00FE4F6E"/>
    <w:rsid w:val="00FE5541"/>
    <w:rsid w:val="00FE583F"/>
    <w:rsid w:val="00FE5CC4"/>
    <w:rsid w:val="00FE5EFB"/>
    <w:rsid w:val="00FE6B13"/>
    <w:rsid w:val="00FE725E"/>
    <w:rsid w:val="00FE7575"/>
    <w:rsid w:val="00FF1070"/>
    <w:rsid w:val="00FF13E2"/>
    <w:rsid w:val="00FF1539"/>
    <w:rsid w:val="00FF2237"/>
    <w:rsid w:val="00FF394C"/>
    <w:rsid w:val="00FF4953"/>
    <w:rsid w:val="00FF51C2"/>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DF95C5"/>
  <w15:chartTrackingRefBased/>
  <w15:docId w15:val="{0B617BCD-0CC7-400D-AF86-3F709FF1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36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Punkti ar numuriem"/>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C663AC"/>
    <w:rPr>
      <w:rFonts w:ascii="Calibri" w:eastAsia="Calibri" w:hAnsi="Calibri"/>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rsid w:val="00C663AC"/>
    <w:rPr>
      <w:rFonts w:ascii="Calibri" w:eastAsia="Calibri" w:hAnsi="Calibri"/>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C663AC"/>
    <w:rPr>
      <w:vertAlign w:val="superscript"/>
    </w:rPr>
  </w:style>
  <w:style w:type="paragraph" w:customStyle="1" w:styleId="CharCharCharChar">
    <w:name w:val="Char Char Char Char"/>
    <w:aliases w:val="Char2"/>
    <w:basedOn w:val="Normal"/>
    <w:next w:val="Normal"/>
    <w:link w:val="FootnoteReference"/>
    <w:uiPriority w:val="99"/>
    <w:rsid w:val="00C663AC"/>
    <w:pPr>
      <w:spacing w:after="160" w:line="240" w:lineRule="exact"/>
      <w:jc w:val="both"/>
      <w:textAlignment w:val="baseline"/>
    </w:pPr>
    <w:rPr>
      <w:sz w:val="20"/>
      <w:szCs w:val="20"/>
      <w:vertAlign w:val="superscript"/>
    </w:rPr>
  </w:style>
  <w:style w:type="paragraph" w:customStyle="1" w:styleId="tv213">
    <w:name w:val="tv213"/>
    <w:basedOn w:val="Normal"/>
    <w:rsid w:val="00E67D2F"/>
    <w:pPr>
      <w:spacing w:before="100" w:beforeAutospacing="1" w:after="100" w:afterAutospacing="1"/>
    </w:pPr>
  </w:style>
  <w:style w:type="character" w:styleId="UnresolvedMention">
    <w:name w:val="Unresolved Mention"/>
    <w:uiPriority w:val="99"/>
    <w:semiHidden/>
    <w:unhideWhenUsed/>
    <w:rsid w:val="00F71C7D"/>
    <w:rPr>
      <w:color w:val="605E5C"/>
      <w:shd w:val="clear" w:color="auto" w:fill="E1DFDD"/>
    </w:rPr>
  </w:style>
  <w:style w:type="paragraph" w:styleId="Revision">
    <w:name w:val="Revision"/>
    <w:hidden/>
    <w:uiPriority w:val="99"/>
    <w:semiHidden/>
    <w:rsid w:val="002F3066"/>
    <w:rPr>
      <w:sz w:val="24"/>
      <w:szCs w:val="24"/>
    </w:rPr>
  </w:style>
  <w:style w:type="paragraph" w:styleId="Title">
    <w:name w:val="Title"/>
    <w:basedOn w:val="Normal"/>
    <w:link w:val="TitleChar"/>
    <w:qFormat/>
    <w:locked/>
    <w:rsid w:val="00CA3BB4"/>
    <w:pPr>
      <w:jc w:val="center"/>
    </w:pPr>
    <w:rPr>
      <w:sz w:val="28"/>
      <w:szCs w:val="20"/>
      <w:lang w:eastAsia="en-US"/>
    </w:rPr>
  </w:style>
  <w:style w:type="character" w:customStyle="1" w:styleId="TitleChar">
    <w:name w:val="Title Char"/>
    <w:link w:val="Title"/>
    <w:rsid w:val="00CA3BB4"/>
    <w:rPr>
      <w:sz w:val="28"/>
      <w:lang w:eastAsia="en-US"/>
    </w:rPr>
  </w:style>
  <w:style w:type="paragraph" w:styleId="PlainText">
    <w:name w:val="Plain Text"/>
    <w:basedOn w:val="Normal"/>
    <w:link w:val="PlainTextChar"/>
    <w:uiPriority w:val="99"/>
    <w:unhideWhenUsed/>
    <w:rsid w:val="00CF0430"/>
    <w:rPr>
      <w:rFonts w:ascii="Calibri" w:eastAsia="Calibri" w:hAnsi="Calibri"/>
      <w:sz w:val="22"/>
      <w:szCs w:val="21"/>
      <w:lang w:val="x-none" w:eastAsia="en-US"/>
    </w:rPr>
  </w:style>
  <w:style w:type="character" w:customStyle="1" w:styleId="PlainTextChar">
    <w:name w:val="Plain Text Char"/>
    <w:link w:val="PlainText"/>
    <w:uiPriority w:val="99"/>
    <w:rsid w:val="00CF0430"/>
    <w:rPr>
      <w:rFonts w:ascii="Calibri" w:eastAsia="Calibri" w:hAnsi="Calibri"/>
      <w:sz w:val="22"/>
      <w:szCs w:val="21"/>
      <w:lang w:val="x-none" w:eastAsia="en-US"/>
    </w:rPr>
  </w:style>
  <w:style w:type="character" w:customStyle="1" w:styleId="ListParagraphChar">
    <w:name w:val="List Paragraph Char"/>
    <w:aliases w:val="2 Char,H&amp;P List Paragraph Char,Strip Char,Punkti ar numuriem Char"/>
    <w:link w:val="ListParagraph"/>
    <w:rsid w:val="00CF0430"/>
    <w:rPr>
      <w:rFonts w:ascii="Calibri" w:hAnsi="Calibri"/>
      <w:sz w:val="22"/>
      <w:szCs w:val="22"/>
      <w:lang w:eastAsia="en-US"/>
    </w:rPr>
  </w:style>
  <w:style w:type="paragraph" w:customStyle="1" w:styleId="tvhtml">
    <w:name w:val="tv_html"/>
    <w:basedOn w:val="Normal"/>
    <w:rsid w:val="00C761B8"/>
    <w:pPr>
      <w:spacing w:before="100" w:beforeAutospacing="1" w:after="100" w:afterAutospacing="1"/>
    </w:pPr>
  </w:style>
  <w:style w:type="paragraph" w:customStyle="1" w:styleId="MediumGrid21">
    <w:name w:val="Medium Grid 21"/>
    <w:uiPriority w:val="1"/>
    <w:qFormat/>
    <w:rsid w:val="00553BA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88">
      <w:bodyDiv w:val="1"/>
      <w:marLeft w:val="0"/>
      <w:marRight w:val="0"/>
      <w:marTop w:val="0"/>
      <w:marBottom w:val="0"/>
      <w:divBdr>
        <w:top w:val="none" w:sz="0" w:space="0" w:color="auto"/>
        <w:left w:val="none" w:sz="0" w:space="0" w:color="auto"/>
        <w:bottom w:val="none" w:sz="0" w:space="0" w:color="auto"/>
        <w:right w:val="none" w:sz="0" w:space="0" w:color="auto"/>
      </w:divBdr>
    </w:div>
    <w:div w:id="16935610">
      <w:bodyDiv w:val="1"/>
      <w:marLeft w:val="0"/>
      <w:marRight w:val="0"/>
      <w:marTop w:val="0"/>
      <w:marBottom w:val="0"/>
      <w:divBdr>
        <w:top w:val="none" w:sz="0" w:space="0" w:color="auto"/>
        <w:left w:val="none" w:sz="0" w:space="0" w:color="auto"/>
        <w:bottom w:val="none" w:sz="0" w:space="0" w:color="auto"/>
        <w:right w:val="none" w:sz="0" w:space="0" w:color="auto"/>
      </w:divBdr>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93139854">
      <w:bodyDiv w:val="1"/>
      <w:marLeft w:val="0"/>
      <w:marRight w:val="0"/>
      <w:marTop w:val="0"/>
      <w:marBottom w:val="0"/>
      <w:divBdr>
        <w:top w:val="none" w:sz="0" w:space="0" w:color="auto"/>
        <w:left w:val="none" w:sz="0" w:space="0" w:color="auto"/>
        <w:bottom w:val="none" w:sz="0" w:space="0" w:color="auto"/>
        <w:right w:val="none" w:sz="0" w:space="0" w:color="auto"/>
      </w:divBdr>
    </w:div>
    <w:div w:id="167254731">
      <w:bodyDiv w:val="1"/>
      <w:marLeft w:val="0"/>
      <w:marRight w:val="0"/>
      <w:marTop w:val="0"/>
      <w:marBottom w:val="0"/>
      <w:divBdr>
        <w:top w:val="none" w:sz="0" w:space="0" w:color="auto"/>
        <w:left w:val="none" w:sz="0" w:space="0" w:color="auto"/>
        <w:bottom w:val="none" w:sz="0" w:space="0" w:color="auto"/>
        <w:right w:val="none" w:sz="0" w:space="0" w:color="auto"/>
      </w:divBdr>
    </w:div>
    <w:div w:id="211237284">
      <w:bodyDiv w:val="1"/>
      <w:marLeft w:val="0"/>
      <w:marRight w:val="0"/>
      <w:marTop w:val="0"/>
      <w:marBottom w:val="0"/>
      <w:divBdr>
        <w:top w:val="none" w:sz="0" w:space="0" w:color="auto"/>
        <w:left w:val="none" w:sz="0" w:space="0" w:color="auto"/>
        <w:bottom w:val="none" w:sz="0" w:space="0" w:color="auto"/>
        <w:right w:val="none" w:sz="0" w:space="0" w:color="auto"/>
      </w:divBdr>
    </w:div>
    <w:div w:id="328607455">
      <w:bodyDiv w:val="1"/>
      <w:marLeft w:val="0"/>
      <w:marRight w:val="0"/>
      <w:marTop w:val="0"/>
      <w:marBottom w:val="0"/>
      <w:divBdr>
        <w:top w:val="none" w:sz="0" w:space="0" w:color="auto"/>
        <w:left w:val="none" w:sz="0" w:space="0" w:color="auto"/>
        <w:bottom w:val="none" w:sz="0" w:space="0" w:color="auto"/>
        <w:right w:val="none" w:sz="0" w:space="0" w:color="auto"/>
      </w:divBdr>
    </w:div>
    <w:div w:id="342904743">
      <w:bodyDiv w:val="1"/>
      <w:marLeft w:val="0"/>
      <w:marRight w:val="0"/>
      <w:marTop w:val="0"/>
      <w:marBottom w:val="0"/>
      <w:divBdr>
        <w:top w:val="none" w:sz="0" w:space="0" w:color="auto"/>
        <w:left w:val="none" w:sz="0" w:space="0" w:color="auto"/>
        <w:bottom w:val="none" w:sz="0" w:space="0" w:color="auto"/>
        <w:right w:val="none" w:sz="0" w:space="0" w:color="auto"/>
      </w:divBdr>
    </w:div>
    <w:div w:id="45495548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7491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3946820">
      <w:bodyDiv w:val="1"/>
      <w:marLeft w:val="0"/>
      <w:marRight w:val="0"/>
      <w:marTop w:val="0"/>
      <w:marBottom w:val="0"/>
      <w:divBdr>
        <w:top w:val="none" w:sz="0" w:space="0" w:color="auto"/>
        <w:left w:val="none" w:sz="0" w:space="0" w:color="auto"/>
        <w:bottom w:val="none" w:sz="0" w:space="0" w:color="auto"/>
        <w:right w:val="none" w:sz="0" w:space="0" w:color="auto"/>
      </w:divBdr>
    </w:div>
    <w:div w:id="685328703">
      <w:bodyDiv w:val="1"/>
      <w:marLeft w:val="0"/>
      <w:marRight w:val="0"/>
      <w:marTop w:val="0"/>
      <w:marBottom w:val="0"/>
      <w:divBdr>
        <w:top w:val="none" w:sz="0" w:space="0" w:color="auto"/>
        <w:left w:val="none" w:sz="0" w:space="0" w:color="auto"/>
        <w:bottom w:val="none" w:sz="0" w:space="0" w:color="auto"/>
        <w:right w:val="none" w:sz="0" w:space="0" w:color="auto"/>
      </w:divBdr>
    </w:div>
    <w:div w:id="884875515">
      <w:bodyDiv w:val="1"/>
      <w:marLeft w:val="0"/>
      <w:marRight w:val="0"/>
      <w:marTop w:val="0"/>
      <w:marBottom w:val="0"/>
      <w:divBdr>
        <w:top w:val="none" w:sz="0" w:space="0" w:color="auto"/>
        <w:left w:val="none" w:sz="0" w:space="0" w:color="auto"/>
        <w:bottom w:val="none" w:sz="0" w:space="0" w:color="auto"/>
        <w:right w:val="none" w:sz="0" w:space="0" w:color="auto"/>
      </w:divBdr>
    </w:div>
    <w:div w:id="941913884">
      <w:bodyDiv w:val="1"/>
      <w:marLeft w:val="0"/>
      <w:marRight w:val="0"/>
      <w:marTop w:val="0"/>
      <w:marBottom w:val="0"/>
      <w:divBdr>
        <w:top w:val="none" w:sz="0" w:space="0" w:color="auto"/>
        <w:left w:val="none" w:sz="0" w:space="0" w:color="auto"/>
        <w:bottom w:val="none" w:sz="0" w:space="0" w:color="auto"/>
        <w:right w:val="none" w:sz="0" w:space="0" w:color="auto"/>
      </w:divBdr>
    </w:div>
    <w:div w:id="971983539">
      <w:bodyDiv w:val="1"/>
      <w:marLeft w:val="0"/>
      <w:marRight w:val="0"/>
      <w:marTop w:val="0"/>
      <w:marBottom w:val="0"/>
      <w:divBdr>
        <w:top w:val="none" w:sz="0" w:space="0" w:color="auto"/>
        <w:left w:val="none" w:sz="0" w:space="0" w:color="auto"/>
        <w:bottom w:val="none" w:sz="0" w:space="0" w:color="auto"/>
        <w:right w:val="none" w:sz="0" w:space="0" w:color="auto"/>
      </w:divBdr>
    </w:div>
    <w:div w:id="10710014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1607696">
      <w:bodyDiv w:val="1"/>
      <w:marLeft w:val="0"/>
      <w:marRight w:val="0"/>
      <w:marTop w:val="0"/>
      <w:marBottom w:val="0"/>
      <w:divBdr>
        <w:top w:val="none" w:sz="0" w:space="0" w:color="auto"/>
        <w:left w:val="none" w:sz="0" w:space="0" w:color="auto"/>
        <w:bottom w:val="none" w:sz="0" w:space="0" w:color="auto"/>
        <w:right w:val="none" w:sz="0" w:space="0" w:color="auto"/>
      </w:divBdr>
    </w:div>
    <w:div w:id="118590317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4969518">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40818176">
      <w:bodyDiv w:val="1"/>
      <w:marLeft w:val="0"/>
      <w:marRight w:val="0"/>
      <w:marTop w:val="0"/>
      <w:marBottom w:val="0"/>
      <w:divBdr>
        <w:top w:val="none" w:sz="0" w:space="0" w:color="auto"/>
        <w:left w:val="none" w:sz="0" w:space="0" w:color="auto"/>
        <w:bottom w:val="none" w:sz="0" w:space="0" w:color="auto"/>
        <w:right w:val="none" w:sz="0" w:space="0" w:color="auto"/>
      </w:divBdr>
    </w:div>
    <w:div w:id="154220587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424191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115638">
      <w:bodyDiv w:val="1"/>
      <w:marLeft w:val="0"/>
      <w:marRight w:val="0"/>
      <w:marTop w:val="0"/>
      <w:marBottom w:val="0"/>
      <w:divBdr>
        <w:top w:val="none" w:sz="0" w:space="0" w:color="auto"/>
        <w:left w:val="none" w:sz="0" w:space="0" w:color="auto"/>
        <w:bottom w:val="none" w:sz="0" w:space="0" w:color="auto"/>
        <w:right w:val="none" w:sz="0" w:space="0" w:color="auto"/>
      </w:divBdr>
    </w:div>
    <w:div w:id="1735809748">
      <w:bodyDiv w:val="1"/>
      <w:marLeft w:val="0"/>
      <w:marRight w:val="0"/>
      <w:marTop w:val="0"/>
      <w:marBottom w:val="0"/>
      <w:divBdr>
        <w:top w:val="none" w:sz="0" w:space="0" w:color="auto"/>
        <w:left w:val="none" w:sz="0" w:space="0" w:color="auto"/>
        <w:bottom w:val="none" w:sz="0" w:space="0" w:color="auto"/>
        <w:right w:val="none" w:sz="0" w:space="0" w:color="auto"/>
      </w:divBdr>
    </w:div>
    <w:div w:id="1833905648">
      <w:bodyDiv w:val="1"/>
      <w:marLeft w:val="0"/>
      <w:marRight w:val="0"/>
      <w:marTop w:val="0"/>
      <w:marBottom w:val="0"/>
      <w:divBdr>
        <w:top w:val="none" w:sz="0" w:space="0" w:color="auto"/>
        <w:left w:val="none" w:sz="0" w:space="0" w:color="auto"/>
        <w:bottom w:val="none" w:sz="0" w:space="0" w:color="auto"/>
        <w:right w:val="none" w:sz="0" w:space="0" w:color="auto"/>
      </w:divBdr>
    </w:div>
    <w:div w:id="1999923907">
      <w:bodyDiv w:val="1"/>
      <w:marLeft w:val="0"/>
      <w:marRight w:val="0"/>
      <w:marTop w:val="0"/>
      <w:marBottom w:val="0"/>
      <w:divBdr>
        <w:top w:val="none" w:sz="0" w:space="0" w:color="auto"/>
        <w:left w:val="none" w:sz="0" w:space="0" w:color="auto"/>
        <w:bottom w:val="none" w:sz="0" w:space="0" w:color="auto"/>
        <w:right w:val="none" w:sz="0" w:space="0" w:color="auto"/>
      </w:divBdr>
    </w:div>
    <w:div w:id="2066951910">
      <w:bodyDiv w:val="1"/>
      <w:marLeft w:val="0"/>
      <w:marRight w:val="0"/>
      <w:marTop w:val="0"/>
      <w:marBottom w:val="0"/>
      <w:divBdr>
        <w:top w:val="none" w:sz="0" w:space="0" w:color="auto"/>
        <w:left w:val="none" w:sz="0" w:space="0" w:color="auto"/>
        <w:bottom w:val="none" w:sz="0" w:space="0" w:color="auto"/>
        <w:right w:val="none" w:sz="0" w:space="0" w:color="auto"/>
      </w:divBdr>
    </w:div>
    <w:div w:id="2108228568">
      <w:bodyDiv w:val="1"/>
      <w:marLeft w:val="0"/>
      <w:marRight w:val="0"/>
      <w:marTop w:val="0"/>
      <w:marBottom w:val="0"/>
      <w:divBdr>
        <w:top w:val="none" w:sz="0" w:space="0" w:color="auto"/>
        <w:left w:val="none" w:sz="0" w:space="0" w:color="auto"/>
        <w:bottom w:val="none" w:sz="0" w:space="0" w:color="auto"/>
        <w:right w:val="none" w:sz="0" w:space="0" w:color="auto"/>
      </w:divBdr>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44227835">
      <w:bodyDiv w:val="1"/>
      <w:marLeft w:val="0"/>
      <w:marRight w:val="0"/>
      <w:marTop w:val="0"/>
      <w:marBottom w:val="0"/>
      <w:divBdr>
        <w:top w:val="none" w:sz="0" w:space="0" w:color="auto"/>
        <w:left w:val="none" w:sz="0" w:space="0" w:color="auto"/>
        <w:bottom w:val="none" w:sz="0" w:space="0" w:color="auto"/>
        <w:right w:val="none" w:sz="0" w:space="0" w:color="auto"/>
      </w:divBdr>
    </w:div>
    <w:div w:id="21459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5" ma:contentTypeDescription="Create a new document." ma:contentTypeScope="" ma:versionID="d439202bade705e9e9bdd3c4e1b1d5b9">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5f35c568821e2df5d5196aabbbf24c4b"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F78C-F7DF-44C3-B968-56DAF9307BA5}">
  <ds:schemaRefs>
    <ds:schemaRef ds:uri="http://schemas.microsoft.com/sharepoint/v3/contenttype/forms"/>
  </ds:schemaRefs>
</ds:datastoreItem>
</file>

<file path=customXml/itemProps2.xml><?xml version="1.0" encoding="utf-8"?>
<ds:datastoreItem xmlns:ds="http://schemas.openxmlformats.org/officeDocument/2006/customXml" ds:itemID="{9E10D3D8-BB9F-4432-9B42-FA5C881C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A4852-0582-4305-9004-6D60FBACDCB8}">
  <ds:schemaRefs>
    <ds:schemaRef ds:uri="http://schemas.microsoft.com/office/2006/metadata/properties"/>
    <ds:schemaRef ds:uri="http://purl.org/dc/terms/"/>
    <ds:schemaRef ds:uri="http://schemas.openxmlformats.org/package/2006/metadata/core-properties"/>
    <ds:schemaRef ds:uri="http://purl.org/dc/dcmitype/"/>
    <ds:schemaRef ds:uri="fb7c0ec6-56ca-443c-8b10-38447cf6d442"/>
    <ds:schemaRef ds:uri="http://schemas.microsoft.com/office/2006/documentManagement/types"/>
    <ds:schemaRef ds:uri="http://purl.org/dc/elements/1.1/"/>
    <ds:schemaRef ds:uri="http://schemas.microsoft.com/office/infopath/2007/PartnerControls"/>
    <ds:schemaRef ds:uri="f1d1d6e7-5adc-43ae-875c-5fbc8c901ea3"/>
    <ds:schemaRef ds:uri="http://www.w3.org/XML/1998/namespace"/>
  </ds:schemaRefs>
</ds:datastoreItem>
</file>

<file path=customXml/itemProps4.xml><?xml version="1.0" encoding="utf-8"?>
<ds:datastoreItem xmlns:ds="http://schemas.openxmlformats.org/officeDocument/2006/customXml" ds:itemID="{4F2D4C4F-3C22-4550-88E1-49D79853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6093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informācijas sabiedrības attīstības pamatnostādņu ieviešanu publiskās pārvaldes informācijas sistēmu jomā (mērķarhitektūras 52.0.versija)”</vt:lpstr>
    </vt:vector>
  </TitlesOfParts>
  <Company>Veselības ministrija</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informācijas sabiedrības attīstības pamatnostādņu ieviešanu publiskās pārvaldes informācijas sistēmu jomā (mērķarhitektūras 52.0.versija)”</dc:title>
  <dc:subject/>
  <dc:creator>Iveta Bērtulsone</dc:creator>
  <cp:keywords/>
  <dc:description>Tālr. 60008321; E-pasts: iveta.bertulsone@vm.gov.lv</dc:description>
  <cp:lastModifiedBy>Elvīra Fiļa</cp:lastModifiedBy>
  <cp:revision>4</cp:revision>
  <cp:lastPrinted>2019-06-17T05:07:00Z</cp:lastPrinted>
  <dcterms:created xsi:type="dcterms:W3CDTF">2020-03-26T12:07:00Z</dcterms:created>
  <dcterms:modified xsi:type="dcterms:W3CDTF">2020-03-26T12:46:00Z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