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877DD" w14:textId="77777777" w:rsidR="00C60E5F" w:rsidRPr="002A6748" w:rsidRDefault="00C60E5F" w:rsidP="0085000F">
      <w:pPr>
        <w:snapToGrid w:val="0"/>
        <w:jc w:val="center"/>
        <w:rPr>
          <w:b/>
          <w:bCs/>
          <w:sz w:val="28"/>
          <w:szCs w:val="28"/>
        </w:rPr>
      </w:pPr>
      <w:r w:rsidRPr="002A6748">
        <w:rPr>
          <w:b/>
          <w:bCs/>
          <w:sz w:val="28"/>
          <w:szCs w:val="28"/>
        </w:rPr>
        <w:t>Informatīvais ziņojums</w:t>
      </w:r>
    </w:p>
    <w:p w14:paraId="0FFB4423" w14:textId="3D8549A5" w:rsidR="00C60E5F" w:rsidRPr="002A6748" w:rsidRDefault="00C60E5F" w:rsidP="0085000F">
      <w:pPr>
        <w:jc w:val="center"/>
        <w:rPr>
          <w:b/>
          <w:bCs/>
          <w:sz w:val="28"/>
          <w:szCs w:val="28"/>
        </w:rPr>
      </w:pPr>
      <w:r w:rsidRPr="002A6748">
        <w:rPr>
          <w:b/>
          <w:bCs/>
          <w:sz w:val="28"/>
          <w:szCs w:val="28"/>
        </w:rPr>
        <w:t xml:space="preserve">“Par </w:t>
      </w:r>
      <w:r w:rsidR="0085000F" w:rsidRPr="002A6748">
        <w:rPr>
          <w:b/>
          <w:bCs/>
          <w:sz w:val="28"/>
          <w:szCs w:val="28"/>
        </w:rPr>
        <w:t xml:space="preserve">Igaunijas Republikas Sociālo lietu ministrijas, </w:t>
      </w:r>
      <w:r w:rsidRPr="002A6748">
        <w:rPr>
          <w:b/>
          <w:bCs/>
          <w:sz w:val="28"/>
          <w:szCs w:val="28"/>
        </w:rPr>
        <w:t xml:space="preserve">Latvijas Republikas Veselības ministrijas un Lietuvas Republikas Veselības ministrijas </w:t>
      </w:r>
      <w:r w:rsidR="0085000F" w:rsidRPr="002A6748">
        <w:rPr>
          <w:b/>
          <w:bCs/>
          <w:sz w:val="28"/>
          <w:szCs w:val="28"/>
        </w:rPr>
        <w:t xml:space="preserve">kopīgo </w:t>
      </w:r>
      <w:r w:rsidR="00D710F1" w:rsidRPr="002A6748">
        <w:rPr>
          <w:b/>
          <w:bCs/>
          <w:sz w:val="28"/>
          <w:szCs w:val="28"/>
        </w:rPr>
        <w:t>nostāju</w:t>
      </w:r>
      <w:r w:rsidR="0085000F" w:rsidRPr="002A6748">
        <w:rPr>
          <w:b/>
          <w:bCs/>
          <w:sz w:val="28"/>
          <w:szCs w:val="28"/>
        </w:rPr>
        <w:t xml:space="preserve"> par sabiedrības veselības aizsardzības pasākumiem saistībā ar C</w:t>
      </w:r>
      <w:r w:rsidR="0046398C">
        <w:rPr>
          <w:b/>
          <w:bCs/>
          <w:sz w:val="28"/>
          <w:szCs w:val="28"/>
        </w:rPr>
        <w:t>ovid</w:t>
      </w:r>
      <w:r w:rsidR="0085000F" w:rsidRPr="002A6748">
        <w:rPr>
          <w:b/>
          <w:bCs/>
          <w:sz w:val="28"/>
          <w:szCs w:val="28"/>
        </w:rPr>
        <w:t>-19 kontroli Baltijas valst</w:t>
      </w:r>
      <w:r w:rsidR="00B631CA">
        <w:rPr>
          <w:b/>
          <w:bCs/>
          <w:sz w:val="28"/>
          <w:szCs w:val="28"/>
        </w:rPr>
        <w:t>ī</w:t>
      </w:r>
      <w:r w:rsidR="0085000F" w:rsidRPr="002A6748">
        <w:rPr>
          <w:b/>
          <w:bCs/>
          <w:sz w:val="28"/>
          <w:szCs w:val="28"/>
        </w:rPr>
        <w:t>s</w:t>
      </w:r>
      <w:r w:rsidRPr="002A6748">
        <w:rPr>
          <w:b/>
          <w:bCs/>
          <w:sz w:val="28"/>
          <w:szCs w:val="28"/>
        </w:rPr>
        <w:t>”</w:t>
      </w:r>
    </w:p>
    <w:p w14:paraId="3571A6F1" w14:textId="77777777" w:rsidR="00C60E5F" w:rsidRPr="002A6748" w:rsidRDefault="00C60E5F" w:rsidP="0085000F">
      <w:pPr>
        <w:ind w:firstLine="720"/>
        <w:jc w:val="both"/>
        <w:rPr>
          <w:b/>
          <w:bCs/>
          <w:sz w:val="28"/>
          <w:szCs w:val="28"/>
        </w:rPr>
      </w:pPr>
    </w:p>
    <w:p w14:paraId="641E362D" w14:textId="10CFCB12" w:rsidR="00C60E5F" w:rsidRPr="002A6748" w:rsidRDefault="00C60E5F" w:rsidP="0085000F">
      <w:pPr>
        <w:ind w:firstLine="720"/>
        <w:jc w:val="both"/>
        <w:rPr>
          <w:sz w:val="28"/>
          <w:szCs w:val="28"/>
        </w:rPr>
      </w:pPr>
      <w:r w:rsidRPr="002A6748">
        <w:rPr>
          <w:sz w:val="28"/>
          <w:szCs w:val="28"/>
        </w:rPr>
        <w:t>Informatīvais ziņojums “</w:t>
      </w:r>
      <w:bookmarkStart w:id="0" w:name="_Hlk40256574"/>
      <w:r w:rsidR="00D710F1" w:rsidRPr="002A6748">
        <w:rPr>
          <w:sz w:val="28"/>
          <w:szCs w:val="28"/>
        </w:rPr>
        <w:t xml:space="preserve">Par Igaunijas Republikas Sociālo lietu ministrijas, Latvijas Republikas Veselības ministrijas un Lietuvas Republikas Veselības ministrijas kopīgo nostāju par sabiedrības veselības aizsardzības pasākumiem saistībā ar </w:t>
      </w:r>
      <w:r w:rsidR="0046398C" w:rsidRPr="0046398C">
        <w:rPr>
          <w:sz w:val="28"/>
          <w:szCs w:val="28"/>
        </w:rPr>
        <w:t>Covid</w:t>
      </w:r>
      <w:r w:rsidR="0046398C" w:rsidRPr="002A6748">
        <w:rPr>
          <w:sz w:val="28"/>
          <w:szCs w:val="28"/>
        </w:rPr>
        <w:t xml:space="preserve"> </w:t>
      </w:r>
      <w:r w:rsidR="00D710F1" w:rsidRPr="002A6748">
        <w:rPr>
          <w:sz w:val="28"/>
          <w:szCs w:val="28"/>
        </w:rPr>
        <w:t>-19 kontroli Baltijas valst</w:t>
      </w:r>
      <w:r w:rsidR="00932465">
        <w:rPr>
          <w:sz w:val="28"/>
          <w:szCs w:val="28"/>
        </w:rPr>
        <w:t>ī</w:t>
      </w:r>
      <w:r w:rsidR="00D710F1" w:rsidRPr="002A6748">
        <w:rPr>
          <w:sz w:val="28"/>
          <w:szCs w:val="28"/>
        </w:rPr>
        <w:t>s</w:t>
      </w:r>
      <w:bookmarkEnd w:id="0"/>
      <w:r w:rsidRPr="002A6748">
        <w:rPr>
          <w:sz w:val="28"/>
          <w:szCs w:val="28"/>
        </w:rPr>
        <w:t>” (turpmāk – informatīvais ziņojums) ir sagatavots saskaņā ar Ministru kabineta 2009. gada 7. aprīļa noteikumu Nr. 300 “Ministru kabineta kārtības rullis” 58. punktu pēc Veselības ministrijas iniciatīvas.</w:t>
      </w:r>
    </w:p>
    <w:p w14:paraId="76115940" w14:textId="77777777" w:rsidR="00D710F1" w:rsidRPr="002A6748" w:rsidRDefault="00D710F1" w:rsidP="0085000F">
      <w:pPr>
        <w:ind w:firstLine="720"/>
        <w:jc w:val="both"/>
        <w:rPr>
          <w:sz w:val="28"/>
          <w:szCs w:val="28"/>
        </w:rPr>
      </w:pPr>
    </w:p>
    <w:p w14:paraId="1299E497" w14:textId="77777777" w:rsidR="00C60E5F" w:rsidRPr="002A6748" w:rsidRDefault="00C60E5F" w:rsidP="0085000F">
      <w:pPr>
        <w:jc w:val="center"/>
        <w:rPr>
          <w:b/>
          <w:iCs/>
          <w:sz w:val="28"/>
          <w:szCs w:val="28"/>
        </w:rPr>
      </w:pPr>
      <w:r w:rsidRPr="002A6748">
        <w:rPr>
          <w:b/>
          <w:iCs/>
          <w:sz w:val="28"/>
          <w:szCs w:val="28"/>
        </w:rPr>
        <w:t>1. Situācijas apraksts</w:t>
      </w:r>
    </w:p>
    <w:p w14:paraId="34E31D8B" w14:textId="77777777" w:rsidR="00D710F1" w:rsidRPr="002A6748" w:rsidRDefault="00D710F1" w:rsidP="00201D0C">
      <w:pPr>
        <w:rPr>
          <w:b/>
          <w:iCs/>
          <w:sz w:val="28"/>
          <w:szCs w:val="28"/>
        </w:rPr>
      </w:pPr>
    </w:p>
    <w:p w14:paraId="07F1292D" w14:textId="1BE9EC5D" w:rsidR="00D710F1" w:rsidRPr="002A6748" w:rsidRDefault="00D710F1" w:rsidP="00D710F1">
      <w:pPr>
        <w:ind w:firstLine="567"/>
        <w:jc w:val="both"/>
        <w:rPr>
          <w:spacing w:val="6"/>
          <w:sz w:val="28"/>
          <w:szCs w:val="28"/>
          <w:shd w:val="clear" w:color="auto" w:fill="FFFFFF"/>
        </w:rPr>
      </w:pPr>
      <w:r w:rsidRPr="002A6748">
        <w:rPr>
          <w:sz w:val="28"/>
          <w:szCs w:val="28"/>
        </w:rPr>
        <w:t>Ar šā gada 12.maija grozījumiem 2020.gada 12.marta M</w:t>
      </w:r>
      <w:r w:rsidR="006F20F1">
        <w:rPr>
          <w:sz w:val="28"/>
          <w:szCs w:val="28"/>
        </w:rPr>
        <w:t>inistru kabineta</w:t>
      </w:r>
      <w:r w:rsidRPr="002A6748">
        <w:rPr>
          <w:sz w:val="28"/>
          <w:szCs w:val="28"/>
        </w:rPr>
        <w:t xml:space="preserve"> rīkojumā Nr.305 “Par ārkārtējās situācijas izsludināšanu” ir noteikts, ka tiek atļauts organizēt tūrisma pakalpojumus ceļošanai uz Lietuvu un Igauniju, kā arī tiek paredzēts, ka uz personām, kas pēdējo 14 dienu laikā nav uzturējušās nevienā citā</w:t>
      </w:r>
      <w:r w:rsidR="00B631CA">
        <w:rPr>
          <w:sz w:val="28"/>
          <w:szCs w:val="28"/>
        </w:rPr>
        <w:t xml:space="preserve"> valstī</w:t>
      </w:r>
      <w:r w:rsidRPr="002A6748">
        <w:rPr>
          <w:sz w:val="28"/>
          <w:szCs w:val="28"/>
        </w:rPr>
        <w:t xml:space="preserve"> kā tikai </w:t>
      </w:r>
      <w:r w:rsidRPr="002A6748">
        <w:rPr>
          <w:spacing w:val="6"/>
          <w:sz w:val="28"/>
          <w:szCs w:val="28"/>
          <w:shd w:val="clear" w:color="auto" w:fill="FFFFFF"/>
        </w:rPr>
        <w:t xml:space="preserve">Latvijā, Lietuvā un Igaunijā </w:t>
      </w:r>
      <w:r w:rsidRPr="002A6748">
        <w:rPr>
          <w:sz w:val="28"/>
          <w:szCs w:val="28"/>
        </w:rPr>
        <w:t xml:space="preserve">(turpmāk </w:t>
      </w:r>
      <w:r w:rsidR="00932465" w:rsidRPr="002A6748">
        <w:rPr>
          <w:sz w:val="28"/>
          <w:szCs w:val="28"/>
        </w:rPr>
        <w:t>tekst</w:t>
      </w:r>
      <w:r w:rsidR="00932465">
        <w:rPr>
          <w:sz w:val="28"/>
          <w:szCs w:val="28"/>
        </w:rPr>
        <w:t>ā</w:t>
      </w:r>
      <w:r w:rsidR="00932465" w:rsidRPr="002A6748">
        <w:rPr>
          <w:sz w:val="28"/>
          <w:szCs w:val="28"/>
        </w:rPr>
        <w:t xml:space="preserve"> </w:t>
      </w:r>
      <w:r w:rsidRPr="002A6748">
        <w:rPr>
          <w:sz w:val="28"/>
          <w:szCs w:val="28"/>
        </w:rPr>
        <w:t>– Baltijas valstis)</w:t>
      </w:r>
      <w:r w:rsidRPr="002A6748">
        <w:rPr>
          <w:spacing w:val="6"/>
          <w:sz w:val="28"/>
          <w:szCs w:val="28"/>
          <w:shd w:val="clear" w:color="auto" w:fill="FFFFFF"/>
        </w:rPr>
        <w:t xml:space="preserve"> nav jāattiecina pašizolācijas nosacījumi.</w:t>
      </w:r>
    </w:p>
    <w:p w14:paraId="49C5685B" w14:textId="792A4C58" w:rsidR="00D710F1" w:rsidRPr="002A6748" w:rsidRDefault="00D710F1" w:rsidP="00D710F1">
      <w:pPr>
        <w:ind w:firstLine="567"/>
        <w:jc w:val="both"/>
        <w:rPr>
          <w:sz w:val="28"/>
          <w:szCs w:val="28"/>
        </w:rPr>
      </w:pPr>
      <w:r w:rsidRPr="002A6748">
        <w:rPr>
          <w:sz w:val="28"/>
          <w:szCs w:val="28"/>
        </w:rPr>
        <w:t xml:space="preserve">Lai nodrošinātu vienotu pieeju epidemioloģiskās drošības pasākumiem Covid-19 izplatības ierobežošanai, ieviešot brīvu </w:t>
      </w:r>
      <w:r w:rsidR="006F20F1">
        <w:rPr>
          <w:sz w:val="28"/>
          <w:szCs w:val="28"/>
        </w:rPr>
        <w:t>personu</w:t>
      </w:r>
      <w:r w:rsidRPr="002A6748">
        <w:rPr>
          <w:sz w:val="28"/>
          <w:szCs w:val="28"/>
        </w:rPr>
        <w:t xml:space="preserve"> kustību Baltijas teritorijā, ir nepieciešama vienota Baltijas valstu atbildīgo dienestu rīcība šajā jautājumā. </w:t>
      </w:r>
    </w:p>
    <w:p w14:paraId="35415010" w14:textId="22FB38A5" w:rsidR="00D710F1" w:rsidRPr="002A6748" w:rsidRDefault="00D710F1" w:rsidP="00D710F1">
      <w:pPr>
        <w:pStyle w:val="xmsonormal"/>
        <w:shd w:val="clear" w:color="auto" w:fill="FFFFFF"/>
        <w:spacing w:before="0" w:beforeAutospacing="0" w:after="0" w:afterAutospacing="0"/>
        <w:ind w:firstLine="720"/>
        <w:jc w:val="both"/>
        <w:rPr>
          <w:b/>
          <w:bCs/>
          <w:sz w:val="28"/>
          <w:szCs w:val="28"/>
        </w:rPr>
      </w:pPr>
      <w:r w:rsidRPr="002A6748">
        <w:rPr>
          <w:sz w:val="28"/>
          <w:szCs w:val="28"/>
        </w:rPr>
        <w:t>2020. gada 6. maijā Baltijas ministru padomes premjerministru video konferencē Latvija, Lietuva un Igaunija apņēmās no 2020. gada 15. maija atcelt ar Covid-19 izplatības mazināšanu saistītos ierobežojumus uz iekšējām robežām. Šā gada 6.</w:t>
      </w:r>
      <w:r w:rsidR="00E45AA1" w:rsidRPr="002A6748">
        <w:rPr>
          <w:sz w:val="28"/>
          <w:szCs w:val="28"/>
        </w:rPr>
        <w:t xml:space="preserve"> </w:t>
      </w:r>
      <w:r w:rsidRPr="002A6748">
        <w:rPr>
          <w:sz w:val="28"/>
          <w:szCs w:val="28"/>
        </w:rPr>
        <w:t xml:space="preserve">un 11.maijā notika Baltijas valstu veselības ministru video konference par </w:t>
      </w:r>
      <w:r w:rsidR="00E45AA1" w:rsidRPr="002A6748">
        <w:rPr>
          <w:sz w:val="28"/>
          <w:szCs w:val="28"/>
        </w:rPr>
        <w:t xml:space="preserve">uzlabotu informācijās apmaiņu un vienotu pieeju Covid-19 izplatības ierobežošanas jomā, nodrošinot brīvu </w:t>
      </w:r>
      <w:r w:rsidR="006F20F1">
        <w:rPr>
          <w:sz w:val="28"/>
          <w:szCs w:val="28"/>
        </w:rPr>
        <w:t>personu</w:t>
      </w:r>
      <w:r w:rsidR="00E45AA1" w:rsidRPr="002A6748">
        <w:rPr>
          <w:sz w:val="28"/>
          <w:szCs w:val="28"/>
        </w:rPr>
        <w:t xml:space="preserve"> pārvietošanos Baltijas valstu teritorijās</w:t>
      </w:r>
      <w:r w:rsidRPr="002A6748">
        <w:rPr>
          <w:sz w:val="28"/>
          <w:szCs w:val="28"/>
        </w:rPr>
        <w:t xml:space="preserve">. 2020. gada 8. maijā notika Baltijas valstu kompetento iestāžu un epidemiologu video </w:t>
      </w:r>
      <w:r w:rsidR="00932465" w:rsidRPr="002A6748">
        <w:rPr>
          <w:sz w:val="28"/>
          <w:szCs w:val="28"/>
        </w:rPr>
        <w:t>konferenc</w:t>
      </w:r>
      <w:r w:rsidR="00932465">
        <w:rPr>
          <w:sz w:val="28"/>
          <w:szCs w:val="28"/>
        </w:rPr>
        <w:t>e</w:t>
      </w:r>
      <w:r w:rsidRPr="002A6748">
        <w:rPr>
          <w:sz w:val="28"/>
          <w:szCs w:val="28"/>
        </w:rPr>
        <w:t>, kurā tika apspriest</w:t>
      </w:r>
      <w:r w:rsidR="00932465">
        <w:rPr>
          <w:sz w:val="28"/>
          <w:szCs w:val="28"/>
        </w:rPr>
        <w:t>s</w:t>
      </w:r>
      <w:r w:rsidRPr="002A6748">
        <w:rPr>
          <w:sz w:val="28"/>
          <w:szCs w:val="28"/>
        </w:rPr>
        <w:t xml:space="preserve"> </w:t>
      </w:r>
      <w:r w:rsidRPr="002A6748">
        <w:rPr>
          <w:b/>
          <w:bCs/>
          <w:sz w:val="28"/>
          <w:szCs w:val="28"/>
        </w:rPr>
        <w:t>kopīgā</w:t>
      </w:r>
      <w:r w:rsidR="0046398C">
        <w:rPr>
          <w:b/>
          <w:bCs/>
          <w:sz w:val="28"/>
          <w:szCs w:val="28"/>
        </w:rPr>
        <w:t>s</w:t>
      </w:r>
      <w:r w:rsidRPr="002A6748">
        <w:rPr>
          <w:b/>
          <w:bCs/>
          <w:sz w:val="28"/>
          <w:szCs w:val="28"/>
        </w:rPr>
        <w:t xml:space="preserve"> </w:t>
      </w:r>
      <w:r w:rsidR="0046398C">
        <w:rPr>
          <w:b/>
          <w:bCs/>
          <w:sz w:val="28"/>
          <w:szCs w:val="28"/>
        </w:rPr>
        <w:t>nostājas</w:t>
      </w:r>
      <w:r w:rsidRPr="002A6748">
        <w:rPr>
          <w:b/>
          <w:bCs/>
          <w:sz w:val="28"/>
          <w:szCs w:val="28"/>
        </w:rPr>
        <w:t xml:space="preserve"> </w:t>
      </w:r>
      <w:r w:rsidR="00932465" w:rsidRPr="002A6748">
        <w:rPr>
          <w:b/>
          <w:bCs/>
          <w:sz w:val="28"/>
          <w:szCs w:val="28"/>
        </w:rPr>
        <w:t>projekt</w:t>
      </w:r>
      <w:r w:rsidR="00932465">
        <w:rPr>
          <w:b/>
          <w:bCs/>
          <w:sz w:val="28"/>
          <w:szCs w:val="28"/>
        </w:rPr>
        <w:t>s</w:t>
      </w:r>
      <w:r w:rsidR="00932465" w:rsidRPr="002A6748">
        <w:rPr>
          <w:b/>
          <w:bCs/>
          <w:sz w:val="28"/>
          <w:szCs w:val="28"/>
        </w:rPr>
        <w:t xml:space="preserve"> </w:t>
      </w:r>
      <w:r w:rsidRPr="002A6748">
        <w:rPr>
          <w:b/>
          <w:bCs/>
          <w:sz w:val="28"/>
          <w:szCs w:val="28"/>
        </w:rPr>
        <w:t xml:space="preserve">par sabiedrības veselības aizsardzības pasākumiem saistībā ar </w:t>
      </w:r>
      <w:r w:rsidR="0046398C" w:rsidRPr="0046398C">
        <w:rPr>
          <w:b/>
          <w:bCs/>
          <w:sz w:val="28"/>
          <w:szCs w:val="28"/>
        </w:rPr>
        <w:t>Covid</w:t>
      </w:r>
      <w:r w:rsidRPr="002A6748">
        <w:rPr>
          <w:b/>
          <w:bCs/>
          <w:sz w:val="28"/>
          <w:szCs w:val="28"/>
        </w:rPr>
        <w:t xml:space="preserve">-19 </w:t>
      </w:r>
      <w:r w:rsidR="00932465">
        <w:rPr>
          <w:b/>
          <w:bCs/>
          <w:sz w:val="28"/>
          <w:szCs w:val="28"/>
        </w:rPr>
        <w:t>uzraudzību</w:t>
      </w:r>
      <w:r w:rsidR="00932465" w:rsidRPr="002A6748">
        <w:rPr>
          <w:b/>
          <w:bCs/>
          <w:sz w:val="28"/>
          <w:szCs w:val="28"/>
        </w:rPr>
        <w:t xml:space="preserve"> </w:t>
      </w:r>
      <w:r w:rsidRPr="002A6748">
        <w:rPr>
          <w:b/>
          <w:bCs/>
          <w:sz w:val="28"/>
          <w:szCs w:val="28"/>
        </w:rPr>
        <w:t>Baltijas valst</w:t>
      </w:r>
      <w:r w:rsidR="00932465">
        <w:rPr>
          <w:b/>
          <w:bCs/>
          <w:sz w:val="28"/>
          <w:szCs w:val="28"/>
        </w:rPr>
        <w:t>ī</w:t>
      </w:r>
      <w:r w:rsidRPr="002A6748">
        <w:rPr>
          <w:b/>
          <w:bCs/>
          <w:sz w:val="28"/>
          <w:szCs w:val="28"/>
        </w:rPr>
        <w:t xml:space="preserve">s. </w:t>
      </w:r>
    </w:p>
    <w:p w14:paraId="25A949F5" w14:textId="77777777" w:rsidR="00D710F1" w:rsidRPr="002A6748" w:rsidRDefault="00D710F1" w:rsidP="00E45AA1">
      <w:pPr>
        <w:pStyle w:val="xmsonormal"/>
        <w:shd w:val="clear" w:color="auto" w:fill="FFFFFF"/>
        <w:spacing w:before="0" w:beforeAutospacing="0" w:after="0" w:afterAutospacing="0"/>
        <w:ind w:firstLine="720"/>
        <w:jc w:val="both"/>
        <w:rPr>
          <w:sz w:val="28"/>
          <w:szCs w:val="28"/>
        </w:rPr>
      </w:pPr>
      <w:r w:rsidRPr="002A6748">
        <w:rPr>
          <w:sz w:val="28"/>
          <w:szCs w:val="28"/>
        </w:rPr>
        <w:t xml:space="preserve">Pēc pašreiz pieejamās informācijas Igaunijā ir paredzēts izbeigt ārkārtas situāciju 2020. gada 18. maijā un Lietuvā ārkārtas situācija paredzams, ka beigsies 2020. gada 31. maijā. </w:t>
      </w:r>
    </w:p>
    <w:p w14:paraId="6A87152B" w14:textId="77777777" w:rsidR="00D710F1" w:rsidRPr="002A6748" w:rsidRDefault="00D710F1" w:rsidP="00E45AA1">
      <w:pPr>
        <w:ind w:firstLine="567"/>
        <w:jc w:val="both"/>
        <w:rPr>
          <w:sz w:val="28"/>
          <w:szCs w:val="28"/>
        </w:rPr>
      </w:pPr>
      <w:r w:rsidRPr="002A6748">
        <w:rPr>
          <w:sz w:val="28"/>
          <w:szCs w:val="28"/>
        </w:rPr>
        <w:t xml:space="preserve"> </w:t>
      </w:r>
    </w:p>
    <w:p w14:paraId="5B43F24E" w14:textId="77777777" w:rsidR="00E45AA1" w:rsidRPr="002A6748" w:rsidRDefault="00E45AA1" w:rsidP="00E45AA1">
      <w:pPr>
        <w:ind w:firstLine="567"/>
        <w:jc w:val="both"/>
        <w:rPr>
          <w:sz w:val="28"/>
          <w:szCs w:val="28"/>
        </w:rPr>
      </w:pPr>
    </w:p>
    <w:p w14:paraId="58B37273" w14:textId="77777777" w:rsidR="00E45AA1" w:rsidRPr="002A6748" w:rsidRDefault="00E45AA1" w:rsidP="00E45AA1">
      <w:pPr>
        <w:ind w:firstLine="567"/>
        <w:jc w:val="both"/>
        <w:rPr>
          <w:sz w:val="28"/>
          <w:szCs w:val="28"/>
        </w:rPr>
      </w:pPr>
    </w:p>
    <w:p w14:paraId="773A96FE" w14:textId="77777777" w:rsidR="00E45AA1" w:rsidRPr="002A6748" w:rsidRDefault="00E45AA1" w:rsidP="00E45AA1">
      <w:pPr>
        <w:ind w:firstLine="567"/>
        <w:jc w:val="both"/>
        <w:rPr>
          <w:sz w:val="28"/>
          <w:szCs w:val="28"/>
        </w:rPr>
      </w:pPr>
    </w:p>
    <w:p w14:paraId="1DBF79B9" w14:textId="77777777" w:rsidR="00E45AA1" w:rsidRPr="002A6748" w:rsidRDefault="00E45AA1" w:rsidP="00E45AA1">
      <w:pPr>
        <w:ind w:firstLine="567"/>
        <w:jc w:val="both"/>
        <w:rPr>
          <w:sz w:val="28"/>
          <w:szCs w:val="28"/>
        </w:rPr>
      </w:pPr>
    </w:p>
    <w:p w14:paraId="55AD73F7" w14:textId="34A78399" w:rsidR="00C60E5F" w:rsidRDefault="00C60E5F" w:rsidP="0085000F">
      <w:pPr>
        <w:jc w:val="center"/>
        <w:rPr>
          <w:b/>
          <w:iCs/>
          <w:sz w:val="28"/>
          <w:szCs w:val="28"/>
        </w:rPr>
      </w:pPr>
      <w:r w:rsidRPr="002A6748">
        <w:rPr>
          <w:b/>
          <w:iCs/>
          <w:sz w:val="28"/>
          <w:szCs w:val="28"/>
        </w:rPr>
        <w:lastRenderedPageBreak/>
        <w:t xml:space="preserve">2. Par </w:t>
      </w:r>
      <w:r w:rsidR="006F20F1">
        <w:rPr>
          <w:b/>
          <w:iCs/>
          <w:sz w:val="28"/>
          <w:szCs w:val="28"/>
        </w:rPr>
        <w:t>kopīgo nostāju</w:t>
      </w:r>
    </w:p>
    <w:p w14:paraId="19706624" w14:textId="77777777" w:rsidR="00201D0C" w:rsidRPr="002A6748" w:rsidRDefault="00201D0C" w:rsidP="0085000F">
      <w:pPr>
        <w:jc w:val="center"/>
        <w:rPr>
          <w:b/>
          <w:iCs/>
          <w:sz w:val="28"/>
          <w:szCs w:val="28"/>
        </w:rPr>
      </w:pPr>
    </w:p>
    <w:p w14:paraId="7A46A8B0" w14:textId="4566F78A" w:rsidR="00D710F1" w:rsidRPr="002A6748" w:rsidRDefault="00D710F1" w:rsidP="00D710F1">
      <w:pPr>
        <w:ind w:firstLine="567"/>
        <w:jc w:val="both"/>
        <w:rPr>
          <w:sz w:val="28"/>
          <w:szCs w:val="28"/>
        </w:rPr>
      </w:pPr>
      <w:r w:rsidRPr="002A6748">
        <w:rPr>
          <w:sz w:val="28"/>
          <w:szCs w:val="28"/>
        </w:rPr>
        <w:t xml:space="preserve">Minētais Baltijas valstu </w:t>
      </w:r>
      <w:r w:rsidR="006F20F1">
        <w:rPr>
          <w:sz w:val="28"/>
          <w:szCs w:val="28"/>
        </w:rPr>
        <w:t>kopīgās</w:t>
      </w:r>
      <w:r w:rsidRPr="002A6748">
        <w:rPr>
          <w:sz w:val="28"/>
          <w:szCs w:val="28"/>
        </w:rPr>
        <w:t xml:space="preserve"> nostājas dokuments paredz stiprināt sadarbību starp Baltijas valstu atbildīgajiem dienestiem, kā arī paredz  vienotus principus personu kustībai Baltijas valstu teritorijās</w:t>
      </w:r>
      <w:r w:rsidR="002A6748">
        <w:rPr>
          <w:sz w:val="28"/>
          <w:szCs w:val="28"/>
        </w:rPr>
        <w:t>.</w:t>
      </w:r>
    </w:p>
    <w:p w14:paraId="03C25F9A" w14:textId="781D6B65" w:rsidR="00D710F1" w:rsidRPr="002A6748" w:rsidRDefault="00D710F1" w:rsidP="002A6748">
      <w:pPr>
        <w:pStyle w:val="ListParagraph"/>
        <w:ind w:left="0" w:firstLine="567"/>
        <w:jc w:val="both"/>
        <w:rPr>
          <w:sz w:val="28"/>
          <w:szCs w:val="28"/>
          <w:lang w:val="lv-LV"/>
        </w:rPr>
      </w:pPr>
      <w:r w:rsidRPr="002A6748">
        <w:rPr>
          <w:sz w:val="28"/>
          <w:szCs w:val="28"/>
          <w:lang w:val="lv-LV"/>
        </w:rPr>
        <w:t>Baltijas valstu teritorijā var brīvi pārvietoties Baltijas valstu piederīgie, ja viņiem nav</w:t>
      </w:r>
      <w:r w:rsidR="00932465">
        <w:rPr>
          <w:sz w:val="28"/>
          <w:szCs w:val="28"/>
          <w:lang w:val="lv-LV"/>
        </w:rPr>
        <w:t xml:space="preserve"> </w:t>
      </w:r>
      <w:r w:rsidR="00932465" w:rsidRPr="002A6748">
        <w:rPr>
          <w:sz w:val="28"/>
          <w:szCs w:val="28"/>
          <w:lang w:val="lv-LV"/>
        </w:rPr>
        <w:t>Covid-19 saslimšanas pazīmes</w:t>
      </w:r>
      <w:r w:rsidR="00932465">
        <w:rPr>
          <w:sz w:val="28"/>
          <w:szCs w:val="28"/>
          <w:lang w:val="lv-LV"/>
        </w:rPr>
        <w:t>, kā arī nav</w:t>
      </w:r>
      <w:r w:rsidRPr="002A6748">
        <w:rPr>
          <w:sz w:val="28"/>
          <w:szCs w:val="28"/>
          <w:lang w:val="lv-LV"/>
        </w:rPr>
        <w:t xml:space="preserve"> piemērojama stingrā izolācija vai mājas karantīna Covid-19 saslimšanas</w:t>
      </w:r>
      <w:r w:rsidR="006F20F1">
        <w:rPr>
          <w:sz w:val="28"/>
          <w:szCs w:val="28"/>
          <w:lang w:val="lv-LV"/>
        </w:rPr>
        <w:t xml:space="preserve"> gadījumā</w:t>
      </w:r>
      <w:r w:rsidRPr="002A6748">
        <w:rPr>
          <w:sz w:val="28"/>
          <w:szCs w:val="28"/>
          <w:lang w:val="lv-LV"/>
        </w:rPr>
        <w:t xml:space="preserve"> vai kontakta ar Covid-19 </w:t>
      </w:r>
      <w:r w:rsidR="00932465" w:rsidRPr="002A6748">
        <w:rPr>
          <w:sz w:val="28"/>
          <w:szCs w:val="28"/>
          <w:lang w:val="lv-LV"/>
        </w:rPr>
        <w:t>slimniek</w:t>
      </w:r>
      <w:r w:rsidR="00932465">
        <w:rPr>
          <w:sz w:val="28"/>
          <w:szCs w:val="28"/>
          <w:lang w:val="lv-LV"/>
        </w:rPr>
        <w:t>u</w:t>
      </w:r>
      <w:r w:rsidR="006F20F1">
        <w:rPr>
          <w:sz w:val="28"/>
          <w:szCs w:val="28"/>
          <w:lang w:val="lv-LV"/>
        </w:rPr>
        <w:t xml:space="preserve"> gadījumā</w:t>
      </w:r>
      <w:r w:rsidR="00932465">
        <w:rPr>
          <w:sz w:val="28"/>
          <w:szCs w:val="28"/>
          <w:lang w:val="lv-LV"/>
        </w:rPr>
        <w:t xml:space="preserve"> un</w:t>
      </w:r>
      <w:r w:rsidRPr="002A6748">
        <w:rPr>
          <w:sz w:val="28"/>
          <w:szCs w:val="28"/>
          <w:lang w:val="lv-LV"/>
        </w:rPr>
        <w:t xml:space="preserve"> nav piemērojama pašizolācija</w:t>
      </w:r>
      <w:r w:rsidR="006F20F1">
        <w:rPr>
          <w:sz w:val="28"/>
          <w:szCs w:val="28"/>
          <w:lang w:val="lv-LV"/>
        </w:rPr>
        <w:t>, ja</w:t>
      </w:r>
      <w:r w:rsidRPr="002A6748">
        <w:rPr>
          <w:sz w:val="28"/>
          <w:szCs w:val="28"/>
          <w:lang w:val="lv-LV"/>
        </w:rPr>
        <w:t xml:space="preserve"> persona pēdējo 14 dienu laikā ir uzturējusies ārpus Baltijas valstīm</w:t>
      </w:r>
      <w:r w:rsidR="00932465">
        <w:rPr>
          <w:sz w:val="28"/>
          <w:szCs w:val="28"/>
          <w:lang w:val="lv-LV"/>
        </w:rPr>
        <w:t>.</w:t>
      </w:r>
    </w:p>
    <w:p w14:paraId="52DA4D91" w14:textId="39DB42C0" w:rsidR="00D710F1" w:rsidRPr="002A6748" w:rsidRDefault="00D710F1" w:rsidP="002A6748">
      <w:pPr>
        <w:pStyle w:val="ListParagraph"/>
        <w:ind w:left="0" w:firstLine="567"/>
        <w:jc w:val="both"/>
        <w:rPr>
          <w:sz w:val="28"/>
          <w:szCs w:val="28"/>
          <w:lang w:val="lv-LV"/>
        </w:rPr>
      </w:pPr>
      <w:r w:rsidRPr="002A6748">
        <w:rPr>
          <w:sz w:val="28"/>
          <w:szCs w:val="28"/>
          <w:lang w:val="lv-LV"/>
        </w:rPr>
        <w:t>Lai pārliecinātos</w:t>
      </w:r>
      <w:r w:rsidR="00932465">
        <w:rPr>
          <w:sz w:val="28"/>
          <w:szCs w:val="28"/>
          <w:lang w:val="lv-LV"/>
        </w:rPr>
        <w:t xml:space="preserve"> par</w:t>
      </w:r>
      <w:r w:rsidRPr="002A6748">
        <w:rPr>
          <w:sz w:val="28"/>
          <w:szCs w:val="28"/>
          <w:lang w:val="lv-LV"/>
        </w:rPr>
        <w:t xml:space="preserve"> to, ka personai nav iepriekš minētie apstākļi, kas ierobežo brīvu pārvietošanos Baltijas valstu teritorijā, var tikt pieprasīta minēto apstākļu pašdeklarēšana</w:t>
      </w:r>
      <w:r w:rsidR="0046398C">
        <w:rPr>
          <w:sz w:val="28"/>
          <w:szCs w:val="28"/>
          <w:lang w:val="lv-LV"/>
        </w:rPr>
        <w:t xml:space="preserve"> (rakstisks apliecinājums)</w:t>
      </w:r>
      <w:r w:rsidRPr="002A6748">
        <w:rPr>
          <w:sz w:val="28"/>
          <w:szCs w:val="28"/>
          <w:lang w:val="lv-LV"/>
        </w:rPr>
        <w:t>, piemēram</w:t>
      </w:r>
      <w:r w:rsidR="0046398C">
        <w:rPr>
          <w:sz w:val="28"/>
          <w:szCs w:val="28"/>
          <w:lang w:val="lv-LV"/>
        </w:rPr>
        <w:t>,</w:t>
      </w:r>
      <w:r w:rsidRPr="002A6748">
        <w:rPr>
          <w:sz w:val="28"/>
          <w:szCs w:val="28"/>
          <w:lang w:val="lv-LV"/>
        </w:rPr>
        <w:t xml:space="preserve"> veicot reģistrāciju lidojumam vai braucienam ar prāmi</w:t>
      </w:r>
      <w:r w:rsidR="002A6748">
        <w:rPr>
          <w:sz w:val="28"/>
          <w:szCs w:val="28"/>
          <w:lang w:val="lv-LV"/>
        </w:rPr>
        <w:t>.</w:t>
      </w:r>
    </w:p>
    <w:p w14:paraId="1BDE9D7A" w14:textId="77777777" w:rsidR="00D710F1" w:rsidRPr="002A6748" w:rsidRDefault="00D710F1" w:rsidP="002A6748">
      <w:pPr>
        <w:pStyle w:val="ListParagraph"/>
        <w:ind w:left="0" w:firstLine="567"/>
        <w:jc w:val="both"/>
        <w:rPr>
          <w:sz w:val="28"/>
          <w:szCs w:val="28"/>
          <w:lang w:val="lv-LV"/>
        </w:rPr>
      </w:pPr>
      <w:r w:rsidRPr="002A6748">
        <w:rPr>
          <w:sz w:val="28"/>
          <w:szCs w:val="28"/>
          <w:lang w:val="lv-LV"/>
        </w:rPr>
        <w:t>Baltijas valstu piederīgajiem, ceļojot citā Baltijas valstī, ir pienākums ievērot konkrētajā valstī notiektos piesardzības un Covid-19 izplatības ierobežošanas pasākumus.</w:t>
      </w:r>
    </w:p>
    <w:p w14:paraId="464C1714" w14:textId="2B9C86A2" w:rsidR="00D710F1" w:rsidRPr="002A6748" w:rsidRDefault="00D710F1" w:rsidP="002A6748">
      <w:pPr>
        <w:pStyle w:val="ListParagraph"/>
        <w:ind w:left="0" w:firstLine="567"/>
        <w:jc w:val="both"/>
        <w:rPr>
          <w:sz w:val="28"/>
          <w:szCs w:val="28"/>
          <w:lang w:val="lv-LV"/>
        </w:rPr>
      </w:pPr>
      <w:r w:rsidRPr="002A6748">
        <w:rPr>
          <w:sz w:val="28"/>
          <w:szCs w:val="28"/>
          <w:lang w:val="lv-LV"/>
        </w:rPr>
        <w:t>Šķērsojot jebkuras Baltijas valsts robežu</w:t>
      </w:r>
      <w:r w:rsidR="0046398C">
        <w:rPr>
          <w:sz w:val="28"/>
          <w:szCs w:val="28"/>
          <w:lang w:val="lv-LV"/>
        </w:rPr>
        <w:t>,</w:t>
      </w:r>
      <w:r w:rsidRPr="002A6748">
        <w:rPr>
          <w:sz w:val="28"/>
          <w:szCs w:val="28"/>
          <w:lang w:val="lv-LV"/>
        </w:rPr>
        <w:t xml:space="preserve"> persona saņems mobilo sakaru operatora sūtītu īsziņu ar brīdinājumu par piesardzības pasākumu ievērošanu. Baltijas valstu veselības sektora atbildīgās institūcijas izstrādās vienotu brīdinājuma īsziņas tekstu.</w:t>
      </w:r>
    </w:p>
    <w:p w14:paraId="701E3839" w14:textId="6CB2EA9E" w:rsidR="00D710F1" w:rsidRPr="002A6748" w:rsidRDefault="00D710F1" w:rsidP="002A6748">
      <w:pPr>
        <w:pStyle w:val="ListParagraph"/>
        <w:ind w:left="0" w:firstLine="567"/>
        <w:jc w:val="both"/>
        <w:rPr>
          <w:sz w:val="28"/>
          <w:szCs w:val="28"/>
          <w:lang w:val="lv-LV"/>
        </w:rPr>
      </w:pPr>
      <w:r w:rsidRPr="002A6748">
        <w:rPr>
          <w:sz w:val="28"/>
          <w:szCs w:val="28"/>
          <w:lang w:val="lv-LV"/>
        </w:rPr>
        <w:t>Baltijas valstu piederīgie, kas šķērso Baltijas valstu iekšējās robežas vai izm</w:t>
      </w:r>
      <w:r w:rsidR="006F20F1">
        <w:rPr>
          <w:sz w:val="28"/>
          <w:szCs w:val="28"/>
          <w:lang w:val="lv-LV"/>
        </w:rPr>
        <w:t>antos</w:t>
      </w:r>
      <w:r w:rsidRPr="002A6748">
        <w:rPr>
          <w:sz w:val="28"/>
          <w:szCs w:val="28"/>
          <w:lang w:val="lv-LV"/>
        </w:rPr>
        <w:t xml:space="preserve"> Baltijas</w:t>
      </w:r>
      <w:r w:rsidR="006F20F1">
        <w:rPr>
          <w:sz w:val="28"/>
          <w:szCs w:val="28"/>
          <w:lang w:val="lv-LV"/>
        </w:rPr>
        <w:t xml:space="preserve"> valstu</w:t>
      </w:r>
      <w:r w:rsidRPr="002A6748">
        <w:rPr>
          <w:sz w:val="28"/>
          <w:szCs w:val="28"/>
          <w:lang w:val="lv-LV"/>
        </w:rPr>
        <w:t xml:space="preserve"> iekšējos lidojumus</w:t>
      </w:r>
      <w:r w:rsidR="006F20F1">
        <w:rPr>
          <w:sz w:val="28"/>
          <w:szCs w:val="28"/>
          <w:lang w:val="lv-LV"/>
        </w:rPr>
        <w:t>,</w:t>
      </w:r>
      <w:r w:rsidRPr="002A6748">
        <w:rPr>
          <w:sz w:val="28"/>
          <w:szCs w:val="28"/>
          <w:lang w:val="lv-LV"/>
        </w:rPr>
        <w:t xml:space="preserve"> netiek pakļauti veselības skrīningam un 14 dienu karantīnai. Veselības skrīnings vai 14 dienu karantīna var tikt piemēroti Baltijas va</w:t>
      </w:r>
      <w:r w:rsidR="002A6748" w:rsidRPr="002A6748">
        <w:rPr>
          <w:sz w:val="28"/>
          <w:szCs w:val="28"/>
          <w:lang w:val="lv-LV"/>
        </w:rPr>
        <w:t>l</w:t>
      </w:r>
      <w:r w:rsidRPr="002A6748">
        <w:rPr>
          <w:sz w:val="28"/>
          <w:szCs w:val="28"/>
          <w:lang w:val="lv-LV"/>
        </w:rPr>
        <w:t>stu piederīgajiem, kas ierodas no kādas citas valsts, kas nav Baltijas valsts vai, kur</w:t>
      </w:r>
      <w:r w:rsidR="0046398C">
        <w:rPr>
          <w:sz w:val="28"/>
          <w:szCs w:val="28"/>
          <w:lang w:val="lv-LV"/>
        </w:rPr>
        <w:t>iem</w:t>
      </w:r>
      <w:r w:rsidRPr="002A6748">
        <w:rPr>
          <w:sz w:val="28"/>
          <w:szCs w:val="28"/>
          <w:lang w:val="lv-LV"/>
        </w:rPr>
        <w:t xml:space="preserve"> tiek konstatētas Covid-19 slimība pazīmes.</w:t>
      </w:r>
    </w:p>
    <w:p w14:paraId="525FDA5E" w14:textId="77777777" w:rsidR="00D710F1" w:rsidRPr="002A6748" w:rsidRDefault="00D710F1" w:rsidP="002A6748">
      <w:pPr>
        <w:pStyle w:val="ListParagraph"/>
        <w:ind w:left="0" w:firstLine="567"/>
        <w:jc w:val="both"/>
        <w:rPr>
          <w:sz w:val="28"/>
          <w:szCs w:val="28"/>
          <w:lang w:val="lv-LV"/>
        </w:rPr>
      </w:pPr>
      <w:r w:rsidRPr="002A6748">
        <w:rPr>
          <w:sz w:val="28"/>
          <w:szCs w:val="28"/>
          <w:lang w:val="lv-LV"/>
        </w:rPr>
        <w:t>Valsts var ieviests veselības skrīningu, tai skaitā temperatūras skrīningu vai veselības stāvokļa pašdeklarāciju (anketēšanu), ja tas ir saskaņā ar valstī noteikto Covid-19 ierobežošanas politiku.</w:t>
      </w:r>
    </w:p>
    <w:p w14:paraId="0B227327" w14:textId="549B31F3" w:rsidR="00D710F1" w:rsidRPr="002A6748" w:rsidRDefault="00D710F1" w:rsidP="0046398C">
      <w:pPr>
        <w:pStyle w:val="ListParagraph"/>
        <w:ind w:left="0" w:firstLine="567"/>
        <w:jc w:val="both"/>
        <w:rPr>
          <w:sz w:val="28"/>
          <w:szCs w:val="28"/>
          <w:lang w:val="lv-LV"/>
        </w:rPr>
      </w:pPr>
      <w:r w:rsidRPr="002A6748">
        <w:rPr>
          <w:sz w:val="28"/>
          <w:szCs w:val="28"/>
          <w:lang w:val="lv-LV"/>
        </w:rPr>
        <w:t xml:space="preserve">Baltijas valstu piederīgie ir tiesīgi šķērsot ikvienu no Baltijas valstīm, lai </w:t>
      </w:r>
      <w:r w:rsidR="00E45AA1" w:rsidRPr="002A6748">
        <w:rPr>
          <w:sz w:val="28"/>
          <w:szCs w:val="28"/>
          <w:lang w:val="lv-LV"/>
        </w:rPr>
        <w:t>nokļūtu</w:t>
      </w:r>
      <w:r w:rsidRPr="002A6748">
        <w:rPr>
          <w:sz w:val="28"/>
          <w:szCs w:val="28"/>
          <w:lang w:val="lv-LV"/>
        </w:rPr>
        <w:t xml:space="preserve"> mītnes zemē, ierodoties no valsts, kas ir </w:t>
      </w:r>
      <w:r w:rsidR="002B7B2D" w:rsidRPr="002A6748">
        <w:rPr>
          <w:sz w:val="28"/>
          <w:szCs w:val="28"/>
          <w:lang w:val="lv-LV"/>
        </w:rPr>
        <w:t>ā</w:t>
      </w:r>
      <w:r w:rsidRPr="002A6748">
        <w:rPr>
          <w:sz w:val="28"/>
          <w:szCs w:val="28"/>
          <w:lang w:val="lv-LV"/>
        </w:rPr>
        <w:t xml:space="preserve">rpus Baltijas valstu </w:t>
      </w:r>
      <w:r w:rsidR="002B7B2D" w:rsidRPr="002A6748">
        <w:rPr>
          <w:sz w:val="28"/>
          <w:szCs w:val="28"/>
          <w:lang w:val="lv-LV"/>
        </w:rPr>
        <w:t>teritorijas</w:t>
      </w:r>
      <w:r w:rsidRPr="002A6748">
        <w:rPr>
          <w:sz w:val="28"/>
          <w:szCs w:val="28"/>
          <w:lang w:val="lv-LV"/>
        </w:rPr>
        <w:t xml:space="preserve"> un n</w:t>
      </w:r>
      <w:r w:rsidR="002B7B2D" w:rsidRPr="002A6748">
        <w:rPr>
          <w:sz w:val="28"/>
          <w:szCs w:val="28"/>
          <w:lang w:val="lv-LV"/>
        </w:rPr>
        <w:t>e</w:t>
      </w:r>
      <w:r w:rsidRPr="002A6748">
        <w:rPr>
          <w:sz w:val="28"/>
          <w:szCs w:val="28"/>
          <w:lang w:val="lv-LV"/>
        </w:rPr>
        <w:t>tiek pak</w:t>
      </w:r>
      <w:r w:rsidR="002B7B2D" w:rsidRPr="002A6748">
        <w:rPr>
          <w:sz w:val="28"/>
          <w:szCs w:val="28"/>
          <w:lang w:val="lv-LV"/>
        </w:rPr>
        <w:t>ļauta</w:t>
      </w:r>
      <w:r w:rsidRPr="002A6748">
        <w:rPr>
          <w:sz w:val="28"/>
          <w:szCs w:val="28"/>
          <w:lang w:val="lv-LV"/>
        </w:rPr>
        <w:t xml:space="preserve"> 14 dienu karantīnai un netiek </w:t>
      </w:r>
      <w:r w:rsidR="002B7B2D" w:rsidRPr="002A6748">
        <w:rPr>
          <w:sz w:val="28"/>
          <w:szCs w:val="28"/>
          <w:lang w:val="lv-LV"/>
        </w:rPr>
        <w:t>pakļauta</w:t>
      </w:r>
      <w:r w:rsidRPr="002A6748">
        <w:rPr>
          <w:sz w:val="28"/>
          <w:szCs w:val="28"/>
          <w:lang w:val="lv-LV"/>
        </w:rPr>
        <w:t xml:space="preserve"> pienākumam sagaidīt Covid-19 testa rezultātu, ja šāds tests tiek veikts</w:t>
      </w:r>
      <w:r w:rsidR="0046398C">
        <w:rPr>
          <w:sz w:val="28"/>
          <w:szCs w:val="28"/>
          <w:lang w:val="lv-LV"/>
        </w:rPr>
        <w:t>. P</w:t>
      </w:r>
      <w:r w:rsidRPr="002A6748">
        <w:rPr>
          <w:sz w:val="28"/>
          <w:szCs w:val="28"/>
          <w:lang w:val="lv-LV"/>
        </w:rPr>
        <w:t>ersona</w:t>
      </w:r>
      <w:r w:rsidR="0046398C">
        <w:rPr>
          <w:sz w:val="28"/>
          <w:szCs w:val="28"/>
          <w:lang w:val="lv-LV"/>
        </w:rPr>
        <w:t>, kurai</w:t>
      </w:r>
      <w:r w:rsidRPr="002A6748">
        <w:rPr>
          <w:sz w:val="28"/>
          <w:szCs w:val="28"/>
          <w:lang w:val="lv-LV"/>
        </w:rPr>
        <w:t xml:space="preserve"> nav Covid-19 slimības pazīmju</w:t>
      </w:r>
      <w:r w:rsidR="0046398C">
        <w:rPr>
          <w:sz w:val="28"/>
          <w:szCs w:val="28"/>
          <w:lang w:val="lv-LV"/>
        </w:rPr>
        <w:t>, var doties uz savu mītnes valsti:</w:t>
      </w:r>
    </w:p>
    <w:p w14:paraId="43A864ED" w14:textId="17E4D16E" w:rsidR="00D710F1" w:rsidRPr="002A6748" w:rsidRDefault="00D710F1" w:rsidP="00311CBB">
      <w:pPr>
        <w:pStyle w:val="ListParagraph"/>
        <w:numPr>
          <w:ilvl w:val="0"/>
          <w:numId w:val="20"/>
        </w:numPr>
        <w:ind w:left="993" w:hanging="426"/>
        <w:jc w:val="both"/>
        <w:rPr>
          <w:sz w:val="28"/>
          <w:szCs w:val="28"/>
          <w:lang w:val="lv-LV"/>
        </w:rPr>
      </w:pPr>
      <w:r w:rsidRPr="002A6748">
        <w:rPr>
          <w:sz w:val="28"/>
          <w:szCs w:val="28"/>
          <w:lang w:val="lv-LV"/>
        </w:rPr>
        <w:t>izmanto</w:t>
      </w:r>
      <w:r w:rsidR="0046398C">
        <w:rPr>
          <w:sz w:val="28"/>
          <w:szCs w:val="28"/>
          <w:lang w:val="lv-LV"/>
        </w:rPr>
        <w:t>jot</w:t>
      </w:r>
      <w:r w:rsidRPr="002A6748">
        <w:rPr>
          <w:sz w:val="28"/>
          <w:szCs w:val="28"/>
          <w:lang w:val="lv-LV"/>
        </w:rPr>
        <w:t xml:space="preserve"> personīgo transporta līdzekli;</w:t>
      </w:r>
    </w:p>
    <w:p w14:paraId="2E34B60F" w14:textId="491100F4" w:rsidR="00D710F1" w:rsidRPr="002A6748" w:rsidRDefault="00D710F1" w:rsidP="00311CBB">
      <w:pPr>
        <w:pStyle w:val="ListParagraph"/>
        <w:numPr>
          <w:ilvl w:val="0"/>
          <w:numId w:val="20"/>
        </w:numPr>
        <w:ind w:left="993" w:hanging="426"/>
        <w:jc w:val="both"/>
        <w:rPr>
          <w:sz w:val="28"/>
          <w:szCs w:val="28"/>
          <w:lang w:val="lv-LV"/>
        </w:rPr>
      </w:pPr>
      <w:r w:rsidRPr="002A6748">
        <w:rPr>
          <w:sz w:val="28"/>
          <w:szCs w:val="28"/>
          <w:lang w:val="lv-LV"/>
        </w:rPr>
        <w:t>ar sabiedrisko transportu</w:t>
      </w:r>
      <w:r w:rsidR="0046398C">
        <w:rPr>
          <w:sz w:val="28"/>
          <w:szCs w:val="28"/>
          <w:lang w:val="lv-LV"/>
        </w:rPr>
        <w:t>,</w:t>
      </w:r>
      <w:r w:rsidRPr="002A6748">
        <w:rPr>
          <w:sz w:val="28"/>
          <w:szCs w:val="28"/>
          <w:lang w:val="lv-LV"/>
        </w:rPr>
        <w:t xml:space="preserve"> lietojot sejas aizsegu</w:t>
      </w:r>
      <w:r w:rsidR="0046398C">
        <w:rPr>
          <w:sz w:val="28"/>
          <w:szCs w:val="28"/>
          <w:lang w:val="lv-LV"/>
        </w:rPr>
        <w:t xml:space="preserve"> (neattiecas uz </w:t>
      </w:r>
      <w:r w:rsidRPr="002A6748">
        <w:rPr>
          <w:sz w:val="28"/>
          <w:szCs w:val="28"/>
          <w:lang w:val="lv-LV"/>
        </w:rPr>
        <w:t>Lietuvas teritoriju</w:t>
      </w:r>
      <w:r w:rsidR="0046398C">
        <w:rPr>
          <w:sz w:val="28"/>
          <w:szCs w:val="28"/>
          <w:lang w:val="lv-LV"/>
        </w:rPr>
        <w:t>)</w:t>
      </w:r>
      <w:r w:rsidRPr="002A6748">
        <w:rPr>
          <w:sz w:val="28"/>
          <w:szCs w:val="28"/>
          <w:lang w:val="lv-LV"/>
        </w:rPr>
        <w:t>;</w:t>
      </w:r>
    </w:p>
    <w:p w14:paraId="37392EBF" w14:textId="04487E5F" w:rsidR="002B7B2D" w:rsidRDefault="00D710F1" w:rsidP="00311CBB">
      <w:pPr>
        <w:pStyle w:val="ListParagraph"/>
        <w:numPr>
          <w:ilvl w:val="0"/>
          <w:numId w:val="20"/>
        </w:numPr>
        <w:ind w:left="993" w:hanging="426"/>
        <w:jc w:val="both"/>
        <w:rPr>
          <w:sz w:val="28"/>
          <w:szCs w:val="28"/>
          <w:lang w:val="lv-LV"/>
        </w:rPr>
      </w:pPr>
      <w:r w:rsidRPr="002A6748">
        <w:rPr>
          <w:sz w:val="28"/>
          <w:szCs w:val="28"/>
          <w:lang w:val="lv-LV"/>
        </w:rPr>
        <w:t xml:space="preserve">persona tiek </w:t>
      </w:r>
      <w:r w:rsidR="002B7B2D" w:rsidRPr="002A6748">
        <w:rPr>
          <w:sz w:val="28"/>
          <w:szCs w:val="28"/>
          <w:lang w:val="lv-LV"/>
        </w:rPr>
        <w:t>transportētā</w:t>
      </w:r>
      <w:r w:rsidRPr="002A6748">
        <w:rPr>
          <w:sz w:val="28"/>
          <w:szCs w:val="28"/>
          <w:lang w:val="lv-LV"/>
        </w:rPr>
        <w:t xml:space="preserve"> ar mītnes zemes speciāli organizētu transportu (par šī nosacījuma ieviešanu vēl </w:t>
      </w:r>
      <w:r w:rsidR="0046398C">
        <w:rPr>
          <w:sz w:val="28"/>
          <w:szCs w:val="28"/>
          <w:lang w:val="lv-LV"/>
        </w:rPr>
        <w:t>jā</w:t>
      </w:r>
      <w:r w:rsidRPr="002A6748">
        <w:rPr>
          <w:sz w:val="28"/>
          <w:szCs w:val="28"/>
          <w:lang w:val="lv-LV"/>
        </w:rPr>
        <w:t>turpin</w:t>
      </w:r>
      <w:r w:rsidR="0046398C">
        <w:rPr>
          <w:sz w:val="28"/>
          <w:szCs w:val="28"/>
          <w:lang w:val="lv-LV"/>
        </w:rPr>
        <w:t>a</w:t>
      </w:r>
      <w:r w:rsidRPr="002A6748">
        <w:rPr>
          <w:sz w:val="28"/>
          <w:szCs w:val="28"/>
          <w:lang w:val="lv-LV"/>
        </w:rPr>
        <w:t xml:space="preserve"> diskusijas</w:t>
      </w:r>
      <w:r w:rsidR="0046398C">
        <w:rPr>
          <w:sz w:val="28"/>
          <w:szCs w:val="28"/>
          <w:lang w:val="lv-LV"/>
        </w:rPr>
        <w:t xml:space="preserve"> kompetentajām iestādēm</w:t>
      </w:r>
      <w:r w:rsidRPr="002A6748">
        <w:rPr>
          <w:sz w:val="28"/>
          <w:szCs w:val="28"/>
          <w:lang w:val="lv-LV"/>
        </w:rPr>
        <w:t>).</w:t>
      </w:r>
    </w:p>
    <w:p w14:paraId="27C3324D" w14:textId="77777777" w:rsidR="002A6748" w:rsidRDefault="002A6748" w:rsidP="002A6748">
      <w:pPr>
        <w:pStyle w:val="ListParagraph"/>
        <w:jc w:val="both"/>
        <w:rPr>
          <w:sz w:val="28"/>
          <w:szCs w:val="28"/>
          <w:lang w:val="lv-LV"/>
        </w:rPr>
      </w:pPr>
    </w:p>
    <w:p w14:paraId="066D7072" w14:textId="77777777" w:rsidR="002A6748" w:rsidRDefault="002A6748" w:rsidP="002A6748">
      <w:pPr>
        <w:pStyle w:val="ListParagraph"/>
        <w:jc w:val="both"/>
        <w:rPr>
          <w:sz w:val="28"/>
          <w:szCs w:val="28"/>
          <w:lang w:val="lv-LV"/>
        </w:rPr>
      </w:pPr>
    </w:p>
    <w:p w14:paraId="2F7F68EE" w14:textId="77777777" w:rsidR="002A6748" w:rsidRDefault="002A6748" w:rsidP="002A6748">
      <w:pPr>
        <w:pStyle w:val="ListParagraph"/>
        <w:jc w:val="both"/>
        <w:rPr>
          <w:sz w:val="28"/>
          <w:szCs w:val="28"/>
          <w:lang w:val="lv-LV"/>
        </w:rPr>
      </w:pPr>
    </w:p>
    <w:p w14:paraId="45E9500C" w14:textId="77777777" w:rsidR="002A6748" w:rsidRPr="002A6748" w:rsidRDefault="002A6748" w:rsidP="002A6748">
      <w:pPr>
        <w:pStyle w:val="ListParagraph"/>
        <w:jc w:val="both"/>
        <w:rPr>
          <w:sz w:val="28"/>
          <w:szCs w:val="28"/>
          <w:lang w:val="lv-LV"/>
        </w:rPr>
      </w:pPr>
    </w:p>
    <w:p w14:paraId="22B0B12E" w14:textId="31498E09" w:rsidR="00D710F1" w:rsidRPr="002A6748" w:rsidRDefault="00D710F1" w:rsidP="002A6748">
      <w:pPr>
        <w:pStyle w:val="ListParagraph"/>
        <w:ind w:left="0" w:firstLine="720"/>
        <w:jc w:val="both"/>
        <w:rPr>
          <w:sz w:val="28"/>
          <w:szCs w:val="28"/>
          <w:lang w:val="lv-LV"/>
        </w:rPr>
      </w:pPr>
      <w:r w:rsidRPr="002A6748">
        <w:rPr>
          <w:sz w:val="28"/>
          <w:szCs w:val="28"/>
          <w:lang w:val="lv-LV"/>
        </w:rPr>
        <w:t>Lai nodrošinātu iepriekš minēto nosacījumu attiecībā uz Baltijas valstu piederīgo tiesībā</w:t>
      </w:r>
      <w:r w:rsidR="0062340D">
        <w:rPr>
          <w:sz w:val="28"/>
          <w:szCs w:val="28"/>
          <w:lang w:val="lv-LV"/>
        </w:rPr>
        <w:t>m</w:t>
      </w:r>
      <w:r w:rsidRPr="002A6748">
        <w:rPr>
          <w:sz w:val="28"/>
          <w:szCs w:val="28"/>
          <w:lang w:val="lv-LV"/>
        </w:rPr>
        <w:t xml:space="preserve"> šķērsot kādas no Baltijas valstu teritorijām, Baltijas valstu atbildīgajām institūcijām būtu jāapmainās ar informāciju par personām, kas ir </w:t>
      </w:r>
      <w:r w:rsidR="0062340D" w:rsidRPr="002A6748">
        <w:rPr>
          <w:sz w:val="28"/>
          <w:szCs w:val="28"/>
          <w:lang w:val="lv-LV"/>
        </w:rPr>
        <w:t>šķērsojuš</w:t>
      </w:r>
      <w:r w:rsidR="0062340D">
        <w:rPr>
          <w:sz w:val="28"/>
          <w:szCs w:val="28"/>
          <w:lang w:val="lv-LV"/>
        </w:rPr>
        <w:t>as</w:t>
      </w:r>
      <w:r w:rsidR="0062340D" w:rsidRPr="002A6748">
        <w:rPr>
          <w:sz w:val="28"/>
          <w:szCs w:val="28"/>
          <w:lang w:val="lv-LV"/>
        </w:rPr>
        <w:t xml:space="preserve"> </w:t>
      </w:r>
      <w:r w:rsidRPr="002A6748">
        <w:rPr>
          <w:sz w:val="28"/>
          <w:szCs w:val="28"/>
          <w:lang w:val="lv-LV"/>
        </w:rPr>
        <w:t xml:space="preserve">kādas no Baltijas valstu robežām, lai dotos uz citu Baltijas valsti (par šī nosacījuma ieviešanu vēl </w:t>
      </w:r>
      <w:r w:rsidR="0046398C">
        <w:rPr>
          <w:sz w:val="28"/>
          <w:szCs w:val="28"/>
          <w:lang w:val="lv-LV"/>
        </w:rPr>
        <w:t xml:space="preserve">ir </w:t>
      </w:r>
      <w:r w:rsidRPr="002A6748">
        <w:rPr>
          <w:sz w:val="28"/>
          <w:szCs w:val="28"/>
          <w:lang w:val="lv-LV"/>
        </w:rPr>
        <w:t>turpin</w:t>
      </w:r>
      <w:r w:rsidR="0046398C">
        <w:rPr>
          <w:sz w:val="28"/>
          <w:szCs w:val="28"/>
          <w:lang w:val="lv-LV"/>
        </w:rPr>
        <w:t>a</w:t>
      </w:r>
      <w:r w:rsidRPr="002A6748">
        <w:rPr>
          <w:sz w:val="28"/>
          <w:szCs w:val="28"/>
          <w:lang w:val="lv-LV"/>
        </w:rPr>
        <w:t xml:space="preserve"> diskusijas</w:t>
      </w:r>
      <w:r w:rsidR="0046398C">
        <w:rPr>
          <w:sz w:val="28"/>
          <w:szCs w:val="28"/>
          <w:lang w:val="lv-LV"/>
        </w:rPr>
        <w:t xml:space="preserve"> kompetentajām iestādēm</w:t>
      </w:r>
      <w:r w:rsidRPr="002A6748">
        <w:rPr>
          <w:sz w:val="28"/>
          <w:szCs w:val="28"/>
          <w:lang w:val="lv-LV"/>
        </w:rPr>
        <w:t>)</w:t>
      </w:r>
      <w:r w:rsidR="002A6748">
        <w:rPr>
          <w:sz w:val="28"/>
          <w:szCs w:val="28"/>
          <w:lang w:val="lv-LV"/>
        </w:rPr>
        <w:t>.</w:t>
      </w:r>
    </w:p>
    <w:p w14:paraId="6F89FCDD" w14:textId="5E6032A1" w:rsidR="00D710F1" w:rsidRPr="002A6748" w:rsidRDefault="00F408B2" w:rsidP="002A6748">
      <w:pPr>
        <w:pStyle w:val="ListParagraph"/>
        <w:ind w:left="0" w:firstLine="720"/>
        <w:jc w:val="both"/>
        <w:rPr>
          <w:sz w:val="28"/>
          <w:szCs w:val="28"/>
          <w:lang w:val="lv-LV"/>
        </w:rPr>
      </w:pPr>
      <w:r>
        <w:rPr>
          <w:sz w:val="28"/>
          <w:szCs w:val="28"/>
          <w:lang w:val="lv-LV"/>
        </w:rPr>
        <w:t xml:space="preserve">Citu </w:t>
      </w:r>
      <w:r w:rsidR="00D710F1" w:rsidRPr="002A6748">
        <w:rPr>
          <w:sz w:val="28"/>
          <w:szCs w:val="28"/>
          <w:lang w:val="lv-LV"/>
        </w:rPr>
        <w:t>valstu piederīgajiem tiek stingri rekomendēts</w:t>
      </w:r>
      <w:r>
        <w:rPr>
          <w:sz w:val="28"/>
          <w:szCs w:val="28"/>
          <w:lang w:val="lv-LV"/>
        </w:rPr>
        <w:t xml:space="preserve"> </w:t>
      </w:r>
      <w:r w:rsidR="00D710F1" w:rsidRPr="002A6748">
        <w:rPr>
          <w:sz w:val="28"/>
          <w:szCs w:val="28"/>
          <w:lang w:val="lv-LV"/>
        </w:rPr>
        <w:t xml:space="preserve">doties ar tiešiem reisiem uz savu </w:t>
      </w:r>
      <w:r>
        <w:rPr>
          <w:sz w:val="28"/>
          <w:szCs w:val="28"/>
          <w:lang w:val="lv-LV"/>
        </w:rPr>
        <w:t>galamērķa valsti</w:t>
      </w:r>
      <w:r w:rsidR="00D710F1" w:rsidRPr="002A6748">
        <w:rPr>
          <w:sz w:val="28"/>
          <w:szCs w:val="28"/>
          <w:lang w:val="lv-LV"/>
        </w:rPr>
        <w:t xml:space="preserve"> vai arī ņemt vērā, ka</w:t>
      </w:r>
      <w:r w:rsidR="0046398C">
        <w:rPr>
          <w:sz w:val="28"/>
          <w:szCs w:val="28"/>
          <w:lang w:val="lv-LV"/>
        </w:rPr>
        <w:t>,</w:t>
      </w:r>
      <w:r w:rsidR="00D710F1" w:rsidRPr="002A6748">
        <w:rPr>
          <w:sz w:val="28"/>
          <w:szCs w:val="28"/>
          <w:lang w:val="lv-LV"/>
        </w:rPr>
        <w:t xml:space="preserve"> ieceļojot  </w:t>
      </w:r>
      <w:r>
        <w:rPr>
          <w:sz w:val="28"/>
          <w:szCs w:val="28"/>
          <w:lang w:val="lv-LV"/>
        </w:rPr>
        <w:t xml:space="preserve">jebkurā no </w:t>
      </w:r>
      <w:r w:rsidR="00D710F1" w:rsidRPr="002A6748">
        <w:rPr>
          <w:sz w:val="28"/>
          <w:szCs w:val="28"/>
          <w:lang w:val="lv-LV"/>
        </w:rPr>
        <w:t>Baltijas valstī</w:t>
      </w:r>
      <w:r w:rsidR="0046398C">
        <w:rPr>
          <w:sz w:val="28"/>
          <w:szCs w:val="28"/>
          <w:lang w:val="lv-LV"/>
        </w:rPr>
        <w:t>m,</w:t>
      </w:r>
      <w:r w:rsidR="00D710F1" w:rsidRPr="002A6748">
        <w:rPr>
          <w:sz w:val="28"/>
          <w:szCs w:val="28"/>
          <w:lang w:val="lv-LV"/>
        </w:rPr>
        <w:t xml:space="preserve"> būs pienākums palikt 14 dienu pašizolācijā </w:t>
      </w:r>
      <w:r>
        <w:rPr>
          <w:sz w:val="28"/>
          <w:szCs w:val="28"/>
          <w:lang w:val="lv-LV"/>
        </w:rPr>
        <w:t xml:space="preserve">tajā </w:t>
      </w:r>
      <w:r w:rsidR="00D710F1" w:rsidRPr="002A6748">
        <w:rPr>
          <w:sz w:val="28"/>
          <w:szCs w:val="28"/>
          <w:lang w:val="lv-LV"/>
        </w:rPr>
        <w:t>Baltijas valstī, kurā ir ieceļojis</w:t>
      </w:r>
      <w:r w:rsidR="002A6748">
        <w:rPr>
          <w:sz w:val="28"/>
          <w:szCs w:val="28"/>
          <w:lang w:val="lv-LV"/>
        </w:rPr>
        <w:t>.</w:t>
      </w:r>
    </w:p>
    <w:p w14:paraId="1BB68B3F" w14:textId="0ACED1A1" w:rsidR="00D710F1" w:rsidRPr="002A6748" w:rsidRDefault="0046398C" w:rsidP="002A6748">
      <w:pPr>
        <w:pStyle w:val="ListParagraph"/>
        <w:ind w:left="0" w:firstLine="720"/>
        <w:jc w:val="both"/>
        <w:rPr>
          <w:sz w:val="28"/>
          <w:szCs w:val="28"/>
          <w:lang w:val="lv-LV"/>
        </w:rPr>
      </w:pPr>
      <w:r>
        <w:rPr>
          <w:sz w:val="28"/>
          <w:szCs w:val="28"/>
          <w:lang w:val="lv-LV"/>
        </w:rPr>
        <w:t>Šobrīd j</w:t>
      </w:r>
      <w:r w:rsidR="00D710F1" w:rsidRPr="002A6748">
        <w:rPr>
          <w:sz w:val="28"/>
          <w:szCs w:val="28"/>
          <w:lang w:val="lv-LV"/>
        </w:rPr>
        <w:t xml:space="preserve">ebkurai personai, kas ieceļo kādā no Baltijas valstī no valsts, kas ir ārpus Baltijas reģiona, ir jāpaliek 14 dienu karantīnā valstī, kurā persona ir ieceļojusi, izņemto atsevišķus gadījumus, kas tiek attiecināti uz Somijas un Polijas pilsoņiem (šie nosacījumi izriet no Lietuvas un Polijas vienošanās un </w:t>
      </w:r>
      <w:r w:rsidR="0062340D">
        <w:rPr>
          <w:sz w:val="28"/>
          <w:szCs w:val="28"/>
          <w:lang w:val="lv-LV"/>
        </w:rPr>
        <w:t>Igaunijas</w:t>
      </w:r>
      <w:r w:rsidR="0062340D" w:rsidRPr="002A6748">
        <w:rPr>
          <w:sz w:val="28"/>
          <w:szCs w:val="28"/>
          <w:lang w:val="lv-LV"/>
        </w:rPr>
        <w:t xml:space="preserve"> </w:t>
      </w:r>
      <w:r w:rsidR="00D710F1" w:rsidRPr="002A6748">
        <w:rPr>
          <w:sz w:val="28"/>
          <w:szCs w:val="28"/>
          <w:lang w:val="lv-LV"/>
        </w:rPr>
        <w:t xml:space="preserve">un Somijas vienošanās attiecībā uz personām, kas ceļo </w:t>
      </w:r>
      <w:r w:rsidR="0062340D">
        <w:rPr>
          <w:sz w:val="28"/>
          <w:szCs w:val="28"/>
          <w:lang w:val="lv-LV"/>
        </w:rPr>
        <w:t>starp</w:t>
      </w:r>
      <w:r w:rsidR="0062340D" w:rsidRPr="002A6748">
        <w:rPr>
          <w:sz w:val="28"/>
          <w:szCs w:val="28"/>
          <w:lang w:val="lv-LV"/>
        </w:rPr>
        <w:t xml:space="preserve"> </w:t>
      </w:r>
      <w:r w:rsidR="00D710F1" w:rsidRPr="002A6748">
        <w:rPr>
          <w:sz w:val="28"/>
          <w:szCs w:val="28"/>
          <w:lang w:val="lv-LV"/>
        </w:rPr>
        <w:t xml:space="preserve">šīm valstīm darba, mācību nolūkā vai </w:t>
      </w:r>
      <w:r w:rsidR="0062340D" w:rsidRPr="002A6748">
        <w:rPr>
          <w:sz w:val="28"/>
          <w:szCs w:val="28"/>
          <w:lang w:val="lv-LV"/>
        </w:rPr>
        <w:t>d</w:t>
      </w:r>
      <w:r w:rsidR="0062340D">
        <w:rPr>
          <w:sz w:val="28"/>
          <w:szCs w:val="28"/>
          <w:lang w:val="lv-LV"/>
        </w:rPr>
        <w:t>odoties</w:t>
      </w:r>
      <w:r w:rsidR="0062340D" w:rsidRPr="002A6748">
        <w:rPr>
          <w:sz w:val="28"/>
          <w:szCs w:val="28"/>
          <w:lang w:val="lv-LV"/>
        </w:rPr>
        <w:t xml:space="preserve"> </w:t>
      </w:r>
      <w:r w:rsidR="00D710F1" w:rsidRPr="002A6748">
        <w:rPr>
          <w:sz w:val="28"/>
          <w:szCs w:val="28"/>
          <w:lang w:val="lv-LV"/>
        </w:rPr>
        <w:t>pie saviem ģimenes locekļiem).</w:t>
      </w:r>
    </w:p>
    <w:p w14:paraId="4508A529" w14:textId="7E7BC892" w:rsidR="00D710F1" w:rsidRPr="002A6748" w:rsidRDefault="00D710F1" w:rsidP="00A42253">
      <w:pPr>
        <w:pStyle w:val="ListParagraph"/>
        <w:ind w:left="0" w:firstLine="567"/>
        <w:jc w:val="both"/>
        <w:rPr>
          <w:sz w:val="28"/>
          <w:szCs w:val="28"/>
          <w:lang w:val="lv-LV"/>
        </w:rPr>
      </w:pPr>
      <w:r w:rsidRPr="002A6748">
        <w:rPr>
          <w:sz w:val="28"/>
          <w:szCs w:val="28"/>
          <w:lang w:val="lv-LV"/>
        </w:rPr>
        <w:t xml:space="preserve">Baltijas valstīm ir tiesības noteikt izņēmumus ieceļotājiem no </w:t>
      </w:r>
      <w:r w:rsidR="0062340D">
        <w:rPr>
          <w:sz w:val="28"/>
          <w:szCs w:val="28"/>
          <w:lang w:val="lv-LV"/>
        </w:rPr>
        <w:t>c</w:t>
      </w:r>
      <w:r w:rsidR="0062340D" w:rsidRPr="002A6748">
        <w:rPr>
          <w:sz w:val="28"/>
          <w:szCs w:val="28"/>
          <w:lang w:val="lv-LV"/>
        </w:rPr>
        <w:t>itā</w:t>
      </w:r>
      <w:r w:rsidR="0062340D">
        <w:rPr>
          <w:sz w:val="28"/>
          <w:szCs w:val="28"/>
          <w:lang w:val="lv-LV"/>
        </w:rPr>
        <w:t>m</w:t>
      </w:r>
      <w:r w:rsidR="0062340D" w:rsidRPr="002A6748">
        <w:rPr>
          <w:sz w:val="28"/>
          <w:szCs w:val="28"/>
          <w:lang w:val="lv-LV"/>
        </w:rPr>
        <w:t xml:space="preserve"> </w:t>
      </w:r>
      <w:r w:rsidRPr="002A6748">
        <w:rPr>
          <w:sz w:val="28"/>
          <w:szCs w:val="28"/>
          <w:lang w:val="lv-LV"/>
        </w:rPr>
        <w:t xml:space="preserve">Eiropas </w:t>
      </w:r>
      <w:r w:rsidR="00F408B2">
        <w:rPr>
          <w:sz w:val="28"/>
          <w:szCs w:val="28"/>
          <w:lang w:val="lv-LV"/>
        </w:rPr>
        <w:t>S</w:t>
      </w:r>
      <w:r w:rsidRPr="002A6748">
        <w:rPr>
          <w:sz w:val="28"/>
          <w:szCs w:val="28"/>
          <w:lang w:val="lv-LV"/>
        </w:rPr>
        <w:t xml:space="preserve">avienības valstīm vai trešajām valstīm, kas ir saskaņā </w:t>
      </w:r>
      <w:r w:rsidR="0062340D">
        <w:rPr>
          <w:sz w:val="28"/>
          <w:szCs w:val="28"/>
          <w:lang w:val="lv-LV"/>
        </w:rPr>
        <w:t>a</w:t>
      </w:r>
      <w:r w:rsidRPr="002A6748">
        <w:rPr>
          <w:sz w:val="28"/>
          <w:szCs w:val="28"/>
          <w:lang w:val="lv-LV"/>
        </w:rPr>
        <w:t xml:space="preserve">r valstīs noteikto ceļošanas politiku. </w:t>
      </w:r>
      <w:r w:rsidR="00F408B2">
        <w:rPr>
          <w:sz w:val="28"/>
          <w:szCs w:val="28"/>
          <w:lang w:val="lv-LV"/>
        </w:rPr>
        <w:t>P</w:t>
      </w:r>
      <w:r w:rsidRPr="002A6748">
        <w:rPr>
          <w:sz w:val="28"/>
          <w:szCs w:val="28"/>
          <w:lang w:val="lv-LV"/>
        </w:rPr>
        <w:t>ar šiem izņēmumiem tiek informētas citu Baltijas valstu kompetentās iestādes.</w:t>
      </w:r>
    </w:p>
    <w:p w14:paraId="77B4F55A" w14:textId="77777777" w:rsidR="00D710F1" w:rsidRPr="002A6748" w:rsidRDefault="00D710F1" w:rsidP="002A6748">
      <w:pPr>
        <w:ind w:firstLine="567"/>
        <w:jc w:val="both"/>
        <w:rPr>
          <w:sz w:val="28"/>
          <w:szCs w:val="28"/>
        </w:rPr>
      </w:pPr>
      <w:r w:rsidRPr="002A6748">
        <w:rPr>
          <w:sz w:val="28"/>
          <w:szCs w:val="28"/>
        </w:rPr>
        <w:t>Papildus minētajiem nosacījumiem ir vēl virkne jautājumu, par kuriem diskusija starp Baltijas valstu atbildīgajām institūcijām turpinās. Viens no būtiskākajiem diskusiju jautājumiem ir vienota izpratne par kritērijiem, lai tiktu identificētas zema un augsta riska ārvalstis ceļošanai. Tādēļ Baltijas valstu veselības ministru vienotā nostāja Covid-19 izplatības ierobežošanai Baltijas valstu vienotā teritorijā varētu tikt papildināta, panākot vienošanos par vēl papildus jautājumiem.</w:t>
      </w:r>
    </w:p>
    <w:p w14:paraId="74356744" w14:textId="77777777" w:rsidR="00D710F1" w:rsidRPr="002A6748" w:rsidRDefault="00D710F1" w:rsidP="00D710F1">
      <w:pPr>
        <w:ind w:firstLine="567"/>
        <w:jc w:val="both"/>
        <w:rPr>
          <w:sz w:val="28"/>
          <w:szCs w:val="28"/>
        </w:rPr>
      </w:pPr>
      <w:r w:rsidRPr="002A6748">
        <w:rPr>
          <w:sz w:val="28"/>
          <w:szCs w:val="28"/>
        </w:rPr>
        <w:t>Minētie principi nosaka pasākumus Covid-19 izplatības ierobežošanai, kas izriet no epidemioloģiskās drošības prakses, tomēr to ieviešanā ir jāiesaistās arī citu sektoru, piemēram iekšlietu sektora (robežsardze) un transporta sektora pārstāvjiem. Tādēļ ir svarīgi, lai Baltijas veselības ministru kopējo nostāju attiecībā uz Covid-19 izplatības ierobežošanu Baltijas valstu teritorijā atbalstītu arī citu nozaru – ārlietu sektora, iekšlietu sektora un transporta sektora pārstāvji.</w:t>
      </w:r>
    </w:p>
    <w:p w14:paraId="3FC7995C" w14:textId="65953297" w:rsidR="00C60E5F" w:rsidRPr="002A6748" w:rsidRDefault="00C60E5F" w:rsidP="0085000F">
      <w:pPr>
        <w:ind w:firstLine="720"/>
        <w:jc w:val="both"/>
        <w:rPr>
          <w:sz w:val="28"/>
          <w:szCs w:val="28"/>
        </w:rPr>
      </w:pPr>
      <w:r w:rsidRPr="002A6748">
        <w:rPr>
          <w:sz w:val="28"/>
          <w:szCs w:val="28"/>
        </w:rPr>
        <w:t>Ņemot vērā minēto,</w:t>
      </w:r>
      <w:r w:rsidRPr="002A6748">
        <w:rPr>
          <w:b/>
          <w:sz w:val="28"/>
          <w:szCs w:val="28"/>
        </w:rPr>
        <w:t xml:space="preserve"> </w:t>
      </w:r>
      <w:r w:rsidR="00D710F1" w:rsidRPr="002A6748">
        <w:rPr>
          <w:b/>
          <w:sz w:val="28"/>
          <w:szCs w:val="28"/>
        </w:rPr>
        <w:t>Veselības</w:t>
      </w:r>
      <w:r w:rsidRPr="002A6748">
        <w:rPr>
          <w:b/>
          <w:sz w:val="28"/>
          <w:szCs w:val="28"/>
        </w:rPr>
        <w:t xml:space="preserve"> ministrija ierosina konceptuāli atbalstīt </w:t>
      </w:r>
      <w:r w:rsidR="002A6748" w:rsidRPr="002A6748">
        <w:rPr>
          <w:b/>
          <w:bCs/>
          <w:sz w:val="28"/>
          <w:szCs w:val="28"/>
        </w:rPr>
        <w:t>Igaunijas Republikas Sociālo lietu ministrijas, Latvijas Republikas Veselības ministrijas un Lietuvas Republikas Veselības ministrijas kopīgo nostāju par sabiedrības veselības aizsardzības pasākumiem saistībā ar C</w:t>
      </w:r>
      <w:r w:rsidR="0046398C">
        <w:rPr>
          <w:b/>
          <w:bCs/>
          <w:sz w:val="28"/>
          <w:szCs w:val="28"/>
        </w:rPr>
        <w:t>ovid</w:t>
      </w:r>
      <w:r w:rsidR="002A6748" w:rsidRPr="002A6748">
        <w:rPr>
          <w:b/>
          <w:bCs/>
          <w:sz w:val="28"/>
          <w:szCs w:val="28"/>
        </w:rPr>
        <w:t>-19 kontroli Baltijas valst</w:t>
      </w:r>
      <w:r w:rsidR="00AF054B">
        <w:rPr>
          <w:b/>
          <w:bCs/>
          <w:sz w:val="28"/>
          <w:szCs w:val="28"/>
        </w:rPr>
        <w:t>ī</w:t>
      </w:r>
      <w:bookmarkStart w:id="1" w:name="_GoBack"/>
      <w:bookmarkEnd w:id="1"/>
      <w:r w:rsidR="002A6748" w:rsidRPr="002A6748">
        <w:rPr>
          <w:b/>
          <w:bCs/>
          <w:sz w:val="28"/>
          <w:szCs w:val="28"/>
        </w:rPr>
        <w:t>s</w:t>
      </w:r>
      <w:r w:rsidRPr="002A6748">
        <w:rPr>
          <w:b/>
          <w:sz w:val="28"/>
          <w:szCs w:val="28"/>
        </w:rPr>
        <w:t xml:space="preserve">, ievērojot starp pusēm panākto vienošanos par </w:t>
      </w:r>
      <w:r w:rsidR="002A6748" w:rsidRPr="002A6748">
        <w:rPr>
          <w:b/>
          <w:sz w:val="28"/>
          <w:szCs w:val="28"/>
        </w:rPr>
        <w:t>nostājas</w:t>
      </w:r>
      <w:r w:rsidRPr="002A6748">
        <w:rPr>
          <w:b/>
          <w:sz w:val="28"/>
          <w:szCs w:val="28"/>
        </w:rPr>
        <w:t xml:space="preserve"> tekstu, kas ir Latvijas interesēm atbilstošs</w:t>
      </w:r>
      <w:r w:rsidRPr="002A6748">
        <w:rPr>
          <w:sz w:val="28"/>
          <w:szCs w:val="28"/>
        </w:rPr>
        <w:t xml:space="preserve"> </w:t>
      </w:r>
      <w:r w:rsidRPr="002A6748">
        <w:rPr>
          <w:i/>
          <w:sz w:val="28"/>
          <w:szCs w:val="28"/>
        </w:rPr>
        <w:t>(</w:t>
      </w:r>
      <w:r w:rsidR="002A6748" w:rsidRPr="002A6748">
        <w:rPr>
          <w:i/>
          <w:sz w:val="28"/>
          <w:szCs w:val="28"/>
        </w:rPr>
        <w:t>Kopīgas nostājas</w:t>
      </w:r>
      <w:r w:rsidRPr="002A6748">
        <w:rPr>
          <w:i/>
          <w:sz w:val="28"/>
          <w:szCs w:val="28"/>
        </w:rPr>
        <w:t xml:space="preserve"> teksts angļu valodā – pielikums Nr. 1, </w:t>
      </w:r>
      <w:r w:rsidR="00D13644">
        <w:rPr>
          <w:i/>
          <w:sz w:val="28"/>
          <w:szCs w:val="28"/>
        </w:rPr>
        <w:t>Kopīgās nostājas</w:t>
      </w:r>
      <w:r w:rsidRPr="002A6748">
        <w:rPr>
          <w:i/>
          <w:sz w:val="28"/>
          <w:szCs w:val="28"/>
        </w:rPr>
        <w:t xml:space="preserve"> tulkojums latviešu valodā –pielikums Nr. 2)</w:t>
      </w:r>
      <w:r w:rsidRPr="002A6748">
        <w:rPr>
          <w:sz w:val="28"/>
          <w:szCs w:val="28"/>
        </w:rPr>
        <w:t>.</w:t>
      </w:r>
    </w:p>
    <w:p w14:paraId="6753296C" w14:textId="6DCA8352" w:rsidR="00C60E5F" w:rsidRDefault="00C60E5F" w:rsidP="0085000F">
      <w:pPr>
        <w:pStyle w:val="BodyText2"/>
        <w:tabs>
          <w:tab w:val="left" w:pos="2880"/>
        </w:tabs>
        <w:snapToGrid w:val="0"/>
        <w:spacing w:after="0" w:line="240" w:lineRule="auto"/>
        <w:rPr>
          <w:rFonts w:ascii="Times New Roman" w:hAnsi="Times New Roman"/>
          <w:bCs/>
          <w:sz w:val="28"/>
          <w:szCs w:val="28"/>
        </w:rPr>
      </w:pPr>
    </w:p>
    <w:p w14:paraId="0D1CCB6A" w14:textId="24B46745" w:rsidR="00A42253" w:rsidRDefault="00A42253" w:rsidP="0085000F">
      <w:pPr>
        <w:pStyle w:val="BodyText2"/>
        <w:tabs>
          <w:tab w:val="left" w:pos="2880"/>
        </w:tabs>
        <w:snapToGrid w:val="0"/>
        <w:spacing w:after="0" w:line="240" w:lineRule="auto"/>
        <w:rPr>
          <w:rFonts w:ascii="Times New Roman" w:hAnsi="Times New Roman"/>
          <w:bCs/>
          <w:sz w:val="28"/>
          <w:szCs w:val="28"/>
        </w:rPr>
      </w:pPr>
    </w:p>
    <w:p w14:paraId="37EA79AA" w14:textId="77777777" w:rsidR="00A42253" w:rsidRPr="002A6748" w:rsidRDefault="00A42253" w:rsidP="0085000F">
      <w:pPr>
        <w:pStyle w:val="BodyText2"/>
        <w:tabs>
          <w:tab w:val="left" w:pos="2880"/>
        </w:tabs>
        <w:snapToGrid w:val="0"/>
        <w:spacing w:after="0" w:line="240" w:lineRule="auto"/>
        <w:rPr>
          <w:rFonts w:ascii="Times New Roman" w:hAnsi="Times New Roman"/>
          <w:bCs/>
          <w:sz w:val="28"/>
          <w:szCs w:val="28"/>
        </w:rPr>
      </w:pPr>
    </w:p>
    <w:p w14:paraId="7C690D9D" w14:textId="77777777" w:rsidR="002A6748" w:rsidRPr="002A6748" w:rsidRDefault="002A6748" w:rsidP="0085000F">
      <w:pPr>
        <w:pStyle w:val="BodyText2"/>
        <w:tabs>
          <w:tab w:val="left" w:pos="2880"/>
        </w:tabs>
        <w:snapToGrid w:val="0"/>
        <w:spacing w:after="0" w:line="240" w:lineRule="auto"/>
        <w:rPr>
          <w:rFonts w:ascii="Times New Roman" w:hAnsi="Times New Roman"/>
          <w:bCs/>
          <w:sz w:val="28"/>
          <w:szCs w:val="28"/>
        </w:rPr>
      </w:pPr>
    </w:p>
    <w:p w14:paraId="653C4A20" w14:textId="77777777" w:rsidR="00C50044" w:rsidRPr="002A6748" w:rsidRDefault="00C50044" w:rsidP="0085000F">
      <w:pPr>
        <w:keepLines/>
        <w:widowControl w:val="0"/>
        <w:ind w:right="-766"/>
        <w:rPr>
          <w:rFonts w:eastAsia="Calibri"/>
          <w:sz w:val="28"/>
          <w:szCs w:val="28"/>
        </w:rPr>
      </w:pPr>
      <w:r w:rsidRPr="002A6748">
        <w:rPr>
          <w:rFonts w:eastAsia="Calibri"/>
          <w:sz w:val="28"/>
          <w:szCs w:val="28"/>
        </w:rPr>
        <w:t>Veselības ministre</w:t>
      </w:r>
      <w:r w:rsidRPr="002A6748">
        <w:rPr>
          <w:rFonts w:eastAsia="Calibri"/>
          <w:sz w:val="28"/>
          <w:szCs w:val="28"/>
        </w:rPr>
        <w:tab/>
      </w:r>
      <w:r w:rsidRPr="002A6748">
        <w:rPr>
          <w:rFonts w:eastAsia="Calibri"/>
          <w:sz w:val="28"/>
          <w:szCs w:val="28"/>
        </w:rPr>
        <w:tab/>
      </w:r>
      <w:r w:rsidRPr="002A6748">
        <w:rPr>
          <w:rFonts w:eastAsia="Calibri"/>
          <w:sz w:val="28"/>
          <w:szCs w:val="28"/>
        </w:rPr>
        <w:tab/>
      </w:r>
      <w:r w:rsidRPr="002A6748">
        <w:rPr>
          <w:rFonts w:eastAsia="Calibri"/>
          <w:sz w:val="28"/>
          <w:szCs w:val="28"/>
        </w:rPr>
        <w:tab/>
      </w:r>
      <w:r w:rsidRPr="002A6748">
        <w:rPr>
          <w:rFonts w:eastAsia="Calibri"/>
          <w:sz w:val="28"/>
          <w:szCs w:val="28"/>
        </w:rPr>
        <w:tab/>
      </w:r>
      <w:r w:rsidRPr="002A6748">
        <w:rPr>
          <w:rFonts w:eastAsia="Calibri"/>
          <w:sz w:val="28"/>
          <w:szCs w:val="28"/>
        </w:rPr>
        <w:tab/>
      </w:r>
      <w:r w:rsidRPr="002A6748">
        <w:rPr>
          <w:rFonts w:eastAsia="Calibri"/>
          <w:sz w:val="28"/>
          <w:szCs w:val="28"/>
        </w:rPr>
        <w:tab/>
      </w:r>
      <w:r w:rsidRPr="002A6748">
        <w:rPr>
          <w:rFonts w:eastAsia="Calibri"/>
          <w:sz w:val="28"/>
          <w:szCs w:val="28"/>
        </w:rPr>
        <w:tab/>
      </w:r>
      <w:r w:rsidR="00D67F13" w:rsidRPr="002A6748">
        <w:rPr>
          <w:rFonts w:eastAsia="Calibri"/>
          <w:sz w:val="28"/>
          <w:szCs w:val="28"/>
        </w:rPr>
        <w:t xml:space="preserve">     </w:t>
      </w:r>
      <w:r w:rsidR="00144A9F" w:rsidRPr="002A6748">
        <w:rPr>
          <w:rFonts w:eastAsia="Calibri"/>
          <w:sz w:val="28"/>
          <w:szCs w:val="28"/>
        </w:rPr>
        <w:t>I</w:t>
      </w:r>
      <w:r w:rsidR="00D67F13" w:rsidRPr="002A6748">
        <w:rPr>
          <w:rFonts w:eastAsia="Calibri"/>
          <w:sz w:val="28"/>
          <w:szCs w:val="28"/>
        </w:rPr>
        <w:t>.</w:t>
      </w:r>
      <w:r w:rsidR="00144A9F" w:rsidRPr="002A6748">
        <w:rPr>
          <w:rFonts w:eastAsia="Calibri"/>
          <w:sz w:val="28"/>
          <w:szCs w:val="28"/>
        </w:rPr>
        <w:t>Viņķele</w:t>
      </w:r>
    </w:p>
    <w:p w14:paraId="48647F35" w14:textId="77777777" w:rsidR="00C50044" w:rsidRPr="002A6748" w:rsidRDefault="00C50044" w:rsidP="0085000F">
      <w:pPr>
        <w:keepLines/>
        <w:widowControl w:val="0"/>
        <w:ind w:right="-766"/>
        <w:rPr>
          <w:rFonts w:eastAsia="Calibri"/>
          <w:sz w:val="28"/>
          <w:szCs w:val="28"/>
        </w:rPr>
      </w:pPr>
    </w:p>
    <w:p w14:paraId="5270E972" w14:textId="77777777" w:rsidR="00C50044" w:rsidRPr="002A6748" w:rsidRDefault="00C50044" w:rsidP="0085000F">
      <w:pPr>
        <w:keepLines/>
        <w:widowControl w:val="0"/>
        <w:tabs>
          <w:tab w:val="left" w:pos="7088"/>
          <w:tab w:val="right" w:pos="9072"/>
        </w:tabs>
        <w:ind w:right="-766"/>
        <w:rPr>
          <w:rFonts w:eastAsia="Calibri"/>
          <w:sz w:val="28"/>
          <w:szCs w:val="28"/>
        </w:rPr>
      </w:pPr>
      <w:r w:rsidRPr="002A6748">
        <w:rPr>
          <w:rFonts w:eastAsia="Calibri"/>
          <w:sz w:val="28"/>
          <w:szCs w:val="28"/>
        </w:rPr>
        <w:t>Iesniedzējs: Veselības ministre</w:t>
      </w:r>
      <w:r w:rsidRPr="002A6748">
        <w:rPr>
          <w:rFonts w:eastAsia="Calibri"/>
          <w:sz w:val="28"/>
          <w:szCs w:val="28"/>
        </w:rPr>
        <w:tab/>
      </w:r>
      <w:r w:rsidR="00144A9F" w:rsidRPr="002A6748">
        <w:rPr>
          <w:rFonts w:eastAsia="Calibri"/>
          <w:sz w:val="28"/>
          <w:szCs w:val="28"/>
        </w:rPr>
        <w:t xml:space="preserve"> </w:t>
      </w:r>
      <w:r w:rsidR="00D67F13" w:rsidRPr="002A6748">
        <w:rPr>
          <w:rFonts w:eastAsia="Calibri"/>
          <w:sz w:val="28"/>
          <w:szCs w:val="28"/>
        </w:rPr>
        <w:t xml:space="preserve">    </w:t>
      </w:r>
      <w:r w:rsidR="00144A9F" w:rsidRPr="002A6748">
        <w:rPr>
          <w:rFonts w:eastAsia="Calibri"/>
          <w:sz w:val="28"/>
          <w:szCs w:val="28"/>
        </w:rPr>
        <w:t xml:space="preserve"> I</w:t>
      </w:r>
      <w:r w:rsidR="00D67F13" w:rsidRPr="002A6748">
        <w:rPr>
          <w:rFonts w:eastAsia="Calibri"/>
          <w:sz w:val="28"/>
          <w:szCs w:val="28"/>
        </w:rPr>
        <w:t>.</w:t>
      </w:r>
      <w:r w:rsidR="00144A9F" w:rsidRPr="002A6748">
        <w:rPr>
          <w:rFonts w:eastAsia="Calibri"/>
          <w:sz w:val="28"/>
          <w:szCs w:val="28"/>
        </w:rPr>
        <w:t>Viņķele</w:t>
      </w:r>
    </w:p>
    <w:p w14:paraId="5721907F" w14:textId="77777777" w:rsidR="00C50044" w:rsidRPr="002A6748" w:rsidRDefault="00C50044" w:rsidP="0085000F">
      <w:pPr>
        <w:keepLines/>
        <w:widowControl w:val="0"/>
        <w:tabs>
          <w:tab w:val="left" w:pos="7088"/>
          <w:tab w:val="right" w:pos="9072"/>
        </w:tabs>
        <w:ind w:right="-766"/>
        <w:rPr>
          <w:rFonts w:eastAsia="Calibri"/>
          <w:sz w:val="28"/>
          <w:szCs w:val="28"/>
        </w:rPr>
      </w:pPr>
    </w:p>
    <w:p w14:paraId="3DB1357F" w14:textId="77777777" w:rsidR="00BD0DF5" w:rsidRPr="002A6748" w:rsidRDefault="009228F8" w:rsidP="0085000F">
      <w:pPr>
        <w:keepLines/>
        <w:widowControl w:val="0"/>
        <w:jc w:val="both"/>
        <w:rPr>
          <w:rFonts w:eastAsia="Calibri"/>
          <w:sz w:val="28"/>
          <w:szCs w:val="28"/>
          <w:lang w:eastAsia="en-US"/>
        </w:rPr>
      </w:pPr>
      <w:r w:rsidRPr="002A6748">
        <w:rPr>
          <w:rFonts w:eastAsia="Calibri"/>
          <w:sz w:val="28"/>
          <w:szCs w:val="28"/>
          <w:lang w:eastAsia="en-US"/>
        </w:rPr>
        <w:t>Vīza:</w:t>
      </w:r>
      <w:r w:rsidR="0088014F" w:rsidRPr="002A6748">
        <w:rPr>
          <w:rFonts w:eastAsia="Calibri"/>
          <w:sz w:val="28"/>
          <w:szCs w:val="28"/>
          <w:lang w:eastAsia="en-US"/>
        </w:rPr>
        <w:t xml:space="preserve"> Valsts sekretār</w:t>
      </w:r>
      <w:r w:rsidR="00144A9F" w:rsidRPr="002A6748">
        <w:rPr>
          <w:rFonts w:eastAsia="Calibri"/>
          <w:sz w:val="28"/>
          <w:szCs w:val="28"/>
          <w:lang w:eastAsia="en-US"/>
        </w:rPr>
        <w:t>e</w:t>
      </w:r>
      <w:r w:rsidR="00F540B2" w:rsidRPr="002A6748">
        <w:rPr>
          <w:rFonts w:eastAsia="Calibri"/>
          <w:sz w:val="28"/>
          <w:szCs w:val="28"/>
          <w:lang w:eastAsia="en-US"/>
        </w:rPr>
        <w:t xml:space="preserve"> </w:t>
      </w:r>
      <w:r w:rsidR="00F540B2" w:rsidRPr="002A6748">
        <w:rPr>
          <w:rFonts w:eastAsia="Calibri"/>
          <w:sz w:val="28"/>
          <w:szCs w:val="28"/>
          <w:lang w:eastAsia="en-US"/>
        </w:rPr>
        <w:tab/>
      </w:r>
      <w:r w:rsidR="00C50044" w:rsidRPr="002A6748">
        <w:rPr>
          <w:rFonts w:eastAsia="Calibri"/>
          <w:sz w:val="28"/>
          <w:szCs w:val="28"/>
          <w:lang w:eastAsia="en-US"/>
        </w:rPr>
        <w:tab/>
      </w:r>
      <w:r w:rsidR="00F540B2" w:rsidRPr="002A6748">
        <w:rPr>
          <w:rFonts w:eastAsia="Calibri"/>
          <w:sz w:val="28"/>
          <w:szCs w:val="28"/>
          <w:lang w:eastAsia="en-US"/>
        </w:rPr>
        <w:tab/>
      </w:r>
      <w:r w:rsidR="00F540B2" w:rsidRPr="002A6748">
        <w:rPr>
          <w:rFonts w:eastAsia="Calibri"/>
          <w:sz w:val="28"/>
          <w:szCs w:val="28"/>
          <w:lang w:eastAsia="en-US"/>
        </w:rPr>
        <w:tab/>
      </w:r>
      <w:r w:rsidR="00F540B2" w:rsidRPr="002A6748">
        <w:rPr>
          <w:rFonts w:eastAsia="Calibri"/>
          <w:sz w:val="28"/>
          <w:szCs w:val="28"/>
          <w:lang w:eastAsia="en-US"/>
        </w:rPr>
        <w:tab/>
      </w:r>
      <w:r w:rsidR="00D67F13" w:rsidRPr="002A6748">
        <w:rPr>
          <w:rFonts w:eastAsia="Calibri"/>
          <w:sz w:val="28"/>
          <w:szCs w:val="28"/>
          <w:lang w:eastAsia="en-US"/>
        </w:rPr>
        <w:t xml:space="preserve">   </w:t>
      </w:r>
      <w:r w:rsidR="00144A9F" w:rsidRPr="002A6748">
        <w:rPr>
          <w:rFonts w:eastAsia="Calibri"/>
          <w:sz w:val="28"/>
          <w:szCs w:val="28"/>
          <w:lang w:eastAsia="en-US"/>
        </w:rPr>
        <w:t>D</w:t>
      </w:r>
      <w:r w:rsidR="00D67F13" w:rsidRPr="002A6748">
        <w:rPr>
          <w:rFonts w:eastAsia="Calibri"/>
          <w:sz w:val="28"/>
          <w:szCs w:val="28"/>
          <w:lang w:eastAsia="en-US"/>
        </w:rPr>
        <w:t>.</w:t>
      </w:r>
      <w:r w:rsidR="00144A9F" w:rsidRPr="002A6748">
        <w:rPr>
          <w:rFonts w:eastAsia="Calibri"/>
          <w:sz w:val="28"/>
          <w:szCs w:val="28"/>
          <w:lang w:eastAsia="en-US"/>
        </w:rPr>
        <w:t>Mūrmane-Umbraško</w:t>
      </w:r>
    </w:p>
    <w:p w14:paraId="525E2F6A" w14:textId="77777777" w:rsidR="00E6262A" w:rsidRPr="002A6748" w:rsidRDefault="00E6262A" w:rsidP="0085000F">
      <w:pPr>
        <w:keepLines/>
        <w:widowControl w:val="0"/>
        <w:jc w:val="both"/>
        <w:rPr>
          <w:rFonts w:eastAsia="Calibri"/>
          <w:sz w:val="28"/>
          <w:szCs w:val="28"/>
          <w:lang w:eastAsia="en-US"/>
        </w:rPr>
      </w:pPr>
    </w:p>
    <w:sectPr w:rsidR="00E6262A" w:rsidRPr="002A6748" w:rsidSect="00100842">
      <w:headerReference w:type="default" r:id="rId8"/>
      <w:footerReference w:type="default" r:id="rId9"/>
      <w:headerReference w:type="first" r:id="rId10"/>
      <w:footerReference w:type="first" r:id="rId11"/>
      <w:pgSz w:w="11906" w:h="16838"/>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ED1AD" w14:textId="77777777" w:rsidR="00F95502" w:rsidRDefault="00F95502" w:rsidP="003E4520">
      <w:r>
        <w:separator/>
      </w:r>
    </w:p>
    <w:p w14:paraId="5D6EB39C" w14:textId="77777777" w:rsidR="00F95502" w:rsidRDefault="00F95502"/>
  </w:endnote>
  <w:endnote w:type="continuationSeparator" w:id="0">
    <w:p w14:paraId="7E72282B" w14:textId="77777777" w:rsidR="00F95502" w:rsidRDefault="00F95502" w:rsidP="003E4520">
      <w:r>
        <w:continuationSeparator/>
      </w:r>
    </w:p>
    <w:p w14:paraId="7C7BEDD5" w14:textId="77777777" w:rsidR="00F95502" w:rsidRDefault="00F955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21002A87" w:usb1="090F0000" w:usb2="00000010" w:usb3="00000000" w:csb0="003F01F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10601000101010101"/>
    <w:charset w:val="88"/>
    <w:family w:val="roman"/>
    <w:pitch w:val="variable"/>
    <w:sig w:usb0="00000001"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7DF69" w14:textId="77777777" w:rsidR="00A5417E" w:rsidRDefault="00A5417E" w:rsidP="00EE25A8">
    <w:pPr>
      <w:pStyle w:val="Footer"/>
      <w:jc w:val="both"/>
      <w:rPr>
        <w:bCs/>
        <w:sz w:val="20"/>
        <w:szCs w:val="20"/>
      </w:rPr>
    </w:pPr>
  </w:p>
  <w:p w14:paraId="6062B814" w14:textId="76D23D22" w:rsidR="002B7B2D" w:rsidRPr="008A0B08" w:rsidRDefault="002B7B2D" w:rsidP="002B7B2D">
    <w:pPr>
      <w:pStyle w:val="Footer"/>
      <w:jc w:val="both"/>
      <w:rPr>
        <w:bCs/>
        <w:sz w:val="20"/>
        <w:szCs w:val="20"/>
      </w:rPr>
    </w:pPr>
    <w:r w:rsidRPr="008A0B08">
      <w:rPr>
        <w:bCs/>
        <w:sz w:val="20"/>
        <w:szCs w:val="20"/>
      </w:rPr>
      <w:t>VMzino_</w:t>
    </w:r>
    <w:r>
      <w:rPr>
        <w:bCs/>
        <w:sz w:val="20"/>
        <w:szCs w:val="20"/>
      </w:rPr>
      <w:t>1</w:t>
    </w:r>
    <w:r w:rsidR="005B1417">
      <w:rPr>
        <w:bCs/>
        <w:sz w:val="20"/>
        <w:szCs w:val="20"/>
      </w:rPr>
      <w:t>4</w:t>
    </w:r>
    <w:r>
      <w:rPr>
        <w:bCs/>
        <w:sz w:val="20"/>
        <w:szCs w:val="20"/>
      </w:rPr>
      <w:t>0520_BaltCov</w:t>
    </w:r>
  </w:p>
  <w:p w14:paraId="463CB78C" w14:textId="77777777" w:rsidR="00A5417E" w:rsidRPr="00EE25A8" w:rsidRDefault="00A5417E" w:rsidP="00804B76">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046AC" w14:textId="1D42274D" w:rsidR="00A5417E" w:rsidRPr="008A0B08" w:rsidRDefault="00A5417E" w:rsidP="00092041">
    <w:pPr>
      <w:pStyle w:val="Footer"/>
      <w:jc w:val="both"/>
      <w:rPr>
        <w:bCs/>
        <w:sz w:val="20"/>
        <w:szCs w:val="20"/>
      </w:rPr>
    </w:pPr>
    <w:r w:rsidRPr="008A0B08">
      <w:rPr>
        <w:bCs/>
        <w:sz w:val="20"/>
        <w:szCs w:val="20"/>
      </w:rPr>
      <w:t>VMzino_</w:t>
    </w:r>
    <w:r w:rsidR="002B7B2D">
      <w:rPr>
        <w:bCs/>
        <w:sz w:val="20"/>
        <w:szCs w:val="20"/>
      </w:rPr>
      <w:t>1</w:t>
    </w:r>
    <w:r w:rsidR="005B1417">
      <w:rPr>
        <w:bCs/>
        <w:sz w:val="20"/>
        <w:szCs w:val="20"/>
      </w:rPr>
      <w:t>4</w:t>
    </w:r>
    <w:r w:rsidR="002B7B2D">
      <w:rPr>
        <w:bCs/>
        <w:sz w:val="20"/>
        <w:szCs w:val="20"/>
      </w:rPr>
      <w:t>05</w:t>
    </w:r>
    <w:r w:rsidR="00F44C21">
      <w:rPr>
        <w:bCs/>
        <w:sz w:val="20"/>
        <w:szCs w:val="20"/>
      </w:rPr>
      <w:t>20</w:t>
    </w:r>
    <w:r>
      <w:rPr>
        <w:bCs/>
        <w:sz w:val="20"/>
        <w:szCs w:val="20"/>
      </w:rPr>
      <w:t>_</w:t>
    </w:r>
    <w:r w:rsidR="002B7B2D">
      <w:rPr>
        <w:bCs/>
        <w:sz w:val="20"/>
        <w:szCs w:val="20"/>
      </w:rPr>
      <w:t>BaltCov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DCD07" w14:textId="77777777" w:rsidR="00F95502" w:rsidRDefault="00F95502" w:rsidP="003E4520">
      <w:r>
        <w:separator/>
      </w:r>
    </w:p>
    <w:p w14:paraId="7DBF3F02" w14:textId="77777777" w:rsidR="00F95502" w:rsidRDefault="00F95502"/>
  </w:footnote>
  <w:footnote w:type="continuationSeparator" w:id="0">
    <w:p w14:paraId="57CD3121" w14:textId="77777777" w:rsidR="00F95502" w:rsidRDefault="00F95502" w:rsidP="003E4520">
      <w:r>
        <w:continuationSeparator/>
      </w:r>
    </w:p>
    <w:p w14:paraId="75E2A915" w14:textId="77777777" w:rsidR="00F95502" w:rsidRDefault="00F955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2BFC" w14:textId="77777777" w:rsidR="00A5417E" w:rsidRDefault="00366039">
    <w:pPr>
      <w:pStyle w:val="Header"/>
      <w:jc w:val="center"/>
    </w:pPr>
    <w:r>
      <w:fldChar w:fldCharType="begin"/>
    </w:r>
    <w:r w:rsidR="00A5417E">
      <w:instrText xml:space="preserve"> PAGE   \* MERGEFORMAT </w:instrText>
    </w:r>
    <w:r>
      <w:fldChar w:fldCharType="separate"/>
    </w:r>
    <w:r w:rsidR="006052A2">
      <w:rPr>
        <w:noProof/>
      </w:rPr>
      <w:t>8</w:t>
    </w:r>
    <w:r>
      <w:rPr>
        <w:noProof/>
      </w:rPr>
      <w:fldChar w:fldCharType="end"/>
    </w:r>
  </w:p>
  <w:p w14:paraId="4B461E0A" w14:textId="77777777" w:rsidR="00A5417E" w:rsidRDefault="00A5417E">
    <w:pPr>
      <w:pStyle w:val="Header"/>
    </w:pPr>
  </w:p>
  <w:p w14:paraId="5BFB4803" w14:textId="77777777" w:rsidR="00A5417E" w:rsidRDefault="00A5417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91CAD" w14:textId="77777777" w:rsidR="00A5417E" w:rsidRDefault="00A5417E">
    <w:pPr>
      <w:pStyle w:val="Header"/>
      <w:jc w:val="center"/>
    </w:pPr>
  </w:p>
  <w:p w14:paraId="789DBA90" w14:textId="77777777" w:rsidR="00A5417E" w:rsidRDefault="00A541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16A1"/>
    <w:multiLevelType w:val="hybridMultilevel"/>
    <w:tmpl w:val="3D66BFC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12489"/>
    <w:multiLevelType w:val="hybridMultilevel"/>
    <w:tmpl w:val="F05C9D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D80A7C"/>
    <w:multiLevelType w:val="hybridMultilevel"/>
    <w:tmpl w:val="B582BC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E32563"/>
    <w:multiLevelType w:val="hybridMultilevel"/>
    <w:tmpl w:val="8CCC18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D3698C"/>
    <w:multiLevelType w:val="hybridMultilevel"/>
    <w:tmpl w:val="500443A6"/>
    <w:lvl w:ilvl="0" w:tplc="04260001">
      <w:start w:val="1"/>
      <w:numFmt w:val="bullet"/>
      <w:lvlText w:val=""/>
      <w:lvlJc w:val="left"/>
      <w:pPr>
        <w:ind w:left="1647" w:hanging="360"/>
      </w:pPr>
      <w:rPr>
        <w:rFonts w:ascii="Symbol" w:hAnsi="Symbol" w:hint="default"/>
      </w:rPr>
    </w:lvl>
    <w:lvl w:ilvl="1" w:tplc="04260003" w:tentative="1">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5" w15:restartNumberingAfterBreak="0">
    <w:nsid w:val="1F0B2C6B"/>
    <w:multiLevelType w:val="hybridMultilevel"/>
    <w:tmpl w:val="4992BF78"/>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8148CF"/>
    <w:multiLevelType w:val="hybridMultilevel"/>
    <w:tmpl w:val="B09A7E7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25C37127"/>
    <w:multiLevelType w:val="multilevel"/>
    <w:tmpl w:val="CFC8E5D4"/>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8" w15:restartNumberingAfterBreak="0">
    <w:nsid w:val="2C627331"/>
    <w:multiLevelType w:val="hybridMultilevel"/>
    <w:tmpl w:val="0C4E5132"/>
    <w:lvl w:ilvl="0" w:tplc="B5F4D5DC">
      <w:start w:val="1"/>
      <w:numFmt w:val="decimal"/>
      <w:lvlText w:val="%1."/>
      <w:lvlJc w:val="left"/>
      <w:pPr>
        <w:ind w:left="72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220AE"/>
    <w:multiLevelType w:val="hybridMultilevel"/>
    <w:tmpl w:val="F29001E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773910"/>
    <w:multiLevelType w:val="multilevel"/>
    <w:tmpl w:val="CB423B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0F671CE"/>
    <w:multiLevelType w:val="hybridMultilevel"/>
    <w:tmpl w:val="5D32C8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CCB4EFF"/>
    <w:multiLevelType w:val="hybridMultilevel"/>
    <w:tmpl w:val="C5A624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A511620"/>
    <w:multiLevelType w:val="multilevel"/>
    <w:tmpl w:val="FF3417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CB6C51"/>
    <w:multiLevelType w:val="hybridMultilevel"/>
    <w:tmpl w:val="4A005DE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34D4E07"/>
    <w:multiLevelType w:val="hybridMultilevel"/>
    <w:tmpl w:val="07FA54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93611EA"/>
    <w:multiLevelType w:val="hybridMultilevel"/>
    <w:tmpl w:val="4CFA766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6E726D90"/>
    <w:multiLevelType w:val="hybridMultilevel"/>
    <w:tmpl w:val="E5323B5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6F47550E"/>
    <w:multiLevelType w:val="hybridMultilevel"/>
    <w:tmpl w:val="B28E719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9C37490"/>
    <w:multiLevelType w:val="hybridMultilevel"/>
    <w:tmpl w:val="1AA462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19"/>
  </w:num>
  <w:num w:numId="3">
    <w:abstractNumId w:val="11"/>
  </w:num>
  <w:num w:numId="4">
    <w:abstractNumId w:val="1"/>
  </w:num>
  <w:num w:numId="5">
    <w:abstractNumId w:val="6"/>
  </w:num>
  <w:num w:numId="6">
    <w:abstractNumId w:val="3"/>
  </w:num>
  <w:num w:numId="7">
    <w:abstractNumId w:val="18"/>
  </w:num>
  <w:num w:numId="8">
    <w:abstractNumId w:val="14"/>
  </w:num>
  <w:num w:numId="9">
    <w:abstractNumId w:val="15"/>
  </w:num>
  <w:num w:numId="10">
    <w:abstractNumId w:val="10"/>
  </w:num>
  <w:num w:numId="11">
    <w:abstractNumId w:val="12"/>
  </w:num>
  <w:num w:numId="12">
    <w:abstractNumId w:val="9"/>
  </w:num>
  <w:num w:numId="13">
    <w:abstractNumId w:val="5"/>
  </w:num>
  <w:num w:numId="14">
    <w:abstractNumId w:val="2"/>
  </w:num>
  <w:num w:numId="15">
    <w:abstractNumId w:val="17"/>
  </w:num>
  <w:num w:numId="16">
    <w:abstractNumId w:val="16"/>
  </w:num>
  <w:num w:numId="17">
    <w:abstractNumId w:val="13"/>
  </w:num>
  <w:num w:numId="18">
    <w:abstractNumId w:val="0"/>
  </w:num>
  <w:num w:numId="19">
    <w:abstractNumId w:val="7"/>
  </w:num>
  <w:num w:numId="2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F53"/>
    <w:rsid w:val="00003FD7"/>
    <w:rsid w:val="000057D3"/>
    <w:rsid w:val="00005D0D"/>
    <w:rsid w:val="0001092C"/>
    <w:rsid w:val="00011928"/>
    <w:rsid w:val="0001323E"/>
    <w:rsid w:val="0001480E"/>
    <w:rsid w:val="00015302"/>
    <w:rsid w:val="0001706A"/>
    <w:rsid w:val="00020588"/>
    <w:rsid w:val="00021BA9"/>
    <w:rsid w:val="00023F99"/>
    <w:rsid w:val="000247D9"/>
    <w:rsid w:val="0002650E"/>
    <w:rsid w:val="0002794B"/>
    <w:rsid w:val="0003152B"/>
    <w:rsid w:val="00031CBE"/>
    <w:rsid w:val="000324F3"/>
    <w:rsid w:val="00032854"/>
    <w:rsid w:val="000343B3"/>
    <w:rsid w:val="00035623"/>
    <w:rsid w:val="00035C26"/>
    <w:rsid w:val="000365A7"/>
    <w:rsid w:val="00036DEF"/>
    <w:rsid w:val="0004174C"/>
    <w:rsid w:val="00041F0B"/>
    <w:rsid w:val="00043F94"/>
    <w:rsid w:val="00044B28"/>
    <w:rsid w:val="00045C26"/>
    <w:rsid w:val="00052249"/>
    <w:rsid w:val="00052CD6"/>
    <w:rsid w:val="00054734"/>
    <w:rsid w:val="000606C3"/>
    <w:rsid w:val="0006094F"/>
    <w:rsid w:val="0006449B"/>
    <w:rsid w:val="00070D6F"/>
    <w:rsid w:val="00085F70"/>
    <w:rsid w:val="00092041"/>
    <w:rsid w:val="000970EE"/>
    <w:rsid w:val="000A01D4"/>
    <w:rsid w:val="000A2334"/>
    <w:rsid w:val="000A7F7B"/>
    <w:rsid w:val="000B3586"/>
    <w:rsid w:val="000B66B5"/>
    <w:rsid w:val="000C0AB2"/>
    <w:rsid w:val="000C1A20"/>
    <w:rsid w:val="000C21E0"/>
    <w:rsid w:val="000C23CF"/>
    <w:rsid w:val="000C55BD"/>
    <w:rsid w:val="000C5B71"/>
    <w:rsid w:val="000C6E98"/>
    <w:rsid w:val="000D0DB8"/>
    <w:rsid w:val="000D3827"/>
    <w:rsid w:val="000D4177"/>
    <w:rsid w:val="000D52AE"/>
    <w:rsid w:val="000D7CC4"/>
    <w:rsid w:val="000E7D11"/>
    <w:rsid w:val="000F118F"/>
    <w:rsid w:val="000F20DD"/>
    <w:rsid w:val="000F21F8"/>
    <w:rsid w:val="00100842"/>
    <w:rsid w:val="001011DD"/>
    <w:rsid w:val="0010371F"/>
    <w:rsid w:val="00112189"/>
    <w:rsid w:val="00112879"/>
    <w:rsid w:val="0011388A"/>
    <w:rsid w:val="00120AB1"/>
    <w:rsid w:val="001213EB"/>
    <w:rsid w:val="00121425"/>
    <w:rsid w:val="0012261A"/>
    <w:rsid w:val="0012273E"/>
    <w:rsid w:val="001269DC"/>
    <w:rsid w:val="00126DC4"/>
    <w:rsid w:val="001378BD"/>
    <w:rsid w:val="00137C7D"/>
    <w:rsid w:val="001416D8"/>
    <w:rsid w:val="001436D8"/>
    <w:rsid w:val="00144A9F"/>
    <w:rsid w:val="00144CB8"/>
    <w:rsid w:val="00146086"/>
    <w:rsid w:val="00147D53"/>
    <w:rsid w:val="00150DF9"/>
    <w:rsid w:val="0015107F"/>
    <w:rsid w:val="001530E8"/>
    <w:rsid w:val="001550AA"/>
    <w:rsid w:val="00160AAA"/>
    <w:rsid w:val="00161453"/>
    <w:rsid w:val="0016241E"/>
    <w:rsid w:val="00162AAA"/>
    <w:rsid w:val="00162D5D"/>
    <w:rsid w:val="00167EF2"/>
    <w:rsid w:val="00170DA2"/>
    <w:rsid w:val="001717F3"/>
    <w:rsid w:val="001737A9"/>
    <w:rsid w:val="001812AD"/>
    <w:rsid w:val="001813BE"/>
    <w:rsid w:val="001914BC"/>
    <w:rsid w:val="00192473"/>
    <w:rsid w:val="00193E8A"/>
    <w:rsid w:val="00195105"/>
    <w:rsid w:val="00196FE8"/>
    <w:rsid w:val="00197F74"/>
    <w:rsid w:val="001A07C1"/>
    <w:rsid w:val="001A13E8"/>
    <w:rsid w:val="001A19CC"/>
    <w:rsid w:val="001A3254"/>
    <w:rsid w:val="001A4A21"/>
    <w:rsid w:val="001A73D8"/>
    <w:rsid w:val="001A7E19"/>
    <w:rsid w:val="001B258B"/>
    <w:rsid w:val="001B41FE"/>
    <w:rsid w:val="001B700E"/>
    <w:rsid w:val="001C1B48"/>
    <w:rsid w:val="001C498D"/>
    <w:rsid w:val="001C64D7"/>
    <w:rsid w:val="001D193B"/>
    <w:rsid w:val="001D6D90"/>
    <w:rsid w:val="001E6E42"/>
    <w:rsid w:val="001F092C"/>
    <w:rsid w:val="001F2B1E"/>
    <w:rsid w:val="001F754F"/>
    <w:rsid w:val="00201D0C"/>
    <w:rsid w:val="00202139"/>
    <w:rsid w:val="00202901"/>
    <w:rsid w:val="0020645E"/>
    <w:rsid w:val="002064ED"/>
    <w:rsid w:val="00207F01"/>
    <w:rsid w:val="0021421A"/>
    <w:rsid w:val="00215178"/>
    <w:rsid w:val="002224D7"/>
    <w:rsid w:val="00223127"/>
    <w:rsid w:val="00225333"/>
    <w:rsid w:val="002260A4"/>
    <w:rsid w:val="002279B9"/>
    <w:rsid w:val="002315C2"/>
    <w:rsid w:val="00231EE3"/>
    <w:rsid w:val="00240DF0"/>
    <w:rsid w:val="00241B40"/>
    <w:rsid w:val="00243AD6"/>
    <w:rsid w:val="00245A8C"/>
    <w:rsid w:val="00247F6F"/>
    <w:rsid w:val="002501E4"/>
    <w:rsid w:val="002519BA"/>
    <w:rsid w:val="002533C8"/>
    <w:rsid w:val="002567E8"/>
    <w:rsid w:val="00257E32"/>
    <w:rsid w:val="0026010E"/>
    <w:rsid w:val="0026054B"/>
    <w:rsid w:val="00266DFA"/>
    <w:rsid w:val="00266F43"/>
    <w:rsid w:val="002676FC"/>
    <w:rsid w:val="002715FB"/>
    <w:rsid w:val="00272F8C"/>
    <w:rsid w:val="00273209"/>
    <w:rsid w:val="002744D1"/>
    <w:rsid w:val="00274B13"/>
    <w:rsid w:val="00275899"/>
    <w:rsid w:val="00275FDC"/>
    <w:rsid w:val="002813AC"/>
    <w:rsid w:val="00283D61"/>
    <w:rsid w:val="002906E3"/>
    <w:rsid w:val="002917F2"/>
    <w:rsid w:val="00293588"/>
    <w:rsid w:val="002937FB"/>
    <w:rsid w:val="0029698C"/>
    <w:rsid w:val="002A2E75"/>
    <w:rsid w:val="002A345B"/>
    <w:rsid w:val="002A4C94"/>
    <w:rsid w:val="002A4EC2"/>
    <w:rsid w:val="002A6748"/>
    <w:rsid w:val="002B29ED"/>
    <w:rsid w:val="002B39A7"/>
    <w:rsid w:val="002B7B2D"/>
    <w:rsid w:val="002C07FD"/>
    <w:rsid w:val="002C1122"/>
    <w:rsid w:val="002C474A"/>
    <w:rsid w:val="002D15AE"/>
    <w:rsid w:val="002D3843"/>
    <w:rsid w:val="002D50DA"/>
    <w:rsid w:val="002D793D"/>
    <w:rsid w:val="002E305C"/>
    <w:rsid w:val="002E3B49"/>
    <w:rsid w:val="002E5CDD"/>
    <w:rsid w:val="002E6E40"/>
    <w:rsid w:val="002F3192"/>
    <w:rsid w:val="002F3FF8"/>
    <w:rsid w:val="002F4834"/>
    <w:rsid w:val="002F6B6D"/>
    <w:rsid w:val="00300469"/>
    <w:rsid w:val="00303315"/>
    <w:rsid w:val="00303EA8"/>
    <w:rsid w:val="00306FB7"/>
    <w:rsid w:val="003070C6"/>
    <w:rsid w:val="00311CBB"/>
    <w:rsid w:val="00313E84"/>
    <w:rsid w:val="00321107"/>
    <w:rsid w:val="00321980"/>
    <w:rsid w:val="00323526"/>
    <w:rsid w:val="00325B0E"/>
    <w:rsid w:val="003271E0"/>
    <w:rsid w:val="00330869"/>
    <w:rsid w:val="00330D6C"/>
    <w:rsid w:val="003334B4"/>
    <w:rsid w:val="00333AFF"/>
    <w:rsid w:val="0033493E"/>
    <w:rsid w:val="00335FBE"/>
    <w:rsid w:val="0033743D"/>
    <w:rsid w:val="003405BD"/>
    <w:rsid w:val="00345902"/>
    <w:rsid w:val="00347654"/>
    <w:rsid w:val="00347983"/>
    <w:rsid w:val="003502F2"/>
    <w:rsid w:val="00352DF4"/>
    <w:rsid w:val="00353672"/>
    <w:rsid w:val="00353CC8"/>
    <w:rsid w:val="00360E3C"/>
    <w:rsid w:val="00362F12"/>
    <w:rsid w:val="00363D74"/>
    <w:rsid w:val="00365B3B"/>
    <w:rsid w:val="00366039"/>
    <w:rsid w:val="00371BD5"/>
    <w:rsid w:val="00372F13"/>
    <w:rsid w:val="00376D13"/>
    <w:rsid w:val="0038175E"/>
    <w:rsid w:val="003833F7"/>
    <w:rsid w:val="00386131"/>
    <w:rsid w:val="0039501B"/>
    <w:rsid w:val="003967D8"/>
    <w:rsid w:val="00396FAC"/>
    <w:rsid w:val="003A230B"/>
    <w:rsid w:val="003A277E"/>
    <w:rsid w:val="003A54E1"/>
    <w:rsid w:val="003A6394"/>
    <w:rsid w:val="003B0A02"/>
    <w:rsid w:val="003B2945"/>
    <w:rsid w:val="003B4013"/>
    <w:rsid w:val="003B57C6"/>
    <w:rsid w:val="003B7A1F"/>
    <w:rsid w:val="003B7F6B"/>
    <w:rsid w:val="003C0D9D"/>
    <w:rsid w:val="003C433F"/>
    <w:rsid w:val="003C4474"/>
    <w:rsid w:val="003C7C44"/>
    <w:rsid w:val="003D60B5"/>
    <w:rsid w:val="003D6346"/>
    <w:rsid w:val="003D6D3B"/>
    <w:rsid w:val="003D72BA"/>
    <w:rsid w:val="003E4520"/>
    <w:rsid w:val="003E71E0"/>
    <w:rsid w:val="003E7E22"/>
    <w:rsid w:val="003F495A"/>
    <w:rsid w:val="003F61B4"/>
    <w:rsid w:val="003F68FA"/>
    <w:rsid w:val="003F7F94"/>
    <w:rsid w:val="0040426A"/>
    <w:rsid w:val="00404704"/>
    <w:rsid w:val="00405C44"/>
    <w:rsid w:val="00405D35"/>
    <w:rsid w:val="00407998"/>
    <w:rsid w:val="00407DE3"/>
    <w:rsid w:val="004108A7"/>
    <w:rsid w:val="00412F6E"/>
    <w:rsid w:val="004166BB"/>
    <w:rsid w:val="0042066C"/>
    <w:rsid w:val="00423739"/>
    <w:rsid w:val="00424239"/>
    <w:rsid w:val="00430BFB"/>
    <w:rsid w:val="004331FC"/>
    <w:rsid w:val="00434DC4"/>
    <w:rsid w:val="00435705"/>
    <w:rsid w:val="00443FC6"/>
    <w:rsid w:val="004440B2"/>
    <w:rsid w:val="00446AAA"/>
    <w:rsid w:val="00447D1A"/>
    <w:rsid w:val="00450102"/>
    <w:rsid w:val="00452F97"/>
    <w:rsid w:val="004574DE"/>
    <w:rsid w:val="00461BB1"/>
    <w:rsid w:val="00462EF2"/>
    <w:rsid w:val="00462F1C"/>
    <w:rsid w:val="0046398C"/>
    <w:rsid w:val="00464A6A"/>
    <w:rsid w:val="00464A6D"/>
    <w:rsid w:val="004712BD"/>
    <w:rsid w:val="00482CE0"/>
    <w:rsid w:val="00485D8F"/>
    <w:rsid w:val="00487718"/>
    <w:rsid w:val="004907AE"/>
    <w:rsid w:val="00494DF1"/>
    <w:rsid w:val="00496772"/>
    <w:rsid w:val="00496773"/>
    <w:rsid w:val="00496EDB"/>
    <w:rsid w:val="004A058D"/>
    <w:rsid w:val="004A25D2"/>
    <w:rsid w:val="004A4333"/>
    <w:rsid w:val="004A563E"/>
    <w:rsid w:val="004A6C7E"/>
    <w:rsid w:val="004B0699"/>
    <w:rsid w:val="004B2451"/>
    <w:rsid w:val="004B653D"/>
    <w:rsid w:val="004C4895"/>
    <w:rsid w:val="004C6B67"/>
    <w:rsid w:val="004C6B91"/>
    <w:rsid w:val="004D47A2"/>
    <w:rsid w:val="004D4837"/>
    <w:rsid w:val="004D63A8"/>
    <w:rsid w:val="004E32F1"/>
    <w:rsid w:val="004E3D95"/>
    <w:rsid w:val="004E59F7"/>
    <w:rsid w:val="004F41C8"/>
    <w:rsid w:val="004F44AD"/>
    <w:rsid w:val="004F4DA5"/>
    <w:rsid w:val="004F64D3"/>
    <w:rsid w:val="00500461"/>
    <w:rsid w:val="0050067B"/>
    <w:rsid w:val="005012B7"/>
    <w:rsid w:val="00503031"/>
    <w:rsid w:val="00505A73"/>
    <w:rsid w:val="0050660D"/>
    <w:rsid w:val="00507D9B"/>
    <w:rsid w:val="005141C2"/>
    <w:rsid w:val="00520A48"/>
    <w:rsid w:val="00523F7C"/>
    <w:rsid w:val="00530139"/>
    <w:rsid w:val="00532DC4"/>
    <w:rsid w:val="00540659"/>
    <w:rsid w:val="00541AF6"/>
    <w:rsid w:val="0054452A"/>
    <w:rsid w:val="00546680"/>
    <w:rsid w:val="00546BE8"/>
    <w:rsid w:val="005570A0"/>
    <w:rsid w:val="00561473"/>
    <w:rsid w:val="005614BC"/>
    <w:rsid w:val="00562FC8"/>
    <w:rsid w:val="00563A4B"/>
    <w:rsid w:val="00563EE3"/>
    <w:rsid w:val="00566F8C"/>
    <w:rsid w:val="00570E1F"/>
    <w:rsid w:val="005718A8"/>
    <w:rsid w:val="00580A88"/>
    <w:rsid w:val="005878DE"/>
    <w:rsid w:val="00593CBA"/>
    <w:rsid w:val="005A0233"/>
    <w:rsid w:val="005A20E6"/>
    <w:rsid w:val="005A2DB4"/>
    <w:rsid w:val="005A3040"/>
    <w:rsid w:val="005A5DC7"/>
    <w:rsid w:val="005A742E"/>
    <w:rsid w:val="005B0574"/>
    <w:rsid w:val="005B0953"/>
    <w:rsid w:val="005B1417"/>
    <w:rsid w:val="005B3180"/>
    <w:rsid w:val="005B3209"/>
    <w:rsid w:val="005B6225"/>
    <w:rsid w:val="005C41A3"/>
    <w:rsid w:val="005D0E69"/>
    <w:rsid w:val="005D28E6"/>
    <w:rsid w:val="005D4864"/>
    <w:rsid w:val="005D67CB"/>
    <w:rsid w:val="005D7E47"/>
    <w:rsid w:val="005E2A18"/>
    <w:rsid w:val="005E3C0A"/>
    <w:rsid w:val="005E64B3"/>
    <w:rsid w:val="005E72CF"/>
    <w:rsid w:val="005E797D"/>
    <w:rsid w:val="005E79C6"/>
    <w:rsid w:val="005F1551"/>
    <w:rsid w:val="005F3156"/>
    <w:rsid w:val="005F5AE9"/>
    <w:rsid w:val="006052A2"/>
    <w:rsid w:val="00605AF6"/>
    <w:rsid w:val="00606E84"/>
    <w:rsid w:val="00607A4C"/>
    <w:rsid w:val="00614E5E"/>
    <w:rsid w:val="006158F7"/>
    <w:rsid w:val="006177FC"/>
    <w:rsid w:val="0062340D"/>
    <w:rsid w:val="0062365B"/>
    <w:rsid w:val="00625BC5"/>
    <w:rsid w:val="00630AEC"/>
    <w:rsid w:val="00630E2A"/>
    <w:rsid w:val="00637397"/>
    <w:rsid w:val="00641051"/>
    <w:rsid w:val="00643BA1"/>
    <w:rsid w:val="00645B66"/>
    <w:rsid w:val="00645E93"/>
    <w:rsid w:val="006477AD"/>
    <w:rsid w:val="00647965"/>
    <w:rsid w:val="00650AE7"/>
    <w:rsid w:val="00655C1B"/>
    <w:rsid w:val="0065603B"/>
    <w:rsid w:val="00662612"/>
    <w:rsid w:val="00663364"/>
    <w:rsid w:val="0066578F"/>
    <w:rsid w:val="0067219D"/>
    <w:rsid w:val="00677A9C"/>
    <w:rsid w:val="00677BA1"/>
    <w:rsid w:val="00682537"/>
    <w:rsid w:val="0068312C"/>
    <w:rsid w:val="00685F75"/>
    <w:rsid w:val="006877EC"/>
    <w:rsid w:val="00691635"/>
    <w:rsid w:val="00692137"/>
    <w:rsid w:val="00693170"/>
    <w:rsid w:val="00696E64"/>
    <w:rsid w:val="006A1EED"/>
    <w:rsid w:val="006A2E1A"/>
    <w:rsid w:val="006A5CFC"/>
    <w:rsid w:val="006A6275"/>
    <w:rsid w:val="006B6152"/>
    <w:rsid w:val="006B62AF"/>
    <w:rsid w:val="006B6871"/>
    <w:rsid w:val="006C308F"/>
    <w:rsid w:val="006C3136"/>
    <w:rsid w:val="006C417A"/>
    <w:rsid w:val="006C4B49"/>
    <w:rsid w:val="006C628C"/>
    <w:rsid w:val="006C75A3"/>
    <w:rsid w:val="006D1261"/>
    <w:rsid w:val="006D22D4"/>
    <w:rsid w:val="006D30E4"/>
    <w:rsid w:val="006D4A3B"/>
    <w:rsid w:val="006D5483"/>
    <w:rsid w:val="006E3242"/>
    <w:rsid w:val="006E7A65"/>
    <w:rsid w:val="006E7F30"/>
    <w:rsid w:val="006F20F1"/>
    <w:rsid w:val="006F5DDD"/>
    <w:rsid w:val="006F6192"/>
    <w:rsid w:val="006F6630"/>
    <w:rsid w:val="006F77A2"/>
    <w:rsid w:val="00701059"/>
    <w:rsid w:val="007012B0"/>
    <w:rsid w:val="0070381E"/>
    <w:rsid w:val="00705529"/>
    <w:rsid w:val="00710F3E"/>
    <w:rsid w:val="0071182A"/>
    <w:rsid w:val="00717EA9"/>
    <w:rsid w:val="00717F7D"/>
    <w:rsid w:val="007203A5"/>
    <w:rsid w:val="00721E0F"/>
    <w:rsid w:val="0072368C"/>
    <w:rsid w:val="00726E78"/>
    <w:rsid w:val="00727532"/>
    <w:rsid w:val="00727E94"/>
    <w:rsid w:val="00735197"/>
    <w:rsid w:val="00736FB3"/>
    <w:rsid w:val="00741CCA"/>
    <w:rsid w:val="00747CA8"/>
    <w:rsid w:val="00750457"/>
    <w:rsid w:val="0075586E"/>
    <w:rsid w:val="00756040"/>
    <w:rsid w:val="00756183"/>
    <w:rsid w:val="00757B6E"/>
    <w:rsid w:val="00760FF7"/>
    <w:rsid w:val="00763E45"/>
    <w:rsid w:val="00772737"/>
    <w:rsid w:val="00780822"/>
    <w:rsid w:val="00785DAE"/>
    <w:rsid w:val="00787454"/>
    <w:rsid w:val="00787E5D"/>
    <w:rsid w:val="00795B13"/>
    <w:rsid w:val="00795FE5"/>
    <w:rsid w:val="007970E2"/>
    <w:rsid w:val="007A1E00"/>
    <w:rsid w:val="007A2EFF"/>
    <w:rsid w:val="007A6951"/>
    <w:rsid w:val="007A6FF8"/>
    <w:rsid w:val="007A7C7D"/>
    <w:rsid w:val="007B4AFA"/>
    <w:rsid w:val="007B63D7"/>
    <w:rsid w:val="007C2716"/>
    <w:rsid w:val="007C55F1"/>
    <w:rsid w:val="007C7954"/>
    <w:rsid w:val="007D105E"/>
    <w:rsid w:val="007D3DB4"/>
    <w:rsid w:val="007D3F54"/>
    <w:rsid w:val="007D7EDF"/>
    <w:rsid w:val="007E241A"/>
    <w:rsid w:val="007E3537"/>
    <w:rsid w:val="007E4844"/>
    <w:rsid w:val="007E4C2F"/>
    <w:rsid w:val="007E5147"/>
    <w:rsid w:val="007E62F0"/>
    <w:rsid w:val="007E63F4"/>
    <w:rsid w:val="007E6E56"/>
    <w:rsid w:val="007F0212"/>
    <w:rsid w:val="007F49CC"/>
    <w:rsid w:val="007F5627"/>
    <w:rsid w:val="007F671E"/>
    <w:rsid w:val="007F741B"/>
    <w:rsid w:val="00801B4C"/>
    <w:rsid w:val="00804B76"/>
    <w:rsid w:val="00806112"/>
    <w:rsid w:val="008127D0"/>
    <w:rsid w:val="00813E53"/>
    <w:rsid w:val="00822965"/>
    <w:rsid w:val="00823092"/>
    <w:rsid w:val="008231CB"/>
    <w:rsid w:val="00831BDB"/>
    <w:rsid w:val="0083757D"/>
    <w:rsid w:val="008419E4"/>
    <w:rsid w:val="00845A8E"/>
    <w:rsid w:val="0085000F"/>
    <w:rsid w:val="00850054"/>
    <w:rsid w:val="008503A4"/>
    <w:rsid w:val="00851DA4"/>
    <w:rsid w:val="00855AD0"/>
    <w:rsid w:val="00856C42"/>
    <w:rsid w:val="00856E8C"/>
    <w:rsid w:val="008577F3"/>
    <w:rsid w:val="00861687"/>
    <w:rsid w:val="00862A43"/>
    <w:rsid w:val="00865EBE"/>
    <w:rsid w:val="0087029A"/>
    <w:rsid w:val="00872ED4"/>
    <w:rsid w:val="0088014F"/>
    <w:rsid w:val="008802B3"/>
    <w:rsid w:val="008823C3"/>
    <w:rsid w:val="008852CF"/>
    <w:rsid w:val="008856DF"/>
    <w:rsid w:val="00893BED"/>
    <w:rsid w:val="00896447"/>
    <w:rsid w:val="0089777F"/>
    <w:rsid w:val="008A0B08"/>
    <w:rsid w:val="008A59B7"/>
    <w:rsid w:val="008A61FF"/>
    <w:rsid w:val="008B2DDF"/>
    <w:rsid w:val="008B7819"/>
    <w:rsid w:val="008C1944"/>
    <w:rsid w:val="008C68CC"/>
    <w:rsid w:val="008C7392"/>
    <w:rsid w:val="008D0C4B"/>
    <w:rsid w:val="008D1415"/>
    <w:rsid w:val="008D1C5B"/>
    <w:rsid w:val="008D5603"/>
    <w:rsid w:val="008D7AA2"/>
    <w:rsid w:val="008E1614"/>
    <w:rsid w:val="008E1E0D"/>
    <w:rsid w:val="008E2DC4"/>
    <w:rsid w:val="008F0B7B"/>
    <w:rsid w:val="008F2873"/>
    <w:rsid w:val="008F2E43"/>
    <w:rsid w:val="008F58E3"/>
    <w:rsid w:val="008F6AF9"/>
    <w:rsid w:val="00902053"/>
    <w:rsid w:val="009041FC"/>
    <w:rsid w:val="009130E4"/>
    <w:rsid w:val="00913C6E"/>
    <w:rsid w:val="0091509E"/>
    <w:rsid w:val="009228F8"/>
    <w:rsid w:val="009228FD"/>
    <w:rsid w:val="009239A1"/>
    <w:rsid w:val="0093039C"/>
    <w:rsid w:val="00932465"/>
    <w:rsid w:val="00934631"/>
    <w:rsid w:val="00934D30"/>
    <w:rsid w:val="009411E2"/>
    <w:rsid w:val="009413C7"/>
    <w:rsid w:val="009415E0"/>
    <w:rsid w:val="00945050"/>
    <w:rsid w:val="00947007"/>
    <w:rsid w:val="00951137"/>
    <w:rsid w:val="00951A53"/>
    <w:rsid w:val="009524B4"/>
    <w:rsid w:val="00954C41"/>
    <w:rsid w:val="009632DD"/>
    <w:rsid w:val="00964805"/>
    <w:rsid w:val="00966749"/>
    <w:rsid w:val="00972FCE"/>
    <w:rsid w:val="00977934"/>
    <w:rsid w:val="00977E4C"/>
    <w:rsid w:val="00983E0F"/>
    <w:rsid w:val="00992619"/>
    <w:rsid w:val="00992790"/>
    <w:rsid w:val="0099437B"/>
    <w:rsid w:val="00995CF3"/>
    <w:rsid w:val="009964EB"/>
    <w:rsid w:val="00997496"/>
    <w:rsid w:val="009A7A93"/>
    <w:rsid w:val="009B3702"/>
    <w:rsid w:val="009B3F3A"/>
    <w:rsid w:val="009B7186"/>
    <w:rsid w:val="009C03F2"/>
    <w:rsid w:val="009C233C"/>
    <w:rsid w:val="009D0CB4"/>
    <w:rsid w:val="009D1C7B"/>
    <w:rsid w:val="009D4AFC"/>
    <w:rsid w:val="009D5131"/>
    <w:rsid w:val="009D5A7C"/>
    <w:rsid w:val="009D702F"/>
    <w:rsid w:val="009E05D2"/>
    <w:rsid w:val="009E0A8E"/>
    <w:rsid w:val="009E23AE"/>
    <w:rsid w:val="009E4169"/>
    <w:rsid w:val="009E44E4"/>
    <w:rsid w:val="009F2F6E"/>
    <w:rsid w:val="009F4517"/>
    <w:rsid w:val="009F7C8D"/>
    <w:rsid w:val="00A01962"/>
    <w:rsid w:val="00A05652"/>
    <w:rsid w:val="00A15D7C"/>
    <w:rsid w:val="00A15E24"/>
    <w:rsid w:val="00A2507C"/>
    <w:rsid w:val="00A26987"/>
    <w:rsid w:val="00A27054"/>
    <w:rsid w:val="00A30750"/>
    <w:rsid w:val="00A319AF"/>
    <w:rsid w:val="00A42253"/>
    <w:rsid w:val="00A427FC"/>
    <w:rsid w:val="00A42EBE"/>
    <w:rsid w:val="00A434FD"/>
    <w:rsid w:val="00A44188"/>
    <w:rsid w:val="00A47871"/>
    <w:rsid w:val="00A50BC3"/>
    <w:rsid w:val="00A50D22"/>
    <w:rsid w:val="00A50E88"/>
    <w:rsid w:val="00A5417E"/>
    <w:rsid w:val="00A54D88"/>
    <w:rsid w:val="00A559D4"/>
    <w:rsid w:val="00A61B90"/>
    <w:rsid w:val="00A6280C"/>
    <w:rsid w:val="00A678C8"/>
    <w:rsid w:val="00A71BAC"/>
    <w:rsid w:val="00A72599"/>
    <w:rsid w:val="00A730C9"/>
    <w:rsid w:val="00A8044A"/>
    <w:rsid w:val="00A91B2B"/>
    <w:rsid w:val="00A943DB"/>
    <w:rsid w:val="00A96E22"/>
    <w:rsid w:val="00A97B7A"/>
    <w:rsid w:val="00AA41FC"/>
    <w:rsid w:val="00AA5E73"/>
    <w:rsid w:val="00AB033D"/>
    <w:rsid w:val="00AB0706"/>
    <w:rsid w:val="00AB2251"/>
    <w:rsid w:val="00AB5FEE"/>
    <w:rsid w:val="00AB78AD"/>
    <w:rsid w:val="00AC3A67"/>
    <w:rsid w:val="00AC4E17"/>
    <w:rsid w:val="00AC4FAD"/>
    <w:rsid w:val="00AC51E1"/>
    <w:rsid w:val="00AC771B"/>
    <w:rsid w:val="00AD5344"/>
    <w:rsid w:val="00AE03B3"/>
    <w:rsid w:val="00AE2D72"/>
    <w:rsid w:val="00AE440F"/>
    <w:rsid w:val="00AE5B4F"/>
    <w:rsid w:val="00AE6118"/>
    <w:rsid w:val="00AE743C"/>
    <w:rsid w:val="00AF054B"/>
    <w:rsid w:val="00AF2D0E"/>
    <w:rsid w:val="00AF4A56"/>
    <w:rsid w:val="00AF554D"/>
    <w:rsid w:val="00B00655"/>
    <w:rsid w:val="00B01EEA"/>
    <w:rsid w:val="00B06F5D"/>
    <w:rsid w:val="00B11607"/>
    <w:rsid w:val="00B14798"/>
    <w:rsid w:val="00B23154"/>
    <w:rsid w:val="00B27FBD"/>
    <w:rsid w:val="00B30B16"/>
    <w:rsid w:val="00B34DEC"/>
    <w:rsid w:val="00B40D8E"/>
    <w:rsid w:val="00B40FAF"/>
    <w:rsid w:val="00B46E90"/>
    <w:rsid w:val="00B51538"/>
    <w:rsid w:val="00B520AF"/>
    <w:rsid w:val="00B54514"/>
    <w:rsid w:val="00B54621"/>
    <w:rsid w:val="00B54EFE"/>
    <w:rsid w:val="00B600CF"/>
    <w:rsid w:val="00B631CA"/>
    <w:rsid w:val="00B654AC"/>
    <w:rsid w:val="00B65593"/>
    <w:rsid w:val="00B672D0"/>
    <w:rsid w:val="00B674AC"/>
    <w:rsid w:val="00B70163"/>
    <w:rsid w:val="00B708ED"/>
    <w:rsid w:val="00B74E0E"/>
    <w:rsid w:val="00B7616A"/>
    <w:rsid w:val="00B77097"/>
    <w:rsid w:val="00B77E74"/>
    <w:rsid w:val="00B806C9"/>
    <w:rsid w:val="00B80ECC"/>
    <w:rsid w:val="00B80FAC"/>
    <w:rsid w:val="00B824EF"/>
    <w:rsid w:val="00B86D3D"/>
    <w:rsid w:val="00B95110"/>
    <w:rsid w:val="00B9573F"/>
    <w:rsid w:val="00B97672"/>
    <w:rsid w:val="00B97D9D"/>
    <w:rsid w:val="00BA1DE4"/>
    <w:rsid w:val="00BA402B"/>
    <w:rsid w:val="00BB5C4F"/>
    <w:rsid w:val="00BB652A"/>
    <w:rsid w:val="00BB7E78"/>
    <w:rsid w:val="00BB7F53"/>
    <w:rsid w:val="00BC0B70"/>
    <w:rsid w:val="00BC228A"/>
    <w:rsid w:val="00BC244E"/>
    <w:rsid w:val="00BC3E1A"/>
    <w:rsid w:val="00BC43AB"/>
    <w:rsid w:val="00BC4988"/>
    <w:rsid w:val="00BD0524"/>
    <w:rsid w:val="00BD0DF5"/>
    <w:rsid w:val="00BD21CC"/>
    <w:rsid w:val="00BD4EF2"/>
    <w:rsid w:val="00BD6F04"/>
    <w:rsid w:val="00BE5E56"/>
    <w:rsid w:val="00BF5C59"/>
    <w:rsid w:val="00BF5CB2"/>
    <w:rsid w:val="00BF70E7"/>
    <w:rsid w:val="00C0216B"/>
    <w:rsid w:val="00C05A22"/>
    <w:rsid w:val="00C11C51"/>
    <w:rsid w:val="00C11EB9"/>
    <w:rsid w:val="00C14BCE"/>
    <w:rsid w:val="00C20167"/>
    <w:rsid w:val="00C23F1D"/>
    <w:rsid w:val="00C246C7"/>
    <w:rsid w:val="00C30120"/>
    <w:rsid w:val="00C33E0F"/>
    <w:rsid w:val="00C43113"/>
    <w:rsid w:val="00C43358"/>
    <w:rsid w:val="00C43BA6"/>
    <w:rsid w:val="00C45108"/>
    <w:rsid w:val="00C45D85"/>
    <w:rsid w:val="00C460C2"/>
    <w:rsid w:val="00C50044"/>
    <w:rsid w:val="00C525E5"/>
    <w:rsid w:val="00C5346F"/>
    <w:rsid w:val="00C53888"/>
    <w:rsid w:val="00C60E5F"/>
    <w:rsid w:val="00C66A02"/>
    <w:rsid w:val="00C66BF5"/>
    <w:rsid w:val="00C67A2E"/>
    <w:rsid w:val="00C76175"/>
    <w:rsid w:val="00C77843"/>
    <w:rsid w:val="00C81304"/>
    <w:rsid w:val="00C822C2"/>
    <w:rsid w:val="00C8430E"/>
    <w:rsid w:val="00C86510"/>
    <w:rsid w:val="00C923B0"/>
    <w:rsid w:val="00C923F3"/>
    <w:rsid w:val="00C94935"/>
    <w:rsid w:val="00C963E4"/>
    <w:rsid w:val="00CA4D23"/>
    <w:rsid w:val="00CA5B3E"/>
    <w:rsid w:val="00CA60CD"/>
    <w:rsid w:val="00CA6F03"/>
    <w:rsid w:val="00CB5DEF"/>
    <w:rsid w:val="00CC0BF5"/>
    <w:rsid w:val="00CC120E"/>
    <w:rsid w:val="00CC55DF"/>
    <w:rsid w:val="00CC68F6"/>
    <w:rsid w:val="00CD0CCF"/>
    <w:rsid w:val="00CD6932"/>
    <w:rsid w:val="00CD7897"/>
    <w:rsid w:val="00CE147A"/>
    <w:rsid w:val="00CE5491"/>
    <w:rsid w:val="00CE616C"/>
    <w:rsid w:val="00CE7EF6"/>
    <w:rsid w:val="00CF051D"/>
    <w:rsid w:val="00CF3967"/>
    <w:rsid w:val="00CF3D26"/>
    <w:rsid w:val="00CF4F11"/>
    <w:rsid w:val="00CF5326"/>
    <w:rsid w:val="00D000F3"/>
    <w:rsid w:val="00D038CF"/>
    <w:rsid w:val="00D12E0E"/>
    <w:rsid w:val="00D12EF7"/>
    <w:rsid w:val="00D13644"/>
    <w:rsid w:val="00D141DB"/>
    <w:rsid w:val="00D154C7"/>
    <w:rsid w:val="00D16042"/>
    <w:rsid w:val="00D20E5E"/>
    <w:rsid w:val="00D23410"/>
    <w:rsid w:val="00D35D1C"/>
    <w:rsid w:val="00D36CF2"/>
    <w:rsid w:val="00D37617"/>
    <w:rsid w:val="00D43DD9"/>
    <w:rsid w:val="00D46A09"/>
    <w:rsid w:val="00D5025B"/>
    <w:rsid w:val="00D50DE0"/>
    <w:rsid w:val="00D51169"/>
    <w:rsid w:val="00D517F3"/>
    <w:rsid w:val="00D517F5"/>
    <w:rsid w:val="00D54AA0"/>
    <w:rsid w:val="00D60401"/>
    <w:rsid w:val="00D61B9E"/>
    <w:rsid w:val="00D67F13"/>
    <w:rsid w:val="00D70E7D"/>
    <w:rsid w:val="00D710F1"/>
    <w:rsid w:val="00D726EC"/>
    <w:rsid w:val="00D75634"/>
    <w:rsid w:val="00D8369C"/>
    <w:rsid w:val="00D84188"/>
    <w:rsid w:val="00D8704C"/>
    <w:rsid w:val="00D90630"/>
    <w:rsid w:val="00D9083B"/>
    <w:rsid w:val="00D92416"/>
    <w:rsid w:val="00D925AE"/>
    <w:rsid w:val="00D965A3"/>
    <w:rsid w:val="00D97DEC"/>
    <w:rsid w:val="00DA2B10"/>
    <w:rsid w:val="00DA38F1"/>
    <w:rsid w:val="00DA3B33"/>
    <w:rsid w:val="00DA535C"/>
    <w:rsid w:val="00DB4DCB"/>
    <w:rsid w:val="00DB4DF5"/>
    <w:rsid w:val="00DB6322"/>
    <w:rsid w:val="00DB6C1F"/>
    <w:rsid w:val="00DC6B6C"/>
    <w:rsid w:val="00DD2D4B"/>
    <w:rsid w:val="00DD7043"/>
    <w:rsid w:val="00DD74D1"/>
    <w:rsid w:val="00DE0EAE"/>
    <w:rsid w:val="00DE0EC9"/>
    <w:rsid w:val="00DE1095"/>
    <w:rsid w:val="00DE2078"/>
    <w:rsid w:val="00DE3EEB"/>
    <w:rsid w:val="00DE6C01"/>
    <w:rsid w:val="00DE7D0B"/>
    <w:rsid w:val="00DF0CB2"/>
    <w:rsid w:val="00DF1CD6"/>
    <w:rsid w:val="00DF51D8"/>
    <w:rsid w:val="00E011D7"/>
    <w:rsid w:val="00E0373F"/>
    <w:rsid w:val="00E03A77"/>
    <w:rsid w:val="00E10E9E"/>
    <w:rsid w:val="00E11CDB"/>
    <w:rsid w:val="00E11F5E"/>
    <w:rsid w:val="00E12348"/>
    <w:rsid w:val="00E12985"/>
    <w:rsid w:val="00E147A6"/>
    <w:rsid w:val="00E153D2"/>
    <w:rsid w:val="00E17C41"/>
    <w:rsid w:val="00E2220C"/>
    <w:rsid w:val="00E272E0"/>
    <w:rsid w:val="00E3493D"/>
    <w:rsid w:val="00E402F6"/>
    <w:rsid w:val="00E41657"/>
    <w:rsid w:val="00E427DB"/>
    <w:rsid w:val="00E43B34"/>
    <w:rsid w:val="00E4497C"/>
    <w:rsid w:val="00E45AA1"/>
    <w:rsid w:val="00E52726"/>
    <w:rsid w:val="00E5284E"/>
    <w:rsid w:val="00E52F2A"/>
    <w:rsid w:val="00E53657"/>
    <w:rsid w:val="00E565DE"/>
    <w:rsid w:val="00E57616"/>
    <w:rsid w:val="00E6262A"/>
    <w:rsid w:val="00E6492E"/>
    <w:rsid w:val="00E65A15"/>
    <w:rsid w:val="00E6788E"/>
    <w:rsid w:val="00E720B8"/>
    <w:rsid w:val="00E769BE"/>
    <w:rsid w:val="00E94017"/>
    <w:rsid w:val="00E965A1"/>
    <w:rsid w:val="00E97874"/>
    <w:rsid w:val="00EA10F7"/>
    <w:rsid w:val="00EB1AB5"/>
    <w:rsid w:val="00EB674F"/>
    <w:rsid w:val="00EC4F0D"/>
    <w:rsid w:val="00EC599D"/>
    <w:rsid w:val="00ED1641"/>
    <w:rsid w:val="00ED3A73"/>
    <w:rsid w:val="00EE25A8"/>
    <w:rsid w:val="00EE2DB8"/>
    <w:rsid w:val="00EE57FE"/>
    <w:rsid w:val="00EF0359"/>
    <w:rsid w:val="00EF1D56"/>
    <w:rsid w:val="00EF214F"/>
    <w:rsid w:val="00EF3806"/>
    <w:rsid w:val="00EF40DB"/>
    <w:rsid w:val="00F034B0"/>
    <w:rsid w:val="00F039A3"/>
    <w:rsid w:val="00F03C00"/>
    <w:rsid w:val="00F044A0"/>
    <w:rsid w:val="00F047BC"/>
    <w:rsid w:val="00F059AB"/>
    <w:rsid w:val="00F06815"/>
    <w:rsid w:val="00F13CDB"/>
    <w:rsid w:val="00F1505E"/>
    <w:rsid w:val="00F1685D"/>
    <w:rsid w:val="00F20D6F"/>
    <w:rsid w:val="00F22941"/>
    <w:rsid w:val="00F2402A"/>
    <w:rsid w:val="00F3659A"/>
    <w:rsid w:val="00F3731F"/>
    <w:rsid w:val="00F37421"/>
    <w:rsid w:val="00F408B2"/>
    <w:rsid w:val="00F41326"/>
    <w:rsid w:val="00F419AB"/>
    <w:rsid w:val="00F41EB1"/>
    <w:rsid w:val="00F44C21"/>
    <w:rsid w:val="00F46ACA"/>
    <w:rsid w:val="00F51925"/>
    <w:rsid w:val="00F5271B"/>
    <w:rsid w:val="00F540B2"/>
    <w:rsid w:val="00F54633"/>
    <w:rsid w:val="00F55682"/>
    <w:rsid w:val="00F61AF1"/>
    <w:rsid w:val="00F627CA"/>
    <w:rsid w:val="00F62E21"/>
    <w:rsid w:val="00F63BDF"/>
    <w:rsid w:val="00F709D4"/>
    <w:rsid w:val="00F74899"/>
    <w:rsid w:val="00F76207"/>
    <w:rsid w:val="00F77F74"/>
    <w:rsid w:val="00F869CD"/>
    <w:rsid w:val="00F93781"/>
    <w:rsid w:val="00F95502"/>
    <w:rsid w:val="00F96039"/>
    <w:rsid w:val="00F966A5"/>
    <w:rsid w:val="00F97160"/>
    <w:rsid w:val="00F97C6D"/>
    <w:rsid w:val="00FA0AA3"/>
    <w:rsid w:val="00FA2064"/>
    <w:rsid w:val="00FA6289"/>
    <w:rsid w:val="00FB2585"/>
    <w:rsid w:val="00FB3928"/>
    <w:rsid w:val="00FC01D6"/>
    <w:rsid w:val="00FC35D1"/>
    <w:rsid w:val="00FD053C"/>
    <w:rsid w:val="00FD7E84"/>
    <w:rsid w:val="00FE21F0"/>
    <w:rsid w:val="00FE2C44"/>
    <w:rsid w:val="00FE77BB"/>
    <w:rsid w:val="00FF071F"/>
    <w:rsid w:val="00FF12DB"/>
    <w:rsid w:val="00FF1841"/>
    <w:rsid w:val="00FF3335"/>
    <w:rsid w:val="00FF59AF"/>
    <w:rsid w:val="00FF7BA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4294F491"/>
  <w15:chartTrackingRefBased/>
  <w15:docId w15:val="{9A4ED29C-29A9-48BD-BCD5-09C0E830D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59B7"/>
    <w:rPr>
      <w:rFonts w:ascii="Times New Roman" w:eastAsia="Times New Roman" w:hAnsi="Times New Roman"/>
      <w:sz w:val="24"/>
      <w:szCs w:val="24"/>
    </w:rPr>
  </w:style>
  <w:style w:type="paragraph" w:styleId="Heading2">
    <w:name w:val="heading 2"/>
    <w:basedOn w:val="Normal"/>
    <w:next w:val="Normal"/>
    <w:link w:val="Heading2Char"/>
    <w:uiPriority w:val="99"/>
    <w:qFormat/>
    <w:rsid w:val="00BB7F53"/>
    <w:pPr>
      <w:keepNext/>
      <w:jc w:val="center"/>
      <w:outlineLvl w:val="1"/>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BB7F53"/>
    <w:rPr>
      <w:rFonts w:ascii="Times New Roman" w:eastAsia="Times New Roman" w:hAnsi="Times New Roman" w:cs="Times New Roman"/>
      <w:b/>
      <w:bCs/>
      <w:sz w:val="28"/>
      <w:szCs w:val="28"/>
    </w:rPr>
  </w:style>
  <w:style w:type="paragraph" w:styleId="ListParagraph">
    <w:name w:val="List Paragraph"/>
    <w:basedOn w:val="Normal"/>
    <w:link w:val="ListParagraphChar"/>
    <w:uiPriority w:val="34"/>
    <w:qFormat/>
    <w:rsid w:val="003405BD"/>
    <w:pPr>
      <w:ind w:left="720"/>
      <w:contextualSpacing/>
    </w:pPr>
    <w:rPr>
      <w:lang w:val="x-none"/>
    </w:rPr>
  </w:style>
  <w:style w:type="paragraph" w:styleId="Header">
    <w:name w:val="header"/>
    <w:basedOn w:val="Normal"/>
    <w:link w:val="HeaderChar"/>
    <w:uiPriority w:val="99"/>
    <w:unhideWhenUsed/>
    <w:rsid w:val="003E4520"/>
    <w:pPr>
      <w:tabs>
        <w:tab w:val="center" w:pos="4153"/>
        <w:tab w:val="right" w:pos="8306"/>
      </w:tabs>
    </w:pPr>
  </w:style>
  <w:style w:type="character" w:customStyle="1" w:styleId="HeaderChar">
    <w:name w:val="Header Char"/>
    <w:link w:val="Header"/>
    <w:uiPriority w:val="99"/>
    <w:rsid w:val="003E452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E4520"/>
    <w:pPr>
      <w:tabs>
        <w:tab w:val="center" w:pos="4153"/>
        <w:tab w:val="right" w:pos="8306"/>
      </w:tabs>
    </w:pPr>
  </w:style>
  <w:style w:type="character" w:customStyle="1" w:styleId="FooterChar">
    <w:name w:val="Footer Char"/>
    <w:link w:val="Footer"/>
    <w:uiPriority w:val="99"/>
    <w:rsid w:val="003E452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3E4520"/>
    <w:rPr>
      <w:rFonts w:ascii="Tahoma" w:hAnsi="Tahoma" w:cs="Tahoma"/>
      <w:sz w:val="16"/>
      <w:szCs w:val="16"/>
    </w:rPr>
  </w:style>
  <w:style w:type="character" w:customStyle="1" w:styleId="BalloonTextChar">
    <w:name w:val="Balloon Text Char"/>
    <w:link w:val="BalloonText"/>
    <w:uiPriority w:val="99"/>
    <w:semiHidden/>
    <w:rsid w:val="003E4520"/>
    <w:rPr>
      <w:rFonts w:ascii="Tahoma" w:eastAsia="Times New Roman" w:hAnsi="Tahoma" w:cs="Tahoma"/>
      <w:sz w:val="16"/>
      <w:szCs w:val="16"/>
      <w:lang w:eastAsia="lv-LV"/>
    </w:rPr>
  </w:style>
  <w:style w:type="paragraph" w:customStyle="1" w:styleId="Default">
    <w:name w:val="Default"/>
    <w:rsid w:val="00B11607"/>
    <w:pPr>
      <w:autoSpaceDE w:val="0"/>
      <w:autoSpaceDN w:val="0"/>
      <w:adjustRightInd w:val="0"/>
    </w:pPr>
    <w:rPr>
      <w:rFonts w:ascii="Times New Roman" w:eastAsia="Times New Roman" w:hAnsi="Times New Roman"/>
      <w:color w:val="000000"/>
      <w:sz w:val="24"/>
      <w:szCs w:val="24"/>
      <w:lang w:val="en-US"/>
    </w:rPr>
  </w:style>
  <w:style w:type="character" w:styleId="Hyperlink">
    <w:name w:val="Hyperlink"/>
    <w:uiPriority w:val="99"/>
    <w:rsid w:val="00ED3A73"/>
    <w:rPr>
      <w:rFonts w:cs="Times New Roman"/>
      <w:color w:val="0000FF"/>
      <w:u w:val="single"/>
    </w:rPr>
  </w:style>
  <w:style w:type="paragraph" w:styleId="CommentText">
    <w:name w:val="annotation text"/>
    <w:basedOn w:val="Normal"/>
    <w:link w:val="CommentTextChar"/>
    <w:uiPriority w:val="99"/>
    <w:semiHidden/>
    <w:rsid w:val="00ED3A73"/>
    <w:rPr>
      <w:sz w:val="20"/>
      <w:szCs w:val="20"/>
      <w:lang w:val="en-GB" w:eastAsia="en-US"/>
    </w:rPr>
  </w:style>
  <w:style w:type="character" w:customStyle="1" w:styleId="CommentTextChar">
    <w:name w:val="Comment Text Char"/>
    <w:link w:val="CommentText"/>
    <w:uiPriority w:val="99"/>
    <w:semiHidden/>
    <w:rsid w:val="00ED3A73"/>
    <w:rPr>
      <w:rFonts w:ascii="Times New Roman" w:eastAsia="Times New Roman" w:hAnsi="Times New Roman" w:cs="Times New Roman"/>
      <w:sz w:val="20"/>
      <w:szCs w:val="20"/>
      <w:lang w:val="en-GB"/>
    </w:rPr>
  </w:style>
  <w:style w:type="character" w:styleId="CommentReference">
    <w:name w:val="annotation reference"/>
    <w:uiPriority w:val="99"/>
    <w:unhideWhenUsed/>
    <w:rsid w:val="00BA402B"/>
    <w:rPr>
      <w:sz w:val="16"/>
      <w:szCs w:val="16"/>
    </w:rPr>
  </w:style>
  <w:style w:type="paragraph" w:styleId="CommentSubject">
    <w:name w:val="annotation subject"/>
    <w:basedOn w:val="CommentText"/>
    <w:next w:val="CommentText"/>
    <w:link w:val="CommentSubjectChar"/>
    <w:uiPriority w:val="99"/>
    <w:semiHidden/>
    <w:unhideWhenUsed/>
    <w:rsid w:val="00BA402B"/>
    <w:rPr>
      <w:b/>
      <w:bCs/>
      <w:lang w:val="lv-LV" w:eastAsia="lv-LV"/>
    </w:rPr>
  </w:style>
  <w:style w:type="character" w:customStyle="1" w:styleId="CommentSubjectChar">
    <w:name w:val="Comment Subject Char"/>
    <w:link w:val="CommentSubject"/>
    <w:uiPriority w:val="99"/>
    <w:semiHidden/>
    <w:rsid w:val="00BA402B"/>
    <w:rPr>
      <w:rFonts w:ascii="Times New Roman" w:eastAsia="Times New Roman" w:hAnsi="Times New Roman" w:cs="Times New Roman"/>
      <w:b/>
      <w:bCs/>
      <w:sz w:val="20"/>
      <w:szCs w:val="20"/>
      <w:lang w:val="en-GB" w:eastAsia="lv-LV"/>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Char, Char"/>
    <w:basedOn w:val="Normal"/>
    <w:link w:val="FootnoteTextChar"/>
    <w:uiPriority w:val="99"/>
    <w:unhideWhenUsed/>
    <w:qFormat/>
    <w:rsid w:val="00BC244E"/>
    <w:rPr>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Char Char"/>
    <w:link w:val="FootnoteText"/>
    <w:uiPriority w:val="99"/>
    <w:rsid w:val="00BC244E"/>
    <w:rPr>
      <w:rFonts w:ascii="Times New Roman" w:eastAsia="Times New Roman" w:hAnsi="Times New Roman" w:cs="Times New Roman"/>
      <w:sz w:val="20"/>
      <w:szCs w:val="20"/>
      <w:lang w:eastAsia="lv-LV"/>
    </w:rPr>
  </w:style>
  <w:style w:type="character" w:styleId="FootnoteReference">
    <w:name w:val="footnote reference"/>
    <w:aliases w:val="Footnote Reference Number,ftref,Footnote symbol,Footnote Refernece,SUPERS,Footnote Reference Superscript,BVI fnr,Footnote symboFußnotenzeichen,Footnote sign,Footnote Reference text,Footnote reference number,note TESI,fr,Times 10 Point"/>
    <w:link w:val="CharCharCharChar"/>
    <w:uiPriority w:val="99"/>
    <w:unhideWhenUsed/>
    <w:qFormat/>
    <w:rsid w:val="00BC244E"/>
    <w:rPr>
      <w:vertAlign w:val="superscript"/>
    </w:rPr>
  </w:style>
  <w:style w:type="character" w:customStyle="1" w:styleId="ListParagraphChar">
    <w:name w:val="List Paragraph Char"/>
    <w:link w:val="ListParagraph"/>
    <w:uiPriority w:val="34"/>
    <w:locked/>
    <w:rsid w:val="004108A7"/>
    <w:rPr>
      <w:rFonts w:ascii="Times New Roman" w:eastAsia="Times New Roman" w:hAnsi="Times New Roman" w:cs="Times New Roman"/>
      <w:sz w:val="24"/>
      <w:szCs w:val="24"/>
      <w:lang w:eastAsia="lv-LV"/>
    </w:rPr>
  </w:style>
  <w:style w:type="paragraph" w:styleId="BodyText">
    <w:name w:val="Body Text"/>
    <w:basedOn w:val="Normal"/>
    <w:link w:val="BodyTextChar"/>
    <w:rsid w:val="004108A7"/>
    <w:pPr>
      <w:suppressAutoHyphens/>
      <w:spacing w:after="120"/>
      <w:ind w:firstLine="567"/>
      <w:jc w:val="both"/>
    </w:pPr>
    <w:rPr>
      <w:lang w:val="en-US" w:eastAsia="ar-SA" w:bidi="en-US"/>
    </w:rPr>
  </w:style>
  <w:style w:type="character" w:customStyle="1" w:styleId="BodyTextChar">
    <w:name w:val="Body Text Char"/>
    <w:link w:val="BodyText"/>
    <w:rsid w:val="004108A7"/>
    <w:rPr>
      <w:rFonts w:ascii="Times New Roman" w:eastAsia="Times New Roman" w:hAnsi="Times New Roman" w:cs="Times New Roman"/>
      <w:sz w:val="24"/>
      <w:szCs w:val="24"/>
      <w:lang w:val="en-US" w:eastAsia="ar-SA" w:bidi="en-US"/>
    </w:rPr>
  </w:style>
  <w:style w:type="paragraph" w:styleId="NoSpacing">
    <w:name w:val="No Spacing"/>
    <w:aliases w:val="Normal1,No Spacing1,Parastais"/>
    <w:link w:val="NoSpacingChar"/>
    <w:uiPriority w:val="1"/>
    <w:qFormat/>
    <w:rsid w:val="009D4AFC"/>
    <w:rPr>
      <w:sz w:val="22"/>
      <w:szCs w:val="22"/>
      <w:lang w:eastAsia="en-US"/>
    </w:rPr>
  </w:style>
  <w:style w:type="character" w:customStyle="1" w:styleId="NoSpacingChar">
    <w:name w:val="No Spacing Char"/>
    <w:aliases w:val="Normal1 Char,No Spacing1 Char,Parastais Char"/>
    <w:link w:val="NoSpacing"/>
    <w:uiPriority w:val="1"/>
    <w:rsid w:val="009D4AFC"/>
    <w:rPr>
      <w:sz w:val="22"/>
      <w:szCs w:val="22"/>
      <w:lang w:val="lv-LV" w:eastAsia="en-US" w:bidi="ar-SA"/>
    </w:rPr>
  </w:style>
  <w:style w:type="character" w:customStyle="1" w:styleId="apple-converted-space">
    <w:name w:val="apple-converted-space"/>
    <w:basedOn w:val="DefaultParagraphFont"/>
    <w:rsid w:val="00F93781"/>
  </w:style>
  <w:style w:type="paragraph" w:customStyle="1" w:styleId="naisf">
    <w:name w:val="naisf"/>
    <w:basedOn w:val="Normal"/>
    <w:rsid w:val="00F93781"/>
    <w:pPr>
      <w:suppressAutoHyphens/>
      <w:autoSpaceDN w:val="0"/>
      <w:spacing w:before="46" w:after="46"/>
      <w:ind w:firstLine="229"/>
      <w:jc w:val="both"/>
      <w:textAlignment w:val="baseline"/>
    </w:pPr>
  </w:style>
  <w:style w:type="paragraph" w:styleId="NormalWeb">
    <w:name w:val="Normal (Web)"/>
    <w:basedOn w:val="Normal"/>
    <w:uiPriority w:val="99"/>
    <w:unhideWhenUsed/>
    <w:rsid w:val="00DE7D0B"/>
    <w:pPr>
      <w:spacing w:before="100" w:beforeAutospacing="1" w:after="100" w:afterAutospacing="1"/>
    </w:pPr>
  </w:style>
  <w:style w:type="character" w:styleId="Strong">
    <w:name w:val="Strong"/>
    <w:uiPriority w:val="22"/>
    <w:qFormat/>
    <w:rsid w:val="00C11EB9"/>
    <w:rPr>
      <w:b/>
      <w:bCs/>
    </w:rPr>
  </w:style>
  <w:style w:type="character" w:customStyle="1" w:styleId="st">
    <w:name w:val="st"/>
    <w:basedOn w:val="DefaultParagraphFont"/>
    <w:rsid w:val="00BF70E7"/>
  </w:style>
  <w:style w:type="paragraph" w:customStyle="1" w:styleId="naiskr">
    <w:name w:val="naiskr"/>
    <w:basedOn w:val="Normal"/>
    <w:rsid w:val="009D0CB4"/>
    <w:pPr>
      <w:spacing w:before="100" w:beforeAutospacing="1" w:after="100" w:afterAutospacing="1"/>
    </w:pPr>
    <w:rPr>
      <w:rFonts w:eastAsia="Arial Unicode MS"/>
      <w:lang w:val="en-GB" w:eastAsia="en-US"/>
    </w:rPr>
  </w:style>
  <w:style w:type="paragraph" w:customStyle="1" w:styleId="xmsofootnotetext">
    <w:name w:val="x_msofootnotetext"/>
    <w:basedOn w:val="Normal"/>
    <w:rsid w:val="000C0AB2"/>
    <w:pPr>
      <w:autoSpaceDN w:val="0"/>
      <w:spacing w:before="100" w:after="100"/>
    </w:pPr>
  </w:style>
  <w:style w:type="paragraph" w:customStyle="1" w:styleId="CharCharCharChar">
    <w:name w:val="Char Char Char Char"/>
    <w:aliases w:val="Char2"/>
    <w:basedOn w:val="Normal"/>
    <w:next w:val="Normal"/>
    <w:link w:val="FootnoteReference"/>
    <w:uiPriority w:val="99"/>
    <w:rsid w:val="00E43B34"/>
    <w:pPr>
      <w:spacing w:after="160" w:line="240" w:lineRule="exact"/>
      <w:jc w:val="both"/>
      <w:textAlignment w:val="baseline"/>
    </w:pPr>
    <w:rPr>
      <w:rFonts w:ascii="Calibri" w:eastAsia="Calibri" w:hAnsi="Calibri"/>
      <w:sz w:val="22"/>
      <w:szCs w:val="22"/>
      <w:vertAlign w:val="superscript"/>
      <w:lang w:eastAsia="en-US"/>
    </w:rPr>
  </w:style>
  <w:style w:type="paragraph" w:customStyle="1" w:styleId="mt-translation1">
    <w:name w:val="mt-translation1"/>
    <w:basedOn w:val="Normal"/>
    <w:rsid w:val="00E57616"/>
    <w:rPr>
      <w:rFonts w:ascii="Segoe UI" w:hAnsi="Segoe UI" w:cs="Segoe UI"/>
      <w:sz w:val="22"/>
      <w:szCs w:val="22"/>
    </w:rPr>
  </w:style>
  <w:style w:type="paragraph" w:styleId="HTMLPreformatted">
    <w:name w:val="HTML Preformatted"/>
    <w:basedOn w:val="Normal"/>
    <w:link w:val="HTMLPreformattedChar"/>
    <w:uiPriority w:val="99"/>
    <w:semiHidden/>
    <w:unhideWhenUsed/>
    <w:rsid w:val="0032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323526"/>
    <w:rPr>
      <w:rFonts w:ascii="Courier New" w:eastAsia="Times New Roman" w:hAnsi="Courier New" w:cs="Courier New"/>
      <w:sz w:val="20"/>
      <w:szCs w:val="20"/>
      <w:lang w:eastAsia="lv-LV"/>
    </w:rPr>
  </w:style>
  <w:style w:type="table" w:styleId="TableGrid">
    <w:name w:val="Table Grid"/>
    <w:basedOn w:val="TableNormal"/>
    <w:uiPriority w:val="59"/>
    <w:unhideWhenUsed/>
    <w:rsid w:val="00AB2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3040"/>
    <w:rPr>
      <w:rFonts w:ascii="Times New Roman" w:eastAsia="Times New Roman" w:hAnsi="Times New Roman"/>
      <w:sz w:val="24"/>
      <w:szCs w:val="24"/>
    </w:rPr>
  </w:style>
  <w:style w:type="paragraph" w:customStyle="1" w:styleId="xmsonormal">
    <w:name w:val="x_msonormal"/>
    <w:basedOn w:val="Normal"/>
    <w:rsid w:val="009D702F"/>
    <w:pPr>
      <w:spacing w:before="100" w:beforeAutospacing="1" w:after="100" w:afterAutospacing="1"/>
    </w:pPr>
  </w:style>
  <w:style w:type="paragraph" w:styleId="BodyText2">
    <w:name w:val="Body Text 2"/>
    <w:basedOn w:val="Normal"/>
    <w:link w:val="BodyText2Char"/>
    <w:uiPriority w:val="99"/>
    <w:semiHidden/>
    <w:unhideWhenUsed/>
    <w:rsid w:val="00C60E5F"/>
    <w:pPr>
      <w:spacing w:after="120" w:line="480" w:lineRule="auto"/>
    </w:pPr>
    <w:rPr>
      <w:rFonts w:ascii="Calibri" w:eastAsia="PMingLiU" w:hAnsi="Calibri"/>
      <w:sz w:val="22"/>
      <w:szCs w:val="22"/>
      <w:lang w:eastAsia="en-US"/>
    </w:rPr>
  </w:style>
  <w:style w:type="character" w:customStyle="1" w:styleId="BodyText2Char">
    <w:name w:val="Body Text 2 Char"/>
    <w:link w:val="BodyText2"/>
    <w:uiPriority w:val="99"/>
    <w:semiHidden/>
    <w:rsid w:val="00C60E5F"/>
    <w:rPr>
      <w:rFonts w:eastAsia="PMingLiU"/>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17534">
      <w:bodyDiv w:val="1"/>
      <w:marLeft w:val="0"/>
      <w:marRight w:val="0"/>
      <w:marTop w:val="0"/>
      <w:marBottom w:val="0"/>
      <w:divBdr>
        <w:top w:val="none" w:sz="0" w:space="0" w:color="auto"/>
        <w:left w:val="none" w:sz="0" w:space="0" w:color="auto"/>
        <w:bottom w:val="none" w:sz="0" w:space="0" w:color="auto"/>
        <w:right w:val="none" w:sz="0" w:space="0" w:color="auto"/>
      </w:divBdr>
    </w:div>
    <w:div w:id="963270552">
      <w:bodyDiv w:val="1"/>
      <w:marLeft w:val="0"/>
      <w:marRight w:val="0"/>
      <w:marTop w:val="0"/>
      <w:marBottom w:val="0"/>
      <w:divBdr>
        <w:top w:val="none" w:sz="0" w:space="0" w:color="auto"/>
        <w:left w:val="none" w:sz="0" w:space="0" w:color="auto"/>
        <w:bottom w:val="none" w:sz="0" w:space="0" w:color="auto"/>
        <w:right w:val="none" w:sz="0" w:space="0" w:color="auto"/>
      </w:divBdr>
      <w:divsChild>
        <w:div w:id="1322002349">
          <w:marLeft w:val="0"/>
          <w:marRight w:val="0"/>
          <w:marTop w:val="0"/>
          <w:marBottom w:val="0"/>
          <w:divBdr>
            <w:top w:val="none" w:sz="0" w:space="0" w:color="auto"/>
            <w:left w:val="none" w:sz="0" w:space="0" w:color="auto"/>
            <w:bottom w:val="none" w:sz="0" w:space="0" w:color="auto"/>
            <w:right w:val="none" w:sz="0" w:space="0" w:color="auto"/>
          </w:divBdr>
        </w:div>
      </w:divsChild>
    </w:div>
    <w:div w:id="965743219">
      <w:bodyDiv w:val="1"/>
      <w:marLeft w:val="0"/>
      <w:marRight w:val="0"/>
      <w:marTop w:val="0"/>
      <w:marBottom w:val="0"/>
      <w:divBdr>
        <w:top w:val="none" w:sz="0" w:space="0" w:color="auto"/>
        <w:left w:val="none" w:sz="0" w:space="0" w:color="auto"/>
        <w:bottom w:val="none" w:sz="0" w:space="0" w:color="auto"/>
        <w:right w:val="none" w:sz="0" w:space="0" w:color="auto"/>
      </w:divBdr>
      <w:divsChild>
        <w:div w:id="1502769869">
          <w:marLeft w:val="0"/>
          <w:marRight w:val="0"/>
          <w:marTop w:val="0"/>
          <w:marBottom w:val="0"/>
          <w:divBdr>
            <w:top w:val="none" w:sz="0" w:space="0" w:color="auto"/>
            <w:left w:val="none" w:sz="0" w:space="0" w:color="auto"/>
            <w:bottom w:val="none" w:sz="0" w:space="0" w:color="auto"/>
            <w:right w:val="none" w:sz="0" w:space="0" w:color="auto"/>
          </w:divBdr>
          <w:divsChild>
            <w:div w:id="294413328">
              <w:marLeft w:val="0"/>
              <w:marRight w:val="0"/>
              <w:marTop w:val="0"/>
              <w:marBottom w:val="0"/>
              <w:divBdr>
                <w:top w:val="none" w:sz="0" w:space="0" w:color="auto"/>
                <w:left w:val="none" w:sz="0" w:space="0" w:color="auto"/>
                <w:bottom w:val="none" w:sz="0" w:space="0" w:color="auto"/>
                <w:right w:val="none" w:sz="0" w:space="0" w:color="auto"/>
              </w:divBdr>
              <w:divsChild>
                <w:div w:id="261647475">
                  <w:marLeft w:val="0"/>
                  <w:marRight w:val="0"/>
                  <w:marTop w:val="0"/>
                  <w:marBottom w:val="0"/>
                  <w:divBdr>
                    <w:top w:val="none" w:sz="0" w:space="0" w:color="auto"/>
                    <w:left w:val="none" w:sz="0" w:space="0" w:color="auto"/>
                    <w:bottom w:val="none" w:sz="0" w:space="0" w:color="auto"/>
                    <w:right w:val="none" w:sz="0" w:space="0" w:color="auto"/>
                  </w:divBdr>
                  <w:divsChild>
                    <w:div w:id="1717313909">
                      <w:marLeft w:val="0"/>
                      <w:marRight w:val="0"/>
                      <w:marTop w:val="0"/>
                      <w:marBottom w:val="0"/>
                      <w:divBdr>
                        <w:top w:val="none" w:sz="0" w:space="0" w:color="auto"/>
                        <w:left w:val="none" w:sz="0" w:space="0" w:color="auto"/>
                        <w:bottom w:val="none" w:sz="0" w:space="0" w:color="auto"/>
                        <w:right w:val="none" w:sz="0" w:space="0" w:color="auto"/>
                      </w:divBdr>
                      <w:divsChild>
                        <w:div w:id="1536187384">
                          <w:marLeft w:val="0"/>
                          <w:marRight w:val="0"/>
                          <w:marTop w:val="0"/>
                          <w:marBottom w:val="0"/>
                          <w:divBdr>
                            <w:top w:val="none" w:sz="0" w:space="0" w:color="auto"/>
                            <w:left w:val="none" w:sz="0" w:space="0" w:color="auto"/>
                            <w:bottom w:val="none" w:sz="0" w:space="0" w:color="auto"/>
                            <w:right w:val="none" w:sz="0" w:space="0" w:color="auto"/>
                          </w:divBdr>
                          <w:divsChild>
                            <w:div w:id="29494489">
                              <w:marLeft w:val="0"/>
                              <w:marRight w:val="0"/>
                              <w:marTop w:val="480"/>
                              <w:marBottom w:val="240"/>
                              <w:divBdr>
                                <w:top w:val="none" w:sz="0" w:space="0" w:color="auto"/>
                                <w:left w:val="none" w:sz="0" w:space="0" w:color="auto"/>
                                <w:bottom w:val="none" w:sz="0" w:space="0" w:color="auto"/>
                                <w:right w:val="none" w:sz="0" w:space="0" w:color="auto"/>
                              </w:divBdr>
                            </w:div>
                            <w:div w:id="176129328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947940">
      <w:bodyDiv w:val="1"/>
      <w:marLeft w:val="0"/>
      <w:marRight w:val="0"/>
      <w:marTop w:val="0"/>
      <w:marBottom w:val="0"/>
      <w:divBdr>
        <w:top w:val="none" w:sz="0" w:space="0" w:color="auto"/>
        <w:left w:val="none" w:sz="0" w:space="0" w:color="auto"/>
        <w:bottom w:val="none" w:sz="0" w:space="0" w:color="auto"/>
        <w:right w:val="none" w:sz="0" w:space="0" w:color="auto"/>
      </w:divBdr>
    </w:div>
    <w:div w:id="1428043313">
      <w:bodyDiv w:val="1"/>
      <w:marLeft w:val="0"/>
      <w:marRight w:val="0"/>
      <w:marTop w:val="0"/>
      <w:marBottom w:val="0"/>
      <w:divBdr>
        <w:top w:val="none" w:sz="0" w:space="0" w:color="auto"/>
        <w:left w:val="none" w:sz="0" w:space="0" w:color="auto"/>
        <w:bottom w:val="none" w:sz="0" w:space="0" w:color="auto"/>
        <w:right w:val="none" w:sz="0" w:space="0" w:color="auto"/>
      </w:divBdr>
    </w:div>
    <w:div w:id="1508902073">
      <w:bodyDiv w:val="1"/>
      <w:marLeft w:val="0"/>
      <w:marRight w:val="0"/>
      <w:marTop w:val="0"/>
      <w:marBottom w:val="0"/>
      <w:divBdr>
        <w:top w:val="none" w:sz="0" w:space="0" w:color="auto"/>
        <w:left w:val="none" w:sz="0" w:space="0" w:color="auto"/>
        <w:bottom w:val="none" w:sz="0" w:space="0" w:color="auto"/>
        <w:right w:val="none" w:sz="0" w:space="0" w:color="auto"/>
      </w:divBdr>
      <w:divsChild>
        <w:div w:id="2128041028">
          <w:marLeft w:val="0"/>
          <w:marRight w:val="0"/>
          <w:marTop w:val="0"/>
          <w:marBottom w:val="0"/>
          <w:divBdr>
            <w:top w:val="none" w:sz="0" w:space="0" w:color="auto"/>
            <w:left w:val="none" w:sz="0" w:space="0" w:color="auto"/>
            <w:bottom w:val="none" w:sz="0" w:space="0" w:color="auto"/>
            <w:right w:val="none" w:sz="0" w:space="0" w:color="auto"/>
          </w:divBdr>
        </w:div>
      </w:divsChild>
    </w:div>
    <w:div w:id="1551528008">
      <w:bodyDiv w:val="1"/>
      <w:marLeft w:val="0"/>
      <w:marRight w:val="0"/>
      <w:marTop w:val="0"/>
      <w:marBottom w:val="0"/>
      <w:divBdr>
        <w:top w:val="none" w:sz="0" w:space="0" w:color="auto"/>
        <w:left w:val="none" w:sz="0" w:space="0" w:color="auto"/>
        <w:bottom w:val="none" w:sz="0" w:space="0" w:color="auto"/>
        <w:right w:val="none" w:sz="0" w:space="0" w:color="auto"/>
      </w:divBdr>
      <w:divsChild>
        <w:div w:id="779832915">
          <w:marLeft w:val="0"/>
          <w:marRight w:val="0"/>
          <w:marTop w:val="0"/>
          <w:marBottom w:val="0"/>
          <w:divBdr>
            <w:top w:val="none" w:sz="0" w:space="0" w:color="auto"/>
            <w:left w:val="none" w:sz="0" w:space="0" w:color="auto"/>
            <w:bottom w:val="none" w:sz="0" w:space="0" w:color="auto"/>
            <w:right w:val="none" w:sz="0" w:space="0" w:color="auto"/>
          </w:divBdr>
        </w:div>
        <w:div w:id="952443140">
          <w:marLeft w:val="0"/>
          <w:marRight w:val="0"/>
          <w:marTop w:val="0"/>
          <w:marBottom w:val="0"/>
          <w:divBdr>
            <w:top w:val="none" w:sz="0" w:space="0" w:color="auto"/>
            <w:left w:val="none" w:sz="0" w:space="0" w:color="auto"/>
            <w:bottom w:val="none" w:sz="0" w:space="0" w:color="auto"/>
            <w:right w:val="none" w:sz="0" w:space="0" w:color="auto"/>
          </w:divBdr>
        </w:div>
      </w:divsChild>
    </w:div>
    <w:div w:id="1754550835">
      <w:bodyDiv w:val="1"/>
      <w:marLeft w:val="0"/>
      <w:marRight w:val="0"/>
      <w:marTop w:val="0"/>
      <w:marBottom w:val="0"/>
      <w:divBdr>
        <w:top w:val="none" w:sz="0" w:space="0" w:color="auto"/>
        <w:left w:val="none" w:sz="0" w:space="0" w:color="auto"/>
        <w:bottom w:val="none" w:sz="0" w:space="0" w:color="auto"/>
        <w:right w:val="none" w:sz="0" w:space="0" w:color="auto"/>
      </w:divBdr>
    </w:div>
    <w:div w:id="1918052221">
      <w:bodyDiv w:val="1"/>
      <w:marLeft w:val="0"/>
      <w:marRight w:val="0"/>
      <w:marTop w:val="0"/>
      <w:marBottom w:val="0"/>
      <w:divBdr>
        <w:top w:val="none" w:sz="0" w:space="0" w:color="auto"/>
        <w:left w:val="none" w:sz="0" w:space="0" w:color="auto"/>
        <w:bottom w:val="none" w:sz="0" w:space="0" w:color="auto"/>
        <w:right w:val="none" w:sz="0" w:space="0" w:color="auto"/>
      </w:divBdr>
    </w:div>
    <w:div w:id="1935743702">
      <w:bodyDiv w:val="1"/>
      <w:marLeft w:val="0"/>
      <w:marRight w:val="0"/>
      <w:marTop w:val="0"/>
      <w:marBottom w:val="0"/>
      <w:divBdr>
        <w:top w:val="none" w:sz="0" w:space="0" w:color="auto"/>
        <w:left w:val="none" w:sz="0" w:space="0" w:color="auto"/>
        <w:bottom w:val="none" w:sz="0" w:space="0" w:color="auto"/>
        <w:right w:val="none" w:sz="0" w:space="0" w:color="auto"/>
      </w:divBdr>
    </w:div>
    <w:div w:id="208098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BC918F-B174-42C6-84D8-35111B1EE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5027</Words>
  <Characters>2866</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Igaunijas Republikas Sociālo lietu ministrijas, Latvijas Republikas Veselības ministrijas,  un Lietuvas Republikas Veselības ministrijas kopīgo nostāju par sabiedrības veselības aizsardzības pasākumiem saistībā ar COVID-19 kontroli Baltijas valstis</vt:lpstr>
      <vt:lpstr>Informatīvais ziņojums par Eiropas Savienības veselības ministru 2013.gada 8.-9.jūlija neformālajā sanāksmē izskatāmajiem jautājumiem</vt:lpstr>
    </vt:vector>
  </TitlesOfParts>
  <Company>Veselības ministrija</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Igaunijas Republikas Sociālo lietu ministrijas, Latvijas Republikas Veselības ministrijas,  un Lietuvas Republikas Veselības ministrijas kopīgo nostāju par sabiedrības veselības aizsardzības pasākumiem saistībā ar COVID-19 kontroli Baltijas valstis</dc:title>
  <dc:subject>Informatīvais ziņojums</dc:subject>
  <dc:creator>Aleksandrs Takašovs</dc:creator>
  <cp:keywords/>
  <dc:description>Takašovs 67876025 aleksandrs.takasovs@vm.gov.lv</dc:description>
  <cp:lastModifiedBy>Anita Jurševica</cp:lastModifiedBy>
  <cp:revision>4</cp:revision>
  <cp:lastPrinted>2017-07-12T11:32:00Z</cp:lastPrinted>
  <dcterms:created xsi:type="dcterms:W3CDTF">2020-05-14T05:27:00Z</dcterms:created>
  <dcterms:modified xsi:type="dcterms:W3CDTF">2020-05-14T05:59:00Z</dcterms:modified>
</cp:coreProperties>
</file>