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38EE9" w14:textId="5097BE1D" w:rsidR="003509C6" w:rsidRPr="00271518" w:rsidRDefault="003509C6" w:rsidP="00271518">
      <w:pPr>
        <w:pStyle w:val="Subtitle"/>
        <w:tabs>
          <w:tab w:val="left" w:pos="7230"/>
        </w:tabs>
        <w:spacing w:after="0"/>
        <w:contextualSpacing/>
        <w:jc w:val="left"/>
        <w:rPr>
          <w:rFonts w:ascii="Times New Roman" w:hAnsi="Times New Roman"/>
          <w:sz w:val="28"/>
          <w:szCs w:val="28"/>
        </w:rPr>
      </w:pPr>
    </w:p>
    <w:p w14:paraId="6865300E" w14:textId="0CF17AE8" w:rsidR="00271518" w:rsidRPr="00271518" w:rsidRDefault="00271518" w:rsidP="00271518">
      <w:pPr>
        <w:spacing w:after="0" w:line="240" w:lineRule="auto"/>
        <w:rPr>
          <w:rFonts w:ascii="Times New Roman" w:hAnsi="Times New Roman"/>
          <w:sz w:val="28"/>
          <w:szCs w:val="28"/>
          <w:lang w:val="x-none" w:eastAsia="x-none"/>
        </w:rPr>
      </w:pPr>
    </w:p>
    <w:p w14:paraId="322F0320" w14:textId="77777777" w:rsidR="00271518" w:rsidRPr="00271518" w:rsidRDefault="00271518" w:rsidP="00271518">
      <w:pPr>
        <w:tabs>
          <w:tab w:val="left" w:pos="6663"/>
        </w:tabs>
        <w:spacing w:after="0" w:line="240" w:lineRule="auto"/>
        <w:rPr>
          <w:rFonts w:ascii="Times New Roman" w:hAnsi="Times New Roman"/>
          <w:sz w:val="28"/>
          <w:szCs w:val="28"/>
          <w:lang w:val="x-none" w:eastAsia="x-none"/>
        </w:rPr>
      </w:pPr>
    </w:p>
    <w:p w14:paraId="193CA0FF" w14:textId="3195153F" w:rsidR="00271518" w:rsidRPr="00271518" w:rsidRDefault="00271518" w:rsidP="00271518">
      <w:pPr>
        <w:tabs>
          <w:tab w:val="left" w:pos="6663"/>
        </w:tabs>
        <w:spacing w:after="0" w:line="240" w:lineRule="auto"/>
        <w:rPr>
          <w:rFonts w:ascii="Times New Roman" w:hAnsi="Times New Roman"/>
          <w:b/>
          <w:sz w:val="28"/>
          <w:szCs w:val="28"/>
        </w:rPr>
      </w:pPr>
      <w:r w:rsidRPr="00271518">
        <w:rPr>
          <w:rFonts w:ascii="Times New Roman" w:hAnsi="Times New Roman"/>
          <w:sz w:val="28"/>
          <w:szCs w:val="28"/>
        </w:rPr>
        <w:t xml:space="preserve">2020. gada </w:t>
      </w:r>
      <w:r w:rsidR="00BF29FB">
        <w:rPr>
          <w:rFonts w:ascii="Times New Roman" w:eastAsia="Times New Roman" w:hAnsi="Times New Roman"/>
          <w:sz w:val="28"/>
          <w:szCs w:val="28"/>
        </w:rPr>
        <w:t>16. jūnijā</w:t>
      </w:r>
      <w:r w:rsidRPr="00271518">
        <w:rPr>
          <w:rFonts w:ascii="Times New Roman" w:hAnsi="Times New Roman"/>
          <w:sz w:val="28"/>
          <w:szCs w:val="28"/>
        </w:rPr>
        <w:tab/>
        <w:t>Noteikumi Nr.</w:t>
      </w:r>
      <w:r w:rsidR="00BF29FB">
        <w:rPr>
          <w:rFonts w:ascii="Times New Roman" w:hAnsi="Times New Roman"/>
          <w:sz w:val="28"/>
          <w:szCs w:val="28"/>
        </w:rPr>
        <w:t> 400</w:t>
      </w:r>
    </w:p>
    <w:p w14:paraId="45F90F22" w14:textId="3065BFC9" w:rsidR="00271518" w:rsidRPr="00A81F12" w:rsidRDefault="00271518" w:rsidP="00271518">
      <w:pPr>
        <w:tabs>
          <w:tab w:val="left" w:pos="6663"/>
        </w:tabs>
        <w:spacing w:after="0" w:line="240" w:lineRule="auto"/>
        <w:rPr>
          <w:rFonts w:ascii="Times New Roman" w:hAnsi="Times New Roman"/>
          <w:sz w:val="28"/>
          <w:szCs w:val="28"/>
        </w:rPr>
      </w:pPr>
      <w:r w:rsidRPr="00271518">
        <w:rPr>
          <w:rFonts w:ascii="Times New Roman" w:hAnsi="Times New Roman"/>
          <w:sz w:val="28"/>
          <w:szCs w:val="28"/>
        </w:rPr>
        <w:t>Rīgā</w:t>
      </w:r>
      <w:r w:rsidRPr="00A81F12">
        <w:rPr>
          <w:rFonts w:ascii="Times New Roman" w:hAnsi="Times New Roman"/>
          <w:sz w:val="28"/>
          <w:szCs w:val="28"/>
        </w:rPr>
        <w:tab/>
        <w:t>(prot. Nr.</w:t>
      </w:r>
      <w:r w:rsidR="00BF29FB">
        <w:rPr>
          <w:rFonts w:ascii="Times New Roman" w:hAnsi="Times New Roman"/>
          <w:sz w:val="28"/>
          <w:szCs w:val="28"/>
        </w:rPr>
        <w:t> 41 44</w:t>
      </w:r>
      <w:bookmarkStart w:id="0" w:name="_GoBack"/>
      <w:bookmarkEnd w:id="0"/>
      <w:r w:rsidRPr="00A81F12">
        <w:rPr>
          <w:rFonts w:ascii="Times New Roman" w:hAnsi="Times New Roman"/>
          <w:sz w:val="28"/>
          <w:szCs w:val="28"/>
        </w:rPr>
        <w:t>. §)</w:t>
      </w:r>
    </w:p>
    <w:p w14:paraId="448F172D" w14:textId="77777777" w:rsidR="00BD152A" w:rsidRPr="00973F41" w:rsidRDefault="00BD152A" w:rsidP="00271518">
      <w:pPr>
        <w:spacing w:after="0" w:line="240" w:lineRule="auto"/>
        <w:ind w:firstLine="709"/>
        <w:contextualSpacing/>
        <w:rPr>
          <w:rFonts w:ascii="Times New Roman" w:eastAsia="Times New Roman" w:hAnsi="Times New Roman"/>
          <w:b/>
          <w:sz w:val="28"/>
          <w:szCs w:val="28"/>
          <w:lang w:eastAsia="lv-LV"/>
        </w:rPr>
      </w:pPr>
    </w:p>
    <w:p w14:paraId="4078E64D" w14:textId="6F198AC7" w:rsidR="008E11AA" w:rsidRPr="00973F41" w:rsidRDefault="00C91BD4" w:rsidP="00271518">
      <w:pPr>
        <w:shd w:val="clear" w:color="auto" w:fill="FFFFFF"/>
        <w:spacing w:after="0" w:line="240" w:lineRule="auto"/>
        <w:contextualSpacing/>
        <w:jc w:val="center"/>
        <w:rPr>
          <w:rFonts w:ascii="Times New Roman" w:hAnsi="Times New Roman"/>
          <w:b/>
          <w:sz w:val="28"/>
          <w:szCs w:val="28"/>
        </w:rPr>
      </w:pPr>
      <w:bookmarkStart w:id="1" w:name="_Hlk40003857"/>
      <w:r>
        <w:rPr>
          <w:rFonts w:ascii="Times New Roman" w:hAnsi="Times New Roman"/>
          <w:b/>
          <w:sz w:val="28"/>
          <w:szCs w:val="28"/>
        </w:rPr>
        <w:t>Noteikumi par ī</w:t>
      </w:r>
      <w:r w:rsidR="00891587" w:rsidRPr="00973F41">
        <w:rPr>
          <w:rFonts w:ascii="Times New Roman" w:hAnsi="Times New Roman"/>
          <w:b/>
          <w:sz w:val="28"/>
          <w:szCs w:val="28"/>
        </w:rPr>
        <w:t>pašā atbalsta mehānism</w:t>
      </w:r>
      <w:r>
        <w:rPr>
          <w:rFonts w:ascii="Times New Roman" w:hAnsi="Times New Roman"/>
          <w:b/>
          <w:sz w:val="28"/>
          <w:szCs w:val="28"/>
        </w:rPr>
        <w:t>u</w:t>
      </w:r>
      <w:r w:rsidR="00891587" w:rsidRPr="00973F41" w:rsidDel="00DF0425">
        <w:rPr>
          <w:rFonts w:ascii="Times New Roman" w:hAnsi="Times New Roman"/>
          <w:b/>
          <w:sz w:val="28"/>
          <w:szCs w:val="28"/>
        </w:rPr>
        <w:t xml:space="preserve"> </w:t>
      </w:r>
      <w:r w:rsidR="00302D43" w:rsidRPr="00973F41">
        <w:rPr>
          <w:rFonts w:ascii="Times New Roman" w:hAnsi="Times New Roman"/>
          <w:b/>
          <w:sz w:val="28"/>
          <w:szCs w:val="28"/>
        </w:rPr>
        <w:t xml:space="preserve">repatriācijas izmaksu </w:t>
      </w:r>
      <w:r w:rsidR="00DF0425" w:rsidRPr="00973F41">
        <w:rPr>
          <w:rFonts w:ascii="Times New Roman" w:hAnsi="Times New Roman"/>
          <w:b/>
          <w:sz w:val="28"/>
          <w:szCs w:val="28"/>
        </w:rPr>
        <w:t>segšana</w:t>
      </w:r>
      <w:r>
        <w:rPr>
          <w:rFonts w:ascii="Times New Roman" w:hAnsi="Times New Roman"/>
          <w:b/>
          <w:sz w:val="28"/>
          <w:szCs w:val="28"/>
        </w:rPr>
        <w:t>i</w:t>
      </w:r>
      <w:r w:rsidR="00DF0425" w:rsidRPr="00973F41">
        <w:rPr>
          <w:rFonts w:ascii="Times New Roman" w:hAnsi="Times New Roman"/>
          <w:b/>
          <w:sz w:val="28"/>
          <w:szCs w:val="28"/>
        </w:rPr>
        <w:t xml:space="preserve"> </w:t>
      </w:r>
      <w:r w:rsidR="00302D43" w:rsidRPr="00973F41">
        <w:rPr>
          <w:rFonts w:ascii="Times New Roman" w:hAnsi="Times New Roman"/>
          <w:b/>
          <w:sz w:val="28"/>
          <w:szCs w:val="28"/>
        </w:rPr>
        <w:t>tūrisma operatoriem</w:t>
      </w:r>
      <w:bookmarkEnd w:id="1"/>
      <w:r w:rsidR="005268AA" w:rsidRPr="00973F41">
        <w:rPr>
          <w:rFonts w:ascii="Times New Roman" w:hAnsi="Times New Roman"/>
          <w:b/>
          <w:sz w:val="28"/>
          <w:szCs w:val="28"/>
        </w:rPr>
        <w:t xml:space="preserve"> </w:t>
      </w:r>
    </w:p>
    <w:p w14:paraId="09D6C85F" w14:textId="77777777" w:rsidR="00FF1439" w:rsidRPr="00973F41" w:rsidRDefault="00FF1439" w:rsidP="00271518">
      <w:pPr>
        <w:shd w:val="clear" w:color="auto" w:fill="FFFFFF"/>
        <w:spacing w:after="0" w:line="240" w:lineRule="auto"/>
        <w:ind w:firstLine="709"/>
        <w:contextualSpacing/>
        <w:jc w:val="right"/>
        <w:rPr>
          <w:rFonts w:ascii="Times New Roman" w:hAnsi="Times New Roman"/>
          <w:b/>
          <w:bCs/>
          <w:sz w:val="28"/>
          <w:szCs w:val="28"/>
        </w:rPr>
      </w:pPr>
    </w:p>
    <w:p w14:paraId="4D094F09" w14:textId="77777777" w:rsidR="00973F41" w:rsidRDefault="00A9770E" w:rsidP="00271518">
      <w:pPr>
        <w:spacing w:after="0" w:line="240" w:lineRule="auto"/>
        <w:ind w:firstLine="709"/>
        <w:contextualSpacing/>
        <w:jc w:val="right"/>
        <w:rPr>
          <w:rFonts w:ascii="Times New Roman" w:hAnsi="Times New Roman"/>
          <w:iCs/>
          <w:sz w:val="28"/>
          <w:szCs w:val="28"/>
        </w:rPr>
      </w:pPr>
      <w:r w:rsidRPr="00973F41">
        <w:rPr>
          <w:rFonts w:ascii="Times New Roman" w:hAnsi="Times New Roman"/>
          <w:iCs/>
          <w:sz w:val="28"/>
          <w:szCs w:val="28"/>
        </w:rPr>
        <w:t xml:space="preserve">Izdoti saskaņā ar </w:t>
      </w:r>
      <w:r w:rsidR="006D2446" w:rsidRPr="00973F41">
        <w:rPr>
          <w:rFonts w:ascii="Times New Roman" w:hAnsi="Times New Roman"/>
          <w:iCs/>
          <w:sz w:val="28"/>
          <w:szCs w:val="28"/>
        </w:rPr>
        <w:t>Covid-19 infekcijas</w:t>
      </w:r>
    </w:p>
    <w:p w14:paraId="3909B87C" w14:textId="77777777" w:rsidR="00C91BD4" w:rsidRDefault="006D2446" w:rsidP="00271518">
      <w:pPr>
        <w:spacing w:after="0" w:line="240" w:lineRule="auto"/>
        <w:ind w:firstLine="709"/>
        <w:contextualSpacing/>
        <w:jc w:val="right"/>
        <w:rPr>
          <w:rFonts w:ascii="Times New Roman" w:hAnsi="Times New Roman"/>
          <w:iCs/>
          <w:sz w:val="28"/>
          <w:szCs w:val="28"/>
        </w:rPr>
      </w:pPr>
      <w:r w:rsidRPr="00973F41">
        <w:rPr>
          <w:rFonts w:ascii="Times New Roman" w:hAnsi="Times New Roman"/>
          <w:iCs/>
          <w:sz w:val="28"/>
          <w:szCs w:val="28"/>
        </w:rPr>
        <w:t xml:space="preserve"> izplatības seku pārvarēšanas liku</w:t>
      </w:r>
      <w:r w:rsidR="00973F41">
        <w:rPr>
          <w:rFonts w:ascii="Times New Roman" w:hAnsi="Times New Roman"/>
          <w:iCs/>
          <w:sz w:val="28"/>
          <w:szCs w:val="28"/>
        </w:rPr>
        <w:t xml:space="preserve">ma </w:t>
      </w:r>
    </w:p>
    <w:p w14:paraId="570378CF" w14:textId="7D978657" w:rsidR="00A9770E" w:rsidRPr="00973F41" w:rsidRDefault="006D2446" w:rsidP="00271518">
      <w:pPr>
        <w:spacing w:after="0" w:line="240" w:lineRule="auto"/>
        <w:ind w:firstLine="709"/>
        <w:contextualSpacing/>
        <w:jc w:val="right"/>
        <w:rPr>
          <w:rFonts w:ascii="Times New Roman" w:hAnsi="Times New Roman"/>
          <w:iCs/>
          <w:sz w:val="28"/>
          <w:szCs w:val="28"/>
        </w:rPr>
      </w:pPr>
      <w:r w:rsidRPr="00973F41">
        <w:rPr>
          <w:rFonts w:ascii="Times New Roman" w:hAnsi="Times New Roman"/>
          <w:iCs/>
          <w:sz w:val="28"/>
          <w:szCs w:val="28"/>
        </w:rPr>
        <w:t>15</w:t>
      </w:r>
      <w:r w:rsidR="00A9770E" w:rsidRPr="00973F41">
        <w:rPr>
          <w:rFonts w:ascii="Times New Roman" w:hAnsi="Times New Roman"/>
          <w:iCs/>
          <w:sz w:val="28"/>
          <w:szCs w:val="28"/>
        </w:rPr>
        <w:t>. pant</w:t>
      </w:r>
      <w:r w:rsidRPr="00973F41">
        <w:rPr>
          <w:rFonts w:ascii="Times New Roman" w:hAnsi="Times New Roman"/>
          <w:iCs/>
          <w:sz w:val="28"/>
          <w:szCs w:val="28"/>
        </w:rPr>
        <w:t>a</w:t>
      </w:r>
      <w:r w:rsidR="00A9770E" w:rsidRPr="00973F41">
        <w:rPr>
          <w:rFonts w:ascii="Times New Roman" w:hAnsi="Times New Roman"/>
          <w:iCs/>
          <w:sz w:val="28"/>
          <w:szCs w:val="28"/>
        </w:rPr>
        <w:t xml:space="preserve"> </w:t>
      </w:r>
      <w:r w:rsidRPr="00973F41">
        <w:rPr>
          <w:rFonts w:ascii="Times New Roman" w:hAnsi="Times New Roman"/>
          <w:iCs/>
          <w:sz w:val="28"/>
          <w:szCs w:val="28"/>
        </w:rPr>
        <w:t xml:space="preserve">trešo </w:t>
      </w:r>
      <w:r w:rsidR="00A9770E" w:rsidRPr="00973F41">
        <w:rPr>
          <w:rFonts w:ascii="Times New Roman" w:hAnsi="Times New Roman"/>
          <w:iCs/>
          <w:sz w:val="28"/>
          <w:szCs w:val="28"/>
        </w:rPr>
        <w:t>daļu</w:t>
      </w:r>
    </w:p>
    <w:p w14:paraId="675541B3" w14:textId="77777777" w:rsidR="00FF1439" w:rsidRPr="00973F41" w:rsidRDefault="00FF1439" w:rsidP="00271518">
      <w:pPr>
        <w:spacing w:after="0" w:line="240" w:lineRule="auto"/>
        <w:ind w:firstLine="709"/>
        <w:contextualSpacing/>
        <w:jc w:val="right"/>
        <w:rPr>
          <w:rFonts w:ascii="Times New Roman" w:hAnsi="Times New Roman"/>
          <w:i/>
          <w:iCs/>
          <w:sz w:val="28"/>
          <w:szCs w:val="28"/>
        </w:rPr>
      </w:pPr>
      <w:bookmarkStart w:id="2" w:name="n1"/>
      <w:bookmarkStart w:id="3" w:name="n-366686"/>
      <w:bookmarkEnd w:id="2"/>
      <w:bookmarkEnd w:id="3"/>
    </w:p>
    <w:p w14:paraId="4CC650C2" w14:textId="77777777" w:rsidR="008E11AA" w:rsidRPr="00973F41" w:rsidRDefault="00B27D35" w:rsidP="00271518">
      <w:pPr>
        <w:spacing w:after="0" w:line="240" w:lineRule="auto"/>
        <w:jc w:val="center"/>
        <w:rPr>
          <w:rFonts w:ascii="Times New Roman" w:hAnsi="Times New Roman"/>
          <w:b/>
          <w:sz w:val="28"/>
          <w:szCs w:val="28"/>
        </w:rPr>
      </w:pPr>
      <w:r w:rsidRPr="00973F41">
        <w:rPr>
          <w:rFonts w:ascii="Times New Roman" w:hAnsi="Times New Roman"/>
          <w:b/>
          <w:bCs/>
          <w:sz w:val="28"/>
          <w:szCs w:val="28"/>
        </w:rPr>
        <w:t xml:space="preserve">I. </w:t>
      </w:r>
      <w:r w:rsidR="008E11AA" w:rsidRPr="00973F41">
        <w:rPr>
          <w:rFonts w:ascii="Times New Roman" w:hAnsi="Times New Roman"/>
          <w:b/>
          <w:sz w:val="28"/>
          <w:szCs w:val="28"/>
        </w:rPr>
        <w:t>Vispārīgie jautājumi</w:t>
      </w:r>
    </w:p>
    <w:p w14:paraId="6F150F6B" w14:textId="77777777" w:rsidR="001B2586" w:rsidRPr="00973F41" w:rsidRDefault="001B2586" w:rsidP="00271518">
      <w:pPr>
        <w:pStyle w:val="tv213"/>
        <w:spacing w:before="0"/>
        <w:ind w:firstLine="709"/>
        <w:contextualSpacing/>
        <w:rPr>
          <w:rFonts w:ascii="Times New Roman" w:hAnsi="Times New Roman"/>
          <w:color w:val="auto"/>
          <w:sz w:val="28"/>
          <w:szCs w:val="28"/>
        </w:rPr>
      </w:pPr>
      <w:bookmarkStart w:id="4" w:name="p1.1"/>
      <w:bookmarkStart w:id="5" w:name="p-655362"/>
      <w:bookmarkStart w:id="6" w:name="p1.2"/>
      <w:bookmarkStart w:id="7" w:name="p-688231"/>
      <w:bookmarkStart w:id="8" w:name="p1.3"/>
      <w:bookmarkStart w:id="9" w:name="p-592578"/>
      <w:bookmarkStart w:id="10" w:name="p2"/>
      <w:bookmarkStart w:id="11" w:name="p-613959"/>
      <w:bookmarkStart w:id="12" w:name="p3"/>
      <w:bookmarkStart w:id="13" w:name="p-613960"/>
      <w:bookmarkStart w:id="14" w:name="p3.1"/>
      <w:bookmarkStart w:id="15" w:name="p-522089"/>
      <w:bookmarkStart w:id="16" w:name="p3.2"/>
      <w:bookmarkStart w:id="17" w:name="p-522090"/>
      <w:bookmarkStart w:id="18" w:name="p3.3"/>
      <w:bookmarkStart w:id="19" w:name="p-592580"/>
      <w:bookmarkStart w:id="20" w:name="p3.4"/>
      <w:bookmarkStart w:id="21" w:name="p-522092"/>
      <w:bookmarkStart w:id="22" w:name="p4"/>
      <w:bookmarkStart w:id="23" w:name="p-522093"/>
      <w:bookmarkStart w:id="24" w:name="p5"/>
      <w:bookmarkStart w:id="25" w:name="p-61396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5FD801F" w14:textId="144C2ED7" w:rsidR="0036653B" w:rsidRDefault="00973F41" w:rsidP="00271518">
      <w:pPr>
        <w:pStyle w:val="tv213"/>
        <w:spacing w:before="0"/>
        <w:ind w:firstLine="709"/>
        <w:contextualSpacing/>
        <w:rPr>
          <w:rFonts w:ascii="Times New Roman" w:hAnsi="Times New Roman"/>
          <w:color w:val="auto"/>
          <w:sz w:val="28"/>
          <w:szCs w:val="28"/>
        </w:rPr>
      </w:pPr>
      <w:bookmarkStart w:id="26" w:name="p1"/>
      <w:bookmarkStart w:id="27" w:name="p-592575"/>
      <w:bookmarkStart w:id="28" w:name="_Hlk26268199"/>
      <w:bookmarkEnd w:id="26"/>
      <w:bookmarkEnd w:id="27"/>
      <w:r>
        <w:rPr>
          <w:rFonts w:ascii="Times New Roman" w:hAnsi="Times New Roman"/>
          <w:color w:val="auto"/>
          <w:sz w:val="28"/>
          <w:szCs w:val="28"/>
        </w:rPr>
        <w:t xml:space="preserve">1. </w:t>
      </w:r>
      <w:r w:rsidR="00FA4B31" w:rsidRPr="00973F41">
        <w:rPr>
          <w:rFonts w:ascii="Times New Roman" w:hAnsi="Times New Roman"/>
          <w:color w:val="auto"/>
          <w:sz w:val="28"/>
          <w:szCs w:val="28"/>
        </w:rPr>
        <w:t>Noteikumi nosaka īpašā atbalsta mehānism</w:t>
      </w:r>
      <w:r w:rsidR="00C91BD4">
        <w:rPr>
          <w:rFonts w:ascii="Times New Roman" w:hAnsi="Times New Roman"/>
          <w:color w:val="auto"/>
          <w:sz w:val="28"/>
          <w:szCs w:val="28"/>
        </w:rPr>
        <w:t>u</w:t>
      </w:r>
      <w:r w:rsidR="00FA4B31" w:rsidRPr="00973F41">
        <w:rPr>
          <w:rFonts w:ascii="Times New Roman" w:hAnsi="Times New Roman"/>
          <w:color w:val="auto"/>
          <w:sz w:val="28"/>
          <w:szCs w:val="28"/>
        </w:rPr>
        <w:t xml:space="preserve"> repatriācijas izmaksu segšan</w:t>
      </w:r>
      <w:r w:rsidR="00243810" w:rsidRPr="00973F41">
        <w:rPr>
          <w:rFonts w:ascii="Times New Roman" w:hAnsi="Times New Roman"/>
          <w:color w:val="auto"/>
          <w:sz w:val="28"/>
          <w:szCs w:val="28"/>
        </w:rPr>
        <w:t>ai</w:t>
      </w:r>
      <w:r w:rsidR="00FA4B31" w:rsidRPr="00973F41">
        <w:rPr>
          <w:rFonts w:ascii="Times New Roman" w:hAnsi="Times New Roman"/>
          <w:color w:val="auto"/>
          <w:sz w:val="28"/>
          <w:szCs w:val="28"/>
        </w:rPr>
        <w:t xml:space="preserve"> (turpmāk – grants) </w:t>
      </w:r>
      <w:r w:rsidR="00524707" w:rsidRPr="00973F41">
        <w:rPr>
          <w:rFonts w:ascii="Times New Roman" w:hAnsi="Times New Roman"/>
          <w:color w:val="auto"/>
          <w:sz w:val="28"/>
          <w:szCs w:val="28"/>
        </w:rPr>
        <w:t xml:space="preserve">un tā piemērošanas kārtību </w:t>
      </w:r>
      <w:r w:rsidR="00FA4B31" w:rsidRPr="00973F41">
        <w:rPr>
          <w:rFonts w:ascii="Times New Roman" w:hAnsi="Times New Roman"/>
          <w:color w:val="auto"/>
          <w:sz w:val="28"/>
          <w:szCs w:val="28"/>
        </w:rPr>
        <w:t xml:space="preserve">tūrisma operatoriem (turpmāk </w:t>
      </w:r>
      <w:r w:rsidR="00C91BD4">
        <w:rPr>
          <w:rFonts w:ascii="Times New Roman" w:hAnsi="Times New Roman"/>
          <w:color w:val="auto"/>
          <w:sz w:val="28"/>
          <w:szCs w:val="28"/>
        </w:rPr>
        <w:t>–</w:t>
      </w:r>
      <w:r w:rsidR="00FA4B31" w:rsidRPr="00973F41">
        <w:rPr>
          <w:rFonts w:ascii="Times New Roman" w:hAnsi="Times New Roman"/>
          <w:color w:val="auto"/>
          <w:sz w:val="28"/>
          <w:szCs w:val="28"/>
        </w:rPr>
        <w:t xml:space="preserve"> saimnieciskās darbības veicēj</w:t>
      </w:r>
      <w:r w:rsidR="00C91BD4">
        <w:rPr>
          <w:rFonts w:ascii="Times New Roman" w:hAnsi="Times New Roman"/>
          <w:color w:val="auto"/>
          <w:sz w:val="28"/>
          <w:szCs w:val="28"/>
        </w:rPr>
        <w:t>s</w:t>
      </w:r>
      <w:r w:rsidR="00FA4B31" w:rsidRPr="00973F41">
        <w:rPr>
          <w:rFonts w:ascii="Times New Roman" w:hAnsi="Times New Roman"/>
          <w:color w:val="auto"/>
          <w:sz w:val="28"/>
          <w:szCs w:val="28"/>
        </w:rPr>
        <w:t>).</w:t>
      </w:r>
    </w:p>
    <w:p w14:paraId="0660D0B6" w14:textId="77777777" w:rsidR="00973F41" w:rsidRPr="00973F41" w:rsidRDefault="00973F41" w:rsidP="00271518">
      <w:pPr>
        <w:pStyle w:val="tv213"/>
        <w:spacing w:before="0"/>
        <w:ind w:firstLine="709"/>
        <w:contextualSpacing/>
        <w:rPr>
          <w:rFonts w:ascii="Times New Roman" w:hAnsi="Times New Roman"/>
          <w:color w:val="auto"/>
          <w:sz w:val="28"/>
          <w:szCs w:val="28"/>
        </w:rPr>
      </w:pPr>
    </w:p>
    <w:p w14:paraId="3928EFAB" w14:textId="48AE13EA" w:rsidR="0032248F" w:rsidRDefault="00973F41" w:rsidP="00271518">
      <w:pPr>
        <w:pStyle w:val="tv213"/>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2. </w:t>
      </w:r>
      <w:r w:rsidR="00E20F3C" w:rsidRPr="00973F41">
        <w:rPr>
          <w:rFonts w:ascii="Times New Roman" w:hAnsi="Times New Roman"/>
          <w:color w:val="auto"/>
          <w:sz w:val="28"/>
          <w:szCs w:val="28"/>
        </w:rPr>
        <w:t xml:space="preserve">Grantus </w:t>
      </w:r>
      <w:r w:rsidR="00991CD7" w:rsidRPr="00973F41">
        <w:rPr>
          <w:rFonts w:ascii="Times New Roman" w:hAnsi="Times New Roman"/>
          <w:color w:val="auto"/>
          <w:sz w:val="28"/>
          <w:szCs w:val="28"/>
        </w:rPr>
        <w:t>saimnieciskās darbības veicējiem</w:t>
      </w:r>
      <w:r w:rsidR="004A1D81" w:rsidRPr="00973F41">
        <w:rPr>
          <w:rFonts w:ascii="Times New Roman" w:hAnsi="Times New Roman"/>
          <w:color w:val="auto"/>
          <w:sz w:val="28"/>
          <w:szCs w:val="28"/>
        </w:rPr>
        <w:t xml:space="preserve"> </w:t>
      </w:r>
      <w:r w:rsidR="00586F08" w:rsidRPr="00973F41">
        <w:rPr>
          <w:rFonts w:ascii="Times New Roman" w:hAnsi="Times New Roman"/>
          <w:color w:val="auto"/>
          <w:sz w:val="28"/>
          <w:szCs w:val="28"/>
        </w:rPr>
        <w:t xml:space="preserve">piešķir </w:t>
      </w:r>
      <w:r w:rsidR="00E20F3C" w:rsidRPr="00973F41">
        <w:rPr>
          <w:rFonts w:ascii="Times New Roman" w:hAnsi="Times New Roman"/>
          <w:color w:val="auto"/>
          <w:sz w:val="28"/>
          <w:szCs w:val="28"/>
        </w:rPr>
        <w:t>Patērētāju tiesību aizsardzības centrs</w:t>
      </w:r>
      <w:r w:rsidR="00AC0C90" w:rsidRPr="00973F41">
        <w:rPr>
          <w:rFonts w:ascii="Times New Roman" w:hAnsi="Times New Roman"/>
          <w:color w:val="auto"/>
          <w:sz w:val="28"/>
          <w:szCs w:val="28"/>
        </w:rPr>
        <w:t>, ievērojot šajos noteikumos noteikto</w:t>
      </w:r>
      <w:r w:rsidR="00B566C6" w:rsidRPr="00973F41">
        <w:rPr>
          <w:rFonts w:ascii="Times New Roman" w:hAnsi="Times New Roman"/>
          <w:color w:val="auto"/>
          <w:sz w:val="28"/>
          <w:szCs w:val="28"/>
        </w:rPr>
        <w:t xml:space="preserve"> kārtību</w:t>
      </w:r>
      <w:r w:rsidR="00BD3353" w:rsidRPr="00973F41">
        <w:rPr>
          <w:rFonts w:ascii="Times New Roman" w:hAnsi="Times New Roman"/>
          <w:color w:val="auto"/>
          <w:sz w:val="28"/>
          <w:szCs w:val="28"/>
        </w:rPr>
        <w:t>.</w:t>
      </w:r>
      <w:r w:rsidR="0032737E" w:rsidRPr="00973F41">
        <w:rPr>
          <w:rFonts w:ascii="Times New Roman" w:hAnsi="Times New Roman"/>
          <w:color w:val="auto"/>
          <w:sz w:val="28"/>
          <w:szCs w:val="28"/>
        </w:rPr>
        <w:t xml:space="preserve"> </w:t>
      </w:r>
    </w:p>
    <w:p w14:paraId="67FC5091" w14:textId="77777777" w:rsidR="00973F41" w:rsidRPr="00973F41" w:rsidRDefault="00973F41" w:rsidP="00271518">
      <w:pPr>
        <w:pStyle w:val="tv213"/>
        <w:spacing w:before="0"/>
        <w:ind w:firstLine="709"/>
        <w:contextualSpacing/>
        <w:rPr>
          <w:rFonts w:ascii="Times New Roman" w:hAnsi="Times New Roman"/>
          <w:color w:val="auto"/>
          <w:sz w:val="28"/>
          <w:szCs w:val="28"/>
        </w:rPr>
      </w:pPr>
    </w:p>
    <w:p w14:paraId="727F34C1" w14:textId="7261A2BD" w:rsidR="004162F1" w:rsidRPr="00973F41" w:rsidRDefault="00973F41" w:rsidP="00271518">
      <w:pPr>
        <w:pStyle w:val="tv213"/>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3. </w:t>
      </w:r>
      <w:r w:rsidR="006032A3" w:rsidRPr="00973F41">
        <w:rPr>
          <w:rFonts w:ascii="Times New Roman" w:hAnsi="Times New Roman"/>
          <w:color w:val="auto"/>
          <w:sz w:val="28"/>
          <w:szCs w:val="28"/>
        </w:rPr>
        <w:t>Šo noteikumu ietvaros atbalstu var saņemt</w:t>
      </w:r>
      <w:bookmarkStart w:id="29" w:name="_Hlk31711915"/>
      <w:bookmarkEnd w:id="28"/>
      <w:r w:rsidR="00B80622" w:rsidRPr="00973F41">
        <w:rPr>
          <w:rFonts w:ascii="Times New Roman" w:hAnsi="Times New Roman"/>
          <w:color w:val="auto"/>
          <w:sz w:val="28"/>
          <w:szCs w:val="28"/>
        </w:rPr>
        <w:t>:</w:t>
      </w:r>
    </w:p>
    <w:p w14:paraId="1517D4D0" w14:textId="5179A21E" w:rsidR="000635BB" w:rsidRPr="00973F41" w:rsidRDefault="00973F41" w:rsidP="00271518">
      <w:pPr>
        <w:pStyle w:val="tv213"/>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3.1. </w:t>
      </w:r>
      <w:r w:rsidR="0032248F" w:rsidRPr="00973F41">
        <w:rPr>
          <w:rFonts w:ascii="Times New Roman" w:hAnsi="Times New Roman"/>
          <w:color w:val="auto"/>
          <w:sz w:val="28"/>
          <w:szCs w:val="28"/>
        </w:rPr>
        <w:t>sīkie (mikro), mazie un vidējie saimnieciskās darbības veicēji</w:t>
      </w:r>
      <w:r w:rsidR="00EA0155" w:rsidRPr="00973F41">
        <w:rPr>
          <w:rFonts w:ascii="Times New Roman" w:hAnsi="Times New Roman"/>
          <w:color w:val="auto"/>
          <w:sz w:val="28"/>
          <w:szCs w:val="28"/>
        </w:rPr>
        <w:t xml:space="preserve">, </w:t>
      </w:r>
      <w:r w:rsidR="0032248F" w:rsidRPr="00973F41">
        <w:rPr>
          <w:rFonts w:ascii="Times New Roman" w:hAnsi="Times New Roman"/>
          <w:color w:val="auto"/>
          <w:sz w:val="28"/>
          <w:szCs w:val="28"/>
        </w:rPr>
        <w:t>kuri atbilst Komisijas 2014. gada 17. jūnija Regulas (ES) Nr. </w:t>
      </w:r>
      <w:hyperlink r:id="rId8" w:tgtFrame="_blank" w:history="1">
        <w:r w:rsidR="0032248F" w:rsidRPr="00973F41">
          <w:rPr>
            <w:rStyle w:val="Hyperlink"/>
            <w:rFonts w:ascii="Times New Roman" w:hAnsi="Times New Roman"/>
            <w:color w:val="auto"/>
            <w:sz w:val="28"/>
            <w:szCs w:val="28"/>
          </w:rPr>
          <w:t>651/2014</w:t>
        </w:r>
      </w:hyperlink>
      <w:r w:rsidR="0032248F" w:rsidRPr="00973F41">
        <w:rPr>
          <w:rFonts w:ascii="Times New Roman" w:hAnsi="Times New Roman"/>
          <w:color w:val="auto"/>
          <w:sz w:val="28"/>
          <w:szCs w:val="28"/>
        </w:rPr>
        <w:t xml:space="preserve">, ar ko noteiktas atbalsta kategorijas atzīst par saderīgām ar iekšējo tirgu, piemērojot Līguma 107. un 108. </w:t>
      </w:r>
      <w:r w:rsidR="003067C3" w:rsidRPr="00973F41">
        <w:rPr>
          <w:rFonts w:ascii="Times New Roman" w:hAnsi="Times New Roman"/>
          <w:color w:val="auto"/>
          <w:sz w:val="28"/>
          <w:szCs w:val="28"/>
        </w:rPr>
        <w:t xml:space="preserve">pantu </w:t>
      </w:r>
      <w:proofErr w:type="gramStart"/>
      <w:r w:rsidR="0032248F" w:rsidRPr="00973F41">
        <w:rPr>
          <w:rFonts w:ascii="Times New Roman" w:hAnsi="Times New Roman"/>
          <w:color w:val="auto"/>
          <w:sz w:val="28"/>
          <w:szCs w:val="28"/>
        </w:rPr>
        <w:t>(</w:t>
      </w:r>
      <w:proofErr w:type="gramEnd"/>
      <w:r w:rsidR="0032248F" w:rsidRPr="00973F41">
        <w:rPr>
          <w:rFonts w:ascii="Times New Roman" w:hAnsi="Times New Roman"/>
          <w:color w:val="auto"/>
          <w:sz w:val="28"/>
          <w:szCs w:val="28"/>
        </w:rPr>
        <w:t>turpmāk</w:t>
      </w:r>
      <w:r w:rsidR="00116CA2">
        <w:rPr>
          <w:rFonts w:ascii="Times New Roman" w:hAnsi="Times New Roman"/>
          <w:color w:val="auto"/>
          <w:sz w:val="28"/>
          <w:szCs w:val="28"/>
        </w:rPr>
        <w:t xml:space="preserve"> </w:t>
      </w:r>
      <w:r w:rsidR="0032248F" w:rsidRPr="00973F41">
        <w:rPr>
          <w:rFonts w:ascii="Times New Roman" w:hAnsi="Times New Roman"/>
          <w:color w:val="auto"/>
          <w:sz w:val="28"/>
          <w:szCs w:val="28"/>
        </w:rPr>
        <w:t>– Komisijas regula Nr. </w:t>
      </w:r>
      <w:hyperlink r:id="rId9" w:tgtFrame="_blank" w:history="1">
        <w:r w:rsidR="0032248F" w:rsidRPr="00973F41">
          <w:rPr>
            <w:rStyle w:val="Hyperlink"/>
            <w:rFonts w:ascii="Times New Roman" w:hAnsi="Times New Roman"/>
            <w:color w:val="auto"/>
            <w:sz w:val="28"/>
            <w:szCs w:val="28"/>
          </w:rPr>
          <w:t>651/2014</w:t>
        </w:r>
      </w:hyperlink>
      <w:r w:rsidR="0032248F" w:rsidRPr="00973F41">
        <w:rPr>
          <w:rStyle w:val="Hyperlink"/>
          <w:rFonts w:ascii="Times New Roman" w:hAnsi="Times New Roman"/>
          <w:color w:val="auto"/>
          <w:sz w:val="28"/>
          <w:szCs w:val="28"/>
        </w:rPr>
        <w:t>)</w:t>
      </w:r>
      <w:r w:rsidR="00116CA2">
        <w:rPr>
          <w:rStyle w:val="Hyperlink"/>
          <w:rFonts w:ascii="Times New Roman" w:hAnsi="Times New Roman"/>
          <w:color w:val="auto"/>
          <w:sz w:val="28"/>
          <w:szCs w:val="28"/>
        </w:rPr>
        <w:t>,</w:t>
      </w:r>
      <w:r w:rsidR="0032248F" w:rsidRPr="00973F41">
        <w:rPr>
          <w:rFonts w:ascii="Times New Roman" w:hAnsi="Times New Roman"/>
          <w:color w:val="auto"/>
          <w:sz w:val="28"/>
          <w:szCs w:val="28"/>
        </w:rPr>
        <w:t xml:space="preserve"> 1. </w:t>
      </w:r>
      <w:r w:rsidR="003067C3" w:rsidRPr="00973F41">
        <w:rPr>
          <w:rFonts w:ascii="Times New Roman" w:hAnsi="Times New Roman"/>
          <w:color w:val="auto"/>
          <w:sz w:val="28"/>
          <w:szCs w:val="28"/>
        </w:rPr>
        <w:t>pielikum</w:t>
      </w:r>
      <w:r w:rsidR="00116CA2">
        <w:rPr>
          <w:rFonts w:ascii="Times New Roman" w:hAnsi="Times New Roman"/>
          <w:color w:val="auto"/>
          <w:sz w:val="28"/>
          <w:szCs w:val="28"/>
        </w:rPr>
        <w:t>ā</w:t>
      </w:r>
      <w:r w:rsidR="003067C3" w:rsidRPr="00973F41">
        <w:rPr>
          <w:rFonts w:ascii="Times New Roman" w:hAnsi="Times New Roman"/>
          <w:color w:val="auto"/>
          <w:sz w:val="28"/>
          <w:szCs w:val="28"/>
        </w:rPr>
        <w:t xml:space="preserve"> </w:t>
      </w:r>
      <w:r w:rsidR="0032248F" w:rsidRPr="00973F41">
        <w:rPr>
          <w:rFonts w:ascii="Times New Roman" w:hAnsi="Times New Roman"/>
          <w:color w:val="auto"/>
          <w:sz w:val="28"/>
          <w:szCs w:val="28"/>
        </w:rPr>
        <w:t>noteiktajai definīcijai</w:t>
      </w:r>
      <w:r w:rsidR="004162F1" w:rsidRPr="00973F41">
        <w:rPr>
          <w:rFonts w:ascii="Times New Roman" w:hAnsi="Times New Roman"/>
          <w:color w:val="auto"/>
          <w:sz w:val="28"/>
          <w:szCs w:val="28"/>
        </w:rPr>
        <w:t>;</w:t>
      </w:r>
    </w:p>
    <w:p w14:paraId="4E4BFD6A" w14:textId="15F6AE87" w:rsidR="004162F1" w:rsidRPr="00973F41" w:rsidRDefault="00973F41" w:rsidP="00271518">
      <w:pPr>
        <w:pStyle w:val="tv213"/>
        <w:spacing w:before="0"/>
        <w:ind w:firstLine="709"/>
        <w:contextualSpacing/>
        <w:rPr>
          <w:rFonts w:ascii="Times New Roman" w:hAnsi="Times New Roman"/>
          <w:color w:val="auto"/>
          <w:sz w:val="28"/>
          <w:szCs w:val="28"/>
        </w:rPr>
      </w:pPr>
      <w:bookmarkStart w:id="30" w:name="_Ref33380992"/>
      <w:r>
        <w:rPr>
          <w:rFonts w:ascii="Times New Roman" w:hAnsi="Times New Roman"/>
          <w:color w:val="auto"/>
          <w:sz w:val="28"/>
          <w:szCs w:val="28"/>
        </w:rPr>
        <w:t xml:space="preserve">3.2. </w:t>
      </w:r>
      <w:r w:rsidR="004162F1" w:rsidRPr="00973F41">
        <w:rPr>
          <w:rFonts w:ascii="Times New Roman" w:hAnsi="Times New Roman"/>
          <w:color w:val="auto"/>
          <w:sz w:val="28"/>
          <w:szCs w:val="28"/>
        </w:rPr>
        <w:t xml:space="preserve">lielie saimnieciskās darbības veicēji </w:t>
      </w:r>
      <w:r w:rsidR="00116CA2">
        <w:rPr>
          <w:rFonts w:ascii="Times New Roman" w:hAnsi="Times New Roman"/>
          <w:color w:val="auto"/>
          <w:sz w:val="28"/>
          <w:szCs w:val="28"/>
        </w:rPr>
        <w:t>–</w:t>
      </w:r>
      <w:r w:rsidR="004162F1" w:rsidRPr="00973F41">
        <w:rPr>
          <w:rFonts w:ascii="Times New Roman" w:hAnsi="Times New Roman"/>
          <w:color w:val="auto"/>
          <w:sz w:val="28"/>
          <w:szCs w:val="28"/>
        </w:rPr>
        <w:t xml:space="preserve"> juridiskas personas, kas atbilst Komisijas regulas Nr. </w:t>
      </w:r>
      <w:hyperlink r:id="rId10" w:tgtFrame="_blank" w:history="1">
        <w:r w:rsidR="004162F1" w:rsidRPr="00973F41">
          <w:rPr>
            <w:rFonts w:ascii="Times New Roman" w:hAnsi="Times New Roman"/>
            <w:color w:val="auto"/>
            <w:sz w:val="28"/>
            <w:szCs w:val="28"/>
          </w:rPr>
          <w:t>651/2014</w:t>
        </w:r>
      </w:hyperlink>
      <w:proofErr w:type="gramStart"/>
      <w:r w:rsidR="004162F1" w:rsidRPr="00973F41">
        <w:rPr>
          <w:rFonts w:ascii="Times New Roman" w:hAnsi="Times New Roman"/>
          <w:color w:val="auto"/>
          <w:sz w:val="28"/>
          <w:szCs w:val="28"/>
        </w:rPr>
        <w:t xml:space="preserve"> </w:t>
      </w:r>
      <w:r w:rsidR="00FC164B" w:rsidRPr="00973F41">
        <w:rPr>
          <w:rFonts w:ascii="Times New Roman" w:hAnsi="Times New Roman"/>
          <w:color w:val="auto"/>
          <w:sz w:val="28"/>
          <w:szCs w:val="28"/>
        </w:rPr>
        <w:t xml:space="preserve"> </w:t>
      </w:r>
      <w:proofErr w:type="gramEnd"/>
      <w:r w:rsidR="00FC164B" w:rsidRPr="00973F41">
        <w:rPr>
          <w:rFonts w:ascii="Times New Roman" w:hAnsi="Times New Roman"/>
          <w:color w:val="auto"/>
          <w:sz w:val="28"/>
          <w:szCs w:val="28"/>
        </w:rPr>
        <w:t>2.</w:t>
      </w:r>
      <w:r w:rsidR="00116CA2">
        <w:rPr>
          <w:rFonts w:ascii="Times New Roman" w:hAnsi="Times New Roman"/>
          <w:color w:val="auto"/>
          <w:sz w:val="28"/>
          <w:szCs w:val="28"/>
        </w:rPr>
        <w:t> </w:t>
      </w:r>
      <w:r w:rsidR="00FC164B" w:rsidRPr="00973F41">
        <w:rPr>
          <w:rFonts w:ascii="Times New Roman" w:hAnsi="Times New Roman"/>
          <w:color w:val="auto"/>
          <w:sz w:val="28"/>
          <w:szCs w:val="28"/>
        </w:rPr>
        <w:t>panta 24.</w:t>
      </w:r>
      <w:r w:rsidR="00116CA2">
        <w:rPr>
          <w:rFonts w:ascii="Times New Roman" w:hAnsi="Times New Roman"/>
          <w:color w:val="auto"/>
          <w:sz w:val="28"/>
          <w:szCs w:val="28"/>
        </w:rPr>
        <w:t> </w:t>
      </w:r>
      <w:r w:rsidR="00FC164B" w:rsidRPr="00973F41">
        <w:rPr>
          <w:rFonts w:ascii="Times New Roman" w:hAnsi="Times New Roman"/>
          <w:color w:val="auto"/>
          <w:sz w:val="28"/>
          <w:szCs w:val="28"/>
        </w:rPr>
        <w:t>punktā</w:t>
      </w:r>
      <w:r w:rsidR="005B2B79" w:rsidRPr="00973F41">
        <w:rPr>
          <w:rFonts w:ascii="Times New Roman" w:hAnsi="Times New Roman"/>
          <w:color w:val="auto"/>
          <w:sz w:val="28"/>
          <w:szCs w:val="28"/>
        </w:rPr>
        <w:t xml:space="preserve"> </w:t>
      </w:r>
      <w:r w:rsidR="003067C3" w:rsidRPr="00973F41">
        <w:rPr>
          <w:rFonts w:ascii="Times New Roman" w:hAnsi="Times New Roman"/>
          <w:color w:val="auto"/>
          <w:sz w:val="28"/>
          <w:szCs w:val="28"/>
        </w:rPr>
        <w:t>noteiktajai definīcijai</w:t>
      </w:r>
      <w:bookmarkEnd w:id="30"/>
      <w:r w:rsidR="004162F1" w:rsidRPr="00973F41">
        <w:rPr>
          <w:rFonts w:ascii="Times New Roman" w:hAnsi="Times New Roman"/>
          <w:color w:val="auto"/>
          <w:sz w:val="28"/>
          <w:szCs w:val="28"/>
        </w:rPr>
        <w:t>.</w:t>
      </w:r>
    </w:p>
    <w:bookmarkEnd w:id="29"/>
    <w:p w14:paraId="231ABFB3" w14:textId="77777777" w:rsidR="00973F41" w:rsidRDefault="00973F41" w:rsidP="00271518">
      <w:pPr>
        <w:pStyle w:val="tv213"/>
        <w:spacing w:before="0"/>
        <w:ind w:firstLine="709"/>
        <w:contextualSpacing/>
        <w:rPr>
          <w:rFonts w:ascii="Times New Roman" w:hAnsi="Times New Roman"/>
          <w:color w:val="auto"/>
          <w:sz w:val="28"/>
          <w:szCs w:val="28"/>
        </w:rPr>
      </w:pPr>
    </w:p>
    <w:p w14:paraId="54459AC8" w14:textId="01289B9F" w:rsidR="003067C3" w:rsidRDefault="00973F41" w:rsidP="00271518">
      <w:pPr>
        <w:pStyle w:val="tv213"/>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4. </w:t>
      </w:r>
      <w:r w:rsidR="003067C3" w:rsidRPr="00973F41">
        <w:rPr>
          <w:rFonts w:ascii="Times New Roman" w:hAnsi="Times New Roman"/>
          <w:color w:val="auto"/>
          <w:sz w:val="28"/>
          <w:szCs w:val="28"/>
        </w:rPr>
        <w:t>Šo noteikumu izpratnē saistītās personas ir saimnieciskās darbības veicēji, kas atbilst Komisijas regulas Nr. 651/2014 1. pielikuma 3. panta 3. punktā noteiktajai saistīto uzņēmumu definīcijai.</w:t>
      </w:r>
    </w:p>
    <w:p w14:paraId="0DE6DFD5" w14:textId="77777777" w:rsidR="00973F41" w:rsidRPr="00973F41" w:rsidRDefault="00973F41" w:rsidP="00271518">
      <w:pPr>
        <w:pStyle w:val="tv213"/>
        <w:spacing w:before="0"/>
        <w:ind w:firstLine="709"/>
        <w:contextualSpacing/>
        <w:rPr>
          <w:rFonts w:ascii="Times New Roman" w:hAnsi="Times New Roman"/>
          <w:color w:val="auto"/>
          <w:sz w:val="28"/>
          <w:szCs w:val="28"/>
        </w:rPr>
      </w:pPr>
    </w:p>
    <w:p w14:paraId="0D4FCB3E" w14:textId="0A3940DA" w:rsidR="00C062B6" w:rsidRPr="00973F41" w:rsidRDefault="00973F41" w:rsidP="00271518">
      <w:pPr>
        <w:pStyle w:val="tv213"/>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5. </w:t>
      </w:r>
      <w:r w:rsidR="00E20F3C" w:rsidRPr="00973F41">
        <w:rPr>
          <w:rFonts w:ascii="Times New Roman" w:hAnsi="Times New Roman"/>
          <w:color w:val="auto"/>
          <w:sz w:val="28"/>
          <w:szCs w:val="28"/>
        </w:rPr>
        <w:t xml:space="preserve">Grantus </w:t>
      </w:r>
      <w:r w:rsidR="007E4278" w:rsidRPr="00973F41">
        <w:rPr>
          <w:rFonts w:ascii="Times New Roman" w:hAnsi="Times New Roman"/>
          <w:color w:val="auto"/>
          <w:sz w:val="28"/>
          <w:szCs w:val="28"/>
        </w:rPr>
        <w:t>sniedz</w:t>
      </w:r>
      <w:bookmarkStart w:id="31" w:name="_Ref35368803"/>
      <w:r w:rsidR="00E20F3C" w:rsidRPr="00973F41">
        <w:rPr>
          <w:rFonts w:ascii="Times New Roman" w:hAnsi="Times New Roman"/>
          <w:color w:val="auto"/>
          <w:sz w:val="28"/>
          <w:szCs w:val="28"/>
        </w:rPr>
        <w:t xml:space="preserve"> </w:t>
      </w:r>
      <w:r w:rsidR="00CB4C24" w:rsidRPr="00973F41">
        <w:rPr>
          <w:rFonts w:ascii="Times New Roman" w:hAnsi="Times New Roman"/>
          <w:color w:val="auto"/>
          <w:sz w:val="28"/>
          <w:szCs w:val="28"/>
        </w:rPr>
        <w:t xml:space="preserve">līdz </w:t>
      </w:r>
      <w:r w:rsidR="00C062B6" w:rsidRPr="00973F41">
        <w:rPr>
          <w:rFonts w:ascii="Times New Roman" w:hAnsi="Times New Roman"/>
          <w:color w:val="auto"/>
          <w:sz w:val="28"/>
          <w:szCs w:val="28"/>
        </w:rPr>
        <w:t xml:space="preserve">Eiropas Komisijas </w:t>
      </w:r>
      <w:r w:rsidR="001D6134" w:rsidRPr="00973F41">
        <w:rPr>
          <w:rFonts w:ascii="Times New Roman" w:hAnsi="Times New Roman"/>
          <w:color w:val="auto"/>
          <w:sz w:val="28"/>
          <w:szCs w:val="28"/>
        </w:rPr>
        <w:t>lēmum</w:t>
      </w:r>
      <w:r w:rsidR="00C82AEA" w:rsidRPr="00973F41">
        <w:rPr>
          <w:rFonts w:ascii="Times New Roman" w:hAnsi="Times New Roman"/>
          <w:color w:val="auto"/>
          <w:sz w:val="28"/>
          <w:szCs w:val="28"/>
        </w:rPr>
        <w:t>ā par komercdarbības atbalsta saderību ar Eiropas Savienības iekšējo tirgu noteiktajam termiņam</w:t>
      </w:r>
      <w:bookmarkEnd w:id="31"/>
      <w:r w:rsidR="003677BB" w:rsidRPr="00973F41">
        <w:rPr>
          <w:rFonts w:ascii="Times New Roman" w:hAnsi="Times New Roman"/>
          <w:color w:val="auto"/>
          <w:sz w:val="28"/>
          <w:szCs w:val="28"/>
        </w:rPr>
        <w:t xml:space="preserve"> </w:t>
      </w:r>
      <w:r w:rsidR="00116CA2">
        <w:rPr>
          <w:rFonts w:ascii="Times New Roman" w:hAnsi="Times New Roman"/>
          <w:color w:val="auto"/>
          <w:sz w:val="28"/>
          <w:szCs w:val="28"/>
        </w:rPr>
        <w:t>–</w:t>
      </w:r>
      <w:r w:rsidR="00E63CD7" w:rsidRPr="00973F41">
        <w:rPr>
          <w:rFonts w:ascii="Times New Roman" w:hAnsi="Times New Roman"/>
          <w:color w:val="auto"/>
          <w:sz w:val="28"/>
          <w:szCs w:val="28"/>
        </w:rPr>
        <w:t xml:space="preserve"> </w:t>
      </w:r>
      <w:r w:rsidR="00910941" w:rsidRPr="00973F41">
        <w:rPr>
          <w:rFonts w:ascii="Times New Roman" w:hAnsi="Times New Roman"/>
          <w:color w:val="auto"/>
          <w:sz w:val="28"/>
          <w:szCs w:val="28"/>
        </w:rPr>
        <w:t>2020.</w:t>
      </w:r>
      <w:r w:rsidR="00271518">
        <w:rPr>
          <w:rFonts w:ascii="Times New Roman" w:hAnsi="Times New Roman"/>
          <w:color w:val="auto"/>
          <w:sz w:val="28"/>
          <w:szCs w:val="28"/>
        </w:rPr>
        <w:t> </w:t>
      </w:r>
      <w:r w:rsidR="00910941" w:rsidRPr="00973F41">
        <w:rPr>
          <w:rFonts w:ascii="Times New Roman" w:hAnsi="Times New Roman"/>
          <w:color w:val="auto"/>
          <w:sz w:val="28"/>
          <w:szCs w:val="28"/>
        </w:rPr>
        <w:t>gada 31.</w:t>
      </w:r>
      <w:r w:rsidR="00271518">
        <w:rPr>
          <w:rFonts w:ascii="Times New Roman" w:hAnsi="Times New Roman"/>
          <w:color w:val="auto"/>
          <w:sz w:val="28"/>
          <w:szCs w:val="28"/>
        </w:rPr>
        <w:t> </w:t>
      </w:r>
      <w:r w:rsidR="00910941" w:rsidRPr="00973F41">
        <w:rPr>
          <w:rFonts w:ascii="Times New Roman" w:hAnsi="Times New Roman"/>
          <w:color w:val="auto"/>
          <w:sz w:val="28"/>
          <w:szCs w:val="28"/>
        </w:rPr>
        <w:t>decembrim</w:t>
      </w:r>
      <w:r w:rsidR="00E20F3C" w:rsidRPr="00973F41">
        <w:rPr>
          <w:rFonts w:ascii="Times New Roman" w:hAnsi="Times New Roman"/>
          <w:color w:val="auto"/>
          <w:sz w:val="28"/>
          <w:szCs w:val="28"/>
        </w:rPr>
        <w:t>.</w:t>
      </w:r>
    </w:p>
    <w:p w14:paraId="2B2D83FA" w14:textId="77777777" w:rsidR="00973F41" w:rsidRDefault="00973F41" w:rsidP="00271518">
      <w:pPr>
        <w:pStyle w:val="tv213"/>
        <w:spacing w:before="0"/>
        <w:ind w:firstLine="709"/>
        <w:contextualSpacing/>
        <w:rPr>
          <w:rFonts w:ascii="Times New Roman" w:hAnsi="Times New Roman"/>
          <w:color w:val="auto"/>
          <w:sz w:val="28"/>
          <w:szCs w:val="28"/>
        </w:rPr>
      </w:pPr>
      <w:bookmarkStart w:id="32" w:name="_Ref35257244"/>
    </w:p>
    <w:p w14:paraId="4934C22B" w14:textId="4AE8B134" w:rsidR="00B85CB0" w:rsidRPr="00973F41" w:rsidRDefault="00973F41" w:rsidP="00271518">
      <w:pPr>
        <w:pStyle w:val="tv213"/>
        <w:spacing w:before="0"/>
        <w:ind w:firstLine="709"/>
        <w:contextualSpacing/>
        <w:rPr>
          <w:rFonts w:ascii="Times New Roman" w:hAnsi="Times New Roman"/>
          <w:color w:val="auto"/>
          <w:sz w:val="28"/>
          <w:szCs w:val="28"/>
        </w:rPr>
      </w:pPr>
      <w:r>
        <w:rPr>
          <w:rFonts w:ascii="Times New Roman" w:hAnsi="Times New Roman"/>
          <w:color w:val="auto"/>
          <w:sz w:val="28"/>
          <w:szCs w:val="28"/>
        </w:rPr>
        <w:lastRenderedPageBreak/>
        <w:t xml:space="preserve">6. </w:t>
      </w:r>
      <w:r w:rsidR="00C91BD4" w:rsidRPr="00973F41">
        <w:rPr>
          <w:rFonts w:ascii="Times New Roman" w:hAnsi="Times New Roman"/>
          <w:color w:val="auto"/>
          <w:sz w:val="28"/>
          <w:szCs w:val="28"/>
        </w:rPr>
        <w:t>Patērētāju tiesību aizsardzības centr</w:t>
      </w:r>
      <w:r w:rsidR="00C91BD4">
        <w:rPr>
          <w:rFonts w:ascii="Times New Roman" w:hAnsi="Times New Roman"/>
          <w:color w:val="auto"/>
          <w:sz w:val="28"/>
          <w:szCs w:val="28"/>
        </w:rPr>
        <w:t>am</w:t>
      </w:r>
      <w:r w:rsidR="007E4278" w:rsidRPr="00973F41">
        <w:rPr>
          <w:rFonts w:ascii="Times New Roman" w:hAnsi="Times New Roman"/>
          <w:color w:val="auto"/>
          <w:sz w:val="28"/>
          <w:szCs w:val="28"/>
        </w:rPr>
        <w:t xml:space="preserve"> </w:t>
      </w:r>
      <w:r w:rsidR="00CA74B0" w:rsidRPr="00973F41">
        <w:rPr>
          <w:rFonts w:ascii="Times New Roman" w:hAnsi="Times New Roman"/>
          <w:color w:val="auto"/>
          <w:sz w:val="28"/>
          <w:szCs w:val="28"/>
        </w:rPr>
        <w:t xml:space="preserve">šīs programmas īstenošanai </w:t>
      </w:r>
      <w:r w:rsidR="007E4278" w:rsidRPr="00973F41">
        <w:rPr>
          <w:rFonts w:ascii="Times New Roman" w:hAnsi="Times New Roman"/>
          <w:color w:val="auto"/>
          <w:sz w:val="28"/>
          <w:szCs w:val="28"/>
        </w:rPr>
        <w:t>i</w:t>
      </w:r>
      <w:r w:rsidR="00894139" w:rsidRPr="00973F41">
        <w:rPr>
          <w:rFonts w:ascii="Times New Roman" w:hAnsi="Times New Roman"/>
          <w:color w:val="auto"/>
          <w:sz w:val="28"/>
          <w:szCs w:val="28"/>
        </w:rPr>
        <w:t xml:space="preserve">r </w:t>
      </w:r>
      <w:bookmarkStart w:id="33" w:name="_Ref24365954"/>
      <w:r w:rsidR="00116CA2" w:rsidRPr="00973F41">
        <w:rPr>
          <w:rFonts w:ascii="Times New Roman" w:hAnsi="Times New Roman"/>
          <w:color w:val="auto"/>
          <w:sz w:val="28"/>
          <w:szCs w:val="28"/>
        </w:rPr>
        <w:t xml:space="preserve">pieejams </w:t>
      </w:r>
      <w:r w:rsidR="00894139" w:rsidRPr="00973F41">
        <w:rPr>
          <w:rFonts w:ascii="Times New Roman" w:hAnsi="Times New Roman"/>
          <w:color w:val="auto"/>
          <w:sz w:val="28"/>
          <w:szCs w:val="28"/>
        </w:rPr>
        <w:t xml:space="preserve">valsts </w:t>
      </w:r>
      <w:r w:rsidR="005268AA" w:rsidRPr="00973F41">
        <w:rPr>
          <w:rFonts w:ascii="Times New Roman" w:hAnsi="Times New Roman"/>
          <w:color w:val="auto"/>
          <w:sz w:val="28"/>
          <w:szCs w:val="28"/>
        </w:rPr>
        <w:t>budžeta finansējums</w:t>
      </w:r>
      <w:r w:rsidR="00116CA2">
        <w:rPr>
          <w:rFonts w:ascii="Times New Roman" w:hAnsi="Times New Roman"/>
          <w:color w:val="auto"/>
          <w:sz w:val="28"/>
          <w:szCs w:val="28"/>
        </w:rPr>
        <w:t>, kas nepārsniedz</w:t>
      </w:r>
      <w:r w:rsidR="004A1D81" w:rsidRPr="00973F41">
        <w:rPr>
          <w:rFonts w:ascii="Times New Roman" w:hAnsi="Times New Roman"/>
          <w:color w:val="auto"/>
          <w:sz w:val="28"/>
          <w:szCs w:val="28"/>
        </w:rPr>
        <w:t xml:space="preserve"> </w:t>
      </w:r>
      <w:r w:rsidR="00E20F3C" w:rsidRPr="00973F41">
        <w:rPr>
          <w:rFonts w:ascii="Times New Roman" w:hAnsi="Times New Roman"/>
          <w:color w:val="auto"/>
          <w:sz w:val="28"/>
          <w:szCs w:val="28"/>
        </w:rPr>
        <w:t>800 000</w:t>
      </w:r>
      <w:r w:rsidR="004A1D81" w:rsidRPr="00973F41">
        <w:rPr>
          <w:rFonts w:ascii="Times New Roman" w:hAnsi="Times New Roman"/>
          <w:color w:val="auto"/>
          <w:sz w:val="28"/>
          <w:szCs w:val="28"/>
        </w:rPr>
        <w:t> </w:t>
      </w:r>
      <w:proofErr w:type="spellStart"/>
      <w:r w:rsidR="001E3AD4" w:rsidRPr="00973F41">
        <w:rPr>
          <w:rFonts w:ascii="Times New Roman" w:hAnsi="Times New Roman"/>
          <w:i/>
          <w:iCs/>
          <w:color w:val="auto"/>
          <w:sz w:val="28"/>
          <w:szCs w:val="28"/>
        </w:rPr>
        <w:t>euro</w:t>
      </w:r>
      <w:bookmarkEnd w:id="32"/>
      <w:bookmarkEnd w:id="33"/>
      <w:proofErr w:type="spellEnd"/>
      <w:r w:rsidR="00756D42" w:rsidRPr="00973F41">
        <w:rPr>
          <w:rFonts w:ascii="Times New Roman" w:hAnsi="Times New Roman"/>
          <w:color w:val="auto"/>
          <w:sz w:val="28"/>
          <w:szCs w:val="28"/>
        </w:rPr>
        <w:t>.</w:t>
      </w:r>
      <w:bookmarkStart w:id="34" w:name="_Hlk35348646"/>
    </w:p>
    <w:bookmarkEnd w:id="34"/>
    <w:p w14:paraId="0809D1C1" w14:textId="77777777" w:rsidR="003136E5" w:rsidRPr="00973F41" w:rsidRDefault="003136E5" w:rsidP="00271518">
      <w:pPr>
        <w:pStyle w:val="tv213"/>
        <w:spacing w:before="0"/>
        <w:ind w:firstLine="709"/>
        <w:contextualSpacing/>
        <w:rPr>
          <w:rFonts w:ascii="Times New Roman" w:hAnsi="Times New Roman"/>
          <w:color w:val="auto"/>
          <w:sz w:val="28"/>
          <w:szCs w:val="28"/>
        </w:rPr>
      </w:pPr>
    </w:p>
    <w:p w14:paraId="7BC07C54" w14:textId="3BE62FFF" w:rsidR="002938DC" w:rsidRPr="00973F41" w:rsidRDefault="008E11AA" w:rsidP="00116CA2">
      <w:pPr>
        <w:shd w:val="clear" w:color="auto" w:fill="FFFFFF"/>
        <w:spacing w:after="0" w:line="240" w:lineRule="auto"/>
        <w:contextualSpacing/>
        <w:jc w:val="center"/>
        <w:rPr>
          <w:rFonts w:ascii="Times New Roman" w:hAnsi="Times New Roman"/>
          <w:b/>
          <w:sz w:val="28"/>
          <w:szCs w:val="28"/>
        </w:rPr>
      </w:pPr>
      <w:bookmarkStart w:id="35" w:name="n2"/>
      <w:bookmarkStart w:id="36" w:name="n-366692"/>
      <w:bookmarkEnd w:id="35"/>
      <w:bookmarkEnd w:id="36"/>
      <w:r w:rsidRPr="00973F41">
        <w:rPr>
          <w:rFonts w:ascii="Times New Roman" w:hAnsi="Times New Roman"/>
          <w:b/>
          <w:sz w:val="28"/>
          <w:szCs w:val="28"/>
        </w:rPr>
        <w:t xml:space="preserve">II. </w:t>
      </w:r>
      <w:r w:rsidR="005277D4" w:rsidRPr="00973F41">
        <w:rPr>
          <w:rFonts w:ascii="Times New Roman" w:hAnsi="Times New Roman"/>
          <w:b/>
          <w:sz w:val="28"/>
          <w:szCs w:val="28"/>
        </w:rPr>
        <w:t>Granta</w:t>
      </w:r>
      <w:r w:rsidR="00596715" w:rsidRPr="00973F41">
        <w:rPr>
          <w:rFonts w:ascii="Times New Roman" w:hAnsi="Times New Roman"/>
          <w:b/>
          <w:sz w:val="28"/>
          <w:szCs w:val="28"/>
        </w:rPr>
        <w:t xml:space="preserve"> </w:t>
      </w:r>
      <w:r w:rsidR="005F0683" w:rsidRPr="00973F41">
        <w:rPr>
          <w:rFonts w:ascii="Times New Roman" w:hAnsi="Times New Roman"/>
          <w:b/>
          <w:sz w:val="28"/>
          <w:szCs w:val="28"/>
        </w:rPr>
        <w:t>kritēriji un piešķiršanas kārtība</w:t>
      </w:r>
    </w:p>
    <w:p w14:paraId="226E8A98" w14:textId="77777777" w:rsidR="001B2586" w:rsidRPr="00973F41" w:rsidRDefault="001B2586" w:rsidP="00271518">
      <w:pPr>
        <w:shd w:val="clear" w:color="auto" w:fill="FFFFFF"/>
        <w:spacing w:after="0" w:line="240" w:lineRule="auto"/>
        <w:ind w:firstLine="709"/>
        <w:contextualSpacing/>
        <w:rPr>
          <w:rFonts w:ascii="Times New Roman" w:hAnsi="Times New Roman"/>
          <w:sz w:val="28"/>
          <w:szCs w:val="28"/>
        </w:rPr>
      </w:pPr>
    </w:p>
    <w:p w14:paraId="39AA9298" w14:textId="37E1F8EA" w:rsidR="00586328" w:rsidRPr="00973F41" w:rsidRDefault="00973F41" w:rsidP="00271518">
      <w:pPr>
        <w:pStyle w:val="tv213"/>
        <w:shd w:val="clear" w:color="auto" w:fill="FFFFFF"/>
        <w:spacing w:before="0"/>
        <w:ind w:firstLine="709"/>
        <w:contextualSpacing/>
        <w:rPr>
          <w:rFonts w:ascii="Times New Roman" w:hAnsi="Times New Roman"/>
          <w:color w:val="auto"/>
          <w:sz w:val="28"/>
          <w:szCs w:val="28"/>
        </w:rPr>
      </w:pPr>
      <w:bookmarkStart w:id="37" w:name="_Ref24367447"/>
      <w:r>
        <w:rPr>
          <w:rFonts w:ascii="Times New Roman" w:hAnsi="Times New Roman"/>
          <w:color w:val="auto"/>
          <w:sz w:val="28"/>
          <w:szCs w:val="28"/>
        </w:rPr>
        <w:t xml:space="preserve">7. </w:t>
      </w:r>
      <w:r w:rsidR="005277D4" w:rsidRPr="00973F41">
        <w:rPr>
          <w:rFonts w:ascii="Times New Roman" w:hAnsi="Times New Roman"/>
          <w:color w:val="auto"/>
          <w:sz w:val="28"/>
          <w:szCs w:val="28"/>
        </w:rPr>
        <w:t>Granti</w:t>
      </w:r>
      <w:r w:rsidR="00596715" w:rsidRPr="00973F41">
        <w:rPr>
          <w:rFonts w:ascii="Times New Roman" w:hAnsi="Times New Roman"/>
          <w:color w:val="auto"/>
          <w:sz w:val="28"/>
          <w:szCs w:val="28"/>
        </w:rPr>
        <w:t xml:space="preserve"> paredzēti </w:t>
      </w:r>
      <w:r w:rsidR="00566602">
        <w:rPr>
          <w:rFonts w:ascii="Times New Roman" w:hAnsi="Times New Roman"/>
          <w:color w:val="auto"/>
          <w:sz w:val="28"/>
          <w:szCs w:val="28"/>
        </w:rPr>
        <w:t xml:space="preserve">šādu </w:t>
      </w:r>
      <w:proofErr w:type="spellStart"/>
      <w:r w:rsidR="00596715" w:rsidRPr="00973F41">
        <w:rPr>
          <w:rFonts w:ascii="Times New Roman" w:hAnsi="Times New Roman"/>
          <w:color w:val="auto"/>
          <w:sz w:val="28"/>
          <w:szCs w:val="28"/>
        </w:rPr>
        <w:t>Covid-19</w:t>
      </w:r>
      <w:proofErr w:type="spellEnd"/>
      <w:r w:rsidR="00596715" w:rsidRPr="00973F41">
        <w:rPr>
          <w:rFonts w:ascii="Times New Roman" w:hAnsi="Times New Roman"/>
          <w:color w:val="auto"/>
          <w:sz w:val="28"/>
          <w:szCs w:val="28"/>
        </w:rPr>
        <w:t xml:space="preserve"> ietekmēto saimnieciskās darbības veicēju </w:t>
      </w:r>
      <w:r w:rsidR="005277D4" w:rsidRPr="00973F41">
        <w:rPr>
          <w:rFonts w:ascii="Times New Roman" w:hAnsi="Times New Roman"/>
          <w:color w:val="auto"/>
          <w:sz w:val="28"/>
          <w:szCs w:val="28"/>
        </w:rPr>
        <w:t>repatriācijas izmaksu segšanai</w:t>
      </w:r>
      <w:r w:rsidR="00AB2E0D">
        <w:rPr>
          <w:rFonts w:ascii="Times New Roman" w:hAnsi="Times New Roman"/>
          <w:color w:val="auto"/>
          <w:sz w:val="28"/>
          <w:szCs w:val="28"/>
        </w:rPr>
        <w:t>, ievērojot šādus nosacījumus</w:t>
      </w:r>
      <w:r w:rsidR="00586328" w:rsidRPr="00973F41">
        <w:rPr>
          <w:rFonts w:ascii="Times New Roman" w:hAnsi="Times New Roman"/>
          <w:color w:val="auto"/>
          <w:sz w:val="28"/>
          <w:szCs w:val="28"/>
        </w:rPr>
        <w:t>:</w:t>
      </w:r>
    </w:p>
    <w:p w14:paraId="4E3BE2C9" w14:textId="2663C822" w:rsidR="00546507" w:rsidRPr="00973F41" w:rsidRDefault="00973F41"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7.1.</w:t>
      </w:r>
      <w:r w:rsidR="00AB2E0D">
        <w:rPr>
          <w:rFonts w:ascii="Times New Roman" w:hAnsi="Times New Roman"/>
          <w:color w:val="auto"/>
          <w:sz w:val="28"/>
          <w:szCs w:val="28"/>
        </w:rPr>
        <w:t> </w:t>
      </w:r>
      <w:r w:rsidR="00AB2E0D" w:rsidRPr="00973F41">
        <w:rPr>
          <w:rFonts w:ascii="Times New Roman" w:hAnsi="Times New Roman"/>
          <w:color w:val="auto"/>
          <w:sz w:val="28"/>
          <w:szCs w:val="28"/>
        </w:rPr>
        <w:t>repatriācij</w:t>
      </w:r>
      <w:r w:rsidR="00AB2E0D">
        <w:rPr>
          <w:rFonts w:ascii="Times New Roman" w:hAnsi="Times New Roman"/>
          <w:color w:val="auto"/>
          <w:sz w:val="28"/>
          <w:szCs w:val="28"/>
        </w:rPr>
        <w:t>u</w:t>
      </w:r>
      <w:r w:rsidR="00AB2E0D" w:rsidRPr="00973F41">
        <w:rPr>
          <w:rFonts w:ascii="Times New Roman" w:hAnsi="Times New Roman"/>
          <w:color w:val="auto"/>
          <w:sz w:val="28"/>
          <w:szCs w:val="28"/>
        </w:rPr>
        <w:t xml:space="preserve"> organizē</w:t>
      </w:r>
      <w:r w:rsidR="00AB2E0D">
        <w:rPr>
          <w:rFonts w:ascii="Times New Roman" w:hAnsi="Times New Roman"/>
          <w:color w:val="auto"/>
          <w:sz w:val="28"/>
          <w:szCs w:val="28"/>
        </w:rPr>
        <w:t>ja</w:t>
      </w:r>
      <w:r w:rsidR="00AB2E0D" w:rsidRPr="00973F41">
        <w:rPr>
          <w:rFonts w:ascii="Times New Roman" w:hAnsi="Times New Roman"/>
          <w:color w:val="auto"/>
          <w:sz w:val="28"/>
          <w:szCs w:val="28"/>
        </w:rPr>
        <w:t xml:space="preserve"> un apmaksā</w:t>
      </w:r>
      <w:r w:rsidR="00AB2E0D">
        <w:rPr>
          <w:rFonts w:ascii="Times New Roman" w:hAnsi="Times New Roman"/>
          <w:color w:val="auto"/>
          <w:sz w:val="28"/>
          <w:szCs w:val="28"/>
        </w:rPr>
        <w:t>ja</w:t>
      </w:r>
      <w:r w:rsidR="00AB2E0D" w:rsidRPr="00973F41">
        <w:rPr>
          <w:rFonts w:ascii="Times New Roman" w:hAnsi="Times New Roman"/>
          <w:color w:val="auto"/>
          <w:sz w:val="28"/>
          <w:szCs w:val="28"/>
        </w:rPr>
        <w:t xml:space="preserve"> </w:t>
      </w:r>
      <w:r w:rsidR="00566602" w:rsidRPr="00973F41">
        <w:rPr>
          <w:rFonts w:ascii="Times New Roman" w:hAnsi="Times New Roman"/>
          <w:color w:val="auto"/>
          <w:sz w:val="28"/>
          <w:szCs w:val="28"/>
        </w:rPr>
        <w:t>licencēt</w:t>
      </w:r>
      <w:r w:rsidR="00AB2E0D">
        <w:rPr>
          <w:rFonts w:ascii="Times New Roman" w:hAnsi="Times New Roman"/>
          <w:color w:val="auto"/>
          <w:sz w:val="28"/>
          <w:szCs w:val="28"/>
        </w:rPr>
        <w:t>s</w:t>
      </w:r>
      <w:r w:rsidR="00566602" w:rsidRPr="00973F41">
        <w:rPr>
          <w:rFonts w:ascii="Times New Roman" w:hAnsi="Times New Roman"/>
          <w:color w:val="auto"/>
          <w:sz w:val="28"/>
          <w:szCs w:val="28"/>
        </w:rPr>
        <w:t xml:space="preserve"> tūrisma operator</w:t>
      </w:r>
      <w:r w:rsidR="00AB2E0D">
        <w:rPr>
          <w:rFonts w:ascii="Times New Roman" w:hAnsi="Times New Roman"/>
          <w:color w:val="auto"/>
          <w:sz w:val="28"/>
          <w:szCs w:val="28"/>
        </w:rPr>
        <w:t>s</w:t>
      </w:r>
      <w:r w:rsidR="00546507" w:rsidRPr="00973F41">
        <w:rPr>
          <w:rFonts w:ascii="Times New Roman" w:hAnsi="Times New Roman"/>
          <w:color w:val="auto"/>
          <w:sz w:val="28"/>
          <w:szCs w:val="28"/>
        </w:rPr>
        <w:t xml:space="preserve">; </w:t>
      </w:r>
    </w:p>
    <w:p w14:paraId="5A43EB97" w14:textId="5F27D51A" w:rsidR="00546507" w:rsidRPr="00973F41" w:rsidRDefault="00973F41"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7.2.</w:t>
      </w:r>
      <w:r w:rsidR="008F6CA9">
        <w:rPr>
          <w:rFonts w:ascii="Times New Roman" w:hAnsi="Times New Roman"/>
          <w:color w:val="auto"/>
          <w:sz w:val="28"/>
          <w:szCs w:val="28"/>
        </w:rPr>
        <w:t> </w:t>
      </w:r>
      <w:r w:rsidR="00546507" w:rsidRPr="00973F41">
        <w:rPr>
          <w:rFonts w:ascii="Times New Roman" w:hAnsi="Times New Roman"/>
          <w:color w:val="auto"/>
          <w:sz w:val="28"/>
          <w:szCs w:val="28"/>
        </w:rPr>
        <w:t>repatriācijas reiss organizēts, jo tūrisma ceļojums pārtraukts priekšlaicīgi sakarā ar Latvijas valdības izziņoto ārkārt</w:t>
      </w:r>
      <w:r w:rsidR="00321A85">
        <w:rPr>
          <w:rFonts w:ascii="Times New Roman" w:hAnsi="Times New Roman"/>
          <w:color w:val="auto"/>
          <w:sz w:val="28"/>
          <w:szCs w:val="28"/>
        </w:rPr>
        <w:t>ējo</w:t>
      </w:r>
      <w:r w:rsidR="00546507" w:rsidRPr="00973F41">
        <w:rPr>
          <w:rFonts w:ascii="Times New Roman" w:hAnsi="Times New Roman"/>
          <w:color w:val="auto"/>
          <w:sz w:val="28"/>
          <w:szCs w:val="28"/>
        </w:rPr>
        <w:t xml:space="preserve"> stāvokli saistībā ar Covid-19, lai tūristi atgrieztos Latvijā</w:t>
      </w:r>
      <w:r w:rsidR="00AF6BAC">
        <w:rPr>
          <w:rFonts w:ascii="Times New Roman" w:hAnsi="Times New Roman"/>
          <w:color w:val="auto"/>
          <w:sz w:val="28"/>
          <w:szCs w:val="28"/>
        </w:rPr>
        <w:t>,</w:t>
      </w:r>
      <w:r w:rsidR="00546507" w:rsidRPr="00973F41">
        <w:rPr>
          <w:rFonts w:ascii="Times New Roman" w:hAnsi="Times New Roman"/>
          <w:color w:val="auto"/>
          <w:sz w:val="28"/>
          <w:szCs w:val="28"/>
        </w:rPr>
        <w:t xml:space="preserve"> pirms 2020.</w:t>
      </w:r>
      <w:r w:rsidR="00271518">
        <w:rPr>
          <w:rFonts w:ascii="Times New Roman" w:hAnsi="Times New Roman"/>
          <w:color w:val="auto"/>
          <w:sz w:val="28"/>
          <w:szCs w:val="28"/>
        </w:rPr>
        <w:t> </w:t>
      </w:r>
      <w:r w:rsidR="00546507" w:rsidRPr="00973F41">
        <w:rPr>
          <w:rFonts w:ascii="Times New Roman" w:hAnsi="Times New Roman"/>
          <w:color w:val="auto"/>
          <w:sz w:val="28"/>
          <w:szCs w:val="28"/>
        </w:rPr>
        <w:t>gada 17.</w:t>
      </w:r>
      <w:r w:rsidR="00271518">
        <w:rPr>
          <w:rFonts w:ascii="Times New Roman" w:hAnsi="Times New Roman"/>
          <w:color w:val="auto"/>
          <w:sz w:val="28"/>
          <w:szCs w:val="28"/>
        </w:rPr>
        <w:t> </w:t>
      </w:r>
      <w:r w:rsidR="00546507" w:rsidRPr="00973F41">
        <w:rPr>
          <w:rFonts w:ascii="Times New Roman" w:hAnsi="Times New Roman"/>
          <w:color w:val="auto"/>
          <w:sz w:val="28"/>
          <w:szCs w:val="28"/>
        </w:rPr>
        <w:t xml:space="preserve">martā tiek atcelti starptautiskie pasažieru pārvadājumi </w:t>
      </w:r>
      <w:r w:rsidR="00AB2E0D">
        <w:rPr>
          <w:rFonts w:ascii="Times New Roman" w:hAnsi="Times New Roman"/>
          <w:color w:val="auto"/>
          <w:sz w:val="28"/>
          <w:szCs w:val="28"/>
        </w:rPr>
        <w:t xml:space="preserve">ar </w:t>
      </w:r>
      <w:r w:rsidR="00AB2E0D" w:rsidRPr="00973F41">
        <w:rPr>
          <w:rFonts w:ascii="Times New Roman" w:hAnsi="Times New Roman"/>
          <w:color w:val="auto"/>
          <w:sz w:val="28"/>
          <w:szCs w:val="28"/>
        </w:rPr>
        <w:t>avioreis</w:t>
      </w:r>
      <w:r w:rsidR="00AB2E0D">
        <w:rPr>
          <w:rFonts w:ascii="Times New Roman" w:hAnsi="Times New Roman"/>
          <w:color w:val="auto"/>
          <w:sz w:val="28"/>
          <w:szCs w:val="28"/>
        </w:rPr>
        <w:t>iem</w:t>
      </w:r>
      <w:r w:rsidR="00546507" w:rsidRPr="00973F41">
        <w:rPr>
          <w:rFonts w:ascii="Times New Roman" w:hAnsi="Times New Roman"/>
          <w:color w:val="auto"/>
          <w:sz w:val="28"/>
          <w:szCs w:val="28"/>
        </w:rPr>
        <w:t>;</w:t>
      </w:r>
    </w:p>
    <w:p w14:paraId="6A781388" w14:textId="271962B5" w:rsidR="00546507" w:rsidRPr="00973F41" w:rsidRDefault="00973F41"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7.3. </w:t>
      </w:r>
      <w:r w:rsidR="00546507" w:rsidRPr="00973F41">
        <w:rPr>
          <w:rFonts w:ascii="Times New Roman" w:hAnsi="Times New Roman"/>
          <w:color w:val="auto"/>
          <w:sz w:val="28"/>
          <w:szCs w:val="28"/>
        </w:rPr>
        <w:t>par repatriācijas reisu no tūristiem netika iekasēta papildu maksa;</w:t>
      </w:r>
    </w:p>
    <w:p w14:paraId="52A580A0" w14:textId="7A7DD6DD" w:rsidR="00546507" w:rsidRPr="00973F41" w:rsidRDefault="00973F41"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7.4.</w:t>
      </w:r>
      <w:r w:rsidR="008F6CA9">
        <w:rPr>
          <w:rFonts w:ascii="Times New Roman" w:hAnsi="Times New Roman"/>
          <w:color w:val="auto"/>
          <w:sz w:val="28"/>
          <w:szCs w:val="28"/>
        </w:rPr>
        <w:t> </w:t>
      </w:r>
      <w:r w:rsidR="00546507" w:rsidRPr="00973F41">
        <w:rPr>
          <w:rFonts w:ascii="Times New Roman" w:hAnsi="Times New Roman"/>
          <w:color w:val="auto"/>
          <w:sz w:val="28"/>
          <w:szCs w:val="28"/>
        </w:rPr>
        <w:t>repatriācija notika pēc 2020.</w:t>
      </w:r>
      <w:r w:rsidR="00271518">
        <w:rPr>
          <w:rFonts w:ascii="Times New Roman" w:hAnsi="Times New Roman"/>
          <w:color w:val="auto"/>
          <w:sz w:val="28"/>
          <w:szCs w:val="28"/>
        </w:rPr>
        <w:t> </w:t>
      </w:r>
      <w:r w:rsidR="00546507" w:rsidRPr="00973F41">
        <w:rPr>
          <w:rFonts w:ascii="Times New Roman" w:hAnsi="Times New Roman"/>
          <w:color w:val="auto"/>
          <w:sz w:val="28"/>
          <w:szCs w:val="28"/>
        </w:rPr>
        <w:t>gada 12.</w:t>
      </w:r>
      <w:r w:rsidR="00271518">
        <w:rPr>
          <w:rFonts w:ascii="Times New Roman" w:hAnsi="Times New Roman"/>
          <w:color w:val="auto"/>
          <w:sz w:val="28"/>
          <w:szCs w:val="28"/>
        </w:rPr>
        <w:t> </w:t>
      </w:r>
      <w:r w:rsidR="00546507" w:rsidRPr="00973F41">
        <w:rPr>
          <w:rFonts w:ascii="Times New Roman" w:hAnsi="Times New Roman"/>
          <w:color w:val="auto"/>
          <w:sz w:val="28"/>
          <w:szCs w:val="28"/>
        </w:rPr>
        <w:t xml:space="preserve">marta, kad </w:t>
      </w:r>
      <w:r w:rsidR="00AB2E0D" w:rsidRPr="00973F41">
        <w:rPr>
          <w:rFonts w:ascii="Times New Roman" w:hAnsi="Times New Roman"/>
          <w:color w:val="auto"/>
          <w:sz w:val="28"/>
          <w:szCs w:val="28"/>
        </w:rPr>
        <w:t xml:space="preserve">Latvijā </w:t>
      </w:r>
      <w:r w:rsidR="00546507" w:rsidRPr="00973F41">
        <w:rPr>
          <w:rFonts w:ascii="Times New Roman" w:hAnsi="Times New Roman"/>
          <w:color w:val="auto"/>
          <w:sz w:val="28"/>
          <w:szCs w:val="28"/>
        </w:rPr>
        <w:t>tika izsludināts ārkārt</w:t>
      </w:r>
      <w:r w:rsidR="00AB2E0D">
        <w:rPr>
          <w:rFonts w:ascii="Times New Roman" w:hAnsi="Times New Roman"/>
          <w:color w:val="auto"/>
          <w:sz w:val="28"/>
          <w:szCs w:val="28"/>
        </w:rPr>
        <w:t>ējais</w:t>
      </w:r>
      <w:r w:rsidR="00546507" w:rsidRPr="00973F41">
        <w:rPr>
          <w:rFonts w:ascii="Times New Roman" w:hAnsi="Times New Roman"/>
          <w:color w:val="auto"/>
          <w:sz w:val="28"/>
          <w:szCs w:val="28"/>
        </w:rPr>
        <w:t xml:space="preserve"> stāvoklis;</w:t>
      </w:r>
    </w:p>
    <w:p w14:paraId="05C7A83D" w14:textId="3AF3C632" w:rsidR="007B6787" w:rsidRPr="00973F41" w:rsidRDefault="00973F41"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7.5. </w:t>
      </w:r>
      <w:r w:rsidR="00546507" w:rsidRPr="00973F41">
        <w:rPr>
          <w:rFonts w:ascii="Times New Roman" w:hAnsi="Times New Roman"/>
          <w:color w:val="auto"/>
          <w:sz w:val="28"/>
          <w:szCs w:val="28"/>
        </w:rPr>
        <w:t>repatriācijas izmaksas ietver avioreisu</w:t>
      </w:r>
      <w:r w:rsidR="00B868AE" w:rsidRPr="00973F41">
        <w:rPr>
          <w:rFonts w:ascii="Times New Roman" w:hAnsi="Times New Roman"/>
          <w:color w:val="auto"/>
          <w:sz w:val="28"/>
          <w:szCs w:val="28"/>
        </w:rPr>
        <w:t xml:space="preserve"> (aviobiļešu)</w:t>
      </w:r>
      <w:r w:rsidR="00546507" w:rsidRPr="00973F41">
        <w:rPr>
          <w:rFonts w:ascii="Times New Roman" w:hAnsi="Times New Roman"/>
          <w:color w:val="auto"/>
          <w:sz w:val="28"/>
          <w:szCs w:val="28"/>
        </w:rPr>
        <w:t xml:space="preserve"> izmaksas</w:t>
      </w:r>
      <w:r w:rsidR="00597D94" w:rsidRPr="00973F41">
        <w:rPr>
          <w:rFonts w:ascii="Times New Roman" w:hAnsi="Times New Roman"/>
          <w:color w:val="auto"/>
          <w:sz w:val="28"/>
          <w:szCs w:val="28"/>
        </w:rPr>
        <w:t>.</w:t>
      </w:r>
    </w:p>
    <w:p w14:paraId="28AAB50E" w14:textId="77777777" w:rsidR="002856C4" w:rsidRDefault="002856C4" w:rsidP="00271518">
      <w:pPr>
        <w:pStyle w:val="tv213"/>
        <w:shd w:val="clear" w:color="auto" w:fill="FFFFFF"/>
        <w:spacing w:before="0"/>
        <w:ind w:firstLine="709"/>
        <w:contextualSpacing/>
        <w:rPr>
          <w:rFonts w:ascii="Times New Roman" w:hAnsi="Times New Roman"/>
          <w:color w:val="auto"/>
          <w:sz w:val="28"/>
          <w:szCs w:val="28"/>
        </w:rPr>
      </w:pPr>
    </w:p>
    <w:p w14:paraId="578DD66B" w14:textId="79A8A5D0" w:rsidR="00005953"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8. </w:t>
      </w:r>
      <w:r w:rsidR="005D6F47" w:rsidRPr="00973F41">
        <w:rPr>
          <w:rFonts w:ascii="Times New Roman" w:hAnsi="Times New Roman"/>
          <w:color w:val="auto"/>
          <w:sz w:val="28"/>
          <w:szCs w:val="28"/>
        </w:rPr>
        <w:t>Granta</w:t>
      </w:r>
      <w:r w:rsidR="00596715" w:rsidRPr="00973F41">
        <w:rPr>
          <w:rFonts w:ascii="Times New Roman" w:hAnsi="Times New Roman"/>
          <w:color w:val="auto"/>
          <w:sz w:val="28"/>
          <w:szCs w:val="28"/>
        </w:rPr>
        <w:t xml:space="preserve"> maksimālā summa vienam saimnieciskās darbības veicējam</w:t>
      </w:r>
      <w:r w:rsidR="008F405D" w:rsidRPr="00973F41">
        <w:rPr>
          <w:rFonts w:ascii="Times New Roman" w:hAnsi="Times New Roman"/>
          <w:color w:val="auto"/>
          <w:sz w:val="28"/>
          <w:szCs w:val="28"/>
        </w:rPr>
        <w:t xml:space="preserve"> un ar to saistīto personu grupai</w:t>
      </w:r>
      <w:r w:rsidR="00596715" w:rsidRPr="00973F41">
        <w:rPr>
          <w:rFonts w:ascii="Times New Roman" w:hAnsi="Times New Roman"/>
          <w:color w:val="auto"/>
          <w:sz w:val="28"/>
          <w:szCs w:val="28"/>
        </w:rPr>
        <w:t xml:space="preserve"> </w:t>
      </w:r>
      <w:r w:rsidR="00993D94" w:rsidRPr="00973F41">
        <w:rPr>
          <w:rFonts w:ascii="Times New Roman" w:hAnsi="Times New Roman"/>
          <w:color w:val="auto"/>
          <w:sz w:val="28"/>
          <w:szCs w:val="28"/>
        </w:rPr>
        <w:t xml:space="preserve">ir līdz </w:t>
      </w:r>
      <w:r w:rsidR="005D6F47" w:rsidRPr="00973F41">
        <w:rPr>
          <w:rFonts w:ascii="Times New Roman" w:hAnsi="Times New Roman"/>
          <w:color w:val="auto"/>
          <w:sz w:val="28"/>
          <w:szCs w:val="28"/>
        </w:rPr>
        <w:t>220 000</w:t>
      </w:r>
      <w:r w:rsidR="00596715" w:rsidRPr="00973F41">
        <w:rPr>
          <w:rFonts w:ascii="Times New Roman" w:hAnsi="Times New Roman"/>
          <w:color w:val="auto"/>
          <w:sz w:val="28"/>
          <w:szCs w:val="28"/>
        </w:rPr>
        <w:t> </w:t>
      </w:r>
      <w:proofErr w:type="spellStart"/>
      <w:r w:rsidR="00596715" w:rsidRPr="00973F41">
        <w:rPr>
          <w:rFonts w:ascii="Times New Roman" w:hAnsi="Times New Roman"/>
          <w:i/>
          <w:iCs/>
          <w:color w:val="auto"/>
          <w:sz w:val="28"/>
          <w:szCs w:val="28"/>
        </w:rPr>
        <w:t>euro</w:t>
      </w:r>
      <w:proofErr w:type="spellEnd"/>
      <w:r w:rsidR="00AA1DA8" w:rsidRPr="00973F41">
        <w:rPr>
          <w:rFonts w:ascii="Times New Roman" w:hAnsi="Times New Roman"/>
          <w:i/>
          <w:iCs/>
          <w:color w:val="auto"/>
          <w:sz w:val="28"/>
          <w:szCs w:val="28"/>
        </w:rPr>
        <w:t>.</w:t>
      </w:r>
      <w:r w:rsidR="00207009" w:rsidRPr="00973F41">
        <w:rPr>
          <w:rFonts w:ascii="Times New Roman" w:hAnsi="Times New Roman"/>
          <w:color w:val="auto"/>
          <w:sz w:val="28"/>
          <w:szCs w:val="28"/>
        </w:rPr>
        <w:t xml:space="preserve"> </w:t>
      </w:r>
    </w:p>
    <w:p w14:paraId="49828313" w14:textId="77777777" w:rsidR="00973F41" w:rsidRDefault="00973F41" w:rsidP="00271518">
      <w:pPr>
        <w:pStyle w:val="tv213"/>
        <w:shd w:val="clear" w:color="auto" w:fill="FFFFFF"/>
        <w:spacing w:before="0"/>
        <w:ind w:firstLine="709"/>
        <w:contextualSpacing/>
        <w:rPr>
          <w:rFonts w:ascii="Times New Roman" w:hAnsi="Times New Roman"/>
          <w:color w:val="auto"/>
          <w:sz w:val="28"/>
          <w:szCs w:val="28"/>
        </w:rPr>
      </w:pPr>
    </w:p>
    <w:p w14:paraId="7767B1CA" w14:textId="6E10EA87" w:rsidR="00245DEA"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9. </w:t>
      </w:r>
      <w:r w:rsidR="00245DEA" w:rsidRPr="00973F41">
        <w:rPr>
          <w:rFonts w:ascii="Times New Roman" w:hAnsi="Times New Roman"/>
          <w:color w:val="auto"/>
          <w:sz w:val="28"/>
          <w:szCs w:val="28"/>
        </w:rPr>
        <w:t>Grants sedz 100</w:t>
      </w:r>
      <w:r w:rsidR="00AB2E0D">
        <w:rPr>
          <w:rFonts w:ascii="Times New Roman" w:hAnsi="Times New Roman"/>
          <w:color w:val="auto"/>
          <w:sz w:val="28"/>
          <w:szCs w:val="28"/>
        </w:rPr>
        <w:t> </w:t>
      </w:r>
      <w:r w:rsidR="00245DEA" w:rsidRPr="00973F41">
        <w:rPr>
          <w:rFonts w:ascii="Times New Roman" w:hAnsi="Times New Roman"/>
          <w:color w:val="auto"/>
          <w:sz w:val="28"/>
          <w:szCs w:val="28"/>
        </w:rPr>
        <w:t xml:space="preserve">% no repatriācijas izmaksām, kas radušās saistībā ar Covid-19 izplatību. </w:t>
      </w:r>
    </w:p>
    <w:p w14:paraId="33B448FE" w14:textId="77777777" w:rsidR="002856C4" w:rsidRDefault="002856C4" w:rsidP="00271518">
      <w:pPr>
        <w:pStyle w:val="tv213"/>
        <w:shd w:val="clear" w:color="auto" w:fill="FFFFFF"/>
        <w:spacing w:before="0"/>
        <w:ind w:firstLine="709"/>
        <w:contextualSpacing/>
        <w:rPr>
          <w:rFonts w:ascii="Times New Roman" w:hAnsi="Times New Roman"/>
          <w:color w:val="auto"/>
          <w:sz w:val="28"/>
          <w:szCs w:val="28"/>
        </w:rPr>
      </w:pPr>
      <w:bookmarkStart w:id="38" w:name="_Ref35334440"/>
    </w:p>
    <w:p w14:paraId="601C9A4D" w14:textId="2CEA06BB" w:rsidR="009D2ACA"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10.</w:t>
      </w:r>
      <w:r w:rsidR="008F6CA9">
        <w:rPr>
          <w:rFonts w:ascii="Times New Roman" w:hAnsi="Times New Roman"/>
          <w:color w:val="auto"/>
          <w:sz w:val="28"/>
          <w:szCs w:val="28"/>
        </w:rPr>
        <w:t> </w:t>
      </w:r>
      <w:proofErr w:type="gramStart"/>
      <w:r w:rsidR="00B80622" w:rsidRPr="00973F41">
        <w:rPr>
          <w:rFonts w:ascii="Times New Roman" w:hAnsi="Times New Roman"/>
          <w:color w:val="auto"/>
          <w:sz w:val="28"/>
          <w:szCs w:val="28"/>
        </w:rPr>
        <w:t xml:space="preserve">Lai saņemtu </w:t>
      </w:r>
      <w:r w:rsidR="00E20F3C" w:rsidRPr="00973F41">
        <w:rPr>
          <w:rFonts w:ascii="Times New Roman" w:hAnsi="Times New Roman"/>
          <w:color w:val="auto"/>
          <w:sz w:val="28"/>
          <w:szCs w:val="28"/>
        </w:rPr>
        <w:t>grantu</w:t>
      </w:r>
      <w:r w:rsidR="00B80622" w:rsidRPr="00973F41">
        <w:rPr>
          <w:rFonts w:ascii="Times New Roman" w:hAnsi="Times New Roman"/>
          <w:color w:val="auto"/>
          <w:sz w:val="28"/>
          <w:szCs w:val="28"/>
        </w:rPr>
        <w:t xml:space="preserve">, saimnieciskās darbības veicēji </w:t>
      </w:r>
      <w:r w:rsidR="00066B71" w:rsidRPr="00973F41">
        <w:rPr>
          <w:rFonts w:ascii="Times New Roman" w:hAnsi="Times New Roman"/>
          <w:color w:val="auto"/>
          <w:sz w:val="28"/>
          <w:szCs w:val="28"/>
        </w:rPr>
        <w:t>līdz</w:t>
      </w:r>
      <w:proofErr w:type="gramEnd"/>
      <w:r w:rsidR="00066B71" w:rsidRPr="00973F41">
        <w:rPr>
          <w:rFonts w:ascii="Times New Roman" w:hAnsi="Times New Roman"/>
          <w:color w:val="auto"/>
          <w:sz w:val="28"/>
          <w:szCs w:val="28"/>
        </w:rPr>
        <w:t xml:space="preserve"> 2020.</w:t>
      </w:r>
      <w:r w:rsidR="00566602">
        <w:rPr>
          <w:rFonts w:ascii="Times New Roman" w:hAnsi="Times New Roman"/>
          <w:color w:val="auto"/>
          <w:sz w:val="28"/>
          <w:szCs w:val="28"/>
        </w:rPr>
        <w:t> </w:t>
      </w:r>
      <w:r w:rsidR="00066B71" w:rsidRPr="00973F41">
        <w:rPr>
          <w:rFonts w:ascii="Times New Roman" w:hAnsi="Times New Roman"/>
          <w:color w:val="auto"/>
          <w:sz w:val="28"/>
          <w:szCs w:val="28"/>
        </w:rPr>
        <w:t>gada 1.</w:t>
      </w:r>
      <w:r w:rsidR="00271518">
        <w:rPr>
          <w:rFonts w:ascii="Times New Roman" w:hAnsi="Times New Roman"/>
          <w:color w:val="auto"/>
          <w:sz w:val="28"/>
          <w:szCs w:val="28"/>
        </w:rPr>
        <w:t> </w:t>
      </w:r>
      <w:r w:rsidR="00066B71" w:rsidRPr="00973F41">
        <w:rPr>
          <w:rFonts w:ascii="Times New Roman" w:hAnsi="Times New Roman"/>
          <w:color w:val="auto"/>
          <w:sz w:val="28"/>
          <w:szCs w:val="28"/>
        </w:rPr>
        <w:t xml:space="preserve">oktobrim </w:t>
      </w:r>
      <w:r w:rsidR="00B80622" w:rsidRPr="00973F41">
        <w:rPr>
          <w:rFonts w:ascii="Times New Roman" w:hAnsi="Times New Roman"/>
          <w:color w:val="auto"/>
          <w:sz w:val="28"/>
          <w:szCs w:val="28"/>
        </w:rPr>
        <w:t xml:space="preserve">iesniedz </w:t>
      </w:r>
      <w:r w:rsidR="00C91BD4" w:rsidRPr="00973F41">
        <w:rPr>
          <w:rFonts w:ascii="Times New Roman" w:hAnsi="Times New Roman"/>
          <w:color w:val="auto"/>
          <w:sz w:val="28"/>
          <w:szCs w:val="28"/>
        </w:rPr>
        <w:t>Patērētāju tiesību aizsardzības centr</w:t>
      </w:r>
      <w:r w:rsidR="00C91BD4">
        <w:rPr>
          <w:rFonts w:ascii="Times New Roman" w:hAnsi="Times New Roman"/>
          <w:color w:val="auto"/>
          <w:sz w:val="28"/>
          <w:szCs w:val="28"/>
        </w:rPr>
        <w:t>ā</w:t>
      </w:r>
      <w:r w:rsidR="009D2ACA" w:rsidRPr="00973F41">
        <w:rPr>
          <w:rFonts w:ascii="Times New Roman" w:hAnsi="Times New Roman"/>
          <w:color w:val="auto"/>
          <w:sz w:val="28"/>
          <w:szCs w:val="28"/>
        </w:rPr>
        <w:t>:</w:t>
      </w:r>
    </w:p>
    <w:p w14:paraId="445868FE" w14:textId="2101241F" w:rsidR="009D2ACA"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10.1. </w:t>
      </w:r>
      <w:r w:rsidR="00E20F3C" w:rsidRPr="00973F41">
        <w:rPr>
          <w:rFonts w:ascii="Times New Roman" w:hAnsi="Times New Roman"/>
          <w:color w:val="auto"/>
          <w:sz w:val="28"/>
          <w:szCs w:val="28"/>
        </w:rPr>
        <w:t xml:space="preserve">granta </w:t>
      </w:r>
      <w:r>
        <w:rPr>
          <w:rFonts w:ascii="Times New Roman" w:hAnsi="Times New Roman"/>
          <w:color w:val="auto"/>
          <w:sz w:val="28"/>
          <w:szCs w:val="28"/>
        </w:rPr>
        <w:t>iesniegumu</w:t>
      </w:r>
      <w:r w:rsidR="00D86052" w:rsidRPr="00973F41">
        <w:rPr>
          <w:rFonts w:ascii="Times New Roman" w:hAnsi="Times New Roman"/>
          <w:color w:val="auto"/>
          <w:sz w:val="28"/>
          <w:szCs w:val="28"/>
        </w:rPr>
        <w:t>;</w:t>
      </w:r>
    </w:p>
    <w:p w14:paraId="0EC0BD21" w14:textId="2092A8D0" w:rsidR="009D2ACA"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10.2. </w:t>
      </w:r>
      <w:r w:rsidR="009D2ACA" w:rsidRPr="00973F41">
        <w:rPr>
          <w:rFonts w:ascii="Times New Roman" w:hAnsi="Times New Roman"/>
          <w:color w:val="auto"/>
          <w:sz w:val="28"/>
          <w:szCs w:val="28"/>
        </w:rPr>
        <w:t xml:space="preserve">zvērināta revidenta apliecinājumu, ka granta </w:t>
      </w:r>
      <w:r w:rsidR="00A96BFD">
        <w:rPr>
          <w:rFonts w:ascii="Times New Roman" w:hAnsi="Times New Roman"/>
          <w:color w:val="auto"/>
          <w:sz w:val="28"/>
          <w:szCs w:val="28"/>
        </w:rPr>
        <w:t>iesniegumā</w:t>
      </w:r>
      <w:r w:rsidR="009D2ACA" w:rsidRPr="00973F41">
        <w:rPr>
          <w:rFonts w:ascii="Times New Roman" w:hAnsi="Times New Roman"/>
          <w:color w:val="auto"/>
          <w:sz w:val="28"/>
          <w:szCs w:val="28"/>
        </w:rPr>
        <w:t xml:space="preserve"> norādītās repatriācijas izmaksas ir aprēķinātas pareizi un pamatotas ar saimnieciskās darbības veicēja grāmatvedības dokumentiem</w:t>
      </w:r>
      <w:r w:rsidR="00D86052" w:rsidRPr="00973F41">
        <w:rPr>
          <w:rFonts w:ascii="Times New Roman" w:hAnsi="Times New Roman"/>
          <w:color w:val="auto"/>
          <w:sz w:val="28"/>
          <w:szCs w:val="28"/>
        </w:rPr>
        <w:t>;</w:t>
      </w:r>
    </w:p>
    <w:p w14:paraId="13246133" w14:textId="75210A6F" w:rsidR="009D2ACA"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10.3. </w:t>
      </w:r>
      <w:r w:rsidR="009D2ACA" w:rsidRPr="00973F41">
        <w:rPr>
          <w:rFonts w:ascii="Times New Roman" w:hAnsi="Times New Roman"/>
          <w:color w:val="auto"/>
          <w:sz w:val="28"/>
          <w:szCs w:val="28"/>
        </w:rPr>
        <w:t xml:space="preserve">zvērināta revidenta apliecinājumu, ka granta </w:t>
      </w:r>
      <w:r w:rsidR="00A96BFD">
        <w:rPr>
          <w:rFonts w:ascii="Times New Roman" w:hAnsi="Times New Roman"/>
          <w:color w:val="auto"/>
          <w:sz w:val="28"/>
          <w:szCs w:val="28"/>
        </w:rPr>
        <w:t>iesniegumā</w:t>
      </w:r>
      <w:r w:rsidR="00A96BFD" w:rsidRPr="00973F41">
        <w:rPr>
          <w:rFonts w:ascii="Times New Roman" w:hAnsi="Times New Roman"/>
          <w:color w:val="auto"/>
          <w:sz w:val="28"/>
          <w:szCs w:val="28"/>
        </w:rPr>
        <w:t xml:space="preserve"> </w:t>
      </w:r>
      <w:r w:rsidR="009D2ACA" w:rsidRPr="00973F41">
        <w:rPr>
          <w:rFonts w:ascii="Times New Roman" w:hAnsi="Times New Roman"/>
          <w:color w:val="auto"/>
          <w:sz w:val="28"/>
          <w:szCs w:val="28"/>
        </w:rPr>
        <w:t>norādītās repatriācijas izmaksas saimnieciskās darbības veicējs ir sedzis tikai no saviem līdzekļiem un</w:t>
      </w:r>
      <w:r w:rsidR="00D86052" w:rsidRPr="00973F41">
        <w:rPr>
          <w:rFonts w:ascii="Times New Roman" w:hAnsi="Times New Roman"/>
          <w:color w:val="auto"/>
          <w:sz w:val="28"/>
          <w:szCs w:val="28"/>
        </w:rPr>
        <w:t xml:space="preserve"> tās</w:t>
      </w:r>
      <w:r w:rsidR="009D2ACA" w:rsidRPr="00973F41">
        <w:rPr>
          <w:rFonts w:ascii="Times New Roman" w:hAnsi="Times New Roman"/>
          <w:color w:val="auto"/>
          <w:sz w:val="28"/>
          <w:szCs w:val="28"/>
        </w:rPr>
        <w:t xml:space="preserve"> nav </w:t>
      </w:r>
      <w:r w:rsidR="00AB2E0D">
        <w:rPr>
          <w:rFonts w:ascii="Times New Roman" w:hAnsi="Times New Roman"/>
          <w:color w:val="auto"/>
          <w:sz w:val="28"/>
          <w:szCs w:val="28"/>
        </w:rPr>
        <w:t>segušas</w:t>
      </w:r>
      <w:r w:rsidR="009D2ACA" w:rsidRPr="00973F41">
        <w:rPr>
          <w:rFonts w:ascii="Times New Roman" w:hAnsi="Times New Roman"/>
          <w:color w:val="auto"/>
          <w:sz w:val="28"/>
          <w:szCs w:val="28"/>
        </w:rPr>
        <w:t xml:space="preserve"> aviokompānij</w:t>
      </w:r>
      <w:r w:rsidR="00AB2E0D">
        <w:rPr>
          <w:rFonts w:ascii="Times New Roman" w:hAnsi="Times New Roman"/>
          <w:color w:val="auto"/>
          <w:sz w:val="28"/>
          <w:szCs w:val="28"/>
        </w:rPr>
        <w:t>as</w:t>
      </w:r>
      <w:r w:rsidR="009D2ACA" w:rsidRPr="00973F41">
        <w:rPr>
          <w:rFonts w:ascii="Times New Roman" w:hAnsi="Times New Roman"/>
          <w:color w:val="auto"/>
          <w:sz w:val="28"/>
          <w:szCs w:val="28"/>
        </w:rPr>
        <w:t>, viesnīc</w:t>
      </w:r>
      <w:r w:rsidR="00AB2E0D">
        <w:rPr>
          <w:rFonts w:ascii="Times New Roman" w:hAnsi="Times New Roman"/>
          <w:color w:val="auto"/>
          <w:sz w:val="28"/>
          <w:szCs w:val="28"/>
        </w:rPr>
        <w:t>as</w:t>
      </w:r>
      <w:r w:rsidR="009D2ACA" w:rsidRPr="00973F41">
        <w:rPr>
          <w:rFonts w:ascii="Times New Roman" w:hAnsi="Times New Roman"/>
          <w:color w:val="auto"/>
          <w:sz w:val="28"/>
          <w:szCs w:val="28"/>
        </w:rPr>
        <w:t>, apdrošināšanas sabiedrīb</w:t>
      </w:r>
      <w:r w:rsidR="00AB2E0D">
        <w:rPr>
          <w:rFonts w:ascii="Times New Roman" w:hAnsi="Times New Roman"/>
          <w:color w:val="auto"/>
          <w:sz w:val="28"/>
          <w:szCs w:val="28"/>
        </w:rPr>
        <w:t>as</w:t>
      </w:r>
      <w:r w:rsidR="009D2ACA" w:rsidRPr="00973F41">
        <w:rPr>
          <w:rFonts w:ascii="Times New Roman" w:hAnsi="Times New Roman"/>
          <w:color w:val="auto"/>
          <w:sz w:val="28"/>
          <w:szCs w:val="28"/>
        </w:rPr>
        <w:t>, klient</w:t>
      </w:r>
      <w:r w:rsidR="00AB2E0D">
        <w:rPr>
          <w:rFonts w:ascii="Times New Roman" w:hAnsi="Times New Roman"/>
          <w:color w:val="auto"/>
          <w:sz w:val="28"/>
          <w:szCs w:val="28"/>
        </w:rPr>
        <w:t>i</w:t>
      </w:r>
      <w:r w:rsidR="009D2ACA" w:rsidRPr="00973F41">
        <w:rPr>
          <w:rFonts w:ascii="Times New Roman" w:hAnsi="Times New Roman"/>
          <w:color w:val="auto"/>
          <w:sz w:val="28"/>
          <w:szCs w:val="28"/>
        </w:rPr>
        <w:t xml:space="preserve"> </w:t>
      </w:r>
      <w:r w:rsidR="00D86052" w:rsidRPr="00973F41">
        <w:rPr>
          <w:rFonts w:ascii="Times New Roman" w:hAnsi="Times New Roman"/>
          <w:color w:val="auto"/>
          <w:sz w:val="28"/>
          <w:szCs w:val="28"/>
        </w:rPr>
        <w:t>vai cit</w:t>
      </w:r>
      <w:r w:rsidR="00AB2E0D">
        <w:rPr>
          <w:rFonts w:ascii="Times New Roman" w:hAnsi="Times New Roman"/>
          <w:color w:val="auto"/>
          <w:sz w:val="28"/>
          <w:szCs w:val="28"/>
        </w:rPr>
        <w:t>as</w:t>
      </w:r>
      <w:r w:rsidR="00D86052" w:rsidRPr="00973F41">
        <w:rPr>
          <w:rFonts w:ascii="Times New Roman" w:hAnsi="Times New Roman"/>
          <w:color w:val="auto"/>
          <w:sz w:val="28"/>
          <w:szCs w:val="28"/>
        </w:rPr>
        <w:t xml:space="preserve"> person</w:t>
      </w:r>
      <w:r w:rsidR="00AB2E0D">
        <w:rPr>
          <w:rFonts w:ascii="Times New Roman" w:hAnsi="Times New Roman"/>
          <w:color w:val="auto"/>
          <w:sz w:val="28"/>
          <w:szCs w:val="28"/>
        </w:rPr>
        <w:t>as</w:t>
      </w:r>
      <w:r w:rsidR="009D2ACA" w:rsidRPr="00973F41">
        <w:rPr>
          <w:rFonts w:ascii="Times New Roman" w:hAnsi="Times New Roman"/>
          <w:color w:val="auto"/>
          <w:sz w:val="28"/>
          <w:szCs w:val="28"/>
        </w:rPr>
        <w:t xml:space="preserve">. </w:t>
      </w:r>
      <w:r w:rsidR="00D86052" w:rsidRPr="00973F41">
        <w:rPr>
          <w:rFonts w:ascii="Times New Roman" w:hAnsi="Times New Roman"/>
          <w:color w:val="auto"/>
          <w:sz w:val="28"/>
          <w:szCs w:val="28"/>
        </w:rPr>
        <w:t>Ja r</w:t>
      </w:r>
      <w:r w:rsidR="009D2ACA" w:rsidRPr="00973F41">
        <w:rPr>
          <w:rFonts w:ascii="Times New Roman" w:hAnsi="Times New Roman"/>
          <w:color w:val="auto"/>
          <w:sz w:val="28"/>
          <w:szCs w:val="28"/>
        </w:rPr>
        <w:t>epatriācijas izmaksas</w:t>
      </w:r>
      <w:r w:rsidR="00D86052" w:rsidRPr="00973F41">
        <w:rPr>
          <w:rFonts w:ascii="Times New Roman" w:hAnsi="Times New Roman"/>
          <w:color w:val="auto"/>
          <w:sz w:val="28"/>
          <w:szCs w:val="28"/>
        </w:rPr>
        <w:t xml:space="preserve"> daļēji ir </w:t>
      </w:r>
      <w:r w:rsidR="006525A3">
        <w:rPr>
          <w:rFonts w:ascii="Times New Roman" w:hAnsi="Times New Roman"/>
          <w:color w:val="auto"/>
          <w:sz w:val="28"/>
          <w:szCs w:val="28"/>
        </w:rPr>
        <w:t>segusi</w:t>
      </w:r>
      <w:r w:rsidR="009D2ACA" w:rsidRPr="00973F41">
        <w:rPr>
          <w:rFonts w:ascii="Times New Roman" w:hAnsi="Times New Roman"/>
          <w:color w:val="auto"/>
          <w:sz w:val="28"/>
          <w:szCs w:val="28"/>
        </w:rPr>
        <w:t xml:space="preserve"> trešā persona, kas nav granta </w:t>
      </w:r>
      <w:r w:rsidR="00A96BFD">
        <w:rPr>
          <w:rFonts w:ascii="Times New Roman" w:hAnsi="Times New Roman"/>
          <w:color w:val="auto"/>
          <w:sz w:val="28"/>
          <w:szCs w:val="28"/>
        </w:rPr>
        <w:t>iesnieguma</w:t>
      </w:r>
      <w:r w:rsidR="00A96BFD" w:rsidRPr="00973F41">
        <w:rPr>
          <w:rFonts w:ascii="Times New Roman" w:hAnsi="Times New Roman"/>
          <w:color w:val="auto"/>
          <w:sz w:val="28"/>
          <w:szCs w:val="28"/>
        </w:rPr>
        <w:t xml:space="preserve"> </w:t>
      </w:r>
      <w:r w:rsidR="009D2ACA" w:rsidRPr="00973F41">
        <w:rPr>
          <w:rFonts w:ascii="Times New Roman" w:hAnsi="Times New Roman"/>
          <w:color w:val="auto"/>
          <w:sz w:val="28"/>
          <w:szCs w:val="28"/>
        </w:rPr>
        <w:t xml:space="preserve">iesniedzējs, </w:t>
      </w:r>
      <w:r w:rsidR="00321A85">
        <w:rPr>
          <w:rFonts w:ascii="Times New Roman" w:hAnsi="Times New Roman"/>
          <w:color w:val="auto"/>
          <w:sz w:val="28"/>
          <w:szCs w:val="28"/>
        </w:rPr>
        <w:t>izmaksas</w:t>
      </w:r>
      <w:r w:rsidR="006525A3" w:rsidRPr="00973F41">
        <w:rPr>
          <w:rFonts w:ascii="Times New Roman" w:hAnsi="Times New Roman"/>
          <w:color w:val="auto"/>
          <w:sz w:val="28"/>
          <w:szCs w:val="28"/>
        </w:rPr>
        <w:t xml:space="preserve"> samazina </w:t>
      </w:r>
      <w:r w:rsidR="009D2ACA" w:rsidRPr="00973F41">
        <w:rPr>
          <w:rFonts w:ascii="Times New Roman" w:hAnsi="Times New Roman"/>
          <w:color w:val="auto"/>
          <w:sz w:val="28"/>
          <w:szCs w:val="28"/>
        </w:rPr>
        <w:t>par attiecīgo summu</w:t>
      </w:r>
      <w:r w:rsidR="00D86052" w:rsidRPr="00973F41">
        <w:rPr>
          <w:rFonts w:ascii="Times New Roman" w:hAnsi="Times New Roman"/>
          <w:color w:val="auto"/>
          <w:sz w:val="28"/>
          <w:szCs w:val="28"/>
        </w:rPr>
        <w:t>;</w:t>
      </w:r>
    </w:p>
    <w:p w14:paraId="22A3B8F3" w14:textId="303A77F2" w:rsidR="00161D38"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sidRPr="00EE4BB8">
        <w:rPr>
          <w:rFonts w:ascii="Times New Roman" w:hAnsi="Times New Roman"/>
          <w:color w:val="auto"/>
          <w:sz w:val="28"/>
          <w:szCs w:val="28"/>
        </w:rPr>
        <w:t xml:space="preserve">10.4. </w:t>
      </w:r>
      <w:r w:rsidR="00161D38" w:rsidRPr="00EE4BB8">
        <w:rPr>
          <w:rFonts w:ascii="Times New Roman" w:hAnsi="Times New Roman"/>
          <w:color w:val="auto"/>
          <w:sz w:val="28"/>
          <w:szCs w:val="28"/>
        </w:rPr>
        <w:t xml:space="preserve">lai nodrošinātu, ka netiek </w:t>
      </w:r>
      <w:proofErr w:type="gramStart"/>
      <w:r w:rsidR="00161D38" w:rsidRPr="00EE4BB8">
        <w:rPr>
          <w:rFonts w:ascii="Times New Roman" w:hAnsi="Times New Roman"/>
          <w:color w:val="auto"/>
          <w:sz w:val="28"/>
          <w:szCs w:val="28"/>
        </w:rPr>
        <w:t xml:space="preserve">pārsniegts </w:t>
      </w:r>
      <w:r w:rsidR="006B6B0E" w:rsidRPr="00EE4BB8">
        <w:rPr>
          <w:rFonts w:ascii="Times New Roman" w:hAnsi="Times New Roman"/>
          <w:color w:val="auto"/>
          <w:sz w:val="28"/>
          <w:szCs w:val="28"/>
        </w:rPr>
        <w:t>Eiropas Komisijas</w:t>
      </w:r>
      <w:proofErr w:type="gramEnd"/>
      <w:r w:rsidR="006B6B0E" w:rsidRPr="00EE4BB8">
        <w:rPr>
          <w:rFonts w:ascii="Times New Roman" w:hAnsi="Times New Roman"/>
          <w:color w:val="auto"/>
          <w:sz w:val="28"/>
          <w:szCs w:val="28"/>
        </w:rPr>
        <w:t xml:space="preserve"> </w:t>
      </w:r>
      <w:r w:rsidR="00321A85" w:rsidRPr="00EE4BB8">
        <w:rPr>
          <w:rFonts w:ascii="Times New Roman" w:hAnsi="Times New Roman"/>
          <w:color w:val="auto"/>
          <w:sz w:val="28"/>
          <w:szCs w:val="28"/>
        </w:rPr>
        <w:t>paziņojum</w:t>
      </w:r>
      <w:r w:rsidR="00935DC6" w:rsidRPr="00EE4BB8">
        <w:rPr>
          <w:rFonts w:ascii="Times New Roman" w:hAnsi="Times New Roman"/>
          <w:color w:val="auto"/>
          <w:sz w:val="28"/>
          <w:szCs w:val="28"/>
        </w:rPr>
        <w:t>a</w:t>
      </w:r>
      <w:r w:rsidR="00321A85" w:rsidRPr="00EE4BB8">
        <w:rPr>
          <w:rFonts w:ascii="Times New Roman" w:hAnsi="Times New Roman"/>
          <w:color w:val="auto"/>
          <w:sz w:val="28"/>
          <w:szCs w:val="28"/>
        </w:rPr>
        <w:t xml:space="preserve"> </w:t>
      </w:r>
      <w:r w:rsidR="00EE4BB8" w:rsidRPr="00EE4BB8">
        <w:rPr>
          <w:rFonts w:ascii="Times New Roman" w:hAnsi="Times New Roman"/>
          <w:sz w:val="28"/>
          <w:szCs w:val="28"/>
        </w:rPr>
        <w:t>"</w:t>
      </w:r>
      <w:r w:rsidR="006B6B0E" w:rsidRPr="00EE4BB8">
        <w:rPr>
          <w:rFonts w:ascii="Times New Roman" w:hAnsi="Times New Roman"/>
          <w:color w:val="auto"/>
          <w:sz w:val="28"/>
          <w:szCs w:val="28"/>
        </w:rPr>
        <w:t>P</w:t>
      </w:r>
      <w:r w:rsidR="00674B80" w:rsidRPr="00EE4BB8">
        <w:rPr>
          <w:rFonts w:ascii="Times New Roman" w:hAnsi="Times New Roman"/>
          <w:color w:val="auto"/>
          <w:sz w:val="28"/>
          <w:szCs w:val="28"/>
        </w:rPr>
        <w:t>agaidu regulējum</w:t>
      </w:r>
      <w:r w:rsidR="00935DC6" w:rsidRPr="00EE4BB8">
        <w:rPr>
          <w:rFonts w:ascii="Times New Roman" w:hAnsi="Times New Roman"/>
          <w:color w:val="auto"/>
          <w:sz w:val="28"/>
          <w:szCs w:val="28"/>
        </w:rPr>
        <w:t>s</w:t>
      </w:r>
      <w:r w:rsidR="00674B80" w:rsidRPr="00EE4BB8">
        <w:rPr>
          <w:rFonts w:ascii="Times New Roman" w:hAnsi="Times New Roman"/>
          <w:color w:val="auto"/>
          <w:sz w:val="28"/>
          <w:szCs w:val="28"/>
        </w:rPr>
        <w:t xml:space="preserve"> valsts atbalsta pasākumiem, ar ko atbalsta ekonomiku pašreizējā </w:t>
      </w:r>
      <w:proofErr w:type="spellStart"/>
      <w:r w:rsidR="008A3253" w:rsidRPr="00EE4BB8">
        <w:rPr>
          <w:rFonts w:ascii="Times New Roman" w:hAnsi="Times New Roman"/>
          <w:color w:val="auto"/>
          <w:sz w:val="28"/>
          <w:szCs w:val="28"/>
        </w:rPr>
        <w:t>C</w:t>
      </w:r>
      <w:r w:rsidR="00674B80" w:rsidRPr="00EE4BB8">
        <w:rPr>
          <w:rFonts w:ascii="Times New Roman" w:hAnsi="Times New Roman"/>
          <w:color w:val="auto"/>
          <w:sz w:val="28"/>
          <w:szCs w:val="28"/>
        </w:rPr>
        <w:t>ovid-19</w:t>
      </w:r>
      <w:proofErr w:type="spellEnd"/>
      <w:r w:rsidR="00674B80" w:rsidRPr="00EE4BB8">
        <w:rPr>
          <w:rFonts w:ascii="Times New Roman" w:hAnsi="Times New Roman"/>
          <w:color w:val="auto"/>
          <w:sz w:val="28"/>
          <w:szCs w:val="28"/>
        </w:rPr>
        <w:t xml:space="preserve"> uzliesmojuma situācijā</w:t>
      </w:r>
      <w:r w:rsidR="00EE4BB8" w:rsidRPr="00EE4BB8">
        <w:rPr>
          <w:rFonts w:ascii="Times New Roman" w:hAnsi="Times New Roman"/>
          <w:sz w:val="28"/>
          <w:szCs w:val="28"/>
        </w:rPr>
        <w:t>"</w:t>
      </w:r>
      <w:r w:rsidR="00674B80" w:rsidRPr="00EE4BB8">
        <w:rPr>
          <w:rFonts w:ascii="Times New Roman" w:hAnsi="Times New Roman"/>
          <w:color w:val="auto"/>
          <w:sz w:val="28"/>
          <w:szCs w:val="28"/>
        </w:rPr>
        <w:t xml:space="preserve"> </w:t>
      </w:r>
      <w:r w:rsidR="005C1B7D" w:rsidRPr="00EE4BB8">
        <w:rPr>
          <w:rFonts w:ascii="Times New Roman" w:hAnsi="Times New Roman"/>
          <w:color w:val="auto"/>
          <w:sz w:val="28"/>
          <w:szCs w:val="28"/>
        </w:rPr>
        <w:t>(turpmāk – Komisijas paziņojums)</w:t>
      </w:r>
      <w:r w:rsidR="00ED569A" w:rsidRPr="00973F41">
        <w:rPr>
          <w:rFonts w:ascii="Times New Roman" w:hAnsi="Times New Roman"/>
          <w:color w:val="auto"/>
          <w:sz w:val="28"/>
          <w:szCs w:val="28"/>
        </w:rPr>
        <w:t xml:space="preserve"> 22.a punktā</w:t>
      </w:r>
      <w:r w:rsidR="005C1B7D" w:rsidRPr="00973F41">
        <w:rPr>
          <w:rFonts w:ascii="Times New Roman" w:hAnsi="Times New Roman"/>
          <w:color w:val="auto"/>
          <w:sz w:val="28"/>
          <w:szCs w:val="28"/>
        </w:rPr>
        <w:t xml:space="preserve"> </w:t>
      </w:r>
      <w:r w:rsidR="00674B80" w:rsidRPr="00973F41">
        <w:rPr>
          <w:rFonts w:ascii="Times New Roman" w:hAnsi="Times New Roman"/>
          <w:color w:val="auto"/>
          <w:sz w:val="28"/>
          <w:szCs w:val="28"/>
        </w:rPr>
        <w:t xml:space="preserve">noteiktais </w:t>
      </w:r>
      <w:r w:rsidR="00F03A54" w:rsidRPr="00973F41">
        <w:rPr>
          <w:rFonts w:ascii="Times New Roman" w:hAnsi="Times New Roman"/>
          <w:color w:val="auto"/>
          <w:sz w:val="28"/>
          <w:szCs w:val="28"/>
        </w:rPr>
        <w:t xml:space="preserve">pagaidu ierobežota apmēra </w:t>
      </w:r>
      <w:r w:rsidR="00674B80" w:rsidRPr="00973F41">
        <w:rPr>
          <w:rFonts w:ascii="Times New Roman" w:hAnsi="Times New Roman"/>
          <w:color w:val="auto"/>
          <w:sz w:val="28"/>
          <w:szCs w:val="28"/>
        </w:rPr>
        <w:t>atbalsta maksimālais apjoms</w:t>
      </w:r>
      <w:r w:rsidR="006D63E1" w:rsidRPr="00973F41">
        <w:rPr>
          <w:rFonts w:ascii="Times New Roman" w:hAnsi="Times New Roman"/>
          <w:color w:val="auto"/>
          <w:sz w:val="28"/>
          <w:szCs w:val="28"/>
        </w:rPr>
        <w:t xml:space="preserve"> </w:t>
      </w:r>
      <w:r w:rsidR="00ED569A" w:rsidRPr="00973F41">
        <w:rPr>
          <w:rFonts w:ascii="Times New Roman" w:hAnsi="Times New Roman"/>
          <w:color w:val="auto"/>
          <w:sz w:val="28"/>
          <w:szCs w:val="28"/>
        </w:rPr>
        <w:t xml:space="preserve">vienam uzņēmumam </w:t>
      </w:r>
      <w:r w:rsidR="000C737F" w:rsidRPr="00973F41">
        <w:rPr>
          <w:rFonts w:ascii="Times New Roman" w:hAnsi="Times New Roman"/>
          <w:color w:val="auto"/>
          <w:sz w:val="28"/>
          <w:szCs w:val="28"/>
        </w:rPr>
        <w:t>Komisijas regulas Nr. </w:t>
      </w:r>
      <w:hyperlink r:id="rId11" w:tgtFrame="_blank" w:history="1">
        <w:r w:rsidR="000C737F" w:rsidRPr="00973F41">
          <w:rPr>
            <w:rStyle w:val="Hyperlink"/>
            <w:rFonts w:ascii="Times New Roman" w:hAnsi="Times New Roman"/>
            <w:color w:val="auto"/>
            <w:sz w:val="28"/>
            <w:szCs w:val="28"/>
          </w:rPr>
          <w:t>651/2014</w:t>
        </w:r>
      </w:hyperlink>
      <w:r w:rsidR="00ED569A" w:rsidRPr="00973F41">
        <w:rPr>
          <w:rFonts w:ascii="Times New Roman" w:hAnsi="Times New Roman"/>
          <w:color w:val="auto"/>
          <w:sz w:val="28"/>
          <w:szCs w:val="28"/>
        </w:rPr>
        <w:t xml:space="preserve"> 1.</w:t>
      </w:r>
      <w:r w:rsidR="00271518">
        <w:rPr>
          <w:rFonts w:ascii="Times New Roman" w:hAnsi="Times New Roman"/>
          <w:color w:val="auto"/>
          <w:sz w:val="28"/>
          <w:szCs w:val="28"/>
        </w:rPr>
        <w:t> </w:t>
      </w:r>
      <w:r w:rsidR="00ED569A" w:rsidRPr="00973F41">
        <w:rPr>
          <w:rFonts w:ascii="Times New Roman" w:hAnsi="Times New Roman"/>
          <w:color w:val="auto"/>
          <w:sz w:val="28"/>
          <w:szCs w:val="28"/>
        </w:rPr>
        <w:t>pielikuma 3.</w:t>
      </w:r>
      <w:r w:rsidR="00271518">
        <w:rPr>
          <w:rFonts w:ascii="Times New Roman" w:hAnsi="Times New Roman"/>
          <w:color w:val="auto"/>
          <w:sz w:val="28"/>
          <w:szCs w:val="28"/>
        </w:rPr>
        <w:t> </w:t>
      </w:r>
      <w:r w:rsidR="00ED569A" w:rsidRPr="00973F41">
        <w:rPr>
          <w:rFonts w:ascii="Times New Roman" w:hAnsi="Times New Roman"/>
          <w:color w:val="auto"/>
          <w:sz w:val="28"/>
          <w:szCs w:val="28"/>
        </w:rPr>
        <w:t>panta 3.</w:t>
      </w:r>
      <w:r w:rsidR="00271518">
        <w:rPr>
          <w:rFonts w:ascii="Times New Roman" w:hAnsi="Times New Roman"/>
          <w:color w:val="auto"/>
          <w:sz w:val="28"/>
          <w:szCs w:val="28"/>
        </w:rPr>
        <w:t> </w:t>
      </w:r>
      <w:r w:rsidR="00ED569A" w:rsidRPr="00973F41">
        <w:rPr>
          <w:rFonts w:ascii="Times New Roman" w:hAnsi="Times New Roman"/>
          <w:color w:val="auto"/>
          <w:sz w:val="28"/>
          <w:szCs w:val="28"/>
        </w:rPr>
        <w:t>punkta izpratnē</w:t>
      </w:r>
      <w:r w:rsidR="00C87289">
        <w:rPr>
          <w:rFonts w:ascii="Times New Roman" w:hAnsi="Times New Roman"/>
          <w:color w:val="auto"/>
          <w:sz w:val="28"/>
          <w:szCs w:val="28"/>
        </w:rPr>
        <w:t xml:space="preserve"> –</w:t>
      </w:r>
      <w:r w:rsidR="00ED569A" w:rsidRPr="00973F41">
        <w:rPr>
          <w:rFonts w:ascii="Times New Roman" w:hAnsi="Times New Roman"/>
          <w:color w:val="auto"/>
          <w:sz w:val="28"/>
          <w:szCs w:val="28"/>
        </w:rPr>
        <w:t xml:space="preserve"> </w:t>
      </w:r>
      <w:r w:rsidR="00295819" w:rsidRPr="00973F41">
        <w:rPr>
          <w:rFonts w:ascii="Times New Roman" w:hAnsi="Times New Roman"/>
          <w:color w:val="auto"/>
          <w:sz w:val="28"/>
          <w:szCs w:val="28"/>
        </w:rPr>
        <w:t xml:space="preserve">800 000 </w:t>
      </w:r>
      <w:proofErr w:type="spellStart"/>
      <w:r w:rsidR="00295819" w:rsidRPr="00973F41">
        <w:rPr>
          <w:rFonts w:ascii="Times New Roman" w:hAnsi="Times New Roman"/>
          <w:i/>
          <w:iCs/>
          <w:color w:val="auto"/>
          <w:sz w:val="28"/>
          <w:szCs w:val="28"/>
        </w:rPr>
        <w:t>euro</w:t>
      </w:r>
      <w:proofErr w:type="spellEnd"/>
      <w:r w:rsidR="00295819" w:rsidRPr="00973F41">
        <w:rPr>
          <w:rFonts w:ascii="Times New Roman" w:hAnsi="Times New Roman"/>
          <w:color w:val="auto"/>
          <w:sz w:val="28"/>
          <w:szCs w:val="28"/>
        </w:rPr>
        <w:t xml:space="preserve"> </w:t>
      </w:r>
      <w:r w:rsidR="006D63E1" w:rsidRPr="00973F41">
        <w:rPr>
          <w:rFonts w:ascii="Times New Roman" w:hAnsi="Times New Roman"/>
          <w:color w:val="auto"/>
          <w:sz w:val="28"/>
          <w:szCs w:val="28"/>
        </w:rPr>
        <w:t>(grantu, kā arī citas formas atbalsta</w:t>
      </w:r>
      <w:r w:rsidR="00607E3C" w:rsidRPr="00973F41">
        <w:rPr>
          <w:rFonts w:ascii="Times New Roman" w:hAnsi="Times New Roman"/>
          <w:color w:val="auto"/>
          <w:sz w:val="28"/>
          <w:szCs w:val="28"/>
        </w:rPr>
        <w:t xml:space="preserve"> kopsumma</w:t>
      </w:r>
      <w:r w:rsidR="006D63E1" w:rsidRPr="00973F41">
        <w:rPr>
          <w:rFonts w:ascii="Times New Roman" w:hAnsi="Times New Roman"/>
          <w:color w:val="auto"/>
          <w:sz w:val="28"/>
          <w:szCs w:val="28"/>
        </w:rPr>
        <w:t>)</w:t>
      </w:r>
      <w:r w:rsidR="00674B80" w:rsidRPr="00973F41">
        <w:rPr>
          <w:rFonts w:ascii="Times New Roman" w:hAnsi="Times New Roman"/>
          <w:color w:val="auto"/>
          <w:sz w:val="28"/>
          <w:szCs w:val="28"/>
        </w:rPr>
        <w:t>:</w:t>
      </w:r>
    </w:p>
    <w:p w14:paraId="77839FE0" w14:textId="7B70B8B0" w:rsidR="00161D38"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10.4.1. </w:t>
      </w:r>
      <w:r w:rsidR="00F03A54" w:rsidRPr="00973F41">
        <w:rPr>
          <w:rFonts w:ascii="Times New Roman" w:hAnsi="Times New Roman"/>
          <w:color w:val="auto"/>
          <w:sz w:val="28"/>
          <w:szCs w:val="28"/>
        </w:rPr>
        <w:t>saimnieciskās darbības veicēja apliecinājum</w:t>
      </w:r>
      <w:r w:rsidR="00F03A54">
        <w:rPr>
          <w:rFonts w:ascii="Times New Roman" w:hAnsi="Times New Roman"/>
          <w:color w:val="auto"/>
          <w:sz w:val="28"/>
          <w:szCs w:val="28"/>
        </w:rPr>
        <w:t>u</w:t>
      </w:r>
      <w:r w:rsidR="00F03A54" w:rsidRPr="00973F41">
        <w:rPr>
          <w:rFonts w:ascii="Times New Roman" w:hAnsi="Times New Roman"/>
          <w:color w:val="auto"/>
          <w:sz w:val="28"/>
          <w:szCs w:val="28"/>
        </w:rPr>
        <w:t xml:space="preserve">, </w:t>
      </w:r>
      <w:proofErr w:type="gramStart"/>
      <w:r w:rsidR="00F03A54" w:rsidRPr="00973F41">
        <w:rPr>
          <w:rFonts w:ascii="Times New Roman" w:hAnsi="Times New Roman"/>
          <w:color w:val="auto"/>
          <w:sz w:val="28"/>
          <w:szCs w:val="28"/>
        </w:rPr>
        <w:t>kas tas iepriekš nav saņēmis, kā arī neplāno pieteikties</w:t>
      </w:r>
      <w:proofErr w:type="gramEnd"/>
      <w:r w:rsidR="00F03A54" w:rsidRPr="00973F41">
        <w:rPr>
          <w:rFonts w:ascii="Times New Roman" w:hAnsi="Times New Roman"/>
          <w:color w:val="auto"/>
          <w:sz w:val="28"/>
          <w:szCs w:val="28"/>
        </w:rPr>
        <w:t xml:space="preserve"> citam pagaidu ierobežota apmēra atbalstam</w:t>
      </w:r>
      <w:r w:rsidR="00F03A54">
        <w:rPr>
          <w:rFonts w:ascii="Times New Roman" w:hAnsi="Times New Roman"/>
          <w:color w:val="auto"/>
          <w:sz w:val="28"/>
          <w:szCs w:val="28"/>
        </w:rPr>
        <w:t>,</w:t>
      </w:r>
      <w:r w:rsidR="00F03A54" w:rsidRPr="00973F41">
        <w:rPr>
          <w:rFonts w:ascii="Times New Roman" w:hAnsi="Times New Roman"/>
          <w:color w:val="auto"/>
          <w:sz w:val="28"/>
          <w:szCs w:val="28"/>
        </w:rPr>
        <w:t xml:space="preserve"> </w:t>
      </w:r>
      <w:r w:rsidR="001F1784" w:rsidRPr="00973F41">
        <w:rPr>
          <w:rFonts w:ascii="Times New Roman" w:hAnsi="Times New Roman"/>
          <w:color w:val="auto"/>
          <w:sz w:val="28"/>
          <w:szCs w:val="28"/>
        </w:rPr>
        <w:t xml:space="preserve">ja </w:t>
      </w:r>
      <w:r w:rsidR="001F1784" w:rsidRPr="00973F41">
        <w:rPr>
          <w:rFonts w:ascii="Times New Roman" w:hAnsi="Times New Roman"/>
          <w:color w:val="auto"/>
          <w:sz w:val="28"/>
          <w:szCs w:val="28"/>
        </w:rPr>
        <w:lastRenderedPageBreak/>
        <w:t xml:space="preserve">saimnieciskās darbības veicējs </w:t>
      </w:r>
      <w:r w:rsidR="00161D38" w:rsidRPr="00973F41">
        <w:rPr>
          <w:rFonts w:ascii="Times New Roman" w:hAnsi="Times New Roman"/>
          <w:color w:val="auto"/>
          <w:sz w:val="28"/>
          <w:szCs w:val="28"/>
        </w:rPr>
        <w:t xml:space="preserve">iepriekš </w:t>
      </w:r>
      <w:r w:rsidR="001F1784" w:rsidRPr="00973F41">
        <w:rPr>
          <w:rFonts w:ascii="Times New Roman" w:hAnsi="Times New Roman"/>
          <w:color w:val="auto"/>
          <w:sz w:val="28"/>
          <w:szCs w:val="28"/>
        </w:rPr>
        <w:t>nav saņēmis</w:t>
      </w:r>
      <w:r w:rsidR="00161D38" w:rsidRPr="00973F41">
        <w:rPr>
          <w:rFonts w:ascii="Times New Roman" w:hAnsi="Times New Roman"/>
          <w:color w:val="auto"/>
          <w:sz w:val="28"/>
          <w:szCs w:val="28"/>
        </w:rPr>
        <w:t>, kā arī neplāno pieteikties citam pagaidu ierobežota apmēra atbalstam</w:t>
      </w:r>
      <w:r w:rsidR="00E25FB0" w:rsidRPr="00E25FB0">
        <w:rPr>
          <w:rFonts w:ascii="Times New Roman" w:hAnsi="Times New Roman"/>
          <w:color w:val="auto"/>
          <w:sz w:val="28"/>
          <w:szCs w:val="28"/>
        </w:rPr>
        <w:t xml:space="preserve"> </w:t>
      </w:r>
      <w:r w:rsidR="00E25FB0" w:rsidRPr="00973F41">
        <w:rPr>
          <w:rFonts w:ascii="Times New Roman" w:hAnsi="Times New Roman"/>
          <w:color w:val="auto"/>
          <w:sz w:val="28"/>
          <w:szCs w:val="28"/>
        </w:rPr>
        <w:t>saskaņā ar Komisijas paziņojumu</w:t>
      </w:r>
      <w:r w:rsidR="00161D38" w:rsidRPr="00973F41">
        <w:rPr>
          <w:rFonts w:ascii="Times New Roman" w:hAnsi="Times New Roman"/>
          <w:color w:val="auto"/>
          <w:sz w:val="28"/>
          <w:szCs w:val="28"/>
        </w:rPr>
        <w:t>;</w:t>
      </w:r>
    </w:p>
    <w:p w14:paraId="27190917" w14:textId="2E6A43E8" w:rsidR="00C32CB2"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10.4.2. </w:t>
      </w:r>
      <w:r w:rsidR="00F03A54" w:rsidRPr="00973F41">
        <w:rPr>
          <w:rFonts w:ascii="Times New Roman" w:hAnsi="Times New Roman"/>
          <w:color w:val="auto"/>
          <w:sz w:val="28"/>
          <w:szCs w:val="28"/>
        </w:rPr>
        <w:t>informācij</w:t>
      </w:r>
      <w:r w:rsidR="00F03A54">
        <w:rPr>
          <w:rFonts w:ascii="Times New Roman" w:hAnsi="Times New Roman"/>
          <w:color w:val="auto"/>
          <w:sz w:val="28"/>
          <w:szCs w:val="28"/>
        </w:rPr>
        <w:t>u</w:t>
      </w:r>
      <w:r w:rsidR="00F03A54" w:rsidRPr="00973F41">
        <w:rPr>
          <w:rFonts w:ascii="Times New Roman" w:hAnsi="Times New Roman"/>
          <w:color w:val="auto"/>
          <w:sz w:val="28"/>
          <w:szCs w:val="28"/>
        </w:rPr>
        <w:t xml:space="preserve"> par iepriekš saņemtā un plānotā atbalsta apmēru, piešķiršanas (pieteikšanās) datumu, </w:t>
      </w:r>
      <w:r w:rsidR="00E25FB0" w:rsidRPr="00973F41">
        <w:rPr>
          <w:rFonts w:ascii="Times New Roman" w:hAnsi="Times New Roman"/>
          <w:color w:val="auto"/>
          <w:sz w:val="28"/>
          <w:szCs w:val="28"/>
        </w:rPr>
        <w:t xml:space="preserve">Ministru kabineta </w:t>
      </w:r>
      <w:r w:rsidR="00F03A54" w:rsidRPr="00973F41">
        <w:rPr>
          <w:rFonts w:ascii="Times New Roman" w:hAnsi="Times New Roman"/>
          <w:color w:val="auto"/>
          <w:sz w:val="28"/>
          <w:szCs w:val="28"/>
        </w:rPr>
        <w:t>noteikumiem</w:t>
      </w:r>
      <w:r w:rsidR="00E25FB0">
        <w:rPr>
          <w:rFonts w:ascii="Times New Roman" w:hAnsi="Times New Roman"/>
          <w:color w:val="auto"/>
          <w:sz w:val="28"/>
          <w:szCs w:val="28"/>
        </w:rPr>
        <w:t>,</w:t>
      </w:r>
      <w:r w:rsidR="00F03A54" w:rsidRPr="00973F41">
        <w:rPr>
          <w:rFonts w:ascii="Times New Roman" w:hAnsi="Times New Roman"/>
          <w:color w:val="auto"/>
          <w:sz w:val="28"/>
          <w:szCs w:val="28"/>
        </w:rPr>
        <w:t xml:space="preserve"> ar kuriem </w:t>
      </w:r>
      <w:r w:rsidR="00E25FB0" w:rsidRPr="00973F41">
        <w:rPr>
          <w:rFonts w:ascii="Times New Roman" w:hAnsi="Times New Roman"/>
          <w:color w:val="auto"/>
          <w:sz w:val="28"/>
          <w:szCs w:val="28"/>
        </w:rPr>
        <w:t xml:space="preserve">saskaņā </w:t>
      </w:r>
      <w:r w:rsidR="00F03A54" w:rsidRPr="00973F41">
        <w:rPr>
          <w:rFonts w:ascii="Times New Roman" w:hAnsi="Times New Roman"/>
          <w:color w:val="auto"/>
          <w:sz w:val="28"/>
          <w:szCs w:val="28"/>
        </w:rPr>
        <w:t>atbalsts piešķirts</w:t>
      </w:r>
      <w:r w:rsidR="00E25FB0">
        <w:rPr>
          <w:rFonts w:ascii="Times New Roman" w:hAnsi="Times New Roman"/>
          <w:color w:val="auto"/>
          <w:sz w:val="28"/>
          <w:szCs w:val="28"/>
        </w:rPr>
        <w:t>,</w:t>
      </w:r>
      <w:r w:rsidR="00F03A54" w:rsidRPr="00973F41">
        <w:rPr>
          <w:rFonts w:ascii="Times New Roman" w:hAnsi="Times New Roman"/>
          <w:color w:val="auto"/>
          <w:sz w:val="28"/>
          <w:szCs w:val="28"/>
        </w:rPr>
        <w:t xml:space="preserve"> un </w:t>
      </w:r>
      <w:r w:rsidR="00E25FB0">
        <w:rPr>
          <w:rFonts w:ascii="Times New Roman" w:hAnsi="Times New Roman"/>
          <w:color w:val="auto"/>
          <w:sz w:val="28"/>
          <w:szCs w:val="28"/>
        </w:rPr>
        <w:t xml:space="preserve">par </w:t>
      </w:r>
      <w:r w:rsidR="00F03A54" w:rsidRPr="00973F41">
        <w:rPr>
          <w:rFonts w:ascii="Times New Roman" w:hAnsi="Times New Roman"/>
          <w:color w:val="auto"/>
          <w:sz w:val="28"/>
          <w:szCs w:val="28"/>
        </w:rPr>
        <w:t>atbalsta sniedzēju</w:t>
      </w:r>
      <w:r w:rsidR="00E25FB0">
        <w:rPr>
          <w:rFonts w:ascii="Times New Roman" w:hAnsi="Times New Roman"/>
          <w:color w:val="auto"/>
          <w:sz w:val="28"/>
          <w:szCs w:val="28"/>
        </w:rPr>
        <w:t>,</w:t>
      </w:r>
      <w:r w:rsidR="00F03A54" w:rsidRPr="00973F41">
        <w:rPr>
          <w:rFonts w:ascii="Times New Roman" w:hAnsi="Times New Roman"/>
          <w:color w:val="auto"/>
          <w:sz w:val="28"/>
          <w:szCs w:val="28"/>
        </w:rPr>
        <w:t xml:space="preserve"> </w:t>
      </w:r>
      <w:r w:rsidR="00161D38" w:rsidRPr="00973F41">
        <w:rPr>
          <w:rFonts w:ascii="Times New Roman" w:hAnsi="Times New Roman"/>
          <w:color w:val="auto"/>
          <w:sz w:val="28"/>
          <w:szCs w:val="28"/>
        </w:rPr>
        <w:t xml:space="preserve">ja saimnieciskās darbības veicējs iepriekš ir saņēmis vai arī plāno pieteikties citam pagaidu ierobežota apmēra atbalstam saskaņā ar </w:t>
      </w:r>
      <w:r w:rsidR="005C1B7D" w:rsidRPr="00973F41">
        <w:rPr>
          <w:rFonts w:ascii="Times New Roman" w:hAnsi="Times New Roman"/>
          <w:color w:val="auto"/>
          <w:sz w:val="28"/>
          <w:szCs w:val="28"/>
        </w:rPr>
        <w:t>Komisijas paziņojumu</w:t>
      </w:r>
      <w:r w:rsidR="00674B80" w:rsidRPr="00973F41">
        <w:rPr>
          <w:rFonts w:ascii="Times New Roman" w:hAnsi="Times New Roman"/>
          <w:color w:val="auto"/>
          <w:sz w:val="28"/>
          <w:szCs w:val="28"/>
        </w:rPr>
        <w:t>;</w:t>
      </w:r>
    </w:p>
    <w:p w14:paraId="75B19C91" w14:textId="063DAF2B" w:rsidR="00D86052"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10.5. </w:t>
      </w:r>
      <w:r w:rsidR="00D86052" w:rsidRPr="00973F41">
        <w:rPr>
          <w:rFonts w:ascii="Times New Roman" w:hAnsi="Times New Roman"/>
          <w:color w:val="auto"/>
          <w:sz w:val="28"/>
          <w:szCs w:val="28"/>
        </w:rPr>
        <w:t>saimnieciskās darbības veicēja gada pārskatu par 2019.</w:t>
      </w:r>
      <w:r w:rsidR="00271518">
        <w:rPr>
          <w:rFonts w:ascii="Times New Roman" w:hAnsi="Times New Roman"/>
          <w:color w:val="auto"/>
          <w:sz w:val="28"/>
          <w:szCs w:val="28"/>
        </w:rPr>
        <w:t> </w:t>
      </w:r>
      <w:r w:rsidR="00D86052" w:rsidRPr="00973F41">
        <w:rPr>
          <w:rFonts w:ascii="Times New Roman" w:hAnsi="Times New Roman"/>
          <w:color w:val="auto"/>
          <w:sz w:val="28"/>
          <w:szCs w:val="28"/>
        </w:rPr>
        <w:t>gadu (</w:t>
      </w:r>
      <w:proofErr w:type="gramStart"/>
      <w:r w:rsidR="00D86052" w:rsidRPr="00973F41">
        <w:rPr>
          <w:rFonts w:ascii="Times New Roman" w:hAnsi="Times New Roman"/>
          <w:color w:val="auto"/>
          <w:sz w:val="28"/>
          <w:szCs w:val="28"/>
        </w:rPr>
        <w:t>ja tas nav pieejams, tad saimnieciskā</w:t>
      </w:r>
      <w:r w:rsidR="00AF6BAC">
        <w:rPr>
          <w:rFonts w:ascii="Times New Roman" w:hAnsi="Times New Roman"/>
          <w:color w:val="auto"/>
          <w:sz w:val="28"/>
          <w:szCs w:val="28"/>
        </w:rPr>
        <w:t>s</w:t>
      </w:r>
      <w:r w:rsidR="00D86052" w:rsidRPr="00973F41">
        <w:rPr>
          <w:rFonts w:ascii="Times New Roman" w:hAnsi="Times New Roman"/>
          <w:color w:val="auto"/>
          <w:sz w:val="28"/>
          <w:szCs w:val="28"/>
        </w:rPr>
        <w:t xml:space="preserve"> darbības veicēja operatīvo</w:t>
      </w:r>
      <w:proofErr w:type="gramEnd"/>
      <w:r w:rsidR="00D86052" w:rsidRPr="00973F41">
        <w:rPr>
          <w:rFonts w:ascii="Times New Roman" w:hAnsi="Times New Roman"/>
          <w:color w:val="auto"/>
          <w:sz w:val="28"/>
          <w:szCs w:val="28"/>
        </w:rPr>
        <w:t xml:space="preserve"> pārskatu par 2019.</w:t>
      </w:r>
      <w:r w:rsidR="00271518">
        <w:rPr>
          <w:rFonts w:ascii="Times New Roman" w:hAnsi="Times New Roman"/>
          <w:color w:val="auto"/>
          <w:sz w:val="28"/>
          <w:szCs w:val="28"/>
        </w:rPr>
        <w:t> </w:t>
      </w:r>
      <w:r w:rsidR="00D86052" w:rsidRPr="00973F41">
        <w:rPr>
          <w:rFonts w:ascii="Times New Roman" w:hAnsi="Times New Roman"/>
          <w:color w:val="auto"/>
          <w:sz w:val="28"/>
          <w:szCs w:val="28"/>
        </w:rPr>
        <w:t>gadu);</w:t>
      </w:r>
    </w:p>
    <w:p w14:paraId="3E3D182C" w14:textId="77777777" w:rsidR="00973F41" w:rsidRDefault="00973F41" w:rsidP="00271518">
      <w:pPr>
        <w:pStyle w:val="tv213"/>
        <w:shd w:val="clear" w:color="auto" w:fill="FFFFFF"/>
        <w:spacing w:before="0"/>
        <w:ind w:firstLine="709"/>
        <w:contextualSpacing/>
        <w:rPr>
          <w:rFonts w:ascii="Times New Roman" w:hAnsi="Times New Roman"/>
          <w:color w:val="auto"/>
          <w:sz w:val="28"/>
          <w:szCs w:val="28"/>
        </w:rPr>
      </w:pPr>
    </w:p>
    <w:bookmarkEnd w:id="38"/>
    <w:p w14:paraId="0B0AC3CB" w14:textId="583D9C03" w:rsidR="007611E5"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11. </w:t>
      </w:r>
      <w:r w:rsidR="00C91BD4" w:rsidRPr="00973F41">
        <w:rPr>
          <w:rFonts w:ascii="Times New Roman" w:hAnsi="Times New Roman"/>
          <w:color w:val="auto"/>
          <w:sz w:val="28"/>
          <w:szCs w:val="28"/>
        </w:rPr>
        <w:t>Patērētāju tiesību aizsardzības centr</w:t>
      </w:r>
      <w:r w:rsidR="00C91BD4">
        <w:rPr>
          <w:rFonts w:ascii="Times New Roman" w:hAnsi="Times New Roman"/>
          <w:color w:val="auto"/>
          <w:sz w:val="28"/>
          <w:szCs w:val="28"/>
        </w:rPr>
        <w:t>s</w:t>
      </w:r>
      <w:r w:rsidR="000944AB" w:rsidRPr="00973F41">
        <w:rPr>
          <w:rFonts w:ascii="Times New Roman" w:hAnsi="Times New Roman"/>
          <w:color w:val="auto"/>
          <w:sz w:val="28"/>
          <w:szCs w:val="28"/>
        </w:rPr>
        <w:t xml:space="preserve"> ir tiesīgs pieprasīt no saimnieciskās darbības veicēja papildu vai precizējošu informāciju</w:t>
      </w:r>
      <w:r w:rsidR="00E25FB0">
        <w:rPr>
          <w:rFonts w:ascii="Times New Roman" w:hAnsi="Times New Roman"/>
          <w:color w:val="auto"/>
          <w:sz w:val="28"/>
          <w:szCs w:val="28"/>
        </w:rPr>
        <w:t xml:space="preserve"> un</w:t>
      </w:r>
      <w:r w:rsidR="000944AB" w:rsidRPr="00973F41">
        <w:rPr>
          <w:rFonts w:ascii="Times New Roman" w:hAnsi="Times New Roman"/>
          <w:color w:val="auto"/>
          <w:sz w:val="28"/>
          <w:szCs w:val="28"/>
        </w:rPr>
        <w:t xml:space="preserve"> dokumentus, ja vienlaikus ar </w:t>
      </w:r>
      <w:r w:rsidR="00A96BFD">
        <w:rPr>
          <w:rFonts w:ascii="Times New Roman" w:hAnsi="Times New Roman"/>
          <w:color w:val="auto"/>
          <w:sz w:val="28"/>
          <w:szCs w:val="28"/>
        </w:rPr>
        <w:t>iesniegumu</w:t>
      </w:r>
      <w:r w:rsidR="00A96BFD" w:rsidRPr="00973F41">
        <w:rPr>
          <w:rFonts w:ascii="Times New Roman" w:hAnsi="Times New Roman"/>
          <w:color w:val="auto"/>
          <w:sz w:val="28"/>
          <w:szCs w:val="28"/>
        </w:rPr>
        <w:t xml:space="preserve"> </w:t>
      </w:r>
      <w:r w:rsidR="000944AB" w:rsidRPr="00973F41">
        <w:rPr>
          <w:rFonts w:ascii="Times New Roman" w:hAnsi="Times New Roman"/>
          <w:color w:val="auto"/>
          <w:sz w:val="28"/>
          <w:szCs w:val="28"/>
        </w:rPr>
        <w:t xml:space="preserve">nav iesniegta visa prasītā informācija un dokumenti. </w:t>
      </w:r>
      <w:r w:rsidR="00C91BD4" w:rsidRPr="00973F41">
        <w:rPr>
          <w:rFonts w:ascii="Times New Roman" w:hAnsi="Times New Roman"/>
          <w:color w:val="auto"/>
          <w:sz w:val="28"/>
          <w:szCs w:val="28"/>
        </w:rPr>
        <w:t>Patērētāju tiesību aizsardzības centr</w:t>
      </w:r>
      <w:r w:rsidR="00C91BD4">
        <w:rPr>
          <w:rFonts w:ascii="Times New Roman" w:hAnsi="Times New Roman"/>
          <w:color w:val="auto"/>
          <w:sz w:val="28"/>
          <w:szCs w:val="28"/>
        </w:rPr>
        <w:t>am</w:t>
      </w:r>
      <w:r w:rsidR="000944AB" w:rsidRPr="00973F41">
        <w:rPr>
          <w:rFonts w:ascii="Times New Roman" w:hAnsi="Times New Roman"/>
          <w:color w:val="auto"/>
          <w:sz w:val="28"/>
          <w:szCs w:val="28"/>
        </w:rPr>
        <w:t xml:space="preserve"> ir tiesības noteikt papildu informācijas iesniegšanas termiņu, kā arī tiesības atteikt granta piešķiršanu, ja informācija netiek sniegta.</w:t>
      </w:r>
      <w:r w:rsidR="007611E5" w:rsidRPr="00973F41">
        <w:rPr>
          <w:rFonts w:ascii="Times New Roman" w:hAnsi="Times New Roman"/>
          <w:color w:val="auto"/>
          <w:sz w:val="28"/>
          <w:szCs w:val="28"/>
        </w:rPr>
        <w:t xml:space="preserve"> </w:t>
      </w:r>
    </w:p>
    <w:p w14:paraId="53EBA2A3" w14:textId="77777777" w:rsidR="00973F41" w:rsidRDefault="00973F41" w:rsidP="00271518">
      <w:pPr>
        <w:pStyle w:val="tv213"/>
        <w:shd w:val="clear" w:color="auto" w:fill="FFFFFF"/>
        <w:spacing w:before="0"/>
        <w:ind w:firstLine="709"/>
        <w:contextualSpacing/>
        <w:rPr>
          <w:rFonts w:ascii="Times New Roman" w:hAnsi="Times New Roman"/>
          <w:color w:val="auto"/>
          <w:sz w:val="28"/>
          <w:szCs w:val="28"/>
        </w:rPr>
      </w:pPr>
    </w:p>
    <w:p w14:paraId="0BCB0EB2" w14:textId="3650922F" w:rsidR="00B80622"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12. </w:t>
      </w:r>
      <w:r w:rsidR="00C91BD4" w:rsidRPr="00973F41">
        <w:rPr>
          <w:rFonts w:ascii="Times New Roman" w:hAnsi="Times New Roman"/>
          <w:color w:val="auto"/>
          <w:sz w:val="28"/>
          <w:szCs w:val="28"/>
        </w:rPr>
        <w:t>Patērētāju tiesību aizsardzības centr</w:t>
      </w:r>
      <w:r w:rsidR="00C91BD4">
        <w:rPr>
          <w:rFonts w:ascii="Times New Roman" w:hAnsi="Times New Roman"/>
          <w:color w:val="auto"/>
          <w:sz w:val="28"/>
          <w:szCs w:val="28"/>
        </w:rPr>
        <w:t>s</w:t>
      </w:r>
      <w:r w:rsidR="00C91BD4" w:rsidRPr="00973F41">
        <w:rPr>
          <w:rFonts w:ascii="Times New Roman" w:hAnsi="Times New Roman"/>
          <w:color w:val="auto"/>
          <w:sz w:val="28"/>
          <w:szCs w:val="28"/>
        </w:rPr>
        <w:t xml:space="preserve"> </w:t>
      </w:r>
      <w:r w:rsidR="00596715" w:rsidRPr="00973F41">
        <w:rPr>
          <w:rFonts w:ascii="Times New Roman" w:hAnsi="Times New Roman"/>
          <w:color w:val="auto"/>
          <w:sz w:val="28"/>
          <w:szCs w:val="28"/>
        </w:rPr>
        <w:t xml:space="preserve">piešķir </w:t>
      </w:r>
      <w:r w:rsidR="008F76EA" w:rsidRPr="00973F41">
        <w:rPr>
          <w:rFonts w:ascii="Times New Roman" w:hAnsi="Times New Roman"/>
          <w:color w:val="auto"/>
          <w:sz w:val="28"/>
          <w:szCs w:val="28"/>
        </w:rPr>
        <w:t>grantu</w:t>
      </w:r>
      <w:r w:rsidR="00B80622" w:rsidRPr="00973F41">
        <w:rPr>
          <w:rFonts w:ascii="Times New Roman" w:hAnsi="Times New Roman"/>
          <w:color w:val="auto"/>
          <w:sz w:val="28"/>
          <w:szCs w:val="28"/>
        </w:rPr>
        <w:t xml:space="preserve">, pamatojoties uz saimnieciskās darbības veicēja iesniegtajiem dokumentiem, </w:t>
      </w:r>
      <w:r w:rsidR="00AF6BAC">
        <w:rPr>
          <w:rFonts w:ascii="Times New Roman" w:hAnsi="Times New Roman"/>
          <w:color w:val="auto"/>
          <w:sz w:val="28"/>
          <w:szCs w:val="28"/>
        </w:rPr>
        <w:t xml:space="preserve">un </w:t>
      </w:r>
      <w:r w:rsidR="00B80622" w:rsidRPr="00973F41">
        <w:rPr>
          <w:rFonts w:ascii="Times New Roman" w:hAnsi="Times New Roman"/>
          <w:color w:val="auto"/>
          <w:sz w:val="28"/>
          <w:szCs w:val="28"/>
        </w:rPr>
        <w:t xml:space="preserve">finansē tikai tādas darbības, kuras </w:t>
      </w:r>
      <w:r w:rsidR="00C91BD4" w:rsidRPr="00973F41">
        <w:rPr>
          <w:rFonts w:ascii="Times New Roman" w:hAnsi="Times New Roman"/>
          <w:color w:val="auto"/>
          <w:sz w:val="28"/>
          <w:szCs w:val="28"/>
        </w:rPr>
        <w:t>Patērētāju tiesību aizsardzības centr</w:t>
      </w:r>
      <w:r w:rsidR="00C91BD4">
        <w:rPr>
          <w:rFonts w:ascii="Times New Roman" w:hAnsi="Times New Roman"/>
          <w:color w:val="auto"/>
          <w:sz w:val="28"/>
          <w:szCs w:val="28"/>
        </w:rPr>
        <w:t>s</w:t>
      </w:r>
      <w:r w:rsidR="00C91BD4" w:rsidRPr="00973F41">
        <w:rPr>
          <w:rFonts w:ascii="Times New Roman" w:hAnsi="Times New Roman"/>
          <w:color w:val="auto"/>
          <w:sz w:val="28"/>
          <w:szCs w:val="28"/>
        </w:rPr>
        <w:t xml:space="preserve"> </w:t>
      </w:r>
      <w:r w:rsidR="00B80622" w:rsidRPr="00973F41">
        <w:rPr>
          <w:rFonts w:ascii="Times New Roman" w:hAnsi="Times New Roman"/>
          <w:color w:val="auto"/>
          <w:sz w:val="28"/>
          <w:szCs w:val="28"/>
        </w:rPr>
        <w:t>ir atzin</w:t>
      </w:r>
      <w:r w:rsidR="00116CA2">
        <w:rPr>
          <w:rFonts w:ascii="Times New Roman" w:hAnsi="Times New Roman"/>
          <w:color w:val="auto"/>
          <w:sz w:val="28"/>
          <w:szCs w:val="28"/>
        </w:rPr>
        <w:t>is</w:t>
      </w:r>
      <w:r w:rsidR="00B80622" w:rsidRPr="00973F41">
        <w:rPr>
          <w:rFonts w:ascii="Times New Roman" w:hAnsi="Times New Roman"/>
          <w:color w:val="auto"/>
          <w:sz w:val="28"/>
          <w:szCs w:val="28"/>
        </w:rPr>
        <w:t xml:space="preserve"> par </w:t>
      </w:r>
      <w:r w:rsidR="00DF41F0" w:rsidRPr="00973F41">
        <w:rPr>
          <w:rFonts w:ascii="Times New Roman" w:hAnsi="Times New Roman"/>
          <w:color w:val="auto"/>
          <w:sz w:val="28"/>
          <w:szCs w:val="28"/>
        </w:rPr>
        <w:t xml:space="preserve">pamatotām un saistītām ar repatriācijas izmaksu segšanu </w:t>
      </w:r>
      <w:proofErr w:type="spellStart"/>
      <w:r w:rsidR="00DF41F0" w:rsidRPr="00973F41">
        <w:rPr>
          <w:rFonts w:ascii="Times New Roman" w:hAnsi="Times New Roman"/>
          <w:color w:val="auto"/>
          <w:sz w:val="28"/>
          <w:szCs w:val="28"/>
        </w:rPr>
        <w:t>Covid-19</w:t>
      </w:r>
      <w:proofErr w:type="spellEnd"/>
      <w:r w:rsidR="00DF41F0" w:rsidRPr="00973F41">
        <w:rPr>
          <w:rFonts w:ascii="Times New Roman" w:hAnsi="Times New Roman"/>
          <w:color w:val="auto"/>
          <w:sz w:val="28"/>
          <w:szCs w:val="28"/>
        </w:rPr>
        <w:t xml:space="preserve"> izplatīb</w:t>
      </w:r>
      <w:r w:rsidR="00AF6BAC">
        <w:rPr>
          <w:rFonts w:ascii="Times New Roman" w:hAnsi="Times New Roman"/>
          <w:color w:val="auto"/>
          <w:sz w:val="28"/>
          <w:szCs w:val="28"/>
        </w:rPr>
        <w:t>as dēļ,</w:t>
      </w:r>
      <w:r w:rsidR="00A67F41" w:rsidRPr="00973F41">
        <w:rPr>
          <w:rFonts w:ascii="Times New Roman" w:hAnsi="Times New Roman"/>
          <w:color w:val="auto"/>
          <w:sz w:val="28"/>
          <w:szCs w:val="28"/>
        </w:rPr>
        <w:t xml:space="preserve"> nepārsniedzot šajos noteikumos </w:t>
      </w:r>
      <w:r w:rsidR="00E25FB0">
        <w:rPr>
          <w:rFonts w:ascii="Times New Roman" w:hAnsi="Times New Roman"/>
          <w:color w:val="auto"/>
          <w:sz w:val="28"/>
          <w:szCs w:val="28"/>
        </w:rPr>
        <w:t>minētos</w:t>
      </w:r>
      <w:r w:rsidR="00A67F41" w:rsidRPr="00973F41">
        <w:rPr>
          <w:rFonts w:ascii="Times New Roman" w:hAnsi="Times New Roman"/>
          <w:color w:val="auto"/>
          <w:sz w:val="28"/>
          <w:szCs w:val="28"/>
        </w:rPr>
        <w:t xml:space="preserve"> ierobežojumus</w:t>
      </w:r>
      <w:r w:rsidR="00B80622" w:rsidRPr="00973F41">
        <w:rPr>
          <w:rFonts w:ascii="Times New Roman" w:hAnsi="Times New Roman"/>
          <w:color w:val="auto"/>
          <w:sz w:val="28"/>
          <w:szCs w:val="28"/>
        </w:rPr>
        <w:t>.</w:t>
      </w:r>
    </w:p>
    <w:p w14:paraId="5E0D9862" w14:textId="77777777" w:rsidR="00973F41" w:rsidRDefault="00973F41" w:rsidP="00271518">
      <w:pPr>
        <w:pStyle w:val="tv213"/>
        <w:shd w:val="clear" w:color="auto" w:fill="FFFFFF"/>
        <w:spacing w:before="0"/>
        <w:ind w:firstLine="709"/>
        <w:contextualSpacing/>
        <w:rPr>
          <w:rFonts w:ascii="Times New Roman" w:hAnsi="Times New Roman"/>
          <w:color w:val="auto"/>
          <w:sz w:val="28"/>
          <w:szCs w:val="28"/>
        </w:rPr>
      </w:pPr>
    </w:p>
    <w:p w14:paraId="07FF70F9" w14:textId="75FEACF3" w:rsidR="00DF41F0"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13. </w:t>
      </w:r>
      <w:r w:rsidR="00116CA2" w:rsidRPr="00973F41">
        <w:rPr>
          <w:rFonts w:ascii="Times New Roman" w:hAnsi="Times New Roman"/>
          <w:color w:val="auto"/>
          <w:sz w:val="28"/>
          <w:szCs w:val="28"/>
        </w:rPr>
        <w:t>Patērētāju tiesību aizsardzības centr</w:t>
      </w:r>
      <w:r w:rsidR="00116CA2">
        <w:rPr>
          <w:rFonts w:ascii="Times New Roman" w:hAnsi="Times New Roman"/>
          <w:color w:val="auto"/>
          <w:sz w:val="28"/>
          <w:szCs w:val="28"/>
        </w:rPr>
        <w:t>s,</w:t>
      </w:r>
      <w:r w:rsidR="00116CA2" w:rsidRPr="00973F41">
        <w:rPr>
          <w:rFonts w:ascii="Times New Roman" w:hAnsi="Times New Roman"/>
          <w:color w:val="auto"/>
          <w:sz w:val="28"/>
          <w:szCs w:val="28"/>
        </w:rPr>
        <w:t xml:space="preserve"> </w:t>
      </w:r>
      <w:r w:rsidR="00DF41F0" w:rsidRPr="00973F41">
        <w:rPr>
          <w:rFonts w:ascii="Times New Roman" w:hAnsi="Times New Roman"/>
          <w:color w:val="auto"/>
          <w:sz w:val="28"/>
          <w:szCs w:val="28"/>
        </w:rPr>
        <w:t>izvērtējot saimnieciskās darbības veicēja iesniegtos dokumentus, nodrošina</w:t>
      </w:r>
      <w:r w:rsidR="00295819" w:rsidRPr="00973F41">
        <w:rPr>
          <w:rFonts w:ascii="Times New Roman" w:hAnsi="Times New Roman"/>
          <w:color w:val="auto"/>
          <w:sz w:val="28"/>
          <w:szCs w:val="28"/>
        </w:rPr>
        <w:t>, ka katru dokumentu pārbauda divi darbinieki</w:t>
      </w:r>
      <w:r w:rsidR="00DF41F0" w:rsidRPr="00973F41">
        <w:rPr>
          <w:rFonts w:ascii="Times New Roman" w:hAnsi="Times New Roman"/>
          <w:color w:val="auto"/>
          <w:sz w:val="28"/>
          <w:szCs w:val="28"/>
        </w:rPr>
        <w:t>.</w:t>
      </w:r>
      <w:r w:rsidR="00B37718" w:rsidRPr="00973F41">
        <w:rPr>
          <w:rFonts w:ascii="Times New Roman" w:hAnsi="Times New Roman"/>
          <w:color w:val="auto"/>
          <w:sz w:val="28"/>
          <w:szCs w:val="28"/>
        </w:rPr>
        <w:t xml:space="preserve"> </w:t>
      </w:r>
      <w:r w:rsidR="00E25FB0" w:rsidRPr="00973F41">
        <w:rPr>
          <w:rFonts w:ascii="Times New Roman" w:hAnsi="Times New Roman"/>
          <w:color w:val="auto"/>
          <w:sz w:val="28"/>
          <w:szCs w:val="28"/>
        </w:rPr>
        <w:t>Vei</w:t>
      </w:r>
      <w:r w:rsidR="00E25FB0">
        <w:rPr>
          <w:rFonts w:ascii="Times New Roman" w:hAnsi="Times New Roman"/>
          <w:color w:val="auto"/>
          <w:sz w:val="28"/>
          <w:szCs w:val="28"/>
        </w:rPr>
        <w:t>cot</w:t>
      </w:r>
      <w:r w:rsidR="00E25FB0" w:rsidRPr="00973F41">
        <w:rPr>
          <w:rFonts w:ascii="Times New Roman" w:hAnsi="Times New Roman"/>
          <w:color w:val="auto"/>
          <w:sz w:val="28"/>
          <w:szCs w:val="28"/>
        </w:rPr>
        <w:t xml:space="preserve"> </w:t>
      </w:r>
      <w:r w:rsidR="00E25FB0">
        <w:rPr>
          <w:rFonts w:ascii="Times New Roman" w:hAnsi="Times New Roman"/>
          <w:color w:val="auto"/>
          <w:sz w:val="28"/>
          <w:szCs w:val="28"/>
        </w:rPr>
        <w:t>i</w:t>
      </w:r>
      <w:r w:rsidR="00B37718" w:rsidRPr="00973F41">
        <w:rPr>
          <w:rFonts w:ascii="Times New Roman" w:hAnsi="Times New Roman"/>
          <w:color w:val="auto"/>
          <w:sz w:val="28"/>
          <w:szCs w:val="28"/>
        </w:rPr>
        <w:t>zvērtē</w:t>
      </w:r>
      <w:r w:rsidR="00E25FB0">
        <w:rPr>
          <w:rFonts w:ascii="Times New Roman" w:hAnsi="Times New Roman"/>
          <w:color w:val="auto"/>
          <w:sz w:val="28"/>
          <w:szCs w:val="28"/>
        </w:rPr>
        <w:t>šanu</w:t>
      </w:r>
      <w:r w:rsidR="00AF6BAC">
        <w:rPr>
          <w:rFonts w:ascii="Times New Roman" w:hAnsi="Times New Roman"/>
          <w:color w:val="auto"/>
          <w:sz w:val="28"/>
          <w:szCs w:val="28"/>
        </w:rPr>
        <w:t>,</w:t>
      </w:r>
      <w:r w:rsidR="00B37718" w:rsidRPr="00973F41">
        <w:rPr>
          <w:rFonts w:ascii="Times New Roman" w:hAnsi="Times New Roman"/>
          <w:color w:val="auto"/>
          <w:sz w:val="28"/>
          <w:szCs w:val="28"/>
        </w:rPr>
        <w:t xml:space="preserve"> </w:t>
      </w:r>
      <w:r w:rsidR="00116CA2" w:rsidRPr="00973F41">
        <w:rPr>
          <w:rFonts w:ascii="Times New Roman" w:hAnsi="Times New Roman"/>
          <w:color w:val="auto"/>
          <w:sz w:val="28"/>
          <w:szCs w:val="28"/>
        </w:rPr>
        <w:t>Patērētāju tiesību aizsardzības centr</w:t>
      </w:r>
      <w:r w:rsidR="00116CA2">
        <w:rPr>
          <w:rFonts w:ascii="Times New Roman" w:hAnsi="Times New Roman"/>
          <w:color w:val="auto"/>
          <w:sz w:val="28"/>
          <w:szCs w:val="28"/>
        </w:rPr>
        <w:t xml:space="preserve">s </w:t>
      </w:r>
      <w:r w:rsidR="00B37718" w:rsidRPr="00973F41">
        <w:rPr>
          <w:rFonts w:ascii="Times New Roman" w:hAnsi="Times New Roman"/>
          <w:color w:val="auto"/>
          <w:sz w:val="28"/>
          <w:szCs w:val="28"/>
        </w:rPr>
        <w:t xml:space="preserve">ir tiesīgs lūgt Ekonomikas ministrijas viedokli. </w:t>
      </w:r>
    </w:p>
    <w:p w14:paraId="6D9DBDAC" w14:textId="77777777" w:rsidR="003564BD" w:rsidRPr="00973F41" w:rsidRDefault="003564BD" w:rsidP="00271518">
      <w:pPr>
        <w:pStyle w:val="tv213"/>
        <w:shd w:val="clear" w:color="auto" w:fill="FFFFFF"/>
        <w:spacing w:before="0"/>
        <w:ind w:firstLine="709"/>
        <w:contextualSpacing/>
        <w:rPr>
          <w:rFonts w:ascii="Times New Roman" w:hAnsi="Times New Roman"/>
          <w:color w:val="auto"/>
          <w:sz w:val="28"/>
          <w:szCs w:val="28"/>
        </w:rPr>
      </w:pPr>
    </w:p>
    <w:bookmarkEnd w:id="37"/>
    <w:p w14:paraId="578258AF" w14:textId="65B88DE7" w:rsidR="008E11AA" w:rsidRPr="00973F41" w:rsidRDefault="002D0886" w:rsidP="00271518">
      <w:pPr>
        <w:shd w:val="clear" w:color="auto" w:fill="FFFFFF"/>
        <w:spacing w:after="0" w:line="240" w:lineRule="auto"/>
        <w:contextualSpacing/>
        <w:jc w:val="center"/>
        <w:rPr>
          <w:rFonts w:ascii="Times New Roman" w:hAnsi="Times New Roman"/>
          <w:b/>
          <w:sz w:val="28"/>
          <w:szCs w:val="28"/>
        </w:rPr>
      </w:pPr>
      <w:r w:rsidRPr="00973F41">
        <w:rPr>
          <w:rFonts w:ascii="Times New Roman" w:hAnsi="Times New Roman"/>
          <w:b/>
          <w:sz w:val="28"/>
          <w:szCs w:val="28"/>
        </w:rPr>
        <w:t>III</w:t>
      </w:r>
      <w:r w:rsidR="00935DC6">
        <w:rPr>
          <w:rFonts w:ascii="Times New Roman" w:hAnsi="Times New Roman"/>
          <w:b/>
          <w:sz w:val="28"/>
          <w:szCs w:val="28"/>
        </w:rPr>
        <w:t>.</w:t>
      </w:r>
      <w:r w:rsidRPr="00973F41">
        <w:rPr>
          <w:rFonts w:ascii="Times New Roman" w:hAnsi="Times New Roman"/>
          <w:b/>
          <w:sz w:val="28"/>
          <w:szCs w:val="28"/>
        </w:rPr>
        <w:t xml:space="preserve"> </w:t>
      </w:r>
      <w:r w:rsidR="008E11AA" w:rsidRPr="00973F41">
        <w:rPr>
          <w:rFonts w:ascii="Times New Roman" w:hAnsi="Times New Roman"/>
          <w:b/>
          <w:sz w:val="28"/>
          <w:szCs w:val="28"/>
        </w:rPr>
        <w:t>Neatbalstām</w:t>
      </w:r>
      <w:r w:rsidR="001C2072" w:rsidRPr="00973F41">
        <w:rPr>
          <w:rFonts w:ascii="Times New Roman" w:hAnsi="Times New Roman"/>
          <w:b/>
          <w:sz w:val="28"/>
          <w:szCs w:val="28"/>
        </w:rPr>
        <w:t>ie</w:t>
      </w:r>
      <w:r w:rsidR="008E11AA" w:rsidRPr="00973F41">
        <w:rPr>
          <w:rFonts w:ascii="Times New Roman" w:hAnsi="Times New Roman"/>
          <w:b/>
          <w:sz w:val="28"/>
          <w:szCs w:val="28"/>
        </w:rPr>
        <w:t xml:space="preserve"> saimnieciskās darbības veicēji</w:t>
      </w:r>
    </w:p>
    <w:p w14:paraId="5845EF7B" w14:textId="77777777" w:rsidR="00973F41" w:rsidRDefault="00973F41" w:rsidP="00271518">
      <w:pPr>
        <w:pStyle w:val="tv213"/>
        <w:shd w:val="clear" w:color="auto" w:fill="FFFFFF"/>
        <w:spacing w:before="0"/>
        <w:ind w:firstLine="709"/>
        <w:contextualSpacing/>
        <w:rPr>
          <w:rFonts w:ascii="Times New Roman" w:hAnsi="Times New Roman"/>
          <w:color w:val="auto"/>
          <w:sz w:val="28"/>
          <w:szCs w:val="28"/>
        </w:rPr>
      </w:pPr>
      <w:bookmarkStart w:id="39" w:name="p6"/>
      <w:bookmarkStart w:id="40" w:name="p-688234"/>
      <w:bookmarkStart w:id="41" w:name="_Ref24368350"/>
      <w:bookmarkStart w:id="42" w:name="_Ref33380637"/>
      <w:bookmarkEnd w:id="39"/>
      <w:bookmarkEnd w:id="40"/>
    </w:p>
    <w:p w14:paraId="5D9231A0" w14:textId="3F731FE1" w:rsidR="008E11AA"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14. </w:t>
      </w:r>
      <w:r w:rsidR="00A42315" w:rsidRPr="00973F41">
        <w:rPr>
          <w:rFonts w:ascii="Times New Roman" w:hAnsi="Times New Roman"/>
          <w:color w:val="auto"/>
          <w:sz w:val="28"/>
          <w:szCs w:val="28"/>
        </w:rPr>
        <w:t xml:space="preserve">Grantu </w:t>
      </w:r>
      <w:r w:rsidR="008E11AA" w:rsidRPr="00973F41">
        <w:rPr>
          <w:rFonts w:ascii="Times New Roman" w:hAnsi="Times New Roman"/>
          <w:color w:val="auto"/>
          <w:sz w:val="28"/>
          <w:szCs w:val="28"/>
        </w:rPr>
        <w:t>nepiešķir</w:t>
      </w:r>
      <w:r w:rsidR="001306EC" w:rsidRPr="00973F41">
        <w:rPr>
          <w:rFonts w:ascii="Times New Roman" w:hAnsi="Times New Roman"/>
          <w:color w:val="auto"/>
          <w:sz w:val="28"/>
          <w:szCs w:val="28"/>
        </w:rPr>
        <w:t>, ja saimnieciskās darbības veicējam</w:t>
      </w:r>
      <w:r w:rsidR="001C2072" w:rsidRPr="00973F41">
        <w:rPr>
          <w:rFonts w:ascii="Times New Roman" w:hAnsi="Times New Roman"/>
          <w:color w:val="auto"/>
          <w:sz w:val="28"/>
          <w:szCs w:val="28"/>
        </w:rPr>
        <w:t xml:space="preserve"> </w:t>
      </w:r>
      <w:r w:rsidR="006C7948" w:rsidRPr="00973F41">
        <w:rPr>
          <w:rFonts w:ascii="Times New Roman" w:hAnsi="Times New Roman"/>
          <w:color w:val="auto"/>
          <w:sz w:val="28"/>
          <w:szCs w:val="28"/>
        </w:rPr>
        <w:t xml:space="preserve">repatriācijas laikā nebija </w:t>
      </w:r>
      <w:r w:rsidR="001C2072" w:rsidRPr="00973F41">
        <w:rPr>
          <w:rFonts w:ascii="Times New Roman" w:hAnsi="Times New Roman"/>
          <w:color w:val="auto"/>
          <w:sz w:val="28"/>
          <w:szCs w:val="28"/>
        </w:rPr>
        <w:t>spēkā esoša</w:t>
      </w:r>
      <w:r w:rsidR="00E25FB0">
        <w:rPr>
          <w:rFonts w:ascii="Times New Roman" w:hAnsi="Times New Roman"/>
          <w:color w:val="auto"/>
          <w:sz w:val="28"/>
          <w:szCs w:val="28"/>
        </w:rPr>
        <w:t>s</w:t>
      </w:r>
      <w:r w:rsidR="001C2072" w:rsidRPr="00973F41">
        <w:rPr>
          <w:rFonts w:ascii="Times New Roman" w:hAnsi="Times New Roman"/>
          <w:color w:val="auto"/>
          <w:sz w:val="28"/>
          <w:szCs w:val="28"/>
        </w:rPr>
        <w:t xml:space="preserve"> tūrisma operatora licence</w:t>
      </w:r>
      <w:r w:rsidR="00E25FB0">
        <w:rPr>
          <w:rFonts w:ascii="Times New Roman" w:hAnsi="Times New Roman"/>
          <w:color w:val="auto"/>
          <w:sz w:val="28"/>
          <w:szCs w:val="28"/>
        </w:rPr>
        <w:t>s</w:t>
      </w:r>
      <w:r w:rsidR="006C7948" w:rsidRPr="00973F41">
        <w:rPr>
          <w:rFonts w:ascii="Times New Roman" w:hAnsi="Times New Roman"/>
          <w:color w:val="auto"/>
          <w:sz w:val="28"/>
          <w:szCs w:val="28"/>
        </w:rPr>
        <w:t xml:space="preserve">, kā arī tad, ja lēmuma </w:t>
      </w:r>
      <w:r w:rsidR="006741E6" w:rsidRPr="00973F41">
        <w:rPr>
          <w:rFonts w:ascii="Times New Roman" w:hAnsi="Times New Roman"/>
          <w:color w:val="auto"/>
          <w:sz w:val="28"/>
          <w:szCs w:val="28"/>
        </w:rPr>
        <w:t xml:space="preserve">par granta piešķiršanu </w:t>
      </w:r>
      <w:r w:rsidR="006741E6">
        <w:rPr>
          <w:rFonts w:ascii="Times New Roman" w:hAnsi="Times New Roman"/>
          <w:color w:val="auto"/>
          <w:sz w:val="28"/>
          <w:szCs w:val="28"/>
        </w:rPr>
        <w:t xml:space="preserve">pieņemšanas dienā </w:t>
      </w:r>
      <w:r w:rsidR="006C7948" w:rsidRPr="00973F41">
        <w:rPr>
          <w:rFonts w:ascii="Times New Roman" w:hAnsi="Times New Roman"/>
          <w:color w:val="auto"/>
          <w:sz w:val="28"/>
          <w:szCs w:val="28"/>
        </w:rPr>
        <w:t xml:space="preserve">nav spēkā </w:t>
      </w:r>
      <w:r w:rsidR="006741E6" w:rsidRPr="00973F41">
        <w:rPr>
          <w:rFonts w:ascii="Times New Roman" w:hAnsi="Times New Roman"/>
          <w:color w:val="auto"/>
          <w:sz w:val="28"/>
          <w:szCs w:val="28"/>
        </w:rPr>
        <w:t>esoša</w:t>
      </w:r>
      <w:r w:rsidR="006741E6">
        <w:rPr>
          <w:rFonts w:ascii="Times New Roman" w:hAnsi="Times New Roman"/>
          <w:color w:val="auto"/>
          <w:sz w:val="28"/>
          <w:szCs w:val="28"/>
        </w:rPr>
        <w:t>s</w:t>
      </w:r>
      <w:r w:rsidR="006741E6" w:rsidRPr="00973F41">
        <w:rPr>
          <w:rFonts w:ascii="Times New Roman" w:hAnsi="Times New Roman"/>
          <w:color w:val="auto"/>
          <w:sz w:val="28"/>
          <w:szCs w:val="28"/>
        </w:rPr>
        <w:t xml:space="preserve"> </w:t>
      </w:r>
      <w:r w:rsidR="001F493C" w:rsidRPr="00973F41">
        <w:rPr>
          <w:rFonts w:ascii="Times New Roman" w:hAnsi="Times New Roman"/>
          <w:color w:val="auto"/>
          <w:sz w:val="28"/>
          <w:szCs w:val="28"/>
        </w:rPr>
        <w:t>kompleksā tūrisma pakalpojuma sniedzēja licence</w:t>
      </w:r>
      <w:r w:rsidR="006741E6">
        <w:rPr>
          <w:rFonts w:ascii="Times New Roman" w:hAnsi="Times New Roman"/>
          <w:color w:val="auto"/>
          <w:sz w:val="28"/>
          <w:szCs w:val="28"/>
        </w:rPr>
        <w:t>s</w:t>
      </w:r>
      <w:r w:rsidR="001C2072" w:rsidRPr="00973F41">
        <w:rPr>
          <w:rFonts w:ascii="Times New Roman" w:hAnsi="Times New Roman"/>
          <w:color w:val="auto"/>
          <w:sz w:val="28"/>
          <w:szCs w:val="28"/>
        </w:rPr>
        <w:t>.</w:t>
      </w:r>
      <w:bookmarkEnd w:id="41"/>
      <w:bookmarkEnd w:id="42"/>
      <w:r w:rsidR="00C7241A" w:rsidRPr="00973F41">
        <w:rPr>
          <w:rFonts w:ascii="Times New Roman" w:hAnsi="Times New Roman"/>
          <w:color w:val="auto"/>
          <w:sz w:val="28"/>
          <w:szCs w:val="28"/>
        </w:rPr>
        <w:t xml:space="preserve"> </w:t>
      </w:r>
      <w:r w:rsidR="006741E6">
        <w:rPr>
          <w:rFonts w:ascii="Times New Roman" w:hAnsi="Times New Roman"/>
          <w:color w:val="auto"/>
          <w:sz w:val="28"/>
          <w:szCs w:val="28"/>
        </w:rPr>
        <w:t xml:space="preserve"> </w:t>
      </w:r>
    </w:p>
    <w:p w14:paraId="4A9EED4E" w14:textId="77777777" w:rsidR="00973F41" w:rsidRDefault="00973F41" w:rsidP="00271518">
      <w:pPr>
        <w:pStyle w:val="tv213"/>
        <w:shd w:val="clear" w:color="auto" w:fill="FFFFFF"/>
        <w:spacing w:before="0"/>
        <w:ind w:firstLine="709"/>
        <w:contextualSpacing/>
        <w:rPr>
          <w:rFonts w:ascii="Times New Roman" w:hAnsi="Times New Roman"/>
          <w:color w:val="auto"/>
          <w:sz w:val="28"/>
          <w:szCs w:val="28"/>
        </w:rPr>
      </w:pPr>
      <w:bookmarkStart w:id="43" w:name="p7"/>
      <w:bookmarkStart w:id="44" w:name="p-655365"/>
      <w:bookmarkStart w:id="45" w:name="_Hlk31714615"/>
      <w:bookmarkEnd w:id="43"/>
      <w:bookmarkEnd w:id="44"/>
    </w:p>
    <w:p w14:paraId="430C8552" w14:textId="338C3F32" w:rsidR="00245DEA"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15. </w:t>
      </w:r>
      <w:r w:rsidR="00245DEA" w:rsidRPr="00973F41">
        <w:rPr>
          <w:rFonts w:ascii="Times New Roman" w:hAnsi="Times New Roman"/>
          <w:color w:val="auto"/>
          <w:sz w:val="28"/>
          <w:szCs w:val="28"/>
        </w:rPr>
        <w:t xml:space="preserve">Grantu nepiešķir, ja saimnieciskās darbības veicējam </w:t>
      </w:r>
      <w:r w:rsidR="007611E5" w:rsidRPr="00973F41">
        <w:rPr>
          <w:rFonts w:ascii="Times New Roman" w:hAnsi="Times New Roman"/>
          <w:color w:val="auto"/>
          <w:sz w:val="28"/>
          <w:szCs w:val="28"/>
        </w:rPr>
        <w:t xml:space="preserve">lēmuma par granta piešķiršanu </w:t>
      </w:r>
      <w:r w:rsidR="006741E6">
        <w:rPr>
          <w:rFonts w:ascii="Times New Roman" w:hAnsi="Times New Roman"/>
          <w:color w:val="auto"/>
          <w:sz w:val="28"/>
          <w:szCs w:val="28"/>
        </w:rPr>
        <w:t xml:space="preserve">pieņemšanas </w:t>
      </w:r>
      <w:r w:rsidR="007611E5" w:rsidRPr="00973F41">
        <w:rPr>
          <w:rFonts w:ascii="Times New Roman" w:hAnsi="Times New Roman"/>
          <w:color w:val="auto"/>
          <w:sz w:val="28"/>
          <w:szCs w:val="28"/>
        </w:rPr>
        <w:t>dienā</w:t>
      </w:r>
      <w:r w:rsidR="00245DEA" w:rsidRPr="00973F41">
        <w:rPr>
          <w:rFonts w:ascii="Times New Roman" w:hAnsi="Times New Roman"/>
          <w:color w:val="auto"/>
          <w:sz w:val="28"/>
          <w:szCs w:val="28"/>
        </w:rPr>
        <w:t xml:space="preserve"> nodokļu parāds ir lielāks nekā 1000 </w:t>
      </w:r>
      <w:r w:rsidR="00245DEA" w:rsidRPr="006741E6">
        <w:rPr>
          <w:rFonts w:ascii="Times New Roman" w:hAnsi="Times New Roman"/>
          <w:i/>
          <w:color w:val="auto"/>
          <w:sz w:val="28"/>
          <w:szCs w:val="28"/>
        </w:rPr>
        <w:t>euro</w:t>
      </w:r>
      <w:r w:rsidR="00245DEA" w:rsidRPr="00973F41">
        <w:rPr>
          <w:rFonts w:ascii="Times New Roman" w:hAnsi="Times New Roman"/>
          <w:color w:val="auto"/>
          <w:sz w:val="28"/>
          <w:szCs w:val="28"/>
        </w:rPr>
        <w:t xml:space="preserve"> un tam nav piešķirts samaksas termiņa pagarinājums vai nav noslēgta vienošanās par labprātīgu nodokļu samaksu, vai nav noslēgts vienošanās līgums.</w:t>
      </w:r>
      <w:r w:rsidR="006741E6">
        <w:rPr>
          <w:rFonts w:ascii="Times New Roman" w:hAnsi="Times New Roman"/>
          <w:color w:val="auto"/>
          <w:sz w:val="28"/>
          <w:szCs w:val="28"/>
        </w:rPr>
        <w:t xml:space="preserve"> </w:t>
      </w:r>
    </w:p>
    <w:bookmarkEnd w:id="45"/>
    <w:p w14:paraId="2CC634A4" w14:textId="77777777" w:rsidR="00973F41" w:rsidRDefault="00973F41" w:rsidP="00271518">
      <w:pPr>
        <w:pStyle w:val="tv213"/>
        <w:spacing w:before="0"/>
        <w:ind w:firstLine="709"/>
        <w:contextualSpacing/>
        <w:rPr>
          <w:rFonts w:ascii="Times New Roman" w:hAnsi="Times New Roman"/>
          <w:color w:val="auto"/>
          <w:sz w:val="28"/>
          <w:szCs w:val="28"/>
        </w:rPr>
      </w:pPr>
    </w:p>
    <w:p w14:paraId="4B6462D5" w14:textId="3EEEBEC8" w:rsidR="008F405D" w:rsidRPr="00973F41" w:rsidRDefault="002856C4" w:rsidP="00271518">
      <w:pPr>
        <w:pStyle w:val="tv213"/>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16. </w:t>
      </w:r>
      <w:r w:rsidR="00816CDE" w:rsidRPr="00973F41">
        <w:rPr>
          <w:rFonts w:ascii="Times New Roman" w:hAnsi="Times New Roman"/>
          <w:color w:val="auto"/>
          <w:sz w:val="28"/>
          <w:szCs w:val="28"/>
        </w:rPr>
        <w:t xml:space="preserve">Grantu </w:t>
      </w:r>
      <w:r w:rsidR="008F405D" w:rsidRPr="00973F41">
        <w:rPr>
          <w:rFonts w:ascii="Times New Roman" w:hAnsi="Times New Roman"/>
          <w:color w:val="auto"/>
          <w:sz w:val="28"/>
          <w:szCs w:val="28"/>
        </w:rPr>
        <w:t>ne</w:t>
      </w:r>
      <w:r w:rsidR="00AA1DA8" w:rsidRPr="00973F41">
        <w:rPr>
          <w:rFonts w:ascii="Times New Roman" w:hAnsi="Times New Roman"/>
          <w:color w:val="auto"/>
          <w:sz w:val="28"/>
          <w:szCs w:val="28"/>
        </w:rPr>
        <w:t>piešķir saimnieciskās darbības veicēj</w:t>
      </w:r>
      <w:r w:rsidR="008F405D" w:rsidRPr="00973F41">
        <w:rPr>
          <w:rFonts w:ascii="Times New Roman" w:hAnsi="Times New Roman"/>
          <w:color w:val="auto"/>
          <w:sz w:val="28"/>
          <w:szCs w:val="28"/>
        </w:rPr>
        <w:t>a</w:t>
      </w:r>
      <w:r w:rsidR="00AA1DA8" w:rsidRPr="00973F41">
        <w:rPr>
          <w:rFonts w:ascii="Times New Roman" w:hAnsi="Times New Roman"/>
          <w:color w:val="auto"/>
          <w:sz w:val="28"/>
          <w:szCs w:val="28"/>
        </w:rPr>
        <w:t>m,</w:t>
      </w:r>
      <w:r w:rsidR="008F405D" w:rsidRPr="00973F41">
        <w:rPr>
          <w:rFonts w:ascii="Times New Roman" w:hAnsi="Times New Roman"/>
          <w:color w:val="auto"/>
          <w:sz w:val="28"/>
          <w:szCs w:val="28"/>
        </w:rPr>
        <w:t xml:space="preserve"> ja tas </w:t>
      </w:r>
      <w:r w:rsidR="006741E6" w:rsidRPr="00973F41">
        <w:rPr>
          <w:rFonts w:ascii="Times New Roman" w:hAnsi="Times New Roman"/>
          <w:color w:val="auto"/>
          <w:sz w:val="28"/>
          <w:szCs w:val="28"/>
        </w:rPr>
        <w:t>2019.</w:t>
      </w:r>
      <w:r w:rsidR="006741E6">
        <w:rPr>
          <w:rFonts w:ascii="Times New Roman" w:hAnsi="Times New Roman"/>
          <w:color w:val="auto"/>
          <w:sz w:val="28"/>
          <w:szCs w:val="28"/>
        </w:rPr>
        <w:t> </w:t>
      </w:r>
      <w:r w:rsidR="006741E6" w:rsidRPr="00973F41">
        <w:rPr>
          <w:rFonts w:ascii="Times New Roman" w:hAnsi="Times New Roman"/>
          <w:color w:val="auto"/>
          <w:sz w:val="28"/>
          <w:szCs w:val="28"/>
        </w:rPr>
        <w:t>gada 31.</w:t>
      </w:r>
      <w:r w:rsidR="006741E6">
        <w:rPr>
          <w:rFonts w:ascii="Times New Roman" w:hAnsi="Times New Roman"/>
          <w:color w:val="auto"/>
          <w:sz w:val="28"/>
          <w:szCs w:val="28"/>
        </w:rPr>
        <w:t> </w:t>
      </w:r>
      <w:r w:rsidR="006741E6" w:rsidRPr="00973F41">
        <w:rPr>
          <w:rFonts w:ascii="Times New Roman" w:hAnsi="Times New Roman"/>
          <w:color w:val="auto"/>
          <w:sz w:val="28"/>
          <w:szCs w:val="28"/>
        </w:rPr>
        <w:t xml:space="preserve">decembrī </w:t>
      </w:r>
      <w:r w:rsidR="008F405D" w:rsidRPr="00973F41">
        <w:rPr>
          <w:rFonts w:ascii="Times New Roman" w:hAnsi="Times New Roman"/>
          <w:color w:val="auto"/>
          <w:sz w:val="28"/>
          <w:szCs w:val="28"/>
        </w:rPr>
        <w:t>bija nonācis finanšu grūtībās saskaņā ar vismaz vienu no šādām pazīmēm:</w:t>
      </w:r>
    </w:p>
    <w:p w14:paraId="653072FF" w14:textId="22403FA2" w:rsidR="008F405D" w:rsidRPr="00973F41" w:rsidRDefault="002856C4" w:rsidP="00271518">
      <w:pPr>
        <w:pStyle w:val="tv213"/>
        <w:spacing w:before="0"/>
        <w:ind w:firstLine="709"/>
        <w:contextualSpacing/>
        <w:rPr>
          <w:rFonts w:ascii="Times New Roman" w:hAnsi="Times New Roman"/>
          <w:color w:val="auto"/>
          <w:sz w:val="28"/>
          <w:szCs w:val="28"/>
        </w:rPr>
      </w:pPr>
      <w:r>
        <w:rPr>
          <w:rFonts w:ascii="Times New Roman" w:hAnsi="Times New Roman"/>
          <w:color w:val="auto"/>
          <w:sz w:val="28"/>
          <w:szCs w:val="28"/>
        </w:rPr>
        <w:lastRenderedPageBreak/>
        <w:t xml:space="preserve">16.1. </w:t>
      </w:r>
      <w:r w:rsidR="006741E6">
        <w:rPr>
          <w:rFonts w:ascii="Times New Roman" w:hAnsi="Times New Roman"/>
          <w:color w:val="auto"/>
          <w:sz w:val="28"/>
          <w:szCs w:val="28"/>
        </w:rPr>
        <w:t xml:space="preserve">ja </w:t>
      </w:r>
      <w:r w:rsidR="008F405D" w:rsidRPr="00973F41">
        <w:rPr>
          <w:rFonts w:ascii="Times New Roman" w:hAnsi="Times New Roman"/>
          <w:color w:val="auto"/>
          <w:sz w:val="28"/>
          <w:szCs w:val="28"/>
        </w:rPr>
        <w:t>saimniecisk</w:t>
      </w:r>
      <w:r w:rsidR="006741E6">
        <w:rPr>
          <w:rFonts w:ascii="Times New Roman" w:hAnsi="Times New Roman"/>
          <w:color w:val="auto"/>
          <w:sz w:val="28"/>
          <w:szCs w:val="28"/>
        </w:rPr>
        <w:t>ās</w:t>
      </w:r>
      <w:r w:rsidR="008F405D" w:rsidRPr="00973F41">
        <w:rPr>
          <w:rFonts w:ascii="Times New Roman" w:hAnsi="Times New Roman"/>
          <w:color w:val="auto"/>
          <w:sz w:val="28"/>
          <w:szCs w:val="28"/>
        </w:rPr>
        <w:t xml:space="preserve"> darbības veicēj</w:t>
      </w:r>
      <w:r w:rsidR="008B0F8C">
        <w:rPr>
          <w:rFonts w:ascii="Times New Roman" w:hAnsi="Times New Roman"/>
          <w:color w:val="auto"/>
          <w:sz w:val="28"/>
          <w:szCs w:val="28"/>
        </w:rPr>
        <w:t>am –</w:t>
      </w:r>
      <w:r w:rsidR="008F405D" w:rsidRPr="00973F41">
        <w:rPr>
          <w:rFonts w:ascii="Times New Roman" w:hAnsi="Times New Roman"/>
          <w:color w:val="auto"/>
          <w:sz w:val="28"/>
          <w:szCs w:val="28"/>
        </w:rPr>
        <w:t xml:space="preserve"> kapitālsabiedrība</w:t>
      </w:r>
      <w:r w:rsidR="008B0F8C">
        <w:rPr>
          <w:rFonts w:ascii="Times New Roman" w:hAnsi="Times New Roman"/>
          <w:color w:val="auto"/>
          <w:sz w:val="28"/>
          <w:szCs w:val="28"/>
        </w:rPr>
        <w:t>i</w:t>
      </w:r>
      <w:r w:rsidR="008F405D" w:rsidRPr="00973F41">
        <w:rPr>
          <w:rFonts w:ascii="Times New Roman" w:hAnsi="Times New Roman"/>
          <w:color w:val="auto"/>
          <w:sz w:val="28"/>
          <w:szCs w:val="28"/>
        </w:rPr>
        <w:t xml:space="preserve"> </w:t>
      </w:r>
      <w:r w:rsidR="006741E6">
        <w:rPr>
          <w:rFonts w:ascii="Times New Roman" w:hAnsi="Times New Roman"/>
          <w:color w:val="auto"/>
          <w:sz w:val="28"/>
          <w:szCs w:val="28"/>
        </w:rPr>
        <w:t xml:space="preserve">– </w:t>
      </w:r>
      <w:r w:rsidR="008F405D" w:rsidRPr="00973F41">
        <w:rPr>
          <w:rFonts w:ascii="Times New Roman" w:hAnsi="Times New Roman"/>
          <w:color w:val="auto"/>
          <w:sz w:val="28"/>
          <w:szCs w:val="28"/>
        </w:rPr>
        <w:t>uzkrāto zaudējumu dēļ ir zaudēta vairāk nekā puse no tā parakstītā kapitāla. Tā tas ir gadījumā, ja, uzkrātos zaudējumus atskaitot no rezervēm (un visām pārējām pozīcijām, kuras ir vispārpieņemts uzskatīt par daļu no pašu kapitāla), rodas negatīvs rezultāts, kas pārsniedz pusi no parakstītā kapitāla;</w:t>
      </w:r>
    </w:p>
    <w:p w14:paraId="0EB896E0" w14:textId="36ED15FA" w:rsidR="008F405D" w:rsidRPr="00973F41" w:rsidRDefault="002856C4" w:rsidP="00271518">
      <w:pPr>
        <w:pStyle w:val="tv213"/>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16.2. </w:t>
      </w:r>
      <w:r w:rsidR="006741E6">
        <w:rPr>
          <w:rFonts w:ascii="Times New Roman" w:hAnsi="Times New Roman"/>
          <w:color w:val="auto"/>
          <w:sz w:val="28"/>
          <w:szCs w:val="28"/>
        </w:rPr>
        <w:t xml:space="preserve">ja </w:t>
      </w:r>
      <w:r w:rsidR="006741E6" w:rsidRPr="00973F41">
        <w:rPr>
          <w:rFonts w:ascii="Times New Roman" w:hAnsi="Times New Roman"/>
          <w:color w:val="auto"/>
          <w:sz w:val="28"/>
          <w:szCs w:val="28"/>
        </w:rPr>
        <w:t>saimniecisk</w:t>
      </w:r>
      <w:r w:rsidR="006741E6">
        <w:rPr>
          <w:rFonts w:ascii="Times New Roman" w:hAnsi="Times New Roman"/>
          <w:color w:val="auto"/>
          <w:sz w:val="28"/>
          <w:szCs w:val="28"/>
        </w:rPr>
        <w:t>ās</w:t>
      </w:r>
      <w:r w:rsidR="006741E6" w:rsidRPr="00973F41">
        <w:rPr>
          <w:rFonts w:ascii="Times New Roman" w:hAnsi="Times New Roman"/>
          <w:color w:val="auto"/>
          <w:sz w:val="28"/>
          <w:szCs w:val="28"/>
        </w:rPr>
        <w:t xml:space="preserve"> darbības </w:t>
      </w:r>
      <w:r w:rsidR="008F405D" w:rsidRPr="00973F41">
        <w:rPr>
          <w:rFonts w:ascii="Times New Roman" w:hAnsi="Times New Roman"/>
          <w:color w:val="auto"/>
          <w:sz w:val="28"/>
          <w:szCs w:val="28"/>
        </w:rPr>
        <w:t>veicēj</w:t>
      </w:r>
      <w:r w:rsidR="008B0F8C">
        <w:rPr>
          <w:rFonts w:ascii="Times New Roman" w:hAnsi="Times New Roman"/>
          <w:color w:val="auto"/>
          <w:sz w:val="28"/>
          <w:szCs w:val="28"/>
        </w:rPr>
        <w:t>am, kurā</w:t>
      </w:r>
      <w:r w:rsidR="008B0F8C" w:rsidRPr="008B0F8C">
        <w:rPr>
          <w:rFonts w:ascii="Times New Roman" w:hAnsi="Times New Roman"/>
          <w:color w:val="auto"/>
          <w:sz w:val="28"/>
          <w:szCs w:val="28"/>
        </w:rPr>
        <w:t xml:space="preserve"> </w:t>
      </w:r>
      <w:r w:rsidR="008B0F8C" w:rsidRPr="00973F41">
        <w:rPr>
          <w:rFonts w:ascii="Times New Roman" w:hAnsi="Times New Roman"/>
          <w:color w:val="auto"/>
          <w:sz w:val="28"/>
          <w:szCs w:val="28"/>
        </w:rPr>
        <w:t>vismaz dažiem dalībniekiem</w:t>
      </w:r>
      <w:r w:rsidR="008F405D" w:rsidRPr="00973F41">
        <w:rPr>
          <w:rFonts w:ascii="Times New Roman" w:hAnsi="Times New Roman"/>
          <w:color w:val="auto"/>
          <w:sz w:val="28"/>
          <w:szCs w:val="28"/>
        </w:rPr>
        <w:t xml:space="preserve"> ir neierobežota atbildība par tā parādsaistībām</w:t>
      </w:r>
      <w:r w:rsidR="008B0F8C">
        <w:rPr>
          <w:rFonts w:ascii="Times New Roman" w:hAnsi="Times New Roman"/>
          <w:color w:val="auto"/>
          <w:sz w:val="28"/>
          <w:szCs w:val="28"/>
        </w:rPr>
        <w:t>,</w:t>
      </w:r>
      <w:r w:rsidR="008F405D" w:rsidRPr="00973F41">
        <w:rPr>
          <w:rFonts w:ascii="Times New Roman" w:hAnsi="Times New Roman"/>
          <w:color w:val="auto"/>
          <w:sz w:val="28"/>
          <w:szCs w:val="28"/>
        </w:rPr>
        <w:t xml:space="preserve"> </w:t>
      </w:r>
      <w:r w:rsidR="008B0F8C">
        <w:rPr>
          <w:rFonts w:ascii="Times New Roman" w:hAnsi="Times New Roman"/>
          <w:color w:val="auto"/>
          <w:sz w:val="28"/>
          <w:szCs w:val="28"/>
        </w:rPr>
        <w:t>u</w:t>
      </w:r>
      <w:r w:rsidR="008F405D" w:rsidRPr="00973F41">
        <w:rPr>
          <w:rFonts w:ascii="Times New Roman" w:hAnsi="Times New Roman"/>
          <w:color w:val="auto"/>
          <w:sz w:val="28"/>
          <w:szCs w:val="28"/>
        </w:rPr>
        <w:t>zkrāto zaudējumu dēļ ir zaudēta vairāk nekā puse no grāmatvedības uzskaitē uzrādītā kapitāla;</w:t>
      </w:r>
    </w:p>
    <w:p w14:paraId="5A80DAFA" w14:textId="70C717C9" w:rsidR="001E6CE9" w:rsidRPr="00973F41" w:rsidRDefault="002856C4" w:rsidP="00271518">
      <w:pPr>
        <w:pStyle w:val="tv213"/>
        <w:spacing w:before="0"/>
        <w:ind w:firstLine="709"/>
        <w:contextualSpacing/>
        <w:rPr>
          <w:rFonts w:ascii="Times New Roman" w:hAnsi="Times New Roman"/>
          <w:color w:val="auto"/>
          <w:sz w:val="28"/>
          <w:szCs w:val="28"/>
        </w:rPr>
      </w:pPr>
      <w:r>
        <w:rPr>
          <w:rFonts w:ascii="Times New Roman" w:hAnsi="Times New Roman"/>
          <w:color w:val="auto"/>
          <w:sz w:val="28"/>
          <w:szCs w:val="28"/>
        </w:rPr>
        <w:t>16.3</w:t>
      </w:r>
      <w:r w:rsidR="00AF6BAC">
        <w:rPr>
          <w:rFonts w:ascii="Times New Roman" w:hAnsi="Times New Roman"/>
          <w:color w:val="auto"/>
          <w:sz w:val="28"/>
          <w:szCs w:val="28"/>
        </w:rPr>
        <w:t>.</w:t>
      </w:r>
      <w:r>
        <w:rPr>
          <w:rFonts w:ascii="Times New Roman" w:hAnsi="Times New Roman"/>
          <w:color w:val="auto"/>
          <w:sz w:val="28"/>
          <w:szCs w:val="28"/>
        </w:rPr>
        <w:t xml:space="preserve"> </w:t>
      </w:r>
      <w:r w:rsidR="008B0F8C">
        <w:rPr>
          <w:rFonts w:ascii="Times New Roman" w:hAnsi="Times New Roman"/>
          <w:color w:val="auto"/>
          <w:sz w:val="28"/>
          <w:szCs w:val="28"/>
        </w:rPr>
        <w:t xml:space="preserve">ja </w:t>
      </w:r>
      <w:r w:rsidR="008F405D" w:rsidRPr="00973F41">
        <w:rPr>
          <w:rFonts w:ascii="Times New Roman" w:hAnsi="Times New Roman"/>
          <w:color w:val="auto"/>
          <w:sz w:val="28"/>
          <w:szCs w:val="28"/>
        </w:rPr>
        <w:t>saimnieciskās darbības veicējam ar tiesas spriedumu ir pasludināts maksātnespējas process vai ar tiesas spriedumu tiek īstenots tiesiskās aizsardzības process</w:t>
      </w:r>
      <w:r w:rsidR="00832A9D" w:rsidRPr="00973F41">
        <w:rPr>
          <w:rFonts w:ascii="Times New Roman" w:hAnsi="Times New Roman"/>
          <w:color w:val="auto"/>
          <w:sz w:val="28"/>
          <w:szCs w:val="28"/>
        </w:rPr>
        <w:t>,</w:t>
      </w:r>
      <w:r w:rsidR="00FE4FDC" w:rsidRPr="00973F41">
        <w:rPr>
          <w:rFonts w:ascii="Times New Roman" w:hAnsi="Times New Roman"/>
          <w:sz w:val="28"/>
          <w:szCs w:val="28"/>
        </w:rPr>
        <w:t xml:space="preserve"> </w:t>
      </w:r>
      <w:r w:rsidR="00FE4FDC" w:rsidRPr="00973F41">
        <w:rPr>
          <w:rFonts w:ascii="Times New Roman" w:hAnsi="Times New Roman"/>
          <w:color w:val="auto"/>
          <w:sz w:val="28"/>
          <w:szCs w:val="28"/>
        </w:rPr>
        <w:t>ir uzsākta bankrota procedūra, piemērota sanācija vai mierizlīgums,</w:t>
      </w:r>
      <w:r w:rsidR="008F405D" w:rsidRPr="00973F41">
        <w:rPr>
          <w:rFonts w:ascii="Times New Roman" w:hAnsi="Times New Roman"/>
          <w:color w:val="auto"/>
          <w:sz w:val="28"/>
          <w:szCs w:val="28"/>
        </w:rPr>
        <w:t xml:space="preserve"> tā saimnieciskā darbība ir izbeigta, vai saimnieciskās darbības veicēj</w:t>
      </w:r>
      <w:r w:rsidR="00AF6BAC">
        <w:rPr>
          <w:rFonts w:ascii="Times New Roman" w:hAnsi="Times New Roman"/>
          <w:color w:val="auto"/>
          <w:sz w:val="28"/>
          <w:szCs w:val="28"/>
        </w:rPr>
        <w:t>s</w:t>
      </w:r>
      <w:r w:rsidR="008F405D" w:rsidRPr="00973F41">
        <w:rPr>
          <w:rFonts w:ascii="Times New Roman" w:hAnsi="Times New Roman"/>
          <w:color w:val="auto"/>
          <w:sz w:val="28"/>
          <w:szCs w:val="28"/>
        </w:rPr>
        <w:t xml:space="preserve"> atbilst normatīvajos aktos noteiktajiem kritērijiem, uz kuriem pamatojoties kreditors var pieprasīt maksātnespējas procedūru;</w:t>
      </w:r>
    </w:p>
    <w:p w14:paraId="7D939E1E" w14:textId="3A5333DE" w:rsidR="00B65BA3" w:rsidRPr="00973F41" w:rsidRDefault="002856C4" w:rsidP="00271518">
      <w:pPr>
        <w:pStyle w:val="tv213"/>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16.4. </w:t>
      </w:r>
      <w:r w:rsidR="008B0F8C" w:rsidRPr="00973F41">
        <w:rPr>
          <w:rFonts w:ascii="Times New Roman" w:hAnsi="Times New Roman"/>
          <w:color w:val="auto"/>
          <w:sz w:val="28"/>
          <w:szCs w:val="28"/>
        </w:rPr>
        <w:t xml:space="preserve">ja </w:t>
      </w:r>
      <w:r w:rsidR="001E6CE9" w:rsidRPr="00973F41">
        <w:rPr>
          <w:rFonts w:ascii="Times New Roman" w:hAnsi="Times New Roman"/>
          <w:color w:val="auto"/>
          <w:sz w:val="28"/>
          <w:szCs w:val="28"/>
        </w:rPr>
        <w:t>lielajam saimnieciskās darbības veicējam saskaņā ar pēdējo divu noslēgto finanšu pārskatu datiem parādsaistību un pašu kapitāla bilances vērtību attiecība ir pārsniegusi 7,5 un procentu seguma attiecība, kas aprēķināta pēc EBITDA (peļņa pirms procentiem, nodokļiem un amortizācijas), ir bijusi mazāka par 1,0</w:t>
      </w:r>
      <w:r w:rsidR="00B65BA3" w:rsidRPr="00973F41">
        <w:rPr>
          <w:rFonts w:ascii="Times New Roman" w:hAnsi="Times New Roman"/>
          <w:color w:val="auto"/>
          <w:sz w:val="28"/>
          <w:szCs w:val="28"/>
        </w:rPr>
        <w:t>;</w:t>
      </w:r>
    </w:p>
    <w:p w14:paraId="1C5D8D3A" w14:textId="3DA700FF" w:rsidR="00A42826" w:rsidRPr="00973F41" w:rsidRDefault="002856C4" w:rsidP="00271518">
      <w:pPr>
        <w:pStyle w:val="tv213"/>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16.5. </w:t>
      </w:r>
      <w:r w:rsidR="008B0F8C">
        <w:rPr>
          <w:rFonts w:ascii="Times New Roman" w:hAnsi="Times New Roman"/>
          <w:color w:val="auto"/>
          <w:sz w:val="28"/>
          <w:szCs w:val="28"/>
        </w:rPr>
        <w:t>ja</w:t>
      </w:r>
      <w:r w:rsidR="00B65BA3" w:rsidRPr="00973F41">
        <w:rPr>
          <w:rFonts w:ascii="Times New Roman" w:hAnsi="Times New Roman"/>
          <w:color w:val="auto"/>
          <w:sz w:val="28"/>
          <w:szCs w:val="28"/>
        </w:rPr>
        <w:t xml:space="preserve"> </w:t>
      </w:r>
      <w:r w:rsidR="008B0F8C" w:rsidRPr="00973F41">
        <w:rPr>
          <w:rFonts w:ascii="Times New Roman" w:hAnsi="Times New Roman"/>
          <w:color w:val="auto"/>
          <w:sz w:val="28"/>
          <w:szCs w:val="28"/>
        </w:rPr>
        <w:t>saimnieciskās darbības veicēj</w:t>
      </w:r>
      <w:r w:rsidR="008B0F8C">
        <w:rPr>
          <w:rFonts w:ascii="Times New Roman" w:hAnsi="Times New Roman"/>
          <w:color w:val="auto"/>
          <w:sz w:val="28"/>
          <w:szCs w:val="28"/>
        </w:rPr>
        <w:t>s</w:t>
      </w:r>
      <w:r w:rsidR="008B0F8C" w:rsidRPr="00973F41">
        <w:rPr>
          <w:rFonts w:ascii="Times New Roman" w:hAnsi="Times New Roman"/>
          <w:color w:val="auto"/>
          <w:sz w:val="28"/>
          <w:szCs w:val="28"/>
        </w:rPr>
        <w:t xml:space="preserve"> </w:t>
      </w:r>
      <w:r w:rsidR="00B65BA3" w:rsidRPr="00973F41">
        <w:rPr>
          <w:rFonts w:ascii="Times New Roman" w:hAnsi="Times New Roman"/>
          <w:color w:val="auto"/>
          <w:sz w:val="28"/>
          <w:szCs w:val="28"/>
        </w:rPr>
        <w:t>ir saņēmis glābšanas atbalstu un vēl nav atmaksājis aizdevumu vai atsaucis garantiju</w:t>
      </w:r>
      <w:r w:rsidR="00D55DE1">
        <w:rPr>
          <w:rFonts w:ascii="Times New Roman" w:hAnsi="Times New Roman"/>
          <w:color w:val="auto"/>
          <w:sz w:val="28"/>
          <w:szCs w:val="28"/>
        </w:rPr>
        <w:t>,</w:t>
      </w:r>
      <w:r w:rsidR="00B65BA3" w:rsidRPr="00973F41">
        <w:rPr>
          <w:rFonts w:ascii="Times New Roman" w:hAnsi="Times New Roman"/>
          <w:color w:val="auto"/>
          <w:sz w:val="28"/>
          <w:szCs w:val="28"/>
        </w:rPr>
        <w:t xml:space="preserve"> vai ir saņēmis pārstrukturēšanas atbalstu un uz to joprojām attiecas pārstrukturēšanas plāns</w:t>
      </w:r>
      <w:r w:rsidR="001E6CE9" w:rsidRPr="00973F41">
        <w:rPr>
          <w:rFonts w:ascii="Times New Roman" w:hAnsi="Times New Roman"/>
          <w:color w:val="auto"/>
          <w:sz w:val="28"/>
          <w:szCs w:val="28"/>
        </w:rPr>
        <w:t xml:space="preserve">. </w:t>
      </w:r>
    </w:p>
    <w:p w14:paraId="3FE36EB7" w14:textId="77777777" w:rsidR="00973F41" w:rsidRDefault="00973F41" w:rsidP="00271518">
      <w:pPr>
        <w:pStyle w:val="tv213"/>
        <w:spacing w:before="0"/>
        <w:ind w:firstLine="709"/>
        <w:contextualSpacing/>
        <w:rPr>
          <w:rFonts w:ascii="Times New Roman" w:hAnsi="Times New Roman"/>
          <w:color w:val="auto"/>
          <w:sz w:val="28"/>
          <w:szCs w:val="28"/>
        </w:rPr>
      </w:pPr>
    </w:p>
    <w:p w14:paraId="1C0CA0AA" w14:textId="278A09C4" w:rsidR="00146D21" w:rsidRPr="00973F41" w:rsidRDefault="002856C4" w:rsidP="00271518">
      <w:pPr>
        <w:pStyle w:val="tv213"/>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17. </w:t>
      </w:r>
      <w:r w:rsidR="00146D21" w:rsidRPr="00973F41">
        <w:rPr>
          <w:rFonts w:ascii="Times New Roman" w:hAnsi="Times New Roman"/>
          <w:color w:val="auto"/>
          <w:sz w:val="28"/>
          <w:szCs w:val="28"/>
        </w:rPr>
        <w:t xml:space="preserve">Grantu piešķir saimnieciskās darbības veicējam, kurš nav nonācis grūtībās, kā arī saimnieciskās darbības veicējam, kurš 2019. gada 31. decembrī nebija nonācis grūtībās, bet kurš </w:t>
      </w:r>
      <w:r w:rsidR="008A4BB6" w:rsidRPr="00973F41">
        <w:rPr>
          <w:rFonts w:ascii="Times New Roman" w:hAnsi="Times New Roman"/>
          <w:color w:val="auto"/>
          <w:sz w:val="28"/>
          <w:szCs w:val="28"/>
        </w:rPr>
        <w:t>sask</w:t>
      </w:r>
      <w:r w:rsidR="0050356B">
        <w:rPr>
          <w:rFonts w:ascii="Times New Roman" w:hAnsi="Times New Roman"/>
          <w:color w:val="auto"/>
          <w:sz w:val="28"/>
          <w:szCs w:val="28"/>
        </w:rPr>
        <w:t>ā</w:t>
      </w:r>
      <w:r w:rsidR="008A4BB6" w:rsidRPr="00973F41">
        <w:rPr>
          <w:rFonts w:ascii="Times New Roman" w:hAnsi="Times New Roman"/>
          <w:color w:val="auto"/>
          <w:sz w:val="28"/>
          <w:szCs w:val="28"/>
        </w:rPr>
        <w:t>rās</w:t>
      </w:r>
      <w:r w:rsidR="00146D21" w:rsidRPr="00973F41">
        <w:rPr>
          <w:rFonts w:ascii="Times New Roman" w:hAnsi="Times New Roman"/>
          <w:color w:val="auto"/>
          <w:sz w:val="28"/>
          <w:szCs w:val="28"/>
        </w:rPr>
        <w:t xml:space="preserve"> ar grūtībām vai nonāca grūtībās pēc minētā datuma </w:t>
      </w:r>
      <w:proofErr w:type="spellStart"/>
      <w:r w:rsidR="00146D21" w:rsidRPr="00973F41">
        <w:rPr>
          <w:rFonts w:ascii="Times New Roman" w:hAnsi="Times New Roman"/>
          <w:color w:val="auto"/>
          <w:sz w:val="28"/>
          <w:szCs w:val="28"/>
        </w:rPr>
        <w:t>Covid-19</w:t>
      </w:r>
      <w:proofErr w:type="spellEnd"/>
      <w:r w:rsidR="00146D21" w:rsidRPr="00973F41">
        <w:rPr>
          <w:rFonts w:ascii="Times New Roman" w:hAnsi="Times New Roman"/>
          <w:color w:val="auto"/>
          <w:sz w:val="28"/>
          <w:szCs w:val="28"/>
        </w:rPr>
        <w:t xml:space="preserve"> </w:t>
      </w:r>
      <w:r w:rsidR="0050356B">
        <w:rPr>
          <w:rFonts w:ascii="Times New Roman" w:hAnsi="Times New Roman"/>
          <w:color w:val="auto"/>
          <w:sz w:val="28"/>
          <w:szCs w:val="28"/>
        </w:rPr>
        <w:t>izplatības</w:t>
      </w:r>
      <w:r w:rsidR="00146D21" w:rsidRPr="00973F41">
        <w:rPr>
          <w:rFonts w:ascii="Times New Roman" w:hAnsi="Times New Roman"/>
          <w:color w:val="auto"/>
          <w:sz w:val="28"/>
          <w:szCs w:val="28"/>
        </w:rPr>
        <w:t xml:space="preserve"> </w:t>
      </w:r>
      <w:r w:rsidR="0050356B">
        <w:rPr>
          <w:rFonts w:ascii="Times New Roman" w:hAnsi="Times New Roman"/>
          <w:color w:val="auto"/>
          <w:sz w:val="28"/>
          <w:szCs w:val="28"/>
        </w:rPr>
        <w:t>dēļ</w:t>
      </w:r>
      <w:r w:rsidR="008A4BB6" w:rsidRPr="00973F41">
        <w:rPr>
          <w:rFonts w:ascii="Times New Roman" w:hAnsi="Times New Roman"/>
          <w:color w:val="auto"/>
          <w:sz w:val="28"/>
          <w:szCs w:val="28"/>
        </w:rPr>
        <w:t>.</w:t>
      </w:r>
    </w:p>
    <w:p w14:paraId="2E5F29B9" w14:textId="77777777" w:rsidR="008A4BB6" w:rsidRPr="00973F41" w:rsidRDefault="008A4BB6" w:rsidP="00271518">
      <w:pPr>
        <w:pStyle w:val="tv213"/>
        <w:shd w:val="clear" w:color="auto" w:fill="FFFFFF"/>
        <w:spacing w:before="0"/>
        <w:ind w:firstLine="709"/>
        <w:contextualSpacing/>
        <w:jc w:val="center"/>
        <w:rPr>
          <w:rFonts w:ascii="Times New Roman" w:hAnsi="Times New Roman"/>
          <w:b/>
          <w:color w:val="auto"/>
          <w:sz w:val="28"/>
          <w:szCs w:val="28"/>
        </w:rPr>
      </w:pPr>
    </w:p>
    <w:p w14:paraId="2A963B26" w14:textId="24E3FF2F" w:rsidR="008E11AA" w:rsidRPr="00973F41" w:rsidRDefault="00F46B99" w:rsidP="0050356B">
      <w:pPr>
        <w:pStyle w:val="tv213"/>
        <w:shd w:val="clear" w:color="auto" w:fill="FFFFFF"/>
        <w:spacing w:before="0"/>
        <w:ind w:firstLine="0"/>
        <w:contextualSpacing/>
        <w:jc w:val="center"/>
        <w:rPr>
          <w:rFonts w:ascii="Times New Roman" w:hAnsi="Times New Roman"/>
          <w:b/>
          <w:color w:val="auto"/>
          <w:sz w:val="28"/>
          <w:szCs w:val="28"/>
        </w:rPr>
      </w:pPr>
      <w:r w:rsidRPr="00973F41">
        <w:rPr>
          <w:rFonts w:ascii="Times New Roman" w:hAnsi="Times New Roman"/>
          <w:b/>
          <w:color w:val="auto"/>
          <w:sz w:val="28"/>
          <w:szCs w:val="28"/>
        </w:rPr>
        <w:t>IV</w:t>
      </w:r>
      <w:r w:rsidR="008E11AA" w:rsidRPr="00973F41">
        <w:rPr>
          <w:rFonts w:ascii="Times New Roman" w:hAnsi="Times New Roman"/>
          <w:b/>
          <w:color w:val="auto"/>
          <w:sz w:val="28"/>
          <w:szCs w:val="28"/>
        </w:rPr>
        <w:t xml:space="preserve">. </w:t>
      </w:r>
      <w:r w:rsidR="003D7BDA" w:rsidRPr="00973F41">
        <w:rPr>
          <w:rFonts w:ascii="Times New Roman" w:hAnsi="Times New Roman"/>
          <w:b/>
          <w:color w:val="auto"/>
          <w:sz w:val="28"/>
          <w:szCs w:val="28"/>
        </w:rPr>
        <w:t>V</w:t>
      </w:r>
      <w:r w:rsidR="001C2E66" w:rsidRPr="00973F41">
        <w:rPr>
          <w:rFonts w:ascii="Times New Roman" w:hAnsi="Times New Roman"/>
          <w:b/>
          <w:color w:val="auto"/>
          <w:sz w:val="28"/>
          <w:szCs w:val="28"/>
        </w:rPr>
        <w:t xml:space="preserve">alsts atbalsta </w:t>
      </w:r>
      <w:r w:rsidR="005F0683" w:rsidRPr="00973F41">
        <w:rPr>
          <w:rFonts w:ascii="Times New Roman" w:hAnsi="Times New Roman"/>
          <w:b/>
          <w:color w:val="auto"/>
          <w:sz w:val="28"/>
          <w:szCs w:val="28"/>
        </w:rPr>
        <w:t>piešķiršanas kārtība</w:t>
      </w:r>
    </w:p>
    <w:p w14:paraId="209114D7" w14:textId="77777777" w:rsidR="00973F41" w:rsidRDefault="00973F41" w:rsidP="00271518">
      <w:pPr>
        <w:pStyle w:val="tv213"/>
        <w:shd w:val="clear" w:color="auto" w:fill="FFFFFF"/>
        <w:spacing w:before="0"/>
        <w:ind w:firstLine="709"/>
        <w:contextualSpacing/>
        <w:rPr>
          <w:rFonts w:ascii="Times New Roman" w:hAnsi="Times New Roman"/>
          <w:color w:val="auto"/>
          <w:sz w:val="28"/>
          <w:szCs w:val="28"/>
          <w:shd w:val="clear" w:color="auto" w:fill="FFFFFF"/>
        </w:rPr>
      </w:pPr>
    </w:p>
    <w:p w14:paraId="107498B4" w14:textId="231E523C" w:rsidR="001F79B8" w:rsidRPr="00973F41" w:rsidRDefault="002856C4" w:rsidP="00271518">
      <w:pPr>
        <w:pStyle w:val="tv213"/>
        <w:shd w:val="clear" w:color="auto" w:fill="FFFFFF"/>
        <w:spacing w:before="0"/>
        <w:ind w:firstLine="709"/>
        <w:contextualSpacing/>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18. </w:t>
      </w:r>
      <w:r w:rsidR="0050356B">
        <w:rPr>
          <w:rFonts w:ascii="Times New Roman" w:hAnsi="Times New Roman"/>
          <w:color w:val="auto"/>
          <w:sz w:val="28"/>
          <w:szCs w:val="28"/>
          <w:shd w:val="clear" w:color="auto" w:fill="FFFFFF"/>
        </w:rPr>
        <w:t xml:space="preserve">Datums, kad pieņemts </w:t>
      </w:r>
      <w:r w:rsidR="001F79B8" w:rsidRPr="00973F41">
        <w:rPr>
          <w:rFonts w:ascii="Times New Roman" w:hAnsi="Times New Roman"/>
          <w:color w:val="auto"/>
          <w:sz w:val="28"/>
          <w:szCs w:val="28"/>
          <w:shd w:val="clear" w:color="auto" w:fill="FFFFFF"/>
        </w:rPr>
        <w:t>lēmum</w:t>
      </w:r>
      <w:r w:rsidR="0050356B">
        <w:rPr>
          <w:rFonts w:ascii="Times New Roman" w:hAnsi="Times New Roman"/>
          <w:color w:val="auto"/>
          <w:sz w:val="28"/>
          <w:szCs w:val="28"/>
          <w:shd w:val="clear" w:color="auto" w:fill="FFFFFF"/>
        </w:rPr>
        <w:t>s</w:t>
      </w:r>
      <w:r w:rsidR="001F79B8" w:rsidRPr="00973F41">
        <w:rPr>
          <w:rFonts w:ascii="Times New Roman" w:hAnsi="Times New Roman"/>
          <w:color w:val="auto"/>
          <w:sz w:val="28"/>
          <w:szCs w:val="28"/>
          <w:shd w:val="clear" w:color="auto" w:fill="FFFFFF"/>
        </w:rPr>
        <w:t xml:space="preserve"> par </w:t>
      </w:r>
      <w:r w:rsidR="00492429" w:rsidRPr="00973F41">
        <w:rPr>
          <w:rFonts w:ascii="Times New Roman" w:hAnsi="Times New Roman"/>
          <w:color w:val="auto"/>
          <w:sz w:val="28"/>
          <w:szCs w:val="28"/>
          <w:shd w:val="clear" w:color="auto" w:fill="FFFFFF"/>
        </w:rPr>
        <w:t>granta</w:t>
      </w:r>
      <w:r w:rsidR="001F79B8" w:rsidRPr="00973F41">
        <w:rPr>
          <w:rFonts w:ascii="Times New Roman" w:hAnsi="Times New Roman"/>
          <w:color w:val="auto"/>
          <w:sz w:val="28"/>
          <w:szCs w:val="28"/>
          <w:shd w:val="clear" w:color="auto" w:fill="FFFFFF"/>
        </w:rPr>
        <w:t xml:space="preserve"> piešķiršanu</w:t>
      </w:r>
      <w:r w:rsidR="0050356B">
        <w:rPr>
          <w:rFonts w:ascii="Times New Roman" w:hAnsi="Times New Roman"/>
          <w:color w:val="auto"/>
          <w:sz w:val="28"/>
          <w:szCs w:val="28"/>
          <w:shd w:val="clear" w:color="auto" w:fill="FFFFFF"/>
        </w:rPr>
        <w:t>,</w:t>
      </w:r>
      <w:r w:rsidR="001F79B8" w:rsidRPr="00973F41">
        <w:rPr>
          <w:rFonts w:ascii="Times New Roman" w:hAnsi="Times New Roman"/>
          <w:color w:val="auto"/>
          <w:sz w:val="28"/>
          <w:szCs w:val="28"/>
          <w:shd w:val="clear" w:color="auto" w:fill="FFFFFF"/>
        </w:rPr>
        <w:t xml:space="preserve"> uzskatāms par atbalsta piešķiršanas d</w:t>
      </w:r>
      <w:r w:rsidR="0050356B">
        <w:rPr>
          <w:rFonts w:ascii="Times New Roman" w:hAnsi="Times New Roman"/>
          <w:color w:val="auto"/>
          <w:sz w:val="28"/>
          <w:szCs w:val="28"/>
          <w:shd w:val="clear" w:color="auto" w:fill="FFFFFF"/>
        </w:rPr>
        <w:t>ienu</w:t>
      </w:r>
      <w:r w:rsidR="001F79B8" w:rsidRPr="00973F41">
        <w:rPr>
          <w:rFonts w:ascii="Times New Roman" w:hAnsi="Times New Roman"/>
          <w:color w:val="auto"/>
          <w:sz w:val="28"/>
          <w:szCs w:val="28"/>
          <w:shd w:val="clear" w:color="auto" w:fill="FFFFFF"/>
        </w:rPr>
        <w:t>.</w:t>
      </w:r>
    </w:p>
    <w:p w14:paraId="446C285E" w14:textId="77777777" w:rsidR="00973F41" w:rsidRDefault="00973F41" w:rsidP="00271518">
      <w:pPr>
        <w:pStyle w:val="tv213"/>
        <w:shd w:val="clear" w:color="auto" w:fill="FFFFFF"/>
        <w:spacing w:before="0"/>
        <w:ind w:firstLine="709"/>
        <w:contextualSpacing/>
        <w:rPr>
          <w:rFonts w:ascii="Times New Roman" w:hAnsi="Times New Roman"/>
          <w:color w:val="auto"/>
          <w:sz w:val="28"/>
          <w:szCs w:val="28"/>
        </w:rPr>
      </w:pPr>
    </w:p>
    <w:p w14:paraId="6412E145" w14:textId="24ED8D4D" w:rsidR="00A43DCC"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19. </w:t>
      </w:r>
      <w:r w:rsidR="00A43DCC" w:rsidRPr="00973F41">
        <w:rPr>
          <w:rFonts w:ascii="Times New Roman" w:hAnsi="Times New Roman"/>
          <w:color w:val="auto"/>
          <w:sz w:val="28"/>
          <w:szCs w:val="28"/>
        </w:rPr>
        <w:t xml:space="preserve">Ja atbalsta saņēmējs ir pārkāpis piešķirtā atbalsta nosacījumus, atbalsta saņēmējam ir pienākums atmaksāt </w:t>
      </w:r>
      <w:r w:rsidR="00116CA2" w:rsidRPr="00973F41">
        <w:rPr>
          <w:rFonts w:ascii="Times New Roman" w:hAnsi="Times New Roman"/>
          <w:color w:val="auto"/>
          <w:sz w:val="28"/>
          <w:szCs w:val="28"/>
        </w:rPr>
        <w:t>Patērētāju tiesību aizsardzības centr</w:t>
      </w:r>
      <w:r w:rsidR="00116CA2">
        <w:rPr>
          <w:rFonts w:ascii="Times New Roman" w:hAnsi="Times New Roman"/>
          <w:color w:val="auto"/>
          <w:sz w:val="28"/>
          <w:szCs w:val="28"/>
        </w:rPr>
        <w:t xml:space="preserve">am </w:t>
      </w:r>
      <w:r w:rsidR="00A43DCC" w:rsidRPr="00973F41">
        <w:rPr>
          <w:rFonts w:ascii="Times New Roman" w:hAnsi="Times New Roman"/>
          <w:color w:val="auto"/>
          <w:sz w:val="28"/>
          <w:szCs w:val="28"/>
        </w:rPr>
        <w:t xml:space="preserve">visu projekta ietvaros saņemto </w:t>
      </w:r>
      <w:r w:rsidR="00F34CC7" w:rsidRPr="00973F41">
        <w:rPr>
          <w:rFonts w:ascii="Times New Roman" w:hAnsi="Times New Roman"/>
          <w:color w:val="auto"/>
          <w:sz w:val="28"/>
          <w:szCs w:val="28"/>
        </w:rPr>
        <w:t xml:space="preserve">nelikumīgo </w:t>
      </w:r>
      <w:r w:rsidR="00A43DCC" w:rsidRPr="00973F41">
        <w:rPr>
          <w:rFonts w:ascii="Times New Roman" w:hAnsi="Times New Roman"/>
          <w:color w:val="auto"/>
          <w:sz w:val="28"/>
          <w:szCs w:val="28"/>
        </w:rPr>
        <w:t>valsts atbalstu kopā ar procentiem, k</w:t>
      </w:r>
      <w:r w:rsidR="0050356B">
        <w:rPr>
          <w:rFonts w:ascii="Times New Roman" w:hAnsi="Times New Roman"/>
          <w:color w:val="auto"/>
          <w:sz w:val="28"/>
          <w:szCs w:val="28"/>
        </w:rPr>
        <w:t>uru likmi</w:t>
      </w:r>
      <w:r w:rsidR="00A43DCC" w:rsidRPr="00973F41">
        <w:rPr>
          <w:rFonts w:ascii="Times New Roman" w:hAnsi="Times New Roman"/>
          <w:color w:val="auto"/>
          <w:sz w:val="28"/>
          <w:szCs w:val="28"/>
        </w:rPr>
        <w:t xml:space="preserve"> publicē Eiropas Komisija saskaņā ar Komisijas 2004. gada 21. aprīļa </w:t>
      </w:r>
      <w:r w:rsidR="00AF6BAC" w:rsidRPr="00973F41">
        <w:rPr>
          <w:rFonts w:ascii="Times New Roman" w:hAnsi="Times New Roman"/>
          <w:color w:val="auto"/>
          <w:sz w:val="28"/>
          <w:szCs w:val="28"/>
        </w:rPr>
        <w:t xml:space="preserve">Regulas </w:t>
      </w:r>
      <w:r w:rsidR="00A43DCC" w:rsidRPr="00973F41">
        <w:rPr>
          <w:rFonts w:ascii="Times New Roman" w:hAnsi="Times New Roman"/>
          <w:color w:val="auto"/>
          <w:sz w:val="28"/>
          <w:szCs w:val="28"/>
        </w:rPr>
        <w:t xml:space="preserve">(EK) Nr.794/2004, ar ko īsteno Padomes Regulu </w:t>
      </w:r>
      <w:proofErr w:type="gramStart"/>
      <w:r w:rsidR="00A43DCC" w:rsidRPr="00973F41">
        <w:rPr>
          <w:rFonts w:ascii="Times New Roman" w:hAnsi="Times New Roman"/>
          <w:color w:val="auto"/>
          <w:sz w:val="28"/>
          <w:szCs w:val="28"/>
        </w:rPr>
        <w:t>(</w:t>
      </w:r>
      <w:proofErr w:type="gramEnd"/>
      <w:r w:rsidR="00A43DCC" w:rsidRPr="00973F41">
        <w:rPr>
          <w:rFonts w:ascii="Times New Roman" w:hAnsi="Times New Roman"/>
          <w:color w:val="auto"/>
          <w:sz w:val="28"/>
          <w:szCs w:val="28"/>
        </w:rPr>
        <w:t>ES) 2015/1589, ar ko nosaka sīki izstrādātus noteikumus Līguma par Eiropas Savienības darbību 108.</w:t>
      </w:r>
      <w:r w:rsidR="00935DC6">
        <w:rPr>
          <w:rFonts w:ascii="Times New Roman" w:hAnsi="Times New Roman"/>
          <w:color w:val="auto"/>
          <w:sz w:val="28"/>
          <w:szCs w:val="28"/>
        </w:rPr>
        <w:t> </w:t>
      </w:r>
      <w:r w:rsidR="00A43DCC" w:rsidRPr="00973F41">
        <w:rPr>
          <w:rFonts w:ascii="Times New Roman" w:hAnsi="Times New Roman"/>
          <w:color w:val="auto"/>
          <w:sz w:val="28"/>
          <w:szCs w:val="28"/>
        </w:rPr>
        <w:t>panta piemērošanai (turpmāk – Komisijas regula Nr.794/2004), 10. pantu, tiem pieskaitot 100 bāzes punktus, no dienas, kad valsts atbalsts tika izmaksāts atbalsta saņēmējam</w:t>
      </w:r>
      <w:r w:rsidR="0050356B">
        <w:rPr>
          <w:rFonts w:ascii="Times New Roman" w:hAnsi="Times New Roman"/>
          <w:color w:val="auto"/>
          <w:sz w:val="28"/>
          <w:szCs w:val="28"/>
        </w:rPr>
        <w:t>,</w:t>
      </w:r>
      <w:r w:rsidR="00A43DCC" w:rsidRPr="00973F41">
        <w:rPr>
          <w:rFonts w:ascii="Times New Roman" w:hAnsi="Times New Roman"/>
          <w:color w:val="auto"/>
          <w:sz w:val="28"/>
          <w:szCs w:val="28"/>
        </w:rPr>
        <w:t xml:space="preserve"> līdz tā atgūšanas dienai, ievērojot Komisijas regulas Nr.</w:t>
      </w:r>
      <w:r w:rsidR="00726E53">
        <w:rPr>
          <w:rFonts w:ascii="Times New Roman" w:hAnsi="Times New Roman"/>
          <w:color w:val="auto"/>
          <w:sz w:val="28"/>
          <w:szCs w:val="28"/>
        </w:rPr>
        <w:t> </w:t>
      </w:r>
      <w:r w:rsidR="00A43DCC" w:rsidRPr="00973F41">
        <w:rPr>
          <w:rFonts w:ascii="Times New Roman" w:hAnsi="Times New Roman"/>
          <w:color w:val="auto"/>
          <w:sz w:val="28"/>
          <w:szCs w:val="28"/>
        </w:rPr>
        <w:t>794/2004 11.</w:t>
      </w:r>
      <w:r w:rsidR="0050356B">
        <w:rPr>
          <w:rFonts w:ascii="Times New Roman" w:hAnsi="Times New Roman"/>
          <w:color w:val="auto"/>
          <w:sz w:val="28"/>
          <w:szCs w:val="28"/>
        </w:rPr>
        <w:t> </w:t>
      </w:r>
      <w:r w:rsidR="00A43DCC" w:rsidRPr="00973F41">
        <w:rPr>
          <w:rFonts w:ascii="Times New Roman" w:hAnsi="Times New Roman"/>
          <w:color w:val="auto"/>
          <w:sz w:val="28"/>
          <w:szCs w:val="28"/>
        </w:rPr>
        <w:t>pantā noteikto procentu likmes piemērošanas metodi.</w:t>
      </w:r>
    </w:p>
    <w:p w14:paraId="3C04A2F6" w14:textId="77777777" w:rsidR="00973F41" w:rsidRDefault="00973F41" w:rsidP="00271518">
      <w:pPr>
        <w:pStyle w:val="tv213"/>
        <w:shd w:val="clear" w:color="auto" w:fill="FFFFFF"/>
        <w:spacing w:before="0"/>
        <w:ind w:firstLine="709"/>
        <w:contextualSpacing/>
        <w:rPr>
          <w:rFonts w:ascii="Times New Roman" w:hAnsi="Times New Roman"/>
          <w:color w:val="auto"/>
          <w:sz w:val="28"/>
          <w:szCs w:val="28"/>
        </w:rPr>
      </w:pPr>
    </w:p>
    <w:p w14:paraId="4358F087" w14:textId="421A4625" w:rsidR="00DF1410" w:rsidRPr="00973F41" w:rsidRDefault="002856C4"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lastRenderedPageBreak/>
        <w:t>20.</w:t>
      </w:r>
      <w:r w:rsidR="001D29DE">
        <w:rPr>
          <w:rFonts w:ascii="Times New Roman" w:hAnsi="Times New Roman"/>
          <w:color w:val="auto"/>
          <w:sz w:val="28"/>
          <w:szCs w:val="28"/>
        </w:rPr>
        <w:t> </w:t>
      </w:r>
      <w:r w:rsidR="00DF1410" w:rsidRPr="00973F41">
        <w:rPr>
          <w:rFonts w:ascii="Times New Roman" w:hAnsi="Times New Roman"/>
          <w:color w:val="auto"/>
          <w:sz w:val="28"/>
          <w:szCs w:val="28"/>
        </w:rPr>
        <w:t>Atbilstoši š</w:t>
      </w:r>
      <w:r w:rsidR="009176B1" w:rsidRPr="00973F41">
        <w:rPr>
          <w:rFonts w:ascii="Times New Roman" w:hAnsi="Times New Roman"/>
          <w:color w:val="auto"/>
          <w:sz w:val="28"/>
          <w:szCs w:val="28"/>
        </w:rPr>
        <w:t>iem</w:t>
      </w:r>
      <w:r w:rsidR="00DF1410" w:rsidRPr="00973F41">
        <w:rPr>
          <w:rFonts w:ascii="Times New Roman" w:hAnsi="Times New Roman"/>
          <w:color w:val="auto"/>
          <w:sz w:val="28"/>
          <w:szCs w:val="28"/>
        </w:rPr>
        <w:t xml:space="preserve"> noteikum</w:t>
      </w:r>
      <w:r w:rsidR="009176B1" w:rsidRPr="00973F41">
        <w:rPr>
          <w:rFonts w:ascii="Times New Roman" w:hAnsi="Times New Roman"/>
          <w:color w:val="auto"/>
          <w:sz w:val="28"/>
          <w:szCs w:val="28"/>
        </w:rPr>
        <w:t xml:space="preserve">iem </w:t>
      </w:r>
      <w:r w:rsidR="00DF1410" w:rsidRPr="00973F41">
        <w:rPr>
          <w:rFonts w:ascii="Times New Roman" w:hAnsi="Times New Roman"/>
          <w:color w:val="auto"/>
          <w:sz w:val="28"/>
          <w:szCs w:val="28"/>
        </w:rPr>
        <w:t>piešķirto</w:t>
      </w:r>
      <w:r w:rsidR="00EA69C5" w:rsidRPr="00973F41">
        <w:rPr>
          <w:rFonts w:ascii="Times New Roman" w:hAnsi="Times New Roman"/>
          <w:color w:val="auto"/>
          <w:sz w:val="28"/>
          <w:szCs w:val="28"/>
        </w:rPr>
        <w:t xml:space="preserve"> atbalstu</w:t>
      </w:r>
      <w:r w:rsidR="00DF1410" w:rsidRPr="00973F41">
        <w:rPr>
          <w:rFonts w:ascii="Times New Roman" w:hAnsi="Times New Roman"/>
          <w:color w:val="auto"/>
          <w:sz w:val="28"/>
          <w:szCs w:val="28"/>
        </w:rPr>
        <w:t xml:space="preserve"> </w:t>
      </w:r>
      <w:r w:rsidR="00A43DCC" w:rsidRPr="00973F41">
        <w:rPr>
          <w:rFonts w:ascii="Times New Roman" w:hAnsi="Times New Roman"/>
          <w:color w:val="auto"/>
          <w:sz w:val="28"/>
          <w:szCs w:val="28"/>
        </w:rPr>
        <w:t>par tām pašām attiecināmajām izmaksām nedrīkst apvienot ar citu valsts atbalstu</w:t>
      </w:r>
      <w:r w:rsidR="00DF1410" w:rsidRPr="00973F41">
        <w:rPr>
          <w:rFonts w:ascii="Times New Roman" w:hAnsi="Times New Roman"/>
          <w:color w:val="auto"/>
          <w:sz w:val="28"/>
          <w:szCs w:val="28"/>
        </w:rPr>
        <w:t>.</w:t>
      </w:r>
    </w:p>
    <w:p w14:paraId="41C45DEB" w14:textId="77777777" w:rsidR="00973F41" w:rsidRDefault="00973F41" w:rsidP="00271518">
      <w:pPr>
        <w:pStyle w:val="tv213"/>
        <w:shd w:val="clear" w:color="auto" w:fill="FFFFFF"/>
        <w:spacing w:before="0"/>
        <w:ind w:firstLine="709"/>
        <w:contextualSpacing/>
        <w:rPr>
          <w:rFonts w:ascii="Times New Roman" w:hAnsi="Times New Roman"/>
          <w:color w:val="auto"/>
          <w:sz w:val="28"/>
          <w:szCs w:val="28"/>
        </w:rPr>
      </w:pPr>
    </w:p>
    <w:p w14:paraId="46104A6D" w14:textId="36A984BB" w:rsidR="00C729FF" w:rsidRPr="00973F41" w:rsidRDefault="00973F41"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21.</w:t>
      </w:r>
      <w:r w:rsidR="0050356B">
        <w:rPr>
          <w:rFonts w:ascii="Times New Roman" w:hAnsi="Times New Roman"/>
          <w:color w:val="auto"/>
          <w:sz w:val="28"/>
          <w:szCs w:val="28"/>
        </w:rPr>
        <w:t> </w:t>
      </w:r>
      <w:r w:rsidR="00116CA2" w:rsidRPr="00973F41">
        <w:rPr>
          <w:rFonts w:ascii="Times New Roman" w:hAnsi="Times New Roman"/>
          <w:color w:val="auto"/>
          <w:sz w:val="28"/>
          <w:szCs w:val="28"/>
        </w:rPr>
        <w:t>Patērētāju tiesību aizsardzības centr</w:t>
      </w:r>
      <w:r w:rsidR="00116CA2">
        <w:rPr>
          <w:rFonts w:ascii="Times New Roman" w:hAnsi="Times New Roman"/>
          <w:color w:val="auto"/>
          <w:sz w:val="28"/>
          <w:szCs w:val="28"/>
        </w:rPr>
        <w:t>s</w:t>
      </w:r>
      <w:r w:rsidR="005D0FDE" w:rsidRPr="00973F41">
        <w:rPr>
          <w:rFonts w:ascii="Times New Roman" w:hAnsi="Times New Roman"/>
          <w:color w:val="auto"/>
          <w:sz w:val="28"/>
          <w:szCs w:val="28"/>
        </w:rPr>
        <w:t xml:space="preserve"> nodrošina </w:t>
      </w:r>
      <w:r w:rsidR="004B7B2C" w:rsidRPr="00973F41">
        <w:rPr>
          <w:rFonts w:ascii="Times New Roman" w:hAnsi="Times New Roman"/>
          <w:color w:val="auto"/>
          <w:sz w:val="28"/>
          <w:szCs w:val="28"/>
        </w:rPr>
        <w:t xml:space="preserve">informācijas publicēšanu atbilstoši </w:t>
      </w:r>
      <w:r w:rsidR="00AC3D80" w:rsidRPr="00973F41">
        <w:rPr>
          <w:rFonts w:ascii="Times New Roman" w:hAnsi="Times New Roman"/>
          <w:color w:val="auto"/>
          <w:sz w:val="28"/>
          <w:szCs w:val="28"/>
        </w:rPr>
        <w:t xml:space="preserve">Eiropas </w:t>
      </w:r>
      <w:r w:rsidR="004B7B2C" w:rsidRPr="00973F41">
        <w:rPr>
          <w:rFonts w:ascii="Times New Roman" w:hAnsi="Times New Roman"/>
          <w:color w:val="auto"/>
          <w:sz w:val="28"/>
          <w:szCs w:val="28"/>
        </w:rPr>
        <w:t xml:space="preserve">Komisijas lēmumā noteiktajām publicitātes pasākumu prasībām </w:t>
      </w:r>
      <w:r w:rsidR="0050356B">
        <w:rPr>
          <w:rFonts w:ascii="Times New Roman" w:hAnsi="Times New Roman"/>
          <w:color w:val="auto"/>
          <w:sz w:val="28"/>
          <w:szCs w:val="28"/>
        </w:rPr>
        <w:t>saskaņā ar</w:t>
      </w:r>
      <w:r w:rsidR="004B7B2C" w:rsidRPr="00973F41">
        <w:rPr>
          <w:rFonts w:ascii="Times New Roman" w:hAnsi="Times New Roman"/>
          <w:color w:val="auto"/>
          <w:sz w:val="28"/>
          <w:szCs w:val="28"/>
        </w:rPr>
        <w:t xml:space="preserve"> normatīvajiem aktiem par kārtību, kādā publicē informāciju par sniegto komercdarbības atbalstu un piešķir un anulē elektroniskās sistēmas lietošanas tiesības.</w:t>
      </w:r>
    </w:p>
    <w:p w14:paraId="29540B6C" w14:textId="77777777" w:rsidR="00973F41" w:rsidRDefault="00973F41" w:rsidP="00271518">
      <w:pPr>
        <w:pStyle w:val="tv213"/>
        <w:shd w:val="clear" w:color="auto" w:fill="FFFFFF"/>
        <w:spacing w:before="0"/>
        <w:ind w:firstLine="709"/>
        <w:contextualSpacing/>
        <w:rPr>
          <w:rFonts w:ascii="Times New Roman" w:hAnsi="Times New Roman"/>
          <w:color w:val="auto"/>
          <w:sz w:val="28"/>
          <w:szCs w:val="28"/>
        </w:rPr>
      </w:pPr>
    </w:p>
    <w:p w14:paraId="5B79DC35" w14:textId="0A49C549" w:rsidR="00973F41" w:rsidRDefault="00973F41"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22. </w:t>
      </w:r>
      <w:r w:rsidR="00116CA2" w:rsidRPr="00973F41">
        <w:rPr>
          <w:rFonts w:ascii="Times New Roman" w:hAnsi="Times New Roman"/>
          <w:color w:val="auto"/>
          <w:sz w:val="28"/>
          <w:szCs w:val="28"/>
        </w:rPr>
        <w:t>Patērētāju tiesību aizsardzības centr</w:t>
      </w:r>
      <w:r w:rsidR="00116CA2">
        <w:rPr>
          <w:rFonts w:ascii="Times New Roman" w:hAnsi="Times New Roman"/>
          <w:color w:val="auto"/>
          <w:sz w:val="28"/>
          <w:szCs w:val="28"/>
        </w:rPr>
        <w:t xml:space="preserve">s </w:t>
      </w:r>
      <w:r w:rsidR="00910941" w:rsidRPr="00973F41">
        <w:rPr>
          <w:rFonts w:ascii="Times New Roman" w:hAnsi="Times New Roman"/>
          <w:color w:val="auto"/>
          <w:sz w:val="28"/>
          <w:szCs w:val="28"/>
        </w:rPr>
        <w:t xml:space="preserve">un atbalsta saņēmējs </w:t>
      </w:r>
      <w:r w:rsidR="00A43DCC" w:rsidRPr="00973F41">
        <w:rPr>
          <w:rFonts w:ascii="Times New Roman" w:hAnsi="Times New Roman"/>
          <w:color w:val="auto"/>
          <w:sz w:val="28"/>
          <w:szCs w:val="28"/>
        </w:rPr>
        <w:t xml:space="preserve">nodrošina šo noteikumu ietvaros sniegtā atbalsta un informācijas uzskaiti. Minēto informāciju </w:t>
      </w:r>
      <w:r w:rsidR="00116CA2" w:rsidRPr="00973F41">
        <w:rPr>
          <w:rFonts w:ascii="Times New Roman" w:hAnsi="Times New Roman"/>
          <w:color w:val="auto"/>
          <w:sz w:val="28"/>
          <w:szCs w:val="28"/>
        </w:rPr>
        <w:t>Patērētāju tiesību aizsardzības centr</w:t>
      </w:r>
      <w:r w:rsidR="00116CA2">
        <w:rPr>
          <w:rFonts w:ascii="Times New Roman" w:hAnsi="Times New Roman"/>
          <w:color w:val="auto"/>
          <w:sz w:val="28"/>
          <w:szCs w:val="28"/>
        </w:rPr>
        <w:t xml:space="preserve">s </w:t>
      </w:r>
      <w:r w:rsidR="00910941" w:rsidRPr="00973F41">
        <w:rPr>
          <w:rFonts w:ascii="Times New Roman" w:hAnsi="Times New Roman"/>
          <w:color w:val="auto"/>
          <w:sz w:val="28"/>
          <w:szCs w:val="28"/>
        </w:rPr>
        <w:t xml:space="preserve">un atbalsta saņēmējs </w:t>
      </w:r>
      <w:r w:rsidR="00A43DCC" w:rsidRPr="00973F41">
        <w:rPr>
          <w:rFonts w:ascii="Times New Roman" w:hAnsi="Times New Roman"/>
          <w:color w:val="auto"/>
          <w:sz w:val="28"/>
          <w:szCs w:val="28"/>
        </w:rPr>
        <w:t xml:space="preserve">glabā 10 gadus no </w:t>
      </w:r>
      <w:r w:rsidR="00682618" w:rsidRPr="00973F41">
        <w:rPr>
          <w:rFonts w:ascii="Times New Roman" w:hAnsi="Times New Roman"/>
          <w:color w:val="auto"/>
          <w:sz w:val="28"/>
          <w:szCs w:val="28"/>
        </w:rPr>
        <w:t xml:space="preserve">atbalsta piešķiršanas </w:t>
      </w:r>
      <w:r w:rsidR="0050356B">
        <w:rPr>
          <w:rFonts w:ascii="Times New Roman" w:hAnsi="Times New Roman"/>
          <w:color w:val="auto"/>
          <w:sz w:val="28"/>
          <w:szCs w:val="28"/>
        </w:rPr>
        <w:t>dienas</w:t>
      </w:r>
      <w:r w:rsidR="00A43DCC" w:rsidRPr="00973F41">
        <w:rPr>
          <w:rFonts w:ascii="Times New Roman" w:hAnsi="Times New Roman"/>
          <w:color w:val="auto"/>
          <w:sz w:val="28"/>
          <w:szCs w:val="28"/>
        </w:rPr>
        <w:t xml:space="preserve"> un informāciju pēc pieprasījuma iesniedz Eiropas Komisijā.</w:t>
      </w:r>
    </w:p>
    <w:p w14:paraId="784F6911" w14:textId="77777777" w:rsidR="00973F41" w:rsidRDefault="00973F41" w:rsidP="00271518">
      <w:pPr>
        <w:pStyle w:val="tv213"/>
        <w:shd w:val="clear" w:color="auto" w:fill="FFFFFF"/>
        <w:spacing w:before="0"/>
        <w:ind w:firstLine="709"/>
        <w:contextualSpacing/>
        <w:rPr>
          <w:rFonts w:ascii="Times New Roman" w:hAnsi="Times New Roman"/>
          <w:color w:val="auto"/>
          <w:sz w:val="28"/>
          <w:szCs w:val="28"/>
        </w:rPr>
      </w:pPr>
    </w:p>
    <w:p w14:paraId="0A6E183B" w14:textId="71690240" w:rsidR="00A43DCC" w:rsidRPr="00973F41" w:rsidRDefault="00973F41" w:rsidP="00271518">
      <w:pPr>
        <w:pStyle w:val="tv213"/>
        <w:shd w:val="clear" w:color="auto" w:fill="FFFFFF"/>
        <w:spacing w:before="0"/>
        <w:ind w:firstLine="709"/>
        <w:contextualSpacing/>
        <w:rPr>
          <w:rFonts w:ascii="Times New Roman" w:hAnsi="Times New Roman"/>
          <w:color w:val="auto"/>
          <w:sz w:val="28"/>
          <w:szCs w:val="28"/>
        </w:rPr>
      </w:pPr>
      <w:r>
        <w:rPr>
          <w:rFonts w:ascii="Times New Roman" w:hAnsi="Times New Roman"/>
          <w:color w:val="auto"/>
          <w:sz w:val="28"/>
          <w:szCs w:val="28"/>
        </w:rPr>
        <w:t xml:space="preserve">23. </w:t>
      </w:r>
      <w:r w:rsidR="00A43DCC" w:rsidRPr="00973F41">
        <w:rPr>
          <w:rFonts w:ascii="Times New Roman" w:hAnsi="Times New Roman"/>
          <w:color w:val="auto"/>
          <w:sz w:val="28"/>
          <w:szCs w:val="28"/>
        </w:rPr>
        <w:t>Finanšu ministrija</w:t>
      </w:r>
      <w:r w:rsidR="009069CC" w:rsidRPr="00973F41">
        <w:rPr>
          <w:rFonts w:ascii="Times New Roman" w:hAnsi="Times New Roman"/>
          <w:color w:val="auto"/>
          <w:sz w:val="28"/>
          <w:szCs w:val="28"/>
        </w:rPr>
        <w:t xml:space="preserve">, balstoties uz </w:t>
      </w:r>
      <w:r w:rsidR="00116CA2" w:rsidRPr="00973F41">
        <w:rPr>
          <w:rFonts w:ascii="Times New Roman" w:hAnsi="Times New Roman"/>
          <w:color w:val="auto"/>
          <w:sz w:val="28"/>
          <w:szCs w:val="28"/>
        </w:rPr>
        <w:t>Patērētāju tiesību aizsardzības centr</w:t>
      </w:r>
      <w:r w:rsidR="00116CA2">
        <w:rPr>
          <w:rFonts w:ascii="Times New Roman" w:hAnsi="Times New Roman"/>
          <w:color w:val="auto"/>
          <w:sz w:val="28"/>
          <w:szCs w:val="28"/>
        </w:rPr>
        <w:t xml:space="preserve">a </w:t>
      </w:r>
      <w:r w:rsidR="009069CC" w:rsidRPr="00973F41">
        <w:rPr>
          <w:rFonts w:ascii="Times New Roman" w:hAnsi="Times New Roman"/>
          <w:color w:val="auto"/>
          <w:sz w:val="28"/>
          <w:szCs w:val="28"/>
        </w:rPr>
        <w:t>iesniegto informāciju,</w:t>
      </w:r>
      <w:r w:rsidR="00A43DCC" w:rsidRPr="00973F41">
        <w:rPr>
          <w:rFonts w:ascii="Times New Roman" w:hAnsi="Times New Roman"/>
          <w:color w:val="auto"/>
          <w:sz w:val="28"/>
          <w:szCs w:val="28"/>
        </w:rPr>
        <w:t xml:space="preserve"> līdz 2020.</w:t>
      </w:r>
      <w:r w:rsidR="00271518">
        <w:rPr>
          <w:rFonts w:ascii="Times New Roman" w:hAnsi="Times New Roman"/>
          <w:color w:val="auto"/>
          <w:sz w:val="28"/>
          <w:szCs w:val="28"/>
        </w:rPr>
        <w:t> </w:t>
      </w:r>
      <w:r w:rsidR="00A43DCC" w:rsidRPr="00973F41">
        <w:rPr>
          <w:rFonts w:ascii="Times New Roman" w:hAnsi="Times New Roman"/>
          <w:color w:val="auto"/>
          <w:sz w:val="28"/>
          <w:szCs w:val="28"/>
        </w:rPr>
        <w:t>gada 31.</w:t>
      </w:r>
      <w:r w:rsidR="00271518">
        <w:rPr>
          <w:rFonts w:ascii="Times New Roman" w:hAnsi="Times New Roman"/>
          <w:color w:val="auto"/>
          <w:sz w:val="28"/>
          <w:szCs w:val="28"/>
        </w:rPr>
        <w:t> </w:t>
      </w:r>
      <w:r w:rsidR="00A43DCC" w:rsidRPr="00973F41">
        <w:rPr>
          <w:rFonts w:ascii="Times New Roman" w:hAnsi="Times New Roman"/>
          <w:color w:val="auto"/>
          <w:sz w:val="28"/>
          <w:szCs w:val="28"/>
        </w:rPr>
        <w:t xml:space="preserve">decembrim </w:t>
      </w:r>
      <w:r w:rsidR="0050356B" w:rsidRPr="00973F41">
        <w:rPr>
          <w:rFonts w:ascii="Times New Roman" w:hAnsi="Times New Roman"/>
          <w:color w:val="auto"/>
          <w:sz w:val="28"/>
          <w:szCs w:val="28"/>
        </w:rPr>
        <w:t xml:space="preserve">informē Eiropas Komisiju </w:t>
      </w:r>
      <w:r w:rsidR="00A43DCC" w:rsidRPr="00973F41">
        <w:rPr>
          <w:rFonts w:ascii="Times New Roman" w:hAnsi="Times New Roman"/>
          <w:color w:val="auto"/>
          <w:sz w:val="28"/>
          <w:szCs w:val="28"/>
        </w:rPr>
        <w:t>par šo pasākumu, kas tiek īstenots saskaņā ar</w:t>
      </w:r>
      <w:r w:rsidR="00D42446" w:rsidRPr="00973F41">
        <w:rPr>
          <w:rFonts w:ascii="Times New Roman" w:hAnsi="Times New Roman"/>
          <w:color w:val="auto"/>
          <w:sz w:val="28"/>
          <w:szCs w:val="28"/>
        </w:rPr>
        <w:t xml:space="preserve"> </w:t>
      </w:r>
      <w:r w:rsidR="005C1B7D" w:rsidRPr="00973F41">
        <w:rPr>
          <w:rFonts w:ascii="Times New Roman" w:hAnsi="Times New Roman"/>
          <w:color w:val="auto"/>
          <w:sz w:val="28"/>
          <w:szCs w:val="28"/>
        </w:rPr>
        <w:t>Komisijas paziņojumu</w:t>
      </w:r>
      <w:r w:rsidR="00A43DCC" w:rsidRPr="00973F41">
        <w:rPr>
          <w:rFonts w:ascii="Times New Roman" w:hAnsi="Times New Roman"/>
          <w:color w:val="auto"/>
          <w:sz w:val="28"/>
          <w:szCs w:val="28"/>
        </w:rPr>
        <w:t>, kā arī iesniedz Eiropas Komisij</w:t>
      </w:r>
      <w:r w:rsidR="0050356B">
        <w:rPr>
          <w:rFonts w:ascii="Times New Roman" w:hAnsi="Times New Roman"/>
          <w:color w:val="auto"/>
          <w:sz w:val="28"/>
          <w:szCs w:val="28"/>
        </w:rPr>
        <w:t>ā</w:t>
      </w:r>
      <w:r w:rsidR="00A43DCC" w:rsidRPr="00973F41">
        <w:rPr>
          <w:rFonts w:ascii="Times New Roman" w:hAnsi="Times New Roman"/>
          <w:color w:val="auto"/>
          <w:sz w:val="28"/>
          <w:szCs w:val="28"/>
        </w:rPr>
        <w:t xml:space="preserve"> ikgadējo pārskatu par atbalstu, kas sniegts saskaņā ar šo atbalstu</w:t>
      </w:r>
      <w:r w:rsidR="00F34CC7" w:rsidRPr="00973F41">
        <w:rPr>
          <w:rFonts w:ascii="Times New Roman" w:hAnsi="Times New Roman"/>
          <w:color w:val="auto"/>
          <w:sz w:val="28"/>
          <w:szCs w:val="28"/>
        </w:rPr>
        <w:t>.</w:t>
      </w:r>
    </w:p>
    <w:p w14:paraId="5C377680" w14:textId="3633A3F4" w:rsidR="0078083B" w:rsidRDefault="0078083B" w:rsidP="00271518">
      <w:pPr>
        <w:pStyle w:val="tv213"/>
        <w:shd w:val="clear" w:color="auto" w:fill="FFFFFF"/>
        <w:spacing w:before="0"/>
        <w:ind w:firstLine="709"/>
        <w:contextualSpacing/>
        <w:rPr>
          <w:rFonts w:ascii="Times New Roman" w:hAnsi="Times New Roman"/>
          <w:color w:val="auto"/>
          <w:sz w:val="28"/>
          <w:szCs w:val="28"/>
        </w:rPr>
      </w:pPr>
      <w:bookmarkStart w:id="46" w:name="p15"/>
      <w:bookmarkStart w:id="47" w:name="p-522097"/>
      <w:bookmarkStart w:id="48" w:name="p17"/>
      <w:bookmarkStart w:id="49" w:name="p-613980"/>
      <w:bookmarkStart w:id="50" w:name="n6"/>
      <w:bookmarkStart w:id="51" w:name="n-366714"/>
      <w:bookmarkStart w:id="52" w:name="p24"/>
      <w:bookmarkStart w:id="53" w:name="p-613982"/>
      <w:bookmarkStart w:id="54" w:name="p25.1"/>
      <w:bookmarkStart w:id="55" w:name="p-613983"/>
      <w:bookmarkStart w:id="56" w:name="n7"/>
      <w:bookmarkStart w:id="57" w:name="n-366717"/>
      <w:bookmarkStart w:id="58" w:name="p26"/>
      <w:bookmarkStart w:id="59" w:name="p-366718"/>
      <w:bookmarkStart w:id="60" w:name="p28"/>
      <w:bookmarkStart w:id="61" w:name="p-59261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625AAEB" w14:textId="77777777" w:rsidR="00271518" w:rsidRPr="00973F41" w:rsidRDefault="00271518" w:rsidP="00271518">
      <w:pPr>
        <w:pStyle w:val="tv213"/>
        <w:shd w:val="clear" w:color="auto" w:fill="FFFFFF"/>
        <w:spacing w:before="0"/>
        <w:ind w:firstLine="709"/>
        <w:contextualSpacing/>
        <w:rPr>
          <w:rFonts w:ascii="Times New Roman" w:hAnsi="Times New Roman"/>
          <w:color w:val="auto"/>
          <w:sz w:val="28"/>
          <w:szCs w:val="28"/>
        </w:rPr>
      </w:pPr>
    </w:p>
    <w:p w14:paraId="56CA0283" w14:textId="77777777" w:rsidR="0078083B" w:rsidRPr="00973F41" w:rsidRDefault="0078083B" w:rsidP="00271518">
      <w:pPr>
        <w:pStyle w:val="tv213"/>
        <w:shd w:val="clear" w:color="auto" w:fill="FFFFFF"/>
        <w:spacing w:before="0"/>
        <w:ind w:firstLine="709"/>
        <w:contextualSpacing/>
        <w:rPr>
          <w:rFonts w:ascii="Times New Roman" w:hAnsi="Times New Roman"/>
          <w:color w:val="auto"/>
          <w:sz w:val="28"/>
          <w:szCs w:val="28"/>
        </w:rPr>
      </w:pPr>
    </w:p>
    <w:p w14:paraId="1EF5AE8B" w14:textId="77777777" w:rsidR="00271518" w:rsidRPr="00DE283C" w:rsidRDefault="00271518" w:rsidP="003C56E4">
      <w:pPr>
        <w:pStyle w:val="Body"/>
        <w:tabs>
          <w:tab w:val="left" w:pos="6521"/>
        </w:tabs>
        <w:spacing w:after="0" w:line="240" w:lineRule="auto"/>
        <w:ind w:firstLine="709"/>
        <w:jc w:val="both"/>
        <w:rPr>
          <w:rFonts w:ascii="Times New Roman" w:hAnsi="Times New Roman"/>
          <w:color w:val="auto"/>
          <w:sz w:val="28"/>
          <w:lang w:val="de-DE"/>
        </w:rPr>
      </w:pPr>
      <w:bookmarkStart w:id="62" w:name="p28.1"/>
      <w:bookmarkStart w:id="63" w:name="p-655373"/>
      <w:bookmarkStart w:id="64" w:name="piel0"/>
      <w:bookmarkStart w:id="65" w:name="piel-366723"/>
      <w:bookmarkStart w:id="66" w:name="592617"/>
      <w:bookmarkStart w:id="67" w:name="n-592617"/>
      <w:bookmarkEnd w:id="62"/>
      <w:bookmarkEnd w:id="63"/>
      <w:bookmarkEnd w:id="64"/>
      <w:bookmarkEnd w:id="65"/>
      <w:bookmarkEnd w:id="66"/>
      <w:bookmarkEnd w:id="67"/>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235D8CC" w14:textId="77777777" w:rsidR="00271518" w:rsidRDefault="00271518" w:rsidP="003C56E4">
      <w:pPr>
        <w:pStyle w:val="Body"/>
        <w:spacing w:after="0" w:line="240" w:lineRule="auto"/>
        <w:ind w:firstLine="709"/>
        <w:jc w:val="both"/>
        <w:rPr>
          <w:rFonts w:ascii="Times New Roman" w:hAnsi="Times New Roman"/>
          <w:color w:val="auto"/>
          <w:sz w:val="28"/>
          <w:lang w:val="de-DE"/>
        </w:rPr>
      </w:pPr>
    </w:p>
    <w:p w14:paraId="76CADCD4" w14:textId="77777777" w:rsidR="00271518" w:rsidRDefault="00271518" w:rsidP="003C56E4">
      <w:pPr>
        <w:pStyle w:val="Body"/>
        <w:spacing w:after="0" w:line="240" w:lineRule="auto"/>
        <w:ind w:firstLine="709"/>
        <w:jc w:val="both"/>
        <w:rPr>
          <w:rFonts w:ascii="Times New Roman" w:hAnsi="Times New Roman"/>
          <w:color w:val="auto"/>
          <w:sz w:val="28"/>
          <w:lang w:val="de-DE"/>
        </w:rPr>
      </w:pPr>
    </w:p>
    <w:p w14:paraId="5F869F3C" w14:textId="77777777" w:rsidR="00271518" w:rsidRDefault="00271518" w:rsidP="003C56E4">
      <w:pPr>
        <w:pStyle w:val="Body"/>
        <w:spacing w:after="0" w:line="240" w:lineRule="auto"/>
        <w:ind w:firstLine="709"/>
        <w:jc w:val="both"/>
        <w:rPr>
          <w:rFonts w:ascii="Times New Roman" w:hAnsi="Times New Roman"/>
          <w:color w:val="auto"/>
          <w:sz w:val="28"/>
          <w:lang w:val="de-DE"/>
        </w:rPr>
      </w:pPr>
    </w:p>
    <w:p w14:paraId="4A97A221" w14:textId="77777777" w:rsidR="00271518" w:rsidRPr="00DE283C" w:rsidRDefault="00271518"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1172AF78" w14:textId="5D479A42" w:rsidR="001F79B8" w:rsidRPr="00271518" w:rsidRDefault="001F79B8" w:rsidP="00271518">
      <w:pPr>
        <w:spacing w:after="0" w:line="240" w:lineRule="auto"/>
        <w:ind w:firstLine="709"/>
        <w:jc w:val="both"/>
        <w:rPr>
          <w:rFonts w:ascii="Times New Roman" w:hAnsi="Times New Roman"/>
          <w:sz w:val="28"/>
          <w:szCs w:val="28"/>
          <w:lang w:val="de-DE"/>
        </w:rPr>
      </w:pPr>
    </w:p>
    <w:sectPr w:rsidR="001F79B8" w:rsidRPr="00271518" w:rsidSect="00271518">
      <w:headerReference w:type="default" r:id="rId12"/>
      <w:footerReference w:type="default" r:id="rId13"/>
      <w:headerReference w:type="first" r:id="rId14"/>
      <w:footerReference w:type="first" r:id="rId15"/>
      <w:pgSz w:w="11906" w:h="16838" w:code="9"/>
      <w:pgMar w:top="1418" w:right="1134" w:bottom="1134" w:left="170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E293C" w14:textId="77777777" w:rsidR="009B7CE9" w:rsidRDefault="009B7CE9" w:rsidP="00173166">
      <w:pPr>
        <w:spacing w:after="0" w:line="240" w:lineRule="auto"/>
      </w:pPr>
      <w:r>
        <w:separator/>
      </w:r>
    </w:p>
  </w:endnote>
  <w:endnote w:type="continuationSeparator" w:id="0">
    <w:p w14:paraId="7BAA668F" w14:textId="77777777" w:rsidR="009B7CE9" w:rsidRDefault="009B7CE9" w:rsidP="00173166">
      <w:pPr>
        <w:spacing w:after="0" w:line="240" w:lineRule="auto"/>
      </w:pPr>
      <w:r>
        <w:continuationSeparator/>
      </w:r>
    </w:p>
  </w:endnote>
  <w:endnote w:type="continuationNotice" w:id="1">
    <w:p w14:paraId="12DE3778" w14:textId="77777777" w:rsidR="009B7CE9" w:rsidRDefault="009B7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0F48" w14:textId="06D3A76F" w:rsidR="00271518" w:rsidRPr="00271518" w:rsidRDefault="00271518" w:rsidP="00271518">
    <w:pPr>
      <w:pStyle w:val="Footer"/>
      <w:jc w:val="both"/>
      <w:rPr>
        <w:rFonts w:ascii="Times New Roman" w:hAnsi="Times New Roman"/>
        <w:sz w:val="16"/>
        <w:szCs w:val="16"/>
      </w:rPr>
    </w:pPr>
    <w:r w:rsidRPr="00271518">
      <w:rPr>
        <w:rFonts w:ascii="Times New Roman" w:hAnsi="Times New Roman"/>
        <w:sz w:val="16"/>
        <w:szCs w:val="16"/>
      </w:rPr>
      <w:t>N1137_0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E6B5" w14:textId="735CC87A" w:rsidR="00E8692B" w:rsidRPr="00271518" w:rsidRDefault="00271518" w:rsidP="00287049">
    <w:pPr>
      <w:pStyle w:val="Footer"/>
      <w:jc w:val="both"/>
      <w:rPr>
        <w:rFonts w:ascii="Times New Roman" w:hAnsi="Times New Roman"/>
        <w:sz w:val="16"/>
        <w:szCs w:val="16"/>
      </w:rPr>
    </w:pPr>
    <w:r w:rsidRPr="00271518">
      <w:rPr>
        <w:rFonts w:ascii="Times New Roman" w:hAnsi="Times New Roman"/>
        <w:sz w:val="16"/>
        <w:szCs w:val="16"/>
      </w:rPr>
      <w:t>N1137_0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0F5F" w14:textId="77777777" w:rsidR="009B7CE9" w:rsidRDefault="009B7CE9" w:rsidP="00173166">
      <w:pPr>
        <w:spacing w:after="0" w:line="240" w:lineRule="auto"/>
      </w:pPr>
      <w:r>
        <w:separator/>
      </w:r>
    </w:p>
  </w:footnote>
  <w:footnote w:type="continuationSeparator" w:id="0">
    <w:p w14:paraId="19F47D20" w14:textId="77777777" w:rsidR="009B7CE9" w:rsidRDefault="009B7CE9" w:rsidP="00173166">
      <w:pPr>
        <w:spacing w:after="0" w:line="240" w:lineRule="auto"/>
      </w:pPr>
      <w:r>
        <w:continuationSeparator/>
      </w:r>
    </w:p>
  </w:footnote>
  <w:footnote w:type="continuationNotice" w:id="1">
    <w:p w14:paraId="30761D3C" w14:textId="77777777" w:rsidR="009B7CE9" w:rsidRDefault="009B7C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3443935"/>
      <w:docPartObj>
        <w:docPartGallery w:val="Page Numbers (Top of Page)"/>
        <w:docPartUnique/>
      </w:docPartObj>
    </w:sdtPr>
    <w:sdtEndPr>
      <w:rPr>
        <w:noProof/>
      </w:rPr>
    </w:sdtEndPr>
    <w:sdtContent>
      <w:p w14:paraId="3D18775E" w14:textId="308CDD0F" w:rsidR="00E8692B" w:rsidRPr="000635BB" w:rsidRDefault="00E8692B" w:rsidP="000635BB">
        <w:pPr>
          <w:pStyle w:val="Header"/>
          <w:jc w:val="center"/>
          <w:rPr>
            <w:rFonts w:ascii="Times New Roman" w:hAnsi="Times New Roman"/>
          </w:rPr>
        </w:pPr>
        <w:r w:rsidRPr="000635BB">
          <w:rPr>
            <w:rFonts w:ascii="Times New Roman" w:hAnsi="Times New Roman"/>
          </w:rPr>
          <w:fldChar w:fldCharType="begin"/>
        </w:r>
        <w:r w:rsidRPr="0036653B">
          <w:rPr>
            <w:rFonts w:ascii="Times New Roman" w:hAnsi="Times New Roman"/>
          </w:rPr>
          <w:instrText xml:space="preserve"> PAGE   \* MERGEFORMAT </w:instrText>
        </w:r>
        <w:r w:rsidRPr="000635BB">
          <w:rPr>
            <w:rFonts w:ascii="Times New Roman" w:hAnsi="Times New Roman"/>
          </w:rPr>
          <w:fldChar w:fldCharType="separate"/>
        </w:r>
        <w:r w:rsidR="00DA0B8B">
          <w:rPr>
            <w:rFonts w:ascii="Times New Roman" w:hAnsi="Times New Roman"/>
            <w:noProof/>
          </w:rPr>
          <w:t>4</w:t>
        </w:r>
        <w:r w:rsidRPr="000635BB">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E556" w14:textId="77777777" w:rsidR="00271518" w:rsidRPr="003629D6" w:rsidRDefault="00271518">
    <w:pPr>
      <w:pStyle w:val="Header"/>
    </w:pPr>
  </w:p>
  <w:p w14:paraId="1C1BE4F0" w14:textId="4AB0E706" w:rsidR="00271518" w:rsidRDefault="00271518">
    <w:pPr>
      <w:pStyle w:val="Header"/>
    </w:pPr>
    <w:r>
      <w:rPr>
        <w:noProof/>
      </w:rPr>
      <w:drawing>
        <wp:inline distT="0" distB="0" distL="0" distR="0" wp14:anchorId="182B80D9" wp14:editId="57FAC6F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7F2"/>
    <w:multiLevelType w:val="hybridMultilevel"/>
    <w:tmpl w:val="AD144AA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070B6212"/>
    <w:multiLevelType w:val="hybridMultilevel"/>
    <w:tmpl w:val="1D92CB5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5" w15:restartNumberingAfterBreak="0">
    <w:nsid w:val="19550634"/>
    <w:multiLevelType w:val="hybridMultilevel"/>
    <w:tmpl w:val="9B4054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32C70"/>
    <w:multiLevelType w:val="hybridMultilevel"/>
    <w:tmpl w:val="1ABE4548"/>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7" w15:restartNumberingAfterBreak="0">
    <w:nsid w:val="220B3F66"/>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AF7981"/>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3007C"/>
    <w:multiLevelType w:val="hybridMultilevel"/>
    <w:tmpl w:val="68E6DFA4"/>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0" w15:restartNumberingAfterBreak="0">
    <w:nsid w:val="2A497A97"/>
    <w:multiLevelType w:val="hybridMultilevel"/>
    <w:tmpl w:val="A2C4A76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1"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F14500"/>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BF7F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150C55"/>
    <w:multiLevelType w:val="multilevel"/>
    <w:tmpl w:val="51DE2BA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i w:val="0"/>
        <w:i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4D123F"/>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E223B3"/>
    <w:multiLevelType w:val="hybridMultilevel"/>
    <w:tmpl w:val="63B47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633E72"/>
    <w:multiLevelType w:val="hybridMultilevel"/>
    <w:tmpl w:val="56267E0C"/>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19" w15:restartNumberingAfterBreak="0">
    <w:nsid w:val="55D929EC"/>
    <w:multiLevelType w:val="multilevel"/>
    <w:tmpl w:val="E2E4E7F8"/>
    <w:lvl w:ilvl="0">
      <w:start w:val="3"/>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0" w15:restartNumberingAfterBreak="0">
    <w:nsid w:val="56E6041A"/>
    <w:multiLevelType w:val="hybridMultilevel"/>
    <w:tmpl w:val="364A2A7C"/>
    <w:lvl w:ilvl="0" w:tplc="0426000F">
      <w:start w:val="1"/>
      <w:numFmt w:val="decimal"/>
      <w:lvlText w:val="%1."/>
      <w:lvlJc w:val="left"/>
      <w:pPr>
        <w:ind w:left="1139" w:hanging="360"/>
      </w:p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21" w15:restartNumberingAfterBreak="0">
    <w:nsid w:val="580A4D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0F2B05"/>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2115C1"/>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50436B"/>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4038BB"/>
    <w:multiLevelType w:val="hybridMultilevel"/>
    <w:tmpl w:val="233AE5C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15:restartNumberingAfterBreak="0">
    <w:nsid w:val="6C2F17BB"/>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931631"/>
    <w:multiLevelType w:val="multilevel"/>
    <w:tmpl w:val="E2E4E7F8"/>
    <w:lvl w:ilvl="0">
      <w:start w:val="3"/>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8" w15:restartNumberingAfterBreak="0">
    <w:nsid w:val="70BF1010"/>
    <w:multiLevelType w:val="hybridMultilevel"/>
    <w:tmpl w:val="7C1CB544"/>
    <w:lvl w:ilvl="0" w:tplc="3A5648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086D8F"/>
    <w:multiLevelType w:val="hybridMultilevel"/>
    <w:tmpl w:val="F2FC576E"/>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30" w15:restartNumberingAfterBreak="0">
    <w:nsid w:val="7C285B8C"/>
    <w:multiLevelType w:val="hybridMultilevel"/>
    <w:tmpl w:val="B1C0C8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FC1D72"/>
    <w:multiLevelType w:val="hybridMultilevel"/>
    <w:tmpl w:val="AB5A4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223A70"/>
    <w:multiLevelType w:val="hybridMultilevel"/>
    <w:tmpl w:val="470A9B6A"/>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num w:numId="1">
    <w:abstractNumId w:val="2"/>
  </w:num>
  <w:num w:numId="2">
    <w:abstractNumId w:val="3"/>
  </w:num>
  <w:num w:numId="3">
    <w:abstractNumId w:val="4"/>
  </w:num>
  <w:num w:numId="4">
    <w:abstractNumId w:val="17"/>
  </w:num>
  <w:num w:numId="5">
    <w:abstractNumId w:val="20"/>
  </w:num>
  <w:num w:numId="6">
    <w:abstractNumId w:val="29"/>
  </w:num>
  <w:num w:numId="7">
    <w:abstractNumId w:val="18"/>
  </w:num>
  <w:num w:numId="8">
    <w:abstractNumId w:val="25"/>
  </w:num>
  <w:num w:numId="9">
    <w:abstractNumId w:val="6"/>
  </w:num>
  <w:num w:numId="10">
    <w:abstractNumId w:val="10"/>
  </w:num>
  <w:num w:numId="11">
    <w:abstractNumId w:val="32"/>
  </w:num>
  <w:num w:numId="12">
    <w:abstractNumId w:val="1"/>
  </w:num>
  <w:num w:numId="13">
    <w:abstractNumId w:val="9"/>
  </w:num>
  <w:num w:numId="14">
    <w:abstractNumId w:val="15"/>
  </w:num>
  <w:num w:numId="15">
    <w:abstractNumId w:val="30"/>
  </w:num>
  <w:num w:numId="16">
    <w:abstractNumId w:val="12"/>
  </w:num>
  <w:num w:numId="17">
    <w:abstractNumId w:val="23"/>
  </w:num>
  <w:num w:numId="18">
    <w:abstractNumId w:val="26"/>
  </w:num>
  <w:num w:numId="19">
    <w:abstractNumId w:val="8"/>
  </w:num>
  <w:num w:numId="20">
    <w:abstractNumId w:val="28"/>
  </w:num>
  <w:num w:numId="21">
    <w:abstractNumId w:val="0"/>
  </w:num>
  <w:num w:numId="22">
    <w:abstractNumId w:val="14"/>
  </w:num>
  <w:num w:numId="23">
    <w:abstractNumId w:val="19"/>
  </w:num>
  <w:num w:numId="24">
    <w:abstractNumId w:val="27"/>
  </w:num>
  <w:num w:numId="25">
    <w:abstractNumId w:val="13"/>
  </w:num>
  <w:num w:numId="26">
    <w:abstractNumId w:val="21"/>
  </w:num>
  <w:num w:numId="27">
    <w:abstractNumId w:val="24"/>
  </w:num>
  <w:num w:numId="28">
    <w:abstractNumId w:val="7"/>
  </w:num>
  <w:num w:numId="29">
    <w:abstractNumId w:val="16"/>
  </w:num>
  <w:num w:numId="30">
    <w:abstractNumId w:val="2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 w:numId="34">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227C"/>
    <w:rsid w:val="00002AF4"/>
    <w:rsid w:val="000030BD"/>
    <w:rsid w:val="00003135"/>
    <w:rsid w:val="0000336E"/>
    <w:rsid w:val="00003DCF"/>
    <w:rsid w:val="00005953"/>
    <w:rsid w:val="00005DE4"/>
    <w:rsid w:val="00006C80"/>
    <w:rsid w:val="00007671"/>
    <w:rsid w:val="00011762"/>
    <w:rsid w:val="00011C1C"/>
    <w:rsid w:val="00012201"/>
    <w:rsid w:val="00012D84"/>
    <w:rsid w:val="0001645D"/>
    <w:rsid w:val="00017101"/>
    <w:rsid w:val="00017861"/>
    <w:rsid w:val="00021BA2"/>
    <w:rsid w:val="00021C4C"/>
    <w:rsid w:val="000223F9"/>
    <w:rsid w:val="00022995"/>
    <w:rsid w:val="000245CC"/>
    <w:rsid w:val="000270E6"/>
    <w:rsid w:val="00027296"/>
    <w:rsid w:val="00030267"/>
    <w:rsid w:val="00031A2D"/>
    <w:rsid w:val="00031BE4"/>
    <w:rsid w:val="0003279B"/>
    <w:rsid w:val="00032A53"/>
    <w:rsid w:val="00033D13"/>
    <w:rsid w:val="00033F72"/>
    <w:rsid w:val="0003451D"/>
    <w:rsid w:val="00034CDB"/>
    <w:rsid w:val="00036CC8"/>
    <w:rsid w:val="0003743F"/>
    <w:rsid w:val="00040C47"/>
    <w:rsid w:val="000411DC"/>
    <w:rsid w:val="0004188E"/>
    <w:rsid w:val="000420C6"/>
    <w:rsid w:val="00042E1B"/>
    <w:rsid w:val="00043440"/>
    <w:rsid w:val="0004350B"/>
    <w:rsid w:val="0004386D"/>
    <w:rsid w:val="0004456F"/>
    <w:rsid w:val="00046A30"/>
    <w:rsid w:val="000507BE"/>
    <w:rsid w:val="0005131D"/>
    <w:rsid w:val="00051A6F"/>
    <w:rsid w:val="000523F5"/>
    <w:rsid w:val="000532EE"/>
    <w:rsid w:val="000535CF"/>
    <w:rsid w:val="00053CA1"/>
    <w:rsid w:val="00054232"/>
    <w:rsid w:val="00055075"/>
    <w:rsid w:val="000562AE"/>
    <w:rsid w:val="000563B9"/>
    <w:rsid w:val="00056899"/>
    <w:rsid w:val="000617E2"/>
    <w:rsid w:val="00062CE3"/>
    <w:rsid w:val="000635BB"/>
    <w:rsid w:val="000637B8"/>
    <w:rsid w:val="00064519"/>
    <w:rsid w:val="00064BC8"/>
    <w:rsid w:val="0006598E"/>
    <w:rsid w:val="000666E5"/>
    <w:rsid w:val="00066B71"/>
    <w:rsid w:val="00070342"/>
    <w:rsid w:val="0007187F"/>
    <w:rsid w:val="00076236"/>
    <w:rsid w:val="00077670"/>
    <w:rsid w:val="00081F50"/>
    <w:rsid w:val="00081FD9"/>
    <w:rsid w:val="000828DE"/>
    <w:rsid w:val="0008348B"/>
    <w:rsid w:val="000848DB"/>
    <w:rsid w:val="000862BD"/>
    <w:rsid w:val="000865D8"/>
    <w:rsid w:val="00087932"/>
    <w:rsid w:val="0009019D"/>
    <w:rsid w:val="000903B1"/>
    <w:rsid w:val="00091762"/>
    <w:rsid w:val="000921C3"/>
    <w:rsid w:val="00092DFF"/>
    <w:rsid w:val="000944AB"/>
    <w:rsid w:val="000957A5"/>
    <w:rsid w:val="00095FF4"/>
    <w:rsid w:val="000A114D"/>
    <w:rsid w:val="000A1485"/>
    <w:rsid w:val="000A285B"/>
    <w:rsid w:val="000A2D37"/>
    <w:rsid w:val="000A4B6A"/>
    <w:rsid w:val="000A5142"/>
    <w:rsid w:val="000A5D34"/>
    <w:rsid w:val="000A7C39"/>
    <w:rsid w:val="000B299D"/>
    <w:rsid w:val="000B3956"/>
    <w:rsid w:val="000B41D1"/>
    <w:rsid w:val="000B4AB5"/>
    <w:rsid w:val="000B4C1C"/>
    <w:rsid w:val="000B57D9"/>
    <w:rsid w:val="000B5F95"/>
    <w:rsid w:val="000B671C"/>
    <w:rsid w:val="000B6ED6"/>
    <w:rsid w:val="000B7BF3"/>
    <w:rsid w:val="000C0F10"/>
    <w:rsid w:val="000C1185"/>
    <w:rsid w:val="000C195B"/>
    <w:rsid w:val="000C26F9"/>
    <w:rsid w:val="000C5C51"/>
    <w:rsid w:val="000C737F"/>
    <w:rsid w:val="000C7680"/>
    <w:rsid w:val="000D0D59"/>
    <w:rsid w:val="000D13C9"/>
    <w:rsid w:val="000D19EC"/>
    <w:rsid w:val="000D1AB1"/>
    <w:rsid w:val="000D1B56"/>
    <w:rsid w:val="000D34D2"/>
    <w:rsid w:val="000D35DC"/>
    <w:rsid w:val="000D402A"/>
    <w:rsid w:val="000D44F5"/>
    <w:rsid w:val="000D6C6B"/>
    <w:rsid w:val="000D6F42"/>
    <w:rsid w:val="000D7BAC"/>
    <w:rsid w:val="000E12D8"/>
    <w:rsid w:val="000E1E21"/>
    <w:rsid w:val="000E2E03"/>
    <w:rsid w:val="000E306E"/>
    <w:rsid w:val="000E423D"/>
    <w:rsid w:val="000E4388"/>
    <w:rsid w:val="000E6774"/>
    <w:rsid w:val="000E6AB9"/>
    <w:rsid w:val="000E7758"/>
    <w:rsid w:val="000F1136"/>
    <w:rsid w:val="000F1703"/>
    <w:rsid w:val="000F26E9"/>
    <w:rsid w:val="000F5396"/>
    <w:rsid w:val="000F61C4"/>
    <w:rsid w:val="000F67D7"/>
    <w:rsid w:val="000F78CD"/>
    <w:rsid w:val="0010003C"/>
    <w:rsid w:val="001013F1"/>
    <w:rsid w:val="001021A0"/>
    <w:rsid w:val="0010349D"/>
    <w:rsid w:val="001037AE"/>
    <w:rsid w:val="0010521E"/>
    <w:rsid w:val="001134B1"/>
    <w:rsid w:val="00113CC2"/>
    <w:rsid w:val="00114F98"/>
    <w:rsid w:val="00115613"/>
    <w:rsid w:val="00116514"/>
    <w:rsid w:val="00116CA2"/>
    <w:rsid w:val="001178CD"/>
    <w:rsid w:val="00117D25"/>
    <w:rsid w:val="0012080B"/>
    <w:rsid w:val="00120A0A"/>
    <w:rsid w:val="00120CB2"/>
    <w:rsid w:val="00121160"/>
    <w:rsid w:val="00121822"/>
    <w:rsid w:val="00121EA9"/>
    <w:rsid w:val="00122A31"/>
    <w:rsid w:val="00122C4D"/>
    <w:rsid w:val="0012539D"/>
    <w:rsid w:val="00125C1D"/>
    <w:rsid w:val="001306EC"/>
    <w:rsid w:val="00132269"/>
    <w:rsid w:val="0013292A"/>
    <w:rsid w:val="00134A87"/>
    <w:rsid w:val="00135B1F"/>
    <w:rsid w:val="00135CAD"/>
    <w:rsid w:val="001364CE"/>
    <w:rsid w:val="0013738C"/>
    <w:rsid w:val="00137BB0"/>
    <w:rsid w:val="001404DF"/>
    <w:rsid w:val="00140A0F"/>
    <w:rsid w:val="00141725"/>
    <w:rsid w:val="001429AC"/>
    <w:rsid w:val="00142B35"/>
    <w:rsid w:val="00142E72"/>
    <w:rsid w:val="001439F9"/>
    <w:rsid w:val="00143F3A"/>
    <w:rsid w:val="00144F19"/>
    <w:rsid w:val="0014530C"/>
    <w:rsid w:val="00146D21"/>
    <w:rsid w:val="00147767"/>
    <w:rsid w:val="00147916"/>
    <w:rsid w:val="00147D95"/>
    <w:rsid w:val="00150986"/>
    <w:rsid w:val="00151A0A"/>
    <w:rsid w:val="00153759"/>
    <w:rsid w:val="00154073"/>
    <w:rsid w:val="001544AE"/>
    <w:rsid w:val="00154922"/>
    <w:rsid w:val="001552D3"/>
    <w:rsid w:val="00156DFC"/>
    <w:rsid w:val="0015715C"/>
    <w:rsid w:val="00160033"/>
    <w:rsid w:val="001602F5"/>
    <w:rsid w:val="00160471"/>
    <w:rsid w:val="001604F7"/>
    <w:rsid w:val="001616E4"/>
    <w:rsid w:val="00161D38"/>
    <w:rsid w:val="00162C79"/>
    <w:rsid w:val="00162FD0"/>
    <w:rsid w:val="00163D94"/>
    <w:rsid w:val="00163F6A"/>
    <w:rsid w:val="00165B2A"/>
    <w:rsid w:val="001668C0"/>
    <w:rsid w:val="00167037"/>
    <w:rsid w:val="00167942"/>
    <w:rsid w:val="001708DA"/>
    <w:rsid w:val="00171870"/>
    <w:rsid w:val="00171C0F"/>
    <w:rsid w:val="00173166"/>
    <w:rsid w:val="00173577"/>
    <w:rsid w:val="001741B9"/>
    <w:rsid w:val="001746D0"/>
    <w:rsid w:val="00174D5F"/>
    <w:rsid w:val="00174DF9"/>
    <w:rsid w:val="00174ECC"/>
    <w:rsid w:val="001800C0"/>
    <w:rsid w:val="00181B04"/>
    <w:rsid w:val="001820E3"/>
    <w:rsid w:val="00182330"/>
    <w:rsid w:val="00182D24"/>
    <w:rsid w:val="001836BC"/>
    <w:rsid w:val="001837E0"/>
    <w:rsid w:val="00184641"/>
    <w:rsid w:val="001849A4"/>
    <w:rsid w:val="00184C47"/>
    <w:rsid w:val="00184FB6"/>
    <w:rsid w:val="0018534E"/>
    <w:rsid w:val="00185CFD"/>
    <w:rsid w:val="00186009"/>
    <w:rsid w:val="00190200"/>
    <w:rsid w:val="0019047B"/>
    <w:rsid w:val="001911B8"/>
    <w:rsid w:val="001916AD"/>
    <w:rsid w:val="001920C5"/>
    <w:rsid w:val="00192BED"/>
    <w:rsid w:val="00192EC2"/>
    <w:rsid w:val="00193770"/>
    <w:rsid w:val="00195352"/>
    <w:rsid w:val="001955FF"/>
    <w:rsid w:val="00195602"/>
    <w:rsid w:val="00195AF1"/>
    <w:rsid w:val="00196F43"/>
    <w:rsid w:val="0019726B"/>
    <w:rsid w:val="00197F4B"/>
    <w:rsid w:val="001A0B3B"/>
    <w:rsid w:val="001A2C2F"/>
    <w:rsid w:val="001A2F24"/>
    <w:rsid w:val="001A3373"/>
    <w:rsid w:val="001A36B2"/>
    <w:rsid w:val="001A5BAB"/>
    <w:rsid w:val="001A6E55"/>
    <w:rsid w:val="001B0B92"/>
    <w:rsid w:val="001B2586"/>
    <w:rsid w:val="001B2863"/>
    <w:rsid w:val="001B3BB0"/>
    <w:rsid w:val="001B67F0"/>
    <w:rsid w:val="001B6A08"/>
    <w:rsid w:val="001B6B18"/>
    <w:rsid w:val="001B6D5C"/>
    <w:rsid w:val="001B73A0"/>
    <w:rsid w:val="001B7E25"/>
    <w:rsid w:val="001C1072"/>
    <w:rsid w:val="001C2072"/>
    <w:rsid w:val="001C2B22"/>
    <w:rsid w:val="001C2E66"/>
    <w:rsid w:val="001C36F7"/>
    <w:rsid w:val="001C3990"/>
    <w:rsid w:val="001C6B04"/>
    <w:rsid w:val="001D03F2"/>
    <w:rsid w:val="001D0606"/>
    <w:rsid w:val="001D0677"/>
    <w:rsid w:val="001D1B46"/>
    <w:rsid w:val="001D252A"/>
    <w:rsid w:val="001D29DE"/>
    <w:rsid w:val="001D320D"/>
    <w:rsid w:val="001D43D7"/>
    <w:rsid w:val="001D6134"/>
    <w:rsid w:val="001D69CD"/>
    <w:rsid w:val="001D6ED0"/>
    <w:rsid w:val="001D7009"/>
    <w:rsid w:val="001D7F1B"/>
    <w:rsid w:val="001E0277"/>
    <w:rsid w:val="001E3AD4"/>
    <w:rsid w:val="001E3EF8"/>
    <w:rsid w:val="001E46E4"/>
    <w:rsid w:val="001E4C9E"/>
    <w:rsid w:val="001E6883"/>
    <w:rsid w:val="001E6CE9"/>
    <w:rsid w:val="001E6D61"/>
    <w:rsid w:val="001F03F7"/>
    <w:rsid w:val="001F11F9"/>
    <w:rsid w:val="001F1784"/>
    <w:rsid w:val="001F18BD"/>
    <w:rsid w:val="001F3242"/>
    <w:rsid w:val="001F47F8"/>
    <w:rsid w:val="001F493C"/>
    <w:rsid w:val="001F58DE"/>
    <w:rsid w:val="001F79B8"/>
    <w:rsid w:val="001F79C5"/>
    <w:rsid w:val="001F7CB4"/>
    <w:rsid w:val="001F7CFC"/>
    <w:rsid w:val="00200DCD"/>
    <w:rsid w:val="0020304E"/>
    <w:rsid w:val="0020393B"/>
    <w:rsid w:val="00203D10"/>
    <w:rsid w:val="00204E71"/>
    <w:rsid w:val="0020618D"/>
    <w:rsid w:val="00206B00"/>
    <w:rsid w:val="00207009"/>
    <w:rsid w:val="00207258"/>
    <w:rsid w:val="0021000A"/>
    <w:rsid w:val="002113DA"/>
    <w:rsid w:val="00211CAE"/>
    <w:rsid w:val="00212CB8"/>
    <w:rsid w:val="00214A4B"/>
    <w:rsid w:val="00214EDB"/>
    <w:rsid w:val="00215D6F"/>
    <w:rsid w:val="0021643D"/>
    <w:rsid w:val="00217ACF"/>
    <w:rsid w:val="00217B28"/>
    <w:rsid w:val="00217D9B"/>
    <w:rsid w:val="00220B28"/>
    <w:rsid w:val="002210D6"/>
    <w:rsid w:val="00221584"/>
    <w:rsid w:val="002215B9"/>
    <w:rsid w:val="0022172F"/>
    <w:rsid w:val="00223CBF"/>
    <w:rsid w:val="00223DC1"/>
    <w:rsid w:val="00224944"/>
    <w:rsid w:val="00224E22"/>
    <w:rsid w:val="0022583E"/>
    <w:rsid w:val="0022590A"/>
    <w:rsid w:val="00225C51"/>
    <w:rsid w:val="0022640C"/>
    <w:rsid w:val="00226F9E"/>
    <w:rsid w:val="002303C8"/>
    <w:rsid w:val="0023524A"/>
    <w:rsid w:val="00235614"/>
    <w:rsid w:val="0023624B"/>
    <w:rsid w:val="00237E00"/>
    <w:rsid w:val="002401FF"/>
    <w:rsid w:val="00240692"/>
    <w:rsid w:val="00240E7B"/>
    <w:rsid w:val="002426E3"/>
    <w:rsid w:val="00242A5F"/>
    <w:rsid w:val="0024321F"/>
    <w:rsid w:val="00243810"/>
    <w:rsid w:val="00243CA2"/>
    <w:rsid w:val="002442C6"/>
    <w:rsid w:val="00245D00"/>
    <w:rsid w:val="00245DEA"/>
    <w:rsid w:val="0024633B"/>
    <w:rsid w:val="00247140"/>
    <w:rsid w:val="00247182"/>
    <w:rsid w:val="00250824"/>
    <w:rsid w:val="0025395D"/>
    <w:rsid w:val="00253B2C"/>
    <w:rsid w:val="00254203"/>
    <w:rsid w:val="0025573E"/>
    <w:rsid w:val="00255C55"/>
    <w:rsid w:val="00257843"/>
    <w:rsid w:val="0026256C"/>
    <w:rsid w:val="0026398C"/>
    <w:rsid w:val="0026568E"/>
    <w:rsid w:val="00265CD8"/>
    <w:rsid w:val="00266664"/>
    <w:rsid w:val="002667F8"/>
    <w:rsid w:val="00266A84"/>
    <w:rsid w:val="00271360"/>
    <w:rsid w:val="002714FF"/>
    <w:rsid w:val="00271518"/>
    <w:rsid w:val="0027195F"/>
    <w:rsid w:val="002742E9"/>
    <w:rsid w:val="00275364"/>
    <w:rsid w:val="002755F8"/>
    <w:rsid w:val="00276509"/>
    <w:rsid w:val="00276B10"/>
    <w:rsid w:val="00277C66"/>
    <w:rsid w:val="00277E84"/>
    <w:rsid w:val="00280609"/>
    <w:rsid w:val="00280881"/>
    <w:rsid w:val="00281358"/>
    <w:rsid w:val="002813E4"/>
    <w:rsid w:val="00281B99"/>
    <w:rsid w:val="00282BA9"/>
    <w:rsid w:val="002832CC"/>
    <w:rsid w:val="00283BA6"/>
    <w:rsid w:val="002856C4"/>
    <w:rsid w:val="00286B58"/>
    <w:rsid w:val="00287049"/>
    <w:rsid w:val="002875B8"/>
    <w:rsid w:val="00290A3A"/>
    <w:rsid w:val="00290C79"/>
    <w:rsid w:val="00290F2C"/>
    <w:rsid w:val="002919F1"/>
    <w:rsid w:val="002923DF"/>
    <w:rsid w:val="00292EAB"/>
    <w:rsid w:val="002930DE"/>
    <w:rsid w:val="002938DC"/>
    <w:rsid w:val="002957F6"/>
    <w:rsid w:val="00295819"/>
    <w:rsid w:val="00295CCE"/>
    <w:rsid w:val="00295E24"/>
    <w:rsid w:val="00296029"/>
    <w:rsid w:val="00296906"/>
    <w:rsid w:val="00296A36"/>
    <w:rsid w:val="00296C20"/>
    <w:rsid w:val="00297840"/>
    <w:rsid w:val="00297ACE"/>
    <w:rsid w:val="002A2943"/>
    <w:rsid w:val="002A399E"/>
    <w:rsid w:val="002A3FC0"/>
    <w:rsid w:val="002A4589"/>
    <w:rsid w:val="002A4703"/>
    <w:rsid w:val="002A4EF1"/>
    <w:rsid w:val="002A5888"/>
    <w:rsid w:val="002B2215"/>
    <w:rsid w:val="002B225C"/>
    <w:rsid w:val="002B2986"/>
    <w:rsid w:val="002B34AB"/>
    <w:rsid w:val="002B3714"/>
    <w:rsid w:val="002B436E"/>
    <w:rsid w:val="002B5D3F"/>
    <w:rsid w:val="002B6FE0"/>
    <w:rsid w:val="002B7A67"/>
    <w:rsid w:val="002B7E59"/>
    <w:rsid w:val="002C1AAB"/>
    <w:rsid w:val="002C2FD7"/>
    <w:rsid w:val="002C3919"/>
    <w:rsid w:val="002C4EE1"/>
    <w:rsid w:val="002C5874"/>
    <w:rsid w:val="002C661A"/>
    <w:rsid w:val="002C683C"/>
    <w:rsid w:val="002C7074"/>
    <w:rsid w:val="002C79B1"/>
    <w:rsid w:val="002D0886"/>
    <w:rsid w:val="002D0965"/>
    <w:rsid w:val="002D0EB2"/>
    <w:rsid w:val="002D1E0F"/>
    <w:rsid w:val="002D2A70"/>
    <w:rsid w:val="002D3A5A"/>
    <w:rsid w:val="002D417A"/>
    <w:rsid w:val="002D61F9"/>
    <w:rsid w:val="002D63A0"/>
    <w:rsid w:val="002D6F38"/>
    <w:rsid w:val="002D7109"/>
    <w:rsid w:val="002E042E"/>
    <w:rsid w:val="002E0BC0"/>
    <w:rsid w:val="002E1324"/>
    <w:rsid w:val="002E1740"/>
    <w:rsid w:val="002E1A65"/>
    <w:rsid w:val="002E23D8"/>
    <w:rsid w:val="002E3A9B"/>
    <w:rsid w:val="002E5062"/>
    <w:rsid w:val="002E550B"/>
    <w:rsid w:val="002E55B3"/>
    <w:rsid w:val="002E6D52"/>
    <w:rsid w:val="002E6EC7"/>
    <w:rsid w:val="002E7270"/>
    <w:rsid w:val="002F052B"/>
    <w:rsid w:val="002F1155"/>
    <w:rsid w:val="002F1397"/>
    <w:rsid w:val="002F1604"/>
    <w:rsid w:val="002F2ADE"/>
    <w:rsid w:val="002F2E95"/>
    <w:rsid w:val="002F36A2"/>
    <w:rsid w:val="002F44EE"/>
    <w:rsid w:val="002F5E2F"/>
    <w:rsid w:val="002F6942"/>
    <w:rsid w:val="002F6D51"/>
    <w:rsid w:val="002F7C21"/>
    <w:rsid w:val="003006CE"/>
    <w:rsid w:val="00302CE3"/>
    <w:rsid w:val="00302D43"/>
    <w:rsid w:val="00303387"/>
    <w:rsid w:val="00303C1C"/>
    <w:rsid w:val="00306094"/>
    <w:rsid w:val="003063E4"/>
    <w:rsid w:val="003067C3"/>
    <w:rsid w:val="00307FA2"/>
    <w:rsid w:val="0031250C"/>
    <w:rsid w:val="003136C6"/>
    <w:rsid w:val="003136E5"/>
    <w:rsid w:val="003149B5"/>
    <w:rsid w:val="003178E4"/>
    <w:rsid w:val="003204AF"/>
    <w:rsid w:val="00320BB7"/>
    <w:rsid w:val="00321A08"/>
    <w:rsid w:val="00321A85"/>
    <w:rsid w:val="003223F8"/>
    <w:rsid w:val="0032248F"/>
    <w:rsid w:val="0032361E"/>
    <w:rsid w:val="0032409C"/>
    <w:rsid w:val="003248FB"/>
    <w:rsid w:val="00325E61"/>
    <w:rsid w:val="00326FFF"/>
    <w:rsid w:val="0032737E"/>
    <w:rsid w:val="00327748"/>
    <w:rsid w:val="00330A63"/>
    <w:rsid w:val="00330E05"/>
    <w:rsid w:val="00332C84"/>
    <w:rsid w:val="00334D44"/>
    <w:rsid w:val="00335B05"/>
    <w:rsid w:val="00335D53"/>
    <w:rsid w:val="00336AE1"/>
    <w:rsid w:val="00340238"/>
    <w:rsid w:val="003410F3"/>
    <w:rsid w:val="003414BB"/>
    <w:rsid w:val="00341D77"/>
    <w:rsid w:val="00342355"/>
    <w:rsid w:val="00343682"/>
    <w:rsid w:val="00344891"/>
    <w:rsid w:val="0034564D"/>
    <w:rsid w:val="0034637E"/>
    <w:rsid w:val="003468EA"/>
    <w:rsid w:val="003475B3"/>
    <w:rsid w:val="00347672"/>
    <w:rsid w:val="00350109"/>
    <w:rsid w:val="003509C6"/>
    <w:rsid w:val="00350A9F"/>
    <w:rsid w:val="00350F44"/>
    <w:rsid w:val="0035100D"/>
    <w:rsid w:val="003510C8"/>
    <w:rsid w:val="00351234"/>
    <w:rsid w:val="00351DA0"/>
    <w:rsid w:val="003534A7"/>
    <w:rsid w:val="00354184"/>
    <w:rsid w:val="00355608"/>
    <w:rsid w:val="003564BD"/>
    <w:rsid w:val="003567E6"/>
    <w:rsid w:val="00357896"/>
    <w:rsid w:val="00357F2E"/>
    <w:rsid w:val="00357F57"/>
    <w:rsid w:val="003608F5"/>
    <w:rsid w:val="00362EDE"/>
    <w:rsid w:val="00363987"/>
    <w:rsid w:val="00363FD3"/>
    <w:rsid w:val="00364572"/>
    <w:rsid w:val="00364C1F"/>
    <w:rsid w:val="00364F11"/>
    <w:rsid w:val="003655A7"/>
    <w:rsid w:val="0036653B"/>
    <w:rsid w:val="00366591"/>
    <w:rsid w:val="0036712D"/>
    <w:rsid w:val="003677BB"/>
    <w:rsid w:val="0036784F"/>
    <w:rsid w:val="00372381"/>
    <w:rsid w:val="00372A50"/>
    <w:rsid w:val="00375E86"/>
    <w:rsid w:val="00377C44"/>
    <w:rsid w:val="00377EB9"/>
    <w:rsid w:val="00380560"/>
    <w:rsid w:val="0038267B"/>
    <w:rsid w:val="00382744"/>
    <w:rsid w:val="00382EC5"/>
    <w:rsid w:val="00384B18"/>
    <w:rsid w:val="00386619"/>
    <w:rsid w:val="00387E44"/>
    <w:rsid w:val="00390266"/>
    <w:rsid w:val="003908D1"/>
    <w:rsid w:val="00391590"/>
    <w:rsid w:val="00392048"/>
    <w:rsid w:val="003926CD"/>
    <w:rsid w:val="0039322A"/>
    <w:rsid w:val="00393C2B"/>
    <w:rsid w:val="003940F9"/>
    <w:rsid w:val="00394D0A"/>
    <w:rsid w:val="00395848"/>
    <w:rsid w:val="00396B6F"/>
    <w:rsid w:val="003A22E9"/>
    <w:rsid w:val="003A344D"/>
    <w:rsid w:val="003A3D20"/>
    <w:rsid w:val="003A4BB0"/>
    <w:rsid w:val="003A5A64"/>
    <w:rsid w:val="003A623F"/>
    <w:rsid w:val="003B0F0A"/>
    <w:rsid w:val="003B1946"/>
    <w:rsid w:val="003B1E12"/>
    <w:rsid w:val="003B1F2B"/>
    <w:rsid w:val="003B2894"/>
    <w:rsid w:val="003B2DBA"/>
    <w:rsid w:val="003B306D"/>
    <w:rsid w:val="003B4A0B"/>
    <w:rsid w:val="003B7090"/>
    <w:rsid w:val="003B7719"/>
    <w:rsid w:val="003B7CC8"/>
    <w:rsid w:val="003C053C"/>
    <w:rsid w:val="003C054E"/>
    <w:rsid w:val="003C1A6B"/>
    <w:rsid w:val="003C1EAA"/>
    <w:rsid w:val="003C27EB"/>
    <w:rsid w:val="003C3758"/>
    <w:rsid w:val="003C3BCF"/>
    <w:rsid w:val="003C3E42"/>
    <w:rsid w:val="003C40AC"/>
    <w:rsid w:val="003C513E"/>
    <w:rsid w:val="003C5727"/>
    <w:rsid w:val="003C7144"/>
    <w:rsid w:val="003C71DF"/>
    <w:rsid w:val="003C72EC"/>
    <w:rsid w:val="003D09E8"/>
    <w:rsid w:val="003D0C9C"/>
    <w:rsid w:val="003D226E"/>
    <w:rsid w:val="003D32E9"/>
    <w:rsid w:val="003D46A2"/>
    <w:rsid w:val="003D46E5"/>
    <w:rsid w:val="003D4DDE"/>
    <w:rsid w:val="003D61A0"/>
    <w:rsid w:val="003D63DF"/>
    <w:rsid w:val="003D687D"/>
    <w:rsid w:val="003D73EB"/>
    <w:rsid w:val="003D7BDA"/>
    <w:rsid w:val="003D7CF0"/>
    <w:rsid w:val="003E046E"/>
    <w:rsid w:val="003E0BF4"/>
    <w:rsid w:val="003E12C2"/>
    <w:rsid w:val="003E200E"/>
    <w:rsid w:val="003E228B"/>
    <w:rsid w:val="003E2A90"/>
    <w:rsid w:val="003E2B89"/>
    <w:rsid w:val="003E36A3"/>
    <w:rsid w:val="003E46C2"/>
    <w:rsid w:val="003E4B56"/>
    <w:rsid w:val="003E51AA"/>
    <w:rsid w:val="003E56AF"/>
    <w:rsid w:val="003E7C1A"/>
    <w:rsid w:val="003F396D"/>
    <w:rsid w:val="003F436C"/>
    <w:rsid w:val="003F4501"/>
    <w:rsid w:val="003F4BD5"/>
    <w:rsid w:val="003F5770"/>
    <w:rsid w:val="003F5771"/>
    <w:rsid w:val="003F78EF"/>
    <w:rsid w:val="00401F89"/>
    <w:rsid w:val="00402FA9"/>
    <w:rsid w:val="00404389"/>
    <w:rsid w:val="00405171"/>
    <w:rsid w:val="00406CAF"/>
    <w:rsid w:val="00407CC6"/>
    <w:rsid w:val="00410CE6"/>
    <w:rsid w:val="0041220C"/>
    <w:rsid w:val="004129BB"/>
    <w:rsid w:val="00412CB2"/>
    <w:rsid w:val="00414197"/>
    <w:rsid w:val="00415EEB"/>
    <w:rsid w:val="004162F1"/>
    <w:rsid w:val="004163D5"/>
    <w:rsid w:val="004205C4"/>
    <w:rsid w:val="00421C81"/>
    <w:rsid w:val="00421F15"/>
    <w:rsid w:val="00422147"/>
    <w:rsid w:val="00422617"/>
    <w:rsid w:val="00423E94"/>
    <w:rsid w:val="0043040E"/>
    <w:rsid w:val="00431355"/>
    <w:rsid w:val="00431DAE"/>
    <w:rsid w:val="00432F7A"/>
    <w:rsid w:val="00433826"/>
    <w:rsid w:val="00433E18"/>
    <w:rsid w:val="004351FE"/>
    <w:rsid w:val="004352F8"/>
    <w:rsid w:val="00435688"/>
    <w:rsid w:val="00437BD8"/>
    <w:rsid w:val="00440F0A"/>
    <w:rsid w:val="004419EA"/>
    <w:rsid w:val="00441C14"/>
    <w:rsid w:val="00442939"/>
    <w:rsid w:val="004444C1"/>
    <w:rsid w:val="00444BBE"/>
    <w:rsid w:val="004464B3"/>
    <w:rsid w:val="004464EB"/>
    <w:rsid w:val="00446A1B"/>
    <w:rsid w:val="00446C04"/>
    <w:rsid w:val="00447A4D"/>
    <w:rsid w:val="00450AAA"/>
    <w:rsid w:val="00450F72"/>
    <w:rsid w:val="00453011"/>
    <w:rsid w:val="004538E7"/>
    <w:rsid w:val="0045433B"/>
    <w:rsid w:val="004546C9"/>
    <w:rsid w:val="004548CE"/>
    <w:rsid w:val="00454AC3"/>
    <w:rsid w:val="0045514A"/>
    <w:rsid w:val="0045608B"/>
    <w:rsid w:val="0045725B"/>
    <w:rsid w:val="00460873"/>
    <w:rsid w:val="00460F13"/>
    <w:rsid w:val="00462112"/>
    <w:rsid w:val="00463257"/>
    <w:rsid w:val="0046346E"/>
    <w:rsid w:val="0046463A"/>
    <w:rsid w:val="00464ABB"/>
    <w:rsid w:val="00464DFC"/>
    <w:rsid w:val="004659C3"/>
    <w:rsid w:val="00467C8E"/>
    <w:rsid w:val="00467E1A"/>
    <w:rsid w:val="0047002D"/>
    <w:rsid w:val="00470F0F"/>
    <w:rsid w:val="0047143F"/>
    <w:rsid w:val="00471BEF"/>
    <w:rsid w:val="0047219C"/>
    <w:rsid w:val="00473128"/>
    <w:rsid w:val="00473872"/>
    <w:rsid w:val="0047442F"/>
    <w:rsid w:val="00475F9C"/>
    <w:rsid w:val="004829EE"/>
    <w:rsid w:val="00483A69"/>
    <w:rsid w:val="00483F4C"/>
    <w:rsid w:val="004849B3"/>
    <w:rsid w:val="00485F8E"/>
    <w:rsid w:val="00486758"/>
    <w:rsid w:val="00487794"/>
    <w:rsid w:val="0048785D"/>
    <w:rsid w:val="004900E4"/>
    <w:rsid w:val="00491136"/>
    <w:rsid w:val="004921AB"/>
    <w:rsid w:val="00492429"/>
    <w:rsid w:val="00492B57"/>
    <w:rsid w:val="00495513"/>
    <w:rsid w:val="0049723B"/>
    <w:rsid w:val="00497CDE"/>
    <w:rsid w:val="004A04C6"/>
    <w:rsid w:val="004A0A22"/>
    <w:rsid w:val="004A11AC"/>
    <w:rsid w:val="004A1271"/>
    <w:rsid w:val="004A143D"/>
    <w:rsid w:val="004A1C4C"/>
    <w:rsid w:val="004A1D81"/>
    <w:rsid w:val="004A2146"/>
    <w:rsid w:val="004A440B"/>
    <w:rsid w:val="004A4ACF"/>
    <w:rsid w:val="004A4BF6"/>
    <w:rsid w:val="004A5837"/>
    <w:rsid w:val="004A5E46"/>
    <w:rsid w:val="004A627C"/>
    <w:rsid w:val="004A69A9"/>
    <w:rsid w:val="004A717A"/>
    <w:rsid w:val="004A7BD7"/>
    <w:rsid w:val="004B01A2"/>
    <w:rsid w:val="004B10C5"/>
    <w:rsid w:val="004B11D8"/>
    <w:rsid w:val="004B159A"/>
    <w:rsid w:val="004B45F5"/>
    <w:rsid w:val="004B6A14"/>
    <w:rsid w:val="004B7B2C"/>
    <w:rsid w:val="004C03E1"/>
    <w:rsid w:val="004C09CB"/>
    <w:rsid w:val="004C12D3"/>
    <w:rsid w:val="004C14D8"/>
    <w:rsid w:val="004C1884"/>
    <w:rsid w:val="004C2650"/>
    <w:rsid w:val="004C26D2"/>
    <w:rsid w:val="004C2708"/>
    <w:rsid w:val="004C2F8D"/>
    <w:rsid w:val="004C32D6"/>
    <w:rsid w:val="004C3DC9"/>
    <w:rsid w:val="004C5860"/>
    <w:rsid w:val="004C5C27"/>
    <w:rsid w:val="004D07AD"/>
    <w:rsid w:val="004D1562"/>
    <w:rsid w:val="004D23BB"/>
    <w:rsid w:val="004D3B61"/>
    <w:rsid w:val="004D4D45"/>
    <w:rsid w:val="004D7119"/>
    <w:rsid w:val="004E014D"/>
    <w:rsid w:val="004E0533"/>
    <w:rsid w:val="004E0A0D"/>
    <w:rsid w:val="004E0B6E"/>
    <w:rsid w:val="004E16C4"/>
    <w:rsid w:val="004E2305"/>
    <w:rsid w:val="004E2CF8"/>
    <w:rsid w:val="004E2D6C"/>
    <w:rsid w:val="004E4DCB"/>
    <w:rsid w:val="004E4E36"/>
    <w:rsid w:val="004E5D64"/>
    <w:rsid w:val="004E74DF"/>
    <w:rsid w:val="004E7624"/>
    <w:rsid w:val="004F0116"/>
    <w:rsid w:val="004F07E0"/>
    <w:rsid w:val="004F0FBA"/>
    <w:rsid w:val="004F1930"/>
    <w:rsid w:val="004F28C6"/>
    <w:rsid w:val="004F2942"/>
    <w:rsid w:val="004F42FA"/>
    <w:rsid w:val="004F5AF6"/>
    <w:rsid w:val="004F69F3"/>
    <w:rsid w:val="004F7847"/>
    <w:rsid w:val="004F7BCF"/>
    <w:rsid w:val="00500ECE"/>
    <w:rsid w:val="00501423"/>
    <w:rsid w:val="0050356B"/>
    <w:rsid w:val="0050381F"/>
    <w:rsid w:val="00503F10"/>
    <w:rsid w:val="00505649"/>
    <w:rsid w:val="005061B2"/>
    <w:rsid w:val="005116CC"/>
    <w:rsid w:val="0051197F"/>
    <w:rsid w:val="00511F09"/>
    <w:rsid w:val="005121CD"/>
    <w:rsid w:val="00513256"/>
    <w:rsid w:val="00513272"/>
    <w:rsid w:val="005142B8"/>
    <w:rsid w:val="005156C9"/>
    <w:rsid w:val="0051659F"/>
    <w:rsid w:val="00517845"/>
    <w:rsid w:val="00520D59"/>
    <w:rsid w:val="00522A31"/>
    <w:rsid w:val="0052466F"/>
    <w:rsid w:val="00524707"/>
    <w:rsid w:val="00524AD6"/>
    <w:rsid w:val="0052583A"/>
    <w:rsid w:val="00526307"/>
    <w:rsid w:val="005263DA"/>
    <w:rsid w:val="005268AA"/>
    <w:rsid w:val="00526B1F"/>
    <w:rsid w:val="005277D4"/>
    <w:rsid w:val="00527E87"/>
    <w:rsid w:val="0053048F"/>
    <w:rsid w:val="005319E6"/>
    <w:rsid w:val="00532004"/>
    <w:rsid w:val="005329BF"/>
    <w:rsid w:val="00534DE4"/>
    <w:rsid w:val="0053684F"/>
    <w:rsid w:val="005369FB"/>
    <w:rsid w:val="0054049C"/>
    <w:rsid w:val="00541888"/>
    <w:rsid w:val="00541927"/>
    <w:rsid w:val="00541B57"/>
    <w:rsid w:val="00541BDB"/>
    <w:rsid w:val="00541F5B"/>
    <w:rsid w:val="00543427"/>
    <w:rsid w:val="00544CA9"/>
    <w:rsid w:val="00545443"/>
    <w:rsid w:val="00546507"/>
    <w:rsid w:val="00547D6E"/>
    <w:rsid w:val="00547F54"/>
    <w:rsid w:val="0055163C"/>
    <w:rsid w:val="00552815"/>
    <w:rsid w:val="005531D2"/>
    <w:rsid w:val="00555A43"/>
    <w:rsid w:val="005569F7"/>
    <w:rsid w:val="00556AD2"/>
    <w:rsid w:val="00561961"/>
    <w:rsid w:val="005623E7"/>
    <w:rsid w:val="005633AB"/>
    <w:rsid w:val="00565FEC"/>
    <w:rsid w:val="00566602"/>
    <w:rsid w:val="00567562"/>
    <w:rsid w:val="00570F97"/>
    <w:rsid w:val="00572189"/>
    <w:rsid w:val="00572659"/>
    <w:rsid w:val="00572F82"/>
    <w:rsid w:val="00574420"/>
    <w:rsid w:val="00574D42"/>
    <w:rsid w:val="00575D3F"/>
    <w:rsid w:val="00577508"/>
    <w:rsid w:val="00580C50"/>
    <w:rsid w:val="00582842"/>
    <w:rsid w:val="00583847"/>
    <w:rsid w:val="00585D98"/>
    <w:rsid w:val="005860D2"/>
    <w:rsid w:val="005861F5"/>
    <w:rsid w:val="00586328"/>
    <w:rsid w:val="00586C85"/>
    <w:rsid w:val="00586F08"/>
    <w:rsid w:val="00587C0D"/>
    <w:rsid w:val="00590514"/>
    <w:rsid w:val="005906F9"/>
    <w:rsid w:val="00590ACC"/>
    <w:rsid w:val="005914C2"/>
    <w:rsid w:val="005943A3"/>
    <w:rsid w:val="0059476B"/>
    <w:rsid w:val="0059486E"/>
    <w:rsid w:val="00596715"/>
    <w:rsid w:val="00597D43"/>
    <w:rsid w:val="00597D94"/>
    <w:rsid w:val="005A04CF"/>
    <w:rsid w:val="005A496B"/>
    <w:rsid w:val="005A6224"/>
    <w:rsid w:val="005A6353"/>
    <w:rsid w:val="005A6A70"/>
    <w:rsid w:val="005A6B98"/>
    <w:rsid w:val="005A7420"/>
    <w:rsid w:val="005A7C39"/>
    <w:rsid w:val="005B15FA"/>
    <w:rsid w:val="005B2B79"/>
    <w:rsid w:val="005B31C5"/>
    <w:rsid w:val="005B3A6D"/>
    <w:rsid w:val="005B489C"/>
    <w:rsid w:val="005B52AA"/>
    <w:rsid w:val="005B5812"/>
    <w:rsid w:val="005B676C"/>
    <w:rsid w:val="005B7078"/>
    <w:rsid w:val="005C13FC"/>
    <w:rsid w:val="005C1B7D"/>
    <w:rsid w:val="005C1FF6"/>
    <w:rsid w:val="005C340C"/>
    <w:rsid w:val="005C600B"/>
    <w:rsid w:val="005C603E"/>
    <w:rsid w:val="005C60C0"/>
    <w:rsid w:val="005C7938"/>
    <w:rsid w:val="005D0FDE"/>
    <w:rsid w:val="005D12D6"/>
    <w:rsid w:val="005D130A"/>
    <w:rsid w:val="005D1B03"/>
    <w:rsid w:val="005D1BD5"/>
    <w:rsid w:val="005D2957"/>
    <w:rsid w:val="005D4E7A"/>
    <w:rsid w:val="005D5FF5"/>
    <w:rsid w:val="005D66AA"/>
    <w:rsid w:val="005D6F47"/>
    <w:rsid w:val="005E0062"/>
    <w:rsid w:val="005E1B8F"/>
    <w:rsid w:val="005E3AB6"/>
    <w:rsid w:val="005E3AC2"/>
    <w:rsid w:val="005E3ADA"/>
    <w:rsid w:val="005E4765"/>
    <w:rsid w:val="005E78C6"/>
    <w:rsid w:val="005E7AF1"/>
    <w:rsid w:val="005F0683"/>
    <w:rsid w:val="005F0BD6"/>
    <w:rsid w:val="005F1A64"/>
    <w:rsid w:val="005F1DA9"/>
    <w:rsid w:val="005F1E09"/>
    <w:rsid w:val="005F1F3C"/>
    <w:rsid w:val="005F28ED"/>
    <w:rsid w:val="005F2F38"/>
    <w:rsid w:val="005F4546"/>
    <w:rsid w:val="005F5361"/>
    <w:rsid w:val="005F661E"/>
    <w:rsid w:val="005F6705"/>
    <w:rsid w:val="006009BF"/>
    <w:rsid w:val="0060123E"/>
    <w:rsid w:val="0060184B"/>
    <w:rsid w:val="00602EDD"/>
    <w:rsid w:val="00602F14"/>
    <w:rsid w:val="006032A3"/>
    <w:rsid w:val="006033E0"/>
    <w:rsid w:val="0060357B"/>
    <w:rsid w:val="0060376D"/>
    <w:rsid w:val="00603A1C"/>
    <w:rsid w:val="00603BE4"/>
    <w:rsid w:val="00603DCB"/>
    <w:rsid w:val="00607E3C"/>
    <w:rsid w:val="00611718"/>
    <w:rsid w:val="006126F9"/>
    <w:rsid w:val="00613CD8"/>
    <w:rsid w:val="006141AD"/>
    <w:rsid w:val="006150D2"/>
    <w:rsid w:val="00617280"/>
    <w:rsid w:val="00617798"/>
    <w:rsid w:val="006203EF"/>
    <w:rsid w:val="006204AF"/>
    <w:rsid w:val="0062067F"/>
    <w:rsid w:val="00620A1D"/>
    <w:rsid w:val="006213FF"/>
    <w:rsid w:val="0062338F"/>
    <w:rsid w:val="006235AF"/>
    <w:rsid w:val="00623F9A"/>
    <w:rsid w:val="006241E5"/>
    <w:rsid w:val="00624D21"/>
    <w:rsid w:val="0062503B"/>
    <w:rsid w:val="006262FF"/>
    <w:rsid w:val="00627228"/>
    <w:rsid w:val="00631740"/>
    <w:rsid w:val="00631E34"/>
    <w:rsid w:val="00632B50"/>
    <w:rsid w:val="006347D8"/>
    <w:rsid w:val="006348A6"/>
    <w:rsid w:val="0063558B"/>
    <w:rsid w:val="006355BF"/>
    <w:rsid w:val="006405B4"/>
    <w:rsid w:val="006408DC"/>
    <w:rsid w:val="00641D5D"/>
    <w:rsid w:val="006421AD"/>
    <w:rsid w:val="0064369C"/>
    <w:rsid w:val="00643A28"/>
    <w:rsid w:val="00644061"/>
    <w:rsid w:val="00646072"/>
    <w:rsid w:val="0064644A"/>
    <w:rsid w:val="00647A4A"/>
    <w:rsid w:val="00647E44"/>
    <w:rsid w:val="006500A9"/>
    <w:rsid w:val="00650101"/>
    <w:rsid w:val="006503E3"/>
    <w:rsid w:val="00650D4B"/>
    <w:rsid w:val="0065118A"/>
    <w:rsid w:val="006514CC"/>
    <w:rsid w:val="00651A88"/>
    <w:rsid w:val="00651B36"/>
    <w:rsid w:val="006525A3"/>
    <w:rsid w:val="0065335C"/>
    <w:rsid w:val="00653D29"/>
    <w:rsid w:val="00653F5A"/>
    <w:rsid w:val="00654175"/>
    <w:rsid w:val="00654379"/>
    <w:rsid w:val="00654502"/>
    <w:rsid w:val="006545A9"/>
    <w:rsid w:val="00655CB0"/>
    <w:rsid w:val="006562A6"/>
    <w:rsid w:val="006573E6"/>
    <w:rsid w:val="00661B9D"/>
    <w:rsid w:val="006634D5"/>
    <w:rsid w:val="006635C0"/>
    <w:rsid w:val="00664CBD"/>
    <w:rsid w:val="00664CEF"/>
    <w:rsid w:val="00664DDD"/>
    <w:rsid w:val="006702E0"/>
    <w:rsid w:val="00670A35"/>
    <w:rsid w:val="00671FFB"/>
    <w:rsid w:val="0067219D"/>
    <w:rsid w:val="00672DF2"/>
    <w:rsid w:val="0067310A"/>
    <w:rsid w:val="0067387E"/>
    <w:rsid w:val="006741E6"/>
    <w:rsid w:val="00674B80"/>
    <w:rsid w:val="0067580E"/>
    <w:rsid w:val="006764E2"/>
    <w:rsid w:val="006771CD"/>
    <w:rsid w:val="006811C8"/>
    <w:rsid w:val="00682618"/>
    <w:rsid w:val="006829B4"/>
    <w:rsid w:val="00686791"/>
    <w:rsid w:val="00686E5C"/>
    <w:rsid w:val="00690335"/>
    <w:rsid w:val="00692073"/>
    <w:rsid w:val="006932F5"/>
    <w:rsid w:val="00694C25"/>
    <w:rsid w:val="00695309"/>
    <w:rsid w:val="00695B5E"/>
    <w:rsid w:val="00696D88"/>
    <w:rsid w:val="0069759D"/>
    <w:rsid w:val="0069778B"/>
    <w:rsid w:val="006A05B0"/>
    <w:rsid w:val="006A0ABE"/>
    <w:rsid w:val="006A0B51"/>
    <w:rsid w:val="006A0E40"/>
    <w:rsid w:val="006A0EFC"/>
    <w:rsid w:val="006A12DF"/>
    <w:rsid w:val="006A18FE"/>
    <w:rsid w:val="006A1955"/>
    <w:rsid w:val="006A1E3B"/>
    <w:rsid w:val="006A2C9C"/>
    <w:rsid w:val="006A2ED1"/>
    <w:rsid w:val="006A30A8"/>
    <w:rsid w:val="006A63AE"/>
    <w:rsid w:val="006A7143"/>
    <w:rsid w:val="006A7D29"/>
    <w:rsid w:val="006B1565"/>
    <w:rsid w:val="006B2B24"/>
    <w:rsid w:val="006B3882"/>
    <w:rsid w:val="006B59E3"/>
    <w:rsid w:val="006B6905"/>
    <w:rsid w:val="006B6B0E"/>
    <w:rsid w:val="006B6E25"/>
    <w:rsid w:val="006B7336"/>
    <w:rsid w:val="006B743B"/>
    <w:rsid w:val="006B7F42"/>
    <w:rsid w:val="006C044A"/>
    <w:rsid w:val="006C0532"/>
    <w:rsid w:val="006C0E92"/>
    <w:rsid w:val="006C2630"/>
    <w:rsid w:val="006C3372"/>
    <w:rsid w:val="006C37EF"/>
    <w:rsid w:val="006C46D8"/>
    <w:rsid w:val="006C534F"/>
    <w:rsid w:val="006C5384"/>
    <w:rsid w:val="006C58B1"/>
    <w:rsid w:val="006C5D35"/>
    <w:rsid w:val="006C7948"/>
    <w:rsid w:val="006D2446"/>
    <w:rsid w:val="006D292B"/>
    <w:rsid w:val="006D2CEC"/>
    <w:rsid w:val="006D2D49"/>
    <w:rsid w:val="006D45AF"/>
    <w:rsid w:val="006D4882"/>
    <w:rsid w:val="006D4F9C"/>
    <w:rsid w:val="006D6099"/>
    <w:rsid w:val="006D63E1"/>
    <w:rsid w:val="006D6D86"/>
    <w:rsid w:val="006D72FE"/>
    <w:rsid w:val="006D78B4"/>
    <w:rsid w:val="006E0C09"/>
    <w:rsid w:val="006E1245"/>
    <w:rsid w:val="006E24C0"/>
    <w:rsid w:val="006E4439"/>
    <w:rsid w:val="006E454E"/>
    <w:rsid w:val="006E67AC"/>
    <w:rsid w:val="006E69E9"/>
    <w:rsid w:val="006E7E00"/>
    <w:rsid w:val="006F002A"/>
    <w:rsid w:val="006F1B4A"/>
    <w:rsid w:val="006F25F2"/>
    <w:rsid w:val="006F32CC"/>
    <w:rsid w:val="006F4786"/>
    <w:rsid w:val="006F47A6"/>
    <w:rsid w:val="006F512C"/>
    <w:rsid w:val="006F57BE"/>
    <w:rsid w:val="006F68A9"/>
    <w:rsid w:val="006F7558"/>
    <w:rsid w:val="007002E8"/>
    <w:rsid w:val="00701601"/>
    <w:rsid w:val="007023FB"/>
    <w:rsid w:val="00702B74"/>
    <w:rsid w:val="007037AC"/>
    <w:rsid w:val="00710111"/>
    <w:rsid w:val="00712208"/>
    <w:rsid w:val="00712367"/>
    <w:rsid w:val="00712928"/>
    <w:rsid w:val="007139F7"/>
    <w:rsid w:val="0071412A"/>
    <w:rsid w:val="0071547F"/>
    <w:rsid w:val="007173A9"/>
    <w:rsid w:val="00723041"/>
    <w:rsid w:val="00725A17"/>
    <w:rsid w:val="00725E1F"/>
    <w:rsid w:val="00726CA3"/>
    <w:rsid w:val="00726E0C"/>
    <w:rsid w:val="00726E53"/>
    <w:rsid w:val="00727E19"/>
    <w:rsid w:val="00732566"/>
    <w:rsid w:val="0073296A"/>
    <w:rsid w:val="0073330B"/>
    <w:rsid w:val="0073336F"/>
    <w:rsid w:val="00735447"/>
    <w:rsid w:val="00736E6A"/>
    <w:rsid w:val="00737626"/>
    <w:rsid w:val="00737AF9"/>
    <w:rsid w:val="00742884"/>
    <w:rsid w:val="00743349"/>
    <w:rsid w:val="00743A93"/>
    <w:rsid w:val="00743B48"/>
    <w:rsid w:val="00747A70"/>
    <w:rsid w:val="00747BAB"/>
    <w:rsid w:val="00747BB9"/>
    <w:rsid w:val="00750F33"/>
    <w:rsid w:val="00751BAE"/>
    <w:rsid w:val="00752C78"/>
    <w:rsid w:val="00754ABD"/>
    <w:rsid w:val="007567BE"/>
    <w:rsid w:val="00756D42"/>
    <w:rsid w:val="00757842"/>
    <w:rsid w:val="0076082F"/>
    <w:rsid w:val="007611E5"/>
    <w:rsid w:val="007612F2"/>
    <w:rsid w:val="007623FD"/>
    <w:rsid w:val="007644E4"/>
    <w:rsid w:val="00764893"/>
    <w:rsid w:val="00765158"/>
    <w:rsid w:val="00766060"/>
    <w:rsid w:val="007701DC"/>
    <w:rsid w:val="0077021D"/>
    <w:rsid w:val="007703C7"/>
    <w:rsid w:val="00770B6E"/>
    <w:rsid w:val="00771D50"/>
    <w:rsid w:val="00772216"/>
    <w:rsid w:val="0077249D"/>
    <w:rsid w:val="007724D4"/>
    <w:rsid w:val="00772B13"/>
    <w:rsid w:val="00773352"/>
    <w:rsid w:val="00773F0D"/>
    <w:rsid w:val="007747FF"/>
    <w:rsid w:val="00777845"/>
    <w:rsid w:val="00777DA7"/>
    <w:rsid w:val="0078083B"/>
    <w:rsid w:val="00781B80"/>
    <w:rsid w:val="00782909"/>
    <w:rsid w:val="00783486"/>
    <w:rsid w:val="00783584"/>
    <w:rsid w:val="007843E3"/>
    <w:rsid w:val="00784955"/>
    <w:rsid w:val="007850B5"/>
    <w:rsid w:val="00785C15"/>
    <w:rsid w:val="00786141"/>
    <w:rsid w:val="007921CD"/>
    <w:rsid w:val="00792985"/>
    <w:rsid w:val="00792F04"/>
    <w:rsid w:val="0079426B"/>
    <w:rsid w:val="00795620"/>
    <w:rsid w:val="00796411"/>
    <w:rsid w:val="007966A1"/>
    <w:rsid w:val="00796D92"/>
    <w:rsid w:val="007970A9"/>
    <w:rsid w:val="00797653"/>
    <w:rsid w:val="00797C7C"/>
    <w:rsid w:val="007A298B"/>
    <w:rsid w:val="007A2B61"/>
    <w:rsid w:val="007A3C6D"/>
    <w:rsid w:val="007A5C63"/>
    <w:rsid w:val="007A724D"/>
    <w:rsid w:val="007A7CC1"/>
    <w:rsid w:val="007B035D"/>
    <w:rsid w:val="007B0609"/>
    <w:rsid w:val="007B14A3"/>
    <w:rsid w:val="007B1BCD"/>
    <w:rsid w:val="007B1F80"/>
    <w:rsid w:val="007B2261"/>
    <w:rsid w:val="007B3264"/>
    <w:rsid w:val="007B3F6F"/>
    <w:rsid w:val="007B4BA5"/>
    <w:rsid w:val="007B4FBE"/>
    <w:rsid w:val="007B626C"/>
    <w:rsid w:val="007B6787"/>
    <w:rsid w:val="007B67E8"/>
    <w:rsid w:val="007B6969"/>
    <w:rsid w:val="007B6985"/>
    <w:rsid w:val="007B75EA"/>
    <w:rsid w:val="007B79B8"/>
    <w:rsid w:val="007B7C73"/>
    <w:rsid w:val="007C3F00"/>
    <w:rsid w:val="007C48B0"/>
    <w:rsid w:val="007C5099"/>
    <w:rsid w:val="007C50A0"/>
    <w:rsid w:val="007D23A0"/>
    <w:rsid w:val="007D3E8C"/>
    <w:rsid w:val="007D437E"/>
    <w:rsid w:val="007D5051"/>
    <w:rsid w:val="007D50B4"/>
    <w:rsid w:val="007D6F03"/>
    <w:rsid w:val="007D723C"/>
    <w:rsid w:val="007D7C0A"/>
    <w:rsid w:val="007E089B"/>
    <w:rsid w:val="007E0C55"/>
    <w:rsid w:val="007E0D73"/>
    <w:rsid w:val="007E1042"/>
    <w:rsid w:val="007E132F"/>
    <w:rsid w:val="007E1B0F"/>
    <w:rsid w:val="007E201A"/>
    <w:rsid w:val="007E2B5B"/>
    <w:rsid w:val="007E3447"/>
    <w:rsid w:val="007E365E"/>
    <w:rsid w:val="007E36A7"/>
    <w:rsid w:val="007E3AFD"/>
    <w:rsid w:val="007E3BD8"/>
    <w:rsid w:val="007E3C52"/>
    <w:rsid w:val="007E3E66"/>
    <w:rsid w:val="007E4278"/>
    <w:rsid w:val="007E5A93"/>
    <w:rsid w:val="007E6894"/>
    <w:rsid w:val="007F0132"/>
    <w:rsid w:val="007F013B"/>
    <w:rsid w:val="007F12EB"/>
    <w:rsid w:val="007F2DBB"/>
    <w:rsid w:val="007F324C"/>
    <w:rsid w:val="007F3649"/>
    <w:rsid w:val="007F4455"/>
    <w:rsid w:val="007F5411"/>
    <w:rsid w:val="007F6060"/>
    <w:rsid w:val="007F6A10"/>
    <w:rsid w:val="007F6D50"/>
    <w:rsid w:val="007F7418"/>
    <w:rsid w:val="007F7DCF"/>
    <w:rsid w:val="007F7FF2"/>
    <w:rsid w:val="008039B1"/>
    <w:rsid w:val="008049C2"/>
    <w:rsid w:val="0080529E"/>
    <w:rsid w:val="008052DD"/>
    <w:rsid w:val="00805666"/>
    <w:rsid w:val="008073AE"/>
    <w:rsid w:val="00811CA6"/>
    <w:rsid w:val="00813C45"/>
    <w:rsid w:val="0081422D"/>
    <w:rsid w:val="008144BC"/>
    <w:rsid w:val="00815381"/>
    <w:rsid w:val="00816CDE"/>
    <w:rsid w:val="00816DBC"/>
    <w:rsid w:val="00817313"/>
    <w:rsid w:val="00817903"/>
    <w:rsid w:val="00817F79"/>
    <w:rsid w:val="00820904"/>
    <w:rsid w:val="008252D5"/>
    <w:rsid w:val="00825DFB"/>
    <w:rsid w:val="0083004E"/>
    <w:rsid w:val="00830A3A"/>
    <w:rsid w:val="0083217C"/>
    <w:rsid w:val="008323E5"/>
    <w:rsid w:val="0083265D"/>
    <w:rsid w:val="00832A9D"/>
    <w:rsid w:val="00834580"/>
    <w:rsid w:val="0083475E"/>
    <w:rsid w:val="0083632C"/>
    <w:rsid w:val="00840B29"/>
    <w:rsid w:val="008416AE"/>
    <w:rsid w:val="008416F3"/>
    <w:rsid w:val="00841849"/>
    <w:rsid w:val="00842B3C"/>
    <w:rsid w:val="0084325A"/>
    <w:rsid w:val="00844347"/>
    <w:rsid w:val="00844F54"/>
    <w:rsid w:val="00845144"/>
    <w:rsid w:val="00846CCD"/>
    <w:rsid w:val="00847D86"/>
    <w:rsid w:val="00850BDC"/>
    <w:rsid w:val="00851AAD"/>
    <w:rsid w:val="00852BC3"/>
    <w:rsid w:val="00853AAC"/>
    <w:rsid w:val="00856132"/>
    <w:rsid w:val="008562E7"/>
    <w:rsid w:val="0085767E"/>
    <w:rsid w:val="008602AE"/>
    <w:rsid w:val="00861149"/>
    <w:rsid w:val="008621C7"/>
    <w:rsid w:val="00862B27"/>
    <w:rsid w:val="008634EA"/>
    <w:rsid w:val="00864047"/>
    <w:rsid w:val="008642C3"/>
    <w:rsid w:val="008648FC"/>
    <w:rsid w:val="0086552D"/>
    <w:rsid w:val="00865789"/>
    <w:rsid w:val="00866A90"/>
    <w:rsid w:val="00866B91"/>
    <w:rsid w:val="00867315"/>
    <w:rsid w:val="008707A2"/>
    <w:rsid w:val="008714A1"/>
    <w:rsid w:val="008749C5"/>
    <w:rsid w:val="00874A1C"/>
    <w:rsid w:val="008758A2"/>
    <w:rsid w:val="00875C3A"/>
    <w:rsid w:val="00876B34"/>
    <w:rsid w:val="00877369"/>
    <w:rsid w:val="00877B92"/>
    <w:rsid w:val="008804F8"/>
    <w:rsid w:val="00880ED5"/>
    <w:rsid w:val="00881873"/>
    <w:rsid w:val="00881B48"/>
    <w:rsid w:val="008828FA"/>
    <w:rsid w:val="00883151"/>
    <w:rsid w:val="00883266"/>
    <w:rsid w:val="00883466"/>
    <w:rsid w:val="00884C08"/>
    <w:rsid w:val="00885C12"/>
    <w:rsid w:val="008876C4"/>
    <w:rsid w:val="00891079"/>
    <w:rsid w:val="00891587"/>
    <w:rsid w:val="00891A6F"/>
    <w:rsid w:val="00891D8B"/>
    <w:rsid w:val="00892D23"/>
    <w:rsid w:val="00894139"/>
    <w:rsid w:val="008945CF"/>
    <w:rsid w:val="00895172"/>
    <w:rsid w:val="0089658B"/>
    <w:rsid w:val="00896BCD"/>
    <w:rsid w:val="008A1199"/>
    <w:rsid w:val="008A131C"/>
    <w:rsid w:val="008A2228"/>
    <w:rsid w:val="008A22DE"/>
    <w:rsid w:val="008A3253"/>
    <w:rsid w:val="008A405B"/>
    <w:rsid w:val="008A4447"/>
    <w:rsid w:val="008A452B"/>
    <w:rsid w:val="008A48B5"/>
    <w:rsid w:val="008A4BB6"/>
    <w:rsid w:val="008A53B8"/>
    <w:rsid w:val="008A5485"/>
    <w:rsid w:val="008A625A"/>
    <w:rsid w:val="008A65B9"/>
    <w:rsid w:val="008B0F8C"/>
    <w:rsid w:val="008B1E52"/>
    <w:rsid w:val="008B211A"/>
    <w:rsid w:val="008B53D5"/>
    <w:rsid w:val="008B5F00"/>
    <w:rsid w:val="008B61A1"/>
    <w:rsid w:val="008B6F23"/>
    <w:rsid w:val="008B7CBF"/>
    <w:rsid w:val="008C01DE"/>
    <w:rsid w:val="008C02EB"/>
    <w:rsid w:val="008C07CC"/>
    <w:rsid w:val="008C1AF3"/>
    <w:rsid w:val="008C20F1"/>
    <w:rsid w:val="008C2125"/>
    <w:rsid w:val="008C21BB"/>
    <w:rsid w:val="008C25A2"/>
    <w:rsid w:val="008C2DB6"/>
    <w:rsid w:val="008C32A4"/>
    <w:rsid w:val="008C4A61"/>
    <w:rsid w:val="008C58CB"/>
    <w:rsid w:val="008C5C9F"/>
    <w:rsid w:val="008C60FF"/>
    <w:rsid w:val="008C6A61"/>
    <w:rsid w:val="008D2BEF"/>
    <w:rsid w:val="008D2F3C"/>
    <w:rsid w:val="008D353F"/>
    <w:rsid w:val="008D3AC8"/>
    <w:rsid w:val="008D6210"/>
    <w:rsid w:val="008D7867"/>
    <w:rsid w:val="008E1011"/>
    <w:rsid w:val="008E11AA"/>
    <w:rsid w:val="008E1271"/>
    <w:rsid w:val="008E265A"/>
    <w:rsid w:val="008E331E"/>
    <w:rsid w:val="008E43FF"/>
    <w:rsid w:val="008E509F"/>
    <w:rsid w:val="008E57EC"/>
    <w:rsid w:val="008E736D"/>
    <w:rsid w:val="008E789A"/>
    <w:rsid w:val="008F1F94"/>
    <w:rsid w:val="008F228D"/>
    <w:rsid w:val="008F2F87"/>
    <w:rsid w:val="008F3803"/>
    <w:rsid w:val="008F405D"/>
    <w:rsid w:val="008F4162"/>
    <w:rsid w:val="008F5229"/>
    <w:rsid w:val="008F606F"/>
    <w:rsid w:val="008F66F4"/>
    <w:rsid w:val="008F6CA9"/>
    <w:rsid w:val="008F76EA"/>
    <w:rsid w:val="008F788A"/>
    <w:rsid w:val="00900500"/>
    <w:rsid w:val="00902DE4"/>
    <w:rsid w:val="00903DD2"/>
    <w:rsid w:val="00903E77"/>
    <w:rsid w:val="009057EA"/>
    <w:rsid w:val="00905AA6"/>
    <w:rsid w:val="00905BDB"/>
    <w:rsid w:val="00905C6C"/>
    <w:rsid w:val="009069CC"/>
    <w:rsid w:val="00907346"/>
    <w:rsid w:val="00910941"/>
    <w:rsid w:val="00914D58"/>
    <w:rsid w:val="00915884"/>
    <w:rsid w:val="00916171"/>
    <w:rsid w:val="009176B1"/>
    <w:rsid w:val="00920F2D"/>
    <w:rsid w:val="00921DA7"/>
    <w:rsid w:val="0092309D"/>
    <w:rsid w:val="00924ACD"/>
    <w:rsid w:val="00924F7F"/>
    <w:rsid w:val="00926111"/>
    <w:rsid w:val="0092760E"/>
    <w:rsid w:val="00927678"/>
    <w:rsid w:val="00927F1C"/>
    <w:rsid w:val="0093072B"/>
    <w:rsid w:val="00930745"/>
    <w:rsid w:val="00931CC2"/>
    <w:rsid w:val="0093240E"/>
    <w:rsid w:val="00933C0B"/>
    <w:rsid w:val="009345D2"/>
    <w:rsid w:val="009358CF"/>
    <w:rsid w:val="009358F9"/>
    <w:rsid w:val="00935DC6"/>
    <w:rsid w:val="009362AD"/>
    <w:rsid w:val="0093726D"/>
    <w:rsid w:val="00937F7D"/>
    <w:rsid w:val="00940C10"/>
    <w:rsid w:val="009417D3"/>
    <w:rsid w:val="00941ED7"/>
    <w:rsid w:val="009423A5"/>
    <w:rsid w:val="0094355D"/>
    <w:rsid w:val="00945D7C"/>
    <w:rsid w:val="0094785A"/>
    <w:rsid w:val="00947892"/>
    <w:rsid w:val="00951903"/>
    <w:rsid w:val="00952891"/>
    <w:rsid w:val="00952A2C"/>
    <w:rsid w:val="0095439B"/>
    <w:rsid w:val="00954E23"/>
    <w:rsid w:val="00955A84"/>
    <w:rsid w:val="00955EA5"/>
    <w:rsid w:val="009568DC"/>
    <w:rsid w:val="00957E43"/>
    <w:rsid w:val="00960B9C"/>
    <w:rsid w:val="00960D72"/>
    <w:rsid w:val="00961CF6"/>
    <w:rsid w:val="009625AA"/>
    <w:rsid w:val="00962617"/>
    <w:rsid w:val="00962D96"/>
    <w:rsid w:val="009631E7"/>
    <w:rsid w:val="00963A16"/>
    <w:rsid w:val="009645B0"/>
    <w:rsid w:val="00964B05"/>
    <w:rsid w:val="00964B72"/>
    <w:rsid w:val="00967939"/>
    <w:rsid w:val="00967945"/>
    <w:rsid w:val="00967D6A"/>
    <w:rsid w:val="00970319"/>
    <w:rsid w:val="009735F1"/>
    <w:rsid w:val="00973738"/>
    <w:rsid w:val="00973F41"/>
    <w:rsid w:val="0097407F"/>
    <w:rsid w:val="00974792"/>
    <w:rsid w:val="00974DBB"/>
    <w:rsid w:val="00975BBD"/>
    <w:rsid w:val="00976CDC"/>
    <w:rsid w:val="0097729E"/>
    <w:rsid w:val="00981287"/>
    <w:rsid w:val="00981407"/>
    <w:rsid w:val="00982C25"/>
    <w:rsid w:val="009845E0"/>
    <w:rsid w:val="00984E84"/>
    <w:rsid w:val="00985BE0"/>
    <w:rsid w:val="00985D21"/>
    <w:rsid w:val="00986963"/>
    <w:rsid w:val="00987087"/>
    <w:rsid w:val="00987291"/>
    <w:rsid w:val="00987583"/>
    <w:rsid w:val="0099014D"/>
    <w:rsid w:val="00990513"/>
    <w:rsid w:val="009905EF"/>
    <w:rsid w:val="009912BA"/>
    <w:rsid w:val="00991BC9"/>
    <w:rsid w:val="00991CD7"/>
    <w:rsid w:val="00991D81"/>
    <w:rsid w:val="00993527"/>
    <w:rsid w:val="0099357E"/>
    <w:rsid w:val="00993D94"/>
    <w:rsid w:val="0099437D"/>
    <w:rsid w:val="00995B39"/>
    <w:rsid w:val="00996731"/>
    <w:rsid w:val="0099706F"/>
    <w:rsid w:val="009972DE"/>
    <w:rsid w:val="009A0645"/>
    <w:rsid w:val="009A2C76"/>
    <w:rsid w:val="009A2E78"/>
    <w:rsid w:val="009A2EED"/>
    <w:rsid w:val="009A39E2"/>
    <w:rsid w:val="009A3D16"/>
    <w:rsid w:val="009A4A77"/>
    <w:rsid w:val="009A5ADF"/>
    <w:rsid w:val="009A5DD6"/>
    <w:rsid w:val="009A5E93"/>
    <w:rsid w:val="009A7398"/>
    <w:rsid w:val="009B2D32"/>
    <w:rsid w:val="009B2E79"/>
    <w:rsid w:val="009B4D1B"/>
    <w:rsid w:val="009B591C"/>
    <w:rsid w:val="009B6006"/>
    <w:rsid w:val="009B6E3F"/>
    <w:rsid w:val="009B7543"/>
    <w:rsid w:val="009B7A44"/>
    <w:rsid w:val="009B7CE9"/>
    <w:rsid w:val="009C091F"/>
    <w:rsid w:val="009C0996"/>
    <w:rsid w:val="009C0A44"/>
    <w:rsid w:val="009C2088"/>
    <w:rsid w:val="009C2CAC"/>
    <w:rsid w:val="009C47CF"/>
    <w:rsid w:val="009C48F3"/>
    <w:rsid w:val="009C4FE8"/>
    <w:rsid w:val="009C51E6"/>
    <w:rsid w:val="009C78FF"/>
    <w:rsid w:val="009C7C9C"/>
    <w:rsid w:val="009C7E9E"/>
    <w:rsid w:val="009D0F8A"/>
    <w:rsid w:val="009D1802"/>
    <w:rsid w:val="009D2ACA"/>
    <w:rsid w:val="009D2C99"/>
    <w:rsid w:val="009D300F"/>
    <w:rsid w:val="009D4432"/>
    <w:rsid w:val="009D4C2F"/>
    <w:rsid w:val="009D4ED8"/>
    <w:rsid w:val="009D5474"/>
    <w:rsid w:val="009E110C"/>
    <w:rsid w:val="009E1284"/>
    <w:rsid w:val="009E12C9"/>
    <w:rsid w:val="009E1C95"/>
    <w:rsid w:val="009E1E86"/>
    <w:rsid w:val="009E1F68"/>
    <w:rsid w:val="009E2385"/>
    <w:rsid w:val="009E3534"/>
    <w:rsid w:val="009E3D7C"/>
    <w:rsid w:val="009E4954"/>
    <w:rsid w:val="009E4B33"/>
    <w:rsid w:val="009E5C92"/>
    <w:rsid w:val="009E5E89"/>
    <w:rsid w:val="009E5F06"/>
    <w:rsid w:val="009E6A0E"/>
    <w:rsid w:val="009E6D5D"/>
    <w:rsid w:val="009F056A"/>
    <w:rsid w:val="009F15AF"/>
    <w:rsid w:val="009F1B5F"/>
    <w:rsid w:val="009F5424"/>
    <w:rsid w:val="009F5E91"/>
    <w:rsid w:val="009F6C5B"/>
    <w:rsid w:val="009F78E7"/>
    <w:rsid w:val="00A0158E"/>
    <w:rsid w:val="00A0247C"/>
    <w:rsid w:val="00A03DE9"/>
    <w:rsid w:val="00A043AC"/>
    <w:rsid w:val="00A0486B"/>
    <w:rsid w:val="00A05DF1"/>
    <w:rsid w:val="00A05DF6"/>
    <w:rsid w:val="00A06595"/>
    <w:rsid w:val="00A06E6A"/>
    <w:rsid w:val="00A1183D"/>
    <w:rsid w:val="00A11907"/>
    <w:rsid w:val="00A14B1C"/>
    <w:rsid w:val="00A150BE"/>
    <w:rsid w:val="00A169ED"/>
    <w:rsid w:val="00A172C0"/>
    <w:rsid w:val="00A17C2A"/>
    <w:rsid w:val="00A20321"/>
    <w:rsid w:val="00A20BEB"/>
    <w:rsid w:val="00A226D3"/>
    <w:rsid w:val="00A23BC6"/>
    <w:rsid w:val="00A24B64"/>
    <w:rsid w:val="00A25689"/>
    <w:rsid w:val="00A25916"/>
    <w:rsid w:val="00A25C5B"/>
    <w:rsid w:val="00A2708C"/>
    <w:rsid w:val="00A2715E"/>
    <w:rsid w:val="00A276E9"/>
    <w:rsid w:val="00A308CF"/>
    <w:rsid w:val="00A319E1"/>
    <w:rsid w:val="00A31EA1"/>
    <w:rsid w:val="00A32CBF"/>
    <w:rsid w:val="00A32E0C"/>
    <w:rsid w:val="00A340F5"/>
    <w:rsid w:val="00A34DB6"/>
    <w:rsid w:val="00A35B04"/>
    <w:rsid w:val="00A35DCC"/>
    <w:rsid w:val="00A362D9"/>
    <w:rsid w:val="00A363C3"/>
    <w:rsid w:val="00A36612"/>
    <w:rsid w:val="00A3750B"/>
    <w:rsid w:val="00A37A04"/>
    <w:rsid w:val="00A37C36"/>
    <w:rsid w:val="00A4010D"/>
    <w:rsid w:val="00A42090"/>
    <w:rsid w:val="00A42315"/>
    <w:rsid w:val="00A42826"/>
    <w:rsid w:val="00A42E6B"/>
    <w:rsid w:val="00A439A7"/>
    <w:rsid w:val="00A43DCC"/>
    <w:rsid w:val="00A446BD"/>
    <w:rsid w:val="00A45C73"/>
    <w:rsid w:val="00A47632"/>
    <w:rsid w:val="00A5049B"/>
    <w:rsid w:val="00A50A47"/>
    <w:rsid w:val="00A5138C"/>
    <w:rsid w:val="00A52D23"/>
    <w:rsid w:val="00A541C8"/>
    <w:rsid w:val="00A54A8D"/>
    <w:rsid w:val="00A56064"/>
    <w:rsid w:val="00A5628A"/>
    <w:rsid w:val="00A56C7A"/>
    <w:rsid w:val="00A57B94"/>
    <w:rsid w:val="00A600F8"/>
    <w:rsid w:val="00A6028A"/>
    <w:rsid w:val="00A60495"/>
    <w:rsid w:val="00A609A9"/>
    <w:rsid w:val="00A617C2"/>
    <w:rsid w:val="00A6283F"/>
    <w:rsid w:val="00A629CD"/>
    <w:rsid w:val="00A640D2"/>
    <w:rsid w:val="00A6490F"/>
    <w:rsid w:val="00A65A68"/>
    <w:rsid w:val="00A67DF0"/>
    <w:rsid w:val="00A67F41"/>
    <w:rsid w:val="00A71AED"/>
    <w:rsid w:val="00A725C4"/>
    <w:rsid w:val="00A73BB0"/>
    <w:rsid w:val="00A741AA"/>
    <w:rsid w:val="00A7422A"/>
    <w:rsid w:val="00A74398"/>
    <w:rsid w:val="00A7498A"/>
    <w:rsid w:val="00A74AA1"/>
    <w:rsid w:val="00A74AEC"/>
    <w:rsid w:val="00A76797"/>
    <w:rsid w:val="00A8331C"/>
    <w:rsid w:val="00A84609"/>
    <w:rsid w:val="00A860E7"/>
    <w:rsid w:val="00A8635D"/>
    <w:rsid w:val="00A86672"/>
    <w:rsid w:val="00A86D95"/>
    <w:rsid w:val="00A87036"/>
    <w:rsid w:val="00A87D69"/>
    <w:rsid w:val="00A87E34"/>
    <w:rsid w:val="00A90877"/>
    <w:rsid w:val="00A93524"/>
    <w:rsid w:val="00A94342"/>
    <w:rsid w:val="00A94426"/>
    <w:rsid w:val="00A944A5"/>
    <w:rsid w:val="00A94E52"/>
    <w:rsid w:val="00A958D8"/>
    <w:rsid w:val="00A966EA"/>
    <w:rsid w:val="00A96BFD"/>
    <w:rsid w:val="00A9770E"/>
    <w:rsid w:val="00AA0836"/>
    <w:rsid w:val="00AA1155"/>
    <w:rsid w:val="00AA13CD"/>
    <w:rsid w:val="00AA1B71"/>
    <w:rsid w:val="00AA1DA8"/>
    <w:rsid w:val="00AA28EE"/>
    <w:rsid w:val="00AA314A"/>
    <w:rsid w:val="00AA3A0D"/>
    <w:rsid w:val="00AA4B85"/>
    <w:rsid w:val="00AA5767"/>
    <w:rsid w:val="00AA64FB"/>
    <w:rsid w:val="00AA668F"/>
    <w:rsid w:val="00AA70E4"/>
    <w:rsid w:val="00AA7157"/>
    <w:rsid w:val="00AA722F"/>
    <w:rsid w:val="00AB0AE1"/>
    <w:rsid w:val="00AB14FA"/>
    <w:rsid w:val="00AB2E0D"/>
    <w:rsid w:val="00AB31B4"/>
    <w:rsid w:val="00AB53DC"/>
    <w:rsid w:val="00AB5FD8"/>
    <w:rsid w:val="00AB64B6"/>
    <w:rsid w:val="00AC0C90"/>
    <w:rsid w:val="00AC1584"/>
    <w:rsid w:val="00AC3D80"/>
    <w:rsid w:val="00AC3EF4"/>
    <w:rsid w:val="00AC460B"/>
    <w:rsid w:val="00AC5475"/>
    <w:rsid w:val="00AC6A2B"/>
    <w:rsid w:val="00AC6A52"/>
    <w:rsid w:val="00AC6B39"/>
    <w:rsid w:val="00AC6E80"/>
    <w:rsid w:val="00AD113C"/>
    <w:rsid w:val="00AD1169"/>
    <w:rsid w:val="00AD13D7"/>
    <w:rsid w:val="00AD20EE"/>
    <w:rsid w:val="00AD2F9F"/>
    <w:rsid w:val="00AD39F9"/>
    <w:rsid w:val="00AD4EF4"/>
    <w:rsid w:val="00AE0B23"/>
    <w:rsid w:val="00AE15D2"/>
    <w:rsid w:val="00AE1608"/>
    <w:rsid w:val="00AE288E"/>
    <w:rsid w:val="00AE3170"/>
    <w:rsid w:val="00AE34CA"/>
    <w:rsid w:val="00AE4B37"/>
    <w:rsid w:val="00AE56FB"/>
    <w:rsid w:val="00AE69D0"/>
    <w:rsid w:val="00AE6F65"/>
    <w:rsid w:val="00AF0BD7"/>
    <w:rsid w:val="00AF2080"/>
    <w:rsid w:val="00AF30E0"/>
    <w:rsid w:val="00AF4FE6"/>
    <w:rsid w:val="00AF6981"/>
    <w:rsid w:val="00AF6B84"/>
    <w:rsid w:val="00AF6BAC"/>
    <w:rsid w:val="00AF6BBB"/>
    <w:rsid w:val="00AF7B07"/>
    <w:rsid w:val="00B01166"/>
    <w:rsid w:val="00B01B4B"/>
    <w:rsid w:val="00B03D6B"/>
    <w:rsid w:val="00B03E67"/>
    <w:rsid w:val="00B0422D"/>
    <w:rsid w:val="00B0425E"/>
    <w:rsid w:val="00B06E93"/>
    <w:rsid w:val="00B075E3"/>
    <w:rsid w:val="00B07788"/>
    <w:rsid w:val="00B07D2C"/>
    <w:rsid w:val="00B106DB"/>
    <w:rsid w:val="00B1118E"/>
    <w:rsid w:val="00B11E46"/>
    <w:rsid w:val="00B13D37"/>
    <w:rsid w:val="00B149D7"/>
    <w:rsid w:val="00B14D8C"/>
    <w:rsid w:val="00B14FAF"/>
    <w:rsid w:val="00B152FF"/>
    <w:rsid w:val="00B15E27"/>
    <w:rsid w:val="00B16DC2"/>
    <w:rsid w:val="00B200ED"/>
    <w:rsid w:val="00B20447"/>
    <w:rsid w:val="00B21042"/>
    <w:rsid w:val="00B2178E"/>
    <w:rsid w:val="00B21A40"/>
    <w:rsid w:val="00B236F3"/>
    <w:rsid w:val="00B24073"/>
    <w:rsid w:val="00B253A8"/>
    <w:rsid w:val="00B257AF"/>
    <w:rsid w:val="00B26882"/>
    <w:rsid w:val="00B2783F"/>
    <w:rsid w:val="00B27D35"/>
    <w:rsid w:val="00B27F5F"/>
    <w:rsid w:val="00B30DFC"/>
    <w:rsid w:val="00B333E3"/>
    <w:rsid w:val="00B33EE8"/>
    <w:rsid w:val="00B34ABC"/>
    <w:rsid w:val="00B34DF5"/>
    <w:rsid w:val="00B3507A"/>
    <w:rsid w:val="00B35C62"/>
    <w:rsid w:val="00B35E5B"/>
    <w:rsid w:val="00B368FE"/>
    <w:rsid w:val="00B37718"/>
    <w:rsid w:val="00B4150B"/>
    <w:rsid w:val="00B41603"/>
    <w:rsid w:val="00B416BF"/>
    <w:rsid w:val="00B4201F"/>
    <w:rsid w:val="00B42943"/>
    <w:rsid w:val="00B433BF"/>
    <w:rsid w:val="00B43F68"/>
    <w:rsid w:val="00B4474F"/>
    <w:rsid w:val="00B44CD6"/>
    <w:rsid w:val="00B44F95"/>
    <w:rsid w:val="00B454CC"/>
    <w:rsid w:val="00B45AF1"/>
    <w:rsid w:val="00B47A9C"/>
    <w:rsid w:val="00B527C9"/>
    <w:rsid w:val="00B52DD1"/>
    <w:rsid w:val="00B530D5"/>
    <w:rsid w:val="00B53228"/>
    <w:rsid w:val="00B549C8"/>
    <w:rsid w:val="00B55D10"/>
    <w:rsid w:val="00B55E75"/>
    <w:rsid w:val="00B560C9"/>
    <w:rsid w:val="00B566C6"/>
    <w:rsid w:val="00B569FF"/>
    <w:rsid w:val="00B61369"/>
    <w:rsid w:val="00B62B00"/>
    <w:rsid w:val="00B63FF1"/>
    <w:rsid w:val="00B64050"/>
    <w:rsid w:val="00B642C0"/>
    <w:rsid w:val="00B6430C"/>
    <w:rsid w:val="00B647C2"/>
    <w:rsid w:val="00B65BA3"/>
    <w:rsid w:val="00B72708"/>
    <w:rsid w:val="00B72883"/>
    <w:rsid w:val="00B72F56"/>
    <w:rsid w:val="00B74BF3"/>
    <w:rsid w:val="00B74FCD"/>
    <w:rsid w:val="00B75791"/>
    <w:rsid w:val="00B75BB0"/>
    <w:rsid w:val="00B75BC2"/>
    <w:rsid w:val="00B760EC"/>
    <w:rsid w:val="00B8039E"/>
    <w:rsid w:val="00B80622"/>
    <w:rsid w:val="00B80766"/>
    <w:rsid w:val="00B80F80"/>
    <w:rsid w:val="00B81F41"/>
    <w:rsid w:val="00B82611"/>
    <w:rsid w:val="00B83646"/>
    <w:rsid w:val="00B85194"/>
    <w:rsid w:val="00B85CB0"/>
    <w:rsid w:val="00B868AE"/>
    <w:rsid w:val="00B86C7A"/>
    <w:rsid w:val="00B8749F"/>
    <w:rsid w:val="00B87612"/>
    <w:rsid w:val="00B87B0A"/>
    <w:rsid w:val="00B91A3F"/>
    <w:rsid w:val="00B91DC4"/>
    <w:rsid w:val="00B92CFC"/>
    <w:rsid w:val="00B92DCB"/>
    <w:rsid w:val="00B93169"/>
    <w:rsid w:val="00B9397E"/>
    <w:rsid w:val="00B93FD5"/>
    <w:rsid w:val="00B94F80"/>
    <w:rsid w:val="00B955BE"/>
    <w:rsid w:val="00B9573C"/>
    <w:rsid w:val="00BA02CE"/>
    <w:rsid w:val="00BA13FB"/>
    <w:rsid w:val="00BA336C"/>
    <w:rsid w:val="00BA3DB2"/>
    <w:rsid w:val="00BA4303"/>
    <w:rsid w:val="00BA4923"/>
    <w:rsid w:val="00BA6308"/>
    <w:rsid w:val="00BA632E"/>
    <w:rsid w:val="00BA6458"/>
    <w:rsid w:val="00BA67AB"/>
    <w:rsid w:val="00BA7461"/>
    <w:rsid w:val="00BB1F40"/>
    <w:rsid w:val="00BB2041"/>
    <w:rsid w:val="00BB21C5"/>
    <w:rsid w:val="00BB3133"/>
    <w:rsid w:val="00BB4E98"/>
    <w:rsid w:val="00BB50F2"/>
    <w:rsid w:val="00BB5984"/>
    <w:rsid w:val="00BB5D3C"/>
    <w:rsid w:val="00BB5E25"/>
    <w:rsid w:val="00BB78AD"/>
    <w:rsid w:val="00BC051F"/>
    <w:rsid w:val="00BC1780"/>
    <w:rsid w:val="00BC3336"/>
    <w:rsid w:val="00BC33AC"/>
    <w:rsid w:val="00BC3FA0"/>
    <w:rsid w:val="00BC4EEB"/>
    <w:rsid w:val="00BC6B89"/>
    <w:rsid w:val="00BD08EC"/>
    <w:rsid w:val="00BD152A"/>
    <w:rsid w:val="00BD3353"/>
    <w:rsid w:val="00BD3517"/>
    <w:rsid w:val="00BD3DDE"/>
    <w:rsid w:val="00BD4481"/>
    <w:rsid w:val="00BD4773"/>
    <w:rsid w:val="00BD48D4"/>
    <w:rsid w:val="00BD48E0"/>
    <w:rsid w:val="00BD4A84"/>
    <w:rsid w:val="00BD56AB"/>
    <w:rsid w:val="00BD5988"/>
    <w:rsid w:val="00BD601F"/>
    <w:rsid w:val="00BE1E5A"/>
    <w:rsid w:val="00BE2B05"/>
    <w:rsid w:val="00BE2C8D"/>
    <w:rsid w:val="00BE37E6"/>
    <w:rsid w:val="00BE42CB"/>
    <w:rsid w:val="00BE61B1"/>
    <w:rsid w:val="00BE77DC"/>
    <w:rsid w:val="00BF10B6"/>
    <w:rsid w:val="00BF1FFB"/>
    <w:rsid w:val="00BF25CE"/>
    <w:rsid w:val="00BF29FB"/>
    <w:rsid w:val="00BF2C68"/>
    <w:rsid w:val="00BF2DF9"/>
    <w:rsid w:val="00BF3CAE"/>
    <w:rsid w:val="00BF4FF0"/>
    <w:rsid w:val="00BF6692"/>
    <w:rsid w:val="00BF72E2"/>
    <w:rsid w:val="00C00090"/>
    <w:rsid w:val="00C00C3F"/>
    <w:rsid w:val="00C012C5"/>
    <w:rsid w:val="00C02078"/>
    <w:rsid w:val="00C02402"/>
    <w:rsid w:val="00C03C72"/>
    <w:rsid w:val="00C03F5E"/>
    <w:rsid w:val="00C062B6"/>
    <w:rsid w:val="00C067F8"/>
    <w:rsid w:val="00C06889"/>
    <w:rsid w:val="00C1052C"/>
    <w:rsid w:val="00C10AA2"/>
    <w:rsid w:val="00C12587"/>
    <w:rsid w:val="00C1390C"/>
    <w:rsid w:val="00C13A41"/>
    <w:rsid w:val="00C14817"/>
    <w:rsid w:val="00C1510B"/>
    <w:rsid w:val="00C20893"/>
    <w:rsid w:val="00C20F2E"/>
    <w:rsid w:val="00C226D0"/>
    <w:rsid w:val="00C23539"/>
    <w:rsid w:val="00C23669"/>
    <w:rsid w:val="00C23A1C"/>
    <w:rsid w:val="00C24238"/>
    <w:rsid w:val="00C2445C"/>
    <w:rsid w:val="00C27BEC"/>
    <w:rsid w:val="00C32CB2"/>
    <w:rsid w:val="00C3397F"/>
    <w:rsid w:val="00C3490D"/>
    <w:rsid w:val="00C36979"/>
    <w:rsid w:val="00C400C1"/>
    <w:rsid w:val="00C407E4"/>
    <w:rsid w:val="00C410A8"/>
    <w:rsid w:val="00C412FF"/>
    <w:rsid w:val="00C4203E"/>
    <w:rsid w:val="00C42A73"/>
    <w:rsid w:val="00C44783"/>
    <w:rsid w:val="00C450EC"/>
    <w:rsid w:val="00C45427"/>
    <w:rsid w:val="00C46A11"/>
    <w:rsid w:val="00C50321"/>
    <w:rsid w:val="00C51135"/>
    <w:rsid w:val="00C51300"/>
    <w:rsid w:val="00C521DB"/>
    <w:rsid w:val="00C52811"/>
    <w:rsid w:val="00C53D4A"/>
    <w:rsid w:val="00C546AB"/>
    <w:rsid w:val="00C551CD"/>
    <w:rsid w:val="00C55322"/>
    <w:rsid w:val="00C56C49"/>
    <w:rsid w:val="00C573DE"/>
    <w:rsid w:val="00C60D7C"/>
    <w:rsid w:val="00C60F8D"/>
    <w:rsid w:val="00C6131C"/>
    <w:rsid w:val="00C61434"/>
    <w:rsid w:val="00C6210D"/>
    <w:rsid w:val="00C623AF"/>
    <w:rsid w:val="00C62BBD"/>
    <w:rsid w:val="00C65335"/>
    <w:rsid w:val="00C659A4"/>
    <w:rsid w:val="00C7020D"/>
    <w:rsid w:val="00C71AB3"/>
    <w:rsid w:val="00C7241A"/>
    <w:rsid w:val="00C72588"/>
    <w:rsid w:val="00C729FF"/>
    <w:rsid w:val="00C7305D"/>
    <w:rsid w:val="00C75498"/>
    <w:rsid w:val="00C75F8F"/>
    <w:rsid w:val="00C764BE"/>
    <w:rsid w:val="00C7684A"/>
    <w:rsid w:val="00C76A18"/>
    <w:rsid w:val="00C76FC4"/>
    <w:rsid w:val="00C77D56"/>
    <w:rsid w:val="00C77E7C"/>
    <w:rsid w:val="00C77F0F"/>
    <w:rsid w:val="00C80442"/>
    <w:rsid w:val="00C8050F"/>
    <w:rsid w:val="00C80853"/>
    <w:rsid w:val="00C823C8"/>
    <w:rsid w:val="00C823D7"/>
    <w:rsid w:val="00C828A6"/>
    <w:rsid w:val="00C82AEA"/>
    <w:rsid w:val="00C849BB"/>
    <w:rsid w:val="00C84EC9"/>
    <w:rsid w:val="00C85DF9"/>
    <w:rsid w:val="00C87289"/>
    <w:rsid w:val="00C8763E"/>
    <w:rsid w:val="00C9029F"/>
    <w:rsid w:val="00C905D9"/>
    <w:rsid w:val="00C91BD4"/>
    <w:rsid w:val="00C927F8"/>
    <w:rsid w:val="00C96F23"/>
    <w:rsid w:val="00C9763B"/>
    <w:rsid w:val="00C9792C"/>
    <w:rsid w:val="00CA027D"/>
    <w:rsid w:val="00CA05A0"/>
    <w:rsid w:val="00CA196B"/>
    <w:rsid w:val="00CA1AD3"/>
    <w:rsid w:val="00CA204F"/>
    <w:rsid w:val="00CA22F8"/>
    <w:rsid w:val="00CA248F"/>
    <w:rsid w:val="00CA42A5"/>
    <w:rsid w:val="00CA52ED"/>
    <w:rsid w:val="00CA56E7"/>
    <w:rsid w:val="00CA64F5"/>
    <w:rsid w:val="00CA6B06"/>
    <w:rsid w:val="00CA6C24"/>
    <w:rsid w:val="00CA74B0"/>
    <w:rsid w:val="00CB1E5F"/>
    <w:rsid w:val="00CB1E7A"/>
    <w:rsid w:val="00CB29DE"/>
    <w:rsid w:val="00CB36F8"/>
    <w:rsid w:val="00CB3DFE"/>
    <w:rsid w:val="00CB4754"/>
    <w:rsid w:val="00CB4C24"/>
    <w:rsid w:val="00CB4CA0"/>
    <w:rsid w:val="00CB71C7"/>
    <w:rsid w:val="00CC0854"/>
    <w:rsid w:val="00CC0E48"/>
    <w:rsid w:val="00CC0FF1"/>
    <w:rsid w:val="00CC1968"/>
    <w:rsid w:val="00CC2082"/>
    <w:rsid w:val="00CC302C"/>
    <w:rsid w:val="00CC44C9"/>
    <w:rsid w:val="00CC4590"/>
    <w:rsid w:val="00CC4F4C"/>
    <w:rsid w:val="00CC5314"/>
    <w:rsid w:val="00CC6F9B"/>
    <w:rsid w:val="00CC72C2"/>
    <w:rsid w:val="00CC7642"/>
    <w:rsid w:val="00CC7684"/>
    <w:rsid w:val="00CC7ECD"/>
    <w:rsid w:val="00CD3561"/>
    <w:rsid w:val="00CD5226"/>
    <w:rsid w:val="00CD57B2"/>
    <w:rsid w:val="00CD6994"/>
    <w:rsid w:val="00CD6EB2"/>
    <w:rsid w:val="00CE22D0"/>
    <w:rsid w:val="00CE2E86"/>
    <w:rsid w:val="00CE37A6"/>
    <w:rsid w:val="00CE44D6"/>
    <w:rsid w:val="00CE54B6"/>
    <w:rsid w:val="00CF068B"/>
    <w:rsid w:val="00CF1ED3"/>
    <w:rsid w:val="00CF20CD"/>
    <w:rsid w:val="00CF2A36"/>
    <w:rsid w:val="00CF3117"/>
    <w:rsid w:val="00CF4F5A"/>
    <w:rsid w:val="00CF5F1B"/>
    <w:rsid w:val="00CF72F3"/>
    <w:rsid w:val="00D00149"/>
    <w:rsid w:val="00D001B1"/>
    <w:rsid w:val="00D02A4C"/>
    <w:rsid w:val="00D03802"/>
    <w:rsid w:val="00D04A06"/>
    <w:rsid w:val="00D051B1"/>
    <w:rsid w:val="00D053FD"/>
    <w:rsid w:val="00D056EA"/>
    <w:rsid w:val="00D057D5"/>
    <w:rsid w:val="00D05EBA"/>
    <w:rsid w:val="00D06159"/>
    <w:rsid w:val="00D06491"/>
    <w:rsid w:val="00D07F20"/>
    <w:rsid w:val="00D11179"/>
    <w:rsid w:val="00D11EB1"/>
    <w:rsid w:val="00D12474"/>
    <w:rsid w:val="00D1272D"/>
    <w:rsid w:val="00D1515B"/>
    <w:rsid w:val="00D15455"/>
    <w:rsid w:val="00D16C66"/>
    <w:rsid w:val="00D176A2"/>
    <w:rsid w:val="00D2028F"/>
    <w:rsid w:val="00D221C0"/>
    <w:rsid w:val="00D22726"/>
    <w:rsid w:val="00D228EB"/>
    <w:rsid w:val="00D228EF"/>
    <w:rsid w:val="00D22C48"/>
    <w:rsid w:val="00D25489"/>
    <w:rsid w:val="00D256A2"/>
    <w:rsid w:val="00D25D6F"/>
    <w:rsid w:val="00D25EF6"/>
    <w:rsid w:val="00D262F4"/>
    <w:rsid w:val="00D26ED1"/>
    <w:rsid w:val="00D27308"/>
    <w:rsid w:val="00D31289"/>
    <w:rsid w:val="00D3163F"/>
    <w:rsid w:val="00D32139"/>
    <w:rsid w:val="00D328FC"/>
    <w:rsid w:val="00D349B2"/>
    <w:rsid w:val="00D34AD5"/>
    <w:rsid w:val="00D35571"/>
    <w:rsid w:val="00D3573A"/>
    <w:rsid w:val="00D3614C"/>
    <w:rsid w:val="00D36181"/>
    <w:rsid w:val="00D363E0"/>
    <w:rsid w:val="00D367A7"/>
    <w:rsid w:val="00D37239"/>
    <w:rsid w:val="00D4144B"/>
    <w:rsid w:val="00D41A78"/>
    <w:rsid w:val="00D420E8"/>
    <w:rsid w:val="00D42446"/>
    <w:rsid w:val="00D4369D"/>
    <w:rsid w:val="00D43AC7"/>
    <w:rsid w:val="00D4505D"/>
    <w:rsid w:val="00D45FFB"/>
    <w:rsid w:val="00D463E3"/>
    <w:rsid w:val="00D47075"/>
    <w:rsid w:val="00D51AD1"/>
    <w:rsid w:val="00D521EA"/>
    <w:rsid w:val="00D52307"/>
    <w:rsid w:val="00D527A1"/>
    <w:rsid w:val="00D53B93"/>
    <w:rsid w:val="00D54B19"/>
    <w:rsid w:val="00D55DE1"/>
    <w:rsid w:val="00D57011"/>
    <w:rsid w:val="00D57393"/>
    <w:rsid w:val="00D6089E"/>
    <w:rsid w:val="00D61089"/>
    <w:rsid w:val="00D621E2"/>
    <w:rsid w:val="00D63A09"/>
    <w:rsid w:val="00D63D92"/>
    <w:rsid w:val="00D65C5F"/>
    <w:rsid w:val="00D6653F"/>
    <w:rsid w:val="00D67544"/>
    <w:rsid w:val="00D70623"/>
    <w:rsid w:val="00D70F9C"/>
    <w:rsid w:val="00D713EB"/>
    <w:rsid w:val="00D7140F"/>
    <w:rsid w:val="00D71D53"/>
    <w:rsid w:val="00D73E3E"/>
    <w:rsid w:val="00D7416B"/>
    <w:rsid w:val="00D74A63"/>
    <w:rsid w:val="00D7574B"/>
    <w:rsid w:val="00D75AF3"/>
    <w:rsid w:val="00D77EA4"/>
    <w:rsid w:val="00D80DB8"/>
    <w:rsid w:val="00D8239C"/>
    <w:rsid w:val="00D82655"/>
    <w:rsid w:val="00D83A8D"/>
    <w:rsid w:val="00D84BBB"/>
    <w:rsid w:val="00D86052"/>
    <w:rsid w:val="00D863DA"/>
    <w:rsid w:val="00D86795"/>
    <w:rsid w:val="00D86B32"/>
    <w:rsid w:val="00D87CD0"/>
    <w:rsid w:val="00D90CC9"/>
    <w:rsid w:val="00D90E3F"/>
    <w:rsid w:val="00D916AF"/>
    <w:rsid w:val="00D91B20"/>
    <w:rsid w:val="00D930B6"/>
    <w:rsid w:val="00D9427D"/>
    <w:rsid w:val="00D94EED"/>
    <w:rsid w:val="00D966B0"/>
    <w:rsid w:val="00D96AA7"/>
    <w:rsid w:val="00D96B78"/>
    <w:rsid w:val="00D97BEE"/>
    <w:rsid w:val="00DA031B"/>
    <w:rsid w:val="00DA090E"/>
    <w:rsid w:val="00DA0B8B"/>
    <w:rsid w:val="00DA2D8F"/>
    <w:rsid w:val="00DA337E"/>
    <w:rsid w:val="00DA3F92"/>
    <w:rsid w:val="00DA4978"/>
    <w:rsid w:val="00DA540C"/>
    <w:rsid w:val="00DA6378"/>
    <w:rsid w:val="00DA6535"/>
    <w:rsid w:val="00DA6FB4"/>
    <w:rsid w:val="00DA6FF7"/>
    <w:rsid w:val="00DA7503"/>
    <w:rsid w:val="00DA77FD"/>
    <w:rsid w:val="00DA785F"/>
    <w:rsid w:val="00DB243A"/>
    <w:rsid w:val="00DB2637"/>
    <w:rsid w:val="00DB39A3"/>
    <w:rsid w:val="00DB3FD3"/>
    <w:rsid w:val="00DB42B7"/>
    <w:rsid w:val="00DB43C3"/>
    <w:rsid w:val="00DB60C2"/>
    <w:rsid w:val="00DB710F"/>
    <w:rsid w:val="00DB79FF"/>
    <w:rsid w:val="00DC0F17"/>
    <w:rsid w:val="00DC158B"/>
    <w:rsid w:val="00DC1926"/>
    <w:rsid w:val="00DC2CAD"/>
    <w:rsid w:val="00DC3C8B"/>
    <w:rsid w:val="00DC490C"/>
    <w:rsid w:val="00DC4DBE"/>
    <w:rsid w:val="00DC5895"/>
    <w:rsid w:val="00DC5965"/>
    <w:rsid w:val="00DC72F8"/>
    <w:rsid w:val="00DC7384"/>
    <w:rsid w:val="00DD10F2"/>
    <w:rsid w:val="00DD29CD"/>
    <w:rsid w:val="00DD2BCA"/>
    <w:rsid w:val="00DD2CCF"/>
    <w:rsid w:val="00DD3E52"/>
    <w:rsid w:val="00DD41DB"/>
    <w:rsid w:val="00DD4311"/>
    <w:rsid w:val="00DD47F5"/>
    <w:rsid w:val="00DD5715"/>
    <w:rsid w:val="00DE10F5"/>
    <w:rsid w:val="00DE1EF5"/>
    <w:rsid w:val="00DE27E8"/>
    <w:rsid w:val="00DE2C42"/>
    <w:rsid w:val="00DE3EAF"/>
    <w:rsid w:val="00DE4BBF"/>
    <w:rsid w:val="00DE5431"/>
    <w:rsid w:val="00DE5DCC"/>
    <w:rsid w:val="00DE6DC2"/>
    <w:rsid w:val="00DE6F4F"/>
    <w:rsid w:val="00DE7DEE"/>
    <w:rsid w:val="00DF0425"/>
    <w:rsid w:val="00DF0437"/>
    <w:rsid w:val="00DF0F0A"/>
    <w:rsid w:val="00DF1410"/>
    <w:rsid w:val="00DF2149"/>
    <w:rsid w:val="00DF3426"/>
    <w:rsid w:val="00DF41F0"/>
    <w:rsid w:val="00DF4E3D"/>
    <w:rsid w:val="00DF51E1"/>
    <w:rsid w:val="00DF5DAE"/>
    <w:rsid w:val="00DF6561"/>
    <w:rsid w:val="00DF7765"/>
    <w:rsid w:val="00E00415"/>
    <w:rsid w:val="00E01ACD"/>
    <w:rsid w:val="00E01F86"/>
    <w:rsid w:val="00E021C5"/>
    <w:rsid w:val="00E05716"/>
    <w:rsid w:val="00E06AF3"/>
    <w:rsid w:val="00E07597"/>
    <w:rsid w:val="00E101FB"/>
    <w:rsid w:val="00E116CB"/>
    <w:rsid w:val="00E11CBC"/>
    <w:rsid w:val="00E12165"/>
    <w:rsid w:val="00E12FE3"/>
    <w:rsid w:val="00E13912"/>
    <w:rsid w:val="00E15305"/>
    <w:rsid w:val="00E16267"/>
    <w:rsid w:val="00E20628"/>
    <w:rsid w:val="00E20A92"/>
    <w:rsid w:val="00E20F3C"/>
    <w:rsid w:val="00E23AAB"/>
    <w:rsid w:val="00E25102"/>
    <w:rsid w:val="00E25FB0"/>
    <w:rsid w:val="00E277A0"/>
    <w:rsid w:val="00E303F9"/>
    <w:rsid w:val="00E30CDF"/>
    <w:rsid w:val="00E30EA2"/>
    <w:rsid w:val="00E321FE"/>
    <w:rsid w:val="00E323BD"/>
    <w:rsid w:val="00E32585"/>
    <w:rsid w:val="00E32A63"/>
    <w:rsid w:val="00E32BDE"/>
    <w:rsid w:val="00E32D6E"/>
    <w:rsid w:val="00E33826"/>
    <w:rsid w:val="00E341F3"/>
    <w:rsid w:val="00E34839"/>
    <w:rsid w:val="00E34B3B"/>
    <w:rsid w:val="00E34DFC"/>
    <w:rsid w:val="00E35072"/>
    <w:rsid w:val="00E366B9"/>
    <w:rsid w:val="00E36F87"/>
    <w:rsid w:val="00E37378"/>
    <w:rsid w:val="00E37994"/>
    <w:rsid w:val="00E410CE"/>
    <w:rsid w:val="00E459B0"/>
    <w:rsid w:val="00E46359"/>
    <w:rsid w:val="00E4756B"/>
    <w:rsid w:val="00E50225"/>
    <w:rsid w:val="00E50571"/>
    <w:rsid w:val="00E520E7"/>
    <w:rsid w:val="00E529CC"/>
    <w:rsid w:val="00E53D71"/>
    <w:rsid w:val="00E54939"/>
    <w:rsid w:val="00E54E90"/>
    <w:rsid w:val="00E5554C"/>
    <w:rsid w:val="00E56D61"/>
    <w:rsid w:val="00E56D89"/>
    <w:rsid w:val="00E5703E"/>
    <w:rsid w:val="00E57CE5"/>
    <w:rsid w:val="00E6009D"/>
    <w:rsid w:val="00E60FC5"/>
    <w:rsid w:val="00E61196"/>
    <w:rsid w:val="00E61C02"/>
    <w:rsid w:val="00E61CCE"/>
    <w:rsid w:val="00E62314"/>
    <w:rsid w:val="00E62FC4"/>
    <w:rsid w:val="00E6382A"/>
    <w:rsid w:val="00E63CD7"/>
    <w:rsid w:val="00E64310"/>
    <w:rsid w:val="00E656CF"/>
    <w:rsid w:val="00E66201"/>
    <w:rsid w:val="00E66A54"/>
    <w:rsid w:val="00E67EDD"/>
    <w:rsid w:val="00E70669"/>
    <w:rsid w:val="00E72ED6"/>
    <w:rsid w:val="00E73D30"/>
    <w:rsid w:val="00E73FF1"/>
    <w:rsid w:val="00E74D3C"/>
    <w:rsid w:val="00E75295"/>
    <w:rsid w:val="00E77F39"/>
    <w:rsid w:val="00E80B5C"/>
    <w:rsid w:val="00E8169A"/>
    <w:rsid w:val="00E83502"/>
    <w:rsid w:val="00E83CFD"/>
    <w:rsid w:val="00E84E19"/>
    <w:rsid w:val="00E84EC8"/>
    <w:rsid w:val="00E85597"/>
    <w:rsid w:val="00E86100"/>
    <w:rsid w:val="00E8657F"/>
    <w:rsid w:val="00E8692B"/>
    <w:rsid w:val="00E87A8E"/>
    <w:rsid w:val="00E90EA6"/>
    <w:rsid w:val="00E9240A"/>
    <w:rsid w:val="00E9280C"/>
    <w:rsid w:val="00E92F43"/>
    <w:rsid w:val="00E9322C"/>
    <w:rsid w:val="00E94AEB"/>
    <w:rsid w:val="00E94EC1"/>
    <w:rsid w:val="00E964CB"/>
    <w:rsid w:val="00E97D8C"/>
    <w:rsid w:val="00E97E2E"/>
    <w:rsid w:val="00EA0155"/>
    <w:rsid w:val="00EA071C"/>
    <w:rsid w:val="00EA1DED"/>
    <w:rsid w:val="00EA2A39"/>
    <w:rsid w:val="00EA2B18"/>
    <w:rsid w:val="00EA3278"/>
    <w:rsid w:val="00EA3451"/>
    <w:rsid w:val="00EA3DC7"/>
    <w:rsid w:val="00EA475C"/>
    <w:rsid w:val="00EA526A"/>
    <w:rsid w:val="00EA5A7F"/>
    <w:rsid w:val="00EA60EE"/>
    <w:rsid w:val="00EA69C5"/>
    <w:rsid w:val="00EA78F9"/>
    <w:rsid w:val="00EB0A0C"/>
    <w:rsid w:val="00EB0F9F"/>
    <w:rsid w:val="00EB1532"/>
    <w:rsid w:val="00EB1F18"/>
    <w:rsid w:val="00EB2C2B"/>
    <w:rsid w:val="00EB31CF"/>
    <w:rsid w:val="00EB3323"/>
    <w:rsid w:val="00EB4124"/>
    <w:rsid w:val="00EB4201"/>
    <w:rsid w:val="00EB50AD"/>
    <w:rsid w:val="00EB53F6"/>
    <w:rsid w:val="00EB6680"/>
    <w:rsid w:val="00EB6D93"/>
    <w:rsid w:val="00EB6DCE"/>
    <w:rsid w:val="00EC0EC9"/>
    <w:rsid w:val="00EC1BB0"/>
    <w:rsid w:val="00EC241C"/>
    <w:rsid w:val="00EC24F6"/>
    <w:rsid w:val="00EC2C09"/>
    <w:rsid w:val="00EC4861"/>
    <w:rsid w:val="00EC535E"/>
    <w:rsid w:val="00EC792C"/>
    <w:rsid w:val="00ED01E6"/>
    <w:rsid w:val="00ED0CC1"/>
    <w:rsid w:val="00ED1AD8"/>
    <w:rsid w:val="00ED3739"/>
    <w:rsid w:val="00ED4096"/>
    <w:rsid w:val="00ED44AA"/>
    <w:rsid w:val="00ED4924"/>
    <w:rsid w:val="00ED569A"/>
    <w:rsid w:val="00ED67A9"/>
    <w:rsid w:val="00ED6DD1"/>
    <w:rsid w:val="00EE100E"/>
    <w:rsid w:val="00EE174A"/>
    <w:rsid w:val="00EE19FC"/>
    <w:rsid w:val="00EE2748"/>
    <w:rsid w:val="00EE387B"/>
    <w:rsid w:val="00EE3E60"/>
    <w:rsid w:val="00EE4BB8"/>
    <w:rsid w:val="00EE4D54"/>
    <w:rsid w:val="00EE4FC5"/>
    <w:rsid w:val="00EE5AC7"/>
    <w:rsid w:val="00EE5ED4"/>
    <w:rsid w:val="00EE6587"/>
    <w:rsid w:val="00EE6D78"/>
    <w:rsid w:val="00EE70BC"/>
    <w:rsid w:val="00EF1CA3"/>
    <w:rsid w:val="00EF5CC8"/>
    <w:rsid w:val="00EF6A40"/>
    <w:rsid w:val="00EF7B44"/>
    <w:rsid w:val="00F00AFF"/>
    <w:rsid w:val="00F01610"/>
    <w:rsid w:val="00F01AD4"/>
    <w:rsid w:val="00F026DD"/>
    <w:rsid w:val="00F02E07"/>
    <w:rsid w:val="00F030FF"/>
    <w:rsid w:val="00F03185"/>
    <w:rsid w:val="00F03A54"/>
    <w:rsid w:val="00F04154"/>
    <w:rsid w:val="00F054B6"/>
    <w:rsid w:val="00F10FC4"/>
    <w:rsid w:val="00F114AF"/>
    <w:rsid w:val="00F11AB7"/>
    <w:rsid w:val="00F121CE"/>
    <w:rsid w:val="00F121D7"/>
    <w:rsid w:val="00F15183"/>
    <w:rsid w:val="00F166D9"/>
    <w:rsid w:val="00F168AC"/>
    <w:rsid w:val="00F16D47"/>
    <w:rsid w:val="00F16EAD"/>
    <w:rsid w:val="00F20C93"/>
    <w:rsid w:val="00F2165E"/>
    <w:rsid w:val="00F21B31"/>
    <w:rsid w:val="00F21DD6"/>
    <w:rsid w:val="00F256F6"/>
    <w:rsid w:val="00F25CF3"/>
    <w:rsid w:val="00F25DCD"/>
    <w:rsid w:val="00F26BE9"/>
    <w:rsid w:val="00F27FF7"/>
    <w:rsid w:val="00F3004D"/>
    <w:rsid w:val="00F307C9"/>
    <w:rsid w:val="00F329FA"/>
    <w:rsid w:val="00F33189"/>
    <w:rsid w:val="00F33BB2"/>
    <w:rsid w:val="00F33D7E"/>
    <w:rsid w:val="00F34CC7"/>
    <w:rsid w:val="00F34EE2"/>
    <w:rsid w:val="00F400B8"/>
    <w:rsid w:val="00F4029A"/>
    <w:rsid w:val="00F43579"/>
    <w:rsid w:val="00F4367C"/>
    <w:rsid w:val="00F438E1"/>
    <w:rsid w:val="00F43C7A"/>
    <w:rsid w:val="00F44601"/>
    <w:rsid w:val="00F454BA"/>
    <w:rsid w:val="00F45BCB"/>
    <w:rsid w:val="00F469D7"/>
    <w:rsid w:val="00F46A7D"/>
    <w:rsid w:val="00F46B99"/>
    <w:rsid w:val="00F47583"/>
    <w:rsid w:val="00F47C1D"/>
    <w:rsid w:val="00F502A7"/>
    <w:rsid w:val="00F51942"/>
    <w:rsid w:val="00F519A9"/>
    <w:rsid w:val="00F5232E"/>
    <w:rsid w:val="00F52C78"/>
    <w:rsid w:val="00F53AB1"/>
    <w:rsid w:val="00F53B0F"/>
    <w:rsid w:val="00F54675"/>
    <w:rsid w:val="00F55C6B"/>
    <w:rsid w:val="00F572D3"/>
    <w:rsid w:val="00F60394"/>
    <w:rsid w:val="00F60912"/>
    <w:rsid w:val="00F60FB2"/>
    <w:rsid w:val="00F6406C"/>
    <w:rsid w:val="00F64BBA"/>
    <w:rsid w:val="00F65339"/>
    <w:rsid w:val="00F67729"/>
    <w:rsid w:val="00F7046C"/>
    <w:rsid w:val="00F712D9"/>
    <w:rsid w:val="00F716C4"/>
    <w:rsid w:val="00F7177A"/>
    <w:rsid w:val="00F71DAA"/>
    <w:rsid w:val="00F720BB"/>
    <w:rsid w:val="00F72D31"/>
    <w:rsid w:val="00F73025"/>
    <w:rsid w:val="00F73F95"/>
    <w:rsid w:val="00F741F8"/>
    <w:rsid w:val="00F74D25"/>
    <w:rsid w:val="00F7683F"/>
    <w:rsid w:val="00F77EFC"/>
    <w:rsid w:val="00F818AD"/>
    <w:rsid w:val="00F82D39"/>
    <w:rsid w:val="00F849F1"/>
    <w:rsid w:val="00F84ABB"/>
    <w:rsid w:val="00F85915"/>
    <w:rsid w:val="00F85D3B"/>
    <w:rsid w:val="00F872AB"/>
    <w:rsid w:val="00F87EA2"/>
    <w:rsid w:val="00F9159A"/>
    <w:rsid w:val="00F91D90"/>
    <w:rsid w:val="00F92B9A"/>
    <w:rsid w:val="00F92F61"/>
    <w:rsid w:val="00F9421D"/>
    <w:rsid w:val="00F94225"/>
    <w:rsid w:val="00F94359"/>
    <w:rsid w:val="00F94BB6"/>
    <w:rsid w:val="00F961E0"/>
    <w:rsid w:val="00F96381"/>
    <w:rsid w:val="00F97AD1"/>
    <w:rsid w:val="00FA0113"/>
    <w:rsid w:val="00FA209E"/>
    <w:rsid w:val="00FA2120"/>
    <w:rsid w:val="00FA2964"/>
    <w:rsid w:val="00FA29C8"/>
    <w:rsid w:val="00FA3127"/>
    <w:rsid w:val="00FA4B31"/>
    <w:rsid w:val="00FA4E80"/>
    <w:rsid w:val="00FA6618"/>
    <w:rsid w:val="00FB1D6C"/>
    <w:rsid w:val="00FB1E63"/>
    <w:rsid w:val="00FB3445"/>
    <w:rsid w:val="00FB385D"/>
    <w:rsid w:val="00FB4912"/>
    <w:rsid w:val="00FB552C"/>
    <w:rsid w:val="00FB57F9"/>
    <w:rsid w:val="00FB5963"/>
    <w:rsid w:val="00FB5A07"/>
    <w:rsid w:val="00FB6B33"/>
    <w:rsid w:val="00FB714E"/>
    <w:rsid w:val="00FB7CAE"/>
    <w:rsid w:val="00FC0646"/>
    <w:rsid w:val="00FC0651"/>
    <w:rsid w:val="00FC164B"/>
    <w:rsid w:val="00FC1BEA"/>
    <w:rsid w:val="00FC1F9E"/>
    <w:rsid w:val="00FC4EFA"/>
    <w:rsid w:val="00FC69C8"/>
    <w:rsid w:val="00FC77F2"/>
    <w:rsid w:val="00FC7CAB"/>
    <w:rsid w:val="00FD0411"/>
    <w:rsid w:val="00FD0BCB"/>
    <w:rsid w:val="00FD2972"/>
    <w:rsid w:val="00FD5D36"/>
    <w:rsid w:val="00FD6C1F"/>
    <w:rsid w:val="00FE1C81"/>
    <w:rsid w:val="00FE2082"/>
    <w:rsid w:val="00FE309F"/>
    <w:rsid w:val="00FE3B0A"/>
    <w:rsid w:val="00FE4FDC"/>
    <w:rsid w:val="00FE5187"/>
    <w:rsid w:val="00FE5282"/>
    <w:rsid w:val="00FE61B4"/>
    <w:rsid w:val="00FE7568"/>
    <w:rsid w:val="00FE791A"/>
    <w:rsid w:val="00FF090D"/>
    <w:rsid w:val="00FF1439"/>
    <w:rsid w:val="00FF27BD"/>
    <w:rsid w:val="00FF291D"/>
    <w:rsid w:val="00FF2E55"/>
    <w:rsid w:val="00FF2F61"/>
    <w:rsid w:val="00FF3450"/>
    <w:rsid w:val="00FF469A"/>
    <w:rsid w:val="00FF6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8C70FA"/>
  <w15:chartTrackingRefBased/>
  <w15:docId w15:val="{A812AF82-A968-4640-BEA5-C283C757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A64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character" w:customStyle="1" w:styleId="Heading2Char">
    <w:name w:val="Heading 2 Char"/>
    <w:basedOn w:val="DefaultParagraphFont"/>
    <w:link w:val="Heading2"/>
    <w:uiPriority w:val="9"/>
    <w:semiHidden/>
    <w:rsid w:val="00BA6458"/>
    <w:rPr>
      <w:rFonts w:asciiTheme="majorHAnsi" w:eastAsiaTheme="majorEastAsia" w:hAnsiTheme="majorHAnsi" w:cstheme="majorBidi"/>
      <w:color w:val="2F5496" w:themeColor="accent1" w:themeShade="BF"/>
      <w:sz w:val="26"/>
      <w:szCs w:val="26"/>
      <w:lang w:eastAsia="ja-JP"/>
    </w:rPr>
  </w:style>
  <w:style w:type="character" w:styleId="FootnoteReference">
    <w:name w:val="footnote reference"/>
    <w:basedOn w:val="DefaultParagraphFont"/>
    <w:uiPriority w:val="99"/>
    <w:semiHidden/>
    <w:unhideWhenUsed/>
    <w:rsid w:val="002E042E"/>
    <w:rPr>
      <w:vertAlign w:val="superscript"/>
    </w:rPr>
  </w:style>
  <w:style w:type="paragraph" w:customStyle="1" w:styleId="LegalNumPar">
    <w:name w:val="LegalNumPar"/>
    <w:basedOn w:val="Normal"/>
    <w:rsid w:val="002E042E"/>
    <w:pPr>
      <w:numPr>
        <w:numId w:val="32"/>
      </w:numPr>
      <w:spacing w:line="360" w:lineRule="auto"/>
      <w:jc w:val="both"/>
    </w:pPr>
    <w:rPr>
      <w:rFonts w:asciiTheme="minorHAnsi" w:eastAsiaTheme="minorHAnsi" w:hAnsiTheme="minorHAnsi" w:cstheme="minorBidi"/>
      <w:sz w:val="24"/>
      <w:lang w:val="en-GB" w:eastAsia="en-US"/>
    </w:rPr>
  </w:style>
  <w:style w:type="paragraph" w:customStyle="1" w:styleId="LegalNumPar2">
    <w:name w:val="LegalNumPar2"/>
    <w:basedOn w:val="Normal"/>
    <w:rsid w:val="002E042E"/>
    <w:pPr>
      <w:numPr>
        <w:ilvl w:val="1"/>
        <w:numId w:val="32"/>
      </w:numPr>
      <w:spacing w:line="360" w:lineRule="auto"/>
      <w:jc w:val="both"/>
    </w:pPr>
    <w:rPr>
      <w:rFonts w:asciiTheme="minorHAnsi" w:eastAsiaTheme="minorHAnsi" w:hAnsiTheme="minorHAnsi" w:cstheme="minorBidi"/>
      <w:sz w:val="24"/>
      <w:lang w:val="en-GB" w:eastAsia="en-US"/>
    </w:rPr>
  </w:style>
  <w:style w:type="paragraph" w:customStyle="1" w:styleId="LegalNumPar3">
    <w:name w:val="LegalNumPar3"/>
    <w:basedOn w:val="Normal"/>
    <w:rsid w:val="002E042E"/>
    <w:pPr>
      <w:numPr>
        <w:ilvl w:val="2"/>
        <w:numId w:val="32"/>
      </w:numPr>
      <w:spacing w:line="360" w:lineRule="auto"/>
      <w:jc w:val="both"/>
    </w:pPr>
    <w:rPr>
      <w:rFonts w:asciiTheme="minorHAnsi" w:eastAsiaTheme="minorHAnsi" w:hAnsiTheme="minorHAnsi" w:cstheme="minorBidi"/>
      <w:sz w:val="24"/>
      <w:lang w:val="en-GB" w:eastAsia="en-US"/>
    </w:rPr>
  </w:style>
  <w:style w:type="paragraph" w:customStyle="1" w:styleId="xmsolistparagraph">
    <w:name w:val="x_msolistparagraph"/>
    <w:basedOn w:val="Normal"/>
    <w:uiPriority w:val="99"/>
    <w:rsid w:val="009176B1"/>
    <w:pPr>
      <w:spacing w:after="0" w:line="240" w:lineRule="auto"/>
    </w:pPr>
    <w:rPr>
      <w:rFonts w:ascii="Times New Roman" w:eastAsiaTheme="minorHAnsi" w:hAnsi="Times New Roman"/>
      <w:sz w:val="24"/>
      <w:szCs w:val="24"/>
      <w:lang w:eastAsia="lv-LV"/>
    </w:rPr>
  </w:style>
  <w:style w:type="character" w:styleId="UnresolvedMention">
    <w:name w:val="Unresolved Mention"/>
    <w:basedOn w:val="DefaultParagraphFont"/>
    <w:uiPriority w:val="99"/>
    <w:semiHidden/>
    <w:unhideWhenUsed/>
    <w:rsid w:val="00295819"/>
    <w:rPr>
      <w:color w:val="605E5C"/>
      <w:shd w:val="clear" w:color="auto" w:fill="E1DFDD"/>
    </w:rPr>
  </w:style>
  <w:style w:type="paragraph" w:customStyle="1" w:styleId="Body">
    <w:name w:val="Body"/>
    <w:rsid w:val="00271518"/>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20668185">
      <w:bodyDiv w:val="1"/>
      <w:marLeft w:val="0"/>
      <w:marRight w:val="0"/>
      <w:marTop w:val="0"/>
      <w:marBottom w:val="0"/>
      <w:divBdr>
        <w:top w:val="none" w:sz="0" w:space="0" w:color="auto"/>
        <w:left w:val="none" w:sz="0" w:space="0" w:color="auto"/>
        <w:bottom w:val="none" w:sz="0" w:space="0" w:color="auto"/>
        <w:right w:val="none" w:sz="0" w:space="0" w:color="auto"/>
      </w:divBdr>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111478163">
          <w:marLeft w:val="0"/>
          <w:marRight w:val="0"/>
          <w:marTop w:val="480"/>
          <w:marBottom w:val="24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401723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sChild>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50531774">
      <w:bodyDiv w:val="1"/>
      <w:marLeft w:val="0"/>
      <w:marRight w:val="0"/>
      <w:marTop w:val="0"/>
      <w:marBottom w:val="0"/>
      <w:divBdr>
        <w:top w:val="none" w:sz="0" w:space="0" w:color="auto"/>
        <w:left w:val="none" w:sz="0" w:space="0" w:color="auto"/>
        <w:bottom w:val="none" w:sz="0" w:space="0" w:color="auto"/>
        <w:right w:val="none" w:sz="0" w:space="0" w:color="auto"/>
      </w:divBdr>
      <w:divsChild>
        <w:div w:id="1849784201">
          <w:marLeft w:val="0"/>
          <w:marRight w:val="0"/>
          <w:marTop w:val="0"/>
          <w:marBottom w:val="0"/>
          <w:divBdr>
            <w:top w:val="none" w:sz="0" w:space="0" w:color="auto"/>
            <w:left w:val="none" w:sz="0" w:space="0" w:color="auto"/>
            <w:bottom w:val="none" w:sz="0" w:space="0" w:color="auto"/>
            <w:right w:val="none" w:sz="0" w:space="0" w:color="auto"/>
          </w:divBdr>
        </w:div>
        <w:div w:id="1913467104">
          <w:marLeft w:val="0"/>
          <w:marRight w:val="0"/>
          <w:marTop w:val="0"/>
          <w:marBottom w:val="0"/>
          <w:divBdr>
            <w:top w:val="none" w:sz="0" w:space="0" w:color="auto"/>
            <w:left w:val="none" w:sz="0" w:space="0" w:color="auto"/>
            <w:bottom w:val="none" w:sz="0" w:space="0" w:color="auto"/>
            <w:right w:val="none" w:sz="0" w:space="0" w:color="auto"/>
          </w:divBdr>
        </w:div>
      </w:divsChild>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1619795898">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400323932">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50432437">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5618152">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915B-6468-4AC0-A784-84AB4F58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Pages>
  <Words>6843</Words>
  <Characters>3901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10723</CharactersWithSpaces>
  <SharedDoc>false</SharedDoc>
  <HLinks>
    <vt:vector size="42" baseType="variant">
      <vt:variant>
        <vt:i4>4325458</vt:i4>
      </vt:variant>
      <vt:variant>
        <vt:i4>18</vt:i4>
      </vt:variant>
      <vt:variant>
        <vt:i4>0</vt:i4>
      </vt:variant>
      <vt:variant>
        <vt:i4>5</vt:i4>
      </vt:variant>
      <vt:variant>
        <vt:lpwstr>http://eur-lex.europa.eu/eli/reg/2014/1388/oj/?locale=LV</vt:lpwstr>
      </vt:variant>
      <vt:variant>
        <vt:lpwstr/>
      </vt:variant>
      <vt:variant>
        <vt:i4>4325458</vt:i4>
      </vt:variant>
      <vt:variant>
        <vt:i4>15</vt:i4>
      </vt:variant>
      <vt:variant>
        <vt:i4>0</vt:i4>
      </vt:variant>
      <vt:variant>
        <vt:i4>5</vt:i4>
      </vt:variant>
      <vt:variant>
        <vt:lpwstr>http://eur-lex.europa.eu/eli/reg/2014/1388/oj/?locale=LV</vt:lpwstr>
      </vt:variant>
      <vt:variant>
        <vt:lpwstr/>
      </vt:variant>
      <vt:variant>
        <vt:i4>7864424</vt:i4>
      </vt:variant>
      <vt:variant>
        <vt:i4>12</vt:i4>
      </vt:variant>
      <vt:variant>
        <vt:i4>0</vt:i4>
      </vt:variant>
      <vt:variant>
        <vt:i4>5</vt:i4>
      </vt:variant>
      <vt:variant>
        <vt:lpwstr>https://likumi.lv/doc.php?id=198282</vt:lpwstr>
      </vt:variant>
      <vt:variant>
        <vt:lpwstr>p22.1</vt:lpwstr>
      </vt:variant>
      <vt:variant>
        <vt:i4>5636186</vt:i4>
      </vt:variant>
      <vt:variant>
        <vt:i4>9</vt:i4>
      </vt:variant>
      <vt:variant>
        <vt:i4>0</vt:i4>
      </vt:variant>
      <vt:variant>
        <vt:i4>5</vt:i4>
      </vt:variant>
      <vt:variant>
        <vt:lpwstr>https://likumi.lv/doc.php?id=198282</vt:lpwstr>
      </vt:variant>
      <vt:variant>
        <vt:lpwstr>p21</vt:lpwstr>
      </vt:variant>
      <vt:variant>
        <vt:i4>8061039</vt:i4>
      </vt:variant>
      <vt:variant>
        <vt:i4>6</vt:i4>
      </vt:variant>
      <vt:variant>
        <vt:i4>0</vt:i4>
      </vt:variant>
      <vt:variant>
        <vt:i4>5</vt:i4>
      </vt:variant>
      <vt:variant>
        <vt:lpwstr>https://likumi.lv/doc.php?id=198282</vt:lpwstr>
      </vt:variant>
      <vt:variant>
        <vt:lpwstr>p15.1</vt:lpwstr>
      </vt:variant>
      <vt:variant>
        <vt:i4>5570650</vt:i4>
      </vt:variant>
      <vt:variant>
        <vt:i4>3</vt:i4>
      </vt:variant>
      <vt:variant>
        <vt:i4>0</vt:i4>
      </vt:variant>
      <vt:variant>
        <vt:i4>5</vt:i4>
      </vt:variant>
      <vt:variant>
        <vt:lpwstr>https://likumi.lv/doc.php?id=198282</vt:lpwstr>
      </vt:variant>
      <vt:variant>
        <vt:lpwstr>p15</vt:lpwstr>
      </vt:variant>
      <vt:variant>
        <vt:i4>5570650</vt:i4>
      </vt:variant>
      <vt:variant>
        <vt:i4>0</vt:i4>
      </vt:variant>
      <vt:variant>
        <vt:i4>0</vt:i4>
      </vt:variant>
      <vt:variant>
        <vt:i4>5</vt:i4>
      </vt:variant>
      <vt:variant>
        <vt:lpwstr>https://likumi.lv/doc.php?id=198282</vt:lpwstr>
      </vt:variant>
      <vt:variant>
        <vt:lpwstr>p14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Zane.Galinska@em.gov.lv; 67013147</dc:description>
  <cp:lastModifiedBy>Leontine Babkina</cp:lastModifiedBy>
  <cp:revision>174</cp:revision>
  <cp:lastPrinted>2020-06-16T08:02:00Z</cp:lastPrinted>
  <dcterms:created xsi:type="dcterms:W3CDTF">2020-05-14T08:12:00Z</dcterms:created>
  <dcterms:modified xsi:type="dcterms:W3CDTF">2020-06-18T08:48:00Z</dcterms:modified>
</cp:coreProperties>
</file>