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59B1" w14:textId="496EDA14" w:rsidR="001470DE" w:rsidRPr="001336C7" w:rsidRDefault="001470DE" w:rsidP="001470DE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1336C7">
        <w:rPr>
          <w:sz w:val="28"/>
          <w:szCs w:val="28"/>
        </w:rPr>
        <w:t>. pielikums</w:t>
      </w:r>
    </w:p>
    <w:p w14:paraId="49418735" w14:textId="77777777" w:rsidR="001470DE" w:rsidRPr="001336C7" w:rsidRDefault="001470DE" w:rsidP="001470D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336C7">
        <w:rPr>
          <w:rFonts w:ascii="Times New Roman" w:hAnsi="Times New Roman"/>
          <w:sz w:val="28"/>
          <w:szCs w:val="28"/>
        </w:rPr>
        <w:t xml:space="preserve">Ministru kabineta </w:t>
      </w:r>
    </w:p>
    <w:p w14:paraId="71ECE706" w14:textId="70E36FD0" w:rsidR="001470DE" w:rsidRPr="001336C7" w:rsidRDefault="001470DE" w:rsidP="001470D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336C7">
        <w:rPr>
          <w:rFonts w:ascii="Times New Roman" w:hAnsi="Times New Roman"/>
          <w:sz w:val="28"/>
          <w:szCs w:val="28"/>
        </w:rPr>
        <w:t xml:space="preserve">2020. gada </w:t>
      </w:r>
      <w:r w:rsidR="00E3105F">
        <w:rPr>
          <w:rFonts w:ascii="Times New Roman" w:eastAsia="Times New Roman" w:hAnsi="Times New Roman"/>
          <w:sz w:val="28"/>
          <w:szCs w:val="28"/>
        </w:rPr>
        <w:t>2. jūnij</w:t>
      </w:r>
      <w:r w:rsidR="00E3105F">
        <w:rPr>
          <w:rFonts w:ascii="Times New Roman" w:eastAsia="Times New Roman" w:hAnsi="Times New Roman"/>
          <w:sz w:val="28"/>
          <w:szCs w:val="28"/>
        </w:rPr>
        <w:t>a</w:t>
      </w:r>
    </w:p>
    <w:p w14:paraId="2867CB2A" w14:textId="4749BE21" w:rsidR="001470DE" w:rsidRPr="001336C7" w:rsidRDefault="001470DE" w:rsidP="001470DE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1336C7">
        <w:rPr>
          <w:rFonts w:ascii="Times New Roman" w:hAnsi="Times New Roman"/>
          <w:sz w:val="28"/>
          <w:szCs w:val="28"/>
        </w:rPr>
        <w:t>noteikumiem Nr. </w:t>
      </w:r>
      <w:r w:rsidR="00E3105F">
        <w:rPr>
          <w:rFonts w:ascii="Times New Roman" w:hAnsi="Times New Roman"/>
          <w:sz w:val="28"/>
          <w:szCs w:val="28"/>
        </w:rPr>
        <w:t>333</w:t>
      </w:r>
      <w:bookmarkStart w:id="0" w:name="_GoBack"/>
      <w:bookmarkEnd w:id="0"/>
    </w:p>
    <w:p w14:paraId="0E8A909E" w14:textId="77777777" w:rsidR="00996884" w:rsidRPr="00FC32F3" w:rsidRDefault="00996884" w:rsidP="00485F8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DAC900" w14:textId="1F17F19E" w:rsidR="00996884" w:rsidRPr="00927AAD" w:rsidRDefault="00996884" w:rsidP="00485F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27A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Eiropas Ekonomikas zonas finanšu instrumenta un Norvēģijas finanšu instrumenta 2014.–2021. gada perioda programmas </w:t>
      </w:r>
      <w:r w:rsidR="00FC32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Pr="00927A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Pētniecība un izglītība</w:t>
      </w:r>
      <w:r w:rsidR="00FC32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"</w:t>
      </w:r>
      <w:r w:rsidRPr="00927A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aktivitātes </w:t>
      </w:r>
      <w:r w:rsidR="00FC32F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"</w:t>
      </w:r>
      <w:r w:rsidRPr="00927A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Baltijas pētniecības programma</w:t>
      </w:r>
      <w:r w:rsidR="00FC32F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"</w:t>
      </w:r>
      <w:r w:rsidRPr="00927A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atklātā konkursa </w:t>
      </w:r>
      <w:r w:rsidR="007A0647" w:rsidRPr="00927AA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projektu iesniegumu </w:t>
      </w:r>
      <w:r w:rsidRPr="00927A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tēmas un </w:t>
      </w:r>
      <w:proofErr w:type="spellStart"/>
      <w:r w:rsidRPr="00927A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apakštēmas</w:t>
      </w:r>
      <w:proofErr w:type="spellEnd"/>
    </w:p>
    <w:p w14:paraId="75966353" w14:textId="0313CAFA" w:rsidR="00D307DC" w:rsidRPr="00927AAD" w:rsidRDefault="00D307DC" w:rsidP="006A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7412"/>
      </w:tblGrid>
      <w:tr w:rsidR="00FC7290" w:rsidRPr="00927AAD" w14:paraId="0476E025" w14:textId="77777777" w:rsidTr="0063133B">
        <w:trPr>
          <w:trHeight w:val="780"/>
        </w:trPr>
        <w:tc>
          <w:tcPr>
            <w:tcW w:w="9061" w:type="dxa"/>
            <w:gridSpan w:val="2"/>
          </w:tcPr>
          <w:p w14:paraId="2B9ED7FA" w14:textId="0D2904B7" w:rsidR="00FC7290" w:rsidRPr="00927AAD" w:rsidRDefault="00FC7290" w:rsidP="006313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83E0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tēma</w:t>
            </w:r>
            <w:r w:rsidR="00631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Sabiedrības veselība un e-veselība </w:t>
            </w:r>
          </w:p>
          <w:p w14:paraId="6EEC90AB" w14:textId="05AB65E5" w:rsidR="00FC7290" w:rsidRPr="00927AAD" w:rsidRDefault="0063133B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0647" w:rsidRPr="00927AAD">
              <w:rPr>
                <w:rFonts w:ascii="Times New Roman" w:hAnsi="Times New Roman" w:cs="Times New Roman"/>
                <w:sz w:val="24"/>
                <w:szCs w:val="24"/>
              </w:rPr>
              <w:t>rojektam</w:t>
            </w:r>
            <w:r w:rsidR="00FC7290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šajā tematiskajā jomā jārada jaunas zināšanas par slimību profilaksi un veselības aprūpi, kas vērsta uz pacientu</w:t>
            </w:r>
          </w:p>
        </w:tc>
      </w:tr>
      <w:tr w:rsidR="00FC7290" w:rsidRPr="00927AAD" w14:paraId="19840EE7" w14:textId="77777777" w:rsidTr="00FF2D16">
        <w:tc>
          <w:tcPr>
            <w:tcW w:w="1555" w:type="dxa"/>
          </w:tcPr>
          <w:p w14:paraId="0CA5DDDF" w14:textId="235D0419" w:rsidR="00FC7290" w:rsidRPr="00927AAD" w:rsidRDefault="003B2EEC" w:rsidP="0063133B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506" w:type="dxa"/>
          </w:tcPr>
          <w:p w14:paraId="523D6CCE" w14:textId="27C9B47E" w:rsidR="00FC7290" w:rsidRPr="00927AAD" w:rsidRDefault="003B2EEC" w:rsidP="0063133B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Populācijā balstīti pētījumi par uzvedības faktoriem saistībā ar veselību (alkohola un apreibinošo vielu lietošana un atkarība</w:t>
            </w:r>
            <w:r w:rsidR="00631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fiziskā aktivitāte, sēdošs dzīvesveids un diēta</w:t>
            </w:r>
            <w:r w:rsidR="00631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garīgā veselība) un to ietekmi uz slimību profilaksi</w:t>
            </w:r>
          </w:p>
        </w:tc>
      </w:tr>
      <w:tr w:rsidR="00FC7290" w:rsidRPr="00927AAD" w14:paraId="35D4D206" w14:textId="77777777" w:rsidTr="00FF2D16">
        <w:tc>
          <w:tcPr>
            <w:tcW w:w="1555" w:type="dxa"/>
          </w:tcPr>
          <w:p w14:paraId="7A3C7541" w14:textId="4272F8B1" w:rsidR="00FC7290" w:rsidRPr="00927AAD" w:rsidRDefault="003B2EEC" w:rsidP="0063133B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506" w:type="dxa"/>
          </w:tcPr>
          <w:p w14:paraId="7C6B276F" w14:textId="56C2F5C0" w:rsidR="00FC7290" w:rsidRPr="00927AAD" w:rsidRDefault="003B2EEC" w:rsidP="0063133B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E-veselība un integrētā aprūpe</w:t>
            </w:r>
          </w:p>
        </w:tc>
      </w:tr>
      <w:tr w:rsidR="00FC7290" w:rsidRPr="00927AAD" w14:paraId="1254ED4C" w14:textId="77777777" w:rsidTr="00FF2D16">
        <w:tc>
          <w:tcPr>
            <w:tcW w:w="1555" w:type="dxa"/>
          </w:tcPr>
          <w:p w14:paraId="4089FE08" w14:textId="4FBB6E53" w:rsidR="00FC7290" w:rsidRPr="00927AAD" w:rsidRDefault="003B2EEC" w:rsidP="0063133B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506" w:type="dxa"/>
          </w:tcPr>
          <w:p w14:paraId="08E3482F" w14:textId="4994ED39" w:rsidR="00FC7290" w:rsidRPr="00927AAD" w:rsidRDefault="003B2EEC" w:rsidP="0063133B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Sirds un asinsva</w:t>
            </w:r>
            <w:r w:rsidR="0056155F">
              <w:rPr>
                <w:rFonts w:ascii="Times New Roman" w:hAnsi="Times New Roman" w:cs="Times New Roman"/>
                <w:sz w:val="24"/>
                <w:szCs w:val="24"/>
              </w:rPr>
              <w:t>du slimību vai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vēža</w:t>
            </w:r>
            <w:r w:rsidR="00683024">
              <w:rPr>
                <w:rFonts w:ascii="Times New Roman" w:hAnsi="Times New Roman" w:cs="Times New Roman"/>
                <w:sz w:val="24"/>
                <w:szCs w:val="24"/>
              </w:rPr>
              <w:t xml:space="preserve"> profilakse, to personalizēta,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uz pacientu vērsta aprūpe</w:t>
            </w:r>
          </w:p>
        </w:tc>
      </w:tr>
      <w:tr w:rsidR="003B2EEC" w:rsidRPr="00927AAD" w14:paraId="50FF169A" w14:textId="77777777" w:rsidTr="007F22DB">
        <w:tc>
          <w:tcPr>
            <w:tcW w:w="9061" w:type="dxa"/>
            <w:gridSpan w:val="2"/>
          </w:tcPr>
          <w:p w14:paraId="0A94B5E6" w14:textId="4312694F" w:rsidR="003B2EEC" w:rsidRPr="00927AAD" w:rsidRDefault="003B2EEC" w:rsidP="006313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51C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tēma</w:t>
            </w:r>
            <w:r w:rsidR="00631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Migrācija un sociālā iekļaušana </w:t>
            </w:r>
          </w:p>
          <w:p w14:paraId="58AA085F" w14:textId="3275805C" w:rsidR="003B2EEC" w:rsidRPr="00927AAD" w:rsidRDefault="0063133B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2EEC" w:rsidRPr="00927AAD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="007A0647" w:rsidRPr="00927AAD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3B2EEC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šajā tematiskajā jomā jāsniedz ieguldījum</w:t>
            </w:r>
            <w:r w:rsidR="001268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2EEC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migrācijas procesu izpētē un migrācijas radīto sabiedrības izaicinājumu risināšanā, kā arī citu, ar sociālo iekļaušanu un nevienlīdzību saistītu izaicinājumu risināšanā.</w:t>
            </w:r>
          </w:p>
          <w:p w14:paraId="752A6A4E" w14:textId="7F6A2616" w:rsidR="003B2EEC" w:rsidRPr="00927AAD" w:rsidRDefault="003B2EEC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Tiek sagaidīts, ka papildu imigrācijas radīto izaicinājumu pētījumos tiek apskatītas arī emigrācijas sekas, piemēram </w:t>
            </w:r>
            <w:r w:rsidR="00FC32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smadzeņu aizplūde</w:t>
            </w:r>
            <w:r w:rsidR="00FC32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7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un iedzīvotāju skaita samazināšanās.</w:t>
            </w:r>
          </w:p>
          <w:p w14:paraId="71A7E4BD" w14:textId="001E205E" w:rsidR="003B2EEC" w:rsidRPr="00927AAD" w:rsidRDefault="003B2EEC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Pētījum</w:t>
            </w:r>
            <w:r w:rsidR="007A0647" w:rsidRPr="00927A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m jāveido ietekme uz rīcībpolitiku, sniedzot </w:t>
            </w:r>
            <w:r w:rsidR="00485F86" w:rsidRPr="00927AAD">
              <w:rPr>
                <w:rFonts w:ascii="Times New Roman" w:hAnsi="Times New Roman" w:cs="Times New Roman"/>
                <w:sz w:val="24"/>
                <w:szCs w:val="24"/>
              </w:rPr>
              <w:t>rekomendācijas rīcībpolitikai un izmantojot arī citus ceļus</w:t>
            </w:r>
          </w:p>
        </w:tc>
      </w:tr>
      <w:tr w:rsidR="00485F86" w:rsidRPr="00927AAD" w14:paraId="36897DB3" w14:textId="77777777" w:rsidTr="00FF2D16">
        <w:tc>
          <w:tcPr>
            <w:tcW w:w="1555" w:type="dxa"/>
          </w:tcPr>
          <w:p w14:paraId="6512FA2B" w14:textId="408C4576" w:rsidR="00485F86" w:rsidRPr="00927AAD" w:rsidRDefault="00485F86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506" w:type="dxa"/>
          </w:tcPr>
          <w:p w14:paraId="241436DD" w14:textId="29532AB1" w:rsidR="00485F86" w:rsidRPr="00927AAD" w:rsidRDefault="00485F86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Sociālās iekļaušanas pētniecība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>, kas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ietver nevienlīdzības modeļu un tendenču analīzi plašākā mērogā, piemēram, pētot ekonomisko nevienlīdzību, nevienlīdzību izglītībā, 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>ģeogrāfisko</w:t>
            </w:r>
            <w:r w:rsidR="00CE7511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vai minoritāšu un 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majoritāšu</w:t>
            </w:r>
            <w:proofErr w:type="spellEnd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nevienlīdzību</w:t>
            </w:r>
          </w:p>
        </w:tc>
      </w:tr>
      <w:tr w:rsidR="00485F86" w:rsidRPr="00927AAD" w14:paraId="725501F6" w14:textId="77777777" w:rsidTr="00FF2D16">
        <w:tc>
          <w:tcPr>
            <w:tcW w:w="1555" w:type="dxa"/>
          </w:tcPr>
          <w:p w14:paraId="066D47A8" w14:textId="1E9DE454" w:rsidR="00485F86" w:rsidRPr="00EF5441" w:rsidRDefault="00485F86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506" w:type="dxa"/>
          </w:tcPr>
          <w:p w14:paraId="27E75FDA" w14:textId="1ECC5A6B" w:rsidR="00485F86" w:rsidRPr="00927AAD" w:rsidRDefault="00485F86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Pētījum</w:t>
            </w:r>
            <w:r w:rsidR="00960994" w:rsidRPr="00927A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, kas </w:t>
            </w:r>
            <w:r w:rsidR="00CE7511" w:rsidRPr="00927AAD">
              <w:rPr>
                <w:rFonts w:ascii="Times New Roman" w:hAnsi="Times New Roman" w:cs="Times New Roman"/>
                <w:sz w:val="24"/>
                <w:szCs w:val="24"/>
              </w:rPr>
              <w:t>koncentrējas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uz trešo valstu </w:t>
            </w:r>
            <w:r w:rsidR="000E4978" w:rsidRPr="00927AAD">
              <w:rPr>
                <w:rFonts w:ascii="Times New Roman" w:hAnsi="Times New Roman" w:cs="Times New Roman"/>
                <w:sz w:val="24"/>
                <w:szCs w:val="24"/>
              </w:rPr>
              <w:t>valst</w:t>
            </w:r>
            <w:r w:rsidR="006313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E4978" w:rsidRPr="00927AAD">
              <w:rPr>
                <w:rFonts w:ascii="Times New Roman" w:hAnsi="Times New Roman" w:cs="Times New Roman"/>
                <w:sz w:val="24"/>
                <w:szCs w:val="24"/>
              </w:rPr>
              <w:t>piederīgo</w:t>
            </w:r>
            <w:r w:rsidR="006710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E4978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>migrāciju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>Eiropas Ekonomikas zonas</w:t>
            </w:r>
            <w:r w:rsidR="00A119C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valstīm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(EEZ)</w:t>
            </w:r>
            <w:r w:rsidR="00421CA6" w:rsidRPr="00927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2E4B" w:rsidRPr="00927AAD">
              <w:rPr>
                <w:rFonts w:ascii="Times New Roman" w:hAnsi="Times New Roman" w:cs="Times New Roman"/>
                <w:bCs/>
                <w:sz w:val="24"/>
                <w:szCs w:val="24"/>
              </w:rPr>
              <w:t>Eiropas Brīvās tirdzniecības asociācijas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(EBTA) valstīm, kā arī migrāciju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EEZ/EBTA</w:t>
            </w:r>
            <w:r w:rsidR="00B42E4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iekšienē</w:t>
            </w:r>
          </w:p>
        </w:tc>
      </w:tr>
      <w:tr w:rsidR="00485F86" w:rsidRPr="00927AAD" w14:paraId="020A2620" w14:textId="77777777" w:rsidTr="00FF2D16">
        <w:tc>
          <w:tcPr>
            <w:tcW w:w="1555" w:type="dxa"/>
          </w:tcPr>
          <w:p w14:paraId="0065EB3A" w14:textId="37E9AAC0" w:rsidR="00485F86" w:rsidRPr="00927AAD" w:rsidRDefault="00485F86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506" w:type="dxa"/>
          </w:tcPr>
          <w:p w14:paraId="60FDC20C" w14:textId="20B56B0E" w:rsidR="00485F86" w:rsidRPr="00927AAD" w:rsidRDefault="00485F86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Migrācijas pētniecība starp Baltijas</w:t>
            </w:r>
            <w:r w:rsidR="00A119C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valstīm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un Skandināvijas valstīm </w:t>
            </w:r>
          </w:p>
        </w:tc>
      </w:tr>
      <w:tr w:rsidR="00421CA6" w:rsidRPr="00927AAD" w14:paraId="1CCBE01E" w14:textId="77777777" w:rsidTr="00017DD1">
        <w:tc>
          <w:tcPr>
            <w:tcW w:w="9061" w:type="dxa"/>
            <w:gridSpan w:val="2"/>
          </w:tcPr>
          <w:p w14:paraId="3F6813F2" w14:textId="2075CCF6" w:rsidR="00421CA6" w:rsidRPr="00927AAD" w:rsidRDefault="00421CA6" w:rsidP="0063133B">
            <w:pPr>
              <w:spacing w:line="240" w:lineRule="auto"/>
              <w:jc w:val="both"/>
              <w:rPr>
                <w:rFonts w:ascii="Times New Roman" w:eastAsia="Roboto" w:hAnsi="Times New Roman" w:cs="Times New Roman"/>
                <w:b/>
                <w:sz w:val="24"/>
                <w:szCs w:val="24"/>
              </w:rPr>
            </w:pPr>
            <w:r w:rsidRPr="00927AAD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3.</w:t>
            </w:r>
            <w:r w:rsidR="00151CCE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 </w:t>
            </w:r>
            <w:r w:rsidRPr="00927AAD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tēma</w:t>
            </w:r>
            <w:r w:rsidR="0063133B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.</w:t>
            </w:r>
            <w:r w:rsidRPr="00927AAD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 xml:space="preserve"> </w:t>
            </w:r>
            <w:r w:rsidR="00865460" w:rsidRPr="00927AAD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K</w:t>
            </w:r>
            <w:r w:rsidRPr="00927AAD">
              <w:rPr>
                <w:rFonts w:ascii="Times New Roman" w:eastAsia="Roboto" w:hAnsi="Times New Roman" w:cs="Times New Roman"/>
                <w:b/>
                <w:sz w:val="24"/>
                <w:szCs w:val="24"/>
              </w:rPr>
              <w:t>iberdrošība un sabiedrības drošība</w:t>
            </w:r>
          </w:p>
          <w:p w14:paraId="26516CE9" w14:textId="7025A50E" w:rsidR="00C458AE" w:rsidRPr="00927AAD" w:rsidRDefault="0063133B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21CA6" w:rsidRPr="00927AAD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="00F222C9" w:rsidRPr="00927A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1CA6" w:rsidRPr="00927AAD">
              <w:rPr>
                <w:rFonts w:ascii="Times New Roman" w:hAnsi="Times New Roman" w:cs="Times New Roman"/>
                <w:sz w:val="24"/>
                <w:szCs w:val="24"/>
              </w:rPr>
              <w:t>m šajā tematiskajā jomā jā</w:t>
            </w:r>
            <w:r w:rsidR="00421CA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palīdz</w:t>
            </w:r>
            <w:r w:rsidR="00540E80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risināt pētniecības izaicinājumus, kas saistīti</w:t>
            </w:r>
            <w:r w:rsidR="00421CA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ar publisko un privāto infrastruktūru (jo īpaši kritisko infrastruktūru) un vispārējo digitālo drošību EEZ/</w:t>
            </w:r>
            <w:r w:rsidR="00C458AE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EBTA</w:t>
            </w:r>
            <w:r w:rsidR="00421CA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valstīs, jo īpaši, lai aizsargātu cilvēkus no ļaunprātīgām </w:t>
            </w:r>
            <w:proofErr w:type="spellStart"/>
            <w:r w:rsidR="00421CA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kiberdarbībām</w:t>
            </w:r>
            <w:proofErr w:type="spellEnd"/>
          </w:p>
        </w:tc>
      </w:tr>
      <w:tr w:rsidR="00421CA6" w:rsidRPr="00927AAD" w14:paraId="7A4A904A" w14:textId="77777777" w:rsidTr="00FF2D16">
        <w:tc>
          <w:tcPr>
            <w:tcW w:w="1555" w:type="dxa"/>
          </w:tcPr>
          <w:p w14:paraId="6BF6C66D" w14:textId="65D4AF86" w:rsidR="00421CA6" w:rsidRPr="00927AAD" w:rsidRDefault="00A6438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506" w:type="dxa"/>
          </w:tcPr>
          <w:p w14:paraId="75272886" w14:textId="6AD8B214" w:rsidR="00421CA6" w:rsidRPr="00927AAD" w:rsidRDefault="00A6438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Pētījumi par </w:t>
            </w:r>
            <w:r w:rsidR="006674F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kiberdrošību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, kuros tiek pētīti </w:t>
            </w:r>
            <w:r w:rsidR="006674F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jautājumi par datu aizsardzību un tiešsaistes darbību drošumu </w:t>
            </w:r>
            <w:r w:rsidR="00A119CB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publiskām </w:t>
            </w:r>
            <w:r w:rsidR="006674F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un privātām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A119CB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institūcijām/</w:t>
            </w:r>
            <w:r w:rsidR="0063133B">
              <w:rPr>
                <w:rFonts w:ascii="Times New Roman" w:eastAsia="Roboto" w:hAnsi="Times New Roman" w:cs="Times New Roman"/>
                <w:sz w:val="24"/>
                <w:szCs w:val="24"/>
              </w:rPr>
              <w:br/>
            </w:r>
            <w:r w:rsidR="00A119CB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organizācijām 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un sabiedrībai kopumā</w:t>
            </w:r>
          </w:p>
        </w:tc>
      </w:tr>
      <w:tr w:rsidR="00421CA6" w:rsidRPr="00927AAD" w14:paraId="6A126985" w14:textId="77777777" w:rsidTr="00FF2D16">
        <w:tc>
          <w:tcPr>
            <w:tcW w:w="1555" w:type="dxa"/>
          </w:tcPr>
          <w:p w14:paraId="2EAD83B6" w14:textId="2B5EA76F" w:rsidR="00421CA6" w:rsidRPr="00927AAD" w:rsidRDefault="00A6438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506" w:type="dxa"/>
          </w:tcPr>
          <w:p w14:paraId="51A2B54F" w14:textId="769994E0" w:rsidR="00421CA6" w:rsidRPr="00927AAD" w:rsidRDefault="00A6438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Pētījum</w:t>
            </w:r>
            <w:r w:rsidR="00A119CB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s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6674F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sabiedrības drošības jomā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, kur</w:t>
            </w:r>
            <w:r w:rsidR="0012688B">
              <w:rPr>
                <w:rFonts w:ascii="Times New Roman" w:eastAsia="Roboto" w:hAnsi="Times New Roman" w:cs="Times New Roman"/>
                <w:sz w:val="24"/>
                <w:szCs w:val="24"/>
              </w:rPr>
              <w:t>ā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tiek vērsta uzmanība uz </w:t>
            </w:r>
            <w:r w:rsidR="006674F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dažādu </w:t>
            </w:r>
            <w:r w:rsidR="00103D7F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neatliekamās palīdzības pakalpojumu</w:t>
            </w:r>
            <w:r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 xml:space="preserve"> </w:t>
            </w:r>
            <w:r w:rsidR="006674F6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un kr</w:t>
            </w:r>
            <w:r w:rsidR="00220D61" w:rsidRPr="00927AAD">
              <w:rPr>
                <w:rFonts w:ascii="Times New Roman" w:eastAsia="Roboto" w:hAnsi="Times New Roman" w:cs="Times New Roman"/>
                <w:sz w:val="24"/>
                <w:szCs w:val="24"/>
              </w:rPr>
              <w:t>imināltiesību sistēmas funkciju optimizāciju</w:t>
            </w:r>
          </w:p>
        </w:tc>
      </w:tr>
    </w:tbl>
    <w:p w14:paraId="17277244" w14:textId="77777777" w:rsidR="0063133B" w:rsidRDefault="0063133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865460" w:rsidRPr="00927AAD" w14:paraId="0EDE72C7" w14:textId="77777777" w:rsidTr="00FB61A6">
        <w:tc>
          <w:tcPr>
            <w:tcW w:w="9061" w:type="dxa"/>
            <w:gridSpan w:val="2"/>
          </w:tcPr>
          <w:p w14:paraId="0AF8F5FA" w14:textId="69C073CD" w:rsidR="00865460" w:rsidRPr="00927AAD" w:rsidRDefault="00865460" w:rsidP="006313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151C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tēma</w:t>
            </w:r>
            <w:r w:rsidR="00631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Reģionālā </w:t>
            </w:r>
            <w:r w:rsidR="007D0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ekonomiskā 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attīstība</w:t>
            </w:r>
            <w:r w:rsidR="001268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nodarbinātība, darba tirgus regulējums un sociālā politika</w:t>
            </w:r>
          </w:p>
          <w:p w14:paraId="66A3F4F5" w14:textId="7A54FB97" w:rsidR="003A04CD" w:rsidRPr="00927AAD" w:rsidRDefault="0063133B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A119C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ojektam šajā tematiskajā jomā </w:t>
            </w:r>
            <w:r w:rsidR="00DB16CF">
              <w:rPr>
                <w:rFonts w:ascii="Times New Roman" w:hAnsi="Times New Roman" w:cs="Times New Roman"/>
                <w:sz w:val="24"/>
                <w:szCs w:val="24"/>
              </w:rPr>
              <w:t>jāpalīdz risināt izaicin</w:t>
            </w:r>
            <w:r w:rsidR="00AA219F">
              <w:rPr>
                <w:rFonts w:ascii="Times New Roman" w:hAnsi="Times New Roman" w:cs="Times New Roman"/>
                <w:sz w:val="24"/>
                <w:szCs w:val="24"/>
              </w:rPr>
              <w:t xml:space="preserve">ājumus, kas saitīti ar </w:t>
            </w:r>
            <w:r w:rsidR="00540E80" w:rsidRPr="00927A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>rbanizācija</w:t>
            </w:r>
            <w:r w:rsidR="00AA21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>, iedzīvotāju emigrācija</w:t>
            </w:r>
            <w:r w:rsidR="00AA21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un sabiedrības novecošan</w:t>
            </w:r>
            <w:r w:rsidR="00BD1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A219F">
              <w:rPr>
                <w:rFonts w:ascii="Times New Roman" w:hAnsi="Times New Roman" w:cs="Times New Roman"/>
                <w:sz w:val="24"/>
                <w:szCs w:val="24"/>
              </w:rPr>
              <w:t>ietekmi uz ekonomiski mazāk attīstītiem reģioniem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samazinās iedzīvotāju skaits, ekonomiskā aktivitāte, produktivitāte</w:t>
            </w:r>
            <w:proofErr w:type="gramEnd"/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un sociālo pakalpojumu pieejamība un kvalitāte. </w:t>
            </w:r>
          </w:p>
          <w:p w14:paraId="461781E1" w14:textId="79A68F02" w:rsidR="00865460" w:rsidRPr="00927AAD" w:rsidRDefault="003A04C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īpaši gaidīta ir </w:t>
            </w:r>
            <w:r w:rsidR="00C04198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padziļināta 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>kvantitatīvo metožu un plaša spektra datubā</w:t>
            </w:r>
            <w:r w:rsidR="0063133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65460" w:rsidRPr="00927AAD">
              <w:rPr>
                <w:rFonts w:ascii="Times New Roman" w:hAnsi="Times New Roman" w:cs="Times New Roman"/>
                <w:sz w:val="24"/>
                <w:szCs w:val="24"/>
              </w:rPr>
              <w:t>u izmantošana</w:t>
            </w:r>
          </w:p>
        </w:tc>
      </w:tr>
      <w:tr w:rsidR="007043FB" w:rsidRPr="00927AAD" w14:paraId="0D73A6C9" w14:textId="77777777" w:rsidTr="00FF2D16">
        <w:tc>
          <w:tcPr>
            <w:tcW w:w="1696" w:type="dxa"/>
          </w:tcPr>
          <w:p w14:paraId="33968FD9" w14:textId="5B0FBBF9" w:rsidR="007043FB" w:rsidRPr="00927AAD" w:rsidRDefault="007043FB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365" w:type="dxa"/>
          </w:tcPr>
          <w:p w14:paraId="32193E31" w14:textId="7B12782E" w:rsidR="00540E80" w:rsidRPr="00927AAD" w:rsidRDefault="007043FB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Reģionu sociālās un ekonomiskā</w:t>
            </w:r>
            <w:r w:rsidR="00CF0554" w:rsidRPr="00927AAD">
              <w:rPr>
                <w:rFonts w:ascii="Times New Roman" w:hAnsi="Times New Roman" w:cs="Times New Roman"/>
                <w:sz w:val="24"/>
                <w:szCs w:val="24"/>
              </w:rPr>
              <w:t>s transformācijas izaicinājumi iedzīvotāju skaita samazināšanās, novecošanas un zemas produktivitātes kontekstā</w:t>
            </w:r>
          </w:p>
        </w:tc>
      </w:tr>
      <w:tr w:rsidR="007043FB" w:rsidRPr="00927AAD" w14:paraId="495EBE91" w14:textId="77777777" w:rsidTr="00FF2D16">
        <w:tc>
          <w:tcPr>
            <w:tcW w:w="1696" w:type="dxa"/>
          </w:tcPr>
          <w:p w14:paraId="0CB71B33" w14:textId="05AB31CD" w:rsidR="007043FB" w:rsidRPr="00927AAD" w:rsidRDefault="007043FB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365" w:type="dxa"/>
          </w:tcPr>
          <w:p w14:paraId="679B3C21" w14:textId="276BB30B" w:rsidR="007043FB" w:rsidRPr="00927AAD" w:rsidRDefault="007043FB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Kvalitatīvu sociālo pakalpojumu pieejamības nodrošināšanas risinājumi</w:t>
            </w:r>
            <w:r w:rsidR="00231DB5" w:rsidRPr="00927A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dzīvotspējīga un godīga darba tirgus </w:t>
            </w:r>
            <w:r w:rsidR="00231DB5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politikas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scenāriji</w:t>
            </w:r>
          </w:p>
        </w:tc>
      </w:tr>
      <w:tr w:rsidR="007043FB" w:rsidRPr="00927AAD" w14:paraId="7E0B52E6" w14:textId="77777777" w:rsidTr="00FF2D16">
        <w:tc>
          <w:tcPr>
            <w:tcW w:w="1696" w:type="dxa"/>
          </w:tcPr>
          <w:p w14:paraId="687DCB92" w14:textId="13A23FFF" w:rsidR="007043FB" w:rsidRPr="00927AAD" w:rsidRDefault="007043FB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365" w:type="dxa"/>
          </w:tcPr>
          <w:p w14:paraId="3CF7808C" w14:textId="17C6AF6E" w:rsidR="007043FB" w:rsidRPr="00927AAD" w:rsidRDefault="007043FB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Risinājumi reģionu </w:t>
            </w:r>
            <w:r w:rsidR="00DF596B" w:rsidRPr="00927AAD">
              <w:rPr>
                <w:rFonts w:ascii="Times New Roman" w:hAnsi="Times New Roman" w:cs="Times New Roman"/>
                <w:sz w:val="24"/>
                <w:szCs w:val="24"/>
              </w:rPr>
              <w:t>labklāj</w:t>
            </w:r>
            <w:r w:rsidR="00540E80" w:rsidRPr="00927AAD">
              <w:rPr>
                <w:rFonts w:ascii="Times New Roman" w:hAnsi="Times New Roman" w:cs="Times New Roman"/>
                <w:sz w:val="24"/>
                <w:szCs w:val="24"/>
              </w:rPr>
              <w:t>ības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stiprināšanai, </w:t>
            </w:r>
            <w:r w:rsidR="00FD115F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veicot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sociāl</w:t>
            </w:r>
            <w:r w:rsidR="00FD115F" w:rsidRPr="00927AAD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un darba tirgus rīcībpolitikas </w:t>
            </w:r>
            <w:r w:rsidR="00FD115F" w:rsidRPr="00927AAD">
              <w:rPr>
                <w:rFonts w:ascii="Times New Roman" w:hAnsi="Times New Roman" w:cs="Times New Roman"/>
                <w:sz w:val="24"/>
                <w:szCs w:val="24"/>
              </w:rPr>
              <w:t>un tās</w:t>
            </w:r>
            <w:r w:rsidR="00DF596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ietekmes 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uz iedzīvotājiem un mājsaimniecībām</w:t>
            </w:r>
            <w:r w:rsidR="00DF596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salīdzinoš</w:t>
            </w:r>
            <w:r w:rsidR="00FD115F" w:rsidRPr="00927AAD">
              <w:rPr>
                <w:rFonts w:ascii="Times New Roman" w:hAnsi="Times New Roman" w:cs="Times New Roman"/>
                <w:sz w:val="24"/>
                <w:szCs w:val="24"/>
              </w:rPr>
              <w:t>o analīzi</w:t>
            </w:r>
          </w:p>
        </w:tc>
      </w:tr>
      <w:tr w:rsidR="0000756D" w:rsidRPr="00927AAD" w14:paraId="77320FCE" w14:textId="77777777" w:rsidTr="00A90EC9">
        <w:tc>
          <w:tcPr>
            <w:tcW w:w="9061" w:type="dxa"/>
            <w:gridSpan w:val="2"/>
          </w:tcPr>
          <w:p w14:paraId="7B45E429" w14:textId="7786FB49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51C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tēma</w:t>
            </w:r>
            <w:r w:rsidR="00631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Inovatīvi risinājumi efektīvai un </w:t>
            </w:r>
            <w:r w:rsidR="00540E80"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>ilgtspējīgai</w:t>
            </w:r>
            <w:r w:rsidRPr="0092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resursu izmantošanai</w:t>
            </w:r>
          </w:p>
          <w:p w14:paraId="70D6B030" w14:textId="5F0AFB40" w:rsidR="0000756D" w:rsidRPr="00927AAD" w:rsidRDefault="0063133B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72CB">
              <w:rPr>
                <w:rFonts w:ascii="Times New Roman" w:hAnsi="Times New Roman" w:cs="Times New Roman"/>
                <w:sz w:val="24"/>
                <w:szCs w:val="24"/>
              </w:rPr>
              <w:t>ētījumiem</w:t>
            </w:r>
            <w:r w:rsidR="00F972CB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>šajā tematisk</w:t>
            </w:r>
            <w:r w:rsidR="000B50B5">
              <w:rPr>
                <w:rFonts w:ascii="Times New Roman" w:hAnsi="Times New Roman" w:cs="Times New Roman"/>
                <w:sz w:val="24"/>
                <w:szCs w:val="24"/>
              </w:rPr>
              <w:t xml:space="preserve">ajā jomā </w:t>
            </w:r>
            <w:r w:rsidR="00076983">
              <w:rPr>
                <w:rFonts w:ascii="Times New Roman" w:hAnsi="Times New Roman" w:cs="Times New Roman"/>
                <w:sz w:val="24"/>
                <w:szCs w:val="24"/>
              </w:rPr>
              <w:t>jāsniedz pienesums</w:t>
            </w:r>
            <w:r w:rsidR="000B50B5">
              <w:rPr>
                <w:rFonts w:ascii="Times New Roman" w:hAnsi="Times New Roman" w:cs="Times New Roman"/>
                <w:sz w:val="24"/>
                <w:szCs w:val="24"/>
              </w:rPr>
              <w:t xml:space="preserve"> globāl</w:t>
            </w:r>
            <w:r w:rsidR="00EE3B8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6983">
              <w:rPr>
                <w:rFonts w:ascii="Times New Roman" w:hAnsi="Times New Roman" w:cs="Times New Roman"/>
                <w:sz w:val="24"/>
                <w:szCs w:val="24"/>
              </w:rPr>
              <w:t>aktuālo</w:t>
            </w:r>
            <w:r w:rsidR="000B50B5">
              <w:rPr>
                <w:rFonts w:ascii="Times New Roman" w:hAnsi="Times New Roman" w:cs="Times New Roman"/>
                <w:sz w:val="24"/>
                <w:szCs w:val="24"/>
              </w:rPr>
              <w:t xml:space="preserve"> jautājum</w:t>
            </w:r>
            <w:r w:rsidR="00076983">
              <w:rPr>
                <w:rFonts w:ascii="Times New Roman" w:hAnsi="Times New Roman" w:cs="Times New Roman"/>
                <w:sz w:val="24"/>
                <w:szCs w:val="24"/>
              </w:rPr>
              <w:t>u risināšanā</w:t>
            </w:r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attiecībā uz energoefektivitāt</w:t>
            </w:r>
            <w:r w:rsidR="00EE3B8D">
              <w:rPr>
                <w:rFonts w:ascii="Times New Roman" w:hAnsi="Times New Roman" w:cs="Times New Roman"/>
                <w:sz w:val="24"/>
                <w:szCs w:val="24"/>
              </w:rPr>
              <w:t>es uzlabošanu</w:t>
            </w:r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, dekarbonizāciju un </w:t>
            </w:r>
            <w:r w:rsidR="000B50B5">
              <w:rPr>
                <w:rFonts w:ascii="Times New Roman" w:hAnsi="Times New Roman" w:cs="Times New Roman"/>
                <w:sz w:val="24"/>
                <w:szCs w:val="24"/>
              </w:rPr>
              <w:t xml:space="preserve">atbildīgu resursu izmantošanu. </w:t>
            </w:r>
            <w:r w:rsidR="003A04CD" w:rsidRPr="00927A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="000769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var ietvert materiālu, tehnoloģiju, digitālo risinājumu vai sociālekonomisko aspektu izpēti </w:t>
            </w:r>
            <w:r w:rsidR="00540E80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vienā no </w:t>
            </w:r>
            <w:proofErr w:type="spellStart"/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>apakštēmām</w:t>
            </w:r>
            <w:proofErr w:type="spellEnd"/>
            <w:r w:rsidR="0000756D"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56D" w:rsidRPr="00927AAD" w14:paraId="43CC7DAC" w14:textId="77777777" w:rsidTr="00FF2D16">
        <w:tc>
          <w:tcPr>
            <w:tcW w:w="1696" w:type="dxa"/>
          </w:tcPr>
          <w:p w14:paraId="1BF2BD4F" w14:textId="3E668C64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365" w:type="dxa"/>
          </w:tcPr>
          <w:p w14:paraId="4A5541DC" w14:textId="254EC5E0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Efektīvas urbānās enerģijas sistēmas (ēkas, rūpniecība, pakalpojumi, transports un mobilitāte)</w:t>
            </w:r>
          </w:p>
        </w:tc>
      </w:tr>
      <w:tr w:rsidR="0000756D" w:rsidRPr="00927AAD" w14:paraId="55FDB5EA" w14:textId="77777777" w:rsidTr="00FF2D16">
        <w:tc>
          <w:tcPr>
            <w:tcW w:w="1696" w:type="dxa"/>
          </w:tcPr>
          <w:p w14:paraId="5EBF15C2" w14:textId="7F24A367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365" w:type="dxa"/>
          </w:tcPr>
          <w:p w14:paraId="63B29B53" w14:textId="46241ACA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Atjaunojamā enerģija vietējām enerģijas sistēmām</w:t>
            </w:r>
          </w:p>
        </w:tc>
      </w:tr>
      <w:tr w:rsidR="0000756D" w:rsidRPr="00927AAD" w14:paraId="5C0CAE1F" w14:textId="77777777" w:rsidTr="00FF2D16">
        <w:tc>
          <w:tcPr>
            <w:tcW w:w="1696" w:type="dxa"/>
          </w:tcPr>
          <w:p w14:paraId="1E1296D5" w14:textId="3B9DA6C5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365" w:type="dxa"/>
          </w:tcPr>
          <w:p w14:paraId="4A313009" w14:textId="4355A602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Alternatīvās degvielas transportam un siltumapgādei</w:t>
            </w:r>
          </w:p>
        </w:tc>
      </w:tr>
      <w:tr w:rsidR="0000756D" w:rsidRPr="00927AAD" w14:paraId="6897FCAC" w14:textId="77777777" w:rsidTr="00FF2D16">
        <w:tc>
          <w:tcPr>
            <w:tcW w:w="1696" w:type="dxa"/>
          </w:tcPr>
          <w:p w14:paraId="26C058F5" w14:textId="37FFF7FD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F4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365" w:type="dxa"/>
          </w:tcPr>
          <w:p w14:paraId="3C2167CD" w14:textId="0BAB0133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Atkritumi kā resurss, atkritumu </w:t>
            </w:r>
            <w:proofErr w:type="spellStart"/>
            <w:r w:rsidR="00076983">
              <w:rPr>
                <w:rFonts w:ascii="Times New Roman" w:hAnsi="Times New Roman" w:cs="Times New Roman"/>
                <w:sz w:val="24"/>
                <w:szCs w:val="24"/>
              </w:rPr>
              <w:t>apritīgas</w:t>
            </w:r>
            <w:proofErr w:type="spellEnd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izmantošanas risinājumi (var attiekties uz jebkura veida atkritumiem, piemēram, pārtika, materiāli, ūdens, tekstils)</w:t>
            </w:r>
          </w:p>
        </w:tc>
      </w:tr>
      <w:tr w:rsidR="0000756D" w:rsidRPr="00927AAD" w14:paraId="68636B0C" w14:textId="77777777" w:rsidTr="00FF2D16">
        <w:tc>
          <w:tcPr>
            <w:tcW w:w="1696" w:type="dxa"/>
          </w:tcPr>
          <w:p w14:paraId="03163963" w14:textId="50D0765D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365" w:type="dxa"/>
          </w:tcPr>
          <w:p w14:paraId="06A44E7B" w14:textId="5723E74B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Drošas un </w:t>
            </w:r>
            <w:r w:rsidR="00120AF9" w:rsidRPr="00927AAD">
              <w:rPr>
                <w:rFonts w:ascii="Times New Roman" w:hAnsi="Times New Roman" w:cs="Times New Roman"/>
                <w:sz w:val="24"/>
                <w:szCs w:val="24"/>
              </w:rPr>
              <w:t>ilgtspējīgas</w:t>
            </w: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 pārtikas sistēmas</w:t>
            </w:r>
          </w:p>
        </w:tc>
      </w:tr>
      <w:tr w:rsidR="0000756D" w:rsidRPr="00927AAD" w14:paraId="67DE165F" w14:textId="77777777" w:rsidTr="00FF2D16">
        <w:tc>
          <w:tcPr>
            <w:tcW w:w="1696" w:type="dxa"/>
          </w:tcPr>
          <w:p w14:paraId="3F8C15A0" w14:textId="6859BF00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  <w:r w:rsidR="00151C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7AAD">
              <w:rPr>
                <w:rFonts w:ascii="Times New Roman" w:hAnsi="Times New Roman" w:cs="Times New Roman"/>
                <w:sz w:val="24"/>
                <w:szCs w:val="24"/>
              </w:rPr>
              <w:t>apakštēma</w:t>
            </w:r>
            <w:proofErr w:type="spellEnd"/>
          </w:p>
        </w:tc>
        <w:tc>
          <w:tcPr>
            <w:tcW w:w="7365" w:type="dxa"/>
          </w:tcPr>
          <w:p w14:paraId="7C26642D" w14:textId="6D72A959" w:rsidR="0000756D" w:rsidRPr="00927AAD" w:rsidRDefault="0000756D" w:rsidP="00631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D">
              <w:rPr>
                <w:rFonts w:ascii="Times New Roman" w:hAnsi="Times New Roman" w:cs="Times New Roman"/>
                <w:sz w:val="24"/>
                <w:szCs w:val="24"/>
              </w:rPr>
              <w:t xml:space="preserve">Ilgtspējīga ūdens un ūdens resursu apsaimniekošana </w:t>
            </w:r>
          </w:p>
        </w:tc>
      </w:tr>
    </w:tbl>
    <w:p w14:paraId="3016170D" w14:textId="77777777" w:rsidR="00FC32F3" w:rsidRDefault="00FC32F3" w:rsidP="0063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16F3B5" w14:textId="381A4B27" w:rsidR="006710F8" w:rsidRPr="0063133B" w:rsidRDefault="006710F8" w:rsidP="0063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33B">
        <w:rPr>
          <w:rFonts w:ascii="Times New Roman" w:eastAsia="Times New Roman" w:hAnsi="Times New Roman" w:cs="Times New Roman"/>
          <w:sz w:val="24"/>
          <w:szCs w:val="24"/>
          <w:lang w:eastAsia="zh-CN"/>
        </w:rPr>
        <w:t>Piezīme.</w:t>
      </w:r>
      <w:r w:rsidR="0063133B" w:rsidRPr="006313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3133B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Pr="0063133B">
        <w:rPr>
          <w:rFonts w:ascii="Times New Roman" w:hAnsi="Times New Roman" w:cs="Times New Roman"/>
        </w:rPr>
        <w:t xml:space="preserve"> </w:t>
      </w:r>
      <w:r w:rsidRPr="0063133B">
        <w:rPr>
          <w:rFonts w:ascii="Times New Roman" w:hAnsi="Times New Roman" w:cs="Times New Roman"/>
          <w:sz w:val="24"/>
          <w:szCs w:val="24"/>
        </w:rPr>
        <w:t>Personas, kas nav Eiropas Savienības</w:t>
      </w:r>
      <w:r w:rsidR="000A6BCF" w:rsidRPr="0063133B">
        <w:rPr>
          <w:rFonts w:ascii="Times New Roman" w:hAnsi="Times New Roman" w:cs="Times New Roman"/>
          <w:sz w:val="24"/>
          <w:szCs w:val="24"/>
        </w:rPr>
        <w:t xml:space="preserve"> dalībvalstu, Eiropas Ekonomika</w:t>
      </w:r>
      <w:r w:rsidRPr="0063133B">
        <w:rPr>
          <w:rFonts w:ascii="Times New Roman" w:hAnsi="Times New Roman" w:cs="Times New Roman"/>
          <w:sz w:val="24"/>
          <w:szCs w:val="24"/>
        </w:rPr>
        <w:t xml:space="preserve">s zonas un Šveices </w:t>
      </w:r>
      <w:r w:rsidR="0063133B">
        <w:rPr>
          <w:rFonts w:ascii="Times New Roman" w:hAnsi="Times New Roman" w:cs="Times New Roman"/>
          <w:sz w:val="24"/>
          <w:szCs w:val="24"/>
        </w:rPr>
        <w:t>K</w:t>
      </w:r>
      <w:r w:rsidRPr="0063133B">
        <w:rPr>
          <w:rFonts w:ascii="Times New Roman" w:hAnsi="Times New Roman" w:cs="Times New Roman"/>
          <w:sz w:val="24"/>
          <w:szCs w:val="24"/>
        </w:rPr>
        <w:t>onfederācijas valst</w:t>
      </w:r>
      <w:r w:rsidR="0063133B">
        <w:rPr>
          <w:rFonts w:ascii="Times New Roman" w:hAnsi="Times New Roman" w:cs="Times New Roman"/>
          <w:sz w:val="24"/>
          <w:szCs w:val="24"/>
        </w:rPr>
        <w:t>s</w:t>
      </w:r>
      <w:r w:rsidRPr="0063133B">
        <w:rPr>
          <w:rFonts w:ascii="Times New Roman" w:hAnsi="Times New Roman" w:cs="Times New Roman"/>
          <w:sz w:val="24"/>
          <w:szCs w:val="24"/>
        </w:rPr>
        <w:t>piederīgie</w:t>
      </w:r>
      <w:r w:rsidR="00280CA0" w:rsidRPr="0063133B">
        <w:rPr>
          <w:rFonts w:ascii="Times New Roman" w:hAnsi="Times New Roman" w:cs="Times New Roman"/>
          <w:sz w:val="24"/>
          <w:szCs w:val="24"/>
        </w:rPr>
        <w:t>.</w:t>
      </w:r>
    </w:p>
    <w:p w14:paraId="4ABCDCD8" w14:textId="77777777" w:rsidR="00FC32F3" w:rsidRPr="00163941" w:rsidRDefault="00FC32F3" w:rsidP="0063133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A712B80" w14:textId="77777777" w:rsidR="00FC32F3" w:rsidRPr="00163941" w:rsidRDefault="00FC32F3" w:rsidP="0063133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29EAFF4" w14:textId="77777777" w:rsidR="00FC32F3" w:rsidRPr="00163941" w:rsidRDefault="00FC32F3" w:rsidP="0063133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CD11768" w14:textId="77777777" w:rsidR="00FC32F3" w:rsidRPr="00163941" w:rsidRDefault="00FC32F3" w:rsidP="0063133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FC32F3" w:rsidRPr="00163941" w:rsidSect="00FC7290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CEBC5" w14:textId="77777777" w:rsidR="00F8457C" w:rsidRDefault="00F8457C" w:rsidP="002F12A2">
      <w:pPr>
        <w:spacing w:after="0" w:line="240" w:lineRule="auto"/>
      </w:pPr>
      <w:r>
        <w:separator/>
      </w:r>
    </w:p>
  </w:endnote>
  <w:endnote w:type="continuationSeparator" w:id="0">
    <w:p w14:paraId="3F7C71D5" w14:textId="77777777" w:rsidR="00F8457C" w:rsidRDefault="00F8457C" w:rsidP="002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79C5A" w14:textId="77777777" w:rsidR="00FC32F3" w:rsidRPr="00FC32F3" w:rsidRDefault="00FC32F3" w:rsidP="00FC32F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N0946_0p4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19EB" w14:textId="37781574" w:rsidR="00FC32F3" w:rsidRPr="00FC32F3" w:rsidRDefault="00FC32F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N0946_0p4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641D" w14:textId="77777777" w:rsidR="00F8457C" w:rsidRDefault="00F8457C" w:rsidP="002F12A2">
      <w:pPr>
        <w:spacing w:after="0" w:line="240" w:lineRule="auto"/>
      </w:pPr>
      <w:r>
        <w:separator/>
      </w:r>
    </w:p>
  </w:footnote>
  <w:footnote w:type="continuationSeparator" w:id="0">
    <w:p w14:paraId="0E482F56" w14:textId="77777777" w:rsidR="00F8457C" w:rsidRDefault="00F8457C" w:rsidP="002F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0831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883A57" w14:textId="63BDD01E" w:rsidR="004C6F32" w:rsidRPr="004C6F32" w:rsidRDefault="004C6F3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46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6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0D1B94" w14:textId="77777777" w:rsidR="004C6F32" w:rsidRDefault="004C6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46A"/>
    <w:multiLevelType w:val="multilevel"/>
    <w:tmpl w:val="7854B042"/>
    <w:lvl w:ilvl="0">
      <w:start w:val="3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1" w15:restartNumberingAfterBreak="0">
    <w:nsid w:val="018F6980"/>
    <w:multiLevelType w:val="multilevel"/>
    <w:tmpl w:val="918E609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" w15:restartNumberingAfterBreak="0">
    <w:nsid w:val="0A6C07BE"/>
    <w:multiLevelType w:val="multilevel"/>
    <w:tmpl w:val="621E6E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53CB3"/>
    <w:multiLevelType w:val="hybridMultilevel"/>
    <w:tmpl w:val="305A76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741"/>
    <w:multiLevelType w:val="hybridMultilevel"/>
    <w:tmpl w:val="5AD61C58"/>
    <w:lvl w:ilvl="0" w:tplc="2F1EE6F2">
      <w:start w:val="2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9961C2"/>
    <w:multiLevelType w:val="multilevel"/>
    <w:tmpl w:val="319A5F94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0FDA5E37"/>
    <w:multiLevelType w:val="hybridMultilevel"/>
    <w:tmpl w:val="12742D94"/>
    <w:lvl w:ilvl="0" w:tplc="5BAA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3566"/>
    <w:multiLevelType w:val="multilevel"/>
    <w:tmpl w:val="A0509DF2"/>
    <w:lvl w:ilvl="0">
      <w:start w:val="23"/>
      <w:numFmt w:val="decimal"/>
      <w:lvlText w:val="%1."/>
      <w:lvlJc w:val="left"/>
      <w:pPr>
        <w:ind w:left="967" w:hanging="82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534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59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eastAsiaTheme="minorHAnsi" w:hint="default"/>
      </w:rPr>
    </w:lvl>
  </w:abstractNum>
  <w:abstractNum w:abstractNumId="8" w15:restartNumberingAfterBreak="0">
    <w:nsid w:val="156B506A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9" w15:restartNumberingAfterBreak="0">
    <w:nsid w:val="1ECE070D"/>
    <w:multiLevelType w:val="multilevel"/>
    <w:tmpl w:val="65CA6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FB4D2F"/>
    <w:multiLevelType w:val="multilevel"/>
    <w:tmpl w:val="2ED4E338"/>
    <w:lvl w:ilvl="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27120E2D"/>
    <w:multiLevelType w:val="hybridMultilevel"/>
    <w:tmpl w:val="17D00886"/>
    <w:lvl w:ilvl="0" w:tplc="ECF64002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B7CDD"/>
    <w:multiLevelType w:val="multilevel"/>
    <w:tmpl w:val="D6168E56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</w:rPr>
    </w:lvl>
  </w:abstractNum>
  <w:abstractNum w:abstractNumId="13" w15:restartNumberingAfterBreak="0">
    <w:nsid w:val="32E81A0B"/>
    <w:multiLevelType w:val="hybridMultilevel"/>
    <w:tmpl w:val="819A8B9E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7A747DE"/>
    <w:multiLevelType w:val="hybridMultilevel"/>
    <w:tmpl w:val="A00A46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9310E"/>
    <w:multiLevelType w:val="multilevel"/>
    <w:tmpl w:val="3F680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A97CDA"/>
    <w:multiLevelType w:val="multilevel"/>
    <w:tmpl w:val="1AD6E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7" w15:restartNumberingAfterBreak="0">
    <w:nsid w:val="430E23B1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 w15:restartNumberingAfterBreak="0">
    <w:nsid w:val="45A92CA4"/>
    <w:multiLevelType w:val="multilevel"/>
    <w:tmpl w:val="D5F6E5E2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 w15:restartNumberingAfterBreak="0">
    <w:nsid w:val="480D55A8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0" w15:restartNumberingAfterBreak="0">
    <w:nsid w:val="4D35232B"/>
    <w:multiLevelType w:val="hybridMultilevel"/>
    <w:tmpl w:val="D520C2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5292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22" w15:restartNumberingAfterBreak="0">
    <w:nsid w:val="56D44380"/>
    <w:multiLevelType w:val="multilevel"/>
    <w:tmpl w:val="A3F69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58947436"/>
    <w:multiLevelType w:val="hybridMultilevel"/>
    <w:tmpl w:val="37483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951C1"/>
    <w:multiLevelType w:val="multilevel"/>
    <w:tmpl w:val="524C7D74"/>
    <w:lvl w:ilvl="0">
      <w:start w:val="29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5" w15:restartNumberingAfterBreak="0">
    <w:nsid w:val="5B8C5F58"/>
    <w:multiLevelType w:val="multilevel"/>
    <w:tmpl w:val="F4B69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534425"/>
    <w:multiLevelType w:val="multilevel"/>
    <w:tmpl w:val="F984E98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32" w:hanging="2160"/>
      </w:pPr>
      <w:rPr>
        <w:rFonts w:hint="default"/>
      </w:rPr>
    </w:lvl>
  </w:abstractNum>
  <w:abstractNum w:abstractNumId="27" w15:restartNumberingAfterBreak="0">
    <w:nsid w:val="6A841440"/>
    <w:multiLevelType w:val="hybridMultilevel"/>
    <w:tmpl w:val="EC8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057A9"/>
    <w:multiLevelType w:val="multilevel"/>
    <w:tmpl w:val="EE748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E76E2B"/>
    <w:multiLevelType w:val="multilevel"/>
    <w:tmpl w:val="58CC1108"/>
    <w:lvl w:ilvl="0">
      <w:start w:val="29"/>
      <w:numFmt w:val="decimal"/>
      <w:lvlText w:val="%1.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0" w15:restartNumberingAfterBreak="0">
    <w:nsid w:val="6CC522B0"/>
    <w:multiLevelType w:val="multilevel"/>
    <w:tmpl w:val="918E60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abstractNum w:abstractNumId="31" w15:restartNumberingAfterBreak="0">
    <w:nsid w:val="6F834EE2"/>
    <w:multiLevelType w:val="multilevel"/>
    <w:tmpl w:val="F89E6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03E51A4"/>
    <w:multiLevelType w:val="hybridMultilevel"/>
    <w:tmpl w:val="104C8C82"/>
    <w:lvl w:ilvl="0" w:tplc="CFA226A6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1882E6E"/>
    <w:multiLevelType w:val="multilevel"/>
    <w:tmpl w:val="D4F68678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6C41E01"/>
    <w:multiLevelType w:val="hybridMultilevel"/>
    <w:tmpl w:val="912824AE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BA06EA3"/>
    <w:multiLevelType w:val="multilevel"/>
    <w:tmpl w:val="918E60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15" w:hanging="72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2389" w:hanging="1080"/>
      </w:pPr>
    </w:lvl>
    <w:lvl w:ilvl="4">
      <w:start w:val="1"/>
      <w:numFmt w:val="decimal"/>
      <w:isLgl/>
      <w:lvlText w:val="%1.%2.%3.%4.%5."/>
      <w:lvlJc w:val="left"/>
      <w:pPr>
        <w:ind w:left="2749" w:hanging="1080"/>
      </w:pPr>
    </w:lvl>
    <w:lvl w:ilvl="5">
      <w:start w:val="1"/>
      <w:numFmt w:val="decimal"/>
      <w:isLgl/>
      <w:lvlText w:val="%1.%2.%3.%4.%5.%6."/>
      <w:lvlJc w:val="left"/>
      <w:pPr>
        <w:ind w:left="3469" w:hanging="1440"/>
      </w:pPr>
    </w:lvl>
    <w:lvl w:ilvl="6">
      <w:start w:val="1"/>
      <w:numFmt w:val="decimal"/>
      <w:isLgl/>
      <w:lvlText w:val="%1.%2.%3.%4.%5.%6.%7."/>
      <w:lvlJc w:val="left"/>
      <w:pPr>
        <w:ind w:left="4189" w:hanging="1800"/>
      </w:pPr>
    </w:lvl>
    <w:lvl w:ilvl="7">
      <w:start w:val="1"/>
      <w:numFmt w:val="decimal"/>
      <w:isLgl/>
      <w:lvlText w:val="%1.%2.%3.%4.%5.%6.%7.%8."/>
      <w:lvlJc w:val="left"/>
      <w:pPr>
        <w:ind w:left="4549" w:hanging="1800"/>
      </w:pPr>
    </w:lvl>
    <w:lvl w:ilvl="8">
      <w:start w:val="1"/>
      <w:numFmt w:val="decimal"/>
      <w:isLgl/>
      <w:lvlText w:val="%1.%2.%3.%4.%5.%6.%7.%8.%9."/>
      <w:lvlJc w:val="left"/>
      <w:pPr>
        <w:ind w:left="5269" w:hanging="2160"/>
      </w:pPr>
    </w:lvl>
  </w:abstractNum>
  <w:abstractNum w:abstractNumId="36" w15:restartNumberingAfterBreak="0">
    <w:nsid w:val="7E9C761E"/>
    <w:multiLevelType w:val="multilevel"/>
    <w:tmpl w:val="81BC6A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535" w:hanging="720"/>
      </w:pPr>
    </w:lvl>
    <w:lvl w:ilvl="3">
      <w:start w:val="1"/>
      <w:numFmt w:val="decimal"/>
      <w:isLgl/>
      <w:lvlText w:val="%1.%2.%3.%4."/>
      <w:lvlJc w:val="left"/>
      <w:pPr>
        <w:ind w:left="1255" w:hanging="1080"/>
      </w:pPr>
    </w:lvl>
    <w:lvl w:ilvl="4">
      <w:start w:val="1"/>
      <w:numFmt w:val="decimal"/>
      <w:isLgl/>
      <w:lvlText w:val="%1.%2.%3.%4.%5."/>
      <w:lvlJc w:val="left"/>
      <w:pPr>
        <w:ind w:left="1615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3055" w:hanging="1800"/>
      </w:pPr>
    </w:lvl>
    <w:lvl w:ilvl="7">
      <w:start w:val="1"/>
      <w:numFmt w:val="decimal"/>
      <w:isLgl/>
      <w:lvlText w:val="%1.%2.%3.%4.%5.%6.%7.%8."/>
      <w:lvlJc w:val="left"/>
      <w:pPr>
        <w:ind w:left="3415" w:hanging="1800"/>
      </w:pPr>
    </w:lvl>
    <w:lvl w:ilvl="8">
      <w:start w:val="1"/>
      <w:numFmt w:val="decimal"/>
      <w:isLgl/>
      <w:lvlText w:val="%1.%2.%3.%4.%5.%6.%7.%8.%9."/>
      <w:lvlJc w:val="left"/>
      <w:pPr>
        <w:ind w:left="4135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5"/>
  </w:num>
  <w:num w:numId="7">
    <w:abstractNumId w:val="24"/>
  </w:num>
  <w:num w:numId="8">
    <w:abstractNumId w:val="17"/>
  </w:num>
  <w:num w:numId="9">
    <w:abstractNumId w:val="18"/>
  </w:num>
  <w:num w:numId="10">
    <w:abstractNumId w:val="0"/>
  </w:num>
  <w:num w:numId="11">
    <w:abstractNumId w:val="28"/>
  </w:num>
  <w:num w:numId="12">
    <w:abstractNumId w:val="33"/>
  </w:num>
  <w:num w:numId="13">
    <w:abstractNumId w:val="7"/>
  </w:num>
  <w:num w:numId="14">
    <w:abstractNumId w:val="10"/>
  </w:num>
  <w:num w:numId="15">
    <w:abstractNumId w:val="29"/>
  </w:num>
  <w:num w:numId="16">
    <w:abstractNumId w:val="3"/>
  </w:num>
  <w:num w:numId="17">
    <w:abstractNumId w:val="21"/>
  </w:num>
  <w:num w:numId="18">
    <w:abstractNumId w:val="8"/>
  </w:num>
  <w:num w:numId="19">
    <w:abstractNumId w:val="35"/>
  </w:num>
  <w:num w:numId="20">
    <w:abstractNumId w:val="19"/>
  </w:num>
  <w:num w:numId="21">
    <w:abstractNumId w:val="23"/>
  </w:num>
  <w:num w:numId="22">
    <w:abstractNumId w:val="13"/>
  </w:num>
  <w:num w:numId="23">
    <w:abstractNumId w:val="1"/>
  </w:num>
  <w:num w:numId="24">
    <w:abstractNumId w:val="34"/>
  </w:num>
  <w:num w:numId="25">
    <w:abstractNumId w:val="32"/>
  </w:num>
  <w:num w:numId="26">
    <w:abstractNumId w:val="26"/>
  </w:num>
  <w:num w:numId="27">
    <w:abstractNumId w:val="11"/>
  </w:num>
  <w:num w:numId="28">
    <w:abstractNumId w:val="14"/>
  </w:num>
  <w:num w:numId="29">
    <w:abstractNumId w:val="20"/>
  </w:num>
  <w:num w:numId="30">
    <w:abstractNumId w:val="36"/>
  </w:num>
  <w:num w:numId="31">
    <w:abstractNumId w:val="27"/>
  </w:num>
  <w:num w:numId="32">
    <w:abstractNumId w:val="16"/>
  </w:num>
  <w:num w:numId="33">
    <w:abstractNumId w:val="22"/>
  </w:num>
  <w:num w:numId="34">
    <w:abstractNumId w:val="6"/>
  </w:num>
  <w:num w:numId="35">
    <w:abstractNumId w:val="15"/>
  </w:num>
  <w:num w:numId="36">
    <w:abstractNumId w:val="9"/>
  </w:num>
  <w:num w:numId="37">
    <w:abstractNumId w:val="31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DI1NDI2NLSwMDRU0lEKTi0uzszPAykwrAUAwnOrpywAAAA="/>
  </w:docVars>
  <w:rsids>
    <w:rsidRoot w:val="0025214D"/>
    <w:rsid w:val="0000415A"/>
    <w:rsid w:val="00006AC7"/>
    <w:rsid w:val="0000756D"/>
    <w:rsid w:val="00014243"/>
    <w:rsid w:val="0002088D"/>
    <w:rsid w:val="00025265"/>
    <w:rsid w:val="00027C1E"/>
    <w:rsid w:val="00032241"/>
    <w:rsid w:val="000356B3"/>
    <w:rsid w:val="000363F1"/>
    <w:rsid w:val="00057507"/>
    <w:rsid w:val="00060D68"/>
    <w:rsid w:val="00071DAC"/>
    <w:rsid w:val="00076983"/>
    <w:rsid w:val="000823E1"/>
    <w:rsid w:val="0008707F"/>
    <w:rsid w:val="0009303B"/>
    <w:rsid w:val="000967B2"/>
    <w:rsid w:val="000A14EF"/>
    <w:rsid w:val="000A15CF"/>
    <w:rsid w:val="000A6BCF"/>
    <w:rsid w:val="000B50B5"/>
    <w:rsid w:val="000B67D3"/>
    <w:rsid w:val="000C02E6"/>
    <w:rsid w:val="000C47AB"/>
    <w:rsid w:val="000D1B26"/>
    <w:rsid w:val="000E4978"/>
    <w:rsid w:val="000F405C"/>
    <w:rsid w:val="000F46CF"/>
    <w:rsid w:val="000F535C"/>
    <w:rsid w:val="00103D7F"/>
    <w:rsid w:val="0011196A"/>
    <w:rsid w:val="00112F49"/>
    <w:rsid w:val="0011412E"/>
    <w:rsid w:val="001141B2"/>
    <w:rsid w:val="00120AF9"/>
    <w:rsid w:val="001262AF"/>
    <w:rsid w:val="0012688B"/>
    <w:rsid w:val="0013062F"/>
    <w:rsid w:val="00133A1E"/>
    <w:rsid w:val="001401F4"/>
    <w:rsid w:val="001470DE"/>
    <w:rsid w:val="00151CC1"/>
    <w:rsid w:val="00151CCE"/>
    <w:rsid w:val="00154926"/>
    <w:rsid w:val="001701C1"/>
    <w:rsid w:val="00180FE0"/>
    <w:rsid w:val="00195BEE"/>
    <w:rsid w:val="001A16B6"/>
    <w:rsid w:val="001B683D"/>
    <w:rsid w:val="001B7828"/>
    <w:rsid w:val="001C148D"/>
    <w:rsid w:val="001C1982"/>
    <w:rsid w:val="001C251D"/>
    <w:rsid w:val="001C495A"/>
    <w:rsid w:val="001D0A16"/>
    <w:rsid w:val="001D33F2"/>
    <w:rsid w:val="001E3469"/>
    <w:rsid w:val="001E55BC"/>
    <w:rsid w:val="001F0899"/>
    <w:rsid w:val="00200A81"/>
    <w:rsid w:val="00202FBF"/>
    <w:rsid w:val="00206F2B"/>
    <w:rsid w:val="00207B25"/>
    <w:rsid w:val="0021027A"/>
    <w:rsid w:val="0021618B"/>
    <w:rsid w:val="00220D61"/>
    <w:rsid w:val="00221187"/>
    <w:rsid w:val="00224AE0"/>
    <w:rsid w:val="00231DB5"/>
    <w:rsid w:val="0023213E"/>
    <w:rsid w:val="00234E17"/>
    <w:rsid w:val="0023751E"/>
    <w:rsid w:val="00243EF4"/>
    <w:rsid w:val="0025214D"/>
    <w:rsid w:val="002529C9"/>
    <w:rsid w:val="00257731"/>
    <w:rsid w:val="002603A3"/>
    <w:rsid w:val="00262E85"/>
    <w:rsid w:val="00263BBE"/>
    <w:rsid w:val="00276491"/>
    <w:rsid w:val="00277D10"/>
    <w:rsid w:val="00280CA0"/>
    <w:rsid w:val="0028528C"/>
    <w:rsid w:val="00287884"/>
    <w:rsid w:val="002911A2"/>
    <w:rsid w:val="002957DC"/>
    <w:rsid w:val="00295DD7"/>
    <w:rsid w:val="002963CF"/>
    <w:rsid w:val="002965FD"/>
    <w:rsid w:val="002A24BB"/>
    <w:rsid w:val="002B3C3D"/>
    <w:rsid w:val="002C0B59"/>
    <w:rsid w:val="002C2C92"/>
    <w:rsid w:val="002D49AE"/>
    <w:rsid w:val="002D6948"/>
    <w:rsid w:val="002F0DB9"/>
    <w:rsid w:val="002F12A2"/>
    <w:rsid w:val="002F1907"/>
    <w:rsid w:val="002F7925"/>
    <w:rsid w:val="00303B53"/>
    <w:rsid w:val="00305E7E"/>
    <w:rsid w:val="00306531"/>
    <w:rsid w:val="003069A3"/>
    <w:rsid w:val="0031467A"/>
    <w:rsid w:val="00316E16"/>
    <w:rsid w:val="00320347"/>
    <w:rsid w:val="0033146C"/>
    <w:rsid w:val="003356A2"/>
    <w:rsid w:val="00340BEE"/>
    <w:rsid w:val="00344EF3"/>
    <w:rsid w:val="0035383F"/>
    <w:rsid w:val="0036095F"/>
    <w:rsid w:val="00364D5F"/>
    <w:rsid w:val="00365FB3"/>
    <w:rsid w:val="00373D8F"/>
    <w:rsid w:val="00381FDC"/>
    <w:rsid w:val="00384701"/>
    <w:rsid w:val="003A04CD"/>
    <w:rsid w:val="003A40D8"/>
    <w:rsid w:val="003B2EEC"/>
    <w:rsid w:val="003B46E2"/>
    <w:rsid w:val="003C0F8C"/>
    <w:rsid w:val="003C7680"/>
    <w:rsid w:val="003D399D"/>
    <w:rsid w:val="003D3A3C"/>
    <w:rsid w:val="003D3B7D"/>
    <w:rsid w:val="003D7F2A"/>
    <w:rsid w:val="003E07EE"/>
    <w:rsid w:val="003E433F"/>
    <w:rsid w:val="003E7B48"/>
    <w:rsid w:val="003F1037"/>
    <w:rsid w:val="00402FB5"/>
    <w:rsid w:val="0040603B"/>
    <w:rsid w:val="00413C7F"/>
    <w:rsid w:val="00415314"/>
    <w:rsid w:val="0042014B"/>
    <w:rsid w:val="00421CA6"/>
    <w:rsid w:val="004344D5"/>
    <w:rsid w:val="004356E8"/>
    <w:rsid w:val="00435885"/>
    <w:rsid w:val="0043703A"/>
    <w:rsid w:val="00437866"/>
    <w:rsid w:val="00456319"/>
    <w:rsid w:val="00471EE8"/>
    <w:rsid w:val="0048535B"/>
    <w:rsid w:val="00485F86"/>
    <w:rsid w:val="004A1E61"/>
    <w:rsid w:val="004A20B6"/>
    <w:rsid w:val="004A4610"/>
    <w:rsid w:val="004C6F32"/>
    <w:rsid w:val="004E116D"/>
    <w:rsid w:val="004E1BA7"/>
    <w:rsid w:val="004E37EB"/>
    <w:rsid w:val="005230F0"/>
    <w:rsid w:val="00523671"/>
    <w:rsid w:val="00523F26"/>
    <w:rsid w:val="00531978"/>
    <w:rsid w:val="0053255F"/>
    <w:rsid w:val="00540E80"/>
    <w:rsid w:val="0054692D"/>
    <w:rsid w:val="0055133E"/>
    <w:rsid w:val="005555D8"/>
    <w:rsid w:val="0056155F"/>
    <w:rsid w:val="00561F68"/>
    <w:rsid w:val="00567007"/>
    <w:rsid w:val="00576C56"/>
    <w:rsid w:val="0058054D"/>
    <w:rsid w:val="0059553E"/>
    <w:rsid w:val="005975D4"/>
    <w:rsid w:val="005A372A"/>
    <w:rsid w:val="005C5559"/>
    <w:rsid w:val="005E0AA8"/>
    <w:rsid w:val="005E5B5F"/>
    <w:rsid w:val="005F06DE"/>
    <w:rsid w:val="005F47AA"/>
    <w:rsid w:val="005F4BB0"/>
    <w:rsid w:val="0063133B"/>
    <w:rsid w:val="00633A02"/>
    <w:rsid w:val="00633EE1"/>
    <w:rsid w:val="00634D27"/>
    <w:rsid w:val="006469D4"/>
    <w:rsid w:val="0066598A"/>
    <w:rsid w:val="006674F6"/>
    <w:rsid w:val="006710F8"/>
    <w:rsid w:val="006778DC"/>
    <w:rsid w:val="00677C40"/>
    <w:rsid w:val="00677EF9"/>
    <w:rsid w:val="00680A9E"/>
    <w:rsid w:val="006810A8"/>
    <w:rsid w:val="00683024"/>
    <w:rsid w:val="00684B86"/>
    <w:rsid w:val="00685E37"/>
    <w:rsid w:val="00694893"/>
    <w:rsid w:val="006A11AF"/>
    <w:rsid w:val="006A2AD2"/>
    <w:rsid w:val="006A309A"/>
    <w:rsid w:val="006B08CE"/>
    <w:rsid w:val="006B7C68"/>
    <w:rsid w:val="006C04E0"/>
    <w:rsid w:val="006C7CA1"/>
    <w:rsid w:val="006D1ADD"/>
    <w:rsid w:val="006D41CC"/>
    <w:rsid w:val="006F4A8F"/>
    <w:rsid w:val="006F554C"/>
    <w:rsid w:val="006F6625"/>
    <w:rsid w:val="00703838"/>
    <w:rsid w:val="007043FB"/>
    <w:rsid w:val="0070522A"/>
    <w:rsid w:val="00705E6C"/>
    <w:rsid w:val="00707A6A"/>
    <w:rsid w:val="0071030C"/>
    <w:rsid w:val="00710CA4"/>
    <w:rsid w:val="0073285B"/>
    <w:rsid w:val="0074007D"/>
    <w:rsid w:val="007436AA"/>
    <w:rsid w:val="00746F3C"/>
    <w:rsid w:val="007577B7"/>
    <w:rsid w:val="007603AE"/>
    <w:rsid w:val="00764192"/>
    <w:rsid w:val="00771CEE"/>
    <w:rsid w:val="00771D39"/>
    <w:rsid w:val="007749C1"/>
    <w:rsid w:val="00777FD5"/>
    <w:rsid w:val="007862C8"/>
    <w:rsid w:val="007930B1"/>
    <w:rsid w:val="00793CEE"/>
    <w:rsid w:val="00796F63"/>
    <w:rsid w:val="007A0647"/>
    <w:rsid w:val="007B11C7"/>
    <w:rsid w:val="007B47B8"/>
    <w:rsid w:val="007B7978"/>
    <w:rsid w:val="007C397E"/>
    <w:rsid w:val="007C75F0"/>
    <w:rsid w:val="007D095E"/>
    <w:rsid w:val="007D0E16"/>
    <w:rsid w:val="007D36FE"/>
    <w:rsid w:val="007D3AFC"/>
    <w:rsid w:val="007F1AF9"/>
    <w:rsid w:val="007F20A1"/>
    <w:rsid w:val="00804072"/>
    <w:rsid w:val="00817B49"/>
    <w:rsid w:val="0082063E"/>
    <w:rsid w:val="00832007"/>
    <w:rsid w:val="00833972"/>
    <w:rsid w:val="008375FA"/>
    <w:rsid w:val="0084023B"/>
    <w:rsid w:val="00853264"/>
    <w:rsid w:val="008554ED"/>
    <w:rsid w:val="0085567B"/>
    <w:rsid w:val="008573ED"/>
    <w:rsid w:val="00857944"/>
    <w:rsid w:val="00861040"/>
    <w:rsid w:val="00864360"/>
    <w:rsid w:val="00864AED"/>
    <w:rsid w:val="00865460"/>
    <w:rsid w:val="00870ED2"/>
    <w:rsid w:val="00876EFD"/>
    <w:rsid w:val="008820D4"/>
    <w:rsid w:val="00896389"/>
    <w:rsid w:val="008A1B65"/>
    <w:rsid w:val="008A6329"/>
    <w:rsid w:val="008A6A72"/>
    <w:rsid w:val="008A7684"/>
    <w:rsid w:val="008C4F8F"/>
    <w:rsid w:val="008C6F07"/>
    <w:rsid w:val="008D2664"/>
    <w:rsid w:val="008D7FE5"/>
    <w:rsid w:val="008E3DFC"/>
    <w:rsid w:val="0090067C"/>
    <w:rsid w:val="00907C69"/>
    <w:rsid w:val="00910AE1"/>
    <w:rsid w:val="0092289C"/>
    <w:rsid w:val="009233F6"/>
    <w:rsid w:val="00925350"/>
    <w:rsid w:val="00927AAD"/>
    <w:rsid w:val="009300E0"/>
    <w:rsid w:val="00935B2C"/>
    <w:rsid w:val="00936788"/>
    <w:rsid w:val="00941ABB"/>
    <w:rsid w:val="00952748"/>
    <w:rsid w:val="009545B5"/>
    <w:rsid w:val="0095577B"/>
    <w:rsid w:val="00960994"/>
    <w:rsid w:val="00967BF3"/>
    <w:rsid w:val="0097048C"/>
    <w:rsid w:val="00983B28"/>
    <w:rsid w:val="00994177"/>
    <w:rsid w:val="00994BBB"/>
    <w:rsid w:val="00994DE3"/>
    <w:rsid w:val="00996884"/>
    <w:rsid w:val="009A19C5"/>
    <w:rsid w:val="009C3955"/>
    <w:rsid w:val="009D0407"/>
    <w:rsid w:val="009D1463"/>
    <w:rsid w:val="009D302B"/>
    <w:rsid w:val="009E1C41"/>
    <w:rsid w:val="009E534C"/>
    <w:rsid w:val="009F26B3"/>
    <w:rsid w:val="00A07B5C"/>
    <w:rsid w:val="00A119CB"/>
    <w:rsid w:val="00A11CBA"/>
    <w:rsid w:val="00A22A0B"/>
    <w:rsid w:val="00A242BD"/>
    <w:rsid w:val="00A30E5F"/>
    <w:rsid w:val="00A35486"/>
    <w:rsid w:val="00A403C4"/>
    <w:rsid w:val="00A423BC"/>
    <w:rsid w:val="00A44E7D"/>
    <w:rsid w:val="00A46790"/>
    <w:rsid w:val="00A56C61"/>
    <w:rsid w:val="00A62325"/>
    <w:rsid w:val="00A64110"/>
    <w:rsid w:val="00A6438D"/>
    <w:rsid w:val="00A76A6D"/>
    <w:rsid w:val="00A83E00"/>
    <w:rsid w:val="00AA219F"/>
    <w:rsid w:val="00AB211C"/>
    <w:rsid w:val="00AB4762"/>
    <w:rsid w:val="00AC434F"/>
    <w:rsid w:val="00AC43D5"/>
    <w:rsid w:val="00AD4675"/>
    <w:rsid w:val="00AD700E"/>
    <w:rsid w:val="00AF15D1"/>
    <w:rsid w:val="00B001FB"/>
    <w:rsid w:val="00B004E5"/>
    <w:rsid w:val="00B03020"/>
    <w:rsid w:val="00B04B60"/>
    <w:rsid w:val="00B062EB"/>
    <w:rsid w:val="00B1255E"/>
    <w:rsid w:val="00B13CCB"/>
    <w:rsid w:val="00B20138"/>
    <w:rsid w:val="00B32988"/>
    <w:rsid w:val="00B35F62"/>
    <w:rsid w:val="00B42E4B"/>
    <w:rsid w:val="00B501D4"/>
    <w:rsid w:val="00B534AA"/>
    <w:rsid w:val="00B709F4"/>
    <w:rsid w:val="00B72899"/>
    <w:rsid w:val="00B757EE"/>
    <w:rsid w:val="00B76D12"/>
    <w:rsid w:val="00B87445"/>
    <w:rsid w:val="00B94122"/>
    <w:rsid w:val="00B94859"/>
    <w:rsid w:val="00BA1B66"/>
    <w:rsid w:val="00BA40ED"/>
    <w:rsid w:val="00BA7ADC"/>
    <w:rsid w:val="00BB0470"/>
    <w:rsid w:val="00BB17D8"/>
    <w:rsid w:val="00BC31FD"/>
    <w:rsid w:val="00BD12F7"/>
    <w:rsid w:val="00BD68B3"/>
    <w:rsid w:val="00BE2F15"/>
    <w:rsid w:val="00BE4CE8"/>
    <w:rsid w:val="00BE5253"/>
    <w:rsid w:val="00BE7F79"/>
    <w:rsid w:val="00BF2955"/>
    <w:rsid w:val="00BF2F94"/>
    <w:rsid w:val="00BF4222"/>
    <w:rsid w:val="00BF5D7F"/>
    <w:rsid w:val="00C03558"/>
    <w:rsid w:val="00C04198"/>
    <w:rsid w:val="00C04EDD"/>
    <w:rsid w:val="00C13FD5"/>
    <w:rsid w:val="00C2016F"/>
    <w:rsid w:val="00C232A5"/>
    <w:rsid w:val="00C23DEC"/>
    <w:rsid w:val="00C31963"/>
    <w:rsid w:val="00C4365D"/>
    <w:rsid w:val="00C4487D"/>
    <w:rsid w:val="00C458AE"/>
    <w:rsid w:val="00C479FE"/>
    <w:rsid w:val="00C5674E"/>
    <w:rsid w:val="00C56EB6"/>
    <w:rsid w:val="00C578CD"/>
    <w:rsid w:val="00C64237"/>
    <w:rsid w:val="00C6508C"/>
    <w:rsid w:val="00C65EB5"/>
    <w:rsid w:val="00C77074"/>
    <w:rsid w:val="00CA34EF"/>
    <w:rsid w:val="00CA3A53"/>
    <w:rsid w:val="00CA3E86"/>
    <w:rsid w:val="00CB6632"/>
    <w:rsid w:val="00CC1948"/>
    <w:rsid w:val="00CC6EF1"/>
    <w:rsid w:val="00CD1456"/>
    <w:rsid w:val="00CE7511"/>
    <w:rsid w:val="00CE7575"/>
    <w:rsid w:val="00CF0554"/>
    <w:rsid w:val="00CF3063"/>
    <w:rsid w:val="00CF7FE3"/>
    <w:rsid w:val="00D14325"/>
    <w:rsid w:val="00D17E00"/>
    <w:rsid w:val="00D201F1"/>
    <w:rsid w:val="00D27E8F"/>
    <w:rsid w:val="00D307DC"/>
    <w:rsid w:val="00D41C8E"/>
    <w:rsid w:val="00D44B53"/>
    <w:rsid w:val="00D47B74"/>
    <w:rsid w:val="00D57541"/>
    <w:rsid w:val="00D6628E"/>
    <w:rsid w:val="00D7154A"/>
    <w:rsid w:val="00D734F2"/>
    <w:rsid w:val="00D86694"/>
    <w:rsid w:val="00DA256F"/>
    <w:rsid w:val="00DB16CF"/>
    <w:rsid w:val="00DC1BDA"/>
    <w:rsid w:val="00DC421A"/>
    <w:rsid w:val="00DC489B"/>
    <w:rsid w:val="00DC588E"/>
    <w:rsid w:val="00DD57C2"/>
    <w:rsid w:val="00DF32EB"/>
    <w:rsid w:val="00DF38C1"/>
    <w:rsid w:val="00DF3B76"/>
    <w:rsid w:val="00DF5647"/>
    <w:rsid w:val="00DF596B"/>
    <w:rsid w:val="00E251B7"/>
    <w:rsid w:val="00E252BE"/>
    <w:rsid w:val="00E3105F"/>
    <w:rsid w:val="00E35AB4"/>
    <w:rsid w:val="00E47AF1"/>
    <w:rsid w:val="00E51314"/>
    <w:rsid w:val="00E517CB"/>
    <w:rsid w:val="00E52197"/>
    <w:rsid w:val="00E532D4"/>
    <w:rsid w:val="00E57FA2"/>
    <w:rsid w:val="00E601AF"/>
    <w:rsid w:val="00E60270"/>
    <w:rsid w:val="00E61378"/>
    <w:rsid w:val="00E632C6"/>
    <w:rsid w:val="00E66154"/>
    <w:rsid w:val="00E80F43"/>
    <w:rsid w:val="00E9367C"/>
    <w:rsid w:val="00E9563E"/>
    <w:rsid w:val="00EA0FE2"/>
    <w:rsid w:val="00EC2CE2"/>
    <w:rsid w:val="00EC7A47"/>
    <w:rsid w:val="00ED05BA"/>
    <w:rsid w:val="00EE0FF0"/>
    <w:rsid w:val="00EE3B8D"/>
    <w:rsid w:val="00EF183D"/>
    <w:rsid w:val="00EF3F9F"/>
    <w:rsid w:val="00EF5441"/>
    <w:rsid w:val="00F0749D"/>
    <w:rsid w:val="00F12DA1"/>
    <w:rsid w:val="00F14D1B"/>
    <w:rsid w:val="00F17522"/>
    <w:rsid w:val="00F222C9"/>
    <w:rsid w:val="00F22976"/>
    <w:rsid w:val="00F245B3"/>
    <w:rsid w:val="00F25E31"/>
    <w:rsid w:val="00F31321"/>
    <w:rsid w:val="00F42CA0"/>
    <w:rsid w:val="00F43A56"/>
    <w:rsid w:val="00F44EE3"/>
    <w:rsid w:val="00F54C76"/>
    <w:rsid w:val="00F63FF5"/>
    <w:rsid w:val="00F7147F"/>
    <w:rsid w:val="00F762B5"/>
    <w:rsid w:val="00F8457C"/>
    <w:rsid w:val="00F85DE7"/>
    <w:rsid w:val="00F90092"/>
    <w:rsid w:val="00F942CE"/>
    <w:rsid w:val="00F972CB"/>
    <w:rsid w:val="00F97EB8"/>
    <w:rsid w:val="00FA4D6B"/>
    <w:rsid w:val="00FA5F45"/>
    <w:rsid w:val="00FB37BF"/>
    <w:rsid w:val="00FB72EE"/>
    <w:rsid w:val="00FC32F3"/>
    <w:rsid w:val="00FC346A"/>
    <w:rsid w:val="00FC4E78"/>
    <w:rsid w:val="00FC66BA"/>
    <w:rsid w:val="00FC6BD4"/>
    <w:rsid w:val="00FC7290"/>
    <w:rsid w:val="00FC72AF"/>
    <w:rsid w:val="00FC7F76"/>
    <w:rsid w:val="00FD115F"/>
    <w:rsid w:val="00FD3AD5"/>
    <w:rsid w:val="00FE70E4"/>
    <w:rsid w:val="00FF2D16"/>
    <w:rsid w:val="00FF6AB7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E6F"/>
  <w15:chartTrackingRefBased/>
  <w15:docId w15:val="{442ECBA1-2009-40BB-9174-E8CD6A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048C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6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7048C"/>
    <w:pPr>
      <w:ind w:left="720"/>
      <w:contextualSpacing/>
    </w:pPr>
  </w:style>
  <w:style w:type="table" w:styleId="TableGrid">
    <w:name w:val="Table Grid"/>
    <w:basedOn w:val="TableNormal"/>
    <w:uiPriority w:val="39"/>
    <w:rsid w:val="009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,Footnote10,fn"/>
    <w:basedOn w:val="Normal"/>
    <w:link w:val="FootnoteTextChar"/>
    <w:uiPriority w:val="99"/>
    <w:rsid w:val="002F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 Char,Footnote1 Char,Footnote2 Char,Footnote3 Char,Footnote4 Char"/>
    <w:basedOn w:val="DefaultParagraphFont"/>
    <w:link w:val="FootnoteText"/>
    <w:uiPriority w:val="99"/>
    <w:rsid w:val="002F12A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2"/>
    <w:uiPriority w:val="99"/>
    <w:rsid w:val="002F12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0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896389"/>
  </w:style>
  <w:style w:type="paragraph" w:styleId="Header">
    <w:name w:val="header"/>
    <w:basedOn w:val="Normal"/>
    <w:link w:val="Head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43"/>
  </w:style>
  <w:style w:type="paragraph" w:styleId="Footer">
    <w:name w:val="footer"/>
    <w:basedOn w:val="Normal"/>
    <w:link w:val="FooterChar"/>
    <w:uiPriority w:val="99"/>
    <w:unhideWhenUsed/>
    <w:rsid w:val="0001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43"/>
  </w:style>
  <w:style w:type="paragraph" w:customStyle="1" w:styleId="Default">
    <w:name w:val="Default"/>
    <w:rsid w:val="00D47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6423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lab">
    <w:name w:val="naislab"/>
    <w:basedOn w:val="Normal"/>
    <w:rsid w:val="00305E7E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A24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2">
    <w:name w:val="Char2"/>
    <w:basedOn w:val="Normal"/>
    <w:link w:val="FootnoteReference"/>
    <w:uiPriority w:val="99"/>
    <w:rsid w:val="008A1B65"/>
    <w:pPr>
      <w:spacing w:line="240" w:lineRule="exact"/>
    </w:pPr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119CB"/>
    <w:rPr>
      <w:b/>
      <w:bCs/>
      <w:i w:val="0"/>
      <w:iCs w:val="0"/>
    </w:rPr>
  </w:style>
  <w:style w:type="character" w:customStyle="1" w:styleId="st1">
    <w:name w:val="st1"/>
    <w:basedOn w:val="DefaultParagraphFont"/>
    <w:rsid w:val="00A119CB"/>
  </w:style>
  <w:style w:type="paragraph" w:customStyle="1" w:styleId="Body">
    <w:name w:val="Body"/>
    <w:rsid w:val="00FC32F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056E-C67D-4ECC-813B-7ED1C7D0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3052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Šķesters</dc:creator>
  <cp:keywords/>
  <dc:description/>
  <cp:lastModifiedBy>Leontine Babkina</cp:lastModifiedBy>
  <cp:revision>11</cp:revision>
  <cp:lastPrinted>2020-05-25T11:29:00Z</cp:lastPrinted>
  <dcterms:created xsi:type="dcterms:W3CDTF">2020-05-18T14:02:00Z</dcterms:created>
  <dcterms:modified xsi:type="dcterms:W3CDTF">2020-06-03T06:27:00Z</dcterms:modified>
</cp:coreProperties>
</file>