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1077" w14:textId="1ABF35D0" w:rsidR="00127107" w:rsidRPr="00127107" w:rsidRDefault="00127107" w:rsidP="00D47EEE">
      <w:pPr>
        <w:spacing w:after="0" w:line="240" w:lineRule="auto"/>
        <w:jc w:val="right"/>
        <w:rPr>
          <w:bCs/>
          <w:sz w:val="28"/>
          <w:szCs w:val="28"/>
        </w:rPr>
      </w:pPr>
      <w:r w:rsidRPr="00127107">
        <w:rPr>
          <w:bCs/>
          <w:sz w:val="28"/>
          <w:szCs w:val="28"/>
        </w:rPr>
        <w:t>Likumprojekts</w:t>
      </w:r>
    </w:p>
    <w:p w14:paraId="6E0D2CF5" w14:textId="77777777" w:rsidR="00127107" w:rsidRPr="00C92B9B" w:rsidRDefault="00127107" w:rsidP="00D47EEE">
      <w:pPr>
        <w:spacing w:after="0" w:line="240" w:lineRule="auto"/>
        <w:jc w:val="center"/>
        <w:rPr>
          <w:bCs/>
          <w:sz w:val="27"/>
          <w:szCs w:val="27"/>
        </w:rPr>
      </w:pPr>
    </w:p>
    <w:p w14:paraId="630CB536" w14:textId="3D868E48" w:rsidR="009A3108" w:rsidRPr="00114B13" w:rsidRDefault="00664BEC" w:rsidP="00D47EEE">
      <w:pPr>
        <w:spacing w:after="0" w:line="240" w:lineRule="auto"/>
        <w:jc w:val="center"/>
        <w:rPr>
          <w:b/>
          <w:sz w:val="27"/>
          <w:szCs w:val="27"/>
        </w:rPr>
      </w:pPr>
      <w:r w:rsidRPr="00114B13">
        <w:rPr>
          <w:b/>
          <w:sz w:val="27"/>
          <w:szCs w:val="27"/>
        </w:rPr>
        <w:t>Grozījum</w:t>
      </w:r>
      <w:r w:rsidR="0060734A" w:rsidRPr="00114B13">
        <w:rPr>
          <w:b/>
          <w:sz w:val="27"/>
          <w:szCs w:val="27"/>
        </w:rPr>
        <w:t>i</w:t>
      </w:r>
      <w:r w:rsidRPr="00114B13">
        <w:rPr>
          <w:b/>
          <w:sz w:val="27"/>
          <w:szCs w:val="27"/>
        </w:rPr>
        <w:t xml:space="preserve"> </w:t>
      </w:r>
      <w:r w:rsidR="00114B13" w:rsidRPr="00114B13">
        <w:rPr>
          <w:b/>
          <w:sz w:val="27"/>
          <w:szCs w:val="27"/>
        </w:rPr>
        <w:t xml:space="preserve">Maksātnespējas likumā </w:t>
      </w:r>
    </w:p>
    <w:p w14:paraId="4BFF6CCE" w14:textId="77777777" w:rsidR="00664BEC" w:rsidRPr="00C92B9B" w:rsidRDefault="00664BEC" w:rsidP="00D47EEE">
      <w:pPr>
        <w:spacing w:after="0" w:line="240" w:lineRule="auto"/>
        <w:jc w:val="center"/>
        <w:rPr>
          <w:bCs/>
          <w:sz w:val="27"/>
          <w:szCs w:val="27"/>
        </w:rPr>
      </w:pPr>
    </w:p>
    <w:p w14:paraId="6CF6A5F0" w14:textId="53CA7DE4" w:rsidR="0093282B" w:rsidRPr="00114B13" w:rsidRDefault="00114B13" w:rsidP="00D47EEE">
      <w:pPr>
        <w:spacing w:after="0" w:line="240" w:lineRule="auto"/>
        <w:ind w:firstLine="709"/>
        <w:jc w:val="both"/>
        <w:rPr>
          <w:sz w:val="27"/>
          <w:szCs w:val="27"/>
        </w:rPr>
      </w:pPr>
      <w:r w:rsidRPr="00114B13">
        <w:rPr>
          <w:sz w:val="27"/>
          <w:szCs w:val="27"/>
        </w:rPr>
        <w:t xml:space="preserve">Izdarīt Maksātnespējas likumā </w:t>
      </w:r>
      <w:proofErr w:type="gramStart"/>
      <w:r w:rsidRPr="00114B13">
        <w:rPr>
          <w:sz w:val="27"/>
          <w:szCs w:val="27"/>
        </w:rPr>
        <w:t>(</w:t>
      </w:r>
      <w:proofErr w:type="gramEnd"/>
      <w:r w:rsidRPr="00114B13">
        <w:rPr>
          <w:sz w:val="27"/>
          <w:szCs w:val="27"/>
        </w:rPr>
        <w:t>Latvijas Vēstnesis, 2010, 124., 170. nr.; 2012, 33. nr.; 2013, 142., 188. nr.; 2014, 204., 257. nr.; 2015, 42. nr.; 2017, 5. nr.; 2018, 119.</w:t>
      </w:r>
      <w:r w:rsidR="00C300BB">
        <w:rPr>
          <w:sz w:val="27"/>
          <w:szCs w:val="27"/>
        </w:rPr>
        <w:t xml:space="preserve"> nr.</w:t>
      </w:r>
      <w:r w:rsidRPr="00114B13">
        <w:rPr>
          <w:sz w:val="27"/>
          <w:szCs w:val="27"/>
        </w:rPr>
        <w:t>; 2019, 248A</w:t>
      </w:r>
      <w:r w:rsidR="00C300BB">
        <w:rPr>
          <w:sz w:val="27"/>
          <w:szCs w:val="27"/>
        </w:rPr>
        <w:t>.</w:t>
      </w:r>
      <w:r w:rsidRPr="00114B13">
        <w:rPr>
          <w:sz w:val="27"/>
          <w:szCs w:val="27"/>
        </w:rPr>
        <w:t>, 253</w:t>
      </w:r>
      <w:r w:rsidR="00127107">
        <w:rPr>
          <w:sz w:val="27"/>
          <w:szCs w:val="27"/>
        </w:rPr>
        <w:t>.</w:t>
      </w:r>
      <w:r w:rsidRPr="00114B13">
        <w:rPr>
          <w:sz w:val="27"/>
          <w:szCs w:val="27"/>
        </w:rPr>
        <w:t xml:space="preserve"> nr.) šādus grozījumus:</w:t>
      </w:r>
    </w:p>
    <w:p w14:paraId="494538AA" w14:textId="7D4026BD" w:rsidR="00114B13" w:rsidRPr="00114B13" w:rsidRDefault="00114B13" w:rsidP="00D47EEE">
      <w:pPr>
        <w:spacing w:after="0" w:line="240" w:lineRule="auto"/>
        <w:ind w:firstLine="709"/>
        <w:jc w:val="both"/>
        <w:rPr>
          <w:sz w:val="27"/>
          <w:szCs w:val="27"/>
        </w:rPr>
      </w:pPr>
    </w:p>
    <w:p w14:paraId="19127332" w14:textId="16EF13F8" w:rsidR="008F003B" w:rsidRDefault="008F003B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>
        <w:rPr>
          <w:rFonts w:eastAsia="Times New Roman"/>
          <w:color w:val="000000"/>
          <w:sz w:val="27"/>
          <w:szCs w:val="27"/>
          <w:lang w:eastAsia="en-GB"/>
        </w:rPr>
        <w:t>1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>. Papildināt 40. panta 1.</w:t>
      </w:r>
      <w:r w:rsidRPr="00114B13">
        <w:rPr>
          <w:rFonts w:eastAsia="Times New Roman"/>
          <w:color w:val="000000"/>
          <w:sz w:val="27"/>
          <w:szCs w:val="27"/>
          <w:vertAlign w:val="superscript"/>
          <w:lang w:eastAsia="en-GB"/>
        </w:rPr>
        <w:t>1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 xml:space="preserve"> daļu aiz vārda "sapulci" ar vārdiem </w:t>
      </w:r>
      <w:r w:rsidR="00C300BB">
        <w:rPr>
          <w:rFonts w:eastAsia="Times New Roman"/>
          <w:color w:val="000000"/>
          <w:sz w:val="27"/>
          <w:szCs w:val="27"/>
          <w:lang w:eastAsia="en-GB"/>
        </w:rPr>
        <w:t xml:space="preserve">un skaitļiem 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>"izvēloties kādu no šā likuma 86. panta 2.</w:t>
      </w:r>
      <w:r>
        <w:rPr>
          <w:rFonts w:eastAsia="Times New Roman"/>
          <w:color w:val="000000"/>
          <w:sz w:val="27"/>
          <w:szCs w:val="27"/>
          <w:vertAlign w:val="superscript"/>
          <w:lang w:eastAsia="en-GB"/>
        </w:rPr>
        <w:t>2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 xml:space="preserve"> daļā </w:t>
      </w:r>
      <w:r w:rsidR="00127107">
        <w:rPr>
          <w:rFonts w:eastAsia="Times New Roman"/>
          <w:color w:val="000000"/>
          <w:sz w:val="27"/>
          <w:szCs w:val="27"/>
          <w:lang w:eastAsia="en-GB"/>
        </w:rPr>
        <w:t>minētajiem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 xml:space="preserve"> kreditoru sapulces norises veidiem".</w:t>
      </w:r>
    </w:p>
    <w:p w14:paraId="076AD6B2" w14:textId="77777777" w:rsidR="008F003B" w:rsidRDefault="008F003B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</w:p>
    <w:p w14:paraId="01EAC860" w14:textId="17C8926E" w:rsidR="00114B13" w:rsidRPr="00114B13" w:rsidRDefault="008F003B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>
        <w:rPr>
          <w:rFonts w:eastAsia="Times New Roman"/>
          <w:color w:val="000000"/>
          <w:sz w:val="27"/>
          <w:szCs w:val="27"/>
          <w:lang w:eastAsia="en-GB"/>
        </w:rPr>
        <w:t>2</w:t>
      </w:r>
      <w:r w:rsidR="00114B13">
        <w:rPr>
          <w:rFonts w:eastAsia="Times New Roman"/>
          <w:color w:val="000000"/>
          <w:sz w:val="27"/>
          <w:szCs w:val="27"/>
          <w:lang w:eastAsia="en-GB"/>
        </w:rPr>
        <w:t>. </w:t>
      </w:r>
      <w:r w:rsidR="00114B13" w:rsidRPr="00114B13">
        <w:rPr>
          <w:rFonts w:eastAsia="Times New Roman"/>
          <w:color w:val="000000"/>
          <w:sz w:val="27"/>
          <w:szCs w:val="27"/>
          <w:lang w:eastAsia="en-GB"/>
        </w:rPr>
        <w:t>Papildināt 86. pantu ar 2</w:t>
      </w:r>
      <w:r w:rsidR="00127107">
        <w:rPr>
          <w:rFonts w:eastAsia="Times New Roman"/>
          <w:color w:val="000000"/>
          <w:sz w:val="27"/>
          <w:szCs w:val="27"/>
          <w:lang w:eastAsia="en-GB"/>
        </w:rPr>
        <w:t>.</w:t>
      </w:r>
      <w:r w:rsidR="00114B13" w:rsidRPr="00114B13">
        <w:rPr>
          <w:rFonts w:eastAsia="Times New Roman"/>
          <w:color w:val="000000"/>
          <w:sz w:val="27"/>
          <w:szCs w:val="27"/>
          <w:vertAlign w:val="superscript"/>
          <w:lang w:eastAsia="en-GB"/>
        </w:rPr>
        <w:t>1</w:t>
      </w:r>
      <w:r w:rsidR="00114B13" w:rsidRPr="00114B13">
        <w:rPr>
          <w:rFonts w:eastAsia="Times New Roman"/>
          <w:color w:val="000000"/>
          <w:sz w:val="27"/>
          <w:szCs w:val="27"/>
          <w:lang w:eastAsia="en-GB"/>
        </w:rPr>
        <w:t xml:space="preserve"> </w:t>
      </w:r>
      <w:r w:rsidR="00E6452A">
        <w:rPr>
          <w:rFonts w:eastAsia="Times New Roman"/>
          <w:color w:val="000000"/>
          <w:sz w:val="27"/>
          <w:szCs w:val="27"/>
          <w:lang w:eastAsia="en-GB"/>
        </w:rPr>
        <w:t>un 2.</w:t>
      </w:r>
      <w:r w:rsidR="00E6452A" w:rsidRPr="00E6452A">
        <w:rPr>
          <w:rFonts w:eastAsia="Times New Roman"/>
          <w:color w:val="000000"/>
          <w:sz w:val="27"/>
          <w:szCs w:val="27"/>
          <w:vertAlign w:val="superscript"/>
          <w:lang w:eastAsia="en-GB"/>
        </w:rPr>
        <w:t>2</w:t>
      </w:r>
      <w:r w:rsidR="00E6452A">
        <w:rPr>
          <w:rFonts w:eastAsia="Times New Roman"/>
          <w:color w:val="000000"/>
          <w:sz w:val="27"/>
          <w:szCs w:val="27"/>
          <w:lang w:eastAsia="en-GB"/>
        </w:rPr>
        <w:t xml:space="preserve"> </w:t>
      </w:r>
      <w:r w:rsidR="00127107">
        <w:rPr>
          <w:rFonts w:eastAsia="Times New Roman"/>
          <w:color w:val="000000"/>
          <w:sz w:val="27"/>
          <w:szCs w:val="27"/>
          <w:lang w:eastAsia="en-GB"/>
        </w:rPr>
        <w:t xml:space="preserve">daļu </w:t>
      </w:r>
      <w:r w:rsidR="00114B13" w:rsidRPr="00114B13">
        <w:rPr>
          <w:rFonts w:eastAsia="Times New Roman"/>
          <w:color w:val="000000"/>
          <w:sz w:val="27"/>
          <w:szCs w:val="27"/>
          <w:lang w:eastAsia="en-GB"/>
        </w:rPr>
        <w:t>šādā redakcijā:</w:t>
      </w:r>
    </w:p>
    <w:p w14:paraId="60CDF1FB" w14:textId="77777777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</w:p>
    <w:p w14:paraId="05F28E5E" w14:textId="04A6504B" w:rsid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>
        <w:rPr>
          <w:rFonts w:eastAsia="Times New Roman"/>
          <w:color w:val="000000"/>
          <w:sz w:val="27"/>
          <w:szCs w:val="27"/>
          <w:lang w:eastAsia="en-GB"/>
        </w:rPr>
        <w:t>"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>(</w:t>
      </w:r>
      <w:r w:rsidR="008F003B" w:rsidRPr="00114B13">
        <w:rPr>
          <w:rFonts w:eastAsia="Times New Roman"/>
          <w:color w:val="000000"/>
          <w:sz w:val="27"/>
          <w:szCs w:val="27"/>
          <w:lang w:eastAsia="en-GB"/>
        </w:rPr>
        <w:t>2</w:t>
      </w:r>
      <w:r w:rsidR="008F003B" w:rsidRPr="00114B13">
        <w:rPr>
          <w:rFonts w:eastAsia="Times New Roman"/>
          <w:color w:val="000000"/>
          <w:sz w:val="27"/>
          <w:szCs w:val="27"/>
          <w:vertAlign w:val="superscript"/>
          <w:lang w:eastAsia="en-GB"/>
        </w:rPr>
        <w:t>1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>) Kreditoru sapulci var noturēt klātienē vai attālināti. Kreditoru sapulces norises veidu nosaka administrators.</w:t>
      </w:r>
    </w:p>
    <w:p w14:paraId="25A09E9E" w14:textId="77777777" w:rsidR="00E6452A" w:rsidRPr="00114B13" w:rsidRDefault="00E6452A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</w:p>
    <w:p w14:paraId="454C6685" w14:textId="1C83534D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 w:rsidRPr="00114B13">
        <w:rPr>
          <w:rFonts w:eastAsia="Times New Roman"/>
          <w:color w:val="000000"/>
          <w:sz w:val="27"/>
          <w:szCs w:val="27"/>
          <w:lang w:eastAsia="en-GB"/>
        </w:rPr>
        <w:t>(2</w:t>
      </w:r>
      <w:r w:rsidR="008F003B" w:rsidRPr="00E6452A">
        <w:rPr>
          <w:rFonts w:eastAsia="Times New Roman"/>
          <w:color w:val="000000"/>
          <w:sz w:val="27"/>
          <w:szCs w:val="27"/>
          <w:vertAlign w:val="superscript"/>
          <w:lang w:eastAsia="en-GB"/>
        </w:rPr>
        <w:t>2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 xml:space="preserve">) Administrators, sasaucot kreditoru sapulci, nosaka vienu no šādiem </w:t>
      </w:r>
      <w:r w:rsidR="00090246">
        <w:rPr>
          <w:rFonts w:eastAsia="Times New Roman"/>
          <w:color w:val="000000"/>
          <w:sz w:val="27"/>
          <w:szCs w:val="27"/>
          <w:lang w:eastAsia="en-GB"/>
        </w:rPr>
        <w:t>norises</w:t>
      </w:r>
      <w:r w:rsidRPr="00114B13">
        <w:rPr>
          <w:rFonts w:eastAsia="Times New Roman"/>
          <w:color w:val="000000"/>
          <w:sz w:val="27"/>
          <w:szCs w:val="27"/>
          <w:lang w:eastAsia="en-GB"/>
        </w:rPr>
        <w:t xml:space="preserve"> veidiem:</w:t>
      </w:r>
    </w:p>
    <w:p w14:paraId="1F05C2E7" w14:textId="77777777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 w:rsidRPr="00114B13">
        <w:rPr>
          <w:rFonts w:eastAsia="Times New Roman"/>
          <w:color w:val="000000"/>
          <w:sz w:val="27"/>
          <w:szCs w:val="27"/>
          <w:lang w:eastAsia="en-GB"/>
        </w:rPr>
        <w:t>1) sapulces dalībnieki piedalās un balso sapulcē klātienē;</w:t>
      </w:r>
    </w:p>
    <w:p w14:paraId="3B12CF71" w14:textId="77777777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 w:rsidRPr="00114B13">
        <w:rPr>
          <w:rFonts w:eastAsia="Times New Roman"/>
          <w:color w:val="000000"/>
          <w:sz w:val="27"/>
          <w:szCs w:val="27"/>
          <w:lang w:eastAsia="en-GB"/>
        </w:rPr>
        <w:t>2) sapulces dalībnieki piedalās un balso sapulcē, izmantojot elektroniskos saziņas līdzekļus;</w:t>
      </w:r>
    </w:p>
    <w:p w14:paraId="5BACEC61" w14:textId="528D7F81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  <w:r w:rsidRPr="00114B13">
        <w:rPr>
          <w:rFonts w:eastAsia="Times New Roman"/>
          <w:color w:val="000000"/>
          <w:sz w:val="27"/>
          <w:szCs w:val="27"/>
          <w:lang w:eastAsia="en-GB"/>
        </w:rPr>
        <w:t>3) sapulces dalībnieki rakstveidā balso par sapulces darba kārtībā iekļautajiem jautājumiem un savu balsojumu iesniedz administratoram vismaz iepriekšējā dienā pirms kreditoru sapulces norises dienas.</w:t>
      </w:r>
      <w:r>
        <w:rPr>
          <w:rFonts w:eastAsia="Times New Roman"/>
          <w:color w:val="000000"/>
          <w:sz w:val="27"/>
          <w:szCs w:val="27"/>
          <w:lang w:eastAsia="en-GB"/>
        </w:rPr>
        <w:t>"</w:t>
      </w:r>
    </w:p>
    <w:p w14:paraId="19E384A8" w14:textId="77777777" w:rsidR="00114B13" w:rsidRPr="00114B13" w:rsidRDefault="00114B13" w:rsidP="00D47EEE">
      <w:pPr>
        <w:spacing w:after="0" w:line="24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en-GB"/>
        </w:rPr>
      </w:pPr>
    </w:p>
    <w:p w14:paraId="3A25F1BF" w14:textId="1CB54299" w:rsidR="00E22A73" w:rsidRDefault="000701FF" w:rsidP="00D47EEE">
      <w:pPr>
        <w:spacing w:after="0" w:line="240" w:lineRule="auto"/>
        <w:ind w:firstLine="709"/>
        <w:jc w:val="both"/>
        <w:rPr>
          <w:sz w:val="27"/>
          <w:szCs w:val="27"/>
        </w:rPr>
      </w:pPr>
      <w:r w:rsidRPr="006D7D5D">
        <w:rPr>
          <w:sz w:val="27"/>
          <w:szCs w:val="27"/>
        </w:rPr>
        <w:t xml:space="preserve">Likums </w:t>
      </w:r>
      <w:r w:rsidR="00397912" w:rsidRPr="006D7D5D">
        <w:rPr>
          <w:sz w:val="27"/>
          <w:szCs w:val="27"/>
        </w:rPr>
        <w:t xml:space="preserve">stājas spēkā nākamajā dienā pēc </w:t>
      </w:r>
      <w:r w:rsidR="00C300BB">
        <w:rPr>
          <w:sz w:val="27"/>
          <w:szCs w:val="27"/>
        </w:rPr>
        <w:t xml:space="preserve">tā </w:t>
      </w:r>
      <w:bookmarkStart w:id="0" w:name="_GoBack"/>
      <w:bookmarkEnd w:id="0"/>
      <w:r w:rsidR="00397912" w:rsidRPr="006D7D5D">
        <w:rPr>
          <w:sz w:val="27"/>
          <w:szCs w:val="27"/>
        </w:rPr>
        <w:t>izsludināšanas.</w:t>
      </w:r>
    </w:p>
    <w:p w14:paraId="1E044DD5" w14:textId="77777777" w:rsidR="00C92B9B" w:rsidRDefault="00C92B9B" w:rsidP="00D47EE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2A97EE" w14:textId="77777777" w:rsidR="00C92B9B" w:rsidRDefault="00C92B9B" w:rsidP="00D47EE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135E1A" w14:textId="77777777" w:rsidR="00C92B9B" w:rsidRDefault="00C92B9B" w:rsidP="00D47EE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0DE0B7" w14:textId="77777777" w:rsidR="00C92B9B" w:rsidRDefault="00C92B9B" w:rsidP="00D47EE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5398CC9" w14:textId="77777777" w:rsidR="00C92B9B" w:rsidRDefault="00C92B9B" w:rsidP="00D47EE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4C729B14" w14:textId="148FA1A9" w:rsidR="00C92B9B" w:rsidRDefault="00C92B9B" w:rsidP="00D47EE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J. Bordāns</w:t>
      </w:r>
    </w:p>
    <w:sectPr w:rsidR="00C92B9B" w:rsidSect="00C92B9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5A2A" w14:textId="77777777" w:rsidR="00A25228" w:rsidRDefault="00A25228" w:rsidP="00E4048B">
      <w:pPr>
        <w:spacing w:after="0" w:line="240" w:lineRule="auto"/>
      </w:pPr>
      <w:r>
        <w:separator/>
      </w:r>
    </w:p>
  </w:endnote>
  <w:endnote w:type="continuationSeparator" w:id="0">
    <w:p w14:paraId="40C08A89" w14:textId="77777777" w:rsidR="00A25228" w:rsidRDefault="00A25228" w:rsidP="00E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81699"/>
      <w:docPartObj>
        <w:docPartGallery w:val="Page Numbers (Bottom of Page)"/>
        <w:docPartUnique/>
      </w:docPartObj>
    </w:sdtPr>
    <w:sdtEndPr/>
    <w:sdtContent>
      <w:p w14:paraId="4BD1D6C7" w14:textId="77777777" w:rsidR="00114B13" w:rsidRPr="00114B13" w:rsidRDefault="00114B13" w:rsidP="00114B13">
        <w:pPr>
          <w:pStyle w:val="Footer"/>
          <w:rPr>
            <w:sz w:val="20"/>
            <w:szCs w:val="20"/>
          </w:rPr>
        </w:pPr>
        <w:r w:rsidRPr="00114B13">
          <w:rPr>
            <w:sz w:val="20"/>
            <w:szCs w:val="20"/>
          </w:rPr>
          <w:t>TMLik_</w:t>
        </w:r>
        <w:r>
          <w:rPr>
            <w:sz w:val="20"/>
            <w:szCs w:val="20"/>
          </w:rPr>
          <w:t>190520</w:t>
        </w:r>
        <w:r w:rsidRPr="00114B13">
          <w:rPr>
            <w:sz w:val="20"/>
            <w:szCs w:val="20"/>
          </w:rPr>
          <w:t>_</w:t>
        </w:r>
        <w:r w:rsidRPr="00114B13" w:rsidDel="00114B13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MNL</w:t>
        </w:r>
      </w:p>
      <w:p w14:paraId="4401E571" w14:textId="4C2974C5" w:rsidR="005E0F18" w:rsidRDefault="005E0F18" w:rsidP="00114B1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A7">
          <w:rPr>
            <w:noProof/>
          </w:rPr>
          <w:t>2</w:t>
        </w:r>
        <w:r>
          <w:fldChar w:fldCharType="end"/>
        </w:r>
      </w:p>
    </w:sdtContent>
  </w:sdt>
  <w:p w14:paraId="3360EBF9" w14:textId="77777777" w:rsidR="00E4048B" w:rsidRDefault="00E4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552B" w14:textId="78956D6F" w:rsidR="00C92B9B" w:rsidRDefault="00C92B9B" w:rsidP="00C92B9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L0984_0</w:t>
    </w:r>
    <w:proofErr w:type="gramStart"/>
    <w:r>
      <w:rPr>
        <w:sz w:val="16"/>
        <w:szCs w:val="16"/>
      </w:rPr>
      <w:t xml:space="preserve">  </w:t>
    </w:r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C300BB">
      <w:rPr>
        <w:noProof/>
        <w:sz w:val="16"/>
        <w:szCs w:val="16"/>
      </w:rPr>
      <w:t>160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00E0" w14:textId="77777777" w:rsidR="00A25228" w:rsidRDefault="00A25228" w:rsidP="00E4048B">
      <w:pPr>
        <w:spacing w:after="0" w:line="240" w:lineRule="auto"/>
      </w:pPr>
      <w:r>
        <w:separator/>
      </w:r>
    </w:p>
  </w:footnote>
  <w:footnote w:type="continuationSeparator" w:id="0">
    <w:p w14:paraId="439262A4" w14:textId="77777777" w:rsidR="00A25228" w:rsidRDefault="00A25228" w:rsidP="00E4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140E" w14:textId="21DEDFB0" w:rsidR="00664BEC" w:rsidRPr="00664BEC" w:rsidRDefault="00664BEC" w:rsidP="00664BEC">
    <w:pPr>
      <w:pStyle w:val="Header"/>
      <w:jc w:val="right"/>
      <w:rPr>
        <w:i/>
      </w:rPr>
    </w:pPr>
    <w:r w:rsidRPr="00664BEC">
      <w:rPr>
        <w:i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9DE"/>
    <w:multiLevelType w:val="hybridMultilevel"/>
    <w:tmpl w:val="EBF0D3E4"/>
    <w:lvl w:ilvl="0" w:tplc="65DE8F2E">
      <w:start w:val="1"/>
      <w:numFmt w:val="decimal"/>
      <w:lvlText w:val="%1.pants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903DE5"/>
    <w:multiLevelType w:val="hybridMultilevel"/>
    <w:tmpl w:val="5132433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3738"/>
    <w:multiLevelType w:val="hybridMultilevel"/>
    <w:tmpl w:val="1A9ADEF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497F"/>
    <w:multiLevelType w:val="hybridMultilevel"/>
    <w:tmpl w:val="DBF026E6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15C8"/>
    <w:multiLevelType w:val="hybridMultilevel"/>
    <w:tmpl w:val="836C3D3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3937"/>
    <w:multiLevelType w:val="hybridMultilevel"/>
    <w:tmpl w:val="6388B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20808"/>
    <w:multiLevelType w:val="hybridMultilevel"/>
    <w:tmpl w:val="AD1C8C8A"/>
    <w:lvl w:ilvl="0" w:tplc="9C841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F113CE"/>
    <w:multiLevelType w:val="hybridMultilevel"/>
    <w:tmpl w:val="DA66314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B5F56"/>
    <w:multiLevelType w:val="hybridMultilevel"/>
    <w:tmpl w:val="5A306F4C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33FF"/>
    <w:multiLevelType w:val="hybridMultilevel"/>
    <w:tmpl w:val="073CD6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1784F"/>
    <w:multiLevelType w:val="hybridMultilevel"/>
    <w:tmpl w:val="8444A802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FF"/>
    <w:rsid w:val="00002B29"/>
    <w:rsid w:val="000159FB"/>
    <w:rsid w:val="00050E04"/>
    <w:rsid w:val="000701FF"/>
    <w:rsid w:val="00081A59"/>
    <w:rsid w:val="00090246"/>
    <w:rsid w:val="00092C93"/>
    <w:rsid w:val="0009483D"/>
    <w:rsid w:val="000B62B3"/>
    <w:rsid w:val="000C621F"/>
    <w:rsid w:val="000E1396"/>
    <w:rsid w:val="00105290"/>
    <w:rsid w:val="001116D6"/>
    <w:rsid w:val="00114B13"/>
    <w:rsid w:val="00116CF1"/>
    <w:rsid w:val="00116DE9"/>
    <w:rsid w:val="0012687F"/>
    <w:rsid w:val="00127107"/>
    <w:rsid w:val="00130321"/>
    <w:rsid w:val="00176836"/>
    <w:rsid w:val="0018028B"/>
    <w:rsid w:val="0018545C"/>
    <w:rsid w:val="001B6051"/>
    <w:rsid w:val="00225853"/>
    <w:rsid w:val="002634B4"/>
    <w:rsid w:val="00276E0F"/>
    <w:rsid w:val="002A7F1F"/>
    <w:rsid w:val="002E5CF3"/>
    <w:rsid w:val="002F458B"/>
    <w:rsid w:val="00334A0D"/>
    <w:rsid w:val="00352499"/>
    <w:rsid w:val="003741A8"/>
    <w:rsid w:val="003769E3"/>
    <w:rsid w:val="00397912"/>
    <w:rsid w:val="003A4183"/>
    <w:rsid w:val="003C782A"/>
    <w:rsid w:val="003F190F"/>
    <w:rsid w:val="004535D8"/>
    <w:rsid w:val="00470F45"/>
    <w:rsid w:val="004C0D7C"/>
    <w:rsid w:val="004D7FA2"/>
    <w:rsid w:val="005249EC"/>
    <w:rsid w:val="00572B35"/>
    <w:rsid w:val="005A00B1"/>
    <w:rsid w:val="005B1B2D"/>
    <w:rsid w:val="005C4C83"/>
    <w:rsid w:val="005E0F18"/>
    <w:rsid w:val="0060734A"/>
    <w:rsid w:val="006238C3"/>
    <w:rsid w:val="00664BEC"/>
    <w:rsid w:val="00667B67"/>
    <w:rsid w:val="00686100"/>
    <w:rsid w:val="006C459D"/>
    <w:rsid w:val="006D7D5D"/>
    <w:rsid w:val="007178E0"/>
    <w:rsid w:val="00751D77"/>
    <w:rsid w:val="00757F41"/>
    <w:rsid w:val="00784A1C"/>
    <w:rsid w:val="007868F4"/>
    <w:rsid w:val="00795A98"/>
    <w:rsid w:val="007A62C5"/>
    <w:rsid w:val="007B5044"/>
    <w:rsid w:val="007E272B"/>
    <w:rsid w:val="007E3D67"/>
    <w:rsid w:val="00813E44"/>
    <w:rsid w:val="00827F77"/>
    <w:rsid w:val="00894054"/>
    <w:rsid w:val="008A56B9"/>
    <w:rsid w:val="008B6A14"/>
    <w:rsid w:val="008E58C5"/>
    <w:rsid w:val="008F003B"/>
    <w:rsid w:val="008F1257"/>
    <w:rsid w:val="00930D31"/>
    <w:rsid w:val="0093282B"/>
    <w:rsid w:val="00933765"/>
    <w:rsid w:val="0094385C"/>
    <w:rsid w:val="00946824"/>
    <w:rsid w:val="00950F2C"/>
    <w:rsid w:val="00956A4E"/>
    <w:rsid w:val="00987449"/>
    <w:rsid w:val="00992449"/>
    <w:rsid w:val="009A3108"/>
    <w:rsid w:val="009C4715"/>
    <w:rsid w:val="009C60BB"/>
    <w:rsid w:val="009D5212"/>
    <w:rsid w:val="00A013E3"/>
    <w:rsid w:val="00A25228"/>
    <w:rsid w:val="00AD461F"/>
    <w:rsid w:val="00AD7E40"/>
    <w:rsid w:val="00AE29A7"/>
    <w:rsid w:val="00B10CBE"/>
    <w:rsid w:val="00B17BEA"/>
    <w:rsid w:val="00B22B84"/>
    <w:rsid w:val="00B33A40"/>
    <w:rsid w:val="00B60A2A"/>
    <w:rsid w:val="00B6689A"/>
    <w:rsid w:val="00B84682"/>
    <w:rsid w:val="00BA0099"/>
    <w:rsid w:val="00BA2B5A"/>
    <w:rsid w:val="00BB1065"/>
    <w:rsid w:val="00BB48DF"/>
    <w:rsid w:val="00BD2A96"/>
    <w:rsid w:val="00BE4CFD"/>
    <w:rsid w:val="00BF7B6E"/>
    <w:rsid w:val="00C042CB"/>
    <w:rsid w:val="00C14064"/>
    <w:rsid w:val="00C300BB"/>
    <w:rsid w:val="00C36678"/>
    <w:rsid w:val="00C75004"/>
    <w:rsid w:val="00C809C8"/>
    <w:rsid w:val="00C86161"/>
    <w:rsid w:val="00C92B9B"/>
    <w:rsid w:val="00C95123"/>
    <w:rsid w:val="00C95D36"/>
    <w:rsid w:val="00CA0985"/>
    <w:rsid w:val="00CC564E"/>
    <w:rsid w:val="00CD7F39"/>
    <w:rsid w:val="00CF1BD0"/>
    <w:rsid w:val="00CF1DF3"/>
    <w:rsid w:val="00D464C7"/>
    <w:rsid w:val="00D47EEE"/>
    <w:rsid w:val="00D612E8"/>
    <w:rsid w:val="00DA4A9A"/>
    <w:rsid w:val="00DF6467"/>
    <w:rsid w:val="00E07756"/>
    <w:rsid w:val="00E22A73"/>
    <w:rsid w:val="00E22B74"/>
    <w:rsid w:val="00E4048B"/>
    <w:rsid w:val="00E6452A"/>
    <w:rsid w:val="00E66FAC"/>
    <w:rsid w:val="00EB4570"/>
    <w:rsid w:val="00ED35BA"/>
    <w:rsid w:val="00EE2907"/>
    <w:rsid w:val="00F4653F"/>
    <w:rsid w:val="00F60CFC"/>
    <w:rsid w:val="00F62D85"/>
    <w:rsid w:val="00F75112"/>
    <w:rsid w:val="00FA3144"/>
    <w:rsid w:val="00FE2254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6E7DD7"/>
  <w15:docId w15:val="{A77146B3-63B1-5740-9E19-2FA78D2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0E04"/>
    <w:pPr>
      <w:spacing w:before="100" w:beforeAutospacing="1" w:after="100" w:afterAutospacing="1" w:line="240" w:lineRule="auto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B"/>
  </w:style>
  <w:style w:type="paragraph" w:styleId="Footer">
    <w:name w:val="footer"/>
    <w:basedOn w:val="Normal"/>
    <w:link w:val="Foot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8B"/>
  </w:style>
  <w:style w:type="paragraph" w:styleId="BodyText">
    <w:name w:val="Body Text"/>
    <w:basedOn w:val="Normal"/>
    <w:link w:val="BodyTextChar"/>
    <w:rsid w:val="00BF7B6E"/>
    <w:pPr>
      <w:widowControl w:val="0"/>
      <w:suppressAutoHyphens/>
      <w:spacing w:after="120" w:line="240" w:lineRule="auto"/>
    </w:pPr>
    <w:rPr>
      <w:rFonts w:eastAsia="SimSun" w:cs="Lucida Sans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F7B6E"/>
    <w:rPr>
      <w:rFonts w:eastAsia="SimSun" w:cs="Lucida Sans"/>
      <w:kern w:val="1"/>
      <w:lang w:val="en-US" w:eastAsia="hi-IN" w:bidi="hi-IN"/>
    </w:rPr>
  </w:style>
  <w:style w:type="paragraph" w:customStyle="1" w:styleId="xmsonormal">
    <w:name w:val="x_msonormal"/>
    <w:basedOn w:val="Normal"/>
    <w:rsid w:val="00B6689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9A"/>
    <w:pPr>
      <w:widowControl w:val="0"/>
      <w:suppressAutoHyphens/>
      <w:spacing w:after="0" w:line="240" w:lineRule="auto"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9A"/>
    <w:rPr>
      <w:rFonts w:eastAsia="SimSun" w:cs="Mangal"/>
      <w:kern w:val="1"/>
      <w:sz w:val="20"/>
      <w:szCs w:val="18"/>
      <w:lang w:val="en-US" w:eastAsia="hi-IN" w:bidi="hi-IN"/>
    </w:rPr>
  </w:style>
  <w:style w:type="paragraph" w:customStyle="1" w:styleId="xxxmsonormal">
    <w:name w:val="x_xxmsonormal"/>
    <w:basedOn w:val="Normal"/>
    <w:rsid w:val="0018545C"/>
    <w:pPr>
      <w:spacing w:after="0" w:line="240" w:lineRule="auto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127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07"/>
    <w:rPr>
      <w:color w:val="605E5C"/>
      <w:shd w:val="clear" w:color="auto" w:fill="E1DFDD"/>
    </w:rPr>
  </w:style>
  <w:style w:type="paragraph" w:customStyle="1" w:styleId="Body">
    <w:name w:val="Body"/>
    <w:rsid w:val="00C92B9B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2A9A633-700E-43F9-917A-732598B0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1014</Characters>
  <Application>Microsoft Office Word</Application>
  <DocSecurity>0</DocSecurity>
  <Lines>33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Maksātnespējas likumā</vt:lpstr>
      <vt:lpstr>Likumprojekts Grozījums likumā "Par valsts apdraudējuma un tā seku novēršanas un pārvarēšanas pasākumiem sakarā ar Covid-19 izplatību"</vt:lpstr>
    </vt:vector>
  </TitlesOfParts>
  <Manager>Olga.Zeile@tm.gov.lv</Manager>
  <Company>Tieslietu minsitrija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Maksātnespējas likumā</dc:title>
  <dc:creator>Naira.Anfimova@tm.gov.lv</dc:creator>
  <dc:description>naira.anfimova@tm.gov.lv</dc:description>
  <cp:lastModifiedBy>Aija Surna</cp:lastModifiedBy>
  <cp:revision>11</cp:revision>
  <cp:lastPrinted>2020-05-28T07:51:00Z</cp:lastPrinted>
  <dcterms:created xsi:type="dcterms:W3CDTF">2020-05-19T09:47:00Z</dcterms:created>
  <dcterms:modified xsi:type="dcterms:W3CDTF">2020-05-28T07:52:00Z</dcterms:modified>
</cp:coreProperties>
</file>