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3341" w14:textId="77777777" w:rsidR="00CF0C6A" w:rsidRPr="00C84673" w:rsidRDefault="00CF0C6A" w:rsidP="00C84673">
      <w:pPr>
        <w:tabs>
          <w:tab w:val="left" w:pos="6663"/>
        </w:tabs>
        <w:rPr>
          <w:rFonts w:cs="Times New Roman"/>
          <w:sz w:val="28"/>
          <w:szCs w:val="28"/>
        </w:rPr>
      </w:pPr>
    </w:p>
    <w:p w14:paraId="7913AD79" w14:textId="2114EFDF" w:rsidR="00C84673" w:rsidRPr="00C84673" w:rsidRDefault="00C84673" w:rsidP="00C84673">
      <w:pPr>
        <w:tabs>
          <w:tab w:val="left" w:pos="6663"/>
        </w:tabs>
        <w:rPr>
          <w:rFonts w:eastAsia="Times New Roman" w:cs="Times New Roman"/>
          <w:b/>
          <w:sz w:val="28"/>
          <w:szCs w:val="28"/>
        </w:rPr>
      </w:pPr>
      <w:r w:rsidRPr="00C84673">
        <w:rPr>
          <w:rFonts w:eastAsia="Times New Roman" w:cs="Times New Roman"/>
          <w:sz w:val="28"/>
          <w:szCs w:val="28"/>
        </w:rPr>
        <w:t xml:space="preserve">2020. gada </w:t>
      </w:r>
      <w:r w:rsidR="007113D4">
        <w:rPr>
          <w:rFonts w:eastAsia="Times New Roman" w:cs="Times New Roman"/>
          <w:sz w:val="28"/>
          <w:szCs w:val="28"/>
        </w:rPr>
        <w:t>16. jūnijā</w:t>
      </w:r>
      <w:r w:rsidRPr="00C84673">
        <w:rPr>
          <w:rFonts w:eastAsia="Times New Roman" w:cs="Times New Roman"/>
          <w:sz w:val="28"/>
          <w:szCs w:val="28"/>
        </w:rPr>
        <w:tab/>
        <w:t>Noteikumi Nr.</w:t>
      </w:r>
      <w:r w:rsidR="007113D4">
        <w:rPr>
          <w:rFonts w:eastAsia="Times New Roman" w:cs="Times New Roman"/>
          <w:sz w:val="28"/>
          <w:szCs w:val="28"/>
        </w:rPr>
        <w:t> 395</w:t>
      </w:r>
    </w:p>
    <w:p w14:paraId="02F303A1" w14:textId="36B4B976" w:rsidR="00C84673" w:rsidRPr="00C84673" w:rsidRDefault="00C84673" w:rsidP="00C84673">
      <w:pPr>
        <w:tabs>
          <w:tab w:val="left" w:pos="6663"/>
        </w:tabs>
        <w:rPr>
          <w:rFonts w:eastAsia="Times New Roman" w:cs="Times New Roman"/>
          <w:sz w:val="28"/>
          <w:szCs w:val="28"/>
        </w:rPr>
      </w:pPr>
      <w:r w:rsidRPr="00C84673">
        <w:rPr>
          <w:rFonts w:eastAsia="Times New Roman" w:cs="Times New Roman"/>
          <w:sz w:val="28"/>
          <w:szCs w:val="28"/>
        </w:rPr>
        <w:t>Rīgā</w:t>
      </w:r>
      <w:r w:rsidRPr="00C84673">
        <w:rPr>
          <w:rFonts w:eastAsia="Times New Roman" w:cs="Times New Roman"/>
          <w:sz w:val="28"/>
          <w:szCs w:val="28"/>
        </w:rPr>
        <w:tab/>
        <w:t>(prot. Nr.</w:t>
      </w:r>
      <w:r w:rsidR="007113D4">
        <w:rPr>
          <w:rFonts w:eastAsia="Times New Roman" w:cs="Times New Roman"/>
          <w:sz w:val="28"/>
          <w:szCs w:val="28"/>
        </w:rPr>
        <w:t> 41 27</w:t>
      </w:r>
      <w:bookmarkStart w:id="0" w:name="_GoBack"/>
      <w:bookmarkEnd w:id="0"/>
      <w:r w:rsidRPr="00C84673">
        <w:rPr>
          <w:rFonts w:eastAsia="Times New Roman" w:cs="Times New Roman"/>
          <w:sz w:val="28"/>
          <w:szCs w:val="28"/>
        </w:rPr>
        <w:t>. §)</w:t>
      </w:r>
    </w:p>
    <w:p w14:paraId="692D9195" w14:textId="77777777" w:rsidR="00E63500" w:rsidRPr="00C84673" w:rsidRDefault="00E63500" w:rsidP="00C84673">
      <w:pPr>
        <w:jc w:val="center"/>
        <w:rPr>
          <w:rFonts w:cs="Times New Roman"/>
          <w:sz w:val="28"/>
          <w:szCs w:val="28"/>
        </w:rPr>
      </w:pPr>
    </w:p>
    <w:p w14:paraId="692D9196" w14:textId="77777777" w:rsidR="00925912" w:rsidRPr="00C84673" w:rsidRDefault="00F70330" w:rsidP="00C84673">
      <w:pPr>
        <w:jc w:val="center"/>
        <w:rPr>
          <w:rFonts w:cs="Times New Roman"/>
          <w:b/>
          <w:sz w:val="28"/>
          <w:szCs w:val="28"/>
        </w:rPr>
      </w:pPr>
      <w:r w:rsidRPr="00C84673">
        <w:rPr>
          <w:rFonts w:cs="Times New Roman"/>
          <w:b/>
          <w:sz w:val="28"/>
          <w:szCs w:val="28"/>
        </w:rPr>
        <w:t>Grozījumi Ministru kabineta 2020.</w:t>
      </w:r>
      <w:r w:rsidR="00D61C47" w:rsidRPr="00C84673">
        <w:rPr>
          <w:rFonts w:cs="Times New Roman"/>
          <w:b/>
          <w:sz w:val="28"/>
          <w:szCs w:val="28"/>
        </w:rPr>
        <w:t> </w:t>
      </w:r>
      <w:r w:rsidRPr="00C84673">
        <w:rPr>
          <w:rFonts w:cs="Times New Roman"/>
          <w:b/>
          <w:sz w:val="28"/>
          <w:szCs w:val="28"/>
        </w:rPr>
        <w:t>gada 14.</w:t>
      </w:r>
      <w:r w:rsidR="00D61C47" w:rsidRPr="00C84673">
        <w:rPr>
          <w:rFonts w:cs="Times New Roman"/>
          <w:b/>
          <w:sz w:val="28"/>
          <w:szCs w:val="28"/>
        </w:rPr>
        <w:t> </w:t>
      </w:r>
      <w:r w:rsidRPr="00C84673">
        <w:rPr>
          <w:rFonts w:cs="Times New Roman"/>
          <w:b/>
          <w:sz w:val="28"/>
          <w:szCs w:val="28"/>
        </w:rPr>
        <w:t>aprīļa noteikumos Nr.</w:t>
      </w:r>
      <w:r w:rsidR="007D190B" w:rsidRPr="00C84673">
        <w:rPr>
          <w:rFonts w:cs="Times New Roman"/>
          <w:b/>
          <w:sz w:val="28"/>
          <w:szCs w:val="28"/>
        </w:rPr>
        <w:t> </w:t>
      </w:r>
      <w:r w:rsidRPr="00C84673">
        <w:rPr>
          <w:rFonts w:cs="Times New Roman"/>
          <w:b/>
          <w:sz w:val="28"/>
          <w:szCs w:val="28"/>
        </w:rPr>
        <w:t xml:space="preserve">219 </w:t>
      </w:r>
      <w:r w:rsidR="00CE24F5" w:rsidRPr="00C84673">
        <w:rPr>
          <w:rFonts w:cs="Times New Roman"/>
          <w:b/>
          <w:sz w:val="28"/>
          <w:szCs w:val="28"/>
        </w:rPr>
        <w:t>"</w:t>
      </w:r>
      <w:r w:rsidRPr="00C84673">
        <w:rPr>
          <w:rFonts w:cs="Times New Roman"/>
          <w:b/>
          <w:sz w:val="28"/>
          <w:szCs w:val="28"/>
        </w:rPr>
        <w:t xml:space="preserve">Kārtība, kādā piešķir, administrē un uzrauga valsts atbalstu lauksaimniecībai, lai mazinātu </w:t>
      </w:r>
      <w:proofErr w:type="spellStart"/>
      <w:r w:rsidRPr="00C84673">
        <w:rPr>
          <w:rFonts w:cs="Times New Roman"/>
          <w:b/>
          <w:sz w:val="28"/>
          <w:szCs w:val="28"/>
        </w:rPr>
        <w:t>Covid-19</w:t>
      </w:r>
      <w:proofErr w:type="spellEnd"/>
      <w:r w:rsidRPr="00C84673">
        <w:rPr>
          <w:rFonts w:cs="Times New Roman"/>
          <w:b/>
          <w:sz w:val="28"/>
          <w:szCs w:val="28"/>
        </w:rPr>
        <w:t xml:space="preserve"> izplatības negatīvo ietekmi</w:t>
      </w:r>
      <w:r w:rsidR="00CE24F5" w:rsidRPr="00C84673">
        <w:rPr>
          <w:rFonts w:cs="Times New Roman"/>
          <w:b/>
          <w:sz w:val="28"/>
          <w:szCs w:val="28"/>
        </w:rPr>
        <w:t>"</w:t>
      </w:r>
    </w:p>
    <w:p w14:paraId="692D9197" w14:textId="77777777" w:rsidR="00F70330" w:rsidRPr="00C84673" w:rsidRDefault="00F70330" w:rsidP="00C84673">
      <w:pPr>
        <w:jc w:val="center"/>
        <w:rPr>
          <w:rFonts w:cs="Times New Roman"/>
          <w:sz w:val="28"/>
          <w:szCs w:val="28"/>
        </w:rPr>
      </w:pPr>
    </w:p>
    <w:p w14:paraId="692D9198" w14:textId="77777777" w:rsidR="00E430D7" w:rsidRPr="00C84673" w:rsidRDefault="00F70330" w:rsidP="00C84673">
      <w:pPr>
        <w:jc w:val="right"/>
        <w:rPr>
          <w:rFonts w:cs="Times New Roman"/>
          <w:sz w:val="28"/>
          <w:szCs w:val="28"/>
        </w:rPr>
      </w:pPr>
      <w:r w:rsidRPr="00C84673">
        <w:rPr>
          <w:rFonts w:cs="Times New Roman"/>
          <w:sz w:val="28"/>
          <w:szCs w:val="28"/>
        </w:rPr>
        <w:t xml:space="preserve">Izdoti saskaņā ar Lauksaimniecības un lauku </w:t>
      </w:r>
    </w:p>
    <w:p w14:paraId="692D9199" w14:textId="77777777" w:rsidR="00F70330" w:rsidRPr="00C84673" w:rsidRDefault="00F70330" w:rsidP="00C84673">
      <w:pPr>
        <w:jc w:val="right"/>
        <w:rPr>
          <w:rFonts w:cs="Times New Roman"/>
          <w:sz w:val="28"/>
          <w:szCs w:val="28"/>
        </w:rPr>
      </w:pPr>
      <w:r w:rsidRPr="00C84673">
        <w:rPr>
          <w:rFonts w:cs="Times New Roman"/>
          <w:sz w:val="28"/>
          <w:szCs w:val="28"/>
        </w:rPr>
        <w:t>attīstības likuma 5.</w:t>
      </w:r>
      <w:r w:rsidR="00D61C47" w:rsidRPr="00C84673">
        <w:rPr>
          <w:rFonts w:cs="Times New Roman"/>
          <w:sz w:val="28"/>
          <w:szCs w:val="28"/>
        </w:rPr>
        <w:t> </w:t>
      </w:r>
      <w:r w:rsidRPr="00C84673">
        <w:rPr>
          <w:rFonts w:cs="Times New Roman"/>
          <w:sz w:val="28"/>
          <w:szCs w:val="28"/>
        </w:rPr>
        <w:t>panta ceturto un septīto daļu</w:t>
      </w:r>
    </w:p>
    <w:p w14:paraId="692D919A" w14:textId="77777777" w:rsidR="00F70330" w:rsidRPr="00C84673" w:rsidRDefault="00F70330" w:rsidP="00C84673">
      <w:pPr>
        <w:rPr>
          <w:rFonts w:cs="Times New Roman"/>
          <w:sz w:val="28"/>
          <w:szCs w:val="28"/>
        </w:rPr>
      </w:pPr>
    </w:p>
    <w:p w14:paraId="692D919B" w14:textId="77777777" w:rsidR="00F70330" w:rsidRPr="00C84673" w:rsidRDefault="00F70330" w:rsidP="00C84673">
      <w:pPr>
        <w:ind w:firstLine="720"/>
        <w:rPr>
          <w:rFonts w:cs="Times New Roman"/>
          <w:sz w:val="28"/>
          <w:szCs w:val="28"/>
          <w:shd w:val="clear" w:color="auto" w:fill="FFFFFF"/>
        </w:rPr>
      </w:pPr>
      <w:r w:rsidRPr="00C84673">
        <w:rPr>
          <w:rFonts w:cs="Times New Roman"/>
          <w:sz w:val="28"/>
          <w:szCs w:val="28"/>
        </w:rPr>
        <w:t>Izdarīt Ministru kabineta 2020.</w:t>
      </w:r>
      <w:r w:rsidR="001A50E1" w:rsidRPr="00C84673">
        <w:rPr>
          <w:rFonts w:cs="Times New Roman"/>
          <w:sz w:val="28"/>
          <w:szCs w:val="28"/>
        </w:rPr>
        <w:t> </w:t>
      </w:r>
      <w:r w:rsidRPr="00C84673">
        <w:rPr>
          <w:rFonts w:cs="Times New Roman"/>
          <w:sz w:val="28"/>
          <w:szCs w:val="28"/>
        </w:rPr>
        <w:t>gada 14.</w:t>
      </w:r>
      <w:r w:rsidR="001A50E1" w:rsidRPr="00C84673">
        <w:rPr>
          <w:rFonts w:cs="Times New Roman"/>
          <w:sz w:val="28"/>
          <w:szCs w:val="28"/>
        </w:rPr>
        <w:t> </w:t>
      </w:r>
      <w:r w:rsidRPr="00C84673">
        <w:rPr>
          <w:rFonts w:cs="Times New Roman"/>
          <w:sz w:val="28"/>
          <w:szCs w:val="28"/>
        </w:rPr>
        <w:t>aprīļa noteikumos Nr.</w:t>
      </w:r>
      <w:r w:rsidR="001A50E1" w:rsidRPr="00C84673">
        <w:rPr>
          <w:rFonts w:cs="Times New Roman"/>
          <w:sz w:val="28"/>
          <w:szCs w:val="28"/>
        </w:rPr>
        <w:t> </w:t>
      </w:r>
      <w:r w:rsidRPr="00C84673">
        <w:rPr>
          <w:rFonts w:cs="Times New Roman"/>
          <w:sz w:val="28"/>
          <w:szCs w:val="28"/>
        </w:rPr>
        <w:t xml:space="preserve">219 </w:t>
      </w:r>
      <w:r w:rsidR="00CE24F5" w:rsidRPr="00C84673">
        <w:rPr>
          <w:rFonts w:cs="Times New Roman"/>
          <w:sz w:val="28"/>
          <w:szCs w:val="28"/>
        </w:rPr>
        <w:t>"</w:t>
      </w:r>
      <w:r w:rsidRPr="00C84673">
        <w:rPr>
          <w:rFonts w:cs="Times New Roman"/>
          <w:sz w:val="28"/>
          <w:szCs w:val="28"/>
        </w:rPr>
        <w:t xml:space="preserve">Kārtība, kādā piešķir, administrē un uzrauga valsts atbalstu lauksaimniecībai, lai mazinātu </w:t>
      </w:r>
      <w:proofErr w:type="spellStart"/>
      <w:r w:rsidRPr="00C84673">
        <w:rPr>
          <w:rFonts w:cs="Times New Roman"/>
          <w:sz w:val="28"/>
          <w:szCs w:val="28"/>
        </w:rPr>
        <w:t>Covid-19</w:t>
      </w:r>
      <w:proofErr w:type="spellEnd"/>
      <w:r w:rsidRPr="00C84673">
        <w:rPr>
          <w:rFonts w:cs="Times New Roman"/>
          <w:sz w:val="28"/>
          <w:szCs w:val="28"/>
        </w:rPr>
        <w:t xml:space="preserve"> izplatības negatīvo ietekmi</w:t>
      </w:r>
      <w:r w:rsidR="00CE24F5" w:rsidRPr="00C84673">
        <w:rPr>
          <w:rFonts w:cs="Times New Roman"/>
          <w:sz w:val="28"/>
          <w:szCs w:val="28"/>
        </w:rPr>
        <w:t>"</w:t>
      </w:r>
      <w:r w:rsidRPr="00C84673">
        <w:rPr>
          <w:rFonts w:cs="Times New Roman"/>
          <w:color w:val="414142"/>
          <w:sz w:val="28"/>
          <w:szCs w:val="28"/>
          <w:shd w:val="clear" w:color="auto" w:fill="FFFFFF"/>
        </w:rPr>
        <w:t xml:space="preserve"> </w:t>
      </w:r>
      <w:r w:rsidRPr="00C84673">
        <w:rPr>
          <w:rFonts w:cs="Times New Roman"/>
          <w:sz w:val="28"/>
          <w:szCs w:val="28"/>
          <w:shd w:val="clear" w:color="auto" w:fill="FFFFFF"/>
        </w:rPr>
        <w:t xml:space="preserve">(Latvijas Vēstnesis, 2020, </w:t>
      </w:r>
      <w:r w:rsidR="00FB26F6" w:rsidRPr="00C84673">
        <w:rPr>
          <w:rFonts w:cs="Times New Roman"/>
          <w:sz w:val="28"/>
          <w:szCs w:val="28"/>
          <w:shd w:val="clear" w:color="auto" w:fill="FFFFFF"/>
        </w:rPr>
        <w:t>75C</w:t>
      </w:r>
      <w:r w:rsidRPr="00C84673">
        <w:rPr>
          <w:rFonts w:cs="Times New Roman"/>
          <w:sz w:val="28"/>
          <w:szCs w:val="28"/>
          <w:shd w:val="clear" w:color="auto" w:fill="FFFFFF"/>
        </w:rPr>
        <w:t>.</w:t>
      </w:r>
      <w:r w:rsidR="00CE24F5" w:rsidRPr="00C84673">
        <w:rPr>
          <w:rFonts w:cs="Times New Roman"/>
          <w:sz w:val="28"/>
          <w:szCs w:val="28"/>
          <w:shd w:val="clear" w:color="auto" w:fill="FFFFFF"/>
        </w:rPr>
        <w:t> </w:t>
      </w:r>
      <w:r w:rsidRPr="00C84673">
        <w:rPr>
          <w:rFonts w:cs="Times New Roman"/>
          <w:sz w:val="28"/>
          <w:szCs w:val="28"/>
          <w:shd w:val="clear" w:color="auto" w:fill="FFFFFF"/>
        </w:rPr>
        <w:t>nr.) šādus grozījumus:</w:t>
      </w:r>
    </w:p>
    <w:p w14:paraId="692D919C" w14:textId="77777777" w:rsidR="0072588B" w:rsidRPr="00C84673" w:rsidRDefault="0072588B" w:rsidP="00C84673">
      <w:pPr>
        <w:rPr>
          <w:rFonts w:cs="Times New Roman"/>
          <w:sz w:val="28"/>
          <w:szCs w:val="28"/>
          <w:shd w:val="clear" w:color="auto" w:fill="FFFFFF"/>
        </w:rPr>
      </w:pPr>
    </w:p>
    <w:p w14:paraId="692D919D" w14:textId="37774B41" w:rsidR="003C7501" w:rsidRPr="00242F71" w:rsidRDefault="00975B57" w:rsidP="00C84673">
      <w:pPr>
        <w:ind w:firstLine="720"/>
        <w:rPr>
          <w:rFonts w:cs="Times New Roman"/>
          <w:bCs/>
          <w:sz w:val="28"/>
          <w:szCs w:val="28"/>
          <w:shd w:val="clear" w:color="auto" w:fill="FFFFFF"/>
        </w:rPr>
      </w:pPr>
      <w:r w:rsidRPr="00242F71">
        <w:rPr>
          <w:rFonts w:cs="Times New Roman"/>
          <w:bCs/>
          <w:sz w:val="28"/>
          <w:szCs w:val="28"/>
          <w:shd w:val="clear" w:color="auto" w:fill="FFFFFF"/>
        </w:rPr>
        <w:t>1</w:t>
      </w:r>
      <w:r w:rsidR="00AE03FA" w:rsidRPr="00242F71">
        <w:rPr>
          <w:rFonts w:cs="Times New Roman"/>
          <w:bCs/>
          <w:sz w:val="28"/>
          <w:szCs w:val="28"/>
          <w:shd w:val="clear" w:color="auto" w:fill="FFFFFF"/>
        </w:rPr>
        <w:t>.</w:t>
      </w:r>
      <w:r w:rsidR="00242F71" w:rsidRPr="00242F71">
        <w:rPr>
          <w:rFonts w:cs="Times New Roman"/>
          <w:bCs/>
          <w:sz w:val="28"/>
          <w:szCs w:val="28"/>
          <w:shd w:val="clear" w:color="auto" w:fill="FFFFFF"/>
        </w:rPr>
        <w:t> </w:t>
      </w:r>
      <w:r w:rsidR="003C7501" w:rsidRPr="00242F71">
        <w:rPr>
          <w:rFonts w:cs="Times New Roman"/>
          <w:bCs/>
          <w:sz w:val="28"/>
          <w:szCs w:val="28"/>
          <w:shd w:val="clear" w:color="auto" w:fill="FFFFFF"/>
        </w:rPr>
        <w:t>Aizstāt 17.1. apakšpunkt</w:t>
      </w:r>
      <w:r w:rsidR="007D190B" w:rsidRPr="00242F71">
        <w:rPr>
          <w:rFonts w:cs="Times New Roman"/>
          <w:bCs/>
          <w:sz w:val="28"/>
          <w:szCs w:val="28"/>
          <w:shd w:val="clear" w:color="auto" w:fill="FFFFFF"/>
        </w:rPr>
        <w:t>ā</w:t>
      </w:r>
      <w:r w:rsidR="003C7501" w:rsidRPr="00242F71">
        <w:rPr>
          <w:rFonts w:cs="Times New Roman"/>
          <w:bCs/>
          <w:sz w:val="28"/>
          <w:szCs w:val="28"/>
          <w:shd w:val="clear" w:color="auto" w:fill="FFFFFF"/>
        </w:rPr>
        <w:t xml:space="preserve"> skaitli un vārdu "20 procentiem" ar skaitli un vārd</w:t>
      </w:r>
      <w:r w:rsidR="007D190B" w:rsidRPr="00242F71">
        <w:rPr>
          <w:rFonts w:cs="Times New Roman"/>
          <w:bCs/>
          <w:sz w:val="28"/>
          <w:szCs w:val="28"/>
          <w:shd w:val="clear" w:color="auto" w:fill="FFFFFF"/>
        </w:rPr>
        <w:t>u</w:t>
      </w:r>
      <w:r w:rsidR="003C7501" w:rsidRPr="00242F71">
        <w:rPr>
          <w:rFonts w:cs="Times New Roman"/>
          <w:bCs/>
          <w:sz w:val="28"/>
          <w:szCs w:val="28"/>
          <w:shd w:val="clear" w:color="auto" w:fill="FFFFFF"/>
        </w:rPr>
        <w:t xml:space="preserve"> </w:t>
      </w:r>
      <w:r w:rsidR="000D20A0" w:rsidRPr="00242F71">
        <w:rPr>
          <w:rFonts w:cs="Times New Roman"/>
          <w:bCs/>
          <w:sz w:val="28"/>
          <w:szCs w:val="28"/>
          <w:shd w:val="clear" w:color="auto" w:fill="FFFFFF"/>
        </w:rPr>
        <w:t>"5 procentiem".</w:t>
      </w:r>
    </w:p>
    <w:p w14:paraId="692D919E" w14:textId="77777777" w:rsidR="000D20A0" w:rsidRPr="00C84673" w:rsidRDefault="000D20A0" w:rsidP="00C84673">
      <w:pPr>
        <w:ind w:firstLine="720"/>
        <w:rPr>
          <w:rFonts w:cs="Times New Roman"/>
          <w:sz w:val="28"/>
          <w:szCs w:val="28"/>
          <w:shd w:val="clear" w:color="auto" w:fill="FFFFFF"/>
        </w:rPr>
      </w:pPr>
    </w:p>
    <w:p w14:paraId="4B47B16F" w14:textId="5D2B5254"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2</w:t>
      </w:r>
      <w:r w:rsidRPr="006E6CBC">
        <w:rPr>
          <w:rFonts w:cs="Times New Roman"/>
          <w:sz w:val="28"/>
          <w:szCs w:val="28"/>
          <w:shd w:val="clear" w:color="auto" w:fill="FFFFFF"/>
        </w:rPr>
        <w:t>. Svītrot 19. punktu.</w:t>
      </w:r>
    </w:p>
    <w:p w14:paraId="186EBCCE" w14:textId="77777777" w:rsidR="00242F71" w:rsidRPr="006E6CBC" w:rsidRDefault="00242F71" w:rsidP="00242F71">
      <w:pPr>
        <w:rPr>
          <w:rFonts w:cs="Times New Roman"/>
          <w:sz w:val="28"/>
          <w:szCs w:val="28"/>
          <w:shd w:val="clear" w:color="auto" w:fill="FFFFFF"/>
        </w:rPr>
      </w:pPr>
    </w:p>
    <w:p w14:paraId="6B4DD744" w14:textId="0BDE7737"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3</w:t>
      </w:r>
      <w:r w:rsidRPr="006E6CBC">
        <w:rPr>
          <w:rFonts w:cs="Times New Roman"/>
          <w:sz w:val="28"/>
          <w:szCs w:val="28"/>
          <w:shd w:val="clear" w:color="auto" w:fill="FFFFFF"/>
        </w:rPr>
        <w:t xml:space="preserve">. Svītrot 21. punktā vārdus un skaitli </w:t>
      </w:r>
      <w:r>
        <w:rPr>
          <w:rFonts w:cs="Times New Roman"/>
          <w:sz w:val="28"/>
          <w:szCs w:val="28"/>
          <w:shd w:val="clear" w:color="auto" w:fill="FFFFFF"/>
        </w:rPr>
        <w:t>"</w:t>
      </w:r>
      <w:r w:rsidRPr="006E6CBC">
        <w:rPr>
          <w:rFonts w:cs="Times New Roman"/>
          <w:sz w:val="28"/>
          <w:szCs w:val="28"/>
          <w:shd w:val="clear" w:color="auto" w:fill="FFFFFF"/>
        </w:rPr>
        <w:t>piecu līdz 10 mēnešu vecumā</w:t>
      </w:r>
      <w:r>
        <w:rPr>
          <w:rFonts w:cs="Times New Roman"/>
          <w:sz w:val="28"/>
          <w:szCs w:val="28"/>
          <w:shd w:val="clear" w:color="auto" w:fill="FFFFFF"/>
        </w:rPr>
        <w:t>"</w:t>
      </w:r>
      <w:r w:rsidRPr="006E6CBC">
        <w:rPr>
          <w:rFonts w:cs="Times New Roman"/>
          <w:sz w:val="28"/>
          <w:szCs w:val="28"/>
          <w:shd w:val="clear" w:color="auto" w:fill="FFFFFF"/>
        </w:rPr>
        <w:t>.</w:t>
      </w:r>
    </w:p>
    <w:p w14:paraId="244840E5" w14:textId="77777777" w:rsidR="00242F71" w:rsidRPr="006E6CBC" w:rsidRDefault="00242F71" w:rsidP="00242F71">
      <w:pPr>
        <w:rPr>
          <w:rFonts w:cs="Times New Roman"/>
          <w:sz w:val="28"/>
          <w:szCs w:val="28"/>
          <w:shd w:val="clear" w:color="auto" w:fill="FFFFFF"/>
        </w:rPr>
      </w:pPr>
    </w:p>
    <w:p w14:paraId="02EE47F8" w14:textId="66960FB5"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4</w:t>
      </w:r>
      <w:r w:rsidRPr="006E6CBC">
        <w:rPr>
          <w:rFonts w:cs="Times New Roman"/>
          <w:sz w:val="28"/>
          <w:szCs w:val="28"/>
          <w:shd w:val="clear" w:color="auto" w:fill="FFFFFF"/>
        </w:rPr>
        <w:t>. Izteikt 38. panta ievaddaļu šādā redakcijā:</w:t>
      </w:r>
    </w:p>
    <w:p w14:paraId="0A4BA01B" w14:textId="77777777" w:rsidR="00242F71" w:rsidRDefault="00242F71" w:rsidP="00242F71">
      <w:pPr>
        <w:ind w:firstLine="720"/>
        <w:rPr>
          <w:rFonts w:cs="Times New Roman"/>
          <w:sz w:val="28"/>
          <w:szCs w:val="28"/>
        </w:rPr>
      </w:pPr>
      <w:bookmarkStart w:id="1" w:name="_Hlk38543679"/>
    </w:p>
    <w:p w14:paraId="1249E955" w14:textId="77777777" w:rsidR="00242F71" w:rsidRPr="006E6CBC" w:rsidRDefault="00242F71" w:rsidP="00242F71">
      <w:pPr>
        <w:ind w:firstLine="720"/>
        <w:rPr>
          <w:rFonts w:cs="Times New Roman"/>
          <w:sz w:val="28"/>
          <w:szCs w:val="28"/>
        </w:rPr>
      </w:pPr>
      <w:r>
        <w:rPr>
          <w:rFonts w:cs="Times New Roman"/>
          <w:sz w:val="28"/>
          <w:szCs w:val="28"/>
        </w:rPr>
        <w:t>"</w:t>
      </w:r>
      <w:r w:rsidRPr="006E6CBC">
        <w:rPr>
          <w:rFonts w:cs="Times New Roman"/>
          <w:sz w:val="28"/>
          <w:szCs w:val="28"/>
        </w:rPr>
        <w:t>38.</w:t>
      </w:r>
      <w:r>
        <w:rPr>
          <w:rFonts w:cs="Times New Roman"/>
          <w:sz w:val="28"/>
          <w:szCs w:val="28"/>
        </w:rPr>
        <w:t> </w:t>
      </w:r>
      <w:r w:rsidRPr="006E6CBC">
        <w:rPr>
          <w:rFonts w:cs="Times New Roman"/>
          <w:sz w:val="28"/>
          <w:szCs w:val="28"/>
        </w:rPr>
        <w:t>Atbalstam krājumu izmaksu pieauguma un apgrozījuma samazinā</w:t>
      </w:r>
      <w:r>
        <w:rPr>
          <w:rFonts w:cs="Times New Roman"/>
          <w:sz w:val="28"/>
          <w:szCs w:val="28"/>
        </w:rPr>
        <w:softHyphen/>
      </w:r>
      <w:r w:rsidRPr="006E6CBC">
        <w:rPr>
          <w:rFonts w:cs="Times New Roman"/>
          <w:sz w:val="28"/>
          <w:szCs w:val="28"/>
        </w:rPr>
        <w:t>juma radīto grūtību mazināšanai var pieteikties pretendents, kas ražo šo noteikumu 37. punktā minētās preces un pēdējā noslēgtajā gadā ir guvis ieņēmumus no šo preču ražošanas vairāk nekā 50 procentu apmērā no kopējiem ieņēmumiem (turpmāk – uzņēmuma darbības pamatnozare), ja ir izpildīti šādi nosacījumi:</w:t>
      </w:r>
      <w:r>
        <w:rPr>
          <w:rFonts w:cs="Times New Roman"/>
          <w:sz w:val="28"/>
          <w:szCs w:val="28"/>
        </w:rPr>
        <w:t>"</w:t>
      </w:r>
      <w:r w:rsidRPr="006E6CBC">
        <w:rPr>
          <w:rFonts w:cs="Times New Roman"/>
          <w:sz w:val="28"/>
          <w:szCs w:val="28"/>
        </w:rPr>
        <w:t>.</w:t>
      </w:r>
    </w:p>
    <w:bookmarkEnd w:id="1"/>
    <w:p w14:paraId="38890ADB" w14:textId="77777777" w:rsidR="00242F71" w:rsidRPr="006E6CBC" w:rsidRDefault="00242F71" w:rsidP="00242F71">
      <w:pPr>
        <w:rPr>
          <w:rFonts w:cs="Times New Roman"/>
          <w:sz w:val="28"/>
          <w:szCs w:val="28"/>
          <w:shd w:val="clear" w:color="auto" w:fill="FFFFFF"/>
        </w:rPr>
      </w:pPr>
    </w:p>
    <w:p w14:paraId="7C724BDC" w14:textId="71102C05"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5</w:t>
      </w:r>
      <w:r w:rsidRPr="006E6CBC">
        <w:rPr>
          <w:rFonts w:cs="Times New Roman"/>
          <w:sz w:val="28"/>
          <w:szCs w:val="28"/>
          <w:shd w:val="clear" w:color="auto" w:fill="FFFFFF"/>
        </w:rPr>
        <w:t xml:space="preserve">. Papildināt 38.1. apakšpunktu aiz skaitļa un vārda </w:t>
      </w:r>
      <w:r>
        <w:rPr>
          <w:rFonts w:cs="Times New Roman"/>
          <w:sz w:val="28"/>
          <w:szCs w:val="28"/>
          <w:shd w:val="clear" w:color="auto" w:fill="FFFFFF"/>
        </w:rPr>
        <w:t>"</w:t>
      </w:r>
      <w:r w:rsidRPr="006E6CBC">
        <w:rPr>
          <w:rFonts w:cs="Times New Roman"/>
          <w:sz w:val="28"/>
          <w:szCs w:val="28"/>
          <w:shd w:val="clear" w:color="auto" w:fill="FFFFFF"/>
        </w:rPr>
        <w:t>1. martā</w:t>
      </w:r>
      <w:r>
        <w:rPr>
          <w:rFonts w:cs="Times New Roman"/>
          <w:sz w:val="28"/>
          <w:szCs w:val="28"/>
        </w:rPr>
        <w:t>"</w:t>
      </w:r>
      <w:r w:rsidRPr="006E6CBC">
        <w:rPr>
          <w:rFonts w:cs="Times New Roman"/>
          <w:sz w:val="28"/>
          <w:szCs w:val="28"/>
        </w:rPr>
        <w:t xml:space="preserve"> ar vārdiem </w:t>
      </w:r>
      <w:r>
        <w:rPr>
          <w:rFonts w:cs="Times New Roman"/>
          <w:sz w:val="28"/>
          <w:szCs w:val="28"/>
        </w:rPr>
        <w:t>"</w:t>
      </w:r>
      <w:r w:rsidRPr="006E6CBC">
        <w:rPr>
          <w:rFonts w:cs="Times New Roman"/>
          <w:sz w:val="28"/>
          <w:szCs w:val="28"/>
          <w:shd w:val="clear" w:color="auto" w:fill="FFFFFF"/>
        </w:rPr>
        <w:t>vai līdz iesnieguma iesniegšanas dienai</w:t>
      </w:r>
      <w:r>
        <w:rPr>
          <w:rFonts w:cs="Times New Roman"/>
          <w:sz w:val="28"/>
          <w:szCs w:val="28"/>
        </w:rPr>
        <w:t>"</w:t>
      </w:r>
      <w:r w:rsidRPr="006E6CBC">
        <w:rPr>
          <w:rFonts w:cs="Times New Roman"/>
          <w:sz w:val="28"/>
          <w:szCs w:val="28"/>
          <w:shd w:val="clear" w:color="auto" w:fill="FFFFFF"/>
        </w:rPr>
        <w:t>.</w:t>
      </w:r>
    </w:p>
    <w:p w14:paraId="47D5266A" w14:textId="77777777" w:rsidR="00242F71" w:rsidRPr="006E6CBC" w:rsidRDefault="00242F71" w:rsidP="00242F71">
      <w:pPr>
        <w:rPr>
          <w:rFonts w:cs="Times New Roman"/>
          <w:sz w:val="28"/>
          <w:szCs w:val="28"/>
          <w:shd w:val="clear" w:color="auto" w:fill="FFFFFF"/>
        </w:rPr>
      </w:pPr>
    </w:p>
    <w:p w14:paraId="572F9523" w14:textId="03FA1AB9" w:rsidR="00242F71" w:rsidRPr="006E6CBC" w:rsidRDefault="00242F71" w:rsidP="00242F71">
      <w:pPr>
        <w:ind w:firstLine="720"/>
        <w:rPr>
          <w:rFonts w:cs="Times New Roman"/>
          <w:sz w:val="28"/>
          <w:szCs w:val="28"/>
        </w:rPr>
      </w:pPr>
      <w:r>
        <w:rPr>
          <w:rFonts w:cs="Times New Roman"/>
          <w:sz w:val="28"/>
          <w:szCs w:val="28"/>
          <w:shd w:val="clear" w:color="auto" w:fill="FFFFFF"/>
        </w:rPr>
        <w:t>6</w:t>
      </w:r>
      <w:r w:rsidRPr="006E6CBC">
        <w:rPr>
          <w:rFonts w:cs="Times New Roman"/>
          <w:sz w:val="28"/>
          <w:szCs w:val="28"/>
          <w:shd w:val="clear" w:color="auto" w:fill="FFFFFF"/>
        </w:rPr>
        <w:t xml:space="preserve">. Papildināt 38.3. apakšpunktu aiz vārdiem </w:t>
      </w:r>
      <w:r>
        <w:rPr>
          <w:rFonts w:cs="Times New Roman"/>
          <w:sz w:val="28"/>
          <w:szCs w:val="28"/>
          <w:shd w:val="clear" w:color="auto" w:fill="FFFFFF"/>
        </w:rPr>
        <w:t>"</w:t>
      </w:r>
      <w:r w:rsidRPr="006E6CBC">
        <w:rPr>
          <w:rFonts w:cs="Times New Roman"/>
          <w:sz w:val="28"/>
          <w:szCs w:val="28"/>
        </w:rPr>
        <w:t>neto apgrozījums</w:t>
      </w:r>
      <w:r>
        <w:rPr>
          <w:rFonts w:cs="Times New Roman"/>
          <w:sz w:val="28"/>
          <w:szCs w:val="28"/>
        </w:rPr>
        <w:t>"</w:t>
      </w:r>
      <w:r w:rsidRPr="006E6CBC">
        <w:rPr>
          <w:rFonts w:cs="Times New Roman"/>
          <w:sz w:val="28"/>
          <w:szCs w:val="28"/>
        </w:rPr>
        <w:t xml:space="preserve"> ar vārdiem </w:t>
      </w:r>
      <w:r>
        <w:rPr>
          <w:rFonts w:cs="Times New Roman"/>
          <w:sz w:val="28"/>
          <w:szCs w:val="28"/>
        </w:rPr>
        <w:t>"</w:t>
      </w:r>
      <w:r w:rsidRPr="006E6CBC">
        <w:rPr>
          <w:rFonts w:cs="Times New Roman"/>
          <w:sz w:val="28"/>
          <w:szCs w:val="28"/>
        </w:rPr>
        <w:t>uzņēmuma darbības pamatnozarē, tostarp pieteiktajā darbības nozarē</w:t>
      </w:r>
      <w:r>
        <w:rPr>
          <w:rFonts w:cs="Times New Roman"/>
          <w:sz w:val="28"/>
          <w:szCs w:val="28"/>
        </w:rPr>
        <w:t>"</w:t>
      </w:r>
      <w:r w:rsidRPr="006E6CBC">
        <w:rPr>
          <w:rFonts w:cs="Times New Roman"/>
          <w:sz w:val="28"/>
          <w:szCs w:val="28"/>
        </w:rPr>
        <w:t>.</w:t>
      </w:r>
    </w:p>
    <w:p w14:paraId="57793761" w14:textId="77777777" w:rsidR="00242F71" w:rsidRPr="006E6CBC" w:rsidRDefault="00242F71" w:rsidP="00242F71">
      <w:pPr>
        <w:rPr>
          <w:rFonts w:cs="Times New Roman"/>
          <w:sz w:val="28"/>
          <w:szCs w:val="28"/>
          <w:shd w:val="clear" w:color="auto" w:fill="FFFFFF"/>
        </w:rPr>
      </w:pPr>
    </w:p>
    <w:p w14:paraId="604E7202" w14:textId="22521E0D"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7</w:t>
      </w:r>
      <w:r w:rsidRPr="006E6CBC">
        <w:rPr>
          <w:rFonts w:cs="Times New Roman"/>
          <w:sz w:val="28"/>
          <w:szCs w:val="28"/>
          <w:shd w:val="clear" w:color="auto" w:fill="FFFFFF"/>
        </w:rPr>
        <w:t>. Izteikt 39.2. apakšpunktu šādā redakcijā:</w:t>
      </w:r>
    </w:p>
    <w:p w14:paraId="3C78948A" w14:textId="77777777" w:rsidR="00242F71" w:rsidRDefault="00242F71" w:rsidP="00242F71">
      <w:pPr>
        <w:autoSpaceDN w:val="0"/>
        <w:ind w:firstLine="720"/>
        <w:rPr>
          <w:rFonts w:cs="Times New Roman"/>
          <w:sz w:val="28"/>
          <w:szCs w:val="28"/>
          <w:shd w:val="clear" w:color="auto" w:fill="FFFFFF"/>
        </w:rPr>
      </w:pPr>
    </w:p>
    <w:p w14:paraId="78E7357D" w14:textId="77777777" w:rsidR="00242F71" w:rsidRPr="006E6CBC" w:rsidRDefault="00242F71" w:rsidP="00242F71">
      <w:pPr>
        <w:autoSpaceDN w:val="0"/>
        <w:ind w:firstLine="720"/>
        <w:rPr>
          <w:rFonts w:cs="Times New Roman"/>
          <w:color w:val="000000"/>
          <w:sz w:val="28"/>
          <w:szCs w:val="28"/>
        </w:rPr>
      </w:pPr>
      <w:r>
        <w:rPr>
          <w:rFonts w:cs="Times New Roman"/>
          <w:sz w:val="28"/>
          <w:szCs w:val="28"/>
          <w:shd w:val="clear" w:color="auto" w:fill="FFFFFF"/>
        </w:rPr>
        <w:lastRenderedPageBreak/>
        <w:t>"</w:t>
      </w:r>
      <w:r w:rsidRPr="006E6CBC">
        <w:rPr>
          <w:rFonts w:cs="Times New Roman"/>
          <w:sz w:val="28"/>
          <w:szCs w:val="28"/>
        </w:rPr>
        <w:t>39.2. 20 </w:t>
      </w:r>
      <w:r>
        <w:rPr>
          <w:rFonts w:cs="Times New Roman"/>
          <w:sz w:val="28"/>
          <w:szCs w:val="28"/>
        </w:rPr>
        <w:t>%</w:t>
      </w:r>
      <w:r w:rsidRPr="006E6CBC">
        <w:rPr>
          <w:rFonts w:cs="Times New Roman"/>
          <w:sz w:val="28"/>
          <w:szCs w:val="28"/>
        </w:rPr>
        <w:t xml:space="preserve"> apmērā no starpības, ko aprēķina, no neto apgrozījuma vērtības uzņēmuma darbības pamatnozarē vai pieteiktajā darbības nozarē laikposmā no 2020. gada marta līdz jūnijam vai kādā no šī laikposma mēnešiem atņemot neto apgrozījuma vērtību 2019. gada attiecīg</w:t>
      </w:r>
      <w:r>
        <w:rPr>
          <w:rFonts w:cs="Times New Roman"/>
          <w:sz w:val="28"/>
          <w:szCs w:val="28"/>
        </w:rPr>
        <w:t>aj</w:t>
      </w:r>
      <w:r w:rsidRPr="006E6CBC">
        <w:rPr>
          <w:rFonts w:cs="Times New Roman"/>
          <w:sz w:val="28"/>
          <w:szCs w:val="28"/>
        </w:rPr>
        <w:t xml:space="preserve">ā laikposmā vai attiecīgajā mēnesī. </w:t>
      </w:r>
      <w:r w:rsidRPr="006E6CBC">
        <w:rPr>
          <w:rFonts w:cs="Times New Roman"/>
          <w:color w:val="000000"/>
          <w:sz w:val="28"/>
          <w:szCs w:val="28"/>
        </w:rPr>
        <w:t xml:space="preserve">Ja atbalsta pretendents iesniegumā kā pārskata periodu norāda visu laikposmu no 2020. gada marta līdz jūnijam vai arī divus vai trīs secīgus mēnešus šajā laikposmā, neto apgrozījuma samazinājums uzņēmuma darbības pamatnozarē </w:t>
      </w:r>
      <w:r w:rsidRPr="006E6CBC">
        <w:rPr>
          <w:rFonts w:cs="Times New Roman"/>
          <w:sz w:val="28"/>
          <w:szCs w:val="28"/>
        </w:rPr>
        <w:t xml:space="preserve">vai pieteiktajā darbības nozarē </w:t>
      </w:r>
      <w:r w:rsidRPr="006E6CBC">
        <w:rPr>
          <w:rFonts w:cs="Times New Roman"/>
          <w:color w:val="000000"/>
          <w:sz w:val="28"/>
          <w:szCs w:val="28"/>
        </w:rPr>
        <w:t>tiek noteikts vidēji par pieteikto pārskata periodu, nevis katrā pārskata perioda mēnesī.</w:t>
      </w:r>
      <w:r>
        <w:rPr>
          <w:rFonts w:cs="Times New Roman"/>
          <w:color w:val="000000"/>
          <w:sz w:val="28"/>
          <w:szCs w:val="28"/>
        </w:rPr>
        <w:t>"</w:t>
      </w:r>
    </w:p>
    <w:p w14:paraId="58FC07ED" w14:textId="77777777" w:rsidR="00242F71" w:rsidRPr="006E6CBC" w:rsidRDefault="00242F71" w:rsidP="00242F71">
      <w:pPr>
        <w:rPr>
          <w:rFonts w:cs="Times New Roman"/>
          <w:color w:val="414142"/>
          <w:sz w:val="28"/>
          <w:szCs w:val="28"/>
          <w:shd w:val="clear" w:color="auto" w:fill="FFFFFF"/>
        </w:rPr>
      </w:pPr>
    </w:p>
    <w:p w14:paraId="57C8F154" w14:textId="143F48F2"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8</w:t>
      </w:r>
      <w:r w:rsidRPr="006E6CBC">
        <w:rPr>
          <w:rFonts w:cs="Times New Roman"/>
          <w:sz w:val="28"/>
          <w:szCs w:val="28"/>
          <w:shd w:val="clear" w:color="auto" w:fill="FFFFFF"/>
        </w:rPr>
        <w:t xml:space="preserve">. Aizstāt 40. punktā vārdu </w:t>
      </w:r>
      <w:r>
        <w:rPr>
          <w:rFonts w:cs="Times New Roman"/>
          <w:sz w:val="28"/>
          <w:szCs w:val="28"/>
          <w:shd w:val="clear" w:color="auto" w:fill="FFFFFF"/>
        </w:rPr>
        <w:t>"</w:t>
      </w:r>
      <w:r w:rsidRPr="006E6CBC">
        <w:rPr>
          <w:rFonts w:cs="Times New Roman"/>
          <w:sz w:val="28"/>
          <w:szCs w:val="28"/>
          <w:shd w:val="clear" w:color="auto" w:fill="FFFFFF"/>
        </w:rPr>
        <w:t>pamatdarbības</w:t>
      </w:r>
      <w:r>
        <w:rPr>
          <w:rFonts w:cs="Times New Roman"/>
          <w:sz w:val="28"/>
          <w:szCs w:val="28"/>
          <w:shd w:val="clear" w:color="auto" w:fill="FFFFFF"/>
        </w:rPr>
        <w:t>"</w:t>
      </w:r>
      <w:r w:rsidRPr="006E6CBC">
        <w:rPr>
          <w:rFonts w:cs="Times New Roman"/>
          <w:sz w:val="28"/>
          <w:szCs w:val="28"/>
          <w:shd w:val="clear" w:color="auto" w:fill="FFFFFF"/>
        </w:rPr>
        <w:t xml:space="preserve"> ar vārdu </w:t>
      </w:r>
      <w:r>
        <w:rPr>
          <w:rFonts w:cs="Times New Roman"/>
          <w:sz w:val="28"/>
          <w:szCs w:val="28"/>
          <w:shd w:val="clear" w:color="auto" w:fill="FFFFFF"/>
        </w:rPr>
        <w:t>"</w:t>
      </w:r>
      <w:r w:rsidRPr="006E6CBC">
        <w:rPr>
          <w:rFonts w:cs="Times New Roman"/>
          <w:sz w:val="28"/>
          <w:szCs w:val="28"/>
          <w:shd w:val="clear" w:color="auto" w:fill="FFFFFF"/>
        </w:rPr>
        <w:t>darbības</w:t>
      </w:r>
      <w:r>
        <w:rPr>
          <w:rFonts w:cs="Times New Roman"/>
          <w:sz w:val="28"/>
          <w:szCs w:val="28"/>
          <w:shd w:val="clear" w:color="auto" w:fill="FFFFFF"/>
        </w:rPr>
        <w:t>"</w:t>
      </w:r>
      <w:r w:rsidRPr="006E6CBC">
        <w:rPr>
          <w:rFonts w:cs="Times New Roman"/>
          <w:sz w:val="28"/>
          <w:szCs w:val="28"/>
          <w:shd w:val="clear" w:color="auto" w:fill="FFFFFF"/>
        </w:rPr>
        <w:t>.</w:t>
      </w:r>
    </w:p>
    <w:p w14:paraId="52DF0260" w14:textId="77777777" w:rsidR="00242F71" w:rsidRPr="006E6CBC" w:rsidRDefault="00242F71" w:rsidP="00242F71">
      <w:pPr>
        <w:rPr>
          <w:rFonts w:cs="Times New Roman"/>
          <w:sz w:val="28"/>
          <w:szCs w:val="28"/>
          <w:shd w:val="clear" w:color="auto" w:fill="FFFFFF"/>
        </w:rPr>
      </w:pPr>
    </w:p>
    <w:p w14:paraId="506AF511" w14:textId="1A8BC148" w:rsidR="00242F71" w:rsidRPr="006E6CBC" w:rsidRDefault="00242F71" w:rsidP="00242F71">
      <w:pPr>
        <w:ind w:firstLine="720"/>
        <w:rPr>
          <w:rFonts w:cs="Times New Roman"/>
          <w:sz w:val="28"/>
          <w:szCs w:val="28"/>
          <w:shd w:val="clear" w:color="auto" w:fill="FFFFFF"/>
        </w:rPr>
      </w:pPr>
      <w:r>
        <w:rPr>
          <w:rFonts w:cs="Times New Roman"/>
          <w:sz w:val="28"/>
          <w:szCs w:val="28"/>
          <w:shd w:val="clear" w:color="auto" w:fill="FFFFFF"/>
        </w:rPr>
        <w:t>9</w:t>
      </w:r>
      <w:r w:rsidRPr="006E6CBC">
        <w:rPr>
          <w:rFonts w:cs="Times New Roman"/>
          <w:sz w:val="28"/>
          <w:szCs w:val="28"/>
          <w:shd w:val="clear" w:color="auto" w:fill="FFFFFF"/>
        </w:rPr>
        <w:t>. Izteikt 42.1. apakšpunktu šādā redakcijā:</w:t>
      </w:r>
    </w:p>
    <w:p w14:paraId="32485F00" w14:textId="77777777" w:rsidR="00242F71" w:rsidRDefault="00242F71" w:rsidP="00242F71">
      <w:pPr>
        <w:ind w:firstLine="720"/>
        <w:rPr>
          <w:rFonts w:cs="Times New Roman"/>
          <w:sz w:val="28"/>
          <w:szCs w:val="28"/>
          <w:shd w:val="clear" w:color="auto" w:fill="FFFFFF"/>
        </w:rPr>
      </w:pPr>
    </w:p>
    <w:p w14:paraId="1D7143F7" w14:textId="77777777" w:rsidR="00242F71" w:rsidRPr="006E6CBC" w:rsidRDefault="00242F71" w:rsidP="00242F71">
      <w:pPr>
        <w:ind w:firstLine="720"/>
        <w:rPr>
          <w:rFonts w:cs="Times New Roman"/>
          <w:sz w:val="28"/>
          <w:szCs w:val="28"/>
        </w:rPr>
      </w:pPr>
      <w:r>
        <w:rPr>
          <w:rFonts w:cs="Times New Roman"/>
          <w:sz w:val="28"/>
          <w:szCs w:val="28"/>
          <w:shd w:val="clear" w:color="auto" w:fill="FFFFFF"/>
        </w:rPr>
        <w:t>"</w:t>
      </w:r>
      <w:r w:rsidRPr="006E6CBC">
        <w:rPr>
          <w:rFonts w:cs="Times New Roman"/>
          <w:sz w:val="28"/>
          <w:szCs w:val="28"/>
          <w:shd w:val="clear" w:color="auto" w:fill="FFFFFF"/>
        </w:rPr>
        <w:t xml:space="preserve">42.1. iesniegumu, kurā pamato krājumu palielinājumu vai neto apgrozījuma samazinājumu atbilstoši šo noteikumu 38.3. apakšpunktam, norādot krājumu veidošanās vai apgrozījuma samazinājuma saistību ar </w:t>
      </w:r>
      <w:proofErr w:type="spellStart"/>
      <w:r w:rsidRPr="006E6CBC">
        <w:rPr>
          <w:rFonts w:cs="Times New Roman"/>
          <w:sz w:val="28"/>
          <w:szCs w:val="28"/>
          <w:shd w:val="clear" w:color="auto" w:fill="FFFFFF"/>
        </w:rPr>
        <w:t>Covid-19</w:t>
      </w:r>
      <w:proofErr w:type="spellEnd"/>
      <w:r w:rsidRPr="006E6CBC">
        <w:rPr>
          <w:rFonts w:cs="Times New Roman"/>
          <w:sz w:val="28"/>
          <w:szCs w:val="28"/>
          <w:shd w:val="clear" w:color="auto" w:fill="FFFFFF"/>
        </w:rPr>
        <w:t xml:space="preserve"> izplatīšanās mazināšanai noteiktajiem ierobežojumiem;</w:t>
      </w:r>
      <w:r>
        <w:rPr>
          <w:rFonts w:cs="Times New Roman"/>
          <w:sz w:val="28"/>
          <w:szCs w:val="28"/>
          <w:shd w:val="clear" w:color="auto" w:fill="FFFFFF"/>
        </w:rPr>
        <w:t>"</w:t>
      </w:r>
      <w:r w:rsidRPr="006E6CBC">
        <w:rPr>
          <w:rFonts w:cs="Times New Roman"/>
          <w:sz w:val="28"/>
          <w:szCs w:val="28"/>
          <w:shd w:val="clear" w:color="auto" w:fill="FFFFFF"/>
        </w:rPr>
        <w:t>.</w:t>
      </w:r>
    </w:p>
    <w:p w14:paraId="1D4920B7" w14:textId="77777777" w:rsidR="00242F71" w:rsidRPr="006E6CBC" w:rsidRDefault="00242F71" w:rsidP="00242F71">
      <w:pPr>
        <w:rPr>
          <w:rFonts w:cs="Times New Roman"/>
          <w:sz w:val="28"/>
          <w:szCs w:val="28"/>
        </w:rPr>
      </w:pPr>
    </w:p>
    <w:p w14:paraId="1978D8FC" w14:textId="3AA39A93" w:rsidR="00242F71" w:rsidRPr="006E6CBC" w:rsidRDefault="00242F71" w:rsidP="00242F71">
      <w:pPr>
        <w:ind w:firstLine="709"/>
        <w:rPr>
          <w:rFonts w:cs="Times New Roman"/>
          <w:sz w:val="28"/>
          <w:szCs w:val="28"/>
        </w:rPr>
      </w:pPr>
      <w:r>
        <w:rPr>
          <w:rFonts w:cs="Times New Roman"/>
          <w:sz w:val="28"/>
          <w:szCs w:val="28"/>
        </w:rPr>
        <w:t>10</w:t>
      </w:r>
      <w:r w:rsidRPr="006E6CBC">
        <w:rPr>
          <w:rFonts w:cs="Times New Roman"/>
          <w:sz w:val="28"/>
          <w:szCs w:val="28"/>
        </w:rPr>
        <w:t xml:space="preserve">. Papildināt </w:t>
      </w:r>
      <w:r>
        <w:rPr>
          <w:rFonts w:cs="Times New Roman"/>
          <w:sz w:val="28"/>
          <w:szCs w:val="28"/>
        </w:rPr>
        <w:t>noteikumus</w:t>
      </w:r>
      <w:r w:rsidRPr="006E6CBC">
        <w:rPr>
          <w:rFonts w:cs="Times New Roman"/>
          <w:sz w:val="28"/>
          <w:szCs w:val="28"/>
        </w:rPr>
        <w:t xml:space="preserve"> ar 42.3. apakšpunktu šādā redakcijā:</w:t>
      </w:r>
    </w:p>
    <w:p w14:paraId="4C29007B" w14:textId="77777777" w:rsidR="00242F71" w:rsidRDefault="00242F71" w:rsidP="00242F71">
      <w:pPr>
        <w:ind w:firstLine="709"/>
        <w:rPr>
          <w:rFonts w:cs="Times New Roman"/>
          <w:sz w:val="28"/>
          <w:szCs w:val="28"/>
        </w:rPr>
      </w:pPr>
    </w:p>
    <w:p w14:paraId="5C044CB8" w14:textId="77777777" w:rsidR="00242F71" w:rsidRPr="006E6CBC" w:rsidRDefault="00242F71" w:rsidP="00242F71">
      <w:pPr>
        <w:ind w:firstLine="709"/>
        <w:rPr>
          <w:rFonts w:cs="Times New Roman"/>
          <w:sz w:val="28"/>
          <w:szCs w:val="28"/>
          <w:shd w:val="clear" w:color="auto" w:fill="FFFFFF"/>
        </w:rPr>
      </w:pPr>
      <w:r>
        <w:rPr>
          <w:rFonts w:cs="Times New Roman"/>
          <w:sz w:val="28"/>
          <w:szCs w:val="28"/>
        </w:rPr>
        <w:t>"</w:t>
      </w:r>
      <w:r w:rsidRPr="006E6CBC">
        <w:rPr>
          <w:rFonts w:cs="Times New Roman"/>
          <w:sz w:val="28"/>
          <w:szCs w:val="28"/>
        </w:rPr>
        <w:t>42.3. </w:t>
      </w:r>
      <w:r w:rsidRPr="006E6CBC">
        <w:rPr>
          <w:rFonts w:cs="Times New Roman"/>
          <w:sz w:val="28"/>
          <w:szCs w:val="28"/>
          <w:shd w:val="clear" w:color="auto" w:fill="FFFFFF"/>
        </w:rPr>
        <w:t>operatīvās bilances, peļņas un zaudējumu aprēķinu par 2019. gadu, ja pretendents atbilstoši normatīv</w:t>
      </w:r>
      <w:r>
        <w:rPr>
          <w:rFonts w:cs="Times New Roman"/>
          <w:sz w:val="28"/>
          <w:szCs w:val="28"/>
          <w:shd w:val="clear" w:color="auto" w:fill="FFFFFF"/>
        </w:rPr>
        <w:t>aj</w:t>
      </w:r>
      <w:r w:rsidRPr="006E6CBC">
        <w:rPr>
          <w:rFonts w:cs="Times New Roman"/>
          <w:sz w:val="28"/>
          <w:szCs w:val="28"/>
          <w:shd w:val="clear" w:color="auto" w:fill="FFFFFF"/>
        </w:rPr>
        <w:t>iem aktiem par gada pārskatu un konsolidēto gada pārskatu nav iesniedzis gada pārskatu par 2019. gadu.</w:t>
      </w:r>
      <w:r>
        <w:rPr>
          <w:rFonts w:cs="Times New Roman"/>
          <w:sz w:val="28"/>
          <w:szCs w:val="28"/>
          <w:shd w:val="clear" w:color="auto" w:fill="FFFFFF"/>
        </w:rPr>
        <w:t>"</w:t>
      </w:r>
    </w:p>
    <w:p w14:paraId="2C00071C" w14:textId="77777777" w:rsidR="00242F71" w:rsidRPr="006E6CBC" w:rsidRDefault="00242F71" w:rsidP="00242F71">
      <w:pPr>
        <w:ind w:firstLine="709"/>
        <w:rPr>
          <w:rFonts w:cs="Times New Roman"/>
          <w:sz w:val="28"/>
          <w:szCs w:val="28"/>
        </w:rPr>
      </w:pPr>
    </w:p>
    <w:p w14:paraId="181D95F7" w14:textId="2BD14549" w:rsidR="00242F71" w:rsidRPr="006E6CBC" w:rsidRDefault="00242F71" w:rsidP="00242F71">
      <w:pPr>
        <w:shd w:val="clear" w:color="auto" w:fill="FFFFFF"/>
        <w:tabs>
          <w:tab w:val="left" w:pos="709"/>
        </w:tabs>
        <w:ind w:firstLine="709"/>
        <w:rPr>
          <w:rFonts w:cs="Times New Roman"/>
          <w:sz w:val="28"/>
          <w:szCs w:val="28"/>
          <w:shd w:val="clear" w:color="auto" w:fill="FFFFFF"/>
        </w:rPr>
      </w:pPr>
      <w:r w:rsidRPr="006E6CBC">
        <w:rPr>
          <w:rFonts w:cs="Times New Roman"/>
          <w:sz w:val="28"/>
          <w:szCs w:val="28"/>
          <w:shd w:val="clear" w:color="auto" w:fill="FFFFFF"/>
        </w:rPr>
        <w:t>1</w:t>
      </w:r>
      <w:r>
        <w:rPr>
          <w:rFonts w:cs="Times New Roman"/>
          <w:sz w:val="28"/>
          <w:szCs w:val="28"/>
          <w:shd w:val="clear" w:color="auto" w:fill="FFFFFF"/>
        </w:rPr>
        <w:t>1</w:t>
      </w:r>
      <w:r w:rsidRPr="006E6CBC">
        <w:rPr>
          <w:rFonts w:cs="Times New Roman"/>
          <w:sz w:val="28"/>
          <w:szCs w:val="28"/>
          <w:shd w:val="clear" w:color="auto" w:fill="FFFFFF"/>
        </w:rPr>
        <w:t>. Izteikt 49.punktu šādā redakcijā:</w:t>
      </w:r>
    </w:p>
    <w:p w14:paraId="420EE193" w14:textId="77777777" w:rsidR="00242F71" w:rsidRDefault="00242F71" w:rsidP="00242F71">
      <w:pPr>
        <w:shd w:val="clear" w:color="auto" w:fill="FFFFFF"/>
        <w:ind w:firstLine="720"/>
        <w:rPr>
          <w:rFonts w:cs="Times New Roman"/>
          <w:sz w:val="28"/>
          <w:szCs w:val="28"/>
          <w:shd w:val="clear" w:color="auto" w:fill="FFFFFF"/>
        </w:rPr>
      </w:pPr>
    </w:p>
    <w:p w14:paraId="4FF08AC2" w14:textId="77777777" w:rsidR="00242F71" w:rsidRPr="006E6CBC" w:rsidRDefault="00242F71" w:rsidP="00242F71">
      <w:pPr>
        <w:shd w:val="clear" w:color="auto" w:fill="FFFFFF"/>
        <w:ind w:firstLine="720"/>
        <w:rPr>
          <w:rFonts w:cs="Times New Roman"/>
          <w:color w:val="000000"/>
          <w:sz w:val="28"/>
          <w:szCs w:val="28"/>
          <w:shd w:val="clear" w:color="auto" w:fill="FFFF00"/>
        </w:rPr>
      </w:pPr>
      <w:r>
        <w:rPr>
          <w:rFonts w:cs="Times New Roman"/>
          <w:sz w:val="28"/>
          <w:szCs w:val="28"/>
          <w:shd w:val="clear" w:color="auto" w:fill="FFFFFF"/>
        </w:rPr>
        <w:t>"</w:t>
      </w:r>
      <w:r w:rsidRPr="006E6CBC">
        <w:rPr>
          <w:rFonts w:cs="Times New Roman"/>
          <w:sz w:val="28"/>
          <w:szCs w:val="28"/>
          <w:shd w:val="clear" w:color="auto" w:fill="FFFFFF"/>
        </w:rPr>
        <w:t>49. Ja saņemtais avanss pārsniedz saskaņā ar šīs nodaļas nosacījumiem aprēķināto atbalstu, pretendents dienestam atmaksā starpību 30 dienu laikā pēc lēmuma pieņemšanas par atbalsta piešķiršanu. Ja pretendents neatmaksā starpību norādītajā termiņā,</w:t>
      </w:r>
      <w:r w:rsidRPr="006E6CBC">
        <w:rPr>
          <w:rFonts w:cs="Times New Roman"/>
          <w:sz w:val="28"/>
          <w:szCs w:val="28"/>
        </w:rPr>
        <w:t xml:space="preserve"> viņš par katru nokavējuma dienu maksā nokavējuma naudu – sešus procentus gadā no neatmaksātās summas.</w:t>
      </w:r>
      <w:r w:rsidRPr="006E6CBC">
        <w:rPr>
          <w:rFonts w:cs="Times New Roman"/>
          <w:sz w:val="28"/>
          <w:szCs w:val="28"/>
          <w:shd w:val="clear" w:color="auto" w:fill="FFFFFF"/>
        </w:rPr>
        <w:t xml:space="preserve"> Dienests ir tiesīgs ieturēt šo starpību no atbalsta saņēmēja nākamajiem maksājumiem.</w:t>
      </w:r>
      <w:r>
        <w:rPr>
          <w:rFonts w:cs="Times New Roman"/>
          <w:sz w:val="28"/>
          <w:szCs w:val="28"/>
          <w:shd w:val="clear" w:color="auto" w:fill="FFFFFF"/>
        </w:rPr>
        <w:t>"</w:t>
      </w:r>
    </w:p>
    <w:p w14:paraId="5A0823D2" w14:textId="77777777" w:rsidR="00242F71" w:rsidRPr="006E6CBC" w:rsidRDefault="00242F71" w:rsidP="00242F71">
      <w:pPr>
        <w:shd w:val="clear" w:color="auto" w:fill="FFFFFF"/>
        <w:ind w:firstLine="300"/>
        <w:rPr>
          <w:rFonts w:cs="Times New Roman"/>
          <w:color w:val="000000"/>
          <w:sz w:val="28"/>
          <w:szCs w:val="28"/>
          <w:shd w:val="clear" w:color="auto" w:fill="FFFF00"/>
        </w:rPr>
      </w:pPr>
    </w:p>
    <w:p w14:paraId="055305FC" w14:textId="77777777" w:rsidR="00242F71" w:rsidRDefault="00242F71" w:rsidP="00242F71">
      <w:pPr>
        <w:shd w:val="clear" w:color="auto" w:fill="FFFFFF"/>
        <w:ind w:firstLine="300"/>
        <w:rPr>
          <w:rFonts w:cs="Times New Roman"/>
          <w:sz w:val="28"/>
          <w:szCs w:val="28"/>
          <w:shd w:val="clear" w:color="auto" w:fill="FFFFFF"/>
        </w:rPr>
      </w:pPr>
    </w:p>
    <w:p w14:paraId="5D194E17" w14:textId="77777777" w:rsidR="00242F71" w:rsidRPr="006E6CBC" w:rsidRDefault="00242F71" w:rsidP="00242F71">
      <w:pPr>
        <w:shd w:val="clear" w:color="auto" w:fill="FFFFFF"/>
        <w:ind w:firstLine="300"/>
        <w:rPr>
          <w:rFonts w:cs="Times New Roman"/>
          <w:sz w:val="28"/>
          <w:szCs w:val="28"/>
          <w:shd w:val="clear" w:color="auto" w:fill="FFFFFF"/>
        </w:rPr>
      </w:pPr>
    </w:p>
    <w:p w14:paraId="2ED5B561" w14:textId="77777777" w:rsidR="00242F71" w:rsidRPr="00DE283C" w:rsidRDefault="00242F71" w:rsidP="00242F7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79C08BA" w14:textId="77777777" w:rsidR="00242F71" w:rsidRDefault="00242F71" w:rsidP="00242F71">
      <w:pPr>
        <w:pStyle w:val="Body"/>
        <w:spacing w:after="0" w:line="240" w:lineRule="auto"/>
        <w:ind w:firstLine="709"/>
        <w:jc w:val="both"/>
        <w:rPr>
          <w:rFonts w:ascii="Times New Roman" w:hAnsi="Times New Roman"/>
          <w:color w:val="auto"/>
          <w:sz w:val="28"/>
          <w:lang w:val="de-DE"/>
        </w:rPr>
      </w:pPr>
    </w:p>
    <w:p w14:paraId="1807B425" w14:textId="77777777" w:rsidR="00242F71" w:rsidRDefault="00242F71" w:rsidP="00242F71">
      <w:pPr>
        <w:pStyle w:val="Body"/>
        <w:spacing w:after="0" w:line="240" w:lineRule="auto"/>
        <w:ind w:firstLine="709"/>
        <w:jc w:val="both"/>
        <w:rPr>
          <w:rFonts w:ascii="Times New Roman" w:hAnsi="Times New Roman"/>
          <w:color w:val="auto"/>
          <w:sz w:val="28"/>
          <w:lang w:val="de-DE"/>
        </w:rPr>
      </w:pPr>
    </w:p>
    <w:p w14:paraId="7A96AA7B" w14:textId="77777777" w:rsidR="00242F71" w:rsidRDefault="00242F71" w:rsidP="00242F71">
      <w:pPr>
        <w:pStyle w:val="Body"/>
        <w:spacing w:after="0" w:line="240" w:lineRule="auto"/>
        <w:ind w:firstLine="709"/>
        <w:jc w:val="both"/>
        <w:rPr>
          <w:rFonts w:ascii="Times New Roman" w:hAnsi="Times New Roman"/>
          <w:color w:val="auto"/>
          <w:sz w:val="28"/>
          <w:lang w:val="de-DE"/>
        </w:rPr>
      </w:pPr>
    </w:p>
    <w:p w14:paraId="011735FC" w14:textId="77777777" w:rsidR="00242F71" w:rsidRPr="00CE24F5" w:rsidRDefault="00242F71" w:rsidP="00242F71">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05FF30AD" w14:textId="07D9D832" w:rsidR="00C84673" w:rsidRPr="00242F71" w:rsidRDefault="00C84673" w:rsidP="00242F71">
      <w:pPr>
        <w:ind w:firstLine="720"/>
        <w:rPr>
          <w:rFonts w:eastAsia="Times New Roman" w:cs="Times New Roman"/>
          <w:bCs/>
          <w:sz w:val="28"/>
          <w:szCs w:val="28"/>
          <w:lang w:val="de-DE"/>
        </w:rPr>
      </w:pPr>
    </w:p>
    <w:sectPr w:rsidR="00C84673" w:rsidRPr="00242F71" w:rsidSect="000845BC">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91C6" w14:textId="77777777" w:rsidR="00072009" w:rsidRDefault="00072009" w:rsidP="00175D21">
      <w:r>
        <w:separator/>
      </w:r>
    </w:p>
  </w:endnote>
  <w:endnote w:type="continuationSeparator" w:id="0">
    <w:p w14:paraId="692D91C7" w14:textId="77777777" w:rsidR="00072009" w:rsidRDefault="00072009" w:rsidP="0017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AFEE" w14:textId="77777777" w:rsidR="00C84673" w:rsidRPr="00C84673" w:rsidRDefault="00C84673" w:rsidP="00C84673">
    <w:pPr>
      <w:pStyle w:val="Footer"/>
      <w:rPr>
        <w:sz w:val="16"/>
        <w:szCs w:val="16"/>
      </w:rPr>
    </w:pPr>
    <w:r>
      <w:rPr>
        <w:sz w:val="16"/>
        <w:szCs w:val="16"/>
      </w:rPr>
      <w:t>N1013_0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D8A9" w14:textId="508A3262" w:rsidR="00C84673" w:rsidRPr="00C84673" w:rsidRDefault="00C84673">
    <w:pPr>
      <w:pStyle w:val="Footer"/>
      <w:rPr>
        <w:sz w:val="16"/>
        <w:szCs w:val="16"/>
      </w:rPr>
    </w:pPr>
    <w:r>
      <w:rPr>
        <w:sz w:val="16"/>
        <w:szCs w:val="16"/>
      </w:rPr>
      <w:t>N1013_0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91C4" w14:textId="77777777" w:rsidR="00072009" w:rsidRDefault="00072009" w:rsidP="00175D21">
      <w:r>
        <w:separator/>
      </w:r>
    </w:p>
  </w:footnote>
  <w:footnote w:type="continuationSeparator" w:id="0">
    <w:p w14:paraId="692D91C5" w14:textId="77777777" w:rsidR="00072009" w:rsidRDefault="00072009" w:rsidP="0017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395212"/>
      <w:docPartObj>
        <w:docPartGallery w:val="Page Numbers (Top of Page)"/>
        <w:docPartUnique/>
      </w:docPartObj>
    </w:sdtPr>
    <w:sdtEndPr>
      <w:rPr>
        <w:noProof/>
      </w:rPr>
    </w:sdtEndPr>
    <w:sdtContent>
      <w:p w14:paraId="692D91C8" w14:textId="56066584" w:rsidR="00CE24F5" w:rsidRDefault="0029311C">
        <w:pPr>
          <w:pStyle w:val="Header"/>
          <w:jc w:val="center"/>
        </w:pPr>
        <w:r>
          <w:fldChar w:fldCharType="begin"/>
        </w:r>
        <w:r w:rsidR="00CE24F5">
          <w:instrText xml:space="preserve"> PAGE   \* MERGEFORMAT </w:instrText>
        </w:r>
        <w:r>
          <w:fldChar w:fldCharType="separate"/>
        </w:r>
        <w:r w:rsidR="00CF0C6A">
          <w:rPr>
            <w:noProof/>
          </w:rPr>
          <w:t>2</w:t>
        </w:r>
        <w:r>
          <w:rPr>
            <w:noProof/>
          </w:rPr>
          <w:fldChar w:fldCharType="end"/>
        </w:r>
      </w:p>
    </w:sdtContent>
  </w:sdt>
  <w:p w14:paraId="692D91C9" w14:textId="77777777" w:rsidR="00CE24F5" w:rsidRDefault="00CE2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91CB" w14:textId="77777777" w:rsidR="00CE24F5" w:rsidRPr="003629D6" w:rsidRDefault="00CE24F5">
    <w:pPr>
      <w:pStyle w:val="Header"/>
    </w:pPr>
  </w:p>
  <w:p w14:paraId="642F0495" w14:textId="77777777" w:rsidR="00C84673" w:rsidRDefault="00C84673">
    <w:pPr>
      <w:pStyle w:val="Header"/>
    </w:pPr>
    <w:r>
      <w:rPr>
        <w:noProof/>
      </w:rPr>
      <w:drawing>
        <wp:inline distT="0" distB="0" distL="0" distR="0" wp14:anchorId="7ACFC674" wp14:editId="0FFD59C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428"/>
    <w:multiLevelType w:val="hybridMultilevel"/>
    <w:tmpl w:val="680AC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1085"/>
    <w:multiLevelType w:val="hybridMultilevel"/>
    <w:tmpl w:val="929C0114"/>
    <w:lvl w:ilvl="0" w:tplc="80E40CE8">
      <w:start w:val="1"/>
      <w:numFmt w:val="decimal"/>
      <w:lvlText w:val="%1."/>
      <w:lvlJc w:val="left"/>
      <w:pPr>
        <w:ind w:left="720" w:hanging="360"/>
      </w:pPr>
      <w:rPr>
        <w:rFonts w:ascii="Arial" w:hAnsi="Arial" w:cs="Arial" w:hint="default"/>
        <w:color w:val="41414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60F72"/>
    <w:multiLevelType w:val="hybridMultilevel"/>
    <w:tmpl w:val="9A740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197430"/>
    <w:multiLevelType w:val="hybridMultilevel"/>
    <w:tmpl w:val="8A3CB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0330"/>
    <w:rsid w:val="00004B81"/>
    <w:rsid w:val="000148C2"/>
    <w:rsid w:val="0004543B"/>
    <w:rsid w:val="00053958"/>
    <w:rsid w:val="00072009"/>
    <w:rsid w:val="000845BC"/>
    <w:rsid w:val="00084CCB"/>
    <w:rsid w:val="000D20A0"/>
    <w:rsid w:val="000D4D64"/>
    <w:rsid w:val="000F00A6"/>
    <w:rsid w:val="00113C24"/>
    <w:rsid w:val="001314D9"/>
    <w:rsid w:val="001459AE"/>
    <w:rsid w:val="00175D21"/>
    <w:rsid w:val="001808C7"/>
    <w:rsid w:val="001A50E1"/>
    <w:rsid w:val="001B01B9"/>
    <w:rsid w:val="002058A5"/>
    <w:rsid w:val="0022526F"/>
    <w:rsid w:val="00242F71"/>
    <w:rsid w:val="00292575"/>
    <w:rsid w:val="0029311C"/>
    <w:rsid w:val="00294400"/>
    <w:rsid w:val="002E15A4"/>
    <w:rsid w:val="002F57DD"/>
    <w:rsid w:val="00302189"/>
    <w:rsid w:val="00306C8B"/>
    <w:rsid w:val="003375FE"/>
    <w:rsid w:val="00397FAD"/>
    <w:rsid w:val="003C7501"/>
    <w:rsid w:val="003F72AA"/>
    <w:rsid w:val="00431BE5"/>
    <w:rsid w:val="004506EB"/>
    <w:rsid w:val="00472352"/>
    <w:rsid w:val="004E577B"/>
    <w:rsid w:val="005255D9"/>
    <w:rsid w:val="00525FD6"/>
    <w:rsid w:val="005E3C02"/>
    <w:rsid w:val="00601D27"/>
    <w:rsid w:val="00633B77"/>
    <w:rsid w:val="00646800"/>
    <w:rsid w:val="006E474C"/>
    <w:rsid w:val="006E6CBC"/>
    <w:rsid w:val="007060EE"/>
    <w:rsid w:val="007113D4"/>
    <w:rsid w:val="0072588B"/>
    <w:rsid w:val="0078485C"/>
    <w:rsid w:val="007B0AE5"/>
    <w:rsid w:val="007C7E5A"/>
    <w:rsid w:val="007D190B"/>
    <w:rsid w:val="007F0824"/>
    <w:rsid w:val="00820075"/>
    <w:rsid w:val="00836D00"/>
    <w:rsid w:val="00837D0A"/>
    <w:rsid w:val="00884D94"/>
    <w:rsid w:val="008B4582"/>
    <w:rsid w:val="008B46F2"/>
    <w:rsid w:val="00901289"/>
    <w:rsid w:val="00925912"/>
    <w:rsid w:val="00937130"/>
    <w:rsid w:val="00975B57"/>
    <w:rsid w:val="00980D1C"/>
    <w:rsid w:val="00997AE0"/>
    <w:rsid w:val="009D1BE8"/>
    <w:rsid w:val="009E0708"/>
    <w:rsid w:val="00A1299A"/>
    <w:rsid w:val="00A328DA"/>
    <w:rsid w:val="00A33DCA"/>
    <w:rsid w:val="00A50AA3"/>
    <w:rsid w:val="00AA1B17"/>
    <w:rsid w:val="00AA7853"/>
    <w:rsid w:val="00AD6ECE"/>
    <w:rsid w:val="00AE03FA"/>
    <w:rsid w:val="00AE0CF8"/>
    <w:rsid w:val="00B00C81"/>
    <w:rsid w:val="00B32E71"/>
    <w:rsid w:val="00B33531"/>
    <w:rsid w:val="00B57BB0"/>
    <w:rsid w:val="00B6756D"/>
    <w:rsid w:val="00B8614C"/>
    <w:rsid w:val="00B87E83"/>
    <w:rsid w:val="00BB6FC2"/>
    <w:rsid w:val="00BB7739"/>
    <w:rsid w:val="00BD18DF"/>
    <w:rsid w:val="00C2014A"/>
    <w:rsid w:val="00C43E0B"/>
    <w:rsid w:val="00C61CA8"/>
    <w:rsid w:val="00C7412E"/>
    <w:rsid w:val="00C84673"/>
    <w:rsid w:val="00CE24F5"/>
    <w:rsid w:val="00CF0C6A"/>
    <w:rsid w:val="00CF24E3"/>
    <w:rsid w:val="00D3724E"/>
    <w:rsid w:val="00D5102E"/>
    <w:rsid w:val="00D61C47"/>
    <w:rsid w:val="00D6784A"/>
    <w:rsid w:val="00D85986"/>
    <w:rsid w:val="00DD7A9D"/>
    <w:rsid w:val="00E430D7"/>
    <w:rsid w:val="00E63500"/>
    <w:rsid w:val="00E941D6"/>
    <w:rsid w:val="00ED611E"/>
    <w:rsid w:val="00F12105"/>
    <w:rsid w:val="00F2568B"/>
    <w:rsid w:val="00F360FA"/>
    <w:rsid w:val="00F70330"/>
    <w:rsid w:val="00FA438D"/>
    <w:rsid w:val="00FB2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2D9193"/>
  <w15:docId w15:val="{B2697B72-4B87-4B28-8D9F-E9F033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330"/>
    <w:pPr>
      <w:spacing w:after="0" w:line="240" w:lineRule="auto"/>
      <w:jc w:val="both"/>
    </w:pPr>
    <w:rPr>
      <w:rFonts w:ascii="Times New Roman" w:hAnsi="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0330"/>
    <w:rPr>
      <w:color w:val="0000FF"/>
      <w:u w:val="single"/>
    </w:rPr>
  </w:style>
  <w:style w:type="paragraph" w:styleId="ListParagraph">
    <w:name w:val="List Paragraph"/>
    <w:basedOn w:val="Normal"/>
    <w:uiPriority w:val="34"/>
    <w:qFormat/>
    <w:rsid w:val="00F70330"/>
    <w:pPr>
      <w:ind w:left="720"/>
      <w:contextualSpacing/>
    </w:pPr>
  </w:style>
  <w:style w:type="paragraph" w:styleId="BalloonText">
    <w:name w:val="Balloon Text"/>
    <w:basedOn w:val="Normal"/>
    <w:link w:val="BalloonTextChar"/>
    <w:uiPriority w:val="99"/>
    <w:semiHidden/>
    <w:unhideWhenUsed/>
    <w:rsid w:val="00FB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F6"/>
    <w:rPr>
      <w:rFonts w:ascii="Segoe UI" w:hAnsi="Segoe UI" w:cs="Segoe UI"/>
      <w:sz w:val="18"/>
      <w:szCs w:val="18"/>
      <w:lang w:val="lv-LV"/>
    </w:rPr>
  </w:style>
  <w:style w:type="character" w:styleId="CommentReference">
    <w:name w:val="annotation reference"/>
    <w:basedOn w:val="DefaultParagraphFont"/>
    <w:uiPriority w:val="99"/>
    <w:semiHidden/>
    <w:unhideWhenUsed/>
    <w:rsid w:val="00F2568B"/>
    <w:rPr>
      <w:sz w:val="16"/>
      <w:szCs w:val="16"/>
    </w:rPr>
  </w:style>
  <w:style w:type="paragraph" w:styleId="CommentText">
    <w:name w:val="annotation text"/>
    <w:basedOn w:val="Normal"/>
    <w:link w:val="CommentTextChar"/>
    <w:uiPriority w:val="99"/>
    <w:semiHidden/>
    <w:unhideWhenUsed/>
    <w:rsid w:val="00F2568B"/>
    <w:rPr>
      <w:sz w:val="20"/>
      <w:szCs w:val="20"/>
    </w:rPr>
  </w:style>
  <w:style w:type="character" w:customStyle="1" w:styleId="CommentTextChar">
    <w:name w:val="Comment Text Char"/>
    <w:basedOn w:val="DefaultParagraphFont"/>
    <w:link w:val="CommentText"/>
    <w:uiPriority w:val="99"/>
    <w:semiHidden/>
    <w:rsid w:val="00F2568B"/>
    <w:rPr>
      <w:rFonts w:ascii="Times New Roman" w:hAnsi="Times New Roman"/>
      <w:sz w:val="20"/>
      <w:szCs w:val="20"/>
      <w:lang w:val="lv-LV"/>
    </w:rPr>
  </w:style>
  <w:style w:type="paragraph" w:customStyle="1" w:styleId="tv213">
    <w:name w:val="tv213"/>
    <w:basedOn w:val="Normal"/>
    <w:rsid w:val="00E63500"/>
    <w:pPr>
      <w:spacing w:before="100" w:beforeAutospacing="1" w:after="100" w:afterAutospacing="1"/>
      <w:jc w:val="left"/>
    </w:pPr>
    <w:rPr>
      <w:rFonts w:eastAsia="Times New Roman" w:cs="Times New Roman"/>
      <w:szCs w:val="24"/>
      <w:lang w:eastAsia="lv-LV"/>
    </w:rPr>
  </w:style>
  <w:style w:type="paragraph" w:customStyle="1" w:styleId="xmsonormal">
    <w:name w:val="x_msonormal"/>
    <w:basedOn w:val="Normal"/>
    <w:rsid w:val="00601D27"/>
    <w:pPr>
      <w:spacing w:before="100" w:beforeAutospacing="1" w:after="100" w:afterAutospacing="1"/>
      <w:jc w:val="left"/>
    </w:pPr>
    <w:rPr>
      <w:rFonts w:eastAsia="Times New Roman" w:cs="Times New Roman"/>
      <w:szCs w:val="24"/>
      <w:lang w:val="en-GB" w:eastAsia="en-GB"/>
    </w:rPr>
  </w:style>
  <w:style w:type="paragraph" w:styleId="NormalWeb">
    <w:name w:val="Normal (Web)"/>
    <w:basedOn w:val="Normal"/>
    <w:uiPriority w:val="99"/>
    <w:semiHidden/>
    <w:unhideWhenUsed/>
    <w:rsid w:val="00C2014A"/>
    <w:pPr>
      <w:spacing w:before="100" w:beforeAutospacing="1" w:after="100" w:afterAutospacing="1"/>
      <w:jc w:val="left"/>
    </w:pPr>
    <w:rPr>
      <w:rFonts w:eastAsia="Times New Roman" w:cs="Times New Roman"/>
      <w:szCs w:val="24"/>
      <w:lang w:val="en-GB" w:eastAsia="en-GB"/>
    </w:rPr>
  </w:style>
  <w:style w:type="paragraph" w:styleId="Header">
    <w:name w:val="header"/>
    <w:basedOn w:val="Normal"/>
    <w:link w:val="HeaderChar"/>
    <w:uiPriority w:val="99"/>
    <w:unhideWhenUsed/>
    <w:rsid w:val="00175D21"/>
    <w:pPr>
      <w:tabs>
        <w:tab w:val="center" w:pos="4513"/>
        <w:tab w:val="right" w:pos="9026"/>
      </w:tabs>
    </w:pPr>
  </w:style>
  <w:style w:type="character" w:customStyle="1" w:styleId="HeaderChar">
    <w:name w:val="Header Char"/>
    <w:basedOn w:val="DefaultParagraphFont"/>
    <w:link w:val="Header"/>
    <w:uiPriority w:val="99"/>
    <w:rsid w:val="00175D21"/>
    <w:rPr>
      <w:rFonts w:ascii="Times New Roman" w:hAnsi="Times New Roman"/>
      <w:sz w:val="24"/>
      <w:lang w:val="lv-LV"/>
    </w:rPr>
  </w:style>
  <w:style w:type="paragraph" w:styleId="Footer">
    <w:name w:val="footer"/>
    <w:basedOn w:val="Normal"/>
    <w:link w:val="FooterChar"/>
    <w:uiPriority w:val="99"/>
    <w:unhideWhenUsed/>
    <w:rsid w:val="00175D21"/>
    <w:pPr>
      <w:tabs>
        <w:tab w:val="center" w:pos="4513"/>
        <w:tab w:val="right" w:pos="9026"/>
      </w:tabs>
    </w:pPr>
  </w:style>
  <w:style w:type="character" w:customStyle="1" w:styleId="FooterChar">
    <w:name w:val="Footer Char"/>
    <w:basedOn w:val="DefaultParagraphFont"/>
    <w:link w:val="Footer"/>
    <w:uiPriority w:val="99"/>
    <w:rsid w:val="00175D21"/>
    <w:rPr>
      <w:rFonts w:ascii="Times New Roman" w:hAnsi="Times New Roman"/>
      <w:sz w:val="24"/>
      <w:lang w:val="lv-LV"/>
    </w:rPr>
  </w:style>
  <w:style w:type="paragraph" w:customStyle="1" w:styleId="Body">
    <w:name w:val="Body"/>
    <w:rsid w:val="00CE24F5"/>
    <w:pPr>
      <w:spacing w:after="200" w:line="276" w:lineRule="auto"/>
    </w:pPr>
    <w:rPr>
      <w:rFonts w:ascii="Calibri" w:eastAsia="Arial Unicode MS" w:hAnsi="Calibri" w:cs="Arial Unicode MS"/>
      <w:color w:val="000000"/>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809">
      <w:bodyDiv w:val="1"/>
      <w:marLeft w:val="0"/>
      <w:marRight w:val="0"/>
      <w:marTop w:val="0"/>
      <w:marBottom w:val="0"/>
      <w:divBdr>
        <w:top w:val="none" w:sz="0" w:space="0" w:color="auto"/>
        <w:left w:val="none" w:sz="0" w:space="0" w:color="auto"/>
        <w:bottom w:val="none" w:sz="0" w:space="0" w:color="auto"/>
        <w:right w:val="none" w:sz="0" w:space="0" w:color="auto"/>
      </w:divBdr>
    </w:div>
    <w:div w:id="437913238">
      <w:bodyDiv w:val="1"/>
      <w:marLeft w:val="0"/>
      <w:marRight w:val="0"/>
      <w:marTop w:val="0"/>
      <w:marBottom w:val="0"/>
      <w:divBdr>
        <w:top w:val="none" w:sz="0" w:space="0" w:color="auto"/>
        <w:left w:val="none" w:sz="0" w:space="0" w:color="auto"/>
        <w:bottom w:val="none" w:sz="0" w:space="0" w:color="auto"/>
        <w:right w:val="none" w:sz="0" w:space="0" w:color="auto"/>
      </w:divBdr>
    </w:div>
    <w:div w:id="943879911">
      <w:bodyDiv w:val="1"/>
      <w:marLeft w:val="0"/>
      <w:marRight w:val="0"/>
      <w:marTop w:val="0"/>
      <w:marBottom w:val="0"/>
      <w:divBdr>
        <w:top w:val="none" w:sz="0" w:space="0" w:color="auto"/>
        <w:left w:val="none" w:sz="0" w:space="0" w:color="auto"/>
        <w:bottom w:val="none" w:sz="0" w:space="0" w:color="auto"/>
        <w:right w:val="none" w:sz="0" w:space="0" w:color="auto"/>
      </w:divBdr>
    </w:div>
    <w:div w:id="13615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2167</Words>
  <Characters>1236</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14. aprīļa noteikumos Nr. 219 "Kārtība, kādā piešķir, administrē un uzrauga valsts atbalstu lauksaimniecībai, lai mazinātu Covid-19 izplatības negatīvo ietekmi"</vt:lpstr>
      <vt:lpstr/>
    </vt:vector>
  </TitlesOfParts>
  <Company>Zemkopības ministrija</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14. aprīļa noteikumos Nr. 219 "Kārtība, kādā piešķir, administrē un uzrauga valsts atbalstu lauksaimniecībai, lai mazinātu Covid-19 izplatības negatīvo ietekmi"</dc:title>
  <dc:subject>noteikumu projekts</dc:subject>
  <dc:creator>Inga Orlova</dc:creator>
  <dc:description>Orlova 67027376_x000d_
Inga.Orlova@zm.gov.lv</dc:description>
  <cp:lastModifiedBy>Leontine Babkina</cp:lastModifiedBy>
  <cp:revision>11</cp:revision>
  <cp:lastPrinted>2020-06-16T06:47:00Z</cp:lastPrinted>
  <dcterms:created xsi:type="dcterms:W3CDTF">2020-06-15T05:45:00Z</dcterms:created>
  <dcterms:modified xsi:type="dcterms:W3CDTF">2020-06-18T08:29:00Z</dcterms:modified>
</cp:coreProperties>
</file>