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427E" w14:textId="05499DA6" w:rsidR="0020062A" w:rsidRDefault="000818D0">
      <w:pPr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="0020062A">
        <w:rPr>
          <w:sz w:val="28"/>
          <w:szCs w:val="28"/>
        </w:rPr>
        <w:t>ielikums</w:t>
      </w:r>
    </w:p>
    <w:p w14:paraId="44628608" w14:textId="77777777" w:rsidR="0020062A" w:rsidRDefault="0020062A">
      <w:pPr>
        <w:pStyle w:val="naislab"/>
        <w:spacing w:before="0" w:after="0"/>
        <w:outlineLvl w:val="0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12BCCBD5" w14:textId="371808B2" w:rsidR="0020062A" w:rsidRDefault="0020062A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695F46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876012">
        <w:rPr>
          <w:sz w:val="28"/>
          <w:szCs w:val="28"/>
        </w:rPr>
        <w:t xml:space="preserve"> </w:t>
      </w:r>
      <w:r>
        <w:rPr>
          <w:sz w:val="28"/>
          <w:szCs w:val="28"/>
        </w:rPr>
        <w:t>gada</w:t>
      </w:r>
      <w:r w:rsidR="00AE5AF0">
        <w:rPr>
          <w:sz w:val="28"/>
          <w:szCs w:val="28"/>
        </w:rPr>
        <w:t> </w:t>
      </w:r>
      <w:r w:rsidR="004A5D65">
        <w:rPr>
          <w:sz w:val="28"/>
          <w:szCs w:val="28"/>
        </w:rPr>
        <w:t>2. jūnij</w:t>
      </w:r>
      <w:r w:rsidR="004A5D65">
        <w:rPr>
          <w:sz w:val="28"/>
          <w:szCs w:val="28"/>
        </w:rPr>
        <w:t>a</w:t>
      </w:r>
      <w:proofErr w:type="gramStart"/>
      <w:r w:rsidR="004E3826">
        <w:rPr>
          <w:sz w:val="28"/>
          <w:szCs w:val="28"/>
        </w:rPr>
        <w:t xml:space="preserve">   </w:t>
      </w:r>
      <w:proofErr w:type="gramEnd"/>
    </w:p>
    <w:p w14:paraId="6FE46592" w14:textId="364F02DF" w:rsidR="00F366D1" w:rsidRDefault="0020062A" w:rsidP="00A6454D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AE5AF0">
        <w:rPr>
          <w:sz w:val="28"/>
          <w:szCs w:val="28"/>
        </w:rPr>
        <w:t xml:space="preserve">  </w:t>
      </w:r>
      <w:r w:rsidR="004A5D65">
        <w:rPr>
          <w:sz w:val="28"/>
          <w:szCs w:val="28"/>
        </w:rPr>
        <w:t>349</w:t>
      </w:r>
      <w:bookmarkStart w:id="0" w:name="_GoBack"/>
      <w:bookmarkEnd w:id="0"/>
    </w:p>
    <w:p w14:paraId="28197EE9" w14:textId="3460801B" w:rsidR="00A62491" w:rsidRDefault="00A62491" w:rsidP="00A62491">
      <w:pPr>
        <w:jc w:val="center"/>
        <w:rPr>
          <w:sz w:val="28"/>
          <w:szCs w:val="28"/>
        </w:rPr>
      </w:pPr>
    </w:p>
    <w:p w14:paraId="752687A2" w14:textId="77777777" w:rsidR="00A62491" w:rsidRPr="006617BE" w:rsidRDefault="00A62491" w:rsidP="00A62491">
      <w:pPr>
        <w:jc w:val="center"/>
        <w:rPr>
          <w:b/>
          <w:bCs/>
          <w:color w:val="000000"/>
          <w:sz w:val="28"/>
          <w:szCs w:val="28"/>
        </w:rPr>
      </w:pPr>
      <w:r w:rsidRPr="006617BE">
        <w:rPr>
          <w:b/>
          <w:bCs/>
          <w:color w:val="000000"/>
          <w:sz w:val="28"/>
          <w:szCs w:val="28"/>
        </w:rPr>
        <w:t>Projekta iesnieguma veidlapa</w:t>
      </w:r>
    </w:p>
    <w:p w14:paraId="622E4DA2" w14:textId="77777777" w:rsidR="00A62491" w:rsidRPr="006617BE" w:rsidRDefault="00A62491" w:rsidP="00A62491">
      <w:pPr>
        <w:jc w:val="center"/>
        <w:rPr>
          <w:color w:val="000000"/>
          <w:sz w:val="28"/>
          <w:szCs w:val="28"/>
        </w:rPr>
      </w:pPr>
    </w:p>
    <w:p w14:paraId="25651C64" w14:textId="77777777" w:rsidR="00A62491" w:rsidRPr="006617BE" w:rsidRDefault="00137E91" w:rsidP="00A62491">
      <w:pPr>
        <w:jc w:val="center"/>
        <w:rPr>
          <w:color w:val="000000"/>
        </w:rPr>
      </w:pPr>
      <w:r w:rsidRPr="006617BE">
        <w:rPr>
          <w:noProof/>
          <w:sz w:val="16"/>
          <w:szCs w:val="16"/>
        </w:rPr>
        <w:drawing>
          <wp:inline distT="0" distB="0" distL="0" distR="0" wp14:anchorId="59291803" wp14:editId="188B01DC">
            <wp:extent cx="5153025" cy="647700"/>
            <wp:effectExtent l="0" t="0" r="0" b="0"/>
            <wp:docPr id="1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491" w:rsidRPr="006617BE">
        <w:rPr>
          <w:color w:val="000000"/>
        </w:rPr>
        <w:t> </w:t>
      </w:r>
    </w:p>
    <w:p w14:paraId="32FEE851" w14:textId="2399358C" w:rsidR="00A62491" w:rsidRPr="006617BE" w:rsidRDefault="00A62491" w:rsidP="00A62491">
      <w:pPr>
        <w:widowControl w:val="0"/>
        <w:jc w:val="center"/>
        <w:rPr>
          <w:b/>
          <w:bCs/>
          <w:sz w:val="28"/>
          <w:szCs w:val="28"/>
        </w:rPr>
      </w:pPr>
      <w:r w:rsidRPr="006617BE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617BE">
        <w:rPr>
          <w:b/>
          <w:bCs/>
          <w:sz w:val="28"/>
          <w:szCs w:val="28"/>
        </w:rPr>
        <w:t>Eiropas Jūrlietu un zivsaimniecības fonds</w:t>
      </w:r>
    </w:p>
    <w:p w14:paraId="782349E8" w14:textId="77777777" w:rsidR="00A62491" w:rsidRPr="006617BE" w:rsidRDefault="00A62491" w:rsidP="00A62491">
      <w:pPr>
        <w:widowControl w:val="0"/>
        <w:jc w:val="center"/>
        <w:rPr>
          <w:b/>
          <w:bCs/>
          <w:sz w:val="28"/>
          <w:szCs w:val="28"/>
        </w:rPr>
      </w:pPr>
      <w:r w:rsidRPr="006617BE">
        <w:rPr>
          <w:b/>
          <w:bCs/>
          <w:sz w:val="28"/>
          <w:szCs w:val="28"/>
        </w:rPr>
        <w:t>(EJZF)</w:t>
      </w:r>
    </w:p>
    <w:p w14:paraId="7CD74B5A" w14:textId="77777777" w:rsidR="00A62491" w:rsidRPr="006617BE" w:rsidRDefault="00A62491" w:rsidP="00A62491">
      <w:pPr>
        <w:widowControl w:val="0"/>
        <w:tabs>
          <w:tab w:val="center" w:pos="4535"/>
          <w:tab w:val="right" w:pos="9071"/>
        </w:tabs>
        <w:rPr>
          <w:bCs/>
          <w:sz w:val="28"/>
          <w:szCs w:val="28"/>
        </w:rPr>
      </w:pPr>
      <w:r w:rsidRPr="006617BE">
        <w:rPr>
          <w:bCs/>
          <w:sz w:val="28"/>
          <w:szCs w:val="28"/>
        </w:rPr>
        <w:tab/>
      </w:r>
    </w:p>
    <w:p w14:paraId="6A72C87C" w14:textId="77777777" w:rsidR="00A62491" w:rsidRPr="006617BE" w:rsidRDefault="00A62491" w:rsidP="00A62491">
      <w:pPr>
        <w:widowControl w:val="0"/>
        <w:jc w:val="center"/>
        <w:rPr>
          <w:sz w:val="28"/>
          <w:szCs w:val="28"/>
        </w:rPr>
      </w:pPr>
      <w:r w:rsidRPr="006617BE">
        <w:rPr>
          <w:sz w:val="28"/>
          <w:szCs w:val="28"/>
        </w:rPr>
        <w:t>Rīcības programmas zivsaimniecības attīstībai 2014.–2020. gadam</w:t>
      </w:r>
    </w:p>
    <w:p w14:paraId="50822293" w14:textId="77777777" w:rsidR="00A62491" w:rsidRPr="006617BE" w:rsidRDefault="00A62491" w:rsidP="00A62491">
      <w:pPr>
        <w:widowControl w:val="0"/>
        <w:jc w:val="center"/>
        <w:rPr>
          <w:bCs/>
          <w:sz w:val="28"/>
          <w:szCs w:val="28"/>
        </w:rPr>
      </w:pPr>
      <w:r w:rsidRPr="006617BE">
        <w:rPr>
          <w:bCs/>
          <w:sz w:val="28"/>
          <w:szCs w:val="28"/>
        </w:rPr>
        <w:t>pasākum</w:t>
      </w:r>
      <w:r w:rsidR="0042246B">
        <w:rPr>
          <w:bCs/>
          <w:sz w:val="28"/>
          <w:szCs w:val="28"/>
        </w:rPr>
        <w:t>ā</w:t>
      </w:r>
    </w:p>
    <w:p w14:paraId="2B753FF7" w14:textId="77777777" w:rsidR="00A62491" w:rsidRDefault="00A62491" w:rsidP="00A62491">
      <w:pPr>
        <w:widowControl w:val="0"/>
        <w:jc w:val="center"/>
        <w:rPr>
          <w:bCs/>
          <w:sz w:val="28"/>
          <w:szCs w:val="28"/>
        </w:rPr>
      </w:pPr>
      <w:r w:rsidRPr="006617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“</w:t>
      </w:r>
      <w:r w:rsidR="006300C4" w:rsidRPr="006300C4">
        <w:rPr>
          <w:bCs/>
          <w:sz w:val="28"/>
          <w:szCs w:val="28"/>
        </w:rPr>
        <w:t>Pasākumi sabiedrības veselības jomā</w:t>
      </w:r>
      <w:r>
        <w:rPr>
          <w:bCs/>
          <w:sz w:val="28"/>
          <w:szCs w:val="28"/>
        </w:rPr>
        <w:t>”</w:t>
      </w:r>
    </w:p>
    <w:p w14:paraId="51A19096" w14:textId="77777777" w:rsidR="00A62491" w:rsidRPr="006617BE" w:rsidRDefault="00A62491" w:rsidP="00A62491">
      <w:pPr>
        <w:rPr>
          <w:sz w:val="28"/>
          <w:szCs w:val="28"/>
        </w:rPr>
      </w:pPr>
    </w:p>
    <w:tbl>
      <w:tblPr>
        <w:tblpPr w:leftFromText="180" w:rightFromText="180" w:vertAnchor="text" w:tblpX="817" w:tblpY="1"/>
        <w:tblOverlap w:val="never"/>
        <w:tblW w:w="7621" w:type="dxa"/>
        <w:tblLook w:val="0000" w:firstRow="0" w:lastRow="0" w:firstColumn="0" w:lastColumn="0" w:noHBand="0" w:noVBand="0"/>
      </w:tblPr>
      <w:tblGrid>
        <w:gridCol w:w="3260"/>
        <w:gridCol w:w="4361"/>
      </w:tblGrid>
      <w:tr w:rsidR="00A62491" w:rsidRPr="006617BE" w14:paraId="1DB1B9A6" w14:textId="77777777" w:rsidTr="00D1791F">
        <w:trPr>
          <w:cantSplit/>
          <w:trHeight w:val="4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E349E90" w14:textId="77777777" w:rsidR="00A62491" w:rsidRPr="006617BE" w:rsidRDefault="00900390" w:rsidP="00D1791F">
            <w:r>
              <w:t>Atbalsta p</w:t>
            </w:r>
            <w:r w:rsidR="00A62491" w:rsidRPr="006617BE">
              <w:t>retendenta pilns nosaukums</w:t>
            </w:r>
          </w:p>
          <w:p w14:paraId="03B3CC83" w14:textId="77777777" w:rsidR="00A62491" w:rsidRPr="006617BE" w:rsidRDefault="00A62491" w:rsidP="00D1791F"/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7B08" w14:textId="77777777" w:rsidR="00A62491" w:rsidRPr="006617BE" w:rsidRDefault="00A62491" w:rsidP="00D1791F"/>
        </w:tc>
      </w:tr>
      <w:tr w:rsidR="00A62491" w:rsidRPr="006617BE" w14:paraId="1B6758A8" w14:textId="77777777" w:rsidTr="00D1791F">
        <w:trPr>
          <w:cantSplit/>
          <w:trHeight w:val="4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2BE3AE" w14:textId="77777777" w:rsidR="00A62491" w:rsidRPr="006617BE" w:rsidRDefault="00A62491" w:rsidP="00D1791F">
            <w:r w:rsidRPr="006617BE">
              <w:t>Klienta numurs Lauku atbalsta dienestā</w:t>
            </w:r>
            <w:r w:rsidR="00181E5B">
              <w:t xml:space="preserve"> (LAD)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63E7" w14:textId="77777777" w:rsidR="00A62491" w:rsidRPr="006617BE" w:rsidRDefault="00A62491" w:rsidP="00D1791F"/>
        </w:tc>
      </w:tr>
    </w:tbl>
    <w:p w14:paraId="66C0E04C" w14:textId="77777777" w:rsidR="00A62491" w:rsidRPr="006617BE" w:rsidRDefault="00A62491" w:rsidP="00A62491">
      <w:pPr>
        <w:jc w:val="center"/>
        <w:rPr>
          <w:sz w:val="20"/>
          <w:szCs w:val="20"/>
        </w:rPr>
      </w:pPr>
    </w:p>
    <w:p w14:paraId="1069B774" w14:textId="77777777" w:rsidR="00A62491" w:rsidRPr="006617BE" w:rsidRDefault="00A62491" w:rsidP="00A62491">
      <w:pPr>
        <w:jc w:val="center"/>
        <w:rPr>
          <w:sz w:val="20"/>
          <w:szCs w:val="20"/>
        </w:rPr>
      </w:pPr>
    </w:p>
    <w:p w14:paraId="42AF8993" w14:textId="77777777" w:rsidR="00A62491" w:rsidRPr="006617BE" w:rsidRDefault="00A62491" w:rsidP="00A62491">
      <w:pPr>
        <w:rPr>
          <w:sz w:val="20"/>
          <w:szCs w:val="20"/>
        </w:rPr>
      </w:pPr>
    </w:p>
    <w:p w14:paraId="633D9B3A" w14:textId="77777777" w:rsidR="00A62491" w:rsidRPr="006617BE" w:rsidRDefault="00A62491" w:rsidP="00A62491">
      <w:pPr>
        <w:jc w:val="both"/>
        <w:rPr>
          <w:b/>
          <w:bCs/>
          <w:u w:val="single"/>
        </w:rPr>
      </w:pPr>
    </w:p>
    <w:p w14:paraId="2CEE4534" w14:textId="77777777" w:rsidR="00FA1030" w:rsidRPr="006617BE" w:rsidRDefault="00FA1030" w:rsidP="00A62491">
      <w:pPr>
        <w:ind w:firstLine="720"/>
        <w:jc w:val="both"/>
        <w:rPr>
          <w:b/>
          <w:bCs/>
          <w:i/>
          <w:iCs/>
        </w:rPr>
      </w:pPr>
    </w:p>
    <w:p w14:paraId="2CEFF928" w14:textId="77777777" w:rsidR="00A62491" w:rsidRPr="006617BE" w:rsidRDefault="00A62491" w:rsidP="00400249">
      <w:pPr>
        <w:jc w:val="both"/>
        <w:rPr>
          <w:b/>
          <w:bCs/>
          <w:i/>
          <w:iCs/>
        </w:rPr>
      </w:pPr>
    </w:p>
    <w:p w14:paraId="0D364D99" w14:textId="77777777" w:rsidR="00A62491" w:rsidRPr="006617BE" w:rsidRDefault="00A62491" w:rsidP="006300C4">
      <w:pPr>
        <w:ind w:firstLine="720"/>
        <w:jc w:val="both"/>
        <w:rPr>
          <w:b/>
          <w:bCs/>
          <w:u w:val="single"/>
        </w:rPr>
      </w:pPr>
      <w:r w:rsidRPr="006617BE">
        <w:rPr>
          <w:b/>
          <w:bCs/>
          <w:u w:val="single"/>
        </w:rPr>
        <w:t xml:space="preserve">A. VISPĀRĒJĀ DAĻA </w:t>
      </w:r>
    </w:p>
    <w:p w14:paraId="774BA6CB" w14:textId="77777777" w:rsidR="00A62491" w:rsidRPr="006617BE" w:rsidRDefault="00A62491" w:rsidP="00A62491">
      <w:pPr>
        <w:ind w:firstLine="720"/>
        <w:jc w:val="both"/>
        <w:rPr>
          <w:b/>
          <w:bCs/>
          <w:i/>
          <w:iCs/>
        </w:rPr>
      </w:pPr>
      <w:r w:rsidRPr="006617BE">
        <w:rPr>
          <w:b/>
          <w:bCs/>
          <w:i/>
          <w:iCs/>
        </w:rPr>
        <w:t xml:space="preserve">A.1. Vispārēja informācija par </w:t>
      </w:r>
      <w:r w:rsidR="00770436">
        <w:rPr>
          <w:b/>
          <w:bCs/>
          <w:i/>
          <w:iCs/>
        </w:rPr>
        <w:t xml:space="preserve">atbalsta </w:t>
      </w:r>
      <w:r w:rsidRPr="006617BE">
        <w:rPr>
          <w:b/>
          <w:bCs/>
          <w:i/>
          <w:iCs/>
        </w:rPr>
        <w:t>pretendentu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589"/>
      </w:tblGrid>
      <w:tr w:rsidR="00A62491" w:rsidRPr="00BF2774" w14:paraId="1A0D385E" w14:textId="77777777" w:rsidTr="005D0AFA">
        <w:trPr>
          <w:jc w:val="center"/>
        </w:trPr>
        <w:tc>
          <w:tcPr>
            <w:tcW w:w="4308" w:type="dxa"/>
            <w:shd w:val="pct20" w:color="auto" w:fill="auto"/>
          </w:tcPr>
          <w:p w14:paraId="2C4AAD23" w14:textId="77777777" w:rsidR="00A62491" w:rsidRPr="00BF2774" w:rsidRDefault="00A62491" w:rsidP="00D1791F">
            <w:pPr>
              <w:jc w:val="both"/>
              <w:rPr>
                <w:bCs/>
                <w:iCs/>
              </w:rPr>
            </w:pPr>
            <w:r w:rsidRPr="00BF2774">
              <w:rPr>
                <w:bCs/>
                <w:iCs/>
              </w:rPr>
              <w:t>Komersanta</w:t>
            </w:r>
            <w:r>
              <w:rPr>
                <w:bCs/>
                <w:iCs/>
              </w:rPr>
              <w:t xml:space="preserve">, zemnieku vai zvejnieku saimniecības </w:t>
            </w:r>
            <w:r w:rsidRPr="00BF2774">
              <w:rPr>
                <w:bCs/>
                <w:iCs/>
              </w:rPr>
              <w:t>reģistrācijas Nr.</w:t>
            </w:r>
          </w:p>
        </w:tc>
        <w:tc>
          <w:tcPr>
            <w:tcW w:w="4589" w:type="dxa"/>
            <w:shd w:val="clear" w:color="auto" w:fill="auto"/>
          </w:tcPr>
          <w:p w14:paraId="47E0E710" w14:textId="77777777" w:rsidR="00A62491" w:rsidRPr="00BF2774" w:rsidRDefault="00A62491" w:rsidP="00D1791F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A62491" w:rsidRPr="00BF2774" w14:paraId="3E9746A4" w14:textId="77777777" w:rsidTr="005D0AFA">
        <w:trPr>
          <w:jc w:val="center"/>
        </w:trPr>
        <w:tc>
          <w:tcPr>
            <w:tcW w:w="4308" w:type="dxa"/>
            <w:shd w:val="pct20" w:color="auto" w:fill="auto"/>
          </w:tcPr>
          <w:p w14:paraId="083822AD" w14:textId="77777777" w:rsidR="00A62491" w:rsidRPr="00BF2774" w:rsidRDefault="00A62491" w:rsidP="00D1791F">
            <w:pPr>
              <w:jc w:val="both"/>
              <w:rPr>
                <w:bCs/>
                <w:iCs/>
              </w:rPr>
            </w:pPr>
            <w:r w:rsidRPr="00BF2774">
              <w:rPr>
                <w:bCs/>
                <w:iCs/>
              </w:rPr>
              <w:t>PVN maksātāja Nr.</w:t>
            </w:r>
          </w:p>
        </w:tc>
        <w:tc>
          <w:tcPr>
            <w:tcW w:w="4589" w:type="dxa"/>
            <w:shd w:val="clear" w:color="auto" w:fill="auto"/>
          </w:tcPr>
          <w:p w14:paraId="78F3DDF7" w14:textId="77777777" w:rsidR="00A62491" w:rsidRPr="00BF2774" w:rsidRDefault="00A62491" w:rsidP="00D1791F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181E5B" w:rsidRPr="00BF2774" w14:paraId="39758D21" w14:textId="77777777" w:rsidTr="005D0AFA">
        <w:trPr>
          <w:jc w:val="center"/>
        </w:trPr>
        <w:tc>
          <w:tcPr>
            <w:tcW w:w="4308" w:type="dxa"/>
            <w:shd w:val="pct20" w:color="auto" w:fill="auto"/>
          </w:tcPr>
          <w:p w14:paraId="4C7DC96F" w14:textId="77777777" w:rsidR="00181E5B" w:rsidRPr="00BF2774" w:rsidRDefault="00181E5B" w:rsidP="00CF4CAE">
            <w:pPr>
              <w:jc w:val="both"/>
              <w:rPr>
                <w:bCs/>
                <w:iCs/>
              </w:rPr>
            </w:pPr>
            <w:r w:rsidRPr="00181E5B">
              <w:rPr>
                <w:bCs/>
                <w:iCs/>
              </w:rPr>
              <w:t xml:space="preserve">Bankas konta numurs, uz kuru </w:t>
            </w:r>
            <w:r w:rsidR="0046633A">
              <w:rPr>
                <w:bCs/>
                <w:iCs/>
              </w:rPr>
              <w:t>pārskaitāms</w:t>
            </w:r>
            <w:r w:rsidRPr="00181E5B">
              <w:rPr>
                <w:bCs/>
                <w:iCs/>
              </w:rPr>
              <w:t xml:space="preserve"> </w:t>
            </w:r>
            <w:r w:rsidR="00900390">
              <w:rPr>
                <w:bCs/>
                <w:iCs/>
              </w:rPr>
              <w:t>publisk</w:t>
            </w:r>
            <w:r w:rsidR="0046633A">
              <w:rPr>
                <w:bCs/>
                <w:iCs/>
              </w:rPr>
              <w:t>ais</w:t>
            </w:r>
            <w:r w:rsidR="00900390">
              <w:rPr>
                <w:bCs/>
                <w:iCs/>
              </w:rPr>
              <w:t xml:space="preserve"> finansējum</w:t>
            </w:r>
            <w:r w:rsidR="00CF4CAE">
              <w:rPr>
                <w:bCs/>
                <w:iCs/>
              </w:rPr>
              <w:t>s</w:t>
            </w:r>
            <w:r w:rsidRPr="00181E5B">
              <w:rPr>
                <w:bCs/>
                <w:iCs/>
              </w:rPr>
              <w:t xml:space="preserve"> (reģistrēts LAD Klientu reģistrā)</w:t>
            </w:r>
          </w:p>
        </w:tc>
        <w:tc>
          <w:tcPr>
            <w:tcW w:w="4589" w:type="dxa"/>
            <w:shd w:val="clear" w:color="auto" w:fill="auto"/>
          </w:tcPr>
          <w:p w14:paraId="10A58896" w14:textId="77777777" w:rsidR="00181E5B" w:rsidRPr="00BF2774" w:rsidRDefault="00181E5B" w:rsidP="00D1791F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695F46" w:rsidRPr="00BF2774" w14:paraId="08DDF199" w14:textId="77777777" w:rsidTr="005D0AFA">
        <w:trPr>
          <w:jc w:val="center"/>
        </w:trPr>
        <w:tc>
          <w:tcPr>
            <w:tcW w:w="4308" w:type="dxa"/>
            <w:shd w:val="pct20" w:color="auto" w:fill="auto"/>
          </w:tcPr>
          <w:p w14:paraId="6DB3EC06" w14:textId="77777777" w:rsidR="00695F46" w:rsidRPr="00181E5B" w:rsidRDefault="00695F46" w:rsidP="00CF4CAE">
            <w:pPr>
              <w:jc w:val="both"/>
              <w:rPr>
                <w:bCs/>
                <w:iCs/>
              </w:rPr>
            </w:pPr>
            <w:r w:rsidRPr="0042246B">
              <w:rPr>
                <w:bCs/>
                <w:iCs/>
              </w:rPr>
              <w:t>Uzņēmuma lielums</w:t>
            </w:r>
            <w:r>
              <w:rPr>
                <w:bCs/>
                <w:iCs/>
              </w:rPr>
              <w:t xml:space="preserve"> (sīkais, </w:t>
            </w:r>
            <w:r w:rsidRPr="00D42C12">
              <w:rPr>
                <w:bCs/>
                <w:iCs/>
              </w:rPr>
              <w:t>mazais</w:t>
            </w:r>
            <w:r>
              <w:rPr>
                <w:bCs/>
                <w:iCs/>
              </w:rPr>
              <w:t xml:space="preserve">, </w:t>
            </w:r>
            <w:r w:rsidRPr="00D42C12">
              <w:rPr>
                <w:bCs/>
                <w:iCs/>
              </w:rPr>
              <w:t>vidējais</w:t>
            </w:r>
            <w:r>
              <w:rPr>
                <w:bCs/>
                <w:iCs/>
              </w:rPr>
              <w:t>, lielais uzņēmums)</w:t>
            </w:r>
          </w:p>
        </w:tc>
        <w:tc>
          <w:tcPr>
            <w:tcW w:w="4589" w:type="dxa"/>
            <w:shd w:val="clear" w:color="auto" w:fill="auto"/>
          </w:tcPr>
          <w:p w14:paraId="2A72957F" w14:textId="77777777" w:rsidR="00695F46" w:rsidRPr="00BF2774" w:rsidRDefault="00695F46" w:rsidP="00D1791F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2246B" w:rsidRPr="00BF2774" w14:paraId="5F0D7E87" w14:textId="77777777" w:rsidTr="0034423D">
        <w:trPr>
          <w:jc w:val="center"/>
        </w:trPr>
        <w:tc>
          <w:tcPr>
            <w:tcW w:w="8897" w:type="dxa"/>
            <w:gridSpan w:val="2"/>
            <w:shd w:val="pct20" w:color="auto" w:fill="auto"/>
          </w:tcPr>
          <w:p w14:paraId="458A207F" w14:textId="4BE19D01" w:rsidR="0042246B" w:rsidRPr="00BF2774" w:rsidRDefault="0042246B" w:rsidP="0042246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Atbalsta p</w:t>
            </w:r>
            <w:r w:rsidRPr="0042246B">
              <w:rPr>
                <w:bCs/>
                <w:iCs/>
              </w:rPr>
              <w:t>retendenta dzimums</w:t>
            </w:r>
            <w:r>
              <w:rPr>
                <w:bCs/>
                <w:iCs/>
              </w:rPr>
              <w:t xml:space="preserve"> </w:t>
            </w:r>
            <w:r w:rsidRPr="0042246B">
              <w:rPr>
                <w:bCs/>
                <w:i/>
                <w:iCs/>
              </w:rPr>
              <w:t>(juridiskai personai – tā dalībnieka dzimums, kuram uzņēmumā vai saimniecībā pieder vairāk par 51</w:t>
            </w:r>
            <w:r w:rsidR="00FA1030">
              <w:rPr>
                <w:bCs/>
                <w:i/>
                <w:iCs/>
              </w:rPr>
              <w:t> </w:t>
            </w:r>
            <w:r w:rsidRPr="0042246B">
              <w:rPr>
                <w:bCs/>
                <w:i/>
                <w:iCs/>
              </w:rPr>
              <w:t>% pamatkapitāla daļu vai lielākais pamatkapitāla daļu daudzums)</w:t>
            </w:r>
          </w:p>
        </w:tc>
      </w:tr>
      <w:tr w:rsidR="0042246B" w:rsidRPr="00BF2774" w14:paraId="0053AC29" w14:textId="77777777" w:rsidTr="005D0AFA">
        <w:trPr>
          <w:jc w:val="center"/>
        </w:trPr>
        <w:tc>
          <w:tcPr>
            <w:tcW w:w="4308" w:type="dxa"/>
            <w:shd w:val="pct20" w:color="auto" w:fill="auto"/>
          </w:tcPr>
          <w:p w14:paraId="23BBEB71" w14:textId="77777777" w:rsidR="0042246B" w:rsidRDefault="0042246B" w:rsidP="0042246B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sieviete</w:t>
            </w:r>
          </w:p>
        </w:tc>
        <w:tc>
          <w:tcPr>
            <w:tcW w:w="4589" w:type="dxa"/>
            <w:shd w:val="clear" w:color="auto" w:fill="auto"/>
          </w:tcPr>
          <w:p w14:paraId="7B442530" w14:textId="77777777" w:rsidR="0042246B" w:rsidRPr="00BF2774" w:rsidRDefault="0042246B" w:rsidP="0042246B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2246B" w:rsidRPr="00BF2774" w14:paraId="6B7434B8" w14:textId="77777777" w:rsidTr="005D0AFA">
        <w:trPr>
          <w:jc w:val="center"/>
        </w:trPr>
        <w:tc>
          <w:tcPr>
            <w:tcW w:w="4308" w:type="dxa"/>
            <w:shd w:val="pct20" w:color="auto" w:fill="auto"/>
          </w:tcPr>
          <w:p w14:paraId="25004EFA" w14:textId="77777777" w:rsidR="0042246B" w:rsidRDefault="0042246B" w:rsidP="0042246B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vīrietis</w:t>
            </w:r>
          </w:p>
        </w:tc>
        <w:tc>
          <w:tcPr>
            <w:tcW w:w="4589" w:type="dxa"/>
            <w:shd w:val="clear" w:color="auto" w:fill="auto"/>
          </w:tcPr>
          <w:p w14:paraId="17E29B80" w14:textId="77777777" w:rsidR="0042246B" w:rsidRPr="00BF2774" w:rsidRDefault="0042246B" w:rsidP="0042246B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7E73C2" w:rsidRPr="00BF2774" w14:paraId="70AB2A9E" w14:textId="77777777" w:rsidTr="005D0AFA">
        <w:trPr>
          <w:jc w:val="center"/>
        </w:trPr>
        <w:tc>
          <w:tcPr>
            <w:tcW w:w="4308" w:type="dxa"/>
            <w:shd w:val="pct20" w:color="auto" w:fill="auto"/>
          </w:tcPr>
          <w:p w14:paraId="64177206" w14:textId="06C97819" w:rsidR="007E73C2" w:rsidRDefault="00FA1030" w:rsidP="007E73C2">
            <w:pPr>
              <w:jc w:val="both"/>
              <w:rPr>
                <w:bCs/>
                <w:iCs/>
              </w:rPr>
            </w:pPr>
            <w:r>
              <w:t>To d</w:t>
            </w:r>
            <w:r w:rsidR="00593DCF">
              <w:t>arbinieku</w:t>
            </w:r>
            <w:r w:rsidR="00695F46">
              <w:t xml:space="preserve"> skaits, kuri gūst labumu no projekta</w:t>
            </w:r>
          </w:p>
        </w:tc>
        <w:tc>
          <w:tcPr>
            <w:tcW w:w="4589" w:type="dxa"/>
            <w:shd w:val="clear" w:color="auto" w:fill="auto"/>
          </w:tcPr>
          <w:p w14:paraId="727E41B1" w14:textId="77777777" w:rsidR="007E73C2" w:rsidRPr="00BF2774" w:rsidRDefault="007E73C2" w:rsidP="0042246B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718EF165" w14:textId="77777777" w:rsidR="00A62491" w:rsidRPr="006617BE" w:rsidRDefault="00A62491" w:rsidP="00A62491">
      <w:pPr>
        <w:jc w:val="both"/>
        <w:rPr>
          <w:b/>
          <w:bCs/>
          <w:i/>
          <w:iCs/>
        </w:rPr>
      </w:pPr>
    </w:p>
    <w:p w14:paraId="13CFB597" w14:textId="77777777" w:rsidR="00A62491" w:rsidRPr="006617BE" w:rsidRDefault="00770436" w:rsidP="00A62491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A.2. Atbalsta p</w:t>
      </w:r>
      <w:r w:rsidR="00A62491" w:rsidRPr="006617BE">
        <w:rPr>
          <w:b/>
          <w:bCs/>
          <w:i/>
          <w:iCs/>
        </w:rPr>
        <w:t xml:space="preserve">retendenta </w:t>
      </w:r>
      <w:r w:rsidR="00416DCD">
        <w:rPr>
          <w:b/>
          <w:bCs/>
          <w:i/>
          <w:iCs/>
        </w:rPr>
        <w:t xml:space="preserve">juridiskā </w:t>
      </w:r>
      <w:r w:rsidR="00A62491" w:rsidRPr="006617BE">
        <w:rPr>
          <w:b/>
          <w:bCs/>
          <w:i/>
          <w:iCs/>
        </w:rPr>
        <w:t>adrese un kontaktinformācija</w:t>
      </w:r>
    </w:p>
    <w:tbl>
      <w:tblPr>
        <w:tblW w:w="8932" w:type="dxa"/>
        <w:jc w:val="center"/>
        <w:tblLook w:val="0000" w:firstRow="0" w:lastRow="0" w:firstColumn="0" w:lastColumn="0" w:noHBand="0" w:noVBand="0"/>
      </w:tblPr>
      <w:tblGrid>
        <w:gridCol w:w="4113"/>
        <w:gridCol w:w="4819"/>
      </w:tblGrid>
      <w:tr w:rsidR="00A62491" w:rsidRPr="006617BE" w14:paraId="2A87083D" w14:textId="77777777" w:rsidTr="00D1791F">
        <w:trPr>
          <w:trHeight w:val="60"/>
          <w:jc w:val="center"/>
        </w:trPr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762C1D" w14:textId="77777777" w:rsidR="00A62491" w:rsidRPr="006617BE" w:rsidRDefault="00A62491" w:rsidP="00D1791F">
            <w:pPr>
              <w:rPr>
                <w:b/>
              </w:rPr>
            </w:pPr>
            <w:r w:rsidRPr="006617BE">
              <w:rPr>
                <w:b/>
              </w:rPr>
              <w:t>Juridiskā adrese </w:t>
            </w:r>
          </w:p>
        </w:tc>
      </w:tr>
      <w:tr w:rsidR="00A62491" w:rsidRPr="006617BE" w14:paraId="7170AC44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53CC60" w14:textId="77777777" w:rsidR="00A62491" w:rsidRPr="006617BE" w:rsidRDefault="00A62491" w:rsidP="00D1791F">
            <w:r w:rsidRPr="006617BE">
              <w:t>Novads, pagasts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44BE7" w14:textId="77777777" w:rsidR="00A62491" w:rsidRPr="006617BE" w:rsidRDefault="00A62491" w:rsidP="00D1791F">
            <w:pPr>
              <w:jc w:val="center"/>
              <w:rPr>
                <w:sz w:val="20"/>
                <w:szCs w:val="20"/>
              </w:rPr>
            </w:pPr>
            <w:r w:rsidRPr="006617BE">
              <w:rPr>
                <w:sz w:val="20"/>
                <w:szCs w:val="20"/>
              </w:rPr>
              <w:t> </w:t>
            </w:r>
          </w:p>
        </w:tc>
      </w:tr>
      <w:tr w:rsidR="00A62491" w:rsidRPr="006617BE" w14:paraId="085840BF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8D9442" w14:textId="77777777" w:rsidR="00A62491" w:rsidRPr="006617BE" w:rsidRDefault="00A62491" w:rsidP="00D1791F">
            <w:r w:rsidRPr="006617BE">
              <w:t>Pilsēta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D5CA6" w14:textId="77777777" w:rsidR="00A62491" w:rsidRPr="006617BE" w:rsidRDefault="00A62491" w:rsidP="00D1791F">
            <w:pPr>
              <w:jc w:val="center"/>
              <w:rPr>
                <w:sz w:val="20"/>
                <w:szCs w:val="20"/>
              </w:rPr>
            </w:pPr>
          </w:p>
        </w:tc>
      </w:tr>
      <w:tr w:rsidR="00A62491" w:rsidRPr="006617BE" w14:paraId="7991EE15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B89D5A" w14:textId="77777777" w:rsidR="00A62491" w:rsidRPr="006617BE" w:rsidRDefault="00A62491" w:rsidP="00D1791F">
            <w:r>
              <w:lastRenderedPageBreak/>
              <w:t xml:space="preserve">Iela, dzīvokļa vai </w:t>
            </w:r>
            <w:r w:rsidRPr="006617BE">
              <w:t>mājas Nr., mājas nosaukums, abonenta kastītes numurs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67DB" w14:textId="77777777" w:rsidR="00A62491" w:rsidRPr="006617BE" w:rsidRDefault="00A62491" w:rsidP="00D1791F">
            <w:pPr>
              <w:jc w:val="center"/>
              <w:rPr>
                <w:sz w:val="20"/>
                <w:szCs w:val="20"/>
              </w:rPr>
            </w:pPr>
          </w:p>
        </w:tc>
      </w:tr>
      <w:tr w:rsidR="00A62491" w:rsidRPr="006617BE" w14:paraId="2738CE95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679E4D" w14:textId="77777777" w:rsidR="00A62491" w:rsidRPr="006617BE" w:rsidRDefault="00A62491" w:rsidP="00D1791F">
            <w:r w:rsidRPr="006617BE">
              <w:t>Pasta indekss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E7C9" w14:textId="77777777" w:rsidR="00A62491" w:rsidRPr="006617BE" w:rsidRDefault="00A62491" w:rsidP="00D1791F">
            <w:pPr>
              <w:jc w:val="center"/>
              <w:rPr>
                <w:sz w:val="20"/>
                <w:szCs w:val="20"/>
              </w:rPr>
            </w:pPr>
            <w:r w:rsidRPr="006617BE">
              <w:rPr>
                <w:sz w:val="20"/>
                <w:szCs w:val="20"/>
              </w:rPr>
              <w:t> </w:t>
            </w:r>
          </w:p>
        </w:tc>
      </w:tr>
      <w:tr w:rsidR="00A62491" w:rsidRPr="006617BE" w14:paraId="18BF67AA" w14:textId="77777777" w:rsidTr="00D1791F">
        <w:trPr>
          <w:trHeight w:val="60"/>
          <w:jc w:val="center"/>
        </w:trPr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59E552" w14:textId="77777777" w:rsidR="00A62491" w:rsidRPr="006617BE" w:rsidRDefault="00A62491" w:rsidP="00D1791F">
            <w:pPr>
              <w:rPr>
                <w:b/>
                <w:color w:val="0000FF"/>
                <w:u w:val="single"/>
              </w:rPr>
            </w:pPr>
            <w:r w:rsidRPr="006617BE">
              <w:rPr>
                <w:b/>
              </w:rPr>
              <w:t>Informācija par kontaktpersonu</w:t>
            </w:r>
          </w:p>
        </w:tc>
      </w:tr>
      <w:tr w:rsidR="00A62491" w:rsidRPr="006617BE" w14:paraId="5E723E40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F89551" w14:textId="77777777" w:rsidR="00A62491" w:rsidRPr="006617BE" w:rsidRDefault="00A62491" w:rsidP="00D1791F">
            <w:r w:rsidRPr="006617BE">
              <w:t>Vārds, uzvārds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4EC83" w14:textId="77777777" w:rsidR="00A62491" w:rsidRPr="006617BE" w:rsidRDefault="00A62491" w:rsidP="00D1791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A62491" w:rsidRPr="006617BE" w14:paraId="2BF1BFA3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CAF3DE" w14:textId="77777777" w:rsidR="00A62491" w:rsidRPr="006617BE" w:rsidRDefault="00A62491" w:rsidP="00D1791F">
            <w:r w:rsidRPr="006617BE">
              <w:t>Ieņemamais amats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A6498" w14:textId="77777777" w:rsidR="00A62491" w:rsidRPr="006617BE" w:rsidRDefault="00A62491" w:rsidP="00D1791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A62491" w:rsidRPr="006617BE" w14:paraId="392C5C52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518E54" w14:textId="77777777" w:rsidR="00A62491" w:rsidRPr="006617BE" w:rsidRDefault="00A62491" w:rsidP="00D1791F">
            <w:r w:rsidRPr="006617BE">
              <w:t>Tālruņa numurs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E1C9B" w14:textId="77777777" w:rsidR="00A62491" w:rsidRPr="006617BE" w:rsidRDefault="00A62491" w:rsidP="00D1791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A62491" w:rsidRPr="006617BE" w14:paraId="73D6629F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DE92EC" w14:textId="77777777" w:rsidR="00A62491" w:rsidRPr="006617BE" w:rsidRDefault="00A62491" w:rsidP="00D1791F">
            <w:r w:rsidRPr="006617BE">
              <w:t>E-pasta adrese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75F77" w14:textId="77777777" w:rsidR="00A62491" w:rsidRPr="006617BE" w:rsidRDefault="00A62491" w:rsidP="00D1791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B46B2D" w:rsidRPr="006617BE" w14:paraId="10BEA381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F8D245" w14:textId="77777777" w:rsidR="00B46B2D" w:rsidRPr="006617BE" w:rsidRDefault="00B46B2D" w:rsidP="00D1791F"/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76AF2" w14:textId="77777777" w:rsidR="00B46B2D" w:rsidRPr="006617BE" w:rsidRDefault="00B46B2D" w:rsidP="00D1791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A62491" w:rsidRPr="006617BE" w14:paraId="54C4931B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925A7D" w14:textId="77777777" w:rsidR="00A62491" w:rsidRPr="006617BE" w:rsidRDefault="00A62491" w:rsidP="00D1791F">
            <w:r w:rsidRPr="006617BE">
              <w:t>Faks</w:t>
            </w:r>
            <w:r w:rsidR="00D012A4">
              <w:t>a numurs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101A" w14:textId="77777777" w:rsidR="00A62491" w:rsidRPr="006617BE" w:rsidRDefault="00A62491" w:rsidP="00D1791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</w:tbl>
    <w:p w14:paraId="144C659A" w14:textId="77777777" w:rsidR="00A62491" w:rsidRDefault="00A62491" w:rsidP="00A62491">
      <w:pPr>
        <w:jc w:val="both"/>
        <w:rPr>
          <w:b/>
          <w:bCs/>
          <w:i/>
          <w:iCs/>
        </w:rPr>
      </w:pPr>
    </w:p>
    <w:p w14:paraId="51E282E9" w14:textId="77777777" w:rsidR="00A62491" w:rsidRPr="0042246B" w:rsidRDefault="00695F46" w:rsidP="0042246B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="00A62491" w:rsidRPr="006617BE">
        <w:rPr>
          <w:b/>
          <w:bCs/>
          <w:u w:val="single"/>
        </w:rPr>
        <w:t>. INFORMĀCIJA PAR PROJEKTU</w:t>
      </w:r>
    </w:p>
    <w:p w14:paraId="345D6875" w14:textId="7DE80BFD" w:rsidR="00B46B2D" w:rsidRDefault="00B46B2D" w:rsidP="00695232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B.1. P</w:t>
      </w:r>
      <w:r w:rsidRPr="00B46B2D">
        <w:rPr>
          <w:b/>
          <w:bCs/>
          <w:i/>
          <w:iCs/>
        </w:rPr>
        <w:t>ievienotās vērtības nodok</w:t>
      </w:r>
      <w:r>
        <w:rPr>
          <w:b/>
          <w:bCs/>
          <w:i/>
          <w:iCs/>
        </w:rPr>
        <w:t>ļa samazinājuma aprēķins</w:t>
      </w:r>
      <w:r w:rsidR="00695232">
        <w:rPr>
          <w:b/>
          <w:bCs/>
          <w:i/>
          <w:iCs/>
        </w:rPr>
        <w:t xml:space="preserve"> noteikumu</w:t>
      </w:r>
      <w:r w:rsidR="00867777">
        <w:rPr>
          <w:b/>
          <w:bCs/>
          <w:i/>
          <w:iCs/>
        </w:rPr>
        <w:t>**</w:t>
      </w:r>
      <w:r w:rsidR="00695232">
        <w:rPr>
          <w:b/>
          <w:bCs/>
          <w:i/>
          <w:iCs/>
        </w:rPr>
        <w:t xml:space="preserve"> 5.1.</w:t>
      </w:r>
      <w:r w:rsidR="00FA1030">
        <w:rPr>
          <w:b/>
          <w:bCs/>
          <w:i/>
          <w:iCs/>
        </w:rPr>
        <w:t> </w:t>
      </w:r>
      <w:r w:rsidR="00695232">
        <w:rPr>
          <w:b/>
          <w:bCs/>
          <w:i/>
          <w:iCs/>
        </w:rPr>
        <w:t xml:space="preserve">apakšpunktā minētajam </w:t>
      </w:r>
      <w:r w:rsidR="00695232" w:rsidRPr="001175B5">
        <w:rPr>
          <w:b/>
          <w:bCs/>
          <w:i/>
          <w:iCs/>
        </w:rPr>
        <w:t>komersant</w:t>
      </w:r>
      <w:r w:rsidR="00695232">
        <w:rPr>
          <w:b/>
          <w:bCs/>
          <w:i/>
          <w:iCs/>
        </w:rPr>
        <w:t>am</w:t>
      </w:r>
      <w:r w:rsidR="00695232" w:rsidRPr="001175B5">
        <w:rPr>
          <w:b/>
          <w:bCs/>
          <w:i/>
          <w:iCs/>
        </w:rPr>
        <w:t>, zemnieku vai zvejnieku saimniecība</w:t>
      </w:r>
      <w:r w:rsidR="00695232">
        <w:rPr>
          <w:b/>
          <w:bCs/>
          <w:i/>
          <w:iCs/>
        </w:rPr>
        <w:t>i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667"/>
        <w:gridCol w:w="1596"/>
        <w:gridCol w:w="2268"/>
        <w:gridCol w:w="2583"/>
        <w:gridCol w:w="1953"/>
      </w:tblGrid>
      <w:tr w:rsidR="009F3FAA" w:rsidRPr="00351139" w14:paraId="32B80FC8" w14:textId="77777777" w:rsidTr="009F3FAA">
        <w:trPr>
          <w:trHeight w:val="9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39FC3B4" w14:textId="77777777" w:rsidR="009F3FAA" w:rsidRPr="00C074BF" w:rsidRDefault="009F3FAA" w:rsidP="00C074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72D27" w14:textId="0B8C7D16" w:rsidR="009F3FAA" w:rsidRPr="00C074BF" w:rsidRDefault="009F3FAA" w:rsidP="00C074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  <w:iCs/>
              </w:rPr>
              <w:t xml:space="preserve">Kopējā </w:t>
            </w:r>
            <w:r w:rsidRPr="0012662D">
              <w:rPr>
                <w:b/>
                <w:iCs/>
              </w:rPr>
              <w:t>darījumu vērtība Valsts ieņēmumu dienestam iesniegtajā pievienotās vērtības nodokļa deklarācijā</w:t>
            </w:r>
            <w:r>
              <w:rPr>
                <w:b/>
                <w:iCs/>
              </w:rPr>
              <w:t xml:space="preserve"> attiecīgajā </w:t>
            </w:r>
            <w:r w:rsidRPr="009F3FAA">
              <w:rPr>
                <w:b/>
                <w:iCs/>
              </w:rPr>
              <w:t>ceturksnī vai pēdējo trīs mēnešu laikposmā pirms projekta iesnieguma iesniegšanas</w:t>
            </w:r>
            <w:r w:rsidRPr="00C074BF">
              <w:rPr>
                <w:b/>
                <w:iCs/>
              </w:rPr>
              <w:t xml:space="preserve"> </w:t>
            </w:r>
            <w:r w:rsidRPr="00C074BF">
              <w:rPr>
                <w:b/>
                <w:i/>
              </w:rPr>
              <w:t>(</w:t>
            </w:r>
            <w:proofErr w:type="spellStart"/>
            <w:r w:rsidRPr="00C074BF">
              <w:rPr>
                <w:b/>
                <w:i/>
              </w:rPr>
              <w:t>euro</w:t>
            </w:r>
            <w:proofErr w:type="spellEnd"/>
            <w:r w:rsidRPr="00C074BF">
              <w:rPr>
                <w:b/>
                <w:i/>
              </w:rPr>
              <w:t>)</w:t>
            </w:r>
            <w:r w:rsidRPr="00C074BF">
              <w:rPr>
                <w:b/>
                <w:iCs/>
              </w:rPr>
              <w:t>*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BDB47" w14:textId="4A20E870" w:rsidR="009F3FAA" w:rsidRPr="00C074BF" w:rsidRDefault="009F3FAA" w:rsidP="00C074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74BF">
              <w:rPr>
                <w:b/>
                <w:color w:val="000000"/>
              </w:rPr>
              <w:t>Starpība %</w:t>
            </w:r>
            <w:r>
              <w:rPr>
                <w:b/>
                <w:color w:val="000000"/>
              </w:rPr>
              <w:t>**</w:t>
            </w:r>
            <w:r w:rsidR="00867777">
              <w:rPr>
                <w:b/>
                <w:color w:val="000000"/>
              </w:rPr>
              <w:t>*</w:t>
            </w:r>
          </w:p>
        </w:tc>
      </w:tr>
      <w:tr w:rsidR="009F3FAA" w:rsidRPr="00351139" w14:paraId="03A16A8F" w14:textId="77777777" w:rsidTr="009F3FAA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15717A" w14:textId="2323904E" w:rsidR="009F3FAA" w:rsidRPr="00C074BF" w:rsidRDefault="009F3FAA" w:rsidP="000B407E">
            <w:pPr>
              <w:jc w:val="center"/>
              <w:rPr>
                <w:b/>
                <w:iCs/>
              </w:rPr>
            </w:pPr>
            <w:r w:rsidRPr="00C074BF">
              <w:rPr>
                <w:b/>
                <w:iCs/>
              </w:rPr>
              <w:t>2019. gadā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F3348" w14:textId="77777777" w:rsidR="009F3FAA" w:rsidRPr="00C074BF" w:rsidRDefault="009F3FAA" w:rsidP="000B407E">
            <w:pPr>
              <w:jc w:val="center"/>
              <w:rPr>
                <w:b/>
                <w:iCs/>
              </w:rPr>
            </w:pPr>
            <w:r w:rsidRPr="00C074BF">
              <w:rPr>
                <w:b/>
                <w:iCs/>
              </w:rPr>
              <w:t>2020. gadā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4F2274" w14:textId="77777777" w:rsidR="009F3FAA" w:rsidRPr="00C074BF" w:rsidRDefault="009F3FAA" w:rsidP="000B407E">
            <w:pPr>
              <w:jc w:val="center"/>
              <w:rPr>
                <w:b/>
                <w:iCs/>
              </w:rPr>
            </w:pPr>
            <w:r w:rsidRPr="00C074BF">
              <w:rPr>
                <w:b/>
                <w:iCs/>
              </w:rPr>
              <w:t>Starpība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E9990E" w14:textId="70B9AFF5" w:rsidR="009F3FAA" w:rsidRPr="00C074BF" w:rsidRDefault="009F3FAA" w:rsidP="000B407E">
            <w:pPr>
              <w:rPr>
                <w:b/>
                <w:color w:val="000000"/>
              </w:rPr>
            </w:pPr>
          </w:p>
        </w:tc>
      </w:tr>
      <w:tr w:rsidR="009F3FAA" w:rsidRPr="00351139" w14:paraId="4764A1D8" w14:textId="77777777" w:rsidTr="009F3FAA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0319D1" w14:textId="5F5CA607" w:rsidR="009F3FAA" w:rsidRPr="00C074BF" w:rsidRDefault="009F3FAA" w:rsidP="000B407E">
            <w:pPr>
              <w:jc w:val="center"/>
              <w:rPr>
                <w:b/>
                <w:iCs/>
              </w:rPr>
            </w:pPr>
            <w:r w:rsidRPr="00C074BF">
              <w:rPr>
                <w:b/>
                <w:iCs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23BBF" w14:textId="77777777" w:rsidR="009F3FAA" w:rsidRPr="00C074BF" w:rsidRDefault="009F3FAA" w:rsidP="000B407E">
            <w:pPr>
              <w:jc w:val="center"/>
              <w:rPr>
                <w:b/>
                <w:iCs/>
              </w:rPr>
            </w:pPr>
            <w:r w:rsidRPr="00C074BF">
              <w:rPr>
                <w:b/>
                <w:iCs/>
              </w:rPr>
              <w:t>B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BAD98B" w14:textId="7B02A6BF" w:rsidR="009F3FAA" w:rsidRPr="00C074BF" w:rsidRDefault="009F3FAA" w:rsidP="000B407E">
            <w:pPr>
              <w:jc w:val="center"/>
              <w:rPr>
                <w:b/>
                <w:iCs/>
              </w:rPr>
            </w:pPr>
            <w:r w:rsidRPr="00C074BF">
              <w:rPr>
                <w:b/>
                <w:iCs/>
              </w:rPr>
              <w:t xml:space="preserve">C = A </w:t>
            </w:r>
            <w:r>
              <w:rPr>
                <w:b/>
                <w:iCs/>
              </w:rPr>
              <w:t>–</w:t>
            </w:r>
            <w:r w:rsidRPr="00C074BF">
              <w:rPr>
                <w:b/>
                <w:iCs/>
              </w:rPr>
              <w:t xml:space="preserve"> 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386418" w14:textId="057464EC" w:rsidR="009F3FAA" w:rsidRPr="00C074BF" w:rsidRDefault="009F3FAA" w:rsidP="000B407E">
            <w:pPr>
              <w:jc w:val="center"/>
              <w:rPr>
                <w:b/>
                <w:iCs/>
              </w:rPr>
            </w:pPr>
            <w:r w:rsidRPr="00C074BF">
              <w:rPr>
                <w:b/>
                <w:iCs/>
              </w:rPr>
              <w:t>D = C/A</w:t>
            </w:r>
          </w:p>
        </w:tc>
      </w:tr>
      <w:tr w:rsidR="009F3FAA" w:rsidRPr="00351139" w14:paraId="0FDE37BC" w14:textId="77777777" w:rsidTr="009F3FAA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57BA" w14:textId="1FF7C6FC" w:rsidR="009F3FAA" w:rsidRPr="00562BCA" w:rsidRDefault="009F3FAA" w:rsidP="00562BCA">
            <w:pPr>
              <w:jc w:val="right"/>
              <w:rPr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511E" w14:textId="2B48B941" w:rsidR="009F3FAA" w:rsidRPr="00562BCA" w:rsidRDefault="009F3FAA" w:rsidP="00562BCA">
            <w:pPr>
              <w:jc w:val="right"/>
              <w:rPr>
                <w:color w:val="FF000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9782" w14:textId="653B340D" w:rsidR="009F3FAA" w:rsidRPr="00562BCA" w:rsidRDefault="009F3FAA" w:rsidP="00562BCA">
            <w:pPr>
              <w:jc w:val="right"/>
              <w:rPr>
                <w:color w:val="FF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2522" w14:textId="358FB5B8" w:rsidR="009F3FAA" w:rsidRPr="00562BCA" w:rsidRDefault="009F3FAA" w:rsidP="00562BCA">
            <w:pPr>
              <w:jc w:val="right"/>
              <w:rPr>
                <w:color w:val="FF0000"/>
              </w:rPr>
            </w:pPr>
          </w:p>
        </w:tc>
      </w:tr>
    </w:tbl>
    <w:p w14:paraId="762A3D82" w14:textId="0B0E4814" w:rsidR="00B46B2D" w:rsidRPr="00802255" w:rsidRDefault="00B46B2D" w:rsidP="00C074BF">
      <w:pPr>
        <w:pStyle w:val="tvhtm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6B2D">
        <w:rPr>
          <w:sz w:val="20"/>
          <w:szCs w:val="20"/>
        </w:rPr>
        <w:t>Piezīme</w:t>
      </w:r>
      <w:r w:rsidR="00C074BF">
        <w:rPr>
          <w:sz w:val="20"/>
          <w:szCs w:val="20"/>
        </w:rPr>
        <w:t>s</w:t>
      </w:r>
      <w:r w:rsidRPr="00B46B2D">
        <w:rPr>
          <w:sz w:val="20"/>
          <w:szCs w:val="20"/>
        </w:rPr>
        <w:t>.</w:t>
      </w:r>
      <w:r w:rsidRPr="00B46B2D">
        <w:rPr>
          <w:sz w:val="20"/>
          <w:szCs w:val="20"/>
        </w:rPr>
        <w:br/>
      </w:r>
      <w:r w:rsidRPr="00802255">
        <w:rPr>
          <w:sz w:val="20"/>
          <w:szCs w:val="20"/>
        </w:rPr>
        <w:t>*</w:t>
      </w:r>
      <w:r w:rsidR="00FA1030">
        <w:rPr>
          <w:sz w:val="20"/>
          <w:szCs w:val="20"/>
        </w:rPr>
        <w:t> </w:t>
      </w:r>
      <w:r w:rsidRPr="00802255">
        <w:rPr>
          <w:sz w:val="20"/>
          <w:szCs w:val="20"/>
        </w:rPr>
        <w:t>Saskaņā ar</w:t>
      </w:r>
      <w:r w:rsidR="00562BCA" w:rsidRPr="00802255">
        <w:t xml:space="preserve"> </w:t>
      </w:r>
      <w:r w:rsidR="00562BCA" w:rsidRPr="00802255">
        <w:rPr>
          <w:sz w:val="20"/>
          <w:szCs w:val="20"/>
        </w:rPr>
        <w:t>Valsts ieņēmumu dienestam iesniegt</w:t>
      </w:r>
      <w:r w:rsidR="00C074BF" w:rsidRPr="00802255">
        <w:rPr>
          <w:sz w:val="20"/>
          <w:szCs w:val="20"/>
        </w:rPr>
        <w:t>ajā</w:t>
      </w:r>
      <w:r w:rsidR="00562BCA" w:rsidRPr="00802255">
        <w:rPr>
          <w:sz w:val="20"/>
          <w:szCs w:val="20"/>
        </w:rPr>
        <w:t xml:space="preserve"> </w:t>
      </w:r>
      <w:r w:rsidR="00F1220F" w:rsidRPr="00802255">
        <w:rPr>
          <w:sz w:val="20"/>
          <w:szCs w:val="20"/>
        </w:rPr>
        <w:t>p</w:t>
      </w:r>
      <w:r w:rsidR="00562BCA" w:rsidRPr="00802255">
        <w:rPr>
          <w:sz w:val="20"/>
          <w:szCs w:val="20"/>
        </w:rPr>
        <w:t>ievienotās vērtības nodokļa deklarācij</w:t>
      </w:r>
      <w:r w:rsidR="00C074BF" w:rsidRPr="00802255">
        <w:rPr>
          <w:sz w:val="20"/>
          <w:szCs w:val="20"/>
        </w:rPr>
        <w:t>ā norādīto informāciju;</w:t>
      </w:r>
    </w:p>
    <w:p w14:paraId="1E5C187B" w14:textId="405180C0" w:rsidR="00C074BF" w:rsidRDefault="00C074BF" w:rsidP="00C074BF">
      <w:pPr>
        <w:pStyle w:val="tvhtm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02255">
        <w:rPr>
          <w:sz w:val="20"/>
          <w:szCs w:val="20"/>
        </w:rPr>
        <w:t xml:space="preserve">** </w:t>
      </w:r>
      <w:r w:rsidR="00867777">
        <w:rPr>
          <w:sz w:val="20"/>
          <w:szCs w:val="20"/>
        </w:rPr>
        <w:t>Ministru kabineta n</w:t>
      </w:r>
      <w:r w:rsidR="00904044">
        <w:rPr>
          <w:sz w:val="20"/>
          <w:szCs w:val="20"/>
        </w:rPr>
        <w:t>oteikum</w:t>
      </w:r>
      <w:r w:rsidR="00867777">
        <w:rPr>
          <w:sz w:val="20"/>
          <w:szCs w:val="20"/>
        </w:rPr>
        <w:t>i</w:t>
      </w:r>
      <w:r w:rsidR="00904044">
        <w:rPr>
          <w:sz w:val="20"/>
          <w:szCs w:val="20"/>
        </w:rPr>
        <w:t xml:space="preserve"> par v</w:t>
      </w:r>
      <w:r w:rsidR="00904044" w:rsidRPr="00904044">
        <w:rPr>
          <w:sz w:val="20"/>
          <w:szCs w:val="20"/>
        </w:rPr>
        <w:t>alsts un Eiropas Savienības atbalsta piešķiršanas kārtīb</w:t>
      </w:r>
      <w:r w:rsidR="00904044">
        <w:rPr>
          <w:sz w:val="20"/>
          <w:szCs w:val="20"/>
        </w:rPr>
        <w:t>u</w:t>
      </w:r>
      <w:r w:rsidR="00904044" w:rsidRPr="00904044">
        <w:rPr>
          <w:sz w:val="20"/>
          <w:szCs w:val="20"/>
        </w:rPr>
        <w:t xml:space="preserve"> pasākumā “Pasākumi sabiedrības veselības jomā” Covid-19 izplatības negatīvās ietekmes mazināšanai” </w:t>
      </w:r>
      <w:r w:rsidR="00867777">
        <w:rPr>
          <w:sz w:val="20"/>
          <w:szCs w:val="20"/>
        </w:rPr>
        <w:t xml:space="preserve">(turpmāk – noteikumi). </w:t>
      </w:r>
    </w:p>
    <w:p w14:paraId="31CB7A83" w14:textId="4387EA38" w:rsidR="00867777" w:rsidRDefault="00867777" w:rsidP="00867777">
      <w:pPr>
        <w:pStyle w:val="tvhtm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  <w:r w:rsidRPr="00867777">
        <w:rPr>
          <w:sz w:val="20"/>
          <w:szCs w:val="20"/>
        </w:rPr>
        <w:t xml:space="preserve"> </w:t>
      </w:r>
      <w:r w:rsidRPr="00802255">
        <w:rPr>
          <w:sz w:val="20"/>
          <w:szCs w:val="20"/>
        </w:rPr>
        <w:t xml:space="preserve">Saskaņā ar </w:t>
      </w:r>
      <w:r>
        <w:rPr>
          <w:sz w:val="20"/>
          <w:szCs w:val="20"/>
        </w:rPr>
        <w:t xml:space="preserve">noteikumu </w:t>
      </w:r>
      <w:r w:rsidRPr="00802255">
        <w:rPr>
          <w:sz w:val="20"/>
          <w:szCs w:val="20"/>
        </w:rPr>
        <w:t>6.4.</w:t>
      </w:r>
      <w:r>
        <w:rPr>
          <w:sz w:val="20"/>
          <w:szCs w:val="20"/>
        </w:rPr>
        <w:t>2.</w:t>
      </w:r>
      <w:r w:rsidRPr="00802255">
        <w:rPr>
          <w:sz w:val="20"/>
          <w:szCs w:val="20"/>
        </w:rPr>
        <w:t>apakšpunktu starpībai jābūt vismaz 20</w:t>
      </w:r>
      <w:r>
        <w:rPr>
          <w:sz w:val="20"/>
          <w:szCs w:val="20"/>
        </w:rPr>
        <w:t> </w:t>
      </w:r>
      <w:r w:rsidRPr="00802255">
        <w:rPr>
          <w:sz w:val="20"/>
          <w:szCs w:val="20"/>
        </w:rPr>
        <w:t>% vai lielākai.</w:t>
      </w:r>
    </w:p>
    <w:p w14:paraId="72F5045E" w14:textId="6627BE5E" w:rsidR="00867777" w:rsidRPr="00B46B2D" w:rsidRDefault="00867777" w:rsidP="00C074BF">
      <w:pPr>
        <w:pStyle w:val="tvhtm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3BFB8C7" w14:textId="77777777" w:rsidR="00B46B2D" w:rsidRDefault="00B46B2D" w:rsidP="00A62491">
      <w:pPr>
        <w:ind w:firstLine="720"/>
        <w:rPr>
          <w:b/>
          <w:bCs/>
          <w:i/>
          <w:iCs/>
        </w:rPr>
      </w:pPr>
    </w:p>
    <w:p w14:paraId="231F7214" w14:textId="7E7D30A2" w:rsidR="00A62491" w:rsidRDefault="00D60155" w:rsidP="00A62491">
      <w:pPr>
        <w:ind w:firstLine="720"/>
        <w:rPr>
          <w:b/>
          <w:bCs/>
          <w:i/>
          <w:iCs/>
        </w:rPr>
      </w:pPr>
      <w:r w:rsidRPr="00D60155">
        <w:rPr>
          <w:b/>
          <w:bCs/>
          <w:i/>
          <w:iCs/>
        </w:rPr>
        <w:t>B.</w:t>
      </w:r>
      <w:r w:rsidR="00B46B2D">
        <w:rPr>
          <w:b/>
          <w:bCs/>
          <w:i/>
          <w:iCs/>
        </w:rPr>
        <w:t>2</w:t>
      </w:r>
      <w:r w:rsidRPr="00D60155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Publiskā finansējuma aprēķins</w:t>
      </w:r>
      <w:r w:rsidR="001175B5">
        <w:rPr>
          <w:b/>
          <w:bCs/>
          <w:i/>
          <w:iCs/>
        </w:rPr>
        <w:t>:</w:t>
      </w:r>
    </w:p>
    <w:p w14:paraId="01585979" w14:textId="1981D11F" w:rsidR="00D60155" w:rsidRDefault="001175B5" w:rsidP="00DD3EF2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B.</w:t>
      </w:r>
      <w:r w:rsidR="00B46B2D">
        <w:rPr>
          <w:b/>
          <w:bCs/>
          <w:i/>
          <w:iCs/>
        </w:rPr>
        <w:t>2</w:t>
      </w:r>
      <w:r>
        <w:rPr>
          <w:b/>
          <w:bCs/>
          <w:i/>
          <w:iCs/>
        </w:rPr>
        <w:t>.1. noteikumu 5.1.</w:t>
      </w:r>
      <w:r w:rsidR="00FA1030">
        <w:rPr>
          <w:b/>
          <w:bCs/>
          <w:i/>
          <w:iCs/>
        </w:rPr>
        <w:t> </w:t>
      </w:r>
      <w:r>
        <w:rPr>
          <w:b/>
          <w:bCs/>
          <w:i/>
          <w:iCs/>
        </w:rPr>
        <w:t xml:space="preserve">apakšpunktā minētajam </w:t>
      </w:r>
      <w:r w:rsidRPr="001175B5">
        <w:rPr>
          <w:b/>
          <w:bCs/>
          <w:i/>
          <w:iCs/>
        </w:rPr>
        <w:t>komersant</w:t>
      </w:r>
      <w:r>
        <w:rPr>
          <w:b/>
          <w:bCs/>
          <w:i/>
          <w:iCs/>
        </w:rPr>
        <w:t>am</w:t>
      </w:r>
      <w:r w:rsidRPr="001175B5">
        <w:rPr>
          <w:b/>
          <w:bCs/>
          <w:i/>
          <w:iCs/>
        </w:rPr>
        <w:t>, zemnieku vai zvejnieku saimniecība</w:t>
      </w:r>
      <w:r>
        <w:rPr>
          <w:b/>
          <w:bCs/>
          <w:i/>
          <w:iCs/>
        </w:rPr>
        <w:t>i</w:t>
      </w:r>
      <w:r w:rsidRPr="001175B5">
        <w:rPr>
          <w:b/>
          <w:bCs/>
          <w:i/>
          <w:iCs/>
        </w:rPr>
        <w:t>, k</w:t>
      </w:r>
      <w:r w:rsidR="00FA1030">
        <w:rPr>
          <w:b/>
          <w:bCs/>
          <w:i/>
          <w:iCs/>
        </w:rPr>
        <w:t>urā</w:t>
      </w:r>
      <w:r w:rsidRPr="001175B5">
        <w:rPr>
          <w:b/>
          <w:bCs/>
          <w:i/>
          <w:iCs/>
        </w:rPr>
        <w:t xml:space="preserve"> pirms projekta iesnieguma iesniegšanas </w:t>
      </w:r>
      <w:r w:rsidR="00FA1030" w:rsidRPr="001175B5">
        <w:rPr>
          <w:b/>
          <w:bCs/>
          <w:i/>
          <w:iCs/>
        </w:rPr>
        <w:t xml:space="preserve">vismaz vienu gadu </w:t>
      </w:r>
      <w:r w:rsidRPr="001175B5">
        <w:rPr>
          <w:b/>
          <w:bCs/>
          <w:i/>
          <w:iCs/>
        </w:rPr>
        <w:t>ir audzē</w:t>
      </w:r>
      <w:r w:rsidR="00FA1030">
        <w:rPr>
          <w:b/>
          <w:bCs/>
          <w:i/>
          <w:iCs/>
        </w:rPr>
        <w:t>ta</w:t>
      </w:r>
      <w:r w:rsidRPr="001175B5">
        <w:rPr>
          <w:b/>
          <w:bCs/>
          <w:i/>
          <w:iCs/>
        </w:rPr>
        <w:t xml:space="preserve"> akvakultūras produkciju pārdošanai</w:t>
      </w:r>
      <w:r w:rsidR="002D61A7">
        <w:rPr>
          <w:b/>
          <w:bCs/>
          <w:i/>
          <w:iCs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559"/>
        <w:gridCol w:w="1559"/>
      </w:tblGrid>
      <w:tr w:rsidR="00DD3EF2" w14:paraId="522554E2" w14:textId="18761BAE" w:rsidTr="00DD3EF2">
        <w:trPr>
          <w:trHeight w:val="70"/>
        </w:trPr>
        <w:tc>
          <w:tcPr>
            <w:tcW w:w="5949" w:type="dxa"/>
            <w:shd w:val="clear" w:color="auto" w:fill="BFBFBF" w:themeFill="background1" w:themeFillShade="BF"/>
          </w:tcPr>
          <w:p w14:paraId="78995097" w14:textId="78161B2B" w:rsidR="00DD3EF2" w:rsidRPr="00802255" w:rsidRDefault="00DD3EF2" w:rsidP="00DD3EF2">
            <w:pPr>
              <w:jc w:val="center"/>
              <w:rPr>
                <w:bCs/>
                <w:iCs/>
              </w:rPr>
            </w:pPr>
            <w:r w:rsidRPr="00802255">
              <w:rPr>
                <w:bCs/>
                <w:iCs/>
              </w:rPr>
              <w:t>Atbalsta pretendenta iesniegtā informācija Centrālajā statistikas pārvaldē par ieņēmumiem 2019. gadā no akvakultūras darbības un produkcijas pārdošanas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2CB5B674" w14:textId="1856D3EB" w:rsidR="00DD3EF2" w:rsidRPr="00802255" w:rsidRDefault="00DD3EF2" w:rsidP="00DD3EF2">
            <w:pPr>
              <w:jc w:val="center"/>
              <w:rPr>
                <w:b/>
                <w:iCs/>
              </w:rPr>
            </w:pPr>
            <w:r w:rsidRPr="00802255">
              <w:rPr>
                <w:b/>
                <w:iCs/>
              </w:rPr>
              <w:t>1</w:t>
            </w:r>
            <w:r w:rsidR="00802255" w:rsidRPr="00802255">
              <w:rPr>
                <w:b/>
                <w:iCs/>
              </w:rPr>
              <w:t>0</w:t>
            </w:r>
            <w:r w:rsidRPr="00802255">
              <w:rPr>
                <w:b/>
                <w:iCs/>
              </w:rPr>
              <w:t>%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6108FD9" w14:textId="429DCA96" w:rsidR="00DD3EF2" w:rsidRPr="00802255" w:rsidRDefault="00DD3EF2" w:rsidP="00DD3EF2">
            <w:pPr>
              <w:jc w:val="center"/>
              <w:rPr>
                <w:bCs/>
                <w:iCs/>
              </w:rPr>
            </w:pPr>
            <w:r w:rsidRPr="00802255">
              <w:rPr>
                <w:b/>
                <w:bCs/>
                <w:color w:val="000000"/>
              </w:rPr>
              <w:t>Publiskais finansējums</w:t>
            </w:r>
            <w:r w:rsidRPr="00802255">
              <w:rPr>
                <w:b/>
                <w:bCs/>
                <w:color w:val="000000"/>
              </w:rPr>
              <w:br/>
            </w:r>
            <w:r w:rsidRPr="00802255">
              <w:rPr>
                <w:i/>
                <w:iCs/>
                <w:color w:val="000000"/>
              </w:rPr>
              <w:t>(</w:t>
            </w:r>
            <w:proofErr w:type="spellStart"/>
            <w:r w:rsidRPr="00802255">
              <w:rPr>
                <w:i/>
                <w:iCs/>
                <w:color w:val="000000"/>
              </w:rPr>
              <w:t>euro</w:t>
            </w:r>
            <w:proofErr w:type="spellEnd"/>
            <w:r w:rsidRPr="00802255">
              <w:rPr>
                <w:i/>
                <w:iCs/>
                <w:color w:val="000000"/>
              </w:rPr>
              <w:t>)</w:t>
            </w:r>
          </w:p>
        </w:tc>
      </w:tr>
      <w:tr w:rsidR="00DD3EF2" w14:paraId="1E7A8287" w14:textId="77777777" w:rsidTr="00DD3EF2">
        <w:trPr>
          <w:trHeight w:val="70"/>
        </w:trPr>
        <w:tc>
          <w:tcPr>
            <w:tcW w:w="5949" w:type="dxa"/>
            <w:shd w:val="clear" w:color="auto" w:fill="BFBFBF" w:themeFill="background1" w:themeFillShade="BF"/>
          </w:tcPr>
          <w:p w14:paraId="25D9D391" w14:textId="5CEE3D0C" w:rsidR="00DD3EF2" w:rsidRPr="00802255" w:rsidRDefault="00DD3EF2" w:rsidP="00DD3EF2">
            <w:pPr>
              <w:jc w:val="center"/>
              <w:rPr>
                <w:b/>
                <w:iCs/>
              </w:rPr>
            </w:pPr>
            <w:r w:rsidRPr="00802255">
              <w:rPr>
                <w:b/>
                <w:iCs/>
              </w:rPr>
              <w:t>A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30963299" w14:textId="77777777" w:rsidR="00DD3EF2" w:rsidRPr="00802255" w:rsidRDefault="00DD3EF2" w:rsidP="00DD3EF2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D1FF805" w14:textId="3D520BD6" w:rsidR="00DD3EF2" w:rsidRPr="00802255" w:rsidRDefault="00DD3EF2" w:rsidP="00DD3EF2">
            <w:pPr>
              <w:jc w:val="center"/>
              <w:rPr>
                <w:b/>
                <w:iCs/>
              </w:rPr>
            </w:pPr>
            <w:r w:rsidRPr="00802255">
              <w:rPr>
                <w:b/>
                <w:iCs/>
              </w:rPr>
              <w:t>B = A x 1</w:t>
            </w:r>
            <w:r w:rsidR="00802255" w:rsidRPr="00802255">
              <w:rPr>
                <w:b/>
                <w:iCs/>
              </w:rPr>
              <w:t>0</w:t>
            </w:r>
            <w:r w:rsidRPr="00802255">
              <w:rPr>
                <w:b/>
                <w:iCs/>
              </w:rPr>
              <w:t>%</w:t>
            </w:r>
          </w:p>
        </w:tc>
      </w:tr>
      <w:tr w:rsidR="00DD3EF2" w14:paraId="2CCFC7CA" w14:textId="446B1CB2" w:rsidTr="00DD3EF2">
        <w:trPr>
          <w:trHeight w:val="70"/>
        </w:trPr>
        <w:tc>
          <w:tcPr>
            <w:tcW w:w="5949" w:type="dxa"/>
            <w:shd w:val="clear" w:color="auto" w:fill="auto"/>
          </w:tcPr>
          <w:p w14:paraId="7D364CA5" w14:textId="0841383A" w:rsidR="00DD3EF2" w:rsidRPr="00DD3EF2" w:rsidRDefault="00DD3EF2" w:rsidP="000B407E">
            <w:pPr>
              <w:jc w:val="both"/>
              <w:rPr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7276163" w14:textId="77777777" w:rsidR="00DD3EF2" w:rsidRPr="00DD3EF2" w:rsidRDefault="00DD3EF2" w:rsidP="000B407E">
            <w:pPr>
              <w:rPr>
                <w:bCs/>
                <w:iCs/>
              </w:rPr>
            </w:pPr>
          </w:p>
        </w:tc>
        <w:tc>
          <w:tcPr>
            <w:tcW w:w="1559" w:type="dxa"/>
          </w:tcPr>
          <w:p w14:paraId="5C38C097" w14:textId="77777777" w:rsidR="00DD3EF2" w:rsidRPr="00DD3EF2" w:rsidRDefault="00DD3EF2" w:rsidP="000B407E">
            <w:pPr>
              <w:rPr>
                <w:bCs/>
                <w:iCs/>
              </w:rPr>
            </w:pPr>
          </w:p>
        </w:tc>
      </w:tr>
    </w:tbl>
    <w:p w14:paraId="36BB23D5" w14:textId="23BA76A3" w:rsidR="00DD3EF2" w:rsidRDefault="00DD3EF2" w:rsidP="00DD3EF2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B.</w:t>
      </w:r>
      <w:r w:rsidR="00B46B2D">
        <w:rPr>
          <w:b/>
          <w:bCs/>
          <w:i/>
          <w:iCs/>
        </w:rPr>
        <w:t>2</w:t>
      </w:r>
      <w:r>
        <w:rPr>
          <w:b/>
          <w:bCs/>
          <w:i/>
          <w:iCs/>
        </w:rPr>
        <w:t>.2. noteikumu 5.2.</w:t>
      </w:r>
      <w:r w:rsidR="00FA1030">
        <w:rPr>
          <w:b/>
          <w:bCs/>
          <w:i/>
          <w:iCs/>
        </w:rPr>
        <w:t> </w:t>
      </w:r>
      <w:r>
        <w:rPr>
          <w:b/>
          <w:bCs/>
          <w:i/>
          <w:iCs/>
        </w:rPr>
        <w:t xml:space="preserve">apakšpunktā minētajam </w:t>
      </w:r>
      <w:r w:rsidRPr="00DD3EF2">
        <w:rPr>
          <w:b/>
          <w:bCs/>
          <w:i/>
          <w:iCs/>
        </w:rPr>
        <w:t>komersant</w:t>
      </w:r>
      <w:r>
        <w:rPr>
          <w:b/>
          <w:bCs/>
          <w:i/>
          <w:iCs/>
        </w:rPr>
        <w:t>am</w:t>
      </w:r>
      <w:r w:rsidRPr="00DD3EF2">
        <w:rPr>
          <w:b/>
          <w:bCs/>
          <w:i/>
          <w:iCs/>
        </w:rPr>
        <w:t>, zemnieku vai zvejnieku saimniecība</w:t>
      </w:r>
      <w:r>
        <w:rPr>
          <w:b/>
          <w:bCs/>
          <w:i/>
          <w:iCs/>
        </w:rPr>
        <w:t>i</w:t>
      </w:r>
      <w:r w:rsidRPr="00DD3EF2">
        <w:rPr>
          <w:b/>
          <w:bCs/>
          <w:i/>
          <w:iCs/>
        </w:rPr>
        <w:t>, k</w:t>
      </w:r>
      <w:r w:rsidR="00FA1030">
        <w:rPr>
          <w:b/>
          <w:bCs/>
          <w:i/>
          <w:iCs/>
        </w:rPr>
        <w:t>urā</w:t>
      </w:r>
      <w:r w:rsidRPr="00DD3EF2">
        <w:rPr>
          <w:b/>
          <w:bCs/>
          <w:i/>
          <w:iCs/>
        </w:rPr>
        <w:t xml:space="preserve"> pēdējā gadā pirms projekta iesnieguma iesniegšanas ir pilnībā īsteno</w:t>
      </w:r>
      <w:r w:rsidR="00FA1030">
        <w:rPr>
          <w:b/>
          <w:bCs/>
          <w:i/>
          <w:iCs/>
        </w:rPr>
        <w:t>ts</w:t>
      </w:r>
      <w:r w:rsidRPr="00DD3EF2">
        <w:rPr>
          <w:b/>
          <w:bCs/>
          <w:i/>
          <w:iCs/>
        </w:rPr>
        <w:t xml:space="preserve"> projekt</w:t>
      </w:r>
      <w:r w:rsidR="00FA1030">
        <w:rPr>
          <w:b/>
          <w:bCs/>
          <w:i/>
          <w:iCs/>
        </w:rPr>
        <w:t>s</w:t>
      </w:r>
      <w:r w:rsidRPr="00DD3EF2">
        <w:rPr>
          <w:b/>
          <w:bCs/>
          <w:i/>
          <w:iCs/>
        </w:rPr>
        <w:t xml:space="preserve"> akvakultūras dzīvnieku audzēšanas uzsākšanai, iekļau</w:t>
      </w:r>
      <w:r w:rsidR="005A08F2">
        <w:rPr>
          <w:b/>
          <w:bCs/>
          <w:i/>
          <w:iCs/>
        </w:rPr>
        <w:t>jot</w:t>
      </w:r>
      <w:r w:rsidRPr="00DD3EF2">
        <w:rPr>
          <w:b/>
          <w:bCs/>
          <w:i/>
          <w:iCs/>
        </w:rPr>
        <w:t xml:space="preserve"> izmaksas par akvakultūras dzīvnieku audzēšanas un inkubācijas būvēm, saskaņā ar normatīvajiem aktiem par </w:t>
      </w:r>
      <w:r w:rsidR="005A08F2">
        <w:rPr>
          <w:b/>
          <w:bCs/>
          <w:i/>
          <w:iCs/>
        </w:rPr>
        <w:t>v</w:t>
      </w:r>
      <w:r w:rsidRPr="00DD3EF2">
        <w:rPr>
          <w:b/>
          <w:bCs/>
          <w:i/>
          <w:iCs/>
        </w:rPr>
        <w:t>alsts un Eiropas Savienības atbalsta piešķiršanas kārtība pasākumam “Produktīvi ieguldījumi akvakultūrā”, un izaudzētā produkcija</w:t>
      </w:r>
      <w:r w:rsidR="005A08F2">
        <w:rPr>
          <w:b/>
          <w:bCs/>
          <w:i/>
          <w:iCs/>
        </w:rPr>
        <w:t xml:space="preserve"> tikusi</w:t>
      </w:r>
      <w:r w:rsidRPr="00DD3EF2">
        <w:rPr>
          <w:b/>
          <w:bCs/>
          <w:i/>
          <w:iCs/>
        </w:rPr>
        <w:t xml:space="preserve"> pārdo</w:t>
      </w:r>
      <w:r w:rsidR="005A08F2">
        <w:rPr>
          <w:b/>
          <w:bCs/>
          <w:i/>
          <w:iCs/>
        </w:rPr>
        <w:t>ta</w:t>
      </w:r>
      <w:r w:rsidRPr="00DD3EF2">
        <w:rPr>
          <w:b/>
          <w:bCs/>
          <w:i/>
          <w:iCs/>
        </w:rPr>
        <w:t xml:space="preserve"> mazāk nekā vienu gadu</w:t>
      </w:r>
      <w:r w:rsidR="002D61A7">
        <w:rPr>
          <w:b/>
          <w:bCs/>
          <w:i/>
          <w:iCs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850"/>
        <w:gridCol w:w="2693"/>
      </w:tblGrid>
      <w:tr w:rsidR="002D61A7" w14:paraId="0AA02908" w14:textId="77777777" w:rsidTr="002D61A7">
        <w:trPr>
          <w:trHeight w:val="70"/>
        </w:trPr>
        <w:tc>
          <w:tcPr>
            <w:tcW w:w="5524" w:type="dxa"/>
            <w:shd w:val="clear" w:color="auto" w:fill="BFBFBF" w:themeFill="background1" w:themeFillShade="BF"/>
            <w:vAlign w:val="center"/>
          </w:tcPr>
          <w:p w14:paraId="0B18A89C" w14:textId="7925DE3F" w:rsidR="002D61A7" w:rsidRPr="00DD3EF2" w:rsidRDefault="002D61A7" w:rsidP="000B407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</w:t>
            </w:r>
            <w:r w:rsidRPr="002D61A7">
              <w:rPr>
                <w:bCs/>
                <w:iCs/>
              </w:rPr>
              <w:t>rojektā norādīt</w:t>
            </w:r>
            <w:r>
              <w:rPr>
                <w:bCs/>
                <w:iCs/>
              </w:rPr>
              <w:t>ais</w:t>
            </w:r>
            <w:r w:rsidRPr="002D61A7">
              <w:rPr>
                <w:bCs/>
                <w:iCs/>
              </w:rPr>
              <w:t xml:space="preserve"> neto apgrozījum</w:t>
            </w:r>
            <w:r>
              <w:rPr>
                <w:bCs/>
                <w:iCs/>
              </w:rPr>
              <w:t>s</w:t>
            </w:r>
            <w:r w:rsidRPr="002D61A7">
              <w:rPr>
                <w:bCs/>
                <w:iCs/>
              </w:rPr>
              <w:t xml:space="preserve"> no darbības akvakultūrā 2020.</w:t>
            </w:r>
            <w:r w:rsidR="005A08F2">
              <w:rPr>
                <w:bCs/>
                <w:iCs/>
              </w:rPr>
              <w:t> </w:t>
            </w:r>
            <w:r w:rsidRPr="002D61A7">
              <w:rPr>
                <w:bCs/>
                <w:iCs/>
              </w:rPr>
              <w:t>gadā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4C0929A2" w14:textId="670A3B9C" w:rsidR="002D61A7" w:rsidRPr="00DD3EF2" w:rsidRDefault="002D61A7" w:rsidP="00924969">
            <w:pPr>
              <w:jc w:val="center"/>
              <w:rPr>
                <w:b/>
                <w:iCs/>
              </w:rPr>
            </w:pPr>
            <w:r w:rsidRPr="00DD3EF2">
              <w:rPr>
                <w:b/>
                <w:iCs/>
              </w:rPr>
              <w:t>1</w:t>
            </w:r>
            <w:r>
              <w:rPr>
                <w:b/>
                <w:iCs/>
              </w:rPr>
              <w:t>0</w:t>
            </w:r>
            <w:r w:rsidRPr="00DD3EF2">
              <w:rPr>
                <w:b/>
                <w:iCs/>
              </w:rPr>
              <w:t>%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68F1833" w14:textId="77777777" w:rsidR="002D61A7" w:rsidRPr="00DD3EF2" w:rsidRDefault="002D61A7" w:rsidP="000B407E">
            <w:pPr>
              <w:jc w:val="center"/>
              <w:rPr>
                <w:bCs/>
                <w:iCs/>
              </w:rPr>
            </w:pPr>
            <w:r w:rsidRPr="00DD3EF2">
              <w:rPr>
                <w:b/>
                <w:bCs/>
                <w:color w:val="000000"/>
              </w:rPr>
              <w:t>Publiskais finansējums</w:t>
            </w:r>
            <w:r w:rsidRPr="00DD3EF2">
              <w:rPr>
                <w:b/>
                <w:bCs/>
                <w:color w:val="000000"/>
              </w:rPr>
              <w:br/>
            </w:r>
            <w:r w:rsidRPr="00DD3EF2">
              <w:rPr>
                <w:i/>
                <w:iCs/>
                <w:color w:val="000000"/>
              </w:rPr>
              <w:t>(</w:t>
            </w:r>
            <w:proofErr w:type="spellStart"/>
            <w:r w:rsidRPr="00DD3EF2">
              <w:rPr>
                <w:i/>
                <w:iCs/>
                <w:color w:val="000000"/>
              </w:rPr>
              <w:t>euro</w:t>
            </w:r>
            <w:proofErr w:type="spellEnd"/>
            <w:r w:rsidRPr="00DD3EF2">
              <w:rPr>
                <w:i/>
                <w:iCs/>
                <w:color w:val="000000"/>
              </w:rPr>
              <w:t>)</w:t>
            </w:r>
          </w:p>
        </w:tc>
      </w:tr>
      <w:tr w:rsidR="002D61A7" w14:paraId="71EAC3C2" w14:textId="77777777" w:rsidTr="002D61A7">
        <w:trPr>
          <w:trHeight w:val="70"/>
        </w:trPr>
        <w:tc>
          <w:tcPr>
            <w:tcW w:w="5524" w:type="dxa"/>
            <w:shd w:val="clear" w:color="auto" w:fill="BFBFBF" w:themeFill="background1" w:themeFillShade="BF"/>
          </w:tcPr>
          <w:p w14:paraId="3D52DCD7" w14:textId="77777777" w:rsidR="002D61A7" w:rsidRPr="00DD3EF2" w:rsidRDefault="002D61A7" w:rsidP="000B407E">
            <w:pPr>
              <w:jc w:val="center"/>
              <w:rPr>
                <w:b/>
                <w:iCs/>
              </w:rPr>
            </w:pPr>
            <w:r w:rsidRPr="00DD3EF2">
              <w:rPr>
                <w:b/>
                <w:iCs/>
              </w:rPr>
              <w:t>A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14:paraId="2EEF0224" w14:textId="53F53BCF" w:rsidR="002D61A7" w:rsidRPr="00DD3EF2" w:rsidRDefault="002D61A7" w:rsidP="000B407E">
            <w:pPr>
              <w:jc w:val="center"/>
              <w:rPr>
                <w:bCs/>
                <w:iCs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2231F759" w14:textId="784DAB15" w:rsidR="002D61A7" w:rsidRPr="00924969" w:rsidRDefault="002D61A7" w:rsidP="000B407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B</w:t>
            </w:r>
            <w:r w:rsidRPr="00924969">
              <w:rPr>
                <w:b/>
                <w:iCs/>
              </w:rPr>
              <w:t xml:space="preserve"> = A x 10%</w:t>
            </w:r>
          </w:p>
        </w:tc>
      </w:tr>
      <w:tr w:rsidR="002D61A7" w14:paraId="22C27DAE" w14:textId="77777777" w:rsidTr="002D61A7">
        <w:trPr>
          <w:trHeight w:val="70"/>
        </w:trPr>
        <w:tc>
          <w:tcPr>
            <w:tcW w:w="5524" w:type="dxa"/>
            <w:shd w:val="clear" w:color="auto" w:fill="auto"/>
          </w:tcPr>
          <w:p w14:paraId="5664CCAE" w14:textId="77777777" w:rsidR="002D61A7" w:rsidRPr="00DD3EF2" w:rsidRDefault="002D61A7" w:rsidP="000B407E">
            <w:pPr>
              <w:jc w:val="both"/>
              <w:rPr>
                <w:bCs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0D1BEE" w14:textId="7C3DCFC4" w:rsidR="002D61A7" w:rsidRPr="00DD3EF2" w:rsidRDefault="002D61A7" w:rsidP="000B407E">
            <w:pPr>
              <w:rPr>
                <w:bCs/>
                <w:iCs/>
              </w:rPr>
            </w:pPr>
          </w:p>
        </w:tc>
        <w:tc>
          <w:tcPr>
            <w:tcW w:w="2693" w:type="dxa"/>
          </w:tcPr>
          <w:p w14:paraId="35F568CE" w14:textId="77777777" w:rsidR="002D61A7" w:rsidRPr="00DD3EF2" w:rsidRDefault="002D61A7" w:rsidP="000B407E">
            <w:pPr>
              <w:rPr>
                <w:bCs/>
                <w:iCs/>
              </w:rPr>
            </w:pPr>
          </w:p>
        </w:tc>
      </w:tr>
    </w:tbl>
    <w:p w14:paraId="65763554" w14:textId="77777777" w:rsidR="00D60155" w:rsidRDefault="00D60155" w:rsidP="00A62491">
      <w:pPr>
        <w:ind w:firstLine="720"/>
        <w:rPr>
          <w:bCs/>
          <w:iCs/>
        </w:rPr>
      </w:pPr>
    </w:p>
    <w:p w14:paraId="08682D87" w14:textId="77777777" w:rsidR="00A62491" w:rsidRPr="006023EB" w:rsidRDefault="00DE1B93" w:rsidP="00A62491">
      <w:pPr>
        <w:ind w:firstLine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A62491" w:rsidRPr="006023EB">
        <w:rPr>
          <w:b/>
          <w:bCs/>
          <w:u w:val="single"/>
        </w:rPr>
        <w:t>. PAVADDOKUMENTI</w:t>
      </w:r>
    </w:p>
    <w:p w14:paraId="1FA759BB" w14:textId="77777777" w:rsidR="0004087E" w:rsidRPr="006023EB" w:rsidRDefault="00DE1B93" w:rsidP="0004087E">
      <w:pPr>
        <w:ind w:firstLine="720"/>
        <w:jc w:val="both"/>
        <w:rPr>
          <w:b/>
          <w:bCs/>
          <w:iCs/>
        </w:rPr>
      </w:pPr>
      <w:r>
        <w:rPr>
          <w:b/>
          <w:bCs/>
          <w:iCs/>
        </w:rPr>
        <w:t>C</w:t>
      </w:r>
      <w:r w:rsidR="00E8751A">
        <w:rPr>
          <w:b/>
          <w:bCs/>
          <w:iCs/>
        </w:rPr>
        <w:t>.1. Iesniedzamie dokumenti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1418"/>
        <w:gridCol w:w="1134"/>
        <w:gridCol w:w="850"/>
      </w:tblGrid>
      <w:tr w:rsidR="0004087E" w:rsidRPr="006023EB" w14:paraId="7460AA78" w14:textId="77777777" w:rsidTr="00DE1B93">
        <w:trPr>
          <w:trHeight w:val="552"/>
        </w:trPr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2A0B8F" w14:textId="77777777" w:rsidR="0004087E" w:rsidRPr="006023EB" w:rsidRDefault="0004087E" w:rsidP="0010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3EB">
              <w:rPr>
                <w:b/>
                <w:bCs/>
                <w:sz w:val="20"/>
                <w:szCs w:val="20"/>
              </w:rPr>
              <w:lastRenderedPageBreak/>
              <w:t>Iesniedzamie dokumenti (ja veidlapu iesniedz saskaņā ar normatīvajos aktos par elektronisko dokumentu noformēšanu noteiktajām prasībām, arī pavaddokumenti iesniedzami atbilstoši minēto normatīvo aktu prasībām)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0A68BB" w14:textId="77777777" w:rsidR="0004087E" w:rsidRPr="006023EB" w:rsidRDefault="0004087E" w:rsidP="0010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3EB">
              <w:rPr>
                <w:b/>
                <w:bCs/>
                <w:sz w:val="20"/>
                <w:szCs w:val="20"/>
              </w:rPr>
              <w:t>Aizpilda atbalsta pretendents</w:t>
            </w:r>
          </w:p>
        </w:tc>
      </w:tr>
      <w:tr w:rsidR="00DE1B93" w:rsidRPr="006617BE" w14:paraId="199AB859" w14:textId="77777777" w:rsidTr="00DE1B93">
        <w:trPr>
          <w:trHeight w:val="978"/>
        </w:trPr>
        <w:tc>
          <w:tcPr>
            <w:tcW w:w="7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A3F2" w14:textId="77777777" w:rsidR="00DE1B93" w:rsidRPr="006023EB" w:rsidRDefault="00DE1B93" w:rsidP="00103D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E36598D" w14:textId="77777777" w:rsidR="00DE1B93" w:rsidRDefault="00DE1B93" w:rsidP="00DE1B9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E1B93">
              <w:rPr>
                <w:sz w:val="18"/>
                <w:szCs w:val="18"/>
              </w:rPr>
              <w:t>Atzīmē ar</w:t>
            </w:r>
          </w:p>
          <w:p w14:paraId="26163983" w14:textId="77777777" w:rsidR="00DE1B93" w:rsidRPr="006023EB" w:rsidRDefault="00DE1B93" w:rsidP="00DE1B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E1B93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90E69" w14:textId="77777777" w:rsidR="00DE1B93" w:rsidRPr="006617BE" w:rsidRDefault="00DE1B93" w:rsidP="00DE1B9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3EB">
              <w:rPr>
                <w:sz w:val="18"/>
                <w:szCs w:val="18"/>
              </w:rPr>
              <w:t>Lapu skaits</w:t>
            </w:r>
          </w:p>
        </w:tc>
      </w:tr>
      <w:tr w:rsidR="00DE1B93" w:rsidRPr="006617BE" w14:paraId="128A81EC" w14:textId="77777777" w:rsidTr="00C40762">
        <w:trPr>
          <w:trHeight w:val="5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9EFEE1" w14:textId="4CF5639D" w:rsidR="00DE1B93" w:rsidRPr="006617BE" w:rsidRDefault="00DE1B93" w:rsidP="00043A2F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Atbalsta p</w:t>
            </w:r>
            <w:r w:rsidRPr="006617BE">
              <w:rPr>
                <w:sz w:val="20"/>
                <w:szCs w:val="20"/>
              </w:rPr>
              <w:t xml:space="preserve">retendenta </w:t>
            </w:r>
            <w:smartTag w:uri="schemas-tilde-lv/tildestengine" w:element="veidnes">
              <w:smartTagPr>
                <w:attr w:name="text" w:val="deklarācija"/>
                <w:attr w:name="baseform" w:val="deklarācija"/>
                <w:attr w:name="id" w:val="-1"/>
              </w:smartTagPr>
              <w:r w:rsidRPr="006617BE">
                <w:rPr>
                  <w:sz w:val="20"/>
                  <w:szCs w:val="20"/>
                </w:rPr>
                <w:t>deklarācija</w:t>
              </w:r>
            </w:smartTag>
            <w:r w:rsidRPr="006617BE">
              <w:rPr>
                <w:sz w:val="20"/>
                <w:szCs w:val="20"/>
              </w:rPr>
              <w:t xml:space="preserve"> saskaņā ar normatīvajiem aktiem par valsts un Eiropas Savienības atbalsta piešķiršanu, administrēšanu un uzraudzību lauku un zivsaimniecības attīstībai 2014.–2020. gada plānošanas periodā</w:t>
            </w:r>
            <w:r w:rsidR="00C9322D">
              <w:rPr>
                <w:sz w:val="20"/>
                <w:szCs w:val="20"/>
              </w:rPr>
              <w:t xml:space="preserve">, </w:t>
            </w:r>
            <w:r w:rsidR="00C9322D" w:rsidRPr="00C9322D">
              <w:rPr>
                <w:sz w:val="20"/>
                <w:szCs w:val="20"/>
              </w:rPr>
              <w:t>ņemot vērā noteikumu 6.2. apakšpunktā noteikto pieļaujamā parāda apmēru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A4E1B1" w14:textId="77777777" w:rsidR="00DE1B93" w:rsidRPr="006617BE" w:rsidRDefault="00DE1B93" w:rsidP="00103D13">
            <w:pPr>
              <w:jc w:val="center"/>
              <w:rPr>
                <w:sz w:val="20"/>
                <w:szCs w:val="20"/>
              </w:rPr>
            </w:pPr>
            <w:r w:rsidRPr="006617BE">
              <w:rPr>
                <w:sz w:val="20"/>
                <w:szCs w:val="20"/>
              </w:rPr>
              <w:t>oriģināls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28FA" w14:textId="77777777" w:rsidR="00DE1B93" w:rsidRPr="006617BE" w:rsidRDefault="00DE1B93" w:rsidP="0010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7BE">
              <w:rPr>
                <w:b/>
                <w:bCs/>
                <w:sz w:val="20"/>
                <w:szCs w:val="20"/>
              </w:rPr>
              <w:t> </w:t>
            </w:r>
          </w:p>
          <w:p w14:paraId="25F7EB65" w14:textId="77777777" w:rsidR="00DE1B93" w:rsidRPr="006617BE" w:rsidRDefault="00DE1B93" w:rsidP="0010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7BE">
              <w:rPr>
                <w:b/>
                <w:bCs/>
                <w:sz w:val="20"/>
                <w:szCs w:val="20"/>
              </w:rPr>
              <w:t> </w:t>
            </w:r>
          </w:p>
          <w:p w14:paraId="330E3CBC" w14:textId="77777777" w:rsidR="00DE1B93" w:rsidRPr="006617BE" w:rsidRDefault="00DE1B93" w:rsidP="0010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7BE">
              <w:rPr>
                <w:b/>
                <w:bCs/>
                <w:sz w:val="20"/>
                <w:szCs w:val="20"/>
              </w:rPr>
              <w:t> </w:t>
            </w:r>
          </w:p>
          <w:p w14:paraId="443CD73B" w14:textId="77777777" w:rsidR="00DE1B93" w:rsidRPr="006617BE" w:rsidRDefault="00DE1B93" w:rsidP="0010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7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D197" w14:textId="77777777" w:rsidR="00DE1B93" w:rsidRPr="006617BE" w:rsidRDefault="00DE1B93" w:rsidP="00103D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1059" w:rsidRPr="006617BE" w14:paraId="5A77D74F" w14:textId="77777777" w:rsidTr="00C40762">
        <w:trPr>
          <w:trHeight w:val="5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F3EAC0" w14:textId="15C81A21" w:rsidR="005B1059" w:rsidRDefault="005B1059" w:rsidP="00043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B1059">
              <w:rPr>
                <w:sz w:val="20"/>
                <w:szCs w:val="20"/>
              </w:rPr>
              <w:t>odomu līgums vai cits projektam pievienots</w:t>
            </w:r>
            <w:r>
              <w:rPr>
                <w:sz w:val="20"/>
                <w:szCs w:val="20"/>
              </w:rPr>
              <w:t xml:space="preserve"> </w:t>
            </w:r>
            <w:r w:rsidRPr="005B1059">
              <w:rPr>
                <w:sz w:val="20"/>
                <w:szCs w:val="20"/>
              </w:rPr>
              <w:t>eksportu apliecinošs dokuments</w:t>
            </w:r>
            <w:r>
              <w:t xml:space="preserve"> </w:t>
            </w:r>
            <w:r w:rsidRPr="005B1059">
              <w:rPr>
                <w:sz w:val="20"/>
                <w:szCs w:val="20"/>
              </w:rPr>
              <w:t>noteikumu 5.2. apakšpunktā minēta</w:t>
            </w:r>
            <w:r>
              <w:rPr>
                <w:sz w:val="20"/>
                <w:szCs w:val="20"/>
              </w:rPr>
              <w:t>jam</w:t>
            </w:r>
            <w:r w:rsidRPr="005B1059">
              <w:rPr>
                <w:sz w:val="20"/>
                <w:szCs w:val="20"/>
              </w:rPr>
              <w:t xml:space="preserve"> pretendent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81A016" w14:textId="1521040D" w:rsidR="005B1059" w:rsidRPr="006617BE" w:rsidRDefault="005B1059" w:rsidP="0010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721C" w14:textId="77777777" w:rsidR="005B1059" w:rsidRPr="006617BE" w:rsidRDefault="005B1059" w:rsidP="00103D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A1C5" w14:textId="77777777" w:rsidR="005B1059" w:rsidRPr="006617BE" w:rsidRDefault="005B1059" w:rsidP="00103D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6A6FC25" w14:textId="77777777" w:rsidR="00A62491" w:rsidRDefault="00A62491" w:rsidP="00A62491">
      <w:pPr>
        <w:jc w:val="both"/>
        <w:rPr>
          <w:sz w:val="20"/>
          <w:szCs w:val="20"/>
        </w:rPr>
      </w:pPr>
    </w:p>
    <w:p w14:paraId="2F24073C" w14:textId="77777777" w:rsidR="00A4780A" w:rsidRPr="006023EB" w:rsidRDefault="00A4780A" w:rsidP="00A4780A">
      <w:pPr>
        <w:ind w:firstLine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Pr="006023E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APLIECINĀJUMS</w:t>
      </w:r>
    </w:p>
    <w:p w14:paraId="143662F0" w14:textId="76A2B5E6" w:rsidR="00A4780A" w:rsidRPr="006D1C46" w:rsidRDefault="00A4780A" w:rsidP="006D1C46">
      <w:pPr>
        <w:ind w:firstLine="720"/>
        <w:jc w:val="both"/>
        <w:rPr>
          <w:b/>
          <w:bCs/>
          <w:iCs/>
        </w:rPr>
      </w:pPr>
      <w:r w:rsidRPr="00A4780A">
        <w:rPr>
          <w:b/>
          <w:bCs/>
          <w:iCs/>
        </w:rPr>
        <w:t>Apliecinu, ka</w:t>
      </w:r>
      <w:r w:rsidR="007E33AE">
        <w:rPr>
          <w:b/>
          <w:bCs/>
          <w:iCs/>
        </w:rPr>
        <w:t>,</w:t>
      </w:r>
      <w:r>
        <w:rPr>
          <w:b/>
          <w:bCs/>
          <w:iCs/>
        </w:rPr>
        <w:t xml:space="preserve"> </w:t>
      </w:r>
      <w:r w:rsidRPr="00A4780A">
        <w:rPr>
          <w:b/>
          <w:bCs/>
          <w:iCs/>
        </w:rPr>
        <w:t xml:space="preserve">parakstot iesniegumu un iesniedzot to Lauku atbalsta dienestā, </w:t>
      </w:r>
      <w:r w:rsidR="005543EF">
        <w:rPr>
          <w:b/>
          <w:bCs/>
          <w:iCs/>
        </w:rPr>
        <w:t xml:space="preserve">atļauju </w:t>
      </w:r>
      <w:r>
        <w:rPr>
          <w:b/>
          <w:bCs/>
          <w:iCs/>
        </w:rPr>
        <w:t>Centrāl</w:t>
      </w:r>
      <w:r w:rsidR="005543EF">
        <w:rPr>
          <w:b/>
          <w:bCs/>
          <w:iCs/>
        </w:rPr>
        <w:t>a</w:t>
      </w:r>
      <w:r w:rsidR="007E33AE">
        <w:rPr>
          <w:b/>
          <w:bCs/>
          <w:iCs/>
        </w:rPr>
        <w:t>ja</w:t>
      </w:r>
      <w:r w:rsidR="005543EF">
        <w:rPr>
          <w:b/>
          <w:bCs/>
          <w:iCs/>
        </w:rPr>
        <w:t>i</w:t>
      </w:r>
      <w:r>
        <w:rPr>
          <w:b/>
          <w:bCs/>
          <w:iCs/>
        </w:rPr>
        <w:t xml:space="preserve"> statistikas pārvalde</w:t>
      </w:r>
      <w:r w:rsidR="005543EF">
        <w:rPr>
          <w:b/>
          <w:bCs/>
          <w:iCs/>
        </w:rPr>
        <w:t>i</w:t>
      </w:r>
      <w:r>
        <w:rPr>
          <w:b/>
          <w:bCs/>
          <w:iCs/>
        </w:rPr>
        <w:t xml:space="preserve"> (turpmāk – CSP) sniegt Lauku atbalsta dienestam </w:t>
      </w:r>
      <w:r w:rsidR="007E33AE">
        <w:rPr>
          <w:b/>
          <w:bCs/>
          <w:iCs/>
        </w:rPr>
        <w:t>CSP p</w:t>
      </w:r>
      <w:r w:rsidR="007E33AE" w:rsidRPr="006D1C46">
        <w:rPr>
          <w:b/>
          <w:bCs/>
          <w:iCs/>
        </w:rPr>
        <w:t>ārskat</w:t>
      </w:r>
      <w:r w:rsidR="007E33AE">
        <w:rPr>
          <w:b/>
          <w:bCs/>
          <w:iCs/>
        </w:rPr>
        <w:t>ā</w:t>
      </w:r>
      <w:r w:rsidR="007E33AE" w:rsidRPr="006D1C46">
        <w:rPr>
          <w:b/>
          <w:bCs/>
          <w:iCs/>
        </w:rPr>
        <w:t xml:space="preserve"> </w:t>
      </w:r>
      <w:r w:rsidR="007E33AE">
        <w:rPr>
          <w:b/>
          <w:bCs/>
          <w:iCs/>
        </w:rPr>
        <w:t>norādīto</w:t>
      </w:r>
      <w:r>
        <w:rPr>
          <w:b/>
          <w:bCs/>
          <w:iCs/>
        </w:rPr>
        <w:t xml:space="preserve"> </w:t>
      </w:r>
      <w:r w:rsidR="006D1C46">
        <w:rPr>
          <w:b/>
          <w:bCs/>
          <w:iCs/>
        </w:rPr>
        <w:t>informāciju</w:t>
      </w:r>
      <w:r>
        <w:rPr>
          <w:b/>
          <w:bCs/>
          <w:iCs/>
        </w:rPr>
        <w:t xml:space="preserve"> </w:t>
      </w:r>
      <w:r w:rsidR="006D1C46" w:rsidRPr="006D1C46">
        <w:rPr>
          <w:b/>
          <w:bCs/>
          <w:iCs/>
        </w:rPr>
        <w:t xml:space="preserve">par </w:t>
      </w:r>
      <w:r w:rsidR="006D1C46" w:rsidRPr="00802255">
        <w:rPr>
          <w:b/>
          <w:bCs/>
          <w:iCs/>
        </w:rPr>
        <w:t>akvakultūru 2019. gadā</w:t>
      </w:r>
      <w:r w:rsidRPr="00802255">
        <w:rPr>
          <w:b/>
          <w:bCs/>
          <w:iCs/>
        </w:rPr>
        <w:t>.</w:t>
      </w:r>
    </w:p>
    <w:p w14:paraId="057E5860" w14:textId="77777777" w:rsidR="00A4780A" w:rsidRPr="006617BE" w:rsidRDefault="00A4780A" w:rsidP="00A6249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9"/>
        <w:gridCol w:w="3084"/>
        <w:gridCol w:w="3538"/>
      </w:tblGrid>
      <w:tr w:rsidR="00A62491" w:rsidRPr="006617BE" w14:paraId="13880589" w14:textId="77777777" w:rsidTr="00D1791F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10FD6A" w14:textId="77777777" w:rsidR="00A62491" w:rsidRPr="006617BE" w:rsidRDefault="00A62491" w:rsidP="00D1791F">
            <w:pPr>
              <w:rPr>
                <w:szCs w:val="20"/>
              </w:rPr>
            </w:pPr>
            <w:r w:rsidRPr="006617BE">
              <w:rPr>
                <w:szCs w:val="20"/>
              </w:rPr>
              <w:t>Projekta iesniegums iesniegts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35D6C199" w14:textId="77777777" w:rsidR="00A62491" w:rsidRPr="006617BE" w:rsidRDefault="00A62491" w:rsidP="00D1791F">
            <w:pPr>
              <w:rPr>
                <w:szCs w:val="20"/>
              </w:rPr>
            </w:pPr>
            <w:r w:rsidRPr="006617BE">
              <w:rPr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CDC840" w14:textId="77777777" w:rsidR="00A62491" w:rsidRPr="006617BE" w:rsidRDefault="00A62491" w:rsidP="00D1791F">
            <w:pPr>
              <w:rPr>
                <w:szCs w:val="20"/>
              </w:rPr>
            </w:pPr>
            <w:r w:rsidRPr="006617BE">
              <w:rPr>
                <w:szCs w:val="20"/>
              </w:rPr>
              <w:t> </w:t>
            </w:r>
          </w:p>
        </w:tc>
      </w:tr>
      <w:tr w:rsidR="00A62491" w:rsidRPr="006617BE" w14:paraId="68ED782A" w14:textId="77777777" w:rsidTr="00D1791F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491AC8" w14:textId="77777777" w:rsidR="00A62491" w:rsidRPr="006617BE" w:rsidRDefault="00A62491" w:rsidP="00D1791F">
            <w:pPr>
              <w:rPr>
                <w:szCs w:val="20"/>
              </w:rPr>
            </w:pPr>
            <w:r w:rsidRPr="006617BE">
              <w:rPr>
                <w:szCs w:val="20"/>
              </w:rPr>
              <w:t> </w:t>
            </w:r>
          </w:p>
        </w:tc>
        <w:tc>
          <w:tcPr>
            <w:tcW w:w="17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954578" w14:textId="77777777" w:rsidR="00A62491" w:rsidRPr="006617BE" w:rsidRDefault="00A62491" w:rsidP="006023EB">
            <w:pPr>
              <w:pStyle w:val="tvhtml"/>
              <w:spacing w:line="293" w:lineRule="atLeast"/>
              <w:jc w:val="center"/>
              <w:rPr>
                <w:szCs w:val="20"/>
              </w:rPr>
            </w:pPr>
            <w:r w:rsidRPr="006617BE">
              <w:rPr>
                <w:szCs w:val="20"/>
              </w:rPr>
              <w:t>(datums*</w:t>
            </w:r>
            <w:r w:rsidR="00364F48">
              <w:rPr>
                <w:szCs w:val="20"/>
              </w:rPr>
              <w:t>*</w:t>
            </w:r>
            <w:r w:rsidRPr="006617BE">
              <w:rPr>
                <w:szCs w:val="20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96EC20" w14:textId="77777777" w:rsidR="00A62491" w:rsidRPr="006617BE" w:rsidRDefault="00A62491" w:rsidP="00D1791F">
            <w:pPr>
              <w:rPr>
                <w:szCs w:val="20"/>
              </w:rPr>
            </w:pPr>
            <w:r w:rsidRPr="006617BE">
              <w:rPr>
                <w:szCs w:val="20"/>
              </w:rPr>
              <w:t> </w:t>
            </w:r>
          </w:p>
        </w:tc>
      </w:tr>
    </w:tbl>
    <w:p w14:paraId="7927DCDD" w14:textId="77777777" w:rsidR="00A62491" w:rsidRPr="006617BE" w:rsidRDefault="00A62491" w:rsidP="00A62491">
      <w:pPr>
        <w:rPr>
          <w:sz w:val="16"/>
          <w:szCs w:val="16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A62491" w:rsidRPr="006617BE" w14:paraId="3DB50ACE" w14:textId="77777777" w:rsidTr="00D1791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5102EC" w14:textId="77777777" w:rsidR="00A62491" w:rsidRPr="006617BE" w:rsidRDefault="00A62491" w:rsidP="00D1791F">
            <w:pPr>
              <w:rPr>
                <w:szCs w:val="20"/>
              </w:rPr>
            </w:pPr>
            <w:r w:rsidRPr="006617BE">
              <w:rPr>
                <w:szCs w:val="20"/>
              </w:rPr>
              <w:t>Atbalsta pretendents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03E9DC4C" w14:textId="77777777" w:rsidR="00A62491" w:rsidRPr="006617BE" w:rsidRDefault="00A62491" w:rsidP="00D1791F">
            <w:pPr>
              <w:rPr>
                <w:szCs w:val="20"/>
              </w:rPr>
            </w:pPr>
            <w:r w:rsidRPr="006617BE">
              <w:rPr>
                <w:szCs w:val="20"/>
              </w:rPr>
              <w:t> </w:t>
            </w:r>
          </w:p>
        </w:tc>
      </w:tr>
      <w:tr w:rsidR="00A62491" w:rsidRPr="006617BE" w14:paraId="5BF5BFEA" w14:textId="77777777" w:rsidTr="00D1791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6C4757" w14:textId="77777777" w:rsidR="00A62491" w:rsidRPr="006617BE" w:rsidRDefault="00A62491" w:rsidP="00D1791F">
            <w:pPr>
              <w:rPr>
                <w:szCs w:val="20"/>
              </w:rPr>
            </w:pPr>
            <w:r w:rsidRPr="006617BE">
              <w:rPr>
                <w:szCs w:val="20"/>
              </w:rPr>
              <w:t> </w:t>
            </w:r>
          </w:p>
        </w:tc>
        <w:tc>
          <w:tcPr>
            <w:tcW w:w="40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F9D1E4" w14:textId="77777777" w:rsidR="00A62491" w:rsidRPr="006617BE" w:rsidRDefault="006023EB" w:rsidP="00D1791F">
            <w:pPr>
              <w:pStyle w:val="tvhtml"/>
              <w:spacing w:line="29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(vārds, uzvārds, paraksts*</w:t>
            </w:r>
            <w:r w:rsidR="00364F48">
              <w:rPr>
                <w:szCs w:val="20"/>
              </w:rPr>
              <w:t>*</w:t>
            </w:r>
            <w:r w:rsidR="00A62491" w:rsidRPr="006617BE">
              <w:rPr>
                <w:szCs w:val="20"/>
              </w:rPr>
              <w:t>)</w:t>
            </w:r>
          </w:p>
        </w:tc>
      </w:tr>
    </w:tbl>
    <w:p w14:paraId="7DD054A9" w14:textId="77777777" w:rsidR="00E632B0" w:rsidRPr="00E632B0" w:rsidRDefault="00A62491" w:rsidP="00B745C1">
      <w:pPr>
        <w:jc w:val="both"/>
        <w:rPr>
          <w:bCs/>
          <w:iCs/>
        </w:rPr>
      </w:pPr>
      <w:r w:rsidRPr="00E632B0">
        <w:rPr>
          <w:bCs/>
          <w:iCs/>
        </w:rPr>
        <w:t xml:space="preserve">Piezīme. </w:t>
      </w:r>
    </w:p>
    <w:p w14:paraId="3C4CE3BC" w14:textId="77777777" w:rsidR="00A62491" w:rsidRPr="00B745C1" w:rsidRDefault="00364F48" w:rsidP="00E632B0">
      <w:pPr>
        <w:jc w:val="both"/>
      </w:pPr>
      <w:r>
        <w:rPr>
          <w:bCs/>
          <w:iCs/>
        </w:rPr>
        <w:t>2</w:t>
      </w:r>
      <w:r w:rsidR="00E632B0" w:rsidRPr="00E632B0">
        <w:rPr>
          <w:bCs/>
          <w:iCs/>
        </w:rPr>
        <w:t xml:space="preserve">. </w:t>
      </w:r>
      <w:r w:rsidR="006023EB" w:rsidRPr="00E632B0">
        <w:t>*</w:t>
      </w:r>
      <w:r>
        <w:t>*</w:t>
      </w:r>
      <w:r w:rsidR="00B745C1">
        <w:t xml:space="preserve"> </w:t>
      </w:r>
      <w:r w:rsidR="00A62491" w:rsidRPr="006617BE">
        <w:t>Dokumenta rekvizītus "datums" un "paraksts" neaizpilda, ja dokuments ir sagatavots atbilstoši normatīvajiem aktiem par elektronisko dokumentu noformēšanu.</w:t>
      </w:r>
    </w:p>
    <w:p w14:paraId="6CC98560" w14:textId="77777777" w:rsidR="004E3826" w:rsidRDefault="004E3826" w:rsidP="00E632B0">
      <w:pPr>
        <w:jc w:val="both"/>
        <w:rPr>
          <w:sz w:val="28"/>
          <w:szCs w:val="28"/>
        </w:rPr>
      </w:pPr>
    </w:p>
    <w:p w14:paraId="0A0EAB2A" w14:textId="396DE0E6" w:rsidR="00B22C91" w:rsidRDefault="00B22C91" w:rsidP="00E632B0">
      <w:pPr>
        <w:jc w:val="both"/>
        <w:rPr>
          <w:sz w:val="28"/>
          <w:szCs w:val="28"/>
        </w:rPr>
      </w:pPr>
    </w:p>
    <w:p w14:paraId="47599F43" w14:textId="77777777" w:rsidR="00573AB6" w:rsidRDefault="00573AB6" w:rsidP="00E632B0">
      <w:pPr>
        <w:jc w:val="both"/>
        <w:rPr>
          <w:sz w:val="28"/>
          <w:szCs w:val="28"/>
        </w:rPr>
      </w:pPr>
    </w:p>
    <w:p w14:paraId="12837B97" w14:textId="5CAB3250" w:rsidR="0020062A" w:rsidRDefault="004E3826" w:rsidP="00AE5AF0">
      <w:pPr>
        <w:pStyle w:val="naisf"/>
        <w:tabs>
          <w:tab w:val="left" w:pos="6521"/>
        </w:tabs>
        <w:spacing w:before="0" w:after="0"/>
        <w:ind w:firstLine="720"/>
      </w:pPr>
      <w:r>
        <w:rPr>
          <w:sz w:val="28"/>
          <w:szCs w:val="28"/>
        </w:rPr>
        <w:t>Zemkopības ministrs</w:t>
      </w:r>
      <w:r w:rsidR="00AE5AF0">
        <w:rPr>
          <w:sz w:val="28"/>
          <w:szCs w:val="28"/>
        </w:rPr>
        <w:tab/>
      </w:r>
      <w:r>
        <w:rPr>
          <w:sz w:val="28"/>
          <w:szCs w:val="28"/>
        </w:rPr>
        <w:t>K.</w:t>
      </w:r>
      <w:r w:rsidR="00AE5AF0">
        <w:rPr>
          <w:sz w:val="28"/>
          <w:szCs w:val="28"/>
        </w:rPr>
        <w:t> </w:t>
      </w:r>
      <w:r w:rsidR="00F128E8" w:rsidRPr="00655B3E">
        <w:rPr>
          <w:sz w:val="28"/>
          <w:szCs w:val="28"/>
        </w:rPr>
        <w:t>Gerhards</w:t>
      </w:r>
    </w:p>
    <w:sectPr w:rsidR="0020062A" w:rsidSect="00AE5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D7C0" w14:textId="77777777" w:rsidR="00F30A15" w:rsidRDefault="00F30A15">
      <w:r>
        <w:separator/>
      </w:r>
    </w:p>
  </w:endnote>
  <w:endnote w:type="continuationSeparator" w:id="0">
    <w:p w14:paraId="558440A6" w14:textId="77777777" w:rsidR="00F30A15" w:rsidRDefault="00F3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4491" w14:textId="77777777" w:rsidR="003470EC" w:rsidRDefault="00347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BEE0" w14:textId="0E7888BF" w:rsidR="00A94101" w:rsidRPr="00AE5AF0" w:rsidRDefault="00AE5AF0" w:rsidP="00573AB6">
    <w:pPr>
      <w:pStyle w:val="Footer"/>
      <w:rPr>
        <w:sz w:val="16"/>
        <w:szCs w:val="16"/>
        <w:lang w:val="en-US"/>
      </w:rPr>
    </w:pPr>
    <w:r w:rsidRPr="00AE5AF0">
      <w:rPr>
        <w:sz w:val="16"/>
        <w:szCs w:val="16"/>
        <w:lang w:val="en-US"/>
      </w:rPr>
      <w:t>N0937_0p_ZM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67A0" w14:textId="5C1904F0" w:rsidR="00A94101" w:rsidRPr="00AE5AF0" w:rsidRDefault="00AE5AF0" w:rsidP="00573AB6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N0937_0p_ZM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53D14" w14:textId="77777777" w:rsidR="00F30A15" w:rsidRDefault="00F30A15">
      <w:r>
        <w:separator/>
      </w:r>
    </w:p>
  </w:footnote>
  <w:footnote w:type="continuationSeparator" w:id="0">
    <w:p w14:paraId="2F351E52" w14:textId="77777777" w:rsidR="00F30A15" w:rsidRDefault="00F3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F9D99" w14:textId="77777777" w:rsidR="00A94101" w:rsidRDefault="00A941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0DD092" w14:textId="77777777" w:rsidR="00A94101" w:rsidRDefault="00A94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DC174" w14:textId="77777777" w:rsidR="00A94101" w:rsidRDefault="00A941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3A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AE34E1D" w14:textId="77777777" w:rsidR="00A94101" w:rsidRDefault="00A94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3DF3" w14:textId="525B2C54" w:rsidR="000E0BC2" w:rsidRPr="00CC0388" w:rsidRDefault="00AE5AF0" w:rsidP="00CC0388">
    <w:pPr>
      <w:pStyle w:val="Header"/>
      <w:jc w:val="right"/>
      <w:rPr>
        <w:b/>
        <w:bCs/>
        <w:sz w:val="28"/>
        <w:szCs w:val="28"/>
      </w:rPr>
    </w:pPr>
    <w:r w:rsidRPr="00CC0388">
      <w:rPr>
        <w:b/>
        <w:bCs/>
        <w:sz w:val="28"/>
        <w:szCs w:val="28"/>
      </w:rPr>
      <w:t>Zemkop</w:t>
    </w:r>
    <w:r w:rsidR="003470EC">
      <w:rPr>
        <w:b/>
        <w:bCs/>
        <w:sz w:val="28"/>
        <w:szCs w:val="28"/>
      </w:rPr>
      <w:t>ī</w:t>
    </w:r>
    <w:r w:rsidRPr="00CC0388">
      <w:rPr>
        <w:b/>
        <w:bCs/>
        <w:sz w:val="28"/>
        <w:szCs w:val="28"/>
      </w:rPr>
      <w:t>bas ministrijas iesniegtaj</w:t>
    </w:r>
    <w:r w:rsidR="003470EC">
      <w:rPr>
        <w:b/>
        <w:bCs/>
        <w:sz w:val="28"/>
        <w:szCs w:val="28"/>
      </w:rPr>
      <w:t>ā</w:t>
    </w:r>
    <w:r w:rsidRPr="00CC0388">
      <w:rPr>
        <w:b/>
        <w:bCs/>
        <w:sz w:val="28"/>
        <w:szCs w:val="28"/>
      </w:rPr>
      <w:t xml:space="preserve"> redakcij</w:t>
    </w:r>
    <w:r w:rsidR="003470EC">
      <w:rPr>
        <w:b/>
        <w:bCs/>
        <w:sz w:val="28"/>
        <w:szCs w:val="28"/>
      </w:rPr>
      <w:t>ā</w:t>
    </w:r>
  </w:p>
  <w:p w14:paraId="3C715DE8" w14:textId="77777777" w:rsidR="000E0BC2" w:rsidRDefault="000E0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D6F30"/>
    <w:multiLevelType w:val="hybridMultilevel"/>
    <w:tmpl w:val="94224C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F3C1F"/>
    <w:multiLevelType w:val="hybridMultilevel"/>
    <w:tmpl w:val="7A22E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CB423E"/>
    <w:multiLevelType w:val="hybridMultilevel"/>
    <w:tmpl w:val="234C83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B5"/>
    <w:rsid w:val="00002DA7"/>
    <w:rsid w:val="00005B04"/>
    <w:rsid w:val="000119C0"/>
    <w:rsid w:val="00017610"/>
    <w:rsid w:val="000219D8"/>
    <w:rsid w:val="00025BB7"/>
    <w:rsid w:val="0003028F"/>
    <w:rsid w:val="0004087E"/>
    <w:rsid w:val="00043A2F"/>
    <w:rsid w:val="000443FA"/>
    <w:rsid w:val="000455D5"/>
    <w:rsid w:val="0007255F"/>
    <w:rsid w:val="00080167"/>
    <w:rsid w:val="000818D0"/>
    <w:rsid w:val="00091D84"/>
    <w:rsid w:val="00092EEA"/>
    <w:rsid w:val="00097458"/>
    <w:rsid w:val="000B28ED"/>
    <w:rsid w:val="000B4448"/>
    <w:rsid w:val="000C00DE"/>
    <w:rsid w:val="000C094A"/>
    <w:rsid w:val="000C6C62"/>
    <w:rsid w:val="000D1692"/>
    <w:rsid w:val="000D2FC7"/>
    <w:rsid w:val="000D30CE"/>
    <w:rsid w:val="000D4BFE"/>
    <w:rsid w:val="000E0BC2"/>
    <w:rsid w:val="000E0CB1"/>
    <w:rsid w:val="000E133D"/>
    <w:rsid w:val="000E5991"/>
    <w:rsid w:val="00103D13"/>
    <w:rsid w:val="00114B34"/>
    <w:rsid w:val="001175B5"/>
    <w:rsid w:val="0012662D"/>
    <w:rsid w:val="00130780"/>
    <w:rsid w:val="00137E91"/>
    <w:rsid w:val="001423B8"/>
    <w:rsid w:val="0015779A"/>
    <w:rsid w:val="00175828"/>
    <w:rsid w:val="00177525"/>
    <w:rsid w:val="00181E5B"/>
    <w:rsid w:val="00182C27"/>
    <w:rsid w:val="00183949"/>
    <w:rsid w:val="00191415"/>
    <w:rsid w:val="001A4739"/>
    <w:rsid w:val="001B2B1B"/>
    <w:rsid w:val="001D2062"/>
    <w:rsid w:val="001D4B1E"/>
    <w:rsid w:val="001E627B"/>
    <w:rsid w:val="001F0386"/>
    <w:rsid w:val="001F167B"/>
    <w:rsid w:val="001F6147"/>
    <w:rsid w:val="0020062A"/>
    <w:rsid w:val="00201360"/>
    <w:rsid w:val="002060F0"/>
    <w:rsid w:val="00254A6A"/>
    <w:rsid w:val="002A25F6"/>
    <w:rsid w:val="002A4F4E"/>
    <w:rsid w:val="002B56C4"/>
    <w:rsid w:val="002D11B1"/>
    <w:rsid w:val="002D61A7"/>
    <w:rsid w:val="002E110F"/>
    <w:rsid w:val="002E3D57"/>
    <w:rsid w:val="002E53E8"/>
    <w:rsid w:val="002F16C5"/>
    <w:rsid w:val="002F77EC"/>
    <w:rsid w:val="00306C54"/>
    <w:rsid w:val="003129A6"/>
    <w:rsid w:val="0031381D"/>
    <w:rsid w:val="00327F6A"/>
    <w:rsid w:val="00334094"/>
    <w:rsid w:val="00335E66"/>
    <w:rsid w:val="00342BAA"/>
    <w:rsid w:val="0034423D"/>
    <w:rsid w:val="003470EC"/>
    <w:rsid w:val="003543FD"/>
    <w:rsid w:val="00354802"/>
    <w:rsid w:val="00361A4E"/>
    <w:rsid w:val="00364F48"/>
    <w:rsid w:val="00366584"/>
    <w:rsid w:val="0037051F"/>
    <w:rsid w:val="00370F90"/>
    <w:rsid w:val="003957AA"/>
    <w:rsid w:val="003A1FB4"/>
    <w:rsid w:val="003B6016"/>
    <w:rsid w:val="003C1242"/>
    <w:rsid w:val="003C5700"/>
    <w:rsid w:val="003C708B"/>
    <w:rsid w:val="003D240E"/>
    <w:rsid w:val="003F05AA"/>
    <w:rsid w:val="003F3A4D"/>
    <w:rsid w:val="003F3C03"/>
    <w:rsid w:val="003F48B2"/>
    <w:rsid w:val="003F6E37"/>
    <w:rsid w:val="00400249"/>
    <w:rsid w:val="004068ED"/>
    <w:rsid w:val="00412328"/>
    <w:rsid w:val="00416DCD"/>
    <w:rsid w:val="0042081F"/>
    <w:rsid w:val="0042246B"/>
    <w:rsid w:val="0042358A"/>
    <w:rsid w:val="0042648F"/>
    <w:rsid w:val="00454BCF"/>
    <w:rsid w:val="00461EE9"/>
    <w:rsid w:val="0046633A"/>
    <w:rsid w:val="00466620"/>
    <w:rsid w:val="00473C23"/>
    <w:rsid w:val="004830C8"/>
    <w:rsid w:val="004942DD"/>
    <w:rsid w:val="004A5D65"/>
    <w:rsid w:val="004B1D0E"/>
    <w:rsid w:val="004C0616"/>
    <w:rsid w:val="004C37D1"/>
    <w:rsid w:val="004E3826"/>
    <w:rsid w:val="004E585F"/>
    <w:rsid w:val="004F089D"/>
    <w:rsid w:val="004F115D"/>
    <w:rsid w:val="00523DB9"/>
    <w:rsid w:val="00525B67"/>
    <w:rsid w:val="0053059F"/>
    <w:rsid w:val="00537F0F"/>
    <w:rsid w:val="005543EF"/>
    <w:rsid w:val="00556AAB"/>
    <w:rsid w:val="00557600"/>
    <w:rsid w:val="0056073A"/>
    <w:rsid w:val="00562BCA"/>
    <w:rsid w:val="00573AB6"/>
    <w:rsid w:val="005806CE"/>
    <w:rsid w:val="00583845"/>
    <w:rsid w:val="00593DCF"/>
    <w:rsid w:val="005A08F2"/>
    <w:rsid w:val="005B1059"/>
    <w:rsid w:val="005C198A"/>
    <w:rsid w:val="005C274B"/>
    <w:rsid w:val="005C6128"/>
    <w:rsid w:val="005D0AFA"/>
    <w:rsid w:val="005D7DB5"/>
    <w:rsid w:val="005E1875"/>
    <w:rsid w:val="005E72E7"/>
    <w:rsid w:val="006023EB"/>
    <w:rsid w:val="0062094D"/>
    <w:rsid w:val="006221DC"/>
    <w:rsid w:val="006300C4"/>
    <w:rsid w:val="00635CC7"/>
    <w:rsid w:val="00643470"/>
    <w:rsid w:val="00653BD9"/>
    <w:rsid w:val="0065401B"/>
    <w:rsid w:val="006631C7"/>
    <w:rsid w:val="00664B48"/>
    <w:rsid w:val="0067788B"/>
    <w:rsid w:val="00695232"/>
    <w:rsid w:val="00695F46"/>
    <w:rsid w:val="006964C7"/>
    <w:rsid w:val="006A458E"/>
    <w:rsid w:val="006A6901"/>
    <w:rsid w:val="006A7755"/>
    <w:rsid w:val="006C0BF2"/>
    <w:rsid w:val="006D1C46"/>
    <w:rsid w:val="006E2F09"/>
    <w:rsid w:val="006E5ED7"/>
    <w:rsid w:val="007029A3"/>
    <w:rsid w:val="0071001C"/>
    <w:rsid w:val="00710F45"/>
    <w:rsid w:val="00711AF5"/>
    <w:rsid w:val="00720A9B"/>
    <w:rsid w:val="00727A56"/>
    <w:rsid w:val="00770436"/>
    <w:rsid w:val="007730D8"/>
    <w:rsid w:val="0078390B"/>
    <w:rsid w:val="00792433"/>
    <w:rsid w:val="007950C6"/>
    <w:rsid w:val="00797905"/>
    <w:rsid w:val="007B0014"/>
    <w:rsid w:val="007B0A40"/>
    <w:rsid w:val="007B166C"/>
    <w:rsid w:val="007C1B3E"/>
    <w:rsid w:val="007C4596"/>
    <w:rsid w:val="007E33AE"/>
    <w:rsid w:val="007E73BF"/>
    <w:rsid w:val="007E73C2"/>
    <w:rsid w:val="00802255"/>
    <w:rsid w:val="008212CE"/>
    <w:rsid w:val="0082291B"/>
    <w:rsid w:val="008351C9"/>
    <w:rsid w:val="00867777"/>
    <w:rsid w:val="00873306"/>
    <w:rsid w:val="00876012"/>
    <w:rsid w:val="00877307"/>
    <w:rsid w:val="008B42B3"/>
    <w:rsid w:val="008C2B9B"/>
    <w:rsid w:val="008C38D2"/>
    <w:rsid w:val="008D2989"/>
    <w:rsid w:val="008E4AE0"/>
    <w:rsid w:val="008F50B8"/>
    <w:rsid w:val="008F5507"/>
    <w:rsid w:val="00900390"/>
    <w:rsid w:val="00900EAA"/>
    <w:rsid w:val="00904044"/>
    <w:rsid w:val="00904E4E"/>
    <w:rsid w:val="0091022E"/>
    <w:rsid w:val="00913A49"/>
    <w:rsid w:val="009150F7"/>
    <w:rsid w:val="00917B15"/>
    <w:rsid w:val="00924969"/>
    <w:rsid w:val="009342BF"/>
    <w:rsid w:val="00944FFF"/>
    <w:rsid w:val="009A1B16"/>
    <w:rsid w:val="009B2879"/>
    <w:rsid w:val="009B7FBB"/>
    <w:rsid w:val="009C7E71"/>
    <w:rsid w:val="009E3FF5"/>
    <w:rsid w:val="009E5B82"/>
    <w:rsid w:val="009F06C5"/>
    <w:rsid w:val="009F261C"/>
    <w:rsid w:val="009F3FAA"/>
    <w:rsid w:val="009F6724"/>
    <w:rsid w:val="00A11BFF"/>
    <w:rsid w:val="00A21FA7"/>
    <w:rsid w:val="00A25965"/>
    <w:rsid w:val="00A267EC"/>
    <w:rsid w:val="00A359BE"/>
    <w:rsid w:val="00A37973"/>
    <w:rsid w:val="00A4780A"/>
    <w:rsid w:val="00A61522"/>
    <w:rsid w:val="00A62491"/>
    <w:rsid w:val="00A6454D"/>
    <w:rsid w:val="00A75722"/>
    <w:rsid w:val="00A81A37"/>
    <w:rsid w:val="00A94101"/>
    <w:rsid w:val="00A94319"/>
    <w:rsid w:val="00A9760D"/>
    <w:rsid w:val="00AA0346"/>
    <w:rsid w:val="00AD298B"/>
    <w:rsid w:val="00AD6439"/>
    <w:rsid w:val="00AD6E56"/>
    <w:rsid w:val="00AE5AF0"/>
    <w:rsid w:val="00AE69D5"/>
    <w:rsid w:val="00AE6C9F"/>
    <w:rsid w:val="00AF0C34"/>
    <w:rsid w:val="00AF1017"/>
    <w:rsid w:val="00AF177A"/>
    <w:rsid w:val="00B141B5"/>
    <w:rsid w:val="00B22C91"/>
    <w:rsid w:val="00B268FF"/>
    <w:rsid w:val="00B26F31"/>
    <w:rsid w:val="00B277A2"/>
    <w:rsid w:val="00B31FE6"/>
    <w:rsid w:val="00B33077"/>
    <w:rsid w:val="00B34695"/>
    <w:rsid w:val="00B43FC4"/>
    <w:rsid w:val="00B46B2D"/>
    <w:rsid w:val="00B53607"/>
    <w:rsid w:val="00B5606E"/>
    <w:rsid w:val="00B57B12"/>
    <w:rsid w:val="00B632B4"/>
    <w:rsid w:val="00B66457"/>
    <w:rsid w:val="00B714E4"/>
    <w:rsid w:val="00B745C1"/>
    <w:rsid w:val="00B76E36"/>
    <w:rsid w:val="00B7745E"/>
    <w:rsid w:val="00B828F6"/>
    <w:rsid w:val="00B9782A"/>
    <w:rsid w:val="00BA58E1"/>
    <w:rsid w:val="00BB0120"/>
    <w:rsid w:val="00BB6ABE"/>
    <w:rsid w:val="00BD2C38"/>
    <w:rsid w:val="00BD6E1A"/>
    <w:rsid w:val="00BF3A2E"/>
    <w:rsid w:val="00BF640C"/>
    <w:rsid w:val="00C074BF"/>
    <w:rsid w:val="00C13AFC"/>
    <w:rsid w:val="00C16347"/>
    <w:rsid w:val="00C209AF"/>
    <w:rsid w:val="00C23132"/>
    <w:rsid w:val="00C25A92"/>
    <w:rsid w:val="00C26E89"/>
    <w:rsid w:val="00C40762"/>
    <w:rsid w:val="00C44B9A"/>
    <w:rsid w:val="00C660A3"/>
    <w:rsid w:val="00C82A7C"/>
    <w:rsid w:val="00C9178C"/>
    <w:rsid w:val="00C9322D"/>
    <w:rsid w:val="00CA29B2"/>
    <w:rsid w:val="00CB34F3"/>
    <w:rsid w:val="00CC0388"/>
    <w:rsid w:val="00CC637D"/>
    <w:rsid w:val="00CC70A2"/>
    <w:rsid w:val="00CD6CFC"/>
    <w:rsid w:val="00CE00E0"/>
    <w:rsid w:val="00CF1664"/>
    <w:rsid w:val="00CF4CAE"/>
    <w:rsid w:val="00D011A2"/>
    <w:rsid w:val="00D012A4"/>
    <w:rsid w:val="00D03D37"/>
    <w:rsid w:val="00D05018"/>
    <w:rsid w:val="00D1791F"/>
    <w:rsid w:val="00D229D6"/>
    <w:rsid w:val="00D237D6"/>
    <w:rsid w:val="00D25CAA"/>
    <w:rsid w:val="00D30728"/>
    <w:rsid w:val="00D33FFA"/>
    <w:rsid w:val="00D4595B"/>
    <w:rsid w:val="00D5315B"/>
    <w:rsid w:val="00D53567"/>
    <w:rsid w:val="00D60155"/>
    <w:rsid w:val="00D641B8"/>
    <w:rsid w:val="00D64F96"/>
    <w:rsid w:val="00D6528C"/>
    <w:rsid w:val="00D65EAF"/>
    <w:rsid w:val="00D66629"/>
    <w:rsid w:val="00D73A23"/>
    <w:rsid w:val="00D8597B"/>
    <w:rsid w:val="00D85A12"/>
    <w:rsid w:val="00DB3AAA"/>
    <w:rsid w:val="00DB6D69"/>
    <w:rsid w:val="00DD0930"/>
    <w:rsid w:val="00DD3069"/>
    <w:rsid w:val="00DD3EF2"/>
    <w:rsid w:val="00DE1B93"/>
    <w:rsid w:val="00E007C0"/>
    <w:rsid w:val="00E10827"/>
    <w:rsid w:val="00E15CE5"/>
    <w:rsid w:val="00E17002"/>
    <w:rsid w:val="00E330B6"/>
    <w:rsid w:val="00E514BC"/>
    <w:rsid w:val="00E632B0"/>
    <w:rsid w:val="00E640C4"/>
    <w:rsid w:val="00E65F95"/>
    <w:rsid w:val="00E8751A"/>
    <w:rsid w:val="00EA7C71"/>
    <w:rsid w:val="00EB1CD2"/>
    <w:rsid w:val="00ED20D9"/>
    <w:rsid w:val="00ED33B3"/>
    <w:rsid w:val="00ED5661"/>
    <w:rsid w:val="00EE25E5"/>
    <w:rsid w:val="00EE7F73"/>
    <w:rsid w:val="00EF2FA7"/>
    <w:rsid w:val="00EF52FE"/>
    <w:rsid w:val="00EF706B"/>
    <w:rsid w:val="00F00534"/>
    <w:rsid w:val="00F1220F"/>
    <w:rsid w:val="00F128E8"/>
    <w:rsid w:val="00F21F16"/>
    <w:rsid w:val="00F22F0D"/>
    <w:rsid w:val="00F30A15"/>
    <w:rsid w:val="00F366D1"/>
    <w:rsid w:val="00F40505"/>
    <w:rsid w:val="00F435F0"/>
    <w:rsid w:val="00F44F88"/>
    <w:rsid w:val="00F6362C"/>
    <w:rsid w:val="00F75574"/>
    <w:rsid w:val="00F829E0"/>
    <w:rsid w:val="00FA1030"/>
    <w:rsid w:val="00FB2199"/>
    <w:rsid w:val="00FC0C78"/>
    <w:rsid w:val="00FD5C17"/>
    <w:rsid w:val="00FE2633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8433"/>
    <o:shapelayout v:ext="edit">
      <o:idmap v:ext="edit" data="1"/>
    </o:shapelayout>
  </w:shapeDefaults>
  <w:decimalSymbol w:val=","/>
  <w:listSeparator w:val=";"/>
  <w14:docId w14:val="3AB0B0D2"/>
  <w15:chartTrackingRefBased/>
  <w15:docId w15:val="{75578241-0B3F-405F-9563-21BFE07B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20"/>
      <w:lang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1701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naislab">
    <w:name w:val="naislab"/>
    <w:basedOn w:val="Normal"/>
    <w:pPr>
      <w:spacing w:before="100" w:after="100"/>
      <w:jc w:val="right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paragraph" w:customStyle="1" w:styleId="naisf">
    <w:name w:val="naisf"/>
    <w:basedOn w:val="Normal"/>
    <w:pPr>
      <w:spacing w:before="100" w:after="100"/>
      <w:ind w:firstLine="500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 w:val="20"/>
      <w:szCs w:val="20"/>
      <w:lang w:eastAsia="en-US"/>
    </w:rPr>
  </w:style>
  <w:style w:type="paragraph" w:customStyle="1" w:styleId="Rakstz1RakstzRakstzCharChar">
    <w:name w:val="Rakstz.1 Rakstz. Rakstz. Char Char"/>
    <w:basedOn w:val="Normal"/>
    <w:rPr>
      <w:lang w:val="pl-PL" w:eastAsia="pl-PL"/>
    </w:rPr>
  </w:style>
  <w:style w:type="paragraph" w:styleId="NoSpacing">
    <w:name w:val="No Spacing"/>
    <w:uiPriority w:val="1"/>
    <w:qFormat/>
    <w:rsid w:val="00B66457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B66457"/>
    <w:rPr>
      <w:sz w:val="16"/>
      <w:szCs w:val="16"/>
    </w:rPr>
  </w:style>
  <w:style w:type="table" w:styleId="TableGrid">
    <w:name w:val="Table Grid"/>
    <w:basedOn w:val="TableNormal"/>
    <w:uiPriority w:val="39"/>
    <w:rsid w:val="007950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F2F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64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vhtml">
    <w:name w:val="tv_html"/>
    <w:basedOn w:val="Normal"/>
    <w:rsid w:val="00876012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A7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5722"/>
  </w:style>
  <w:style w:type="paragraph" w:styleId="CommentSubject">
    <w:name w:val="annotation subject"/>
    <w:basedOn w:val="CommentText"/>
    <w:next w:val="CommentText"/>
    <w:link w:val="CommentSubjectChar"/>
    <w:rsid w:val="00A75722"/>
    <w:rPr>
      <w:b/>
      <w:bCs/>
    </w:rPr>
  </w:style>
  <w:style w:type="character" w:customStyle="1" w:styleId="CommentSubjectChar">
    <w:name w:val="Comment Subject Char"/>
    <w:link w:val="CommentSubject"/>
    <w:rsid w:val="00A75722"/>
    <w:rPr>
      <w:b/>
      <w:bCs/>
    </w:rPr>
  </w:style>
  <w:style w:type="character" w:customStyle="1" w:styleId="HeaderChar">
    <w:name w:val="Header Char"/>
    <w:link w:val="Header"/>
    <w:uiPriority w:val="99"/>
    <w:rsid w:val="00B9782A"/>
    <w:rPr>
      <w:sz w:val="24"/>
      <w:szCs w:val="24"/>
    </w:rPr>
  </w:style>
  <w:style w:type="paragraph" w:styleId="FootnoteText">
    <w:name w:val="footnote text"/>
    <w:basedOn w:val="Normal"/>
    <w:link w:val="FootnoteTextChar"/>
    <w:rsid w:val="009E3F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3FF5"/>
  </w:style>
  <w:style w:type="character" w:styleId="FootnoteReference">
    <w:name w:val="footnote reference"/>
    <w:rsid w:val="009E3FF5"/>
    <w:rPr>
      <w:vertAlign w:val="superscript"/>
    </w:rPr>
  </w:style>
  <w:style w:type="character" w:styleId="Hyperlink">
    <w:name w:val="Hyperlink"/>
    <w:uiPriority w:val="99"/>
    <w:unhideWhenUsed/>
    <w:rsid w:val="00783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3DDE-EFB6-4A26-A2BA-AE419FF3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540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un Eiropas Savienības atbalsta piešķiršanas kārtība pasākumā “Pasākumi sabiedrības veselības jomā” Covid-19 izplatības negatīvās ietekmes mazināšanai</vt:lpstr>
      <vt:lpstr>Par Ministru kabineta noteikumu projektu “Valsts un Eiropas Savienības atbalsta piešķiršanas kārtība pasākumā “Zvejas darbību pagaidu pārtraukšana”” (VSS – 382)</vt:lpstr>
    </vt:vector>
  </TitlesOfParts>
  <Company>Zemkopības ministrija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piešķiršanas kārtība pasākumā “Pasākumi sabiedrības veselības jomā” Covid-19 izplatības negatīvās ietekmes mazināšanai</dc:title>
  <dc:subject>pielikums</dc:subject>
  <dc:creator>Kristaps Pilskalns</dc:creator>
  <cp:keywords/>
  <dc:description>Pilskalns 67878727,
Kristaps.Pilskalns@zm.gov.lv</dc:description>
  <cp:lastModifiedBy>Leontine Babkina</cp:lastModifiedBy>
  <cp:revision>12</cp:revision>
  <cp:lastPrinted>2019-03-11T13:33:00Z</cp:lastPrinted>
  <dcterms:created xsi:type="dcterms:W3CDTF">2020-05-14T07:15:00Z</dcterms:created>
  <dcterms:modified xsi:type="dcterms:W3CDTF">2020-06-05T11:57:00Z</dcterms:modified>
</cp:coreProperties>
</file>