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D0420" w14:textId="66E6D532" w:rsidR="00DB3FBB" w:rsidRPr="0001537B" w:rsidRDefault="001829E0" w:rsidP="00DB3FBB">
      <w:pPr>
        <w:pStyle w:val="Footer"/>
        <w:tabs>
          <w:tab w:val="clear" w:pos="4153"/>
          <w:tab w:val="clear" w:pos="8306"/>
        </w:tabs>
        <w:spacing w:after="240"/>
        <w:jc w:val="center"/>
        <w:rPr>
          <w:b/>
          <w:sz w:val="26"/>
          <w:szCs w:val="26"/>
        </w:rPr>
      </w:pPr>
      <w:bookmarkStart w:id="0" w:name="OLE_LINK5"/>
      <w:bookmarkStart w:id="1" w:name="OLE_LINK6"/>
      <w:bookmarkStart w:id="2" w:name="OLE_LINK3"/>
      <w:bookmarkStart w:id="3" w:name="OLE_LINK1"/>
      <w:bookmarkStart w:id="4" w:name="OLE_LINK2"/>
      <w:bookmarkStart w:id="5" w:name="OLE_LINK4"/>
      <w:r w:rsidRPr="0001537B">
        <w:rPr>
          <w:b/>
          <w:sz w:val="26"/>
          <w:szCs w:val="26"/>
        </w:rPr>
        <w:t>Minis</w:t>
      </w:r>
      <w:r w:rsidR="007F6337" w:rsidRPr="0001537B">
        <w:rPr>
          <w:b/>
          <w:sz w:val="26"/>
          <w:szCs w:val="26"/>
        </w:rPr>
        <w:t>tru kabineta rīkojuma projekta “</w:t>
      </w:r>
      <w:r w:rsidR="00D45703" w:rsidRPr="0001537B">
        <w:rPr>
          <w:b/>
          <w:sz w:val="26"/>
          <w:szCs w:val="26"/>
        </w:rPr>
        <w:t xml:space="preserve">Par proporciju, kādā īpašuma kompensācijas sertifikātu vietā par maksāšanas līdzekli var izmantot privatizācijas sertifikātus laikposmā no </w:t>
      </w:r>
      <w:r w:rsidR="008A24A7" w:rsidRPr="008A24A7">
        <w:rPr>
          <w:b/>
          <w:sz w:val="26"/>
          <w:szCs w:val="26"/>
          <w:lang w:val="en-AU"/>
        </w:rPr>
        <w:t>2020.gada 1.</w:t>
      </w:r>
      <w:r w:rsidR="007B70E6">
        <w:rPr>
          <w:b/>
          <w:sz w:val="26"/>
          <w:szCs w:val="26"/>
        </w:rPr>
        <w:t>jūlija</w:t>
      </w:r>
      <w:r w:rsidR="008A24A7" w:rsidRPr="00114BD7">
        <w:rPr>
          <w:b/>
          <w:sz w:val="26"/>
          <w:szCs w:val="26"/>
        </w:rPr>
        <w:t xml:space="preserve"> līdz 30.</w:t>
      </w:r>
      <w:r w:rsidR="007B70E6">
        <w:rPr>
          <w:b/>
          <w:sz w:val="26"/>
          <w:szCs w:val="26"/>
        </w:rPr>
        <w:t>septembrim</w:t>
      </w:r>
      <w:r w:rsidRPr="00114BD7">
        <w:rPr>
          <w:b/>
          <w:sz w:val="26"/>
          <w:szCs w:val="26"/>
        </w:rPr>
        <w:t>” sākotnējās ietekmes novērtējuma ziņojums (anotācija</w:t>
      </w:r>
      <w:r w:rsidRPr="0001537B">
        <w:rPr>
          <w:b/>
          <w:sz w:val="26"/>
          <w:szCs w:val="26"/>
        </w:rPr>
        <w:t>)</w:t>
      </w:r>
      <w:bookmarkEnd w:id="0"/>
      <w:bookmarkEnd w:id="1"/>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63292" w:rsidRPr="00F63292" w14:paraId="140C824B" w14:textId="77777777" w:rsidTr="00A054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E2D4DA" w14:textId="77777777" w:rsidR="00F63292" w:rsidRPr="00F63292" w:rsidRDefault="00F63292" w:rsidP="00A05402">
            <w:pPr>
              <w:jc w:val="center"/>
              <w:rPr>
                <w:b/>
                <w:bCs/>
                <w:iCs/>
                <w:color w:val="414142"/>
                <w:sz w:val="28"/>
                <w:szCs w:val="28"/>
              </w:rPr>
            </w:pPr>
            <w:r w:rsidRPr="00F63292">
              <w:rPr>
                <w:b/>
                <w:bCs/>
                <w:sz w:val="28"/>
                <w:szCs w:val="28"/>
              </w:rPr>
              <w:t>Tiesību akta projekta anotācijas kopsavilkums</w:t>
            </w:r>
          </w:p>
        </w:tc>
      </w:tr>
      <w:tr w:rsidR="00F63292" w:rsidRPr="00F63292" w14:paraId="7ACD8FC7" w14:textId="77777777" w:rsidTr="00A05402">
        <w:trPr>
          <w:trHeight w:val="270"/>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EEF3B95" w14:textId="77777777" w:rsidR="00F63292" w:rsidRPr="00F63292" w:rsidRDefault="00F63292" w:rsidP="00A05402">
            <w:pPr>
              <w:pStyle w:val="BodyText3"/>
              <w:spacing w:after="0"/>
              <w:jc w:val="both"/>
              <w:rPr>
                <w:sz w:val="28"/>
                <w:szCs w:val="28"/>
                <w:lang w:val="lv-LV"/>
              </w:rPr>
            </w:pPr>
            <w:r w:rsidRPr="00F63292">
              <w:rPr>
                <w:iCs/>
                <w:sz w:val="28"/>
                <w:szCs w:val="28"/>
                <w:lang w:val="lv-LV"/>
              </w:rPr>
              <w:t>Saskaņā ar Ministru kabineta 2009. gada 15. decembra instrukcijas Nr. 19 “Tiesību akta projekta sākotnējās ietekmes izvērtēšanas kārtība” 5.</w:t>
            </w:r>
            <w:r w:rsidRPr="00F63292">
              <w:rPr>
                <w:iCs/>
                <w:sz w:val="28"/>
                <w:szCs w:val="28"/>
                <w:vertAlign w:val="superscript"/>
                <w:lang w:val="lv-LV"/>
              </w:rPr>
              <w:t>1</w:t>
            </w:r>
            <w:r w:rsidRPr="00F63292">
              <w:rPr>
                <w:iCs/>
                <w:sz w:val="28"/>
                <w:szCs w:val="28"/>
                <w:lang w:val="lv-LV"/>
              </w:rPr>
              <w:t xml:space="preserve"> punktu anotācijas kopsavilkumu neaizpilda.</w:t>
            </w:r>
          </w:p>
        </w:tc>
      </w:tr>
    </w:tbl>
    <w:p w14:paraId="2FE36F2D" w14:textId="45520001" w:rsidR="00DB3FBB" w:rsidRPr="0001537B" w:rsidRDefault="00DB3FBB" w:rsidP="00DB3FBB">
      <w:pPr>
        <w:rPr>
          <w:iCs/>
          <w:sz w:val="26"/>
          <w:szCs w:val="26"/>
          <w:lang w:val="sv-SE"/>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1998"/>
        <w:gridCol w:w="6501"/>
      </w:tblGrid>
      <w:tr w:rsidR="005B1A5F" w:rsidRPr="0001537B" w14:paraId="29425069" w14:textId="77777777" w:rsidTr="0015500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2CD05D" w14:textId="77777777" w:rsidR="00DB3FBB" w:rsidRPr="0001537B" w:rsidRDefault="001829E0" w:rsidP="00DB3FBB">
            <w:pPr>
              <w:jc w:val="center"/>
              <w:rPr>
                <w:b/>
                <w:bCs/>
                <w:iCs/>
                <w:sz w:val="26"/>
                <w:szCs w:val="26"/>
              </w:rPr>
            </w:pPr>
            <w:r w:rsidRPr="0001537B">
              <w:rPr>
                <w:b/>
                <w:bCs/>
                <w:iCs/>
                <w:sz w:val="26"/>
                <w:szCs w:val="26"/>
              </w:rPr>
              <w:t>I. Tiesību akta projekta izstrādes nepieciešamība</w:t>
            </w:r>
          </w:p>
        </w:tc>
      </w:tr>
      <w:tr w:rsidR="005B1A5F" w:rsidRPr="0001537B" w14:paraId="564D1FAD" w14:textId="77777777" w:rsidTr="0001537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701390B4" w14:textId="77777777" w:rsidR="00DB3FBB" w:rsidRPr="0001537B" w:rsidRDefault="001829E0" w:rsidP="00DB3FBB">
            <w:pPr>
              <w:rPr>
                <w:iCs/>
                <w:sz w:val="26"/>
                <w:szCs w:val="26"/>
                <w:lang w:val="en-US"/>
              </w:rPr>
            </w:pPr>
            <w:r w:rsidRPr="0001537B">
              <w:rPr>
                <w:iCs/>
                <w:sz w:val="26"/>
                <w:szCs w:val="26"/>
                <w:lang w:val="en-US"/>
              </w:rPr>
              <w:t>1.</w:t>
            </w:r>
          </w:p>
        </w:tc>
        <w:tc>
          <w:tcPr>
            <w:tcW w:w="1076" w:type="pct"/>
            <w:tcBorders>
              <w:top w:val="outset" w:sz="6" w:space="0" w:color="auto"/>
              <w:left w:val="outset" w:sz="6" w:space="0" w:color="auto"/>
              <w:bottom w:val="outset" w:sz="6" w:space="0" w:color="auto"/>
              <w:right w:val="outset" w:sz="6" w:space="0" w:color="auto"/>
            </w:tcBorders>
            <w:hideMark/>
          </w:tcPr>
          <w:p w14:paraId="39A32AF3" w14:textId="77777777" w:rsidR="00DB3FBB" w:rsidRPr="0001537B" w:rsidRDefault="001829E0" w:rsidP="00DB3FBB">
            <w:pPr>
              <w:rPr>
                <w:iCs/>
                <w:sz w:val="26"/>
                <w:szCs w:val="26"/>
              </w:rPr>
            </w:pPr>
            <w:r w:rsidRPr="0001537B">
              <w:rPr>
                <w:iCs/>
                <w:sz w:val="26"/>
                <w:szCs w:val="26"/>
              </w:rPr>
              <w:t>Pamatojums</w:t>
            </w:r>
          </w:p>
        </w:tc>
        <w:tc>
          <w:tcPr>
            <w:tcW w:w="3570" w:type="pct"/>
            <w:tcBorders>
              <w:top w:val="outset" w:sz="6" w:space="0" w:color="auto"/>
              <w:left w:val="outset" w:sz="6" w:space="0" w:color="auto"/>
              <w:bottom w:val="outset" w:sz="6" w:space="0" w:color="auto"/>
              <w:right w:val="outset" w:sz="6" w:space="0" w:color="auto"/>
            </w:tcBorders>
            <w:hideMark/>
          </w:tcPr>
          <w:p w14:paraId="43B372EF" w14:textId="56514A8B" w:rsidR="00DB3FBB" w:rsidRPr="0001537B" w:rsidRDefault="001829E0" w:rsidP="008D7C07">
            <w:pPr>
              <w:ind w:firstLine="284"/>
              <w:jc w:val="both"/>
              <w:rPr>
                <w:iCs/>
                <w:sz w:val="26"/>
                <w:szCs w:val="26"/>
              </w:rPr>
            </w:pPr>
            <w:r w:rsidRPr="0001537B">
              <w:rPr>
                <w:iCs/>
                <w:sz w:val="26"/>
                <w:szCs w:val="26"/>
              </w:rPr>
              <w:t>Valsts un pašvaldību īpašuma privatizācijas un privatizācijas sertifikātu izmantošanas pabeigšanas likuma 34.panta trešā daļa</w:t>
            </w:r>
          </w:p>
        </w:tc>
      </w:tr>
      <w:tr w:rsidR="005B1A5F" w:rsidRPr="0001537B" w14:paraId="412E3EBB" w14:textId="77777777" w:rsidTr="0001537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7C51C6B" w14:textId="77777777" w:rsidR="00DB3FBB" w:rsidRPr="0001537B" w:rsidRDefault="001829E0" w:rsidP="00DB3FBB">
            <w:pPr>
              <w:rPr>
                <w:iCs/>
                <w:sz w:val="26"/>
                <w:szCs w:val="26"/>
              </w:rPr>
            </w:pPr>
            <w:r w:rsidRPr="0001537B">
              <w:rPr>
                <w:iCs/>
                <w:sz w:val="26"/>
                <w:szCs w:val="26"/>
              </w:rPr>
              <w:t>2.</w:t>
            </w:r>
          </w:p>
        </w:tc>
        <w:tc>
          <w:tcPr>
            <w:tcW w:w="1076" w:type="pct"/>
            <w:tcBorders>
              <w:top w:val="outset" w:sz="6" w:space="0" w:color="auto"/>
              <w:left w:val="outset" w:sz="6" w:space="0" w:color="auto"/>
              <w:bottom w:val="outset" w:sz="6" w:space="0" w:color="auto"/>
              <w:right w:val="outset" w:sz="6" w:space="0" w:color="auto"/>
            </w:tcBorders>
            <w:hideMark/>
          </w:tcPr>
          <w:p w14:paraId="1DB4D263" w14:textId="3F9BA6F0" w:rsidR="000F4BC0" w:rsidRPr="00C04AFA" w:rsidRDefault="001829E0" w:rsidP="000F4BC0">
            <w:pPr>
              <w:rPr>
                <w:iCs/>
                <w:sz w:val="26"/>
                <w:szCs w:val="26"/>
              </w:rPr>
            </w:pPr>
            <w:r w:rsidRPr="0001537B">
              <w:rPr>
                <w:iCs/>
                <w:sz w:val="26"/>
                <w:szCs w:val="26"/>
              </w:rPr>
              <w:t>Pašreizējā situācija un problēmas, kuru risināšanai tiesību akta projekts izstrādāts, tiesiskā regulējuma mērķis un būtība</w:t>
            </w:r>
          </w:p>
          <w:p w14:paraId="0FE01648" w14:textId="0544065D" w:rsidR="000F4BC0" w:rsidRPr="0001537B" w:rsidRDefault="000F4BC0" w:rsidP="000F4BC0">
            <w:pPr>
              <w:rPr>
                <w:sz w:val="26"/>
                <w:szCs w:val="26"/>
              </w:rPr>
            </w:pPr>
          </w:p>
        </w:tc>
        <w:tc>
          <w:tcPr>
            <w:tcW w:w="3570" w:type="pct"/>
            <w:tcBorders>
              <w:top w:val="outset" w:sz="6" w:space="0" w:color="auto"/>
              <w:left w:val="outset" w:sz="6" w:space="0" w:color="auto"/>
              <w:bottom w:val="outset" w:sz="6" w:space="0" w:color="auto"/>
              <w:right w:val="outset" w:sz="6" w:space="0" w:color="auto"/>
            </w:tcBorders>
            <w:hideMark/>
          </w:tcPr>
          <w:p w14:paraId="33E2EBFC" w14:textId="77777777" w:rsidR="00587B86" w:rsidRPr="0001537B" w:rsidRDefault="001829E0" w:rsidP="000A55EE">
            <w:pPr>
              <w:spacing w:before="120" w:after="120"/>
              <w:ind w:firstLine="284"/>
              <w:jc w:val="both"/>
              <w:rPr>
                <w:iCs/>
                <w:sz w:val="26"/>
                <w:szCs w:val="26"/>
              </w:rPr>
            </w:pPr>
            <w:r w:rsidRPr="0001537B">
              <w:rPr>
                <w:iCs/>
                <w:sz w:val="26"/>
                <w:szCs w:val="26"/>
              </w:rPr>
              <w:t>Atbilstoši Valsts un pašvaldību īpašuma privatizācijas un privatizācijas sertifikātu izmantošanas pabeigšanas likuma 34.panta trešajai daļai Ministru kabinetam vienu reizi ceturksnī jānosaka proporcija, kādā īpašuma kompensācijas sertifikātu vietā par maksāšanas līdzekli var izmantot privatizācijas sertifikātus, un laika periods, kurā maksājumus var veikt saskaņā ar šo proporciju, bet proporciju, kādā īpašuma kompensācijas sertifikātu vietā par maksāšanas līdzekli var izmantot privatizācijas sertifikātus, nosaka atbilstoši iepriekšējo 12 mēnešu īpašuma kompensācijas sertifikātu un privatizācijas sertifikātu vidējo cenu attiecībai, kas noteikta saskaņā ar licencēto starpniecības sabiedrību sniegtajām ziņām par privatizācijas sertifikātu, to skaitā īpašuma kompensācijas sertifikātu, pārdošanu, izņemot pārdošanu citai starpniecības sabiedrībai, šo 12 mēnešu periodu beidzot vienu mēnesi pirms datuma, no kura īpašuma kompensācijas sertifikātu vietā par maksāšanas līdzekli var izmantot privatizācijas sertifikātus.</w:t>
            </w:r>
          </w:p>
          <w:p w14:paraId="06CCEA77" w14:textId="09A9A9EC" w:rsidR="000D6A3F" w:rsidRPr="0001537B" w:rsidRDefault="001829E0" w:rsidP="00682CB5">
            <w:pPr>
              <w:spacing w:before="120" w:after="120"/>
              <w:ind w:firstLine="284"/>
              <w:jc w:val="both"/>
              <w:rPr>
                <w:iCs/>
                <w:sz w:val="26"/>
                <w:szCs w:val="26"/>
              </w:rPr>
            </w:pPr>
            <w:r w:rsidRPr="0001537B">
              <w:rPr>
                <w:iCs/>
                <w:sz w:val="26"/>
                <w:szCs w:val="26"/>
              </w:rPr>
              <w:t>Sākot no 2008.gada 1.aprīļa Ministru kabinets pa ceturkšņiem ir noteicis proporciju, kādā īpašuma kompensācijas sertifikātu vietā par maksāšanas līdzekli var izmantot privatizācijas sertifikātus</w:t>
            </w:r>
            <w:r w:rsidR="000A55EE" w:rsidRPr="0001537B">
              <w:rPr>
                <w:iCs/>
                <w:sz w:val="26"/>
                <w:szCs w:val="26"/>
              </w:rPr>
              <w:t>.</w:t>
            </w:r>
            <w:r w:rsidR="00FD6FD3" w:rsidRPr="0001537B">
              <w:rPr>
                <w:iCs/>
                <w:sz w:val="26"/>
                <w:szCs w:val="26"/>
              </w:rPr>
              <w:t xml:space="preserve"> Attiecīgi </w:t>
            </w:r>
            <w:r w:rsidR="008A24A7">
              <w:rPr>
                <w:iCs/>
                <w:sz w:val="26"/>
                <w:szCs w:val="26"/>
              </w:rPr>
              <w:t>2020.</w:t>
            </w:r>
            <w:r w:rsidR="00FD6FD3" w:rsidRPr="0001537B">
              <w:rPr>
                <w:iCs/>
                <w:sz w:val="26"/>
                <w:szCs w:val="26"/>
              </w:rPr>
              <w:t>gadā:</w:t>
            </w:r>
          </w:p>
          <w:p w14:paraId="2C18ACD0" w14:textId="453B9201" w:rsidR="008A24A7" w:rsidRDefault="008135F0" w:rsidP="00FD6FD3">
            <w:pPr>
              <w:ind w:firstLine="284"/>
              <w:jc w:val="both"/>
              <w:rPr>
                <w:iCs/>
                <w:sz w:val="26"/>
                <w:szCs w:val="26"/>
              </w:rPr>
            </w:pPr>
            <w:r>
              <w:rPr>
                <w:iCs/>
                <w:sz w:val="26"/>
                <w:szCs w:val="26"/>
              </w:rPr>
              <w:t>1</w:t>
            </w:r>
            <w:r w:rsidR="008A24A7">
              <w:rPr>
                <w:iCs/>
                <w:sz w:val="26"/>
                <w:szCs w:val="26"/>
              </w:rPr>
              <w:t>) no 2020.gada 1.janvāra līdz 31.martam – 1,02</w:t>
            </w:r>
            <w:r>
              <w:rPr>
                <w:iCs/>
                <w:sz w:val="26"/>
                <w:szCs w:val="26"/>
              </w:rPr>
              <w:t>;</w:t>
            </w:r>
          </w:p>
          <w:p w14:paraId="3230DBB8" w14:textId="6280FE53" w:rsidR="008135F0" w:rsidRPr="0001537B" w:rsidRDefault="008135F0" w:rsidP="00FD6FD3">
            <w:pPr>
              <w:ind w:firstLine="284"/>
              <w:jc w:val="both"/>
              <w:rPr>
                <w:iCs/>
                <w:sz w:val="26"/>
                <w:szCs w:val="26"/>
              </w:rPr>
            </w:pPr>
            <w:r>
              <w:rPr>
                <w:iCs/>
                <w:sz w:val="26"/>
                <w:szCs w:val="26"/>
              </w:rPr>
              <w:t xml:space="preserve">2) </w:t>
            </w:r>
            <w:r w:rsidRPr="008135F0">
              <w:rPr>
                <w:iCs/>
                <w:sz w:val="26"/>
                <w:szCs w:val="26"/>
              </w:rPr>
              <w:t>no 20</w:t>
            </w:r>
            <w:r>
              <w:rPr>
                <w:iCs/>
                <w:sz w:val="26"/>
                <w:szCs w:val="26"/>
              </w:rPr>
              <w:t>20</w:t>
            </w:r>
            <w:r w:rsidRPr="008135F0">
              <w:rPr>
                <w:iCs/>
                <w:sz w:val="26"/>
                <w:szCs w:val="26"/>
              </w:rPr>
              <w:t>.gada 1.aprīļa līdz 30.jūnijam – 1,</w:t>
            </w:r>
            <w:r>
              <w:rPr>
                <w:iCs/>
                <w:sz w:val="26"/>
                <w:szCs w:val="26"/>
              </w:rPr>
              <w:t>05.</w:t>
            </w:r>
          </w:p>
          <w:p w14:paraId="607DE5CC" w14:textId="308A39C2" w:rsidR="00587B86" w:rsidRPr="002B2132" w:rsidRDefault="00991F0A" w:rsidP="000A55EE">
            <w:pPr>
              <w:spacing w:before="120" w:after="120"/>
              <w:ind w:firstLine="284"/>
              <w:jc w:val="both"/>
              <w:rPr>
                <w:bCs/>
                <w:iCs/>
                <w:sz w:val="26"/>
                <w:szCs w:val="26"/>
              </w:rPr>
            </w:pPr>
            <w:r w:rsidRPr="0001537B">
              <w:rPr>
                <w:iCs/>
                <w:sz w:val="26"/>
                <w:szCs w:val="26"/>
              </w:rPr>
              <w:t>Ņemot vērā minēto, l</w:t>
            </w:r>
            <w:r w:rsidR="001829E0" w:rsidRPr="0001537B">
              <w:rPr>
                <w:iCs/>
                <w:sz w:val="26"/>
                <w:szCs w:val="26"/>
              </w:rPr>
              <w:t xml:space="preserve">īdz </w:t>
            </w:r>
            <w:r w:rsidR="001829E0" w:rsidRPr="0001537B">
              <w:rPr>
                <w:b/>
                <w:iCs/>
                <w:sz w:val="26"/>
                <w:szCs w:val="26"/>
              </w:rPr>
              <w:t>20</w:t>
            </w:r>
            <w:r w:rsidR="008A24A7">
              <w:rPr>
                <w:b/>
                <w:iCs/>
                <w:sz w:val="26"/>
                <w:szCs w:val="26"/>
              </w:rPr>
              <w:t>20</w:t>
            </w:r>
            <w:r w:rsidR="001829E0" w:rsidRPr="0001537B">
              <w:rPr>
                <w:b/>
                <w:iCs/>
                <w:sz w:val="26"/>
                <w:szCs w:val="26"/>
              </w:rPr>
              <w:t xml:space="preserve">.gada </w:t>
            </w:r>
            <w:r w:rsidR="002B2132">
              <w:rPr>
                <w:b/>
                <w:iCs/>
                <w:sz w:val="26"/>
                <w:szCs w:val="26"/>
              </w:rPr>
              <w:t>3</w:t>
            </w:r>
            <w:r w:rsidR="00C051D6">
              <w:rPr>
                <w:b/>
                <w:iCs/>
                <w:sz w:val="26"/>
                <w:szCs w:val="26"/>
              </w:rPr>
              <w:t xml:space="preserve">0.jūnijam </w:t>
            </w:r>
            <w:r w:rsidR="001829E0" w:rsidRPr="0001537B">
              <w:rPr>
                <w:iCs/>
                <w:sz w:val="26"/>
                <w:szCs w:val="26"/>
              </w:rPr>
              <w:t xml:space="preserve">jāpieņem Ministru kabineta rīkojums, kurā nosaka proporciju, kādā īpašuma kompensācijas sertifikātu vietā par maksāšanas līdzekli var izmantot privatizācijas sertifikātus laikposmā no </w:t>
            </w:r>
            <w:r w:rsidR="008A24A7" w:rsidRPr="008A24A7">
              <w:rPr>
                <w:iCs/>
                <w:sz w:val="26"/>
                <w:szCs w:val="26"/>
              </w:rPr>
              <w:t>2020.gada 1.</w:t>
            </w:r>
            <w:r w:rsidR="00C051D6">
              <w:rPr>
                <w:iCs/>
                <w:sz w:val="26"/>
                <w:szCs w:val="26"/>
              </w:rPr>
              <w:t>jūlija</w:t>
            </w:r>
            <w:r w:rsidR="008A24A7" w:rsidRPr="008A24A7">
              <w:rPr>
                <w:iCs/>
                <w:sz w:val="26"/>
                <w:szCs w:val="26"/>
              </w:rPr>
              <w:t xml:space="preserve"> līdz 30.</w:t>
            </w:r>
            <w:r w:rsidR="00C051D6">
              <w:rPr>
                <w:iCs/>
                <w:sz w:val="26"/>
                <w:szCs w:val="26"/>
              </w:rPr>
              <w:t>septembrim.</w:t>
            </w:r>
          </w:p>
          <w:p w14:paraId="58E5B7D9" w14:textId="51C65920" w:rsidR="00587B86" w:rsidRPr="0001537B" w:rsidRDefault="001829E0" w:rsidP="000A55EE">
            <w:pPr>
              <w:spacing w:before="120" w:after="120"/>
              <w:ind w:firstLine="284"/>
              <w:jc w:val="both"/>
              <w:rPr>
                <w:iCs/>
                <w:sz w:val="26"/>
                <w:szCs w:val="26"/>
              </w:rPr>
            </w:pPr>
            <w:r w:rsidRPr="0001537B">
              <w:rPr>
                <w:iCs/>
                <w:sz w:val="26"/>
                <w:szCs w:val="26"/>
              </w:rPr>
              <w:lastRenderedPageBreak/>
              <w:t>Saskaņā ar Ministru kabineta 2007.ga</w:t>
            </w:r>
            <w:r w:rsidR="00736D04" w:rsidRPr="0001537B">
              <w:rPr>
                <w:iCs/>
                <w:sz w:val="26"/>
                <w:szCs w:val="26"/>
              </w:rPr>
              <w:t>da 16.oktobra noteikumu Nr.711 “</w:t>
            </w:r>
            <w:r w:rsidRPr="0001537B">
              <w:rPr>
                <w:iCs/>
                <w:sz w:val="26"/>
                <w:szCs w:val="26"/>
              </w:rPr>
              <w:t xml:space="preserve">Noteikumi par privatizācijas sertifikātu tirgus starpniecības sabiedrību licenču izsniegšanas, apturēšanas un anulēšanas kārtību, valsts nodevas likmi par tās saņemšanu, kā arī starpniecības sabiedrību pienākumiem un to uzraudzības kārtību” 52.punktu </w:t>
            </w:r>
            <w:r w:rsidR="00C04AFA">
              <w:rPr>
                <w:iCs/>
                <w:sz w:val="26"/>
                <w:szCs w:val="26"/>
              </w:rPr>
              <w:t>AS “Publisko aktīvu pārvaldītājs Possessor”</w:t>
            </w:r>
            <w:r w:rsidR="00490B8B" w:rsidRPr="0001537B">
              <w:rPr>
                <w:iCs/>
                <w:sz w:val="26"/>
                <w:szCs w:val="26"/>
              </w:rPr>
              <w:t xml:space="preserve"> (turpmāk – </w:t>
            </w:r>
            <w:r w:rsidR="00C04AFA">
              <w:rPr>
                <w:iCs/>
                <w:sz w:val="26"/>
                <w:szCs w:val="26"/>
              </w:rPr>
              <w:t>Possessor</w:t>
            </w:r>
            <w:r w:rsidR="00490B8B" w:rsidRPr="0001537B">
              <w:rPr>
                <w:iCs/>
                <w:sz w:val="26"/>
                <w:szCs w:val="26"/>
              </w:rPr>
              <w:t>)</w:t>
            </w:r>
            <w:r w:rsidRPr="0001537B">
              <w:rPr>
                <w:iCs/>
                <w:sz w:val="26"/>
                <w:szCs w:val="26"/>
              </w:rPr>
              <w:t xml:space="preserve"> pārbauda un apkopo licencēto starpniecības sabiedrību sniegtās ziņas par darījumiem privatizācijas sertifikātu tirgū un sniedz tās Ekonomikas ministrijai.</w:t>
            </w:r>
          </w:p>
          <w:p w14:paraId="7FCAD985" w14:textId="5D8723A6" w:rsidR="00587B86" w:rsidRPr="00713C6E" w:rsidRDefault="00097B54" w:rsidP="000A55EE">
            <w:pPr>
              <w:spacing w:before="120" w:after="120"/>
              <w:ind w:firstLine="284"/>
              <w:jc w:val="both"/>
              <w:rPr>
                <w:iCs/>
                <w:sz w:val="26"/>
                <w:szCs w:val="26"/>
              </w:rPr>
            </w:pPr>
            <w:r>
              <w:rPr>
                <w:iCs/>
                <w:sz w:val="26"/>
                <w:szCs w:val="26"/>
              </w:rPr>
              <w:t>Possessor apkopoja</w:t>
            </w:r>
            <w:r w:rsidR="001829E0" w:rsidRPr="0001537B">
              <w:rPr>
                <w:iCs/>
                <w:sz w:val="26"/>
                <w:szCs w:val="26"/>
              </w:rPr>
              <w:t xml:space="preserve"> licencēto starpniecības sabiedrību sniegto informāciju par darījumiem ar privatizācijas sertifikātiem pēdējos 12 mēnešos un informē</w:t>
            </w:r>
            <w:r w:rsidR="006F5DE7">
              <w:rPr>
                <w:iCs/>
                <w:sz w:val="26"/>
                <w:szCs w:val="26"/>
              </w:rPr>
              <w:t>ja</w:t>
            </w:r>
            <w:r w:rsidR="001829E0" w:rsidRPr="0001537B">
              <w:rPr>
                <w:iCs/>
                <w:sz w:val="26"/>
                <w:szCs w:val="26"/>
              </w:rPr>
              <w:t xml:space="preserve">, ka </w:t>
            </w:r>
            <w:r w:rsidR="001829E0" w:rsidRPr="0001537B">
              <w:rPr>
                <w:b/>
                <w:iCs/>
                <w:sz w:val="26"/>
                <w:szCs w:val="26"/>
              </w:rPr>
              <w:t>20</w:t>
            </w:r>
            <w:r w:rsidR="008A24A7">
              <w:rPr>
                <w:b/>
                <w:iCs/>
                <w:sz w:val="26"/>
                <w:szCs w:val="26"/>
              </w:rPr>
              <w:t>20</w:t>
            </w:r>
            <w:r w:rsidR="001829E0" w:rsidRPr="0001537B">
              <w:rPr>
                <w:b/>
                <w:iCs/>
                <w:sz w:val="26"/>
                <w:szCs w:val="26"/>
              </w:rPr>
              <w:t>.gada 1.</w:t>
            </w:r>
            <w:r w:rsidR="00C051D6">
              <w:rPr>
                <w:b/>
                <w:iCs/>
                <w:sz w:val="26"/>
                <w:szCs w:val="26"/>
              </w:rPr>
              <w:t>jūnijā</w:t>
            </w:r>
            <w:r w:rsidR="001829E0" w:rsidRPr="0001537B">
              <w:rPr>
                <w:iCs/>
                <w:sz w:val="26"/>
                <w:szCs w:val="26"/>
              </w:rPr>
              <w:t xml:space="preserve"> noteiktā īpašuma kompensācijas sertifikātu un privatizācijas sertifikātu iepriekšējo 12 mēnešu vidējā cenu </w:t>
            </w:r>
            <w:r w:rsidR="001829E0" w:rsidRPr="00713C6E">
              <w:rPr>
                <w:iCs/>
                <w:sz w:val="26"/>
                <w:szCs w:val="26"/>
              </w:rPr>
              <w:t xml:space="preserve">attiecība ir </w:t>
            </w:r>
            <w:r w:rsidR="004B377F" w:rsidRPr="00702D99">
              <w:rPr>
                <w:b/>
                <w:iCs/>
                <w:sz w:val="26"/>
                <w:szCs w:val="26"/>
              </w:rPr>
              <w:t>1,</w:t>
            </w:r>
            <w:r w:rsidR="00713C6E" w:rsidRPr="00702D99">
              <w:rPr>
                <w:b/>
                <w:iCs/>
                <w:sz w:val="26"/>
                <w:szCs w:val="26"/>
              </w:rPr>
              <w:t>0</w:t>
            </w:r>
            <w:r w:rsidR="00C051D6">
              <w:rPr>
                <w:b/>
                <w:iCs/>
                <w:sz w:val="26"/>
                <w:szCs w:val="26"/>
              </w:rPr>
              <w:t>3</w:t>
            </w:r>
            <w:r w:rsidR="001829E0" w:rsidRPr="00702D99">
              <w:rPr>
                <w:iCs/>
                <w:sz w:val="26"/>
                <w:szCs w:val="26"/>
              </w:rPr>
              <w:t>.</w:t>
            </w:r>
          </w:p>
          <w:p w14:paraId="2407AD6B" w14:textId="361A1E9E" w:rsidR="00587B86" w:rsidRPr="00713C6E" w:rsidRDefault="001829E0" w:rsidP="000A55EE">
            <w:pPr>
              <w:spacing w:before="120" w:after="120"/>
              <w:ind w:firstLine="284"/>
              <w:jc w:val="both"/>
              <w:rPr>
                <w:iCs/>
                <w:sz w:val="26"/>
                <w:szCs w:val="26"/>
              </w:rPr>
            </w:pPr>
            <w:r w:rsidRPr="00713C6E">
              <w:rPr>
                <w:iCs/>
                <w:sz w:val="26"/>
                <w:szCs w:val="26"/>
              </w:rPr>
              <w:t xml:space="preserve">Rīkojuma projektam ir pievienota </w:t>
            </w:r>
            <w:r w:rsidR="00316C7D">
              <w:rPr>
                <w:iCs/>
                <w:sz w:val="26"/>
                <w:szCs w:val="26"/>
              </w:rPr>
              <w:t>Possessor</w:t>
            </w:r>
            <w:r w:rsidRPr="00713C6E">
              <w:rPr>
                <w:iCs/>
                <w:sz w:val="26"/>
                <w:szCs w:val="26"/>
              </w:rPr>
              <w:t xml:space="preserve"> 20</w:t>
            </w:r>
            <w:r w:rsidR="00C051D6">
              <w:rPr>
                <w:iCs/>
                <w:sz w:val="26"/>
                <w:szCs w:val="26"/>
              </w:rPr>
              <w:t>20</w:t>
            </w:r>
            <w:r w:rsidRPr="00713C6E">
              <w:rPr>
                <w:iCs/>
                <w:sz w:val="26"/>
                <w:szCs w:val="26"/>
              </w:rPr>
              <w:t xml:space="preserve">.gada </w:t>
            </w:r>
            <w:r w:rsidR="00C051D6">
              <w:rPr>
                <w:iCs/>
                <w:sz w:val="26"/>
                <w:szCs w:val="26"/>
              </w:rPr>
              <w:t>3.jūnija</w:t>
            </w:r>
            <w:r w:rsidRPr="00713C6E">
              <w:rPr>
                <w:iCs/>
                <w:sz w:val="26"/>
                <w:szCs w:val="26"/>
              </w:rPr>
              <w:t xml:space="preserve"> vēstule</w:t>
            </w:r>
            <w:r w:rsidR="0057251B">
              <w:rPr>
                <w:iCs/>
                <w:sz w:val="26"/>
                <w:szCs w:val="26"/>
              </w:rPr>
              <w:t xml:space="preserve"> Nr.1.17/</w:t>
            </w:r>
            <w:r w:rsidR="00C051D6">
              <w:rPr>
                <w:iCs/>
                <w:sz w:val="26"/>
                <w:szCs w:val="26"/>
              </w:rPr>
              <w:t>4308</w:t>
            </w:r>
            <w:r w:rsidRPr="00713C6E">
              <w:rPr>
                <w:iCs/>
                <w:sz w:val="26"/>
                <w:szCs w:val="26"/>
              </w:rPr>
              <w:t>, kurai pievienoti dokumenti, kas atspoguļo proporcijas aprēķinu.</w:t>
            </w:r>
          </w:p>
          <w:p w14:paraId="22C380BB" w14:textId="6BEC8732" w:rsidR="00DB3FBB" w:rsidRPr="0001537B" w:rsidRDefault="001829E0" w:rsidP="000A55EE">
            <w:pPr>
              <w:spacing w:before="120" w:after="120"/>
              <w:ind w:firstLine="284"/>
              <w:jc w:val="both"/>
              <w:rPr>
                <w:iCs/>
                <w:sz w:val="26"/>
                <w:szCs w:val="26"/>
              </w:rPr>
            </w:pPr>
            <w:r w:rsidRPr="00713C6E">
              <w:rPr>
                <w:iCs/>
                <w:sz w:val="26"/>
                <w:szCs w:val="26"/>
              </w:rPr>
              <w:t>R</w:t>
            </w:r>
            <w:r w:rsidR="00587B86" w:rsidRPr="00713C6E">
              <w:rPr>
                <w:iCs/>
                <w:sz w:val="26"/>
                <w:szCs w:val="26"/>
              </w:rPr>
              <w:t xml:space="preserve">īkojuma projekts nosaka, ka laikposmā </w:t>
            </w:r>
            <w:r w:rsidR="00587B86" w:rsidRPr="002B2132">
              <w:rPr>
                <w:b/>
                <w:bCs/>
                <w:iCs/>
                <w:sz w:val="26"/>
                <w:szCs w:val="26"/>
              </w:rPr>
              <w:t>no</w:t>
            </w:r>
            <w:r w:rsidR="00587B86" w:rsidRPr="00713C6E">
              <w:rPr>
                <w:iCs/>
                <w:sz w:val="26"/>
                <w:szCs w:val="26"/>
              </w:rPr>
              <w:t xml:space="preserve"> </w:t>
            </w:r>
            <w:r w:rsidR="008A24A7" w:rsidRPr="008A24A7">
              <w:rPr>
                <w:b/>
                <w:iCs/>
                <w:sz w:val="26"/>
                <w:szCs w:val="26"/>
              </w:rPr>
              <w:t>2020.gada 1.</w:t>
            </w:r>
            <w:r w:rsidR="00C051D6">
              <w:rPr>
                <w:b/>
                <w:iCs/>
                <w:sz w:val="26"/>
                <w:szCs w:val="26"/>
              </w:rPr>
              <w:t>jūlija</w:t>
            </w:r>
            <w:r w:rsidR="008A24A7" w:rsidRPr="008A24A7">
              <w:rPr>
                <w:b/>
                <w:iCs/>
                <w:sz w:val="26"/>
                <w:szCs w:val="26"/>
              </w:rPr>
              <w:t xml:space="preserve"> līdz 30.</w:t>
            </w:r>
            <w:r w:rsidR="00C051D6">
              <w:rPr>
                <w:b/>
                <w:iCs/>
                <w:sz w:val="26"/>
                <w:szCs w:val="26"/>
              </w:rPr>
              <w:t>septembrim</w:t>
            </w:r>
            <w:r w:rsidR="00587B86" w:rsidRPr="00713C6E">
              <w:rPr>
                <w:iCs/>
                <w:sz w:val="26"/>
                <w:szCs w:val="26"/>
              </w:rPr>
              <w:t xml:space="preserve"> proporcija, kādā īpašuma kompensācijas sertifikātu vietā par maksāšanas līdzekli var izmantot privatizācijas sertifikātus, ir </w:t>
            </w:r>
            <w:r w:rsidR="004B377F" w:rsidRPr="00702D99">
              <w:rPr>
                <w:b/>
                <w:iCs/>
                <w:sz w:val="26"/>
                <w:szCs w:val="26"/>
              </w:rPr>
              <w:t>1,</w:t>
            </w:r>
            <w:r w:rsidR="00713C6E" w:rsidRPr="00702D99">
              <w:rPr>
                <w:b/>
                <w:iCs/>
                <w:sz w:val="26"/>
                <w:szCs w:val="26"/>
              </w:rPr>
              <w:t>0</w:t>
            </w:r>
            <w:r w:rsidR="00C051D6">
              <w:rPr>
                <w:b/>
                <w:iCs/>
                <w:sz w:val="26"/>
                <w:szCs w:val="26"/>
              </w:rPr>
              <w:t>3</w:t>
            </w:r>
            <w:r w:rsidR="00587B86" w:rsidRPr="00702D99">
              <w:rPr>
                <w:iCs/>
                <w:sz w:val="26"/>
                <w:szCs w:val="26"/>
              </w:rPr>
              <w:t>.</w:t>
            </w:r>
          </w:p>
        </w:tc>
      </w:tr>
      <w:tr w:rsidR="005B1A5F" w:rsidRPr="0001537B" w14:paraId="006627A0" w14:textId="77777777" w:rsidTr="0001537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262959A3" w14:textId="77777777" w:rsidR="00DB3FBB" w:rsidRPr="0001537B" w:rsidRDefault="001829E0" w:rsidP="00DB3FBB">
            <w:pPr>
              <w:rPr>
                <w:iCs/>
                <w:sz w:val="26"/>
                <w:szCs w:val="26"/>
              </w:rPr>
            </w:pPr>
            <w:r w:rsidRPr="0001537B">
              <w:rPr>
                <w:iCs/>
                <w:sz w:val="26"/>
                <w:szCs w:val="26"/>
              </w:rPr>
              <w:lastRenderedPageBreak/>
              <w:t>3.</w:t>
            </w:r>
          </w:p>
        </w:tc>
        <w:tc>
          <w:tcPr>
            <w:tcW w:w="1076" w:type="pct"/>
            <w:tcBorders>
              <w:top w:val="outset" w:sz="6" w:space="0" w:color="auto"/>
              <w:left w:val="outset" w:sz="6" w:space="0" w:color="auto"/>
              <w:bottom w:val="outset" w:sz="6" w:space="0" w:color="auto"/>
              <w:right w:val="outset" w:sz="6" w:space="0" w:color="auto"/>
            </w:tcBorders>
            <w:hideMark/>
          </w:tcPr>
          <w:p w14:paraId="1B60838E" w14:textId="77777777" w:rsidR="00DB3FBB" w:rsidRPr="0001537B" w:rsidRDefault="001829E0" w:rsidP="00DB3FBB">
            <w:pPr>
              <w:rPr>
                <w:iCs/>
                <w:sz w:val="26"/>
                <w:szCs w:val="26"/>
              </w:rPr>
            </w:pPr>
            <w:r w:rsidRPr="0001537B">
              <w:rPr>
                <w:iCs/>
                <w:sz w:val="26"/>
                <w:szCs w:val="26"/>
              </w:rPr>
              <w:t>Projekta izstrādē iesaistītās institūcijas un publiskas personas kapitālsabiedrības</w:t>
            </w:r>
          </w:p>
        </w:tc>
        <w:tc>
          <w:tcPr>
            <w:tcW w:w="3570" w:type="pct"/>
            <w:tcBorders>
              <w:top w:val="outset" w:sz="6" w:space="0" w:color="auto"/>
              <w:left w:val="outset" w:sz="6" w:space="0" w:color="auto"/>
              <w:bottom w:val="outset" w:sz="6" w:space="0" w:color="auto"/>
              <w:right w:val="outset" w:sz="6" w:space="0" w:color="auto"/>
            </w:tcBorders>
            <w:hideMark/>
          </w:tcPr>
          <w:p w14:paraId="60A3A10C" w14:textId="0DE24971" w:rsidR="00DB3FBB" w:rsidRPr="0001537B" w:rsidRDefault="00C04AFA" w:rsidP="00DB3FBB">
            <w:pPr>
              <w:rPr>
                <w:iCs/>
                <w:sz w:val="26"/>
                <w:szCs w:val="26"/>
              </w:rPr>
            </w:pPr>
            <w:r>
              <w:rPr>
                <w:iCs/>
                <w:sz w:val="26"/>
                <w:szCs w:val="26"/>
              </w:rPr>
              <w:t>Possessor</w:t>
            </w:r>
          </w:p>
        </w:tc>
      </w:tr>
      <w:tr w:rsidR="005B1A5F" w:rsidRPr="0001537B" w14:paraId="5CFA1A46" w14:textId="77777777" w:rsidTr="0001537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A0AC591" w14:textId="77777777" w:rsidR="00DB3FBB" w:rsidRPr="0001537B" w:rsidRDefault="001829E0" w:rsidP="00DB3FBB">
            <w:pPr>
              <w:rPr>
                <w:iCs/>
                <w:sz w:val="26"/>
                <w:szCs w:val="26"/>
              </w:rPr>
            </w:pPr>
            <w:r w:rsidRPr="0001537B">
              <w:rPr>
                <w:iCs/>
                <w:sz w:val="26"/>
                <w:szCs w:val="26"/>
              </w:rPr>
              <w:t>4.</w:t>
            </w:r>
          </w:p>
        </w:tc>
        <w:tc>
          <w:tcPr>
            <w:tcW w:w="1076" w:type="pct"/>
            <w:tcBorders>
              <w:top w:val="outset" w:sz="6" w:space="0" w:color="auto"/>
              <w:left w:val="outset" w:sz="6" w:space="0" w:color="auto"/>
              <w:bottom w:val="outset" w:sz="6" w:space="0" w:color="auto"/>
              <w:right w:val="outset" w:sz="6" w:space="0" w:color="auto"/>
            </w:tcBorders>
            <w:hideMark/>
          </w:tcPr>
          <w:p w14:paraId="3A4A3E78" w14:textId="77777777" w:rsidR="00DB3FBB" w:rsidRPr="0001537B" w:rsidRDefault="001829E0" w:rsidP="00DB3FBB">
            <w:pPr>
              <w:rPr>
                <w:iCs/>
                <w:sz w:val="26"/>
                <w:szCs w:val="26"/>
              </w:rPr>
            </w:pPr>
            <w:r w:rsidRPr="0001537B">
              <w:rPr>
                <w:iCs/>
                <w:sz w:val="26"/>
                <w:szCs w:val="26"/>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4D4B4DF2" w14:textId="6E0E029F" w:rsidR="00DB3FBB" w:rsidRPr="0001537B" w:rsidRDefault="001829E0" w:rsidP="00DB3FBB">
            <w:pPr>
              <w:rPr>
                <w:iCs/>
                <w:sz w:val="26"/>
                <w:szCs w:val="26"/>
              </w:rPr>
            </w:pPr>
            <w:r w:rsidRPr="0001537B">
              <w:rPr>
                <w:iCs/>
                <w:sz w:val="26"/>
                <w:szCs w:val="26"/>
              </w:rPr>
              <w:t>Nav</w:t>
            </w:r>
          </w:p>
        </w:tc>
      </w:tr>
    </w:tbl>
    <w:p w14:paraId="01CED5B6" w14:textId="77777777" w:rsidR="00DB3FBB" w:rsidRPr="0001537B" w:rsidRDefault="001829E0" w:rsidP="00DB3FBB">
      <w:pPr>
        <w:rPr>
          <w:iCs/>
          <w:sz w:val="26"/>
          <w:szCs w:val="26"/>
        </w:rPr>
      </w:pPr>
      <w:r w:rsidRPr="0001537B">
        <w:rPr>
          <w:iCs/>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70EC2EE6"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E95844" w14:textId="77777777" w:rsidR="00DB3FBB" w:rsidRPr="0001537B" w:rsidRDefault="001829E0" w:rsidP="000B058E">
            <w:pPr>
              <w:jc w:val="center"/>
              <w:rPr>
                <w:b/>
                <w:bCs/>
                <w:iCs/>
                <w:sz w:val="26"/>
                <w:szCs w:val="26"/>
              </w:rPr>
            </w:pPr>
            <w:r w:rsidRPr="0001537B">
              <w:rPr>
                <w:b/>
                <w:bCs/>
                <w:iCs/>
                <w:sz w:val="26"/>
                <w:szCs w:val="26"/>
              </w:rPr>
              <w:t>II. Tiesību akta projekta ietekme uz sabiedrību, tautsaimniecības attīstību un administratīvo slogu</w:t>
            </w:r>
          </w:p>
        </w:tc>
      </w:tr>
      <w:tr w:rsidR="005B1A5F" w:rsidRPr="0001537B" w14:paraId="4E79C057"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19C9129" w14:textId="46B5B18A" w:rsidR="000B058E" w:rsidRPr="0001537B" w:rsidRDefault="001829E0" w:rsidP="000B058E">
            <w:pPr>
              <w:jc w:val="center"/>
              <w:rPr>
                <w:b/>
                <w:bCs/>
                <w:iCs/>
                <w:sz w:val="26"/>
                <w:szCs w:val="26"/>
              </w:rPr>
            </w:pPr>
            <w:r w:rsidRPr="0001537B">
              <w:rPr>
                <w:bCs/>
                <w:sz w:val="26"/>
                <w:szCs w:val="26"/>
              </w:rPr>
              <w:t>Projekts šo jomu neskar</w:t>
            </w:r>
          </w:p>
        </w:tc>
      </w:tr>
    </w:tbl>
    <w:p w14:paraId="560E32B6" w14:textId="77777777" w:rsidR="00DB3FBB" w:rsidRPr="0001537B" w:rsidRDefault="001829E0" w:rsidP="00DB3FBB">
      <w:pPr>
        <w:rPr>
          <w:iCs/>
          <w:sz w:val="26"/>
          <w:szCs w:val="26"/>
        </w:rPr>
      </w:pPr>
      <w:r w:rsidRPr="0001537B">
        <w:rPr>
          <w:iCs/>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486DE22A"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BC509F" w14:textId="77777777" w:rsidR="00DB3FBB" w:rsidRPr="0001537B" w:rsidRDefault="001829E0" w:rsidP="000B058E">
            <w:pPr>
              <w:jc w:val="center"/>
              <w:rPr>
                <w:b/>
                <w:bCs/>
                <w:iCs/>
                <w:sz w:val="26"/>
                <w:szCs w:val="26"/>
              </w:rPr>
            </w:pPr>
            <w:r w:rsidRPr="0001537B">
              <w:rPr>
                <w:b/>
                <w:bCs/>
                <w:iCs/>
                <w:sz w:val="26"/>
                <w:szCs w:val="26"/>
              </w:rPr>
              <w:t>III. Tiesību akta projekta ietekme uz valsts budžetu un pašvaldību budžetiem</w:t>
            </w:r>
          </w:p>
        </w:tc>
      </w:tr>
      <w:tr w:rsidR="005B1A5F" w:rsidRPr="0001537B" w14:paraId="28D18CDE"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145AB83" w14:textId="7D9270D1" w:rsidR="000B058E" w:rsidRPr="0001537B" w:rsidRDefault="001829E0" w:rsidP="000B058E">
            <w:pPr>
              <w:jc w:val="center"/>
              <w:rPr>
                <w:b/>
                <w:bCs/>
                <w:iCs/>
                <w:sz w:val="26"/>
                <w:szCs w:val="26"/>
              </w:rPr>
            </w:pPr>
            <w:r w:rsidRPr="0001537B">
              <w:rPr>
                <w:bCs/>
                <w:sz w:val="26"/>
                <w:szCs w:val="26"/>
              </w:rPr>
              <w:t>Projekts šo jomu neskar</w:t>
            </w:r>
          </w:p>
        </w:tc>
      </w:tr>
    </w:tbl>
    <w:p w14:paraId="20D69384" w14:textId="2143BEB0" w:rsidR="00DB3FBB" w:rsidRDefault="001829E0" w:rsidP="00DB3FBB">
      <w:pPr>
        <w:rPr>
          <w:iCs/>
          <w:sz w:val="26"/>
          <w:szCs w:val="26"/>
        </w:rPr>
      </w:pPr>
      <w:r w:rsidRPr="0001537B">
        <w:rPr>
          <w:iCs/>
          <w:sz w:val="26"/>
          <w:szCs w:val="26"/>
        </w:rPr>
        <w:t xml:space="preserve">  </w:t>
      </w:r>
    </w:p>
    <w:p w14:paraId="3EF72B65" w14:textId="77777777" w:rsidR="001A701C" w:rsidRPr="0001537B" w:rsidRDefault="001A701C" w:rsidP="00DB3FBB">
      <w:pPr>
        <w:rPr>
          <w:iCs/>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2A8AEC59"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E5F23D" w14:textId="77777777" w:rsidR="00DB3FBB" w:rsidRPr="0001537B" w:rsidRDefault="001829E0" w:rsidP="000B058E">
            <w:pPr>
              <w:jc w:val="center"/>
              <w:rPr>
                <w:b/>
                <w:bCs/>
                <w:iCs/>
                <w:sz w:val="26"/>
                <w:szCs w:val="26"/>
              </w:rPr>
            </w:pPr>
            <w:r w:rsidRPr="0001537B">
              <w:rPr>
                <w:b/>
                <w:bCs/>
                <w:iCs/>
                <w:sz w:val="26"/>
                <w:szCs w:val="26"/>
              </w:rPr>
              <w:t>IV. Tiesību akta projekta ietekme uz spēkā esošo tiesību normu sistēmu</w:t>
            </w:r>
          </w:p>
        </w:tc>
      </w:tr>
      <w:tr w:rsidR="005B1A5F" w:rsidRPr="0001537B" w14:paraId="061612C2"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E810128" w14:textId="05662241" w:rsidR="000B058E" w:rsidRPr="0001537B" w:rsidRDefault="001829E0" w:rsidP="000B058E">
            <w:pPr>
              <w:jc w:val="center"/>
              <w:rPr>
                <w:b/>
                <w:bCs/>
                <w:iCs/>
                <w:sz w:val="26"/>
                <w:szCs w:val="26"/>
              </w:rPr>
            </w:pPr>
            <w:r w:rsidRPr="0001537B">
              <w:rPr>
                <w:bCs/>
                <w:sz w:val="26"/>
                <w:szCs w:val="26"/>
              </w:rPr>
              <w:t>Projekts šo jomu neskar</w:t>
            </w:r>
          </w:p>
        </w:tc>
      </w:tr>
    </w:tbl>
    <w:p w14:paraId="5E24DB6F" w14:textId="0882FE53" w:rsidR="007C352F" w:rsidRPr="0001537B" w:rsidRDefault="001829E0" w:rsidP="00DB3FBB">
      <w:pPr>
        <w:rPr>
          <w:iCs/>
          <w:sz w:val="26"/>
          <w:szCs w:val="26"/>
        </w:rPr>
      </w:pPr>
      <w:r w:rsidRPr="0001537B">
        <w:rPr>
          <w:iCs/>
          <w:sz w:val="26"/>
          <w:szCs w:val="26"/>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78586429"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B25449" w14:textId="77777777" w:rsidR="00DB3FBB" w:rsidRPr="0001537B" w:rsidRDefault="001829E0" w:rsidP="000B058E">
            <w:pPr>
              <w:jc w:val="center"/>
              <w:rPr>
                <w:b/>
                <w:bCs/>
                <w:iCs/>
                <w:sz w:val="26"/>
                <w:szCs w:val="26"/>
              </w:rPr>
            </w:pPr>
            <w:r w:rsidRPr="0001537B">
              <w:rPr>
                <w:b/>
                <w:bCs/>
                <w:iCs/>
                <w:sz w:val="26"/>
                <w:szCs w:val="26"/>
              </w:rPr>
              <w:t>V. Tiesību akta projekta atbilstība Latvijas Republikas starptautiskajām saistībām</w:t>
            </w:r>
          </w:p>
        </w:tc>
      </w:tr>
      <w:tr w:rsidR="005B1A5F" w:rsidRPr="0001537B" w14:paraId="6113E2ED"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D52EB26" w14:textId="25A7ED13" w:rsidR="000B058E" w:rsidRPr="0001537B" w:rsidRDefault="001829E0" w:rsidP="000B058E">
            <w:pPr>
              <w:jc w:val="center"/>
              <w:rPr>
                <w:b/>
                <w:bCs/>
                <w:iCs/>
                <w:sz w:val="26"/>
                <w:szCs w:val="26"/>
              </w:rPr>
            </w:pPr>
            <w:r w:rsidRPr="0001537B">
              <w:rPr>
                <w:bCs/>
                <w:sz w:val="26"/>
                <w:szCs w:val="26"/>
              </w:rPr>
              <w:t>Projekts šo jomu neskar</w:t>
            </w:r>
          </w:p>
        </w:tc>
      </w:tr>
    </w:tbl>
    <w:p w14:paraId="026F0010" w14:textId="15F1CA7D" w:rsidR="00DB3FBB" w:rsidRPr="0001537B" w:rsidRDefault="00DB3FBB" w:rsidP="00DB3FBB">
      <w:pPr>
        <w:rPr>
          <w:iCs/>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07DBAFCC"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620EB8" w14:textId="77777777" w:rsidR="00DB3FBB" w:rsidRPr="0001537B" w:rsidRDefault="001829E0" w:rsidP="000B058E">
            <w:pPr>
              <w:jc w:val="center"/>
              <w:rPr>
                <w:b/>
                <w:bCs/>
                <w:iCs/>
                <w:sz w:val="26"/>
                <w:szCs w:val="26"/>
              </w:rPr>
            </w:pPr>
            <w:r w:rsidRPr="0001537B">
              <w:rPr>
                <w:b/>
                <w:bCs/>
                <w:iCs/>
                <w:sz w:val="26"/>
                <w:szCs w:val="26"/>
              </w:rPr>
              <w:t>VI. Sabiedrības līdzdalība un komunikācijas aktivitātes</w:t>
            </w:r>
          </w:p>
        </w:tc>
      </w:tr>
      <w:tr w:rsidR="005B1A5F" w:rsidRPr="0001537B" w14:paraId="03A99DA3"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DCF457D" w14:textId="0A6177D2" w:rsidR="000B058E" w:rsidRPr="0001537B" w:rsidRDefault="001829E0" w:rsidP="000B058E">
            <w:pPr>
              <w:jc w:val="center"/>
              <w:rPr>
                <w:b/>
                <w:bCs/>
                <w:iCs/>
                <w:sz w:val="26"/>
                <w:szCs w:val="26"/>
              </w:rPr>
            </w:pPr>
            <w:r w:rsidRPr="0001537B">
              <w:rPr>
                <w:bCs/>
                <w:sz w:val="26"/>
                <w:szCs w:val="26"/>
              </w:rPr>
              <w:t>Projekts šo jomu neskar</w:t>
            </w:r>
          </w:p>
        </w:tc>
      </w:tr>
    </w:tbl>
    <w:p w14:paraId="7BC332D9" w14:textId="77777777" w:rsidR="00DB3FBB" w:rsidRPr="0001537B" w:rsidRDefault="001829E0" w:rsidP="00DB3FBB">
      <w:pPr>
        <w:rPr>
          <w:iCs/>
          <w:sz w:val="26"/>
          <w:szCs w:val="26"/>
        </w:rPr>
      </w:pPr>
      <w:r w:rsidRPr="0001537B">
        <w:rPr>
          <w:iCs/>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505422A5"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82A081" w14:textId="77777777" w:rsidR="00DB3FBB" w:rsidRPr="0001537B" w:rsidRDefault="001829E0" w:rsidP="000B058E">
            <w:pPr>
              <w:jc w:val="center"/>
              <w:rPr>
                <w:b/>
                <w:bCs/>
                <w:iCs/>
                <w:sz w:val="26"/>
                <w:szCs w:val="26"/>
              </w:rPr>
            </w:pPr>
            <w:r w:rsidRPr="0001537B">
              <w:rPr>
                <w:b/>
                <w:bCs/>
                <w:iCs/>
                <w:sz w:val="26"/>
                <w:szCs w:val="26"/>
              </w:rPr>
              <w:t>VII. Tiesību akta projekta izpildes nodrošināšana un tās ietekme uz institūcijām</w:t>
            </w:r>
          </w:p>
        </w:tc>
      </w:tr>
      <w:tr w:rsidR="005B1A5F" w:rsidRPr="0001537B" w14:paraId="246B01AE"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E85F73E" w14:textId="142AB5D0" w:rsidR="000B058E" w:rsidRPr="0001537B" w:rsidRDefault="001829E0" w:rsidP="000B058E">
            <w:pPr>
              <w:jc w:val="center"/>
              <w:rPr>
                <w:b/>
                <w:bCs/>
                <w:iCs/>
                <w:sz w:val="26"/>
                <w:szCs w:val="26"/>
              </w:rPr>
            </w:pPr>
            <w:r w:rsidRPr="0001537B">
              <w:rPr>
                <w:bCs/>
                <w:sz w:val="26"/>
                <w:szCs w:val="26"/>
              </w:rPr>
              <w:t>Projekts šo jomu neskar</w:t>
            </w:r>
          </w:p>
        </w:tc>
      </w:tr>
      <w:bookmarkEnd w:id="2"/>
      <w:bookmarkEnd w:id="3"/>
      <w:bookmarkEnd w:id="4"/>
      <w:bookmarkEnd w:id="5"/>
    </w:tbl>
    <w:p w14:paraId="601E47DD" w14:textId="18271D92" w:rsidR="00842D48" w:rsidRPr="0001537B" w:rsidRDefault="00842D48" w:rsidP="00F6571B">
      <w:pPr>
        <w:tabs>
          <w:tab w:val="left" w:pos="2552"/>
        </w:tabs>
        <w:jc w:val="both"/>
        <w:rPr>
          <w:rFonts w:eastAsia="Calibri"/>
          <w:b/>
          <w:sz w:val="26"/>
          <w:szCs w:val="26"/>
          <w:lang w:eastAsia="en-US"/>
        </w:rPr>
      </w:pPr>
    </w:p>
    <w:p w14:paraId="177F672E" w14:textId="77777777" w:rsidR="00490B8B" w:rsidRPr="0001537B" w:rsidRDefault="00490B8B" w:rsidP="00C4387C">
      <w:pPr>
        <w:ind w:left="284"/>
        <w:rPr>
          <w:b/>
          <w:sz w:val="26"/>
          <w:szCs w:val="26"/>
        </w:rPr>
      </w:pPr>
    </w:p>
    <w:p w14:paraId="1AC23D69" w14:textId="1D9ED1B2" w:rsidR="00C4387C" w:rsidRPr="0001537B" w:rsidRDefault="000D6A3F" w:rsidP="00C4387C">
      <w:pPr>
        <w:ind w:left="284"/>
        <w:rPr>
          <w:b/>
          <w:sz w:val="26"/>
          <w:szCs w:val="26"/>
        </w:rPr>
      </w:pPr>
      <w:r w:rsidRPr="0001537B">
        <w:rPr>
          <w:b/>
          <w:sz w:val="26"/>
          <w:szCs w:val="26"/>
        </w:rPr>
        <w:t>E</w:t>
      </w:r>
      <w:r w:rsidR="001829E0" w:rsidRPr="0001537B">
        <w:rPr>
          <w:b/>
          <w:sz w:val="26"/>
          <w:szCs w:val="26"/>
        </w:rPr>
        <w:t>konomikas ministrs</w:t>
      </w:r>
      <w:r w:rsidR="001829E0" w:rsidRPr="0001537B">
        <w:rPr>
          <w:b/>
          <w:sz w:val="26"/>
          <w:szCs w:val="26"/>
        </w:rPr>
        <w:tab/>
      </w:r>
      <w:r w:rsidR="001829E0" w:rsidRPr="0001537B">
        <w:rPr>
          <w:b/>
          <w:sz w:val="26"/>
          <w:szCs w:val="26"/>
        </w:rPr>
        <w:tab/>
      </w:r>
      <w:r w:rsidR="001829E0" w:rsidRPr="0001537B">
        <w:rPr>
          <w:b/>
          <w:sz w:val="26"/>
          <w:szCs w:val="26"/>
        </w:rPr>
        <w:tab/>
      </w:r>
      <w:r w:rsidR="001829E0" w:rsidRPr="0001537B">
        <w:rPr>
          <w:b/>
          <w:sz w:val="26"/>
          <w:szCs w:val="26"/>
        </w:rPr>
        <w:tab/>
      </w:r>
      <w:r w:rsidR="001829E0" w:rsidRPr="0001537B">
        <w:rPr>
          <w:b/>
          <w:sz w:val="26"/>
          <w:szCs w:val="26"/>
        </w:rPr>
        <w:tab/>
        <w:t xml:space="preserve"> </w:t>
      </w:r>
      <w:r w:rsidR="001829E0" w:rsidRPr="0001537B">
        <w:rPr>
          <w:b/>
          <w:sz w:val="26"/>
          <w:szCs w:val="26"/>
        </w:rPr>
        <w:tab/>
      </w:r>
      <w:r w:rsidR="00B733A8" w:rsidRPr="0001537B">
        <w:rPr>
          <w:b/>
          <w:sz w:val="26"/>
          <w:szCs w:val="26"/>
        </w:rPr>
        <w:tab/>
      </w:r>
      <w:r w:rsidR="008135F0">
        <w:rPr>
          <w:b/>
          <w:sz w:val="26"/>
          <w:szCs w:val="26"/>
        </w:rPr>
        <w:t>J. Vitenbergs</w:t>
      </w:r>
    </w:p>
    <w:p w14:paraId="19587F1E" w14:textId="1592CB4D" w:rsidR="00C4387C" w:rsidRPr="0001537B" w:rsidRDefault="00C4387C" w:rsidP="000B058E">
      <w:pPr>
        <w:rPr>
          <w:b/>
          <w:sz w:val="26"/>
          <w:szCs w:val="26"/>
        </w:rPr>
      </w:pPr>
    </w:p>
    <w:p w14:paraId="73116422" w14:textId="77777777" w:rsidR="00C4387C" w:rsidRPr="0001537B" w:rsidRDefault="001829E0" w:rsidP="00C4387C">
      <w:pPr>
        <w:ind w:left="284"/>
        <w:rPr>
          <w:b/>
          <w:sz w:val="26"/>
          <w:szCs w:val="26"/>
        </w:rPr>
      </w:pPr>
      <w:r w:rsidRPr="0001537B">
        <w:rPr>
          <w:b/>
          <w:sz w:val="26"/>
          <w:szCs w:val="26"/>
        </w:rPr>
        <w:t xml:space="preserve">Vīza: </w:t>
      </w:r>
    </w:p>
    <w:p w14:paraId="7D3B5C11" w14:textId="3FFF5F7A" w:rsidR="00C4387C" w:rsidRPr="0001537B" w:rsidRDefault="001829E0" w:rsidP="00F47B0D">
      <w:pPr>
        <w:ind w:left="284"/>
        <w:rPr>
          <w:b/>
          <w:sz w:val="26"/>
          <w:szCs w:val="26"/>
        </w:rPr>
      </w:pPr>
      <w:r w:rsidRPr="0001537B">
        <w:rPr>
          <w:b/>
          <w:sz w:val="26"/>
          <w:szCs w:val="26"/>
        </w:rPr>
        <w:t>V</w:t>
      </w:r>
      <w:r w:rsidR="00A5186E" w:rsidRPr="0001537B">
        <w:rPr>
          <w:b/>
          <w:sz w:val="26"/>
          <w:szCs w:val="26"/>
        </w:rPr>
        <w:t>alsts sekretār</w:t>
      </w:r>
      <w:r w:rsidR="00F47B0D" w:rsidRPr="0001537B">
        <w:rPr>
          <w:b/>
          <w:sz w:val="26"/>
          <w:szCs w:val="26"/>
        </w:rPr>
        <w:t xml:space="preserve">s </w:t>
      </w:r>
      <w:r w:rsidR="00F47B0D" w:rsidRPr="0001537B">
        <w:rPr>
          <w:b/>
          <w:sz w:val="26"/>
          <w:szCs w:val="26"/>
        </w:rPr>
        <w:tab/>
      </w:r>
      <w:r w:rsidR="00F47B0D" w:rsidRPr="0001537B">
        <w:rPr>
          <w:b/>
          <w:sz w:val="26"/>
          <w:szCs w:val="26"/>
        </w:rPr>
        <w:tab/>
      </w:r>
      <w:r w:rsidR="00F47B0D" w:rsidRPr="0001537B">
        <w:rPr>
          <w:b/>
          <w:sz w:val="26"/>
          <w:szCs w:val="26"/>
        </w:rPr>
        <w:tab/>
      </w:r>
      <w:r w:rsidR="00F47B0D" w:rsidRPr="0001537B">
        <w:rPr>
          <w:b/>
          <w:sz w:val="26"/>
          <w:szCs w:val="26"/>
        </w:rPr>
        <w:tab/>
      </w:r>
      <w:r w:rsidR="00F47B0D" w:rsidRPr="0001537B">
        <w:rPr>
          <w:b/>
          <w:sz w:val="26"/>
          <w:szCs w:val="26"/>
        </w:rPr>
        <w:tab/>
      </w:r>
      <w:r w:rsidR="00F47B0D" w:rsidRPr="0001537B">
        <w:rPr>
          <w:b/>
          <w:sz w:val="26"/>
          <w:szCs w:val="26"/>
        </w:rPr>
        <w:tab/>
      </w:r>
      <w:r w:rsidR="00F47B0D" w:rsidRPr="0001537B">
        <w:rPr>
          <w:b/>
          <w:sz w:val="26"/>
          <w:szCs w:val="26"/>
        </w:rPr>
        <w:tab/>
      </w:r>
      <w:r w:rsidR="00736D04" w:rsidRPr="0001537B">
        <w:rPr>
          <w:b/>
          <w:sz w:val="26"/>
          <w:szCs w:val="26"/>
        </w:rPr>
        <w:tab/>
      </w:r>
      <w:r w:rsidR="005D210F">
        <w:rPr>
          <w:b/>
          <w:sz w:val="26"/>
          <w:szCs w:val="26"/>
        </w:rPr>
        <w:t>E. Valantis</w:t>
      </w:r>
      <w:bookmarkStart w:id="6" w:name="_GoBack"/>
      <w:bookmarkEnd w:id="6"/>
    </w:p>
    <w:p w14:paraId="6947F1C8" w14:textId="77777777" w:rsidR="00C4387C" w:rsidRPr="0001537B" w:rsidRDefault="00C4387C" w:rsidP="00C4387C">
      <w:pPr>
        <w:ind w:left="284"/>
        <w:rPr>
          <w:sz w:val="26"/>
          <w:szCs w:val="26"/>
        </w:rPr>
      </w:pPr>
    </w:p>
    <w:p w14:paraId="45CEDA47" w14:textId="258A4110" w:rsidR="00740E08" w:rsidRDefault="00740E08" w:rsidP="00740E08">
      <w:pPr>
        <w:rPr>
          <w:b/>
          <w:sz w:val="26"/>
          <w:szCs w:val="26"/>
        </w:rPr>
      </w:pPr>
    </w:p>
    <w:p w14:paraId="43EEC50D" w14:textId="77777777" w:rsidR="00490B8B" w:rsidRPr="00736D04" w:rsidRDefault="00490B8B" w:rsidP="00740E08">
      <w:pPr>
        <w:rPr>
          <w:b/>
          <w:sz w:val="26"/>
          <w:szCs w:val="26"/>
        </w:rPr>
      </w:pPr>
    </w:p>
    <w:p w14:paraId="2B98B8ED" w14:textId="7D3140A2" w:rsidR="00740E08" w:rsidRPr="00736D04" w:rsidRDefault="001829E0" w:rsidP="00740E08">
      <w:pPr>
        <w:rPr>
          <w:sz w:val="20"/>
          <w:szCs w:val="20"/>
        </w:rPr>
      </w:pPr>
      <w:r w:rsidRPr="00736D04">
        <w:rPr>
          <w:sz w:val="20"/>
          <w:szCs w:val="20"/>
        </w:rPr>
        <w:t>Podvinska</w:t>
      </w:r>
      <w:r w:rsidR="00A5186E" w:rsidRPr="00736D04">
        <w:rPr>
          <w:sz w:val="20"/>
          <w:szCs w:val="20"/>
        </w:rPr>
        <w:t xml:space="preserve"> 67013</w:t>
      </w:r>
      <w:r w:rsidRPr="00736D04">
        <w:rPr>
          <w:sz w:val="20"/>
          <w:szCs w:val="20"/>
        </w:rPr>
        <w:t>080</w:t>
      </w:r>
    </w:p>
    <w:p w14:paraId="6CDC12E8" w14:textId="47F5A771" w:rsidR="00367CBE" w:rsidRPr="00736D04" w:rsidRDefault="001829E0" w:rsidP="000B058E">
      <w:pPr>
        <w:rPr>
          <w:sz w:val="20"/>
          <w:szCs w:val="20"/>
        </w:rPr>
      </w:pPr>
      <w:r w:rsidRPr="00736D04">
        <w:rPr>
          <w:sz w:val="20"/>
          <w:szCs w:val="20"/>
        </w:rPr>
        <w:t>Marina.Podvinska</w:t>
      </w:r>
      <w:r w:rsidR="00A5186E" w:rsidRPr="00736D04">
        <w:rPr>
          <w:sz w:val="20"/>
          <w:szCs w:val="20"/>
        </w:rPr>
        <w:t>@em.gov.lv</w:t>
      </w:r>
    </w:p>
    <w:sectPr w:rsidR="00367CBE" w:rsidRPr="00736D04" w:rsidSect="0006098A">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73D88" w14:textId="77777777" w:rsidR="00D23916" w:rsidRDefault="00D23916">
      <w:r>
        <w:separator/>
      </w:r>
    </w:p>
  </w:endnote>
  <w:endnote w:type="continuationSeparator" w:id="0">
    <w:p w14:paraId="0AD77881" w14:textId="77777777" w:rsidR="00D23916" w:rsidRDefault="00D23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CB88E" w14:textId="2CCAB262" w:rsidR="00A51505" w:rsidRPr="000B058E" w:rsidRDefault="001829E0" w:rsidP="000B058E">
    <w:pPr>
      <w:pStyle w:val="Footer"/>
      <w:jc w:val="both"/>
      <w:rPr>
        <w:sz w:val="20"/>
        <w:szCs w:val="20"/>
      </w:rPr>
    </w:pPr>
    <w:r>
      <w:rPr>
        <w:sz w:val="20"/>
        <w:szCs w:val="20"/>
      </w:rPr>
      <w:t>EMAnot_</w:t>
    </w:r>
    <w:r w:rsidR="002B2132">
      <w:rPr>
        <w:sz w:val="20"/>
        <w:szCs w:val="20"/>
      </w:rPr>
      <w:t>0</w:t>
    </w:r>
    <w:r w:rsidR="008135F0">
      <w:rPr>
        <w:sz w:val="20"/>
        <w:szCs w:val="20"/>
      </w:rPr>
      <w:t>306</w:t>
    </w:r>
    <w:r w:rsidR="008A24A7">
      <w:rPr>
        <w:sz w:val="20"/>
        <w:szCs w:val="20"/>
      </w:rPr>
      <w:t>20</w:t>
    </w:r>
    <w:r w:rsidR="00F2080E">
      <w:rPr>
        <w:sz w:val="20"/>
        <w:szCs w:val="20"/>
      </w:rPr>
      <w:t>_sertifikati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23619" w14:textId="298B0C57" w:rsidR="00DE1C13" w:rsidRPr="005C485A" w:rsidRDefault="001829E0" w:rsidP="0044185C">
    <w:pPr>
      <w:pStyle w:val="Footer"/>
      <w:jc w:val="both"/>
      <w:rPr>
        <w:sz w:val="20"/>
        <w:szCs w:val="20"/>
      </w:rPr>
    </w:pPr>
    <w:r>
      <w:rPr>
        <w:sz w:val="20"/>
        <w:szCs w:val="20"/>
      </w:rPr>
      <w:t>EMAnot_</w:t>
    </w:r>
    <w:r w:rsidR="00AD4339">
      <w:rPr>
        <w:sz w:val="20"/>
        <w:szCs w:val="20"/>
      </w:rPr>
      <w:t>0</w:t>
    </w:r>
    <w:r w:rsidR="008135F0">
      <w:rPr>
        <w:sz w:val="20"/>
        <w:szCs w:val="20"/>
      </w:rPr>
      <w:t>306</w:t>
    </w:r>
    <w:r w:rsidR="008A24A7">
      <w:rPr>
        <w:sz w:val="20"/>
        <w:szCs w:val="20"/>
      </w:rPr>
      <w:t>20</w:t>
    </w:r>
    <w:r w:rsidR="00F2080E">
      <w:rPr>
        <w:sz w:val="20"/>
        <w:szCs w:val="20"/>
      </w:rPr>
      <w:t>_sertifikati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635BA" w14:textId="77777777" w:rsidR="00D23916" w:rsidRDefault="00D23916">
      <w:r>
        <w:separator/>
      </w:r>
    </w:p>
  </w:footnote>
  <w:footnote w:type="continuationSeparator" w:id="0">
    <w:p w14:paraId="33B1BC11" w14:textId="77777777" w:rsidR="00D23916" w:rsidRDefault="00D23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12944" w14:textId="77777777" w:rsidR="00DE1C13" w:rsidRDefault="001829E0"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8DE76" w14:textId="77777777" w:rsidR="00DE1C13" w:rsidRDefault="00DE1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0F0F1" w14:textId="350FA6CA" w:rsidR="00DE1C13" w:rsidRDefault="001829E0" w:rsidP="00A515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71F81315" w14:textId="77777777" w:rsidR="00DE1C13" w:rsidRPr="005C485A" w:rsidRDefault="00DE1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21405EC0"/>
    <w:multiLevelType w:val="hybridMultilevel"/>
    <w:tmpl w:val="595E00A2"/>
    <w:lvl w:ilvl="0" w:tplc="96ACB96A">
      <w:start w:val="1"/>
      <w:numFmt w:val="bullet"/>
      <w:lvlText w:val=""/>
      <w:lvlJc w:val="left"/>
      <w:pPr>
        <w:ind w:left="1106" w:hanging="360"/>
      </w:pPr>
      <w:rPr>
        <w:rFonts w:ascii="Wingdings" w:hAnsi="Wingdings" w:hint="default"/>
      </w:rPr>
    </w:lvl>
    <w:lvl w:ilvl="1" w:tplc="B88EB5C8" w:tentative="1">
      <w:start w:val="1"/>
      <w:numFmt w:val="bullet"/>
      <w:lvlText w:val="o"/>
      <w:lvlJc w:val="left"/>
      <w:pPr>
        <w:ind w:left="1826" w:hanging="360"/>
      </w:pPr>
      <w:rPr>
        <w:rFonts w:ascii="Courier New" w:hAnsi="Courier New" w:cs="Courier New" w:hint="default"/>
      </w:rPr>
    </w:lvl>
    <w:lvl w:ilvl="2" w:tplc="5D2CC9A4" w:tentative="1">
      <w:start w:val="1"/>
      <w:numFmt w:val="bullet"/>
      <w:lvlText w:val=""/>
      <w:lvlJc w:val="left"/>
      <w:pPr>
        <w:ind w:left="2546" w:hanging="360"/>
      </w:pPr>
      <w:rPr>
        <w:rFonts w:ascii="Wingdings" w:hAnsi="Wingdings" w:hint="default"/>
      </w:rPr>
    </w:lvl>
    <w:lvl w:ilvl="3" w:tplc="57B4F9A4" w:tentative="1">
      <w:start w:val="1"/>
      <w:numFmt w:val="bullet"/>
      <w:lvlText w:val=""/>
      <w:lvlJc w:val="left"/>
      <w:pPr>
        <w:ind w:left="3266" w:hanging="360"/>
      </w:pPr>
      <w:rPr>
        <w:rFonts w:ascii="Symbol" w:hAnsi="Symbol" w:hint="default"/>
      </w:rPr>
    </w:lvl>
    <w:lvl w:ilvl="4" w:tplc="D3E81DFA" w:tentative="1">
      <w:start w:val="1"/>
      <w:numFmt w:val="bullet"/>
      <w:lvlText w:val="o"/>
      <w:lvlJc w:val="left"/>
      <w:pPr>
        <w:ind w:left="3986" w:hanging="360"/>
      </w:pPr>
      <w:rPr>
        <w:rFonts w:ascii="Courier New" w:hAnsi="Courier New" w:cs="Courier New" w:hint="default"/>
      </w:rPr>
    </w:lvl>
    <w:lvl w:ilvl="5" w:tplc="7EAE7340" w:tentative="1">
      <w:start w:val="1"/>
      <w:numFmt w:val="bullet"/>
      <w:lvlText w:val=""/>
      <w:lvlJc w:val="left"/>
      <w:pPr>
        <w:ind w:left="4706" w:hanging="360"/>
      </w:pPr>
      <w:rPr>
        <w:rFonts w:ascii="Wingdings" w:hAnsi="Wingdings" w:hint="default"/>
      </w:rPr>
    </w:lvl>
    <w:lvl w:ilvl="6" w:tplc="F7B6B94A" w:tentative="1">
      <w:start w:val="1"/>
      <w:numFmt w:val="bullet"/>
      <w:lvlText w:val=""/>
      <w:lvlJc w:val="left"/>
      <w:pPr>
        <w:ind w:left="5426" w:hanging="360"/>
      </w:pPr>
      <w:rPr>
        <w:rFonts w:ascii="Symbol" w:hAnsi="Symbol" w:hint="default"/>
      </w:rPr>
    </w:lvl>
    <w:lvl w:ilvl="7" w:tplc="E9CE1496" w:tentative="1">
      <w:start w:val="1"/>
      <w:numFmt w:val="bullet"/>
      <w:lvlText w:val="o"/>
      <w:lvlJc w:val="left"/>
      <w:pPr>
        <w:ind w:left="6146" w:hanging="360"/>
      </w:pPr>
      <w:rPr>
        <w:rFonts w:ascii="Courier New" w:hAnsi="Courier New" w:cs="Courier New" w:hint="default"/>
      </w:rPr>
    </w:lvl>
    <w:lvl w:ilvl="8" w:tplc="0D4A2936" w:tentative="1">
      <w:start w:val="1"/>
      <w:numFmt w:val="bullet"/>
      <w:lvlText w:val=""/>
      <w:lvlJc w:val="left"/>
      <w:pPr>
        <w:ind w:left="6866" w:hanging="360"/>
      </w:pPr>
      <w:rPr>
        <w:rFonts w:ascii="Wingdings" w:hAnsi="Wingdings" w:hint="default"/>
      </w:rPr>
    </w:lvl>
  </w:abstractNum>
  <w:abstractNum w:abstractNumId="1" w15:restartNumberingAfterBreak="1">
    <w:nsid w:val="36E9364A"/>
    <w:multiLevelType w:val="hybridMultilevel"/>
    <w:tmpl w:val="7990E534"/>
    <w:lvl w:ilvl="0" w:tplc="52D0468A">
      <w:start w:val="1"/>
      <w:numFmt w:val="decimal"/>
      <w:lvlText w:val="%1)"/>
      <w:lvlJc w:val="left"/>
      <w:pPr>
        <w:ind w:left="386" w:hanging="360"/>
      </w:pPr>
      <w:rPr>
        <w:rFonts w:hint="default"/>
      </w:rPr>
    </w:lvl>
    <w:lvl w:ilvl="1" w:tplc="AA727382" w:tentative="1">
      <w:start w:val="1"/>
      <w:numFmt w:val="lowerLetter"/>
      <w:lvlText w:val="%2."/>
      <w:lvlJc w:val="left"/>
      <w:pPr>
        <w:ind w:left="1106" w:hanging="360"/>
      </w:pPr>
    </w:lvl>
    <w:lvl w:ilvl="2" w:tplc="E04C5BEA" w:tentative="1">
      <w:start w:val="1"/>
      <w:numFmt w:val="lowerRoman"/>
      <w:lvlText w:val="%3."/>
      <w:lvlJc w:val="right"/>
      <w:pPr>
        <w:ind w:left="1826" w:hanging="180"/>
      </w:pPr>
    </w:lvl>
    <w:lvl w:ilvl="3" w:tplc="97EE0804" w:tentative="1">
      <w:start w:val="1"/>
      <w:numFmt w:val="decimal"/>
      <w:lvlText w:val="%4."/>
      <w:lvlJc w:val="left"/>
      <w:pPr>
        <w:ind w:left="2546" w:hanging="360"/>
      </w:pPr>
    </w:lvl>
    <w:lvl w:ilvl="4" w:tplc="FB3E2C48" w:tentative="1">
      <w:start w:val="1"/>
      <w:numFmt w:val="lowerLetter"/>
      <w:lvlText w:val="%5."/>
      <w:lvlJc w:val="left"/>
      <w:pPr>
        <w:ind w:left="3266" w:hanging="360"/>
      </w:pPr>
    </w:lvl>
    <w:lvl w:ilvl="5" w:tplc="4BAC72D4" w:tentative="1">
      <w:start w:val="1"/>
      <w:numFmt w:val="lowerRoman"/>
      <w:lvlText w:val="%6."/>
      <w:lvlJc w:val="right"/>
      <w:pPr>
        <w:ind w:left="3986" w:hanging="180"/>
      </w:pPr>
    </w:lvl>
    <w:lvl w:ilvl="6" w:tplc="954605C2" w:tentative="1">
      <w:start w:val="1"/>
      <w:numFmt w:val="decimal"/>
      <w:lvlText w:val="%7."/>
      <w:lvlJc w:val="left"/>
      <w:pPr>
        <w:ind w:left="4706" w:hanging="360"/>
      </w:pPr>
    </w:lvl>
    <w:lvl w:ilvl="7" w:tplc="2A7A15AA" w:tentative="1">
      <w:start w:val="1"/>
      <w:numFmt w:val="lowerLetter"/>
      <w:lvlText w:val="%8."/>
      <w:lvlJc w:val="left"/>
      <w:pPr>
        <w:ind w:left="5426" w:hanging="360"/>
      </w:pPr>
    </w:lvl>
    <w:lvl w:ilvl="8" w:tplc="93663290" w:tentative="1">
      <w:start w:val="1"/>
      <w:numFmt w:val="lowerRoman"/>
      <w:lvlText w:val="%9."/>
      <w:lvlJc w:val="right"/>
      <w:pPr>
        <w:ind w:left="6146" w:hanging="180"/>
      </w:pPr>
    </w:lvl>
  </w:abstractNum>
  <w:abstractNum w:abstractNumId="2" w15:restartNumberingAfterBreak="1">
    <w:nsid w:val="3D7D1F58"/>
    <w:multiLevelType w:val="hybridMultilevel"/>
    <w:tmpl w:val="30045006"/>
    <w:lvl w:ilvl="0" w:tplc="1A96561C">
      <w:start w:val="1"/>
      <w:numFmt w:val="bullet"/>
      <w:lvlText w:val=""/>
      <w:lvlJc w:val="left"/>
      <w:pPr>
        <w:ind w:left="1106" w:hanging="360"/>
      </w:pPr>
      <w:rPr>
        <w:rFonts w:ascii="Wingdings" w:hAnsi="Wingdings" w:hint="default"/>
      </w:rPr>
    </w:lvl>
    <w:lvl w:ilvl="1" w:tplc="CC880338" w:tentative="1">
      <w:start w:val="1"/>
      <w:numFmt w:val="bullet"/>
      <w:lvlText w:val="o"/>
      <w:lvlJc w:val="left"/>
      <w:pPr>
        <w:ind w:left="1826" w:hanging="360"/>
      </w:pPr>
      <w:rPr>
        <w:rFonts w:ascii="Courier New" w:hAnsi="Courier New" w:cs="Courier New" w:hint="default"/>
      </w:rPr>
    </w:lvl>
    <w:lvl w:ilvl="2" w:tplc="EAA42B44" w:tentative="1">
      <w:start w:val="1"/>
      <w:numFmt w:val="bullet"/>
      <w:lvlText w:val=""/>
      <w:lvlJc w:val="left"/>
      <w:pPr>
        <w:ind w:left="2546" w:hanging="360"/>
      </w:pPr>
      <w:rPr>
        <w:rFonts w:ascii="Wingdings" w:hAnsi="Wingdings" w:hint="default"/>
      </w:rPr>
    </w:lvl>
    <w:lvl w:ilvl="3" w:tplc="1ECE249A" w:tentative="1">
      <w:start w:val="1"/>
      <w:numFmt w:val="bullet"/>
      <w:lvlText w:val=""/>
      <w:lvlJc w:val="left"/>
      <w:pPr>
        <w:ind w:left="3266" w:hanging="360"/>
      </w:pPr>
      <w:rPr>
        <w:rFonts w:ascii="Symbol" w:hAnsi="Symbol" w:hint="default"/>
      </w:rPr>
    </w:lvl>
    <w:lvl w:ilvl="4" w:tplc="96DAD098" w:tentative="1">
      <w:start w:val="1"/>
      <w:numFmt w:val="bullet"/>
      <w:lvlText w:val="o"/>
      <w:lvlJc w:val="left"/>
      <w:pPr>
        <w:ind w:left="3986" w:hanging="360"/>
      </w:pPr>
      <w:rPr>
        <w:rFonts w:ascii="Courier New" w:hAnsi="Courier New" w:cs="Courier New" w:hint="default"/>
      </w:rPr>
    </w:lvl>
    <w:lvl w:ilvl="5" w:tplc="F50C7818" w:tentative="1">
      <w:start w:val="1"/>
      <w:numFmt w:val="bullet"/>
      <w:lvlText w:val=""/>
      <w:lvlJc w:val="left"/>
      <w:pPr>
        <w:ind w:left="4706" w:hanging="360"/>
      </w:pPr>
      <w:rPr>
        <w:rFonts w:ascii="Wingdings" w:hAnsi="Wingdings" w:hint="default"/>
      </w:rPr>
    </w:lvl>
    <w:lvl w:ilvl="6" w:tplc="9C76FC24" w:tentative="1">
      <w:start w:val="1"/>
      <w:numFmt w:val="bullet"/>
      <w:lvlText w:val=""/>
      <w:lvlJc w:val="left"/>
      <w:pPr>
        <w:ind w:left="5426" w:hanging="360"/>
      </w:pPr>
      <w:rPr>
        <w:rFonts w:ascii="Symbol" w:hAnsi="Symbol" w:hint="default"/>
      </w:rPr>
    </w:lvl>
    <w:lvl w:ilvl="7" w:tplc="7548BCE0" w:tentative="1">
      <w:start w:val="1"/>
      <w:numFmt w:val="bullet"/>
      <w:lvlText w:val="o"/>
      <w:lvlJc w:val="left"/>
      <w:pPr>
        <w:ind w:left="6146" w:hanging="360"/>
      </w:pPr>
      <w:rPr>
        <w:rFonts w:ascii="Courier New" w:hAnsi="Courier New" w:cs="Courier New" w:hint="default"/>
      </w:rPr>
    </w:lvl>
    <w:lvl w:ilvl="8" w:tplc="4CC47E50" w:tentative="1">
      <w:start w:val="1"/>
      <w:numFmt w:val="bullet"/>
      <w:lvlText w:val=""/>
      <w:lvlJc w:val="left"/>
      <w:pPr>
        <w:ind w:left="6866" w:hanging="360"/>
      </w:pPr>
      <w:rPr>
        <w:rFonts w:ascii="Wingdings" w:hAnsi="Wingdings" w:hint="default"/>
      </w:rPr>
    </w:lvl>
  </w:abstractNum>
  <w:abstractNum w:abstractNumId="3" w15:restartNumberingAfterBreak="1">
    <w:nsid w:val="5AFB24DD"/>
    <w:multiLevelType w:val="hybridMultilevel"/>
    <w:tmpl w:val="E9146AFE"/>
    <w:lvl w:ilvl="0" w:tplc="8D2691AE">
      <w:start w:val="1"/>
      <w:numFmt w:val="decimal"/>
      <w:lvlText w:val="%1)"/>
      <w:lvlJc w:val="left"/>
      <w:pPr>
        <w:ind w:left="746" w:hanging="360"/>
      </w:pPr>
    </w:lvl>
    <w:lvl w:ilvl="1" w:tplc="3984CE90" w:tentative="1">
      <w:start w:val="1"/>
      <w:numFmt w:val="lowerLetter"/>
      <w:lvlText w:val="%2."/>
      <w:lvlJc w:val="left"/>
      <w:pPr>
        <w:ind w:left="1466" w:hanging="360"/>
      </w:pPr>
    </w:lvl>
    <w:lvl w:ilvl="2" w:tplc="1BB8B386" w:tentative="1">
      <w:start w:val="1"/>
      <w:numFmt w:val="lowerRoman"/>
      <w:lvlText w:val="%3."/>
      <w:lvlJc w:val="right"/>
      <w:pPr>
        <w:ind w:left="2186" w:hanging="180"/>
      </w:pPr>
    </w:lvl>
    <w:lvl w:ilvl="3" w:tplc="9D38D57C" w:tentative="1">
      <w:start w:val="1"/>
      <w:numFmt w:val="decimal"/>
      <w:lvlText w:val="%4."/>
      <w:lvlJc w:val="left"/>
      <w:pPr>
        <w:ind w:left="2906" w:hanging="360"/>
      </w:pPr>
    </w:lvl>
    <w:lvl w:ilvl="4" w:tplc="97A66038" w:tentative="1">
      <w:start w:val="1"/>
      <w:numFmt w:val="lowerLetter"/>
      <w:lvlText w:val="%5."/>
      <w:lvlJc w:val="left"/>
      <w:pPr>
        <w:ind w:left="3626" w:hanging="360"/>
      </w:pPr>
    </w:lvl>
    <w:lvl w:ilvl="5" w:tplc="DE2035DE" w:tentative="1">
      <w:start w:val="1"/>
      <w:numFmt w:val="lowerRoman"/>
      <w:lvlText w:val="%6."/>
      <w:lvlJc w:val="right"/>
      <w:pPr>
        <w:ind w:left="4346" w:hanging="180"/>
      </w:pPr>
    </w:lvl>
    <w:lvl w:ilvl="6" w:tplc="0D888B2A" w:tentative="1">
      <w:start w:val="1"/>
      <w:numFmt w:val="decimal"/>
      <w:lvlText w:val="%7."/>
      <w:lvlJc w:val="left"/>
      <w:pPr>
        <w:ind w:left="5066" w:hanging="360"/>
      </w:pPr>
    </w:lvl>
    <w:lvl w:ilvl="7" w:tplc="3F9A4378" w:tentative="1">
      <w:start w:val="1"/>
      <w:numFmt w:val="lowerLetter"/>
      <w:lvlText w:val="%8."/>
      <w:lvlJc w:val="left"/>
      <w:pPr>
        <w:ind w:left="5786" w:hanging="360"/>
      </w:pPr>
    </w:lvl>
    <w:lvl w:ilvl="8" w:tplc="E2EE7568" w:tentative="1">
      <w:start w:val="1"/>
      <w:numFmt w:val="lowerRoman"/>
      <w:lvlText w:val="%9."/>
      <w:lvlJc w:val="right"/>
      <w:pPr>
        <w:ind w:left="650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71B"/>
    <w:rsid w:val="00012423"/>
    <w:rsid w:val="0001537B"/>
    <w:rsid w:val="000244F5"/>
    <w:rsid w:val="00041D41"/>
    <w:rsid w:val="0004310D"/>
    <w:rsid w:val="000448BA"/>
    <w:rsid w:val="0005276F"/>
    <w:rsid w:val="0006098A"/>
    <w:rsid w:val="000764E5"/>
    <w:rsid w:val="00084B78"/>
    <w:rsid w:val="00084E9B"/>
    <w:rsid w:val="00096CAC"/>
    <w:rsid w:val="00097B54"/>
    <w:rsid w:val="000A55EE"/>
    <w:rsid w:val="000B058E"/>
    <w:rsid w:val="000C2C66"/>
    <w:rsid w:val="000C41FA"/>
    <w:rsid w:val="000C5E1B"/>
    <w:rsid w:val="000C7C6C"/>
    <w:rsid w:val="000D0E66"/>
    <w:rsid w:val="000D51DF"/>
    <w:rsid w:val="000D6A3F"/>
    <w:rsid w:val="000E6DF9"/>
    <w:rsid w:val="000F4BC0"/>
    <w:rsid w:val="000F6EE8"/>
    <w:rsid w:val="00114BD7"/>
    <w:rsid w:val="0012743F"/>
    <w:rsid w:val="001300EE"/>
    <w:rsid w:val="0015203C"/>
    <w:rsid w:val="001538F1"/>
    <w:rsid w:val="00162BEB"/>
    <w:rsid w:val="001829E0"/>
    <w:rsid w:val="00183250"/>
    <w:rsid w:val="0019344D"/>
    <w:rsid w:val="001A3F7E"/>
    <w:rsid w:val="001A5ADA"/>
    <w:rsid w:val="001A5DBC"/>
    <w:rsid w:val="001A701C"/>
    <w:rsid w:val="001B2818"/>
    <w:rsid w:val="001B6964"/>
    <w:rsid w:val="001C40E4"/>
    <w:rsid w:val="001D117C"/>
    <w:rsid w:val="001E147E"/>
    <w:rsid w:val="001E17CE"/>
    <w:rsid w:val="001E2224"/>
    <w:rsid w:val="001E459B"/>
    <w:rsid w:val="001E79E7"/>
    <w:rsid w:val="001F0167"/>
    <w:rsid w:val="00202853"/>
    <w:rsid w:val="00207414"/>
    <w:rsid w:val="0020755F"/>
    <w:rsid w:val="00212130"/>
    <w:rsid w:val="002223D6"/>
    <w:rsid w:val="002335F1"/>
    <w:rsid w:val="0023689B"/>
    <w:rsid w:val="00251D52"/>
    <w:rsid w:val="0025522B"/>
    <w:rsid w:val="00263C66"/>
    <w:rsid w:val="00265B85"/>
    <w:rsid w:val="00266771"/>
    <w:rsid w:val="00276942"/>
    <w:rsid w:val="002A7369"/>
    <w:rsid w:val="002B2132"/>
    <w:rsid w:val="002D1CF6"/>
    <w:rsid w:val="002D1ECF"/>
    <w:rsid w:val="002D4802"/>
    <w:rsid w:val="002D4975"/>
    <w:rsid w:val="002E5243"/>
    <w:rsid w:val="002F610A"/>
    <w:rsid w:val="00301068"/>
    <w:rsid w:val="003027DA"/>
    <w:rsid w:val="00316C7D"/>
    <w:rsid w:val="003215FB"/>
    <w:rsid w:val="0033083E"/>
    <w:rsid w:val="003324EA"/>
    <w:rsid w:val="00336756"/>
    <w:rsid w:val="0034133E"/>
    <w:rsid w:val="00347978"/>
    <w:rsid w:val="003624BE"/>
    <w:rsid w:val="00367619"/>
    <w:rsid w:val="00367CBE"/>
    <w:rsid w:val="00374ADE"/>
    <w:rsid w:val="00382662"/>
    <w:rsid w:val="00384C7A"/>
    <w:rsid w:val="00385D15"/>
    <w:rsid w:val="00387C8E"/>
    <w:rsid w:val="003A47AE"/>
    <w:rsid w:val="003C1E3B"/>
    <w:rsid w:val="003C449B"/>
    <w:rsid w:val="003C5BEA"/>
    <w:rsid w:val="003C73BC"/>
    <w:rsid w:val="003D4CDE"/>
    <w:rsid w:val="003E5BA4"/>
    <w:rsid w:val="003E7782"/>
    <w:rsid w:val="003F50B3"/>
    <w:rsid w:val="003F5303"/>
    <w:rsid w:val="003F649F"/>
    <w:rsid w:val="003F6C5B"/>
    <w:rsid w:val="0040362B"/>
    <w:rsid w:val="00407C29"/>
    <w:rsid w:val="004200F8"/>
    <w:rsid w:val="00423A51"/>
    <w:rsid w:val="0043285A"/>
    <w:rsid w:val="0044185C"/>
    <w:rsid w:val="004425D1"/>
    <w:rsid w:val="00443C14"/>
    <w:rsid w:val="004514BB"/>
    <w:rsid w:val="00465D70"/>
    <w:rsid w:val="00476E36"/>
    <w:rsid w:val="00477F24"/>
    <w:rsid w:val="004866D8"/>
    <w:rsid w:val="00490B8B"/>
    <w:rsid w:val="00492542"/>
    <w:rsid w:val="00495515"/>
    <w:rsid w:val="004B1C00"/>
    <w:rsid w:val="004B377F"/>
    <w:rsid w:val="004E38B7"/>
    <w:rsid w:val="004F26BD"/>
    <w:rsid w:val="00520AD8"/>
    <w:rsid w:val="00523538"/>
    <w:rsid w:val="00532256"/>
    <w:rsid w:val="00534B13"/>
    <w:rsid w:val="00540E36"/>
    <w:rsid w:val="00542B31"/>
    <w:rsid w:val="00543858"/>
    <w:rsid w:val="005503A2"/>
    <w:rsid w:val="00557210"/>
    <w:rsid w:val="0057251B"/>
    <w:rsid w:val="00573170"/>
    <w:rsid w:val="00587B86"/>
    <w:rsid w:val="00590408"/>
    <w:rsid w:val="00590C14"/>
    <w:rsid w:val="00592AF5"/>
    <w:rsid w:val="0059565D"/>
    <w:rsid w:val="005B0A27"/>
    <w:rsid w:val="005B1A5F"/>
    <w:rsid w:val="005B6384"/>
    <w:rsid w:val="005C485A"/>
    <w:rsid w:val="005D210F"/>
    <w:rsid w:val="005F12F3"/>
    <w:rsid w:val="00603724"/>
    <w:rsid w:val="00624573"/>
    <w:rsid w:val="0062471A"/>
    <w:rsid w:val="00634116"/>
    <w:rsid w:val="00634C78"/>
    <w:rsid w:val="0064557E"/>
    <w:rsid w:val="006466C9"/>
    <w:rsid w:val="00646875"/>
    <w:rsid w:val="00653EB7"/>
    <w:rsid w:val="006818BB"/>
    <w:rsid w:val="00682CB5"/>
    <w:rsid w:val="00693CC9"/>
    <w:rsid w:val="006A5F95"/>
    <w:rsid w:val="006B0A78"/>
    <w:rsid w:val="006B28F9"/>
    <w:rsid w:val="006B5A44"/>
    <w:rsid w:val="006B6DFC"/>
    <w:rsid w:val="006C281B"/>
    <w:rsid w:val="006D00D8"/>
    <w:rsid w:val="006D0A77"/>
    <w:rsid w:val="006D1C25"/>
    <w:rsid w:val="006D223A"/>
    <w:rsid w:val="006D46C0"/>
    <w:rsid w:val="006D7564"/>
    <w:rsid w:val="006E0ACB"/>
    <w:rsid w:val="006F5DE7"/>
    <w:rsid w:val="006F64EB"/>
    <w:rsid w:val="00702D99"/>
    <w:rsid w:val="0071340D"/>
    <w:rsid w:val="00713C6E"/>
    <w:rsid w:val="00721682"/>
    <w:rsid w:val="0073590F"/>
    <w:rsid w:val="00736D04"/>
    <w:rsid w:val="00740E08"/>
    <w:rsid w:val="00746651"/>
    <w:rsid w:val="00747E71"/>
    <w:rsid w:val="00750406"/>
    <w:rsid w:val="0075361C"/>
    <w:rsid w:val="0075381D"/>
    <w:rsid w:val="0075392A"/>
    <w:rsid w:val="007B001D"/>
    <w:rsid w:val="007B4D75"/>
    <w:rsid w:val="007B70E6"/>
    <w:rsid w:val="007C352F"/>
    <w:rsid w:val="007C3A9D"/>
    <w:rsid w:val="007C4DED"/>
    <w:rsid w:val="007D400B"/>
    <w:rsid w:val="007E5FCE"/>
    <w:rsid w:val="007F493D"/>
    <w:rsid w:val="007F6337"/>
    <w:rsid w:val="007F7822"/>
    <w:rsid w:val="00806948"/>
    <w:rsid w:val="008135F0"/>
    <w:rsid w:val="00833CF5"/>
    <w:rsid w:val="008412F2"/>
    <w:rsid w:val="008428BA"/>
    <w:rsid w:val="00842D48"/>
    <w:rsid w:val="00843330"/>
    <w:rsid w:val="0084561A"/>
    <w:rsid w:val="00850ABF"/>
    <w:rsid w:val="00854927"/>
    <w:rsid w:val="0085606E"/>
    <w:rsid w:val="0086630A"/>
    <w:rsid w:val="00867A47"/>
    <w:rsid w:val="00874395"/>
    <w:rsid w:val="00875574"/>
    <w:rsid w:val="008769EB"/>
    <w:rsid w:val="00885A13"/>
    <w:rsid w:val="0089007D"/>
    <w:rsid w:val="008A24A7"/>
    <w:rsid w:val="008C0582"/>
    <w:rsid w:val="008C514A"/>
    <w:rsid w:val="008D7C07"/>
    <w:rsid w:val="008F247E"/>
    <w:rsid w:val="008F3AF0"/>
    <w:rsid w:val="0091101E"/>
    <w:rsid w:val="00922BE7"/>
    <w:rsid w:val="00923A5E"/>
    <w:rsid w:val="00927ECD"/>
    <w:rsid w:val="00931E09"/>
    <w:rsid w:val="0093291B"/>
    <w:rsid w:val="009475C8"/>
    <w:rsid w:val="00950B47"/>
    <w:rsid w:val="00955234"/>
    <w:rsid w:val="00960E67"/>
    <w:rsid w:val="00980BC7"/>
    <w:rsid w:val="00986D7C"/>
    <w:rsid w:val="00991F0A"/>
    <w:rsid w:val="009977B3"/>
    <w:rsid w:val="009B7C69"/>
    <w:rsid w:val="009C2331"/>
    <w:rsid w:val="009C47A6"/>
    <w:rsid w:val="009E224B"/>
    <w:rsid w:val="009E38DB"/>
    <w:rsid w:val="00A03BDF"/>
    <w:rsid w:val="00A152AB"/>
    <w:rsid w:val="00A225D1"/>
    <w:rsid w:val="00A449A6"/>
    <w:rsid w:val="00A46CA1"/>
    <w:rsid w:val="00A51505"/>
    <w:rsid w:val="00A5186E"/>
    <w:rsid w:val="00A658C0"/>
    <w:rsid w:val="00A70224"/>
    <w:rsid w:val="00A750D5"/>
    <w:rsid w:val="00A833E5"/>
    <w:rsid w:val="00AA4FEC"/>
    <w:rsid w:val="00AB0710"/>
    <w:rsid w:val="00AC61BF"/>
    <w:rsid w:val="00AD4339"/>
    <w:rsid w:val="00AD6CEA"/>
    <w:rsid w:val="00AF4B23"/>
    <w:rsid w:val="00B05C09"/>
    <w:rsid w:val="00B52B5F"/>
    <w:rsid w:val="00B60BF5"/>
    <w:rsid w:val="00B65981"/>
    <w:rsid w:val="00B733A8"/>
    <w:rsid w:val="00B81F95"/>
    <w:rsid w:val="00B9499A"/>
    <w:rsid w:val="00BA561A"/>
    <w:rsid w:val="00BB13D4"/>
    <w:rsid w:val="00BD1D6B"/>
    <w:rsid w:val="00BD2087"/>
    <w:rsid w:val="00BD2142"/>
    <w:rsid w:val="00BD4582"/>
    <w:rsid w:val="00BE029B"/>
    <w:rsid w:val="00BE6B42"/>
    <w:rsid w:val="00BE74FE"/>
    <w:rsid w:val="00C04AFA"/>
    <w:rsid w:val="00C04FEB"/>
    <w:rsid w:val="00C051D6"/>
    <w:rsid w:val="00C05D48"/>
    <w:rsid w:val="00C10CDD"/>
    <w:rsid w:val="00C17C7A"/>
    <w:rsid w:val="00C3338F"/>
    <w:rsid w:val="00C34DB8"/>
    <w:rsid w:val="00C4387C"/>
    <w:rsid w:val="00C46C5D"/>
    <w:rsid w:val="00C46F04"/>
    <w:rsid w:val="00C57D1E"/>
    <w:rsid w:val="00C606E3"/>
    <w:rsid w:val="00C61004"/>
    <w:rsid w:val="00C64F4D"/>
    <w:rsid w:val="00C86F93"/>
    <w:rsid w:val="00C86FEA"/>
    <w:rsid w:val="00C96A0D"/>
    <w:rsid w:val="00CA5BF2"/>
    <w:rsid w:val="00CC1753"/>
    <w:rsid w:val="00CE2ACA"/>
    <w:rsid w:val="00CF12E5"/>
    <w:rsid w:val="00CF64EF"/>
    <w:rsid w:val="00D00618"/>
    <w:rsid w:val="00D00EAB"/>
    <w:rsid w:val="00D03BF5"/>
    <w:rsid w:val="00D04577"/>
    <w:rsid w:val="00D23916"/>
    <w:rsid w:val="00D25838"/>
    <w:rsid w:val="00D35F67"/>
    <w:rsid w:val="00D43093"/>
    <w:rsid w:val="00D45703"/>
    <w:rsid w:val="00D71C70"/>
    <w:rsid w:val="00D723FA"/>
    <w:rsid w:val="00D730BE"/>
    <w:rsid w:val="00D75F08"/>
    <w:rsid w:val="00D768E8"/>
    <w:rsid w:val="00D84174"/>
    <w:rsid w:val="00D90E87"/>
    <w:rsid w:val="00D94CB7"/>
    <w:rsid w:val="00D97E67"/>
    <w:rsid w:val="00DB3FBB"/>
    <w:rsid w:val="00DC7C4D"/>
    <w:rsid w:val="00DE1C13"/>
    <w:rsid w:val="00DE748A"/>
    <w:rsid w:val="00DF0542"/>
    <w:rsid w:val="00E1099A"/>
    <w:rsid w:val="00E12AC0"/>
    <w:rsid w:val="00E1633E"/>
    <w:rsid w:val="00E2648C"/>
    <w:rsid w:val="00E27AA8"/>
    <w:rsid w:val="00E37E21"/>
    <w:rsid w:val="00E547A6"/>
    <w:rsid w:val="00E76024"/>
    <w:rsid w:val="00E82A09"/>
    <w:rsid w:val="00E8511E"/>
    <w:rsid w:val="00E90F55"/>
    <w:rsid w:val="00E9104F"/>
    <w:rsid w:val="00EC096C"/>
    <w:rsid w:val="00EC155C"/>
    <w:rsid w:val="00ED5429"/>
    <w:rsid w:val="00F070F7"/>
    <w:rsid w:val="00F126E9"/>
    <w:rsid w:val="00F14FB7"/>
    <w:rsid w:val="00F2080E"/>
    <w:rsid w:val="00F33D15"/>
    <w:rsid w:val="00F4665B"/>
    <w:rsid w:val="00F47B0D"/>
    <w:rsid w:val="00F51E8B"/>
    <w:rsid w:val="00F54075"/>
    <w:rsid w:val="00F55DFD"/>
    <w:rsid w:val="00F63292"/>
    <w:rsid w:val="00F64B62"/>
    <w:rsid w:val="00F651D8"/>
    <w:rsid w:val="00F6571B"/>
    <w:rsid w:val="00F66E6C"/>
    <w:rsid w:val="00F72687"/>
    <w:rsid w:val="00F84F25"/>
    <w:rsid w:val="00F86292"/>
    <w:rsid w:val="00F87B1E"/>
    <w:rsid w:val="00FA05F6"/>
    <w:rsid w:val="00FA12C0"/>
    <w:rsid w:val="00FA262C"/>
    <w:rsid w:val="00FA5A38"/>
    <w:rsid w:val="00FB2431"/>
    <w:rsid w:val="00FB32BF"/>
    <w:rsid w:val="00FC1A5C"/>
    <w:rsid w:val="00FC3C0C"/>
    <w:rsid w:val="00FC5411"/>
    <w:rsid w:val="00FD6F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75D1"/>
  <w15:docId w15:val="{4A6F140D-4F1D-4DB4-A423-A5698B09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semiHidden/>
    <w:unhideWhenUsed/>
    <w:qFormat/>
    <w:rsid w:val="000A55E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semiHidden/>
    <w:rsid w:val="0044185C"/>
    <w:pPr>
      <w:spacing w:after="120"/>
      <w:ind w:left="283"/>
    </w:pPr>
    <w:rPr>
      <w:rFonts w:eastAsia="Calibri"/>
      <w:sz w:val="20"/>
      <w:szCs w:val="20"/>
      <w:lang w:val="en-AU"/>
    </w:rPr>
  </w:style>
  <w:style w:type="character" w:customStyle="1" w:styleId="BodyTextIndentChar">
    <w:name w:val="Body Text Indent Char"/>
    <w:basedOn w:val="DefaultParagraphFont"/>
    <w:link w:val="BodyTextIndent"/>
    <w:semiHidden/>
    <w:rsid w:val="0044185C"/>
    <w:rPr>
      <w:rFonts w:ascii="Times New Roman" w:eastAsia="Calibri" w:hAnsi="Times New Roman" w:cs="Times New Roman"/>
      <w:sz w:val="20"/>
      <w:szCs w:val="20"/>
      <w:lang w:val="en-AU" w:eastAsia="lv-LV"/>
    </w:rPr>
  </w:style>
  <w:style w:type="character" w:customStyle="1" w:styleId="Heading3Char">
    <w:name w:val="Heading 3 Char"/>
    <w:basedOn w:val="DefaultParagraphFont"/>
    <w:link w:val="Heading3"/>
    <w:uiPriority w:val="9"/>
    <w:semiHidden/>
    <w:rsid w:val="000A55EE"/>
    <w:rPr>
      <w:rFonts w:asciiTheme="majorHAnsi" w:eastAsiaTheme="majorEastAsia" w:hAnsiTheme="majorHAnsi" w:cstheme="majorBidi"/>
      <w:color w:val="243F60" w:themeColor="accent1" w:themeShade="7F"/>
      <w:sz w:val="24"/>
      <w:szCs w:val="24"/>
      <w:lang w:eastAsia="lv-LV"/>
    </w:rPr>
  </w:style>
  <w:style w:type="paragraph" w:styleId="BodyText3">
    <w:name w:val="Body Text 3"/>
    <w:basedOn w:val="Normal"/>
    <w:link w:val="BodyText3Char"/>
    <w:unhideWhenUsed/>
    <w:rsid w:val="00F63292"/>
    <w:pPr>
      <w:spacing w:after="120"/>
    </w:pPr>
    <w:rPr>
      <w:sz w:val="16"/>
      <w:szCs w:val="16"/>
      <w:lang w:val="en-AU"/>
    </w:rPr>
  </w:style>
  <w:style w:type="character" w:customStyle="1" w:styleId="BodyText3Char">
    <w:name w:val="Body Text 3 Char"/>
    <w:basedOn w:val="DefaultParagraphFont"/>
    <w:link w:val="BodyText3"/>
    <w:rsid w:val="00F63292"/>
    <w:rPr>
      <w:rFonts w:ascii="Times New Roman" w:eastAsia="Times New Roman" w:hAnsi="Times New Roman" w:cs="Times New Roman"/>
      <w:sz w:val="16"/>
      <w:szCs w:val="16"/>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15BD1-8BEC-4DBA-AA2B-C3A8859DB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2886</Words>
  <Characters>1646</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Ministru kabineta rīkojuma projekta „ Par proporciju, kādā īpašuma kompensācijas sertifikātu vietā par maksāšanas līdzekli var izmantot privatizācijas sertifikātus laikposmā no 2017.gada 1.aprīļa līdz 30.jūnijam” sākotnējās ietekmes novērtējuma ziņojums (</vt:lpstr>
    </vt:vector>
  </TitlesOfParts>
  <Company>Ekonomikas ministrija</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Marina.Podvinska@em.gov.lv</dc:creator>
  <dc:description/>
  <cp:lastModifiedBy>Marina Podvinska</cp:lastModifiedBy>
  <cp:revision>3</cp:revision>
  <cp:lastPrinted>2019-09-05T06:41:00Z</cp:lastPrinted>
  <dcterms:created xsi:type="dcterms:W3CDTF">2020-06-05T08:57:00Z</dcterms:created>
  <dcterms:modified xsi:type="dcterms:W3CDTF">2020-06-11T10:02:00Z</dcterms:modified>
</cp:coreProperties>
</file>