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A7D2" w14:textId="6F842361" w:rsidR="00F14282" w:rsidRPr="00A96E7A" w:rsidRDefault="00F14282" w:rsidP="008774E3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3B4E3EF1" w14:textId="550C5AF1" w:rsidR="0052363D" w:rsidRPr="00A96E7A" w:rsidRDefault="0052363D" w:rsidP="008774E3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34AF680B" w14:textId="77777777" w:rsidR="00AC283E" w:rsidRPr="00A96E7A" w:rsidRDefault="00AC283E" w:rsidP="008774E3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573BD759" w14:textId="6560A52A" w:rsidR="008774E3" w:rsidRPr="00A96E7A" w:rsidRDefault="008774E3" w:rsidP="008774E3">
      <w:pPr>
        <w:tabs>
          <w:tab w:val="left" w:pos="6663"/>
        </w:tabs>
        <w:rPr>
          <w:color w:val="000000" w:themeColor="text1"/>
          <w:sz w:val="28"/>
          <w:szCs w:val="28"/>
        </w:rPr>
      </w:pPr>
      <w:r w:rsidRPr="00A96E7A">
        <w:rPr>
          <w:color w:val="000000" w:themeColor="text1"/>
          <w:sz w:val="28"/>
          <w:szCs w:val="28"/>
        </w:rPr>
        <w:t>2020</w:t>
      </w:r>
      <w:r w:rsidR="00064B78" w:rsidRPr="00A96E7A">
        <w:rPr>
          <w:color w:val="000000" w:themeColor="text1"/>
          <w:sz w:val="28"/>
          <w:szCs w:val="28"/>
        </w:rPr>
        <w:t>. </w:t>
      </w:r>
      <w:r w:rsidRPr="00A96E7A">
        <w:rPr>
          <w:color w:val="000000" w:themeColor="text1"/>
          <w:sz w:val="28"/>
          <w:szCs w:val="28"/>
        </w:rPr>
        <w:t xml:space="preserve">gada </w:t>
      </w:r>
      <w:bookmarkStart w:id="0" w:name="_GoBack"/>
      <w:bookmarkEnd w:id="0"/>
      <w:r w:rsidR="00983BA4" w:rsidRPr="00983BA4">
        <w:rPr>
          <w:color w:val="000000" w:themeColor="text1"/>
          <w:sz w:val="28"/>
          <w:szCs w:val="28"/>
        </w:rPr>
        <w:t>30. jūnijā</w:t>
      </w:r>
      <w:r w:rsidRPr="00A96E7A">
        <w:rPr>
          <w:color w:val="000000" w:themeColor="text1"/>
          <w:sz w:val="28"/>
          <w:szCs w:val="28"/>
        </w:rPr>
        <w:tab/>
        <w:t>Noteikumi Nr.</w:t>
      </w:r>
      <w:r w:rsidR="00983BA4">
        <w:rPr>
          <w:color w:val="000000" w:themeColor="text1"/>
          <w:sz w:val="28"/>
          <w:szCs w:val="28"/>
        </w:rPr>
        <w:t> 410</w:t>
      </w:r>
    </w:p>
    <w:p w14:paraId="2DC16579" w14:textId="6EC78CDE" w:rsidR="008774E3" w:rsidRPr="00A96E7A" w:rsidRDefault="008774E3" w:rsidP="008774E3">
      <w:pPr>
        <w:tabs>
          <w:tab w:val="left" w:pos="6663"/>
        </w:tabs>
        <w:rPr>
          <w:color w:val="000000" w:themeColor="text1"/>
          <w:sz w:val="28"/>
          <w:szCs w:val="28"/>
        </w:rPr>
      </w:pPr>
      <w:r w:rsidRPr="00A96E7A">
        <w:rPr>
          <w:color w:val="000000" w:themeColor="text1"/>
          <w:sz w:val="28"/>
          <w:szCs w:val="28"/>
        </w:rPr>
        <w:t>Rīgā</w:t>
      </w:r>
      <w:r w:rsidRPr="00A96E7A">
        <w:rPr>
          <w:color w:val="000000" w:themeColor="text1"/>
          <w:sz w:val="28"/>
          <w:szCs w:val="28"/>
        </w:rPr>
        <w:tab/>
        <w:t>(prot</w:t>
      </w:r>
      <w:r w:rsidR="00064B78" w:rsidRPr="00A96E7A">
        <w:rPr>
          <w:color w:val="000000" w:themeColor="text1"/>
          <w:sz w:val="28"/>
          <w:szCs w:val="28"/>
        </w:rPr>
        <w:t>. </w:t>
      </w:r>
      <w:r w:rsidRPr="00A96E7A">
        <w:rPr>
          <w:color w:val="000000" w:themeColor="text1"/>
          <w:sz w:val="28"/>
          <w:szCs w:val="28"/>
        </w:rPr>
        <w:t>Nr</w:t>
      </w:r>
      <w:r w:rsidR="00064B78" w:rsidRPr="00A96E7A">
        <w:rPr>
          <w:color w:val="000000" w:themeColor="text1"/>
          <w:sz w:val="28"/>
          <w:szCs w:val="28"/>
        </w:rPr>
        <w:t>. </w:t>
      </w:r>
      <w:r w:rsidR="00983BA4">
        <w:rPr>
          <w:color w:val="000000" w:themeColor="text1"/>
          <w:sz w:val="28"/>
          <w:szCs w:val="28"/>
        </w:rPr>
        <w:t>42</w:t>
      </w:r>
      <w:r w:rsidRPr="00A96E7A">
        <w:rPr>
          <w:color w:val="000000" w:themeColor="text1"/>
          <w:sz w:val="28"/>
          <w:szCs w:val="28"/>
        </w:rPr>
        <w:t> </w:t>
      </w:r>
      <w:r w:rsidR="00983BA4">
        <w:rPr>
          <w:color w:val="000000" w:themeColor="text1"/>
          <w:sz w:val="28"/>
          <w:szCs w:val="28"/>
        </w:rPr>
        <w:t>63</w:t>
      </w:r>
      <w:r w:rsidR="00064B78" w:rsidRPr="00A96E7A">
        <w:rPr>
          <w:color w:val="000000" w:themeColor="text1"/>
          <w:sz w:val="28"/>
          <w:szCs w:val="28"/>
        </w:rPr>
        <w:t>. </w:t>
      </w:r>
      <w:r w:rsidRPr="00A96E7A">
        <w:rPr>
          <w:color w:val="000000" w:themeColor="text1"/>
          <w:sz w:val="28"/>
          <w:szCs w:val="28"/>
        </w:rPr>
        <w:t>§)</w:t>
      </w:r>
    </w:p>
    <w:p w14:paraId="6F5E9B43" w14:textId="77777777" w:rsidR="008774E3" w:rsidRPr="00A96E7A" w:rsidRDefault="008774E3" w:rsidP="008774E3">
      <w:pPr>
        <w:tabs>
          <w:tab w:val="right" w:pos="9000"/>
        </w:tabs>
        <w:rPr>
          <w:color w:val="000000" w:themeColor="text1"/>
          <w:sz w:val="28"/>
          <w:szCs w:val="28"/>
        </w:rPr>
      </w:pPr>
    </w:p>
    <w:p w14:paraId="1B773E0C" w14:textId="23FDAF2A" w:rsidR="008774E3" w:rsidRPr="00A96E7A" w:rsidRDefault="008774E3" w:rsidP="008774E3">
      <w:pPr>
        <w:jc w:val="center"/>
        <w:rPr>
          <w:b/>
          <w:bCs/>
          <w:color w:val="000000" w:themeColor="text1"/>
          <w:sz w:val="28"/>
          <w:szCs w:val="28"/>
        </w:rPr>
      </w:pPr>
      <w:r w:rsidRPr="00A96E7A">
        <w:rPr>
          <w:b/>
          <w:bCs/>
          <w:color w:val="000000" w:themeColor="text1"/>
          <w:sz w:val="28"/>
          <w:szCs w:val="28"/>
        </w:rPr>
        <w:t>Grozījumi Ministru kabineta 2018</w:t>
      </w:r>
      <w:r w:rsidR="00064B78" w:rsidRPr="00A96E7A">
        <w:rPr>
          <w:b/>
          <w:bCs/>
          <w:color w:val="000000" w:themeColor="text1"/>
          <w:sz w:val="28"/>
          <w:szCs w:val="28"/>
        </w:rPr>
        <w:t>. </w:t>
      </w:r>
      <w:r w:rsidRPr="00A96E7A">
        <w:rPr>
          <w:b/>
          <w:bCs/>
          <w:color w:val="000000" w:themeColor="text1"/>
          <w:sz w:val="28"/>
          <w:szCs w:val="28"/>
        </w:rPr>
        <w:t>gada 20</w:t>
      </w:r>
      <w:r w:rsidR="00064B78" w:rsidRPr="00A96E7A">
        <w:rPr>
          <w:b/>
          <w:bCs/>
          <w:color w:val="000000" w:themeColor="text1"/>
          <w:sz w:val="28"/>
          <w:szCs w:val="28"/>
        </w:rPr>
        <w:t>. </w:t>
      </w:r>
      <w:r w:rsidRPr="00A96E7A">
        <w:rPr>
          <w:b/>
          <w:bCs/>
          <w:color w:val="000000" w:themeColor="text1"/>
          <w:sz w:val="28"/>
          <w:szCs w:val="28"/>
        </w:rPr>
        <w:t>februāra noteikumos Nr</w:t>
      </w:r>
      <w:r w:rsidR="00064B78" w:rsidRPr="00A96E7A">
        <w:rPr>
          <w:b/>
          <w:bCs/>
          <w:color w:val="000000" w:themeColor="text1"/>
          <w:sz w:val="28"/>
          <w:szCs w:val="28"/>
        </w:rPr>
        <w:t>. </w:t>
      </w:r>
      <w:r w:rsidRPr="00A96E7A">
        <w:rPr>
          <w:b/>
          <w:bCs/>
          <w:color w:val="000000" w:themeColor="text1"/>
          <w:sz w:val="28"/>
          <w:szCs w:val="28"/>
        </w:rPr>
        <w:t>95 "Noteikumi par valsts palīdzību dzīvojamās telpas iegādei vai būvniecībai"</w:t>
      </w:r>
    </w:p>
    <w:p w14:paraId="6A0A3F55" w14:textId="77777777" w:rsidR="00397CF5" w:rsidRPr="00A96E7A" w:rsidRDefault="00397CF5" w:rsidP="00397CF5">
      <w:pPr>
        <w:tabs>
          <w:tab w:val="right" w:pos="9000"/>
        </w:tabs>
        <w:rPr>
          <w:color w:val="000000" w:themeColor="text1"/>
          <w:szCs w:val="28"/>
        </w:rPr>
      </w:pPr>
    </w:p>
    <w:p w14:paraId="099CDF10" w14:textId="77777777" w:rsidR="00074535" w:rsidRPr="00A96E7A" w:rsidRDefault="008774E3" w:rsidP="008774E3">
      <w:pPr>
        <w:jc w:val="right"/>
        <w:rPr>
          <w:color w:val="000000" w:themeColor="text1"/>
          <w:sz w:val="28"/>
          <w:szCs w:val="28"/>
        </w:rPr>
      </w:pPr>
      <w:r w:rsidRPr="00A96E7A">
        <w:rPr>
          <w:color w:val="000000" w:themeColor="text1"/>
          <w:sz w:val="28"/>
          <w:szCs w:val="28"/>
        </w:rPr>
        <w:t>Izdoti saskaņā ar likuma</w:t>
      </w:r>
    </w:p>
    <w:p w14:paraId="0AA6245C" w14:textId="0FAA0C0C" w:rsidR="00074535" w:rsidRPr="00A96E7A" w:rsidRDefault="008774E3" w:rsidP="008774E3">
      <w:pPr>
        <w:jc w:val="right"/>
        <w:rPr>
          <w:color w:val="000000" w:themeColor="text1"/>
          <w:sz w:val="28"/>
          <w:szCs w:val="28"/>
        </w:rPr>
      </w:pPr>
      <w:r w:rsidRPr="00A96E7A">
        <w:rPr>
          <w:color w:val="000000" w:themeColor="text1"/>
          <w:sz w:val="28"/>
          <w:szCs w:val="28"/>
        </w:rPr>
        <w:t>"Par palīdzību dzīvokļa jautājumu risināšanā"</w:t>
      </w:r>
    </w:p>
    <w:p w14:paraId="5B8228C5" w14:textId="7509D420" w:rsidR="00074535" w:rsidRPr="00A96E7A" w:rsidRDefault="008774E3" w:rsidP="008774E3">
      <w:pPr>
        <w:jc w:val="right"/>
        <w:rPr>
          <w:color w:val="000000" w:themeColor="text1"/>
          <w:sz w:val="28"/>
          <w:szCs w:val="28"/>
        </w:rPr>
      </w:pPr>
      <w:r w:rsidRPr="00A96E7A">
        <w:rPr>
          <w:color w:val="000000" w:themeColor="text1"/>
          <w:sz w:val="28"/>
          <w:szCs w:val="28"/>
        </w:rPr>
        <w:t>27.</w:t>
      </w:r>
      <w:r w:rsidRPr="00A96E7A">
        <w:rPr>
          <w:color w:val="000000" w:themeColor="text1"/>
          <w:sz w:val="28"/>
          <w:szCs w:val="28"/>
          <w:vertAlign w:val="superscript"/>
        </w:rPr>
        <w:t>1 </w:t>
      </w:r>
      <w:r w:rsidRPr="00A96E7A">
        <w:rPr>
          <w:color w:val="000000" w:themeColor="text1"/>
          <w:sz w:val="28"/>
          <w:szCs w:val="28"/>
        </w:rPr>
        <w:t>panta pirmo daļu un</w:t>
      </w:r>
      <w:r w:rsidR="00074535" w:rsidRPr="00A96E7A">
        <w:rPr>
          <w:color w:val="000000" w:themeColor="text1"/>
          <w:sz w:val="28"/>
          <w:szCs w:val="28"/>
        </w:rPr>
        <w:t xml:space="preserve"> </w:t>
      </w:r>
      <w:r w:rsidR="001777B4" w:rsidRPr="00A96E7A">
        <w:rPr>
          <w:color w:val="000000" w:themeColor="text1"/>
          <w:sz w:val="28"/>
          <w:szCs w:val="28"/>
        </w:rPr>
        <w:fldChar w:fldCharType="begin"/>
      </w:r>
      <w:r w:rsidR="001777B4" w:rsidRPr="00A96E7A">
        <w:rPr>
          <w:color w:val="000000" w:themeColor="text1"/>
          <w:sz w:val="28"/>
          <w:szCs w:val="28"/>
        </w:rPr>
        <w:instrText xml:space="preserve"> HYPERLINK "https://likumi.lv/ta/id/270323-attistibas-finansu-institucijas-likums" \t "_blank" </w:instrText>
      </w:r>
      <w:r w:rsidR="001777B4" w:rsidRPr="00A96E7A">
        <w:rPr>
          <w:color w:val="000000" w:themeColor="text1"/>
          <w:sz w:val="28"/>
          <w:szCs w:val="28"/>
        </w:rPr>
        <w:fldChar w:fldCharType="separate"/>
      </w:r>
    </w:p>
    <w:p w14:paraId="380903CB" w14:textId="77777777" w:rsidR="00074535" w:rsidRPr="00A96E7A" w:rsidRDefault="00074535" w:rsidP="008774E3">
      <w:pPr>
        <w:jc w:val="right"/>
        <w:rPr>
          <w:color w:val="000000" w:themeColor="text1"/>
          <w:sz w:val="28"/>
          <w:szCs w:val="28"/>
        </w:rPr>
      </w:pPr>
      <w:r w:rsidRPr="00A96E7A">
        <w:rPr>
          <w:color w:val="000000" w:themeColor="text1"/>
          <w:sz w:val="28"/>
          <w:szCs w:val="28"/>
        </w:rPr>
        <w:t xml:space="preserve">Attīstības finanšu </w:t>
      </w:r>
      <w:r w:rsidR="008774E3" w:rsidRPr="00A96E7A">
        <w:rPr>
          <w:color w:val="000000" w:themeColor="text1"/>
          <w:sz w:val="28"/>
          <w:szCs w:val="28"/>
        </w:rPr>
        <w:t>institūcijas likuma</w:t>
      </w:r>
      <w:r w:rsidR="001777B4" w:rsidRPr="00A96E7A">
        <w:rPr>
          <w:color w:val="000000" w:themeColor="text1"/>
          <w:sz w:val="28"/>
          <w:szCs w:val="28"/>
        </w:rPr>
        <w:fldChar w:fldCharType="end"/>
      </w:r>
      <w:r w:rsidRPr="00A96E7A">
        <w:rPr>
          <w:color w:val="000000" w:themeColor="text1"/>
          <w:sz w:val="28"/>
          <w:szCs w:val="28"/>
        </w:rPr>
        <w:t xml:space="preserve"> </w:t>
      </w:r>
    </w:p>
    <w:p w14:paraId="7268AC22" w14:textId="67BC25F5" w:rsidR="008774E3" w:rsidRPr="00A96E7A" w:rsidRDefault="00983BA4" w:rsidP="008774E3">
      <w:pPr>
        <w:jc w:val="right"/>
        <w:rPr>
          <w:color w:val="000000" w:themeColor="text1"/>
          <w:sz w:val="28"/>
          <w:szCs w:val="28"/>
        </w:rPr>
      </w:pPr>
      <w:hyperlink r:id="rId7" w:anchor="p12" w:tgtFrame="_blank" w:history="1">
        <w:r w:rsidR="008774E3" w:rsidRPr="00A96E7A">
          <w:rPr>
            <w:color w:val="000000" w:themeColor="text1"/>
            <w:sz w:val="28"/>
            <w:szCs w:val="28"/>
          </w:rPr>
          <w:t>12.</w:t>
        </w:r>
      </w:hyperlink>
      <w:r w:rsidR="008774E3" w:rsidRPr="00A96E7A">
        <w:rPr>
          <w:color w:val="000000" w:themeColor="text1"/>
          <w:sz w:val="28"/>
          <w:szCs w:val="28"/>
        </w:rPr>
        <w:t> panta ceturto daļu</w:t>
      </w:r>
    </w:p>
    <w:p w14:paraId="05C74A9D" w14:textId="77777777" w:rsidR="00AC283E" w:rsidRPr="00A96E7A" w:rsidRDefault="00AC283E" w:rsidP="00AC283E">
      <w:pPr>
        <w:tabs>
          <w:tab w:val="right" w:pos="9000"/>
        </w:tabs>
        <w:rPr>
          <w:color w:val="000000" w:themeColor="text1"/>
          <w:szCs w:val="28"/>
        </w:rPr>
      </w:pPr>
    </w:p>
    <w:p w14:paraId="101695D6" w14:textId="16F83209" w:rsidR="008774E3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</w:rPr>
      </w:pPr>
      <w:r w:rsidRPr="00A96E7A">
        <w:rPr>
          <w:color w:val="000000" w:themeColor="text1"/>
          <w:sz w:val="28"/>
          <w:szCs w:val="28"/>
        </w:rPr>
        <w:t>1</w:t>
      </w:r>
      <w:r w:rsidR="00064B78" w:rsidRPr="00A96E7A">
        <w:rPr>
          <w:color w:val="000000" w:themeColor="text1"/>
          <w:sz w:val="28"/>
          <w:szCs w:val="28"/>
        </w:rPr>
        <w:t>. </w:t>
      </w:r>
      <w:r w:rsidRPr="00A96E7A">
        <w:rPr>
          <w:color w:val="000000" w:themeColor="text1"/>
          <w:sz w:val="28"/>
          <w:szCs w:val="28"/>
        </w:rPr>
        <w:t>Izdarīt Ministru kabineta 2018</w:t>
      </w:r>
      <w:r w:rsidR="00064B78" w:rsidRPr="00A96E7A">
        <w:rPr>
          <w:color w:val="000000" w:themeColor="text1"/>
          <w:sz w:val="28"/>
          <w:szCs w:val="28"/>
        </w:rPr>
        <w:t>. </w:t>
      </w:r>
      <w:r w:rsidRPr="00A96E7A">
        <w:rPr>
          <w:color w:val="000000" w:themeColor="text1"/>
          <w:sz w:val="28"/>
          <w:szCs w:val="28"/>
        </w:rPr>
        <w:t>gada 20</w:t>
      </w:r>
      <w:r w:rsidR="00064B78" w:rsidRPr="00A96E7A">
        <w:rPr>
          <w:color w:val="000000" w:themeColor="text1"/>
          <w:sz w:val="28"/>
          <w:szCs w:val="28"/>
        </w:rPr>
        <w:t>. </w:t>
      </w:r>
      <w:r w:rsidRPr="00A96E7A">
        <w:rPr>
          <w:color w:val="000000" w:themeColor="text1"/>
          <w:sz w:val="28"/>
          <w:szCs w:val="28"/>
        </w:rPr>
        <w:t>februāra noteikumos Nr</w:t>
      </w:r>
      <w:r w:rsidR="00064B78" w:rsidRPr="00A96E7A">
        <w:rPr>
          <w:color w:val="000000" w:themeColor="text1"/>
          <w:sz w:val="28"/>
          <w:szCs w:val="28"/>
        </w:rPr>
        <w:t>. </w:t>
      </w:r>
      <w:r w:rsidRPr="00A96E7A">
        <w:rPr>
          <w:color w:val="000000" w:themeColor="text1"/>
          <w:sz w:val="28"/>
          <w:szCs w:val="28"/>
        </w:rPr>
        <w:t>95 "Noteikumi par valsts palīdzību dzīvojamās telpas iegādei vai būvniecībai" (Latvijas Vēstnesis, 2018, 38</w:t>
      </w:r>
      <w:r w:rsidR="00064B78" w:rsidRPr="00A96E7A">
        <w:rPr>
          <w:color w:val="000000" w:themeColor="text1"/>
          <w:sz w:val="28"/>
          <w:szCs w:val="28"/>
        </w:rPr>
        <w:t>. </w:t>
      </w:r>
      <w:r w:rsidRPr="00A96E7A">
        <w:rPr>
          <w:color w:val="000000" w:themeColor="text1"/>
          <w:sz w:val="28"/>
          <w:szCs w:val="28"/>
        </w:rPr>
        <w:t xml:space="preserve">nr.) šādus grozījumus: </w:t>
      </w:r>
    </w:p>
    <w:p w14:paraId="6FAD270A" w14:textId="5CE02157" w:rsidR="002D39B8" w:rsidRPr="00A96E7A" w:rsidRDefault="002D39B8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1.1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>i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zteikt 2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punktu šādā redakcijā:</w:t>
      </w:r>
    </w:p>
    <w:p w14:paraId="4D02A554" w14:textId="77777777" w:rsidR="002D39B8" w:rsidRPr="00A96E7A" w:rsidRDefault="002D39B8" w:rsidP="00397CF5">
      <w:pPr>
        <w:ind w:firstLine="720"/>
        <w:jc w:val="both"/>
        <w:rPr>
          <w:color w:val="000000" w:themeColor="text1"/>
          <w:szCs w:val="28"/>
          <w:shd w:val="clear" w:color="auto" w:fill="FFFFFF"/>
        </w:rPr>
      </w:pPr>
    </w:p>
    <w:p w14:paraId="17F9A807" w14:textId="56F8776F" w:rsidR="008774E3" w:rsidRPr="00A96E7A" w:rsidRDefault="0052363D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"</w:t>
      </w:r>
      <w:r w:rsidR="002D39B8" w:rsidRPr="00A96E7A">
        <w:rPr>
          <w:color w:val="000000" w:themeColor="text1"/>
          <w:sz w:val="28"/>
          <w:szCs w:val="28"/>
          <w:shd w:val="clear" w:color="auto" w:fill="FFFFFF"/>
        </w:rPr>
        <w:t>2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="002D39B8" w:rsidRPr="00A96E7A">
        <w:rPr>
          <w:color w:val="000000" w:themeColor="text1"/>
          <w:sz w:val="28"/>
          <w:szCs w:val="28"/>
          <w:shd w:val="clear" w:color="auto" w:fill="FFFFFF"/>
        </w:rPr>
        <w:t>Šo noteikumu</w:t>
      </w:r>
      <w:r w:rsidR="000C55D5" w:rsidRPr="00A96E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anchor="p1" w:history="1">
        <w:r w:rsidR="002D39B8" w:rsidRPr="00A96E7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1.</w:t>
        </w:r>
      </w:hyperlink>
      <w:r w:rsidR="002D39B8" w:rsidRPr="00A96E7A">
        <w:rPr>
          <w:color w:val="000000" w:themeColor="text1"/>
          <w:sz w:val="28"/>
          <w:szCs w:val="28"/>
          <w:shd w:val="clear" w:color="auto" w:fill="FFFFFF"/>
        </w:rPr>
        <w:t> punktā minēto palīdzību sniedz un administrē akciju sabiedrība "Attīstības finanšu institūcija Altum" (turpmāk – garantētājs), sniedzot garantiju</w:t>
      </w:r>
      <w:r w:rsidR="000C55D5" w:rsidRPr="00A96E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="002D39B8" w:rsidRPr="00A96E7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Attīstības finanšu institūcijas likuma</w:t>
        </w:r>
      </w:hyperlink>
      <w:r w:rsidR="000C55D5" w:rsidRPr="00A96E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9B8" w:rsidRPr="00A96E7A">
        <w:rPr>
          <w:color w:val="000000" w:themeColor="text1"/>
          <w:sz w:val="28"/>
          <w:szCs w:val="28"/>
          <w:shd w:val="clear" w:color="auto" w:fill="FFFFFF"/>
        </w:rPr>
        <w:t xml:space="preserve">izpratnē </w:t>
      </w:r>
      <w:r w:rsidR="0036100B" w:rsidRPr="00A96E7A">
        <w:rPr>
          <w:color w:val="000000" w:themeColor="text1"/>
          <w:sz w:val="28"/>
          <w:szCs w:val="28"/>
          <w:shd w:val="clear" w:color="auto" w:fill="FFFFFF"/>
        </w:rPr>
        <w:t xml:space="preserve">vai izsniedzot </w:t>
      </w:r>
      <w:r w:rsidR="0036100B" w:rsidRPr="00A96E7A">
        <w:rPr>
          <w:color w:val="000000" w:themeColor="text1"/>
          <w:sz w:val="28"/>
          <w:szCs w:val="28"/>
        </w:rPr>
        <w:t xml:space="preserve">atbalsta programmas </w:t>
      </w:r>
      <w:r w:rsidRPr="00A96E7A">
        <w:rPr>
          <w:color w:val="000000" w:themeColor="text1"/>
          <w:sz w:val="28"/>
          <w:szCs w:val="28"/>
        </w:rPr>
        <w:t>"</w:t>
      </w:r>
      <w:r w:rsidR="0036100B" w:rsidRPr="00A96E7A">
        <w:rPr>
          <w:color w:val="000000" w:themeColor="text1"/>
          <w:sz w:val="28"/>
          <w:szCs w:val="28"/>
        </w:rPr>
        <w:t>Balsts</w:t>
      </w:r>
      <w:r w:rsidRPr="00A96E7A">
        <w:rPr>
          <w:color w:val="000000" w:themeColor="text1"/>
          <w:sz w:val="28"/>
          <w:szCs w:val="28"/>
        </w:rPr>
        <w:t>"</w:t>
      </w:r>
      <w:r w:rsidR="0036100B" w:rsidRPr="00A96E7A">
        <w:rPr>
          <w:color w:val="000000" w:themeColor="text1"/>
          <w:sz w:val="28"/>
          <w:szCs w:val="28"/>
        </w:rPr>
        <w:t xml:space="preserve"> subsīdiju saskaņā ar šo noteikumu </w:t>
      </w:r>
      <w:r w:rsidR="0036100B" w:rsidRPr="00A96E7A">
        <w:rPr>
          <w:color w:val="000000" w:themeColor="text1"/>
          <w:sz w:val="28"/>
          <w:szCs w:val="28"/>
          <w:shd w:val="clear" w:color="auto" w:fill="FFFFFF"/>
        </w:rPr>
        <w:t>6.</w:t>
      </w:r>
      <w:r w:rsidR="0036100B"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5</w:t>
      </w:r>
      <w:r w:rsidR="00074535" w:rsidRPr="00A96E7A">
        <w:rPr>
          <w:color w:val="000000" w:themeColor="text1"/>
          <w:sz w:val="28"/>
          <w:szCs w:val="28"/>
          <w:vertAlign w:val="superscript"/>
        </w:rPr>
        <w:t> </w:t>
      </w:r>
      <w:r w:rsidR="0036100B" w:rsidRPr="00A96E7A">
        <w:rPr>
          <w:color w:val="000000" w:themeColor="text1"/>
          <w:sz w:val="28"/>
          <w:szCs w:val="28"/>
          <w:shd w:val="clear" w:color="auto" w:fill="FFFFFF"/>
        </w:rPr>
        <w:t>p</w:t>
      </w:r>
      <w:r w:rsidR="006E3F24" w:rsidRPr="00A96E7A">
        <w:rPr>
          <w:color w:val="000000" w:themeColor="text1"/>
          <w:sz w:val="28"/>
          <w:szCs w:val="28"/>
          <w:shd w:val="clear" w:color="auto" w:fill="FFFFFF"/>
        </w:rPr>
        <w:t>unktu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</w:t>
      </w:r>
      <w:r w:rsidR="000C55D5" w:rsidRPr="00A96E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>Garantētājs nodrošina garantiju pieejamību individuālu vai portfeļgarantiju veidā.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"</w:t>
      </w:r>
      <w:r w:rsidR="00EC4CE1" w:rsidRPr="00A96E7A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3B6D8354" w14:textId="77777777" w:rsidR="00AC283E" w:rsidRPr="00A96E7A" w:rsidRDefault="00AC283E" w:rsidP="00AC283E">
      <w:pPr>
        <w:ind w:firstLine="720"/>
        <w:jc w:val="both"/>
        <w:rPr>
          <w:color w:val="000000" w:themeColor="text1"/>
          <w:szCs w:val="28"/>
          <w:shd w:val="clear" w:color="auto" w:fill="FFFFFF"/>
        </w:rPr>
      </w:pPr>
    </w:p>
    <w:p w14:paraId="657D3A17" w14:textId="6F682608" w:rsidR="00767F2E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1.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>2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>izteikt</w:t>
      </w:r>
      <w:r w:rsidR="0036100B" w:rsidRPr="00A96E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>3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="0036100B" w:rsidRPr="00A96E7A">
        <w:rPr>
          <w:color w:val="000000" w:themeColor="text1"/>
          <w:sz w:val="28"/>
          <w:szCs w:val="28"/>
          <w:shd w:val="clear" w:color="auto" w:fill="FFFFFF"/>
        </w:rPr>
        <w:t>punkt</w:t>
      </w:r>
      <w:r w:rsidR="00807543" w:rsidRPr="00A96E7A">
        <w:rPr>
          <w:color w:val="000000" w:themeColor="text1"/>
          <w:sz w:val="28"/>
          <w:szCs w:val="28"/>
          <w:shd w:val="clear" w:color="auto" w:fill="FFFFFF"/>
        </w:rPr>
        <w:t>a ievaddaļu</w:t>
      </w:r>
      <w:r w:rsidR="0036100B" w:rsidRPr="00A96E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>šādā redakcijā:</w:t>
      </w:r>
    </w:p>
    <w:p w14:paraId="7353FF1C" w14:textId="77777777" w:rsidR="00AC283E" w:rsidRPr="00A96E7A" w:rsidRDefault="00AC283E" w:rsidP="00AC283E">
      <w:pPr>
        <w:ind w:firstLine="720"/>
        <w:jc w:val="both"/>
        <w:rPr>
          <w:color w:val="000000" w:themeColor="text1"/>
          <w:szCs w:val="28"/>
          <w:shd w:val="clear" w:color="auto" w:fill="FFFFFF"/>
        </w:rPr>
      </w:pPr>
    </w:p>
    <w:p w14:paraId="5B4A3EAA" w14:textId="4024C1E8" w:rsidR="00767F2E" w:rsidRPr="00A96E7A" w:rsidRDefault="0052363D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"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>3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>Aizņēmējam ir tiesības saņemt garantiju un</w:t>
      </w:r>
      <w:r w:rsidR="00442A81" w:rsidRPr="00A96E7A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>vai</w:t>
      </w:r>
      <w:r w:rsidR="00442A81" w:rsidRPr="00A96E7A">
        <w:rPr>
          <w:color w:val="000000" w:themeColor="text1"/>
          <w:sz w:val="28"/>
          <w:szCs w:val="28"/>
          <w:shd w:val="clear" w:color="auto" w:fill="FFFFFF"/>
        </w:rPr>
        <w:t>)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67F2E" w:rsidRPr="00A96E7A">
        <w:rPr>
          <w:color w:val="000000" w:themeColor="text1"/>
          <w:sz w:val="28"/>
          <w:szCs w:val="28"/>
        </w:rPr>
        <w:t xml:space="preserve">atbalsta programmas </w:t>
      </w:r>
      <w:r w:rsidRPr="00A96E7A">
        <w:rPr>
          <w:color w:val="000000" w:themeColor="text1"/>
          <w:sz w:val="28"/>
          <w:szCs w:val="28"/>
        </w:rPr>
        <w:t>"</w:t>
      </w:r>
      <w:r w:rsidR="00767F2E" w:rsidRPr="00A96E7A">
        <w:rPr>
          <w:color w:val="000000" w:themeColor="text1"/>
          <w:sz w:val="28"/>
          <w:szCs w:val="28"/>
        </w:rPr>
        <w:t>Balsts</w:t>
      </w:r>
      <w:r w:rsidRPr="00A96E7A">
        <w:rPr>
          <w:color w:val="000000" w:themeColor="text1"/>
          <w:sz w:val="28"/>
          <w:szCs w:val="28"/>
        </w:rPr>
        <w:t>"</w:t>
      </w:r>
      <w:r w:rsidR="00767F2E" w:rsidRPr="00A96E7A">
        <w:rPr>
          <w:color w:val="000000" w:themeColor="text1"/>
          <w:sz w:val="28"/>
          <w:szCs w:val="28"/>
        </w:rPr>
        <w:t xml:space="preserve"> subsīdiju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 xml:space="preserve"> šādos gadījumos: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"</w:t>
      </w:r>
      <w:r w:rsidR="00EC4CE1" w:rsidRPr="00A96E7A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786ECDF4" w14:textId="77777777" w:rsidR="00AC283E" w:rsidRPr="00A96E7A" w:rsidRDefault="00AC283E" w:rsidP="00AC283E">
      <w:pPr>
        <w:ind w:firstLine="720"/>
        <w:jc w:val="both"/>
        <w:rPr>
          <w:color w:val="000000" w:themeColor="text1"/>
          <w:szCs w:val="28"/>
          <w:shd w:val="clear" w:color="auto" w:fill="FFFFFF"/>
        </w:rPr>
      </w:pPr>
    </w:p>
    <w:p w14:paraId="3A961CC0" w14:textId="23C856F6" w:rsidR="008774E3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1.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>3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izteikt 3.2.1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apakšpunktu šādā redakcijā:</w:t>
      </w:r>
    </w:p>
    <w:p w14:paraId="4DE00259" w14:textId="77777777" w:rsidR="00AC283E" w:rsidRPr="00A96E7A" w:rsidRDefault="00AC283E" w:rsidP="00AC283E">
      <w:pPr>
        <w:ind w:firstLine="720"/>
        <w:jc w:val="both"/>
        <w:rPr>
          <w:color w:val="000000" w:themeColor="text1"/>
          <w:szCs w:val="28"/>
          <w:shd w:val="clear" w:color="auto" w:fill="FFFFFF"/>
        </w:rPr>
      </w:pPr>
    </w:p>
    <w:p w14:paraId="5B7E6762" w14:textId="107BD774" w:rsidR="008774E3" w:rsidRPr="00A96E7A" w:rsidRDefault="0052363D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"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>3.2.1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 xml:space="preserve">personai, ar kuru kopā dzīvo un kuras apgādībā ir vismaz viens bērns vai </w:t>
      </w:r>
      <w:r w:rsidR="006A747C" w:rsidRPr="00A96E7A">
        <w:rPr>
          <w:color w:val="000000" w:themeColor="text1"/>
          <w:sz w:val="28"/>
          <w:szCs w:val="28"/>
          <w:shd w:val="clear" w:color="auto" w:fill="FFFFFF"/>
        </w:rPr>
        <w:t xml:space="preserve">kurai 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>ir iestājusies grūtniecība</w:t>
      </w:r>
      <w:r w:rsidR="006A747C" w:rsidRPr="00A96E7A">
        <w:rPr>
          <w:color w:val="000000" w:themeColor="text1"/>
          <w:sz w:val="28"/>
          <w:szCs w:val="28"/>
          <w:shd w:val="clear" w:color="auto" w:fill="FFFFFF"/>
        </w:rPr>
        <w:t>,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 xml:space="preserve"> vai bērna vai gaidāmā bērna tēvam (turpmāk</w:t>
      </w:r>
      <w:r w:rsidR="000C55D5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>– bērna tēvs) un darījuma summa nepārsniedz 250 000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="008774E3" w:rsidRPr="00A96E7A">
        <w:rPr>
          <w:i/>
          <w:color w:val="000000" w:themeColor="text1"/>
          <w:sz w:val="28"/>
          <w:szCs w:val="28"/>
          <w:shd w:val="clear" w:color="auto" w:fill="FFFFFF"/>
        </w:rPr>
        <w:t>euro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>;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"</w:t>
      </w:r>
      <w:r w:rsidR="00EC4CE1" w:rsidRPr="00A96E7A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25C70226" w14:textId="77777777" w:rsidR="00AC283E" w:rsidRPr="00A96E7A" w:rsidRDefault="00AC283E" w:rsidP="00AC283E">
      <w:pPr>
        <w:ind w:firstLine="720"/>
        <w:jc w:val="both"/>
        <w:rPr>
          <w:color w:val="000000" w:themeColor="text1"/>
          <w:szCs w:val="28"/>
          <w:shd w:val="clear" w:color="auto" w:fill="FFFFFF"/>
        </w:rPr>
      </w:pPr>
    </w:p>
    <w:p w14:paraId="08D27B48" w14:textId="089FCCB5" w:rsidR="008104AD" w:rsidRPr="00A96E7A" w:rsidRDefault="008104AD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1.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>4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papildināt 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>noteikumus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 ar 3.2.3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apakšpunktu šādā redakcijā: </w:t>
      </w:r>
    </w:p>
    <w:p w14:paraId="5EAA4245" w14:textId="77777777" w:rsidR="00AC283E" w:rsidRPr="00A96E7A" w:rsidRDefault="00AC283E" w:rsidP="00AC283E">
      <w:pPr>
        <w:ind w:firstLine="720"/>
        <w:jc w:val="both"/>
        <w:rPr>
          <w:color w:val="000000" w:themeColor="text1"/>
          <w:szCs w:val="28"/>
          <w:shd w:val="clear" w:color="auto" w:fill="FFFFFF"/>
        </w:rPr>
      </w:pPr>
    </w:p>
    <w:p w14:paraId="06B45A22" w14:textId="7B89213C" w:rsidR="008104AD" w:rsidRPr="00A96E7A" w:rsidRDefault="0052363D" w:rsidP="00397CF5">
      <w:pPr>
        <w:ind w:firstLine="720"/>
        <w:jc w:val="both"/>
        <w:rPr>
          <w:iCs/>
          <w:color w:val="000000" w:themeColor="text1"/>
          <w:sz w:val="28"/>
          <w:szCs w:val="28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"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>3.2.3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="008104AD" w:rsidRPr="00A96E7A">
        <w:rPr>
          <w:color w:val="000000" w:themeColor="text1"/>
          <w:sz w:val="28"/>
          <w:szCs w:val="28"/>
          <w:shd w:val="clear" w:color="auto" w:fill="FFFFFF"/>
        </w:rPr>
        <w:t>personai, kas atbilst šo noteikumu 6.</w:t>
      </w:r>
      <w:r w:rsidR="008104AD"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5</w:t>
      </w:r>
      <w:r w:rsidR="00074535" w:rsidRPr="00A96E7A">
        <w:rPr>
          <w:color w:val="000000" w:themeColor="text1"/>
          <w:sz w:val="28"/>
          <w:szCs w:val="28"/>
          <w:vertAlign w:val="superscript"/>
        </w:rPr>
        <w:t> </w:t>
      </w:r>
      <w:r w:rsidR="00711541" w:rsidRPr="00A96E7A">
        <w:rPr>
          <w:color w:val="000000" w:themeColor="text1"/>
          <w:sz w:val="28"/>
          <w:szCs w:val="28"/>
          <w:shd w:val="clear" w:color="auto" w:fill="FFFFFF"/>
        </w:rPr>
        <w:t>punk</w:t>
      </w:r>
      <w:r w:rsidR="006A747C" w:rsidRPr="00A96E7A">
        <w:rPr>
          <w:color w:val="000000" w:themeColor="text1"/>
          <w:sz w:val="28"/>
          <w:szCs w:val="28"/>
          <w:shd w:val="clear" w:color="auto" w:fill="FFFFFF"/>
        </w:rPr>
        <w:t>tā minētajiem</w:t>
      </w:r>
      <w:r w:rsidR="008104AD" w:rsidRPr="00A96E7A">
        <w:rPr>
          <w:color w:val="000000" w:themeColor="text1"/>
          <w:sz w:val="28"/>
          <w:szCs w:val="28"/>
          <w:shd w:val="clear" w:color="auto" w:fill="FFFFFF"/>
        </w:rPr>
        <w:t xml:space="preserve"> nosacījumiem</w:t>
      </w:r>
      <w:r w:rsidR="006A747C" w:rsidRPr="00A96E7A">
        <w:rPr>
          <w:color w:val="000000" w:themeColor="text1"/>
          <w:sz w:val="28"/>
          <w:szCs w:val="28"/>
          <w:shd w:val="clear" w:color="auto" w:fill="FFFFFF"/>
        </w:rPr>
        <w:t>,</w:t>
      </w:r>
      <w:r w:rsidR="008104AD" w:rsidRPr="00A96E7A">
        <w:rPr>
          <w:color w:val="000000" w:themeColor="text1"/>
          <w:sz w:val="28"/>
          <w:szCs w:val="28"/>
          <w:shd w:val="clear" w:color="auto" w:fill="FFFFFF"/>
        </w:rPr>
        <w:t xml:space="preserve"> un </w:t>
      </w:r>
      <w:bookmarkStart w:id="1" w:name="_Hlk42714379"/>
      <w:r w:rsidR="008104AD" w:rsidRPr="00A96E7A">
        <w:rPr>
          <w:color w:val="000000" w:themeColor="text1"/>
          <w:sz w:val="28"/>
          <w:szCs w:val="28"/>
          <w:shd w:val="clear" w:color="auto" w:fill="FFFFFF"/>
        </w:rPr>
        <w:t>darījuma summa nepārsniedz 250 000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="008104AD" w:rsidRPr="00A96E7A">
        <w:rPr>
          <w:i/>
          <w:iCs/>
          <w:color w:val="000000" w:themeColor="text1"/>
          <w:sz w:val="28"/>
          <w:szCs w:val="28"/>
          <w:shd w:val="clear" w:color="auto" w:fill="FFFFFF"/>
        </w:rPr>
        <w:t>euro</w:t>
      </w:r>
      <w:r w:rsidR="006A747C" w:rsidRPr="00A96E7A">
        <w:rPr>
          <w:iCs/>
          <w:color w:val="000000" w:themeColor="text1"/>
          <w:sz w:val="28"/>
          <w:szCs w:val="28"/>
          <w:shd w:val="clear" w:color="auto" w:fill="FFFFFF"/>
        </w:rPr>
        <w:t>.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"</w:t>
      </w:r>
      <w:r w:rsidR="008104AD" w:rsidRPr="00A96E7A">
        <w:rPr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44BD426F" w14:textId="77777777" w:rsidR="00AC283E" w:rsidRPr="00A96E7A" w:rsidRDefault="00AC283E" w:rsidP="00AC283E">
      <w:pPr>
        <w:ind w:firstLine="720"/>
        <w:jc w:val="both"/>
        <w:rPr>
          <w:color w:val="000000" w:themeColor="text1"/>
          <w:szCs w:val="28"/>
          <w:shd w:val="clear" w:color="auto" w:fill="FFFFFF"/>
        </w:rPr>
      </w:pPr>
      <w:bookmarkStart w:id="2" w:name="_Hlk43111166"/>
      <w:bookmarkEnd w:id="1"/>
    </w:p>
    <w:p w14:paraId="26B3939C" w14:textId="7D570015" w:rsidR="00767F2E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lastRenderedPageBreak/>
        <w:t>1.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>5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>izteikt 4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>punkta ievaddaļu</w:t>
      </w:r>
      <w:r w:rsidR="00FB1AE9" w:rsidRPr="00A96E7A">
        <w:rPr>
          <w:color w:val="000000" w:themeColor="text1"/>
          <w:sz w:val="28"/>
          <w:szCs w:val="28"/>
          <w:shd w:val="clear" w:color="auto" w:fill="FFFFFF"/>
        </w:rPr>
        <w:t xml:space="preserve"> šādā redakcijā:</w:t>
      </w:r>
    </w:p>
    <w:p w14:paraId="7FC5C42E" w14:textId="77777777" w:rsidR="00FB1AE9" w:rsidRPr="00A96E7A" w:rsidRDefault="00FB1AE9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300B35C7" w14:textId="62C64A85" w:rsidR="00FB1AE9" w:rsidRPr="00A96E7A" w:rsidRDefault="0052363D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"</w:t>
      </w:r>
      <w:r w:rsidR="00FB1AE9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4</w:t>
      </w:r>
      <w:r w:rsidR="00064B78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. </w:t>
      </w:r>
      <w:r w:rsidR="00FB1AE9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Šo noteikumu 3.2.1</w:t>
      </w:r>
      <w:r w:rsidR="00064B78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.</w:t>
      </w:r>
      <w:r w:rsidR="00C410A0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FC1CE9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un 3.2.3</w:t>
      </w:r>
      <w:r w:rsidR="00064B78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. </w:t>
      </w:r>
      <w:r w:rsidR="00FB1AE9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apakšpunktā minētajā gadījumā garantijas</w:t>
      </w:r>
      <w:r w:rsidR="00FB1AE9" w:rsidRPr="00A96E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42A81" w:rsidRPr="00A96E7A">
        <w:rPr>
          <w:color w:val="000000" w:themeColor="text1"/>
          <w:sz w:val="28"/>
          <w:szCs w:val="28"/>
          <w:shd w:val="clear" w:color="auto" w:fill="FFFFFF"/>
        </w:rPr>
        <w:t xml:space="preserve">un (vai) </w:t>
      </w:r>
      <w:r w:rsidR="00FB1AE9" w:rsidRPr="00A96E7A">
        <w:rPr>
          <w:color w:val="000000" w:themeColor="text1"/>
          <w:sz w:val="28"/>
          <w:szCs w:val="28"/>
        </w:rPr>
        <w:t xml:space="preserve">atbalsta programmas </w:t>
      </w:r>
      <w:r w:rsidRPr="00A96E7A">
        <w:rPr>
          <w:color w:val="000000" w:themeColor="text1"/>
          <w:sz w:val="28"/>
          <w:szCs w:val="28"/>
        </w:rPr>
        <w:t>"</w:t>
      </w:r>
      <w:r w:rsidR="00FB1AE9" w:rsidRPr="00A96E7A">
        <w:rPr>
          <w:color w:val="000000" w:themeColor="text1"/>
          <w:sz w:val="28"/>
          <w:szCs w:val="28"/>
        </w:rPr>
        <w:t>Balsts</w:t>
      </w:r>
      <w:r w:rsidRPr="00A96E7A">
        <w:rPr>
          <w:color w:val="000000" w:themeColor="text1"/>
          <w:sz w:val="28"/>
          <w:szCs w:val="28"/>
        </w:rPr>
        <w:t>"</w:t>
      </w:r>
      <w:r w:rsidR="00FB1AE9" w:rsidRPr="00A96E7A">
        <w:rPr>
          <w:color w:val="000000" w:themeColor="text1"/>
          <w:sz w:val="28"/>
          <w:szCs w:val="28"/>
        </w:rPr>
        <w:t xml:space="preserve"> subsīdijas</w:t>
      </w:r>
      <w:r w:rsidR="00FB1AE9" w:rsidRPr="00A96E7A">
        <w:rPr>
          <w:color w:val="000000" w:themeColor="text1"/>
          <w:sz w:val="28"/>
          <w:szCs w:val="28"/>
          <w:shd w:val="clear" w:color="auto" w:fill="FFFFFF"/>
        </w:rPr>
        <w:t xml:space="preserve"> pieteikumam pievieno šādus dokumentus vai informāciju no valsts informācijas sistēmām: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"</w:t>
      </w:r>
      <w:r w:rsidR="00EC4CE1" w:rsidRPr="00A96E7A">
        <w:rPr>
          <w:color w:val="000000" w:themeColor="text1"/>
          <w:sz w:val="28"/>
          <w:szCs w:val="28"/>
          <w:shd w:val="clear" w:color="auto" w:fill="FFFFFF"/>
        </w:rPr>
        <w:t>;</w:t>
      </w:r>
    </w:p>
    <w:bookmarkEnd w:id="2"/>
    <w:p w14:paraId="210470B9" w14:textId="77777777" w:rsidR="00716F77" w:rsidRPr="00A96E7A" w:rsidRDefault="00716F77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2B9D2346" w14:textId="564923E9" w:rsidR="00FB1AE9" w:rsidRPr="00883D14" w:rsidRDefault="008774E3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83D14">
        <w:rPr>
          <w:color w:val="000000" w:themeColor="text1"/>
          <w:sz w:val="28"/>
          <w:szCs w:val="28"/>
          <w:shd w:val="clear" w:color="auto" w:fill="FFFFFF"/>
        </w:rPr>
        <w:t>1.</w:t>
      </w:r>
      <w:r w:rsidR="00716F77" w:rsidRPr="00883D14">
        <w:rPr>
          <w:color w:val="000000" w:themeColor="text1"/>
          <w:sz w:val="28"/>
          <w:szCs w:val="28"/>
          <w:shd w:val="clear" w:color="auto" w:fill="FFFFFF"/>
        </w:rPr>
        <w:t>6</w:t>
      </w:r>
      <w:r w:rsidR="00064B78" w:rsidRPr="00883D14">
        <w:rPr>
          <w:color w:val="000000" w:themeColor="text1"/>
          <w:sz w:val="28"/>
          <w:szCs w:val="28"/>
          <w:shd w:val="clear" w:color="auto" w:fill="FFFFFF"/>
        </w:rPr>
        <w:t>. </w:t>
      </w:r>
      <w:r w:rsidRPr="00883D14">
        <w:rPr>
          <w:color w:val="000000" w:themeColor="text1"/>
          <w:sz w:val="28"/>
          <w:szCs w:val="28"/>
          <w:shd w:val="clear" w:color="auto" w:fill="FFFFFF"/>
        </w:rPr>
        <w:t>svītrot 4.1</w:t>
      </w:r>
      <w:r w:rsidR="00064B78" w:rsidRPr="00883D14">
        <w:rPr>
          <w:color w:val="000000" w:themeColor="text1"/>
          <w:sz w:val="28"/>
          <w:szCs w:val="28"/>
          <w:shd w:val="clear" w:color="auto" w:fill="FFFFFF"/>
        </w:rPr>
        <w:t>. </w:t>
      </w:r>
      <w:r w:rsidR="00FB1AE9" w:rsidRPr="00883D14">
        <w:rPr>
          <w:color w:val="000000" w:themeColor="text1"/>
          <w:sz w:val="28"/>
          <w:szCs w:val="28"/>
          <w:shd w:val="clear" w:color="auto" w:fill="FFFFFF"/>
        </w:rPr>
        <w:t>apakšpunktu</w:t>
      </w:r>
      <w:r w:rsidR="00EC4CE1" w:rsidRPr="00883D14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3CF79FF8" w14:textId="03841A72" w:rsidR="00FB1AE9" w:rsidRPr="00883D14" w:rsidRDefault="00FB1AE9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83D14">
        <w:rPr>
          <w:color w:val="000000" w:themeColor="text1"/>
          <w:sz w:val="28"/>
          <w:szCs w:val="28"/>
          <w:shd w:val="clear" w:color="auto" w:fill="FFFFFF"/>
        </w:rPr>
        <w:t>1.</w:t>
      </w:r>
      <w:r w:rsidR="00716F77" w:rsidRPr="00883D14">
        <w:rPr>
          <w:color w:val="000000" w:themeColor="text1"/>
          <w:sz w:val="28"/>
          <w:szCs w:val="28"/>
          <w:shd w:val="clear" w:color="auto" w:fill="FFFFFF"/>
        </w:rPr>
        <w:t>7</w:t>
      </w:r>
      <w:r w:rsidR="00064B78" w:rsidRPr="00883D14">
        <w:rPr>
          <w:color w:val="000000" w:themeColor="text1"/>
          <w:sz w:val="28"/>
          <w:szCs w:val="28"/>
          <w:shd w:val="clear" w:color="auto" w:fill="FFFFFF"/>
        </w:rPr>
        <w:t>. </w:t>
      </w:r>
      <w:r w:rsidRPr="00883D14">
        <w:rPr>
          <w:color w:val="000000" w:themeColor="text1"/>
          <w:sz w:val="28"/>
          <w:szCs w:val="28"/>
          <w:shd w:val="clear" w:color="auto" w:fill="FFFFFF"/>
        </w:rPr>
        <w:t xml:space="preserve">svītrot </w:t>
      </w:r>
      <w:r w:rsidRPr="00883D14">
        <w:rPr>
          <w:color w:val="000000" w:themeColor="text1"/>
          <w:sz w:val="28"/>
          <w:szCs w:val="28"/>
        </w:rPr>
        <w:t>4.4</w:t>
      </w:r>
      <w:r w:rsidR="00064B78" w:rsidRPr="00883D14">
        <w:rPr>
          <w:color w:val="000000" w:themeColor="text1"/>
          <w:sz w:val="28"/>
          <w:szCs w:val="28"/>
        </w:rPr>
        <w:t>. </w:t>
      </w:r>
      <w:r w:rsidRPr="00883D14">
        <w:rPr>
          <w:color w:val="000000" w:themeColor="text1"/>
          <w:sz w:val="28"/>
          <w:szCs w:val="28"/>
          <w:shd w:val="clear" w:color="auto" w:fill="FFFFFF"/>
        </w:rPr>
        <w:t>apakšpunktā vārdu "Latvijā";</w:t>
      </w:r>
    </w:p>
    <w:p w14:paraId="15C851CA" w14:textId="23EEEF89" w:rsidR="008774E3" w:rsidRPr="00A96E7A" w:rsidRDefault="008774E3" w:rsidP="00397CF5">
      <w:pPr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83D14">
        <w:rPr>
          <w:color w:val="000000" w:themeColor="text1"/>
          <w:sz w:val="28"/>
          <w:szCs w:val="28"/>
        </w:rPr>
        <w:t>1.</w:t>
      </w:r>
      <w:r w:rsidR="00716F77" w:rsidRPr="00883D14">
        <w:rPr>
          <w:color w:val="000000" w:themeColor="text1"/>
          <w:sz w:val="28"/>
          <w:szCs w:val="28"/>
        </w:rPr>
        <w:t>8</w:t>
      </w:r>
      <w:r w:rsidR="00064B78" w:rsidRPr="00883D14">
        <w:rPr>
          <w:color w:val="000000" w:themeColor="text1"/>
          <w:sz w:val="28"/>
          <w:szCs w:val="28"/>
        </w:rPr>
        <w:t>. </w:t>
      </w:r>
      <w:r w:rsidRPr="00883D14">
        <w:rPr>
          <w:color w:val="000000" w:themeColor="text1"/>
          <w:sz w:val="28"/>
          <w:szCs w:val="28"/>
        </w:rPr>
        <w:t>izteikt 4.5</w:t>
      </w:r>
      <w:r w:rsidR="00064B78" w:rsidRPr="00883D14">
        <w:rPr>
          <w:color w:val="000000" w:themeColor="text1"/>
          <w:sz w:val="28"/>
          <w:szCs w:val="28"/>
        </w:rPr>
        <w:t>.</w:t>
      </w:r>
      <w:r w:rsidR="000C55D5" w:rsidRPr="00883D14">
        <w:rPr>
          <w:color w:val="000000" w:themeColor="text1"/>
          <w:sz w:val="28"/>
          <w:szCs w:val="28"/>
        </w:rPr>
        <w:t xml:space="preserve"> </w:t>
      </w:r>
      <w:r w:rsidRPr="00883D14">
        <w:rPr>
          <w:color w:val="000000" w:themeColor="text1"/>
          <w:sz w:val="28"/>
          <w:szCs w:val="28"/>
        </w:rPr>
        <w:t>un 4.6</w:t>
      </w:r>
      <w:r w:rsidR="00064B78" w:rsidRPr="00883D14">
        <w:rPr>
          <w:color w:val="000000" w:themeColor="text1"/>
          <w:sz w:val="28"/>
          <w:szCs w:val="28"/>
        </w:rPr>
        <w:t>. </w:t>
      </w:r>
      <w:r w:rsidRPr="00883D14">
        <w:rPr>
          <w:color w:val="000000" w:themeColor="text1"/>
          <w:sz w:val="28"/>
          <w:szCs w:val="28"/>
        </w:rPr>
        <w:t>apakšpunktu šādā redakcijā</w:t>
      </w:r>
      <w:r w:rsidRPr="00A96E7A">
        <w:rPr>
          <w:color w:val="000000" w:themeColor="text1"/>
          <w:sz w:val="28"/>
          <w:szCs w:val="28"/>
        </w:rPr>
        <w:t>:</w:t>
      </w:r>
    </w:p>
    <w:p w14:paraId="58F53EA0" w14:textId="77777777" w:rsidR="0052363D" w:rsidRPr="00A96E7A" w:rsidRDefault="0052363D" w:rsidP="00397CF5">
      <w:pPr>
        <w:ind w:firstLine="720"/>
        <w:jc w:val="both"/>
        <w:rPr>
          <w:color w:val="000000" w:themeColor="text1"/>
          <w:sz w:val="28"/>
          <w:szCs w:val="28"/>
        </w:rPr>
      </w:pPr>
    </w:p>
    <w:p w14:paraId="40F6828E" w14:textId="5BBACE24" w:rsidR="008774E3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</w:rPr>
      </w:pPr>
      <w:r w:rsidRPr="00A96E7A">
        <w:rPr>
          <w:color w:val="000000" w:themeColor="text1"/>
          <w:sz w:val="28"/>
          <w:szCs w:val="28"/>
        </w:rPr>
        <w:t>"4.5</w:t>
      </w:r>
      <w:r w:rsidR="00064B78" w:rsidRPr="00A96E7A">
        <w:rPr>
          <w:color w:val="000000" w:themeColor="text1"/>
          <w:sz w:val="28"/>
          <w:szCs w:val="28"/>
        </w:rPr>
        <w:t>. </w:t>
      </w:r>
      <w:bookmarkStart w:id="3" w:name="_Hlk31291158"/>
      <w:r w:rsidRPr="00A96E7A">
        <w:rPr>
          <w:color w:val="000000" w:themeColor="text1"/>
          <w:sz w:val="28"/>
          <w:szCs w:val="28"/>
        </w:rPr>
        <w:t>viena vai divu bērnu dzimšanas apliecības kopijas vai citu dokumentu kopijas, kas apliecina bērna tiesisko statusu, ja persona pretendē uz garantiju atbilstoši šo noteikumu 6.2</w:t>
      </w:r>
      <w:r w:rsidR="00064B78" w:rsidRPr="00A96E7A">
        <w:rPr>
          <w:color w:val="000000" w:themeColor="text1"/>
          <w:sz w:val="28"/>
          <w:szCs w:val="28"/>
        </w:rPr>
        <w:t>. </w:t>
      </w:r>
      <w:r w:rsidRPr="00A96E7A">
        <w:rPr>
          <w:color w:val="000000" w:themeColor="text1"/>
          <w:sz w:val="28"/>
          <w:szCs w:val="28"/>
        </w:rPr>
        <w:t>apakšpunktam</w:t>
      </w:r>
      <w:bookmarkEnd w:id="3"/>
      <w:r w:rsidRPr="00A96E7A">
        <w:rPr>
          <w:color w:val="000000" w:themeColor="text1"/>
          <w:sz w:val="28"/>
          <w:szCs w:val="28"/>
        </w:rPr>
        <w:t xml:space="preserve">; </w:t>
      </w:r>
    </w:p>
    <w:p w14:paraId="4BFB6910" w14:textId="288321CE" w:rsidR="008774E3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</w:rPr>
      </w:pPr>
      <w:r w:rsidRPr="00A96E7A">
        <w:rPr>
          <w:color w:val="000000" w:themeColor="text1"/>
          <w:sz w:val="28"/>
          <w:szCs w:val="28"/>
        </w:rPr>
        <w:t>4.6</w:t>
      </w:r>
      <w:r w:rsidR="00064B78" w:rsidRPr="00A96E7A">
        <w:rPr>
          <w:color w:val="000000" w:themeColor="text1"/>
          <w:sz w:val="28"/>
          <w:szCs w:val="28"/>
        </w:rPr>
        <w:t>. </w:t>
      </w:r>
      <w:bookmarkStart w:id="4" w:name="_Hlk31291186"/>
      <w:r w:rsidRPr="00A96E7A">
        <w:rPr>
          <w:color w:val="000000" w:themeColor="text1"/>
          <w:sz w:val="28"/>
          <w:szCs w:val="28"/>
        </w:rPr>
        <w:t>divu vai tr</w:t>
      </w:r>
      <w:r w:rsidR="000F08E2" w:rsidRPr="00A96E7A">
        <w:rPr>
          <w:color w:val="000000" w:themeColor="text1"/>
          <w:sz w:val="28"/>
          <w:szCs w:val="28"/>
        </w:rPr>
        <w:t>iju</w:t>
      </w:r>
      <w:r w:rsidRPr="00A96E7A">
        <w:rPr>
          <w:color w:val="000000" w:themeColor="text1"/>
          <w:sz w:val="28"/>
          <w:szCs w:val="28"/>
        </w:rPr>
        <w:t xml:space="preserve"> bērnu dzimšanas apliecības kopijas vai citu dokumentu kopijas, kas apliecina bērna tiesisko statusu, ja persona pretendē uz garantiju atbilstoši šo noteikumu 6.3</w:t>
      </w:r>
      <w:r w:rsidR="00064B78" w:rsidRPr="00A96E7A">
        <w:rPr>
          <w:color w:val="000000" w:themeColor="text1"/>
          <w:sz w:val="28"/>
          <w:szCs w:val="28"/>
        </w:rPr>
        <w:t>. </w:t>
      </w:r>
      <w:r w:rsidRPr="00A96E7A">
        <w:rPr>
          <w:color w:val="000000" w:themeColor="text1"/>
          <w:sz w:val="28"/>
          <w:szCs w:val="28"/>
        </w:rPr>
        <w:t>apakšpunktam;</w:t>
      </w:r>
      <w:bookmarkEnd w:id="4"/>
      <w:r w:rsidRPr="00A96E7A">
        <w:rPr>
          <w:color w:val="000000" w:themeColor="text1"/>
          <w:sz w:val="28"/>
          <w:szCs w:val="28"/>
        </w:rPr>
        <w:t>"</w:t>
      </w:r>
      <w:r w:rsidR="00EC4CE1" w:rsidRPr="00A96E7A">
        <w:rPr>
          <w:color w:val="000000" w:themeColor="text1"/>
          <w:sz w:val="28"/>
          <w:szCs w:val="28"/>
        </w:rPr>
        <w:t>;</w:t>
      </w:r>
    </w:p>
    <w:p w14:paraId="06FA5EBC" w14:textId="77777777" w:rsidR="008774E3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</w:rPr>
      </w:pPr>
    </w:p>
    <w:p w14:paraId="4E11168E" w14:textId="0DC390B9" w:rsidR="008774E3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</w:rPr>
      </w:pPr>
      <w:r w:rsidRPr="004325A3">
        <w:rPr>
          <w:color w:val="000000" w:themeColor="text1"/>
          <w:spacing w:val="-4"/>
          <w:sz w:val="28"/>
          <w:szCs w:val="28"/>
          <w:shd w:val="clear" w:color="auto" w:fill="FFFFFF"/>
        </w:rPr>
        <w:t>1.</w:t>
      </w:r>
      <w:r w:rsidR="00716F77" w:rsidRPr="004325A3">
        <w:rPr>
          <w:color w:val="000000" w:themeColor="text1"/>
          <w:spacing w:val="-4"/>
          <w:sz w:val="28"/>
          <w:szCs w:val="28"/>
          <w:shd w:val="clear" w:color="auto" w:fill="FFFFFF"/>
        </w:rPr>
        <w:t>9</w:t>
      </w:r>
      <w:r w:rsidR="00064B78" w:rsidRPr="004325A3">
        <w:rPr>
          <w:color w:val="000000" w:themeColor="text1"/>
          <w:spacing w:val="-4"/>
          <w:sz w:val="28"/>
          <w:szCs w:val="28"/>
          <w:shd w:val="clear" w:color="auto" w:fill="FFFFFF"/>
        </w:rPr>
        <w:t>. </w:t>
      </w:r>
      <w:r w:rsidRPr="004325A3">
        <w:rPr>
          <w:color w:val="000000" w:themeColor="text1"/>
          <w:spacing w:val="-4"/>
          <w:sz w:val="28"/>
          <w:szCs w:val="28"/>
          <w:shd w:val="clear" w:color="auto" w:fill="FFFFFF"/>
        </w:rPr>
        <w:t>papildināt noteikumus ar 4.7.</w:t>
      </w:r>
      <w:r w:rsidR="00490CBE" w:rsidRPr="004325A3">
        <w:rPr>
          <w:color w:val="000000" w:themeColor="text1"/>
          <w:spacing w:val="-4"/>
          <w:sz w:val="28"/>
          <w:szCs w:val="28"/>
          <w:shd w:val="clear" w:color="auto" w:fill="FFFFFF"/>
        </w:rPr>
        <w:t xml:space="preserve">, </w:t>
      </w:r>
      <w:r w:rsidRPr="004325A3">
        <w:rPr>
          <w:color w:val="000000" w:themeColor="text1"/>
          <w:spacing w:val="-4"/>
          <w:sz w:val="28"/>
          <w:szCs w:val="28"/>
          <w:shd w:val="clear" w:color="auto" w:fill="FFFFFF"/>
        </w:rPr>
        <w:t>4.8.</w:t>
      </w:r>
      <w:r w:rsidR="00490CBE" w:rsidRPr="004325A3">
        <w:rPr>
          <w:color w:val="000000" w:themeColor="text1"/>
          <w:spacing w:val="-4"/>
          <w:sz w:val="28"/>
          <w:szCs w:val="28"/>
          <w:shd w:val="clear" w:color="auto" w:fill="FFFFFF"/>
        </w:rPr>
        <w:t>, 4.9</w:t>
      </w:r>
      <w:r w:rsidR="00064B78" w:rsidRPr="004325A3">
        <w:rPr>
          <w:color w:val="000000" w:themeColor="text1"/>
          <w:spacing w:val="-4"/>
          <w:sz w:val="28"/>
          <w:szCs w:val="28"/>
          <w:shd w:val="clear" w:color="auto" w:fill="FFFFFF"/>
        </w:rPr>
        <w:t>.</w:t>
      </w:r>
      <w:r w:rsidR="004325A3" w:rsidRPr="004325A3">
        <w:rPr>
          <w:color w:val="000000" w:themeColor="text1"/>
          <w:spacing w:val="-4"/>
          <w:sz w:val="28"/>
          <w:szCs w:val="28"/>
          <w:shd w:val="clear" w:color="auto" w:fill="FFFFFF"/>
        </w:rPr>
        <w:t>, 4.10., 4.11.</w:t>
      </w:r>
      <w:r w:rsidR="000C55D5" w:rsidRPr="004325A3">
        <w:rPr>
          <w:color w:val="000000" w:themeColor="text1"/>
          <w:spacing w:val="-4"/>
          <w:sz w:val="28"/>
          <w:szCs w:val="28"/>
          <w:shd w:val="clear" w:color="auto" w:fill="FFFFFF"/>
        </w:rPr>
        <w:t xml:space="preserve"> </w:t>
      </w:r>
      <w:r w:rsidR="00490CBE" w:rsidRPr="004325A3">
        <w:rPr>
          <w:color w:val="000000" w:themeColor="text1"/>
          <w:spacing w:val="-4"/>
          <w:sz w:val="28"/>
          <w:szCs w:val="28"/>
          <w:shd w:val="clear" w:color="auto" w:fill="FFFFFF"/>
        </w:rPr>
        <w:t>un 4.1</w:t>
      </w:r>
      <w:r w:rsidR="004325A3" w:rsidRPr="004325A3">
        <w:rPr>
          <w:color w:val="000000" w:themeColor="text1"/>
          <w:spacing w:val="-4"/>
          <w:sz w:val="28"/>
          <w:szCs w:val="28"/>
          <w:shd w:val="clear" w:color="auto" w:fill="FFFFFF"/>
        </w:rPr>
        <w:t>2</w:t>
      </w:r>
      <w:r w:rsidR="00064B78" w:rsidRPr="004325A3">
        <w:rPr>
          <w:color w:val="000000" w:themeColor="text1"/>
          <w:spacing w:val="-4"/>
          <w:sz w:val="28"/>
          <w:szCs w:val="28"/>
          <w:shd w:val="clear" w:color="auto" w:fill="FFFFFF"/>
        </w:rPr>
        <w:t>. </w:t>
      </w:r>
      <w:r w:rsidRPr="004325A3">
        <w:rPr>
          <w:color w:val="000000" w:themeColor="text1"/>
          <w:spacing w:val="-4"/>
          <w:sz w:val="28"/>
          <w:szCs w:val="28"/>
          <w:shd w:val="clear" w:color="auto" w:fill="FFFFFF"/>
        </w:rPr>
        <w:t>apakšpunktu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 šādā redakcijā:</w:t>
      </w:r>
    </w:p>
    <w:p w14:paraId="77C556F6" w14:textId="77777777" w:rsidR="00EC4CE1" w:rsidRPr="00A96E7A" w:rsidRDefault="00EC4CE1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009B31A3" w14:textId="34D59D95" w:rsidR="008774E3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"</w:t>
      </w:r>
      <w:bookmarkStart w:id="5" w:name="_Hlk31291241"/>
      <w:r w:rsidRPr="00A96E7A">
        <w:rPr>
          <w:color w:val="000000" w:themeColor="text1"/>
          <w:sz w:val="28"/>
          <w:szCs w:val="28"/>
          <w:shd w:val="clear" w:color="auto" w:fill="FFFFFF"/>
        </w:rPr>
        <w:t>4.7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tr</w:t>
      </w:r>
      <w:r w:rsidR="009A06A0" w:rsidRPr="00A96E7A">
        <w:rPr>
          <w:color w:val="000000" w:themeColor="text1"/>
          <w:sz w:val="28"/>
          <w:szCs w:val="28"/>
          <w:shd w:val="clear" w:color="auto" w:fill="FFFFFF"/>
        </w:rPr>
        <w:t xml:space="preserve">iju 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vai vairāk bērnu dzimšanas apliecības kopijas vai citu dokumentu kopijas, </w:t>
      </w:r>
      <w:r w:rsidRPr="00A96E7A">
        <w:rPr>
          <w:color w:val="000000" w:themeColor="text1"/>
          <w:sz w:val="28"/>
          <w:szCs w:val="28"/>
        </w:rPr>
        <w:t>kas apliecina bērna tiesisko statusu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, ja persona pretendē uz garantiju atbilstoši šo noteikumu 6.4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apakšpunktam;</w:t>
      </w:r>
    </w:p>
    <w:p w14:paraId="5CCBEAD8" w14:textId="734CC137" w:rsidR="008774E3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4.8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izrakstu no stacionārā vai ambulatorā pacienta medicīniskās kartes,</w:t>
      </w:r>
      <w:r w:rsidR="00A72456" w:rsidRPr="00A96E7A">
        <w:rPr>
          <w:color w:val="000000" w:themeColor="text1"/>
          <w:sz w:val="28"/>
          <w:szCs w:val="28"/>
          <w:shd w:val="clear" w:color="auto" w:fill="FFFFFF"/>
        </w:rPr>
        <w:t xml:space="preserve"> kas apliecina grūtniecības faktu un</w:t>
      </w:r>
      <w:r w:rsidR="009A06A0" w:rsidRPr="00A96E7A">
        <w:rPr>
          <w:color w:val="000000" w:themeColor="text1"/>
          <w:sz w:val="28"/>
          <w:szCs w:val="28"/>
          <w:shd w:val="clear" w:color="auto" w:fill="FFFFFF"/>
        </w:rPr>
        <w:t xml:space="preserve"> ir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 izdota saskaņā ar normatīvajiem aktiem par medicīnisko dokumentu lietvedības kārtību, ja personai ir iestājusies grūtniecība un </w:t>
      </w:r>
      <w:r w:rsidR="009A06A0" w:rsidRPr="00A96E7A">
        <w:rPr>
          <w:color w:val="000000" w:themeColor="text1"/>
          <w:sz w:val="28"/>
          <w:szCs w:val="28"/>
          <w:shd w:val="clear" w:color="auto" w:fill="FFFFFF"/>
        </w:rPr>
        <w:t>persona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 pretendē uz garantiju atbilstoši šo noteikumu 6.1., 6.2., 6.3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</w:t>
      </w:r>
      <w:r w:rsidR="000C55D5" w:rsidRPr="00A96E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vai 6.4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apakšpunktam</w:t>
      </w:r>
      <w:bookmarkEnd w:id="5"/>
      <w:r w:rsidRPr="00A96E7A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15FD35E4" w14:textId="686A4E03" w:rsidR="008774E3" w:rsidRPr="00A96E7A" w:rsidRDefault="008774E3" w:rsidP="00397CF5">
      <w:pPr>
        <w:ind w:firstLine="720"/>
        <w:jc w:val="both"/>
        <w:rPr>
          <w:color w:val="000000" w:themeColor="text1"/>
          <w:spacing w:val="-2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4.9</w:t>
      </w:r>
      <w:r w:rsidR="00064B78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. </w:t>
      </w:r>
      <w:r w:rsidR="00E4190C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 xml:space="preserve">datus </w:t>
      </w:r>
      <w:r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 xml:space="preserve">par </w:t>
      </w:r>
      <w:r w:rsidR="009A06A0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 xml:space="preserve">gūtajiem </w:t>
      </w:r>
      <w:r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ar iedzīvotāju ienākuma nodokli apliekamiem ienākumiem</w:t>
      </w:r>
      <w:r w:rsidR="008104AD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 xml:space="preserve"> vai </w:t>
      </w:r>
      <w:bookmarkStart w:id="6" w:name="_Hlk42714089"/>
      <w:r w:rsidR="009A06A0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 xml:space="preserve">par </w:t>
      </w:r>
      <w:r w:rsidR="008104AD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citās valstīs gūt</w:t>
      </w:r>
      <w:r w:rsidR="009A06A0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aj</w:t>
      </w:r>
      <w:r w:rsidR="008104AD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iem un ar nodokli apliekamiem ienākumiem</w:t>
      </w:r>
      <w:bookmarkEnd w:id="6"/>
      <w:r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 xml:space="preserve">, ja persona pretendē uz atbalsta programmas </w:t>
      </w:r>
      <w:r w:rsidR="0052363D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"</w:t>
      </w:r>
      <w:r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Balsts</w:t>
      </w:r>
      <w:r w:rsidR="0052363D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"</w:t>
      </w:r>
      <w:r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 xml:space="preserve"> subsīdijas saņemšanu atbilstoši šo </w:t>
      </w:r>
      <w:r w:rsidRPr="00C16318">
        <w:rPr>
          <w:color w:val="000000" w:themeColor="text1"/>
          <w:spacing w:val="-2"/>
          <w:sz w:val="28"/>
          <w:szCs w:val="28"/>
          <w:shd w:val="clear" w:color="auto" w:fill="FFFFFF"/>
        </w:rPr>
        <w:t>noteikumu 6.</w:t>
      </w:r>
      <w:r w:rsidRPr="00C16318">
        <w:rPr>
          <w:color w:val="000000" w:themeColor="text1"/>
          <w:spacing w:val="-2"/>
          <w:sz w:val="28"/>
          <w:szCs w:val="28"/>
          <w:shd w:val="clear" w:color="auto" w:fill="FFFFFF"/>
          <w:vertAlign w:val="superscript"/>
        </w:rPr>
        <w:t>5</w:t>
      </w:r>
      <w:r w:rsidR="00074535" w:rsidRPr="00C16318">
        <w:rPr>
          <w:color w:val="000000" w:themeColor="text1"/>
          <w:spacing w:val="-2"/>
          <w:sz w:val="28"/>
          <w:szCs w:val="28"/>
          <w:shd w:val="clear" w:color="auto" w:fill="FFFFFF"/>
          <w:vertAlign w:val="superscript"/>
        </w:rPr>
        <w:t> </w:t>
      </w:r>
      <w:r w:rsidRPr="00C16318">
        <w:rPr>
          <w:color w:val="000000" w:themeColor="text1"/>
          <w:spacing w:val="-2"/>
          <w:sz w:val="28"/>
          <w:szCs w:val="28"/>
          <w:shd w:val="clear" w:color="auto" w:fill="FFFFFF"/>
        </w:rPr>
        <w:t>punkt</w:t>
      </w:r>
      <w:r w:rsidR="009A06A0" w:rsidRPr="00C16318">
        <w:rPr>
          <w:color w:val="000000" w:themeColor="text1"/>
          <w:spacing w:val="-2"/>
          <w:sz w:val="28"/>
          <w:szCs w:val="28"/>
          <w:shd w:val="clear" w:color="auto" w:fill="FFFFFF"/>
        </w:rPr>
        <w:t>am</w:t>
      </w:r>
      <w:r w:rsidR="00064B78" w:rsidRPr="00C16318">
        <w:rPr>
          <w:color w:val="000000" w:themeColor="text1"/>
          <w:spacing w:val="-2"/>
          <w:sz w:val="28"/>
          <w:szCs w:val="28"/>
          <w:shd w:val="clear" w:color="auto" w:fill="FFFFFF"/>
        </w:rPr>
        <w:t>.</w:t>
      </w:r>
      <w:bookmarkStart w:id="7" w:name="_Hlk42714436"/>
      <w:r w:rsidR="000C55D5" w:rsidRPr="00C16318">
        <w:rPr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C16318" w:rsidRPr="00C16318">
        <w:rPr>
          <w:color w:val="000000" w:themeColor="text1"/>
          <w:spacing w:val="-2"/>
          <w:sz w:val="28"/>
          <w:szCs w:val="28"/>
          <w:shd w:val="clear" w:color="auto" w:fill="FFFFFF"/>
        </w:rPr>
        <w:t>M</w:t>
      </w:r>
      <w:r w:rsidR="00552D88" w:rsidRPr="00C16318">
        <w:rPr>
          <w:color w:val="000000" w:themeColor="text1"/>
          <w:spacing w:val="-2"/>
          <w:sz w:val="28"/>
          <w:szCs w:val="28"/>
          <w:shd w:val="clear" w:color="auto" w:fill="FFFFFF"/>
        </w:rPr>
        <w:t>inētie</w:t>
      </w:r>
      <w:r w:rsidR="00552D88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 xml:space="preserve"> dati par ienākumiem</w:t>
      </w:r>
      <w:r w:rsidR="00E4190C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 xml:space="preserve"> atbalsta programmas </w:t>
      </w:r>
      <w:r w:rsidR="0052363D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"</w:t>
      </w:r>
      <w:r w:rsidR="00E4190C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Bal</w:t>
      </w:r>
      <w:r w:rsidR="008104AD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s</w:t>
      </w:r>
      <w:r w:rsidR="00E4190C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ts</w:t>
      </w:r>
      <w:r w:rsidR="0052363D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"</w:t>
      </w:r>
      <w:r w:rsidR="008104AD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 xml:space="preserve"> subsīdijas</w:t>
      </w:r>
      <w:r w:rsidR="00E4190C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 xml:space="preserve"> piešķiršanas dienā </w:t>
      </w:r>
      <w:r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nedrīkst būt vecāk</w:t>
      </w:r>
      <w:r w:rsidR="00552D88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i</w:t>
      </w:r>
      <w:r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 xml:space="preserve"> par diviem mēnešiem</w:t>
      </w:r>
      <w:bookmarkEnd w:id="7"/>
      <w:r w:rsidR="009A06A0" w:rsidRPr="00A96E7A">
        <w:rPr>
          <w:color w:val="000000" w:themeColor="text1"/>
          <w:spacing w:val="-2"/>
          <w:sz w:val="28"/>
          <w:szCs w:val="28"/>
          <w:shd w:val="clear" w:color="auto" w:fill="FFFFFF"/>
        </w:rPr>
        <w:t>;</w:t>
      </w:r>
    </w:p>
    <w:p w14:paraId="2981DA7A" w14:textId="77777777" w:rsidR="009138D8" w:rsidRDefault="008774E3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4.10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šo noteikumu 4.8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="009A06A0" w:rsidRPr="00A96E7A">
        <w:rPr>
          <w:color w:val="000000" w:themeColor="text1"/>
          <w:sz w:val="28"/>
          <w:szCs w:val="28"/>
          <w:shd w:val="clear" w:color="auto" w:fill="FFFFFF"/>
        </w:rPr>
        <w:t>apakš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punktā minēto izrakstu un </w:t>
      </w:r>
      <w:r w:rsidR="00086385" w:rsidRPr="00A96E7A">
        <w:rPr>
          <w:color w:val="000000" w:themeColor="text1"/>
          <w:sz w:val="28"/>
          <w:szCs w:val="28"/>
          <w:shd w:val="clear" w:color="auto" w:fill="FFFFFF"/>
        </w:rPr>
        <w:t xml:space="preserve">gaidāmā 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bērna mātes piekrišanu š</w:t>
      </w:r>
      <w:r w:rsidR="009A06A0" w:rsidRPr="00A96E7A">
        <w:rPr>
          <w:color w:val="000000" w:themeColor="text1"/>
          <w:sz w:val="28"/>
          <w:szCs w:val="28"/>
          <w:shd w:val="clear" w:color="auto" w:fill="FFFFFF"/>
        </w:rPr>
        <w:t>ā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 izraksta izmantošanai, ja garantijai piesakās bērna tēvs</w:t>
      </w:r>
      <w:r w:rsidR="009138D8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3F3ACB6D" w14:textId="532F76AD" w:rsidR="009138D8" w:rsidRPr="004325A3" w:rsidRDefault="009138D8" w:rsidP="00397CF5">
      <w:pPr>
        <w:ind w:firstLine="720"/>
        <w:jc w:val="both"/>
        <w:rPr>
          <w:spacing w:val="-2"/>
          <w:sz w:val="28"/>
          <w:szCs w:val="28"/>
          <w:shd w:val="clear" w:color="auto" w:fill="FFFFFF"/>
        </w:rPr>
      </w:pPr>
      <w:r w:rsidRPr="004325A3">
        <w:rPr>
          <w:sz w:val="28"/>
          <w:szCs w:val="28"/>
          <w:shd w:val="clear" w:color="auto" w:fill="FFFFFF"/>
        </w:rPr>
        <w:t>4.11</w:t>
      </w:r>
      <w:r w:rsidR="00AF3955" w:rsidRPr="004325A3">
        <w:rPr>
          <w:sz w:val="28"/>
          <w:szCs w:val="28"/>
          <w:shd w:val="clear" w:color="auto" w:fill="FFFFFF"/>
        </w:rPr>
        <w:t>. </w:t>
      </w:r>
      <w:r w:rsidRPr="004325A3">
        <w:rPr>
          <w:sz w:val="28"/>
          <w:szCs w:val="28"/>
          <w:shd w:val="clear" w:color="auto" w:fill="FFFFFF"/>
        </w:rPr>
        <w:t xml:space="preserve">apliecinājumu par atbilstību </w:t>
      </w:r>
      <w:r w:rsidRPr="004325A3">
        <w:rPr>
          <w:sz w:val="28"/>
          <w:szCs w:val="28"/>
        </w:rPr>
        <w:t>iekšzemes nodokļu maksātāja (rezidenta) statusam</w:t>
      </w:r>
      <w:r w:rsidR="00C30816" w:rsidRPr="004325A3">
        <w:rPr>
          <w:sz w:val="28"/>
          <w:szCs w:val="28"/>
        </w:rPr>
        <w:t xml:space="preserve">, </w:t>
      </w:r>
      <w:r w:rsidR="00C30816" w:rsidRPr="004325A3">
        <w:rPr>
          <w:spacing w:val="-2"/>
          <w:sz w:val="28"/>
          <w:szCs w:val="28"/>
          <w:shd w:val="clear" w:color="auto" w:fill="FFFFFF"/>
        </w:rPr>
        <w:t>ja persona pretendē uz atbalsta programmas "Balsts" subsīdijas saņemšanu atbilstoši šo noteikumu 6.</w:t>
      </w:r>
      <w:r w:rsidR="00C30816" w:rsidRPr="004325A3">
        <w:rPr>
          <w:spacing w:val="-2"/>
          <w:sz w:val="28"/>
          <w:szCs w:val="28"/>
          <w:shd w:val="clear" w:color="auto" w:fill="FFFFFF"/>
          <w:vertAlign w:val="superscript"/>
        </w:rPr>
        <w:t>5 </w:t>
      </w:r>
      <w:r w:rsidR="00C30816" w:rsidRPr="004325A3">
        <w:rPr>
          <w:spacing w:val="-2"/>
          <w:sz w:val="28"/>
          <w:szCs w:val="28"/>
          <w:shd w:val="clear" w:color="auto" w:fill="FFFFFF"/>
        </w:rPr>
        <w:t>punktam</w:t>
      </w:r>
      <w:r w:rsidRPr="004325A3">
        <w:rPr>
          <w:spacing w:val="-2"/>
          <w:sz w:val="28"/>
          <w:szCs w:val="28"/>
          <w:shd w:val="clear" w:color="auto" w:fill="FFFFFF"/>
        </w:rPr>
        <w:t>;</w:t>
      </w:r>
    </w:p>
    <w:p w14:paraId="2E092D77" w14:textId="3CCE0755" w:rsidR="008774E3" w:rsidRPr="004325A3" w:rsidRDefault="009138D8" w:rsidP="00397CF5">
      <w:pPr>
        <w:ind w:firstLine="720"/>
        <w:jc w:val="both"/>
        <w:rPr>
          <w:sz w:val="28"/>
          <w:szCs w:val="28"/>
          <w:shd w:val="clear" w:color="auto" w:fill="FFFFFF"/>
        </w:rPr>
      </w:pPr>
      <w:r w:rsidRPr="004325A3">
        <w:rPr>
          <w:spacing w:val="-2"/>
          <w:sz w:val="28"/>
          <w:szCs w:val="28"/>
          <w:shd w:val="clear" w:color="auto" w:fill="FFFFFF"/>
        </w:rPr>
        <w:t>4.12</w:t>
      </w:r>
      <w:r w:rsidR="00AF3955" w:rsidRPr="004325A3">
        <w:rPr>
          <w:sz w:val="28"/>
          <w:szCs w:val="28"/>
          <w:shd w:val="clear" w:color="auto" w:fill="FFFFFF"/>
        </w:rPr>
        <w:t>. </w:t>
      </w:r>
      <w:r w:rsidRPr="004325A3">
        <w:rPr>
          <w:spacing w:val="-2"/>
          <w:sz w:val="28"/>
          <w:szCs w:val="28"/>
          <w:shd w:val="clear" w:color="auto" w:fill="FFFFFF"/>
        </w:rPr>
        <w:t>apliecinājumu</w:t>
      </w:r>
      <w:r w:rsidR="00C30816" w:rsidRPr="004325A3">
        <w:rPr>
          <w:spacing w:val="-2"/>
          <w:sz w:val="28"/>
          <w:szCs w:val="28"/>
          <w:shd w:val="clear" w:color="auto" w:fill="FFFFFF"/>
        </w:rPr>
        <w:t>, ka personai nepieder cita dzīvojamā telpa, ja persona pretendē uz atbalsta programmas "Balsts" subsīdijas saņemšanu atbilstoši šo noteikumu 6.</w:t>
      </w:r>
      <w:r w:rsidR="00C30816" w:rsidRPr="004325A3">
        <w:rPr>
          <w:spacing w:val="-2"/>
          <w:sz w:val="28"/>
          <w:szCs w:val="28"/>
          <w:shd w:val="clear" w:color="auto" w:fill="FFFFFF"/>
          <w:vertAlign w:val="superscript"/>
        </w:rPr>
        <w:t>5 </w:t>
      </w:r>
      <w:r w:rsidR="00C30816" w:rsidRPr="004325A3">
        <w:rPr>
          <w:spacing w:val="-2"/>
          <w:sz w:val="28"/>
          <w:szCs w:val="28"/>
          <w:shd w:val="clear" w:color="auto" w:fill="FFFFFF"/>
        </w:rPr>
        <w:t>punktam</w:t>
      </w:r>
      <w:r w:rsidR="00AF3955" w:rsidRPr="004325A3">
        <w:rPr>
          <w:spacing w:val="-2"/>
          <w:sz w:val="28"/>
          <w:szCs w:val="28"/>
          <w:shd w:val="clear" w:color="auto" w:fill="FFFFFF"/>
        </w:rPr>
        <w:t>;</w:t>
      </w:r>
      <w:r w:rsidR="0052363D" w:rsidRPr="004325A3">
        <w:rPr>
          <w:sz w:val="28"/>
          <w:szCs w:val="28"/>
          <w:shd w:val="clear" w:color="auto" w:fill="FFFFFF"/>
        </w:rPr>
        <w:t>"</w:t>
      </w:r>
      <w:r w:rsidR="00EC4CE1" w:rsidRPr="004325A3">
        <w:rPr>
          <w:sz w:val="28"/>
          <w:szCs w:val="28"/>
          <w:shd w:val="clear" w:color="auto" w:fill="FFFFFF"/>
        </w:rPr>
        <w:t>;</w:t>
      </w:r>
    </w:p>
    <w:p w14:paraId="0DEB57AD" w14:textId="77777777" w:rsidR="00716F77" w:rsidRPr="00A96E7A" w:rsidRDefault="00716F77" w:rsidP="00716F77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88F4F7B" w14:textId="77777777" w:rsidR="00716F77" w:rsidRPr="00A96E7A" w:rsidRDefault="00716F77" w:rsidP="00716F77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lastRenderedPageBreak/>
        <w:t>1.10. papildināt 5. punkta ievaddaļu pēc vārdiem "šādus dokumentus" ar vārdiem "vai informāciju no valsts informācijas sistēmām";</w:t>
      </w:r>
    </w:p>
    <w:p w14:paraId="4454F375" w14:textId="23D1588E" w:rsidR="00DB1393" w:rsidRPr="00A96E7A" w:rsidRDefault="00DB1393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1.11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svītrot 5.1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apakšpunktu; </w:t>
      </w:r>
    </w:p>
    <w:p w14:paraId="4170FE72" w14:textId="7C39F499" w:rsidR="008774E3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1.</w:t>
      </w:r>
      <w:r w:rsidR="008104AD" w:rsidRPr="00A96E7A">
        <w:rPr>
          <w:color w:val="000000" w:themeColor="text1"/>
          <w:sz w:val="28"/>
          <w:szCs w:val="28"/>
          <w:shd w:val="clear" w:color="auto" w:fill="FFFFFF"/>
        </w:rPr>
        <w:t>1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>2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izteikt 6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punktu šādā redakcijā:</w:t>
      </w:r>
    </w:p>
    <w:p w14:paraId="54892446" w14:textId="77777777" w:rsidR="0052363D" w:rsidRPr="00A96E7A" w:rsidRDefault="0052363D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26DE401F" w14:textId="11DBA860" w:rsidR="008774E3" w:rsidRPr="00A96E7A" w:rsidRDefault="008774E3" w:rsidP="00397CF5">
      <w:pPr>
        <w:ind w:firstLine="720"/>
        <w:jc w:val="both"/>
        <w:rPr>
          <w:color w:val="000000" w:themeColor="text1"/>
          <w:spacing w:val="-3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pacing w:val="-3"/>
          <w:sz w:val="28"/>
          <w:szCs w:val="28"/>
          <w:shd w:val="clear" w:color="auto" w:fill="FFFFFF"/>
        </w:rPr>
        <w:t>"</w:t>
      </w:r>
      <w:bookmarkStart w:id="8" w:name="_Hlk31291301"/>
      <w:r w:rsidRPr="00A96E7A">
        <w:rPr>
          <w:color w:val="000000" w:themeColor="text1"/>
          <w:spacing w:val="-3"/>
          <w:sz w:val="28"/>
          <w:szCs w:val="28"/>
          <w:shd w:val="clear" w:color="auto" w:fill="FFFFFF"/>
        </w:rPr>
        <w:t>6</w:t>
      </w:r>
      <w:r w:rsidR="00064B78" w:rsidRPr="00A96E7A">
        <w:rPr>
          <w:color w:val="000000" w:themeColor="text1"/>
          <w:spacing w:val="-3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pacing w:val="-3"/>
          <w:sz w:val="28"/>
          <w:szCs w:val="28"/>
          <w:shd w:val="clear" w:color="auto" w:fill="FFFFFF"/>
        </w:rPr>
        <w:t>Šo noteikumu 3.2.1</w:t>
      </w:r>
      <w:r w:rsidR="00064B78" w:rsidRPr="00A96E7A">
        <w:rPr>
          <w:color w:val="000000" w:themeColor="text1"/>
          <w:spacing w:val="-3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pacing w:val="-3"/>
          <w:sz w:val="28"/>
          <w:szCs w:val="28"/>
          <w:shd w:val="clear" w:color="auto" w:fill="FFFFFF"/>
        </w:rPr>
        <w:t xml:space="preserve">apakšpunktā minētajā gadījumā garantijas apmērs ir: </w:t>
      </w:r>
    </w:p>
    <w:p w14:paraId="374EB489" w14:textId="4855A275" w:rsidR="008774E3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6.1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 10 % no aizdevuma summas, bet ne vairāk kā 10 000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Pr="00A96E7A">
        <w:rPr>
          <w:i/>
          <w:color w:val="000000" w:themeColor="text1"/>
          <w:sz w:val="28"/>
          <w:szCs w:val="28"/>
          <w:shd w:val="clear" w:color="auto" w:fill="FFFFFF"/>
        </w:rPr>
        <w:t>euro</w:t>
      </w:r>
      <w:r w:rsidR="000C55D5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– personai, ar kuru kopā dzīvo un kuras apgādībā ir viens bērns vai kurai ir iestājusies grūtniecība</w:t>
      </w:r>
      <w:r w:rsidR="001165DD" w:rsidRPr="00A96E7A">
        <w:rPr>
          <w:color w:val="000000" w:themeColor="text1"/>
          <w:sz w:val="28"/>
          <w:szCs w:val="28"/>
          <w:shd w:val="clear" w:color="auto" w:fill="FFFFFF"/>
        </w:rPr>
        <w:t>,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 vai bērna tēvam;</w:t>
      </w:r>
    </w:p>
    <w:p w14:paraId="6170CC5A" w14:textId="18462CC3" w:rsidR="008774E3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6.2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no 10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% līdz 15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% no aizdevuma summas, bet ne vairāk kā 15 000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Pr="00A96E7A">
        <w:rPr>
          <w:i/>
          <w:color w:val="000000" w:themeColor="text1"/>
          <w:sz w:val="28"/>
          <w:szCs w:val="28"/>
          <w:shd w:val="clear" w:color="auto" w:fill="FFFFFF"/>
        </w:rPr>
        <w:t>euro</w:t>
      </w:r>
      <w:r w:rsidR="000C55D5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– personai, ar kuru kopā dzīvo un kuras apgādībā ir divi bērni, vai personai, ar kuru kopā dzīvo un kuras apgādībā ir viens bērns un kurai ir iestājusies grūtniecība</w:t>
      </w:r>
      <w:r w:rsidR="001165DD" w:rsidRPr="00A96E7A">
        <w:rPr>
          <w:color w:val="000000" w:themeColor="text1"/>
          <w:sz w:val="28"/>
          <w:szCs w:val="28"/>
          <w:shd w:val="clear" w:color="auto" w:fill="FFFFFF"/>
        </w:rPr>
        <w:t>,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9" w:name="_Hlk32418456"/>
      <w:r w:rsidRPr="00A96E7A">
        <w:rPr>
          <w:color w:val="000000" w:themeColor="text1"/>
          <w:sz w:val="28"/>
          <w:szCs w:val="28"/>
          <w:shd w:val="clear" w:color="auto" w:fill="FFFFFF"/>
        </w:rPr>
        <w:t>vai bērna tēvam</w:t>
      </w:r>
      <w:bookmarkEnd w:id="9"/>
      <w:r w:rsidRPr="00A96E7A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3F5C77B4" w14:textId="5D37FF24" w:rsidR="008774E3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6.3</w:t>
      </w:r>
      <w:r w:rsidR="00064B78" w:rsidRPr="00A96E7A">
        <w:rPr>
          <w:i/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iCs/>
          <w:color w:val="000000" w:themeColor="text1"/>
          <w:sz w:val="28"/>
          <w:szCs w:val="28"/>
          <w:shd w:val="clear" w:color="auto" w:fill="FFFFFF"/>
        </w:rPr>
        <w:t>no 10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Pr="00A96E7A">
        <w:rPr>
          <w:iCs/>
          <w:color w:val="000000" w:themeColor="text1"/>
          <w:sz w:val="28"/>
          <w:szCs w:val="28"/>
          <w:shd w:val="clear" w:color="auto" w:fill="FFFFFF"/>
        </w:rPr>
        <w:t>%</w:t>
      </w:r>
      <w:r w:rsidRPr="00A96E7A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līdz 20 % no aizdevuma summas, bet ne vairāk kā 20 000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Pr="00A96E7A">
        <w:rPr>
          <w:i/>
          <w:color w:val="000000" w:themeColor="text1"/>
          <w:sz w:val="28"/>
          <w:szCs w:val="28"/>
          <w:shd w:val="clear" w:color="auto" w:fill="FFFFFF"/>
        </w:rPr>
        <w:t>euro</w:t>
      </w:r>
      <w:r w:rsidR="000C55D5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– personai, ar kuru kopā dzīvo un kuras apgādībā ir trīs bērni, vai personai, ar kuru kopā dzīvo un kuras apgādībā ir divi bērni un kurai ir iestājusies </w:t>
      </w:r>
      <w:bookmarkStart w:id="10" w:name="_Hlk32416847"/>
      <w:r w:rsidRPr="00A96E7A">
        <w:rPr>
          <w:color w:val="000000" w:themeColor="text1"/>
          <w:sz w:val="28"/>
          <w:szCs w:val="28"/>
          <w:shd w:val="clear" w:color="auto" w:fill="FFFFFF"/>
        </w:rPr>
        <w:t>grūtniecība</w:t>
      </w:r>
      <w:r w:rsidR="001165DD" w:rsidRPr="00A96E7A">
        <w:rPr>
          <w:color w:val="000000" w:themeColor="text1"/>
          <w:sz w:val="28"/>
          <w:szCs w:val="28"/>
          <w:shd w:val="clear" w:color="auto" w:fill="FFFFFF"/>
        </w:rPr>
        <w:t>,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 vai bērna tēvam; </w:t>
      </w:r>
      <w:bookmarkEnd w:id="10"/>
    </w:p>
    <w:p w14:paraId="59691A84" w14:textId="4843FDCA" w:rsidR="008774E3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6.4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no 10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% līdz 30 % no aizdevuma summas, bet ne vairāk kā 30 000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Pr="00A96E7A">
        <w:rPr>
          <w:i/>
          <w:color w:val="000000" w:themeColor="text1"/>
          <w:sz w:val="28"/>
          <w:szCs w:val="28"/>
          <w:shd w:val="clear" w:color="auto" w:fill="FFFFFF"/>
        </w:rPr>
        <w:t>euro</w:t>
      </w:r>
      <w:r w:rsidR="00074535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– personai, ar kuru kopā dzīvo un kuras apgādībā ir četri vai vairāk bērnu, vai personai, ar kuru kopā dzīvo un kuras apgādībā ir trīs bērni un kurai ir iestājusies grūtniecība</w:t>
      </w:r>
      <w:bookmarkEnd w:id="8"/>
      <w:r w:rsidR="001165DD" w:rsidRPr="00A96E7A">
        <w:rPr>
          <w:color w:val="000000" w:themeColor="text1"/>
          <w:sz w:val="28"/>
          <w:szCs w:val="28"/>
          <w:shd w:val="clear" w:color="auto" w:fill="FFFFFF"/>
        </w:rPr>
        <w:t>,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 vai bērna tēvam.";</w:t>
      </w:r>
    </w:p>
    <w:p w14:paraId="6F0C2C9D" w14:textId="77777777" w:rsidR="00AE7A57" w:rsidRPr="00A96E7A" w:rsidRDefault="00AE7A57" w:rsidP="00AE7A57">
      <w:pPr>
        <w:ind w:firstLine="720"/>
        <w:jc w:val="both"/>
        <w:rPr>
          <w:color w:val="000000" w:themeColor="text1"/>
          <w:szCs w:val="28"/>
          <w:shd w:val="clear" w:color="auto" w:fill="FFFFFF"/>
        </w:rPr>
      </w:pPr>
    </w:p>
    <w:p w14:paraId="02F31E45" w14:textId="0427F6F1" w:rsidR="008774E3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1.1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>3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papildināt noteikumus ar 6.</w:t>
      </w:r>
      <w:r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, 6.</w:t>
      </w:r>
      <w:r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, 6.</w:t>
      </w:r>
      <w:r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,</w:t>
      </w:r>
      <w:r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6.</w:t>
      </w:r>
      <w:r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4</w:t>
      </w:r>
      <w:r w:rsidR="00FC1CE9" w:rsidRPr="00A96E7A">
        <w:rPr>
          <w:color w:val="000000" w:themeColor="text1"/>
          <w:sz w:val="28"/>
          <w:szCs w:val="28"/>
          <w:shd w:val="clear" w:color="auto" w:fill="FFFFFF"/>
        </w:rPr>
        <w:t>, 6.</w:t>
      </w:r>
      <w:r w:rsidR="00FC1CE9"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5</w:t>
      </w:r>
      <w:r w:rsidR="00FC1CE9" w:rsidRPr="00A96E7A">
        <w:rPr>
          <w:color w:val="000000" w:themeColor="text1"/>
          <w:sz w:val="28"/>
          <w:szCs w:val="28"/>
          <w:shd w:val="clear" w:color="auto" w:fill="FFFFFF"/>
        </w:rPr>
        <w:t>, 6.</w:t>
      </w:r>
      <w:r w:rsidR="00FC1CE9"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6</w:t>
      </w:r>
      <w:r w:rsidR="00FC1CE9" w:rsidRPr="00A96E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un 6.</w:t>
      </w:r>
      <w:r w:rsidR="00FC1CE9"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7</w:t>
      </w:r>
      <w:r w:rsidR="00074535"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punktu šādā redakcijā: </w:t>
      </w:r>
    </w:p>
    <w:p w14:paraId="4D5A3022" w14:textId="77777777" w:rsidR="00EC4CE1" w:rsidRPr="00A96E7A" w:rsidRDefault="00EC4CE1" w:rsidP="00397CF5">
      <w:pPr>
        <w:ind w:firstLine="720"/>
        <w:jc w:val="both"/>
        <w:rPr>
          <w:color w:val="000000" w:themeColor="text1"/>
          <w:szCs w:val="28"/>
          <w:shd w:val="clear" w:color="auto" w:fill="FFFFFF"/>
        </w:rPr>
      </w:pPr>
    </w:p>
    <w:p w14:paraId="6769C0DC" w14:textId="1E04DAD5" w:rsidR="00AD20EC" w:rsidRPr="00A96E7A" w:rsidRDefault="0052363D" w:rsidP="00397CF5">
      <w:pPr>
        <w:ind w:firstLine="720"/>
        <w:jc w:val="both"/>
        <w:rPr>
          <w:color w:val="000000" w:themeColor="text1"/>
          <w:sz w:val="28"/>
          <w:szCs w:val="28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"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>6.</w:t>
      </w:r>
      <w:r w:rsidR="008774E3"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074535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>Šo noteikumu 6.1.</w:t>
      </w:r>
      <w:r w:rsidR="00DB1393" w:rsidRPr="00A96E7A">
        <w:rPr>
          <w:color w:val="000000" w:themeColor="text1"/>
          <w:sz w:val="28"/>
          <w:szCs w:val="28"/>
          <w:shd w:val="clear" w:color="auto" w:fill="FFFFFF"/>
        </w:rPr>
        <w:t>, 6.2., 6.3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B1393" w:rsidRPr="00A96E7A">
        <w:rPr>
          <w:color w:val="000000" w:themeColor="text1"/>
          <w:sz w:val="28"/>
          <w:szCs w:val="28"/>
          <w:shd w:val="clear" w:color="auto" w:fill="FFFFFF"/>
        </w:rPr>
        <w:t>un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 xml:space="preserve"> 6.4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>apakšpunktā minētajos gadījumos</w:t>
      </w:r>
      <w:r w:rsidR="008774E3"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>garantijas apmēr</w:t>
      </w:r>
      <w:r w:rsidR="007630C6" w:rsidRPr="00A96E7A">
        <w:rPr>
          <w:color w:val="000000" w:themeColor="text1"/>
          <w:sz w:val="28"/>
          <w:szCs w:val="28"/>
          <w:shd w:val="clear" w:color="auto" w:fill="FFFFFF"/>
        </w:rPr>
        <w:t>u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 xml:space="preserve"> palielin</w:t>
      </w:r>
      <w:r w:rsidR="007630C6" w:rsidRPr="00A96E7A">
        <w:rPr>
          <w:color w:val="000000" w:themeColor="text1"/>
          <w:sz w:val="28"/>
          <w:szCs w:val="28"/>
          <w:shd w:val="clear" w:color="auto" w:fill="FFFFFF"/>
        </w:rPr>
        <w:t>a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 xml:space="preserve"> par 5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 xml:space="preserve">%, ja tiek iegādāta dzīvojamā telpa vai ņemts aizdevums </w:t>
      </w:r>
      <w:r w:rsidR="00F33FE2" w:rsidRPr="00A96E7A">
        <w:rPr>
          <w:color w:val="000000" w:themeColor="text1"/>
          <w:sz w:val="28"/>
          <w:szCs w:val="28"/>
          <w:shd w:val="clear" w:color="auto" w:fill="FFFFFF"/>
        </w:rPr>
        <w:t xml:space="preserve">tāda 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>mājokļa būvniecībai</w:t>
      </w:r>
      <w:r w:rsidR="008774E3" w:rsidRPr="00A96E7A">
        <w:rPr>
          <w:color w:val="000000" w:themeColor="text1"/>
          <w:sz w:val="28"/>
          <w:szCs w:val="28"/>
        </w:rPr>
        <w:t xml:space="preserve">, kas atbilst </w:t>
      </w:r>
      <w:r w:rsidRPr="00A96E7A">
        <w:rPr>
          <w:color w:val="000000" w:themeColor="text1"/>
          <w:sz w:val="28"/>
          <w:szCs w:val="28"/>
        </w:rPr>
        <w:t>"</w:t>
      </w:r>
      <w:r w:rsidR="008774E3" w:rsidRPr="00A96E7A">
        <w:rPr>
          <w:color w:val="000000" w:themeColor="text1"/>
          <w:sz w:val="28"/>
          <w:szCs w:val="28"/>
        </w:rPr>
        <w:t>A</w:t>
      </w:r>
      <w:r w:rsidRPr="00A96E7A">
        <w:rPr>
          <w:color w:val="000000" w:themeColor="text1"/>
          <w:sz w:val="28"/>
          <w:szCs w:val="28"/>
        </w:rPr>
        <w:t>"</w:t>
      </w:r>
      <w:r w:rsidR="008774E3" w:rsidRPr="00A96E7A">
        <w:rPr>
          <w:color w:val="000000" w:themeColor="text1"/>
          <w:sz w:val="28"/>
          <w:szCs w:val="28"/>
        </w:rPr>
        <w:t xml:space="preserve"> ēku energoefektivitātes klasei vai gandrīz nulles enerģijas ēkai saskaņā ar ēku energoefektivitāti regulējošiem normatīvajiem aktiem.</w:t>
      </w:r>
    </w:p>
    <w:p w14:paraId="4118718E" w14:textId="77777777" w:rsidR="00AE7A57" w:rsidRPr="00A96E7A" w:rsidRDefault="00AE7A57" w:rsidP="00AE7A57">
      <w:pPr>
        <w:ind w:firstLine="720"/>
        <w:jc w:val="both"/>
        <w:rPr>
          <w:color w:val="000000" w:themeColor="text1"/>
          <w:szCs w:val="28"/>
          <w:shd w:val="clear" w:color="auto" w:fill="FFFFFF"/>
        </w:rPr>
      </w:pPr>
    </w:p>
    <w:p w14:paraId="0FBCA263" w14:textId="0E437461" w:rsidR="008774E3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6.</w:t>
      </w:r>
      <w:r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="00074535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Portfeļgarantija </w:t>
      </w:r>
      <w:bookmarkStart w:id="11" w:name="_Hlk43113942"/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nodrošina zaudējumu segumu </w:t>
      </w:r>
      <w:bookmarkEnd w:id="11"/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jaunizveidotam aizdevumu portfelim, kuru atbilstoši </w:t>
      </w:r>
      <w:r w:rsidR="00F33FE2" w:rsidRPr="00A96E7A">
        <w:rPr>
          <w:color w:val="000000" w:themeColor="text1"/>
          <w:sz w:val="28"/>
          <w:szCs w:val="28"/>
          <w:shd w:val="clear" w:color="auto" w:fill="FFFFFF"/>
        </w:rPr>
        <w:t xml:space="preserve">šiem noteikumiem 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ir izveidojis aizdevējs.</w:t>
      </w:r>
    </w:p>
    <w:p w14:paraId="7D93E270" w14:textId="77777777" w:rsidR="00AE7A57" w:rsidRPr="00A96E7A" w:rsidRDefault="00AE7A57" w:rsidP="00AE7A57">
      <w:pPr>
        <w:ind w:firstLine="720"/>
        <w:jc w:val="both"/>
        <w:rPr>
          <w:color w:val="000000" w:themeColor="text1"/>
          <w:szCs w:val="28"/>
          <w:shd w:val="clear" w:color="auto" w:fill="FFFFFF"/>
        </w:rPr>
      </w:pPr>
      <w:bookmarkStart w:id="12" w:name="_Hlk43113899"/>
    </w:p>
    <w:p w14:paraId="52AE6949" w14:textId="34B0FEBB" w:rsidR="008774E3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6.</w:t>
      </w:r>
      <w:r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="00074535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Šo noteikumu </w:t>
      </w:r>
      <w:r w:rsidR="00086385" w:rsidRPr="00A96E7A">
        <w:rPr>
          <w:color w:val="000000" w:themeColor="text1"/>
          <w:sz w:val="28"/>
          <w:szCs w:val="28"/>
          <w:shd w:val="clear" w:color="auto" w:fill="FFFFFF"/>
        </w:rPr>
        <w:t>6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punktā minētajām garantijām </w:t>
      </w:r>
      <w:r w:rsidR="00F33FE2" w:rsidRPr="00A96E7A">
        <w:rPr>
          <w:color w:val="000000" w:themeColor="text1"/>
          <w:sz w:val="28"/>
          <w:szCs w:val="28"/>
          <w:shd w:val="clear" w:color="auto" w:fill="FFFFFF"/>
        </w:rPr>
        <w:t xml:space="preserve">zaudējumu segumu 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nodrošina, nepārsniedzot ierobežoto garantijas summu un ievērojot, ka:</w:t>
      </w:r>
    </w:p>
    <w:bookmarkEnd w:id="12"/>
    <w:p w14:paraId="0809EDA4" w14:textId="60BFD63A" w:rsidR="008774E3" w:rsidRPr="00A96E7A" w:rsidRDefault="00F33FE2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6.</w:t>
      </w:r>
      <w:r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3 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>1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.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 xml:space="preserve"> ierobežotā garantijas likme ir līdz 20</w:t>
      </w:r>
      <w:r w:rsidR="00074535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>%;</w:t>
      </w:r>
    </w:p>
    <w:p w14:paraId="7FEE5111" w14:textId="376AA88B" w:rsidR="008774E3" w:rsidRPr="00A96E7A" w:rsidRDefault="00F33FE2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6.</w:t>
      </w:r>
      <w:r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3 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2. 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>ierobežoto garantijas likmi nosaka līgumā ar aizdevēju atbilstoši aizdevēja aizdevumu portfeļa risku novērtējumam, ņemot vērā plānoto neatmaksāto zaudējumu atgūšanas likmi, kuru nosaka, pieņemot, ka atgūtās summas netiek atmaksātas garantētājam</w:t>
      </w:r>
      <w:r w:rsidR="00086385" w:rsidRPr="00A96E7A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1C92B6D" w14:textId="4C4EDED1" w:rsidR="00AE7A57" w:rsidRDefault="00AE7A57" w:rsidP="00AE7A57">
      <w:pPr>
        <w:ind w:firstLine="720"/>
        <w:jc w:val="both"/>
        <w:rPr>
          <w:color w:val="000000" w:themeColor="text1"/>
          <w:szCs w:val="28"/>
          <w:shd w:val="clear" w:color="auto" w:fill="FFFFFF"/>
        </w:rPr>
      </w:pPr>
    </w:p>
    <w:p w14:paraId="50D12323" w14:textId="0C671BF9" w:rsidR="008774E3" w:rsidRPr="00A96E7A" w:rsidRDefault="008774E3" w:rsidP="00397CF5">
      <w:pPr>
        <w:tabs>
          <w:tab w:val="left" w:pos="1134"/>
        </w:tabs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6.</w:t>
      </w:r>
      <w:r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4</w:t>
      </w:r>
      <w:r w:rsidR="00074535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Kredītiestāde aizdevumu portfeli veido atbilstoši līdzšinējai kredītpolitikai, visas finansiālās priekšrocības nododot kredītu ņēmējiem, un nodrošina iespēju garantētājam veikt pārbaudes, kā arī sniedz garantētājam </w:t>
      </w:r>
      <w:r w:rsidRPr="00A96E7A">
        <w:rPr>
          <w:color w:val="000000" w:themeColor="text1"/>
          <w:sz w:val="28"/>
          <w:szCs w:val="28"/>
          <w:shd w:val="clear" w:color="auto" w:fill="FFFFFF"/>
        </w:rPr>
        <w:lastRenderedPageBreak/>
        <w:t>pārskatus par programmas īstenošanu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</w:t>
      </w:r>
      <w:r w:rsidR="000C55D5" w:rsidRPr="00A96E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Garantētājs ar Latvijas Finanšu nozares asociācijas starpniecību informē kredītiestādes par iespēju pieteikties finansējumam, kā arī par finansējuma apmēru un kreditēšanas nosacījumiem, kas būs ietverti līgumā ar kredītiestādi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</w:t>
      </w:r>
      <w:r w:rsidR="00AE7A57" w:rsidRPr="00A96E7A">
        <w:rPr>
          <w:color w:val="000000" w:themeColor="text1"/>
          <w:sz w:val="28"/>
          <w:szCs w:val="28"/>
          <w:shd w:val="clear" w:color="auto" w:fill="FFFFFF"/>
        </w:rPr>
        <w:t xml:space="preserve"> Finansējumam var p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ieteikties jebkura kredītiestāde, kas ir tiesīga sniegt kreditēšanas pakalpojumus Latvijā.</w:t>
      </w:r>
    </w:p>
    <w:p w14:paraId="023DCDFC" w14:textId="77777777" w:rsidR="008774E3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813EEFA" w14:textId="09D18D25" w:rsidR="008774E3" w:rsidRPr="00086A94" w:rsidRDefault="008774E3" w:rsidP="00397CF5">
      <w:pPr>
        <w:pStyle w:val="tv213"/>
        <w:spacing w:before="0" w:beforeAutospacing="0" w:after="0" w:afterAutospacing="0"/>
        <w:ind w:firstLine="720"/>
        <w:jc w:val="both"/>
        <w:rPr>
          <w:spacing w:val="-2"/>
          <w:sz w:val="28"/>
          <w:szCs w:val="28"/>
          <w:shd w:val="clear" w:color="auto" w:fill="FFFF00"/>
        </w:rPr>
      </w:pPr>
      <w:bookmarkStart w:id="13" w:name="_Hlk42713702"/>
      <w:bookmarkStart w:id="14" w:name="_Hlk44408663"/>
      <w:r w:rsidRPr="00086A94">
        <w:rPr>
          <w:spacing w:val="-2"/>
          <w:sz w:val="28"/>
          <w:szCs w:val="28"/>
          <w:shd w:val="clear" w:color="auto" w:fill="FFFFFF"/>
        </w:rPr>
        <w:t>6.</w:t>
      </w:r>
      <w:r w:rsidRPr="00086A94">
        <w:rPr>
          <w:spacing w:val="-2"/>
          <w:sz w:val="28"/>
          <w:szCs w:val="28"/>
          <w:shd w:val="clear" w:color="auto" w:fill="FFFFFF"/>
          <w:vertAlign w:val="superscript"/>
        </w:rPr>
        <w:t>5</w:t>
      </w:r>
      <w:bookmarkEnd w:id="13"/>
      <w:r w:rsidR="00074535" w:rsidRPr="00086A94">
        <w:rPr>
          <w:spacing w:val="-2"/>
          <w:sz w:val="28"/>
          <w:szCs w:val="28"/>
          <w:shd w:val="clear" w:color="auto" w:fill="FFFFFF"/>
        </w:rPr>
        <w:t> </w:t>
      </w:r>
      <w:r w:rsidRPr="00086A94">
        <w:rPr>
          <w:spacing w:val="-2"/>
          <w:sz w:val="28"/>
          <w:szCs w:val="28"/>
        </w:rPr>
        <w:t>Šo noteikumu 6.3</w:t>
      </w:r>
      <w:r w:rsidR="00064B78" w:rsidRPr="00086A94">
        <w:rPr>
          <w:spacing w:val="-2"/>
          <w:sz w:val="28"/>
          <w:szCs w:val="28"/>
        </w:rPr>
        <w:t>.</w:t>
      </w:r>
      <w:r w:rsidR="00C410A0" w:rsidRPr="00086A94">
        <w:rPr>
          <w:spacing w:val="-2"/>
          <w:sz w:val="28"/>
          <w:szCs w:val="28"/>
        </w:rPr>
        <w:t xml:space="preserve"> </w:t>
      </w:r>
      <w:r w:rsidRPr="00086A94">
        <w:rPr>
          <w:spacing w:val="-2"/>
          <w:sz w:val="28"/>
          <w:szCs w:val="28"/>
        </w:rPr>
        <w:t>un 6.4</w:t>
      </w:r>
      <w:r w:rsidR="00C410A0" w:rsidRPr="00086A94">
        <w:rPr>
          <w:spacing w:val="-2"/>
          <w:sz w:val="28"/>
          <w:szCs w:val="28"/>
          <w:shd w:val="clear" w:color="auto" w:fill="FFFFFF"/>
        </w:rPr>
        <w:t>. </w:t>
      </w:r>
      <w:r w:rsidR="00086385" w:rsidRPr="00086A94">
        <w:rPr>
          <w:spacing w:val="-2"/>
          <w:sz w:val="28"/>
          <w:szCs w:val="28"/>
        </w:rPr>
        <w:t>apakš</w:t>
      </w:r>
      <w:r w:rsidRPr="00086A94">
        <w:rPr>
          <w:spacing w:val="-2"/>
          <w:sz w:val="28"/>
          <w:szCs w:val="28"/>
        </w:rPr>
        <w:t>punktā minētajām personām,</w:t>
      </w:r>
      <w:r w:rsidR="009514AC" w:rsidRPr="00086A94">
        <w:rPr>
          <w:spacing w:val="-2"/>
          <w:sz w:val="28"/>
          <w:szCs w:val="28"/>
        </w:rPr>
        <w:t xml:space="preserve"> kur</w:t>
      </w:r>
      <w:r w:rsidR="0049690D" w:rsidRPr="00086A94">
        <w:rPr>
          <w:spacing w:val="-2"/>
          <w:sz w:val="28"/>
          <w:szCs w:val="28"/>
        </w:rPr>
        <w:t>as</w:t>
      </w:r>
      <w:r w:rsidR="009514AC" w:rsidRPr="00086A94">
        <w:rPr>
          <w:spacing w:val="-2"/>
          <w:sz w:val="28"/>
          <w:szCs w:val="28"/>
        </w:rPr>
        <w:t xml:space="preserve"> uzskatām</w:t>
      </w:r>
      <w:r w:rsidR="0049690D" w:rsidRPr="00086A94">
        <w:rPr>
          <w:spacing w:val="-2"/>
          <w:sz w:val="28"/>
          <w:szCs w:val="28"/>
        </w:rPr>
        <w:t>as</w:t>
      </w:r>
      <w:r w:rsidR="009514AC" w:rsidRPr="00086A94">
        <w:rPr>
          <w:spacing w:val="-2"/>
          <w:sz w:val="28"/>
          <w:szCs w:val="28"/>
        </w:rPr>
        <w:t xml:space="preserve"> par </w:t>
      </w:r>
      <w:r w:rsidR="0049690D" w:rsidRPr="00086A94">
        <w:rPr>
          <w:spacing w:val="-2"/>
          <w:sz w:val="28"/>
          <w:szCs w:val="28"/>
        </w:rPr>
        <w:t>iekšzemes nodokļu maksātājiem (rezidentiem)</w:t>
      </w:r>
      <w:r w:rsidR="00C30816" w:rsidRPr="00086A94">
        <w:rPr>
          <w:spacing w:val="-2"/>
          <w:sz w:val="28"/>
          <w:szCs w:val="28"/>
        </w:rPr>
        <w:t xml:space="preserve"> pēdējos 12</w:t>
      </w:r>
      <w:r w:rsidR="00AF3955" w:rsidRPr="00086A94">
        <w:rPr>
          <w:spacing w:val="-2"/>
          <w:sz w:val="28"/>
          <w:szCs w:val="28"/>
        </w:rPr>
        <w:t> </w:t>
      </w:r>
      <w:r w:rsidR="00C30816" w:rsidRPr="00086A94">
        <w:rPr>
          <w:spacing w:val="-2"/>
          <w:sz w:val="28"/>
          <w:szCs w:val="28"/>
        </w:rPr>
        <w:t>mēnešus</w:t>
      </w:r>
      <w:r w:rsidR="009514AC" w:rsidRPr="00086A94">
        <w:rPr>
          <w:spacing w:val="-2"/>
          <w:sz w:val="28"/>
          <w:szCs w:val="28"/>
        </w:rPr>
        <w:t xml:space="preserve"> </w:t>
      </w:r>
      <w:r w:rsidR="0049690D" w:rsidRPr="00086A94">
        <w:rPr>
          <w:spacing w:val="-2"/>
          <w:sz w:val="28"/>
          <w:szCs w:val="28"/>
        </w:rPr>
        <w:t>un</w:t>
      </w:r>
      <w:r w:rsidRPr="00086A94">
        <w:rPr>
          <w:spacing w:val="-2"/>
          <w:sz w:val="28"/>
          <w:szCs w:val="28"/>
        </w:rPr>
        <w:t xml:space="preserve"> kuru vidējie ienākumi, par kuriem</w:t>
      </w:r>
      <w:r w:rsidR="00AF3955" w:rsidRPr="00086A94">
        <w:rPr>
          <w:spacing w:val="-2"/>
          <w:sz w:val="28"/>
          <w:szCs w:val="28"/>
        </w:rPr>
        <w:t xml:space="preserve"> </w:t>
      </w:r>
      <w:r w:rsidRPr="00086A94">
        <w:rPr>
          <w:spacing w:val="-2"/>
          <w:sz w:val="28"/>
          <w:szCs w:val="28"/>
        </w:rPr>
        <w:t xml:space="preserve">maksājams iedzīvotāju ienākuma nodoklis atbilstoši normatīvajiem aktiem par fizisko personu gūto ienākumu aplikšanu ar nodokli, uz vienu ģimenes locekli </w:t>
      </w:r>
      <w:r w:rsidR="00AE0444">
        <w:rPr>
          <w:spacing w:val="-2"/>
          <w:sz w:val="28"/>
          <w:szCs w:val="28"/>
        </w:rPr>
        <w:t>iepriekš</w:t>
      </w:r>
      <w:r w:rsidR="004325A3" w:rsidRPr="00086A94">
        <w:rPr>
          <w:spacing w:val="-2"/>
          <w:sz w:val="28"/>
          <w:szCs w:val="28"/>
        </w:rPr>
        <w:t>ējo</w:t>
      </w:r>
      <w:r w:rsidRPr="00086A94">
        <w:rPr>
          <w:spacing w:val="-2"/>
          <w:sz w:val="28"/>
          <w:szCs w:val="28"/>
        </w:rPr>
        <w:t xml:space="preserve"> 12</w:t>
      </w:r>
      <w:r w:rsidR="00AF3955" w:rsidRPr="00086A94">
        <w:rPr>
          <w:spacing w:val="-2"/>
          <w:sz w:val="28"/>
          <w:szCs w:val="28"/>
        </w:rPr>
        <w:t> </w:t>
      </w:r>
      <w:r w:rsidRPr="00086A94">
        <w:rPr>
          <w:spacing w:val="-2"/>
          <w:sz w:val="28"/>
          <w:szCs w:val="28"/>
        </w:rPr>
        <w:t xml:space="preserve">mēnešu laikā kopsummā bruto </w:t>
      </w:r>
      <w:r w:rsidRPr="00086A94">
        <w:rPr>
          <w:sz w:val="28"/>
          <w:szCs w:val="28"/>
        </w:rPr>
        <w:t>nepārsni</w:t>
      </w:r>
      <w:r w:rsidR="00AF3955" w:rsidRPr="00086A94">
        <w:rPr>
          <w:sz w:val="28"/>
          <w:szCs w:val="28"/>
        </w:rPr>
        <w:t>e</w:t>
      </w:r>
      <w:r w:rsidRPr="00086A94">
        <w:rPr>
          <w:sz w:val="28"/>
          <w:szCs w:val="28"/>
        </w:rPr>
        <w:t>dz 17</w:t>
      </w:r>
      <w:r w:rsidR="00C410A0" w:rsidRPr="00086A94">
        <w:rPr>
          <w:sz w:val="28"/>
          <w:szCs w:val="28"/>
          <w:shd w:val="clear" w:color="auto" w:fill="FFFFFF"/>
        </w:rPr>
        <w:t> </w:t>
      </w:r>
      <w:r w:rsidR="005F1629" w:rsidRPr="00086A94">
        <w:rPr>
          <w:sz w:val="28"/>
          <w:szCs w:val="28"/>
        </w:rPr>
        <w:t>0</w:t>
      </w:r>
      <w:r w:rsidRPr="00086A94">
        <w:rPr>
          <w:sz w:val="28"/>
          <w:szCs w:val="28"/>
        </w:rPr>
        <w:t>00</w:t>
      </w:r>
      <w:r w:rsidR="00C410A0" w:rsidRPr="00086A94">
        <w:rPr>
          <w:sz w:val="28"/>
          <w:szCs w:val="28"/>
          <w:shd w:val="clear" w:color="auto" w:fill="FFFFFF"/>
        </w:rPr>
        <w:t> </w:t>
      </w:r>
      <w:r w:rsidRPr="00086A94">
        <w:rPr>
          <w:i/>
          <w:iCs/>
          <w:sz w:val="28"/>
          <w:szCs w:val="28"/>
        </w:rPr>
        <w:t>euro</w:t>
      </w:r>
      <w:r w:rsidR="00086A94" w:rsidRPr="00086A94">
        <w:rPr>
          <w:iCs/>
          <w:sz w:val="28"/>
          <w:szCs w:val="28"/>
        </w:rPr>
        <w:t>,</w:t>
      </w:r>
      <w:r w:rsidR="00194D1F" w:rsidRPr="00086A94">
        <w:rPr>
          <w:i/>
          <w:iCs/>
          <w:sz w:val="28"/>
          <w:szCs w:val="28"/>
        </w:rPr>
        <w:t xml:space="preserve"> </w:t>
      </w:r>
      <w:r w:rsidR="00194D1F" w:rsidRPr="00086A94">
        <w:rPr>
          <w:sz w:val="28"/>
          <w:szCs w:val="28"/>
        </w:rPr>
        <w:t xml:space="preserve">un </w:t>
      </w:r>
      <w:r w:rsidR="004325A3" w:rsidRPr="00086A94">
        <w:rPr>
          <w:sz w:val="28"/>
          <w:szCs w:val="28"/>
        </w:rPr>
        <w:t>kurām</w:t>
      </w:r>
      <w:r w:rsidR="009138D8" w:rsidRPr="00086A94">
        <w:rPr>
          <w:sz w:val="28"/>
          <w:szCs w:val="28"/>
        </w:rPr>
        <w:t xml:space="preserve"> nepieder cita</w:t>
      </w:r>
      <w:r w:rsidR="00194D1F" w:rsidRPr="00086A94">
        <w:rPr>
          <w:sz w:val="28"/>
          <w:szCs w:val="28"/>
        </w:rPr>
        <w:t xml:space="preserve"> dzīvojamā telpa</w:t>
      </w:r>
      <w:r w:rsidRPr="00086A94">
        <w:rPr>
          <w:sz w:val="28"/>
          <w:szCs w:val="28"/>
        </w:rPr>
        <w:t>, budžetā paredzamā finansējuma ietvaros</w:t>
      </w:r>
      <w:r w:rsidR="00EF182D" w:rsidRPr="00086A94">
        <w:rPr>
          <w:sz w:val="28"/>
          <w:szCs w:val="28"/>
        </w:rPr>
        <w:t xml:space="preserve"> vienu reizi</w:t>
      </w:r>
      <w:r w:rsidRPr="00086A94">
        <w:rPr>
          <w:sz w:val="28"/>
          <w:szCs w:val="28"/>
        </w:rPr>
        <w:t xml:space="preserve"> </w:t>
      </w:r>
      <w:r w:rsidR="00AE7A57" w:rsidRPr="00086A94">
        <w:rPr>
          <w:sz w:val="28"/>
          <w:szCs w:val="28"/>
        </w:rPr>
        <w:t xml:space="preserve">ir </w:t>
      </w:r>
      <w:r w:rsidRPr="00086A94">
        <w:rPr>
          <w:sz w:val="28"/>
          <w:szCs w:val="28"/>
        </w:rPr>
        <w:t xml:space="preserve">pieejama </w:t>
      </w:r>
      <w:bookmarkStart w:id="15" w:name="_Hlk42713736"/>
      <w:r w:rsidRPr="00086A94">
        <w:rPr>
          <w:sz w:val="28"/>
          <w:szCs w:val="28"/>
        </w:rPr>
        <w:t xml:space="preserve">atbalsta programmas </w:t>
      </w:r>
      <w:r w:rsidR="0052363D" w:rsidRPr="00086A94">
        <w:rPr>
          <w:sz w:val="28"/>
          <w:szCs w:val="28"/>
        </w:rPr>
        <w:t>"</w:t>
      </w:r>
      <w:r w:rsidRPr="00086A94">
        <w:rPr>
          <w:sz w:val="28"/>
          <w:szCs w:val="28"/>
        </w:rPr>
        <w:t>Balsts</w:t>
      </w:r>
      <w:r w:rsidR="0052363D" w:rsidRPr="00086A94">
        <w:rPr>
          <w:sz w:val="28"/>
          <w:szCs w:val="28"/>
        </w:rPr>
        <w:t>"</w:t>
      </w:r>
      <w:r w:rsidRPr="00086A94">
        <w:rPr>
          <w:sz w:val="28"/>
          <w:szCs w:val="28"/>
        </w:rPr>
        <w:t xml:space="preserve"> subsīdija</w:t>
      </w:r>
      <w:bookmarkEnd w:id="15"/>
      <w:r w:rsidRPr="00086A94">
        <w:rPr>
          <w:sz w:val="28"/>
          <w:szCs w:val="28"/>
        </w:rPr>
        <w:t>, nepārsniedzot 50</w:t>
      </w:r>
      <w:r w:rsidR="00C410A0" w:rsidRPr="00086A94">
        <w:rPr>
          <w:sz w:val="28"/>
          <w:szCs w:val="28"/>
          <w:shd w:val="clear" w:color="auto" w:fill="FFFFFF"/>
        </w:rPr>
        <w:t> </w:t>
      </w:r>
      <w:r w:rsidRPr="00086A94">
        <w:rPr>
          <w:sz w:val="28"/>
          <w:szCs w:val="28"/>
        </w:rPr>
        <w:t xml:space="preserve">% no </w:t>
      </w:r>
      <w:r w:rsidR="0072336E" w:rsidRPr="00086A94">
        <w:rPr>
          <w:sz w:val="28"/>
          <w:szCs w:val="28"/>
        </w:rPr>
        <w:t>dzīvojamās telpas iegādes vai būvniecības</w:t>
      </w:r>
      <w:r w:rsidR="0072336E" w:rsidRPr="00086A94">
        <w:rPr>
          <w:spacing w:val="-2"/>
          <w:sz w:val="28"/>
          <w:szCs w:val="28"/>
        </w:rPr>
        <w:t xml:space="preserve"> </w:t>
      </w:r>
      <w:r w:rsidRPr="00086A94">
        <w:rPr>
          <w:spacing w:val="-2"/>
          <w:sz w:val="28"/>
          <w:szCs w:val="28"/>
        </w:rPr>
        <w:t>darījuma summas, šādā apmērā:</w:t>
      </w:r>
    </w:p>
    <w:bookmarkEnd w:id="14"/>
    <w:p w14:paraId="4FC3A9AA" w14:textId="5CD2C2AD" w:rsidR="008774E3" w:rsidRPr="00A96E7A" w:rsidRDefault="00AE7A57" w:rsidP="00397CF5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shd w:val="clear" w:color="auto" w:fill="FFFF00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6.</w:t>
      </w:r>
      <w:r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5 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1. </w:t>
      </w:r>
      <w:r w:rsidR="008774E3" w:rsidRPr="00A96E7A">
        <w:rPr>
          <w:color w:val="000000" w:themeColor="text1"/>
          <w:sz w:val="28"/>
          <w:szCs w:val="28"/>
        </w:rPr>
        <w:t>šo noteikumu 6.3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</w:rPr>
        <w:t xml:space="preserve">apakšpunktā </w:t>
      </w:r>
      <w:r w:rsidR="008774E3" w:rsidRPr="00A96E7A">
        <w:rPr>
          <w:color w:val="000000" w:themeColor="text1"/>
          <w:sz w:val="28"/>
          <w:szCs w:val="28"/>
        </w:rPr>
        <w:t xml:space="preserve">minētajām personām </w:t>
      </w:r>
      <w:r w:rsidR="00C410A0" w:rsidRPr="00A96E7A">
        <w:rPr>
          <w:color w:val="000000" w:themeColor="text1"/>
          <w:sz w:val="28"/>
          <w:szCs w:val="28"/>
        </w:rPr>
        <w:t>–</w:t>
      </w:r>
      <w:r w:rsidR="008774E3" w:rsidRPr="00A96E7A">
        <w:rPr>
          <w:color w:val="000000" w:themeColor="text1"/>
          <w:sz w:val="28"/>
          <w:szCs w:val="28"/>
        </w:rPr>
        <w:t xml:space="preserve"> 8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="00C410A0" w:rsidRPr="00A96E7A">
        <w:rPr>
          <w:color w:val="000000" w:themeColor="text1"/>
          <w:sz w:val="28"/>
          <w:szCs w:val="28"/>
        </w:rPr>
        <w:t>000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="00C410A0" w:rsidRPr="00A96E7A">
        <w:rPr>
          <w:i/>
          <w:iCs/>
          <w:color w:val="000000" w:themeColor="text1"/>
          <w:sz w:val="28"/>
          <w:szCs w:val="28"/>
        </w:rPr>
        <w:t>euro</w:t>
      </w:r>
      <w:r w:rsidR="008774E3" w:rsidRPr="00A96E7A">
        <w:rPr>
          <w:color w:val="000000" w:themeColor="text1"/>
          <w:sz w:val="28"/>
          <w:szCs w:val="28"/>
        </w:rPr>
        <w:t>;</w:t>
      </w:r>
    </w:p>
    <w:p w14:paraId="2050BC1F" w14:textId="264A8884" w:rsidR="008774E3" w:rsidRPr="00A96E7A" w:rsidRDefault="00AE7A57" w:rsidP="00397CF5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shd w:val="clear" w:color="auto" w:fill="FFFF00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6.</w:t>
      </w:r>
      <w:r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5 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2. </w:t>
      </w:r>
      <w:r w:rsidR="008774E3" w:rsidRPr="00A96E7A">
        <w:rPr>
          <w:color w:val="000000" w:themeColor="text1"/>
          <w:sz w:val="28"/>
          <w:szCs w:val="28"/>
        </w:rPr>
        <w:t>šo noteikumu 6.3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</w:rPr>
        <w:t xml:space="preserve">apakšpunktā </w:t>
      </w:r>
      <w:r w:rsidR="008774E3" w:rsidRPr="00A96E7A">
        <w:rPr>
          <w:color w:val="000000" w:themeColor="text1"/>
          <w:sz w:val="28"/>
          <w:szCs w:val="28"/>
        </w:rPr>
        <w:t xml:space="preserve">minētajām personām, ja mājoklis </w:t>
      </w:r>
      <w:r w:rsidRPr="00A96E7A">
        <w:rPr>
          <w:color w:val="000000" w:themeColor="text1"/>
          <w:sz w:val="28"/>
          <w:szCs w:val="28"/>
        </w:rPr>
        <w:t>atbilst</w:t>
      </w:r>
      <w:r w:rsidR="008774E3" w:rsidRPr="00A96E7A">
        <w:rPr>
          <w:color w:val="000000" w:themeColor="text1"/>
          <w:sz w:val="28"/>
          <w:szCs w:val="28"/>
        </w:rPr>
        <w:t xml:space="preserve"> </w:t>
      </w:r>
      <w:r w:rsidRPr="00A96E7A">
        <w:rPr>
          <w:color w:val="000000" w:themeColor="text1"/>
          <w:sz w:val="28"/>
          <w:szCs w:val="28"/>
        </w:rPr>
        <w:t xml:space="preserve">gandrīz nulles enerģijas ēkām noteiktajām </w:t>
      </w:r>
      <w:r w:rsidR="008774E3" w:rsidRPr="00A96E7A">
        <w:rPr>
          <w:color w:val="000000" w:themeColor="text1"/>
          <w:sz w:val="28"/>
          <w:szCs w:val="28"/>
        </w:rPr>
        <w:t>prasīb</w:t>
      </w:r>
      <w:r w:rsidRPr="00A96E7A">
        <w:rPr>
          <w:color w:val="000000" w:themeColor="text1"/>
          <w:sz w:val="28"/>
          <w:szCs w:val="28"/>
        </w:rPr>
        <w:t>ām,</w:t>
      </w:r>
      <w:r w:rsidR="008774E3" w:rsidRPr="00A96E7A">
        <w:rPr>
          <w:color w:val="000000" w:themeColor="text1"/>
          <w:sz w:val="28"/>
          <w:szCs w:val="28"/>
        </w:rPr>
        <w:t xml:space="preserve"> </w:t>
      </w:r>
      <w:r w:rsidR="00C410A0" w:rsidRPr="00A96E7A">
        <w:rPr>
          <w:color w:val="000000" w:themeColor="text1"/>
          <w:sz w:val="28"/>
          <w:szCs w:val="28"/>
        </w:rPr>
        <w:t xml:space="preserve">– </w:t>
      </w:r>
      <w:r w:rsidR="008774E3" w:rsidRPr="00A96E7A">
        <w:rPr>
          <w:color w:val="000000" w:themeColor="text1"/>
          <w:sz w:val="28"/>
          <w:szCs w:val="28"/>
        </w:rPr>
        <w:t>10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="00C410A0" w:rsidRPr="00A96E7A">
        <w:rPr>
          <w:color w:val="000000" w:themeColor="text1"/>
          <w:sz w:val="28"/>
          <w:szCs w:val="28"/>
        </w:rPr>
        <w:t>000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="00C410A0" w:rsidRPr="00A96E7A">
        <w:rPr>
          <w:i/>
          <w:iCs/>
          <w:color w:val="000000" w:themeColor="text1"/>
          <w:sz w:val="28"/>
          <w:szCs w:val="28"/>
        </w:rPr>
        <w:t>euro</w:t>
      </w:r>
      <w:r w:rsidR="008774E3" w:rsidRPr="00A96E7A">
        <w:rPr>
          <w:color w:val="000000" w:themeColor="text1"/>
          <w:sz w:val="28"/>
          <w:szCs w:val="28"/>
        </w:rPr>
        <w:t>;</w:t>
      </w:r>
    </w:p>
    <w:p w14:paraId="544DB12D" w14:textId="69E6AC2D" w:rsidR="008774E3" w:rsidRPr="00A96E7A" w:rsidRDefault="00AE7A57" w:rsidP="00397CF5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shd w:val="clear" w:color="auto" w:fill="FFFF00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6.</w:t>
      </w:r>
      <w:r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5 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3. </w:t>
      </w:r>
      <w:r w:rsidR="008774E3" w:rsidRPr="00A96E7A">
        <w:rPr>
          <w:color w:val="000000" w:themeColor="text1"/>
          <w:sz w:val="28"/>
          <w:szCs w:val="28"/>
        </w:rPr>
        <w:t>šo noteikumu 6.4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</w:rPr>
        <w:t xml:space="preserve">apakšpunktā </w:t>
      </w:r>
      <w:r w:rsidR="008774E3" w:rsidRPr="00A96E7A">
        <w:rPr>
          <w:color w:val="000000" w:themeColor="text1"/>
          <w:sz w:val="28"/>
          <w:szCs w:val="28"/>
        </w:rPr>
        <w:t xml:space="preserve">minētajām personām </w:t>
      </w:r>
      <w:r w:rsidR="00C410A0" w:rsidRPr="00A96E7A">
        <w:rPr>
          <w:color w:val="000000" w:themeColor="text1"/>
          <w:sz w:val="28"/>
          <w:szCs w:val="28"/>
        </w:rPr>
        <w:t xml:space="preserve">– </w:t>
      </w:r>
      <w:r w:rsidR="008774E3" w:rsidRPr="00A96E7A">
        <w:rPr>
          <w:color w:val="000000" w:themeColor="text1"/>
          <w:sz w:val="28"/>
          <w:szCs w:val="28"/>
        </w:rPr>
        <w:t>10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="00C410A0" w:rsidRPr="00A96E7A">
        <w:rPr>
          <w:color w:val="000000" w:themeColor="text1"/>
          <w:sz w:val="28"/>
          <w:szCs w:val="28"/>
        </w:rPr>
        <w:t>000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="00C410A0" w:rsidRPr="00A96E7A">
        <w:rPr>
          <w:i/>
          <w:iCs/>
          <w:color w:val="000000" w:themeColor="text1"/>
          <w:sz w:val="28"/>
          <w:szCs w:val="28"/>
        </w:rPr>
        <w:t>euro</w:t>
      </w:r>
      <w:r w:rsidR="008774E3" w:rsidRPr="00A96E7A">
        <w:rPr>
          <w:color w:val="000000" w:themeColor="text1"/>
          <w:sz w:val="28"/>
          <w:szCs w:val="28"/>
        </w:rPr>
        <w:t>;</w:t>
      </w:r>
    </w:p>
    <w:p w14:paraId="4392E2DD" w14:textId="29D750A0" w:rsidR="008774E3" w:rsidRPr="00A96E7A" w:rsidRDefault="00AE7A57" w:rsidP="00397CF5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6.</w:t>
      </w:r>
      <w:r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5 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4. </w:t>
      </w:r>
      <w:r w:rsidR="008774E3" w:rsidRPr="00A96E7A">
        <w:rPr>
          <w:color w:val="000000" w:themeColor="text1"/>
          <w:sz w:val="28"/>
          <w:szCs w:val="28"/>
        </w:rPr>
        <w:t>šo noteikumu 6.4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</w:rPr>
        <w:t xml:space="preserve">apakšpunktā </w:t>
      </w:r>
      <w:r w:rsidR="008774E3" w:rsidRPr="00A96E7A">
        <w:rPr>
          <w:color w:val="000000" w:themeColor="text1"/>
          <w:sz w:val="28"/>
          <w:szCs w:val="28"/>
        </w:rPr>
        <w:t xml:space="preserve">minētajām personām, ja mājoklis </w:t>
      </w:r>
      <w:r w:rsidRPr="00A96E7A">
        <w:rPr>
          <w:color w:val="000000" w:themeColor="text1"/>
          <w:sz w:val="28"/>
          <w:szCs w:val="28"/>
        </w:rPr>
        <w:t xml:space="preserve">atbilst gandrīz nulles enerģijas ēkām noteiktajām prasībām, </w:t>
      </w:r>
      <w:r w:rsidR="00C410A0" w:rsidRPr="00A96E7A">
        <w:rPr>
          <w:color w:val="000000" w:themeColor="text1"/>
          <w:sz w:val="28"/>
          <w:szCs w:val="28"/>
        </w:rPr>
        <w:t xml:space="preserve">– </w:t>
      </w:r>
      <w:r w:rsidR="008774E3" w:rsidRPr="00A96E7A">
        <w:rPr>
          <w:color w:val="000000" w:themeColor="text1"/>
          <w:sz w:val="28"/>
          <w:szCs w:val="28"/>
        </w:rPr>
        <w:t>12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="00C410A0" w:rsidRPr="00A96E7A">
        <w:rPr>
          <w:color w:val="000000" w:themeColor="text1"/>
          <w:sz w:val="28"/>
          <w:szCs w:val="28"/>
        </w:rPr>
        <w:t>000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="00C410A0" w:rsidRPr="00A96E7A">
        <w:rPr>
          <w:i/>
          <w:iCs/>
          <w:color w:val="000000" w:themeColor="text1"/>
          <w:sz w:val="28"/>
          <w:szCs w:val="28"/>
        </w:rPr>
        <w:t>euro</w:t>
      </w:r>
      <w:r w:rsidR="008774E3" w:rsidRPr="00A96E7A">
        <w:rPr>
          <w:color w:val="000000" w:themeColor="text1"/>
          <w:sz w:val="28"/>
          <w:szCs w:val="28"/>
        </w:rPr>
        <w:t>.</w:t>
      </w:r>
    </w:p>
    <w:p w14:paraId="7516181E" w14:textId="55BB90DA" w:rsidR="008774E3" w:rsidRPr="00C22DCF" w:rsidRDefault="008774E3" w:rsidP="00397CF5">
      <w:pPr>
        <w:pStyle w:val="tv213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</w:p>
    <w:p w14:paraId="75C70D7E" w14:textId="458A3988" w:rsidR="00FC1CE9" w:rsidRPr="00086A94" w:rsidRDefault="00FC1CE9" w:rsidP="00397CF5">
      <w:pPr>
        <w:ind w:firstLine="720"/>
        <w:jc w:val="both"/>
        <w:rPr>
          <w:sz w:val="28"/>
          <w:szCs w:val="28"/>
          <w:shd w:val="clear" w:color="auto" w:fill="FFFFFF"/>
        </w:rPr>
      </w:pPr>
      <w:r w:rsidRPr="00086A94">
        <w:rPr>
          <w:sz w:val="28"/>
          <w:szCs w:val="28"/>
          <w:shd w:val="clear" w:color="auto" w:fill="FFFFFF"/>
        </w:rPr>
        <w:t>6.</w:t>
      </w:r>
      <w:r w:rsidRPr="00086A94">
        <w:rPr>
          <w:sz w:val="28"/>
          <w:szCs w:val="28"/>
          <w:shd w:val="clear" w:color="auto" w:fill="FFFFFF"/>
          <w:vertAlign w:val="superscript"/>
        </w:rPr>
        <w:t>6</w:t>
      </w:r>
      <w:r w:rsidR="00074535" w:rsidRPr="00086A94">
        <w:rPr>
          <w:sz w:val="28"/>
          <w:szCs w:val="28"/>
          <w:shd w:val="clear" w:color="auto" w:fill="FFFFFF"/>
        </w:rPr>
        <w:t> </w:t>
      </w:r>
      <w:r w:rsidRPr="00086A94">
        <w:rPr>
          <w:sz w:val="28"/>
          <w:szCs w:val="28"/>
          <w:shd w:val="clear" w:color="auto" w:fill="FFFFFF"/>
        </w:rPr>
        <w:t>Šo noteikumu 6.</w:t>
      </w:r>
      <w:r w:rsidRPr="00086A94">
        <w:rPr>
          <w:sz w:val="28"/>
          <w:szCs w:val="28"/>
          <w:shd w:val="clear" w:color="auto" w:fill="FFFFFF"/>
          <w:vertAlign w:val="superscript"/>
        </w:rPr>
        <w:t>5</w:t>
      </w:r>
      <w:r w:rsidR="00074535" w:rsidRPr="00086A94">
        <w:rPr>
          <w:sz w:val="28"/>
          <w:szCs w:val="28"/>
          <w:vertAlign w:val="superscript"/>
        </w:rPr>
        <w:t> </w:t>
      </w:r>
      <w:r w:rsidRPr="00086A94">
        <w:rPr>
          <w:sz w:val="28"/>
          <w:szCs w:val="28"/>
          <w:shd w:val="clear" w:color="auto" w:fill="FFFFFF"/>
        </w:rPr>
        <w:t>punkt</w:t>
      </w:r>
      <w:r w:rsidR="00535FFF" w:rsidRPr="00086A94">
        <w:rPr>
          <w:sz w:val="28"/>
          <w:szCs w:val="28"/>
          <w:shd w:val="clear" w:color="auto" w:fill="FFFFFF"/>
        </w:rPr>
        <w:t xml:space="preserve">a </w:t>
      </w:r>
      <w:r w:rsidRPr="00086A94">
        <w:rPr>
          <w:sz w:val="28"/>
          <w:szCs w:val="28"/>
          <w:shd w:val="clear" w:color="auto" w:fill="FFFFFF"/>
        </w:rPr>
        <w:t>izpratnē par ģimenes locekļiem uzskatāmi apgādībā esošie bērni un bērna vecāki vai aizbildņi</w:t>
      </w:r>
      <w:r w:rsidR="00223E96" w:rsidRPr="00086A94">
        <w:rPr>
          <w:sz w:val="28"/>
          <w:szCs w:val="28"/>
          <w:shd w:val="clear" w:color="auto" w:fill="FFFFFF"/>
        </w:rPr>
        <w:t>. Par ģimenes locekļiem uzskatāmi arī</w:t>
      </w:r>
      <w:r w:rsidR="00732EDA" w:rsidRPr="00086A94">
        <w:rPr>
          <w:sz w:val="28"/>
          <w:szCs w:val="28"/>
          <w:shd w:val="clear" w:color="auto" w:fill="FFFFFF"/>
        </w:rPr>
        <w:t xml:space="preserve"> </w:t>
      </w:r>
      <w:r w:rsidRPr="00086A94">
        <w:rPr>
          <w:sz w:val="28"/>
          <w:szCs w:val="28"/>
          <w:shd w:val="clear" w:color="auto" w:fill="FFFFFF"/>
        </w:rPr>
        <w:t>aizgādņi</w:t>
      </w:r>
      <w:r w:rsidR="00223E96" w:rsidRPr="00086A94">
        <w:rPr>
          <w:sz w:val="28"/>
          <w:szCs w:val="28"/>
          <w:shd w:val="clear" w:color="auto" w:fill="FFFFFF"/>
        </w:rPr>
        <w:t xml:space="preserve">, </w:t>
      </w:r>
      <w:r w:rsidR="00B45FDE" w:rsidRPr="00086A94">
        <w:rPr>
          <w:sz w:val="28"/>
          <w:szCs w:val="28"/>
          <w:shd w:val="clear" w:color="auto" w:fill="FFFFFF"/>
        </w:rPr>
        <w:t>ja tie dzīvo kopīgā mājsaimniecībā</w:t>
      </w:r>
      <w:r w:rsidR="00223E96" w:rsidRPr="00086A94">
        <w:rPr>
          <w:sz w:val="28"/>
          <w:szCs w:val="28"/>
          <w:shd w:val="clear" w:color="auto" w:fill="FFFFFF"/>
        </w:rPr>
        <w:t xml:space="preserve"> ar šo </w:t>
      </w:r>
      <w:r w:rsidR="00223E96" w:rsidRPr="00086A94">
        <w:rPr>
          <w:sz w:val="28"/>
          <w:szCs w:val="28"/>
        </w:rPr>
        <w:t>noteikumu 6.3.</w:t>
      </w:r>
      <w:r w:rsidR="004325A3" w:rsidRPr="00086A94">
        <w:rPr>
          <w:sz w:val="28"/>
          <w:szCs w:val="28"/>
        </w:rPr>
        <w:t> </w:t>
      </w:r>
      <w:r w:rsidR="00223E96" w:rsidRPr="00086A94">
        <w:rPr>
          <w:sz w:val="28"/>
          <w:szCs w:val="28"/>
        </w:rPr>
        <w:t>un 6.4</w:t>
      </w:r>
      <w:r w:rsidR="00223E96" w:rsidRPr="00086A94">
        <w:rPr>
          <w:sz w:val="28"/>
          <w:szCs w:val="28"/>
          <w:shd w:val="clear" w:color="auto" w:fill="FFFFFF"/>
        </w:rPr>
        <w:t>. </w:t>
      </w:r>
      <w:r w:rsidR="00223E96" w:rsidRPr="00086A94">
        <w:rPr>
          <w:sz w:val="28"/>
          <w:szCs w:val="28"/>
        </w:rPr>
        <w:t>apakšpunktā minētajām personām</w:t>
      </w:r>
      <w:r w:rsidR="00DE7350" w:rsidRPr="00086A94">
        <w:rPr>
          <w:sz w:val="28"/>
          <w:szCs w:val="28"/>
        </w:rPr>
        <w:t xml:space="preserve"> un bērniem</w:t>
      </w:r>
      <w:r w:rsidR="00223E96" w:rsidRPr="00086A94">
        <w:rPr>
          <w:sz w:val="28"/>
          <w:szCs w:val="28"/>
          <w:shd w:val="clear" w:color="auto" w:fill="FFFFFF"/>
        </w:rPr>
        <w:t>.</w:t>
      </w:r>
    </w:p>
    <w:p w14:paraId="705D7F40" w14:textId="77777777" w:rsidR="00FC1CE9" w:rsidRPr="00A96E7A" w:rsidRDefault="00FC1CE9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4DE7AA6B" w14:textId="1FD40EDB" w:rsidR="00FC1CE9" w:rsidRPr="00A96E7A" w:rsidRDefault="00FC1CE9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6.</w:t>
      </w:r>
      <w:r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7</w:t>
      </w:r>
      <w:r w:rsidR="00074535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Atbalsta programmas </w:t>
      </w:r>
      <w:r w:rsidR="00CD31AF" w:rsidRPr="00A96E7A">
        <w:rPr>
          <w:color w:val="000000" w:themeColor="text1"/>
          <w:sz w:val="28"/>
          <w:szCs w:val="28"/>
          <w:shd w:val="clear" w:color="auto" w:fill="FFFFFF"/>
        </w:rPr>
        <w:t>"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Balsts</w:t>
      </w:r>
      <w:r w:rsidR="00CD31AF" w:rsidRPr="00A96E7A">
        <w:rPr>
          <w:color w:val="000000" w:themeColor="text1"/>
          <w:sz w:val="28"/>
          <w:szCs w:val="28"/>
          <w:shd w:val="clear" w:color="auto" w:fill="FFFFFF"/>
        </w:rPr>
        <w:t>"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 subsīdiju var saņemt arī tad, ja aizdevumam nepiešķir garantiju.</w:t>
      </w:r>
      <w:r w:rsidR="00EC4CE1" w:rsidRPr="00A96E7A">
        <w:rPr>
          <w:color w:val="000000" w:themeColor="text1"/>
          <w:sz w:val="28"/>
          <w:szCs w:val="28"/>
        </w:rPr>
        <w:t>";</w:t>
      </w:r>
    </w:p>
    <w:p w14:paraId="17B0D423" w14:textId="77777777" w:rsidR="00FC1CE9" w:rsidRPr="00A96E7A" w:rsidRDefault="00FC1CE9" w:rsidP="00397CF5">
      <w:pPr>
        <w:pStyle w:val="tv21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14:paraId="22E800CE" w14:textId="03109555" w:rsidR="00E2410B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1.1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>4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="00E2410B" w:rsidRPr="00A96E7A">
        <w:rPr>
          <w:color w:val="000000" w:themeColor="text1"/>
          <w:sz w:val="28"/>
          <w:szCs w:val="28"/>
          <w:shd w:val="clear" w:color="auto" w:fill="FFFFFF"/>
        </w:rPr>
        <w:t>izteikt 10.1. apakšpunktu šādā redakcijā:</w:t>
      </w:r>
    </w:p>
    <w:p w14:paraId="2319C938" w14:textId="77777777" w:rsidR="00E2410B" w:rsidRPr="00A96E7A" w:rsidRDefault="00E2410B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6036643" w14:textId="53F2AA65" w:rsidR="008774E3" w:rsidRPr="00A96E7A" w:rsidRDefault="0052363D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"</w:t>
      </w:r>
      <w:r w:rsidR="00E2410B" w:rsidRPr="00A96E7A">
        <w:rPr>
          <w:color w:val="000000" w:themeColor="text1"/>
          <w:sz w:val="28"/>
          <w:szCs w:val="28"/>
          <w:shd w:val="clear" w:color="auto" w:fill="FFFFFF"/>
        </w:rPr>
        <w:t xml:space="preserve">10.1. garantētājam nav iesniegti šo noteikumu </w:t>
      </w:r>
      <w:hyperlink r:id="rId10" w:anchor="p4" w:history="1">
        <w:r w:rsidR="00E2410B" w:rsidRPr="00A96E7A">
          <w:rPr>
            <w:color w:val="000000" w:themeColor="text1"/>
            <w:sz w:val="28"/>
            <w:szCs w:val="28"/>
          </w:rPr>
          <w:t>4.</w:t>
        </w:r>
      </w:hyperlink>
      <w:r w:rsidR="00E2410B" w:rsidRPr="00A96E7A">
        <w:rPr>
          <w:color w:val="000000" w:themeColor="text1"/>
          <w:sz w:val="28"/>
          <w:szCs w:val="28"/>
          <w:shd w:val="clear" w:color="auto" w:fill="FFFFFF"/>
        </w:rPr>
        <w:t xml:space="preserve"> vai </w:t>
      </w:r>
      <w:hyperlink r:id="rId11" w:anchor="p5" w:history="1">
        <w:r w:rsidR="00E2410B" w:rsidRPr="00A96E7A">
          <w:rPr>
            <w:color w:val="000000" w:themeColor="text1"/>
            <w:sz w:val="28"/>
            <w:szCs w:val="28"/>
          </w:rPr>
          <w:t>5.</w:t>
        </w:r>
      </w:hyperlink>
      <w:r w:rsidR="00E2410B" w:rsidRPr="00A96E7A">
        <w:rPr>
          <w:color w:val="000000" w:themeColor="text1"/>
          <w:sz w:val="28"/>
          <w:szCs w:val="28"/>
          <w:shd w:val="clear" w:color="auto" w:fill="FFFFFF"/>
        </w:rPr>
        <w:t xml:space="preserve"> punktā minētie dokumenti 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>vai informācija no valsts informācijas sistēmām, kas pamato aizņēmēja atbilstību šo noteikumu 4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 xml:space="preserve"> vai 5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>punkt</w:t>
      </w:r>
      <w:r w:rsidR="00A9167E" w:rsidRPr="00A96E7A">
        <w:rPr>
          <w:color w:val="000000" w:themeColor="text1"/>
          <w:sz w:val="28"/>
          <w:szCs w:val="28"/>
          <w:shd w:val="clear" w:color="auto" w:fill="FFFFFF"/>
        </w:rPr>
        <w:t>ā minētajiem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 xml:space="preserve"> nosacījumiem</w:t>
      </w:r>
      <w:r w:rsidR="00E2410B" w:rsidRPr="00A96E7A">
        <w:rPr>
          <w:color w:val="000000" w:themeColor="text1"/>
          <w:sz w:val="28"/>
          <w:szCs w:val="28"/>
          <w:shd w:val="clear" w:color="auto" w:fill="FFFFFF"/>
        </w:rPr>
        <w:t>;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"</w:t>
      </w:r>
      <w:r w:rsidR="00EC4CE1" w:rsidRPr="00A96E7A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7D6A8012" w14:textId="77777777" w:rsidR="00A9167E" w:rsidRPr="00A96E7A" w:rsidRDefault="00A9167E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7EAE2F70" w14:textId="2B836AFD" w:rsidR="008774E3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1.1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>5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svītrot 10.3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apakšpunktu;</w:t>
      </w:r>
    </w:p>
    <w:p w14:paraId="00AAF111" w14:textId="61E37054" w:rsidR="008774E3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1.1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>6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izteikt 15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punktu šādā redakcijā:</w:t>
      </w:r>
    </w:p>
    <w:p w14:paraId="531E02C0" w14:textId="77777777" w:rsidR="0052363D" w:rsidRPr="00A96E7A" w:rsidRDefault="0052363D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38EEBDAB" w14:textId="7330EE98" w:rsidR="008774E3" w:rsidRPr="00086A94" w:rsidRDefault="008774E3" w:rsidP="00397CF5">
      <w:pPr>
        <w:ind w:firstLine="720"/>
        <w:jc w:val="both"/>
        <w:rPr>
          <w:sz w:val="28"/>
          <w:szCs w:val="28"/>
          <w:shd w:val="clear" w:color="auto" w:fill="FFFFFF"/>
        </w:rPr>
      </w:pPr>
      <w:r w:rsidRPr="00086A94">
        <w:rPr>
          <w:sz w:val="28"/>
          <w:szCs w:val="28"/>
          <w:shd w:val="clear" w:color="auto" w:fill="FFFFFF"/>
        </w:rPr>
        <w:t>"15</w:t>
      </w:r>
      <w:r w:rsidR="00064B78" w:rsidRPr="00086A94">
        <w:rPr>
          <w:sz w:val="28"/>
          <w:szCs w:val="28"/>
          <w:shd w:val="clear" w:color="auto" w:fill="FFFFFF"/>
        </w:rPr>
        <w:t>. </w:t>
      </w:r>
      <w:bookmarkStart w:id="16" w:name="_Hlk31292074"/>
      <w:r w:rsidRPr="00086A94">
        <w:rPr>
          <w:sz w:val="28"/>
          <w:szCs w:val="28"/>
          <w:shd w:val="clear" w:color="auto" w:fill="FFFFFF"/>
        </w:rPr>
        <w:t>Aizņēmējam atbilstoši šiem noteikumiem ir tiesības saņemt garantiju atkārtoti</w:t>
      </w:r>
      <w:r w:rsidR="00883D14" w:rsidRPr="00086A94">
        <w:rPr>
          <w:sz w:val="28"/>
          <w:szCs w:val="28"/>
          <w:shd w:val="clear" w:color="auto" w:fill="FFFFFF"/>
        </w:rPr>
        <w:t xml:space="preserve"> ne </w:t>
      </w:r>
      <w:r w:rsidR="00086A94">
        <w:rPr>
          <w:sz w:val="28"/>
          <w:szCs w:val="28"/>
          <w:shd w:val="clear" w:color="auto" w:fill="FFFFFF"/>
        </w:rPr>
        <w:t>ag</w:t>
      </w:r>
      <w:r w:rsidR="00883D14" w:rsidRPr="00086A94">
        <w:rPr>
          <w:sz w:val="28"/>
          <w:szCs w:val="28"/>
          <w:shd w:val="clear" w:color="auto" w:fill="FFFFFF"/>
        </w:rPr>
        <w:t xml:space="preserve">rāk kā pēc </w:t>
      </w:r>
      <w:r w:rsidR="00AF3955" w:rsidRPr="00086A94">
        <w:rPr>
          <w:sz w:val="28"/>
          <w:szCs w:val="28"/>
          <w:shd w:val="clear" w:color="auto" w:fill="FFFFFF"/>
        </w:rPr>
        <w:t>trim</w:t>
      </w:r>
      <w:r w:rsidR="00883D14" w:rsidRPr="00086A94">
        <w:rPr>
          <w:sz w:val="28"/>
          <w:szCs w:val="28"/>
          <w:shd w:val="clear" w:color="auto" w:fill="FFFFFF"/>
        </w:rPr>
        <w:t xml:space="preserve"> gadiem kopš iepriekš piešķirtās garantijas</w:t>
      </w:r>
      <w:r w:rsidRPr="00086A94">
        <w:rPr>
          <w:sz w:val="28"/>
          <w:szCs w:val="28"/>
          <w:shd w:val="clear" w:color="auto" w:fill="FFFFFF"/>
        </w:rPr>
        <w:t xml:space="preserve">, </w:t>
      </w:r>
      <w:r w:rsidR="00883D14" w:rsidRPr="00086A94">
        <w:rPr>
          <w:sz w:val="28"/>
          <w:szCs w:val="28"/>
          <w:shd w:val="clear" w:color="auto" w:fill="FFFFFF"/>
        </w:rPr>
        <w:t>ja ir palielinājies apgādībā esošo bērnu skaits vai iestājusies grūtniecība un</w:t>
      </w:r>
      <w:r w:rsidR="00AF3955" w:rsidRPr="00086A94">
        <w:rPr>
          <w:sz w:val="28"/>
          <w:szCs w:val="28"/>
          <w:shd w:val="clear" w:color="auto" w:fill="FFFFFF"/>
        </w:rPr>
        <w:t xml:space="preserve"> </w:t>
      </w:r>
      <w:r w:rsidRPr="00086A94">
        <w:rPr>
          <w:sz w:val="28"/>
          <w:szCs w:val="28"/>
          <w:shd w:val="clear" w:color="auto" w:fill="FFFFFF"/>
        </w:rPr>
        <w:t>iepriekš piešķirtās garantijas saistības ir izbeigušās</w:t>
      </w:r>
      <w:bookmarkEnd w:id="16"/>
      <w:r w:rsidRPr="00086A94">
        <w:rPr>
          <w:sz w:val="28"/>
          <w:szCs w:val="28"/>
          <w:shd w:val="clear" w:color="auto" w:fill="FFFFFF"/>
        </w:rPr>
        <w:t>."</w:t>
      </w:r>
      <w:r w:rsidR="00EC4CE1" w:rsidRPr="00086A94">
        <w:rPr>
          <w:sz w:val="28"/>
          <w:szCs w:val="28"/>
          <w:shd w:val="clear" w:color="auto" w:fill="FFFFFF"/>
        </w:rPr>
        <w:t>;</w:t>
      </w:r>
    </w:p>
    <w:p w14:paraId="39EF0E35" w14:textId="5331E6DA" w:rsidR="008774E3" w:rsidRPr="00C22DCF" w:rsidRDefault="008774E3" w:rsidP="00397CF5">
      <w:pPr>
        <w:tabs>
          <w:tab w:val="left" w:pos="7635"/>
        </w:tabs>
        <w:ind w:firstLine="720"/>
        <w:jc w:val="both"/>
        <w:rPr>
          <w:color w:val="FF0000"/>
          <w:sz w:val="28"/>
          <w:szCs w:val="28"/>
          <w:shd w:val="clear" w:color="auto" w:fill="FFFFFF"/>
        </w:rPr>
      </w:pPr>
    </w:p>
    <w:p w14:paraId="7277D685" w14:textId="21FD2052" w:rsidR="008774E3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lastRenderedPageBreak/>
        <w:t>1.1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>7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papildināt 23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punktu </w:t>
      </w:r>
      <w:r w:rsidR="00AD20EC" w:rsidRPr="00A96E7A">
        <w:rPr>
          <w:color w:val="000000" w:themeColor="text1"/>
          <w:sz w:val="28"/>
          <w:szCs w:val="28"/>
          <w:shd w:val="clear" w:color="auto" w:fill="FFFFFF"/>
        </w:rPr>
        <w:t>aiz vār</w:t>
      </w:r>
      <w:r w:rsidR="00600E97">
        <w:rPr>
          <w:color w:val="000000" w:themeColor="text1"/>
          <w:sz w:val="28"/>
          <w:szCs w:val="28"/>
          <w:shd w:val="clear" w:color="auto" w:fill="FFFFFF"/>
        </w:rPr>
        <w:t>d</w:t>
      </w:r>
      <w:r w:rsidR="00AD20EC" w:rsidRPr="00A96E7A">
        <w:rPr>
          <w:color w:val="000000" w:themeColor="text1"/>
          <w:sz w:val="28"/>
          <w:szCs w:val="28"/>
          <w:shd w:val="clear" w:color="auto" w:fill="FFFFFF"/>
        </w:rPr>
        <w:t xml:space="preserve">iem </w:t>
      </w:r>
      <w:r w:rsidR="0052363D" w:rsidRPr="00A96E7A">
        <w:rPr>
          <w:color w:val="000000" w:themeColor="text1"/>
          <w:sz w:val="28"/>
          <w:szCs w:val="28"/>
          <w:shd w:val="clear" w:color="auto" w:fill="FFFFFF"/>
        </w:rPr>
        <w:t>"</w:t>
      </w:r>
      <w:r w:rsidR="00AD20EC" w:rsidRPr="00A96E7A">
        <w:rPr>
          <w:color w:val="000000" w:themeColor="text1"/>
          <w:sz w:val="28"/>
          <w:szCs w:val="28"/>
          <w:shd w:val="clear" w:color="auto" w:fill="FFFFFF"/>
        </w:rPr>
        <w:t>sniegtajām garantijām</w:t>
      </w:r>
      <w:r w:rsidR="0052363D" w:rsidRPr="00A96E7A">
        <w:rPr>
          <w:color w:val="000000" w:themeColor="text1"/>
          <w:sz w:val="28"/>
          <w:szCs w:val="28"/>
          <w:shd w:val="clear" w:color="auto" w:fill="FFFFFF"/>
        </w:rPr>
        <w:t>"</w:t>
      </w:r>
      <w:r w:rsidR="00AD20EC" w:rsidRPr="00A96E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ar vārdiem</w:t>
      </w:r>
      <w:r w:rsidR="00AD20EC" w:rsidRPr="00A96E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2363D" w:rsidRPr="00A96E7A">
        <w:rPr>
          <w:color w:val="000000" w:themeColor="text1"/>
          <w:sz w:val="28"/>
          <w:szCs w:val="28"/>
          <w:shd w:val="clear" w:color="auto" w:fill="FFFFFF"/>
        </w:rPr>
        <w:t>"</w:t>
      </w:r>
      <w:bookmarkStart w:id="17" w:name="_Hlk32418047"/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un </w:t>
      </w:r>
      <w:r w:rsidRPr="00A96E7A">
        <w:rPr>
          <w:color w:val="000000" w:themeColor="text1"/>
          <w:sz w:val="28"/>
          <w:szCs w:val="28"/>
        </w:rPr>
        <w:t xml:space="preserve">atbalsta programmas </w:t>
      </w:r>
      <w:r w:rsidR="0052363D" w:rsidRPr="00A96E7A">
        <w:rPr>
          <w:color w:val="000000" w:themeColor="text1"/>
          <w:sz w:val="28"/>
          <w:szCs w:val="28"/>
        </w:rPr>
        <w:t>"</w:t>
      </w:r>
      <w:r w:rsidRPr="00A96E7A">
        <w:rPr>
          <w:color w:val="000000" w:themeColor="text1"/>
          <w:sz w:val="28"/>
          <w:szCs w:val="28"/>
        </w:rPr>
        <w:t>Balsts</w:t>
      </w:r>
      <w:r w:rsidR="0052363D" w:rsidRPr="00A96E7A">
        <w:rPr>
          <w:color w:val="000000" w:themeColor="text1"/>
          <w:sz w:val="28"/>
          <w:szCs w:val="28"/>
        </w:rPr>
        <w:t>"</w:t>
      </w:r>
      <w:r w:rsidRPr="00A96E7A">
        <w:rPr>
          <w:color w:val="000000" w:themeColor="text1"/>
          <w:sz w:val="28"/>
          <w:szCs w:val="28"/>
        </w:rPr>
        <w:t xml:space="preserve"> 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īstenošanu</w:t>
      </w:r>
      <w:bookmarkEnd w:id="17"/>
      <w:r w:rsidR="0052363D" w:rsidRPr="00A96E7A">
        <w:rPr>
          <w:color w:val="000000" w:themeColor="text1"/>
          <w:sz w:val="28"/>
          <w:szCs w:val="28"/>
          <w:shd w:val="clear" w:color="auto" w:fill="FFFFFF"/>
        </w:rPr>
        <w:t>"</w:t>
      </w:r>
      <w:r w:rsidR="00EC4CE1" w:rsidRPr="00A96E7A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59F3B958" w14:textId="75189EE6" w:rsidR="008774E3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1.1</w:t>
      </w:r>
      <w:r w:rsidR="00767F2E" w:rsidRPr="00A96E7A">
        <w:rPr>
          <w:color w:val="000000" w:themeColor="text1"/>
          <w:sz w:val="28"/>
          <w:szCs w:val="28"/>
          <w:shd w:val="clear" w:color="auto" w:fill="FFFFFF"/>
        </w:rPr>
        <w:t>8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papildināt noteikumus ar 23.</w:t>
      </w:r>
      <w:r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A96E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0EC" w:rsidRPr="00A96E7A">
        <w:rPr>
          <w:color w:val="000000" w:themeColor="text1"/>
          <w:sz w:val="28"/>
          <w:szCs w:val="28"/>
          <w:shd w:val="clear" w:color="auto" w:fill="FFFFFF"/>
        </w:rPr>
        <w:t>un 23.</w:t>
      </w:r>
      <w:r w:rsidR="00AD20EC"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="00074535"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 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punktu šādā redakcijā:</w:t>
      </w:r>
    </w:p>
    <w:p w14:paraId="12A5DC56" w14:textId="77777777" w:rsidR="0052363D" w:rsidRPr="00A96E7A" w:rsidRDefault="0052363D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761A4D31" w14:textId="2081F453" w:rsidR="008774E3" w:rsidRPr="00A96E7A" w:rsidRDefault="0052363D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"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>23.</w:t>
      </w:r>
      <w:r w:rsidR="008774E3"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074535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="00FD1B55" w:rsidRPr="00A96E7A">
        <w:rPr>
          <w:color w:val="000000" w:themeColor="text1"/>
          <w:sz w:val="28"/>
          <w:szCs w:val="28"/>
          <w:shd w:val="clear" w:color="auto" w:fill="FFFFFF"/>
        </w:rPr>
        <w:t>Ja sniedz p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>ortfeļgarantij</w:t>
      </w:r>
      <w:r w:rsidR="00FD1B55" w:rsidRPr="00A96E7A">
        <w:rPr>
          <w:color w:val="000000" w:themeColor="text1"/>
          <w:sz w:val="28"/>
          <w:szCs w:val="28"/>
          <w:shd w:val="clear" w:color="auto" w:fill="FFFFFF"/>
        </w:rPr>
        <w:t xml:space="preserve">as, 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>nepiemēro šo noteikumu 8</w:t>
      </w:r>
      <w:r w:rsidR="00064B78" w:rsidRPr="00A96E7A">
        <w:rPr>
          <w:color w:val="000000" w:themeColor="text1"/>
          <w:sz w:val="28"/>
          <w:szCs w:val="28"/>
          <w:shd w:val="clear" w:color="auto" w:fill="FFFFFF"/>
        </w:rPr>
        <w:t>.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>un 9</w:t>
      </w:r>
      <w:r w:rsidR="00C410A0" w:rsidRPr="00A96E7A">
        <w:rPr>
          <w:color w:val="000000" w:themeColor="text1"/>
          <w:sz w:val="28"/>
          <w:szCs w:val="28"/>
          <w:shd w:val="clear" w:color="auto" w:fill="FFFFFF"/>
        </w:rPr>
        <w:t>. 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>punktu, bet sadarbības līgumos nosaka dokumentu iesniegšanas, garantiju pieteikumu izskatīšanas, lēmumu pieņemšanas, informācijas apmaiņas, garantijas prēmijas apmaksas</w:t>
      </w:r>
      <w:r w:rsidR="00FD1B55" w:rsidRPr="00A96E7A">
        <w:rPr>
          <w:color w:val="000000" w:themeColor="text1"/>
          <w:sz w:val="28"/>
          <w:szCs w:val="28"/>
          <w:shd w:val="clear" w:color="auto" w:fill="FFFFFF"/>
        </w:rPr>
        <w:t xml:space="preserve"> un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 xml:space="preserve"> kompensāciju izmaksas kārtību un termiņu, līguma termiņu, portfeļgarantijas un garantijas nosacījumus</w:t>
      </w:r>
      <w:r w:rsidR="00FD1B55" w:rsidRPr="00A96E7A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>tai skaitā sasniedzamo aizdevumu portfeļa apjomu</w:t>
      </w:r>
      <w:r w:rsidR="00FD1B55" w:rsidRPr="00A96E7A">
        <w:rPr>
          <w:color w:val="000000" w:themeColor="text1"/>
          <w:sz w:val="28"/>
          <w:szCs w:val="28"/>
          <w:shd w:val="clear" w:color="auto" w:fill="FFFFFF"/>
        </w:rPr>
        <w:t>), kā arī</w:t>
      </w:r>
      <w:r w:rsidR="008774E3" w:rsidRPr="00A96E7A">
        <w:rPr>
          <w:color w:val="000000" w:themeColor="text1"/>
          <w:sz w:val="28"/>
          <w:szCs w:val="28"/>
          <w:shd w:val="clear" w:color="auto" w:fill="FFFFFF"/>
        </w:rPr>
        <w:t xml:space="preserve"> citus sadarbības nosacījumus.</w:t>
      </w:r>
    </w:p>
    <w:p w14:paraId="22C02813" w14:textId="77777777" w:rsidR="00A9167E" w:rsidRPr="00A96E7A" w:rsidRDefault="00A9167E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7A11452" w14:textId="31475F26" w:rsidR="008774E3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</w:rPr>
      </w:pPr>
      <w:r w:rsidRPr="00A96E7A">
        <w:rPr>
          <w:color w:val="000000" w:themeColor="text1"/>
          <w:sz w:val="28"/>
          <w:szCs w:val="28"/>
          <w:shd w:val="clear" w:color="auto" w:fill="FFFFFF"/>
        </w:rPr>
        <w:t>23.</w:t>
      </w:r>
      <w:r w:rsidRPr="00A96E7A">
        <w:rPr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="00074535" w:rsidRPr="00A96E7A">
        <w:rPr>
          <w:color w:val="000000" w:themeColor="text1"/>
          <w:sz w:val="28"/>
          <w:szCs w:val="28"/>
          <w:shd w:val="clear" w:color="auto" w:fill="FFFFFF"/>
        </w:rPr>
        <w:t> </w:t>
      </w:r>
      <w:r w:rsidR="000318C7" w:rsidRPr="00A96E7A">
        <w:rPr>
          <w:color w:val="000000" w:themeColor="text1"/>
          <w:sz w:val="28"/>
          <w:szCs w:val="28"/>
        </w:rPr>
        <w:t>G</w:t>
      </w:r>
      <w:r w:rsidR="000318C7" w:rsidRPr="00A96E7A">
        <w:rPr>
          <w:color w:val="000000" w:themeColor="text1"/>
          <w:sz w:val="28"/>
          <w:szCs w:val="28"/>
          <w:shd w:val="clear" w:color="auto" w:fill="FFFFFF"/>
        </w:rPr>
        <w:t xml:space="preserve">arantētājs un aizdevējs sadarbības līgumos nosaka kārtību, kādā garantētājs saņem no aizdevēja anonimizētu informāciju par ģimenēm, kas </w:t>
      </w:r>
      <w:r w:rsidR="00B55100" w:rsidRPr="00A96E7A">
        <w:rPr>
          <w:color w:val="000000" w:themeColor="text1"/>
          <w:sz w:val="28"/>
          <w:szCs w:val="28"/>
        </w:rPr>
        <w:t xml:space="preserve">pieteikušās </w:t>
      </w:r>
      <w:r w:rsidR="000318C7" w:rsidRPr="00A96E7A">
        <w:rPr>
          <w:color w:val="000000" w:themeColor="text1"/>
          <w:sz w:val="28"/>
          <w:szCs w:val="28"/>
          <w:shd w:val="clear" w:color="auto" w:fill="FFFFFF"/>
        </w:rPr>
        <w:t xml:space="preserve">dalībai </w:t>
      </w:r>
      <w:r w:rsidR="000318C7" w:rsidRPr="00A96E7A">
        <w:rPr>
          <w:color w:val="000000" w:themeColor="text1"/>
          <w:sz w:val="28"/>
          <w:szCs w:val="28"/>
        </w:rPr>
        <w:t xml:space="preserve">programmā, kā arī </w:t>
      </w:r>
      <w:r w:rsidR="000318C7" w:rsidRPr="00A96E7A">
        <w:rPr>
          <w:color w:val="000000" w:themeColor="text1"/>
          <w:sz w:val="28"/>
          <w:szCs w:val="28"/>
          <w:shd w:val="clear" w:color="auto" w:fill="FFFFFF"/>
        </w:rPr>
        <w:t>ieteikum</w:t>
      </w:r>
      <w:r w:rsidR="00A96E7A" w:rsidRPr="00A96E7A">
        <w:rPr>
          <w:color w:val="000000" w:themeColor="text1"/>
          <w:sz w:val="28"/>
          <w:szCs w:val="28"/>
          <w:shd w:val="clear" w:color="auto" w:fill="FFFFFF"/>
        </w:rPr>
        <w:t>us</w:t>
      </w:r>
      <w:r w:rsidR="000318C7" w:rsidRPr="00A96E7A">
        <w:rPr>
          <w:color w:val="000000" w:themeColor="text1"/>
          <w:sz w:val="28"/>
          <w:szCs w:val="28"/>
          <w:shd w:val="clear" w:color="auto" w:fill="FFFFFF"/>
        </w:rPr>
        <w:t xml:space="preserve"> programmas uzlabošanai</w:t>
      </w:r>
      <w:r w:rsidRPr="00A96E7A">
        <w:rPr>
          <w:color w:val="000000" w:themeColor="text1"/>
          <w:sz w:val="28"/>
          <w:szCs w:val="28"/>
          <w:shd w:val="clear" w:color="auto" w:fill="FFFFFF"/>
        </w:rPr>
        <w:t>.</w:t>
      </w:r>
      <w:r w:rsidR="0052363D" w:rsidRPr="00A96E7A">
        <w:rPr>
          <w:color w:val="000000" w:themeColor="text1"/>
          <w:sz w:val="28"/>
          <w:szCs w:val="28"/>
          <w:shd w:val="clear" w:color="auto" w:fill="FFFFFF"/>
        </w:rPr>
        <w:t>"</w:t>
      </w:r>
    </w:p>
    <w:p w14:paraId="25043DAD" w14:textId="77777777" w:rsidR="00C11FD6" w:rsidRPr="00A96E7A" w:rsidRDefault="00C11FD6" w:rsidP="00397CF5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0CC4ED16" w14:textId="0952159C" w:rsidR="008774E3" w:rsidRPr="00A96E7A" w:rsidRDefault="008774E3" w:rsidP="00397CF5">
      <w:pPr>
        <w:ind w:firstLine="720"/>
        <w:jc w:val="both"/>
        <w:rPr>
          <w:color w:val="000000" w:themeColor="text1"/>
          <w:sz w:val="28"/>
          <w:szCs w:val="28"/>
        </w:rPr>
      </w:pPr>
      <w:r w:rsidRPr="00A96E7A">
        <w:rPr>
          <w:color w:val="000000" w:themeColor="text1"/>
          <w:sz w:val="28"/>
          <w:szCs w:val="28"/>
        </w:rPr>
        <w:t>2</w:t>
      </w:r>
      <w:r w:rsidR="00064B78" w:rsidRPr="00A96E7A">
        <w:rPr>
          <w:color w:val="000000" w:themeColor="text1"/>
          <w:sz w:val="28"/>
          <w:szCs w:val="28"/>
        </w:rPr>
        <w:t>. </w:t>
      </w:r>
      <w:r w:rsidRPr="00A96E7A">
        <w:rPr>
          <w:color w:val="000000" w:themeColor="text1"/>
          <w:sz w:val="28"/>
          <w:szCs w:val="28"/>
        </w:rPr>
        <w:t>Noteikumi stājas spēkā 2020</w:t>
      </w:r>
      <w:r w:rsidR="00064B78" w:rsidRPr="00A96E7A">
        <w:rPr>
          <w:color w:val="000000" w:themeColor="text1"/>
          <w:sz w:val="28"/>
          <w:szCs w:val="28"/>
        </w:rPr>
        <w:t>. </w:t>
      </w:r>
      <w:r w:rsidRPr="00A96E7A">
        <w:rPr>
          <w:color w:val="000000" w:themeColor="text1"/>
          <w:sz w:val="28"/>
          <w:szCs w:val="28"/>
        </w:rPr>
        <w:t>gada 1</w:t>
      </w:r>
      <w:r w:rsidR="00064B78" w:rsidRPr="00A96E7A">
        <w:rPr>
          <w:color w:val="000000" w:themeColor="text1"/>
          <w:sz w:val="28"/>
          <w:szCs w:val="28"/>
        </w:rPr>
        <w:t>. </w:t>
      </w:r>
      <w:r w:rsidRPr="00A96E7A">
        <w:rPr>
          <w:color w:val="000000" w:themeColor="text1"/>
          <w:sz w:val="28"/>
          <w:szCs w:val="28"/>
        </w:rPr>
        <w:t>jūlijā</w:t>
      </w:r>
      <w:r w:rsidR="00064B78" w:rsidRPr="00A96E7A">
        <w:rPr>
          <w:color w:val="000000" w:themeColor="text1"/>
          <w:sz w:val="28"/>
          <w:szCs w:val="28"/>
        </w:rPr>
        <w:t>.</w:t>
      </w:r>
    </w:p>
    <w:p w14:paraId="7CD5B443" w14:textId="0B5C30FF" w:rsidR="0052363D" w:rsidRPr="00A96E7A" w:rsidRDefault="0052363D" w:rsidP="00397CF5">
      <w:pPr>
        <w:tabs>
          <w:tab w:val="left" w:pos="6521"/>
        </w:tabs>
        <w:ind w:firstLine="720"/>
        <w:rPr>
          <w:color w:val="000000" w:themeColor="text1"/>
          <w:sz w:val="28"/>
          <w:szCs w:val="28"/>
        </w:rPr>
      </w:pPr>
    </w:p>
    <w:p w14:paraId="6AD07070" w14:textId="77777777" w:rsidR="00397CF5" w:rsidRPr="00A96E7A" w:rsidRDefault="00397CF5" w:rsidP="00397CF5">
      <w:pPr>
        <w:tabs>
          <w:tab w:val="left" w:pos="6521"/>
        </w:tabs>
        <w:ind w:firstLine="720"/>
        <w:rPr>
          <w:color w:val="000000" w:themeColor="text1"/>
          <w:sz w:val="28"/>
          <w:szCs w:val="28"/>
        </w:rPr>
      </w:pPr>
    </w:p>
    <w:p w14:paraId="2D7175A9" w14:textId="77777777" w:rsidR="0052363D" w:rsidRPr="00A96E7A" w:rsidRDefault="0052363D" w:rsidP="00397CF5">
      <w:pPr>
        <w:tabs>
          <w:tab w:val="left" w:pos="6521"/>
        </w:tabs>
        <w:ind w:firstLine="720"/>
        <w:rPr>
          <w:color w:val="000000" w:themeColor="text1"/>
          <w:sz w:val="28"/>
          <w:szCs w:val="28"/>
        </w:rPr>
      </w:pPr>
    </w:p>
    <w:p w14:paraId="5F5D025D" w14:textId="09AE74C2" w:rsidR="0052363D" w:rsidRPr="00A96E7A" w:rsidRDefault="0052363D" w:rsidP="00397CF5">
      <w:pPr>
        <w:tabs>
          <w:tab w:val="left" w:pos="6521"/>
        </w:tabs>
        <w:ind w:firstLine="720"/>
        <w:rPr>
          <w:color w:val="000000" w:themeColor="text1"/>
          <w:sz w:val="28"/>
          <w:szCs w:val="28"/>
        </w:rPr>
      </w:pPr>
      <w:r w:rsidRPr="00A96E7A">
        <w:rPr>
          <w:color w:val="000000" w:themeColor="text1"/>
          <w:sz w:val="28"/>
          <w:szCs w:val="28"/>
        </w:rPr>
        <w:t>Ministru prezidents</w:t>
      </w:r>
      <w:r w:rsidRPr="00A96E7A">
        <w:rPr>
          <w:color w:val="000000" w:themeColor="text1"/>
          <w:sz w:val="28"/>
          <w:szCs w:val="28"/>
        </w:rPr>
        <w:tab/>
        <w:t>A</w:t>
      </w:r>
      <w:r w:rsidR="00064B78" w:rsidRPr="00A96E7A">
        <w:rPr>
          <w:color w:val="000000" w:themeColor="text1"/>
          <w:sz w:val="28"/>
          <w:szCs w:val="28"/>
        </w:rPr>
        <w:t>. </w:t>
      </w:r>
      <w:r w:rsidRPr="00A96E7A">
        <w:rPr>
          <w:color w:val="000000" w:themeColor="text1"/>
          <w:sz w:val="28"/>
          <w:szCs w:val="28"/>
        </w:rPr>
        <w:t>K</w:t>
      </w:r>
      <w:r w:rsidR="00064B78" w:rsidRPr="00A96E7A">
        <w:rPr>
          <w:color w:val="000000" w:themeColor="text1"/>
          <w:sz w:val="28"/>
          <w:szCs w:val="28"/>
        </w:rPr>
        <w:t>. </w:t>
      </w:r>
      <w:r w:rsidRPr="00A96E7A">
        <w:rPr>
          <w:color w:val="000000" w:themeColor="text1"/>
          <w:sz w:val="28"/>
          <w:szCs w:val="28"/>
        </w:rPr>
        <w:t>Kariņš</w:t>
      </w:r>
    </w:p>
    <w:p w14:paraId="0E309383" w14:textId="77777777" w:rsidR="0052363D" w:rsidRPr="00A96E7A" w:rsidRDefault="0052363D" w:rsidP="00397CF5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20"/>
        <w:rPr>
          <w:color w:val="000000" w:themeColor="text1"/>
          <w:sz w:val="28"/>
          <w:szCs w:val="28"/>
        </w:rPr>
      </w:pPr>
    </w:p>
    <w:p w14:paraId="7897C760" w14:textId="597675AB" w:rsidR="0052363D" w:rsidRPr="00A96E7A" w:rsidRDefault="0052363D" w:rsidP="00397CF5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20"/>
        <w:rPr>
          <w:color w:val="000000" w:themeColor="text1"/>
          <w:sz w:val="28"/>
          <w:szCs w:val="28"/>
        </w:rPr>
      </w:pPr>
    </w:p>
    <w:p w14:paraId="308CFA10" w14:textId="77777777" w:rsidR="00397CF5" w:rsidRPr="00A96E7A" w:rsidRDefault="00397CF5" w:rsidP="00397CF5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20"/>
        <w:rPr>
          <w:color w:val="000000" w:themeColor="text1"/>
          <w:sz w:val="28"/>
          <w:szCs w:val="28"/>
        </w:rPr>
      </w:pPr>
    </w:p>
    <w:p w14:paraId="3C0738CA" w14:textId="211BC614" w:rsidR="0052363D" w:rsidRPr="00A96E7A" w:rsidRDefault="0052363D" w:rsidP="00397CF5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color w:val="000000" w:themeColor="text1"/>
          <w:sz w:val="28"/>
          <w:szCs w:val="28"/>
        </w:rPr>
      </w:pPr>
      <w:r w:rsidRPr="00A96E7A">
        <w:rPr>
          <w:color w:val="000000" w:themeColor="text1"/>
          <w:sz w:val="28"/>
          <w:szCs w:val="28"/>
        </w:rPr>
        <w:t>Ekonomikas ministrs</w:t>
      </w:r>
      <w:r w:rsidRPr="00A96E7A">
        <w:rPr>
          <w:color w:val="000000" w:themeColor="text1"/>
          <w:sz w:val="28"/>
          <w:szCs w:val="28"/>
        </w:rPr>
        <w:tab/>
        <w:t>J</w:t>
      </w:r>
      <w:r w:rsidR="00064B78" w:rsidRPr="00A96E7A">
        <w:rPr>
          <w:color w:val="000000" w:themeColor="text1"/>
          <w:sz w:val="28"/>
          <w:szCs w:val="28"/>
        </w:rPr>
        <w:t>. </w:t>
      </w:r>
      <w:r w:rsidRPr="00A96E7A">
        <w:rPr>
          <w:color w:val="000000" w:themeColor="text1"/>
          <w:sz w:val="28"/>
          <w:szCs w:val="28"/>
        </w:rPr>
        <w:t>Vitenbergs</w:t>
      </w:r>
    </w:p>
    <w:sectPr w:rsidR="0052363D" w:rsidRPr="00A96E7A" w:rsidSect="0052363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7632F" w14:textId="77777777" w:rsidR="004977EC" w:rsidRDefault="004977EC" w:rsidP="008774E3">
      <w:r>
        <w:separator/>
      </w:r>
    </w:p>
  </w:endnote>
  <w:endnote w:type="continuationSeparator" w:id="0">
    <w:p w14:paraId="6C518F05" w14:textId="77777777" w:rsidR="004977EC" w:rsidRDefault="004977EC" w:rsidP="0087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41DB1" w14:textId="0A6A90A1" w:rsidR="007A2661" w:rsidRPr="007A2661" w:rsidRDefault="007A2661">
    <w:pPr>
      <w:pStyle w:val="Footer"/>
      <w:rPr>
        <w:sz w:val="16"/>
        <w:szCs w:val="16"/>
      </w:rPr>
    </w:pPr>
    <w:r w:rsidRPr="007A2661">
      <w:rPr>
        <w:sz w:val="16"/>
        <w:szCs w:val="16"/>
      </w:rPr>
      <w:t>N1142_0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77E78" w14:textId="5C75A0FE" w:rsidR="007A2661" w:rsidRPr="007A2661" w:rsidRDefault="007A2661">
    <w:pPr>
      <w:pStyle w:val="Footer"/>
      <w:rPr>
        <w:sz w:val="16"/>
        <w:szCs w:val="16"/>
      </w:rPr>
    </w:pPr>
    <w:r w:rsidRPr="007A2661">
      <w:rPr>
        <w:sz w:val="16"/>
        <w:szCs w:val="16"/>
      </w:rPr>
      <w:t>N1142_0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EB3B1" w14:textId="77777777" w:rsidR="004977EC" w:rsidRDefault="004977EC" w:rsidP="008774E3">
      <w:r>
        <w:separator/>
      </w:r>
    </w:p>
  </w:footnote>
  <w:footnote w:type="continuationSeparator" w:id="0">
    <w:p w14:paraId="7137BCD6" w14:textId="77777777" w:rsidR="004977EC" w:rsidRDefault="004977EC" w:rsidP="00877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5CCA8" w14:textId="77777777" w:rsidR="003D6780" w:rsidRDefault="00146548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2907D3" w14:textId="77777777" w:rsidR="003D6780" w:rsidRDefault="00983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3E6F" w14:textId="77777777" w:rsidR="003D6780" w:rsidRDefault="00146548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6908C1" w14:textId="77777777" w:rsidR="003D6780" w:rsidRDefault="00983BA4" w:rsidP="00D91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CCDA8" w14:textId="77777777" w:rsidR="00D91F56" w:rsidRDefault="00983BA4">
    <w:pPr>
      <w:pStyle w:val="Header"/>
    </w:pPr>
  </w:p>
  <w:p w14:paraId="67CA6C16" w14:textId="77777777" w:rsidR="00D91F56" w:rsidRPr="00A142D0" w:rsidRDefault="00146548" w:rsidP="00501350">
    <w:pPr>
      <w:pStyle w:val="Header"/>
    </w:pPr>
    <w:r>
      <w:rPr>
        <w:noProof/>
      </w:rPr>
      <w:drawing>
        <wp:inline distT="0" distB="0" distL="0" distR="0" wp14:anchorId="539B5357" wp14:editId="08D91B29">
          <wp:extent cx="5918200" cy="1038860"/>
          <wp:effectExtent l="0" t="0" r="0" b="0"/>
          <wp:docPr id="5" name="Picture 5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F3549"/>
    <w:multiLevelType w:val="multilevel"/>
    <w:tmpl w:val="F8A09B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E3"/>
    <w:rsid w:val="000318C7"/>
    <w:rsid w:val="00064B78"/>
    <w:rsid w:val="00074535"/>
    <w:rsid w:val="00086385"/>
    <w:rsid w:val="00086A94"/>
    <w:rsid w:val="000A739D"/>
    <w:rsid w:val="000C55D5"/>
    <w:rsid w:val="000D40C5"/>
    <w:rsid w:val="000F08E2"/>
    <w:rsid w:val="001165DD"/>
    <w:rsid w:val="00146548"/>
    <w:rsid w:val="001777B4"/>
    <w:rsid w:val="00194D1F"/>
    <w:rsid w:val="001B0EE4"/>
    <w:rsid w:val="00223E96"/>
    <w:rsid w:val="002272EF"/>
    <w:rsid w:val="002859B2"/>
    <w:rsid w:val="002D39B8"/>
    <w:rsid w:val="002E3213"/>
    <w:rsid w:val="002F2A85"/>
    <w:rsid w:val="003233C9"/>
    <w:rsid w:val="00327C1E"/>
    <w:rsid w:val="00334D1E"/>
    <w:rsid w:val="0036100B"/>
    <w:rsid w:val="00385D0B"/>
    <w:rsid w:val="00391BCE"/>
    <w:rsid w:val="00397CF5"/>
    <w:rsid w:val="00404C1E"/>
    <w:rsid w:val="004124C6"/>
    <w:rsid w:val="004325A3"/>
    <w:rsid w:val="00442A81"/>
    <w:rsid w:val="0044339C"/>
    <w:rsid w:val="0046414E"/>
    <w:rsid w:val="00490CBE"/>
    <w:rsid w:val="0049690D"/>
    <w:rsid w:val="004977EC"/>
    <w:rsid w:val="004F0AAF"/>
    <w:rsid w:val="0052363D"/>
    <w:rsid w:val="00531817"/>
    <w:rsid w:val="0053232E"/>
    <w:rsid w:val="00534726"/>
    <w:rsid w:val="00535FFF"/>
    <w:rsid w:val="00552D88"/>
    <w:rsid w:val="005730CB"/>
    <w:rsid w:val="005D4C66"/>
    <w:rsid w:val="005F1629"/>
    <w:rsid w:val="00600E97"/>
    <w:rsid w:val="00656B7F"/>
    <w:rsid w:val="006A747C"/>
    <w:rsid w:val="006B06DB"/>
    <w:rsid w:val="006E3F24"/>
    <w:rsid w:val="00711541"/>
    <w:rsid w:val="00716F77"/>
    <w:rsid w:val="0072336E"/>
    <w:rsid w:val="00727D4C"/>
    <w:rsid w:val="00732EDA"/>
    <w:rsid w:val="007630C6"/>
    <w:rsid w:val="00767F2E"/>
    <w:rsid w:val="0077070A"/>
    <w:rsid w:val="007A2661"/>
    <w:rsid w:val="007D669A"/>
    <w:rsid w:val="007F1977"/>
    <w:rsid w:val="00807543"/>
    <w:rsid w:val="008104AD"/>
    <w:rsid w:val="00843BCF"/>
    <w:rsid w:val="008774E3"/>
    <w:rsid w:val="00883D14"/>
    <w:rsid w:val="008E53CF"/>
    <w:rsid w:val="008F5756"/>
    <w:rsid w:val="00901C83"/>
    <w:rsid w:val="009138D8"/>
    <w:rsid w:val="009514AC"/>
    <w:rsid w:val="009527F6"/>
    <w:rsid w:val="00983BA4"/>
    <w:rsid w:val="009A06A0"/>
    <w:rsid w:val="009B4971"/>
    <w:rsid w:val="009C1612"/>
    <w:rsid w:val="009F07D2"/>
    <w:rsid w:val="00A4167A"/>
    <w:rsid w:val="00A440C1"/>
    <w:rsid w:val="00A72456"/>
    <w:rsid w:val="00A9167E"/>
    <w:rsid w:val="00A929CF"/>
    <w:rsid w:val="00A96E7A"/>
    <w:rsid w:val="00AC283E"/>
    <w:rsid w:val="00AD20EC"/>
    <w:rsid w:val="00AE0444"/>
    <w:rsid w:val="00AE7A57"/>
    <w:rsid w:val="00AF3955"/>
    <w:rsid w:val="00B45FDE"/>
    <w:rsid w:val="00B55100"/>
    <w:rsid w:val="00BB554F"/>
    <w:rsid w:val="00C11FD6"/>
    <w:rsid w:val="00C16318"/>
    <w:rsid w:val="00C22DCF"/>
    <w:rsid w:val="00C30816"/>
    <w:rsid w:val="00C3265E"/>
    <w:rsid w:val="00C410A0"/>
    <w:rsid w:val="00CA5A1E"/>
    <w:rsid w:val="00CD31AF"/>
    <w:rsid w:val="00CE0F0E"/>
    <w:rsid w:val="00DB1393"/>
    <w:rsid w:val="00DB1713"/>
    <w:rsid w:val="00DC1050"/>
    <w:rsid w:val="00DE7350"/>
    <w:rsid w:val="00E2410B"/>
    <w:rsid w:val="00E4190C"/>
    <w:rsid w:val="00EB56D9"/>
    <w:rsid w:val="00EC4CE1"/>
    <w:rsid w:val="00EF182D"/>
    <w:rsid w:val="00F05FFE"/>
    <w:rsid w:val="00F14282"/>
    <w:rsid w:val="00F15350"/>
    <w:rsid w:val="00F21CFB"/>
    <w:rsid w:val="00F30F5A"/>
    <w:rsid w:val="00F33FE2"/>
    <w:rsid w:val="00FB1AE9"/>
    <w:rsid w:val="00FC1CE9"/>
    <w:rsid w:val="00FD1B55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9966EF"/>
  <w15:chartTrackingRefBased/>
  <w15:docId w15:val="{6981479A-DED5-496F-BF75-D80BEFEF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74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4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8774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4E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774E3"/>
  </w:style>
  <w:style w:type="paragraph" w:customStyle="1" w:styleId="naisf">
    <w:name w:val="naisf"/>
    <w:basedOn w:val="Normal"/>
    <w:link w:val="naisfChar"/>
    <w:rsid w:val="008774E3"/>
    <w:pPr>
      <w:spacing w:before="100" w:beforeAutospacing="1" w:after="100" w:afterAutospacing="1"/>
    </w:pPr>
  </w:style>
  <w:style w:type="character" w:customStyle="1" w:styleId="naisfChar">
    <w:name w:val="naisf Char"/>
    <w:link w:val="naisf"/>
    <w:locked/>
    <w:rsid w:val="008774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8774E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77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4E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E3"/>
    <w:rPr>
      <w:rFonts w:ascii="Segoe UI" w:eastAsia="Times New Roman" w:hAnsi="Segoe UI" w:cs="Segoe UI"/>
      <w:sz w:val="18"/>
      <w:szCs w:val="18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90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61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3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7289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70323-attistibas-finansu-institucijas-likums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29728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kumi.lv/ta/id/2972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70323-attistibas-finansu-institucijas-likum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6577</Words>
  <Characters>3750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Grozījumi Ministru kabineta 2018. gada 20. februāra noteikumos Nr. 95 "Noteikumi par valsts palīdzību dzīvojamās telpas iegādei vai būvniecībai"</vt:lpstr>
    </vt:vector>
  </TitlesOfParts>
  <Company>Ekonomikas ministrija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Grozījumi Ministru kabineta 2018. gada 20. februāra noteikumos Nr. 95 "Noteikumi par valsts palīdzību dzīvojamās telpas iegādei vai būvniecībai"</dc:title>
  <dc:subject>Noteikumu projekts</dc:subject>
  <dc:creator>Karina Truhanova</dc:creator>
  <cp:keywords/>
  <dc:description>karina.truhanova@em.gov.lv; 67013006</dc:description>
  <cp:lastModifiedBy>linda.milenberga</cp:lastModifiedBy>
  <cp:revision>10</cp:revision>
  <cp:lastPrinted>2020-06-30T08:37:00Z</cp:lastPrinted>
  <dcterms:created xsi:type="dcterms:W3CDTF">2020-06-30T07:01:00Z</dcterms:created>
  <dcterms:modified xsi:type="dcterms:W3CDTF">2020-06-30T13:54:00Z</dcterms:modified>
</cp:coreProperties>
</file>