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EBA4" w14:textId="44B3A91B" w:rsidR="007B5E8E" w:rsidRPr="004A2654" w:rsidRDefault="00F7746F" w:rsidP="007B5E8E">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Ministru kabineta rīkojuma projekta “</w:t>
      </w:r>
      <w:r w:rsidR="002D47D8">
        <w:rPr>
          <w:rFonts w:ascii="Times New Roman" w:eastAsia="Times New Roman" w:hAnsi="Times New Roman" w:cs="Times New Roman"/>
          <w:b/>
          <w:bCs/>
          <w:sz w:val="28"/>
          <w:szCs w:val="24"/>
          <w:lang w:eastAsia="lv-LV"/>
        </w:rPr>
        <w:t>Grozījum</w:t>
      </w:r>
      <w:r>
        <w:rPr>
          <w:rFonts w:ascii="Times New Roman" w:eastAsia="Times New Roman" w:hAnsi="Times New Roman" w:cs="Times New Roman"/>
          <w:b/>
          <w:bCs/>
          <w:sz w:val="28"/>
          <w:szCs w:val="24"/>
          <w:lang w:eastAsia="lv-LV"/>
        </w:rPr>
        <w:t>s</w:t>
      </w:r>
      <w:r w:rsidR="002D47D8">
        <w:rPr>
          <w:rFonts w:ascii="Times New Roman" w:eastAsia="Times New Roman" w:hAnsi="Times New Roman" w:cs="Times New Roman"/>
          <w:b/>
          <w:bCs/>
          <w:sz w:val="28"/>
          <w:szCs w:val="24"/>
          <w:lang w:eastAsia="lv-LV"/>
        </w:rPr>
        <w:t xml:space="preserve"> </w:t>
      </w:r>
      <w:r w:rsidR="007562C5" w:rsidRPr="002B5AD3">
        <w:rPr>
          <w:rFonts w:ascii="Times New Roman" w:eastAsia="Times New Roman" w:hAnsi="Times New Roman" w:cs="Times New Roman"/>
          <w:b/>
          <w:bCs/>
          <w:sz w:val="28"/>
          <w:szCs w:val="24"/>
          <w:lang w:eastAsia="lv-LV"/>
        </w:rPr>
        <w:t>Ministru kabineta 2017. gada 30. augusta rīkojumā Nr. 466 “Par informācijas sabiedrības attīstības pamatnostādņu ieviešanu publiskās pārvaldes informācijas sistēmu jomā (</w:t>
      </w:r>
      <w:proofErr w:type="spellStart"/>
      <w:r w:rsidR="007562C5" w:rsidRPr="002B5AD3">
        <w:rPr>
          <w:rFonts w:ascii="Times New Roman" w:eastAsia="Times New Roman" w:hAnsi="Times New Roman" w:cs="Times New Roman"/>
          <w:b/>
          <w:bCs/>
          <w:sz w:val="28"/>
          <w:szCs w:val="24"/>
          <w:lang w:eastAsia="lv-LV"/>
        </w:rPr>
        <w:t>mērķarhitektūras</w:t>
      </w:r>
      <w:proofErr w:type="spellEnd"/>
      <w:r w:rsidR="007562C5" w:rsidRPr="002B5AD3">
        <w:rPr>
          <w:rFonts w:ascii="Times New Roman" w:eastAsia="Times New Roman" w:hAnsi="Times New Roman" w:cs="Times New Roman"/>
          <w:b/>
          <w:bCs/>
          <w:sz w:val="28"/>
          <w:szCs w:val="24"/>
          <w:lang w:eastAsia="lv-LV"/>
        </w:rPr>
        <w:t xml:space="preserve"> 27.0. versija)”</w:t>
      </w:r>
      <w:r w:rsidR="002B5AD3" w:rsidRPr="002B5AD3">
        <w:rPr>
          <w:rFonts w:ascii="Times New Roman" w:eastAsia="Times New Roman" w:hAnsi="Times New Roman" w:cs="Times New Roman"/>
          <w:b/>
          <w:bCs/>
          <w:sz w:val="28"/>
          <w:szCs w:val="24"/>
          <w:lang w:eastAsia="lv-LV"/>
        </w:rPr>
        <w:t xml:space="preserve"> </w:t>
      </w:r>
      <w:r w:rsidR="007B5E8E" w:rsidRPr="004A2654">
        <w:rPr>
          <w:rFonts w:ascii="Times New Roman" w:eastAsia="Times New Roman" w:hAnsi="Times New Roman" w:cs="Times New Roman"/>
          <w:b/>
          <w:bCs/>
          <w:sz w:val="28"/>
          <w:szCs w:val="24"/>
          <w:lang w:eastAsia="lv-LV"/>
        </w:rPr>
        <w:t>sākotnējās ietekmes novērtējuma ziņojums (anotācija)</w:t>
      </w:r>
    </w:p>
    <w:p w14:paraId="6CC3DA94" w14:textId="77777777" w:rsidR="007B5E8E" w:rsidRPr="004A2654" w:rsidRDefault="007B5E8E" w:rsidP="007B5E8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B5E8E" w:rsidRPr="004A2654" w14:paraId="4E4C394C" w14:textId="77777777" w:rsidTr="00995C6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A53E1A"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Tiesību akta projekta anotācijas kopsavilkums</w:t>
            </w:r>
          </w:p>
        </w:tc>
      </w:tr>
      <w:tr w:rsidR="007B5E8E" w:rsidRPr="004A2654" w14:paraId="3D92A342" w14:textId="77777777" w:rsidTr="00995C6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3EE7E2" w14:textId="77777777" w:rsidR="007B5E8E" w:rsidRPr="004A2654" w:rsidRDefault="007B5E8E" w:rsidP="00995C63">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625EA8C" w14:textId="5B9EFF26" w:rsidR="0048341D" w:rsidRDefault="007B5E8E" w:rsidP="00995C63">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Ministru kabineta</w:t>
            </w:r>
            <w:r w:rsidR="00B55E4B">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rīkojuma projekts “</w:t>
            </w:r>
            <w:r w:rsidR="002D47D8">
              <w:rPr>
                <w:rFonts w:ascii="Times New Roman" w:eastAsia="Times New Roman" w:hAnsi="Times New Roman" w:cs="Times New Roman"/>
                <w:iCs/>
                <w:sz w:val="24"/>
                <w:szCs w:val="24"/>
                <w:lang w:eastAsia="lv-LV"/>
              </w:rPr>
              <w:t xml:space="preserve">Grozījumi </w:t>
            </w:r>
            <w:r w:rsidR="002D47D8" w:rsidRPr="002D47D8">
              <w:rPr>
                <w:rFonts w:ascii="Times New Roman" w:eastAsia="Times New Roman" w:hAnsi="Times New Roman" w:cs="Times New Roman"/>
                <w:iCs/>
                <w:sz w:val="24"/>
                <w:szCs w:val="24"/>
                <w:lang w:eastAsia="lv-LV"/>
              </w:rPr>
              <w:t>Ministru kabineta 2017. gada 30. augusta rīkojumā Nr. 466 “Par informācijas sabiedrības attīstības pamatnostādņu ieviešanu publiskās pārvaldes informācijas sistēmu jomā (</w:t>
            </w:r>
            <w:proofErr w:type="spellStart"/>
            <w:r w:rsidR="002D47D8" w:rsidRPr="002D47D8">
              <w:rPr>
                <w:rFonts w:ascii="Times New Roman" w:eastAsia="Times New Roman" w:hAnsi="Times New Roman" w:cs="Times New Roman"/>
                <w:iCs/>
                <w:sz w:val="24"/>
                <w:szCs w:val="24"/>
                <w:lang w:eastAsia="lv-LV"/>
              </w:rPr>
              <w:t>mērķarhitektūras</w:t>
            </w:r>
            <w:proofErr w:type="spellEnd"/>
            <w:r w:rsidR="002D47D8" w:rsidRPr="002D47D8">
              <w:rPr>
                <w:rFonts w:ascii="Times New Roman" w:eastAsia="Times New Roman" w:hAnsi="Times New Roman" w:cs="Times New Roman"/>
                <w:iCs/>
                <w:sz w:val="24"/>
                <w:szCs w:val="24"/>
                <w:lang w:eastAsia="lv-LV"/>
              </w:rPr>
              <w:t xml:space="preserve"> 27.0. versija)”</w:t>
            </w:r>
            <w:r w:rsidRPr="004A2654">
              <w:rPr>
                <w:rFonts w:ascii="Times New Roman" w:eastAsia="Times New Roman" w:hAnsi="Times New Roman" w:cs="Times New Roman"/>
                <w:iCs/>
                <w:sz w:val="24"/>
                <w:szCs w:val="24"/>
                <w:lang w:eastAsia="lv-LV"/>
              </w:rPr>
              <w:t xml:space="preserve"> (turpmāk – rīkojuma projekts) izstrādāts pēc </w:t>
            </w:r>
            <w:r w:rsidR="00BB725A">
              <w:rPr>
                <w:rFonts w:ascii="Times New Roman" w:eastAsia="Times New Roman" w:hAnsi="Times New Roman" w:cs="Times New Roman"/>
                <w:iCs/>
                <w:sz w:val="24"/>
                <w:szCs w:val="24"/>
                <w:lang w:eastAsia="lv-LV"/>
              </w:rPr>
              <w:t>Ekonomikas</w:t>
            </w:r>
            <w:r w:rsidRPr="004A2654">
              <w:rPr>
                <w:rFonts w:ascii="Times New Roman" w:eastAsia="Times New Roman" w:hAnsi="Times New Roman" w:cs="Times New Roman"/>
                <w:iCs/>
                <w:sz w:val="24"/>
                <w:szCs w:val="24"/>
                <w:lang w:eastAsia="lv-LV"/>
              </w:rPr>
              <w:t xml:space="preserve"> ministrijas iniciatīvas</w:t>
            </w:r>
            <w:r w:rsidR="00DD3990">
              <w:rPr>
                <w:rFonts w:ascii="Times New Roman" w:eastAsia="Times New Roman" w:hAnsi="Times New Roman" w:cs="Times New Roman"/>
                <w:iCs/>
                <w:sz w:val="24"/>
                <w:szCs w:val="24"/>
                <w:lang w:eastAsia="lv-LV"/>
              </w:rPr>
              <w:t>, kas paredz</w:t>
            </w:r>
            <w:r w:rsidR="004C6D45">
              <w:rPr>
                <w:rFonts w:ascii="Times New Roman" w:eastAsia="Times New Roman" w:hAnsi="Times New Roman" w:cs="Times New Roman"/>
                <w:iCs/>
                <w:sz w:val="24"/>
                <w:szCs w:val="24"/>
                <w:lang w:eastAsia="lv-LV"/>
              </w:rPr>
              <w:t xml:space="preserve"> veikt izmaiņas</w:t>
            </w:r>
            <w:r w:rsidR="00DD3990">
              <w:rPr>
                <w:rFonts w:ascii="Times New Roman" w:eastAsia="Times New Roman" w:hAnsi="Times New Roman" w:cs="Times New Roman"/>
                <w:iCs/>
                <w:sz w:val="24"/>
                <w:szCs w:val="24"/>
                <w:lang w:eastAsia="lv-LV"/>
              </w:rPr>
              <w:t xml:space="preserve"> </w:t>
            </w:r>
            <w:r w:rsidR="004C6D45">
              <w:rPr>
                <w:rFonts w:ascii="Times New Roman" w:eastAsia="Times New Roman" w:hAnsi="Times New Roman" w:cs="Times New Roman"/>
                <w:iCs/>
                <w:sz w:val="24"/>
                <w:szCs w:val="24"/>
                <w:lang w:eastAsia="lv-LV"/>
              </w:rPr>
              <w:t>in</w:t>
            </w:r>
            <w:r w:rsidR="004C6D45" w:rsidRPr="0048341D">
              <w:rPr>
                <w:rFonts w:ascii="Times New Roman" w:eastAsia="Times New Roman" w:hAnsi="Times New Roman" w:cs="Times New Roman"/>
                <w:iCs/>
                <w:sz w:val="24"/>
                <w:szCs w:val="24"/>
                <w:lang w:eastAsia="lv-LV"/>
              </w:rPr>
              <w:t xml:space="preserve">formācijas un komunikācijas tehnoloģiju </w:t>
            </w:r>
            <w:proofErr w:type="spellStart"/>
            <w:r w:rsidR="004C6D45" w:rsidRPr="0048341D">
              <w:rPr>
                <w:rFonts w:ascii="Times New Roman" w:eastAsia="Times New Roman" w:hAnsi="Times New Roman" w:cs="Times New Roman"/>
                <w:iCs/>
                <w:sz w:val="24"/>
                <w:szCs w:val="24"/>
                <w:lang w:eastAsia="lv-LV"/>
              </w:rPr>
              <w:t>mērķarhitektūras</w:t>
            </w:r>
            <w:proofErr w:type="spellEnd"/>
            <w:r w:rsidR="004C6D45" w:rsidRPr="0048341D">
              <w:rPr>
                <w:rFonts w:ascii="Times New Roman" w:eastAsia="Times New Roman" w:hAnsi="Times New Roman" w:cs="Times New Roman"/>
                <w:iCs/>
                <w:sz w:val="24"/>
                <w:szCs w:val="24"/>
                <w:lang w:eastAsia="lv-LV"/>
              </w:rPr>
              <w:t xml:space="preserve"> 27.0. versijā projekta </w:t>
            </w:r>
            <w:r w:rsidR="00AB06C3">
              <w:rPr>
                <w:rFonts w:ascii="Times New Roman" w:eastAsia="Times New Roman" w:hAnsi="Times New Roman" w:cs="Times New Roman"/>
                <w:iCs/>
                <w:sz w:val="24"/>
                <w:szCs w:val="24"/>
                <w:lang w:eastAsia="lv-LV"/>
              </w:rPr>
              <w:t>“</w:t>
            </w:r>
            <w:r w:rsidR="004C6D45" w:rsidRPr="0048341D">
              <w:rPr>
                <w:rFonts w:ascii="Times New Roman" w:eastAsia="Times New Roman" w:hAnsi="Times New Roman" w:cs="Times New Roman"/>
                <w:iCs/>
                <w:sz w:val="24"/>
                <w:szCs w:val="24"/>
                <w:lang w:eastAsia="lv-LV"/>
              </w:rPr>
              <w:t>Vienotas darba vides izveide visā Ekonomikas ministrijas resorā</w:t>
            </w:r>
            <w:r w:rsidR="00AB06C3">
              <w:rPr>
                <w:rFonts w:ascii="Times New Roman" w:eastAsia="Times New Roman" w:hAnsi="Times New Roman" w:cs="Times New Roman"/>
                <w:iCs/>
                <w:sz w:val="24"/>
                <w:szCs w:val="24"/>
                <w:lang w:eastAsia="lv-LV"/>
              </w:rPr>
              <w:t>”</w:t>
            </w:r>
            <w:r w:rsidR="004C6D45" w:rsidRPr="0048341D">
              <w:rPr>
                <w:rFonts w:ascii="Times New Roman" w:eastAsia="Times New Roman" w:hAnsi="Times New Roman" w:cs="Times New Roman"/>
                <w:iCs/>
                <w:sz w:val="24"/>
                <w:szCs w:val="24"/>
                <w:lang w:eastAsia="lv-LV"/>
              </w:rPr>
              <w:t xml:space="preserve"> (turpmāk - projekts)</w:t>
            </w:r>
            <w:r w:rsidR="00DD3990">
              <w:rPr>
                <w:rFonts w:ascii="Times New Roman" w:eastAsia="Times New Roman" w:hAnsi="Times New Roman" w:cs="Times New Roman"/>
                <w:iCs/>
                <w:sz w:val="24"/>
                <w:szCs w:val="24"/>
                <w:lang w:eastAsia="lv-LV"/>
              </w:rPr>
              <w:t xml:space="preserve"> </w:t>
            </w:r>
            <w:r w:rsidR="0048341D">
              <w:rPr>
                <w:rFonts w:ascii="Times New Roman" w:eastAsia="Times New Roman" w:hAnsi="Times New Roman" w:cs="Times New Roman"/>
                <w:iCs/>
                <w:sz w:val="24"/>
                <w:szCs w:val="24"/>
                <w:lang w:eastAsia="lv-LV"/>
              </w:rPr>
              <w:t>īstenošanas termiņā, pagarinot</w:t>
            </w:r>
            <w:r w:rsidR="00EB432B">
              <w:rPr>
                <w:rFonts w:ascii="Times New Roman" w:eastAsia="Times New Roman" w:hAnsi="Times New Roman" w:cs="Times New Roman"/>
                <w:iCs/>
                <w:sz w:val="24"/>
                <w:szCs w:val="24"/>
                <w:lang w:eastAsia="lv-LV"/>
              </w:rPr>
              <w:t xml:space="preserve"> to</w:t>
            </w:r>
            <w:r w:rsidR="0048341D">
              <w:rPr>
                <w:rFonts w:ascii="Times New Roman" w:eastAsia="Times New Roman" w:hAnsi="Times New Roman" w:cs="Times New Roman"/>
                <w:iCs/>
                <w:sz w:val="24"/>
                <w:szCs w:val="24"/>
                <w:lang w:eastAsia="lv-LV"/>
              </w:rPr>
              <w:t xml:space="preserve"> no 36 mēnešiem uz 48 mēnešiem</w:t>
            </w:r>
            <w:r w:rsidR="00362B52">
              <w:rPr>
                <w:rFonts w:ascii="Times New Roman" w:eastAsia="Times New Roman" w:hAnsi="Times New Roman" w:cs="Times New Roman"/>
                <w:iCs/>
                <w:sz w:val="24"/>
                <w:szCs w:val="24"/>
                <w:lang w:eastAsia="lv-LV"/>
              </w:rPr>
              <w:t xml:space="preserve">, lai </w:t>
            </w:r>
            <w:r w:rsidR="00242BC2" w:rsidRPr="00242BC2">
              <w:rPr>
                <w:rFonts w:ascii="Times New Roman" w:eastAsia="Times New Roman" w:hAnsi="Times New Roman" w:cs="Times New Roman"/>
                <w:iCs/>
                <w:sz w:val="24"/>
                <w:szCs w:val="24"/>
                <w:lang w:eastAsia="lv-LV"/>
              </w:rPr>
              <w:t>projekta aktivitāt</w:t>
            </w:r>
            <w:r w:rsidR="00F90A7A">
              <w:rPr>
                <w:rFonts w:ascii="Times New Roman" w:eastAsia="Times New Roman" w:hAnsi="Times New Roman" w:cs="Times New Roman"/>
                <w:iCs/>
                <w:sz w:val="24"/>
                <w:szCs w:val="24"/>
                <w:lang w:eastAsia="lv-LV"/>
              </w:rPr>
              <w:t>ei</w:t>
            </w:r>
            <w:r w:rsidR="00242BC2" w:rsidRPr="00242BC2">
              <w:rPr>
                <w:rFonts w:ascii="Times New Roman" w:eastAsia="Times New Roman" w:hAnsi="Times New Roman" w:cs="Times New Roman"/>
                <w:iCs/>
                <w:sz w:val="24"/>
                <w:szCs w:val="24"/>
                <w:lang w:eastAsia="lv-LV"/>
              </w:rPr>
              <w:t xml:space="preserve"> “Lietu pārvaldības sistēmas izstrāde un ieviešana”</w:t>
            </w:r>
            <w:r w:rsidR="00204679">
              <w:rPr>
                <w:rFonts w:ascii="Times New Roman" w:eastAsia="Times New Roman" w:hAnsi="Times New Roman" w:cs="Times New Roman"/>
                <w:iCs/>
                <w:sz w:val="24"/>
                <w:szCs w:val="24"/>
                <w:lang w:eastAsia="lv-LV"/>
              </w:rPr>
              <w:t xml:space="preserve"> nepieciešamo </w:t>
            </w:r>
            <w:r w:rsidR="004B4A3F">
              <w:rPr>
                <w:rFonts w:ascii="Times New Roman" w:eastAsia="Times New Roman" w:hAnsi="Times New Roman" w:cs="Times New Roman"/>
                <w:iCs/>
                <w:sz w:val="24"/>
                <w:szCs w:val="24"/>
                <w:lang w:eastAsia="lv-LV"/>
              </w:rPr>
              <w:t xml:space="preserve">programmatūras izstrādes un ieviešanas </w:t>
            </w:r>
            <w:r w:rsidR="00204679">
              <w:rPr>
                <w:rFonts w:ascii="Times New Roman" w:eastAsia="Times New Roman" w:hAnsi="Times New Roman" w:cs="Times New Roman"/>
                <w:iCs/>
                <w:sz w:val="24"/>
                <w:szCs w:val="24"/>
                <w:lang w:eastAsia="lv-LV"/>
              </w:rPr>
              <w:t>iepirkumu varētu realizēt atklāta konkursa</w:t>
            </w:r>
            <w:r w:rsidR="00FA2D14">
              <w:rPr>
                <w:rFonts w:ascii="Times New Roman" w:eastAsia="Times New Roman" w:hAnsi="Times New Roman" w:cs="Times New Roman"/>
                <w:iCs/>
                <w:sz w:val="24"/>
                <w:szCs w:val="24"/>
                <w:lang w:eastAsia="lv-LV"/>
              </w:rPr>
              <w:t xml:space="preserve"> veidā</w:t>
            </w:r>
            <w:r w:rsidR="0048341D">
              <w:rPr>
                <w:rFonts w:ascii="Times New Roman" w:eastAsia="Times New Roman" w:hAnsi="Times New Roman" w:cs="Times New Roman"/>
                <w:iCs/>
                <w:sz w:val="24"/>
                <w:szCs w:val="24"/>
                <w:lang w:eastAsia="lv-LV"/>
              </w:rPr>
              <w:t>.</w:t>
            </w:r>
          </w:p>
          <w:p w14:paraId="209CBC65" w14:textId="77777777" w:rsidR="00DD3990" w:rsidRDefault="00DD3990" w:rsidP="00995C63">
            <w:pPr>
              <w:spacing w:after="0" w:line="240" w:lineRule="auto"/>
              <w:jc w:val="both"/>
              <w:rPr>
                <w:rFonts w:ascii="Times New Roman" w:eastAsia="Times New Roman" w:hAnsi="Times New Roman" w:cs="Times New Roman"/>
                <w:iCs/>
                <w:sz w:val="24"/>
                <w:szCs w:val="24"/>
                <w:lang w:eastAsia="lv-LV"/>
              </w:rPr>
            </w:pPr>
          </w:p>
          <w:p w14:paraId="6B447D95" w14:textId="2096D766" w:rsidR="007B5E8E" w:rsidRPr="004A2654" w:rsidRDefault="007B5E8E" w:rsidP="0048341D">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Rīkojuma projekts stā</w:t>
            </w:r>
            <w:r w:rsidR="0048341D">
              <w:rPr>
                <w:rFonts w:ascii="Times New Roman" w:eastAsia="Times New Roman" w:hAnsi="Times New Roman" w:cs="Times New Roman"/>
                <w:iCs/>
                <w:sz w:val="24"/>
                <w:szCs w:val="24"/>
                <w:lang w:eastAsia="lv-LV"/>
              </w:rPr>
              <w:t>jas</w:t>
            </w:r>
            <w:r w:rsidRPr="004A2654">
              <w:rPr>
                <w:rFonts w:ascii="Times New Roman" w:eastAsia="Times New Roman" w:hAnsi="Times New Roman" w:cs="Times New Roman"/>
                <w:iCs/>
                <w:sz w:val="24"/>
                <w:szCs w:val="24"/>
                <w:lang w:eastAsia="lv-LV"/>
              </w:rPr>
              <w:t xml:space="preserve"> spēkā pēc tā p</w:t>
            </w:r>
            <w:r w:rsidR="00F003E4">
              <w:rPr>
                <w:rFonts w:ascii="Times New Roman" w:eastAsia="Times New Roman" w:hAnsi="Times New Roman" w:cs="Times New Roman"/>
                <w:iCs/>
                <w:sz w:val="24"/>
                <w:szCs w:val="24"/>
                <w:lang w:eastAsia="lv-LV"/>
              </w:rPr>
              <w:t>arakstīšanas</w:t>
            </w:r>
            <w:r w:rsidRPr="004A2654">
              <w:rPr>
                <w:rFonts w:ascii="Times New Roman" w:eastAsia="Times New Roman" w:hAnsi="Times New Roman" w:cs="Times New Roman"/>
                <w:iCs/>
                <w:sz w:val="24"/>
                <w:szCs w:val="24"/>
                <w:lang w:eastAsia="lv-LV"/>
              </w:rPr>
              <w:t>.</w:t>
            </w:r>
          </w:p>
        </w:tc>
      </w:tr>
    </w:tbl>
    <w:p w14:paraId="3D8DE4A2" w14:textId="77777777" w:rsidR="007B5E8E" w:rsidRPr="004A2654" w:rsidRDefault="007B5E8E" w:rsidP="007B5E8E">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B5E8E" w:rsidRPr="004A2654" w14:paraId="298DB997" w14:textId="77777777" w:rsidTr="00995C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88E389"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 Tiesību akta projekta izstrādes nepieciešamība</w:t>
            </w:r>
          </w:p>
        </w:tc>
      </w:tr>
      <w:tr w:rsidR="007B5E8E" w:rsidRPr="004A2654" w14:paraId="33B38D17" w14:textId="77777777" w:rsidTr="00995C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159FE3"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A38CA1"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54FF146" w14:textId="7BC95CE3" w:rsidR="0038564B" w:rsidRPr="009052CF" w:rsidRDefault="007B5E8E" w:rsidP="00846657">
            <w:pPr>
              <w:jc w:val="both"/>
              <w:rPr>
                <w:rFonts w:ascii="Times New Roman" w:eastAsia="Times New Roman" w:hAnsi="Times New Roman" w:cs="Times New Roman"/>
                <w:sz w:val="24"/>
                <w:szCs w:val="24"/>
                <w:lang w:eastAsia="lv-LV"/>
              </w:rPr>
            </w:pPr>
            <w:bookmarkStart w:id="0" w:name="_Hlk31614677"/>
            <w:r w:rsidRPr="004A2654">
              <w:rPr>
                <w:rFonts w:ascii="Times New Roman" w:hAnsi="Times New Roman" w:cs="Times New Roman"/>
                <w:bCs/>
                <w:sz w:val="24"/>
                <w:szCs w:val="24"/>
              </w:rPr>
              <w:t xml:space="preserve">Rīkojuma projekts </w:t>
            </w:r>
            <w:r w:rsidRPr="004A2654">
              <w:rPr>
                <w:rFonts w:ascii="Times New Roman" w:hAnsi="Times New Roman" w:cs="Times New Roman"/>
                <w:sz w:val="24"/>
                <w:szCs w:val="24"/>
              </w:rPr>
              <w:t>ir izstrādāts, pamatojoties uz</w:t>
            </w:r>
            <w:r w:rsidR="00987AA6">
              <w:rPr>
                <w:rFonts w:ascii="Times New Roman" w:hAnsi="Times New Roman" w:cs="Times New Roman"/>
                <w:sz w:val="24"/>
                <w:szCs w:val="24"/>
              </w:rPr>
              <w:t xml:space="preserve"> </w:t>
            </w:r>
            <w:bookmarkEnd w:id="0"/>
            <w:r w:rsidR="009052CF" w:rsidRPr="009052CF">
              <w:rPr>
                <w:rFonts w:ascii="Times New Roman" w:eastAsia="Times New Roman" w:hAnsi="Times New Roman" w:cs="Times New Roman"/>
                <w:sz w:val="24"/>
                <w:szCs w:val="24"/>
                <w:lang w:eastAsia="lv-LV"/>
              </w:rPr>
              <w:t xml:space="preserve">Ministru kabineta  2015. gada 17. novembra noteikumu Nr. 653 “Darbības programmas “Izaugsme un nodarbinātība” 2.2.1. specifiskā atbalsta mērķa “Nodrošināt publisko datu </w:t>
            </w:r>
            <w:proofErr w:type="spellStart"/>
            <w:r w:rsidR="009052CF" w:rsidRPr="009052CF">
              <w:rPr>
                <w:rFonts w:ascii="Times New Roman" w:eastAsia="Times New Roman" w:hAnsi="Times New Roman" w:cs="Times New Roman"/>
                <w:sz w:val="24"/>
                <w:szCs w:val="24"/>
                <w:lang w:eastAsia="lv-LV"/>
              </w:rPr>
              <w:t>atkalizmantošanas</w:t>
            </w:r>
            <w:proofErr w:type="spellEnd"/>
            <w:r w:rsidR="009052CF" w:rsidRPr="009052CF">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w:t>
            </w:r>
            <w:r w:rsidR="005979E7" w:rsidRPr="009052CF">
              <w:rPr>
                <w:rFonts w:ascii="Times New Roman" w:eastAsia="Times New Roman" w:hAnsi="Times New Roman" w:cs="Times New Roman"/>
                <w:sz w:val="24"/>
                <w:szCs w:val="24"/>
                <w:lang w:eastAsia="lv-LV"/>
              </w:rPr>
              <w:t>punkt</w:t>
            </w:r>
            <w:r w:rsidR="005979E7">
              <w:rPr>
                <w:rFonts w:ascii="Times New Roman" w:eastAsia="Times New Roman" w:hAnsi="Times New Roman" w:cs="Times New Roman"/>
                <w:sz w:val="24"/>
                <w:szCs w:val="24"/>
                <w:lang w:eastAsia="lv-LV"/>
              </w:rPr>
              <w:t>u</w:t>
            </w:r>
            <w:r w:rsidR="0052516B">
              <w:rPr>
                <w:rFonts w:ascii="Times New Roman" w:eastAsia="Times New Roman" w:hAnsi="Times New Roman" w:cs="Times New Roman"/>
                <w:sz w:val="24"/>
                <w:szCs w:val="24"/>
                <w:lang w:eastAsia="lv-LV"/>
              </w:rPr>
              <w:t xml:space="preserve">, </w:t>
            </w:r>
            <w:r w:rsidR="005979E7" w:rsidRPr="009052CF">
              <w:rPr>
                <w:rFonts w:ascii="Times New Roman" w:eastAsia="Times New Roman" w:hAnsi="Times New Roman" w:cs="Times New Roman"/>
                <w:sz w:val="24"/>
                <w:szCs w:val="24"/>
                <w:lang w:eastAsia="lv-LV"/>
              </w:rPr>
              <w:t xml:space="preserve"> </w:t>
            </w:r>
            <w:r w:rsidR="009052CF" w:rsidRPr="009052CF">
              <w:rPr>
                <w:rFonts w:ascii="Times New Roman" w:eastAsia="Times New Roman" w:hAnsi="Times New Roman" w:cs="Times New Roman"/>
                <w:sz w:val="24"/>
                <w:szCs w:val="24"/>
                <w:lang w:eastAsia="lv-LV"/>
              </w:rPr>
              <w:t>13.2. </w:t>
            </w:r>
            <w:r w:rsidR="005979E7" w:rsidRPr="009052CF">
              <w:rPr>
                <w:rFonts w:ascii="Times New Roman" w:eastAsia="Times New Roman" w:hAnsi="Times New Roman" w:cs="Times New Roman"/>
                <w:sz w:val="24"/>
                <w:szCs w:val="24"/>
                <w:lang w:eastAsia="lv-LV"/>
              </w:rPr>
              <w:t>apakšpunkt</w:t>
            </w:r>
            <w:r w:rsidR="005979E7">
              <w:rPr>
                <w:rFonts w:ascii="Times New Roman" w:eastAsia="Times New Roman" w:hAnsi="Times New Roman" w:cs="Times New Roman"/>
                <w:sz w:val="24"/>
                <w:szCs w:val="24"/>
                <w:lang w:eastAsia="lv-LV"/>
              </w:rPr>
              <w:t>u</w:t>
            </w:r>
            <w:r w:rsidR="0052516B" w:rsidRPr="009052CF">
              <w:rPr>
                <w:rFonts w:ascii="Times New Roman" w:eastAsia="Times New Roman" w:hAnsi="Times New Roman" w:cs="Times New Roman"/>
                <w:sz w:val="24"/>
                <w:szCs w:val="24"/>
                <w:lang w:eastAsia="lv-LV"/>
              </w:rPr>
              <w:t xml:space="preserve"> un</w:t>
            </w:r>
            <w:r w:rsidR="0052516B">
              <w:rPr>
                <w:rFonts w:ascii="Times New Roman" w:eastAsia="Times New Roman" w:hAnsi="Times New Roman" w:cs="Times New Roman"/>
                <w:sz w:val="24"/>
                <w:szCs w:val="24"/>
                <w:lang w:eastAsia="lv-LV"/>
              </w:rPr>
              <w:t xml:space="preserve"> 14</w:t>
            </w:r>
            <w:r w:rsidR="00D0624F">
              <w:rPr>
                <w:rFonts w:ascii="Times New Roman" w:eastAsia="Times New Roman" w:hAnsi="Times New Roman" w:cs="Times New Roman"/>
                <w:sz w:val="24"/>
                <w:szCs w:val="24"/>
                <w:lang w:eastAsia="lv-LV"/>
              </w:rPr>
              <w:t>.punktu</w:t>
            </w:r>
            <w:r w:rsidR="009052CF" w:rsidRPr="009052CF">
              <w:rPr>
                <w:rFonts w:ascii="Times New Roman" w:eastAsia="Times New Roman" w:hAnsi="Times New Roman" w:cs="Times New Roman"/>
                <w:sz w:val="24"/>
                <w:szCs w:val="24"/>
                <w:lang w:eastAsia="lv-LV"/>
              </w:rPr>
              <w:t>.</w:t>
            </w:r>
          </w:p>
          <w:p w14:paraId="49E6BB7D" w14:textId="34F836A4" w:rsidR="007B5E8E" w:rsidRPr="004A2654" w:rsidRDefault="007B5E8E" w:rsidP="0038564B">
            <w:pPr>
              <w:suppressAutoHyphens/>
              <w:spacing w:after="0" w:line="240" w:lineRule="auto"/>
              <w:ind w:right="210"/>
              <w:jc w:val="both"/>
              <w:rPr>
                <w:rFonts w:ascii="Times New Roman" w:hAnsi="Times New Roman" w:cs="Times New Roman"/>
                <w:sz w:val="24"/>
                <w:szCs w:val="24"/>
              </w:rPr>
            </w:pPr>
          </w:p>
        </w:tc>
      </w:tr>
      <w:tr w:rsidR="007B5E8E" w:rsidRPr="004A2654" w14:paraId="3B0C9DAC" w14:textId="77777777" w:rsidTr="00995C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88DAA"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9F7239"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1C44E06B" w14:textId="2E1538C7" w:rsidR="00790205" w:rsidRPr="00D44086" w:rsidRDefault="00CD7032" w:rsidP="00CD7032">
            <w:pPr>
              <w:tabs>
                <w:tab w:val="left" w:pos="851"/>
              </w:tabs>
              <w:jc w:val="both"/>
              <w:rPr>
                <w:rFonts w:ascii="Arial" w:hAnsi="Arial" w:cs="Arial"/>
                <w:color w:val="000000"/>
                <w:sz w:val="24"/>
                <w:szCs w:val="24"/>
                <w:shd w:val="clear" w:color="auto" w:fill="FFFFFF"/>
              </w:rPr>
            </w:pPr>
            <w:r w:rsidRPr="00D44086">
              <w:rPr>
                <w:rFonts w:ascii="Times New Roman" w:eastAsia="Arial" w:hAnsi="Times New Roman"/>
                <w:sz w:val="24"/>
                <w:szCs w:val="24"/>
              </w:rPr>
              <w:t>Eiropas Reģionālās attīstības fonda projekta Nr. 2.2.1.1/17/I/031 „Vienotas darba vides izveide visā Ekonomikas ministrijas resorā” (turpmāk –</w:t>
            </w:r>
            <w:r w:rsidR="006D57F6" w:rsidRPr="00D44086">
              <w:rPr>
                <w:rFonts w:ascii="Times New Roman" w:eastAsia="Arial" w:hAnsi="Times New Roman"/>
                <w:sz w:val="24"/>
                <w:szCs w:val="24"/>
              </w:rPr>
              <w:t xml:space="preserve"> P</w:t>
            </w:r>
            <w:r w:rsidRPr="00D44086">
              <w:rPr>
                <w:rFonts w:ascii="Times New Roman" w:eastAsia="Arial" w:hAnsi="Times New Roman"/>
                <w:sz w:val="24"/>
                <w:szCs w:val="24"/>
              </w:rPr>
              <w:t>rojekts)</w:t>
            </w:r>
            <w:r w:rsidR="00790205" w:rsidRPr="00D44086">
              <w:rPr>
                <w:rFonts w:ascii="Times New Roman" w:eastAsia="Arial" w:hAnsi="Times New Roman"/>
                <w:sz w:val="24"/>
                <w:szCs w:val="24"/>
              </w:rPr>
              <w:t xml:space="preserve"> īstenošanas ietvaros ir </w:t>
            </w:r>
            <w:r w:rsidR="00695FCF" w:rsidRPr="00D44086">
              <w:rPr>
                <w:rFonts w:ascii="Times New Roman" w:eastAsia="Arial" w:hAnsi="Times New Roman"/>
                <w:sz w:val="24"/>
                <w:szCs w:val="24"/>
              </w:rPr>
              <w:t xml:space="preserve">panākts būtisks progress, lai Ekonomikas ministrijas resorā nodrošinātu </w:t>
            </w:r>
            <w:r w:rsidR="00790205" w:rsidRPr="00D44086">
              <w:rPr>
                <w:rFonts w:ascii="Times New Roman" w:eastAsia="Arial" w:hAnsi="Times New Roman"/>
                <w:sz w:val="24"/>
                <w:szCs w:val="24"/>
              </w:rPr>
              <w:t>centralizētu, uz modernām tehnoloģijām balstītu informācijas un komunikācijas tehnoloģiju</w:t>
            </w:r>
            <w:r w:rsidR="00695FCF" w:rsidRPr="00D44086">
              <w:rPr>
                <w:rFonts w:ascii="Times New Roman" w:eastAsia="Arial" w:hAnsi="Times New Roman"/>
                <w:sz w:val="24"/>
                <w:szCs w:val="24"/>
              </w:rPr>
              <w:t xml:space="preserve"> (turpmāk – IKT)</w:t>
            </w:r>
            <w:r w:rsidR="00790205" w:rsidRPr="00D44086">
              <w:rPr>
                <w:rFonts w:ascii="Times New Roman" w:eastAsia="Arial" w:hAnsi="Times New Roman"/>
                <w:sz w:val="24"/>
                <w:szCs w:val="24"/>
              </w:rPr>
              <w:t xml:space="preserve"> pakalpojumu sniegšanu Ekonomikas ministrijā</w:t>
            </w:r>
            <w:r w:rsidR="00695FCF" w:rsidRPr="00D44086">
              <w:rPr>
                <w:rFonts w:ascii="Times New Roman" w:eastAsia="Arial" w:hAnsi="Times New Roman"/>
                <w:sz w:val="24"/>
                <w:szCs w:val="24"/>
              </w:rPr>
              <w:t xml:space="preserve"> </w:t>
            </w:r>
            <w:r w:rsidR="00790205" w:rsidRPr="00D44086">
              <w:rPr>
                <w:rFonts w:ascii="Times New Roman" w:eastAsia="Arial" w:hAnsi="Times New Roman"/>
                <w:sz w:val="24"/>
                <w:szCs w:val="24"/>
              </w:rPr>
              <w:t>un</w:t>
            </w:r>
            <w:r w:rsidR="00695FCF" w:rsidRPr="00D44086">
              <w:rPr>
                <w:rFonts w:ascii="Times New Roman" w:eastAsia="Arial" w:hAnsi="Times New Roman"/>
                <w:sz w:val="24"/>
                <w:szCs w:val="24"/>
              </w:rPr>
              <w:t xml:space="preserve"> tās </w:t>
            </w:r>
            <w:r w:rsidR="00790205" w:rsidRPr="00D44086">
              <w:rPr>
                <w:rFonts w:ascii="Times New Roman" w:eastAsia="Arial" w:hAnsi="Times New Roman"/>
                <w:sz w:val="24"/>
                <w:szCs w:val="24"/>
              </w:rPr>
              <w:t xml:space="preserve">resorā, uzlabojot pamatdarbības procesu </w:t>
            </w:r>
            <w:r w:rsidR="00790205" w:rsidRPr="00D44086">
              <w:rPr>
                <w:rFonts w:ascii="Times New Roman" w:eastAsia="Arial" w:hAnsi="Times New Roman"/>
                <w:sz w:val="24"/>
                <w:szCs w:val="24"/>
              </w:rPr>
              <w:lastRenderedPageBreak/>
              <w:t>elektronizācijas līm</w:t>
            </w:r>
            <w:r w:rsidR="00C96BFF" w:rsidRPr="00D44086">
              <w:rPr>
                <w:rFonts w:ascii="Times New Roman" w:eastAsia="Arial" w:hAnsi="Times New Roman"/>
                <w:sz w:val="24"/>
                <w:szCs w:val="24"/>
              </w:rPr>
              <w:t>e</w:t>
            </w:r>
            <w:r w:rsidR="00790205" w:rsidRPr="00D44086">
              <w:rPr>
                <w:rFonts w:ascii="Times New Roman" w:eastAsia="Arial" w:hAnsi="Times New Roman"/>
                <w:sz w:val="24"/>
                <w:szCs w:val="24"/>
              </w:rPr>
              <w:t>ni</w:t>
            </w:r>
            <w:r w:rsidR="00A91AFA" w:rsidRPr="00D44086">
              <w:rPr>
                <w:rFonts w:ascii="Times New Roman" w:eastAsia="Arial" w:hAnsi="Times New Roman"/>
                <w:sz w:val="24"/>
                <w:szCs w:val="24"/>
              </w:rPr>
              <w:t xml:space="preserve"> un samazinot administratīvo slogu</w:t>
            </w:r>
            <w:r w:rsidR="00950424" w:rsidRPr="00D44086">
              <w:rPr>
                <w:rFonts w:ascii="Times New Roman" w:eastAsia="Arial" w:hAnsi="Times New Roman"/>
                <w:sz w:val="24"/>
                <w:szCs w:val="24"/>
              </w:rPr>
              <w:t xml:space="preserve"> komersantiem</w:t>
            </w:r>
            <w:r w:rsidR="00790205" w:rsidRPr="00D44086">
              <w:rPr>
                <w:rFonts w:ascii="Times New Roman" w:eastAsia="Arial" w:hAnsi="Times New Roman"/>
                <w:sz w:val="24"/>
                <w:szCs w:val="24"/>
              </w:rPr>
              <w:t>.</w:t>
            </w:r>
            <w:r w:rsidR="00790205" w:rsidRPr="00D44086">
              <w:rPr>
                <w:rFonts w:ascii="Arial" w:hAnsi="Arial" w:cs="Arial"/>
                <w:color w:val="000000"/>
                <w:sz w:val="24"/>
                <w:szCs w:val="24"/>
                <w:shd w:val="clear" w:color="auto" w:fill="FFFFFF"/>
              </w:rPr>
              <w:t> </w:t>
            </w:r>
          </w:p>
          <w:p w14:paraId="3FBD34E1" w14:textId="2138DE4C" w:rsidR="004B1313" w:rsidRPr="00D44086" w:rsidRDefault="00E3042E" w:rsidP="004B1313">
            <w:pPr>
              <w:jc w:val="both"/>
              <w:rPr>
                <w:rFonts w:ascii="Times New Roman" w:eastAsia="Arial" w:hAnsi="Times New Roman"/>
                <w:sz w:val="24"/>
                <w:szCs w:val="24"/>
              </w:rPr>
            </w:pPr>
            <w:r w:rsidRPr="00D44086">
              <w:rPr>
                <w:rFonts w:ascii="Times New Roman" w:eastAsia="Arial" w:hAnsi="Times New Roman"/>
                <w:b/>
                <w:bCs/>
                <w:sz w:val="24"/>
                <w:szCs w:val="24"/>
              </w:rPr>
              <w:t>[1]</w:t>
            </w:r>
            <w:r w:rsidRPr="00D44086">
              <w:rPr>
                <w:rFonts w:ascii="Times New Roman" w:eastAsia="Arial" w:hAnsi="Times New Roman"/>
                <w:sz w:val="24"/>
                <w:szCs w:val="24"/>
              </w:rPr>
              <w:t xml:space="preserve"> </w:t>
            </w:r>
            <w:r w:rsidR="004023E3" w:rsidRPr="00D44086">
              <w:rPr>
                <w:rFonts w:ascii="Times New Roman" w:eastAsia="Arial" w:hAnsi="Times New Roman"/>
                <w:sz w:val="24"/>
                <w:szCs w:val="24"/>
              </w:rPr>
              <w:t>Projekta</w:t>
            </w:r>
            <w:r w:rsidR="00736074" w:rsidRPr="00D44086">
              <w:rPr>
                <w:rFonts w:ascii="Times New Roman" w:eastAsia="Arial" w:hAnsi="Times New Roman"/>
                <w:sz w:val="24"/>
                <w:szCs w:val="24"/>
              </w:rPr>
              <w:t xml:space="preserve"> īstenošanas ietvaros cita starpā tiek īstenota Projekta</w:t>
            </w:r>
            <w:r w:rsidR="004023E3" w:rsidRPr="00D44086">
              <w:rPr>
                <w:rFonts w:ascii="Times New Roman" w:eastAsia="Arial" w:hAnsi="Times New Roman"/>
                <w:sz w:val="24"/>
                <w:szCs w:val="24"/>
              </w:rPr>
              <w:t xml:space="preserve"> aktivitāte</w:t>
            </w:r>
            <w:r w:rsidR="00E5482F" w:rsidRPr="00D44086">
              <w:rPr>
                <w:rFonts w:ascii="Times New Roman" w:eastAsia="Arial" w:hAnsi="Times New Roman"/>
                <w:sz w:val="24"/>
                <w:szCs w:val="24"/>
              </w:rPr>
              <w:t xml:space="preserve"> “Lietu pārvaldības sistēmas izstrāde un ieviešana”</w:t>
            </w:r>
            <w:r w:rsidR="00736074" w:rsidRPr="00D44086">
              <w:rPr>
                <w:rFonts w:ascii="Times New Roman" w:eastAsia="Arial" w:hAnsi="Times New Roman"/>
                <w:sz w:val="24"/>
                <w:szCs w:val="24"/>
              </w:rPr>
              <w:t xml:space="preserve">, kurai ir </w:t>
            </w:r>
            <w:r w:rsidR="004B1313" w:rsidRPr="00D44086">
              <w:rPr>
                <w:rFonts w:ascii="Times New Roman" w:eastAsia="Arial" w:hAnsi="Times New Roman"/>
                <w:sz w:val="24"/>
                <w:szCs w:val="24"/>
              </w:rPr>
              <w:t>pozitīva ietekme uz Ekonomikas ministrijas resora darba organizēšanas un pārvaldības procesiem. Tostarp ar Lietu pārvaldības sistēmas (turpmāk – LPS) izstrādi tiktu īstenota biznesa procesu efektīva pārvaldība, nodrošinot uz klientiem orientētus pakalpojumus, efektivitāti un rezultativitāti, t.sk., mazinot pastāvošos birokrātiskos šķēršļus, nodrošinot ātrāku un efektīvāku pakalpojumu sniegšanu, uzlabojot pakalpojumu kvalitāti un darbības pārskatāmību (caurspīdīgumu) valsts aģentūrā "Latvijas Nacionālais akreditācijas birojs"</w:t>
            </w:r>
            <w:r w:rsidR="00D831C7" w:rsidRPr="00D44086">
              <w:rPr>
                <w:rFonts w:ascii="Times New Roman" w:eastAsia="Arial" w:hAnsi="Times New Roman"/>
                <w:sz w:val="24"/>
                <w:szCs w:val="24"/>
              </w:rPr>
              <w:t xml:space="preserve"> (turpmāk – LATAK)</w:t>
            </w:r>
            <w:r w:rsidR="004B1313" w:rsidRPr="00D44086">
              <w:rPr>
                <w:rFonts w:ascii="Times New Roman" w:eastAsia="Arial" w:hAnsi="Times New Roman"/>
                <w:sz w:val="24"/>
                <w:szCs w:val="24"/>
              </w:rPr>
              <w:t>, Konkurences padomē</w:t>
            </w:r>
            <w:r w:rsidR="00D831C7" w:rsidRPr="00D44086">
              <w:rPr>
                <w:rFonts w:ascii="Times New Roman" w:eastAsia="Arial" w:hAnsi="Times New Roman"/>
                <w:sz w:val="24"/>
                <w:szCs w:val="24"/>
              </w:rPr>
              <w:t xml:space="preserve"> (turpmāk – KP)</w:t>
            </w:r>
            <w:r w:rsidR="004B1313" w:rsidRPr="00D44086">
              <w:rPr>
                <w:rFonts w:ascii="Times New Roman" w:eastAsia="Arial" w:hAnsi="Times New Roman"/>
                <w:sz w:val="24"/>
                <w:szCs w:val="24"/>
              </w:rPr>
              <w:t>, Patērētāju tiesību aizsardzības centrā</w:t>
            </w:r>
            <w:r w:rsidR="00532B15" w:rsidRPr="00D44086">
              <w:rPr>
                <w:rFonts w:ascii="Times New Roman" w:eastAsia="Arial" w:hAnsi="Times New Roman"/>
                <w:sz w:val="24"/>
                <w:szCs w:val="24"/>
              </w:rPr>
              <w:t xml:space="preserve"> (turpmāk – PTAC)</w:t>
            </w:r>
            <w:r w:rsidR="004B1313" w:rsidRPr="00D44086">
              <w:rPr>
                <w:rFonts w:ascii="Times New Roman" w:eastAsia="Arial" w:hAnsi="Times New Roman"/>
                <w:sz w:val="24"/>
                <w:szCs w:val="24"/>
              </w:rPr>
              <w:t xml:space="preserve">  un Latvijas Investīciju un attīstības aģentūrā</w:t>
            </w:r>
            <w:r w:rsidR="00532B15" w:rsidRPr="00D44086">
              <w:rPr>
                <w:rFonts w:ascii="Times New Roman" w:eastAsia="Arial" w:hAnsi="Times New Roman"/>
                <w:sz w:val="24"/>
                <w:szCs w:val="24"/>
              </w:rPr>
              <w:t xml:space="preserve"> (turpmāk – LIAA)</w:t>
            </w:r>
            <w:r w:rsidR="004B1313" w:rsidRPr="00D44086">
              <w:rPr>
                <w:rFonts w:ascii="Times New Roman" w:eastAsia="Arial" w:hAnsi="Times New Roman"/>
                <w:sz w:val="24"/>
                <w:szCs w:val="24"/>
              </w:rPr>
              <w:t>.</w:t>
            </w:r>
          </w:p>
          <w:p w14:paraId="5793843C" w14:textId="5D0BE817" w:rsidR="007D3B8B" w:rsidRPr="00D44086" w:rsidRDefault="00A85C18" w:rsidP="007D3B8B">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It īpaši</w:t>
            </w:r>
            <w:r w:rsidR="007D3B8B" w:rsidRPr="00D44086">
              <w:rPr>
                <w:rFonts w:ascii="Times New Roman" w:eastAsia="Arial" w:hAnsi="Times New Roman"/>
                <w:sz w:val="24"/>
                <w:szCs w:val="24"/>
              </w:rPr>
              <w:t>:</w:t>
            </w:r>
          </w:p>
          <w:p w14:paraId="12FAD604" w14:textId="6CA9E87F" w:rsidR="0034524E" w:rsidRPr="00D44086" w:rsidRDefault="00E3042E" w:rsidP="0034524E">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 xml:space="preserve">1) </w:t>
            </w:r>
            <w:r w:rsidR="007D3B8B" w:rsidRPr="00D44086">
              <w:rPr>
                <w:rFonts w:ascii="Times New Roman" w:eastAsia="Arial" w:hAnsi="Times New Roman"/>
                <w:sz w:val="24"/>
                <w:szCs w:val="24"/>
              </w:rPr>
              <w:t xml:space="preserve"> </w:t>
            </w:r>
            <w:r w:rsidR="007670E6" w:rsidRPr="00D44086">
              <w:rPr>
                <w:rFonts w:ascii="Times New Roman" w:eastAsia="Arial" w:hAnsi="Times New Roman"/>
                <w:sz w:val="24"/>
                <w:szCs w:val="24"/>
              </w:rPr>
              <w:t>LATAK kā nacionālā akreditācijas institūcija veic atbilstības novērtēšanas institūciju akreditāciju un uzraudzību, ar mērķi noteikt to atbilstību valsts vai Eiropas Savienības vai starptautiskajā līmenī izvirzītajām prasībām.  Ņemot vērā, ka šo institūciju vidū ir medicīnas laboratorijas un produktu sertifikācijas institūcijas, kas ieņem būtisku lomu COVID-19 pandēmijas novēršanas pasākumos, vienlīdz svarīga ir LATAK loma, lai šo institūciju darbības rezultāti būtu atbilstošā kvalitātē, ticami un atzīti plašākā mērogā.</w:t>
            </w:r>
            <w:r w:rsidR="0034524E" w:rsidRPr="00D44086">
              <w:rPr>
                <w:rFonts w:ascii="Times New Roman" w:eastAsia="Arial" w:hAnsi="Times New Roman"/>
                <w:sz w:val="24"/>
                <w:szCs w:val="24"/>
              </w:rPr>
              <w:t xml:space="preserve"> Līdz ar to </w:t>
            </w:r>
            <w:r w:rsidR="00A46165" w:rsidRPr="00D44086">
              <w:rPr>
                <w:rFonts w:ascii="Times New Roman" w:eastAsia="Arial" w:hAnsi="Times New Roman"/>
                <w:sz w:val="24"/>
                <w:szCs w:val="24"/>
              </w:rPr>
              <w:t xml:space="preserve">šobrīd </w:t>
            </w:r>
            <w:r w:rsidR="0034524E" w:rsidRPr="00D44086">
              <w:rPr>
                <w:rFonts w:ascii="Times New Roman" w:eastAsia="Arial" w:hAnsi="Times New Roman"/>
                <w:sz w:val="24"/>
                <w:szCs w:val="24"/>
              </w:rPr>
              <w:t xml:space="preserve">LATAK nav atbilstošas informācijas sistēmas, lai efektīvi veiktu tai noteiktos uzdevumus un pienākumus, un tieši LPS esamība būtu sekmējusi </w:t>
            </w:r>
            <w:r w:rsidR="004418A3" w:rsidRPr="00D44086">
              <w:rPr>
                <w:rFonts w:ascii="Times New Roman" w:eastAsia="Arial" w:hAnsi="Times New Roman"/>
                <w:sz w:val="24"/>
                <w:szCs w:val="24"/>
              </w:rPr>
              <w:t>nacionālās akreditācijas institūcijas</w:t>
            </w:r>
            <w:r w:rsidR="0094256C" w:rsidRPr="00D44086">
              <w:rPr>
                <w:rFonts w:ascii="Times New Roman" w:eastAsia="Arial" w:hAnsi="Times New Roman"/>
                <w:sz w:val="24"/>
                <w:szCs w:val="24"/>
              </w:rPr>
              <w:t xml:space="preserve"> attīstību </w:t>
            </w:r>
            <w:proofErr w:type="spellStart"/>
            <w:r w:rsidR="0094256C" w:rsidRPr="00D44086">
              <w:rPr>
                <w:rFonts w:ascii="Times New Roman" w:eastAsia="Arial" w:hAnsi="Times New Roman"/>
                <w:sz w:val="24"/>
                <w:szCs w:val="24"/>
              </w:rPr>
              <w:t>digitalizācijas</w:t>
            </w:r>
            <w:proofErr w:type="spellEnd"/>
            <w:r w:rsidR="0094256C" w:rsidRPr="00D44086">
              <w:rPr>
                <w:rFonts w:ascii="Times New Roman" w:eastAsia="Arial" w:hAnsi="Times New Roman"/>
                <w:sz w:val="24"/>
                <w:szCs w:val="24"/>
              </w:rPr>
              <w:t xml:space="preserve"> jom</w:t>
            </w:r>
            <w:r w:rsidR="00962F48" w:rsidRPr="00D44086">
              <w:rPr>
                <w:rFonts w:ascii="Times New Roman" w:eastAsia="Arial" w:hAnsi="Times New Roman"/>
                <w:sz w:val="24"/>
                <w:szCs w:val="24"/>
              </w:rPr>
              <w:t>ā.</w:t>
            </w:r>
          </w:p>
          <w:p w14:paraId="0E7BB978" w14:textId="3BF11246" w:rsidR="007670E6" w:rsidRPr="00D44086" w:rsidRDefault="007670E6" w:rsidP="007D3B8B">
            <w:pPr>
              <w:spacing w:after="0" w:line="240" w:lineRule="auto"/>
              <w:jc w:val="both"/>
              <w:rPr>
                <w:rFonts w:ascii="Times New Roman" w:eastAsia="Arial" w:hAnsi="Times New Roman"/>
                <w:sz w:val="24"/>
                <w:szCs w:val="24"/>
              </w:rPr>
            </w:pPr>
          </w:p>
          <w:p w14:paraId="16AC39B7" w14:textId="372D00D3" w:rsidR="00D831C7" w:rsidRPr="00D44086" w:rsidRDefault="007C2BF4" w:rsidP="007D3B8B">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 xml:space="preserve">Ar LPS </w:t>
            </w:r>
            <w:r w:rsidR="00D831C7" w:rsidRPr="00D44086">
              <w:rPr>
                <w:rFonts w:ascii="Times New Roman" w:eastAsia="Arial" w:hAnsi="Times New Roman"/>
                <w:sz w:val="24"/>
                <w:szCs w:val="24"/>
              </w:rPr>
              <w:t xml:space="preserve">LATAK tiktu veicināta sniegto pakalpojumu kvalitāte un ātrums, kas tiešā veidā rezultēsies akreditēto uzņēmumu konkurētspējā un eksportspējā, kā arī nacionālās akreditācijas sistēmas starptautiskā atzīšanā. Papildus tiktu pilnveidota LATAK kapacitāte akreditācijas pakalpojumu sniegšanas jomā un proporcionāli palielināti ieņēmumi, šī brīža krīzes laikā nepalielinot esošo pakalpojumu cenrādi. Tādejādi LATAK būs iespēja ieguldīt nacionālās atbilstības novērtēšanas sistēmas un akreditācijas attīstībā, tajā skaitā, nodrošinot mūsdienīgus darba apstākļus, kas ļauj darbu veikt daudz efektīvāk, kā arī piesaistīt jaunus </w:t>
            </w:r>
            <w:r w:rsidR="00D831C7" w:rsidRPr="00D44086">
              <w:rPr>
                <w:rFonts w:ascii="Times New Roman" w:eastAsia="Arial" w:hAnsi="Times New Roman"/>
                <w:sz w:val="24"/>
                <w:szCs w:val="24"/>
              </w:rPr>
              <w:lastRenderedPageBreak/>
              <w:t>profesionāļus - vadošos vērtētājus, kas ir dažādu jomu tehniskie eksperti.</w:t>
            </w:r>
          </w:p>
          <w:p w14:paraId="49A13851" w14:textId="77777777" w:rsidR="001A31BF" w:rsidRPr="00D44086" w:rsidRDefault="001A31BF" w:rsidP="007D3B8B">
            <w:pPr>
              <w:spacing w:after="0" w:line="240" w:lineRule="auto"/>
              <w:jc w:val="both"/>
              <w:rPr>
                <w:rFonts w:ascii="Times New Roman" w:eastAsia="Arial" w:hAnsi="Times New Roman"/>
                <w:sz w:val="24"/>
                <w:szCs w:val="24"/>
              </w:rPr>
            </w:pPr>
          </w:p>
          <w:p w14:paraId="682EEA29" w14:textId="2C838AD7" w:rsidR="00D831C7" w:rsidRPr="00D44086" w:rsidRDefault="00E3042E" w:rsidP="007D3B8B">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 xml:space="preserve">2) </w:t>
            </w:r>
            <w:r w:rsidR="007D3B8B" w:rsidRPr="00D44086">
              <w:rPr>
                <w:rFonts w:ascii="Times New Roman" w:eastAsia="Arial" w:hAnsi="Times New Roman"/>
                <w:sz w:val="24"/>
                <w:szCs w:val="24"/>
              </w:rPr>
              <w:t>KP</w:t>
            </w:r>
            <w:r w:rsidR="00D831C7" w:rsidRPr="00D44086">
              <w:rPr>
                <w:rFonts w:ascii="Times New Roman" w:eastAsia="Arial" w:hAnsi="Times New Roman"/>
                <w:sz w:val="24"/>
                <w:szCs w:val="24"/>
              </w:rPr>
              <w:t xml:space="preserve"> gadījumā ar LPS ieviešanu tiktu sekmēta konkurences tiesību pārkāpumu atklāšana, it īpaši karteļu un nelikumīgu uzņēmumu apvienošanas gadījumu identificēšana, kā arī pilnveidota informācijas apmaiņa ar tiesām, un nodrošināta vienota Konkurences likuma pārkāpēju reģistra izveide.</w:t>
            </w:r>
          </w:p>
          <w:p w14:paraId="3F0F22C5" w14:textId="77777777" w:rsidR="00367AB5" w:rsidRPr="00D44086" w:rsidRDefault="00367AB5" w:rsidP="007D3B8B">
            <w:pPr>
              <w:spacing w:after="0" w:line="240" w:lineRule="auto"/>
              <w:jc w:val="both"/>
              <w:rPr>
                <w:rFonts w:ascii="Times New Roman" w:eastAsia="Arial" w:hAnsi="Times New Roman"/>
                <w:sz w:val="24"/>
                <w:szCs w:val="24"/>
              </w:rPr>
            </w:pPr>
          </w:p>
          <w:p w14:paraId="6ADA0813" w14:textId="11974D1E" w:rsidR="00D831C7" w:rsidRPr="00D44086" w:rsidRDefault="00E3042E" w:rsidP="007E79B0">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3)</w:t>
            </w:r>
            <w:r w:rsidR="007E79B0" w:rsidRPr="00D44086">
              <w:rPr>
                <w:rFonts w:ascii="Times New Roman" w:eastAsia="Arial" w:hAnsi="Times New Roman"/>
                <w:sz w:val="24"/>
                <w:szCs w:val="24"/>
              </w:rPr>
              <w:t xml:space="preserve"> </w:t>
            </w:r>
            <w:r w:rsidR="00D831C7" w:rsidRPr="00D44086">
              <w:rPr>
                <w:rFonts w:ascii="Times New Roman" w:eastAsia="Arial" w:hAnsi="Times New Roman"/>
                <w:sz w:val="24"/>
                <w:szCs w:val="24"/>
              </w:rPr>
              <w:t xml:space="preserve">Savukārt PTAC ar LPS ieviešanu tiktu nodrošināta vairāku esošu, novecojušo informācijas sistēmu pilnveidošana, tajā skaitā, “Uzraugs”, kas ietver visu PTAC izskatīto sūdzību, sniegto konsultāciju, veikto licencēšanas un reģistrēšanas darbību un uzraudzības darbību datus, un Bīstamo iekārtu reģistrs, kas ir valsts informācijas sistēma, un kurā ir dati par gandrīz 43 tūkstošiem bīstamām iekārtām. PTAC jauno funkciju nodrošināšana - iestādei noteiktās licencēšanas un reģistrēšanas darbības (tūrisms, </w:t>
            </w:r>
            <w:proofErr w:type="spellStart"/>
            <w:r w:rsidR="00D831C7" w:rsidRPr="00D44086">
              <w:rPr>
                <w:rFonts w:ascii="Times New Roman" w:eastAsia="Arial" w:hAnsi="Times New Roman"/>
                <w:sz w:val="24"/>
                <w:szCs w:val="24"/>
              </w:rPr>
              <w:t>nebanku</w:t>
            </w:r>
            <w:proofErr w:type="spellEnd"/>
            <w:r w:rsidR="00D831C7" w:rsidRPr="00D44086">
              <w:rPr>
                <w:rFonts w:ascii="Times New Roman" w:eastAsia="Arial" w:hAnsi="Times New Roman"/>
                <w:sz w:val="24"/>
                <w:szCs w:val="24"/>
              </w:rPr>
              <w:t xml:space="preserve"> </w:t>
            </w:r>
            <w:proofErr w:type="spellStart"/>
            <w:r w:rsidR="00D831C7" w:rsidRPr="00D44086">
              <w:rPr>
                <w:rFonts w:ascii="Times New Roman" w:eastAsia="Arial" w:hAnsi="Times New Roman"/>
                <w:sz w:val="24"/>
                <w:szCs w:val="24"/>
              </w:rPr>
              <w:t>kredītdevēji</w:t>
            </w:r>
            <w:proofErr w:type="spellEnd"/>
            <w:r w:rsidR="00D831C7" w:rsidRPr="00D44086">
              <w:rPr>
                <w:rFonts w:ascii="Times New Roman" w:eastAsia="Arial" w:hAnsi="Times New Roman"/>
                <w:sz w:val="24"/>
                <w:szCs w:val="24"/>
              </w:rPr>
              <w:t>, parādu atgūšana, gāzes balonu tirdzniecība, spēļu laukumu reģistrēšana), kā arī informācijas par būtiskajām nozarēm (kreditēšanas tirgus, parādu atgūšana, tūrisms)  uzturēšana. LPS ieviešana veicinātu PTAC uzraudzības darbu pilnveidošanu, lai nodrošinātu datus atbilstoši riska vadībai un Ekonomiskās sadarbības un attīstības organizācijas (</w:t>
            </w:r>
            <w:proofErr w:type="spellStart"/>
            <w:r w:rsidR="00D831C7" w:rsidRPr="00D44086">
              <w:rPr>
                <w:rFonts w:ascii="Times New Roman" w:eastAsia="Arial" w:hAnsi="Times New Roman"/>
                <w:i/>
                <w:iCs/>
                <w:sz w:val="24"/>
                <w:szCs w:val="24"/>
              </w:rPr>
              <w:t>Organisation</w:t>
            </w:r>
            <w:proofErr w:type="spellEnd"/>
            <w:r w:rsidR="00D831C7" w:rsidRPr="00D44086">
              <w:rPr>
                <w:rFonts w:ascii="Times New Roman" w:eastAsia="Arial" w:hAnsi="Times New Roman"/>
                <w:i/>
                <w:iCs/>
                <w:sz w:val="24"/>
                <w:szCs w:val="24"/>
              </w:rPr>
              <w:t xml:space="preserve"> </w:t>
            </w:r>
            <w:proofErr w:type="spellStart"/>
            <w:r w:rsidR="00D831C7" w:rsidRPr="00D44086">
              <w:rPr>
                <w:rFonts w:ascii="Times New Roman" w:eastAsia="Arial" w:hAnsi="Times New Roman"/>
                <w:i/>
                <w:iCs/>
                <w:sz w:val="24"/>
                <w:szCs w:val="24"/>
              </w:rPr>
              <w:t>for</w:t>
            </w:r>
            <w:proofErr w:type="spellEnd"/>
            <w:r w:rsidR="00D831C7" w:rsidRPr="00D44086">
              <w:rPr>
                <w:rFonts w:ascii="Times New Roman" w:eastAsia="Arial" w:hAnsi="Times New Roman"/>
                <w:i/>
                <w:iCs/>
                <w:sz w:val="24"/>
                <w:szCs w:val="24"/>
              </w:rPr>
              <w:t xml:space="preserve"> </w:t>
            </w:r>
            <w:proofErr w:type="spellStart"/>
            <w:r w:rsidR="00D831C7" w:rsidRPr="00D44086">
              <w:rPr>
                <w:rFonts w:ascii="Times New Roman" w:eastAsia="Arial" w:hAnsi="Times New Roman"/>
                <w:i/>
                <w:iCs/>
                <w:sz w:val="24"/>
                <w:szCs w:val="24"/>
              </w:rPr>
              <w:t>Economic</w:t>
            </w:r>
            <w:proofErr w:type="spellEnd"/>
            <w:r w:rsidR="00D831C7" w:rsidRPr="00D44086">
              <w:rPr>
                <w:rFonts w:ascii="Times New Roman" w:eastAsia="Arial" w:hAnsi="Times New Roman"/>
                <w:i/>
                <w:iCs/>
                <w:sz w:val="24"/>
                <w:szCs w:val="24"/>
              </w:rPr>
              <w:t xml:space="preserve"> </w:t>
            </w:r>
            <w:proofErr w:type="spellStart"/>
            <w:r w:rsidR="00D831C7" w:rsidRPr="00D44086">
              <w:rPr>
                <w:rFonts w:ascii="Times New Roman" w:eastAsia="Arial" w:hAnsi="Times New Roman"/>
                <w:i/>
                <w:iCs/>
                <w:sz w:val="24"/>
                <w:szCs w:val="24"/>
              </w:rPr>
              <w:t>Co-operation</w:t>
            </w:r>
            <w:proofErr w:type="spellEnd"/>
            <w:r w:rsidR="00D831C7" w:rsidRPr="00D44086">
              <w:rPr>
                <w:rFonts w:ascii="Times New Roman" w:eastAsia="Arial" w:hAnsi="Times New Roman"/>
                <w:i/>
                <w:iCs/>
                <w:sz w:val="24"/>
                <w:szCs w:val="24"/>
              </w:rPr>
              <w:t xml:space="preserve"> </w:t>
            </w:r>
            <w:proofErr w:type="spellStart"/>
            <w:r w:rsidR="00D831C7" w:rsidRPr="00D44086">
              <w:rPr>
                <w:rFonts w:ascii="Times New Roman" w:eastAsia="Arial" w:hAnsi="Times New Roman"/>
                <w:i/>
                <w:iCs/>
                <w:sz w:val="24"/>
                <w:szCs w:val="24"/>
              </w:rPr>
              <w:t>and</w:t>
            </w:r>
            <w:proofErr w:type="spellEnd"/>
            <w:r w:rsidR="00D831C7" w:rsidRPr="00D44086">
              <w:rPr>
                <w:rFonts w:ascii="Times New Roman" w:eastAsia="Arial" w:hAnsi="Times New Roman"/>
                <w:i/>
                <w:iCs/>
                <w:sz w:val="24"/>
                <w:szCs w:val="24"/>
              </w:rPr>
              <w:t xml:space="preserve"> </w:t>
            </w:r>
            <w:proofErr w:type="spellStart"/>
            <w:r w:rsidR="00D831C7" w:rsidRPr="00D44086">
              <w:rPr>
                <w:rFonts w:ascii="Times New Roman" w:eastAsia="Arial" w:hAnsi="Times New Roman"/>
                <w:i/>
                <w:iCs/>
                <w:sz w:val="24"/>
                <w:szCs w:val="24"/>
              </w:rPr>
              <w:t>Development</w:t>
            </w:r>
            <w:proofErr w:type="spellEnd"/>
            <w:r w:rsidR="00D831C7" w:rsidRPr="00D44086">
              <w:rPr>
                <w:rFonts w:ascii="Times New Roman" w:eastAsia="Arial" w:hAnsi="Times New Roman"/>
                <w:sz w:val="24"/>
                <w:szCs w:val="24"/>
              </w:rPr>
              <w:t>) noteiktajiem uzraudzības principiem.</w:t>
            </w:r>
          </w:p>
          <w:p w14:paraId="37B05425" w14:textId="77777777" w:rsidR="00367AB5" w:rsidRPr="00D44086" w:rsidRDefault="00367AB5" w:rsidP="007E79B0">
            <w:pPr>
              <w:spacing w:after="0" w:line="240" w:lineRule="auto"/>
              <w:jc w:val="both"/>
              <w:rPr>
                <w:rFonts w:ascii="Times New Roman" w:eastAsia="Arial" w:hAnsi="Times New Roman"/>
                <w:sz w:val="24"/>
                <w:szCs w:val="24"/>
              </w:rPr>
            </w:pPr>
          </w:p>
          <w:p w14:paraId="4974B14B" w14:textId="794A9DA7" w:rsidR="00D831C7" w:rsidRPr="00D44086" w:rsidRDefault="008D1BD3" w:rsidP="00D0207C">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4)</w:t>
            </w:r>
            <w:r w:rsidR="00D0207C" w:rsidRPr="00D44086">
              <w:rPr>
                <w:rFonts w:ascii="Times New Roman" w:eastAsia="Arial" w:hAnsi="Times New Roman"/>
                <w:sz w:val="24"/>
                <w:szCs w:val="24"/>
              </w:rPr>
              <w:t xml:space="preserve"> </w:t>
            </w:r>
            <w:r w:rsidR="00596076">
              <w:rPr>
                <w:rFonts w:ascii="Times New Roman" w:eastAsia="Arial" w:hAnsi="Times New Roman"/>
                <w:sz w:val="24"/>
                <w:szCs w:val="24"/>
              </w:rPr>
              <w:t>I</w:t>
            </w:r>
            <w:r w:rsidR="00D831C7" w:rsidRPr="00D44086">
              <w:rPr>
                <w:rFonts w:ascii="Times New Roman" w:eastAsia="Arial" w:hAnsi="Times New Roman"/>
                <w:sz w:val="24"/>
                <w:szCs w:val="24"/>
              </w:rPr>
              <w:t xml:space="preserve">zveidojot integrāciju ar </w:t>
            </w:r>
            <w:r w:rsidR="00D0207C" w:rsidRPr="00D44086">
              <w:rPr>
                <w:rFonts w:ascii="Times New Roman" w:eastAsia="Arial" w:hAnsi="Times New Roman"/>
                <w:sz w:val="24"/>
                <w:szCs w:val="24"/>
              </w:rPr>
              <w:t>LIAA</w:t>
            </w:r>
            <w:r w:rsidR="00D831C7" w:rsidRPr="00D44086">
              <w:rPr>
                <w:rFonts w:ascii="Times New Roman" w:eastAsia="Arial" w:hAnsi="Times New Roman"/>
                <w:sz w:val="24"/>
                <w:szCs w:val="24"/>
              </w:rPr>
              <w:t xml:space="preserve"> projekta "Latvijas eksporta un investīciju informācijas sistēma" ietvaros izstrādājamo Latvijas eksporta un investīciju informācijas sistēmu, tiks veicināta atbalsta nodrošināšana uzņēmējiem šādās aktivitātēs - Starptautiskās konkurētspējas veicināšana, Biznesa inkubatori, Tehnoloģiju </w:t>
            </w:r>
            <w:proofErr w:type="spellStart"/>
            <w:r w:rsidR="00D831C7" w:rsidRPr="00D44086">
              <w:rPr>
                <w:rFonts w:ascii="Times New Roman" w:eastAsia="Arial" w:hAnsi="Times New Roman"/>
                <w:sz w:val="24"/>
                <w:szCs w:val="24"/>
              </w:rPr>
              <w:t>pārnese</w:t>
            </w:r>
            <w:proofErr w:type="spellEnd"/>
            <w:r w:rsidR="00D831C7" w:rsidRPr="00D44086">
              <w:rPr>
                <w:rFonts w:ascii="Times New Roman" w:eastAsia="Arial" w:hAnsi="Times New Roman"/>
                <w:sz w:val="24"/>
                <w:szCs w:val="24"/>
              </w:rPr>
              <w:t xml:space="preserve"> u.c.</w:t>
            </w:r>
          </w:p>
          <w:p w14:paraId="60ADEFF4" w14:textId="77777777" w:rsidR="00C0317E" w:rsidRPr="00D44086" w:rsidRDefault="00C0317E" w:rsidP="00D0207C">
            <w:pPr>
              <w:spacing w:after="0" w:line="240" w:lineRule="auto"/>
              <w:jc w:val="both"/>
              <w:rPr>
                <w:rFonts w:ascii="Times New Roman" w:eastAsia="Arial" w:hAnsi="Times New Roman"/>
                <w:sz w:val="24"/>
                <w:szCs w:val="24"/>
              </w:rPr>
            </w:pPr>
          </w:p>
          <w:p w14:paraId="06B1FE15" w14:textId="3217A1D9" w:rsidR="00D0207C" w:rsidRPr="00D44086" w:rsidRDefault="00D0207C" w:rsidP="00D0207C">
            <w:pPr>
              <w:spacing w:after="0" w:line="240" w:lineRule="auto"/>
              <w:jc w:val="both"/>
              <w:rPr>
                <w:rFonts w:ascii="Times New Roman" w:eastAsia="Arial" w:hAnsi="Times New Roman"/>
                <w:sz w:val="24"/>
                <w:szCs w:val="24"/>
              </w:rPr>
            </w:pPr>
          </w:p>
          <w:p w14:paraId="672BF56F" w14:textId="6BFD19C1" w:rsidR="004D516D" w:rsidRPr="00D44086" w:rsidRDefault="008D1BD3" w:rsidP="00D0207C">
            <w:pPr>
              <w:spacing w:after="0" w:line="240" w:lineRule="auto"/>
              <w:jc w:val="both"/>
              <w:rPr>
                <w:rFonts w:ascii="Times New Roman" w:eastAsia="Arial" w:hAnsi="Times New Roman"/>
                <w:sz w:val="24"/>
                <w:szCs w:val="24"/>
              </w:rPr>
            </w:pPr>
            <w:r w:rsidRPr="00D44086">
              <w:rPr>
                <w:rFonts w:ascii="Times New Roman" w:eastAsia="Arial" w:hAnsi="Times New Roman"/>
                <w:b/>
                <w:bCs/>
                <w:sz w:val="24"/>
                <w:szCs w:val="24"/>
              </w:rPr>
              <w:t>[2]</w:t>
            </w:r>
            <w:r w:rsidRPr="00D44086">
              <w:rPr>
                <w:rFonts w:ascii="Times New Roman" w:eastAsia="Arial" w:hAnsi="Times New Roman"/>
                <w:sz w:val="24"/>
                <w:szCs w:val="24"/>
              </w:rPr>
              <w:t xml:space="preserve"> </w:t>
            </w:r>
            <w:r w:rsidR="004D516D" w:rsidRPr="00D44086">
              <w:rPr>
                <w:rFonts w:ascii="Times New Roman" w:eastAsia="Arial" w:hAnsi="Times New Roman"/>
                <w:sz w:val="24"/>
                <w:szCs w:val="24"/>
              </w:rPr>
              <w:t>Gadījumā, ja LPS izstrāde netiek īstenota</w:t>
            </w:r>
            <w:r w:rsidR="00772259" w:rsidRPr="00D44086">
              <w:rPr>
                <w:rFonts w:ascii="Times New Roman" w:eastAsia="Arial" w:hAnsi="Times New Roman"/>
                <w:sz w:val="24"/>
                <w:szCs w:val="24"/>
              </w:rPr>
              <w:t>:</w:t>
            </w:r>
          </w:p>
          <w:p w14:paraId="407F87D5" w14:textId="778AC952" w:rsidR="00772259" w:rsidRPr="00D44086" w:rsidRDefault="00772259" w:rsidP="00D0207C">
            <w:pPr>
              <w:spacing w:after="0" w:line="240" w:lineRule="auto"/>
              <w:jc w:val="both"/>
              <w:rPr>
                <w:rFonts w:ascii="Times New Roman" w:eastAsia="Arial" w:hAnsi="Times New Roman"/>
                <w:sz w:val="24"/>
                <w:szCs w:val="24"/>
              </w:rPr>
            </w:pPr>
          </w:p>
          <w:p w14:paraId="710D7935" w14:textId="77777777" w:rsidR="00034F6D" w:rsidRPr="00D44086" w:rsidRDefault="008D1BD3" w:rsidP="00034F6D">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1)</w:t>
            </w:r>
            <w:r w:rsidR="001F2EAB" w:rsidRPr="00D44086">
              <w:rPr>
                <w:rFonts w:ascii="Times New Roman" w:eastAsia="Arial" w:hAnsi="Times New Roman"/>
                <w:sz w:val="24"/>
                <w:szCs w:val="24"/>
              </w:rPr>
              <w:t xml:space="preserve"> </w:t>
            </w:r>
            <w:r w:rsidR="00772259" w:rsidRPr="00D44086">
              <w:rPr>
                <w:rFonts w:ascii="Times New Roman" w:eastAsia="Arial" w:hAnsi="Times New Roman"/>
                <w:sz w:val="24"/>
                <w:szCs w:val="24"/>
              </w:rPr>
              <w:t xml:space="preserve">Efektīvai biznesa procesu pārvaldībai Ekonomikas ministrijai ar tās padotības iestādēm būs nepieciešams meklēt papildu finansējumu esošo </w:t>
            </w:r>
            <w:r w:rsidR="00772259" w:rsidRPr="00D44086">
              <w:rPr>
                <w:rFonts w:ascii="Times New Roman" w:eastAsia="Arial" w:hAnsi="Times New Roman"/>
                <w:i/>
                <w:iCs/>
                <w:sz w:val="24"/>
                <w:szCs w:val="24"/>
              </w:rPr>
              <w:t>Microsoft Excel</w:t>
            </w:r>
            <w:r w:rsidR="00772259" w:rsidRPr="00D44086">
              <w:rPr>
                <w:rFonts w:ascii="Times New Roman" w:eastAsia="Arial" w:hAnsi="Times New Roman"/>
                <w:sz w:val="24"/>
                <w:szCs w:val="24"/>
              </w:rPr>
              <w:t xml:space="preserve"> “reģistru” un novecojošo informācijas sistēmu (piem., PTAC “Uzraugs”, Bīstamo iekārtu reģistrs, Akreditācijas informācijas sistēma) aizstāšanai ar mūsdienīgu, modernu un drošu risinājumu. Turklāt, ja informācijas sistēmas izstrāde nenotiek vienotā platformā kā tas bija plānots LPS izstrādē, bet katra </w:t>
            </w:r>
            <w:r w:rsidR="00772259" w:rsidRPr="00D44086">
              <w:rPr>
                <w:rFonts w:ascii="Times New Roman" w:eastAsia="Arial" w:hAnsi="Times New Roman"/>
                <w:sz w:val="24"/>
                <w:szCs w:val="24"/>
              </w:rPr>
              <w:lastRenderedPageBreak/>
              <w:t xml:space="preserve">iestāde veic savu informācijas sistēmu izstrādi vai esošo pilnveidošanu, tad kopējās izstrādes izmaksas var palielināties 2-3 reizes. </w:t>
            </w:r>
            <w:r w:rsidR="00034F6D" w:rsidRPr="00D44086">
              <w:rPr>
                <w:rFonts w:ascii="Times New Roman" w:eastAsia="Arial" w:hAnsi="Times New Roman"/>
                <w:sz w:val="24"/>
                <w:szCs w:val="24"/>
              </w:rPr>
              <w:t>Līdz ar to</w:t>
            </w:r>
            <w:r w:rsidR="00034F6D">
              <w:rPr>
                <w:rFonts w:ascii="Times New Roman" w:eastAsia="Arial" w:hAnsi="Times New Roman"/>
                <w:sz w:val="24"/>
                <w:szCs w:val="24"/>
              </w:rPr>
              <w:t>,</w:t>
            </w:r>
            <w:r w:rsidR="00034F6D" w:rsidRPr="00D44086">
              <w:rPr>
                <w:rFonts w:ascii="Times New Roman" w:eastAsia="Arial" w:hAnsi="Times New Roman"/>
                <w:sz w:val="24"/>
                <w:szCs w:val="24"/>
              </w:rPr>
              <w:t xml:space="preserve"> </w:t>
            </w:r>
            <w:r w:rsidR="00034F6D" w:rsidRPr="00C02F89">
              <w:rPr>
                <w:rFonts w:ascii="Times New Roman" w:eastAsia="Arial" w:hAnsi="Times New Roman"/>
                <w:sz w:val="24"/>
                <w:szCs w:val="24"/>
              </w:rPr>
              <w:t>Ekonomikas ministrijai būtu nepieciešams papilu finansējums informācijas sistēmu izstrādei</w:t>
            </w:r>
            <w:r w:rsidR="00034F6D" w:rsidRPr="00D44086">
              <w:rPr>
                <w:rFonts w:ascii="Times New Roman" w:eastAsia="Arial" w:hAnsi="Times New Roman"/>
                <w:sz w:val="24"/>
                <w:szCs w:val="24"/>
              </w:rPr>
              <w:t xml:space="preserve"> vai pilnveidei, jo šobrīd nav pieejams finansējums minēto darbību īstenošanai, izņemot to, kas pieejams Projekta ietvaros.</w:t>
            </w:r>
          </w:p>
          <w:p w14:paraId="679FDD7F" w14:textId="2CEFE196" w:rsidR="00367AB5" w:rsidRPr="00D44086" w:rsidRDefault="00367AB5" w:rsidP="001F2EAB">
            <w:pPr>
              <w:spacing w:after="0" w:line="240" w:lineRule="auto"/>
              <w:jc w:val="both"/>
              <w:rPr>
                <w:rFonts w:ascii="Times New Roman" w:eastAsia="Arial" w:hAnsi="Times New Roman"/>
                <w:sz w:val="24"/>
                <w:szCs w:val="24"/>
              </w:rPr>
            </w:pPr>
          </w:p>
          <w:p w14:paraId="2D4FF9C8" w14:textId="10D7C022" w:rsidR="00772259" w:rsidRPr="00D44086" w:rsidRDefault="008D1BD3" w:rsidP="001F2EAB">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 xml:space="preserve">2) </w:t>
            </w:r>
            <w:r w:rsidR="00772259" w:rsidRPr="00D44086">
              <w:rPr>
                <w:rFonts w:ascii="Times New Roman" w:eastAsia="Arial" w:hAnsi="Times New Roman"/>
                <w:sz w:val="24"/>
                <w:szCs w:val="24"/>
              </w:rPr>
              <w:t>LATAK gadījumā tās pamatdarbības nodrošināšanai būs jārod citi risinājumi, kas veicinātu LATAK kapacitāti akreditācijas pakalpojumu sniegšanas jomā un proporcionāli palielinātu iestādes ieņēmumus, vai arī, veicot izmaiņas LATAK pakalpojumu maksas cenrādī, palielinot pakalpojuma maksu, kas nelabvēlīgi iespaidos uzņēmumus.</w:t>
            </w:r>
          </w:p>
          <w:p w14:paraId="79756C7C" w14:textId="77777777" w:rsidR="00367AB5" w:rsidRPr="00D44086" w:rsidRDefault="00367AB5" w:rsidP="001F2EAB">
            <w:pPr>
              <w:spacing w:after="0" w:line="240" w:lineRule="auto"/>
              <w:jc w:val="both"/>
              <w:rPr>
                <w:rFonts w:ascii="Times New Roman" w:eastAsia="Arial" w:hAnsi="Times New Roman"/>
                <w:sz w:val="24"/>
                <w:szCs w:val="24"/>
              </w:rPr>
            </w:pPr>
          </w:p>
          <w:p w14:paraId="702E4266" w14:textId="7846620C" w:rsidR="00772259" w:rsidRPr="00D44086" w:rsidRDefault="008D1BD3" w:rsidP="001F2EAB">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3)</w:t>
            </w:r>
            <w:r w:rsidR="001F2EAB" w:rsidRPr="00D44086">
              <w:rPr>
                <w:rFonts w:ascii="Times New Roman" w:eastAsia="Arial" w:hAnsi="Times New Roman"/>
                <w:sz w:val="24"/>
                <w:szCs w:val="24"/>
              </w:rPr>
              <w:t xml:space="preserve"> Savukārt KP</w:t>
            </w:r>
            <w:r w:rsidR="00772259" w:rsidRPr="00D44086">
              <w:rPr>
                <w:rFonts w:ascii="Times New Roman" w:eastAsia="Arial" w:hAnsi="Times New Roman"/>
                <w:sz w:val="24"/>
                <w:szCs w:val="24"/>
              </w:rPr>
              <w:t xml:space="preserve"> </w:t>
            </w:r>
            <w:r w:rsidR="001F2EAB" w:rsidRPr="00D44086">
              <w:rPr>
                <w:rFonts w:ascii="Times New Roman" w:eastAsia="Arial" w:hAnsi="Times New Roman"/>
                <w:sz w:val="24"/>
                <w:szCs w:val="24"/>
              </w:rPr>
              <w:t xml:space="preserve">gadījumā, </w:t>
            </w:r>
            <w:r w:rsidR="00772259" w:rsidRPr="00D44086">
              <w:rPr>
                <w:rFonts w:ascii="Times New Roman" w:eastAsia="Arial" w:hAnsi="Times New Roman"/>
                <w:sz w:val="24"/>
                <w:szCs w:val="24"/>
              </w:rPr>
              <w:t>neieviešot LPS, saglabāsies nesamērīgs administratīvais slogs  uzņēmumiem, kuri īsteno savas procesuālās tiesības konkurences lietās, kā arī netiks atslogoti Konkurences padomes ierobežotie resursi pamatfunkciju (uzraudzības, izmeklēšanas, izglītošanas darbību) efektīvākai īstenošanai.</w:t>
            </w:r>
          </w:p>
          <w:p w14:paraId="13082847" w14:textId="77777777" w:rsidR="00367AB5" w:rsidRPr="00D44086" w:rsidRDefault="00367AB5" w:rsidP="00367AB5">
            <w:pPr>
              <w:spacing w:after="0" w:line="240" w:lineRule="auto"/>
              <w:jc w:val="both"/>
              <w:rPr>
                <w:rFonts w:ascii="Times New Roman" w:eastAsia="Arial" w:hAnsi="Times New Roman"/>
                <w:sz w:val="24"/>
                <w:szCs w:val="24"/>
              </w:rPr>
            </w:pPr>
          </w:p>
          <w:p w14:paraId="39B62D9A" w14:textId="3DD82931" w:rsidR="00772259" w:rsidRPr="00AC23E4" w:rsidRDefault="00772259" w:rsidP="00367AB5">
            <w:pPr>
              <w:spacing w:after="0" w:line="240" w:lineRule="auto"/>
              <w:jc w:val="both"/>
              <w:rPr>
                <w:rFonts w:ascii="Times New Roman" w:eastAsia="Arial" w:hAnsi="Times New Roman"/>
                <w:sz w:val="24"/>
                <w:szCs w:val="24"/>
              </w:rPr>
            </w:pPr>
            <w:r w:rsidRPr="00D44086">
              <w:rPr>
                <w:rFonts w:ascii="Times New Roman" w:eastAsia="Arial" w:hAnsi="Times New Roman"/>
                <w:sz w:val="24"/>
                <w:szCs w:val="24"/>
              </w:rPr>
              <w:t>Ņemot vērā</w:t>
            </w:r>
            <w:r w:rsidR="00367AB5" w:rsidRPr="00D44086">
              <w:rPr>
                <w:rFonts w:ascii="Times New Roman" w:eastAsia="Arial" w:hAnsi="Times New Roman"/>
                <w:sz w:val="24"/>
                <w:szCs w:val="24"/>
              </w:rPr>
              <w:t xml:space="preserve"> to</w:t>
            </w:r>
            <w:r w:rsidRPr="00D44086">
              <w:rPr>
                <w:rFonts w:ascii="Times New Roman" w:eastAsia="Arial" w:hAnsi="Times New Roman"/>
                <w:sz w:val="24"/>
                <w:szCs w:val="24"/>
              </w:rPr>
              <w:t xml:space="preserve">, ka karteļu atklāšana kļūst arvien komplicētāka un, ievērojot ierobežotos </w:t>
            </w:r>
            <w:r w:rsidR="00367AB5" w:rsidRPr="00D44086">
              <w:rPr>
                <w:rFonts w:ascii="Times New Roman" w:eastAsia="Arial" w:hAnsi="Times New Roman"/>
                <w:sz w:val="24"/>
                <w:szCs w:val="24"/>
              </w:rPr>
              <w:t>KP</w:t>
            </w:r>
            <w:r w:rsidRPr="00D44086">
              <w:rPr>
                <w:rFonts w:ascii="Times New Roman" w:eastAsia="Arial" w:hAnsi="Times New Roman"/>
                <w:sz w:val="24"/>
                <w:szCs w:val="24"/>
              </w:rPr>
              <w:t xml:space="preserve"> resursus konkurences tiesību pārkāpumu konstatēšanā, Projekta neieviešanas rezultātā tiks kavēta efektīva </w:t>
            </w:r>
            <w:proofErr w:type="spellStart"/>
            <w:r w:rsidRPr="00D44086">
              <w:rPr>
                <w:rFonts w:ascii="Times New Roman" w:eastAsia="Arial" w:hAnsi="Times New Roman"/>
                <w:sz w:val="24"/>
                <w:szCs w:val="24"/>
              </w:rPr>
              <w:t>karteļvienošanos</w:t>
            </w:r>
            <w:proofErr w:type="spellEnd"/>
            <w:r w:rsidRPr="00D44086">
              <w:rPr>
                <w:rFonts w:ascii="Times New Roman" w:eastAsia="Arial" w:hAnsi="Times New Roman"/>
                <w:sz w:val="24"/>
                <w:szCs w:val="24"/>
              </w:rPr>
              <w:t xml:space="preserve"> un citu konkurences tiesību pārkāpumu atklāšana. Tiks apdraudēta arī Valdības rīcības plānā</w:t>
            </w:r>
            <w:r w:rsidRPr="00AC23E4">
              <w:rPr>
                <w:rFonts w:ascii="Times New Roman" w:eastAsia="Arial" w:hAnsi="Times New Roman" w:cs="Times New Roman"/>
                <w:sz w:val="24"/>
                <w:szCs w:val="24"/>
                <w:vertAlign w:val="superscript"/>
              </w:rPr>
              <w:footnoteReference w:id="2"/>
            </w:r>
            <w:r w:rsidRPr="00AC23E4">
              <w:rPr>
                <w:rFonts w:ascii="Times New Roman" w:eastAsia="Arial" w:hAnsi="Times New Roman"/>
                <w:sz w:val="24"/>
                <w:szCs w:val="24"/>
              </w:rPr>
              <w:t xml:space="preserve"> 33.2. 2) paredzētā pasākuma izpilde - vērsties pret smagākajiem konkurences kropļojumiem, it sevišķi iepirkumu karteļu jomā, kas ir ietverta deklarācijas sadaļā un rīcības jomā “Nākotnes tautsaimniecība. Labāka biznesa vide Baltijas valstīs”.</w:t>
            </w:r>
          </w:p>
          <w:p w14:paraId="171548C5" w14:textId="77777777" w:rsidR="00367AB5" w:rsidRPr="00AC23E4" w:rsidRDefault="00367AB5" w:rsidP="00367AB5">
            <w:pPr>
              <w:spacing w:after="0" w:line="240" w:lineRule="auto"/>
              <w:jc w:val="both"/>
              <w:rPr>
                <w:rFonts w:ascii="Times New Roman" w:eastAsia="Arial" w:hAnsi="Times New Roman"/>
                <w:sz w:val="24"/>
                <w:szCs w:val="24"/>
              </w:rPr>
            </w:pPr>
          </w:p>
          <w:p w14:paraId="1D00522D" w14:textId="7CA3F9C1" w:rsidR="00772259" w:rsidRPr="00AC23E4" w:rsidRDefault="00772259" w:rsidP="00367AB5">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 xml:space="preserve">Vienota Konkurences likuma pārkāpēju reģistra izveide ir obligāts priekšnoteikums, lai nodrošinātu publisko iepirkumu regulējošajos normatīvajos aktos noteikto prasību izpildi. Tā kā reģistra izveide ir  </w:t>
            </w:r>
            <w:proofErr w:type="spellStart"/>
            <w:r w:rsidRPr="00AC23E4">
              <w:rPr>
                <w:rFonts w:ascii="Times New Roman" w:eastAsia="Arial" w:hAnsi="Times New Roman"/>
                <w:sz w:val="24"/>
                <w:szCs w:val="24"/>
              </w:rPr>
              <w:t>resursietilpīga</w:t>
            </w:r>
            <w:proofErr w:type="spellEnd"/>
            <w:r w:rsidRPr="00AC23E4">
              <w:rPr>
                <w:rFonts w:ascii="Times New Roman" w:eastAsia="Arial" w:hAnsi="Times New Roman"/>
                <w:sz w:val="24"/>
                <w:szCs w:val="24"/>
              </w:rPr>
              <w:t xml:space="preserve"> (finanšu un cilvēkresursu ziņā), ārpus Projekta to nav iespējams īstenot. Turklāt reģistrs ir neatņemami saistīts un ir elektroniskās lietas sastāvdaļa. Neesot automatizācijai, šobrīd nozīmīgi iestādes resursi tiek veltīti sekošanai līdzi sodītajām personām, lai nodrošinātu savlaicīgu piemēroto sodu izpildi, kas Projekta neīstenošanas gadījumā netiks atslogots, lai </w:t>
            </w:r>
            <w:r w:rsidR="006C74A0" w:rsidRPr="00AC23E4">
              <w:rPr>
                <w:rFonts w:ascii="Times New Roman" w:eastAsia="Arial" w:hAnsi="Times New Roman"/>
                <w:sz w:val="24"/>
                <w:szCs w:val="24"/>
              </w:rPr>
              <w:t>KP</w:t>
            </w:r>
            <w:r w:rsidRPr="00AC23E4">
              <w:rPr>
                <w:rFonts w:ascii="Times New Roman" w:eastAsia="Arial" w:hAnsi="Times New Roman"/>
                <w:sz w:val="24"/>
                <w:szCs w:val="24"/>
              </w:rPr>
              <w:t xml:space="preserve"> ierobežotos resursus novirzītu pamatfunkciju efektīvākai nodrošināšanai.</w:t>
            </w:r>
          </w:p>
          <w:p w14:paraId="64037CC7" w14:textId="77777777" w:rsidR="006C74A0" w:rsidRPr="00AC23E4" w:rsidRDefault="006C74A0" w:rsidP="006C74A0">
            <w:pPr>
              <w:spacing w:after="0" w:line="240" w:lineRule="auto"/>
              <w:jc w:val="both"/>
              <w:rPr>
                <w:rFonts w:ascii="Times New Roman" w:eastAsia="Arial" w:hAnsi="Times New Roman"/>
                <w:sz w:val="24"/>
                <w:szCs w:val="24"/>
              </w:rPr>
            </w:pPr>
          </w:p>
          <w:p w14:paraId="305D4B09" w14:textId="5EEC3FF9" w:rsidR="00772259" w:rsidRPr="00AC23E4" w:rsidRDefault="008D1BD3" w:rsidP="006C74A0">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4)</w:t>
            </w:r>
            <w:r w:rsidR="006C74A0" w:rsidRPr="00AC23E4">
              <w:rPr>
                <w:rFonts w:ascii="Times New Roman" w:eastAsia="Arial" w:hAnsi="Times New Roman"/>
                <w:sz w:val="24"/>
                <w:szCs w:val="24"/>
              </w:rPr>
              <w:t xml:space="preserve"> </w:t>
            </w:r>
            <w:r w:rsidR="00772259" w:rsidRPr="00AC23E4">
              <w:rPr>
                <w:rFonts w:ascii="Times New Roman" w:eastAsia="Arial" w:hAnsi="Times New Roman"/>
                <w:sz w:val="24"/>
                <w:szCs w:val="24"/>
              </w:rPr>
              <w:t>Ja netiek ieviesta LPS PTAC, tad PTAC būs apgrūtināta iespēja nodrošināt sistēmu sasaisti ar citām ES uzraudzības sistēmām, kas ļautu nodrošināt pārrobežu uzraudzību, efektīvāk uzraudzīt preces, kas jau testētas un atzītas par nedrošām citās ES dalībvalstīs, tādējādi ietaupot valsts budžeta līdzekļus to atkārtotai testēšanai un pasargājot Latvijas patērētājus no to iegādes. Apdraudēta jaunu funkciju realizācijas ieviešana (</w:t>
            </w:r>
            <w:proofErr w:type="spellStart"/>
            <w:r w:rsidR="00772259" w:rsidRPr="00AC23E4">
              <w:rPr>
                <w:rFonts w:ascii="Times New Roman" w:eastAsia="Arial" w:hAnsi="Times New Roman"/>
                <w:sz w:val="24"/>
                <w:szCs w:val="24"/>
              </w:rPr>
              <w:t>piem</w:t>
            </w:r>
            <w:proofErr w:type="spellEnd"/>
            <w:r w:rsidR="00772259" w:rsidRPr="00AC23E4">
              <w:rPr>
                <w:rFonts w:ascii="Times New Roman" w:eastAsia="Arial" w:hAnsi="Times New Roman"/>
                <w:sz w:val="24"/>
                <w:szCs w:val="24"/>
              </w:rPr>
              <w:t xml:space="preserve">, spēļu laukumu un </w:t>
            </w:r>
            <w:proofErr w:type="spellStart"/>
            <w:r w:rsidR="00772259" w:rsidRPr="00AC23E4">
              <w:rPr>
                <w:rFonts w:ascii="Times New Roman" w:eastAsia="Arial" w:hAnsi="Times New Roman"/>
                <w:sz w:val="24"/>
                <w:szCs w:val="24"/>
              </w:rPr>
              <w:t>dronu</w:t>
            </w:r>
            <w:proofErr w:type="spellEnd"/>
            <w:r w:rsidR="00772259" w:rsidRPr="00AC23E4">
              <w:rPr>
                <w:rFonts w:ascii="Times New Roman" w:eastAsia="Arial" w:hAnsi="Times New Roman"/>
                <w:sz w:val="24"/>
                <w:szCs w:val="24"/>
              </w:rPr>
              <w:t xml:space="preserve"> uzraudzība u.c.), kā arī netiks realizēta starpinstitūciju datu apmaiņa Ekonomikas ministrijas resora ietvaros. Netiks efektīvi nodrošināta informācija politikas plānošanai un rezultatīvo rādītāju izpildes, privātpersonu sūdzību un iestādes visu uzraudzības rezultātu datu analīzei.</w:t>
            </w:r>
          </w:p>
          <w:p w14:paraId="47712C08" w14:textId="77777777" w:rsidR="000D1BC1" w:rsidRPr="00AC23E4" w:rsidRDefault="000D1BC1" w:rsidP="006C74A0">
            <w:pPr>
              <w:spacing w:after="0" w:line="240" w:lineRule="auto"/>
              <w:jc w:val="both"/>
              <w:rPr>
                <w:rFonts w:ascii="Times New Roman" w:eastAsia="Arial" w:hAnsi="Times New Roman"/>
                <w:sz w:val="24"/>
                <w:szCs w:val="24"/>
              </w:rPr>
            </w:pPr>
          </w:p>
          <w:p w14:paraId="66B493DC" w14:textId="5AA54E19" w:rsidR="00B531E7" w:rsidRPr="00AC23E4" w:rsidRDefault="000D1BC1" w:rsidP="00B531E7">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PTAC</w:t>
            </w:r>
            <w:r w:rsidR="002A22EB" w:rsidRPr="00AC23E4">
              <w:rPr>
                <w:rFonts w:ascii="Times New Roman" w:eastAsia="Arial" w:hAnsi="Times New Roman"/>
                <w:sz w:val="24"/>
                <w:szCs w:val="24"/>
              </w:rPr>
              <w:t xml:space="preserve"> jau šobrīd </w:t>
            </w:r>
            <w:r w:rsidR="00847D0A" w:rsidRPr="00AC23E4">
              <w:rPr>
                <w:rFonts w:ascii="Times New Roman" w:eastAsia="Arial" w:hAnsi="Times New Roman"/>
                <w:sz w:val="24"/>
                <w:szCs w:val="24"/>
              </w:rPr>
              <w:t>veic darbības, lai mazinātu COVID-19 nelabvēlīgo ietekm</w:t>
            </w:r>
            <w:r w:rsidR="00B531E7" w:rsidRPr="00AC23E4">
              <w:rPr>
                <w:rFonts w:ascii="Times New Roman" w:eastAsia="Arial" w:hAnsi="Times New Roman"/>
                <w:sz w:val="24"/>
                <w:szCs w:val="24"/>
              </w:rPr>
              <w:t>i</w:t>
            </w:r>
            <w:r w:rsidR="00283DB7" w:rsidRPr="00AC23E4">
              <w:rPr>
                <w:rFonts w:ascii="Times New Roman" w:eastAsia="Arial" w:hAnsi="Times New Roman"/>
                <w:sz w:val="24"/>
                <w:szCs w:val="24"/>
              </w:rPr>
              <w:t xml:space="preserve"> un nodrošinātu patērētāju tiesību </w:t>
            </w:r>
            <w:r w:rsidR="00D022D4" w:rsidRPr="00AC23E4">
              <w:rPr>
                <w:rFonts w:ascii="Times New Roman" w:eastAsia="Arial" w:hAnsi="Times New Roman"/>
                <w:sz w:val="24"/>
                <w:szCs w:val="24"/>
              </w:rPr>
              <w:t>ievērošanu</w:t>
            </w:r>
            <w:r w:rsidR="00AA1E0A" w:rsidRPr="00AC23E4">
              <w:rPr>
                <w:rFonts w:ascii="Times New Roman" w:eastAsia="Arial" w:hAnsi="Times New Roman"/>
                <w:sz w:val="24"/>
                <w:szCs w:val="24"/>
              </w:rPr>
              <w:t xml:space="preserve"> ārkārtas apstākļos</w:t>
            </w:r>
            <w:r w:rsidR="00B531E7" w:rsidRPr="00AC23E4">
              <w:rPr>
                <w:rFonts w:ascii="Times New Roman" w:eastAsia="Arial" w:hAnsi="Times New Roman"/>
                <w:sz w:val="24"/>
                <w:szCs w:val="24"/>
              </w:rPr>
              <w:t>, k</w:t>
            </w:r>
            <w:r w:rsidR="009732B8" w:rsidRPr="00AC23E4">
              <w:rPr>
                <w:rFonts w:ascii="Times New Roman" w:eastAsia="Arial" w:hAnsi="Times New Roman"/>
                <w:sz w:val="24"/>
                <w:szCs w:val="24"/>
              </w:rPr>
              <w:t>onsultējot</w:t>
            </w:r>
            <w:r w:rsidR="00B531E7" w:rsidRPr="00AC23E4">
              <w:rPr>
                <w:rFonts w:ascii="Times New Roman" w:eastAsia="Arial" w:hAnsi="Times New Roman"/>
                <w:sz w:val="24"/>
                <w:szCs w:val="24"/>
              </w:rPr>
              <w:t>:</w:t>
            </w:r>
          </w:p>
          <w:p w14:paraId="6A98CF7A" w14:textId="439F7A4C" w:rsidR="00847D0A" w:rsidRPr="00AC23E4" w:rsidRDefault="009732B8" w:rsidP="00D53A28">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pasažierus</w:t>
            </w:r>
            <w:r w:rsidR="007A01D4" w:rsidRPr="00AC23E4">
              <w:rPr>
                <w:rFonts w:ascii="Times New Roman" w:eastAsia="Arial" w:hAnsi="Times New Roman"/>
                <w:sz w:val="24"/>
                <w:szCs w:val="24"/>
              </w:rPr>
              <w:t>, pārvadātājus</w:t>
            </w:r>
            <w:r w:rsidR="00BE54D4" w:rsidRPr="00AC23E4">
              <w:rPr>
                <w:rFonts w:ascii="Times New Roman" w:eastAsia="Arial" w:hAnsi="Times New Roman"/>
                <w:sz w:val="24"/>
                <w:szCs w:val="24"/>
              </w:rPr>
              <w:t>, tūrisma operatorus</w:t>
            </w:r>
            <w:r w:rsidR="007A01D4" w:rsidRPr="00AC23E4">
              <w:rPr>
                <w:rFonts w:ascii="Times New Roman" w:eastAsia="Arial" w:hAnsi="Times New Roman"/>
                <w:sz w:val="24"/>
                <w:szCs w:val="24"/>
              </w:rPr>
              <w:t xml:space="preserve"> un</w:t>
            </w:r>
            <w:r w:rsidR="00ED551A" w:rsidRPr="00AC23E4">
              <w:rPr>
                <w:rFonts w:ascii="Times New Roman" w:eastAsia="Arial" w:hAnsi="Times New Roman"/>
                <w:sz w:val="24"/>
                <w:szCs w:val="24"/>
              </w:rPr>
              <w:t xml:space="preserve"> citus uzņēmēju</w:t>
            </w:r>
            <w:r w:rsidR="007F3C42" w:rsidRPr="00AC23E4">
              <w:rPr>
                <w:rFonts w:ascii="Times New Roman" w:eastAsia="Arial" w:hAnsi="Times New Roman"/>
                <w:sz w:val="24"/>
                <w:szCs w:val="24"/>
              </w:rPr>
              <w:t>s</w:t>
            </w:r>
            <w:r w:rsidR="007307FF" w:rsidRPr="00AC23E4">
              <w:rPr>
                <w:rFonts w:ascii="Times New Roman" w:eastAsia="Arial" w:hAnsi="Times New Roman"/>
                <w:sz w:val="24"/>
                <w:szCs w:val="24"/>
              </w:rPr>
              <w:t>;</w:t>
            </w:r>
          </w:p>
          <w:p w14:paraId="54927093" w14:textId="709AD37F" w:rsidR="007307FF" w:rsidRPr="00AC23E4" w:rsidRDefault="00C52263" w:rsidP="00B531E7">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publisko pasākumu (piem., izrādes</w:t>
            </w:r>
            <w:r w:rsidR="006A1F3E" w:rsidRPr="00AC23E4">
              <w:rPr>
                <w:rFonts w:ascii="Times New Roman" w:eastAsia="Arial" w:hAnsi="Times New Roman"/>
                <w:sz w:val="24"/>
                <w:szCs w:val="24"/>
              </w:rPr>
              <w:t xml:space="preserve"> un koncerti</w:t>
            </w:r>
            <w:r w:rsidRPr="00AC23E4">
              <w:rPr>
                <w:rFonts w:ascii="Times New Roman" w:eastAsia="Arial" w:hAnsi="Times New Roman"/>
                <w:sz w:val="24"/>
                <w:szCs w:val="24"/>
              </w:rPr>
              <w:t>)</w:t>
            </w:r>
            <w:r w:rsidR="00AA1E0A" w:rsidRPr="00AC23E4">
              <w:rPr>
                <w:rFonts w:ascii="Times New Roman" w:eastAsia="Arial" w:hAnsi="Times New Roman"/>
                <w:sz w:val="24"/>
                <w:szCs w:val="24"/>
              </w:rPr>
              <w:t xml:space="preserve"> organizētājus</w:t>
            </w:r>
            <w:r w:rsidR="00EB5665" w:rsidRPr="00AC23E4">
              <w:rPr>
                <w:rFonts w:ascii="Times New Roman" w:eastAsia="Arial" w:hAnsi="Times New Roman"/>
                <w:sz w:val="24"/>
                <w:szCs w:val="24"/>
              </w:rPr>
              <w:t xml:space="preserve"> un apmeklētājus</w:t>
            </w:r>
            <w:r w:rsidR="00FC2841" w:rsidRPr="00AC23E4">
              <w:rPr>
                <w:rFonts w:ascii="Times New Roman" w:eastAsia="Arial" w:hAnsi="Times New Roman"/>
                <w:sz w:val="24"/>
                <w:szCs w:val="24"/>
              </w:rPr>
              <w:t>, lai nodrošinātu</w:t>
            </w:r>
            <w:r w:rsidR="00E02135" w:rsidRPr="00AC23E4">
              <w:rPr>
                <w:rFonts w:ascii="Times New Roman" w:eastAsia="Arial" w:hAnsi="Times New Roman"/>
                <w:sz w:val="24"/>
                <w:szCs w:val="24"/>
              </w:rPr>
              <w:t>, ka iepriekš</w:t>
            </w:r>
            <w:r w:rsidR="00C241CA" w:rsidRPr="00AC23E4">
              <w:rPr>
                <w:rFonts w:ascii="Times New Roman" w:eastAsia="Arial" w:hAnsi="Times New Roman"/>
                <w:sz w:val="24"/>
                <w:szCs w:val="24"/>
              </w:rPr>
              <w:t xml:space="preserve"> iegādātās biļetes </w:t>
            </w:r>
            <w:r w:rsidR="00861E6A" w:rsidRPr="00AC23E4">
              <w:rPr>
                <w:rFonts w:ascii="Times New Roman" w:eastAsia="Arial" w:hAnsi="Times New Roman"/>
                <w:sz w:val="24"/>
                <w:szCs w:val="24"/>
              </w:rPr>
              <w:t>būtu derīgas</w:t>
            </w:r>
            <w:r w:rsidR="00CF4FE4" w:rsidRPr="00AC23E4">
              <w:rPr>
                <w:rFonts w:ascii="Times New Roman" w:eastAsia="Arial" w:hAnsi="Times New Roman"/>
                <w:sz w:val="24"/>
                <w:szCs w:val="24"/>
              </w:rPr>
              <w:t xml:space="preserve"> un publiskie pasākumi notiktu</w:t>
            </w:r>
            <w:r w:rsidR="008421E7" w:rsidRPr="00AC23E4">
              <w:rPr>
                <w:rFonts w:ascii="Times New Roman" w:eastAsia="Arial" w:hAnsi="Times New Roman"/>
                <w:sz w:val="24"/>
                <w:szCs w:val="24"/>
              </w:rPr>
              <w:t>;</w:t>
            </w:r>
          </w:p>
          <w:p w14:paraId="59E4BE21" w14:textId="1B8E1E83" w:rsidR="008421E7" w:rsidRPr="00AC23E4" w:rsidRDefault="003B65B9" w:rsidP="00B531E7">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privāto</w:t>
            </w:r>
            <w:r w:rsidR="002A2EFA" w:rsidRPr="00AC23E4">
              <w:rPr>
                <w:rFonts w:ascii="Times New Roman" w:eastAsia="Arial" w:hAnsi="Times New Roman"/>
                <w:sz w:val="24"/>
                <w:szCs w:val="24"/>
              </w:rPr>
              <w:t xml:space="preserve"> pirmsskolu izglītības </w:t>
            </w:r>
            <w:r w:rsidR="005B2DE4" w:rsidRPr="00AC23E4">
              <w:rPr>
                <w:rFonts w:ascii="Times New Roman" w:eastAsia="Arial" w:hAnsi="Times New Roman"/>
                <w:sz w:val="24"/>
                <w:szCs w:val="24"/>
              </w:rPr>
              <w:t>iestāžu pārstāvjus</w:t>
            </w:r>
            <w:r w:rsidR="002B43BE" w:rsidRPr="00AC23E4">
              <w:rPr>
                <w:rFonts w:ascii="Times New Roman" w:eastAsia="Arial" w:hAnsi="Times New Roman"/>
                <w:sz w:val="24"/>
                <w:szCs w:val="24"/>
              </w:rPr>
              <w:t xml:space="preserve"> un</w:t>
            </w:r>
            <w:r w:rsidR="006F5498" w:rsidRPr="00AC23E4">
              <w:rPr>
                <w:rFonts w:ascii="Times New Roman" w:eastAsia="Arial" w:hAnsi="Times New Roman"/>
                <w:sz w:val="24"/>
                <w:szCs w:val="24"/>
              </w:rPr>
              <w:t xml:space="preserve"> bēr</w:t>
            </w:r>
            <w:r w:rsidR="00C333CC" w:rsidRPr="00AC23E4">
              <w:rPr>
                <w:rFonts w:ascii="Times New Roman" w:eastAsia="Arial" w:hAnsi="Times New Roman"/>
                <w:sz w:val="24"/>
                <w:szCs w:val="24"/>
              </w:rPr>
              <w:t>nu vecākus par</w:t>
            </w:r>
            <w:r w:rsidR="00CC3E61" w:rsidRPr="00AC23E4">
              <w:rPr>
                <w:rFonts w:ascii="Times New Roman" w:eastAsia="Arial" w:hAnsi="Times New Roman"/>
                <w:sz w:val="24"/>
                <w:szCs w:val="24"/>
              </w:rPr>
              <w:t xml:space="preserve"> </w:t>
            </w:r>
            <w:r w:rsidR="009F55AA" w:rsidRPr="00AC23E4">
              <w:rPr>
                <w:rFonts w:ascii="Times New Roman" w:eastAsia="Arial" w:hAnsi="Times New Roman"/>
                <w:sz w:val="24"/>
                <w:szCs w:val="24"/>
              </w:rPr>
              <w:t>pakalpojumu nodro</w:t>
            </w:r>
            <w:r w:rsidR="00E14C3A" w:rsidRPr="00AC23E4">
              <w:rPr>
                <w:rFonts w:ascii="Times New Roman" w:eastAsia="Arial" w:hAnsi="Times New Roman"/>
                <w:sz w:val="24"/>
                <w:szCs w:val="24"/>
              </w:rPr>
              <w:t>šināšanu bērnudārzos;</w:t>
            </w:r>
          </w:p>
          <w:p w14:paraId="344A1FC9" w14:textId="4803EDA4" w:rsidR="00E14C3A" w:rsidRPr="00AC23E4" w:rsidRDefault="007152F6" w:rsidP="00B531E7">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uzņēmējus un apmeklētājus attiecībā uz sporta klubiem un peldbaseiniem</w:t>
            </w:r>
            <w:r w:rsidR="001B14CE" w:rsidRPr="00AC23E4">
              <w:rPr>
                <w:rFonts w:ascii="Times New Roman" w:eastAsia="Arial" w:hAnsi="Times New Roman"/>
                <w:sz w:val="24"/>
                <w:szCs w:val="24"/>
              </w:rPr>
              <w:t>;</w:t>
            </w:r>
          </w:p>
          <w:p w14:paraId="4D0AE4D9" w14:textId="37FCFBCC" w:rsidR="001B14CE" w:rsidRPr="00AC23E4" w:rsidRDefault="00577492" w:rsidP="00B531E7">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kreditēšanas jomā</w:t>
            </w:r>
            <w:r w:rsidR="005A7689" w:rsidRPr="00AC23E4">
              <w:rPr>
                <w:rFonts w:ascii="Times New Roman" w:eastAsia="Arial" w:hAnsi="Times New Roman"/>
                <w:sz w:val="24"/>
                <w:szCs w:val="24"/>
              </w:rPr>
              <w:t xml:space="preserve">, lai  mazinātu </w:t>
            </w:r>
            <w:r w:rsidR="0029322E" w:rsidRPr="00AC23E4">
              <w:rPr>
                <w:rFonts w:ascii="Times New Roman" w:eastAsia="Arial" w:hAnsi="Times New Roman"/>
                <w:sz w:val="24"/>
                <w:szCs w:val="24"/>
              </w:rPr>
              <w:t>risku</w:t>
            </w:r>
            <w:r w:rsidR="00B26AFB" w:rsidRPr="00AC23E4">
              <w:rPr>
                <w:rFonts w:ascii="Times New Roman" w:eastAsia="Arial" w:hAnsi="Times New Roman"/>
                <w:sz w:val="24"/>
                <w:szCs w:val="24"/>
              </w:rPr>
              <w:t xml:space="preserve">, ka patērētājs </w:t>
            </w:r>
            <w:r w:rsidR="00ED356D" w:rsidRPr="00AC23E4">
              <w:rPr>
                <w:rFonts w:ascii="Times New Roman" w:eastAsia="Arial" w:hAnsi="Times New Roman"/>
                <w:sz w:val="24"/>
                <w:szCs w:val="24"/>
              </w:rPr>
              <w:t xml:space="preserve">neapdomīgi </w:t>
            </w:r>
            <w:r w:rsidR="00B26AFB" w:rsidRPr="00AC23E4">
              <w:rPr>
                <w:rFonts w:ascii="Times New Roman" w:eastAsia="Arial" w:hAnsi="Times New Roman"/>
                <w:sz w:val="24"/>
                <w:szCs w:val="24"/>
              </w:rPr>
              <w:t>uzņemas jaunas kredīta saistības</w:t>
            </w:r>
            <w:r w:rsidR="00DB74A1" w:rsidRPr="00AC23E4">
              <w:rPr>
                <w:rFonts w:ascii="Times New Roman" w:eastAsia="Arial" w:hAnsi="Times New Roman"/>
                <w:sz w:val="24"/>
                <w:szCs w:val="24"/>
              </w:rPr>
              <w:t>, lai kreditori</w:t>
            </w:r>
            <w:r w:rsidR="00811C8B" w:rsidRPr="00AC23E4">
              <w:rPr>
                <w:rFonts w:ascii="Times New Roman" w:eastAsia="Arial" w:hAnsi="Times New Roman"/>
                <w:sz w:val="24"/>
                <w:szCs w:val="24"/>
              </w:rPr>
              <w:t xml:space="preserve"> ar izpratni izturas p</w:t>
            </w:r>
            <w:r w:rsidR="000A0F8C" w:rsidRPr="00AC23E4">
              <w:rPr>
                <w:rFonts w:ascii="Times New Roman" w:eastAsia="Arial" w:hAnsi="Times New Roman"/>
                <w:sz w:val="24"/>
                <w:szCs w:val="24"/>
              </w:rPr>
              <w:t>ret patērētāju uzņemtajām saistībām</w:t>
            </w:r>
            <w:r w:rsidR="00C8698E" w:rsidRPr="00AC23E4">
              <w:rPr>
                <w:rFonts w:ascii="Times New Roman" w:eastAsia="Arial" w:hAnsi="Times New Roman"/>
                <w:sz w:val="24"/>
                <w:szCs w:val="24"/>
              </w:rPr>
              <w:t>;</w:t>
            </w:r>
          </w:p>
          <w:p w14:paraId="6A399FEC" w14:textId="1135C275" w:rsidR="00C8698E" w:rsidRPr="00AC23E4" w:rsidRDefault="00752A84" w:rsidP="00D53A28">
            <w:pPr>
              <w:pStyle w:val="Sarakstarindkopa"/>
              <w:numPr>
                <w:ilvl w:val="0"/>
                <w:numId w:val="5"/>
              </w:num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 xml:space="preserve">patērētājus par citiem </w:t>
            </w:r>
            <w:r w:rsidR="007A59D3" w:rsidRPr="00AC23E4">
              <w:rPr>
                <w:rFonts w:ascii="Times New Roman" w:eastAsia="Arial" w:hAnsi="Times New Roman"/>
                <w:sz w:val="24"/>
                <w:szCs w:val="24"/>
              </w:rPr>
              <w:t>PTAC kompetencē esošajiem jautājumiem.</w:t>
            </w:r>
          </w:p>
          <w:p w14:paraId="0F9FA1B7" w14:textId="77777777" w:rsidR="00F10DF5" w:rsidRPr="00AC23E4" w:rsidRDefault="00F10DF5" w:rsidP="00B531E7">
            <w:pPr>
              <w:spacing w:after="0" w:line="240" w:lineRule="auto"/>
              <w:jc w:val="both"/>
              <w:rPr>
                <w:rFonts w:ascii="Times New Roman" w:eastAsia="Arial" w:hAnsi="Times New Roman"/>
                <w:sz w:val="24"/>
                <w:szCs w:val="24"/>
              </w:rPr>
            </w:pPr>
          </w:p>
          <w:p w14:paraId="66D5FEFA" w14:textId="01816AC0" w:rsidR="00CF4FE4" w:rsidRPr="00AC23E4" w:rsidRDefault="00F10DF5" w:rsidP="00B531E7">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PTAC seko līdzi tirgotāju rīcībai, vērtējot, vai cenu izmaiņas nav nesamērīgas un vai tirgotāju rīcība nav vērsta uz negodprātīgu radušās situācijas izmantošanu.</w:t>
            </w:r>
            <w:r w:rsidR="00EC6F92" w:rsidRPr="00AC23E4">
              <w:rPr>
                <w:rFonts w:ascii="Times New Roman" w:eastAsia="Arial" w:hAnsi="Times New Roman"/>
                <w:sz w:val="24"/>
                <w:szCs w:val="24"/>
              </w:rPr>
              <w:t xml:space="preserve"> </w:t>
            </w:r>
            <w:r w:rsidR="00BE6FF1" w:rsidRPr="00AC23E4">
              <w:rPr>
                <w:rFonts w:ascii="Times New Roman" w:eastAsia="Arial" w:hAnsi="Times New Roman"/>
                <w:sz w:val="24"/>
                <w:szCs w:val="24"/>
              </w:rPr>
              <w:t xml:space="preserve">Vienlaikus </w:t>
            </w:r>
            <w:r w:rsidR="00EC6F92" w:rsidRPr="00AC23E4">
              <w:rPr>
                <w:rFonts w:ascii="Times New Roman" w:eastAsia="Arial" w:hAnsi="Times New Roman"/>
                <w:sz w:val="24"/>
                <w:szCs w:val="24"/>
              </w:rPr>
              <w:t>PTAC cenšas sazinās ar tirgotājiem, noskaidrojot konkrēto situāciju un aicinot neizmantot radušos situāciju nelabticīgā veidā.</w:t>
            </w:r>
          </w:p>
          <w:p w14:paraId="7DE654FA" w14:textId="77777777" w:rsidR="00EC6F92" w:rsidRPr="00AC23E4" w:rsidRDefault="00EC6F92" w:rsidP="006C74A0">
            <w:pPr>
              <w:spacing w:after="0" w:line="240" w:lineRule="auto"/>
              <w:jc w:val="both"/>
              <w:rPr>
                <w:rFonts w:ascii="Times New Roman" w:eastAsia="Arial" w:hAnsi="Times New Roman"/>
                <w:sz w:val="24"/>
                <w:szCs w:val="24"/>
              </w:rPr>
            </w:pPr>
          </w:p>
          <w:p w14:paraId="704C7518" w14:textId="7497D8D0" w:rsidR="002C1013" w:rsidRPr="00AC23E4" w:rsidRDefault="00D0214D" w:rsidP="006C74A0">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 xml:space="preserve">Turklāt </w:t>
            </w:r>
            <w:r w:rsidR="003F52EF" w:rsidRPr="00AC23E4">
              <w:rPr>
                <w:rFonts w:ascii="Times New Roman" w:eastAsia="Arial" w:hAnsi="Times New Roman"/>
                <w:sz w:val="24"/>
                <w:szCs w:val="24"/>
              </w:rPr>
              <w:t xml:space="preserve">PTAC </w:t>
            </w:r>
            <w:r w:rsidRPr="00AC23E4">
              <w:rPr>
                <w:rFonts w:ascii="Times New Roman" w:eastAsia="Arial" w:hAnsi="Times New Roman"/>
                <w:sz w:val="24"/>
                <w:szCs w:val="24"/>
              </w:rPr>
              <w:t>veic</w:t>
            </w:r>
            <w:r w:rsidR="001F68E7" w:rsidRPr="00AC23E4">
              <w:rPr>
                <w:rFonts w:ascii="Times New Roman" w:eastAsia="Arial" w:hAnsi="Times New Roman"/>
                <w:sz w:val="24"/>
                <w:szCs w:val="24"/>
              </w:rPr>
              <w:t xml:space="preserve"> </w:t>
            </w:r>
            <w:r w:rsidR="009C604B" w:rsidRPr="00AC23E4">
              <w:rPr>
                <w:rFonts w:ascii="Times New Roman" w:eastAsia="Arial" w:hAnsi="Times New Roman"/>
                <w:sz w:val="24"/>
                <w:szCs w:val="24"/>
              </w:rPr>
              <w:t>intensīv</w:t>
            </w:r>
            <w:r w:rsidR="005D415C" w:rsidRPr="00AC23E4">
              <w:rPr>
                <w:rFonts w:ascii="Times New Roman" w:eastAsia="Arial" w:hAnsi="Times New Roman"/>
                <w:sz w:val="24"/>
                <w:szCs w:val="24"/>
              </w:rPr>
              <w:t xml:space="preserve">u </w:t>
            </w:r>
            <w:proofErr w:type="spellStart"/>
            <w:r w:rsidR="005D415C" w:rsidRPr="00AC23E4">
              <w:rPr>
                <w:rFonts w:ascii="Times New Roman" w:eastAsia="Arial" w:hAnsi="Times New Roman"/>
                <w:sz w:val="24"/>
                <w:szCs w:val="24"/>
              </w:rPr>
              <w:t>komercprakses</w:t>
            </w:r>
            <w:proofErr w:type="spellEnd"/>
            <w:r w:rsidR="009C604B" w:rsidRPr="00AC23E4">
              <w:rPr>
                <w:rFonts w:ascii="Times New Roman" w:eastAsia="Arial" w:hAnsi="Times New Roman"/>
                <w:sz w:val="24"/>
                <w:szCs w:val="24"/>
              </w:rPr>
              <w:t xml:space="preserve"> uzraudzība saistībā ar lielu piedāvājumu</w:t>
            </w:r>
            <w:r w:rsidR="005D415C" w:rsidRPr="00AC23E4">
              <w:rPr>
                <w:rFonts w:ascii="Times New Roman" w:eastAsia="Arial" w:hAnsi="Times New Roman"/>
                <w:sz w:val="24"/>
                <w:szCs w:val="24"/>
              </w:rPr>
              <w:t xml:space="preserve"> skaitu</w:t>
            </w:r>
            <w:r w:rsidR="009C604B" w:rsidRPr="00AC23E4">
              <w:rPr>
                <w:rFonts w:ascii="Times New Roman" w:eastAsia="Arial" w:hAnsi="Times New Roman"/>
                <w:sz w:val="24"/>
                <w:szCs w:val="24"/>
              </w:rPr>
              <w:t xml:space="preserve">, </w:t>
            </w:r>
            <w:r w:rsidR="00BC5853" w:rsidRPr="00AC23E4">
              <w:rPr>
                <w:rFonts w:ascii="Times New Roman" w:eastAsia="Arial" w:hAnsi="Times New Roman"/>
                <w:sz w:val="24"/>
                <w:szCs w:val="24"/>
              </w:rPr>
              <w:t>ī</w:t>
            </w:r>
            <w:r w:rsidR="009C604B" w:rsidRPr="00AC23E4">
              <w:rPr>
                <w:rFonts w:ascii="Times New Roman" w:eastAsia="Arial" w:hAnsi="Times New Roman"/>
                <w:sz w:val="24"/>
                <w:szCs w:val="24"/>
              </w:rPr>
              <w:t xml:space="preserve">paši sociālajos tīklos par dažādiem brīnumlīdzekļiem, </w:t>
            </w:r>
            <w:r w:rsidR="00777115" w:rsidRPr="00AC23E4">
              <w:rPr>
                <w:rFonts w:ascii="Times New Roman" w:eastAsia="Arial" w:hAnsi="Times New Roman"/>
                <w:sz w:val="24"/>
                <w:szCs w:val="24"/>
              </w:rPr>
              <w:t xml:space="preserve">kā arī </w:t>
            </w:r>
            <w:r w:rsidR="009C604B" w:rsidRPr="00AC23E4">
              <w:rPr>
                <w:rFonts w:ascii="Times New Roman" w:eastAsia="Arial" w:hAnsi="Times New Roman"/>
                <w:sz w:val="24"/>
                <w:szCs w:val="24"/>
              </w:rPr>
              <w:t>individuālo aizsardzības līdzekļu uzraudzīb</w:t>
            </w:r>
            <w:r w:rsidR="00AE6623" w:rsidRPr="00AC23E4">
              <w:rPr>
                <w:rFonts w:ascii="Times New Roman" w:eastAsia="Arial" w:hAnsi="Times New Roman"/>
                <w:sz w:val="24"/>
                <w:szCs w:val="24"/>
              </w:rPr>
              <w:t>u.</w:t>
            </w:r>
          </w:p>
          <w:p w14:paraId="40C9AD04" w14:textId="77777777" w:rsidR="00E52424" w:rsidRPr="00AC23E4" w:rsidRDefault="00E52424" w:rsidP="006C74A0">
            <w:pPr>
              <w:spacing w:after="0" w:line="240" w:lineRule="auto"/>
              <w:jc w:val="both"/>
              <w:rPr>
                <w:rFonts w:ascii="Times New Roman" w:eastAsia="Arial" w:hAnsi="Times New Roman"/>
                <w:sz w:val="24"/>
                <w:szCs w:val="24"/>
              </w:rPr>
            </w:pPr>
          </w:p>
          <w:p w14:paraId="449A455B" w14:textId="6FA52866" w:rsidR="00E52424" w:rsidRPr="00AC23E4" w:rsidRDefault="00E52424" w:rsidP="006C74A0">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lastRenderedPageBreak/>
              <w:t>Līdz ar to LPS esamība PTAC</w:t>
            </w:r>
            <w:r w:rsidR="00C55EE0" w:rsidRPr="00AC23E4">
              <w:rPr>
                <w:rFonts w:ascii="Times New Roman" w:eastAsia="Arial" w:hAnsi="Times New Roman"/>
                <w:sz w:val="24"/>
                <w:szCs w:val="24"/>
              </w:rPr>
              <w:t xml:space="preserve"> uzlabotu tā darbības efektivitāti, komunikāciju ar iesaistītajām pusēm </w:t>
            </w:r>
            <w:r w:rsidR="00854F15" w:rsidRPr="00AC23E4">
              <w:rPr>
                <w:rFonts w:ascii="Times New Roman" w:eastAsia="Arial" w:hAnsi="Times New Roman"/>
                <w:sz w:val="24"/>
                <w:szCs w:val="24"/>
              </w:rPr>
              <w:t>–</w:t>
            </w:r>
            <w:r w:rsidR="00C55EE0" w:rsidRPr="00AC23E4">
              <w:rPr>
                <w:rFonts w:ascii="Times New Roman" w:eastAsia="Arial" w:hAnsi="Times New Roman"/>
                <w:sz w:val="24"/>
                <w:szCs w:val="24"/>
              </w:rPr>
              <w:t xml:space="preserve"> patērētāj</w:t>
            </w:r>
            <w:r w:rsidR="002D0894" w:rsidRPr="00AC23E4">
              <w:rPr>
                <w:rFonts w:ascii="Times New Roman" w:eastAsia="Arial" w:hAnsi="Times New Roman"/>
                <w:sz w:val="24"/>
                <w:szCs w:val="24"/>
              </w:rPr>
              <w:t>iem</w:t>
            </w:r>
            <w:r w:rsidR="00854F15" w:rsidRPr="00AC23E4">
              <w:rPr>
                <w:rFonts w:ascii="Times New Roman" w:eastAsia="Arial" w:hAnsi="Times New Roman"/>
                <w:sz w:val="24"/>
                <w:szCs w:val="24"/>
              </w:rPr>
              <w:t xml:space="preserve"> vai komersantiem.</w:t>
            </w:r>
          </w:p>
          <w:p w14:paraId="66C52460" w14:textId="341156A2" w:rsidR="00C0317E" w:rsidRPr="00AC23E4" w:rsidRDefault="00C0317E" w:rsidP="006C74A0">
            <w:pPr>
              <w:spacing w:after="0" w:line="240" w:lineRule="auto"/>
              <w:jc w:val="both"/>
              <w:rPr>
                <w:rFonts w:ascii="Times New Roman" w:eastAsia="Arial" w:hAnsi="Times New Roman"/>
                <w:sz w:val="24"/>
                <w:szCs w:val="24"/>
              </w:rPr>
            </w:pPr>
          </w:p>
          <w:p w14:paraId="7420BAFB" w14:textId="6B11F105" w:rsidR="00A8190B" w:rsidRPr="00AC23E4" w:rsidRDefault="008D1BD3" w:rsidP="00A8190B">
            <w:pPr>
              <w:spacing w:after="0" w:line="240" w:lineRule="auto"/>
              <w:jc w:val="both"/>
              <w:rPr>
                <w:rFonts w:ascii="Times New Roman" w:eastAsia="Arial" w:hAnsi="Times New Roman"/>
                <w:sz w:val="24"/>
                <w:szCs w:val="24"/>
              </w:rPr>
            </w:pPr>
            <w:r w:rsidRPr="00AC23E4">
              <w:rPr>
                <w:rFonts w:ascii="Times New Roman" w:eastAsia="Arial" w:hAnsi="Times New Roman"/>
                <w:b/>
                <w:bCs/>
                <w:sz w:val="24"/>
                <w:szCs w:val="24"/>
              </w:rPr>
              <w:t>[3]</w:t>
            </w:r>
            <w:r w:rsidRPr="00AC23E4">
              <w:rPr>
                <w:rFonts w:ascii="Times New Roman" w:eastAsia="Arial" w:hAnsi="Times New Roman"/>
                <w:sz w:val="24"/>
                <w:szCs w:val="24"/>
              </w:rPr>
              <w:t xml:space="preserve"> </w:t>
            </w:r>
            <w:r w:rsidR="00367B3A" w:rsidRPr="00AC23E4">
              <w:rPr>
                <w:rFonts w:ascii="Times New Roman" w:eastAsia="Arial" w:hAnsi="Times New Roman"/>
                <w:sz w:val="24"/>
                <w:szCs w:val="24"/>
              </w:rPr>
              <w:t>Tāpat ievērojot</w:t>
            </w:r>
            <w:r w:rsidR="00A8190B" w:rsidRPr="00AC23E4">
              <w:rPr>
                <w:rFonts w:ascii="Times New Roman" w:eastAsia="Arial" w:hAnsi="Times New Roman"/>
                <w:sz w:val="24"/>
                <w:szCs w:val="24"/>
              </w:rPr>
              <w:t xml:space="preserve"> augstāk minētos ieguvumus un riskus, LPS ieviešana viennozīmīgi veicinās uzņēmējdarbības attīstību valstī, tādējādi, mazinot COVID-19 radīto seku ietekmi uz tautsaimniecību kopumā, kā arī neradīs papildu izmaksas uz valsts budžetu, ja esošo </w:t>
            </w:r>
            <w:r w:rsidR="00A8190B" w:rsidRPr="00AC23E4">
              <w:rPr>
                <w:rFonts w:ascii="Times New Roman" w:eastAsia="Arial" w:hAnsi="Times New Roman"/>
                <w:i/>
                <w:iCs/>
                <w:sz w:val="24"/>
                <w:szCs w:val="24"/>
              </w:rPr>
              <w:t>Microsoft Excel</w:t>
            </w:r>
            <w:r w:rsidR="00A8190B" w:rsidRPr="00AC23E4">
              <w:rPr>
                <w:rFonts w:ascii="Times New Roman" w:eastAsia="Arial" w:hAnsi="Times New Roman"/>
                <w:sz w:val="24"/>
                <w:szCs w:val="24"/>
              </w:rPr>
              <w:t xml:space="preserve"> “reģistru” un novecojošo informācijas sistēmu pilnveide notiktu Projekta ietvaros no Eiropas Reģionālās attīstības fonda līdzekļiem. Turklāt Projekta ietvaros radīto risinājumu uzturēšanai tiktu nodrošināts ilgtspējīgs budžets.</w:t>
            </w:r>
          </w:p>
          <w:p w14:paraId="6FB8A72B" w14:textId="19F2163B" w:rsidR="001726D4" w:rsidRPr="00AC23E4" w:rsidRDefault="001726D4" w:rsidP="00A8190B">
            <w:pPr>
              <w:spacing w:after="0" w:line="240" w:lineRule="auto"/>
              <w:jc w:val="both"/>
              <w:rPr>
                <w:rFonts w:ascii="Times New Roman" w:eastAsia="Arial" w:hAnsi="Times New Roman"/>
                <w:sz w:val="24"/>
                <w:szCs w:val="24"/>
              </w:rPr>
            </w:pPr>
          </w:p>
          <w:p w14:paraId="724BACB2" w14:textId="69613969" w:rsidR="00656A42" w:rsidRPr="00AC23E4" w:rsidRDefault="001726D4" w:rsidP="00656A42">
            <w:pPr>
              <w:spacing w:after="0" w:line="240" w:lineRule="auto"/>
              <w:jc w:val="both"/>
              <w:rPr>
                <w:rFonts w:ascii="Times New Roman" w:eastAsia="Arial" w:hAnsi="Times New Roman"/>
                <w:sz w:val="24"/>
                <w:szCs w:val="24"/>
              </w:rPr>
            </w:pPr>
            <w:r w:rsidRPr="00AC23E4">
              <w:rPr>
                <w:rFonts w:ascii="Times New Roman" w:eastAsia="Arial" w:hAnsi="Times New Roman"/>
                <w:b/>
                <w:bCs/>
                <w:sz w:val="24"/>
                <w:szCs w:val="24"/>
              </w:rPr>
              <w:t xml:space="preserve">[4] </w:t>
            </w:r>
            <w:r w:rsidR="00367B3A" w:rsidRPr="00AC23E4">
              <w:rPr>
                <w:rFonts w:ascii="Times New Roman" w:eastAsia="Arial" w:hAnsi="Times New Roman"/>
                <w:sz w:val="24"/>
                <w:szCs w:val="24"/>
              </w:rPr>
              <w:t>Ņemot vērā</w:t>
            </w:r>
            <w:r w:rsidR="00FD5313" w:rsidRPr="00AC23E4">
              <w:rPr>
                <w:rFonts w:ascii="Times New Roman" w:eastAsia="Arial" w:hAnsi="Times New Roman"/>
                <w:sz w:val="24"/>
                <w:szCs w:val="24"/>
              </w:rPr>
              <w:t xml:space="preserve"> LPS kopējo apjomu, komplicēto raksturu</w:t>
            </w:r>
            <w:r w:rsidR="00866F09" w:rsidRPr="00AC23E4">
              <w:rPr>
                <w:rFonts w:ascii="Times New Roman" w:eastAsia="Arial" w:hAnsi="Times New Roman"/>
                <w:sz w:val="24"/>
                <w:szCs w:val="24"/>
              </w:rPr>
              <w:t xml:space="preserve"> un iesaistīt</w:t>
            </w:r>
            <w:r w:rsidR="00182AFD" w:rsidRPr="00AC23E4">
              <w:rPr>
                <w:rFonts w:ascii="Times New Roman" w:eastAsia="Arial" w:hAnsi="Times New Roman"/>
                <w:sz w:val="24"/>
                <w:szCs w:val="24"/>
              </w:rPr>
              <w:t xml:space="preserve">ās iestādes </w:t>
            </w:r>
            <w:r w:rsidR="00686E73" w:rsidRPr="00AC23E4">
              <w:rPr>
                <w:rFonts w:ascii="Times New Roman" w:eastAsia="Arial" w:hAnsi="Times New Roman"/>
                <w:sz w:val="24"/>
                <w:szCs w:val="24"/>
              </w:rPr>
              <w:t>EM, LIAA, KP, PTAC, LATAK</w:t>
            </w:r>
            <w:r w:rsidR="001A3EB0" w:rsidRPr="00AC23E4">
              <w:rPr>
                <w:rFonts w:ascii="Times New Roman" w:eastAsia="Arial" w:hAnsi="Times New Roman"/>
                <w:sz w:val="24"/>
                <w:szCs w:val="24"/>
              </w:rPr>
              <w:t>, un plānotās in</w:t>
            </w:r>
            <w:r w:rsidR="00FC57CD" w:rsidRPr="00AC23E4">
              <w:rPr>
                <w:rFonts w:ascii="Times New Roman" w:eastAsia="Arial" w:hAnsi="Times New Roman"/>
                <w:sz w:val="24"/>
                <w:szCs w:val="24"/>
              </w:rPr>
              <w:t xml:space="preserve">tegrācijas ar citām </w:t>
            </w:r>
            <w:r w:rsidR="00AD3E30" w:rsidRPr="00AC23E4">
              <w:rPr>
                <w:rFonts w:ascii="Times New Roman" w:eastAsia="Arial" w:hAnsi="Times New Roman"/>
                <w:sz w:val="24"/>
                <w:szCs w:val="24"/>
              </w:rPr>
              <w:t xml:space="preserve">iestādēm, kā Tiesu administrācija, </w:t>
            </w:r>
            <w:proofErr w:type="spellStart"/>
            <w:r w:rsidR="00F41CDA" w:rsidRPr="00AC23E4">
              <w:rPr>
                <w:rFonts w:ascii="Times New Roman" w:eastAsia="Arial" w:hAnsi="Times New Roman"/>
                <w:sz w:val="24"/>
                <w:szCs w:val="24"/>
              </w:rPr>
              <w:t>Iekšlietu</w:t>
            </w:r>
            <w:proofErr w:type="spellEnd"/>
            <w:r w:rsidR="00F41CDA" w:rsidRPr="00AC23E4">
              <w:rPr>
                <w:rFonts w:ascii="Times New Roman" w:eastAsia="Arial" w:hAnsi="Times New Roman"/>
                <w:sz w:val="24"/>
                <w:szCs w:val="24"/>
              </w:rPr>
              <w:t xml:space="preserve"> ministrijas Informācijas centrs</w:t>
            </w:r>
            <w:r w:rsidR="006C00EB" w:rsidRPr="00AC23E4">
              <w:rPr>
                <w:rFonts w:ascii="Times New Roman" w:eastAsia="Arial" w:hAnsi="Times New Roman"/>
                <w:sz w:val="24"/>
                <w:szCs w:val="24"/>
              </w:rPr>
              <w:t xml:space="preserve">, Pilsonības un migrācijas lietu pārvalde, </w:t>
            </w:r>
            <w:r w:rsidR="006606EE" w:rsidRPr="00AC23E4">
              <w:rPr>
                <w:rFonts w:ascii="Times New Roman" w:eastAsia="Arial" w:hAnsi="Times New Roman"/>
                <w:sz w:val="24"/>
                <w:szCs w:val="24"/>
              </w:rPr>
              <w:t>Uzņēmumu reģistrs</w:t>
            </w:r>
            <w:r w:rsidR="002F735A" w:rsidRPr="00AC23E4">
              <w:rPr>
                <w:rFonts w:ascii="Times New Roman" w:eastAsia="Arial" w:hAnsi="Times New Roman"/>
                <w:sz w:val="24"/>
                <w:szCs w:val="24"/>
              </w:rPr>
              <w:t xml:space="preserve">, </w:t>
            </w:r>
            <w:r w:rsidR="002F735A" w:rsidRPr="00AC23E4">
              <w:rPr>
                <w:rFonts w:ascii="Times New Roman" w:hAnsi="Times New Roman"/>
                <w:sz w:val="24"/>
                <w:szCs w:val="24"/>
              </w:rPr>
              <w:t>Valsts ieņēmumu dienests</w:t>
            </w:r>
            <w:r w:rsidR="0075472B" w:rsidRPr="00AC23E4">
              <w:rPr>
                <w:rFonts w:ascii="Times New Roman" w:hAnsi="Times New Roman"/>
                <w:sz w:val="24"/>
                <w:szCs w:val="24"/>
              </w:rPr>
              <w:t>, Valsts reģionālās attīstības aģentūra</w:t>
            </w:r>
            <w:r w:rsidR="00EA08EF" w:rsidRPr="00AC23E4">
              <w:rPr>
                <w:rFonts w:ascii="Times New Roman" w:eastAsia="Arial" w:hAnsi="Times New Roman"/>
                <w:sz w:val="24"/>
                <w:szCs w:val="24"/>
              </w:rPr>
              <w:t xml:space="preserve">, LPS ieviešana un īstenošana veido </w:t>
            </w:r>
            <w:r w:rsidR="00690FB0" w:rsidRPr="00AC23E4">
              <w:rPr>
                <w:rFonts w:ascii="Times New Roman" w:eastAsia="Arial" w:hAnsi="Times New Roman"/>
                <w:sz w:val="24"/>
                <w:szCs w:val="24"/>
              </w:rPr>
              <w:t>kompleksu pasākumu kopumu</w:t>
            </w:r>
            <w:r w:rsidR="00F4630F" w:rsidRPr="00AC23E4">
              <w:rPr>
                <w:rFonts w:ascii="Times New Roman" w:eastAsia="Arial" w:hAnsi="Times New Roman"/>
                <w:sz w:val="24"/>
                <w:szCs w:val="24"/>
              </w:rPr>
              <w:t xml:space="preserve">, kuru īstenošanai ir jāpiesaista </w:t>
            </w:r>
            <w:r w:rsidR="00606B9F" w:rsidRPr="00AC23E4">
              <w:rPr>
                <w:rFonts w:ascii="Times New Roman" w:eastAsia="Arial" w:hAnsi="Times New Roman"/>
                <w:sz w:val="24"/>
                <w:szCs w:val="24"/>
              </w:rPr>
              <w:t>augstas kvalifikācijas speciālist</w:t>
            </w:r>
            <w:r w:rsidR="0007391B" w:rsidRPr="00AC23E4">
              <w:rPr>
                <w:rFonts w:ascii="Times New Roman" w:eastAsia="Arial" w:hAnsi="Times New Roman"/>
                <w:sz w:val="24"/>
                <w:szCs w:val="24"/>
              </w:rPr>
              <w:t>us</w:t>
            </w:r>
            <w:r w:rsidR="00606B9F" w:rsidRPr="00AC23E4">
              <w:rPr>
                <w:rFonts w:ascii="Times New Roman" w:eastAsia="Arial" w:hAnsi="Times New Roman"/>
                <w:sz w:val="24"/>
                <w:szCs w:val="24"/>
              </w:rPr>
              <w:t xml:space="preserve">, reizē nodrošinot </w:t>
            </w:r>
            <w:r w:rsidR="0012235A" w:rsidRPr="00AC23E4">
              <w:rPr>
                <w:rFonts w:ascii="Times New Roman" w:eastAsia="Arial" w:hAnsi="Times New Roman"/>
                <w:sz w:val="24"/>
                <w:szCs w:val="24"/>
              </w:rPr>
              <w:t>Publisko iepirkumu likumā</w:t>
            </w:r>
            <w:r w:rsidR="00100F09" w:rsidRPr="00AC23E4">
              <w:rPr>
                <w:rFonts w:ascii="Times New Roman" w:eastAsia="Arial" w:hAnsi="Times New Roman"/>
                <w:sz w:val="24"/>
                <w:szCs w:val="24"/>
              </w:rPr>
              <w:t xml:space="preserve"> noteikto mērķi -</w:t>
            </w:r>
            <w:r w:rsidR="00155E99" w:rsidRPr="00AC23E4">
              <w:rPr>
                <w:rFonts w:ascii="Times New Roman" w:eastAsia="Arial" w:hAnsi="Times New Roman"/>
                <w:sz w:val="24"/>
                <w:szCs w:val="24"/>
              </w:rPr>
              <w:t xml:space="preserve"> </w:t>
            </w:r>
            <w:r w:rsidR="00D1416C" w:rsidRPr="00AC23E4">
              <w:rPr>
                <w:rFonts w:ascii="Times New Roman" w:eastAsia="Arial" w:hAnsi="Times New Roman"/>
                <w:sz w:val="24"/>
                <w:szCs w:val="24"/>
              </w:rPr>
              <w:t>piegādātāju brīvu konkurenci, kā arī vienlīdzīgu un taisnīgu attieksmi pret tiem</w:t>
            </w:r>
            <w:r w:rsidR="006C09BA" w:rsidRPr="00AC23E4">
              <w:rPr>
                <w:rFonts w:ascii="Times New Roman" w:eastAsia="Arial" w:hAnsi="Times New Roman"/>
                <w:sz w:val="24"/>
                <w:szCs w:val="24"/>
              </w:rPr>
              <w:t xml:space="preserve">, un </w:t>
            </w:r>
            <w:r w:rsidR="002905C5" w:rsidRPr="00AC23E4">
              <w:rPr>
                <w:rFonts w:ascii="Times New Roman" w:eastAsia="Arial" w:hAnsi="Times New Roman"/>
                <w:sz w:val="24"/>
                <w:szCs w:val="24"/>
              </w:rPr>
              <w:t>pasūtītāja līdzekļu efektīvu izmantošanu, maksimāli samazinot tā risku.</w:t>
            </w:r>
            <w:r w:rsidR="00D713D3" w:rsidRPr="00AC23E4">
              <w:rPr>
                <w:rFonts w:ascii="Times New Roman" w:eastAsia="Arial" w:hAnsi="Times New Roman"/>
                <w:sz w:val="24"/>
                <w:szCs w:val="24"/>
              </w:rPr>
              <w:t xml:space="preserve"> </w:t>
            </w:r>
            <w:r w:rsidR="00656A42" w:rsidRPr="00AC23E4">
              <w:rPr>
                <w:rFonts w:ascii="Times New Roman" w:eastAsia="Arial" w:hAnsi="Times New Roman"/>
                <w:sz w:val="24"/>
                <w:szCs w:val="24"/>
              </w:rPr>
              <w:t>Minēto ir iespējams nodrošināt mainot iepirkuma metodi no iepirkuma Elektroniskajā iepirkuma sistēmā uz atklātu konkursu, lai nodrošinātu maksimāli plašam pretendentu lokam iespēju iesaistīties LPS izstrādes iepirkuma procesā, kā arī lai izvairītos no reputācijas riska Ekonomikas ministrijai saistībā ar iepriekš piemēroto iepirkumu procedūru</w:t>
            </w:r>
            <w:r w:rsidR="002A6BD9" w:rsidRPr="00AC23E4">
              <w:rPr>
                <w:rFonts w:ascii="Times New Roman" w:eastAsia="Arial" w:hAnsi="Times New Roman"/>
                <w:sz w:val="24"/>
                <w:szCs w:val="24"/>
              </w:rPr>
              <w:t>, proti, ierobežotajiem konkurences apstākļiem Elektroniskajā iepirkumu sistēmā</w:t>
            </w:r>
            <w:r w:rsidR="00656A42" w:rsidRPr="00AC23E4">
              <w:rPr>
                <w:rFonts w:ascii="Times New Roman" w:eastAsia="Arial" w:hAnsi="Times New Roman"/>
                <w:sz w:val="24"/>
                <w:szCs w:val="24"/>
              </w:rPr>
              <w:t>.</w:t>
            </w:r>
          </w:p>
          <w:p w14:paraId="0722C91F" w14:textId="5C8A6228" w:rsidR="00656A42" w:rsidRPr="00AC23E4" w:rsidRDefault="00656A42" w:rsidP="00656A42">
            <w:pPr>
              <w:spacing w:after="0" w:line="240" w:lineRule="auto"/>
              <w:jc w:val="both"/>
              <w:rPr>
                <w:rFonts w:ascii="Times New Roman" w:eastAsia="Arial" w:hAnsi="Times New Roman"/>
                <w:sz w:val="24"/>
                <w:szCs w:val="24"/>
              </w:rPr>
            </w:pPr>
          </w:p>
          <w:p w14:paraId="54330DB1" w14:textId="3E4DB635" w:rsidR="00233074" w:rsidRPr="00AC23E4" w:rsidRDefault="00913C9E" w:rsidP="00656A42">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 xml:space="preserve">Ievērojot minēto, kā arī </w:t>
            </w:r>
            <w:r w:rsidR="00D9369D" w:rsidRPr="00AC23E4">
              <w:rPr>
                <w:rFonts w:ascii="Times New Roman" w:eastAsia="Arial" w:hAnsi="Times New Roman"/>
                <w:sz w:val="24"/>
                <w:szCs w:val="24"/>
              </w:rPr>
              <w:t>lai</w:t>
            </w:r>
            <w:r w:rsidR="00027D7A" w:rsidRPr="00AC23E4">
              <w:rPr>
                <w:rFonts w:ascii="Times New Roman" w:eastAsia="Arial" w:hAnsi="Times New Roman"/>
                <w:sz w:val="24"/>
                <w:szCs w:val="24"/>
              </w:rPr>
              <w:t xml:space="preserve"> būtu iespējams</w:t>
            </w:r>
            <w:r w:rsidR="00D9369D" w:rsidRPr="00AC23E4">
              <w:rPr>
                <w:rFonts w:ascii="Times New Roman" w:eastAsia="Arial" w:hAnsi="Times New Roman"/>
                <w:sz w:val="24"/>
                <w:szCs w:val="24"/>
              </w:rPr>
              <w:t xml:space="preserve"> kvalitatīvi īstenot mi</w:t>
            </w:r>
            <w:r w:rsidR="00F11AC9" w:rsidRPr="00AC23E4">
              <w:rPr>
                <w:rFonts w:ascii="Times New Roman" w:eastAsia="Arial" w:hAnsi="Times New Roman"/>
                <w:sz w:val="24"/>
                <w:szCs w:val="24"/>
              </w:rPr>
              <w:t>nēt</w:t>
            </w:r>
            <w:r w:rsidR="007570A4" w:rsidRPr="00AC23E4">
              <w:rPr>
                <w:rFonts w:ascii="Times New Roman" w:eastAsia="Arial" w:hAnsi="Times New Roman"/>
                <w:sz w:val="24"/>
                <w:szCs w:val="24"/>
              </w:rPr>
              <w:t>ā</w:t>
            </w:r>
            <w:r w:rsidR="00F11AC9" w:rsidRPr="00AC23E4">
              <w:rPr>
                <w:rFonts w:ascii="Times New Roman" w:eastAsia="Arial" w:hAnsi="Times New Roman"/>
                <w:sz w:val="24"/>
                <w:szCs w:val="24"/>
              </w:rPr>
              <w:t xml:space="preserve">s ar LPS īstenošanu saistītās darbības, ir nepieciešams </w:t>
            </w:r>
            <w:r w:rsidR="00233074" w:rsidRPr="00AC23E4">
              <w:rPr>
                <w:rFonts w:ascii="Times New Roman" w:eastAsia="Arial" w:hAnsi="Times New Roman"/>
                <w:sz w:val="24"/>
                <w:szCs w:val="24"/>
              </w:rPr>
              <w:t>pagarināt</w:t>
            </w:r>
            <w:r w:rsidR="00F11AC9" w:rsidRPr="00AC23E4">
              <w:rPr>
                <w:rFonts w:ascii="Times New Roman" w:eastAsia="Arial" w:hAnsi="Times New Roman"/>
                <w:sz w:val="24"/>
                <w:szCs w:val="24"/>
              </w:rPr>
              <w:t xml:space="preserve"> Projekta īstenošanas termiņu</w:t>
            </w:r>
            <w:r w:rsidR="00233074" w:rsidRPr="00AC23E4">
              <w:rPr>
                <w:rFonts w:ascii="Times New Roman" w:eastAsia="Arial" w:hAnsi="Times New Roman"/>
                <w:sz w:val="24"/>
                <w:szCs w:val="24"/>
              </w:rPr>
              <w:t xml:space="preserve">. Attiecīgi Rīkojuma projekts paredz </w:t>
            </w:r>
            <w:r w:rsidR="009626FE" w:rsidRPr="00AC23E4">
              <w:rPr>
                <w:rFonts w:ascii="Times New Roman" w:eastAsia="Arial" w:hAnsi="Times New Roman"/>
                <w:sz w:val="24"/>
                <w:szCs w:val="24"/>
              </w:rPr>
              <w:t>Projekta īstenošanas termiņu noteikt 48 mēnešus</w:t>
            </w:r>
            <w:r w:rsidR="00B11F0E" w:rsidRPr="00AC23E4">
              <w:rPr>
                <w:rFonts w:ascii="Times New Roman" w:eastAsia="Arial" w:hAnsi="Times New Roman"/>
                <w:sz w:val="24"/>
                <w:szCs w:val="24"/>
              </w:rPr>
              <w:t>.</w:t>
            </w:r>
          </w:p>
          <w:p w14:paraId="541F9FC7" w14:textId="2B4E4094" w:rsidR="00233074" w:rsidRPr="00AC23E4" w:rsidRDefault="00233074" w:rsidP="00656A42">
            <w:pPr>
              <w:spacing w:after="0" w:line="240" w:lineRule="auto"/>
              <w:jc w:val="both"/>
              <w:rPr>
                <w:rFonts w:ascii="Times New Roman" w:eastAsia="Arial" w:hAnsi="Times New Roman"/>
                <w:sz w:val="24"/>
                <w:szCs w:val="24"/>
              </w:rPr>
            </w:pPr>
          </w:p>
          <w:p w14:paraId="2885CD03" w14:textId="77777777" w:rsidR="007B5E8E" w:rsidRDefault="003D1F68" w:rsidP="00EF5786">
            <w:pPr>
              <w:spacing w:after="0" w:line="240" w:lineRule="auto"/>
              <w:jc w:val="both"/>
              <w:rPr>
                <w:rFonts w:ascii="Times New Roman" w:eastAsia="Arial" w:hAnsi="Times New Roman"/>
                <w:sz w:val="24"/>
                <w:szCs w:val="24"/>
              </w:rPr>
            </w:pPr>
            <w:r w:rsidRPr="00AC23E4">
              <w:rPr>
                <w:rFonts w:ascii="Times New Roman" w:eastAsia="Arial" w:hAnsi="Times New Roman"/>
                <w:sz w:val="24"/>
                <w:szCs w:val="24"/>
              </w:rPr>
              <w:t>Termiņa pagarinājums neveido nega</w:t>
            </w:r>
            <w:r w:rsidR="00F3648A" w:rsidRPr="00AC23E4">
              <w:rPr>
                <w:rFonts w:ascii="Times New Roman" w:eastAsia="Arial" w:hAnsi="Times New Roman"/>
                <w:sz w:val="24"/>
                <w:szCs w:val="24"/>
              </w:rPr>
              <w:t>tīvu fiskālu ietekmi uz</w:t>
            </w:r>
            <w:r w:rsidR="007E2824" w:rsidRPr="00AC23E4">
              <w:rPr>
                <w:rFonts w:ascii="Times New Roman" w:eastAsia="Arial" w:hAnsi="Times New Roman"/>
                <w:sz w:val="24"/>
                <w:szCs w:val="24"/>
              </w:rPr>
              <w:t xml:space="preserve"> Projekta īstenošanu un</w:t>
            </w:r>
            <w:r w:rsidR="00F3648A" w:rsidRPr="00AC23E4">
              <w:rPr>
                <w:rFonts w:ascii="Times New Roman" w:eastAsia="Arial" w:hAnsi="Times New Roman"/>
                <w:sz w:val="24"/>
                <w:szCs w:val="24"/>
              </w:rPr>
              <w:t xml:space="preserve"> valsts budžetu kopumā, bet gan gluži pretēji </w:t>
            </w:r>
            <w:r w:rsidR="00740690" w:rsidRPr="00AC23E4">
              <w:rPr>
                <w:rFonts w:ascii="Times New Roman" w:eastAsia="Arial" w:hAnsi="Times New Roman"/>
                <w:sz w:val="24"/>
                <w:szCs w:val="24"/>
              </w:rPr>
              <w:t>–</w:t>
            </w:r>
            <w:r w:rsidR="00F3648A" w:rsidRPr="00AC23E4">
              <w:rPr>
                <w:rFonts w:ascii="Times New Roman" w:eastAsia="Arial" w:hAnsi="Times New Roman"/>
                <w:sz w:val="24"/>
                <w:szCs w:val="24"/>
              </w:rPr>
              <w:t xml:space="preserve"> </w:t>
            </w:r>
            <w:r w:rsidR="00740690" w:rsidRPr="00AC23E4">
              <w:rPr>
                <w:rFonts w:ascii="Times New Roman" w:eastAsia="Arial" w:hAnsi="Times New Roman"/>
                <w:sz w:val="24"/>
                <w:szCs w:val="24"/>
              </w:rPr>
              <w:t>sniedz</w:t>
            </w:r>
            <w:r w:rsidR="007E2824" w:rsidRPr="00AC23E4">
              <w:rPr>
                <w:rFonts w:ascii="Times New Roman" w:eastAsia="Arial" w:hAnsi="Times New Roman"/>
                <w:sz w:val="24"/>
                <w:szCs w:val="24"/>
              </w:rPr>
              <w:t xml:space="preserve"> iespēju </w:t>
            </w:r>
            <w:r w:rsidR="00EF5786" w:rsidRPr="00AC23E4">
              <w:rPr>
                <w:rFonts w:ascii="Times New Roman" w:eastAsia="Arial" w:hAnsi="Times New Roman"/>
                <w:sz w:val="24"/>
                <w:szCs w:val="24"/>
              </w:rPr>
              <w:t xml:space="preserve">racionāli, ekonomiski izlietot Projekta finansējumu, kura rezultātā ilgtermiņā veidojas </w:t>
            </w:r>
            <w:r w:rsidR="00740690" w:rsidRPr="00AC23E4">
              <w:rPr>
                <w:rFonts w:ascii="Times New Roman" w:eastAsia="Arial" w:hAnsi="Times New Roman"/>
                <w:sz w:val="24"/>
                <w:szCs w:val="24"/>
              </w:rPr>
              <w:t>pozitīv</w:t>
            </w:r>
            <w:r w:rsidR="00EF5786" w:rsidRPr="00AC23E4">
              <w:rPr>
                <w:rFonts w:ascii="Times New Roman" w:eastAsia="Arial" w:hAnsi="Times New Roman"/>
                <w:sz w:val="24"/>
                <w:szCs w:val="24"/>
              </w:rPr>
              <w:t>a</w:t>
            </w:r>
            <w:r w:rsidR="00740690" w:rsidRPr="00AC23E4">
              <w:rPr>
                <w:rFonts w:ascii="Times New Roman" w:eastAsia="Arial" w:hAnsi="Times New Roman"/>
                <w:sz w:val="24"/>
                <w:szCs w:val="24"/>
              </w:rPr>
              <w:t xml:space="preserve"> ietekm</w:t>
            </w:r>
            <w:r w:rsidR="00EF5786" w:rsidRPr="00AC23E4">
              <w:rPr>
                <w:rFonts w:ascii="Times New Roman" w:eastAsia="Arial" w:hAnsi="Times New Roman"/>
                <w:sz w:val="24"/>
                <w:szCs w:val="24"/>
              </w:rPr>
              <w:t xml:space="preserve">e </w:t>
            </w:r>
            <w:r w:rsidR="00A7381E" w:rsidRPr="00AC23E4">
              <w:rPr>
                <w:rFonts w:ascii="Times New Roman" w:eastAsia="Arial" w:hAnsi="Times New Roman"/>
                <w:sz w:val="24"/>
                <w:szCs w:val="24"/>
              </w:rPr>
              <w:t xml:space="preserve">uz Ekonomikas ministrijas resora </w:t>
            </w:r>
            <w:r w:rsidR="00DA2E0C" w:rsidRPr="00AC23E4">
              <w:rPr>
                <w:rFonts w:ascii="Times New Roman" w:eastAsia="Arial" w:hAnsi="Times New Roman"/>
                <w:sz w:val="24"/>
                <w:szCs w:val="24"/>
              </w:rPr>
              <w:t>funkciju izpildi,</w:t>
            </w:r>
            <w:r w:rsidR="00EF5786" w:rsidRPr="00AC23E4">
              <w:rPr>
                <w:rFonts w:ascii="Times New Roman" w:eastAsia="Arial" w:hAnsi="Times New Roman"/>
                <w:sz w:val="24"/>
                <w:szCs w:val="24"/>
              </w:rPr>
              <w:t xml:space="preserve"> </w:t>
            </w:r>
            <w:r w:rsidR="00EF5786" w:rsidRPr="00AC23E4">
              <w:rPr>
                <w:rFonts w:ascii="Times New Roman" w:eastAsia="Arial" w:hAnsi="Times New Roman"/>
                <w:sz w:val="24"/>
                <w:szCs w:val="24"/>
              </w:rPr>
              <w:lastRenderedPageBreak/>
              <w:t>administratīvo slogu,</w:t>
            </w:r>
            <w:r w:rsidR="00DA2E0C" w:rsidRPr="00AC23E4">
              <w:rPr>
                <w:rFonts w:ascii="Times New Roman" w:eastAsia="Arial" w:hAnsi="Times New Roman"/>
                <w:sz w:val="24"/>
                <w:szCs w:val="24"/>
              </w:rPr>
              <w:t xml:space="preserve"> uzņēmējdarbību kopumā</w:t>
            </w:r>
            <w:r w:rsidR="007E2824" w:rsidRPr="00AC23E4">
              <w:rPr>
                <w:rFonts w:ascii="Times New Roman" w:eastAsia="Arial" w:hAnsi="Times New Roman"/>
                <w:sz w:val="24"/>
                <w:szCs w:val="24"/>
              </w:rPr>
              <w:t xml:space="preserve">, ilgtermiņā </w:t>
            </w:r>
            <w:r w:rsidR="00850F09" w:rsidRPr="00AC23E4">
              <w:rPr>
                <w:rFonts w:ascii="Times New Roman" w:eastAsia="Arial" w:hAnsi="Times New Roman"/>
                <w:sz w:val="24"/>
                <w:szCs w:val="24"/>
              </w:rPr>
              <w:t xml:space="preserve">samazinās </w:t>
            </w:r>
            <w:r w:rsidR="007E2824" w:rsidRPr="00AC23E4">
              <w:rPr>
                <w:rFonts w:ascii="Times New Roman" w:eastAsia="Arial" w:hAnsi="Times New Roman"/>
                <w:sz w:val="24"/>
                <w:szCs w:val="24"/>
              </w:rPr>
              <w:t>valsts budžeta izmaksas</w:t>
            </w:r>
            <w:r w:rsidR="00EF5786" w:rsidRPr="00AC23E4">
              <w:rPr>
                <w:rFonts w:ascii="Times New Roman" w:eastAsia="Arial" w:hAnsi="Times New Roman"/>
                <w:sz w:val="24"/>
                <w:szCs w:val="24"/>
              </w:rPr>
              <w:t>, kā arī sniedz neatsveramu atbalstu Covid-19 radīto seku samazināšanā.</w:t>
            </w:r>
          </w:p>
          <w:p w14:paraId="73B71883" w14:textId="77777777" w:rsidR="00034F6D" w:rsidRDefault="00034F6D" w:rsidP="00EF5786">
            <w:pPr>
              <w:spacing w:after="0" w:line="240" w:lineRule="auto"/>
              <w:jc w:val="both"/>
              <w:rPr>
                <w:rFonts w:ascii="Times New Roman" w:eastAsia="Arial" w:hAnsi="Times New Roman"/>
                <w:sz w:val="24"/>
                <w:szCs w:val="24"/>
              </w:rPr>
            </w:pPr>
          </w:p>
          <w:p w14:paraId="394F8776" w14:textId="5234445D" w:rsidR="00034F6D" w:rsidRPr="00011462" w:rsidRDefault="00034F6D" w:rsidP="00EF57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Pr="00F21996">
              <w:rPr>
                <w:rFonts w:ascii="Times New Roman" w:eastAsia="Times New Roman" w:hAnsi="Times New Roman" w:cs="Times New Roman"/>
                <w:iCs/>
                <w:sz w:val="24"/>
                <w:szCs w:val="24"/>
                <w:lang w:eastAsia="lv-LV"/>
              </w:rPr>
              <w:t>Projekta īstenošanas termiņa izmaiņām netiek mainīts kopējais Projekta finansējuma apjoms.</w:t>
            </w:r>
          </w:p>
        </w:tc>
      </w:tr>
      <w:tr w:rsidR="007B5E8E" w:rsidRPr="004A2654" w14:paraId="1FBC5C4A" w14:textId="77777777" w:rsidTr="00995C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09A739"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3612A73"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1A63141" w14:textId="28321060" w:rsidR="007B5E8E" w:rsidRPr="004A2654" w:rsidRDefault="00FC1123" w:rsidP="00995C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p>
        </w:tc>
      </w:tr>
      <w:tr w:rsidR="007B5E8E" w:rsidRPr="004A2654" w14:paraId="2B914A2F" w14:textId="77777777" w:rsidTr="00995C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2D35E9"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979F9DF"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773ABC3"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w:t>
            </w:r>
          </w:p>
        </w:tc>
      </w:tr>
    </w:tbl>
    <w:p w14:paraId="7FD7A7BD" w14:textId="77777777" w:rsidR="007B5E8E" w:rsidRPr="004A2654" w:rsidRDefault="007B5E8E" w:rsidP="007B5E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B5E8E" w:rsidRPr="004A2654" w14:paraId="4C446A3C" w14:textId="77777777" w:rsidTr="00995C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B067C"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2A37" w:rsidRPr="004A2654" w14:paraId="619FA44B" w14:textId="77777777" w:rsidTr="00122A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AC598F"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F4B405"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Sabiedrības </w:t>
            </w:r>
            <w:proofErr w:type="spellStart"/>
            <w:r w:rsidRPr="004A2654">
              <w:rPr>
                <w:rFonts w:ascii="Times New Roman" w:eastAsia="Times New Roman" w:hAnsi="Times New Roman" w:cs="Times New Roman"/>
                <w:iCs/>
                <w:sz w:val="24"/>
                <w:szCs w:val="24"/>
                <w:lang w:eastAsia="lv-LV"/>
              </w:rPr>
              <w:t>mērķgrupas</w:t>
            </w:r>
            <w:proofErr w:type="spellEnd"/>
            <w:r w:rsidRPr="004A2654">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54A1E373" w14:textId="1874581B"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122A37">
              <w:rPr>
                <w:rFonts w:ascii="Times New Roman" w:eastAsia="Calibri" w:hAnsi="Times New Roman" w:cs="Times New Roman"/>
                <w:sz w:val="24"/>
                <w:szCs w:val="24"/>
              </w:rPr>
              <w:t>Iedzīvotāji, komersanti, valsts pārvalde, biedrības un nodibinājumi</w:t>
            </w:r>
            <w:r w:rsidRPr="004031BD">
              <w:t>.</w:t>
            </w:r>
          </w:p>
        </w:tc>
      </w:tr>
      <w:tr w:rsidR="00122A37" w:rsidRPr="004A2654" w14:paraId="78F3C1B6" w14:textId="77777777" w:rsidTr="00122A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EB234"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B75060"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5FE1668" w14:textId="2E4DEC61" w:rsidR="00122A37" w:rsidRPr="004031BD" w:rsidRDefault="00122A37" w:rsidP="004C30E3">
            <w:pPr>
              <w:pStyle w:val="VPBody"/>
              <w:tabs>
                <w:tab w:val="left" w:pos="0"/>
              </w:tabs>
              <w:spacing w:after="0" w:line="240" w:lineRule="auto"/>
              <w:jc w:val="both"/>
              <w:rPr>
                <w:szCs w:val="24"/>
              </w:rPr>
            </w:pPr>
            <w:r w:rsidRPr="004031BD">
              <w:rPr>
                <w:szCs w:val="24"/>
              </w:rPr>
              <w:t>Projekta realizācijas ietvaros tiks samazināts administratīvais slogs Ekonomikas ministrijas resorā un komersantiem, uzlabojot darbības procesu elektronizācijas līmeni.</w:t>
            </w:r>
          </w:p>
          <w:p w14:paraId="5FAE71BD" w14:textId="77777777" w:rsidR="00122A37" w:rsidRPr="004031BD" w:rsidRDefault="00122A37" w:rsidP="00122A37">
            <w:pPr>
              <w:pStyle w:val="VPBody"/>
              <w:tabs>
                <w:tab w:val="left" w:pos="0"/>
              </w:tabs>
              <w:spacing w:after="0" w:line="240" w:lineRule="auto"/>
              <w:ind w:firstLine="567"/>
              <w:jc w:val="both"/>
              <w:rPr>
                <w:szCs w:val="24"/>
              </w:rPr>
            </w:pPr>
            <w:r w:rsidRPr="004031BD">
              <w:rPr>
                <w:szCs w:val="24"/>
              </w:rPr>
              <w:t>Mērķis tiks sasniegts:</w:t>
            </w:r>
          </w:p>
          <w:p w14:paraId="424E5752" w14:textId="77777777" w:rsidR="00122A37" w:rsidRPr="004031BD" w:rsidRDefault="00122A37" w:rsidP="00122A37">
            <w:pPr>
              <w:pStyle w:val="VPBody"/>
              <w:numPr>
                <w:ilvl w:val="0"/>
                <w:numId w:val="3"/>
              </w:numPr>
              <w:tabs>
                <w:tab w:val="left" w:pos="0"/>
              </w:tabs>
              <w:spacing w:after="0" w:line="240" w:lineRule="auto"/>
              <w:jc w:val="both"/>
              <w:rPr>
                <w:szCs w:val="24"/>
              </w:rPr>
            </w:pPr>
            <w:r w:rsidRPr="004031BD">
              <w:rPr>
                <w:szCs w:val="24"/>
              </w:rPr>
              <w:t xml:space="preserve">samazinot informācijas dublēšanos vairākās valsts informācijas sistēmās, </w:t>
            </w:r>
            <w:proofErr w:type="spellStart"/>
            <w:r w:rsidRPr="004031BD">
              <w:rPr>
                <w:szCs w:val="24"/>
              </w:rPr>
              <w:t>atkalizmantojot</w:t>
            </w:r>
            <w:proofErr w:type="spellEnd"/>
            <w:r w:rsidRPr="004031BD">
              <w:rPr>
                <w:szCs w:val="24"/>
              </w:rPr>
              <w:t xml:space="preserve"> publiskajā pārvaldē jau pieejamos datus;</w:t>
            </w:r>
          </w:p>
          <w:p w14:paraId="6FFC2F7B" w14:textId="77777777" w:rsidR="003602C7" w:rsidRDefault="00122A37" w:rsidP="00122A37">
            <w:pPr>
              <w:pStyle w:val="VPBody"/>
              <w:numPr>
                <w:ilvl w:val="0"/>
                <w:numId w:val="3"/>
              </w:numPr>
              <w:tabs>
                <w:tab w:val="left" w:pos="0"/>
              </w:tabs>
              <w:spacing w:after="0" w:line="240" w:lineRule="auto"/>
              <w:jc w:val="both"/>
              <w:rPr>
                <w:szCs w:val="24"/>
              </w:rPr>
            </w:pPr>
            <w:r w:rsidRPr="004031BD">
              <w:rPr>
                <w:szCs w:val="24"/>
              </w:rPr>
              <w:t>samazinot papīra dokumentu apriti un datu iesniegšanu papīra formātā;</w:t>
            </w:r>
          </w:p>
          <w:p w14:paraId="6673864A" w14:textId="0DB83CAB" w:rsidR="00122A37" w:rsidRPr="003602C7" w:rsidRDefault="00122A37" w:rsidP="00122A37">
            <w:pPr>
              <w:pStyle w:val="VPBody"/>
              <w:numPr>
                <w:ilvl w:val="0"/>
                <w:numId w:val="3"/>
              </w:numPr>
              <w:tabs>
                <w:tab w:val="left" w:pos="0"/>
              </w:tabs>
              <w:spacing w:after="0" w:line="240" w:lineRule="auto"/>
              <w:jc w:val="both"/>
              <w:rPr>
                <w:szCs w:val="24"/>
              </w:rPr>
            </w:pPr>
            <w:r w:rsidRPr="003602C7">
              <w:rPr>
                <w:szCs w:val="24"/>
              </w:rPr>
              <w:t>samazinot manuālu datu pārvadi.</w:t>
            </w:r>
          </w:p>
        </w:tc>
      </w:tr>
      <w:tr w:rsidR="00122A37" w:rsidRPr="004A2654" w14:paraId="75649DF1" w14:textId="77777777" w:rsidTr="00122A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5B547C"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CC4EC24"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9A40BC8" w14:textId="2D3B7BD8" w:rsidR="00122A37" w:rsidRPr="00094F82" w:rsidRDefault="00382831" w:rsidP="00A94A15">
            <w:pPr>
              <w:spacing w:after="0" w:line="240" w:lineRule="auto"/>
              <w:jc w:val="both"/>
              <w:rPr>
                <w:rFonts w:ascii="Times New Roman" w:eastAsia="Times New Roman" w:hAnsi="Times New Roman" w:cs="Times New Roman"/>
                <w:iCs/>
                <w:color w:val="FF0000"/>
                <w:sz w:val="24"/>
                <w:szCs w:val="24"/>
                <w:lang w:eastAsia="lv-LV"/>
              </w:rPr>
            </w:pPr>
            <w:r w:rsidRPr="004A2654">
              <w:rPr>
                <w:rFonts w:ascii="Times New Roman" w:eastAsia="Times New Roman" w:hAnsi="Times New Roman" w:cs="Times New Roman"/>
                <w:iCs/>
                <w:sz w:val="24"/>
                <w:szCs w:val="24"/>
                <w:lang w:eastAsia="lv-LV"/>
              </w:rPr>
              <w:t>Nav attiecināms</w:t>
            </w:r>
          </w:p>
        </w:tc>
      </w:tr>
      <w:tr w:rsidR="00122A37" w:rsidRPr="004A2654" w14:paraId="6B97764B" w14:textId="77777777" w:rsidTr="00122A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0C1FC9"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2C37F6"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76BBF52"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 attiecināms</w:t>
            </w:r>
          </w:p>
        </w:tc>
      </w:tr>
      <w:tr w:rsidR="00122A37" w:rsidRPr="004A2654" w14:paraId="05DC98B4" w14:textId="77777777" w:rsidTr="00122A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A1FC5B"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D5AF21E" w14:textId="77777777" w:rsidR="00122A37" w:rsidRPr="004A2654" w:rsidRDefault="00122A37" w:rsidP="00122A37">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507588C" w14:textId="20EA3ECA" w:rsidR="00122A37" w:rsidRPr="004A2654" w:rsidRDefault="005B64F3" w:rsidP="00122A3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00D91FC9">
              <w:rPr>
                <w:rFonts w:ascii="Times New Roman" w:eastAsia="Times New Roman" w:hAnsi="Times New Roman" w:cs="Times New Roman"/>
                <w:iCs/>
                <w:sz w:val="24"/>
                <w:szCs w:val="24"/>
                <w:lang w:eastAsia="lv-LV"/>
              </w:rPr>
              <w:t xml:space="preserve"> </w:t>
            </w:r>
          </w:p>
        </w:tc>
      </w:tr>
    </w:tbl>
    <w:p w14:paraId="0086C9BD" w14:textId="680DFDAA" w:rsidR="00F53C4D" w:rsidRPr="004A2654" w:rsidRDefault="007B5E8E" w:rsidP="007B5E8E">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p w14:paraId="75833134" w14:textId="77777777" w:rsidR="007B5E8E" w:rsidRDefault="007B5E8E" w:rsidP="007B5E8E">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382831" w:rsidRPr="004A2654" w14:paraId="36E7063C" w14:textId="77777777" w:rsidTr="00F53C4D">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BF09092" w14:textId="4B0F4117" w:rsidR="00382831" w:rsidRPr="004A2654" w:rsidRDefault="00382831" w:rsidP="00382831">
            <w:pPr>
              <w:spacing w:after="0" w:line="240" w:lineRule="auto"/>
              <w:jc w:val="center"/>
              <w:rPr>
                <w:rFonts w:ascii="Times New Roman" w:eastAsia="Times New Roman" w:hAnsi="Times New Roman" w:cs="Times New Roman"/>
                <w:b/>
                <w:bCs/>
                <w:iCs/>
                <w:sz w:val="24"/>
                <w:szCs w:val="24"/>
                <w:lang w:eastAsia="lv-LV"/>
              </w:rPr>
            </w:pPr>
            <w:r w:rsidRPr="00382831">
              <w:rPr>
                <w:rFonts w:ascii="Times New Roman" w:eastAsia="Times New Roman" w:hAnsi="Times New Roman" w:cs="Times New Roman"/>
                <w:b/>
                <w:bCs/>
                <w:iCs/>
                <w:sz w:val="24"/>
                <w:szCs w:val="24"/>
                <w:lang w:eastAsia="lv-LV"/>
              </w:rPr>
              <w:t>III. Tiesību akta projekta ietekme uz valsts budžetu un pašvaldību budžetiem</w:t>
            </w:r>
          </w:p>
        </w:tc>
      </w:tr>
      <w:tr w:rsidR="00382831" w:rsidRPr="004A2654" w14:paraId="52158F50" w14:textId="77777777" w:rsidTr="00F53C4D">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7E6F36D" w14:textId="79A496B4" w:rsidR="00382831" w:rsidRPr="004A2654" w:rsidRDefault="001F6D92" w:rsidP="0038283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4A2654">
              <w:rPr>
                <w:rFonts w:ascii="Times New Roman" w:eastAsia="Times New Roman" w:hAnsi="Times New Roman" w:cs="Times New Roman"/>
                <w:bCs/>
                <w:iCs/>
                <w:sz w:val="24"/>
                <w:szCs w:val="24"/>
                <w:lang w:eastAsia="lv-LV"/>
              </w:rPr>
              <w:t>rojekts šo jomu neskar</w:t>
            </w:r>
          </w:p>
        </w:tc>
      </w:tr>
    </w:tbl>
    <w:p w14:paraId="0DA99906" w14:textId="77777777" w:rsidR="00382831" w:rsidRDefault="00382831" w:rsidP="007B5E8E">
      <w:pPr>
        <w:spacing w:after="0" w:line="240" w:lineRule="auto"/>
        <w:rPr>
          <w:rFonts w:ascii="Times New Roman" w:eastAsia="Times New Roman" w:hAnsi="Times New Roman" w:cs="Times New Roman"/>
          <w:iCs/>
          <w:sz w:val="24"/>
          <w:szCs w:val="24"/>
          <w:lang w:eastAsia="lv-LV"/>
        </w:rPr>
      </w:pPr>
    </w:p>
    <w:p w14:paraId="0A217DC2" w14:textId="77777777" w:rsidR="00382831" w:rsidRPr="004A2654" w:rsidRDefault="00382831" w:rsidP="007B5E8E">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7B5E8E" w:rsidRPr="004A2654" w14:paraId="3300644C"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5038489"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IV. Tiesību akta projekta ietekme uz spēkā esošo tiesību normu sistēmu</w:t>
            </w:r>
          </w:p>
        </w:tc>
      </w:tr>
      <w:tr w:rsidR="007B5E8E" w:rsidRPr="004A2654" w14:paraId="799902ED"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11479FF" w14:textId="0542ABF8" w:rsidR="007B5E8E" w:rsidRPr="004A2654" w:rsidRDefault="002C4FF5" w:rsidP="00995C63">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7B5E8E" w:rsidRPr="004A2654">
              <w:rPr>
                <w:rFonts w:ascii="Times New Roman" w:eastAsia="Times New Roman" w:hAnsi="Times New Roman" w:cs="Times New Roman"/>
                <w:bCs/>
                <w:iCs/>
                <w:sz w:val="24"/>
                <w:szCs w:val="24"/>
                <w:lang w:eastAsia="lv-LV"/>
              </w:rPr>
              <w:t>rojekts šo jomu neskar</w:t>
            </w:r>
          </w:p>
        </w:tc>
      </w:tr>
    </w:tbl>
    <w:p w14:paraId="7E122F63" w14:textId="76FD7383" w:rsidR="007B5E8E" w:rsidRDefault="007B5E8E" w:rsidP="007B5E8E">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p w14:paraId="74455CF3" w14:textId="240BD9EE" w:rsidR="00846657" w:rsidRDefault="00846657" w:rsidP="007B5E8E">
      <w:pPr>
        <w:spacing w:after="0" w:line="240" w:lineRule="auto"/>
        <w:rPr>
          <w:rFonts w:ascii="Times New Roman" w:eastAsia="Times New Roman" w:hAnsi="Times New Roman" w:cs="Times New Roman"/>
          <w:iCs/>
          <w:sz w:val="24"/>
          <w:szCs w:val="24"/>
          <w:lang w:eastAsia="lv-LV"/>
        </w:rPr>
      </w:pPr>
    </w:p>
    <w:p w14:paraId="75B4387A" w14:textId="77777777" w:rsidR="00846657" w:rsidRPr="004A2654" w:rsidRDefault="00846657" w:rsidP="007B5E8E">
      <w:pPr>
        <w:spacing w:after="0" w:line="240" w:lineRule="auto"/>
        <w:rPr>
          <w:rFonts w:ascii="Times New Roman" w:eastAsia="Times New Roman" w:hAnsi="Times New Roman" w:cs="Times New Roman"/>
          <w:iCs/>
          <w:sz w:val="24"/>
          <w:szCs w:val="24"/>
          <w:lang w:eastAsia="lv-LV"/>
        </w:rPr>
      </w:pPr>
      <w:bookmarkStart w:id="1" w:name="_GoBack"/>
      <w:bookmarkEnd w:id="1"/>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7B5E8E" w:rsidRPr="004A2654" w14:paraId="0DDD002B"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AB0DB62"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B5E8E" w:rsidRPr="004A2654" w14:paraId="53A92605"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25C229F" w14:textId="63E5C938" w:rsidR="007B5E8E" w:rsidRPr="004A2654" w:rsidRDefault="002C4FF5" w:rsidP="00995C63">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7B5E8E" w:rsidRPr="004A2654">
              <w:rPr>
                <w:rFonts w:ascii="Times New Roman" w:eastAsia="Times New Roman" w:hAnsi="Times New Roman" w:cs="Times New Roman"/>
                <w:bCs/>
                <w:iCs/>
                <w:sz w:val="24"/>
                <w:szCs w:val="24"/>
                <w:lang w:eastAsia="lv-LV"/>
              </w:rPr>
              <w:t>rojekts šo jomu neskar</w:t>
            </w:r>
          </w:p>
        </w:tc>
      </w:tr>
    </w:tbl>
    <w:p w14:paraId="1B247C30" w14:textId="77777777" w:rsidR="007B5E8E" w:rsidRPr="004A2654" w:rsidRDefault="007B5E8E" w:rsidP="007B5E8E">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7B5E8E" w:rsidRPr="004A2654" w14:paraId="2BA64DD3"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61BD0644"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VI. Sabiedrības līdzdalība un komunikācijas aktivitātes</w:t>
            </w:r>
          </w:p>
        </w:tc>
      </w:tr>
      <w:tr w:rsidR="007B5E8E" w:rsidRPr="004A2654" w14:paraId="0FE809F6" w14:textId="77777777" w:rsidTr="00995C6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6045971" w14:textId="38E48C67" w:rsidR="007B5E8E" w:rsidRPr="004A2654" w:rsidRDefault="00DB61F2" w:rsidP="00AB06C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Ievērojot to, ka Rīkojuma</w:t>
            </w:r>
            <w:r w:rsidR="007B5E8E" w:rsidRPr="004A2654">
              <w:rPr>
                <w:rFonts w:ascii="Times New Roman" w:eastAsia="Times New Roman" w:hAnsi="Times New Roman" w:cs="Times New Roman"/>
                <w:bCs/>
                <w:iCs/>
                <w:sz w:val="24"/>
                <w:szCs w:val="24"/>
                <w:lang w:eastAsia="lv-LV"/>
              </w:rPr>
              <w:t xml:space="preserve"> projekts</w:t>
            </w:r>
            <w:r w:rsidR="00B33B3B">
              <w:rPr>
                <w:rFonts w:ascii="Times New Roman" w:eastAsia="Times New Roman" w:hAnsi="Times New Roman" w:cs="Times New Roman"/>
                <w:bCs/>
                <w:iCs/>
                <w:sz w:val="24"/>
                <w:szCs w:val="24"/>
                <w:lang w:eastAsia="lv-LV"/>
              </w:rPr>
              <w:t xml:space="preserve"> ir saistīts ar Ekonomikas ministrijas</w:t>
            </w:r>
            <w:r w:rsidR="00287BD0">
              <w:rPr>
                <w:rFonts w:ascii="Times New Roman" w:eastAsia="Times New Roman" w:hAnsi="Times New Roman" w:cs="Times New Roman"/>
                <w:bCs/>
                <w:iCs/>
                <w:sz w:val="24"/>
                <w:szCs w:val="24"/>
                <w:lang w:eastAsia="lv-LV"/>
              </w:rPr>
              <w:t xml:space="preserve"> resora</w:t>
            </w:r>
            <w:r w:rsidR="00B33B3B">
              <w:rPr>
                <w:rFonts w:ascii="Times New Roman" w:eastAsia="Times New Roman" w:hAnsi="Times New Roman" w:cs="Times New Roman"/>
                <w:bCs/>
                <w:iCs/>
                <w:sz w:val="24"/>
                <w:szCs w:val="24"/>
                <w:lang w:eastAsia="lv-LV"/>
              </w:rPr>
              <w:t xml:space="preserve"> IKT lietojumu un infrastruktūru centralizāciju,</w:t>
            </w:r>
            <w:r w:rsidR="00B33B3B" w:rsidRPr="00B33B3B">
              <w:rPr>
                <w:rFonts w:ascii="Times New Roman" w:eastAsia="Times New Roman" w:hAnsi="Times New Roman" w:cs="Times New Roman"/>
                <w:bCs/>
                <w:iCs/>
                <w:sz w:val="24"/>
                <w:szCs w:val="24"/>
                <w:lang w:eastAsia="lv-LV"/>
              </w:rPr>
              <w:t> tādejādi samazinot IKT uzturēšanas un administrēšanas izmaksas, kā arī veicinot iestāžu informācijas aprites vienotību, caurskatāmību un pieejamību</w:t>
            </w:r>
            <w:r w:rsidR="00FD65DF">
              <w:rPr>
                <w:rFonts w:ascii="Times New Roman" w:eastAsia="Times New Roman" w:hAnsi="Times New Roman" w:cs="Times New Roman"/>
                <w:bCs/>
                <w:iCs/>
                <w:sz w:val="24"/>
                <w:szCs w:val="24"/>
                <w:lang w:eastAsia="lv-LV"/>
              </w:rPr>
              <w:t xml:space="preserve">, </w:t>
            </w:r>
            <w:r w:rsidR="007B5E8E" w:rsidRPr="004A2654">
              <w:rPr>
                <w:rFonts w:ascii="Times New Roman" w:eastAsia="Times New Roman" w:hAnsi="Times New Roman" w:cs="Times New Roman"/>
                <w:bCs/>
                <w:iCs/>
                <w:sz w:val="24"/>
                <w:szCs w:val="24"/>
                <w:lang w:eastAsia="lv-LV"/>
              </w:rPr>
              <w:t>sabiedrības iesaiste nav nepieciešama.</w:t>
            </w:r>
          </w:p>
        </w:tc>
      </w:tr>
    </w:tbl>
    <w:p w14:paraId="53D2E7E6" w14:textId="77777777" w:rsidR="007B5E8E" w:rsidRPr="004A2654" w:rsidRDefault="007B5E8E" w:rsidP="007B5E8E">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
        <w:gridCol w:w="3032"/>
        <w:gridCol w:w="6031"/>
      </w:tblGrid>
      <w:tr w:rsidR="007B5E8E" w:rsidRPr="004A2654" w14:paraId="62B09B1E" w14:textId="77777777" w:rsidTr="00995C6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D1751F9" w14:textId="77777777" w:rsidR="007B5E8E" w:rsidRPr="004A2654" w:rsidRDefault="007B5E8E" w:rsidP="00995C63">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B5E8E" w:rsidRPr="004A2654" w14:paraId="40EA4F90" w14:textId="77777777" w:rsidTr="00995C63">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2C3BA9B0"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07E98BF9"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5AB8A6D" w14:textId="75B97671" w:rsidR="007B5E8E" w:rsidRPr="004A2654" w:rsidRDefault="00FD65DF" w:rsidP="00995C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824AAF">
              <w:rPr>
                <w:rFonts w:ascii="Times New Roman" w:eastAsia="Times New Roman" w:hAnsi="Times New Roman" w:cs="Times New Roman"/>
                <w:iCs/>
                <w:sz w:val="24"/>
                <w:szCs w:val="24"/>
                <w:lang w:eastAsia="lv-LV"/>
              </w:rPr>
              <w:t>,</w:t>
            </w:r>
            <w:r w:rsidR="007B5E8E" w:rsidRPr="004A2654">
              <w:rPr>
                <w:rFonts w:ascii="Times New Roman" w:eastAsia="Times New Roman" w:hAnsi="Times New Roman" w:cs="Times New Roman"/>
                <w:iCs/>
                <w:sz w:val="24"/>
                <w:szCs w:val="24"/>
                <w:lang w:eastAsia="lv-LV"/>
              </w:rPr>
              <w:t xml:space="preserve"> tās padotības iestādes</w:t>
            </w:r>
            <w:r w:rsidR="00824AAF">
              <w:rPr>
                <w:rFonts w:ascii="Times New Roman" w:eastAsia="Times New Roman" w:hAnsi="Times New Roman" w:cs="Times New Roman"/>
                <w:iCs/>
                <w:sz w:val="24"/>
                <w:szCs w:val="24"/>
                <w:lang w:eastAsia="lv-LV"/>
              </w:rPr>
              <w:t>,</w:t>
            </w:r>
            <w:r w:rsidR="006D1634">
              <w:rPr>
                <w:rFonts w:ascii="Times New Roman" w:eastAsia="Times New Roman" w:hAnsi="Times New Roman" w:cs="Times New Roman"/>
                <w:iCs/>
                <w:sz w:val="24"/>
                <w:szCs w:val="24"/>
                <w:lang w:eastAsia="lv-LV"/>
              </w:rPr>
              <w:t xml:space="preserve"> VARAM</w:t>
            </w:r>
          </w:p>
        </w:tc>
      </w:tr>
      <w:tr w:rsidR="007B5E8E" w:rsidRPr="004A2654" w14:paraId="26AFD2FD" w14:textId="77777777" w:rsidTr="00995C63">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77FB2A97"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799DD68B"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izpildes ietekme uz pārvaldes funkcijām un institucionālo struktūru.</w:t>
            </w:r>
            <w:r w:rsidRPr="004A265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73C7DB8" w14:textId="547A8B0F" w:rsidR="007B5E8E" w:rsidRPr="004A2654" w:rsidRDefault="002C4FF5" w:rsidP="00995C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Rīkojuma p</w:t>
            </w:r>
            <w:r w:rsidRPr="004A2654">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r w:rsidR="007B5E8E" w:rsidRPr="004A2654" w14:paraId="7B9CE248" w14:textId="77777777" w:rsidTr="00995C63">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423DF0E7"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5D4FA236"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0ED8B8" w14:textId="77777777" w:rsidR="007B5E8E" w:rsidRPr="004A2654" w:rsidRDefault="007B5E8E" w:rsidP="00995C63">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w:t>
            </w:r>
          </w:p>
        </w:tc>
      </w:tr>
    </w:tbl>
    <w:p w14:paraId="4CA1E362" w14:textId="77777777" w:rsidR="007B5E8E" w:rsidRPr="004A2654" w:rsidRDefault="007B5E8E" w:rsidP="007B5E8E">
      <w:pPr>
        <w:spacing w:after="0" w:line="240" w:lineRule="auto"/>
        <w:rPr>
          <w:rFonts w:ascii="Times New Roman" w:hAnsi="Times New Roman" w:cs="Times New Roman"/>
          <w:sz w:val="28"/>
          <w:szCs w:val="28"/>
        </w:rPr>
      </w:pPr>
    </w:p>
    <w:p w14:paraId="2CB27BF3" w14:textId="77777777" w:rsidR="007E1B4D" w:rsidRPr="007E1B4D" w:rsidRDefault="007E1B4D" w:rsidP="007E1B4D">
      <w:pPr>
        <w:suppressAutoHyphens/>
        <w:spacing w:after="0" w:line="240" w:lineRule="auto"/>
        <w:contextualSpacing/>
        <w:jc w:val="both"/>
        <w:rPr>
          <w:rFonts w:ascii="Times New Roman" w:eastAsia="Times New Roman" w:hAnsi="Times New Roman" w:cs="Times New Roman"/>
          <w:b/>
          <w:sz w:val="28"/>
          <w:szCs w:val="28"/>
          <w:lang w:eastAsia="ar-SA"/>
        </w:rPr>
      </w:pPr>
      <w:r w:rsidRPr="007E1B4D">
        <w:rPr>
          <w:rFonts w:ascii="Times New Roman" w:eastAsia="Times New Roman" w:hAnsi="Times New Roman" w:cs="Times New Roman"/>
          <w:b/>
          <w:sz w:val="28"/>
          <w:szCs w:val="28"/>
          <w:lang w:eastAsia="ar-SA"/>
        </w:rPr>
        <w:t>Iesniedzējs:</w:t>
      </w:r>
    </w:p>
    <w:p w14:paraId="5649F2AA" w14:textId="2C79D7A9" w:rsidR="007E1B4D" w:rsidRPr="007E1B4D" w:rsidRDefault="007E1B4D" w:rsidP="007E1B4D">
      <w:pPr>
        <w:tabs>
          <w:tab w:val="left" w:pos="7088"/>
        </w:tabs>
        <w:suppressAutoHyphens/>
        <w:spacing w:after="0" w:line="240" w:lineRule="auto"/>
        <w:contextualSpacing/>
        <w:jc w:val="both"/>
        <w:rPr>
          <w:rFonts w:ascii="Times New Roman" w:eastAsia="Times New Roman" w:hAnsi="Times New Roman" w:cs="Times New Roman"/>
          <w:b/>
          <w:sz w:val="28"/>
          <w:szCs w:val="28"/>
          <w:lang w:eastAsia="ar-SA"/>
        </w:rPr>
      </w:pPr>
      <w:r w:rsidRPr="007E1B4D">
        <w:rPr>
          <w:rFonts w:ascii="Times New Roman" w:eastAsia="Times New Roman" w:hAnsi="Times New Roman" w:cs="Times New Roman"/>
          <w:b/>
          <w:sz w:val="28"/>
          <w:szCs w:val="28"/>
          <w:lang w:eastAsia="ar-SA"/>
        </w:rPr>
        <w:t>Ekonomikas ministrs</w:t>
      </w:r>
      <w:r w:rsidRPr="007E1B4D">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Jānis Vitenbergs</w:t>
      </w:r>
    </w:p>
    <w:p w14:paraId="6DEF5858" w14:textId="77777777" w:rsidR="007E1B4D" w:rsidRPr="007E1B4D" w:rsidRDefault="007E1B4D" w:rsidP="007E1B4D">
      <w:pPr>
        <w:tabs>
          <w:tab w:val="left" w:pos="7088"/>
          <w:tab w:val="right" w:pos="9637"/>
        </w:tabs>
        <w:suppressAutoHyphens/>
        <w:spacing w:after="0" w:line="240" w:lineRule="auto"/>
        <w:contextualSpacing/>
        <w:jc w:val="both"/>
        <w:rPr>
          <w:rFonts w:ascii="Times New Roman" w:eastAsia="Times New Roman" w:hAnsi="Times New Roman" w:cs="Times New Roman"/>
          <w:b/>
          <w:sz w:val="28"/>
          <w:szCs w:val="28"/>
          <w:lang w:eastAsia="ar-SA"/>
        </w:rPr>
      </w:pPr>
    </w:p>
    <w:p w14:paraId="121D1A16" w14:textId="77777777" w:rsidR="007E1B4D" w:rsidRPr="007E1B4D" w:rsidRDefault="007E1B4D" w:rsidP="007E1B4D">
      <w:pPr>
        <w:tabs>
          <w:tab w:val="left" w:pos="7088"/>
          <w:tab w:val="right" w:pos="9637"/>
        </w:tabs>
        <w:suppressAutoHyphens/>
        <w:spacing w:after="0" w:line="240" w:lineRule="auto"/>
        <w:contextualSpacing/>
        <w:jc w:val="both"/>
        <w:rPr>
          <w:rFonts w:ascii="Times New Roman" w:eastAsia="Times New Roman" w:hAnsi="Times New Roman" w:cs="Times New Roman"/>
          <w:b/>
          <w:sz w:val="28"/>
          <w:szCs w:val="28"/>
          <w:lang w:eastAsia="ar-SA"/>
        </w:rPr>
      </w:pPr>
    </w:p>
    <w:p w14:paraId="017E8A0C" w14:textId="77777777" w:rsidR="007E1B4D" w:rsidRPr="007E1B4D" w:rsidRDefault="007E1B4D" w:rsidP="007E1B4D">
      <w:pPr>
        <w:tabs>
          <w:tab w:val="left" w:pos="7088"/>
          <w:tab w:val="right" w:pos="9637"/>
        </w:tabs>
        <w:suppressAutoHyphens/>
        <w:spacing w:after="0" w:line="240" w:lineRule="auto"/>
        <w:contextualSpacing/>
        <w:jc w:val="both"/>
        <w:rPr>
          <w:rFonts w:ascii="Times New Roman" w:eastAsia="Times New Roman" w:hAnsi="Times New Roman" w:cs="Times New Roman"/>
          <w:b/>
          <w:sz w:val="28"/>
          <w:szCs w:val="28"/>
          <w:lang w:eastAsia="ar-SA"/>
        </w:rPr>
      </w:pPr>
      <w:r w:rsidRPr="007E1B4D">
        <w:rPr>
          <w:rFonts w:ascii="Times New Roman" w:eastAsia="Times New Roman" w:hAnsi="Times New Roman" w:cs="Times New Roman"/>
          <w:b/>
          <w:sz w:val="28"/>
          <w:szCs w:val="28"/>
          <w:lang w:eastAsia="ar-SA"/>
        </w:rPr>
        <w:t>Vīza:</w:t>
      </w:r>
    </w:p>
    <w:p w14:paraId="6E82AFD8" w14:textId="7E3286FC" w:rsidR="007E1B4D" w:rsidRPr="007E1B4D" w:rsidRDefault="007E1B4D" w:rsidP="007E1B4D">
      <w:pPr>
        <w:tabs>
          <w:tab w:val="left" w:pos="7088"/>
          <w:tab w:val="right" w:pos="9637"/>
        </w:tabs>
        <w:suppressAutoHyphens/>
        <w:spacing w:after="0" w:line="240" w:lineRule="auto"/>
        <w:contextualSpacing/>
        <w:jc w:val="both"/>
        <w:rPr>
          <w:rFonts w:ascii="Times New Roman" w:eastAsia="Times New Roman" w:hAnsi="Times New Roman" w:cs="Times New Roman"/>
          <w:b/>
          <w:sz w:val="28"/>
          <w:szCs w:val="28"/>
          <w:lang w:eastAsia="ar-SA"/>
        </w:rPr>
      </w:pPr>
      <w:r w:rsidRPr="007E1B4D">
        <w:rPr>
          <w:rFonts w:ascii="Times New Roman" w:eastAsia="Times New Roman" w:hAnsi="Times New Roman" w:cs="Times New Roman"/>
          <w:b/>
          <w:sz w:val="28"/>
          <w:szCs w:val="28"/>
          <w:lang w:eastAsia="ar-SA"/>
        </w:rPr>
        <w:t>valsts sekretār</w:t>
      </w:r>
      <w:r w:rsidR="00034F6D">
        <w:rPr>
          <w:rFonts w:ascii="Times New Roman" w:eastAsia="Times New Roman" w:hAnsi="Times New Roman" w:cs="Times New Roman"/>
          <w:b/>
          <w:sz w:val="28"/>
          <w:szCs w:val="28"/>
          <w:lang w:eastAsia="ar-SA"/>
        </w:rPr>
        <w:t xml:space="preserve">s                              </w:t>
      </w:r>
      <w:r w:rsidR="00AC1F46">
        <w:rPr>
          <w:rFonts w:ascii="Times New Roman" w:eastAsia="Times New Roman" w:hAnsi="Times New Roman" w:cs="Times New Roman"/>
          <w:b/>
          <w:sz w:val="28"/>
          <w:szCs w:val="28"/>
          <w:lang w:eastAsia="ar-SA"/>
        </w:rPr>
        <w:t xml:space="preserve">                                          Edmunds Valantis</w:t>
      </w:r>
    </w:p>
    <w:p w14:paraId="26A0E83C" w14:textId="77777777" w:rsidR="007E1B4D" w:rsidRPr="007E1B4D" w:rsidRDefault="007E1B4D" w:rsidP="007E1B4D">
      <w:pPr>
        <w:suppressAutoHyphens/>
        <w:spacing w:after="0" w:line="240" w:lineRule="auto"/>
        <w:contextualSpacing/>
        <w:jc w:val="both"/>
        <w:rPr>
          <w:rFonts w:ascii="Times New Roman" w:eastAsia="Times New Roman" w:hAnsi="Times New Roman" w:cs="Times New Roman"/>
          <w:b/>
          <w:sz w:val="28"/>
          <w:szCs w:val="28"/>
          <w:highlight w:val="yellow"/>
          <w:lang w:eastAsia="ar-SA"/>
        </w:rPr>
      </w:pPr>
    </w:p>
    <w:p w14:paraId="05FA0112" w14:textId="77777777" w:rsidR="007E1B4D" w:rsidRPr="007E1B4D" w:rsidRDefault="007E1B4D" w:rsidP="007E1B4D">
      <w:pPr>
        <w:suppressAutoHyphens/>
        <w:spacing w:after="0" w:line="240" w:lineRule="auto"/>
        <w:contextualSpacing/>
        <w:jc w:val="both"/>
        <w:rPr>
          <w:rFonts w:ascii="Times New Roman" w:eastAsia="Times New Roman" w:hAnsi="Times New Roman" w:cs="Times New Roman"/>
          <w:b/>
          <w:sz w:val="28"/>
          <w:szCs w:val="28"/>
          <w:highlight w:val="yellow"/>
          <w:lang w:eastAsia="ar-SA"/>
        </w:rPr>
      </w:pPr>
    </w:p>
    <w:p w14:paraId="6307B6A6" w14:textId="77777777" w:rsidR="007E1B4D" w:rsidRPr="007E1B4D" w:rsidRDefault="007E1B4D" w:rsidP="007E1B4D">
      <w:pPr>
        <w:suppressAutoHyphens/>
        <w:spacing w:after="0" w:line="240" w:lineRule="auto"/>
        <w:contextualSpacing/>
        <w:jc w:val="both"/>
        <w:rPr>
          <w:rFonts w:ascii="Times New Roman" w:eastAsia="Times New Roman" w:hAnsi="Times New Roman" w:cs="Times New Roman"/>
          <w:b/>
          <w:sz w:val="28"/>
          <w:szCs w:val="28"/>
          <w:highlight w:val="yellow"/>
          <w:lang w:eastAsia="ar-SA"/>
        </w:rPr>
      </w:pPr>
    </w:p>
    <w:sectPr w:rsidR="007E1B4D" w:rsidRPr="007E1B4D" w:rsidSect="00D44086">
      <w:headerReference w:type="default" r:id="rId11"/>
      <w:footerReference w:type="default" r:id="rId12"/>
      <w:footerReference w:type="first" r:id="rId13"/>
      <w:pgSz w:w="11906" w:h="16838"/>
      <w:pgMar w:top="426"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45B20" w14:textId="77777777" w:rsidR="007036DF" w:rsidRDefault="007036DF" w:rsidP="007B5E8E">
      <w:pPr>
        <w:spacing w:after="0" w:line="240" w:lineRule="auto"/>
      </w:pPr>
      <w:r>
        <w:separator/>
      </w:r>
    </w:p>
  </w:endnote>
  <w:endnote w:type="continuationSeparator" w:id="0">
    <w:p w14:paraId="63565DBA" w14:textId="77777777" w:rsidR="007036DF" w:rsidRDefault="007036DF" w:rsidP="007B5E8E">
      <w:pPr>
        <w:spacing w:after="0" w:line="240" w:lineRule="auto"/>
      </w:pPr>
      <w:r>
        <w:continuationSeparator/>
      </w:r>
    </w:p>
  </w:endnote>
  <w:endnote w:type="continuationNotice" w:id="1">
    <w:p w14:paraId="2C2AC976" w14:textId="77777777" w:rsidR="007036DF" w:rsidRDefault="00703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BF4A" w14:textId="77777777" w:rsidR="00B97AA9" w:rsidRPr="009A2654" w:rsidRDefault="00B97AA9" w:rsidP="00B97AA9">
    <w:pPr>
      <w:pStyle w:val="Kjene"/>
      <w:rPr>
        <w:rFonts w:ascii="Times New Roman" w:hAnsi="Times New Roman" w:cs="Times New Roman"/>
        <w:sz w:val="20"/>
        <w:szCs w:val="20"/>
      </w:rPr>
    </w:pPr>
    <w:r>
      <w:rPr>
        <w:rFonts w:ascii="Times New Roman" w:hAnsi="Times New Roman" w:cs="Times New Roman"/>
        <w:sz w:val="20"/>
        <w:szCs w:val="20"/>
      </w:rPr>
      <w:t>EM</w:t>
    </w:r>
    <w:r w:rsidRPr="000E6D65">
      <w:rPr>
        <w:rFonts w:ascii="Times New Roman" w:hAnsi="Times New Roman" w:cs="Times New Roman"/>
        <w:sz w:val="20"/>
        <w:szCs w:val="20"/>
      </w:rPr>
      <w:t>anot_2</w:t>
    </w:r>
    <w:r>
      <w:rPr>
        <w:rFonts w:ascii="Times New Roman" w:hAnsi="Times New Roman" w:cs="Times New Roman"/>
        <w:sz w:val="20"/>
        <w:szCs w:val="20"/>
      </w:rPr>
      <w:t>8</w:t>
    </w:r>
    <w:r w:rsidRPr="000E6D65">
      <w:rPr>
        <w:rFonts w:ascii="Times New Roman" w:hAnsi="Times New Roman" w:cs="Times New Roman"/>
        <w:sz w:val="20"/>
        <w:szCs w:val="20"/>
      </w:rPr>
      <w:t>0</w:t>
    </w:r>
    <w:r>
      <w:rPr>
        <w:rFonts w:ascii="Times New Roman" w:hAnsi="Times New Roman" w:cs="Times New Roman"/>
        <w:sz w:val="20"/>
        <w:szCs w:val="20"/>
      </w:rPr>
      <w:t>5</w:t>
    </w:r>
    <w:r w:rsidRPr="000E6D65">
      <w:rPr>
        <w:rFonts w:ascii="Times New Roman" w:hAnsi="Times New Roman" w:cs="Times New Roman"/>
        <w:sz w:val="20"/>
        <w:szCs w:val="20"/>
      </w:rPr>
      <w:t>20</w:t>
    </w:r>
    <w:r>
      <w:rPr>
        <w:rFonts w:ascii="Times New Roman" w:hAnsi="Times New Roman" w:cs="Times New Roman"/>
        <w:sz w:val="20"/>
        <w:szCs w:val="20"/>
      </w:rPr>
      <w:t>_</w:t>
    </w:r>
    <w:r w:rsidRPr="00B97AA9">
      <w:rPr>
        <w:rFonts w:ascii="Times New Roman" w:hAnsi="Times New Roman" w:cs="Times New Roman"/>
        <w:sz w:val="20"/>
        <w:szCs w:val="20"/>
      </w:rPr>
      <w:t xml:space="preserve"> Grozījumi Ministru kabineta 2017. gada 30. augusta rīkojumā Nr. 466 “Par informācijas sabiedrības attīstības pamatnostādņu ieviešanu publiskās pārvaldes informācijas sistēmu jomā (</w:t>
    </w:r>
    <w:proofErr w:type="spellStart"/>
    <w:r w:rsidRPr="00B97AA9">
      <w:rPr>
        <w:rFonts w:ascii="Times New Roman" w:hAnsi="Times New Roman" w:cs="Times New Roman"/>
        <w:sz w:val="20"/>
        <w:szCs w:val="20"/>
      </w:rPr>
      <w:t>mērķarhitektūras</w:t>
    </w:r>
    <w:proofErr w:type="spellEnd"/>
    <w:r w:rsidRPr="00B97AA9">
      <w:rPr>
        <w:rFonts w:ascii="Times New Roman" w:hAnsi="Times New Roman" w:cs="Times New Roman"/>
        <w:sz w:val="20"/>
        <w:szCs w:val="20"/>
      </w:rPr>
      <w:t xml:space="preserve"> 27.0. versija)”</w:t>
    </w:r>
  </w:p>
  <w:p w14:paraId="106752B1" w14:textId="0980FC32" w:rsidR="00995C63" w:rsidRPr="00B97AA9" w:rsidRDefault="00995C63" w:rsidP="00B97A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4B0F" w14:textId="268A1A88" w:rsidR="00995C63" w:rsidRPr="009A2654" w:rsidRDefault="00B97AA9">
    <w:pPr>
      <w:pStyle w:val="Kjene"/>
      <w:rPr>
        <w:rFonts w:ascii="Times New Roman" w:hAnsi="Times New Roman" w:cs="Times New Roman"/>
        <w:sz w:val="20"/>
        <w:szCs w:val="20"/>
      </w:rPr>
    </w:pPr>
    <w:r>
      <w:rPr>
        <w:rFonts w:ascii="Times New Roman" w:hAnsi="Times New Roman" w:cs="Times New Roman"/>
        <w:sz w:val="20"/>
        <w:szCs w:val="20"/>
      </w:rPr>
      <w:t>EM</w:t>
    </w:r>
    <w:r w:rsidR="00094F82" w:rsidRPr="000E6D65">
      <w:rPr>
        <w:rFonts w:ascii="Times New Roman" w:hAnsi="Times New Roman" w:cs="Times New Roman"/>
        <w:sz w:val="20"/>
        <w:szCs w:val="20"/>
      </w:rPr>
      <w:t>anot_2</w:t>
    </w:r>
    <w:r>
      <w:rPr>
        <w:rFonts w:ascii="Times New Roman" w:hAnsi="Times New Roman" w:cs="Times New Roman"/>
        <w:sz w:val="20"/>
        <w:szCs w:val="20"/>
      </w:rPr>
      <w:t>8</w:t>
    </w:r>
    <w:r w:rsidR="00094F82" w:rsidRPr="000E6D65">
      <w:rPr>
        <w:rFonts w:ascii="Times New Roman" w:hAnsi="Times New Roman" w:cs="Times New Roman"/>
        <w:sz w:val="20"/>
        <w:szCs w:val="20"/>
      </w:rPr>
      <w:t>0</w:t>
    </w:r>
    <w:r>
      <w:rPr>
        <w:rFonts w:ascii="Times New Roman" w:hAnsi="Times New Roman" w:cs="Times New Roman"/>
        <w:sz w:val="20"/>
        <w:szCs w:val="20"/>
      </w:rPr>
      <w:t>5</w:t>
    </w:r>
    <w:r w:rsidR="00094F82" w:rsidRPr="000E6D65">
      <w:rPr>
        <w:rFonts w:ascii="Times New Roman" w:hAnsi="Times New Roman" w:cs="Times New Roman"/>
        <w:sz w:val="20"/>
        <w:szCs w:val="20"/>
      </w:rPr>
      <w:t>20</w:t>
    </w:r>
    <w:r w:rsidR="00094F82">
      <w:rPr>
        <w:rFonts w:ascii="Times New Roman" w:hAnsi="Times New Roman" w:cs="Times New Roman"/>
        <w:sz w:val="20"/>
        <w:szCs w:val="20"/>
      </w:rPr>
      <w:t>_</w:t>
    </w:r>
    <w:r w:rsidRPr="00B97AA9">
      <w:rPr>
        <w:rFonts w:ascii="Times New Roman" w:hAnsi="Times New Roman" w:cs="Times New Roman"/>
        <w:sz w:val="20"/>
        <w:szCs w:val="20"/>
      </w:rPr>
      <w:t xml:space="preserve"> Grozījumi Ministru kabineta 2017. gada 30. augusta rīkojumā Nr. 466 “Par informācijas sabiedrības attīstības pamatnostādņu ieviešanu publiskās pārvaldes informācijas sistēmu jomā (</w:t>
    </w:r>
    <w:proofErr w:type="spellStart"/>
    <w:r w:rsidRPr="00B97AA9">
      <w:rPr>
        <w:rFonts w:ascii="Times New Roman" w:hAnsi="Times New Roman" w:cs="Times New Roman"/>
        <w:sz w:val="20"/>
        <w:szCs w:val="20"/>
      </w:rPr>
      <w:t>mērķarhitektūras</w:t>
    </w:r>
    <w:proofErr w:type="spellEnd"/>
    <w:r w:rsidRPr="00B97AA9">
      <w:rPr>
        <w:rFonts w:ascii="Times New Roman" w:hAnsi="Times New Roman" w:cs="Times New Roman"/>
        <w:sz w:val="20"/>
        <w:szCs w:val="20"/>
      </w:rPr>
      <w:t xml:space="preserve"> 27.0. 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A662" w14:textId="77777777" w:rsidR="007036DF" w:rsidRDefault="007036DF" w:rsidP="007B5E8E">
      <w:pPr>
        <w:spacing w:after="0" w:line="240" w:lineRule="auto"/>
      </w:pPr>
      <w:r>
        <w:separator/>
      </w:r>
    </w:p>
  </w:footnote>
  <w:footnote w:type="continuationSeparator" w:id="0">
    <w:p w14:paraId="6952964A" w14:textId="77777777" w:rsidR="007036DF" w:rsidRDefault="007036DF" w:rsidP="007B5E8E">
      <w:pPr>
        <w:spacing w:after="0" w:line="240" w:lineRule="auto"/>
      </w:pPr>
      <w:r>
        <w:continuationSeparator/>
      </w:r>
    </w:p>
  </w:footnote>
  <w:footnote w:type="continuationNotice" w:id="1">
    <w:p w14:paraId="17CDF854" w14:textId="77777777" w:rsidR="007036DF" w:rsidRDefault="007036DF">
      <w:pPr>
        <w:spacing w:after="0" w:line="240" w:lineRule="auto"/>
      </w:pPr>
    </w:p>
  </w:footnote>
  <w:footnote w:id="2">
    <w:p w14:paraId="1A7D6D39" w14:textId="77777777" w:rsidR="00772259" w:rsidRPr="00CF5C65" w:rsidRDefault="00772259" w:rsidP="00772259">
      <w:pPr>
        <w:pStyle w:val="Vresteksts"/>
        <w:rPr>
          <w:rFonts w:ascii="Times New Roman" w:hAnsi="Times New Roman"/>
        </w:rPr>
      </w:pPr>
      <w:r w:rsidRPr="00CF5C65">
        <w:rPr>
          <w:rStyle w:val="Vresatsauce"/>
          <w:rFonts w:ascii="Times New Roman" w:hAnsi="Times New Roman"/>
        </w:rPr>
        <w:footnoteRef/>
      </w:r>
      <w:r w:rsidRPr="00CF5C65">
        <w:rPr>
          <w:rFonts w:ascii="Times New Roman" w:hAnsi="Times New Roman"/>
        </w:rPr>
        <w:t xml:space="preserve"> Ministru kabineta 2019.gada 7.maija rīkojums Nr. 210 "Par Valdības rīcības plānu Deklarācijas par Artura Krišjāņa Kariņa vadītā Ministru kabineta iecerēto darbību īstenošanai"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A2FBD7" w14:textId="77777777" w:rsidR="00995C63" w:rsidRPr="00C25B49" w:rsidRDefault="00094F8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4D3"/>
    <w:multiLevelType w:val="hybridMultilevel"/>
    <w:tmpl w:val="DCCC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B1C01"/>
    <w:multiLevelType w:val="hybridMultilevel"/>
    <w:tmpl w:val="036CC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5C7E37"/>
    <w:multiLevelType w:val="hybridMultilevel"/>
    <w:tmpl w:val="C64A9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8E"/>
    <w:rsid w:val="00010567"/>
    <w:rsid w:val="00011462"/>
    <w:rsid w:val="000149DF"/>
    <w:rsid w:val="00021FB3"/>
    <w:rsid w:val="00027D7A"/>
    <w:rsid w:val="00034F6D"/>
    <w:rsid w:val="00036D74"/>
    <w:rsid w:val="00044EB3"/>
    <w:rsid w:val="00060D19"/>
    <w:rsid w:val="0007391B"/>
    <w:rsid w:val="00074EF0"/>
    <w:rsid w:val="000762FA"/>
    <w:rsid w:val="0008357A"/>
    <w:rsid w:val="000871A9"/>
    <w:rsid w:val="00094F82"/>
    <w:rsid w:val="000A0F8C"/>
    <w:rsid w:val="000B6D3F"/>
    <w:rsid w:val="000B7ED4"/>
    <w:rsid w:val="000C2529"/>
    <w:rsid w:val="000C54E6"/>
    <w:rsid w:val="000D1BC1"/>
    <w:rsid w:val="000D7D99"/>
    <w:rsid w:val="000E1E8F"/>
    <w:rsid w:val="000E3215"/>
    <w:rsid w:val="00100F09"/>
    <w:rsid w:val="00103772"/>
    <w:rsid w:val="00104BB8"/>
    <w:rsid w:val="0011659A"/>
    <w:rsid w:val="001173A3"/>
    <w:rsid w:val="0012235A"/>
    <w:rsid w:val="00122A37"/>
    <w:rsid w:val="00124CFF"/>
    <w:rsid w:val="001260B3"/>
    <w:rsid w:val="00132106"/>
    <w:rsid w:val="00133D32"/>
    <w:rsid w:val="00154FC6"/>
    <w:rsid w:val="00155E99"/>
    <w:rsid w:val="001725CA"/>
    <w:rsid w:val="001726D4"/>
    <w:rsid w:val="00182AFD"/>
    <w:rsid w:val="0018775C"/>
    <w:rsid w:val="001A31BF"/>
    <w:rsid w:val="001A3EB0"/>
    <w:rsid w:val="001B14CE"/>
    <w:rsid w:val="001C6963"/>
    <w:rsid w:val="001F2EAB"/>
    <w:rsid w:val="001F68E7"/>
    <w:rsid w:val="001F6D92"/>
    <w:rsid w:val="00204679"/>
    <w:rsid w:val="00227AB4"/>
    <w:rsid w:val="00233074"/>
    <w:rsid w:val="00242BC2"/>
    <w:rsid w:val="002556B3"/>
    <w:rsid w:val="002643D0"/>
    <w:rsid w:val="00265920"/>
    <w:rsid w:val="002660F8"/>
    <w:rsid w:val="002733D6"/>
    <w:rsid w:val="00283DB7"/>
    <w:rsid w:val="00287BD0"/>
    <w:rsid w:val="002905C5"/>
    <w:rsid w:val="0029151B"/>
    <w:rsid w:val="0029322E"/>
    <w:rsid w:val="00296D1B"/>
    <w:rsid w:val="002A064E"/>
    <w:rsid w:val="002A1BAB"/>
    <w:rsid w:val="002A22EB"/>
    <w:rsid w:val="002A2EFA"/>
    <w:rsid w:val="002A6BD9"/>
    <w:rsid w:val="002B43BE"/>
    <w:rsid w:val="002B5AD3"/>
    <w:rsid w:val="002C06D0"/>
    <w:rsid w:val="002C1013"/>
    <w:rsid w:val="002C4FF5"/>
    <w:rsid w:val="002D0894"/>
    <w:rsid w:val="002D47D8"/>
    <w:rsid w:val="002D5D85"/>
    <w:rsid w:val="002E212A"/>
    <w:rsid w:val="002F1C05"/>
    <w:rsid w:val="002F735A"/>
    <w:rsid w:val="002F7A7B"/>
    <w:rsid w:val="0031439F"/>
    <w:rsid w:val="0033683A"/>
    <w:rsid w:val="0034502B"/>
    <w:rsid w:val="0034524E"/>
    <w:rsid w:val="003602C7"/>
    <w:rsid w:val="00360FA1"/>
    <w:rsid w:val="00362B52"/>
    <w:rsid w:val="00367AB5"/>
    <w:rsid w:val="00367B3A"/>
    <w:rsid w:val="00382831"/>
    <w:rsid w:val="0038564B"/>
    <w:rsid w:val="003862D9"/>
    <w:rsid w:val="00387A07"/>
    <w:rsid w:val="003A18D5"/>
    <w:rsid w:val="003A535D"/>
    <w:rsid w:val="003B26F0"/>
    <w:rsid w:val="003B65B9"/>
    <w:rsid w:val="003D1F68"/>
    <w:rsid w:val="003D3B95"/>
    <w:rsid w:val="003D6128"/>
    <w:rsid w:val="003D75A7"/>
    <w:rsid w:val="003F52EF"/>
    <w:rsid w:val="004023E3"/>
    <w:rsid w:val="00415E84"/>
    <w:rsid w:val="0042350B"/>
    <w:rsid w:val="0043594C"/>
    <w:rsid w:val="00441125"/>
    <w:rsid w:val="004418A3"/>
    <w:rsid w:val="004443EF"/>
    <w:rsid w:val="0048341D"/>
    <w:rsid w:val="0049705D"/>
    <w:rsid w:val="004A2F93"/>
    <w:rsid w:val="004A5FA9"/>
    <w:rsid w:val="004B1313"/>
    <w:rsid w:val="004B4A3F"/>
    <w:rsid w:val="004B62DD"/>
    <w:rsid w:val="004C30E3"/>
    <w:rsid w:val="004C6D45"/>
    <w:rsid w:val="004D516D"/>
    <w:rsid w:val="004F1A60"/>
    <w:rsid w:val="004F5C34"/>
    <w:rsid w:val="0051060D"/>
    <w:rsid w:val="00521FEA"/>
    <w:rsid w:val="005241C5"/>
    <w:rsid w:val="0052516B"/>
    <w:rsid w:val="00527A35"/>
    <w:rsid w:val="00532B15"/>
    <w:rsid w:val="0053721E"/>
    <w:rsid w:val="005532E0"/>
    <w:rsid w:val="00572014"/>
    <w:rsid w:val="00577492"/>
    <w:rsid w:val="005848E7"/>
    <w:rsid w:val="00584934"/>
    <w:rsid w:val="005851EE"/>
    <w:rsid w:val="00596076"/>
    <w:rsid w:val="005979E7"/>
    <w:rsid w:val="005A7689"/>
    <w:rsid w:val="005B2DE4"/>
    <w:rsid w:val="005B5898"/>
    <w:rsid w:val="005B64F3"/>
    <w:rsid w:val="005C29C5"/>
    <w:rsid w:val="005C4FFB"/>
    <w:rsid w:val="005D19BA"/>
    <w:rsid w:val="005D415C"/>
    <w:rsid w:val="005E5E4E"/>
    <w:rsid w:val="005E7AD3"/>
    <w:rsid w:val="005F681D"/>
    <w:rsid w:val="00606B9F"/>
    <w:rsid w:val="00614707"/>
    <w:rsid w:val="006149BA"/>
    <w:rsid w:val="006242F6"/>
    <w:rsid w:val="006536D4"/>
    <w:rsid w:val="00656A42"/>
    <w:rsid w:val="006606EE"/>
    <w:rsid w:val="00677159"/>
    <w:rsid w:val="00680F52"/>
    <w:rsid w:val="00686E73"/>
    <w:rsid w:val="00690FB0"/>
    <w:rsid w:val="00695FCF"/>
    <w:rsid w:val="006A1F3E"/>
    <w:rsid w:val="006A30A4"/>
    <w:rsid w:val="006C00EB"/>
    <w:rsid w:val="006C09BA"/>
    <w:rsid w:val="006C74A0"/>
    <w:rsid w:val="006D1634"/>
    <w:rsid w:val="006D2AA6"/>
    <w:rsid w:val="006D57F6"/>
    <w:rsid w:val="006E6B28"/>
    <w:rsid w:val="006F5498"/>
    <w:rsid w:val="007036DF"/>
    <w:rsid w:val="00705D52"/>
    <w:rsid w:val="00710EAC"/>
    <w:rsid w:val="007152F6"/>
    <w:rsid w:val="00720BA7"/>
    <w:rsid w:val="007307FF"/>
    <w:rsid w:val="007343C8"/>
    <w:rsid w:val="00736074"/>
    <w:rsid w:val="00740690"/>
    <w:rsid w:val="00752A84"/>
    <w:rsid w:val="0075472B"/>
    <w:rsid w:val="007558C3"/>
    <w:rsid w:val="007562C5"/>
    <w:rsid w:val="00756CC0"/>
    <w:rsid w:val="007570A4"/>
    <w:rsid w:val="00762885"/>
    <w:rsid w:val="007670E6"/>
    <w:rsid w:val="00772259"/>
    <w:rsid w:val="0077349A"/>
    <w:rsid w:val="00777115"/>
    <w:rsid w:val="00790205"/>
    <w:rsid w:val="00790829"/>
    <w:rsid w:val="00793141"/>
    <w:rsid w:val="0079726F"/>
    <w:rsid w:val="007A01D4"/>
    <w:rsid w:val="007A14B4"/>
    <w:rsid w:val="007A272B"/>
    <w:rsid w:val="007A2E13"/>
    <w:rsid w:val="007A59D3"/>
    <w:rsid w:val="007B0EB6"/>
    <w:rsid w:val="007B17DF"/>
    <w:rsid w:val="007B55B1"/>
    <w:rsid w:val="007B5E8E"/>
    <w:rsid w:val="007C2BF4"/>
    <w:rsid w:val="007C31D7"/>
    <w:rsid w:val="007C533D"/>
    <w:rsid w:val="007D2F44"/>
    <w:rsid w:val="007D3B8B"/>
    <w:rsid w:val="007E1B4D"/>
    <w:rsid w:val="007E2824"/>
    <w:rsid w:val="007E79B0"/>
    <w:rsid w:val="007F0691"/>
    <w:rsid w:val="007F39DA"/>
    <w:rsid w:val="007F3C42"/>
    <w:rsid w:val="008027C9"/>
    <w:rsid w:val="00811C8B"/>
    <w:rsid w:val="0082371A"/>
    <w:rsid w:val="00824AAF"/>
    <w:rsid w:val="008421E7"/>
    <w:rsid w:val="00846657"/>
    <w:rsid w:val="00847D0A"/>
    <w:rsid w:val="00850F09"/>
    <w:rsid w:val="00854F15"/>
    <w:rsid w:val="00855C8D"/>
    <w:rsid w:val="00861E6A"/>
    <w:rsid w:val="00866F09"/>
    <w:rsid w:val="008720FA"/>
    <w:rsid w:val="00887D21"/>
    <w:rsid w:val="008A0857"/>
    <w:rsid w:val="008A1916"/>
    <w:rsid w:val="008B2AAC"/>
    <w:rsid w:val="008B39E9"/>
    <w:rsid w:val="008C175E"/>
    <w:rsid w:val="008C191A"/>
    <w:rsid w:val="008C3ED3"/>
    <w:rsid w:val="008D1BD3"/>
    <w:rsid w:val="008D371C"/>
    <w:rsid w:val="008E5A5D"/>
    <w:rsid w:val="008F575A"/>
    <w:rsid w:val="008F75D2"/>
    <w:rsid w:val="009052CF"/>
    <w:rsid w:val="00910888"/>
    <w:rsid w:val="00912A66"/>
    <w:rsid w:val="00913C9E"/>
    <w:rsid w:val="0094256C"/>
    <w:rsid w:val="00946BC7"/>
    <w:rsid w:val="00950424"/>
    <w:rsid w:val="009623ED"/>
    <w:rsid w:val="009626FE"/>
    <w:rsid w:val="00962F48"/>
    <w:rsid w:val="00971B4F"/>
    <w:rsid w:val="009729E4"/>
    <w:rsid w:val="009732B8"/>
    <w:rsid w:val="00986215"/>
    <w:rsid w:val="00987AA6"/>
    <w:rsid w:val="00995C63"/>
    <w:rsid w:val="009A70A8"/>
    <w:rsid w:val="009C375E"/>
    <w:rsid w:val="009C604B"/>
    <w:rsid w:val="009C6A63"/>
    <w:rsid w:val="009D041C"/>
    <w:rsid w:val="009D5279"/>
    <w:rsid w:val="009D6CAB"/>
    <w:rsid w:val="009E20B2"/>
    <w:rsid w:val="009F55AA"/>
    <w:rsid w:val="009F5BEF"/>
    <w:rsid w:val="00A037D4"/>
    <w:rsid w:val="00A15E78"/>
    <w:rsid w:val="00A25720"/>
    <w:rsid w:val="00A25F0F"/>
    <w:rsid w:val="00A31FB0"/>
    <w:rsid w:val="00A46165"/>
    <w:rsid w:val="00A72F1E"/>
    <w:rsid w:val="00A7381E"/>
    <w:rsid w:val="00A77A7F"/>
    <w:rsid w:val="00A8129D"/>
    <w:rsid w:val="00A8190B"/>
    <w:rsid w:val="00A85C18"/>
    <w:rsid w:val="00A91AFA"/>
    <w:rsid w:val="00A94A15"/>
    <w:rsid w:val="00AA09CF"/>
    <w:rsid w:val="00AA1E0A"/>
    <w:rsid w:val="00AA2F5A"/>
    <w:rsid w:val="00AB06C3"/>
    <w:rsid w:val="00AC1F46"/>
    <w:rsid w:val="00AC23E4"/>
    <w:rsid w:val="00AC4FD6"/>
    <w:rsid w:val="00AD3E30"/>
    <w:rsid w:val="00AE6623"/>
    <w:rsid w:val="00AE6E92"/>
    <w:rsid w:val="00B04FED"/>
    <w:rsid w:val="00B11F0E"/>
    <w:rsid w:val="00B148EF"/>
    <w:rsid w:val="00B26AFB"/>
    <w:rsid w:val="00B32BC8"/>
    <w:rsid w:val="00B33B3B"/>
    <w:rsid w:val="00B4172D"/>
    <w:rsid w:val="00B47C0B"/>
    <w:rsid w:val="00B531E7"/>
    <w:rsid w:val="00B54BBA"/>
    <w:rsid w:val="00B55E4B"/>
    <w:rsid w:val="00B674BC"/>
    <w:rsid w:val="00B847B4"/>
    <w:rsid w:val="00B87E00"/>
    <w:rsid w:val="00B916B1"/>
    <w:rsid w:val="00B93679"/>
    <w:rsid w:val="00B97AA9"/>
    <w:rsid w:val="00BB00D5"/>
    <w:rsid w:val="00BB3F97"/>
    <w:rsid w:val="00BB725A"/>
    <w:rsid w:val="00BC3ECB"/>
    <w:rsid w:val="00BC5853"/>
    <w:rsid w:val="00BC64C6"/>
    <w:rsid w:val="00BD5E3F"/>
    <w:rsid w:val="00BE2D4C"/>
    <w:rsid w:val="00BE54D4"/>
    <w:rsid w:val="00BE56D7"/>
    <w:rsid w:val="00BE6FF1"/>
    <w:rsid w:val="00BF4159"/>
    <w:rsid w:val="00C0317E"/>
    <w:rsid w:val="00C1323F"/>
    <w:rsid w:val="00C2089C"/>
    <w:rsid w:val="00C241CA"/>
    <w:rsid w:val="00C27F9B"/>
    <w:rsid w:val="00C333CC"/>
    <w:rsid w:val="00C52263"/>
    <w:rsid w:val="00C55EE0"/>
    <w:rsid w:val="00C56DB0"/>
    <w:rsid w:val="00C626F0"/>
    <w:rsid w:val="00C761C8"/>
    <w:rsid w:val="00C8698E"/>
    <w:rsid w:val="00C905EA"/>
    <w:rsid w:val="00C96BFF"/>
    <w:rsid w:val="00CB56EB"/>
    <w:rsid w:val="00CC3E61"/>
    <w:rsid w:val="00CC6EEE"/>
    <w:rsid w:val="00CD0201"/>
    <w:rsid w:val="00CD7032"/>
    <w:rsid w:val="00CF3722"/>
    <w:rsid w:val="00CF4FE4"/>
    <w:rsid w:val="00D01E01"/>
    <w:rsid w:val="00D0207C"/>
    <w:rsid w:val="00D0214D"/>
    <w:rsid w:val="00D022D4"/>
    <w:rsid w:val="00D02CCE"/>
    <w:rsid w:val="00D0624F"/>
    <w:rsid w:val="00D07527"/>
    <w:rsid w:val="00D12A7F"/>
    <w:rsid w:val="00D1416C"/>
    <w:rsid w:val="00D21601"/>
    <w:rsid w:val="00D44086"/>
    <w:rsid w:val="00D539E5"/>
    <w:rsid w:val="00D53A28"/>
    <w:rsid w:val="00D61784"/>
    <w:rsid w:val="00D713D3"/>
    <w:rsid w:val="00D73F50"/>
    <w:rsid w:val="00D80A5C"/>
    <w:rsid w:val="00D831C7"/>
    <w:rsid w:val="00D91FC9"/>
    <w:rsid w:val="00D9369D"/>
    <w:rsid w:val="00D939E3"/>
    <w:rsid w:val="00D9673B"/>
    <w:rsid w:val="00DA2E0C"/>
    <w:rsid w:val="00DB61F2"/>
    <w:rsid w:val="00DB74A1"/>
    <w:rsid w:val="00DD3990"/>
    <w:rsid w:val="00DD3AA9"/>
    <w:rsid w:val="00DD6E55"/>
    <w:rsid w:val="00DE3DD2"/>
    <w:rsid w:val="00E002DB"/>
    <w:rsid w:val="00E01BFA"/>
    <w:rsid w:val="00E02135"/>
    <w:rsid w:val="00E14C3A"/>
    <w:rsid w:val="00E2512D"/>
    <w:rsid w:val="00E3042E"/>
    <w:rsid w:val="00E52424"/>
    <w:rsid w:val="00E5482F"/>
    <w:rsid w:val="00E62AE6"/>
    <w:rsid w:val="00E735E7"/>
    <w:rsid w:val="00E73CC4"/>
    <w:rsid w:val="00E759EC"/>
    <w:rsid w:val="00E863FD"/>
    <w:rsid w:val="00EA08EF"/>
    <w:rsid w:val="00EB432B"/>
    <w:rsid w:val="00EB5665"/>
    <w:rsid w:val="00EC0A05"/>
    <w:rsid w:val="00EC6F92"/>
    <w:rsid w:val="00ED2BC8"/>
    <w:rsid w:val="00ED356D"/>
    <w:rsid w:val="00ED551A"/>
    <w:rsid w:val="00ED7CA6"/>
    <w:rsid w:val="00EE2E6F"/>
    <w:rsid w:val="00EE7CB2"/>
    <w:rsid w:val="00EF2E21"/>
    <w:rsid w:val="00EF5786"/>
    <w:rsid w:val="00F003E4"/>
    <w:rsid w:val="00F04BA5"/>
    <w:rsid w:val="00F10DF5"/>
    <w:rsid w:val="00F11AC9"/>
    <w:rsid w:val="00F1252B"/>
    <w:rsid w:val="00F2304C"/>
    <w:rsid w:val="00F3648A"/>
    <w:rsid w:val="00F41CDA"/>
    <w:rsid w:val="00F435D1"/>
    <w:rsid w:val="00F4630F"/>
    <w:rsid w:val="00F53C4D"/>
    <w:rsid w:val="00F60270"/>
    <w:rsid w:val="00F639D1"/>
    <w:rsid w:val="00F66D0D"/>
    <w:rsid w:val="00F7746F"/>
    <w:rsid w:val="00F90A7A"/>
    <w:rsid w:val="00FA2D14"/>
    <w:rsid w:val="00FB400E"/>
    <w:rsid w:val="00FC1123"/>
    <w:rsid w:val="00FC2841"/>
    <w:rsid w:val="00FC57CD"/>
    <w:rsid w:val="00FC5CB7"/>
    <w:rsid w:val="00FD0587"/>
    <w:rsid w:val="00FD299B"/>
    <w:rsid w:val="00FD5313"/>
    <w:rsid w:val="00FD65DF"/>
    <w:rsid w:val="00FE4B28"/>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E986"/>
  <w15:chartTrackingRefBased/>
  <w15:docId w15:val="{6D4748BA-CD01-4EC0-B907-D7307B0C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E8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B5E8E"/>
    <w:rPr>
      <w:color w:val="0000FF"/>
      <w:u w:val="single"/>
    </w:rPr>
  </w:style>
  <w:style w:type="paragraph" w:styleId="Galvene">
    <w:name w:val="header"/>
    <w:basedOn w:val="Parasts"/>
    <w:link w:val="GalveneRakstz"/>
    <w:uiPriority w:val="99"/>
    <w:unhideWhenUsed/>
    <w:rsid w:val="007B5E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5E8E"/>
    <w:rPr>
      <w:lang w:val="lv-LV"/>
    </w:rPr>
  </w:style>
  <w:style w:type="paragraph" w:styleId="Kjene">
    <w:name w:val="footer"/>
    <w:basedOn w:val="Parasts"/>
    <w:link w:val="KjeneRakstz"/>
    <w:uiPriority w:val="99"/>
    <w:unhideWhenUsed/>
    <w:rsid w:val="007B5E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5E8E"/>
    <w:rPr>
      <w:lang w:val="lv-LV"/>
    </w:rPr>
  </w:style>
  <w:style w:type="character" w:styleId="Vresatsauce">
    <w:name w:val="footnote reference"/>
    <w:uiPriority w:val="99"/>
    <w:rsid w:val="007B5E8E"/>
    <w:rPr>
      <w:vertAlign w:val="superscript"/>
    </w:rPr>
  </w:style>
  <w:style w:type="paragraph" w:styleId="Vresteksts">
    <w:name w:val="footnote text"/>
    <w:basedOn w:val="Parasts"/>
    <w:link w:val="VrestekstsRakstz"/>
    <w:uiPriority w:val="99"/>
    <w:rsid w:val="007B5E8E"/>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VrestekstsRakstz">
    <w:name w:val="Vēres teksts Rakstz."/>
    <w:basedOn w:val="Noklusjumarindkopasfonts"/>
    <w:link w:val="Vresteksts"/>
    <w:uiPriority w:val="99"/>
    <w:rsid w:val="007B5E8E"/>
    <w:rPr>
      <w:rFonts w:ascii="Segoe UI" w:eastAsia="Times New Roman" w:hAnsi="Segoe UI" w:cs="Segoe UI"/>
      <w:sz w:val="18"/>
      <w:szCs w:val="24"/>
      <w:lang w:val="lv-LV" w:eastAsia="zh-CN"/>
    </w:rPr>
  </w:style>
  <w:style w:type="paragraph" w:styleId="Sarakstarindkopa">
    <w:name w:val="List Paragraph"/>
    <w:basedOn w:val="Parasts"/>
    <w:uiPriority w:val="34"/>
    <w:qFormat/>
    <w:rsid w:val="00E3042E"/>
    <w:pPr>
      <w:ind w:left="720"/>
      <w:contextualSpacing/>
    </w:pPr>
  </w:style>
  <w:style w:type="paragraph" w:customStyle="1" w:styleId="VPBody">
    <w:name w:val="VP Body"/>
    <w:basedOn w:val="Parasts"/>
    <w:qFormat/>
    <w:rsid w:val="00122A37"/>
    <w:pPr>
      <w:spacing w:line="256" w:lineRule="auto"/>
    </w:pPr>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FD05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0587"/>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351321">
      <w:bodyDiv w:val="1"/>
      <w:marLeft w:val="0"/>
      <w:marRight w:val="0"/>
      <w:marTop w:val="0"/>
      <w:marBottom w:val="0"/>
      <w:divBdr>
        <w:top w:val="none" w:sz="0" w:space="0" w:color="auto"/>
        <w:left w:val="none" w:sz="0" w:space="0" w:color="auto"/>
        <w:bottom w:val="none" w:sz="0" w:space="0" w:color="auto"/>
        <w:right w:val="none" w:sz="0" w:space="0" w:color="auto"/>
      </w:divBdr>
    </w:div>
    <w:div w:id="1907496021">
      <w:bodyDiv w:val="1"/>
      <w:marLeft w:val="0"/>
      <w:marRight w:val="0"/>
      <w:marTop w:val="0"/>
      <w:marBottom w:val="0"/>
      <w:divBdr>
        <w:top w:val="none" w:sz="0" w:space="0" w:color="auto"/>
        <w:left w:val="none" w:sz="0" w:space="0" w:color="auto"/>
        <w:bottom w:val="none" w:sz="0" w:space="0" w:color="auto"/>
        <w:right w:val="none" w:sz="0" w:space="0" w:color="auto"/>
      </w:divBdr>
    </w:div>
    <w:div w:id="2117433491">
      <w:bodyDiv w:val="1"/>
      <w:marLeft w:val="0"/>
      <w:marRight w:val="0"/>
      <w:marTop w:val="0"/>
      <w:marBottom w:val="0"/>
      <w:divBdr>
        <w:top w:val="none" w:sz="0" w:space="0" w:color="auto"/>
        <w:left w:val="none" w:sz="0" w:space="0" w:color="auto"/>
        <w:bottom w:val="none" w:sz="0" w:space="0" w:color="auto"/>
        <w:right w:val="none" w:sz="0" w:space="0" w:color="auto"/>
      </w:divBdr>
      <w:divsChild>
        <w:div w:id="74811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DDFC35E2DB4549A9063EAE01E693B9" ma:contentTypeVersion="12" ma:contentTypeDescription="Create a new document." ma:contentTypeScope="" ma:versionID="b036569ccc69138711837d20297d039f">
  <xsd:schema xmlns:xsd="http://www.w3.org/2001/XMLSchema" xmlns:xs="http://www.w3.org/2001/XMLSchema" xmlns:p="http://schemas.microsoft.com/office/2006/metadata/properties" xmlns:ns2="a823a482-2c89-41fd-a35a-e774ccf962dd" xmlns:ns3="e2cdc473-d432-4e0e-ad39-c3de195f70c3" targetNamespace="http://schemas.microsoft.com/office/2006/metadata/properties" ma:root="true" ma:fieldsID="04e2a57bf41c731aea0652860fe00d84" ns2:_="" ns3:_="">
    <xsd:import namespace="a823a482-2c89-41fd-a35a-e774ccf962dd"/>
    <xsd:import namespace="e2cdc473-d432-4e0e-ad39-c3de195f7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3a482-2c89-41fd-a35a-e774ccf96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dc473-d432-4e0e-ad39-c3de195f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544-206A-4DC0-8C94-3FD38EFB25D9}">
  <ds:schemaRefs>
    <ds:schemaRef ds:uri="http://schemas.microsoft.com/sharepoint/v3/contenttype/forms"/>
  </ds:schemaRefs>
</ds:datastoreItem>
</file>

<file path=customXml/itemProps2.xml><?xml version="1.0" encoding="utf-8"?>
<ds:datastoreItem xmlns:ds="http://schemas.openxmlformats.org/officeDocument/2006/customXml" ds:itemID="{93770520-49CD-421A-B9F6-D29B3CB39AA2}">
  <ds:schemaRefs>
    <ds:schemaRef ds:uri="http://schemas.openxmlformats.org/package/2006/metadata/core-properties"/>
    <ds:schemaRef ds:uri="http://schemas.microsoft.com/office/2006/documentManagement/types"/>
    <ds:schemaRef ds:uri="e2cdc473-d432-4e0e-ad39-c3de195f70c3"/>
    <ds:schemaRef ds:uri="http://purl.org/dc/elements/1.1/"/>
    <ds:schemaRef ds:uri="http://schemas.microsoft.com/office/2006/metadata/properties"/>
    <ds:schemaRef ds:uri="a823a482-2c89-41fd-a35a-e774ccf962dd"/>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46FED0-6547-4947-8F18-C9DC9598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3a482-2c89-41fd-a35a-e774ccf962dd"/>
    <ds:schemaRef ds:uri="e2cdc473-d432-4e0e-ad39-c3de195f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984F9-BD42-41E6-98B5-25907122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10263</Words>
  <Characters>5851</Characters>
  <Application>Microsoft Office Word</Application>
  <DocSecurity>0</DocSecurity>
  <Lines>48</Lines>
  <Paragraphs>32</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Sūniņa</dc:creator>
  <cp:keywords/>
  <dc:description/>
  <cp:lastModifiedBy>Barbara Sūniņa</cp:lastModifiedBy>
  <cp:revision>19</cp:revision>
  <dcterms:created xsi:type="dcterms:W3CDTF">2020-06-01T15:26:00Z</dcterms:created>
  <dcterms:modified xsi:type="dcterms:W3CDTF">2020-06-05T13:23:00Z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0x010100B3DDFC35E2DB4549A9063EAE01E693B9</vt:lpwstr>
  </property>
</Properties>
</file>