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1B0D" w14:textId="77777777" w:rsidR="00DC6023" w:rsidRPr="00AE2406" w:rsidRDefault="00DC6023" w:rsidP="00DC6023">
      <w:pPr>
        <w:jc w:val="center"/>
        <w:rPr>
          <w:b/>
          <w:sz w:val="26"/>
          <w:szCs w:val="26"/>
          <w:lang w:val="lv-LV"/>
        </w:rPr>
      </w:pPr>
      <w:r w:rsidRPr="00AE2406">
        <w:rPr>
          <w:rFonts w:eastAsia="Times New Roman"/>
          <w:b/>
          <w:bCs/>
          <w:sz w:val="26"/>
          <w:szCs w:val="26"/>
          <w:lang w:val="lv-LV" w:eastAsia="lv-LV"/>
        </w:rPr>
        <w:t>Ministru kabineta noteikumu projekta “</w:t>
      </w:r>
      <w:r w:rsidR="003A1FA9" w:rsidRPr="00AE2406">
        <w:rPr>
          <w:rFonts w:eastAsiaTheme="minorEastAsia"/>
          <w:b/>
          <w:sz w:val="26"/>
          <w:szCs w:val="26"/>
          <w:lang w:val="lv-LV" w:eastAsia="lv-LV"/>
        </w:rPr>
        <w:t xml:space="preserve">Grozījumi Ministru kabineta 2016. gada 15. jūlija noteikumos Nr. 484 „Kārtība, kādā organizē un īsteno darba vidē balstītas mācības”” </w:t>
      </w:r>
      <w:r w:rsidRPr="00AE2406">
        <w:rPr>
          <w:b/>
          <w:sz w:val="26"/>
          <w:szCs w:val="26"/>
          <w:lang w:val="lv-LV"/>
        </w:rPr>
        <w:t>sākotnējās ietekmes novērtējuma ziņojums (anotācija)</w:t>
      </w:r>
    </w:p>
    <w:p w14:paraId="326C8CCD" w14:textId="77777777" w:rsidR="00DC6023" w:rsidRPr="00AE2406" w:rsidRDefault="00DC6023" w:rsidP="00DC6023">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1"/>
        <w:gridCol w:w="5695"/>
      </w:tblGrid>
      <w:tr w:rsidR="00AE2406" w:rsidRPr="000C344A" w14:paraId="2034847A" w14:textId="77777777" w:rsidTr="002D660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626E77" w14:textId="77777777" w:rsidR="00DC6023" w:rsidRPr="00AE2406" w:rsidRDefault="00DC6023" w:rsidP="002D6608">
            <w:pPr>
              <w:jc w:val="center"/>
              <w:rPr>
                <w:rFonts w:eastAsia="Times New Roman"/>
                <w:b/>
                <w:bCs/>
                <w:iCs/>
                <w:lang w:val="lv-LV" w:eastAsia="lv-LV"/>
              </w:rPr>
            </w:pPr>
            <w:r w:rsidRPr="00AE2406">
              <w:rPr>
                <w:rFonts w:eastAsia="Times New Roman"/>
                <w:b/>
                <w:bCs/>
                <w:iCs/>
                <w:lang w:val="lv-LV" w:eastAsia="lv-LV"/>
              </w:rPr>
              <w:t>Tiesību akta projekta anotācijas kopsavilkums</w:t>
            </w:r>
          </w:p>
        </w:tc>
      </w:tr>
      <w:tr w:rsidR="00AE2406" w:rsidRPr="000C344A" w14:paraId="63543CBF" w14:textId="77777777" w:rsidTr="00014F23">
        <w:trPr>
          <w:trHeight w:val="1427"/>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19CB0D78" w14:textId="77777777" w:rsidR="00DC6023" w:rsidRPr="00AE2406" w:rsidRDefault="00DC6023" w:rsidP="002D6608">
            <w:pPr>
              <w:rPr>
                <w:rFonts w:eastAsia="Times New Roman"/>
                <w:iCs/>
                <w:lang w:val="lv-LV" w:eastAsia="lv-LV"/>
              </w:rPr>
            </w:pPr>
            <w:r w:rsidRPr="00AE2406">
              <w:rPr>
                <w:rFonts w:eastAsia="Times New Roman"/>
                <w:iCs/>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B1FC9CF" w14:textId="4173CA9E" w:rsidR="00E977FC" w:rsidRPr="000C344A" w:rsidRDefault="00C4033D" w:rsidP="00606954">
            <w:pPr>
              <w:jc w:val="both"/>
              <w:rPr>
                <w:lang w:val="lv-LV"/>
              </w:rPr>
            </w:pPr>
            <w:r w:rsidRPr="00AE2406">
              <w:rPr>
                <w:rFonts w:eastAsia="Times New Roman"/>
                <w:iCs/>
                <w:lang w:val="lv-LV" w:eastAsia="lv-LV"/>
              </w:rPr>
              <w:t xml:space="preserve">   </w:t>
            </w:r>
            <w:r w:rsidR="00EC7C5B" w:rsidRPr="00AE2406">
              <w:rPr>
                <w:rFonts w:eastAsia="Times New Roman"/>
                <w:iCs/>
                <w:lang w:val="lv-LV" w:eastAsia="lv-LV"/>
              </w:rPr>
              <w:t>Ministru kabineta noteikumu projekta</w:t>
            </w:r>
            <w:r w:rsidR="00EC7C5B" w:rsidRPr="00AE2406">
              <w:rPr>
                <w:rFonts w:eastAsia="Times New Roman"/>
                <w:lang w:val="lv-LV" w:eastAsia="lv-LV"/>
              </w:rPr>
              <w:t xml:space="preserve"> </w:t>
            </w:r>
            <w:r w:rsidR="0098671F" w:rsidRPr="00AE2406">
              <w:rPr>
                <w:rFonts w:eastAsia="Times New Roman"/>
                <w:lang w:val="lv-LV" w:eastAsia="lv-LV"/>
              </w:rPr>
              <w:t>„</w:t>
            </w:r>
            <w:r w:rsidR="00EC7C5B" w:rsidRPr="00AE2406">
              <w:rPr>
                <w:rFonts w:eastAsia="Times New Roman"/>
                <w:iCs/>
                <w:lang w:val="lv-LV" w:eastAsia="lv-LV"/>
              </w:rPr>
              <w:t xml:space="preserve">Grozījumi </w:t>
            </w:r>
            <w:bookmarkStart w:id="0" w:name="_GoBack"/>
            <w:r w:rsidR="00EC7C5B" w:rsidRPr="000C344A">
              <w:rPr>
                <w:rFonts w:eastAsia="Times New Roman"/>
                <w:iCs/>
                <w:lang w:val="lv-LV" w:eastAsia="lv-LV"/>
              </w:rPr>
              <w:t>Ministru kabineta 2016.gada 15.jūlija noteikumos Nr.484 “Kārtība, kādā organizē un īsteno darba vidē balstītas mācības”</w:t>
            </w:r>
            <w:r w:rsidR="0098671F" w:rsidRPr="000C344A">
              <w:rPr>
                <w:rFonts w:eastAsia="Times New Roman"/>
                <w:iCs/>
                <w:lang w:val="lv-LV" w:eastAsia="lv-LV"/>
              </w:rPr>
              <w:t>”</w:t>
            </w:r>
            <w:r w:rsidR="00EC7C5B" w:rsidRPr="000C344A">
              <w:rPr>
                <w:rFonts w:eastAsia="Times New Roman"/>
                <w:iCs/>
                <w:lang w:val="lv-LV" w:eastAsia="lv-LV"/>
              </w:rPr>
              <w:t xml:space="preserve"> (turpmāk – noteikumu projekts) mērķis </w:t>
            </w:r>
            <w:r w:rsidR="00EC7C5B" w:rsidRPr="000C344A">
              <w:rPr>
                <w:lang w:val="lv-LV"/>
              </w:rPr>
              <w:t>ir</w:t>
            </w:r>
            <w:r w:rsidR="00E977FC" w:rsidRPr="000C344A">
              <w:rPr>
                <w:lang w:val="lv-LV"/>
              </w:rPr>
              <w:t xml:space="preserve"> paplašināt darba vidē balstītu (turpmāk – DVB) mācību  īstenošanas iespējas. </w:t>
            </w:r>
          </w:p>
          <w:p w14:paraId="3496C15F" w14:textId="69E9C585" w:rsidR="00D16C83" w:rsidRPr="000C344A" w:rsidRDefault="00E977FC" w:rsidP="00606954">
            <w:pPr>
              <w:jc w:val="both"/>
              <w:rPr>
                <w:lang w:val="lv-LV"/>
              </w:rPr>
            </w:pPr>
            <w:r w:rsidRPr="000C344A">
              <w:rPr>
                <w:rFonts w:eastAsia="Times New Roman"/>
                <w:iCs/>
                <w:lang w:val="lv-LV" w:eastAsia="lv-LV"/>
              </w:rPr>
              <w:t xml:space="preserve">   Ņemot </w:t>
            </w:r>
            <w:r w:rsidR="0098671F" w:rsidRPr="000C344A">
              <w:rPr>
                <w:rFonts w:eastAsia="Times New Roman"/>
                <w:iCs/>
                <w:lang w:val="lv-LV" w:eastAsia="lv-LV"/>
              </w:rPr>
              <w:t>vērā</w:t>
            </w:r>
            <w:r w:rsidR="00606954" w:rsidRPr="000C344A">
              <w:rPr>
                <w:rFonts w:eastAsia="Times New Roman"/>
                <w:iCs/>
                <w:lang w:val="lv-LV" w:eastAsia="lv-LV"/>
              </w:rPr>
              <w:t xml:space="preserve"> jūrniecības nozares specifiku un normatīvajos aktos par jūrnieku sertificēšanu noteikto</w:t>
            </w:r>
            <w:r w:rsidR="0098671F" w:rsidRPr="000C344A">
              <w:rPr>
                <w:rFonts w:eastAsia="Times New Roman"/>
                <w:iCs/>
                <w:lang w:val="lv-LV" w:eastAsia="lv-LV"/>
              </w:rPr>
              <w:t xml:space="preserve">, </w:t>
            </w:r>
            <w:r w:rsidR="00606954" w:rsidRPr="000C344A">
              <w:rPr>
                <w:rFonts w:eastAsia="Times New Roman"/>
                <w:iCs/>
                <w:lang w:val="lv-LV" w:eastAsia="lv-LV"/>
              </w:rPr>
              <w:t xml:space="preserve">tai skaitā ņemot vērā 1978. gada Starptautiskās konvencijas par jūrnieku sagatavošanu un diplomēšanu, kā arī sardzes pildīšanu (STCW konvencija) regulējumu, </w:t>
            </w:r>
            <w:r w:rsidR="00C4033D" w:rsidRPr="000C344A">
              <w:rPr>
                <w:rFonts w:eastAsia="Times New Roman"/>
                <w:iCs/>
                <w:lang w:val="lv-LV" w:eastAsia="lv-LV"/>
              </w:rPr>
              <w:t>precizēt</w:t>
            </w:r>
            <w:r w:rsidR="001E1A6B" w:rsidRPr="000C344A">
              <w:rPr>
                <w:rFonts w:eastAsia="Times New Roman"/>
                <w:iCs/>
                <w:lang w:val="lv-LV" w:eastAsia="lv-LV"/>
              </w:rPr>
              <w:t>a</w:t>
            </w:r>
            <w:r w:rsidR="00C4033D" w:rsidRPr="000C344A">
              <w:rPr>
                <w:rFonts w:eastAsia="Times New Roman"/>
                <w:iCs/>
                <w:lang w:val="lv-LV" w:eastAsia="lv-LV"/>
              </w:rPr>
              <w:t xml:space="preserve">  kompetenc</w:t>
            </w:r>
            <w:r w:rsidR="001E1A6B" w:rsidRPr="000C344A">
              <w:rPr>
                <w:rFonts w:eastAsia="Times New Roman"/>
                <w:iCs/>
                <w:lang w:val="lv-LV" w:eastAsia="lv-LV"/>
              </w:rPr>
              <w:t>e</w:t>
            </w:r>
            <w:r w:rsidR="00C4033D" w:rsidRPr="000C344A">
              <w:rPr>
                <w:rFonts w:eastAsia="Times New Roman"/>
                <w:iCs/>
                <w:lang w:val="lv-LV" w:eastAsia="lv-LV"/>
              </w:rPr>
              <w:t xml:space="preserve"> DVB</w:t>
            </w:r>
            <w:r w:rsidRPr="000C344A">
              <w:rPr>
                <w:rFonts w:eastAsia="Times New Roman"/>
                <w:iCs/>
                <w:lang w:val="lv-LV" w:eastAsia="lv-LV"/>
              </w:rPr>
              <w:t xml:space="preserve"> mācību </w:t>
            </w:r>
            <w:r w:rsidR="00C4033D" w:rsidRPr="000C344A">
              <w:rPr>
                <w:rFonts w:eastAsia="Times New Roman"/>
                <w:iCs/>
                <w:lang w:val="lv-LV" w:eastAsia="lv-LV"/>
              </w:rPr>
              <w:t>vadītājiem</w:t>
            </w:r>
            <w:r w:rsidR="00014F23" w:rsidRPr="000C344A">
              <w:rPr>
                <w:rFonts w:eastAsia="Times New Roman"/>
                <w:iCs/>
                <w:lang w:val="lv-LV" w:eastAsia="lv-LV"/>
              </w:rPr>
              <w:t>,</w:t>
            </w:r>
            <w:r w:rsidR="00C4033D" w:rsidRPr="000C344A">
              <w:rPr>
                <w:rFonts w:eastAsia="Times New Roman"/>
                <w:iCs/>
                <w:lang w:val="lv-LV" w:eastAsia="lv-LV"/>
              </w:rPr>
              <w:t xml:space="preserve"> </w:t>
            </w:r>
            <w:r w:rsidR="00DD6198" w:rsidRPr="000C344A">
              <w:rPr>
                <w:rFonts w:eastAsia="Times New Roman"/>
                <w:iCs/>
                <w:lang w:val="lv-LV" w:eastAsia="lv-LV"/>
              </w:rPr>
              <w:t xml:space="preserve">īstenojot </w:t>
            </w:r>
            <w:r w:rsidR="00C4033D" w:rsidRPr="000C344A">
              <w:rPr>
                <w:rFonts w:eastAsia="Times New Roman"/>
                <w:iCs/>
                <w:lang w:val="lv-LV" w:eastAsia="lv-LV"/>
              </w:rPr>
              <w:t>DVB</w:t>
            </w:r>
            <w:r w:rsidRPr="000C344A">
              <w:rPr>
                <w:rFonts w:eastAsia="Times New Roman"/>
                <w:iCs/>
                <w:lang w:val="lv-LV" w:eastAsia="lv-LV"/>
              </w:rPr>
              <w:t xml:space="preserve"> mācību </w:t>
            </w:r>
            <w:r w:rsidR="00C4033D" w:rsidRPr="000C344A">
              <w:rPr>
                <w:rFonts w:eastAsia="Times New Roman"/>
                <w:iCs/>
                <w:lang w:val="lv-LV" w:eastAsia="lv-LV"/>
              </w:rPr>
              <w:t>formā jūrniecības nozares profesionālās izglītības programm</w:t>
            </w:r>
            <w:r w:rsidR="00DD6198" w:rsidRPr="000C344A">
              <w:rPr>
                <w:rFonts w:eastAsia="Times New Roman"/>
                <w:iCs/>
                <w:lang w:val="lv-LV" w:eastAsia="lv-LV"/>
              </w:rPr>
              <w:t>as</w:t>
            </w:r>
            <w:r w:rsidR="00C4033D" w:rsidRPr="000C344A">
              <w:rPr>
                <w:rFonts w:eastAsia="Times New Roman"/>
                <w:iCs/>
                <w:lang w:val="lv-LV" w:eastAsia="lv-LV"/>
              </w:rPr>
              <w:t xml:space="preserve">, kurās izglītojamos gatavo profesionālai darbībai uz kuģiem, kā arī </w:t>
            </w:r>
            <w:r w:rsidR="00C4033D" w:rsidRPr="000C344A">
              <w:rPr>
                <w:lang w:val="lv-LV"/>
              </w:rPr>
              <w:t>precizēt</w:t>
            </w:r>
            <w:r w:rsidR="001E1A6B" w:rsidRPr="000C344A">
              <w:rPr>
                <w:lang w:val="lv-LV"/>
              </w:rPr>
              <w:t>a</w:t>
            </w:r>
            <w:r w:rsidR="00C4033D" w:rsidRPr="000C344A">
              <w:rPr>
                <w:lang w:val="lv-LV"/>
              </w:rPr>
              <w:t xml:space="preserve"> un papildinā</w:t>
            </w:r>
            <w:r w:rsidR="00CD4066" w:rsidRPr="000C344A">
              <w:rPr>
                <w:lang w:val="lv-LV"/>
              </w:rPr>
              <w:t>ta</w:t>
            </w:r>
            <w:r w:rsidR="00C4033D" w:rsidRPr="000C344A">
              <w:rPr>
                <w:lang w:val="lv-LV"/>
              </w:rPr>
              <w:t xml:space="preserve"> uzņēmuma kompetenc</w:t>
            </w:r>
            <w:r w:rsidR="001E1A6B" w:rsidRPr="000C344A">
              <w:rPr>
                <w:lang w:val="lv-LV"/>
              </w:rPr>
              <w:t>e</w:t>
            </w:r>
            <w:r w:rsidR="00C4033D" w:rsidRPr="000C344A">
              <w:rPr>
                <w:lang w:val="lv-LV"/>
              </w:rPr>
              <w:t xml:space="preserve"> DVB</w:t>
            </w:r>
            <w:r w:rsidR="00014F23" w:rsidRPr="000C344A">
              <w:rPr>
                <w:lang w:val="lv-LV"/>
              </w:rPr>
              <w:t xml:space="preserve"> mācību jomā jūrniecības nozarē.</w:t>
            </w:r>
          </w:p>
          <w:p w14:paraId="57967917" w14:textId="260BDFDC" w:rsidR="00014F23" w:rsidRPr="000C344A" w:rsidRDefault="00014F23" w:rsidP="00606954">
            <w:pPr>
              <w:jc w:val="both"/>
              <w:rPr>
                <w:lang w:val="lv-LV"/>
              </w:rPr>
            </w:pPr>
            <w:r w:rsidRPr="000C344A">
              <w:rPr>
                <w:lang w:val="lv-LV"/>
              </w:rPr>
              <w:t xml:space="preserve">   </w:t>
            </w:r>
            <w:r w:rsidR="001E1A6B" w:rsidRPr="000C344A">
              <w:rPr>
                <w:lang w:val="lv-LV"/>
              </w:rPr>
              <w:t xml:space="preserve">Noteikumu projekts paredz arī attiecināt DVB mācības uz </w:t>
            </w:r>
            <w:r w:rsidR="00CD4066" w:rsidRPr="000C344A">
              <w:rPr>
                <w:lang w:val="lv-LV"/>
              </w:rPr>
              <w:t xml:space="preserve">profesionālās </w:t>
            </w:r>
            <w:r w:rsidR="001E1A6B" w:rsidRPr="000C344A">
              <w:rPr>
                <w:lang w:val="lv-LV"/>
              </w:rPr>
              <w:t xml:space="preserve">izglītības programmām veselības jomā, ņemot vērā </w:t>
            </w:r>
            <w:r w:rsidR="00CD4066" w:rsidRPr="000C344A">
              <w:rPr>
                <w:lang w:val="lv-LV"/>
              </w:rPr>
              <w:t xml:space="preserve">veiktās darbības </w:t>
            </w:r>
            <w:r w:rsidR="001E1A6B" w:rsidRPr="000C344A">
              <w:rPr>
                <w:lang w:val="lv-LV"/>
              </w:rPr>
              <w:t>minēto programmu saturisk</w:t>
            </w:r>
            <w:r w:rsidR="00CD4066" w:rsidRPr="000C344A">
              <w:rPr>
                <w:lang w:val="lv-LV"/>
              </w:rPr>
              <w:t>ā</w:t>
            </w:r>
            <w:r w:rsidR="001E1A6B" w:rsidRPr="000C344A">
              <w:rPr>
                <w:lang w:val="lv-LV"/>
              </w:rPr>
              <w:t xml:space="preserve"> pārstrukturēšan</w:t>
            </w:r>
            <w:r w:rsidR="00CD4066" w:rsidRPr="000C344A">
              <w:rPr>
                <w:lang w:val="lv-LV"/>
              </w:rPr>
              <w:t>ā</w:t>
            </w:r>
            <w:r w:rsidR="001E1A6B" w:rsidRPr="000C344A">
              <w:rPr>
                <w:lang w:val="lv-LV"/>
              </w:rPr>
              <w:t xml:space="preserve"> un modulārās pieejas ieviešan</w:t>
            </w:r>
            <w:r w:rsidR="00CD4066" w:rsidRPr="000C344A">
              <w:rPr>
                <w:lang w:val="lv-LV"/>
              </w:rPr>
              <w:t>ā</w:t>
            </w:r>
            <w:r w:rsidR="001E1A6B" w:rsidRPr="000C344A">
              <w:rPr>
                <w:lang w:val="lv-LV"/>
              </w:rPr>
              <w:t xml:space="preserve">. </w:t>
            </w:r>
          </w:p>
          <w:bookmarkEnd w:id="0"/>
          <w:p w14:paraId="656D4F2D" w14:textId="55744DE3" w:rsidR="00DD6198" w:rsidRPr="00AE2406" w:rsidRDefault="00014F23" w:rsidP="00DD6198">
            <w:pPr>
              <w:jc w:val="both"/>
              <w:rPr>
                <w:lang w:val="lv-LV"/>
              </w:rPr>
            </w:pPr>
            <w:r w:rsidRPr="00AE2406">
              <w:rPr>
                <w:lang w:val="lv-LV"/>
              </w:rPr>
              <w:t xml:space="preserve">   Vienlaikus n</w:t>
            </w:r>
            <w:r w:rsidR="00DD6198" w:rsidRPr="00AE2406">
              <w:rPr>
                <w:lang w:val="lv-LV"/>
              </w:rPr>
              <w:t>oteikumu projekt</w:t>
            </w:r>
            <w:r w:rsidR="00350399" w:rsidRPr="00AE2406">
              <w:rPr>
                <w:lang w:val="lv-LV"/>
              </w:rPr>
              <w:t>a</w:t>
            </w:r>
            <w:r w:rsidR="00DD6198" w:rsidRPr="00AE2406">
              <w:rPr>
                <w:lang w:val="lv-LV"/>
              </w:rPr>
              <w:t xml:space="preserve"> </w:t>
            </w:r>
            <w:r w:rsidR="00D16C83" w:rsidRPr="00AE2406">
              <w:rPr>
                <w:lang w:val="lv-LV"/>
              </w:rPr>
              <w:t>mērķis ir p</w:t>
            </w:r>
            <w:r w:rsidR="00DD6198" w:rsidRPr="00AE2406">
              <w:rPr>
                <w:lang w:val="lv-LV"/>
              </w:rPr>
              <w:t>aplašināt</w:t>
            </w:r>
            <w:r w:rsidRPr="00AE2406">
              <w:rPr>
                <w:lang w:val="lv-LV"/>
              </w:rPr>
              <w:t xml:space="preserve">   </w:t>
            </w:r>
            <w:r w:rsidR="00DD6198" w:rsidRPr="00AE2406">
              <w:rPr>
                <w:lang w:val="lv-LV"/>
              </w:rPr>
              <w:t xml:space="preserve">DVB </w:t>
            </w:r>
            <w:r w:rsidR="00350399" w:rsidRPr="00AE2406">
              <w:rPr>
                <w:lang w:val="lv-LV"/>
              </w:rPr>
              <w:t xml:space="preserve">mācību </w:t>
            </w:r>
            <w:r w:rsidR="00DD6198" w:rsidRPr="00AE2406">
              <w:rPr>
                <w:lang w:val="lv-LV"/>
              </w:rPr>
              <w:t xml:space="preserve">īstenošanas iespējas, paredzot to īstenošanu arī </w:t>
            </w:r>
            <w:r w:rsidR="00D16C83" w:rsidRPr="00AE2406">
              <w:rPr>
                <w:lang w:val="lv-LV"/>
              </w:rPr>
              <w:t>Eiropas Savienības</w:t>
            </w:r>
            <w:r w:rsidR="00E6564F" w:rsidRPr="00AE2406">
              <w:rPr>
                <w:lang w:val="lv-LV"/>
              </w:rPr>
              <w:t xml:space="preserve"> (ES)</w:t>
            </w:r>
            <w:r w:rsidR="00D16C83" w:rsidRPr="00AE2406">
              <w:rPr>
                <w:lang w:val="lv-LV"/>
              </w:rPr>
              <w:t xml:space="preserve"> un Eiropas Ekonomikas zonas</w:t>
            </w:r>
            <w:r w:rsidR="00E6564F" w:rsidRPr="00AE2406">
              <w:rPr>
                <w:lang w:val="lv-LV"/>
              </w:rPr>
              <w:t xml:space="preserve"> (EEZ)</w:t>
            </w:r>
            <w:r w:rsidR="00D16C83" w:rsidRPr="00AE2406">
              <w:rPr>
                <w:lang w:val="lv-LV"/>
              </w:rPr>
              <w:t xml:space="preserve"> </w:t>
            </w:r>
            <w:r w:rsidR="00E6564F" w:rsidRPr="00AE2406">
              <w:rPr>
                <w:lang w:val="lv-LV"/>
              </w:rPr>
              <w:t>valstīs</w:t>
            </w:r>
            <w:r w:rsidR="00D16C83" w:rsidRPr="00AE2406">
              <w:rPr>
                <w:lang w:val="lv-LV"/>
              </w:rPr>
              <w:t xml:space="preserve">. </w:t>
            </w:r>
          </w:p>
          <w:p w14:paraId="2E3C4791" w14:textId="22DA8E09" w:rsidR="00DD6198" w:rsidRPr="00AE2406" w:rsidRDefault="00014F23" w:rsidP="00DD6198">
            <w:pPr>
              <w:jc w:val="both"/>
              <w:rPr>
                <w:lang w:val="lv-LV"/>
              </w:rPr>
            </w:pPr>
            <w:r w:rsidRPr="00AE2406">
              <w:rPr>
                <w:lang w:val="lv-LV"/>
              </w:rPr>
              <w:t xml:space="preserve">   </w:t>
            </w:r>
            <w:r w:rsidR="00D16C83" w:rsidRPr="00AE2406">
              <w:rPr>
                <w:lang w:val="lv-LV"/>
              </w:rPr>
              <w:t>Tiek precizētas Nozaru ekspertu padomju (turpmāk – NEP) funkcijas, nodrošinot to atbilstību Profesionālās izglītības likumā noteiktajam, NEP darbības finansējumam un reālajām iespējām.</w:t>
            </w:r>
            <w:r w:rsidR="00D16C83" w:rsidRPr="00AE2406" w:rsidDel="00D16C83">
              <w:rPr>
                <w:lang w:val="lv-LV"/>
              </w:rPr>
              <w:t xml:space="preserve"> </w:t>
            </w:r>
          </w:p>
          <w:p w14:paraId="1DD08392" w14:textId="4B528F78" w:rsidR="00DC6023" w:rsidRPr="00AE2406" w:rsidRDefault="00EC7C5B" w:rsidP="00DD6198">
            <w:pPr>
              <w:jc w:val="both"/>
              <w:rPr>
                <w:rFonts w:eastAsia="Times New Roman"/>
                <w:iCs/>
                <w:lang w:val="lv-LV" w:eastAsia="lv-LV"/>
              </w:rPr>
            </w:pPr>
            <w:r w:rsidRPr="00AE2406">
              <w:rPr>
                <w:rFonts w:eastAsia="Times New Roman"/>
                <w:iCs/>
                <w:lang w:val="lv-LV" w:eastAsia="lv-LV"/>
              </w:rPr>
              <w:t>Noteikumi stāsies spēkā</w:t>
            </w:r>
            <w:r w:rsidR="00496D13" w:rsidRPr="00AE2406">
              <w:rPr>
                <w:rFonts w:eastAsia="Times New Roman"/>
                <w:iCs/>
                <w:lang w:val="lv-LV" w:eastAsia="lv-LV"/>
              </w:rPr>
              <w:t xml:space="preserve"> Oficiālo publikāciju un tiesiskās informācijas likumā noteiktajā kārtībā.</w:t>
            </w:r>
            <w:r w:rsidRPr="00AE2406">
              <w:rPr>
                <w:rFonts w:eastAsia="Times New Roman"/>
                <w:iCs/>
                <w:lang w:val="lv-LV" w:eastAsia="lv-LV"/>
              </w:rPr>
              <w:t xml:space="preserve"> </w:t>
            </w:r>
          </w:p>
        </w:tc>
      </w:tr>
    </w:tbl>
    <w:p w14:paraId="31AB5AE2" w14:textId="168536A7" w:rsidR="00DC6023" w:rsidRPr="00AE2406" w:rsidRDefault="00DC6023" w:rsidP="00DC6023">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405"/>
        <w:gridCol w:w="2784"/>
        <w:gridCol w:w="6383"/>
      </w:tblGrid>
      <w:tr w:rsidR="00AE2406" w:rsidRPr="000C344A" w14:paraId="0D2D43D1" w14:textId="77777777" w:rsidTr="002D6608">
        <w:tc>
          <w:tcPr>
            <w:tcW w:w="5000" w:type="pct"/>
            <w:gridSpan w:val="3"/>
            <w:hideMark/>
          </w:tcPr>
          <w:p w14:paraId="15CA4E5F" w14:textId="77777777" w:rsidR="00DC6023" w:rsidRPr="00AE2406" w:rsidRDefault="00DC6023" w:rsidP="002D6608">
            <w:pPr>
              <w:jc w:val="center"/>
              <w:rPr>
                <w:rFonts w:eastAsia="Times New Roman"/>
                <w:b/>
                <w:bCs/>
                <w:lang w:val="lv-LV" w:eastAsia="lv-LV"/>
              </w:rPr>
            </w:pPr>
            <w:r w:rsidRPr="00AE2406">
              <w:rPr>
                <w:rFonts w:eastAsia="Times New Roman"/>
                <w:b/>
                <w:bCs/>
                <w:lang w:val="lv-LV" w:eastAsia="lv-LV"/>
              </w:rPr>
              <w:t>I. Tiesību akta projekta izstrādes nepieciešamība</w:t>
            </w:r>
          </w:p>
        </w:tc>
      </w:tr>
      <w:tr w:rsidR="00AE2406" w:rsidRPr="000C344A" w14:paraId="4F5AD78C" w14:textId="77777777" w:rsidTr="003A1FA9">
        <w:tc>
          <w:tcPr>
            <w:tcW w:w="212" w:type="pct"/>
            <w:hideMark/>
          </w:tcPr>
          <w:p w14:paraId="1C8F7056" w14:textId="77777777" w:rsidR="00DC6023" w:rsidRPr="00AE2406" w:rsidRDefault="00DC6023" w:rsidP="002D6608">
            <w:pPr>
              <w:rPr>
                <w:rFonts w:eastAsia="Times New Roman"/>
                <w:lang w:val="lv-LV" w:eastAsia="lv-LV"/>
              </w:rPr>
            </w:pPr>
            <w:r w:rsidRPr="00AE2406">
              <w:rPr>
                <w:rFonts w:eastAsia="Times New Roman"/>
                <w:lang w:val="lv-LV" w:eastAsia="lv-LV"/>
              </w:rPr>
              <w:t>1.</w:t>
            </w:r>
          </w:p>
        </w:tc>
        <w:tc>
          <w:tcPr>
            <w:tcW w:w="1454" w:type="pct"/>
            <w:hideMark/>
          </w:tcPr>
          <w:p w14:paraId="45D54AB0" w14:textId="77777777" w:rsidR="00DC6023" w:rsidRPr="00AE2406" w:rsidRDefault="00DC6023" w:rsidP="002D6608">
            <w:pPr>
              <w:rPr>
                <w:rFonts w:eastAsia="Times New Roman"/>
                <w:lang w:val="lv-LV" w:eastAsia="lv-LV"/>
              </w:rPr>
            </w:pPr>
            <w:r w:rsidRPr="00AE2406">
              <w:rPr>
                <w:rFonts w:eastAsia="Times New Roman"/>
                <w:lang w:val="lv-LV" w:eastAsia="lv-LV"/>
              </w:rPr>
              <w:t>Pamatojums</w:t>
            </w:r>
          </w:p>
        </w:tc>
        <w:tc>
          <w:tcPr>
            <w:tcW w:w="3334" w:type="pct"/>
          </w:tcPr>
          <w:p w14:paraId="27FA8DDA" w14:textId="2EB35221" w:rsidR="00DC6023" w:rsidRPr="00AE2406" w:rsidRDefault="00A27C3B" w:rsidP="00F37DC5">
            <w:pPr>
              <w:jc w:val="both"/>
              <w:rPr>
                <w:rFonts w:eastAsia="Times New Roman"/>
                <w:lang w:val="lv-LV" w:eastAsia="lv-LV"/>
              </w:rPr>
            </w:pPr>
            <w:r w:rsidRPr="00AE2406">
              <w:rPr>
                <w:rFonts w:eastAsia="Times New Roman"/>
                <w:lang w:val="lv-LV" w:eastAsia="lv-LV"/>
              </w:rPr>
              <w:t xml:space="preserve">  </w:t>
            </w:r>
            <w:r w:rsidR="00EC7C5B" w:rsidRPr="00AE2406">
              <w:rPr>
                <w:rFonts w:eastAsia="Times New Roman"/>
                <w:lang w:val="lv-LV" w:eastAsia="lv-LV"/>
              </w:rPr>
              <w:t xml:space="preserve">Noteikumu projekts </w:t>
            </w:r>
            <w:r w:rsidR="00F37DC5" w:rsidRPr="00AE2406">
              <w:rPr>
                <w:rFonts w:eastAsia="Times New Roman"/>
                <w:lang w:val="lv-LV" w:eastAsia="lv-LV"/>
              </w:rPr>
              <w:t xml:space="preserve">izstrādāts pēc </w:t>
            </w:r>
            <w:r w:rsidR="008E2807" w:rsidRPr="00AE2406">
              <w:rPr>
                <w:rFonts w:eastAsia="Times New Roman"/>
                <w:lang w:val="lv-LV" w:eastAsia="lv-LV"/>
              </w:rPr>
              <w:t xml:space="preserve">Izglītības un zinātnes </w:t>
            </w:r>
            <w:r w:rsidR="00F37DC5" w:rsidRPr="00AE2406">
              <w:rPr>
                <w:rFonts w:eastAsia="Times New Roman"/>
                <w:lang w:val="lv-LV" w:eastAsia="lv-LV"/>
              </w:rPr>
              <w:t>ministrijas</w:t>
            </w:r>
            <w:r w:rsidR="008E2807" w:rsidRPr="00AE2406">
              <w:rPr>
                <w:rFonts w:eastAsia="Times New Roman"/>
                <w:lang w:val="lv-LV" w:eastAsia="lv-LV"/>
              </w:rPr>
              <w:t xml:space="preserve"> (turpmāk – ministrija)</w:t>
            </w:r>
            <w:r w:rsidR="00F37DC5" w:rsidRPr="00AE2406">
              <w:rPr>
                <w:rFonts w:eastAsia="Times New Roman"/>
                <w:lang w:val="lv-LV" w:eastAsia="lv-LV"/>
              </w:rPr>
              <w:t xml:space="preserve"> </w:t>
            </w:r>
            <w:r w:rsidR="008E2807" w:rsidRPr="00AE2406">
              <w:rPr>
                <w:rFonts w:eastAsia="Times New Roman"/>
                <w:lang w:val="lv-LV" w:eastAsia="lv-LV"/>
              </w:rPr>
              <w:t>un Latvijas Darba devēju konfederācijas (turpmāk – LDDK) iniciatīvas</w:t>
            </w:r>
            <w:r w:rsidR="008237EC" w:rsidRPr="00AE2406">
              <w:rPr>
                <w:rFonts w:eastAsia="Times New Roman"/>
                <w:lang w:val="lv-LV" w:eastAsia="lv-LV"/>
              </w:rPr>
              <w:t xml:space="preserve"> saskaņā ar Profesionālās izglītības likuma 7.panta 15.punktā noteikto. </w:t>
            </w:r>
          </w:p>
          <w:p w14:paraId="229F2BAA" w14:textId="5FA3BD0E" w:rsidR="004E2BA9" w:rsidRPr="00AE2406" w:rsidRDefault="004E2BA9" w:rsidP="00F37DC5">
            <w:pPr>
              <w:jc w:val="both"/>
              <w:rPr>
                <w:rFonts w:eastAsia="Times New Roman"/>
                <w:lang w:val="lv-LV" w:eastAsia="lv-LV"/>
              </w:rPr>
            </w:pPr>
          </w:p>
        </w:tc>
      </w:tr>
      <w:tr w:rsidR="00AE2406" w:rsidRPr="000C344A" w14:paraId="20003867" w14:textId="77777777" w:rsidTr="003A1FA9">
        <w:tc>
          <w:tcPr>
            <w:tcW w:w="212" w:type="pct"/>
            <w:hideMark/>
          </w:tcPr>
          <w:p w14:paraId="6B0BF7F0" w14:textId="77777777" w:rsidR="00DC6023" w:rsidRPr="00AE2406" w:rsidRDefault="00DC6023" w:rsidP="002D6608">
            <w:pPr>
              <w:rPr>
                <w:rFonts w:eastAsia="Times New Roman"/>
                <w:lang w:val="lv-LV" w:eastAsia="lv-LV"/>
              </w:rPr>
            </w:pPr>
            <w:r w:rsidRPr="00AE2406">
              <w:rPr>
                <w:rFonts w:eastAsia="Times New Roman"/>
                <w:lang w:val="lv-LV" w:eastAsia="lv-LV"/>
              </w:rPr>
              <w:t>2.</w:t>
            </w:r>
          </w:p>
        </w:tc>
        <w:tc>
          <w:tcPr>
            <w:tcW w:w="1454" w:type="pct"/>
            <w:hideMark/>
          </w:tcPr>
          <w:p w14:paraId="4533A979" w14:textId="77777777" w:rsidR="00DC6023" w:rsidRPr="00AE2406" w:rsidRDefault="00DC6023" w:rsidP="002D6608">
            <w:pPr>
              <w:jc w:val="both"/>
              <w:rPr>
                <w:rFonts w:eastAsia="Times New Roman"/>
                <w:lang w:val="lv-LV" w:eastAsia="lv-LV"/>
              </w:rPr>
            </w:pPr>
            <w:r w:rsidRPr="00AE2406">
              <w:rPr>
                <w:lang w:val="lv-LV"/>
              </w:rPr>
              <w:t>Pašreizējā situācija un problēmas, kuru risināšanai tiesību akta projekts izstrādāts, tiesiskā regulējuma mērķis un būtība</w:t>
            </w:r>
          </w:p>
        </w:tc>
        <w:tc>
          <w:tcPr>
            <w:tcW w:w="3334" w:type="pct"/>
          </w:tcPr>
          <w:p w14:paraId="549385E4" w14:textId="381DDF5A" w:rsidR="00885D57" w:rsidRPr="00AE2406" w:rsidRDefault="00A27C3B" w:rsidP="00885D57">
            <w:pPr>
              <w:jc w:val="both"/>
              <w:rPr>
                <w:iCs/>
                <w:lang w:val="lv-LV"/>
              </w:rPr>
            </w:pPr>
            <w:r w:rsidRPr="00AE2406">
              <w:rPr>
                <w:iCs/>
                <w:lang w:val="lv-LV"/>
              </w:rPr>
              <w:t xml:space="preserve">  </w:t>
            </w:r>
            <w:r w:rsidR="00885D57" w:rsidRPr="00AE2406">
              <w:rPr>
                <w:iCs/>
                <w:lang w:val="lv-LV"/>
              </w:rPr>
              <w:t xml:space="preserve"> Jūrniecības nozares profesionālās izglītības programmās, kurās gatavo profesionālajai darbībai uz kuģiem, Latvijas profesionālās izglītības iestāžu izglītojamie jūras praksi </w:t>
            </w:r>
            <w:r w:rsidR="000A0207" w:rsidRPr="00AE2406">
              <w:rPr>
                <w:iCs/>
                <w:lang w:val="lv-LV"/>
              </w:rPr>
              <w:t xml:space="preserve"> ī</w:t>
            </w:r>
            <w:r w:rsidR="00885D57" w:rsidRPr="00AE2406">
              <w:rPr>
                <w:iCs/>
                <w:lang w:val="lv-LV"/>
              </w:rPr>
              <w:t xml:space="preserve">steno </w:t>
            </w:r>
            <w:r w:rsidR="007603B8" w:rsidRPr="00AE2406">
              <w:rPr>
                <w:iCs/>
                <w:lang w:val="lv-LV"/>
              </w:rPr>
              <w:t xml:space="preserve">uz kuģiem - </w:t>
            </w:r>
            <w:r w:rsidR="00885D57" w:rsidRPr="00AE2406">
              <w:rPr>
                <w:iCs/>
                <w:lang w:val="lv-LV"/>
              </w:rPr>
              <w:t xml:space="preserve">gan uz Latvijas, gan ārvalstu karoga kuģiem. Tas attiecas arī uz individuālā plāna apguvi, ja profesionālās izglītības programma tiek īstenot </w:t>
            </w:r>
            <w:r w:rsidR="00EC7C5B" w:rsidRPr="00AE2406">
              <w:rPr>
                <w:iCs/>
                <w:lang w:val="lv-LV"/>
              </w:rPr>
              <w:t xml:space="preserve">DVB </w:t>
            </w:r>
            <w:r w:rsidR="00885D57" w:rsidRPr="00AE2406">
              <w:rPr>
                <w:iCs/>
                <w:lang w:val="lv-LV"/>
              </w:rPr>
              <w:t xml:space="preserve">mācību formā.  </w:t>
            </w:r>
          </w:p>
          <w:p w14:paraId="1A96D25A" w14:textId="7117F8A9" w:rsidR="00E35D4F" w:rsidRPr="00AE2406" w:rsidRDefault="00AA22E5" w:rsidP="00885D57">
            <w:pPr>
              <w:jc w:val="both"/>
              <w:rPr>
                <w:lang w:val="lv-LV"/>
              </w:rPr>
            </w:pPr>
            <w:r w:rsidRPr="00AE2406">
              <w:rPr>
                <w:iCs/>
                <w:lang w:val="lv-LV"/>
              </w:rPr>
              <w:lastRenderedPageBreak/>
              <w:t xml:space="preserve">   </w:t>
            </w:r>
            <w:r w:rsidR="00885D57" w:rsidRPr="00AE2406">
              <w:rPr>
                <w:iCs/>
                <w:lang w:val="lv-LV"/>
              </w:rPr>
              <w:t>Spēkā esoš</w:t>
            </w:r>
            <w:r w:rsidR="007603B8" w:rsidRPr="00AE2406">
              <w:rPr>
                <w:iCs/>
                <w:lang w:val="lv-LV"/>
              </w:rPr>
              <w:t>ie Ministru kabineta 2016.gada 15.jūlija noteikumi Nr.484 “Kārtība, kādā organizē un īsteno darba vidē balstītas mācības” (turpmāk</w:t>
            </w:r>
            <w:r w:rsidR="005D6388" w:rsidRPr="00AE2406">
              <w:rPr>
                <w:iCs/>
                <w:lang w:val="lv-LV"/>
              </w:rPr>
              <w:t xml:space="preserve"> </w:t>
            </w:r>
            <w:r w:rsidR="007603B8" w:rsidRPr="00AE2406">
              <w:rPr>
                <w:iCs/>
                <w:lang w:val="lv-LV"/>
              </w:rPr>
              <w:t xml:space="preserve">- MK noteikumi Nr.484) </w:t>
            </w:r>
            <w:r w:rsidR="00885D57" w:rsidRPr="00AE2406">
              <w:rPr>
                <w:iCs/>
                <w:lang w:val="lv-LV"/>
              </w:rPr>
              <w:t xml:space="preserve">paredz, ka </w:t>
            </w:r>
            <w:r w:rsidR="007603B8" w:rsidRPr="00AE2406">
              <w:rPr>
                <w:iCs/>
                <w:lang w:val="lv-LV"/>
              </w:rPr>
              <w:t xml:space="preserve"> sākot ar 2019.gada 1.janvāri </w:t>
            </w:r>
            <w:r w:rsidR="00885D57" w:rsidRPr="00AE2406">
              <w:rPr>
                <w:iCs/>
                <w:lang w:val="lv-LV"/>
              </w:rPr>
              <w:t>DVB mācību vadītājam nepieciešama atbilstoša pedagoģiskā kompetence – pedagoga profesionālā kvalifikācija vai</w:t>
            </w:r>
            <w:r w:rsidR="00885D57" w:rsidRPr="00AE2406">
              <w:rPr>
                <w:lang w:val="lv-LV"/>
              </w:rPr>
              <w:t xml:space="preserve"> pedagoģiskās zināšanas, kas iegūtas, apgūstot pedagogu profesionālās kompetences pilnveides B programmu vismaz 72 stundu apjomā saskaņā ar Ministru kabineta noteikumos ietverto regulējumu par pedagogiem nepieciešamo izglītību un profesionālo kvalifikāciju un pedagogu profesionālās kompetences pilnveides kārtību, vai pedagoģiskās zināšanas, kas iegūtas, apgūstot DVB vadītājiem paredzēto izglītības programmu ne mazāk kā 32 akadēmisko stundu apjomā. Atbilstošu izglītības programmu izstrādā un pēc saskaņošanas ar </w:t>
            </w:r>
            <w:r w:rsidR="008A01A4" w:rsidRPr="00AE2406">
              <w:rPr>
                <w:lang w:val="lv-LV"/>
              </w:rPr>
              <w:t xml:space="preserve"> </w:t>
            </w:r>
            <w:r w:rsidR="00885D57" w:rsidRPr="00AE2406">
              <w:rPr>
                <w:lang w:val="lv-LV"/>
              </w:rPr>
              <w:t xml:space="preserve">ministriju īsteno izglītības iestādes. </w:t>
            </w:r>
          </w:p>
          <w:p w14:paraId="02FA046F" w14:textId="5A54599B" w:rsidR="00E35D4F" w:rsidRPr="00AE2406" w:rsidRDefault="00AA22E5" w:rsidP="00E35D4F">
            <w:pPr>
              <w:jc w:val="both"/>
              <w:rPr>
                <w:iCs/>
                <w:lang w:val="lv-LV"/>
              </w:rPr>
            </w:pPr>
            <w:r w:rsidRPr="00AE2406">
              <w:rPr>
                <w:iCs/>
                <w:lang w:val="lv-LV"/>
              </w:rPr>
              <w:t xml:space="preserve">   </w:t>
            </w:r>
            <w:r w:rsidR="003D7977" w:rsidRPr="00AE2406">
              <w:rPr>
                <w:iCs/>
                <w:lang w:val="lv-LV"/>
              </w:rPr>
              <w:t>Jūrniecības nozares profesionālās izglītības programmās, kurās gatavo profesionālajai darbībai uz kuģiem</w:t>
            </w:r>
            <w:r w:rsidR="00D84BC8" w:rsidRPr="00AE2406">
              <w:rPr>
                <w:iCs/>
                <w:lang w:val="lv-LV"/>
              </w:rPr>
              <w:t xml:space="preserve"> un uz kurām attiecas  </w:t>
            </w:r>
            <w:r w:rsidR="00885D57" w:rsidRPr="00AE2406">
              <w:rPr>
                <w:lang w:val="lv-LV"/>
              </w:rPr>
              <w:t>starptautisks regulējums,</w:t>
            </w:r>
            <w:r w:rsidR="00E35D4F" w:rsidRPr="00AE2406">
              <w:rPr>
                <w:iCs/>
                <w:lang w:val="lv-LV"/>
              </w:rPr>
              <w:t xml:space="preserve"> </w:t>
            </w:r>
            <w:r w:rsidR="00661BC6" w:rsidRPr="00AE2406">
              <w:rPr>
                <w:i/>
                <w:iCs/>
                <w:lang w:val="lv-LV" w:eastAsia="en-US"/>
              </w:rPr>
              <w:t xml:space="preserve"> STCW </w:t>
            </w:r>
            <w:r w:rsidR="00661BC6" w:rsidRPr="00AE2406">
              <w:rPr>
                <w:lang w:val="lv-LV" w:eastAsia="en-US"/>
              </w:rPr>
              <w:t>konvencijas</w:t>
            </w:r>
            <w:r w:rsidR="00661BC6" w:rsidRPr="00AE2406">
              <w:rPr>
                <w:iCs/>
                <w:lang w:val="lv-LV"/>
              </w:rPr>
              <w:t xml:space="preserve"> </w:t>
            </w:r>
            <w:r w:rsidR="00E35D4F" w:rsidRPr="00AE2406">
              <w:rPr>
                <w:iCs/>
                <w:lang w:val="lv-LV"/>
              </w:rPr>
              <w:t>Kodeksa A-II/1 un A-III/1 sadaļas nosaka mācību uz kuģa (</w:t>
            </w:r>
            <w:r w:rsidR="00E35D4F" w:rsidRPr="00AE2406">
              <w:rPr>
                <w:i/>
                <w:iCs/>
                <w:lang w:val="lv-LV"/>
              </w:rPr>
              <w:t>Onboard Training</w:t>
            </w:r>
            <w:r w:rsidR="00E35D4F" w:rsidRPr="00AE2406">
              <w:rPr>
                <w:iCs/>
                <w:lang w:val="lv-LV"/>
              </w:rPr>
              <w:t>) īstenošanas un pārraudzības kārtību, cita starpā to, k</w:t>
            </w:r>
            <w:r w:rsidR="004C5CDE" w:rsidRPr="00AE2406">
              <w:rPr>
                <w:iCs/>
                <w:lang w:val="lv-LV"/>
              </w:rPr>
              <w:t>ā</w:t>
            </w:r>
            <w:r w:rsidR="00E35D4F" w:rsidRPr="00AE2406">
              <w:rPr>
                <w:iCs/>
                <w:lang w:val="lv-LV"/>
              </w:rPr>
              <w:t xml:space="preserve"> šādas mācības precīzi uzrauga atbilstoši kvalificēts kuģa virsnieks. Savukārt prasības personai, kura ir atbildīga par mācību uz kuģa īstenošanu, nosaka </w:t>
            </w:r>
            <w:r w:rsidR="00661BC6" w:rsidRPr="00AE2406">
              <w:rPr>
                <w:i/>
                <w:iCs/>
                <w:lang w:val="lv-LV" w:eastAsia="en-US"/>
              </w:rPr>
              <w:t xml:space="preserve">STCW </w:t>
            </w:r>
            <w:r w:rsidR="00661BC6" w:rsidRPr="00AE2406">
              <w:rPr>
                <w:lang w:val="lv-LV" w:eastAsia="en-US"/>
              </w:rPr>
              <w:t>konvencijas</w:t>
            </w:r>
            <w:r w:rsidR="00661BC6" w:rsidRPr="00AE2406">
              <w:rPr>
                <w:iCs/>
                <w:lang w:val="lv-LV"/>
              </w:rPr>
              <w:t xml:space="preserve"> </w:t>
            </w:r>
            <w:r w:rsidR="00D84BC8" w:rsidRPr="00AE2406">
              <w:rPr>
                <w:iCs/>
                <w:lang w:val="lv-LV"/>
              </w:rPr>
              <w:t xml:space="preserve">  </w:t>
            </w:r>
            <w:r w:rsidRPr="00AE2406">
              <w:rPr>
                <w:iCs/>
                <w:lang w:val="lv-LV"/>
              </w:rPr>
              <w:t>K</w:t>
            </w:r>
            <w:r w:rsidR="00E35D4F" w:rsidRPr="00AE2406">
              <w:rPr>
                <w:iCs/>
                <w:lang w:val="lv-LV"/>
              </w:rPr>
              <w:t>odeksa A-I/6 sadaļa, proti, to, ka šai personai ir jāizprot mācību programma un jāsaprot specifiskie mācību mērķi, kā arī jābūt kvalificētai uzdevumos, kuros mācības tiek veiktas.</w:t>
            </w:r>
          </w:p>
          <w:p w14:paraId="16386066" w14:textId="5E6B34EF" w:rsidR="00606954" w:rsidRPr="00AE2406" w:rsidRDefault="00606954" w:rsidP="00E35D4F">
            <w:pPr>
              <w:jc w:val="both"/>
              <w:rPr>
                <w:lang w:val="lv-LV"/>
              </w:rPr>
            </w:pPr>
            <w:r w:rsidRPr="00AE2406">
              <w:rPr>
                <w:lang w:val="lv-LV"/>
              </w:rPr>
              <w:t>Līdzvērtīgas prasības noteiktas arī attiecībā uz  izglītības programmām, kuru apguves rezultātā iegūstamā profesionālā kvalifikācija nav konvencionāla, tomēr tā ir noteikta Ministru kabineta 2005.gada 22.novembra noteikumos Nr.895 “Jūrnieku sertificēšanas noteikumi”, piemēram, kuģu pavāri un kuģu saldēšanas iekārtu mehāniķi.</w:t>
            </w:r>
          </w:p>
          <w:p w14:paraId="0728C39A" w14:textId="192879E3" w:rsidR="00E22D60" w:rsidRPr="00AE2406" w:rsidRDefault="00AA22E5" w:rsidP="00885D57">
            <w:pPr>
              <w:jc w:val="both"/>
              <w:rPr>
                <w:iCs/>
                <w:lang w:val="lv-LV"/>
              </w:rPr>
            </w:pPr>
            <w:r w:rsidRPr="00AE2406">
              <w:rPr>
                <w:iCs/>
                <w:lang w:val="lv-LV"/>
              </w:rPr>
              <w:t xml:space="preserve">   </w:t>
            </w:r>
            <w:r w:rsidR="00885D57" w:rsidRPr="00AE2406">
              <w:rPr>
                <w:iCs/>
                <w:lang w:val="lv-LV"/>
              </w:rPr>
              <w:t xml:space="preserve">Atbilstoši kuģošanas kompānijas drošības procedūrām tiek </w:t>
            </w:r>
            <w:r w:rsidR="009E5FEB" w:rsidRPr="00AE2406">
              <w:rPr>
                <w:iCs/>
                <w:lang w:val="lv-LV"/>
              </w:rPr>
              <w:t xml:space="preserve">norīkots </w:t>
            </w:r>
            <w:r w:rsidR="00885D57" w:rsidRPr="00AE2406">
              <w:rPr>
                <w:iCs/>
                <w:lang w:val="lv-LV"/>
              </w:rPr>
              <w:t xml:space="preserve">par praktikanta mācībām uz kuģa atbildīgais kuģa virsnieks. Gadījumā, ja praktikants apgūst kuģa vadīšanas programmu, par atbildīgo kuģa virsnieku tiek </w:t>
            </w:r>
            <w:r w:rsidR="009E5FEB" w:rsidRPr="00AE2406">
              <w:rPr>
                <w:iCs/>
                <w:lang w:val="lv-LV"/>
              </w:rPr>
              <w:t xml:space="preserve">norīkots </w:t>
            </w:r>
            <w:r w:rsidR="00885D57" w:rsidRPr="00AE2406">
              <w:rPr>
                <w:iCs/>
                <w:lang w:val="lv-LV"/>
              </w:rPr>
              <w:t xml:space="preserve">kāds no klāja komandas virsniekiem, savukārt, ja praktikants apgūst kuģa mehānikas programmu, tad atbildīgā persona ir kāds no mašīntelpas komandas virsniekiem. </w:t>
            </w:r>
            <w:r w:rsidR="009E5FEB" w:rsidRPr="00AE2406">
              <w:rPr>
                <w:iCs/>
                <w:lang w:val="lv-LV"/>
              </w:rPr>
              <w:t xml:space="preserve">Norīkotā </w:t>
            </w:r>
            <w:r w:rsidR="00E22D60" w:rsidRPr="00AE2406">
              <w:rPr>
                <w:iCs/>
                <w:lang w:val="lv-LV"/>
              </w:rPr>
              <w:t xml:space="preserve">kompetentā </w:t>
            </w:r>
            <w:r w:rsidR="00885D57" w:rsidRPr="00AE2406">
              <w:rPr>
                <w:iCs/>
                <w:lang w:val="lv-LV"/>
              </w:rPr>
              <w:t xml:space="preserve">persona sniedz atbalstu praktikantam prakses laikā un prakses programmas izpildē, plāno praktikanta iesaisti uz kuģa </w:t>
            </w:r>
            <w:r w:rsidR="00885D57" w:rsidRPr="00AE2406">
              <w:rPr>
                <w:iCs/>
                <w:lang w:val="lv-LV"/>
              </w:rPr>
              <w:lastRenderedPageBreak/>
              <w:t xml:space="preserve">veicamajos darbos un kuģa operācijās, kā arī konsultē praktikantu uzdevumu izpildē. </w:t>
            </w:r>
            <w:r w:rsidR="008A01A4" w:rsidRPr="00AE2406">
              <w:rPr>
                <w:iCs/>
                <w:lang w:val="lv-LV"/>
              </w:rPr>
              <w:t>Uz</w:t>
            </w:r>
            <w:r w:rsidR="00885D57" w:rsidRPr="00AE2406">
              <w:rPr>
                <w:iCs/>
                <w:lang w:val="lv-LV"/>
              </w:rPr>
              <w:t xml:space="preserve">devumu izpilde tiek dokumentēta speciāli izstrādātā jūras prakses grāmatā, un katra uzdevumu izpildi ar parakstu apliecina atbildīgais kuģa virsnieks. </w:t>
            </w:r>
            <w:r w:rsidR="00DC450D" w:rsidRPr="00AE2406">
              <w:rPr>
                <w:iCs/>
                <w:lang w:val="lv-LV"/>
              </w:rPr>
              <w:t xml:space="preserve">Tādējādi tiek nodrošināts, ka par mācībām  atbildīgajai personai ir atbilstošas profesionālās zināšanas un kompetence. </w:t>
            </w:r>
          </w:p>
          <w:p w14:paraId="301FD6D0" w14:textId="757172F1" w:rsidR="00C825A9" w:rsidRPr="00AE2406" w:rsidRDefault="009853F8" w:rsidP="00C825A9">
            <w:pPr>
              <w:jc w:val="both"/>
              <w:rPr>
                <w:iCs/>
                <w:lang w:val="lv-LV"/>
              </w:rPr>
            </w:pPr>
            <w:r w:rsidRPr="00AE2406">
              <w:rPr>
                <w:iCs/>
                <w:lang w:val="lv-LV"/>
              </w:rPr>
              <w:t xml:space="preserve">   </w:t>
            </w:r>
            <w:r w:rsidR="00C825A9" w:rsidRPr="00AE2406">
              <w:rPr>
                <w:iCs/>
                <w:lang w:val="lv-LV"/>
              </w:rPr>
              <w:t xml:space="preserve">Atbilstoši Latvijas </w:t>
            </w:r>
            <w:r w:rsidRPr="00AE2406">
              <w:rPr>
                <w:iCs/>
                <w:lang w:val="lv-LV"/>
              </w:rPr>
              <w:t xml:space="preserve">Jūras administrācijas Jūrnieku reģistra pārstāvju sniegtajai informācijai vairāk kā 90% </w:t>
            </w:r>
            <w:r w:rsidR="00C825A9" w:rsidRPr="00AE2406">
              <w:rPr>
                <w:iCs/>
                <w:lang w:val="lv-LV"/>
              </w:rPr>
              <w:t>Latvijas jūrniecības izglītības iestāžu izglītojamo iziet praksi uz ārvalstu karoga kuģiem, lai varētu nodrošināt atbilstošu praksi</w:t>
            </w:r>
            <w:r w:rsidR="00C825A9" w:rsidRPr="00AE2406">
              <w:rPr>
                <w:rFonts w:ascii="Calibri" w:hAnsi="Calibri"/>
                <w:sz w:val="22"/>
                <w:szCs w:val="22"/>
                <w:lang w:val="lv-LV" w:eastAsia="en-US"/>
              </w:rPr>
              <w:t xml:space="preserve"> </w:t>
            </w:r>
            <w:r w:rsidR="00C825A9" w:rsidRPr="00AE2406">
              <w:rPr>
                <w:iCs/>
                <w:lang w:val="lv-LV"/>
              </w:rPr>
              <w:t xml:space="preserve">starptautiski atzītu kompetences sertifikātu saņemšanai. </w:t>
            </w:r>
          </w:p>
          <w:p w14:paraId="1306BCC7" w14:textId="40D8AE24" w:rsidR="00DA048C" w:rsidRPr="00AE2406" w:rsidRDefault="009853F8" w:rsidP="00E22D60">
            <w:pPr>
              <w:jc w:val="both"/>
              <w:rPr>
                <w:iCs/>
                <w:lang w:val="lv-LV"/>
              </w:rPr>
            </w:pPr>
            <w:r w:rsidRPr="00AE2406">
              <w:rPr>
                <w:rFonts w:eastAsia="Times New Roman"/>
                <w:lang w:val="lv-LV" w:eastAsia="lv-LV"/>
              </w:rPr>
              <w:t xml:space="preserve">   </w:t>
            </w:r>
            <w:r w:rsidR="00DA048C" w:rsidRPr="00AE2406">
              <w:rPr>
                <w:rFonts w:eastAsia="Times New Roman"/>
                <w:lang w:val="lv-LV" w:eastAsia="lv-LV"/>
              </w:rPr>
              <w:t xml:space="preserve">Ņemot vērā darba uz kuģiem specifiku – vidēji </w:t>
            </w:r>
            <w:r w:rsidR="00E64DC0" w:rsidRPr="00AE2406">
              <w:rPr>
                <w:rFonts w:eastAsia="Times New Roman"/>
                <w:lang w:val="lv-LV" w:eastAsia="lv-LV"/>
              </w:rPr>
              <w:t>no sešiem l</w:t>
            </w:r>
            <w:r w:rsidR="005F5F2A" w:rsidRPr="00AE2406">
              <w:rPr>
                <w:rFonts w:eastAsia="Times New Roman"/>
                <w:lang w:val="lv-LV" w:eastAsia="lv-LV"/>
              </w:rPr>
              <w:t>īdz 12 mēnešiem</w:t>
            </w:r>
            <w:r w:rsidR="00DA048C" w:rsidRPr="00AE2406">
              <w:rPr>
                <w:rFonts w:eastAsia="Times New Roman"/>
                <w:lang w:val="lv-LV" w:eastAsia="lv-LV"/>
              </w:rPr>
              <w:t xml:space="preserve"> kuģa komanda (t.sk. praktikanti) pavada jūrā, un kuģa personālsastāvs, kas nodrošina praktikantu mācības, ir </w:t>
            </w:r>
            <w:r w:rsidR="00CC4E52" w:rsidRPr="00AE2406">
              <w:rPr>
                <w:rFonts w:eastAsia="Times New Roman"/>
                <w:lang w:val="lv-LV" w:eastAsia="lv-LV"/>
              </w:rPr>
              <w:t xml:space="preserve"> </w:t>
            </w:r>
            <w:r w:rsidR="00E64DC0" w:rsidRPr="00AE2406">
              <w:rPr>
                <w:rFonts w:eastAsia="Times New Roman"/>
                <w:lang w:val="lv-LV" w:eastAsia="lv-LV"/>
              </w:rPr>
              <w:t xml:space="preserve"> multinacionāls</w:t>
            </w:r>
            <w:r w:rsidR="007603B8" w:rsidRPr="00AE2406">
              <w:rPr>
                <w:rFonts w:eastAsia="Times New Roman"/>
                <w:lang w:val="lv-LV" w:eastAsia="lv-LV"/>
              </w:rPr>
              <w:t>,</w:t>
            </w:r>
            <w:r w:rsidR="00DA048C" w:rsidRPr="00AE2406">
              <w:rPr>
                <w:rFonts w:eastAsia="Times New Roman"/>
                <w:lang w:val="lv-LV" w:eastAsia="lv-LV"/>
              </w:rPr>
              <w:t xml:space="preserve"> </w:t>
            </w:r>
            <w:r w:rsidR="009E5FEB" w:rsidRPr="00AE2406">
              <w:rPr>
                <w:rFonts w:eastAsia="Times New Roman"/>
                <w:lang w:val="lv-LV" w:eastAsia="lv-LV"/>
              </w:rPr>
              <w:t xml:space="preserve">prasību izpilde </w:t>
            </w:r>
            <w:r w:rsidR="00DA048C" w:rsidRPr="00AE2406">
              <w:rPr>
                <w:rFonts w:eastAsia="Times New Roman"/>
                <w:lang w:val="lv-LV" w:eastAsia="lv-LV"/>
              </w:rPr>
              <w:t>par</w:t>
            </w:r>
            <w:r w:rsidR="00DA048C" w:rsidRPr="00AE2406">
              <w:rPr>
                <w:iCs/>
                <w:lang w:val="lv-LV"/>
              </w:rPr>
              <w:t xml:space="preserve"> DVB mācību vadītājam nepieciešamo atbilstošo pedagoģisko kompetenci, kas izriet no</w:t>
            </w:r>
            <w:r w:rsidR="00DA048C" w:rsidRPr="00AE2406">
              <w:rPr>
                <w:rFonts w:eastAsia="Times New Roman"/>
                <w:lang w:val="lv-LV" w:eastAsia="lv-LV"/>
              </w:rPr>
              <w:t xml:space="preserve"> MK noteikum</w:t>
            </w:r>
            <w:r w:rsidR="000A0207" w:rsidRPr="00AE2406">
              <w:rPr>
                <w:rFonts w:eastAsia="Times New Roman"/>
                <w:lang w:val="lv-LV" w:eastAsia="lv-LV"/>
              </w:rPr>
              <w:t>os</w:t>
            </w:r>
            <w:r w:rsidR="00DA048C" w:rsidRPr="00AE2406">
              <w:rPr>
                <w:rFonts w:eastAsia="Times New Roman"/>
                <w:lang w:val="lv-LV" w:eastAsia="lv-LV"/>
              </w:rPr>
              <w:t xml:space="preserve"> Nr.484</w:t>
            </w:r>
            <w:r w:rsidR="00AA22E5" w:rsidRPr="00AE2406">
              <w:rPr>
                <w:rFonts w:eastAsia="Times New Roman"/>
                <w:lang w:val="lv-LV" w:eastAsia="lv-LV"/>
              </w:rPr>
              <w:t xml:space="preserve"> noteiktā, </w:t>
            </w:r>
            <w:r w:rsidR="007603B8" w:rsidRPr="00AE2406">
              <w:rPr>
                <w:rFonts w:eastAsia="Times New Roman"/>
                <w:lang w:val="lv-LV" w:eastAsia="lv-LV"/>
              </w:rPr>
              <w:t xml:space="preserve">it īpaši attiecībā uz DVB mācību vadītājiem, kas ir ārvalstnieki, </w:t>
            </w:r>
            <w:r w:rsidR="000A0207" w:rsidRPr="00AE2406">
              <w:rPr>
                <w:rFonts w:eastAsia="Times New Roman"/>
                <w:lang w:val="lv-LV" w:eastAsia="lv-LV"/>
              </w:rPr>
              <w:t xml:space="preserve"> ir </w:t>
            </w:r>
            <w:r w:rsidR="00AA22E5" w:rsidRPr="00AE2406">
              <w:rPr>
                <w:rFonts w:eastAsia="Times New Roman"/>
                <w:lang w:val="lv-LV" w:eastAsia="lv-LV"/>
              </w:rPr>
              <w:t>apgrūtināta.</w:t>
            </w:r>
            <w:r w:rsidR="000A0207" w:rsidRPr="00AE2406">
              <w:rPr>
                <w:rFonts w:eastAsia="Times New Roman"/>
                <w:lang w:val="lv-LV" w:eastAsia="lv-LV"/>
              </w:rPr>
              <w:t xml:space="preserve"> </w:t>
            </w:r>
          </w:p>
          <w:p w14:paraId="636DDB53" w14:textId="51CFCF8A" w:rsidR="0005093F" w:rsidRPr="00AE2406" w:rsidRDefault="00AA22E5" w:rsidP="0005093F">
            <w:pPr>
              <w:jc w:val="both"/>
              <w:rPr>
                <w:rFonts w:eastAsia="Times New Roman"/>
                <w:lang w:val="lv-LV" w:eastAsia="lv-LV"/>
              </w:rPr>
            </w:pPr>
            <w:r w:rsidRPr="00AE2406">
              <w:rPr>
                <w:iCs/>
                <w:lang w:val="lv-LV"/>
              </w:rPr>
              <w:t xml:space="preserve">   </w:t>
            </w:r>
            <w:r w:rsidR="00DA048C" w:rsidRPr="00AE2406">
              <w:rPr>
                <w:iCs/>
                <w:lang w:val="lv-LV"/>
              </w:rPr>
              <w:t>Vienlaikus ir ņemams vērā apstāklis, ka j</w:t>
            </w:r>
            <w:r w:rsidR="00E22D60" w:rsidRPr="00AE2406">
              <w:rPr>
                <w:iCs/>
                <w:lang w:val="lv-LV"/>
              </w:rPr>
              <w:t>ūrniecības nozares profesionālās izglītības programmās, kurās gatavo profesionālajai darbībai uz kuģiem</w:t>
            </w:r>
            <w:r w:rsidR="004C5CDE" w:rsidRPr="00AE2406">
              <w:rPr>
                <w:iCs/>
                <w:lang w:val="lv-LV"/>
              </w:rPr>
              <w:t xml:space="preserve"> un uz kurām attiecas </w:t>
            </w:r>
            <w:r w:rsidR="00661BC6" w:rsidRPr="00AE2406">
              <w:rPr>
                <w:iCs/>
                <w:lang w:val="lv-LV"/>
              </w:rPr>
              <w:t xml:space="preserve"> </w:t>
            </w:r>
            <w:r w:rsidR="00661BC6" w:rsidRPr="00AE2406">
              <w:rPr>
                <w:i/>
                <w:iCs/>
                <w:lang w:val="lv-LV" w:eastAsia="en-US"/>
              </w:rPr>
              <w:t xml:space="preserve"> STCW </w:t>
            </w:r>
            <w:r w:rsidR="00661BC6" w:rsidRPr="00AE2406">
              <w:rPr>
                <w:lang w:val="lv-LV" w:eastAsia="en-US"/>
              </w:rPr>
              <w:t>konvencija</w:t>
            </w:r>
            <w:r w:rsidR="00661BC6" w:rsidRPr="00AE2406">
              <w:rPr>
                <w:iCs/>
                <w:lang w:val="lv-LV"/>
              </w:rPr>
              <w:t>s</w:t>
            </w:r>
            <w:r w:rsidR="004C5CDE" w:rsidRPr="00AE2406">
              <w:rPr>
                <w:iCs/>
                <w:lang w:val="lv-LV"/>
              </w:rPr>
              <w:t xml:space="preserve"> regulējums,</w:t>
            </w:r>
            <w:r w:rsidR="00E22D60" w:rsidRPr="00AE2406">
              <w:rPr>
                <w:iCs/>
                <w:lang w:val="lv-LV"/>
              </w:rPr>
              <w:t xml:space="preserve"> </w:t>
            </w:r>
            <w:r w:rsidR="00DA048C" w:rsidRPr="00AE2406">
              <w:rPr>
                <w:rFonts w:eastAsia="Times New Roman"/>
                <w:lang w:val="lv-LV" w:eastAsia="lv-LV"/>
              </w:rPr>
              <w:t xml:space="preserve">augstāk aprakstītā </w:t>
            </w:r>
            <w:r w:rsidR="00E22D60" w:rsidRPr="00AE2406">
              <w:rPr>
                <w:rFonts w:eastAsia="Times New Roman"/>
                <w:lang w:val="lv-LV" w:eastAsia="lv-LV"/>
              </w:rPr>
              <w:t>starptautiski reglamentēt</w:t>
            </w:r>
            <w:r w:rsidR="00DA048C" w:rsidRPr="00AE2406">
              <w:rPr>
                <w:rFonts w:eastAsia="Times New Roman"/>
                <w:lang w:val="lv-LV" w:eastAsia="lv-LV"/>
              </w:rPr>
              <w:t xml:space="preserve">ā </w:t>
            </w:r>
            <w:r w:rsidR="00E22D60" w:rsidRPr="00AE2406">
              <w:rPr>
                <w:rFonts w:eastAsia="Times New Roman"/>
                <w:lang w:val="lv-LV" w:eastAsia="lv-LV"/>
              </w:rPr>
              <w:t xml:space="preserve"> kārtīb</w:t>
            </w:r>
            <w:r w:rsidR="00DA048C" w:rsidRPr="00AE2406">
              <w:rPr>
                <w:rFonts w:eastAsia="Times New Roman"/>
                <w:lang w:val="lv-LV" w:eastAsia="lv-LV"/>
              </w:rPr>
              <w:t xml:space="preserve">a par praktikantu mācībām jau sevī ietver aspektus, kas nodrošina atbilstošu mācību </w:t>
            </w:r>
            <w:r w:rsidRPr="00AE2406">
              <w:rPr>
                <w:rFonts w:eastAsia="Times New Roman"/>
                <w:lang w:val="lv-LV" w:eastAsia="lv-LV"/>
              </w:rPr>
              <w:t>procesa kvalitāti un uzraudzību</w:t>
            </w:r>
            <w:r w:rsidR="004C5CDE" w:rsidRPr="00AE2406">
              <w:rPr>
                <w:rFonts w:eastAsia="Times New Roman"/>
                <w:lang w:val="lv-LV" w:eastAsia="lv-LV"/>
              </w:rPr>
              <w:t xml:space="preserve">. </w:t>
            </w:r>
            <w:r w:rsidR="00606954" w:rsidRPr="00AE2406">
              <w:rPr>
                <w:lang w:val="lv-LV"/>
              </w:rPr>
              <w:t xml:space="preserve"> </w:t>
            </w:r>
            <w:r w:rsidR="00606954" w:rsidRPr="00AE2406">
              <w:rPr>
                <w:bCs/>
                <w:shd w:val="clear" w:color="auto" w:fill="FFFFFF"/>
                <w:lang w:val="lv-LV"/>
              </w:rPr>
              <w:t>Minēto nodrošina arī citi normatīvie akti par jūrnieku sertificēšanu, proti, a</w:t>
            </w:r>
            <w:r w:rsidR="0005093F" w:rsidRPr="00AE2406">
              <w:rPr>
                <w:bCs/>
                <w:shd w:val="clear" w:color="auto" w:fill="FFFFFF"/>
                <w:lang w:val="lv-LV"/>
              </w:rPr>
              <w:t xml:space="preserve">tbilstoši </w:t>
            </w:r>
            <w:r w:rsidR="0005093F" w:rsidRPr="00AE2406">
              <w:rPr>
                <w:rFonts w:eastAsia="Times New Roman"/>
                <w:bCs/>
                <w:lang w:val="lv-LV" w:eastAsia="lv-LV"/>
              </w:rPr>
              <w:t xml:space="preserve">Jūrlietu pārvaldes un jūras drošības likuma 5.panta 7.punktam </w:t>
            </w:r>
            <w:r w:rsidR="0005093F" w:rsidRPr="00AE2406">
              <w:rPr>
                <w:rFonts w:eastAsia="Times New Roman"/>
                <w:lang w:val="lv-LV" w:eastAsia="lv-LV"/>
              </w:rPr>
              <w:t>Satiksmes ministrija izsniedz atbilstības sertifikātu jūrnieku profesionālās sagatavošanas programmām, kuru atbilstību starptautisko normatīvo aktu prasībām, kā arī jūrnieku profesionālās sagatavošanas īstenošanu atbilstoši minētā likuma 6.pantam uzrauga Latvijas Jūras administrācijas Jūrnieku reģistrs. Savukārt atbilstības sertifikātu izsniegšanas, anulēšanas kārtību un jūrnieku profesionālās sagatavošanas programmu uzraudzības un īstenošanas kārtību nosaka Ministru kabineta 2015.gada 15.decembra noteikumi Nr.710 “</w:t>
            </w:r>
            <w:r w:rsidR="0005093F" w:rsidRPr="00AE2406">
              <w:rPr>
                <w:rFonts w:eastAsia="Times New Roman"/>
                <w:bCs/>
                <w:lang w:val="lv-LV" w:eastAsia="lv-LV"/>
              </w:rPr>
              <w:t>Jūrnieku profesionālās sagatavošanas programmu sertificēšanas, īstenošanas un uzraudzības noteikumi”.</w:t>
            </w:r>
            <w:r w:rsidR="0005093F" w:rsidRPr="00AE2406">
              <w:rPr>
                <w:rFonts w:eastAsia="Times New Roman"/>
                <w:lang w:val="lv-LV" w:eastAsia="lv-LV"/>
              </w:rPr>
              <w:t xml:space="preserve"> Tādējādi izglītojamo mācībās jūrniecības jomā uz kuģa tiek īstenotas analoģiskas pieejas</w:t>
            </w:r>
            <w:r w:rsidR="00C4033D" w:rsidRPr="00AE2406">
              <w:rPr>
                <w:rFonts w:eastAsia="Times New Roman"/>
                <w:lang w:val="lv-LV" w:eastAsia="lv-LV"/>
              </w:rPr>
              <w:t xml:space="preserve"> (t.sk. arī attiecībā uz uzņēmuma darbībām mācību </w:t>
            </w:r>
            <w:r w:rsidR="00C4033D" w:rsidRPr="00AE2406">
              <w:rPr>
                <w:rFonts w:eastAsia="Times New Roman"/>
                <w:lang w:val="lv-LV" w:eastAsia="lv-LV"/>
              </w:rPr>
              <w:lastRenderedPageBreak/>
              <w:t>procesa dokumentācijas un uzraudzības nodrošināšanā)</w:t>
            </w:r>
            <w:r w:rsidR="0005093F" w:rsidRPr="00AE2406">
              <w:rPr>
                <w:rFonts w:eastAsia="Times New Roman"/>
                <w:lang w:val="lv-LV" w:eastAsia="lv-LV"/>
              </w:rPr>
              <w:t xml:space="preserve">, kā to regulē  MK noteikumi Nr.484, un pēc mācību pabeigšanas tiek izsniegts starptautiski atzīts kompetences sertifikāts, kas dod tiesības Latvijas jūrniekiem strādāt arī uz ārvalstu karoga kuģiem.    </w:t>
            </w:r>
          </w:p>
          <w:p w14:paraId="72AAF109" w14:textId="0AAB8585" w:rsidR="007603B8" w:rsidRPr="00AE2406" w:rsidRDefault="0005093F" w:rsidP="00885D57">
            <w:pPr>
              <w:jc w:val="both"/>
              <w:rPr>
                <w:iCs/>
                <w:lang w:val="lv-LV"/>
              </w:rPr>
            </w:pPr>
            <w:r w:rsidRPr="00AE2406">
              <w:rPr>
                <w:iCs/>
                <w:lang w:val="lv-LV"/>
              </w:rPr>
              <w:t xml:space="preserve">   </w:t>
            </w:r>
            <w:r w:rsidR="00E35D4F" w:rsidRPr="00AE2406">
              <w:rPr>
                <w:iCs/>
                <w:lang w:val="lv-LV"/>
              </w:rPr>
              <w:t>Ievērojot minēto</w:t>
            </w:r>
            <w:r w:rsidR="00EA46FD" w:rsidRPr="00AE2406">
              <w:rPr>
                <w:iCs/>
                <w:lang w:val="lv-LV"/>
              </w:rPr>
              <w:t xml:space="preserve">, ir secināms, ka </w:t>
            </w:r>
            <w:r w:rsidR="00885D57" w:rsidRPr="00AE2406">
              <w:rPr>
                <w:iCs/>
                <w:lang w:val="lv-LV"/>
              </w:rPr>
              <w:t xml:space="preserve">jūrniecības nozarē </w:t>
            </w:r>
            <w:r w:rsidR="00DA048C" w:rsidRPr="00AE2406">
              <w:rPr>
                <w:iCs/>
                <w:lang w:val="lv-LV"/>
              </w:rPr>
              <w:t xml:space="preserve"> profesionālās izglītības programmās, kurās gatavo profesionālajai darbībai uz kuģiem</w:t>
            </w:r>
            <w:r w:rsidR="001A2F90" w:rsidRPr="00AE2406">
              <w:rPr>
                <w:iCs/>
                <w:lang w:val="lv-LV"/>
              </w:rPr>
              <w:t xml:space="preserve"> atbilstoši </w:t>
            </w:r>
            <w:r w:rsidR="00661BC6" w:rsidRPr="00AE2406">
              <w:rPr>
                <w:iCs/>
                <w:lang w:val="lv-LV"/>
              </w:rPr>
              <w:t>STCW konvencijas</w:t>
            </w:r>
            <w:r w:rsidR="001A2F90" w:rsidRPr="00AE2406">
              <w:rPr>
                <w:iCs/>
                <w:lang w:val="lv-LV"/>
              </w:rPr>
              <w:t xml:space="preserve"> prasībām</w:t>
            </w:r>
            <w:r w:rsidR="00B415DC" w:rsidRPr="00AE2406">
              <w:rPr>
                <w:iCs/>
                <w:lang w:val="lv-LV"/>
              </w:rPr>
              <w:t>,</w:t>
            </w:r>
            <w:r w:rsidR="00DA048C" w:rsidRPr="00AE2406">
              <w:rPr>
                <w:iCs/>
                <w:lang w:val="lv-LV"/>
              </w:rPr>
              <w:t xml:space="preserve"> </w:t>
            </w:r>
            <w:r w:rsidR="00EA46FD" w:rsidRPr="00AE2406">
              <w:rPr>
                <w:iCs/>
                <w:lang w:val="lv-LV"/>
              </w:rPr>
              <w:t xml:space="preserve">saistībā </w:t>
            </w:r>
            <w:r w:rsidR="00885D57" w:rsidRPr="00AE2406">
              <w:rPr>
                <w:iCs/>
                <w:lang w:val="lv-LV"/>
              </w:rPr>
              <w:t xml:space="preserve">uz DVB mācību vadītāja pedagoģisko kompetenci </w:t>
            </w:r>
            <w:r w:rsidR="00C4033D" w:rsidRPr="00AE2406">
              <w:rPr>
                <w:iCs/>
                <w:lang w:val="lv-LV"/>
              </w:rPr>
              <w:t xml:space="preserve">un </w:t>
            </w:r>
            <w:r w:rsidR="009A2C2B" w:rsidRPr="00AE2406">
              <w:rPr>
                <w:rFonts w:eastAsia="Times New Roman"/>
                <w:lang w:val="lv-LV" w:eastAsia="lv-LV"/>
              </w:rPr>
              <w:t>attiecībā uz atsevišķām uzņēmuma darbībām mācību procesa dokumentācijas un uzraudzības nodrošināšanā</w:t>
            </w:r>
            <w:r w:rsidR="009A2C2B" w:rsidRPr="00AE2406">
              <w:rPr>
                <w:iCs/>
                <w:lang w:val="lv-LV"/>
              </w:rPr>
              <w:t xml:space="preserve"> </w:t>
            </w:r>
            <w:r w:rsidR="00E35D4F" w:rsidRPr="00AE2406">
              <w:rPr>
                <w:iCs/>
                <w:lang w:val="lv-LV"/>
              </w:rPr>
              <w:t xml:space="preserve">ir </w:t>
            </w:r>
            <w:r w:rsidR="00DA048C" w:rsidRPr="00AE2406">
              <w:rPr>
                <w:iCs/>
                <w:lang w:val="lv-LV"/>
              </w:rPr>
              <w:t>pieļaujams</w:t>
            </w:r>
            <w:r w:rsidR="00E35D4F" w:rsidRPr="00AE2406">
              <w:rPr>
                <w:iCs/>
                <w:lang w:val="lv-LV"/>
              </w:rPr>
              <w:t xml:space="preserve"> </w:t>
            </w:r>
            <w:r w:rsidR="00DA048C" w:rsidRPr="00AE2406">
              <w:rPr>
                <w:iCs/>
                <w:lang w:val="lv-LV"/>
              </w:rPr>
              <w:t>attiecināt</w:t>
            </w:r>
            <w:r w:rsidR="00606954" w:rsidRPr="00AE2406">
              <w:rPr>
                <w:lang w:val="lv-LV"/>
              </w:rPr>
              <w:t xml:space="preserve"> </w:t>
            </w:r>
            <w:r w:rsidR="00606954" w:rsidRPr="00AE2406">
              <w:rPr>
                <w:iCs/>
                <w:lang w:val="lv-LV"/>
              </w:rPr>
              <w:t xml:space="preserve">spēkā esošo regulējumu par jūrnieku sertificēšanu, kas ietver arī STCW konvencijas regulējumu, </w:t>
            </w:r>
            <w:r w:rsidR="00DA048C" w:rsidRPr="00AE2406">
              <w:rPr>
                <w:iCs/>
                <w:lang w:val="lv-LV"/>
              </w:rPr>
              <w:t xml:space="preserve">ar to aizvietojot MK noteikumu Nr. 484 prasības </w:t>
            </w:r>
            <w:r w:rsidR="00B415DC" w:rsidRPr="00AE2406">
              <w:rPr>
                <w:iCs/>
                <w:lang w:val="lv-LV"/>
              </w:rPr>
              <w:t xml:space="preserve"> saistībā </w:t>
            </w:r>
            <w:r w:rsidR="00DA048C" w:rsidRPr="00AE2406">
              <w:rPr>
                <w:iCs/>
                <w:lang w:val="lv-LV"/>
              </w:rPr>
              <w:t xml:space="preserve"> DVB m</w:t>
            </w:r>
            <w:r w:rsidR="00B415DC" w:rsidRPr="00AE2406">
              <w:rPr>
                <w:iCs/>
                <w:lang w:val="lv-LV"/>
              </w:rPr>
              <w:t>āc</w:t>
            </w:r>
            <w:r w:rsidR="00DA048C" w:rsidRPr="00AE2406">
              <w:rPr>
                <w:iCs/>
                <w:lang w:val="lv-LV"/>
              </w:rPr>
              <w:t xml:space="preserve">ību vadītāju </w:t>
            </w:r>
            <w:r w:rsidR="00B415DC" w:rsidRPr="00AE2406">
              <w:rPr>
                <w:iCs/>
                <w:lang w:val="lv-LV"/>
              </w:rPr>
              <w:t xml:space="preserve">nepieciešamo </w:t>
            </w:r>
            <w:r w:rsidR="00DA048C" w:rsidRPr="00AE2406">
              <w:rPr>
                <w:iCs/>
                <w:lang w:val="lv-LV"/>
              </w:rPr>
              <w:t>pedagoģisko kompetenci</w:t>
            </w:r>
            <w:r w:rsidR="00D40450" w:rsidRPr="00AE2406">
              <w:rPr>
                <w:iCs/>
                <w:lang w:val="lv-LV"/>
              </w:rPr>
              <w:t>.</w:t>
            </w:r>
          </w:p>
          <w:p w14:paraId="16581D5E" w14:textId="77777777" w:rsidR="00014F23" w:rsidRPr="00AE2406" w:rsidRDefault="00D1035D" w:rsidP="005D6388">
            <w:pPr>
              <w:jc w:val="both"/>
              <w:rPr>
                <w:iCs/>
                <w:lang w:val="lv-LV"/>
              </w:rPr>
            </w:pPr>
            <w:r w:rsidRPr="00AE2406">
              <w:rPr>
                <w:iCs/>
                <w:lang w:val="lv-LV"/>
              </w:rPr>
              <w:t xml:space="preserve">   Noteikumu projekts saistībā ar jūrniecības nozari konkretizē DVB mācību vietas, iekļaujot uzskaitījumā arī Latvijā un ārvalstīs reģistrētus kuģus, kā arī precizē, ka jūrniecības nozarē DVB mācības var īstenot pie komersanta, kas nodarbojas ar darbiekārtošanas pakalpojumiem kuģa apkalpes komplektēšanā un ir saņēmis Latvijas Jūras administrācijas speciālo atļauju (licenci).  Noteikumi nosaka, ka jūrniecības nozares profesionālās izglītības programmās, kurās izglītojamos gatavo profesionālajai darbībai uz kuģiem, MK noteikumu Nr. 484 prasības saistībā DVB mācību vadītāju nepieciešamo pedagoģisko kompetenci aizvieto ar starptautiskajā  regulējumā noteiktajām prasībām, kā arī to, ka  atsevišķas  mācību procesa dokumentācijas un uzraudzības nodrošināšanas darbības uz minētajiem uzņēmumiem neattiecas.  </w:t>
            </w:r>
          </w:p>
          <w:p w14:paraId="6D4363FB" w14:textId="4B424692" w:rsidR="00014F23" w:rsidRPr="000C344A" w:rsidRDefault="005D6388" w:rsidP="005D6388">
            <w:pPr>
              <w:ind w:firstLine="360"/>
              <w:jc w:val="both"/>
              <w:rPr>
                <w:lang w:val="lv-LV" w:eastAsia="lv-LV"/>
              </w:rPr>
            </w:pPr>
            <w:r w:rsidRPr="000C344A">
              <w:rPr>
                <w:lang w:val="lv-LV" w:eastAsia="lv-LV"/>
              </w:rPr>
              <w:t xml:space="preserve">Spēkā esošo </w:t>
            </w:r>
            <w:r w:rsidRPr="000C344A">
              <w:rPr>
                <w:rFonts w:eastAsiaTheme="minorHAnsi"/>
                <w:lang w:val="lv-LV" w:eastAsia="lv-LV"/>
              </w:rPr>
              <w:t>MK noteikumu Nr</w:t>
            </w:r>
            <w:r w:rsidRPr="000C344A">
              <w:rPr>
                <w:lang w:val="lv-LV" w:eastAsia="lv-LV"/>
              </w:rPr>
              <w:t>.484 4.3. apakšpunkts nosaka, ka</w:t>
            </w:r>
            <w:r w:rsidR="00830E5A" w:rsidRPr="000C344A">
              <w:rPr>
                <w:lang w:val="lv-LV" w:eastAsia="lv-LV"/>
              </w:rPr>
              <w:t xml:space="preserve"> </w:t>
            </w:r>
            <w:r w:rsidR="00830E5A" w:rsidRPr="000C344A">
              <w:rPr>
                <w:rFonts w:eastAsiaTheme="minorHAnsi"/>
                <w:lang w:val="lv-LV" w:eastAsia="lv-LV"/>
              </w:rPr>
              <w:t xml:space="preserve"> MK noteikumi Nr</w:t>
            </w:r>
            <w:r w:rsidR="00830E5A" w:rsidRPr="000C344A">
              <w:rPr>
                <w:lang w:val="lv-LV" w:eastAsia="lv-LV"/>
              </w:rPr>
              <w:t xml:space="preserve">.484 </w:t>
            </w:r>
            <w:r w:rsidRPr="000C344A">
              <w:rPr>
                <w:lang w:val="lv-LV" w:eastAsia="lv-LV"/>
              </w:rPr>
              <w:t xml:space="preserve">nav attiecināmi uz </w:t>
            </w:r>
            <w:r w:rsidR="00830E5A" w:rsidRPr="000C344A">
              <w:rPr>
                <w:lang w:val="lv-LV" w:eastAsia="lv-LV"/>
              </w:rPr>
              <w:t xml:space="preserve">profesionālās </w:t>
            </w:r>
            <w:r w:rsidRPr="000C344A">
              <w:rPr>
                <w:lang w:val="lv-LV" w:eastAsia="lv-LV"/>
              </w:rPr>
              <w:t xml:space="preserve">izglītības programmām veselības aprūpes jomā. </w:t>
            </w:r>
            <w:r w:rsidR="00014F23" w:rsidRPr="000C344A">
              <w:rPr>
                <w:lang w:val="lv-LV" w:eastAsia="lv-LV"/>
              </w:rPr>
              <w:t xml:space="preserve">Ņemot vērā,  ka šobrīd veselības aprūpes jomā </w:t>
            </w:r>
            <w:r w:rsidR="00014F23" w:rsidRPr="000C344A">
              <w:rPr>
                <w:bCs/>
                <w:lang w:val="lv-LV" w:eastAsia="lv-LV"/>
              </w:rPr>
              <w:t>arodizglītībā un profesionālajā izglītībā tiek veikta profesionālās izglītības programmu saturiska pārstrukturēšana un modulārās pieejas ieviešana</w:t>
            </w:r>
            <w:r w:rsidR="00014F23" w:rsidRPr="000C344A">
              <w:rPr>
                <w:lang w:val="lv-LV" w:eastAsia="lv-LV"/>
              </w:rPr>
              <w:t>, kā arī uz profesionālajām kompetencēm balstīta izglītības procesa pieejas ieviešana,</w:t>
            </w:r>
            <w:r w:rsidR="00014F23" w:rsidRPr="000C344A">
              <w:rPr>
                <w:sz w:val="20"/>
                <w:szCs w:val="20"/>
                <w:lang w:val="lv-LV" w:eastAsia="lv-LV"/>
              </w:rPr>
              <w:t> </w:t>
            </w:r>
            <w:r w:rsidR="00014F23" w:rsidRPr="000C344A">
              <w:rPr>
                <w:lang w:val="lv-LV" w:eastAsia="lv-LV"/>
              </w:rPr>
              <w:t>Veselības ministrija ierosina šīs izglītības programmas īsteno</w:t>
            </w:r>
            <w:r w:rsidRPr="000C344A">
              <w:rPr>
                <w:lang w:val="lv-LV" w:eastAsia="lv-LV"/>
              </w:rPr>
              <w:t>t</w:t>
            </w:r>
            <w:r w:rsidR="00014F23" w:rsidRPr="000C344A">
              <w:rPr>
                <w:lang w:val="lv-LV" w:eastAsia="lv-LV"/>
              </w:rPr>
              <w:t xml:space="preserve"> arī DVB mācību formā</w:t>
            </w:r>
            <w:r w:rsidRPr="000C344A">
              <w:rPr>
                <w:lang w:val="lv-LV" w:eastAsia="lv-LV"/>
              </w:rPr>
              <w:t xml:space="preserve">, attiecīgi svītrojot 4.3. apakšpunktu spēkā esošajos MK noteikumos Nr. 484. </w:t>
            </w:r>
            <w:r w:rsidR="00014F23" w:rsidRPr="000C344A">
              <w:rPr>
                <w:lang w:val="lv-LV" w:eastAsia="lv-LV"/>
              </w:rPr>
              <w:t xml:space="preserve">Modulārās profesionālās izglītības </w:t>
            </w:r>
            <w:r w:rsidR="00014F23" w:rsidRPr="000C344A">
              <w:rPr>
                <w:lang w:val="lv-LV" w:eastAsia="lv-LV"/>
              </w:rPr>
              <w:lastRenderedPageBreak/>
              <w:t>programmas tiek veidotas, balstoties uz sasniedzamajiem mācīšanās rezultātiem, kur nepieciešamā kompetence iegūstama  saistībā ar reāliem darba apstākļiem, bet ideālā gadījumā daļa programmas apgūstama tieši darba vietā.  Tas ļauj tuvināt izglītības un darba vidi, integrētā veidā risinot izglītības un nodarbinātības jautājumus, lai sagatavotu veselības aprūpes cilvēkresursus ar veselības aprūpes prasībām atbilstošām zināšanām, prasmēm un kompetencēm, vienlaikus ievērojot reglamentētās profesijas veselības aprūpes jomā prasības māsas palīga, zobārsta asistenta, zobu tehniķa un  kosmētiķa profesionālajai darbībai, kas ir saistīta ar sabiedrības interešu aizsardzību, tās drošību un veselības aizsardzību.</w:t>
            </w:r>
          </w:p>
          <w:p w14:paraId="4D5F9330" w14:textId="77777777" w:rsidR="00014F23" w:rsidRPr="000C344A" w:rsidRDefault="00014F23" w:rsidP="005D6388">
            <w:pPr>
              <w:ind w:firstLine="357"/>
              <w:jc w:val="both"/>
              <w:rPr>
                <w:lang w:val="lv-LV" w:eastAsia="lv-LV"/>
              </w:rPr>
            </w:pPr>
            <w:r w:rsidRPr="000C344A">
              <w:rPr>
                <w:lang w:val="lv-LV" w:eastAsia="lv-LV"/>
              </w:rPr>
              <w:t xml:space="preserve">Profesionālās izglītības iestāde, kas īsteno minētās izglītības programmas veselības aprūpes jomā,  var brīvi izvēlēties, kādā formā īstenot licencētu profesionālās izglītības programmu. DVB mācības nav obligāta prasība, bet gan minētās izglītības iestādes tiesības sava budžeta ietvaros izvēlēties šādu profesionālās izglītības programmas īstenošanas formu. Izglītības iestāde organizē un īsteno DVB mācības izglītojamajam, kurš ārstniecības iestādē īsteno DVB mācību individuālo plānu  atbilstoši licencētai profesionālās izglītības programmai, kuras apguves rezultātā iegūstama profesionālā kvalifikācija. </w:t>
            </w:r>
          </w:p>
          <w:p w14:paraId="1960D394" w14:textId="77777777" w:rsidR="005D6388" w:rsidRPr="000C344A" w:rsidRDefault="005D6388" w:rsidP="00D16C83">
            <w:pPr>
              <w:jc w:val="both"/>
              <w:rPr>
                <w:rFonts w:eastAsiaTheme="minorHAnsi"/>
                <w:lang w:val="lv-LV" w:eastAsia="lv-LV"/>
              </w:rPr>
            </w:pPr>
            <w:r w:rsidRPr="000C344A">
              <w:rPr>
                <w:rFonts w:eastAsiaTheme="minorHAnsi"/>
                <w:lang w:val="lv-LV" w:eastAsia="lv-LV"/>
              </w:rPr>
              <w:t xml:space="preserve">   </w:t>
            </w:r>
            <w:r w:rsidR="00014F23" w:rsidRPr="000C344A">
              <w:rPr>
                <w:rFonts w:eastAsiaTheme="minorHAnsi"/>
                <w:lang w:val="lv-LV" w:eastAsia="lv-LV"/>
              </w:rPr>
              <w:t xml:space="preserve">Atbilstoši </w:t>
            </w:r>
            <w:r w:rsidRPr="000C344A">
              <w:rPr>
                <w:rFonts w:eastAsiaTheme="minorHAnsi"/>
                <w:lang w:val="lv-LV" w:eastAsia="lv-LV"/>
              </w:rPr>
              <w:t xml:space="preserve">MK noteikumos Nr.484 </w:t>
            </w:r>
            <w:r w:rsidR="00014F23" w:rsidRPr="000C344A">
              <w:rPr>
                <w:rFonts w:eastAsiaTheme="minorHAnsi"/>
                <w:lang w:val="lv-LV" w:eastAsia="lv-LV"/>
              </w:rPr>
              <w:t>noteiktajam izglītības iestādei, kas īsteno minētās izglītības programmas veselības aprūpes jomā,  ar uzņēmumu (ārstniecības iestādi) ir jānoslēdz mācību līgums par DVB mācību īstenošanu. Proti, jānosaka kārtība, kā izglītojamais īstenos attiecīgās izglītības iestādes licencētās izglītības programmas attiecīgu daļu. Atbilstoši</w:t>
            </w:r>
            <w:r w:rsidRPr="000C344A">
              <w:rPr>
                <w:rFonts w:eastAsiaTheme="minorHAnsi"/>
                <w:lang w:val="lv-LV" w:eastAsia="lv-LV"/>
              </w:rPr>
              <w:t xml:space="preserve">  MK noteikumu Nr.484 </w:t>
            </w:r>
            <w:r w:rsidR="00014F23" w:rsidRPr="000C344A">
              <w:rPr>
                <w:rFonts w:eastAsiaTheme="minorHAnsi"/>
                <w:lang w:val="lv-LV" w:eastAsia="lv-LV"/>
              </w:rPr>
              <w:t>9.8.apakšpunktam uzņēmumam jānoslēdz ar izglītojamo vai tā likumisko pārstāvi (ja izglītojamais ir nepilngadīga persona) darba līgums atbilstoši darba tiesisko attiecību normatīvajam regulējumam vai vienošanās par darba vidē balstītu mācību stipendijas piešķiršanu.</w:t>
            </w:r>
          </w:p>
          <w:p w14:paraId="06B73011" w14:textId="539E4FB6" w:rsidR="00346509" w:rsidRPr="000C344A" w:rsidRDefault="00346509" w:rsidP="00D16C83">
            <w:pPr>
              <w:jc w:val="both"/>
              <w:rPr>
                <w:iCs/>
                <w:lang w:val="lv-LV"/>
              </w:rPr>
            </w:pPr>
            <w:r w:rsidRPr="000C344A">
              <w:rPr>
                <w:rFonts w:eastAsiaTheme="minorHAnsi"/>
                <w:lang w:val="lv-LV" w:eastAsia="lv-LV"/>
              </w:rPr>
              <w:t xml:space="preserve">     Izglītības kvalitātes valsts dienests ar 28.05.2020. vēstuli ir paudis atbalstu noteikumu projekta precizētajai versijai, t.sk. saistībā ar noteikumu 4.3. apakšpunkta svītrošanu.   </w:t>
            </w:r>
          </w:p>
          <w:p w14:paraId="0F6D48E5" w14:textId="7B6473A3" w:rsidR="00D16C83" w:rsidRPr="00AE2406" w:rsidRDefault="005D6388" w:rsidP="00D16C83">
            <w:pPr>
              <w:jc w:val="both"/>
              <w:rPr>
                <w:iCs/>
                <w:lang w:val="lv-LV"/>
              </w:rPr>
            </w:pPr>
            <w:r w:rsidRPr="00AE2406">
              <w:rPr>
                <w:iCs/>
                <w:lang w:val="lv-LV"/>
              </w:rPr>
              <w:t xml:space="preserve">   </w:t>
            </w:r>
            <w:r w:rsidR="00D1035D" w:rsidRPr="00AE2406">
              <w:rPr>
                <w:iCs/>
                <w:lang w:val="lv-LV"/>
              </w:rPr>
              <w:t xml:space="preserve">Noteikumu projekts precizē </w:t>
            </w:r>
            <w:r w:rsidR="002B3C68" w:rsidRPr="00AE2406">
              <w:rPr>
                <w:iCs/>
                <w:lang w:val="lv-LV"/>
              </w:rPr>
              <w:t xml:space="preserve">MK noteikumu Nr.484 </w:t>
            </w:r>
            <w:r w:rsidR="00D1035D" w:rsidRPr="00AE2406">
              <w:rPr>
                <w:iCs/>
                <w:lang w:val="lv-LV"/>
              </w:rPr>
              <w:t xml:space="preserve">2. punkta redakciju, paredzot iespēju izglītojamajam iegūt darba vidē balstītu izglītību Latvijā reģistrēta uzņēmuma filiālē Eiropas </w:t>
            </w:r>
            <w:r w:rsidR="00D1035D" w:rsidRPr="00AE2406">
              <w:rPr>
                <w:iCs/>
                <w:lang w:val="lv-LV"/>
              </w:rPr>
              <w:lastRenderedPageBreak/>
              <w:t xml:space="preserve">Savienības un Eiropas Ekonomiskās zonas valstī. </w:t>
            </w:r>
            <w:r w:rsidR="00D16C83" w:rsidRPr="00AE2406">
              <w:rPr>
                <w:iCs/>
                <w:lang w:val="lv-LV"/>
              </w:rPr>
              <w:t xml:space="preserve">Atbilstoši būvniecības, enerģētikas, metālapstrādes un mašīnbūves nozaru sniegtajai informācijai līdz šim noteiktie ierobežojumi kavē izglītojamo iespējas īstenot  DVB </w:t>
            </w:r>
            <w:r w:rsidR="00E6564F" w:rsidRPr="00AE2406">
              <w:rPr>
                <w:iCs/>
                <w:lang w:val="lv-LV"/>
              </w:rPr>
              <w:t xml:space="preserve">mācības </w:t>
            </w:r>
            <w:r w:rsidR="00D16C83" w:rsidRPr="00AE2406">
              <w:rPr>
                <w:iCs/>
                <w:lang w:val="lv-LV"/>
              </w:rPr>
              <w:t xml:space="preserve">ārvalstīs. Augstākajā un vidējā profesionālajā izglītībā jau šobrīd ir iespēja ERASMUS+ programmas ietvaros doties mācību praksē uz ārvalstīm, piemēram, profesionālās izglītības iestāžu audzēkņu un mācekļu mācību mobilitāte piedāvā iespēju doties īstermiņa un ilgtermiņa mobilitātē, kuras ilgums variē no trīs nedēļām līdz 12 mēnešiem. Līdzšinējie ierobežojumi attiecībā uz DVB </w:t>
            </w:r>
            <w:r w:rsidR="00E6564F" w:rsidRPr="00AE2406">
              <w:rPr>
                <w:iCs/>
                <w:lang w:val="lv-LV"/>
              </w:rPr>
              <w:t xml:space="preserve">mācību </w:t>
            </w:r>
            <w:r w:rsidR="00D16C83" w:rsidRPr="00AE2406">
              <w:rPr>
                <w:iCs/>
                <w:lang w:val="lv-LV"/>
              </w:rPr>
              <w:t>īstenošanas vietu kavē profesionālās izglītības internacionalizāciju, kā arī liedz iespēju izglītojamajiem iegūt pieredzi Latvijas uzņēmumos, kas īsteno unikālus projektus Eiropas Savienības un Eiropas Ekonomiskās zonas valstīs, izmantojot jaunākās tehnoloģijas un zināšanas nozarē. DVB ārvalstīs veicinās izglītojamo personīgo izaugsmi, nodarbinātību un iespējas iekļauties Eiropas darba tirgū.</w:t>
            </w:r>
          </w:p>
          <w:p w14:paraId="6E9226D2" w14:textId="09EAD161" w:rsidR="00D16C83" w:rsidRPr="00AE2406" w:rsidRDefault="00D16C83" w:rsidP="00D16C83">
            <w:pPr>
              <w:jc w:val="both"/>
              <w:rPr>
                <w:iCs/>
                <w:lang w:val="lv-LV"/>
              </w:rPr>
            </w:pPr>
            <w:r w:rsidRPr="00AE2406">
              <w:rPr>
                <w:iCs/>
                <w:lang w:val="lv-LV"/>
              </w:rPr>
              <w:t xml:space="preserve">   Atbilstoši biedrības “Latvijas Būvuzņēmēju partnerība” sniegtajai informācijai būvniecība ir nozare, kurā ir izteikta darbaspēka mobilitāte – gandrīz 50% no visiem nosūtītajiem darbiniekiem Eiropas Savienības tirgū ir būvniecības nozarē. Darbinieku ārvalstīs iegūtās prasmes dod ieguvumu gan Latvijas būvniecības nozarei, gan valsts ekonomikai, jo Latvijā šobrīd ir liels speciālistu trūkums, piemēram, speciālistu ar specifiskām digitālajām zināšanām (BIM u.c.). DVB </w:t>
            </w:r>
            <w:r w:rsidR="00E6564F" w:rsidRPr="00AE2406">
              <w:rPr>
                <w:iCs/>
                <w:lang w:val="lv-LV"/>
              </w:rPr>
              <w:t xml:space="preserve">mācībām </w:t>
            </w:r>
            <w:r w:rsidRPr="00AE2406">
              <w:rPr>
                <w:iCs/>
                <w:lang w:val="lv-LV"/>
              </w:rPr>
              <w:t xml:space="preserve">ārvalstīs ir iespēja izglītojamajiem </w:t>
            </w:r>
            <w:r w:rsidR="00E6564F" w:rsidRPr="00AE2406">
              <w:rPr>
                <w:iCs/>
                <w:lang w:val="lv-LV"/>
              </w:rPr>
              <w:t>sniegt</w:t>
            </w:r>
            <w:r w:rsidRPr="00AE2406">
              <w:rPr>
                <w:iCs/>
                <w:lang w:val="lv-LV"/>
              </w:rPr>
              <w:t xml:space="preserve"> unikālu pieredzi un zināšanas, kā arī celt valsts konkurētspēju kopumā. Arī uzņēmums Latvijas Energoceltnieks ir izteicis nepieciešamību īstenot DVB ārvalstīs un norādījis uz jau minētajiem potenciālajiem ieguvumiem gan uzņēmumam, gan izglītojamiem.</w:t>
            </w:r>
          </w:p>
          <w:p w14:paraId="0709D632" w14:textId="2A4E72A7" w:rsidR="00D16C83" w:rsidRPr="00AE2406" w:rsidRDefault="00D16C83" w:rsidP="00D16C83">
            <w:pPr>
              <w:jc w:val="both"/>
              <w:rPr>
                <w:iCs/>
                <w:lang w:val="lv-LV"/>
              </w:rPr>
            </w:pPr>
            <w:r w:rsidRPr="00AE2406">
              <w:rPr>
                <w:iCs/>
                <w:lang w:val="lv-LV"/>
              </w:rPr>
              <w:t xml:space="preserve">   Ievērojot minēto, ir secināms, ka  pieredze, kas DVB</w:t>
            </w:r>
            <w:r w:rsidR="00D1035D" w:rsidRPr="00AE2406">
              <w:rPr>
                <w:iCs/>
                <w:lang w:val="lv-LV"/>
              </w:rPr>
              <w:t xml:space="preserve"> </w:t>
            </w:r>
            <w:r w:rsidRPr="00AE2406">
              <w:rPr>
                <w:iCs/>
                <w:lang w:val="lv-LV"/>
              </w:rPr>
              <w:t xml:space="preserve"> ietvaros iegūta ārvalstīs, sniegs augstu pievienoto vērtību, veicinot izglītojamo personīgo izaugsmi, konkurētspēju un iespējas iekļauties darba tirgū. Turklāt līdzšinējā pieredze, īstenojot izglītojamo mobilitāti ERASMUS+ programmu ietvaros, apliecina izglītības iestāžu un izglītojamo gatavību šādām internacionalizāciju veicinošām aktivitātēm.</w:t>
            </w:r>
          </w:p>
          <w:p w14:paraId="408D19F0" w14:textId="09A57FF5" w:rsidR="008237EC" w:rsidRPr="00AE2406" w:rsidRDefault="00E4687C" w:rsidP="008237EC">
            <w:pPr>
              <w:jc w:val="both"/>
              <w:rPr>
                <w:iCs/>
                <w:lang w:val="lv-LV"/>
              </w:rPr>
            </w:pPr>
            <w:r w:rsidRPr="00AE2406">
              <w:rPr>
                <w:iCs/>
                <w:lang w:val="lv-LV"/>
              </w:rPr>
              <w:t xml:space="preserve">   </w:t>
            </w:r>
            <w:r w:rsidR="002B3C68" w:rsidRPr="00AE2406">
              <w:rPr>
                <w:iCs/>
                <w:lang w:val="lv-LV"/>
              </w:rPr>
              <w:t>Nosacījums</w:t>
            </w:r>
            <w:r w:rsidR="008237EC" w:rsidRPr="00AE2406">
              <w:rPr>
                <w:iCs/>
                <w:lang w:val="lv-LV"/>
              </w:rPr>
              <w:t xml:space="preserve"> </w:t>
            </w:r>
            <w:r w:rsidR="002B3C68" w:rsidRPr="00AE2406">
              <w:rPr>
                <w:iCs/>
                <w:lang w:val="lv-LV"/>
              </w:rPr>
              <w:t xml:space="preserve">attiecināt </w:t>
            </w:r>
            <w:r w:rsidR="008237EC" w:rsidRPr="00AE2406">
              <w:rPr>
                <w:iCs/>
                <w:lang w:val="lv-LV"/>
              </w:rPr>
              <w:t>DVB</w:t>
            </w:r>
            <w:r w:rsidR="002B3C68" w:rsidRPr="00AE2406">
              <w:rPr>
                <w:iCs/>
                <w:lang w:val="lv-LV"/>
              </w:rPr>
              <w:t xml:space="preserve"> īstenošanu uz </w:t>
            </w:r>
            <w:r w:rsidR="008237EC" w:rsidRPr="00AE2406">
              <w:rPr>
                <w:iCs/>
                <w:lang w:val="lv-LV"/>
              </w:rPr>
              <w:t xml:space="preserve"> Eiropas Savienības un </w:t>
            </w:r>
            <w:r w:rsidR="002B3C68" w:rsidRPr="00AE2406">
              <w:rPr>
                <w:iCs/>
                <w:lang w:val="lv-LV"/>
              </w:rPr>
              <w:t>Eiropas Ekonomiskās zonas valstīm</w:t>
            </w:r>
            <w:r w:rsidR="008921BF" w:rsidRPr="00AE2406">
              <w:rPr>
                <w:iCs/>
                <w:lang w:val="lv-LV"/>
              </w:rPr>
              <w:t xml:space="preserve"> noteikts, lai</w:t>
            </w:r>
            <w:r w:rsidR="008237EC" w:rsidRPr="00AE2406">
              <w:rPr>
                <w:iCs/>
                <w:lang w:val="lv-LV"/>
              </w:rPr>
              <w:t xml:space="preserve"> varētu nodrošināt MK noteikumos Nr.484 noteiktās prasības DVB </w:t>
            </w:r>
            <w:r w:rsidR="008237EC" w:rsidRPr="00AE2406">
              <w:rPr>
                <w:iCs/>
                <w:lang w:val="lv-LV"/>
              </w:rPr>
              <w:lastRenderedPageBreak/>
              <w:t>mācību īsteno</w:t>
            </w:r>
            <w:r w:rsidR="008921BF" w:rsidRPr="00AE2406">
              <w:rPr>
                <w:iCs/>
                <w:lang w:val="lv-LV"/>
              </w:rPr>
              <w:t>šanai.</w:t>
            </w:r>
            <w:r w:rsidR="003D0864" w:rsidRPr="00AE2406">
              <w:rPr>
                <w:iCs/>
                <w:lang w:val="lv-LV"/>
              </w:rPr>
              <w:t xml:space="preserve"> Prasības DVB mācību īstenošanai ārvalstīs ir tādas pašas kā DVB īstenošanai Latvijā. </w:t>
            </w:r>
          </w:p>
          <w:p w14:paraId="0F5388BD" w14:textId="77777777" w:rsidR="008921BF" w:rsidRPr="00AE2406" w:rsidRDefault="009853F8" w:rsidP="001A2F90">
            <w:pPr>
              <w:jc w:val="both"/>
              <w:rPr>
                <w:iCs/>
                <w:lang w:val="lv-LV"/>
              </w:rPr>
            </w:pPr>
            <w:r w:rsidRPr="00AE2406">
              <w:rPr>
                <w:iCs/>
                <w:lang w:val="lv-LV"/>
              </w:rPr>
              <w:t xml:space="preserve">   </w:t>
            </w:r>
            <w:r w:rsidR="00D0353B" w:rsidRPr="00AE2406">
              <w:rPr>
                <w:iCs/>
                <w:lang w:val="lv-LV"/>
              </w:rPr>
              <w:t xml:space="preserve">Atbilstoši 2015.gada 18.jūnija grozījumiem Izglītības likumā un </w:t>
            </w:r>
            <w:r w:rsidR="005C21D8" w:rsidRPr="00AE2406">
              <w:rPr>
                <w:iCs/>
                <w:lang w:val="lv-LV"/>
              </w:rPr>
              <w:t>Ministru kabineta 2017.gada 13.jūnija noteikumi</w:t>
            </w:r>
            <w:r w:rsidR="00D0353B" w:rsidRPr="00AE2406">
              <w:rPr>
                <w:iCs/>
                <w:lang w:val="lv-LV"/>
              </w:rPr>
              <w:t>em</w:t>
            </w:r>
            <w:r w:rsidR="005C21D8" w:rsidRPr="00AE2406">
              <w:rPr>
                <w:iCs/>
                <w:lang w:val="lv-LV"/>
              </w:rPr>
              <w:t xml:space="preserve"> Nr.322 „Noteikumi par Latvijas izglītības klasifikāciju” </w:t>
            </w:r>
            <w:r w:rsidR="00D0353B" w:rsidRPr="00AE2406">
              <w:rPr>
                <w:iCs/>
                <w:lang w:val="lv-LV"/>
              </w:rPr>
              <w:t xml:space="preserve">ir </w:t>
            </w:r>
            <w:r w:rsidR="001A2F90" w:rsidRPr="00AE2406">
              <w:rPr>
                <w:iCs/>
                <w:lang w:val="lv-LV"/>
              </w:rPr>
              <w:t>izveidota</w:t>
            </w:r>
            <w:r w:rsidR="00D0353B" w:rsidRPr="00AE2406">
              <w:rPr>
                <w:iCs/>
                <w:lang w:val="lv-LV"/>
              </w:rPr>
              <w:t xml:space="preserve"> </w:t>
            </w:r>
            <w:r w:rsidR="005C21D8" w:rsidRPr="00AE2406">
              <w:rPr>
                <w:iCs/>
                <w:lang w:val="lv-LV"/>
              </w:rPr>
              <w:t>Latvijas kvalifikāciju ietvarstruktūra (turpmāk – LKI</w:t>
            </w:r>
            <w:r w:rsidR="00D0353B" w:rsidRPr="00AE2406">
              <w:rPr>
                <w:iCs/>
                <w:lang w:val="lv-LV"/>
              </w:rPr>
              <w:t>)</w:t>
            </w:r>
            <w:r w:rsidR="00107529" w:rsidRPr="00AE2406">
              <w:rPr>
                <w:iCs/>
                <w:lang w:val="lv-LV"/>
              </w:rPr>
              <w:t xml:space="preserve">, </w:t>
            </w:r>
            <w:r w:rsidR="00D0353B" w:rsidRPr="00AE2406">
              <w:rPr>
                <w:iCs/>
                <w:lang w:val="lv-LV"/>
              </w:rPr>
              <w:t xml:space="preserve"> atbilstoši kurai  ir  noteikti astoņi līmeņi, raksturo</w:t>
            </w:r>
            <w:r w:rsidR="00107529" w:rsidRPr="00AE2406">
              <w:rPr>
                <w:iCs/>
                <w:lang w:val="lv-LV"/>
              </w:rPr>
              <w:t>jot</w:t>
            </w:r>
            <w:r w:rsidR="00D0353B" w:rsidRPr="00AE2406">
              <w:rPr>
                <w:iCs/>
                <w:lang w:val="lv-LV"/>
              </w:rPr>
              <w:t xml:space="preserve"> attiecīgā līmeņa sasniedzamos mācī</w:t>
            </w:r>
            <w:r w:rsidR="001A2F90" w:rsidRPr="00AE2406">
              <w:rPr>
                <w:iCs/>
                <w:lang w:val="lv-LV"/>
              </w:rPr>
              <w:t>šanās</w:t>
            </w:r>
            <w:r w:rsidR="00D0353B" w:rsidRPr="00AE2406">
              <w:rPr>
                <w:iCs/>
                <w:lang w:val="lv-LV"/>
              </w:rPr>
              <w:t xml:space="preserve"> rezultātus. </w:t>
            </w:r>
            <w:r w:rsidR="005C21D8" w:rsidRPr="00AE2406">
              <w:rPr>
                <w:iCs/>
                <w:lang w:val="lv-LV"/>
              </w:rPr>
              <w:t>Noteikum</w:t>
            </w:r>
            <w:r w:rsidR="00E90406" w:rsidRPr="00AE2406">
              <w:rPr>
                <w:iCs/>
                <w:lang w:val="lv-LV"/>
              </w:rPr>
              <w:t>u projekta 1.punkts attiecīgi</w:t>
            </w:r>
            <w:r w:rsidR="005C21D8" w:rsidRPr="00AE2406">
              <w:rPr>
                <w:iCs/>
                <w:lang w:val="lv-LV"/>
              </w:rPr>
              <w:t xml:space="preserve"> </w:t>
            </w:r>
            <w:r w:rsidR="00E90406" w:rsidRPr="00AE2406">
              <w:rPr>
                <w:iCs/>
                <w:lang w:val="lv-LV"/>
              </w:rPr>
              <w:t>p</w:t>
            </w:r>
            <w:r w:rsidR="005C21D8" w:rsidRPr="00AE2406">
              <w:rPr>
                <w:iCs/>
                <w:lang w:val="lv-LV"/>
              </w:rPr>
              <w:t>recizēt</w:t>
            </w:r>
            <w:r w:rsidR="00107529" w:rsidRPr="00AE2406">
              <w:rPr>
                <w:iCs/>
                <w:lang w:val="lv-LV"/>
              </w:rPr>
              <w:t>s</w:t>
            </w:r>
            <w:r w:rsidR="005C21D8" w:rsidRPr="00AE2406">
              <w:rPr>
                <w:iCs/>
                <w:lang w:val="lv-LV"/>
              </w:rPr>
              <w:t xml:space="preserve">, tekstā aizstājot profesionālās kvalifikācijas līmeņus ar LKI līmeņiem.  </w:t>
            </w:r>
          </w:p>
          <w:p w14:paraId="683E9579" w14:textId="2D2A98B8" w:rsidR="00EB2C03" w:rsidRPr="00AE2406" w:rsidRDefault="00E4687C" w:rsidP="00EB2C03">
            <w:pPr>
              <w:jc w:val="both"/>
              <w:rPr>
                <w:iCs/>
                <w:lang w:val="lv-LV"/>
              </w:rPr>
            </w:pPr>
            <w:r w:rsidRPr="00AE2406">
              <w:rPr>
                <w:iCs/>
                <w:lang w:val="lv-LV"/>
              </w:rPr>
              <w:t xml:space="preserve">   </w:t>
            </w:r>
            <w:r w:rsidR="008921BF" w:rsidRPr="00AE2406">
              <w:rPr>
                <w:iCs/>
                <w:lang w:val="lv-LV"/>
              </w:rPr>
              <w:t>Noteikumu projektā precizē arī nozaru ekspertu pa</w:t>
            </w:r>
            <w:r w:rsidR="00EB2C03" w:rsidRPr="00AE2406">
              <w:rPr>
                <w:iCs/>
                <w:lang w:val="lv-LV"/>
              </w:rPr>
              <w:t xml:space="preserve">domes (turpmāk – NEP)  funkcijas.  </w:t>
            </w:r>
            <w:r w:rsidR="00EB2C03" w:rsidRPr="00AE2406">
              <w:rPr>
                <w:lang w:val="lv-LV"/>
              </w:rPr>
              <w:t xml:space="preserve"> </w:t>
            </w:r>
            <w:r w:rsidR="00EB2C03" w:rsidRPr="00AE2406">
              <w:rPr>
                <w:iCs/>
                <w:lang w:val="lv-LV"/>
              </w:rPr>
              <w:t>Profesionālās izglītības likumā noteiktā NEP kompetence attiecībā uz DVB mācībām ir koordinē</w:t>
            </w:r>
            <w:r w:rsidR="00DD6198" w:rsidRPr="00AE2406">
              <w:rPr>
                <w:iCs/>
                <w:lang w:val="lv-LV"/>
              </w:rPr>
              <w:t>t un veicināt</w:t>
            </w:r>
            <w:r w:rsidR="00EB2C03" w:rsidRPr="00AE2406">
              <w:rPr>
                <w:iCs/>
                <w:lang w:val="lv-LV"/>
              </w:rPr>
              <w:t xml:space="preserve"> komersantu sadarbību ar profesionālās izglītības iestādēm izglītības programmu īstenošanas jautājumos, tai skaitā darba vidē balstītu mācību atbalstīšanā, mācību un kvalifikācijas prakses organizēšanā” (12. panta 2. daļa).</w:t>
            </w:r>
          </w:p>
          <w:p w14:paraId="3CE95CF1" w14:textId="5631A5F5" w:rsidR="00EB2C03" w:rsidRPr="00AE2406" w:rsidRDefault="00E4687C" w:rsidP="00EB2C03">
            <w:pPr>
              <w:jc w:val="both"/>
              <w:rPr>
                <w:iCs/>
                <w:lang w:val="lv-LV"/>
              </w:rPr>
            </w:pPr>
            <w:r w:rsidRPr="00AE2406">
              <w:rPr>
                <w:iCs/>
                <w:lang w:val="lv-LV"/>
              </w:rPr>
              <w:t xml:space="preserve">   </w:t>
            </w:r>
            <w:r w:rsidR="00474E66" w:rsidRPr="00AE2406">
              <w:rPr>
                <w:iCs/>
                <w:lang w:val="lv-LV"/>
              </w:rPr>
              <w:t xml:space="preserve">Tādējādi </w:t>
            </w:r>
            <w:r w:rsidR="00EB2C03" w:rsidRPr="00AE2406">
              <w:rPr>
                <w:iCs/>
                <w:lang w:val="lv-LV"/>
              </w:rPr>
              <w:t xml:space="preserve">nepieciešams NEP funkcijas salāgot ar Profesionālās izglītības likumā noteikto NEP kompetenci, reālām </w:t>
            </w:r>
            <w:r w:rsidR="00846E0A" w:rsidRPr="00AE2406">
              <w:rPr>
                <w:iCs/>
                <w:lang w:val="lv-LV"/>
              </w:rPr>
              <w:t xml:space="preserve">iespējām un </w:t>
            </w:r>
            <w:r w:rsidR="00474E66" w:rsidRPr="00AE2406">
              <w:rPr>
                <w:iCs/>
                <w:lang w:val="lv-LV"/>
              </w:rPr>
              <w:t xml:space="preserve">esošo </w:t>
            </w:r>
            <w:r w:rsidR="00846E0A" w:rsidRPr="00AE2406">
              <w:rPr>
                <w:iCs/>
                <w:lang w:val="lv-LV"/>
              </w:rPr>
              <w:t xml:space="preserve">praksi. Ievērojot minēto </w:t>
            </w:r>
            <w:r w:rsidR="00EB2C03" w:rsidRPr="00AE2406">
              <w:rPr>
                <w:iCs/>
                <w:lang w:val="lv-LV"/>
              </w:rPr>
              <w:t>.</w:t>
            </w:r>
          </w:p>
          <w:p w14:paraId="1DBB810F" w14:textId="346063EF" w:rsidR="00EB2C03" w:rsidRPr="00AE2406" w:rsidRDefault="00EB2C03" w:rsidP="00D56E31">
            <w:pPr>
              <w:pStyle w:val="ListParagraph"/>
              <w:numPr>
                <w:ilvl w:val="0"/>
                <w:numId w:val="4"/>
              </w:numPr>
              <w:rPr>
                <w:iCs/>
              </w:rPr>
            </w:pPr>
            <w:r w:rsidRPr="00AE2406">
              <w:rPr>
                <w:rFonts w:ascii="Times New Roman" w:hAnsi="Times New Roman" w:cs="Times New Roman"/>
                <w:iCs/>
                <w:sz w:val="24"/>
                <w:szCs w:val="24"/>
              </w:rPr>
              <w:t>MK noteikumos Nr.484 5.1.apakšpunktā minētā funkcija precizēta, daļēji apvienojot to ar 5.7.apakšpuntā minēto funkciju, jo tās ir saistītas;</w:t>
            </w:r>
          </w:p>
          <w:p w14:paraId="467BB84A" w14:textId="2C9750B3" w:rsidR="00A4320A" w:rsidRPr="00AE2406" w:rsidRDefault="00A4320A" w:rsidP="00D56E31">
            <w:pPr>
              <w:pStyle w:val="ListParagraph"/>
              <w:numPr>
                <w:ilvl w:val="0"/>
                <w:numId w:val="4"/>
              </w:numPr>
              <w:rPr>
                <w:iCs/>
              </w:rPr>
            </w:pPr>
            <w:r w:rsidRPr="00AE2406">
              <w:rPr>
                <w:rFonts w:ascii="Times New Roman" w:hAnsi="Times New Roman" w:cs="Times New Roman"/>
                <w:iCs/>
                <w:sz w:val="24"/>
                <w:szCs w:val="24"/>
              </w:rPr>
              <w:t>MK 5.2.apakšpunkts tiek redakcionāli precizēts;</w:t>
            </w:r>
          </w:p>
          <w:p w14:paraId="02B580E6" w14:textId="71062E4E" w:rsidR="00EB2C03" w:rsidRPr="00AE2406" w:rsidRDefault="00EB2C03" w:rsidP="00D56E31">
            <w:pPr>
              <w:pStyle w:val="ListParagraph"/>
              <w:numPr>
                <w:ilvl w:val="0"/>
                <w:numId w:val="4"/>
              </w:numPr>
              <w:rPr>
                <w:iCs/>
              </w:rPr>
            </w:pPr>
            <w:r w:rsidRPr="00AE2406">
              <w:rPr>
                <w:rFonts w:ascii="Times New Roman" w:hAnsi="Times New Roman" w:cs="Times New Roman"/>
                <w:iCs/>
                <w:sz w:val="24"/>
                <w:szCs w:val="24"/>
              </w:rPr>
              <w:t xml:space="preserve">MK noteikumu Nr.484 </w:t>
            </w:r>
            <w:r w:rsidR="00A4320A" w:rsidRPr="00AE2406">
              <w:rPr>
                <w:rFonts w:ascii="Times New Roman" w:hAnsi="Times New Roman" w:cs="Times New Roman"/>
                <w:iCs/>
                <w:sz w:val="24"/>
                <w:szCs w:val="24"/>
              </w:rPr>
              <w:t xml:space="preserve"> </w:t>
            </w:r>
            <w:r w:rsidRPr="00AE2406">
              <w:rPr>
                <w:rFonts w:ascii="Times New Roman" w:hAnsi="Times New Roman" w:cs="Times New Roman"/>
                <w:iCs/>
                <w:sz w:val="24"/>
                <w:szCs w:val="24"/>
              </w:rPr>
              <w:t xml:space="preserve">5.3. </w:t>
            </w:r>
            <w:r w:rsidR="00FB339A" w:rsidRPr="00AE2406">
              <w:rPr>
                <w:rFonts w:ascii="Times New Roman" w:hAnsi="Times New Roman" w:cs="Times New Roman"/>
                <w:iCs/>
                <w:sz w:val="24"/>
                <w:szCs w:val="24"/>
              </w:rPr>
              <w:t xml:space="preserve">, 5.5. apakšpunkts </w:t>
            </w:r>
            <w:r w:rsidRPr="00AE2406">
              <w:rPr>
                <w:rFonts w:ascii="Times New Roman" w:hAnsi="Times New Roman" w:cs="Times New Roman"/>
                <w:iCs/>
                <w:sz w:val="24"/>
                <w:szCs w:val="24"/>
              </w:rPr>
              <w:t>tiek svītrots, jo</w:t>
            </w:r>
            <w:r w:rsidR="00846E0A" w:rsidRPr="00AE2406">
              <w:rPr>
                <w:rFonts w:ascii="Times New Roman" w:hAnsi="Times New Roman" w:cs="Times New Roman"/>
                <w:iCs/>
                <w:sz w:val="24"/>
                <w:szCs w:val="24"/>
              </w:rPr>
              <w:t xml:space="preserve"> </w:t>
            </w:r>
            <w:r w:rsidR="00A4320A" w:rsidRPr="00AE2406">
              <w:rPr>
                <w:rFonts w:ascii="Times New Roman" w:hAnsi="Times New Roman" w:cs="Times New Roman"/>
                <w:iCs/>
                <w:sz w:val="24"/>
                <w:szCs w:val="24"/>
              </w:rPr>
              <w:t xml:space="preserve">5.3.apakšpunktā minēto funkciju </w:t>
            </w:r>
            <w:r w:rsidRPr="00AE2406">
              <w:rPr>
                <w:rFonts w:ascii="Times New Roman" w:hAnsi="Times New Roman" w:cs="Times New Roman"/>
                <w:iCs/>
                <w:sz w:val="24"/>
                <w:szCs w:val="24"/>
              </w:rPr>
              <w:t>var</w:t>
            </w:r>
            <w:r w:rsidR="00846E0A" w:rsidRPr="00AE2406">
              <w:rPr>
                <w:rFonts w:ascii="Times New Roman" w:hAnsi="Times New Roman" w:cs="Times New Roman"/>
                <w:iCs/>
                <w:sz w:val="24"/>
                <w:szCs w:val="24"/>
              </w:rPr>
              <w:t xml:space="preserve"> v</w:t>
            </w:r>
            <w:r w:rsidRPr="00AE2406">
              <w:rPr>
                <w:rFonts w:ascii="Times New Roman" w:hAnsi="Times New Roman" w:cs="Times New Roman"/>
                <w:iCs/>
                <w:sz w:val="24"/>
                <w:szCs w:val="24"/>
              </w:rPr>
              <w:t>eikt profesionālās izglītības iestādes (PII), kuras turpinās sadarboties ar līdzšinējiem sadarbības partneriem</w:t>
            </w:r>
            <w:r w:rsidR="00474E66" w:rsidRPr="00AE2406">
              <w:rPr>
                <w:rFonts w:ascii="Times New Roman" w:hAnsi="Times New Roman" w:cs="Times New Roman"/>
                <w:iCs/>
                <w:sz w:val="24"/>
                <w:szCs w:val="24"/>
              </w:rPr>
              <w:t>,</w:t>
            </w:r>
            <w:r w:rsidR="00A4320A" w:rsidRPr="00AE2406">
              <w:rPr>
                <w:rFonts w:ascii="Times New Roman" w:hAnsi="Times New Roman" w:cs="Times New Roman"/>
                <w:iCs/>
                <w:sz w:val="24"/>
                <w:szCs w:val="24"/>
              </w:rPr>
              <w:t xml:space="preserve"> bet 5.5. apakšpunktā minētā funkcija ietverta precizētajā 5.4. punktā;</w:t>
            </w:r>
          </w:p>
          <w:p w14:paraId="638EB547" w14:textId="3A3F16D7" w:rsidR="00EB2C03" w:rsidRPr="00AE2406" w:rsidRDefault="00EB2C03" w:rsidP="00D56E31">
            <w:pPr>
              <w:pStyle w:val="ListParagraph"/>
              <w:numPr>
                <w:ilvl w:val="0"/>
                <w:numId w:val="4"/>
              </w:numPr>
              <w:rPr>
                <w:iCs/>
              </w:rPr>
            </w:pPr>
            <w:r w:rsidRPr="00AE2406">
              <w:rPr>
                <w:rFonts w:ascii="Times New Roman" w:hAnsi="Times New Roman" w:cs="Times New Roman"/>
                <w:iCs/>
                <w:sz w:val="24"/>
                <w:szCs w:val="24"/>
              </w:rPr>
              <w:t xml:space="preserve">MK noteikumu Nr.484 5.4.apakšpunktā minētā funkcija tiek </w:t>
            </w:r>
            <w:r w:rsidR="00A4320A" w:rsidRPr="00AE2406">
              <w:rPr>
                <w:rFonts w:ascii="Times New Roman" w:hAnsi="Times New Roman" w:cs="Times New Roman"/>
                <w:iCs/>
                <w:sz w:val="24"/>
                <w:szCs w:val="24"/>
              </w:rPr>
              <w:t xml:space="preserve">redakcionāli </w:t>
            </w:r>
            <w:r w:rsidRPr="00AE2406">
              <w:rPr>
                <w:rFonts w:ascii="Times New Roman" w:hAnsi="Times New Roman" w:cs="Times New Roman"/>
                <w:iCs/>
                <w:sz w:val="24"/>
                <w:szCs w:val="24"/>
              </w:rPr>
              <w:t xml:space="preserve">precizēta, </w:t>
            </w:r>
            <w:r w:rsidR="00474E66" w:rsidRPr="00AE2406">
              <w:rPr>
                <w:rFonts w:ascii="Times New Roman" w:hAnsi="Times New Roman" w:cs="Times New Roman"/>
                <w:iCs/>
                <w:sz w:val="24"/>
                <w:szCs w:val="24"/>
              </w:rPr>
              <w:t xml:space="preserve">ņemot vērā </w:t>
            </w:r>
            <w:r w:rsidR="00A4320A" w:rsidRPr="00AE2406">
              <w:rPr>
                <w:rFonts w:ascii="Times New Roman" w:hAnsi="Times New Roman" w:cs="Times New Roman"/>
                <w:iCs/>
                <w:sz w:val="24"/>
                <w:szCs w:val="24"/>
              </w:rPr>
              <w:t xml:space="preserve"> </w:t>
            </w:r>
            <w:r w:rsidRPr="00AE2406">
              <w:rPr>
                <w:rFonts w:ascii="Times New Roman" w:hAnsi="Times New Roman" w:cs="Times New Roman"/>
                <w:iCs/>
                <w:sz w:val="24"/>
                <w:szCs w:val="24"/>
              </w:rPr>
              <w:t xml:space="preserve">NEP </w:t>
            </w:r>
            <w:r w:rsidR="00A4320A" w:rsidRPr="00AE2406">
              <w:rPr>
                <w:rFonts w:ascii="Times New Roman" w:hAnsi="Times New Roman" w:cs="Times New Roman"/>
                <w:iCs/>
                <w:sz w:val="24"/>
                <w:szCs w:val="24"/>
              </w:rPr>
              <w:t xml:space="preserve"> </w:t>
            </w:r>
            <w:r w:rsidRPr="00AE2406">
              <w:rPr>
                <w:rFonts w:ascii="Times New Roman" w:hAnsi="Times New Roman" w:cs="Times New Roman"/>
                <w:iCs/>
                <w:sz w:val="24"/>
                <w:szCs w:val="24"/>
              </w:rPr>
              <w:t>ieinteresēt</w:t>
            </w:r>
            <w:r w:rsidR="00A4320A" w:rsidRPr="00AE2406">
              <w:rPr>
                <w:rFonts w:ascii="Times New Roman" w:hAnsi="Times New Roman" w:cs="Times New Roman"/>
                <w:iCs/>
                <w:sz w:val="24"/>
                <w:szCs w:val="24"/>
              </w:rPr>
              <w:t>ību</w:t>
            </w:r>
            <w:r w:rsidRPr="00AE2406">
              <w:rPr>
                <w:rFonts w:ascii="Times New Roman" w:hAnsi="Times New Roman" w:cs="Times New Roman"/>
                <w:iCs/>
                <w:sz w:val="24"/>
                <w:szCs w:val="24"/>
              </w:rPr>
              <w:t xml:space="preserve"> DVB mācību kvalitātē</w:t>
            </w:r>
            <w:r w:rsidR="00A4320A" w:rsidRPr="00AE2406">
              <w:rPr>
                <w:rFonts w:ascii="Times New Roman" w:hAnsi="Times New Roman" w:cs="Times New Roman"/>
                <w:iCs/>
                <w:sz w:val="24"/>
                <w:szCs w:val="24"/>
              </w:rPr>
              <w:t>.</w:t>
            </w:r>
            <w:r w:rsidR="00474E66" w:rsidRPr="00AE2406">
              <w:rPr>
                <w:rFonts w:ascii="Times New Roman" w:hAnsi="Times New Roman" w:cs="Times New Roman"/>
                <w:iCs/>
                <w:sz w:val="24"/>
                <w:szCs w:val="24"/>
              </w:rPr>
              <w:t xml:space="preserve"> </w:t>
            </w:r>
            <w:r w:rsidR="00A4320A" w:rsidRPr="00AE2406">
              <w:rPr>
                <w:rFonts w:ascii="Times New Roman" w:hAnsi="Times New Roman" w:cs="Times New Roman"/>
                <w:iCs/>
                <w:sz w:val="24"/>
                <w:szCs w:val="24"/>
              </w:rPr>
              <w:t>NEP</w:t>
            </w:r>
            <w:r w:rsidRPr="00AE2406">
              <w:rPr>
                <w:rFonts w:ascii="Times New Roman" w:hAnsi="Times New Roman" w:cs="Times New Roman"/>
                <w:iCs/>
                <w:sz w:val="24"/>
                <w:szCs w:val="24"/>
              </w:rPr>
              <w:t xml:space="preserve"> </w:t>
            </w:r>
            <w:r w:rsidR="00A4320A" w:rsidRPr="00AE2406">
              <w:rPr>
                <w:rFonts w:ascii="Times New Roman" w:hAnsi="Times New Roman" w:cs="Times New Roman"/>
                <w:iCs/>
                <w:sz w:val="24"/>
                <w:szCs w:val="24"/>
              </w:rPr>
              <w:t xml:space="preserve"> kopumā </w:t>
            </w:r>
            <w:r w:rsidRPr="00AE2406">
              <w:rPr>
                <w:rFonts w:ascii="Times New Roman" w:hAnsi="Times New Roman" w:cs="Times New Roman"/>
                <w:iCs/>
                <w:sz w:val="24"/>
                <w:szCs w:val="24"/>
              </w:rPr>
              <w:t>labi pārzin</w:t>
            </w:r>
            <w:r w:rsidR="00AE2406">
              <w:rPr>
                <w:rFonts w:ascii="Times New Roman" w:hAnsi="Times New Roman" w:cs="Times New Roman"/>
                <w:iCs/>
                <w:sz w:val="24"/>
                <w:szCs w:val="24"/>
              </w:rPr>
              <w:t>a</w:t>
            </w:r>
            <w:r w:rsidRPr="00AE2406">
              <w:rPr>
                <w:rFonts w:ascii="Times New Roman" w:hAnsi="Times New Roman" w:cs="Times New Roman"/>
                <w:iCs/>
                <w:sz w:val="24"/>
                <w:szCs w:val="24"/>
              </w:rPr>
              <w:t xml:space="preserve"> nozares uzņēmumus, tādēļ, ja rodas šaubas par kādu DVB mācību īstenošanā iesaistītu uzņēmumu, vai ja </w:t>
            </w:r>
            <w:r w:rsidR="00474E66" w:rsidRPr="00AE2406">
              <w:rPr>
                <w:rFonts w:ascii="Times New Roman" w:hAnsi="Times New Roman" w:cs="Times New Roman"/>
                <w:iCs/>
                <w:sz w:val="24"/>
                <w:szCs w:val="24"/>
              </w:rPr>
              <w:t xml:space="preserve">rodas </w:t>
            </w:r>
            <w:r w:rsidRPr="00AE2406">
              <w:rPr>
                <w:rFonts w:ascii="Times New Roman" w:hAnsi="Times New Roman" w:cs="Times New Roman"/>
                <w:iCs/>
                <w:sz w:val="24"/>
                <w:szCs w:val="24"/>
              </w:rPr>
              <w:t>nepieciešamība</w:t>
            </w:r>
            <w:r w:rsidR="00474E66" w:rsidRPr="00AE2406">
              <w:rPr>
                <w:rFonts w:ascii="Times New Roman" w:hAnsi="Times New Roman" w:cs="Times New Roman"/>
                <w:iCs/>
                <w:sz w:val="24"/>
                <w:szCs w:val="24"/>
              </w:rPr>
              <w:t xml:space="preserve"> pēc papildu informācijas,</w:t>
            </w:r>
            <w:r w:rsidRPr="00AE2406">
              <w:rPr>
                <w:rFonts w:ascii="Times New Roman" w:hAnsi="Times New Roman" w:cs="Times New Roman"/>
                <w:iCs/>
                <w:sz w:val="24"/>
                <w:szCs w:val="24"/>
              </w:rPr>
              <w:t xml:space="preserve"> NEP </w:t>
            </w:r>
            <w:r w:rsidR="00A4320A" w:rsidRPr="00AE2406">
              <w:rPr>
                <w:rFonts w:ascii="Times New Roman" w:hAnsi="Times New Roman" w:cs="Times New Roman"/>
                <w:iCs/>
                <w:sz w:val="24"/>
                <w:szCs w:val="24"/>
              </w:rPr>
              <w:t xml:space="preserve">kompetences ietvaros var  sniegt  rekomendācijas </w:t>
            </w:r>
            <w:r w:rsidRPr="00AE2406">
              <w:rPr>
                <w:rFonts w:ascii="Times New Roman" w:hAnsi="Times New Roman" w:cs="Times New Roman"/>
                <w:iCs/>
                <w:sz w:val="24"/>
                <w:szCs w:val="24"/>
              </w:rPr>
              <w:t>par DVB mācību īstenošanā iesaistītajiem uzņēmumiem</w:t>
            </w:r>
            <w:r w:rsidR="00FB339A" w:rsidRPr="00AE2406">
              <w:rPr>
                <w:rFonts w:ascii="Times New Roman" w:hAnsi="Times New Roman" w:cs="Times New Roman"/>
                <w:iCs/>
                <w:sz w:val="24"/>
                <w:szCs w:val="24"/>
              </w:rPr>
              <w:t>;</w:t>
            </w:r>
          </w:p>
          <w:p w14:paraId="69F96763" w14:textId="1BE7D2EC" w:rsidR="00DC6023" w:rsidRPr="00AE2406" w:rsidRDefault="00FB339A" w:rsidP="009105AE">
            <w:pPr>
              <w:pStyle w:val="ListParagraph"/>
              <w:numPr>
                <w:ilvl w:val="0"/>
                <w:numId w:val="4"/>
              </w:numPr>
            </w:pPr>
            <w:r w:rsidRPr="00AE2406">
              <w:rPr>
                <w:rFonts w:ascii="Times New Roman" w:hAnsi="Times New Roman" w:cs="Times New Roman"/>
                <w:iCs/>
                <w:sz w:val="24"/>
                <w:szCs w:val="24"/>
              </w:rPr>
              <w:t xml:space="preserve">MK noteikumu Nr.484 5.6.apakšpunts precizēts, jo </w:t>
            </w:r>
            <w:r w:rsidRPr="00AE2406">
              <w:t xml:space="preserve"> </w:t>
            </w:r>
            <w:r w:rsidRPr="00AE2406">
              <w:rPr>
                <w:rFonts w:ascii="Times New Roman" w:hAnsi="Times New Roman" w:cs="Times New Roman"/>
                <w:iCs/>
                <w:sz w:val="24"/>
                <w:szCs w:val="24"/>
              </w:rPr>
              <w:lastRenderedPageBreak/>
              <w:t>NEP var sniegt tikai tādu informāciju, kas ir NEP rīcībā un kompetencē.</w:t>
            </w:r>
          </w:p>
        </w:tc>
      </w:tr>
      <w:tr w:rsidR="00AE2406" w:rsidRPr="00AE2406" w14:paraId="161F61A2" w14:textId="77777777" w:rsidTr="002D6608">
        <w:tc>
          <w:tcPr>
            <w:tcW w:w="212" w:type="pct"/>
          </w:tcPr>
          <w:p w14:paraId="43808F6D" w14:textId="4208E1A3" w:rsidR="00DC6023" w:rsidRPr="00AE2406" w:rsidRDefault="00DC6023" w:rsidP="002D6608">
            <w:pPr>
              <w:rPr>
                <w:rFonts w:eastAsia="Times New Roman"/>
                <w:lang w:val="lv-LV" w:eastAsia="lv-LV"/>
              </w:rPr>
            </w:pPr>
            <w:r w:rsidRPr="00AE2406">
              <w:rPr>
                <w:rFonts w:eastAsia="Times New Roman"/>
                <w:lang w:val="lv-LV" w:eastAsia="lv-LV"/>
              </w:rPr>
              <w:lastRenderedPageBreak/>
              <w:t>3.</w:t>
            </w:r>
          </w:p>
        </w:tc>
        <w:tc>
          <w:tcPr>
            <w:tcW w:w="1454" w:type="pct"/>
          </w:tcPr>
          <w:p w14:paraId="360B116E" w14:textId="77777777" w:rsidR="00DC6023" w:rsidRPr="00AE2406" w:rsidRDefault="00DC6023" w:rsidP="002D6608">
            <w:pPr>
              <w:rPr>
                <w:rFonts w:eastAsia="Times New Roman"/>
                <w:lang w:val="lv-LV" w:eastAsia="lv-LV"/>
              </w:rPr>
            </w:pPr>
            <w:r w:rsidRPr="00AE2406">
              <w:rPr>
                <w:rFonts w:eastAsia="Times New Roman"/>
                <w:lang w:val="lv-LV" w:eastAsia="lv-LV"/>
              </w:rPr>
              <w:t>Projekta izstrādē iesaistītās institūcijas un publiskas personas kapitālsabiedrības</w:t>
            </w:r>
          </w:p>
        </w:tc>
        <w:tc>
          <w:tcPr>
            <w:tcW w:w="3334" w:type="pct"/>
          </w:tcPr>
          <w:p w14:paraId="61A871B7" w14:textId="77777777" w:rsidR="00DC6023" w:rsidRPr="00AE2406" w:rsidRDefault="003A1FA9" w:rsidP="003A1FA9">
            <w:pPr>
              <w:rPr>
                <w:rFonts w:eastAsia="Times New Roman"/>
                <w:lang w:val="lv-LV" w:eastAsia="lv-LV"/>
              </w:rPr>
            </w:pPr>
            <w:r w:rsidRPr="00AE2406">
              <w:rPr>
                <w:rFonts w:eastAsia="Times New Roman"/>
                <w:bCs/>
                <w:lang w:val="lv-LV" w:eastAsia="lv-LV"/>
              </w:rPr>
              <w:t>M</w:t>
            </w:r>
            <w:r w:rsidR="00DC6023" w:rsidRPr="00AE2406">
              <w:rPr>
                <w:rFonts w:eastAsia="Times New Roman"/>
                <w:bCs/>
                <w:lang w:val="lv-LV" w:eastAsia="lv-LV"/>
              </w:rPr>
              <w:t>inistrija</w:t>
            </w:r>
            <w:r w:rsidRPr="00AE2406">
              <w:rPr>
                <w:rFonts w:eastAsia="Times New Roman"/>
                <w:bCs/>
                <w:lang w:val="lv-LV" w:eastAsia="lv-LV"/>
              </w:rPr>
              <w:t xml:space="preserve"> un LDDK.</w:t>
            </w:r>
          </w:p>
        </w:tc>
      </w:tr>
      <w:tr w:rsidR="00AE2406" w:rsidRPr="00AE2406" w14:paraId="7FAE021E" w14:textId="77777777" w:rsidTr="002D6608">
        <w:tc>
          <w:tcPr>
            <w:tcW w:w="212" w:type="pct"/>
          </w:tcPr>
          <w:p w14:paraId="4CF149C2" w14:textId="77777777" w:rsidR="00DC6023" w:rsidRPr="00AE2406" w:rsidRDefault="00DC6023" w:rsidP="002D6608">
            <w:pPr>
              <w:rPr>
                <w:rFonts w:eastAsia="Times New Roman"/>
                <w:lang w:val="lv-LV" w:eastAsia="lv-LV"/>
              </w:rPr>
            </w:pPr>
            <w:r w:rsidRPr="00AE2406">
              <w:rPr>
                <w:rFonts w:eastAsia="Times New Roman"/>
                <w:lang w:val="lv-LV" w:eastAsia="lv-LV"/>
              </w:rPr>
              <w:t>4.</w:t>
            </w:r>
          </w:p>
        </w:tc>
        <w:tc>
          <w:tcPr>
            <w:tcW w:w="1454" w:type="pct"/>
          </w:tcPr>
          <w:p w14:paraId="5FA7835F" w14:textId="77777777" w:rsidR="00DC6023" w:rsidRPr="00AE2406" w:rsidRDefault="00DC6023" w:rsidP="002D6608">
            <w:pPr>
              <w:rPr>
                <w:rFonts w:eastAsia="Times New Roman"/>
                <w:lang w:val="lv-LV" w:eastAsia="lv-LV"/>
              </w:rPr>
            </w:pPr>
            <w:r w:rsidRPr="00AE2406">
              <w:rPr>
                <w:rFonts w:eastAsia="Times New Roman"/>
                <w:lang w:val="lv-LV" w:eastAsia="lv-LV"/>
              </w:rPr>
              <w:t>Cita informācija</w:t>
            </w:r>
          </w:p>
        </w:tc>
        <w:tc>
          <w:tcPr>
            <w:tcW w:w="3334" w:type="pct"/>
          </w:tcPr>
          <w:p w14:paraId="3867C2EE" w14:textId="77777777" w:rsidR="00DC6023" w:rsidRPr="00AE2406" w:rsidRDefault="00DC6023" w:rsidP="002D6608">
            <w:pPr>
              <w:jc w:val="both"/>
              <w:rPr>
                <w:rFonts w:eastAsia="Times New Roman"/>
                <w:lang w:val="lv-LV" w:eastAsia="lv-LV"/>
              </w:rPr>
            </w:pPr>
            <w:r w:rsidRPr="00AE2406">
              <w:rPr>
                <w:rFonts w:eastAsia="Times New Roman"/>
                <w:lang w:val="lv-LV" w:eastAsia="lv-LV"/>
              </w:rPr>
              <w:t>Nav.</w:t>
            </w:r>
          </w:p>
        </w:tc>
      </w:tr>
    </w:tbl>
    <w:p w14:paraId="51943B0C" w14:textId="77777777" w:rsidR="00DC6023" w:rsidRPr="00AE2406" w:rsidRDefault="00DC6023" w:rsidP="00DC6023">
      <w:pPr>
        <w:spacing w:line="360" w:lineRule="auto"/>
        <w:rPr>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9"/>
        <w:gridCol w:w="3812"/>
        <w:gridCol w:w="5135"/>
      </w:tblGrid>
      <w:tr w:rsidR="00AE2406" w:rsidRPr="00AE2406" w14:paraId="20ED3551" w14:textId="77777777" w:rsidTr="002D660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AA28D4" w14:textId="77777777" w:rsidR="00DC6023" w:rsidRPr="00AE2406" w:rsidRDefault="00DC6023" w:rsidP="002D6608">
            <w:pPr>
              <w:spacing w:before="100" w:beforeAutospacing="1" w:after="100" w:afterAutospacing="1" w:line="293" w:lineRule="atLeast"/>
              <w:jc w:val="center"/>
              <w:rPr>
                <w:b/>
                <w:bCs/>
                <w:lang w:val="lv-LV"/>
              </w:rPr>
            </w:pPr>
            <w:r w:rsidRPr="00AE2406">
              <w:rPr>
                <w:lang w:val="lv-LV"/>
              </w:rPr>
              <w:t> </w:t>
            </w:r>
            <w:r w:rsidRPr="00AE2406">
              <w:rPr>
                <w:b/>
                <w:bCs/>
                <w:lang w:val="lv-LV"/>
              </w:rPr>
              <w:t>II. Tiesību akta projekta ietekme uz sabiedrību, tautsaimniecības attīstību un administratīvo slogu</w:t>
            </w:r>
          </w:p>
        </w:tc>
      </w:tr>
      <w:tr w:rsidR="00AE2406" w:rsidRPr="000C344A" w14:paraId="3CB582B5" w14:textId="77777777" w:rsidTr="002D6608">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47233845" w14:textId="77777777" w:rsidR="00DC6023" w:rsidRPr="00AE2406" w:rsidRDefault="00DC6023" w:rsidP="002D6608">
            <w:pPr>
              <w:rPr>
                <w:lang w:val="lv-LV"/>
              </w:rPr>
            </w:pPr>
            <w:r w:rsidRPr="00AE2406">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2D3292B9" w14:textId="77777777" w:rsidR="00DC6023" w:rsidRPr="00AE2406" w:rsidRDefault="00DC6023" w:rsidP="002D6608">
            <w:pPr>
              <w:rPr>
                <w:lang w:val="lv-LV"/>
              </w:rPr>
            </w:pPr>
            <w:r w:rsidRPr="00AE2406">
              <w:rPr>
                <w:lang w:val="lv-LV"/>
              </w:rPr>
              <w:t>Sabiedrības mērķgrupas,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08338D04" w14:textId="3764C3AB" w:rsidR="00DC6023" w:rsidRPr="00AE2406" w:rsidRDefault="00E70CEC" w:rsidP="005C21D8">
            <w:pPr>
              <w:jc w:val="both"/>
              <w:rPr>
                <w:lang w:val="lv-LV"/>
              </w:rPr>
            </w:pPr>
            <w:r w:rsidRPr="00AE2406">
              <w:rPr>
                <w:lang w:val="lv-LV"/>
              </w:rPr>
              <w:t xml:space="preserve">   </w:t>
            </w:r>
            <w:r w:rsidR="008E2807" w:rsidRPr="00AE2406">
              <w:rPr>
                <w:lang w:val="lv-LV"/>
              </w:rPr>
              <w:t>Noteikumu p</w:t>
            </w:r>
            <w:r w:rsidR="00DC6023" w:rsidRPr="00AE2406">
              <w:rPr>
                <w:lang w:val="lv-LV"/>
              </w:rPr>
              <w:t>rojekts attiecas uz</w:t>
            </w:r>
            <w:r w:rsidR="003A1FA9" w:rsidRPr="00AE2406">
              <w:rPr>
                <w:lang w:val="lv-LV"/>
              </w:rPr>
              <w:t xml:space="preserve"> profesionālās izglītības iestādēm, to personālu un izglītojamajiem,</w:t>
            </w:r>
            <w:r w:rsidR="008E2807" w:rsidRPr="00AE2406">
              <w:rPr>
                <w:lang w:val="lv-LV"/>
              </w:rPr>
              <w:t xml:space="preserve"> uzņēmumiem, tostarp ārvalstu,</w:t>
            </w:r>
            <w:r w:rsidR="003A1FA9" w:rsidRPr="00AE2406">
              <w:rPr>
                <w:lang w:val="lv-LV"/>
              </w:rPr>
              <w:t xml:space="preserve"> kuri īsteno </w:t>
            </w:r>
            <w:r w:rsidR="00EB1CDB" w:rsidRPr="00AE2406">
              <w:rPr>
                <w:lang w:val="lv-LV"/>
              </w:rPr>
              <w:t xml:space="preserve"> DVB</w:t>
            </w:r>
            <w:r w:rsidR="003A1FA9" w:rsidRPr="00AE2406">
              <w:rPr>
                <w:lang w:val="lv-LV"/>
              </w:rPr>
              <w:t xml:space="preserve"> mācības</w:t>
            </w:r>
            <w:r w:rsidR="008E2807" w:rsidRPr="00AE2406">
              <w:rPr>
                <w:lang w:val="lv-LV"/>
              </w:rPr>
              <w:t xml:space="preserve"> </w:t>
            </w:r>
            <w:r w:rsidR="005C21D8" w:rsidRPr="00AE2406">
              <w:rPr>
                <w:lang w:val="lv-LV"/>
              </w:rPr>
              <w:t>j</w:t>
            </w:r>
            <w:r w:rsidR="008E2807" w:rsidRPr="00AE2406">
              <w:rPr>
                <w:lang w:val="lv-LV"/>
              </w:rPr>
              <w:t>ūrniecības nozarē (profesionālās izglītības programmās, kur izglītojamos sagatavo profesionālajai darbībai uz kuģiem</w:t>
            </w:r>
            <w:r w:rsidR="00C825A9" w:rsidRPr="00AE2406">
              <w:rPr>
                <w:lang w:val="lv-LV"/>
              </w:rPr>
              <w:t>)</w:t>
            </w:r>
            <w:r w:rsidR="00B465C1" w:rsidRPr="00AE2406">
              <w:rPr>
                <w:lang w:val="lv-LV"/>
              </w:rPr>
              <w:t>, kā arī uz LDDK</w:t>
            </w:r>
            <w:r w:rsidR="002000BD" w:rsidRPr="00AE2406">
              <w:rPr>
                <w:lang w:val="lv-LV"/>
              </w:rPr>
              <w:t>, Izglītības kvalitātes valsts dienestu, Valsts izglītības satura centru</w:t>
            </w:r>
            <w:r w:rsidR="00DC6023" w:rsidRPr="00AE2406">
              <w:rPr>
                <w:lang w:val="lv-LV"/>
              </w:rPr>
              <w:t>.</w:t>
            </w:r>
          </w:p>
        </w:tc>
      </w:tr>
      <w:tr w:rsidR="00AE2406" w:rsidRPr="000C344A" w14:paraId="21253B23" w14:textId="77777777" w:rsidTr="002D6608">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A6432B2" w14:textId="77777777" w:rsidR="00DC6023" w:rsidRPr="00AE2406" w:rsidRDefault="00DC6023" w:rsidP="002D6608">
            <w:pPr>
              <w:rPr>
                <w:lang w:val="lv-LV"/>
              </w:rPr>
            </w:pPr>
            <w:r w:rsidRPr="00AE2406">
              <w:rPr>
                <w:lang w:val="lv-LV"/>
              </w:rPr>
              <w:t>2.</w:t>
            </w:r>
          </w:p>
        </w:tc>
        <w:tc>
          <w:tcPr>
            <w:tcW w:w="2024" w:type="pct"/>
            <w:tcBorders>
              <w:top w:val="outset" w:sz="6" w:space="0" w:color="414142"/>
              <w:left w:val="outset" w:sz="6" w:space="0" w:color="414142"/>
              <w:bottom w:val="outset" w:sz="6" w:space="0" w:color="414142"/>
              <w:right w:val="outset" w:sz="6" w:space="0" w:color="414142"/>
            </w:tcBorders>
            <w:hideMark/>
          </w:tcPr>
          <w:p w14:paraId="10F9A172" w14:textId="77777777" w:rsidR="00DC6023" w:rsidRPr="00AE2406" w:rsidRDefault="00DC6023" w:rsidP="002D6608">
            <w:pPr>
              <w:rPr>
                <w:lang w:val="lv-LV"/>
              </w:rPr>
            </w:pPr>
            <w:r w:rsidRPr="00AE2406">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53B35087" w14:textId="5565FF3B" w:rsidR="00DC6023" w:rsidRPr="00AE2406" w:rsidRDefault="002000BD" w:rsidP="002D6608">
            <w:pPr>
              <w:jc w:val="both"/>
              <w:rPr>
                <w:lang w:val="lv-LV"/>
              </w:rPr>
            </w:pPr>
            <w:r w:rsidRPr="00AE2406">
              <w:rPr>
                <w:lang w:val="lv-LV"/>
              </w:rPr>
              <w:t>Noteikumu projekts šo jomu neskar.</w:t>
            </w:r>
          </w:p>
        </w:tc>
      </w:tr>
      <w:tr w:rsidR="00AE2406" w:rsidRPr="000C344A" w14:paraId="0F5835CD" w14:textId="77777777" w:rsidTr="002D6608">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C5A7D5D" w14:textId="77777777" w:rsidR="00DC6023" w:rsidRPr="00AE2406" w:rsidRDefault="00DC6023" w:rsidP="002D6608">
            <w:pPr>
              <w:rPr>
                <w:lang w:val="lv-LV"/>
              </w:rPr>
            </w:pPr>
            <w:r w:rsidRPr="00AE2406">
              <w:rPr>
                <w:lang w:val="lv-LV"/>
              </w:rPr>
              <w:t>3.</w:t>
            </w:r>
          </w:p>
        </w:tc>
        <w:tc>
          <w:tcPr>
            <w:tcW w:w="2024" w:type="pct"/>
            <w:tcBorders>
              <w:top w:val="outset" w:sz="6" w:space="0" w:color="414142"/>
              <w:left w:val="outset" w:sz="6" w:space="0" w:color="414142"/>
              <w:bottom w:val="outset" w:sz="6" w:space="0" w:color="414142"/>
              <w:right w:val="outset" w:sz="6" w:space="0" w:color="414142"/>
            </w:tcBorders>
            <w:hideMark/>
          </w:tcPr>
          <w:p w14:paraId="268835D9" w14:textId="77777777" w:rsidR="00DC6023" w:rsidRPr="00AE2406" w:rsidRDefault="00DC6023" w:rsidP="002D6608">
            <w:pPr>
              <w:rPr>
                <w:lang w:val="lv-LV"/>
              </w:rPr>
            </w:pPr>
            <w:r w:rsidRPr="00AE2406">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5286903C" w14:textId="0CD58410" w:rsidR="00DC6023" w:rsidRPr="00AE2406" w:rsidRDefault="002000BD" w:rsidP="002D6608">
            <w:pPr>
              <w:jc w:val="both"/>
              <w:rPr>
                <w:lang w:val="lv-LV"/>
              </w:rPr>
            </w:pPr>
            <w:r w:rsidRPr="00AE2406">
              <w:rPr>
                <w:lang w:val="lv-LV"/>
              </w:rPr>
              <w:t>Noteikumu p</w:t>
            </w:r>
            <w:r w:rsidR="00DC6023" w:rsidRPr="00AE2406">
              <w:rPr>
                <w:lang w:val="lv-LV"/>
              </w:rPr>
              <w:t>rojekts šo jomu neskar.</w:t>
            </w:r>
          </w:p>
        </w:tc>
      </w:tr>
      <w:tr w:rsidR="00AE2406" w:rsidRPr="000C344A" w14:paraId="048396A9" w14:textId="77777777" w:rsidTr="002D6608">
        <w:trPr>
          <w:trHeight w:val="510"/>
        </w:trPr>
        <w:tc>
          <w:tcPr>
            <w:tcW w:w="249" w:type="pct"/>
            <w:tcBorders>
              <w:top w:val="outset" w:sz="6" w:space="0" w:color="414142"/>
              <w:left w:val="outset" w:sz="6" w:space="0" w:color="414142"/>
              <w:bottom w:val="outset" w:sz="6" w:space="0" w:color="414142"/>
              <w:right w:val="outset" w:sz="6" w:space="0" w:color="414142"/>
            </w:tcBorders>
          </w:tcPr>
          <w:p w14:paraId="675F1580" w14:textId="5E66CB4E" w:rsidR="001E1A6B" w:rsidRPr="00AE2406" w:rsidRDefault="001E1A6B" w:rsidP="002D6608">
            <w:pPr>
              <w:rPr>
                <w:lang w:val="lv-LV"/>
              </w:rPr>
            </w:pPr>
            <w:r w:rsidRPr="00AE2406">
              <w:rPr>
                <w:lang w:val="lv-LV"/>
              </w:rPr>
              <w:t xml:space="preserve">4. </w:t>
            </w:r>
          </w:p>
        </w:tc>
        <w:tc>
          <w:tcPr>
            <w:tcW w:w="2024" w:type="pct"/>
            <w:tcBorders>
              <w:top w:val="outset" w:sz="6" w:space="0" w:color="414142"/>
              <w:left w:val="outset" w:sz="6" w:space="0" w:color="414142"/>
              <w:bottom w:val="outset" w:sz="6" w:space="0" w:color="414142"/>
              <w:right w:val="outset" w:sz="6" w:space="0" w:color="414142"/>
            </w:tcBorders>
          </w:tcPr>
          <w:p w14:paraId="45C8D014" w14:textId="435A6F18" w:rsidR="001E1A6B" w:rsidRPr="00AE2406" w:rsidRDefault="001E1A6B" w:rsidP="002D6608">
            <w:pPr>
              <w:rPr>
                <w:lang w:val="lv-LV"/>
              </w:rPr>
            </w:pPr>
            <w:r w:rsidRPr="00AE2406">
              <w:rPr>
                <w:lang w:val="lv-LV"/>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14:paraId="43E35D6A" w14:textId="69DCD56E" w:rsidR="001E1A6B" w:rsidRPr="00AE2406" w:rsidRDefault="001E1A6B" w:rsidP="002D6608">
            <w:pPr>
              <w:jc w:val="both"/>
              <w:rPr>
                <w:lang w:val="lv-LV"/>
              </w:rPr>
            </w:pPr>
            <w:r w:rsidRPr="00AE2406">
              <w:rPr>
                <w:lang w:val="lv-LV"/>
              </w:rPr>
              <w:t>Noteikumu projekts šo jomu neskar</w:t>
            </w:r>
            <w:r w:rsidR="00350399" w:rsidRPr="00AE2406">
              <w:rPr>
                <w:lang w:val="lv-LV"/>
              </w:rPr>
              <w:t>.</w:t>
            </w:r>
          </w:p>
        </w:tc>
      </w:tr>
      <w:tr w:rsidR="00AE2406" w:rsidRPr="00AE2406" w14:paraId="11DE4084" w14:textId="77777777" w:rsidTr="002D6608">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4614B172" w14:textId="71CB3A15" w:rsidR="00DC6023" w:rsidRPr="00AE2406" w:rsidRDefault="001E1A6B" w:rsidP="002D6608">
            <w:pPr>
              <w:rPr>
                <w:lang w:val="lv-LV"/>
              </w:rPr>
            </w:pPr>
            <w:r w:rsidRPr="00AE2406">
              <w:rPr>
                <w:lang w:val="lv-LV"/>
              </w:rPr>
              <w:t>5</w:t>
            </w:r>
            <w:r w:rsidR="00DC6023" w:rsidRPr="00AE2406">
              <w:rPr>
                <w:lang w:val="lv-LV"/>
              </w:rPr>
              <w:t>.</w:t>
            </w:r>
          </w:p>
        </w:tc>
        <w:tc>
          <w:tcPr>
            <w:tcW w:w="2024" w:type="pct"/>
            <w:tcBorders>
              <w:top w:val="outset" w:sz="6" w:space="0" w:color="414142"/>
              <w:left w:val="outset" w:sz="6" w:space="0" w:color="414142"/>
              <w:bottom w:val="outset" w:sz="6" w:space="0" w:color="414142"/>
              <w:right w:val="outset" w:sz="6" w:space="0" w:color="414142"/>
            </w:tcBorders>
            <w:hideMark/>
          </w:tcPr>
          <w:p w14:paraId="22E83031" w14:textId="77777777" w:rsidR="00DC6023" w:rsidRPr="00AE2406" w:rsidRDefault="00DC6023" w:rsidP="002D6608">
            <w:pPr>
              <w:rPr>
                <w:lang w:val="lv-LV"/>
              </w:rPr>
            </w:pPr>
            <w:r w:rsidRPr="00AE2406">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408D901B" w14:textId="77777777" w:rsidR="00DC6023" w:rsidRPr="00AE2406" w:rsidRDefault="00DC6023" w:rsidP="002D6608">
            <w:pPr>
              <w:spacing w:before="100" w:beforeAutospacing="1" w:after="100" w:afterAutospacing="1" w:line="293" w:lineRule="atLeast"/>
              <w:rPr>
                <w:lang w:val="lv-LV"/>
              </w:rPr>
            </w:pPr>
            <w:r w:rsidRPr="00AE2406">
              <w:rPr>
                <w:lang w:val="lv-LV"/>
              </w:rPr>
              <w:t>Nav</w:t>
            </w:r>
          </w:p>
        </w:tc>
      </w:tr>
    </w:tbl>
    <w:p w14:paraId="165DC03A" w14:textId="77777777" w:rsidR="00DC6023" w:rsidRPr="00AE2406" w:rsidRDefault="00DC6023" w:rsidP="00DC6023">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6"/>
      </w:tblGrid>
      <w:tr w:rsidR="00AE2406" w:rsidRPr="000C344A" w14:paraId="2779653F" w14:textId="77777777" w:rsidTr="002D660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5A4345C" w14:textId="77777777" w:rsidR="00DC6023" w:rsidRPr="00AE2406" w:rsidRDefault="00DC6023" w:rsidP="002D6608">
            <w:pPr>
              <w:spacing w:before="100" w:beforeAutospacing="1" w:after="100" w:afterAutospacing="1" w:line="293" w:lineRule="atLeast"/>
              <w:jc w:val="center"/>
              <w:rPr>
                <w:b/>
                <w:bCs/>
                <w:lang w:val="af-ZA"/>
              </w:rPr>
            </w:pPr>
            <w:r w:rsidRPr="00AE2406">
              <w:rPr>
                <w:lang w:val="af-ZA"/>
              </w:rPr>
              <w:t> </w:t>
            </w:r>
            <w:r w:rsidRPr="00AE2406">
              <w:rPr>
                <w:b/>
                <w:bCs/>
                <w:lang w:val="af-ZA"/>
              </w:rPr>
              <w:t>III. Tiesību akta projekta ietekme uz valsts budžetu un pašvaldību budžetiem</w:t>
            </w:r>
          </w:p>
        </w:tc>
      </w:tr>
      <w:tr w:rsidR="00AE2406" w:rsidRPr="000C344A" w14:paraId="36396D1F" w14:textId="77777777" w:rsidTr="002D660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772DE1B9" w14:textId="6FE5CF93" w:rsidR="00DC6023" w:rsidRPr="00AE2406" w:rsidRDefault="00BB6295" w:rsidP="00DD6198">
            <w:pPr>
              <w:jc w:val="center"/>
              <w:rPr>
                <w:lang w:val="af-ZA"/>
              </w:rPr>
            </w:pPr>
            <w:r w:rsidRPr="00AE2406">
              <w:rPr>
                <w:lang w:val="af-ZA"/>
              </w:rPr>
              <w:t>Noteikumu p</w:t>
            </w:r>
            <w:r w:rsidR="00DC6023" w:rsidRPr="00AE2406">
              <w:rPr>
                <w:lang w:val="af-ZA"/>
              </w:rPr>
              <w:t>rojekts</w:t>
            </w:r>
            <w:r w:rsidR="00DD6198" w:rsidRPr="00AE2406">
              <w:rPr>
                <w:lang w:val="af-ZA"/>
              </w:rPr>
              <w:t xml:space="preserve"> šo jomu neskar.</w:t>
            </w:r>
            <w:r w:rsidR="00DC6023" w:rsidRPr="00AE2406">
              <w:rPr>
                <w:lang w:val="af-ZA"/>
              </w:rPr>
              <w:t>.</w:t>
            </w:r>
          </w:p>
        </w:tc>
      </w:tr>
    </w:tbl>
    <w:p w14:paraId="541BFBED" w14:textId="77777777" w:rsidR="00DC6023" w:rsidRPr="00AE2406" w:rsidRDefault="00DC6023" w:rsidP="00DC6023">
      <w:pPr>
        <w:rPr>
          <w:rFonts w:eastAsia="Times New Roman"/>
          <w:lang w:val="af-ZA"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6"/>
      </w:tblGrid>
      <w:tr w:rsidR="00AE2406" w:rsidRPr="000C344A" w14:paraId="23A92467" w14:textId="77777777" w:rsidTr="002D660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9C9FBE" w14:textId="77777777" w:rsidR="00DC6023" w:rsidRPr="00AE2406" w:rsidRDefault="00DC6023" w:rsidP="002D6608">
            <w:pPr>
              <w:spacing w:before="100" w:beforeAutospacing="1" w:after="100" w:afterAutospacing="1" w:line="293" w:lineRule="atLeast"/>
              <w:jc w:val="center"/>
              <w:rPr>
                <w:b/>
                <w:bCs/>
                <w:lang w:val="af-ZA"/>
              </w:rPr>
            </w:pPr>
            <w:r w:rsidRPr="00AE2406">
              <w:rPr>
                <w:lang w:val="af-ZA"/>
              </w:rPr>
              <w:t> </w:t>
            </w:r>
            <w:r w:rsidRPr="00AE2406">
              <w:rPr>
                <w:b/>
                <w:bCs/>
                <w:lang w:val="af-ZA"/>
              </w:rPr>
              <w:t>IV. Tiesību akta projekta ietekme uz spēkā esošo tiesību normu sistēmu</w:t>
            </w:r>
          </w:p>
        </w:tc>
      </w:tr>
      <w:tr w:rsidR="00AE2406" w:rsidRPr="000C344A" w14:paraId="5CFA1F2E" w14:textId="77777777" w:rsidTr="002D660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2AE637DF" w14:textId="1F864581" w:rsidR="00DC6023" w:rsidRPr="00AE2406" w:rsidRDefault="00BB6295" w:rsidP="00BB6295">
            <w:pPr>
              <w:jc w:val="center"/>
              <w:rPr>
                <w:lang w:val="af-ZA"/>
              </w:rPr>
            </w:pPr>
            <w:r w:rsidRPr="00AE2406">
              <w:rPr>
                <w:lang w:val="af-ZA"/>
              </w:rPr>
              <w:t>Noteikumu p</w:t>
            </w:r>
            <w:r w:rsidR="00DC6023" w:rsidRPr="00AE2406">
              <w:rPr>
                <w:lang w:val="af-ZA"/>
              </w:rPr>
              <w:t xml:space="preserve">rojekts </w:t>
            </w:r>
            <w:r w:rsidR="00DD6198" w:rsidRPr="00AE2406">
              <w:rPr>
                <w:lang w:val="af-ZA"/>
              </w:rPr>
              <w:t>šo jomu neskar.</w:t>
            </w:r>
          </w:p>
        </w:tc>
      </w:tr>
    </w:tbl>
    <w:p w14:paraId="16BC3723" w14:textId="77777777" w:rsidR="00FB339A" w:rsidRPr="00AE2406" w:rsidRDefault="00FB339A" w:rsidP="00DC6023">
      <w:pPr>
        <w:rPr>
          <w:rFonts w:eastAsia="Times New Roman"/>
          <w:lang w:val="af-ZA" w:eastAsia="lv-LV"/>
        </w:rPr>
      </w:pPr>
    </w:p>
    <w:p w14:paraId="17801DA1" w14:textId="77777777" w:rsidR="00DC6023" w:rsidRPr="00AE2406" w:rsidRDefault="00DC6023" w:rsidP="00DC6023">
      <w:pPr>
        <w:rPr>
          <w:rFonts w:eastAsia="Times New Roman"/>
          <w:lang w:val="af-ZA" w:eastAsia="lv-LV"/>
        </w:rPr>
      </w:pPr>
    </w:p>
    <w:tbl>
      <w:tblPr>
        <w:tblW w:w="5172"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5"/>
        <w:gridCol w:w="3206"/>
        <w:gridCol w:w="5969"/>
      </w:tblGrid>
      <w:tr w:rsidR="00AE2406" w:rsidRPr="000C344A" w14:paraId="517B12D3" w14:textId="77777777" w:rsidTr="00D56E31">
        <w:trPr>
          <w:trHeight w:val="318"/>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16E23" w14:textId="77777777" w:rsidR="00084985" w:rsidRPr="00AE2406" w:rsidRDefault="00084985" w:rsidP="00FB777B">
            <w:pPr>
              <w:pStyle w:val="tvhtml"/>
              <w:spacing w:line="293" w:lineRule="atLeast"/>
              <w:jc w:val="center"/>
              <w:rPr>
                <w:b/>
                <w:bCs/>
              </w:rPr>
            </w:pPr>
            <w:r w:rsidRPr="00AE2406">
              <w:rPr>
                <w:b/>
                <w:bCs/>
              </w:rPr>
              <w:lastRenderedPageBreak/>
              <w:t>V. Tiesību akta projekta atbilstība Latvijas Republikas starptautiskajām saistībām</w:t>
            </w:r>
          </w:p>
        </w:tc>
      </w:tr>
      <w:tr w:rsidR="00AE2406" w:rsidRPr="00AE2406" w14:paraId="0B3C0668" w14:textId="77777777" w:rsidTr="00D56E31">
        <w:trPr>
          <w:trHeight w:val="573"/>
        </w:trPr>
        <w:tc>
          <w:tcPr>
            <w:tcW w:w="290" w:type="pct"/>
            <w:tcBorders>
              <w:top w:val="outset" w:sz="6" w:space="0" w:color="414142"/>
              <w:left w:val="outset" w:sz="6" w:space="0" w:color="414142"/>
              <w:bottom w:val="outset" w:sz="6" w:space="0" w:color="414142"/>
              <w:right w:val="outset" w:sz="6" w:space="0" w:color="414142"/>
            </w:tcBorders>
            <w:shd w:val="clear" w:color="auto" w:fill="FFFFFF"/>
            <w:hideMark/>
          </w:tcPr>
          <w:p w14:paraId="798E07E2" w14:textId="77777777" w:rsidR="00084985" w:rsidRPr="00AE2406" w:rsidRDefault="00084985" w:rsidP="00FB777B">
            <w:pPr>
              <w:pStyle w:val="tvhtml"/>
              <w:spacing w:line="293" w:lineRule="atLeast"/>
              <w:jc w:val="center"/>
            </w:pPr>
            <w:r w:rsidRPr="00AE2406">
              <w:t>1.</w:t>
            </w:r>
          </w:p>
        </w:tc>
        <w:tc>
          <w:tcPr>
            <w:tcW w:w="1646" w:type="pct"/>
            <w:tcBorders>
              <w:top w:val="outset" w:sz="6" w:space="0" w:color="414142"/>
              <w:left w:val="outset" w:sz="6" w:space="0" w:color="414142"/>
              <w:bottom w:val="outset" w:sz="6" w:space="0" w:color="414142"/>
              <w:right w:val="outset" w:sz="6" w:space="0" w:color="414142"/>
            </w:tcBorders>
            <w:shd w:val="clear" w:color="auto" w:fill="FFFFFF"/>
            <w:hideMark/>
          </w:tcPr>
          <w:p w14:paraId="58D16422" w14:textId="77777777" w:rsidR="00084985" w:rsidRPr="00AE2406" w:rsidRDefault="00084985" w:rsidP="00FB777B">
            <w:r w:rsidRPr="00AE2406">
              <w:t>Saistības pret Eiropas Savienību</w:t>
            </w:r>
          </w:p>
        </w:tc>
        <w:tc>
          <w:tcPr>
            <w:tcW w:w="3064" w:type="pct"/>
            <w:tcBorders>
              <w:top w:val="outset" w:sz="6" w:space="0" w:color="414142"/>
              <w:left w:val="outset" w:sz="6" w:space="0" w:color="414142"/>
              <w:bottom w:val="outset" w:sz="6" w:space="0" w:color="414142"/>
              <w:right w:val="outset" w:sz="6" w:space="0" w:color="414142"/>
            </w:tcBorders>
            <w:shd w:val="clear" w:color="auto" w:fill="FFFFFF"/>
            <w:hideMark/>
          </w:tcPr>
          <w:p w14:paraId="73FB5014" w14:textId="4E747A51" w:rsidR="00084985" w:rsidRPr="00AE2406" w:rsidRDefault="00084985" w:rsidP="00FA3C96">
            <w:pPr>
              <w:rPr>
                <w:rFonts w:ascii="Arial" w:hAnsi="Arial" w:cs="Arial"/>
                <w:sz w:val="20"/>
                <w:szCs w:val="20"/>
                <w:lang w:val="de-DE"/>
              </w:rPr>
            </w:pPr>
            <w:r w:rsidRPr="00AE2406">
              <w:rPr>
                <w:lang w:val="de-DE"/>
              </w:rPr>
              <w:t>Noteikumu projekts  šo jomu neskar.</w:t>
            </w:r>
          </w:p>
        </w:tc>
      </w:tr>
      <w:tr w:rsidR="00AE2406" w:rsidRPr="00AE2406" w14:paraId="46290C6C" w14:textId="77777777" w:rsidTr="00D56E31">
        <w:trPr>
          <w:trHeight w:val="2055"/>
        </w:trPr>
        <w:tc>
          <w:tcPr>
            <w:tcW w:w="290" w:type="pct"/>
            <w:tcBorders>
              <w:top w:val="outset" w:sz="6" w:space="0" w:color="414142"/>
              <w:left w:val="outset" w:sz="6" w:space="0" w:color="414142"/>
              <w:bottom w:val="outset" w:sz="6" w:space="0" w:color="414142"/>
              <w:right w:val="outset" w:sz="6" w:space="0" w:color="414142"/>
            </w:tcBorders>
            <w:shd w:val="clear" w:color="auto" w:fill="FFFFFF"/>
            <w:hideMark/>
          </w:tcPr>
          <w:p w14:paraId="18CE7011" w14:textId="77777777" w:rsidR="00084985" w:rsidRPr="00AE2406" w:rsidRDefault="00084985" w:rsidP="00FB777B">
            <w:pPr>
              <w:pStyle w:val="tvhtml"/>
              <w:spacing w:line="293" w:lineRule="atLeast"/>
              <w:jc w:val="center"/>
            </w:pPr>
            <w:r w:rsidRPr="00AE2406">
              <w:t>2.</w:t>
            </w:r>
          </w:p>
        </w:tc>
        <w:tc>
          <w:tcPr>
            <w:tcW w:w="1646" w:type="pct"/>
            <w:tcBorders>
              <w:top w:val="outset" w:sz="6" w:space="0" w:color="414142"/>
              <w:left w:val="outset" w:sz="6" w:space="0" w:color="414142"/>
              <w:bottom w:val="outset" w:sz="6" w:space="0" w:color="414142"/>
              <w:right w:val="outset" w:sz="6" w:space="0" w:color="414142"/>
            </w:tcBorders>
            <w:shd w:val="clear" w:color="auto" w:fill="FFFFFF"/>
            <w:hideMark/>
          </w:tcPr>
          <w:p w14:paraId="42ADFD10" w14:textId="77777777" w:rsidR="00084985" w:rsidRPr="00AE2406" w:rsidRDefault="00084985" w:rsidP="00FB777B">
            <w:r w:rsidRPr="00AE2406">
              <w:t>Citas starptautiskās saistības</w:t>
            </w:r>
          </w:p>
        </w:tc>
        <w:tc>
          <w:tcPr>
            <w:tcW w:w="3064" w:type="pct"/>
            <w:tcBorders>
              <w:top w:val="outset" w:sz="6" w:space="0" w:color="414142"/>
              <w:left w:val="outset" w:sz="6" w:space="0" w:color="414142"/>
              <w:bottom w:val="outset" w:sz="6" w:space="0" w:color="414142"/>
              <w:right w:val="outset" w:sz="6" w:space="0" w:color="414142"/>
            </w:tcBorders>
            <w:shd w:val="clear" w:color="auto" w:fill="FFFFFF"/>
          </w:tcPr>
          <w:p w14:paraId="27D23431" w14:textId="49B87D0C" w:rsidR="00084985" w:rsidRPr="00AE2406" w:rsidRDefault="00E4687C" w:rsidP="00FA3C96">
            <w:pPr>
              <w:jc w:val="both"/>
            </w:pPr>
            <w:r w:rsidRPr="00AE2406">
              <w:rPr>
                <w:rFonts w:eastAsia="Times New Roman"/>
                <w:lang w:val="lv-LV" w:eastAsia="lv-LV"/>
              </w:rPr>
              <w:t xml:space="preserve">   </w:t>
            </w:r>
            <w:r w:rsidR="00C50B38" w:rsidRPr="00AE2406">
              <w:rPr>
                <w:rFonts w:eastAsia="Times New Roman"/>
                <w:lang w:val="lv-LV" w:eastAsia="lv-LV"/>
              </w:rPr>
              <w:t>Ar noteikumu projektu paredz</w:t>
            </w:r>
            <w:r w:rsidR="00FA3C96" w:rsidRPr="00AE2406">
              <w:rPr>
                <w:rFonts w:eastAsia="Times New Roman"/>
                <w:lang w:val="lv-LV" w:eastAsia="lv-LV"/>
              </w:rPr>
              <w:t>ēts MK</w:t>
            </w:r>
            <w:r w:rsidR="00C50B38" w:rsidRPr="00AE2406">
              <w:rPr>
                <w:rFonts w:eastAsia="Times New Roman"/>
                <w:lang w:val="lv-LV" w:eastAsia="lv-LV"/>
              </w:rPr>
              <w:t xml:space="preserve"> noteikumos Nr. 484 paredzētās prasības DVB mācībām attiecībā uz to īstenošanu un prasībām DVB mācību vadītājam aizstāt ar prasībām, kas noteiktas 1978. gada Starptautiskās konvencijas par jūrnieku sagatavošanu un diplomēšanu, kā arī sardzes pildīšanu (STCW konvencija) Kodeksa A-II/1 un A-III/1 sadaļā un Kodeksa A-I/6 sadaļā.</w:t>
            </w:r>
          </w:p>
        </w:tc>
      </w:tr>
      <w:tr w:rsidR="00AE2406" w:rsidRPr="00AE2406" w14:paraId="26CC7B34" w14:textId="77777777" w:rsidTr="00D56E31">
        <w:trPr>
          <w:trHeight w:val="318"/>
        </w:trPr>
        <w:tc>
          <w:tcPr>
            <w:tcW w:w="290" w:type="pct"/>
            <w:tcBorders>
              <w:top w:val="outset" w:sz="6" w:space="0" w:color="414142"/>
              <w:left w:val="outset" w:sz="6" w:space="0" w:color="414142"/>
              <w:bottom w:val="outset" w:sz="6" w:space="0" w:color="414142"/>
              <w:right w:val="outset" w:sz="6" w:space="0" w:color="414142"/>
            </w:tcBorders>
            <w:shd w:val="clear" w:color="auto" w:fill="FFFFFF"/>
            <w:hideMark/>
          </w:tcPr>
          <w:p w14:paraId="2FCE7629" w14:textId="77777777" w:rsidR="00084985" w:rsidRPr="00AE2406" w:rsidRDefault="00084985" w:rsidP="00FB777B">
            <w:pPr>
              <w:pStyle w:val="tvhtml"/>
              <w:spacing w:line="293" w:lineRule="atLeast"/>
              <w:jc w:val="center"/>
            </w:pPr>
            <w:r w:rsidRPr="00AE2406">
              <w:t>3.</w:t>
            </w:r>
          </w:p>
        </w:tc>
        <w:tc>
          <w:tcPr>
            <w:tcW w:w="1646" w:type="pct"/>
            <w:tcBorders>
              <w:top w:val="outset" w:sz="6" w:space="0" w:color="414142"/>
              <w:left w:val="outset" w:sz="6" w:space="0" w:color="414142"/>
              <w:bottom w:val="outset" w:sz="6" w:space="0" w:color="414142"/>
              <w:right w:val="outset" w:sz="6" w:space="0" w:color="414142"/>
            </w:tcBorders>
            <w:shd w:val="clear" w:color="auto" w:fill="FFFFFF"/>
            <w:hideMark/>
          </w:tcPr>
          <w:p w14:paraId="1E97BE17" w14:textId="77777777" w:rsidR="00084985" w:rsidRPr="00AE2406" w:rsidRDefault="00084985" w:rsidP="00FB777B">
            <w:r w:rsidRPr="00AE2406">
              <w:t>Cita informācija</w:t>
            </w:r>
          </w:p>
        </w:tc>
        <w:tc>
          <w:tcPr>
            <w:tcW w:w="3064" w:type="pct"/>
            <w:tcBorders>
              <w:top w:val="outset" w:sz="6" w:space="0" w:color="414142"/>
              <w:left w:val="outset" w:sz="6" w:space="0" w:color="414142"/>
              <w:bottom w:val="outset" w:sz="6" w:space="0" w:color="414142"/>
              <w:right w:val="outset" w:sz="6" w:space="0" w:color="414142"/>
            </w:tcBorders>
            <w:shd w:val="clear" w:color="auto" w:fill="FFFFFF"/>
            <w:hideMark/>
          </w:tcPr>
          <w:p w14:paraId="3E643EDD" w14:textId="7258250E" w:rsidR="00084985" w:rsidRPr="00AE2406" w:rsidRDefault="00C50B38" w:rsidP="00FB777B">
            <w:r w:rsidRPr="00AE2406">
              <w:t>Nav</w:t>
            </w:r>
          </w:p>
        </w:tc>
      </w:tr>
    </w:tbl>
    <w:p w14:paraId="216EA3D5" w14:textId="409E6B46" w:rsidR="00FB339A" w:rsidRPr="00AE2406" w:rsidRDefault="00FB339A" w:rsidP="00FB339A">
      <w:pPr>
        <w:rPr>
          <w:rFonts w:eastAsia="Times New Roman"/>
          <w:iCs/>
          <w:lang w:val="en-US" w:eastAsia="lv-LV"/>
        </w:rPr>
      </w:pPr>
      <w:r w:rsidRPr="00AE2406">
        <w:rPr>
          <w:rFonts w:eastAsia="Times New Roman"/>
          <w:iCs/>
          <w:lang w:val="en-US" w:eastAsia="lv-LV"/>
        </w:rPr>
        <w:t xml:space="preserve"> </w:t>
      </w:r>
    </w:p>
    <w:p w14:paraId="5AD20382" w14:textId="77777777" w:rsidR="00FB339A" w:rsidRPr="00AE2406" w:rsidRDefault="00FB339A" w:rsidP="00DC6023">
      <w:pPr>
        <w:rPr>
          <w:rFonts w:eastAsia="Times New Roman"/>
          <w:lang w:val="af-ZA"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616"/>
        <w:gridCol w:w="6329"/>
      </w:tblGrid>
      <w:tr w:rsidR="00AE2406" w:rsidRPr="000C344A" w14:paraId="784C3E73" w14:textId="77777777" w:rsidTr="002D6608">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55F2B1" w14:textId="77777777" w:rsidR="00175CBC" w:rsidRPr="00AE2406" w:rsidRDefault="00175CBC" w:rsidP="00175CBC">
            <w:pPr>
              <w:ind w:firstLine="300"/>
              <w:jc w:val="center"/>
              <w:rPr>
                <w:rFonts w:eastAsia="Times New Roman"/>
                <w:b/>
                <w:bCs/>
                <w:lang w:val="lv-LV" w:eastAsia="lv-LV"/>
              </w:rPr>
            </w:pPr>
            <w:r w:rsidRPr="00AE2406">
              <w:rPr>
                <w:rFonts w:eastAsia="Times New Roman"/>
                <w:b/>
                <w:bCs/>
                <w:lang w:val="lv-LV" w:eastAsia="lv-LV"/>
              </w:rPr>
              <w:t>VI. Sabiedrības līdzdalība un komunikācijas aktivitātes</w:t>
            </w:r>
          </w:p>
        </w:tc>
      </w:tr>
      <w:tr w:rsidR="00AE2406" w:rsidRPr="000C344A" w14:paraId="117AE876" w14:textId="77777777" w:rsidTr="002D6608">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004ACED" w14:textId="77777777" w:rsidR="00175CBC" w:rsidRPr="00AE2406" w:rsidRDefault="00175CBC" w:rsidP="00175CBC">
            <w:pPr>
              <w:rPr>
                <w:rFonts w:eastAsia="Times New Roman"/>
                <w:lang w:val="lv-LV" w:eastAsia="lv-LV"/>
              </w:rPr>
            </w:pPr>
            <w:r w:rsidRPr="00AE2406">
              <w:rPr>
                <w:rFonts w:eastAsia="Times New Roman"/>
                <w:lang w:val="lv-LV"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E6AD058" w14:textId="77777777" w:rsidR="00175CBC" w:rsidRPr="00AE2406" w:rsidRDefault="00175CBC" w:rsidP="00175CBC">
            <w:pPr>
              <w:rPr>
                <w:rFonts w:eastAsia="Times New Roman"/>
                <w:lang w:val="lv-LV" w:eastAsia="lv-LV"/>
              </w:rPr>
            </w:pPr>
            <w:r w:rsidRPr="00AE2406">
              <w:rPr>
                <w:rFonts w:eastAsia="Times New Roman"/>
                <w:lang w:val="lv-LV"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85A237D" w14:textId="761C7E76" w:rsidR="00175CBC" w:rsidRPr="00AE2406" w:rsidRDefault="00E4687C" w:rsidP="00175CBC">
            <w:pPr>
              <w:jc w:val="both"/>
              <w:rPr>
                <w:rFonts w:eastAsia="Times New Roman"/>
                <w:lang w:val="lv-LV" w:eastAsia="lv-LV"/>
              </w:rPr>
            </w:pPr>
            <w:r w:rsidRPr="00AE2406">
              <w:rPr>
                <w:rFonts w:eastAsia="Times New Roman"/>
                <w:lang w:val="lv-LV" w:eastAsia="lv-LV"/>
              </w:rPr>
              <w:t xml:space="preserve">   </w:t>
            </w:r>
            <w:r w:rsidR="00DE1ECA" w:rsidRPr="00AE2406">
              <w:rPr>
                <w:rFonts w:eastAsia="Times New Roman"/>
                <w:lang w:val="lv-LV" w:eastAsia="lv-LV"/>
              </w:rPr>
              <w:t xml:space="preserve">Noteikuma projekta </w:t>
            </w:r>
            <w:r w:rsidR="00175CBC" w:rsidRPr="00AE2406">
              <w:rPr>
                <w:rFonts w:eastAsia="Times New Roman"/>
                <w:lang w:val="lv-LV" w:eastAsia="lv-LV"/>
              </w:rPr>
              <w:t>izstrādes ietvaros notikušas konsultācijas</w:t>
            </w:r>
            <w:r w:rsidR="00DE1ECA" w:rsidRPr="00AE2406">
              <w:rPr>
                <w:rFonts w:eastAsia="Times New Roman"/>
                <w:lang w:val="lv-LV" w:eastAsia="lv-LV"/>
              </w:rPr>
              <w:t xml:space="preserve"> ar LDDK</w:t>
            </w:r>
            <w:r w:rsidR="00E70CEC" w:rsidRPr="00AE2406">
              <w:rPr>
                <w:rFonts w:eastAsia="Times New Roman"/>
                <w:lang w:val="lv-LV" w:eastAsia="lv-LV"/>
              </w:rPr>
              <w:t>, Transporta un loģistikas nozaru ekspertu padomi un Latvijas Jūras administrāciju.</w:t>
            </w:r>
          </w:p>
          <w:p w14:paraId="12C7AE6B" w14:textId="16163C2C" w:rsidR="00175CBC" w:rsidRPr="00AE2406" w:rsidRDefault="004870BA" w:rsidP="009A2C2B">
            <w:pPr>
              <w:jc w:val="both"/>
              <w:rPr>
                <w:rFonts w:eastAsia="Calibri"/>
                <w:highlight w:val="yellow"/>
                <w:lang w:val="lv-LV" w:eastAsia="en-US"/>
              </w:rPr>
            </w:pPr>
            <w:r w:rsidRPr="00AE2406">
              <w:rPr>
                <w:rFonts w:eastAsia="Times New Roman"/>
                <w:lang w:val="lv-LV" w:eastAsia="lv-LV"/>
              </w:rPr>
              <w:t xml:space="preserve">Ministrijas </w:t>
            </w:r>
            <w:r w:rsidR="00175CBC" w:rsidRPr="00AE2406">
              <w:rPr>
                <w:rFonts w:eastAsia="Times New Roman"/>
                <w:lang w:val="lv-LV" w:eastAsia="lv-LV"/>
              </w:rPr>
              <w:t>tīmekļvietnē www.</w:t>
            </w:r>
            <w:r w:rsidRPr="00AE2406">
              <w:rPr>
                <w:rFonts w:eastAsia="Times New Roman"/>
                <w:lang w:val="lv-LV" w:eastAsia="lv-LV"/>
              </w:rPr>
              <w:t>izm.</w:t>
            </w:r>
            <w:r w:rsidR="00175CBC" w:rsidRPr="00AE2406">
              <w:rPr>
                <w:rFonts w:eastAsia="Times New Roman"/>
                <w:lang w:val="lv-LV" w:eastAsia="lv-LV"/>
              </w:rPr>
              <w:t xml:space="preserve">gov.lv sadaļā </w:t>
            </w:r>
            <w:r w:rsidR="00E87D5C" w:rsidRPr="00AE2406">
              <w:rPr>
                <w:rFonts w:eastAsia="Times New Roman"/>
                <w:lang w:val="lv-LV" w:eastAsia="lv-LV"/>
              </w:rPr>
              <w:t>„</w:t>
            </w:r>
            <w:r w:rsidR="00B30100" w:rsidRPr="00AE2406">
              <w:rPr>
                <w:u w:val="single"/>
                <w:lang w:val="lv-LV"/>
              </w:rPr>
              <w:t xml:space="preserve">Sabiedrības līdzdalība </w:t>
            </w:r>
            <w:r w:rsidR="00E87D5C" w:rsidRPr="00AE2406">
              <w:rPr>
                <w:rFonts w:eastAsia="Times New Roman"/>
                <w:lang w:val="lv-LV" w:eastAsia="lv-LV"/>
              </w:rPr>
              <w:t>”</w:t>
            </w:r>
            <w:r w:rsidRPr="00AE2406">
              <w:rPr>
                <w:rFonts w:eastAsia="Times New Roman"/>
                <w:lang w:val="lv-LV" w:eastAsia="lv-LV"/>
              </w:rPr>
              <w:t xml:space="preserve"> 2019. gada </w:t>
            </w:r>
            <w:r w:rsidR="00B30100" w:rsidRPr="00AE2406">
              <w:rPr>
                <w:rFonts w:eastAsia="Times New Roman"/>
                <w:lang w:val="lv-LV" w:eastAsia="lv-LV"/>
              </w:rPr>
              <w:t>13.s</w:t>
            </w:r>
            <w:r w:rsidR="00E70CEC" w:rsidRPr="00AE2406">
              <w:rPr>
                <w:rFonts w:eastAsia="Times New Roman"/>
                <w:lang w:val="lv-LV" w:eastAsia="lv-LV"/>
              </w:rPr>
              <w:t>eptembr</w:t>
            </w:r>
            <w:r w:rsidR="00E87D5C" w:rsidRPr="00AE2406">
              <w:rPr>
                <w:rFonts w:eastAsia="Times New Roman"/>
                <w:lang w:val="lv-LV" w:eastAsia="lv-LV"/>
              </w:rPr>
              <w:t>ī</w:t>
            </w:r>
            <w:r w:rsidRPr="00AE2406">
              <w:rPr>
                <w:rFonts w:eastAsia="Times New Roman"/>
                <w:lang w:val="lv-LV" w:eastAsia="lv-LV"/>
              </w:rPr>
              <w:t xml:space="preserve"> </w:t>
            </w:r>
            <w:r w:rsidR="00175CBC" w:rsidRPr="00AE2406">
              <w:rPr>
                <w:rFonts w:eastAsia="Times New Roman"/>
                <w:lang w:val="lv-LV" w:eastAsia="lv-LV"/>
              </w:rPr>
              <w:t>tik</w:t>
            </w:r>
            <w:r w:rsidR="009A2C2B" w:rsidRPr="00AE2406">
              <w:rPr>
                <w:rFonts w:eastAsia="Times New Roman"/>
                <w:lang w:val="lv-LV" w:eastAsia="lv-LV"/>
              </w:rPr>
              <w:t>a</w:t>
            </w:r>
            <w:r w:rsidR="00175CBC" w:rsidRPr="00AE2406">
              <w:rPr>
                <w:rFonts w:eastAsia="Times New Roman"/>
                <w:lang w:val="lv-LV" w:eastAsia="lv-LV"/>
              </w:rPr>
              <w:t xml:space="preserve"> publicēts paziņojums par sabiedrības līdzdalības iespējām, sniedzot priekšlikumus par </w:t>
            </w:r>
            <w:r w:rsidR="009A2C2B" w:rsidRPr="00AE2406">
              <w:rPr>
                <w:iCs/>
                <w:lang w:val="lv-LV"/>
              </w:rPr>
              <w:t>noteikumu projektu.</w:t>
            </w:r>
          </w:p>
        </w:tc>
      </w:tr>
      <w:tr w:rsidR="00AE2406" w:rsidRPr="000C344A" w14:paraId="41E6EBA7" w14:textId="77777777" w:rsidTr="002D660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334A313" w14:textId="77777777" w:rsidR="00175CBC" w:rsidRPr="00AE2406" w:rsidRDefault="00175CBC" w:rsidP="00175CBC">
            <w:pPr>
              <w:rPr>
                <w:rFonts w:eastAsia="Times New Roman"/>
                <w:lang w:val="lv-LV" w:eastAsia="lv-LV"/>
              </w:rPr>
            </w:pPr>
            <w:r w:rsidRPr="00AE2406">
              <w:rPr>
                <w:rFonts w:eastAsia="Times New Roman"/>
                <w:lang w:val="lv-LV"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560F030" w14:textId="77777777" w:rsidR="00175CBC" w:rsidRPr="00AE2406" w:rsidRDefault="00175CBC" w:rsidP="00175CBC">
            <w:pPr>
              <w:rPr>
                <w:rFonts w:eastAsia="Times New Roman"/>
                <w:lang w:val="lv-LV" w:eastAsia="lv-LV"/>
              </w:rPr>
            </w:pPr>
            <w:r w:rsidRPr="00AE2406">
              <w:rPr>
                <w:rFonts w:eastAsia="Times New Roman"/>
                <w:lang w:val="lv-LV"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72EB2492" w14:textId="7CED562B" w:rsidR="00E977FC" w:rsidRPr="00AE2406" w:rsidRDefault="00E4687C" w:rsidP="00E977FC">
            <w:pPr>
              <w:jc w:val="both"/>
              <w:rPr>
                <w:rFonts w:eastAsia="Times New Roman"/>
                <w:highlight w:val="yellow"/>
                <w:lang w:val="lv-LV" w:eastAsia="lv-LV"/>
              </w:rPr>
            </w:pPr>
            <w:r w:rsidRPr="00AE2406">
              <w:rPr>
                <w:rFonts w:eastAsia="Times New Roman"/>
                <w:lang w:val="lv-LV" w:eastAsia="lv-LV"/>
              </w:rPr>
              <w:t xml:space="preserve">   </w:t>
            </w:r>
            <w:r w:rsidR="00175CBC" w:rsidRPr="00AE2406">
              <w:rPr>
                <w:rFonts w:eastAsia="Times New Roman"/>
                <w:lang w:val="lv-LV" w:eastAsia="lv-LV"/>
              </w:rPr>
              <w:t xml:space="preserve">Sabiedrības pārstāvji varēja iepazīties ar  ministrijas mājaslapā </w:t>
            </w:r>
            <w:r w:rsidR="00B30100" w:rsidRPr="00AE2406">
              <w:rPr>
                <w:rFonts w:eastAsia="Times New Roman"/>
                <w:highlight w:val="yellow"/>
                <w:lang w:val="lv-LV" w:eastAsia="lv-LV"/>
              </w:rPr>
              <w:t xml:space="preserve"> </w:t>
            </w:r>
            <w:r w:rsidR="00B30100" w:rsidRPr="00AE2406">
              <w:rPr>
                <w:rFonts w:eastAsia="Times New Roman"/>
                <w:lang w:val="lv-LV" w:eastAsia="lv-LV"/>
              </w:rPr>
              <w:t xml:space="preserve">(saite: </w:t>
            </w:r>
            <w:hyperlink r:id="rId8" w:history="1">
              <w:r w:rsidR="00B30100" w:rsidRPr="00AE2406">
                <w:rPr>
                  <w:rStyle w:val="Hyperlink"/>
                  <w:color w:val="auto"/>
                  <w:lang w:val="lv-LV"/>
                </w:rPr>
                <w:t>https://izm.gov.lv/lv/sabiedribas-lidzdaliba/sabiedriskajai-apspriesanai-nodotie-normativo-aktu-projekti</w:t>
              </w:r>
            </w:hyperlink>
            <w:r w:rsidR="004870BA" w:rsidRPr="00AE2406">
              <w:rPr>
                <w:rFonts w:eastAsia="Times New Roman"/>
                <w:lang w:val="lv-LV" w:eastAsia="lv-LV"/>
              </w:rPr>
              <w:t>)</w:t>
            </w:r>
            <w:r w:rsidR="00B30100" w:rsidRPr="00AE2406">
              <w:rPr>
                <w:rFonts w:eastAsia="Times New Roman"/>
                <w:lang w:val="lv-LV" w:eastAsia="lv-LV"/>
              </w:rPr>
              <w:t xml:space="preserve"> </w:t>
            </w:r>
            <w:r w:rsidR="00175CBC" w:rsidRPr="00AE2406">
              <w:rPr>
                <w:rFonts w:eastAsia="Times New Roman"/>
                <w:lang w:val="lv-LV" w:eastAsia="lv-LV"/>
              </w:rPr>
              <w:t xml:space="preserve">ievietoto noteikumu projektu, kā arī izteikt par to viedokli no 2019. gada </w:t>
            </w:r>
            <w:r w:rsidR="00B30100" w:rsidRPr="00AE2406">
              <w:rPr>
                <w:rFonts w:eastAsia="Times New Roman"/>
                <w:lang w:val="lv-LV" w:eastAsia="lv-LV"/>
              </w:rPr>
              <w:t>13.septembra se</w:t>
            </w:r>
            <w:r w:rsidR="00E70CEC" w:rsidRPr="00AE2406">
              <w:rPr>
                <w:rFonts w:eastAsia="Times New Roman"/>
                <w:lang w:val="lv-LV" w:eastAsia="lv-LV"/>
              </w:rPr>
              <w:t>ptembra</w:t>
            </w:r>
            <w:r w:rsidR="004870BA" w:rsidRPr="00AE2406">
              <w:rPr>
                <w:rFonts w:eastAsia="Times New Roman"/>
                <w:lang w:val="lv-LV" w:eastAsia="lv-LV"/>
              </w:rPr>
              <w:t xml:space="preserve"> </w:t>
            </w:r>
            <w:r w:rsidR="00175CBC" w:rsidRPr="00AE2406">
              <w:rPr>
                <w:rFonts w:eastAsia="Times New Roman"/>
                <w:lang w:val="lv-LV" w:eastAsia="lv-LV"/>
              </w:rPr>
              <w:t xml:space="preserve">līdz 2019. gada </w:t>
            </w:r>
            <w:r w:rsidR="00B30100" w:rsidRPr="00AE2406">
              <w:rPr>
                <w:rFonts w:eastAsia="Times New Roman"/>
                <w:lang w:val="lv-LV" w:eastAsia="lv-LV"/>
              </w:rPr>
              <w:t>27.</w:t>
            </w:r>
            <w:r w:rsidR="004870BA" w:rsidRPr="00AE2406">
              <w:rPr>
                <w:rFonts w:eastAsia="Times New Roman"/>
                <w:lang w:val="lv-LV" w:eastAsia="lv-LV"/>
              </w:rPr>
              <w:t>septembrim</w:t>
            </w:r>
            <w:r w:rsidR="00E70CEC" w:rsidRPr="00AE2406">
              <w:rPr>
                <w:rFonts w:eastAsia="Times New Roman"/>
                <w:lang w:val="lv-LV" w:eastAsia="lv-LV"/>
              </w:rPr>
              <w:t>.</w:t>
            </w:r>
            <w:r w:rsidR="00E977FC" w:rsidRPr="00AE2406">
              <w:rPr>
                <w:rFonts w:eastAsia="Times New Roman"/>
                <w:lang w:val="lv-LV" w:eastAsia="lv-LV"/>
              </w:rPr>
              <w:t xml:space="preserve"> </w:t>
            </w:r>
            <w:r w:rsidR="00CD4066" w:rsidRPr="00AE2406">
              <w:rPr>
                <w:rFonts w:eastAsia="Times New Roman"/>
                <w:lang w:val="lv-LV" w:eastAsia="lv-LV"/>
              </w:rPr>
              <w:t xml:space="preserve"> </w:t>
            </w:r>
          </w:p>
        </w:tc>
      </w:tr>
      <w:tr w:rsidR="00AE2406" w:rsidRPr="000C344A" w14:paraId="242F194A" w14:textId="77777777" w:rsidTr="002D660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2EB2DD3" w14:textId="77777777" w:rsidR="00175CBC" w:rsidRPr="00AE2406" w:rsidRDefault="00175CBC" w:rsidP="00175CBC">
            <w:pPr>
              <w:rPr>
                <w:rFonts w:eastAsia="Times New Roman"/>
                <w:lang w:val="lv-LV" w:eastAsia="lv-LV"/>
              </w:rPr>
            </w:pPr>
            <w:r w:rsidRPr="00AE2406">
              <w:rPr>
                <w:rFonts w:eastAsia="Times New Roman"/>
                <w:lang w:val="lv-LV"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349CE6C" w14:textId="77777777" w:rsidR="00175CBC" w:rsidRPr="00AE2406" w:rsidRDefault="00175CBC" w:rsidP="00175CBC">
            <w:pPr>
              <w:rPr>
                <w:rFonts w:eastAsia="Times New Roman"/>
                <w:lang w:val="lv-LV" w:eastAsia="lv-LV"/>
              </w:rPr>
            </w:pPr>
            <w:r w:rsidRPr="00AE2406">
              <w:rPr>
                <w:rFonts w:eastAsia="Times New Roman"/>
                <w:lang w:val="lv-LV"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47C979F0" w14:textId="1757D6D0" w:rsidR="00CD4066" w:rsidRPr="00AE2406" w:rsidRDefault="00CD4066" w:rsidP="004870BA">
            <w:pPr>
              <w:jc w:val="both"/>
              <w:rPr>
                <w:rFonts w:eastAsia="Times New Roman"/>
                <w:lang w:val="lv-LV" w:eastAsia="lv-LV"/>
              </w:rPr>
            </w:pPr>
            <w:r w:rsidRPr="00AE2406">
              <w:rPr>
                <w:rFonts w:eastAsia="Times New Roman"/>
                <w:lang w:val="lv-LV" w:eastAsia="lv-LV"/>
              </w:rPr>
              <w:t>LDDK konceptuāls atbalsts noteikumu projektam.</w:t>
            </w:r>
          </w:p>
          <w:p w14:paraId="1FEC357C" w14:textId="4C556734" w:rsidR="001E1A6B" w:rsidRPr="000C344A" w:rsidRDefault="001E1A6B" w:rsidP="004870BA">
            <w:pPr>
              <w:jc w:val="both"/>
              <w:rPr>
                <w:rFonts w:eastAsia="Times New Roman"/>
                <w:lang w:val="lv-LV" w:eastAsia="lv-LV"/>
              </w:rPr>
            </w:pPr>
            <w:r w:rsidRPr="000C344A">
              <w:rPr>
                <w:rFonts w:eastAsia="Times New Roman"/>
                <w:lang w:val="lv-LV" w:eastAsia="lv-LV"/>
              </w:rPr>
              <w:t>Profesionālās izglītības biedrība atbalsta noteikumu projektu</w:t>
            </w:r>
            <w:r w:rsidR="00AE2406" w:rsidRPr="000C344A">
              <w:rPr>
                <w:rFonts w:eastAsia="Times New Roman"/>
                <w:lang w:val="lv-LV" w:eastAsia="lv-LV"/>
              </w:rPr>
              <w:t>,</w:t>
            </w:r>
            <w:r w:rsidRPr="000C344A">
              <w:rPr>
                <w:rFonts w:eastAsia="Times New Roman"/>
                <w:lang w:val="lv-LV" w:eastAsia="lv-LV"/>
              </w:rPr>
              <w:t xml:space="preserve">  norādot</w:t>
            </w:r>
            <w:r w:rsidR="00AE2406" w:rsidRPr="000C344A">
              <w:rPr>
                <w:rFonts w:eastAsia="Times New Roman"/>
                <w:lang w:val="lv-LV" w:eastAsia="lv-LV"/>
              </w:rPr>
              <w:t xml:space="preserve">: </w:t>
            </w:r>
            <w:r w:rsidRPr="000C344A">
              <w:rPr>
                <w:rFonts w:eastAsia="Times New Roman"/>
                <w:lang w:val="lv-LV" w:eastAsia="lv-LV"/>
              </w:rPr>
              <w:t>"Ievērojot to, ka noteikumu projekts paredz paplašināt DVB īstenošanas iespējas, paredzot to īstenošanu arī Eiropas Savienības un Eiropas Ekonomikas zonas valstīs, kā arī precizē Nozaru ekspertu padomju funkcijas, nodrošinot to atbilstību Profesionālās izglītības likumā noteiktajam, Profesionālās izglītības biedrība atbalsta noteikumu projekta</w:t>
            </w:r>
            <w:r w:rsidR="00AE2406" w:rsidRPr="000C344A">
              <w:rPr>
                <w:rFonts w:eastAsia="Times New Roman"/>
                <w:lang w:val="lv-LV" w:eastAsia="lv-LV"/>
              </w:rPr>
              <w:t xml:space="preserve"> tālāku virzību apstiprināšanai.</w:t>
            </w:r>
          </w:p>
          <w:p w14:paraId="4DFB29C6" w14:textId="1252D267" w:rsidR="00346509" w:rsidRPr="000C344A" w:rsidRDefault="00346509" w:rsidP="00346509">
            <w:pPr>
              <w:jc w:val="both"/>
              <w:rPr>
                <w:rFonts w:eastAsia="Times New Roman"/>
                <w:lang w:val="lv-LV" w:eastAsia="lv-LV"/>
              </w:rPr>
            </w:pPr>
            <w:r w:rsidRPr="000C344A">
              <w:rPr>
                <w:rFonts w:eastAsia="Times New Roman"/>
                <w:lang w:val="lv-LV" w:eastAsia="lv-LV"/>
              </w:rPr>
              <w:t>Rīgas Stradiņa universitātes Sarkanā Krusta medicīnas koledža akceptē noteikumu 4.3.apakšpunkta svītrošanu.</w:t>
            </w:r>
          </w:p>
          <w:p w14:paraId="6180C5BF" w14:textId="2847F888" w:rsidR="00175CBC" w:rsidRPr="00AE2406" w:rsidRDefault="00175CBC" w:rsidP="004870BA">
            <w:pPr>
              <w:jc w:val="both"/>
              <w:rPr>
                <w:rFonts w:eastAsia="Times New Roman"/>
                <w:highlight w:val="yellow"/>
                <w:lang w:val="lv-LV" w:eastAsia="lv-LV"/>
              </w:rPr>
            </w:pPr>
          </w:p>
        </w:tc>
      </w:tr>
      <w:tr w:rsidR="00AE2406" w:rsidRPr="00AE2406" w14:paraId="20621738" w14:textId="77777777" w:rsidTr="002D660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E9EAC0" w14:textId="77777777" w:rsidR="00175CBC" w:rsidRPr="00AE2406" w:rsidRDefault="00175CBC" w:rsidP="00175CBC">
            <w:pPr>
              <w:rPr>
                <w:rFonts w:eastAsia="Times New Roman"/>
                <w:lang w:val="lv-LV" w:eastAsia="lv-LV"/>
              </w:rPr>
            </w:pPr>
            <w:r w:rsidRPr="00AE2406">
              <w:rPr>
                <w:rFonts w:eastAsia="Times New Roman"/>
                <w:lang w:val="lv-LV"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1DF8A6F" w14:textId="77777777" w:rsidR="00175CBC" w:rsidRPr="00AE2406" w:rsidRDefault="00175CBC" w:rsidP="00175CBC">
            <w:pPr>
              <w:rPr>
                <w:rFonts w:eastAsia="Times New Roman"/>
                <w:lang w:val="lv-LV" w:eastAsia="lv-LV"/>
              </w:rPr>
            </w:pPr>
            <w:r w:rsidRPr="00AE2406">
              <w:rPr>
                <w:rFonts w:eastAsia="Times New Roman"/>
                <w:lang w:val="lv-LV"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7CEB77E" w14:textId="77777777" w:rsidR="00175CBC" w:rsidRPr="00AE2406" w:rsidRDefault="00175CBC" w:rsidP="00175CBC">
            <w:pPr>
              <w:jc w:val="both"/>
              <w:rPr>
                <w:rFonts w:eastAsia="Times New Roman"/>
                <w:highlight w:val="yellow"/>
                <w:lang w:val="lv-LV" w:eastAsia="lv-LV"/>
              </w:rPr>
            </w:pPr>
            <w:r w:rsidRPr="00AE2406">
              <w:rPr>
                <w:rFonts w:eastAsia="Times New Roman"/>
                <w:lang w:val="lv-LV" w:eastAsia="lv-LV"/>
              </w:rPr>
              <w:t>Nav.</w:t>
            </w:r>
          </w:p>
        </w:tc>
      </w:tr>
    </w:tbl>
    <w:p w14:paraId="296355B8" w14:textId="77777777" w:rsidR="00175CBC" w:rsidRPr="00AE2406" w:rsidRDefault="00175CBC" w:rsidP="00DC6023">
      <w:pPr>
        <w:rPr>
          <w:rFonts w:eastAsia="Times New Roman"/>
          <w:lang w:val="af-ZA" w:eastAsia="lv-LV"/>
        </w:rPr>
      </w:pPr>
    </w:p>
    <w:p w14:paraId="7A6A7CEB" w14:textId="77777777" w:rsidR="00DC6023" w:rsidRPr="00AE2406" w:rsidRDefault="00DC6023" w:rsidP="00DC6023">
      <w:pPr>
        <w:rPr>
          <w:rFonts w:eastAsia="Times New Roman"/>
          <w:lang w:val="af-ZA" w:eastAsia="lv-LV"/>
        </w:rPr>
      </w:pPr>
    </w:p>
    <w:tbl>
      <w:tblPr>
        <w:tblStyle w:val="TableGrid"/>
        <w:tblW w:w="5000" w:type="pct"/>
        <w:tblLook w:val="04A0" w:firstRow="1" w:lastRow="0" w:firstColumn="1" w:lastColumn="0" w:noHBand="0" w:noVBand="1"/>
      </w:tblPr>
      <w:tblGrid>
        <w:gridCol w:w="479"/>
        <w:gridCol w:w="3871"/>
        <w:gridCol w:w="5222"/>
      </w:tblGrid>
      <w:tr w:rsidR="00AE2406" w:rsidRPr="000C344A" w14:paraId="6373CAA9" w14:textId="77777777" w:rsidTr="002D6608">
        <w:trPr>
          <w:trHeight w:val="375"/>
        </w:trPr>
        <w:tc>
          <w:tcPr>
            <w:tcW w:w="0" w:type="auto"/>
            <w:gridSpan w:val="3"/>
            <w:hideMark/>
          </w:tcPr>
          <w:p w14:paraId="624746CB" w14:textId="77777777" w:rsidR="00DC6023" w:rsidRPr="00AE2406" w:rsidRDefault="00DC6023" w:rsidP="002D6608">
            <w:pPr>
              <w:spacing w:before="100" w:beforeAutospacing="1" w:after="100" w:afterAutospacing="1" w:line="360" w:lineRule="auto"/>
              <w:ind w:firstLine="300"/>
              <w:jc w:val="center"/>
              <w:rPr>
                <w:rFonts w:eastAsia="Times New Roman"/>
                <w:b/>
                <w:bCs/>
                <w:lang w:val="af-ZA" w:eastAsia="lv-LV"/>
              </w:rPr>
            </w:pPr>
            <w:r w:rsidRPr="00AE2406">
              <w:rPr>
                <w:rFonts w:eastAsia="Times New Roman"/>
                <w:b/>
                <w:bCs/>
                <w:lang w:val="af-ZA" w:eastAsia="lv-LV"/>
              </w:rPr>
              <w:t>VII. Tiesību akta projekta izpildes nodrošināšana un tās ietekme uz institūcijām</w:t>
            </w:r>
          </w:p>
        </w:tc>
      </w:tr>
      <w:tr w:rsidR="00AE2406" w:rsidRPr="000C344A" w14:paraId="265143C2" w14:textId="77777777" w:rsidTr="002D6608">
        <w:trPr>
          <w:trHeight w:val="420"/>
        </w:trPr>
        <w:tc>
          <w:tcPr>
            <w:tcW w:w="250" w:type="pct"/>
            <w:hideMark/>
          </w:tcPr>
          <w:p w14:paraId="6C32AB54" w14:textId="77777777" w:rsidR="00DC6023" w:rsidRPr="00AE2406" w:rsidRDefault="00DC6023" w:rsidP="002D6608">
            <w:pPr>
              <w:rPr>
                <w:rFonts w:eastAsia="Times New Roman"/>
                <w:lang w:val="af-ZA" w:eastAsia="lv-LV"/>
              </w:rPr>
            </w:pPr>
            <w:r w:rsidRPr="00AE2406">
              <w:rPr>
                <w:rFonts w:eastAsia="Times New Roman"/>
                <w:lang w:val="af-ZA" w:eastAsia="lv-LV"/>
              </w:rPr>
              <w:t>1.</w:t>
            </w:r>
          </w:p>
        </w:tc>
        <w:tc>
          <w:tcPr>
            <w:tcW w:w="2022" w:type="pct"/>
            <w:hideMark/>
          </w:tcPr>
          <w:p w14:paraId="6EE3B1F8" w14:textId="77777777" w:rsidR="00DC6023" w:rsidRPr="00AE2406" w:rsidRDefault="00DC6023" w:rsidP="002D6608">
            <w:pPr>
              <w:rPr>
                <w:rFonts w:eastAsia="Times New Roman"/>
                <w:lang w:val="af-ZA" w:eastAsia="lv-LV"/>
              </w:rPr>
            </w:pPr>
            <w:r w:rsidRPr="00AE2406">
              <w:rPr>
                <w:rFonts w:eastAsia="Times New Roman"/>
                <w:lang w:val="af-ZA" w:eastAsia="lv-LV"/>
              </w:rPr>
              <w:t>Projekta izpildē iesaistītās institūcijas</w:t>
            </w:r>
          </w:p>
        </w:tc>
        <w:tc>
          <w:tcPr>
            <w:tcW w:w="2728" w:type="pct"/>
            <w:hideMark/>
          </w:tcPr>
          <w:p w14:paraId="302F6C0F" w14:textId="451F4696" w:rsidR="005048E2" w:rsidRPr="00AE2406" w:rsidRDefault="004D5E20" w:rsidP="00E977FC">
            <w:pPr>
              <w:jc w:val="both"/>
              <w:rPr>
                <w:rFonts w:eastAsia="Times New Roman"/>
                <w:lang w:val="af-ZA" w:eastAsia="lv-LV"/>
              </w:rPr>
            </w:pPr>
            <w:r w:rsidRPr="00AE2406">
              <w:rPr>
                <w:rFonts w:eastAsia="Times New Roman"/>
                <w:lang w:val="af-ZA" w:eastAsia="lv-LV"/>
              </w:rPr>
              <w:t xml:space="preserve">  </w:t>
            </w:r>
            <w:r w:rsidR="00DC6023" w:rsidRPr="00AE2406">
              <w:rPr>
                <w:rFonts w:eastAsia="Times New Roman"/>
                <w:lang w:val="af-ZA" w:eastAsia="lv-LV"/>
              </w:rPr>
              <w:t>Projekta izpildē būs iesaistīta</w:t>
            </w:r>
            <w:r w:rsidR="002000BD" w:rsidRPr="00AE2406">
              <w:rPr>
                <w:rFonts w:eastAsia="Times New Roman"/>
                <w:lang w:val="af-ZA" w:eastAsia="lv-LV"/>
              </w:rPr>
              <w:t>s</w:t>
            </w:r>
            <w:r w:rsidR="003A1FA9" w:rsidRPr="00AE2406">
              <w:rPr>
                <w:rFonts w:eastAsia="Times New Roman"/>
                <w:lang w:val="af-ZA" w:eastAsia="lv-LV"/>
              </w:rPr>
              <w:t xml:space="preserve"> </w:t>
            </w:r>
            <w:r w:rsidR="002000BD" w:rsidRPr="00AE2406">
              <w:rPr>
                <w:lang w:val="af-ZA"/>
              </w:rPr>
              <w:t xml:space="preserve">profesionālās izglītības iestādes, to personāls un izglītojamie, uzņēmumi, tostarp ārvalstu, kuri īsteno </w:t>
            </w:r>
            <w:r w:rsidR="00EB1CDB" w:rsidRPr="00AE2406">
              <w:rPr>
                <w:lang w:val="af-ZA"/>
              </w:rPr>
              <w:t xml:space="preserve"> DVB</w:t>
            </w:r>
            <w:r w:rsidR="002000BD" w:rsidRPr="00AE2406">
              <w:rPr>
                <w:lang w:val="af-ZA"/>
              </w:rPr>
              <w:t xml:space="preserve"> mācības </w:t>
            </w:r>
            <w:r w:rsidR="005C21D8" w:rsidRPr="00AE2406">
              <w:rPr>
                <w:lang w:val="af-ZA"/>
              </w:rPr>
              <w:t>j</w:t>
            </w:r>
            <w:r w:rsidR="002000BD" w:rsidRPr="00AE2406">
              <w:rPr>
                <w:lang w:val="af-ZA"/>
              </w:rPr>
              <w:t>ūrniecības nozarē (profesionālās izglītības programmās, kur izglītojamos sagatavo profesionālajai darbībai uz kuģiem</w:t>
            </w:r>
            <w:r w:rsidR="005048E2" w:rsidRPr="00AE2406">
              <w:rPr>
                <w:lang w:val="af-ZA"/>
              </w:rPr>
              <w:t>)</w:t>
            </w:r>
            <w:r w:rsidR="002000BD" w:rsidRPr="00AE2406">
              <w:rPr>
                <w:lang w:val="af-ZA"/>
              </w:rPr>
              <w:t>, LDDK, Latvijas Brīvo arodbiedrību savienība, Izglītības kvalitātes valsts dienests, Valsts izglītības satura centrs Izglīt</w:t>
            </w:r>
            <w:r w:rsidR="00BF4440" w:rsidRPr="00AE2406">
              <w:rPr>
                <w:lang w:val="af-ZA"/>
              </w:rPr>
              <w:t>ības kvalitātes valsts dienests</w:t>
            </w:r>
            <w:r w:rsidR="006E299E" w:rsidRPr="00AE2406">
              <w:rPr>
                <w:lang w:val="af-ZA"/>
              </w:rPr>
              <w:t>.</w:t>
            </w:r>
            <w:r w:rsidR="006E299E" w:rsidRPr="00AE2406">
              <w:rPr>
                <w:rFonts w:eastAsia="Times New Roman"/>
                <w:lang w:val="af-ZA" w:eastAsia="lv-LV"/>
              </w:rPr>
              <w:t xml:space="preserve"> </w:t>
            </w:r>
          </w:p>
        </w:tc>
      </w:tr>
      <w:tr w:rsidR="00AE2406" w:rsidRPr="000C344A" w14:paraId="458AD854" w14:textId="77777777" w:rsidTr="002D6608">
        <w:trPr>
          <w:trHeight w:val="450"/>
        </w:trPr>
        <w:tc>
          <w:tcPr>
            <w:tcW w:w="250" w:type="pct"/>
            <w:hideMark/>
          </w:tcPr>
          <w:p w14:paraId="16A127D2" w14:textId="560982DD" w:rsidR="00DC6023" w:rsidRPr="00AE2406" w:rsidRDefault="00DC6023" w:rsidP="002D6608">
            <w:pPr>
              <w:rPr>
                <w:rFonts w:eastAsia="Times New Roman"/>
                <w:lang w:val="af-ZA" w:eastAsia="lv-LV"/>
              </w:rPr>
            </w:pPr>
            <w:r w:rsidRPr="00AE2406">
              <w:rPr>
                <w:rFonts w:eastAsia="Times New Roman"/>
                <w:lang w:val="af-ZA" w:eastAsia="lv-LV"/>
              </w:rPr>
              <w:t>2.</w:t>
            </w:r>
          </w:p>
        </w:tc>
        <w:tc>
          <w:tcPr>
            <w:tcW w:w="2022" w:type="pct"/>
            <w:hideMark/>
          </w:tcPr>
          <w:p w14:paraId="3F815B90" w14:textId="77777777" w:rsidR="00DC6023" w:rsidRPr="00AE2406" w:rsidRDefault="00DC6023" w:rsidP="002D6608">
            <w:pPr>
              <w:jc w:val="both"/>
              <w:rPr>
                <w:rFonts w:eastAsia="Times New Roman"/>
                <w:lang w:val="af-ZA" w:eastAsia="lv-LV"/>
              </w:rPr>
            </w:pPr>
            <w:r w:rsidRPr="00AE2406">
              <w:rPr>
                <w:rFonts w:eastAsia="Times New Roman"/>
                <w:lang w:val="af-ZA"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60A26699" w14:textId="46C01851" w:rsidR="00DC6023" w:rsidRPr="00AE2406" w:rsidRDefault="00AC4867" w:rsidP="002D6608">
            <w:pPr>
              <w:jc w:val="both"/>
              <w:rPr>
                <w:rFonts w:eastAsia="Times New Roman"/>
                <w:lang w:val="af-ZA" w:eastAsia="lv-LV"/>
              </w:rPr>
            </w:pPr>
            <w:r w:rsidRPr="00AE2406">
              <w:rPr>
                <w:rFonts w:eastAsia="Times New Roman"/>
                <w:lang w:val="af-ZA" w:eastAsia="lv-LV"/>
              </w:rPr>
              <w:t xml:space="preserve">  </w:t>
            </w:r>
            <w:r w:rsidR="00DC6023" w:rsidRPr="00AE2406">
              <w:rPr>
                <w:rFonts w:eastAsia="Times New Roman"/>
                <w:lang w:val="af-ZA" w:eastAsia="lv-LV"/>
              </w:rPr>
              <w:t>Projektam nav ietekmes uz valsts pārvaldes funkcijām un institucionālo struktūru.</w:t>
            </w:r>
          </w:p>
          <w:p w14:paraId="5146D9C4" w14:textId="77777777" w:rsidR="003A1FA9" w:rsidRPr="00AE2406" w:rsidRDefault="003A1FA9" w:rsidP="002D6608">
            <w:pPr>
              <w:jc w:val="both"/>
              <w:rPr>
                <w:rFonts w:eastAsia="Times New Roman"/>
                <w:lang w:val="af-ZA" w:eastAsia="lv-LV"/>
              </w:rPr>
            </w:pPr>
            <w:r w:rsidRPr="00AE2406">
              <w:rPr>
                <w:rFonts w:eastAsia="Times New Roman"/>
                <w:lang w:val="af-ZA" w:eastAsia="lv-LV"/>
              </w:rPr>
              <w:t>Jaunas institūcijas netiek veidotas.</w:t>
            </w:r>
          </w:p>
          <w:p w14:paraId="261D1A68" w14:textId="5271A395" w:rsidR="003A1FA9" w:rsidRPr="00AE2406" w:rsidRDefault="00AC4867" w:rsidP="002D6608">
            <w:pPr>
              <w:jc w:val="both"/>
              <w:rPr>
                <w:rFonts w:eastAsia="Times New Roman"/>
                <w:lang w:val="af-ZA" w:eastAsia="lv-LV"/>
              </w:rPr>
            </w:pPr>
            <w:r w:rsidRPr="00AE2406">
              <w:rPr>
                <w:rFonts w:eastAsia="Times New Roman"/>
                <w:lang w:val="af-ZA" w:eastAsia="lv-LV"/>
              </w:rPr>
              <w:t xml:space="preserve">  </w:t>
            </w:r>
            <w:r w:rsidR="003A1FA9" w:rsidRPr="00AE2406">
              <w:rPr>
                <w:rFonts w:eastAsia="Times New Roman"/>
                <w:lang w:val="af-ZA" w:eastAsia="lv-LV"/>
              </w:rPr>
              <w:t>Esošās institūcijas netiek likvidētas vai reorganizētas.</w:t>
            </w:r>
          </w:p>
        </w:tc>
      </w:tr>
      <w:tr w:rsidR="00AE2406" w:rsidRPr="00AE2406" w14:paraId="7CF808B1" w14:textId="77777777" w:rsidTr="002D6608">
        <w:trPr>
          <w:trHeight w:val="390"/>
        </w:trPr>
        <w:tc>
          <w:tcPr>
            <w:tcW w:w="250" w:type="pct"/>
            <w:hideMark/>
          </w:tcPr>
          <w:p w14:paraId="7A99F277" w14:textId="77777777" w:rsidR="00DC6023" w:rsidRPr="00AE2406" w:rsidRDefault="00DC6023" w:rsidP="002D6608">
            <w:pPr>
              <w:rPr>
                <w:rFonts w:eastAsia="Times New Roman"/>
                <w:lang w:val="af-ZA" w:eastAsia="lv-LV"/>
              </w:rPr>
            </w:pPr>
            <w:r w:rsidRPr="00AE2406">
              <w:rPr>
                <w:rFonts w:eastAsia="Times New Roman"/>
                <w:lang w:val="af-ZA" w:eastAsia="lv-LV"/>
              </w:rPr>
              <w:t>3.</w:t>
            </w:r>
          </w:p>
        </w:tc>
        <w:tc>
          <w:tcPr>
            <w:tcW w:w="2022" w:type="pct"/>
            <w:hideMark/>
          </w:tcPr>
          <w:p w14:paraId="7EF7CB45" w14:textId="77777777" w:rsidR="00DC6023" w:rsidRPr="00AE2406" w:rsidRDefault="00DC6023" w:rsidP="002D6608">
            <w:pPr>
              <w:rPr>
                <w:rFonts w:eastAsia="Times New Roman"/>
                <w:lang w:val="af-ZA" w:eastAsia="lv-LV"/>
              </w:rPr>
            </w:pPr>
            <w:r w:rsidRPr="00AE2406">
              <w:rPr>
                <w:rFonts w:eastAsia="Times New Roman"/>
                <w:lang w:val="af-ZA" w:eastAsia="lv-LV"/>
              </w:rPr>
              <w:t>Cita informācija</w:t>
            </w:r>
          </w:p>
        </w:tc>
        <w:tc>
          <w:tcPr>
            <w:tcW w:w="2728" w:type="pct"/>
            <w:hideMark/>
          </w:tcPr>
          <w:p w14:paraId="033E02A4" w14:textId="77777777" w:rsidR="00DC6023" w:rsidRPr="00AE2406" w:rsidRDefault="00DC6023" w:rsidP="002D6608">
            <w:pPr>
              <w:spacing w:before="100" w:beforeAutospacing="1" w:after="100" w:afterAutospacing="1" w:line="360" w:lineRule="auto"/>
              <w:rPr>
                <w:rFonts w:eastAsia="Times New Roman"/>
                <w:lang w:val="af-ZA" w:eastAsia="lv-LV"/>
              </w:rPr>
            </w:pPr>
            <w:r w:rsidRPr="00AE2406">
              <w:rPr>
                <w:rFonts w:eastAsia="Times New Roman"/>
                <w:lang w:val="af-ZA" w:eastAsia="lv-LV"/>
              </w:rPr>
              <w:t>Nav.</w:t>
            </w:r>
          </w:p>
        </w:tc>
      </w:tr>
    </w:tbl>
    <w:p w14:paraId="52727A91" w14:textId="77777777" w:rsidR="00DC6023" w:rsidRPr="00AE2406" w:rsidRDefault="00DC6023" w:rsidP="00DC6023">
      <w:pPr>
        <w:autoSpaceDE w:val="0"/>
        <w:autoSpaceDN w:val="0"/>
        <w:adjustRightInd w:val="0"/>
        <w:rPr>
          <w:lang w:val="af-ZA"/>
        </w:rPr>
      </w:pPr>
    </w:p>
    <w:p w14:paraId="623F7DB9" w14:textId="77777777" w:rsidR="00DC6023" w:rsidRPr="00AE2406" w:rsidRDefault="00DC6023" w:rsidP="00DC6023">
      <w:pPr>
        <w:autoSpaceDE w:val="0"/>
        <w:autoSpaceDN w:val="0"/>
        <w:adjustRightInd w:val="0"/>
        <w:rPr>
          <w:lang w:val="af-ZA"/>
        </w:rPr>
      </w:pPr>
    </w:p>
    <w:p w14:paraId="38C70317" w14:textId="77777777" w:rsidR="00DC6023" w:rsidRPr="00AE2406" w:rsidRDefault="00DC6023" w:rsidP="00DC6023">
      <w:pPr>
        <w:jc w:val="both"/>
        <w:rPr>
          <w:rFonts w:eastAsia="Times New Roman"/>
          <w:lang w:val="af-ZA" w:eastAsia="lv-LV"/>
        </w:rPr>
      </w:pPr>
      <w:r w:rsidRPr="00AE2406">
        <w:rPr>
          <w:rFonts w:eastAsia="Times New Roman"/>
          <w:lang w:val="af-ZA" w:eastAsia="lv-LV"/>
        </w:rPr>
        <w:t>Izglītības un zinātnes ministre</w:t>
      </w:r>
      <w:r w:rsidRPr="00AE2406">
        <w:rPr>
          <w:rFonts w:eastAsia="Times New Roman"/>
          <w:lang w:val="af-ZA" w:eastAsia="lv-LV"/>
        </w:rPr>
        <w:tab/>
        <w:t xml:space="preserve"> </w:t>
      </w:r>
      <w:r w:rsidRPr="00AE2406">
        <w:rPr>
          <w:rFonts w:eastAsia="Times New Roman"/>
          <w:lang w:val="af-ZA" w:eastAsia="lv-LV"/>
        </w:rPr>
        <w:tab/>
      </w:r>
      <w:r w:rsidRPr="00AE2406">
        <w:rPr>
          <w:rFonts w:eastAsia="Times New Roman"/>
          <w:lang w:val="af-ZA" w:eastAsia="lv-LV"/>
        </w:rPr>
        <w:tab/>
      </w:r>
      <w:r w:rsidRPr="00AE2406">
        <w:rPr>
          <w:rFonts w:eastAsia="Times New Roman"/>
          <w:lang w:val="af-ZA" w:eastAsia="lv-LV"/>
        </w:rPr>
        <w:tab/>
        <w:t xml:space="preserve">    </w:t>
      </w:r>
      <w:r w:rsidRPr="00AE2406">
        <w:rPr>
          <w:rFonts w:eastAsia="Times New Roman"/>
          <w:lang w:val="af-ZA" w:eastAsia="lv-LV"/>
        </w:rPr>
        <w:tab/>
        <w:t>Ilga Šuplinska</w:t>
      </w:r>
    </w:p>
    <w:p w14:paraId="3D897E7A" w14:textId="77777777" w:rsidR="00885D57" w:rsidRPr="00AE2406" w:rsidRDefault="00885D57" w:rsidP="00DC6023">
      <w:pPr>
        <w:jc w:val="both"/>
        <w:rPr>
          <w:rFonts w:eastAsia="Times New Roman"/>
          <w:lang w:val="af-ZA" w:eastAsia="lv-LV"/>
        </w:rPr>
      </w:pPr>
    </w:p>
    <w:p w14:paraId="6AE2FAE4" w14:textId="77777777" w:rsidR="00DC6023" w:rsidRPr="00AE2406" w:rsidRDefault="00DC6023" w:rsidP="00DC6023">
      <w:pPr>
        <w:jc w:val="both"/>
        <w:rPr>
          <w:rFonts w:eastAsia="Times New Roman"/>
          <w:lang w:val="af-ZA" w:eastAsia="lv-LV"/>
        </w:rPr>
      </w:pPr>
      <w:r w:rsidRPr="00AE2406">
        <w:rPr>
          <w:rFonts w:eastAsia="Times New Roman"/>
          <w:lang w:val="af-ZA" w:eastAsia="lv-LV"/>
        </w:rPr>
        <w:t>Vizē:</w:t>
      </w:r>
    </w:p>
    <w:p w14:paraId="5AB44895" w14:textId="30713764" w:rsidR="00DC6023" w:rsidRPr="00AE2406" w:rsidRDefault="00DC6023" w:rsidP="009057CA">
      <w:pPr>
        <w:jc w:val="both"/>
        <w:rPr>
          <w:lang w:val="af-ZA"/>
        </w:rPr>
      </w:pPr>
      <w:r w:rsidRPr="00AE2406">
        <w:rPr>
          <w:rFonts w:eastAsia="Times New Roman"/>
          <w:bCs/>
          <w:kern w:val="32"/>
          <w:lang w:val="af-ZA" w:eastAsia="lv-LV"/>
        </w:rPr>
        <w:t>Valsts sekretāre</w:t>
      </w:r>
      <w:r w:rsidRPr="00AE2406">
        <w:rPr>
          <w:rFonts w:eastAsia="Times New Roman"/>
          <w:bCs/>
          <w:kern w:val="32"/>
          <w:lang w:val="af-ZA" w:eastAsia="lv-LV"/>
        </w:rPr>
        <w:tab/>
      </w:r>
      <w:r w:rsidRPr="00AE2406">
        <w:rPr>
          <w:rFonts w:eastAsia="Times New Roman"/>
          <w:bCs/>
          <w:kern w:val="32"/>
          <w:lang w:val="af-ZA" w:eastAsia="lv-LV"/>
        </w:rPr>
        <w:tab/>
      </w:r>
      <w:r w:rsidRPr="00AE2406">
        <w:rPr>
          <w:rFonts w:eastAsia="Times New Roman"/>
          <w:bCs/>
          <w:kern w:val="32"/>
          <w:lang w:val="af-ZA" w:eastAsia="lv-LV"/>
        </w:rPr>
        <w:tab/>
      </w:r>
      <w:r w:rsidRPr="00AE2406">
        <w:rPr>
          <w:rFonts w:eastAsia="Times New Roman"/>
          <w:bCs/>
          <w:kern w:val="32"/>
          <w:lang w:val="af-ZA" w:eastAsia="lv-LV"/>
        </w:rPr>
        <w:tab/>
      </w:r>
      <w:r w:rsidRPr="00AE2406">
        <w:rPr>
          <w:rFonts w:eastAsia="Times New Roman"/>
          <w:bCs/>
          <w:kern w:val="32"/>
          <w:lang w:val="af-ZA" w:eastAsia="lv-LV"/>
        </w:rPr>
        <w:tab/>
      </w:r>
      <w:r w:rsidRPr="00AE2406">
        <w:rPr>
          <w:rFonts w:eastAsia="Times New Roman"/>
          <w:bCs/>
          <w:kern w:val="32"/>
          <w:lang w:val="af-ZA" w:eastAsia="lv-LV"/>
        </w:rPr>
        <w:tab/>
      </w:r>
      <w:r w:rsidRPr="00AE2406">
        <w:rPr>
          <w:rFonts w:eastAsia="Times New Roman"/>
          <w:bCs/>
          <w:kern w:val="32"/>
          <w:lang w:val="af-ZA" w:eastAsia="lv-LV"/>
        </w:rPr>
        <w:tab/>
        <w:t>Līga Lejiņa</w:t>
      </w:r>
    </w:p>
    <w:sectPr w:rsidR="00DC6023" w:rsidRPr="00AE2406" w:rsidSect="002D6608">
      <w:headerReference w:type="default" r:id="rId9"/>
      <w:footerReference w:type="default" r:id="rId10"/>
      <w:footerReference w:type="first" r:id="rId11"/>
      <w:pgSz w:w="11906" w:h="16838"/>
      <w:pgMar w:top="567" w:right="1274" w:bottom="1560" w:left="1276" w:header="51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666F" w16cex:dateUtc="2020-05-19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397074" w16cid:durableId="226E66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6A72D" w14:textId="77777777" w:rsidR="00DB6332" w:rsidRDefault="00DB6332">
      <w:r>
        <w:separator/>
      </w:r>
    </w:p>
  </w:endnote>
  <w:endnote w:type="continuationSeparator" w:id="0">
    <w:p w14:paraId="04E9657E" w14:textId="77777777" w:rsidR="00DB6332" w:rsidRDefault="00DB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FCB2" w14:textId="786B2B00" w:rsidR="002D6608" w:rsidRDefault="00F37DC5" w:rsidP="002D6608">
    <w:pPr>
      <w:pStyle w:val="Footer"/>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w:t>
    </w:r>
    <w:r w:rsidR="00923E07">
      <w:rPr>
        <w:rFonts w:ascii="Times New Roman" w:eastAsia="Times New Roman" w:hAnsi="Times New Roman"/>
        <w:bCs/>
        <w:sz w:val="20"/>
        <w:szCs w:val="20"/>
        <w:lang w:eastAsia="lv-LV"/>
      </w:rPr>
      <w:t>ZM</w:t>
    </w:r>
    <w:r w:rsidR="00907012">
      <w:rPr>
        <w:rFonts w:ascii="Times New Roman" w:eastAsia="Times New Roman" w:hAnsi="Times New Roman"/>
        <w:bCs/>
        <w:sz w:val="20"/>
        <w:szCs w:val="20"/>
        <w:lang w:eastAsia="lv-LV"/>
      </w:rPr>
      <w:t>A</w:t>
    </w:r>
    <w:r w:rsidR="00923E07">
      <w:rPr>
        <w:rFonts w:ascii="Times New Roman" w:eastAsia="Times New Roman" w:hAnsi="Times New Roman"/>
        <w:bCs/>
        <w:sz w:val="20"/>
        <w:szCs w:val="20"/>
        <w:lang w:eastAsia="lv-LV"/>
      </w:rPr>
      <w:t>not_</w:t>
    </w:r>
    <w:r w:rsidR="00907012">
      <w:rPr>
        <w:rFonts w:ascii="Times New Roman" w:eastAsia="Times New Roman" w:hAnsi="Times New Roman"/>
        <w:bCs/>
        <w:sz w:val="20"/>
        <w:szCs w:val="20"/>
        <w:lang w:eastAsia="lv-LV"/>
      </w:rPr>
      <w:t>25052020_VSS-951</w:t>
    </w:r>
  </w:p>
  <w:p w14:paraId="17FDA337" w14:textId="77777777" w:rsidR="00907012" w:rsidRDefault="00907012" w:rsidP="002D6608">
    <w:pPr>
      <w:pStyle w:val="Footer"/>
      <w:jc w:val="both"/>
      <w:rPr>
        <w:rFonts w:ascii="Times New Roman" w:eastAsia="Times New Roman" w:hAnsi="Times New Roman"/>
        <w:bCs/>
        <w:sz w:val="20"/>
        <w:szCs w:val="20"/>
        <w:lang w:eastAsia="lv-LV"/>
      </w:rPr>
    </w:pPr>
  </w:p>
  <w:p w14:paraId="3AC742B0" w14:textId="77777777" w:rsidR="00E977FC" w:rsidRDefault="00E977FC" w:rsidP="002D6608">
    <w:pPr>
      <w:pStyle w:val="Footer"/>
      <w:jc w:val="both"/>
      <w:rPr>
        <w:rFonts w:ascii="Times New Roman" w:eastAsia="Times New Roman" w:hAnsi="Times New Roman"/>
        <w:bCs/>
        <w:sz w:val="20"/>
        <w:szCs w:val="20"/>
        <w:lang w:eastAsia="lv-LV"/>
      </w:rPr>
    </w:pPr>
  </w:p>
  <w:p w14:paraId="020B5659" w14:textId="77777777" w:rsidR="00A4320A" w:rsidRDefault="00A4320A" w:rsidP="002D6608">
    <w:pPr>
      <w:pStyle w:val="Footer"/>
      <w:jc w:val="both"/>
      <w:rPr>
        <w:rFonts w:ascii="Times New Roman" w:eastAsia="Times New Roman" w:hAnsi="Times New Roman"/>
        <w:bCs/>
        <w:sz w:val="20"/>
        <w:szCs w:val="20"/>
        <w:lang w:eastAsia="lv-LV"/>
      </w:rPr>
    </w:pPr>
  </w:p>
  <w:p w14:paraId="3ACB8ADC" w14:textId="77777777" w:rsidR="00E257FF" w:rsidRDefault="00E257FF" w:rsidP="002D6608">
    <w:pPr>
      <w:pStyle w:val="Footer"/>
      <w:jc w:val="both"/>
      <w:rPr>
        <w:rFonts w:ascii="Times New Roman" w:eastAsia="Times New Roman" w:hAnsi="Times New Roman"/>
        <w:bCs/>
        <w:sz w:val="20"/>
        <w:szCs w:val="20"/>
        <w:lang w:eastAsia="lv-LV"/>
      </w:rPr>
    </w:pPr>
  </w:p>
  <w:p w14:paraId="4D667AF5" w14:textId="77777777" w:rsidR="00EA2994" w:rsidRDefault="00EA2994" w:rsidP="002D6608">
    <w:pPr>
      <w:pStyle w:val="Footer"/>
      <w:jc w:val="both"/>
      <w:rPr>
        <w:rFonts w:ascii="Times New Roman" w:eastAsia="Times New Roman" w:hAnsi="Times New Roman"/>
        <w:bCs/>
        <w:sz w:val="20"/>
        <w:szCs w:val="20"/>
        <w:lang w:eastAsia="lv-LV"/>
      </w:rPr>
    </w:pPr>
  </w:p>
  <w:p w14:paraId="56E3D2A0" w14:textId="77777777" w:rsidR="008838FD" w:rsidRDefault="008838FD" w:rsidP="002D6608">
    <w:pPr>
      <w:pStyle w:val="Footer"/>
      <w:jc w:val="both"/>
    </w:pPr>
  </w:p>
  <w:p w14:paraId="244190BA" w14:textId="77777777" w:rsidR="009853F8" w:rsidRPr="00045D0E" w:rsidRDefault="009853F8" w:rsidP="002D6608">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5E5E" w14:textId="73C52F4D" w:rsidR="003E5801" w:rsidRDefault="003E5801" w:rsidP="003E5801">
    <w:pPr>
      <w:pStyle w:val="Footer"/>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w:t>
    </w:r>
    <w:r w:rsidR="00907012">
      <w:rPr>
        <w:rFonts w:ascii="Times New Roman" w:eastAsia="Times New Roman" w:hAnsi="Times New Roman"/>
        <w:bCs/>
        <w:sz w:val="20"/>
        <w:szCs w:val="20"/>
        <w:lang w:eastAsia="lv-LV"/>
      </w:rPr>
      <w:t>A</w:t>
    </w:r>
    <w:r>
      <w:rPr>
        <w:rFonts w:ascii="Times New Roman" w:eastAsia="Times New Roman" w:hAnsi="Times New Roman"/>
        <w:bCs/>
        <w:sz w:val="20"/>
        <w:szCs w:val="20"/>
        <w:lang w:eastAsia="lv-LV"/>
      </w:rPr>
      <w:t>not_</w:t>
    </w:r>
    <w:r w:rsidR="00332ECE">
      <w:rPr>
        <w:rFonts w:ascii="Times New Roman" w:eastAsia="Times New Roman" w:hAnsi="Times New Roman"/>
        <w:bCs/>
        <w:sz w:val="20"/>
        <w:szCs w:val="20"/>
        <w:lang w:eastAsia="lv-LV"/>
      </w:rPr>
      <w:t>2505</w:t>
    </w:r>
    <w:r w:rsidR="00A4320A">
      <w:rPr>
        <w:rFonts w:ascii="Times New Roman" w:eastAsia="Times New Roman" w:hAnsi="Times New Roman"/>
        <w:bCs/>
        <w:sz w:val="20"/>
        <w:szCs w:val="20"/>
        <w:lang w:eastAsia="lv-LV"/>
      </w:rPr>
      <w:t>2020</w:t>
    </w:r>
    <w:r>
      <w:rPr>
        <w:rFonts w:ascii="Times New Roman" w:eastAsia="Times New Roman" w:hAnsi="Times New Roman"/>
        <w:bCs/>
        <w:sz w:val="20"/>
        <w:szCs w:val="20"/>
        <w:lang w:eastAsia="lv-LV"/>
      </w:rPr>
      <w:t>_</w:t>
    </w:r>
    <w:r w:rsidR="00907012">
      <w:rPr>
        <w:rFonts w:ascii="Times New Roman" w:eastAsia="Times New Roman" w:hAnsi="Times New Roman"/>
        <w:bCs/>
        <w:sz w:val="20"/>
        <w:szCs w:val="20"/>
        <w:lang w:eastAsia="lv-LV"/>
      </w:rPr>
      <w:t>VSS-951</w:t>
    </w:r>
  </w:p>
  <w:p w14:paraId="6EB48C8A" w14:textId="77777777" w:rsidR="00907012" w:rsidRDefault="00907012" w:rsidP="003E5801">
    <w:pPr>
      <w:pStyle w:val="Footer"/>
      <w:jc w:val="both"/>
      <w:rPr>
        <w:rFonts w:ascii="Times New Roman" w:eastAsia="Times New Roman" w:hAnsi="Times New Roman"/>
        <w:bCs/>
        <w:sz w:val="20"/>
        <w:szCs w:val="20"/>
        <w:lang w:eastAsia="lv-LV"/>
      </w:rPr>
    </w:pPr>
  </w:p>
  <w:p w14:paraId="76DE3189" w14:textId="77777777" w:rsidR="00E977FC" w:rsidRPr="00045D0E" w:rsidRDefault="00E977FC" w:rsidP="003E5801">
    <w:pPr>
      <w:pStyle w:val="Footer"/>
      <w:jc w:val="both"/>
    </w:pPr>
  </w:p>
  <w:p w14:paraId="4612BAE3" w14:textId="2723DAB0" w:rsidR="002D6608" w:rsidRPr="003E5801" w:rsidRDefault="002D6608" w:rsidP="003E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0AA3C" w14:textId="77777777" w:rsidR="00DB6332" w:rsidRDefault="00DB6332">
      <w:r>
        <w:separator/>
      </w:r>
    </w:p>
  </w:footnote>
  <w:footnote w:type="continuationSeparator" w:id="0">
    <w:p w14:paraId="2D6D7057" w14:textId="77777777" w:rsidR="00DB6332" w:rsidRDefault="00DB6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DB65" w14:textId="77777777" w:rsidR="002D6608" w:rsidRDefault="00F37DC5" w:rsidP="002D6608">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0C344A">
      <w:rPr>
        <w:rFonts w:ascii="Times New Roman" w:hAnsi="Times New Roman"/>
        <w:noProof/>
        <w:sz w:val="24"/>
        <w:szCs w:val="24"/>
      </w:rPr>
      <w:t>5</w:t>
    </w:r>
    <w:r w:rsidRPr="00F4546D">
      <w:rPr>
        <w:rFonts w:ascii="Times New Roman" w:hAnsi="Times New Roman"/>
        <w:sz w:val="24"/>
        <w:szCs w:val="24"/>
      </w:rPr>
      <w:fldChar w:fldCharType="end"/>
    </w:r>
  </w:p>
  <w:p w14:paraId="63448742" w14:textId="77777777" w:rsidR="002D6608" w:rsidRPr="00F4546D" w:rsidRDefault="002D6608" w:rsidP="002D6608">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12C3"/>
    <w:multiLevelType w:val="hybridMultilevel"/>
    <w:tmpl w:val="3A88C2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DC1BC6"/>
    <w:multiLevelType w:val="hybridMultilevel"/>
    <w:tmpl w:val="4A8A17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8EB21C8"/>
    <w:multiLevelType w:val="hybridMultilevel"/>
    <w:tmpl w:val="484E5E18"/>
    <w:lvl w:ilvl="0" w:tplc="F7B809D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A632E7C"/>
    <w:multiLevelType w:val="hybridMultilevel"/>
    <w:tmpl w:val="DE920D84"/>
    <w:lvl w:ilvl="0" w:tplc="664AC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7D"/>
    <w:rsid w:val="00014F23"/>
    <w:rsid w:val="0005093F"/>
    <w:rsid w:val="00053D1F"/>
    <w:rsid w:val="0007497E"/>
    <w:rsid w:val="00084985"/>
    <w:rsid w:val="000A0207"/>
    <w:rsid w:val="000A5CDC"/>
    <w:rsid w:val="000C344A"/>
    <w:rsid w:val="000E0142"/>
    <w:rsid w:val="000E5DCD"/>
    <w:rsid w:val="00107529"/>
    <w:rsid w:val="00117654"/>
    <w:rsid w:val="00133AD9"/>
    <w:rsid w:val="00175CBC"/>
    <w:rsid w:val="00177EBE"/>
    <w:rsid w:val="001945A6"/>
    <w:rsid w:val="001A2F90"/>
    <w:rsid w:val="001D7258"/>
    <w:rsid w:val="001E1A6B"/>
    <w:rsid w:val="001E4880"/>
    <w:rsid w:val="002000BD"/>
    <w:rsid w:val="00204F5D"/>
    <w:rsid w:val="00232875"/>
    <w:rsid w:val="00241B0E"/>
    <w:rsid w:val="00276C7B"/>
    <w:rsid w:val="002B3C68"/>
    <w:rsid w:val="002C1489"/>
    <w:rsid w:val="002C5B29"/>
    <w:rsid w:val="002D2550"/>
    <w:rsid w:val="002D6608"/>
    <w:rsid w:val="00303A6B"/>
    <w:rsid w:val="003145E0"/>
    <w:rsid w:val="00332ECE"/>
    <w:rsid w:val="00346509"/>
    <w:rsid w:val="00350399"/>
    <w:rsid w:val="00354AEB"/>
    <w:rsid w:val="00355451"/>
    <w:rsid w:val="00363DE0"/>
    <w:rsid w:val="0036546D"/>
    <w:rsid w:val="003A1FA9"/>
    <w:rsid w:val="003B080F"/>
    <w:rsid w:val="003D0864"/>
    <w:rsid w:val="003D7977"/>
    <w:rsid w:val="003E5801"/>
    <w:rsid w:val="003E7523"/>
    <w:rsid w:val="003F7BF5"/>
    <w:rsid w:val="00410719"/>
    <w:rsid w:val="004230E3"/>
    <w:rsid w:val="00444C86"/>
    <w:rsid w:val="00450D6F"/>
    <w:rsid w:val="00473D43"/>
    <w:rsid w:val="00474E66"/>
    <w:rsid w:val="004870BA"/>
    <w:rsid w:val="00496D13"/>
    <w:rsid w:val="004C5CDE"/>
    <w:rsid w:val="004D5E20"/>
    <w:rsid w:val="004D75E4"/>
    <w:rsid w:val="004E2BA9"/>
    <w:rsid w:val="004F6A5A"/>
    <w:rsid w:val="005048E2"/>
    <w:rsid w:val="00526FAE"/>
    <w:rsid w:val="00543FF0"/>
    <w:rsid w:val="00564EFC"/>
    <w:rsid w:val="00586C21"/>
    <w:rsid w:val="00593EBA"/>
    <w:rsid w:val="005A04DA"/>
    <w:rsid w:val="005C21D8"/>
    <w:rsid w:val="005D6388"/>
    <w:rsid w:val="005F5F2A"/>
    <w:rsid w:val="006032D7"/>
    <w:rsid w:val="00604797"/>
    <w:rsid w:val="00606954"/>
    <w:rsid w:val="006176E0"/>
    <w:rsid w:val="00661BC6"/>
    <w:rsid w:val="006C3304"/>
    <w:rsid w:val="006E032A"/>
    <w:rsid w:val="006E299E"/>
    <w:rsid w:val="006E6944"/>
    <w:rsid w:val="007037D6"/>
    <w:rsid w:val="0070432D"/>
    <w:rsid w:val="007067FD"/>
    <w:rsid w:val="00724368"/>
    <w:rsid w:val="007415D3"/>
    <w:rsid w:val="007603B8"/>
    <w:rsid w:val="007679C5"/>
    <w:rsid w:val="00770574"/>
    <w:rsid w:val="00770831"/>
    <w:rsid w:val="00770B6E"/>
    <w:rsid w:val="007A6B6B"/>
    <w:rsid w:val="007C49EB"/>
    <w:rsid w:val="007E6EF6"/>
    <w:rsid w:val="008237EC"/>
    <w:rsid w:val="00824B8B"/>
    <w:rsid w:val="00830187"/>
    <w:rsid w:val="00830E5A"/>
    <w:rsid w:val="00846E0A"/>
    <w:rsid w:val="0084714F"/>
    <w:rsid w:val="00856C5D"/>
    <w:rsid w:val="0086119E"/>
    <w:rsid w:val="008643F9"/>
    <w:rsid w:val="008838FD"/>
    <w:rsid w:val="00885D57"/>
    <w:rsid w:val="00887932"/>
    <w:rsid w:val="008921BF"/>
    <w:rsid w:val="008A01A4"/>
    <w:rsid w:val="008A69F4"/>
    <w:rsid w:val="008A7A02"/>
    <w:rsid w:val="008C6132"/>
    <w:rsid w:val="008D11E6"/>
    <w:rsid w:val="008E2807"/>
    <w:rsid w:val="009057CA"/>
    <w:rsid w:val="00907012"/>
    <w:rsid w:val="009105AE"/>
    <w:rsid w:val="00923E07"/>
    <w:rsid w:val="009853F8"/>
    <w:rsid w:val="0098671F"/>
    <w:rsid w:val="00992B27"/>
    <w:rsid w:val="00997B8C"/>
    <w:rsid w:val="009A2C2B"/>
    <w:rsid w:val="009A5EDE"/>
    <w:rsid w:val="009C58D7"/>
    <w:rsid w:val="009D6E70"/>
    <w:rsid w:val="009E5FEB"/>
    <w:rsid w:val="00A0571A"/>
    <w:rsid w:val="00A21796"/>
    <w:rsid w:val="00A24E08"/>
    <w:rsid w:val="00A26A7B"/>
    <w:rsid w:val="00A27C3B"/>
    <w:rsid w:val="00A37DB3"/>
    <w:rsid w:val="00A4320A"/>
    <w:rsid w:val="00A45D10"/>
    <w:rsid w:val="00A5369E"/>
    <w:rsid w:val="00A700D7"/>
    <w:rsid w:val="00A856D7"/>
    <w:rsid w:val="00A908A1"/>
    <w:rsid w:val="00AA22E5"/>
    <w:rsid w:val="00AA66A5"/>
    <w:rsid w:val="00AB01D4"/>
    <w:rsid w:val="00AB6295"/>
    <w:rsid w:val="00AC4867"/>
    <w:rsid w:val="00AD21D0"/>
    <w:rsid w:val="00AD6B19"/>
    <w:rsid w:val="00AE2406"/>
    <w:rsid w:val="00B06397"/>
    <w:rsid w:val="00B07D77"/>
    <w:rsid w:val="00B30100"/>
    <w:rsid w:val="00B33704"/>
    <w:rsid w:val="00B364C1"/>
    <w:rsid w:val="00B374B9"/>
    <w:rsid w:val="00B415DC"/>
    <w:rsid w:val="00B465C1"/>
    <w:rsid w:val="00BB6295"/>
    <w:rsid w:val="00BC46F7"/>
    <w:rsid w:val="00BF4440"/>
    <w:rsid w:val="00C0209E"/>
    <w:rsid w:val="00C23637"/>
    <w:rsid w:val="00C4033D"/>
    <w:rsid w:val="00C50B38"/>
    <w:rsid w:val="00C60393"/>
    <w:rsid w:val="00C605EF"/>
    <w:rsid w:val="00C64273"/>
    <w:rsid w:val="00C825A9"/>
    <w:rsid w:val="00C87305"/>
    <w:rsid w:val="00C92749"/>
    <w:rsid w:val="00CA057E"/>
    <w:rsid w:val="00CA2527"/>
    <w:rsid w:val="00CC4E52"/>
    <w:rsid w:val="00CD4066"/>
    <w:rsid w:val="00CE33F7"/>
    <w:rsid w:val="00D0353B"/>
    <w:rsid w:val="00D0537A"/>
    <w:rsid w:val="00D1035D"/>
    <w:rsid w:val="00D16C83"/>
    <w:rsid w:val="00D17710"/>
    <w:rsid w:val="00D2773E"/>
    <w:rsid w:val="00D30F2F"/>
    <w:rsid w:val="00D40450"/>
    <w:rsid w:val="00D51409"/>
    <w:rsid w:val="00D56E31"/>
    <w:rsid w:val="00D66E84"/>
    <w:rsid w:val="00D84BC8"/>
    <w:rsid w:val="00DA048C"/>
    <w:rsid w:val="00DA04D5"/>
    <w:rsid w:val="00DA1E89"/>
    <w:rsid w:val="00DA3F4E"/>
    <w:rsid w:val="00DA4A21"/>
    <w:rsid w:val="00DA6894"/>
    <w:rsid w:val="00DB6332"/>
    <w:rsid w:val="00DC450D"/>
    <w:rsid w:val="00DC6023"/>
    <w:rsid w:val="00DD6198"/>
    <w:rsid w:val="00DE1ECA"/>
    <w:rsid w:val="00E02DA5"/>
    <w:rsid w:val="00E22D60"/>
    <w:rsid w:val="00E257FF"/>
    <w:rsid w:val="00E31EF1"/>
    <w:rsid w:val="00E35D4F"/>
    <w:rsid w:val="00E4687C"/>
    <w:rsid w:val="00E64DC0"/>
    <w:rsid w:val="00E6564F"/>
    <w:rsid w:val="00E70CEC"/>
    <w:rsid w:val="00E87D5C"/>
    <w:rsid w:val="00E90406"/>
    <w:rsid w:val="00E92E7D"/>
    <w:rsid w:val="00E977FC"/>
    <w:rsid w:val="00EA2994"/>
    <w:rsid w:val="00EA46FD"/>
    <w:rsid w:val="00EA5C40"/>
    <w:rsid w:val="00EB1CDB"/>
    <w:rsid w:val="00EB2C03"/>
    <w:rsid w:val="00EB5641"/>
    <w:rsid w:val="00EC7C5B"/>
    <w:rsid w:val="00EF026F"/>
    <w:rsid w:val="00EF6676"/>
    <w:rsid w:val="00F077B0"/>
    <w:rsid w:val="00F113BC"/>
    <w:rsid w:val="00F216E8"/>
    <w:rsid w:val="00F330D2"/>
    <w:rsid w:val="00F37DC5"/>
    <w:rsid w:val="00F46590"/>
    <w:rsid w:val="00F53E03"/>
    <w:rsid w:val="00F846DD"/>
    <w:rsid w:val="00FA16D8"/>
    <w:rsid w:val="00FA3C96"/>
    <w:rsid w:val="00FA7F4B"/>
    <w:rsid w:val="00FB339A"/>
    <w:rsid w:val="00FC66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AAD7"/>
  <w15:docId w15:val="{0870B3C0-1939-4370-9972-5C613EB2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D7"/>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023"/>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DC6023"/>
    <w:rPr>
      <w:rFonts w:ascii="Calibri" w:eastAsia="Calibri" w:hAnsi="Calibri" w:cs="Times New Roman"/>
    </w:rPr>
  </w:style>
  <w:style w:type="paragraph" w:styleId="Footer">
    <w:name w:val="footer"/>
    <w:basedOn w:val="Normal"/>
    <w:link w:val="FooterChar"/>
    <w:uiPriority w:val="99"/>
    <w:unhideWhenUsed/>
    <w:rsid w:val="00DC6023"/>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DC6023"/>
    <w:rPr>
      <w:rFonts w:ascii="Calibri" w:eastAsia="Calibri" w:hAnsi="Calibri" w:cs="Times New Roman"/>
    </w:rPr>
  </w:style>
  <w:style w:type="character" w:styleId="Hyperlink">
    <w:name w:val="Hyperlink"/>
    <w:basedOn w:val="DefaultParagraphFont"/>
    <w:uiPriority w:val="99"/>
    <w:unhideWhenUsed/>
    <w:rsid w:val="00DC6023"/>
    <w:rPr>
      <w:color w:val="0000FF"/>
      <w:u w:val="single"/>
    </w:rPr>
  </w:style>
  <w:style w:type="table" w:styleId="TableGrid">
    <w:name w:val="Table Grid"/>
    <w:basedOn w:val="TableNormal"/>
    <w:uiPriority w:val="59"/>
    <w:rsid w:val="00DC602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F846DD"/>
    <w:pPr>
      <w:spacing w:before="100" w:beforeAutospacing="1" w:after="100" w:afterAutospacing="1"/>
    </w:pPr>
  </w:style>
  <w:style w:type="paragraph" w:styleId="BalloonText">
    <w:name w:val="Balloon Text"/>
    <w:basedOn w:val="Normal"/>
    <w:link w:val="BalloonTextChar"/>
    <w:uiPriority w:val="99"/>
    <w:semiHidden/>
    <w:unhideWhenUsed/>
    <w:rsid w:val="00EB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DB"/>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1D7258"/>
    <w:rPr>
      <w:sz w:val="16"/>
      <w:szCs w:val="16"/>
    </w:rPr>
  </w:style>
  <w:style w:type="paragraph" w:styleId="CommentText">
    <w:name w:val="annotation text"/>
    <w:basedOn w:val="Normal"/>
    <w:link w:val="CommentTextChar"/>
    <w:uiPriority w:val="99"/>
    <w:semiHidden/>
    <w:unhideWhenUsed/>
    <w:rsid w:val="001D7258"/>
    <w:rPr>
      <w:sz w:val="20"/>
      <w:szCs w:val="20"/>
    </w:rPr>
  </w:style>
  <w:style w:type="character" w:customStyle="1" w:styleId="CommentTextChar">
    <w:name w:val="Comment Text Char"/>
    <w:basedOn w:val="DefaultParagraphFont"/>
    <w:link w:val="CommentText"/>
    <w:uiPriority w:val="99"/>
    <w:semiHidden/>
    <w:rsid w:val="001D7258"/>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D7258"/>
    <w:rPr>
      <w:b/>
      <w:bCs/>
    </w:rPr>
  </w:style>
  <w:style w:type="character" w:customStyle="1" w:styleId="CommentSubjectChar">
    <w:name w:val="Comment Subject Char"/>
    <w:basedOn w:val="CommentTextChar"/>
    <w:link w:val="CommentSubject"/>
    <w:uiPriority w:val="99"/>
    <w:semiHidden/>
    <w:rsid w:val="001D7258"/>
    <w:rPr>
      <w:rFonts w:ascii="Times New Roman" w:hAnsi="Times New Roman" w:cs="Times New Roman"/>
      <w:b/>
      <w:bCs/>
      <w:sz w:val="20"/>
      <w:szCs w:val="20"/>
      <w:lang w:val="en-GB" w:eastAsia="en-GB"/>
    </w:rPr>
  </w:style>
  <w:style w:type="paragraph" w:styleId="Revision">
    <w:name w:val="Revision"/>
    <w:hidden/>
    <w:uiPriority w:val="99"/>
    <w:semiHidden/>
    <w:rsid w:val="00175CBC"/>
    <w:pPr>
      <w:spacing w:after="0"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C4033D"/>
    <w:pPr>
      <w:ind w:left="720"/>
      <w:contextualSpacing/>
      <w:jc w:val="both"/>
    </w:pPr>
    <w:rPr>
      <w:rFonts w:asciiTheme="minorHAnsi" w:hAnsiTheme="minorHAnsi" w:cstheme="minorBidi"/>
      <w:sz w:val="22"/>
      <w:szCs w:val="22"/>
      <w:lang w:val="lv-LV" w:eastAsia="en-US"/>
    </w:rPr>
  </w:style>
  <w:style w:type="paragraph" w:customStyle="1" w:styleId="tvhtml">
    <w:name w:val="tv_html"/>
    <w:basedOn w:val="Normal"/>
    <w:rsid w:val="00084985"/>
    <w:pPr>
      <w:spacing w:before="100" w:beforeAutospacing="1" w:after="100" w:afterAutospacing="1"/>
    </w:pPr>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3372">
      <w:bodyDiv w:val="1"/>
      <w:marLeft w:val="0"/>
      <w:marRight w:val="0"/>
      <w:marTop w:val="0"/>
      <w:marBottom w:val="0"/>
      <w:divBdr>
        <w:top w:val="none" w:sz="0" w:space="0" w:color="auto"/>
        <w:left w:val="none" w:sz="0" w:space="0" w:color="auto"/>
        <w:bottom w:val="none" w:sz="0" w:space="0" w:color="auto"/>
        <w:right w:val="none" w:sz="0" w:space="0" w:color="auto"/>
      </w:divBdr>
    </w:div>
    <w:div w:id="520049818">
      <w:bodyDiv w:val="1"/>
      <w:marLeft w:val="0"/>
      <w:marRight w:val="0"/>
      <w:marTop w:val="0"/>
      <w:marBottom w:val="0"/>
      <w:divBdr>
        <w:top w:val="none" w:sz="0" w:space="0" w:color="auto"/>
        <w:left w:val="none" w:sz="0" w:space="0" w:color="auto"/>
        <w:bottom w:val="none" w:sz="0" w:space="0" w:color="auto"/>
        <w:right w:val="none" w:sz="0" w:space="0" w:color="auto"/>
      </w:divBdr>
    </w:div>
    <w:div w:id="776289775">
      <w:bodyDiv w:val="1"/>
      <w:marLeft w:val="0"/>
      <w:marRight w:val="0"/>
      <w:marTop w:val="0"/>
      <w:marBottom w:val="0"/>
      <w:divBdr>
        <w:top w:val="none" w:sz="0" w:space="0" w:color="auto"/>
        <w:left w:val="none" w:sz="0" w:space="0" w:color="auto"/>
        <w:bottom w:val="none" w:sz="0" w:space="0" w:color="auto"/>
        <w:right w:val="none" w:sz="0" w:space="0" w:color="auto"/>
      </w:divBdr>
      <w:divsChild>
        <w:div w:id="881140569">
          <w:marLeft w:val="0"/>
          <w:marRight w:val="0"/>
          <w:marTop w:val="0"/>
          <w:marBottom w:val="0"/>
          <w:divBdr>
            <w:top w:val="none" w:sz="0" w:space="0" w:color="auto"/>
            <w:left w:val="none" w:sz="0" w:space="0" w:color="auto"/>
            <w:bottom w:val="none" w:sz="0" w:space="0" w:color="auto"/>
            <w:right w:val="none" w:sz="0" w:space="0" w:color="auto"/>
          </w:divBdr>
          <w:divsChild>
            <w:div w:id="1197348550">
              <w:marLeft w:val="0"/>
              <w:marRight w:val="0"/>
              <w:marTop w:val="0"/>
              <w:marBottom w:val="0"/>
              <w:divBdr>
                <w:top w:val="none" w:sz="0" w:space="0" w:color="auto"/>
                <w:left w:val="none" w:sz="0" w:space="0" w:color="auto"/>
                <w:bottom w:val="none" w:sz="0" w:space="0" w:color="auto"/>
                <w:right w:val="none" w:sz="0" w:space="0" w:color="auto"/>
              </w:divBdr>
              <w:divsChild>
                <w:div w:id="1207261108">
                  <w:marLeft w:val="0"/>
                  <w:marRight w:val="0"/>
                  <w:marTop w:val="0"/>
                  <w:marBottom w:val="0"/>
                  <w:divBdr>
                    <w:top w:val="none" w:sz="0" w:space="0" w:color="auto"/>
                    <w:left w:val="none" w:sz="0" w:space="0" w:color="auto"/>
                    <w:bottom w:val="none" w:sz="0" w:space="0" w:color="auto"/>
                    <w:right w:val="none" w:sz="0" w:space="0" w:color="auto"/>
                  </w:divBdr>
                  <w:divsChild>
                    <w:div w:id="1389257230">
                      <w:marLeft w:val="0"/>
                      <w:marRight w:val="0"/>
                      <w:marTop w:val="0"/>
                      <w:marBottom w:val="0"/>
                      <w:divBdr>
                        <w:top w:val="none" w:sz="0" w:space="0" w:color="auto"/>
                        <w:left w:val="none" w:sz="0" w:space="0" w:color="auto"/>
                        <w:bottom w:val="none" w:sz="0" w:space="0" w:color="auto"/>
                        <w:right w:val="none" w:sz="0" w:space="0" w:color="auto"/>
                      </w:divBdr>
                      <w:divsChild>
                        <w:div w:id="1756512051">
                          <w:marLeft w:val="0"/>
                          <w:marRight w:val="0"/>
                          <w:marTop w:val="0"/>
                          <w:marBottom w:val="0"/>
                          <w:divBdr>
                            <w:top w:val="none" w:sz="0" w:space="0" w:color="auto"/>
                            <w:left w:val="none" w:sz="0" w:space="0" w:color="auto"/>
                            <w:bottom w:val="none" w:sz="0" w:space="0" w:color="auto"/>
                            <w:right w:val="none" w:sz="0" w:space="0" w:color="auto"/>
                          </w:divBdr>
                          <w:divsChild>
                            <w:div w:id="1063135891">
                              <w:marLeft w:val="0"/>
                              <w:marRight w:val="0"/>
                              <w:marTop w:val="0"/>
                              <w:marBottom w:val="567"/>
                              <w:divBdr>
                                <w:top w:val="none" w:sz="0" w:space="0" w:color="auto"/>
                                <w:left w:val="none" w:sz="0" w:space="0" w:color="auto"/>
                                <w:bottom w:val="none" w:sz="0" w:space="0" w:color="auto"/>
                                <w:right w:val="none" w:sz="0" w:space="0" w:color="auto"/>
                              </w:divBdr>
                            </w:div>
                            <w:div w:id="1067074520">
                              <w:marLeft w:val="0"/>
                              <w:marRight w:val="0"/>
                              <w:marTop w:val="0"/>
                              <w:marBottom w:val="567"/>
                              <w:divBdr>
                                <w:top w:val="none" w:sz="0" w:space="0" w:color="auto"/>
                                <w:left w:val="none" w:sz="0" w:space="0" w:color="auto"/>
                                <w:bottom w:val="none" w:sz="0" w:space="0" w:color="auto"/>
                                <w:right w:val="none" w:sz="0" w:space="0" w:color="auto"/>
                              </w:divBdr>
                            </w:div>
                            <w:div w:id="146107536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75423">
      <w:bodyDiv w:val="1"/>
      <w:marLeft w:val="0"/>
      <w:marRight w:val="0"/>
      <w:marTop w:val="0"/>
      <w:marBottom w:val="0"/>
      <w:divBdr>
        <w:top w:val="none" w:sz="0" w:space="0" w:color="auto"/>
        <w:left w:val="none" w:sz="0" w:space="0" w:color="auto"/>
        <w:bottom w:val="none" w:sz="0" w:space="0" w:color="auto"/>
        <w:right w:val="none" w:sz="0" w:space="0" w:color="auto"/>
      </w:divBdr>
    </w:div>
    <w:div w:id="16652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sabiedribas-lidzdaliba/sabiedriskajai-apspriesanai-nodotie-normativo-aktu-proje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3B859-3A30-4242-AC6E-FF62E4B7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13422</Words>
  <Characters>7652</Characters>
  <Application>Microsoft Office Word</Application>
  <DocSecurity>0</DocSecurity>
  <Lines>63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Bīlmanis</dc:creator>
  <cp:lastModifiedBy>Ilze Buligina</cp:lastModifiedBy>
  <cp:revision>7</cp:revision>
  <cp:lastPrinted>2019-09-11T06:44:00Z</cp:lastPrinted>
  <dcterms:created xsi:type="dcterms:W3CDTF">2020-05-23T07:13:00Z</dcterms:created>
  <dcterms:modified xsi:type="dcterms:W3CDTF">2020-06-11T11:57:00Z</dcterms:modified>
</cp:coreProperties>
</file>