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B317A" w14:textId="444BB01F" w:rsidR="009F7BD4" w:rsidRDefault="009F7BD4" w:rsidP="00BB5629">
      <w:pPr>
        <w:pStyle w:val="H4"/>
        <w:spacing w:after="0"/>
        <w:jc w:val="left"/>
        <w:rPr>
          <w:b w:val="0"/>
          <w:szCs w:val="28"/>
        </w:rPr>
      </w:pPr>
    </w:p>
    <w:p w14:paraId="26B07FE3" w14:textId="77777777" w:rsidR="00BB5629" w:rsidRPr="005070AF" w:rsidRDefault="00BB5629" w:rsidP="00BB5629">
      <w:pPr>
        <w:pStyle w:val="H4"/>
        <w:spacing w:after="0"/>
        <w:jc w:val="left"/>
        <w:rPr>
          <w:b w:val="0"/>
          <w:szCs w:val="28"/>
        </w:rPr>
      </w:pPr>
    </w:p>
    <w:p w14:paraId="5C64A1CC" w14:textId="77777777" w:rsidR="00BB5629" w:rsidRDefault="00BB5629" w:rsidP="00BB5629">
      <w:pPr>
        <w:tabs>
          <w:tab w:val="left" w:pos="6663"/>
        </w:tabs>
        <w:rPr>
          <w:sz w:val="28"/>
          <w:szCs w:val="28"/>
        </w:rPr>
      </w:pPr>
      <w:bookmarkStart w:id="0" w:name="_GoBack"/>
      <w:bookmarkEnd w:id="0"/>
    </w:p>
    <w:p w14:paraId="33962AD3" w14:textId="2819C888" w:rsidR="00BB5629" w:rsidRPr="00EC1B09" w:rsidRDefault="00BB5629" w:rsidP="00BB562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2020. gada</w:t>
      </w:r>
      <w:r w:rsidR="00390D8D">
        <w:rPr>
          <w:sz w:val="28"/>
          <w:szCs w:val="28"/>
        </w:rPr>
        <w:t> 15. jūlijā</w:t>
      </w:r>
      <w:r w:rsidRPr="00EC1B09">
        <w:rPr>
          <w:sz w:val="28"/>
          <w:szCs w:val="28"/>
        </w:rPr>
        <w:tab/>
        <w:t>Rīkojums Nr.</w:t>
      </w:r>
      <w:r w:rsidR="00390D8D">
        <w:rPr>
          <w:sz w:val="28"/>
          <w:szCs w:val="28"/>
        </w:rPr>
        <w:t> 378</w:t>
      </w:r>
    </w:p>
    <w:p w14:paraId="22F5A1C4" w14:textId="1CF27C79" w:rsidR="00BB5629" w:rsidRPr="00EC1B09" w:rsidRDefault="00BB5629" w:rsidP="00BB562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390D8D">
        <w:rPr>
          <w:sz w:val="28"/>
          <w:szCs w:val="28"/>
        </w:rPr>
        <w:t>44</w:t>
      </w:r>
      <w:r w:rsidRPr="00EC1B09">
        <w:rPr>
          <w:sz w:val="28"/>
          <w:szCs w:val="28"/>
        </w:rPr>
        <w:t> </w:t>
      </w:r>
      <w:r w:rsidR="00390D8D">
        <w:rPr>
          <w:sz w:val="28"/>
          <w:szCs w:val="28"/>
        </w:rPr>
        <w:t>10</w:t>
      </w:r>
      <w:r w:rsidRPr="00EC1B09">
        <w:rPr>
          <w:sz w:val="28"/>
          <w:szCs w:val="28"/>
        </w:rPr>
        <w:t>. §)</w:t>
      </w:r>
    </w:p>
    <w:p w14:paraId="4FAB317C" w14:textId="0C9B0EDF" w:rsidR="009F7BD4" w:rsidRPr="005070AF" w:rsidRDefault="009F7BD4" w:rsidP="00BB5629">
      <w:pPr>
        <w:pStyle w:val="Parasts1"/>
        <w:tabs>
          <w:tab w:val="left" w:pos="6663"/>
        </w:tabs>
        <w:ind w:firstLine="0"/>
        <w:rPr>
          <w:szCs w:val="28"/>
        </w:rPr>
      </w:pPr>
    </w:p>
    <w:p w14:paraId="4FAB317E" w14:textId="157842AC" w:rsidR="009F7BD4" w:rsidRDefault="009F7BD4" w:rsidP="00BB5629">
      <w:pPr>
        <w:pStyle w:val="Parasts1"/>
        <w:ind w:firstLine="0"/>
        <w:jc w:val="center"/>
        <w:rPr>
          <w:szCs w:val="28"/>
          <w:lang w:eastAsia="lv-LV"/>
        </w:rPr>
      </w:pPr>
      <w:r>
        <w:rPr>
          <w:b/>
          <w:bCs/>
          <w:szCs w:val="28"/>
          <w:lang w:eastAsia="lv-LV"/>
        </w:rPr>
        <w:t xml:space="preserve">Par valstij dividendēs izmaksājamo valsts sabiedrības ar ierobežotu atbildību </w:t>
      </w:r>
      <w:r w:rsidR="00BB5629">
        <w:rPr>
          <w:b/>
          <w:szCs w:val="28"/>
        </w:rPr>
        <w:t>"</w:t>
      </w:r>
      <w:r w:rsidRPr="00EA7D9F">
        <w:rPr>
          <w:b/>
          <w:szCs w:val="28"/>
        </w:rPr>
        <w:t>KREMERATA BALTICA</w:t>
      </w:r>
      <w:r w:rsidR="00BB5629">
        <w:rPr>
          <w:b/>
          <w:szCs w:val="28"/>
        </w:rPr>
        <w:t>"</w:t>
      </w:r>
      <w:r w:rsidRPr="009F7FE5">
        <w:rPr>
          <w:b/>
          <w:szCs w:val="28"/>
        </w:rPr>
        <w:t xml:space="preserve"> </w:t>
      </w:r>
      <w:r>
        <w:rPr>
          <w:b/>
          <w:bCs/>
          <w:szCs w:val="28"/>
          <w:lang w:eastAsia="lv-LV"/>
        </w:rPr>
        <w:t>peļņas daļu</w:t>
      </w:r>
    </w:p>
    <w:p w14:paraId="4FAB317F" w14:textId="77777777" w:rsidR="009F7BD4" w:rsidRDefault="009F7BD4" w:rsidP="00BB5629">
      <w:pPr>
        <w:pStyle w:val="Parasts1"/>
        <w:rPr>
          <w:szCs w:val="28"/>
          <w:lang w:eastAsia="lv-LV"/>
        </w:rPr>
      </w:pPr>
    </w:p>
    <w:p w14:paraId="4FAB3180" w14:textId="6E83B392" w:rsidR="009F7BD4" w:rsidRPr="00677072" w:rsidRDefault="00BB5629" w:rsidP="00BB5629">
      <w:pPr>
        <w:pStyle w:val="Paraststmeklis1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1" w:name="_Hlk44336863"/>
      <w:r>
        <w:rPr>
          <w:rFonts w:ascii="Times New Roman" w:eastAsiaTheme="minorHAnsi" w:hAnsi="Times New Roman"/>
          <w:sz w:val="28"/>
          <w:szCs w:val="28"/>
          <w:lang w:eastAsia="en-US"/>
        </w:rPr>
        <w:t>1. </w:t>
      </w:r>
      <w:r w:rsidR="009F7BD4" w:rsidRPr="00677072">
        <w:rPr>
          <w:rFonts w:ascii="Times New Roman" w:eastAsiaTheme="minorHAnsi" w:hAnsi="Times New Roman"/>
          <w:sz w:val="28"/>
          <w:szCs w:val="28"/>
          <w:lang w:eastAsia="en-US"/>
        </w:rPr>
        <w:t>Saskaņā ar Ministru kabineta 2015.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9F7BD4" w:rsidRPr="00677072">
        <w:rPr>
          <w:rFonts w:ascii="Times New Roman" w:eastAsiaTheme="minorHAnsi" w:hAnsi="Times New Roman"/>
          <w:sz w:val="28"/>
          <w:szCs w:val="28"/>
          <w:lang w:eastAsia="en-US"/>
        </w:rPr>
        <w:t>gada 22.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9F7BD4" w:rsidRPr="00677072">
        <w:rPr>
          <w:rFonts w:ascii="Times New Roman" w:eastAsiaTheme="minorHAnsi" w:hAnsi="Times New Roman"/>
          <w:sz w:val="28"/>
          <w:szCs w:val="28"/>
          <w:lang w:eastAsia="en-US"/>
        </w:rPr>
        <w:t>decembra noteikumu Nr.</w:t>
      </w:r>
      <w:r w:rsidR="00D82597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9F7BD4"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806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"</w:t>
      </w:r>
      <w:r w:rsidR="009F7BD4" w:rsidRPr="00677072">
        <w:rPr>
          <w:rFonts w:ascii="Times New Roman" w:eastAsiaTheme="minorHAnsi" w:hAnsi="Times New Roman"/>
          <w:sz w:val="28"/>
          <w:szCs w:val="28"/>
          <w:lang w:eastAsia="en-US"/>
        </w:rPr>
        <w:t>Kārtība, kādā valsts kapitālsabiedrības un publiski privātās kapitālsabiedrības, kurās valsts ir dalībnieks (akcionārs), prognozē un nosaka dividendēs izmaksājamo peļņas daļu un veic maksājumus valsts budžetā par valsts kapitāla izmantošanu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"</w:t>
      </w:r>
      <w:r w:rsidR="009F7BD4"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 5. un 6.</w:t>
      </w:r>
      <w:r w:rsidR="001846FD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9F7BD4" w:rsidRPr="00677072">
        <w:rPr>
          <w:rFonts w:ascii="Times New Roman" w:eastAsiaTheme="minorHAnsi" w:hAnsi="Times New Roman"/>
          <w:sz w:val="28"/>
          <w:szCs w:val="28"/>
          <w:lang w:eastAsia="en-US"/>
        </w:rPr>
        <w:t>punktu atļaut valsts sabiedrība</w:t>
      </w:r>
      <w:r w:rsidR="00BE5620">
        <w:rPr>
          <w:rFonts w:ascii="Times New Roman" w:eastAsiaTheme="minorHAnsi" w:hAnsi="Times New Roman"/>
          <w:sz w:val="28"/>
          <w:szCs w:val="28"/>
          <w:lang w:eastAsia="en-US"/>
        </w:rPr>
        <w:t>i</w:t>
      </w:r>
      <w:r w:rsidR="009F7BD4"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 ar ierobežotu atbildību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"</w:t>
      </w:r>
      <w:r w:rsidR="009F7BD4" w:rsidRPr="005141AD">
        <w:rPr>
          <w:rFonts w:ascii="Times New Roman" w:hAnsi="Times New Roman"/>
          <w:sz w:val="28"/>
          <w:szCs w:val="28"/>
        </w:rPr>
        <w:t>KREMERATA BALTICA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"</w:t>
      </w:r>
      <w:r w:rsidR="009F7BD4"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 (vienotais reģistrācijas Nr.</w:t>
      </w:r>
      <w:r w:rsidR="001846FD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9F7BD4" w:rsidRPr="005141AD">
        <w:rPr>
          <w:rFonts w:ascii="Times New Roman" w:hAnsi="Times New Roman"/>
          <w:sz w:val="28"/>
          <w:szCs w:val="28"/>
        </w:rPr>
        <w:t>40003487546</w:t>
      </w:r>
      <w:r w:rsidR="009F7BD4"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) (turpmāk </w:t>
      </w:r>
      <w:r w:rsidR="009F7BD4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9F7BD4"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 kapitālsabiedrība) vidēja termiņa darbības stratēģijā 20</w:t>
      </w:r>
      <w:r w:rsidR="001E0B96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F7BD4" w:rsidRPr="0067707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F7BD4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9F7BD4" w:rsidRPr="00677072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9F7BD4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F7BD4" w:rsidRPr="0067707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1846FD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9F7BD4" w:rsidRPr="00677072">
        <w:rPr>
          <w:rFonts w:ascii="Times New Roman" w:eastAsiaTheme="minorHAnsi" w:hAnsi="Times New Roman"/>
          <w:sz w:val="28"/>
          <w:szCs w:val="28"/>
          <w:lang w:eastAsia="en-US"/>
        </w:rPr>
        <w:t>gadam</w:t>
      </w:r>
      <w:r w:rsidR="001E0B9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E5620">
        <w:rPr>
          <w:rFonts w:ascii="Times New Roman" w:eastAsiaTheme="minorHAnsi" w:hAnsi="Times New Roman"/>
          <w:sz w:val="28"/>
          <w:szCs w:val="28"/>
          <w:lang w:eastAsia="en-US"/>
        </w:rPr>
        <w:t xml:space="preserve">noteikt, ka kapitālsabiedrība nemaksā </w:t>
      </w:r>
      <w:r w:rsidR="006842A9">
        <w:rPr>
          <w:rFonts w:ascii="Times New Roman" w:eastAsiaTheme="minorHAnsi" w:hAnsi="Times New Roman"/>
          <w:sz w:val="28"/>
          <w:szCs w:val="28"/>
          <w:lang w:eastAsia="en-US"/>
        </w:rPr>
        <w:t xml:space="preserve">dividendes </w:t>
      </w:r>
      <w:r w:rsidR="001E0B96">
        <w:rPr>
          <w:rFonts w:ascii="Times New Roman" w:eastAsiaTheme="minorHAnsi" w:hAnsi="Times New Roman"/>
          <w:sz w:val="28"/>
          <w:szCs w:val="28"/>
          <w:lang w:eastAsia="en-US"/>
        </w:rPr>
        <w:t xml:space="preserve">no prognozētās peļņas </w:t>
      </w:r>
      <w:r w:rsidR="009F7BD4" w:rsidRPr="00677072">
        <w:rPr>
          <w:rFonts w:ascii="Times New Roman" w:eastAsiaTheme="minorHAnsi" w:hAnsi="Times New Roman"/>
          <w:sz w:val="28"/>
          <w:szCs w:val="28"/>
          <w:lang w:eastAsia="en-US"/>
        </w:rPr>
        <w:t>par 201</w:t>
      </w:r>
      <w:r w:rsidR="001E0B96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9F7BD4" w:rsidRPr="0067707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F7BD4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9F7BD4" w:rsidRPr="00677072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9F7BD4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1846FD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9F7BD4" w:rsidRPr="00677072">
        <w:rPr>
          <w:rFonts w:ascii="Times New Roman" w:eastAsiaTheme="minorHAnsi" w:hAnsi="Times New Roman"/>
          <w:sz w:val="28"/>
          <w:szCs w:val="28"/>
          <w:lang w:eastAsia="en-US"/>
        </w:rPr>
        <w:t>pārskata gadu.</w:t>
      </w:r>
    </w:p>
    <w:p w14:paraId="4FAB3181" w14:textId="77777777" w:rsidR="009F7BD4" w:rsidRPr="00677072" w:rsidRDefault="009F7BD4" w:rsidP="00BB5629">
      <w:pPr>
        <w:pStyle w:val="Paraststmeklis1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FAB3182" w14:textId="1DEEB3EF" w:rsidR="009F7BD4" w:rsidRPr="003E7A1E" w:rsidRDefault="00BB5629" w:rsidP="00BB5629">
      <w:pPr>
        <w:pStyle w:val="Paraststmeklis1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2. </w:t>
      </w:r>
      <w:r w:rsidR="009F7BD4" w:rsidRPr="003E7A1E">
        <w:rPr>
          <w:rFonts w:ascii="Times New Roman" w:eastAsiaTheme="minorHAnsi" w:hAnsi="Times New Roman"/>
          <w:sz w:val="28"/>
          <w:szCs w:val="28"/>
        </w:rPr>
        <w:t>Kultūras ministrijai kā kapitālsabiedrības kapitāla daļu turētājai nodrošināt, ka 201</w:t>
      </w:r>
      <w:r w:rsidR="009B4AD8">
        <w:rPr>
          <w:rFonts w:ascii="Times New Roman" w:eastAsiaTheme="minorHAnsi" w:hAnsi="Times New Roman"/>
          <w:sz w:val="28"/>
          <w:szCs w:val="28"/>
        </w:rPr>
        <w:t>9</w:t>
      </w:r>
      <w:r w:rsidR="009F7BD4" w:rsidRPr="003E7A1E">
        <w:rPr>
          <w:rFonts w:ascii="Times New Roman" w:eastAsiaTheme="minorHAnsi" w:hAnsi="Times New Roman"/>
          <w:sz w:val="28"/>
          <w:szCs w:val="28"/>
        </w:rPr>
        <w:t>.–202</w:t>
      </w:r>
      <w:r w:rsidR="009F7BD4">
        <w:rPr>
          <w:rFonts w:ascii="Times New Roman" w:eastAsiaTheme="minorHAnsi" w:hAnsi="Times New Roman"/>
          <w:sz w:val="28"/>
          <w:szCs w:val="28"/>
        </w:rPr>
        <w:t>1</w:t>
      </w:r>
      <w:r w:rsidR="009F7BD4" w:rsidRPr="003E7A1E">
        <w:rPr>
          <w:rFonts w:ascii="Times New Roman" w:eastAsiaTheme="minorHAnsi" w:hAnsi="Times New Roman"/>
          <w:sz w:val="28"/>
          <w:szCs w:val="28"/>
        </w:rPr>
        <w:t>.</w:t>
      </w:r>
      <w:r w:rsidR="001846FD">
        <w:rPr>
          <w:rFonts w:ascii="Times New Roman" w:eastAsiaTheme="minorHAnsi" w:hAnsi="Times New Roman"/>
          <w:sz w:val="28"/>
          <w:szCs w:val="28"/>
        </w:rPr>
        <w:t> </w:t>
      </w:r>
      <w:r w:rsidR="009F7BD4" w:rsidRPr="003E7A1E">
        <w:rPr>
          <w:rFonts w:ascii="Times New Roman" w:eastAsiaTheme="minorHAnsi" w:hAnsi="Times New Roman"/>
          <w:sz w:val="28"/>
          <w:szCs w:val="28"/>
        </w:rPr>
        <w:t>pārskata gadā gūtā peļņa tiek novirzīta kapitālsabiedrība</w:t>
      </w:r>
      <w:r w:rsidR="001E0B96">
        <w:rPr>
          <w:rFonts w:ascii="Times New Roman" w:eastAsiaTheme="minorHAnsi" w:hAnsi="Times New Roman"/>
          <w:sz w:val="28"/>
          <w:szCs w:val="28"/>
        </w:rPr>
        <w:t>s</w:t>
      </w:r>
      <w:r w:rsidR="009F7BD4" w:rsidRPr="003E7A1E">
        <w:rPr>
          <w:rFonts w:ascii="Times New Roman" w:eastAsiaTheme="minorHAnsi" w:hAnsi="Times New Roman"/>
          <w:sz w:val="28"/>
          <w:szCs w:val="28"/>
        </w:rPr>
        <w:t xml:space="preserve"> </w:t>
      </w:r>
      <w:r w:rsidR="001E0B96" w:rsidRPr="0024038F">
        <w:rPr>
          <w:rFonts w:ascii="Times New Roman" w:hAnsi="Times New Roman"/>
          <w:sz w:val="28"/>
          <w:szCs w:val="28"/>
        </w:rPr>
        <w:t xml:space="preserve">plānoto investīciju veikšanai </w:t>
      </w:r>
      <w:r w:rsidR="009F7BD4" w:rsidRPr="003E7A1E">
        <w:rPr>
          <w:rFonts w:ascii="Times New Roman" w:eastAsiaTheme="minorHAnsi" w:hAnsi="Times New Roman"/>
          <w:sz w:val="28"/>
          <w:szCs w:val="28"/>
        </w:rPr>
        <w:t>atbilstoši kapitālsabiedrības vidēja termiņa darbības stratēģijai 20</w:t>
      </w:r>
      <w:r w:rsidR="001E0B96">
        <w:rPr>
          <w:rFonts w:ascii="Times New Roman" w:eastAsiaTheme="minorHAnsi" w:hAnsi="Times New Roman"/>
          <w:sz w:val="28"/>
          <w:szCs w:val="28"/>
        </w:rPr>
        <w:t>20</w:t>
      </w:r>
      <w:r w:rsidR="009F7BD4" w:rsidRPr="003E7A1E">
        <w:rPr>
          <w:rFonts w:ascii="Times New Roman" w:eastAsiaTheme="minorHAnsi" w:hAnsi="Times New Roman"/>
          <w:sz w:val="28"/>
          <w:szCs w:val="28"/>
        </w:rPr>
        <w:t>.–202</w:t>
      </w:r>
      <w:r w:rsidR="009F7BD4">
        <w:rPr>
          <w:rFonts w:ascii="Times New Roman" w:eastAsiaTheme="minorHAnsi" w:hAnsi="Times New Roman"/>
          <w:sz w:val="28"/>
          <w:szCs w:val="28"/>
        </w:rPr>
        <w:t>2</w:t>
      </w:r>
      <w:r w:rsidR="009F7BD4" w:rsidRPr="003E7A1E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="009F7BD4" w:rsidRPr="003E7A1E">
        <w:rPr>
          <w:rFonts w:ascii="Times New Roman" w:eastAsiaTheme="minorHAnsi" w:hAnsi="Times New Roman"/>
          <w:sz w:val="28"/>
          <w:szCs w:val="28"/>
        </w:rPr>
        <w:t>gadam, lai nodrošinātu ilgtermiņa attīstību un augstvērtīgu māksliniecisko darbību</w:t>
      </w:r>
      <w:r w:rsidR="009F7BD4" w:rsidRPr="003E7A1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bookmarkEnd w:id="1"/>
    <w:p w14:paraId="4FAB3183" w14:textId="77777777" w:rsidR="009F7BD4" w:rsidRDefault="009F7BD4" w:rsidP="00BB5629">
      <w:pPr>
        <w:ind w:left="397" w:hanging="397"/>
        <w:jc w:val="both"/>
        <w:rPr>
          <w:color w:val="000000"/>
          <w:sz w:val="28"/>
          <w:szCs w:val="28"/>
        </w:rPr>
      </w:pPr>
    </w:p>
    <w:p w14:paraId="4FAB3184" w14:textId="5DEF2C60" w:rsidR="009F7BD4" w:rsidRDefault="009F7BD4" w:rsidP="00BB5629">
      <w:pPr>
        <w:rPr>
          <w:color w:val="000000"/>
          <w:sz w:val="28"/>
          <w:szCs w:val="28"/>
        </w:rPr>
      </w:pPr>
    </w:p>
    <w:p w14:paraId="3B863DE2" w14:textId="77777777" w:rsidR="00BB5629" w:rsidRDefault="00BB5629" w:rsidP="00BB5629">
      <w:pPr>
        <w:rPr>
          <w:color w:val="000000"/>
          <w:sz w:val="28"/>
          <w:szCs w:val="28"/>
        </w:rPr>
      </w:pPr>
    </w:p>
    <w:p w14:paraId="3BF64683" w14:textId="77777777" w:rsidR="00BB5629" w:rsidRPr="00DE283C" w:rsidRDefault="00BB5629" w:rsidP="00F54CF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1FBEE85" w14:textId="77777777" w:rsidR="00BB5629" w:rsidRDefault="00BB5629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8FA69D6" w14:textId="77777777" w:rsidR="00BB5629" w:rsidRDefault="00BB5629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9BB2AF4" w14:textId="77777777" w:rsidR="00BB5629" w:rsidRDefault="00BB5629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C6BC847" w14:textId="77777777" w:rsidR="00BB5629" w:rsidRPr="00DE283C" w:rsidRDefault="00BB5629" w:rsidP="00F54CF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p w14:paraId="4FAB3187" w14:textId="763720E7" w:rsidR="009F7BD4" w:rsidRPr="00BB5629" w:rsidRDefault="009F7BD4" w:rsidP="00BB5629">
      <w:pPr>
        <w:ind w:left="284"/>
        <w:rPr>
          <w:color w:val="000000"/>
          <w:sz w:val="28"/>
          <w:szCs w:val="28"/>
          <w:lang w:val="de-DE"/>
        </w:rPr>
      </w:pPr>
    </w:p>
    <w:sectPr w:rsidR="009F7BD4" w:rsidRPr="00BB5629" w:rsidSect="00BB5629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B3197" w14:textId="77777777" w:rsidR="00412402" w:rsidRDefault="00412402" w:rsidP="009F7BD4">
      <w:r>
        <w:separator/>
      </w:r>
    </w:p>
  </w:endnote>
  <w:endnote w:type="continuationSeparator" w:id="0">
    <w:p w14:paraId="4FAB3198" w14:textId="77777777" w:rsidR="00412402" w:rsidRDefault="00412402" w:rsidP="009F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E0CC7" w14:textId="7E73ECE0" w:rsidR="00BB5629" w:rsidRPr="00BB5629" w:rsidRDefault="00BB5629">
    <w:pPr>
      <w:pStyle w:val="Footer"/>
      <w:rPr>
        <w:sz w:val="16"/>
        <w:szCs w:val="16"/>
      </w:rPr>
    </w:pPr>
    <w:r w:rsidRPr="00BB5629">
      <w:rPr>
        <w:sz w:val="16"/>
        <w:szCs w:val="16"/>
      </w:rPr>
      <w:t>R1174_0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B3195" w14:textId="77777777" w:rsidR="00412402" w:rsidRDefault="00412402" w:rsidP="009F7BD4">
      <w:r>
        <w:separator/>
      </w:r>
    </w:p>
  </w:footnote>
  <w:footnote w:type="continuationSeparator" w:id="0">
    <w:p w14:paraId="4FAB3196" w14:textId="77777777" w:rsidR="00412402" w:rsidRDefault="00412402" w:rsidP="009F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3A291" w14:textId="77777777" w:rsidR="00BB5629" w:rsidRPr="00BB5629" w:rsidRDefault="00BB5629">
    <w:pPr>
      <w:pStyle w:val="Header"/>
      <w:rPr>
        <w:sz w:val="24"/>
        <w:szCs w:val="24"/>
      </w:rPr>
    </w:pPr>
  </w:p>
  <w:p w14:paraId="7326D115" w14:textId="62071EF5" w:rsidR="00BB5629" w:rsidRDefault="00BB5629">
    <w:pPr>
      <w:pStyle w:val="Header"/>
    </w:pPr>
    <w:r>
      <w:rPr>
        <w:noProof/>
      </w:rPr>
      <w:drawing>
        <wp:inline distT="0" distB="0" distL="0" distR="0" wp14:anchorId="6B0AC7CB" wp14:editId="179FA19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82FBB"/>
    <w:multiLevelType w:val="hybridMultilevel"/>
    <w:tmpl w:val="271A75CC"/>
    <w:lvl w:ilvl="0" w:tplc="11DA51B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BD4"/>
    <w:rsid w:val="00000923"/>
    <w:rsid w:val="00005F4E"/>
    <w:rsid w:val="00174977"/>
    <w:rsid w:val="001846FD"/>
    <w:rsid w:val="00191C33"/>
    <w:rsid w:val="001E0B96"/>
    <w:rsid w:val="00214575"/>
    <w:rsid w:val="002305D3"/>
    <w:rsid w:val="0024279C"/>
    <w:rsid w:val="00280397"/>
    <w:rsid w:val="002A5AF3"/>
    <w:rsid w:val="002B27B4"/>
    <w:rsid w:val="00390D8D"/>
    <w:rsid w:val="00412402"/>
    <w:rsid w:val="00426FDE"/>
    <w:rsid w:val="00455AC0"/>
    <w:rsid w:val="004E2DDC"/>
    <w:rsid w:val="004E3555"/>
    <w:rsid w:val="004E5E05"/>
    <w:rsid w:val="00524176"/>
    <w:rsid w:val="005627D4"/>
    <w:rsid w:val="00601B1D"/>
    <w:rsid w:val="006124F7"/>
    <w:rsid w:val="00643754"/>
    <w:rsid w:val="006842A9"/>
    <w:rsid w:val="006A28D5"/>
    <w:rsid w:val="006F5959"/>
    <w:rsid w:val="00702E40"/>
    <w:rsid w:val="00710DA8"/>
    <w:rsid w:val="00731E7D"/>
    <w:rsid w:val="00753B2E"/>
    <w:rsid w:val="008417E1"/>
    <w:rsid w:val="00856D3D"/>
    <w:rsid w:val="00857A9C"/>
    <w:rsid w:val="008D40B3"/>
    <w:rsid w:val="00942AD5"/>
    <w:rsid w:val="009B4AD8"/>
    <w:rsid w:val="009B735A"/>
    <w:rsid w:val="009E4A23"/>
    <w:rsid w:val="009F7BD4"/>
    <w:rsid w:val="00A258F4"/>
    <w:rsid w:val="00A56949"/>
    <w:rsid w:val="00A774A3"/>
    <w:rsid w:val="00AE46D1"/>
    <w:rsid w:val="00AF3955"/>
    <w:rsid w:val="00BB4874"/>
    <w:rsid w:val="00BB5629"/>
    <w:rsid w:val="00BB76AC"/>
    <w:rsid w:val="00BE5620"/>
    <w:rsid w:val="00C477F5"/>
    <w:rsid w:val="00C54BA7"/>
    <w:rsid w:val="00C774C4"/>
    <w:rsid w:val="00C81A4E"/>
    <w:rsid w:val="00C9473C"/>
    <w:rsid w:val="00CA4D1D"/>
    <w:rsid w:val="00CF3A20"/>
    <w:rsid w:val="00D65F26"/>
    <w:rsid w:val="00D82597"/>
    <w:rsid w:val="00D833E3"/>
    <w:rsid w:val="00E40420"/>
    <w:rsid w:val="00EC4D7D"/>
    <w:rsid w:val="00F9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3177"/>
  <w15:docId w15:val="{13733D1A-B0CE-46BF-82E9-4E40D673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F7BD4"/>
    <w:rPr>
      <w:color w:val="0000FF"/>
      <w:u w:val="single"/>
    </w:rPr>
  </w:style>
  <w:style w:type="paragraph" w:customStyle="1" w:styleId="Parasts1">
    <w:name w:val="Parasts1"/>
    <w:qFormat/>
    <w:rsid w:val="009F7B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1">
    <w:name w:val="Parasts (tīmeklis)1"/>
    <w:basedOn w:val="Parasts1"/>
    <w:rsid w:val="009F7BD4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9F7BD4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F7B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BD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F7B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BD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8D5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Body">
    <w:name w:val="Body"/>
    <w:rsid w:val="00BB5629"/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Jekaterina Borovika</cp:lastModifiedBy>
  <cp:revision>8</cp:revision>
  <cp:lastPrinted>2020-06-29T12:30:00Z</cp:lastPrinted>
  <dcterms:created xsi:type="dcterms:W3CDTF">2020-06-04T09:36:00Z</dcterms:created>
  <dcterms:modified xsi:type="dcterms:W3CDTF">2020-07-16T12:51:00Z</dcterms:modified>
</cp:coreProperties>
</file>