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D9100" w14:textId="2D94696F" w:rsidR="00DA68A1" w:rsidRPr="007E26B9" w:rsidRDefault="001F69D5" w:rsidP="00641E0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t>Informatīv</w:t>
      </w:r>
      <w:r w:rsidR="001560EF"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t>ais</w:t>
      </w:r>
      <w:r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ziņojums</w:t>
      </w:r>
      <w:r w:rsidR="003D6A43"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1E05"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E6B2F"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t>“P</w:t>
      </w:r>
      <w:r w:rsidR="00DA68A1"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t>ar Zviedrijas-Latvijas Sadarbības fonda</w:t>
      </w:r>
      <w:r w:rsidR="00D37FA7"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gada</w:t>
      </w:r>
      <w:r w:rsidR="00DA68A1"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7FA7"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t>pārskatu un revidenta ziņojumu par 2019. gadu</w:t>
      </w:r>
      <w:r w:rsidR="00DE6B2F" w:rsidRPr="007E26B9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14:paraId="6B374B83" w14:textId="1885F9CF" w:rsidR="00785E7A" w:rsidRPr="003315D1" w:rsidRDefault="00641E05" w:rsidP="00641E05">
      <w:pPr>
        <w:spacing w:before="240"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Pamatojoties uz 2019. gada 7. </w:t>
      </w:r>
      <w:r w:rsidR="00DA68A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maija Ministru kabineta </w:t>
      </w:r>
      <w:r w:rsidR="004207A8" w:rsidRPr="003315D1">
        <w:rPr>
          <w:rFonts w:ascii="Times New Roman" w:hAnsi="Times New Roman" w:cs="Times New Roman"/>
          <w:sz w:val="24"/>
          <w:szCs w:val="24"/>
          <w:shd w:val="clear" w:color="auto" w:fill="FFFFFF"/>
        </w:rPr>
        <w:t>protokola</w:t>
      </w:r>
      <w:r w:rsidR="00DA68A1" w:rsidRPr="003315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5D1">
        <w:rPr>
          <w:rFonts w:ascii="Times New Roman" w:hAnsi="Times New Roman" w:cs="Times New Roman"/>
          <w:sz w:val="24"/>
          <w:szCs w:val="24"/>
          <w:shd w:val="clear" w:color="auto" w:fill="FFFFFF"/>
        </w:rPr>
        <w:t>Nr. </w:t>
      </w:r>
      <w:bookmarkStart w:id="1" w:name="19"/>
      <w:r w:rsidR="002A38CA" w:rsidRPr="003315D1">
        <w:rPr>
          <w:rFonts w:ascii="Times New Roman" w:hAnsi="Times New Roman" w:cs="Times New Roman"/>
          <w:sz w:val="24"/>
          <w:szCs w:val="24"/>
          <w:shd w:val="clear" w:color="auto" w:fill="FFFFFF"/>
        </w:rPr>
        <w:t>23 19.</w:t>
      </w:r>
      <w:r w:rsidR="006047DA" w:rsidRPr="003315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§</w:t>
      </w:r>
      <w:bookmarkEnd w:id="1"/>
      <w:r w:rsidR="00A413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6. </w:t>
      </w:r>
      <w:r w:rsidR="006047DA" w:rsidRPr="003315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punktu</w:t>
      </w:r>
      <w:r w:rsidR="00BD2F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un Zviedrijas-Latvijas Sadarbības fonda </w:t>
      </w:r>
      <w:r w:rsidR="000C78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(turpmāk – Fonds) </w:t>
      </w:r>
      <w:r w:rsidR="00BD2F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statūtu </w:t>
      </w:r>
      <w:r w:rsidR="003339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(Pielikums Nr. 1) </w:t>
      </w:r>
      <w:r w:rsidR="00BD2F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11. pantu</w:t>
      </w:r>
      <w:r w:rsidR="00DA68A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Ārlietu ministrija iesniedz </w:t>
      </w:r>
      <w:r w:rsidR="000C781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F</w:t>
      </w:r>
      <w:r w:rsidR="00334A94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onda </w:t>
      </w:r>
      <w:r w:rsidR="003315D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</w:t>
      </w:r>
      <w:r w:rsidR="00D37FA7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ada pārskatu </w:t>
      </w:r>
      <w:r w:rsidR="003339A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zviedru valodā (Pielikums Nr. 2) un tā tulkojumu latviešu valodā (Pielikums Nr. 3), kā arī </w:t>
      </w:r>
      <w:r w:rsidR="003D7DF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zvērināta</w:t>
      </w:r>
      <w:r w:rsidR="00DA68A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A071F0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revidenta</w:t>
      </w:r>
      <w:r w:rsidR="00DA68A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D37FA7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ziņojumu</w:t>
      </w:r>
      <w:r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3339A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zviedru valodā (Pielikums Nr. 4</w:t>
      </w:r>
      <w:r w:rsidR="009F6F12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</w:t>
      </w:r>
      <w:r w:rsidR="003339A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un tā tulkojumu latviešu valodā (Pielikums Nr. 5) </w:t>
      </w:r>
      <w:r w:rsidR="003339A4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par 2019. gadu</w:t>
      </w:r>
      <w:r w:rsidR="003339A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r w:rsidR="000C7811" w:rsidRPr="009F314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Dokumenti</w:t>
      </w:r>
      <w:r w:rsidR="00F8314C" w:rsidRPr="009F314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tika iesniegti Ārlietu m</w:t>
      </w:r>
      <w:r w:rsidR="00BD2FD2" w:rsidRPr="009F314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inistrijā </w:t>
      </w:r>
      <w:r w:rsidR="000C7811" w:rsidRPr="009F314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līdz ar </w:t>
      </w:r>
      <w:r w:rsidR="00A4133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Fonda valdes </w:t>
      </w:r>
      <w:r w:rsidR="00BD2FD2" w:rsidRPr="009F314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priekšsēdētāja </w:t>
      </w:r>
      <w:r w:rsidR="00BD2FD2" w:rsidRPr="009F314E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Anders </w:t>
      </w:r>
      <w:proofErr w:type="spellStart"/>
      <w:r w:rsidR="00BD2FD2" w:rsidRPr="009F314E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Ljunggren</w:t>
      </w:r>
      <w:proofErr w:type="spellEnd"/>
      <w:r w:rsidR="003339A4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vēstuli (Pielikums Nr. 6</w:t>
      </w:r>
      <w:r w:rsidR="00BD2FD2" w:rsidRPr="009F314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).</w:t>
      </w:r>
    </w:p>
    <w:p w14:paraId="00833FE2" w14:textId="2EE57F89" w:rsidR="009A55C9" w:rsidRPr="003315D1" w:rsidRDefault="002A3212" w:rsidP="0082576C">
      <w:pPr>
        <w:spacing w:before="240"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315D1">
        <w:rPr>
          <w:rFonts w:ascii="Times New Roman" w:hAnsi="Times New Roman" w:cs="Times New Roman"/>
          <w:bCs/>
          <w:iCs/>
          <w:sz w:val="24"/>
          <w:szCs w:val="24"/>
        </w:rPr>
        <w:t xml:space="preserve">Zviedrijas valdība Latvijai tās simtgadē </w:t>
      </w:r>
      <w:r w:rsidRPr="003315D1">
        <w:rPr>
          <w:rFonts w:ascii="Times New Roman" w:hAnsi="Times New Roman" w:cs="Times New Roman"/>
          <w:sz w:val="24"/>
          <w:szCs w:val="24"/>
        </w:rPr>
        <w:t xml:space="preserve">piešķīra </w:t>
      </w:r>
      <w:r w:rsidR="000C7811">
        <w:rPr>
          <w:rFonts w:ascii="Times New Roman" w:hAnsi="Times New Roman" w:cs="Times New Roman"/>
          <w:bCs/>
          <w:iCs/>
          <w:sz w:val="24"/>
          <w:szCs w:val="24"/>
        </w:rPr>
        <w:t xml:space="preserve">Zviedrijas valdības </w:t>
      </w:r>
      <w:r w:rsidRPr="003315D1">
        <w:rPr>
          <w:rFonts w:ascii="Times New Roman" w:hAnsi="Times New Roman" w:cs="Times New Roman"/>
          <w:sz w:val="24"/>
          <w:szCs w:val="24"/>
        </w:rPr>
        <w:t xml:space="preserve">ieguldījumu 10 miljonu zviedru kronu (apmēram viens miljons </w:t>
      </w:r>
      <w:proofErr w:type="spellStart"/>
      <w:r w:rsidRPr="003315D1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315D1">
        <w:rPr>
          <w:rFonts w:ascii="Times New Roman" w:hAnsi="Times New Roman" w:cs="Times New Roman"/>
          <w:sz w:val="24"/>
          <w:szCs w:val="24"/>
        </w:rPr>
        <w:t>) apmērā</w:t>
      </w:r>
      <w:r w:rsidRPr="003315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41339">
        <w:rPr>
          <w:rFonts w:ascii="Times New Roman" w:hAnsi="Times New Roman" w:cs="Times New Roman"/>
          <w:bCs/>
          <w:iCs/>
          <w:sz w:val="24"/>
          <w:szCs w:val="24"/>
        </w:rPr>
        <w:t>Fonda</w:t>
      </w:r>
      <w:r w:rsidR="003315D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3315D1">
        <w:rPr>
          <w:rFonts w:ascii="Times New Roman" w:hAnsi="Times New Roman" w:cs="Times New Roman"/>
          <w:bCs/>
          <w:iCs/>
          <w:sz w:val="24"/>
          <w:szCs w:val="24"/>
        </w:rPr>
        <w:t>dibināšanai</w:t>
      </w:r>
      <w:r w:rsidR="0082576C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 2019. gada 7. maijā</w:t>
      </w:r>
      <w:r w:rsidR="0082576C" w:rsidRPr="003315D1">
        <w:rPr>
          <w:rStyle w:val="FootnoteReferen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footnoteReference w:id="1"/>
      </w:r>
      <w:r w:rsidR="0082576C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Latvijas valdība atbalstīja Latvijas dalību Fondā, un 2019. gada 17. decembrī</w:t>
      </w:r>
      <w:r w:rsidR="003315D1" w:rsidRPr="003315D1">
        <w:rPr>
          <w:rStyle w:val="FootnoteReferenc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footnoteReference w:id="2"/>
      </w:r>
      <w:r w:rsidR="0082576C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Ministru kabinets pieņēma lēmumu par 230 000 eiro </w:t>
      </w:r>
      <w:r w:rsidR="005B7785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iemaksu</w:t>
      </w:r>
      <w:r w:rsidR="00675ED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Fondā, lai nodrošinātu Latvijas atbalstu </w:t>
      </w:r>
      <w:r w:rsidR="00A41339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tā</w:t>
      </w:r>
      <w:r w:rsidR="00675ED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darbībai</w:t>
      </w:r>
      <w:r w:rsidR="0082576C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</w:p>
    <w:p w14:paraId="11FCAB26" w14:textId="77777777" w:rsidR="00002E7B" w:rsidRPr="003315D1" w:rsidRDefault="00002E7B" w:rsidP="00002E7B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highlight w:val="yellow"/>
          <w:shd w:val="clear" w:color="auto" w:fill="FFFFFF"/>
        </w:rPr>
      </w:pPr>
    </w:p>
    <w:p w14:paraId="0033E902" w14:textId="257315BF" w:rsidR="009A55C9" w:rsidRPr="003315D1" w:rsidRDefault="0082576C" w:rsidP="00002E7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lv-LV"/>
        </w:rPr>
      </w:pPr>
      <w:r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Fonda </w:t>
      </w:r>
      <w:r w:rsidR="009A55C9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galvenais </w:t>
      </w:r>
      <w:r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mērķis ir Latvijas un Zviedrijas attiecību stiprināšana, veicinot kontaktu, zināšanu un informācijas apmaiņu starp abām </w:t>
      </w:r>
      <w:r w:rsidR="009A55C9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kaimiņ</w:t>
      </w:r>
      <w:r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valstīm</w:t>
      </w:r>
      <w:r w:rsidR="009A55C9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Baltijas jūras krastos</w:t>
      </w:r>
      <w:r w:rsidR="00002E7B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  <w:r w:rsidR="009A55C9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EF3F5D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F</w:t>
      </w:r>
      <w:r w:rsidR="009A55C9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okusā ir</w:t>
      </w:r>
      <w:r w:rsidR="009A55C9" w:rsidRPr="003315D1">
        <w:rPr>
          <w:rFonts w:ascii="Times New Roman" w:eastAsia="Times New Roman" w:hAnsi="Times New Roman" w:cs="Times New Roman"/>
          <w:spacing w:val="2"/>
          <w:sz w:val="24"/>
          <w:szCs w:val="24"/>
          <w:lang w:eastAsia="lv-LV"/>
        </w:rPr>
        <w:t xml:space="preserve"> </w:t>
      </w:r>
      <w:r w:rsidR="001F74C9" w:rsidRPr="003315D1">
        <w:rPr>
          <w:rFonts w:ascii="Times New Roman" w:eastAsia="Times New Roman" w:hAnsi="Times New Roman" w:cs="Times New Roman"/>
          <w:spacing w:val="2"/>
          <w:sz w:val="24"/>
          <w:szCs w:val="24"/>
          <w:lang w:eastAsia="lv-LV"/>
        </w:rPr>
        <w:t>jauniešu tīklošanās iespējas</w:t>
      </w:r>
      <w:r w:rsidR="009A55C9" w:rsidRPr="003315D1">
        <w:rPr>
          <w:rFonts w:ascii="Times New Roman" w:eastAsia="Times New Roman" w:hAnsi="Times New Roman" w:cs="Times New Roman"/>
          <w:spacing w:val="2"/>
          <w:sz w:val="24"/>
          <w:szCs w:val="24"/>
          <w:lang w:eastAsia="lv-LV"/>
        </w:rPr>
        <w:t xml:space="preserve"> ar mērķi </w:t>
      </w:r>
      <w:r w:rsidR="000C7811">
        <w:rPr>
          <w:rFonts w:ascii="Times New Roman" w:eastAsia="Times New Roman" w:hAnsi="Times New Roman" w:cs="Times New Roman"/>
          <w:spacing w:val="2"/>
          <w:sz w:val="24"/>
          <w:szCs w:val="24"/>
          <w:lang w:eastAsia="lv-LV"/>
        </w:rPr>
        <w:t>sekmēt</w:t>
      </w:r>
      <w:r w:rsidR="009A55C9" w:rsidRPr="003315D1">
        <w:rPr>
          <w:rFonts w:ascii="Times New Roman" w:eastAsia="Times New Roman" w:hAnsi="Times New Roman" w:cs="Times New Roman"/>
          <w:spacing w:val="2"/>
          <w:sz w:val="24"/>
          <w:szCs w:val="24"/>
          <w:lang w:eastAsia="lv-LV"/>
        </w:rPr>
        <w:t xml:space="preserve"> sociālo saliedētību, radošumu, inovācijas un uzņēmējdarbību. Fonda uzde</w:t>
      </w:r>
      <w:r w:rsidR="00002E7B" w:rsidRPr="003315D1">
        <w:rPr>
          <w:rFonts w:ascii="Times New Roman" w:eastAsia="Times New Roman" w:hAnsi="Times New Roman" w:cs="Times New Roman"/>
          <w:spacing w:val="2"/>
          <w:sz w:val="24"/>
          <w:szCs w:val="24"/>
          <w:lang w:eastAsia="lv-LV"/>
        </w:rPr>
        <w:t>v</w:t>
      </w:r>
      <w:r w:rsidR="009A55C9" w:rsidRPr="003315D1">
        <w:rPr>
          <w:rFonts w:ascii="Times New Roman" w:eastAsia="Times New Roman" w:hAnsi="Times New Roman" w:cs="Times New Roman"/>
          <w:spacing w:val="2"/>
          <w:sz w:val="24"/>
          <w:szCs w:val="24"/>
          <w:lang w:eastAsia="lv-LV"/>
        </w:rPr>
        <w:t xml:space="preserve">ums ir arī </w:t>
      </w:r>
      <w:r w:rsidR="001F74C9" w:rsidRPr="003315D1">
        <w:rPr>
          <w:rFonts w:ascii="Times New Roman" w:hAnsi="Times New Roman" w:cs="Times New Roman"/>
          <w:iCs/>
          <w:sz w:val="24"/>
          <w:szCs w:val="24"/>
        </w:rPr>
        <w:t>popularizēt abu valstu kultūru un latviešu valodu Zviedrijā un zviedru valodu Latvijā</w:t>
      </w:r>
      <w:r w:rsidR="009A55C9" w:rsidRPr="003315D1">
        <w:rPr>
          <w:rFonts w:ascii="Times New Roman" w:eastAsia="Times New Roman" w:hAnsi="Times New Roman" w:cs="Times New Roman"/>
          <w:spacing w:val="2"/>
          <w:sz w:val="24"/>
          <w:szCs w:val="24"/>
          <w:lang w:eastAsia="lv-LV"/>
        </w:rPr>
        <w:t>.   </w:t>
      </w:r>
    </w:p>
    <w:p w14:paraId="045635C0" w14:textId="58D7F768" w:rsidR="005B7785" w:rsidRPr="003315D1" w:rsidRDefault="003B0DDF" w:rsidP="005B7785">
      <w:pPr>
        <w:spacing w:before="240"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2019. </w:t>
      </w:r>
      <w:r w:rsidR="00EF3F5D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gads bija</w:t>
      </w:r>
      <w:r w:rsidR="00F01875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3A53E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Fonda dibināšanas gads. Dibināša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nas process, kas aizsākās 2018. </w:t>
      </w:r>
      <w:r w:rsidR="003A53E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gadā, noslēdzās līdz ar Fonda valdes</w:t>
      </w:r>
      <w:r w:rsidR="00462C4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pirmo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kopsapulci 2019. gada 13. </w:t>
      </w:r>
      <w:r w:rsidR="003A53E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jūnijā.</w:t>
      </w:r>
      <w:r w:rsidR="001B6278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2019. </w:t>
      </w:r>
      <w:r w:rsidR="00462C4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gada uzdevums bija</w:t>
      </w:r>
      <w:r w:rsidR="001B6278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projektu pieteikumu kārtības un sistēmas izstrāde</w:t>
      </w:r>
      <w:r w:rsidR="00B43BE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ar mērķi nodrošinā</w:t>
      </w:r>
      <w:r w:rsidR="00007DF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 pirmo projektu atbalstu 2020. </w:t>
      </w:r>
      <w:r w:rsidR="00B43BE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gadā. </w:t>
      </w:r>
      <w:r w:rsidR="00007DF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2019. </w:t>
      </w:r>
      <w:r w:rsidR="00462C4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gadā notika vēl divas </w:t>
      </w:r>
      <w:r w:rsidR="00B43BE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Fonda valde</w:t>
      </w:r>
      <w:r w:rsidR="00462C4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 sapulces</w:t>
      </w:r>
      <w:r w:rsidR="00007DF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- 1. </w:t>
      </w:r>
      <w:r w:rsidR="00B43BE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oktobrī Stokholmā un </w:t>
      </w:r>
      <w:r w:rsidR="00007DF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27. </w:t>
      </w:r>
      <w:r w:rsidR="005B7785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novembrī Rīgā.</w:t>
      </w:r>
      <w:r w:rsidR="00B43BE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462C4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Ir </w:t>
      </w:r>
      <w:r w:rsidR="00B43BE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izveidota mājaslapa </w:t>
      </w:r>
      <w:hyperlink r:id="rId13" w:history="1">
        <w:r w:rsidR="00B43BEA" w:rsidRPr="003315D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www.swelatfund.org</w:t>
        </w:r>
      </w:hyperlink>
      <w:r w:rsidR="005B7785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="00B43BEA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kurā atrodama informācija par Fondu un </w:t>
      </w:r>
      <w:r w:rsidR="00EF3F5D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kas ir platforma projektu atbalsta pieteikumiem</w:t>
      </w:r>
      <w:r w:rsidR="005B7785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Lai vairotu Fonda </w:t>
      </w:r>
      <w:r w:rsidR="00474383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atpazīstamību</w:t>
      </w:r>
      <w:r w:rsidR="005B7785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="00474383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izveidots Fonda </w:t>
      </w:r>
      <w:proofErr w:type="spellStart"/>
      <w:r w:rsidR="00474383" w:rsidRPr="003315D1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Facebook</w:t>
      </w:r>
      <w:proofErr w:type="spellEnd"/>
      <w:r w:rsidR="00474383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konts </w:t>
      </w:r>
      <w:hyperlink r:id="rId14" w:history="1">
        <w:r w:rsidR="00474383" w:rsidRPr="003315D1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https://www.facebook.com/swelatfund</w:t>
        </w:r>
      </w:hyperlink>
      <w:r w:rsidR="00462C4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474383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un </w:t>
      </w:r>
      <w:r w:rsidR="005B7785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tika</w:t>
      </w:r>
      <w:r w:rsidR="00007DF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rīkoti publiski pasākumi 2019. gada 27. novembrī Rīgā un 2019. gada 18. </w:t>
      </w:r>
      <w:r w:rsidR="005B7785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decembrī Stokholmā. </w:t>
      </w:r>
    </w:p>
    <w:p w14:paraId="5D902207" w14:textId="6EEC8103" w:rsidR="00EF3F5D" w:rsidRPr="003315D1" w:rsidRDefault="004207A8" w:rsidP="00641E05">
      <w:pPr>
        <w:spacing w:before="240"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Gada pārskatā </w:t>
      </w:r>
      <w:r w:rsidR="00876458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atspoguļot</w:t>
      </w:r>
      <w:r w:rsidR="00C2541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</w:t>
      </w:r>
      <w:r w:rsidR="00876458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Fonda </w:t>
      </w:r>
      <w:r w:rsidR="00876458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finansiāl</w:t>
      </w:r>
      <w:r w:rsidR="002B2BE6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ais</w:t>
      </w:r>
      <w:r w:rsidR="00876458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2B2BE6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stāvoklis</w:t>
      </w:r>
      <w:r w:rsidR="00876458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kas </w:t>
      </w:r>
      <w:r w:rsidR="00334A94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vērtēt</w:t>
      </w:r>
      <w:r w:rsidR="002B2BE6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</w:t>
      </w:r>
      <w:r w:rsidR="00876458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kā labvēlī</w:t>
      </w:r>
      <w:r w:rsidR="009D235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</w:t>
      </w:r>
      <w:r w:rsidR="002B2BE6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</w:t>
      </w:r>
      <w:r w:rsidR="00D37FA7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lai Fond</w:t>
      </w:r>
      <w:r w:rsidR="00334A94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</w:t>
      </w:r>
      <w:r w:rsidR="00D37FA7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002E7B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2020. gadā </w:t>
      </w:r>
      <w:r w:rsidR="00462C4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varētu atbalstīt</w:t>
      </w:r>
      <w:r w:rsidR="00D37FA7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6423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pirmos </w:t>
      </w:r>
      <w:r w:rsidR="00D37FA7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projektus</w:t>
      </w:r>
      <w:r w:rsidR="00876458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  <w:r w:rsidR="00EF3F5D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3B0DD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2020. </w:t>
      </w:r>
      <w:r w:rsidR="00007DF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gada pirmajā</w:t>
      </w:r>
      <w:r w:rsidR="001E0ABD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pusgadā Fonds saņēma 47 dažādus projekta pieteikumus, no kuriem seši tika apstiprināti. Tāpat tiek</w:t>
      </w:r>
      <w:r w:rsidR="00EF3F5D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turpināts darbs </w:t>
      </w:r>
      <w:r w:rsidR="0096423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ar uzņēmumiem un privātiem donoriem ar mērķi </w:t>
      </w:r>
      <w:r w:rsidR="00007DF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palielināt</w:t>
      </w:r>
      <w:r w:rsidR="00964231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Fonda kapitālu, kas attiecīgi ļautu izvērst Fonda darbību.</w:t>
      </w:r>
    </w:p>
    <w:p w14:paraId="7456F0B2" w14:textId="5651F5C6" w:rsidR="00876458" w:rsidRPr="003315D1" w:rsidRDefault="00876458" w:rsidP="00641E05">
      <w:pPr>
        <w:spacing w:before="240"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Revidenta ziņojums apstiprina </w:t>
      </w:r>
      <w:r w:rsidR="00D37FA7"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gada pārskata atbilstību Zviedrijas G</w:t>
      </w:r>
      <w:r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 pārskata likumam un atzīst, ka tas sniedz patiesu priekšstatu par Fon</w:t>
      </w:r>
      <w:r w:rsidR="003B0DD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 finansiālo stāvokli uz 2019. gada 31. </w:t>
      </w:r>
      <w:r w:rsidRPr="003315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decembri.</w:t>
      </w:r>
    </w:p>
    <w:p w14:paraId="087B4DD2" w14:textId="77777777" w:rsidR="00876458" w:rsidRPr="007E26B9" w:rsidRDefault="00876458" w:rsidP="00641E05">
      <w:pPr>
        <w:spacing w:before="240" w:after="0" w:line="24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14:paraId="4B3A52D4" w14:textId="77777777" w:rsidR="00876458" w:rsidRPr="007E26B9" w:rsidRDefault="00876458" w:rsidP="00876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26B9">
        <w:rPr>
          <w:rFonts w:ascii="Times New Roman" w:hAnsi="Times New Roman" w:cs="Times New Roman"/>
          <w:sz w:val="24"/>
          <w:szCs w:val="24"/>
        </w:rPr>
        <w:t>Iesniedzējs:</w:t>
      </w:r>
    </w:p>
    <w:p w14:paraId="1788755F" w14:textId="77777777" w:rsidR="00876458" w:rsidRPr="007E26B9" w:rsidRDefault="00876458" w:rsidP="00876458">
      <w:pPr>
        <w:spacing w:after="0" w:line="240" w:lineRule="auto"/>
        <w:ind w:firstLine="720"/>
        <w:jc w:val="both"/>
        <w:rPr>
          <w:sz w:val="24"/>
          <w:szCs w:val="24"/>
        </w:rPr>
      </w:pPr>
      <w:r w:rsidRPr="007E26B9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7E26B9">
        <w:rPr>
          <w:rFonts w:ascii="Times New Roman" w:hAnsi="Times New Roman" w:cs="Times New Roman"/>
          <w:sz w:val="24"/>
          <w:szCs w:val="24"/>
        </w:rPr>
        <w:tab/>
      </w:r>
      <w:r w:rsidRPr="007E26B9">
        <w:rPr>
          <w:rFonts w:ascii="Times New Roman" w:hAnsi="Times New Roman" w:cs="Times New Roman"/>
          <w:sz w:val="24"/>
          <w:szCs w:val="24"/>
        </w:rPr>
        <w:tab/>
      </w:r>
      <w:r w:rsidRPr="007E26B9">
        <w:rPr>
          <w:rFonts w:ascii="Times New Roman" w:hAnsi="Times New Roman" w:cs="Times New Roman"/>
          <w:sz w:val="24"/>
          <w:szCs w:val="24"/>
        </w:rPr>
        <w:tab/>
      </w:r>
      <w:r w:rsidRPr="007E26B9">
        <w:rPr>
          <w:rFonts w:ascii="Times New Roman" w:hAnsi="Times New Roman" w:cs="Times New Roman"/>
          <w:sz w:val="24"/>
          <w:szCs w:val="24"/>
        </w:rPr>
        <w:tab/>
      </w:r>
      <w:r w:rsidRPr="007E26B9">
        <w:rPr>
          <w:rFonts w:ascii="Times New Roman" w:hAnsi="Times New Roman" w:cs="Times New Roman"/>
          <w:sz w:val="24"/>
          <w:szCs w:val="24"/>
        </w:rPr>
        <w:tab/>
      </w:r>
      <w:r w:rsidRPr="007E26B9">
        <w:rPr>
          <w:rFonts w:ascii="Times New Roman" w:hAnsi="Times New Roman" w:cs="Times New Roman"/>
          <w:sz w:val="24"/>
          <w:szCs w:val="24"/>
        </w:rPr>
        <w:tab/>
        <w:t xml:space="preserve">E. Rinkēvičs  </w:t>
      </w:r>
      <w:r w:rsidRPr="007E26B9">
        <w:rPr>
          <w:rFonts w:ascii="Times New Roman" w:hAnsi="Times New Roman" w:cs="Times New Roman"/>
          <w:sz w:val="24"/>
          <w:szCs w:val="24"/>
        </w:rPr>
        <w:tab/>
      </w:r>
      <w:r w:rsidRPr="007E26B9">
        <w:rPr>
          <w:rFonts w:ascii="Times New Roman" w:hAnsi="Times New Roman" w:cs="Times New Roman"/>
          <w:sz w:val="24"/>
          <w:szCs w:val="24"/>
        </w:rPr>
        <w:tab/>
      </w:r>
      <w:r w:rsidRPr="007E26B9">
        <w:rPr>
          <w:rFonts w:ascii="Times New Roman" w:hAnsi="Times New Roman" w:cs="Times New Roman"/>
          <w:sz w:val="24"/>
          <w:szCs w:val="24"/>
        </w:rPr>
        <w:tab/>
      </w:r>
    </w:p>
    <w:p w14:paraId="690B75A1" w14:textId="5EB2E1A8" w:rsidR="00876458" w:rsidRPr="007E26B9" w:rsidRDefault="00876458" w:rsidP="00876458">
      <w:pPr>
        <w:spacing w:after="120"/>
        <w:ind w:firstLine="720"/>
        <w:jc w:val="both"/>
        <w:rPr>
          <w:sz w:val="24"/>
          <w:szCs w:val="24"/>
        </w:rPr>
      </w:pPr>
    </w:p>
    <w:p w14:paraId="77ACA390" w14:textId="77777777" w:rsidR="00876458" w:rsidRPr="007E26B9" w:rsidRDefault="00876458" w:rsidP="00876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26B9">
        <w:rPr>
          <w:rFonts w:ascii="Times New Roman" w:hAnsi="Times New Roman" w:cs="Times New Roman"/>
          <w:sz w:val="24"/>
          <w:szCs w:val="24"/>
        </w:rPr>
        <w:t>Vīza:</w:t>
      </w:r>
    </w:p>
    <w:p w14:paraId="350BB1BE" w14:textId="4537BCF6" w:rsidR="00876458" w:rsidRPr="007E26B9" w:rsidRDefault="00007DFD" w:rsidP="00876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valsts sekretāra </w:t>
      </w:r>
      <w:proofErr w:type="spellStart"/>
      <w:r>
        <w:rPr>
          <w:rFonts w:ascii="Times New Roman" w:hAnsi="Times New Roman" w:cs="Times New Roman"/>
          <w:sz w:val="24"/>
          <w:szCs w:val="24"/>
        </w:rPr>
        <w:t>p.i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76458" w:rsidRPr="007E26B9">
        <w:rPr>
          <w:rFonts w:ascii="Times New Roman" w:hAnsi="Times New Roman" w:cs="Times New Roman"/>
          <w:sz w:val="24"/>
          <w:szCs w:val="24"/>
        </w:rPr>
        <w:t xml:space="preserve"> </w:t>
      </w:r>
      <w:r w:rsidR="00876458" w:rsidRPr="007E26B9">
        <w:rPr>
          <w:rFonts w:ascii="Times New Roman" w:hAnsi="Times New Roman" w:cs="Times New Roman"/>
          <w:sz w:val="24"/>
          <w:szCs w:val="24"/>
        </w:rPr>
        <w:tab/>
      </w:r>
      <w:r w:rsidR="00876458" w:rsidRPr="007E26B9">
        <w:rPr>
          <w:rFonts w:ascii="Times New Roman" w:hAnsi="Times New Roman" w:cs="Times New Roman"/>
          <w:sz w:val="24"/>
          <w:szCs w:val="24"/>
        </w:rPr>
        <w:tab/>
      </w:r>
      <w:r w:rsidR="00876458" w:rsidRPr="007E26B9">
        <w:rPr>
          <w:rFonts w:ascii="Times New Roman" w:hAnsi="Times New Roman" w:cs="Times New Roman"/>
          <w:sz w:val="24"/>
          <w:szCs w:val="24"/>
        </w:rPr>
        <w:tab/>
      </w:r>
      <w:r w:rsidR="00876458" w:rsidRPr="007E26B9">
        <w:rPr>
          <w:rFonts w:ascii="Times New Roman" w:hAnsi="Times New Roman" w:cs="Times New Roman"/>
          <w:sz w:val="24"/>
          <w:szCs w:val="24"/>
        </w:rPr>
        <w:tab/>
      </w:r>
      <w:r w:rsidR="00876458" w:rsidRPr="007E26B9">
        <w:rPr>
          <w:rFonts w:ascii="Times New Roman" w:hAnsi="Times New Roman" w:cs="Times New Roman"/>
          <w:sz w:val="24"/>
          <w:szCs w:val="24"/>
        </w:rPr>
        <w:tab/>
      </w:r>
      <w:r w:rsidR="00876458" w:rsidRPr="007E26B9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Kurme</w:t>
      </w:r>
      <w:r w:rsidR="00876458" w:rsidRPr="007E26B9">
        <w:rPr>
          <w:rFonts w:ascii="Times New Roman" w:hAnsi="Times New Roman" w:cs="Times New Roman"/>
          <w:sz w:val="24"/>
          <w:szCs w:val="24"/>
        </w:rPr>
        <w:t xml:space="preserve">  </w:t>
      </w:r>
      <w:r w:rsidR="00876458" w:rsidRPr="007E26B9">
        <w:rPr>
          <w:rFonts w:ascii="Times New Roman" w:hAnsi="Times New Roman" w:cs="Times New Roman"/>
          <w:sz w:val="24"/>
          <w:szCs w:val="24"/>
        </w:rPr>
        <w:tab/>
      </w:r>
      <w:r w:rsidR="00876458" w:rsidRPr="007E26B9">
        <w:rPr>
          <w:rFonts w:ascii="Times New Roman" w:hAnsi="Times New Roman" w:cs="Times New Roman"/>
          <w:sz w:val="24"/>
          <w:szCs w:val="24"/>
        </w:rPr>
        <w:tab/>
      </w:r>
      <w:r w:rsidR="00876458" w:rsidRPr="007E26B9">
        <w:rPr>
          <w:rFonts w:ascii="Times New Roman" w:hAnsi="Times New Roman" w:cs="Times New Roman"/>
          <w:sz w:val="24"/>
          <w:szCs w:val="24"/>
        </w:rPr>
        <w:tab/>
      </w:r>
    </w:p>
    <w:p w14:paraId="40F7D0DC" w14:textId="66CD43DA" w:rsidR="00442A19" w:rsidRDefault="00442A19" w:rsidP="00876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BB0F13D" w14:textId="77777777" w:rsidR="003339A4" w:rsidRPr="007E26B9" w:rsidRDefault="003339A4" w:rsidP="00876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FECDC48" w14:textId="3401B7E0" w:rsidR="00876458" w:rsidRPr="007E26B9" w:rsidRDefault="00876458" w:rsidP="00442A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E26B9">
        <w:rPr>
          <w:rFonts w:ascii="Times New Roman" w:hAnsi="Times New Roman" w:cs="Times New Roman"/>
          <w:sz w:val="20"/>
          <w:szCs w:val="20"/>
        </w:rPr>
        <w:t>Andra Krūmiņa 67016243</w:t>
      </w:r>
    </w:p>
    <w:p w14:paraId="2941685A" w14:textId="6E3F68E2" w:rsidR="00876458" w:rsidRPr="007E26B9" w:rsidRDefault="0049572A" w:rsidP="00442A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hyperlink r:id="rId15" w:history="1">
        <w:r w:rsidR="00876458" w:rsidRPr="007E26B9">
          <w:rPr>
            <w:rStyle w:val="Hyperlink"/>
            <w:rFonts w:ascii="Times New Roman" w:hAnsi="Times New Roman" w:cs="Times New Roman"/>
            <w:sz w:val="20"/>
            <w:szCs w:val="20"/>
          </w:rPr>
          <w:t>andra.krumina@mfa.gov.lv</w:t>
        </w:r>
      </w:hyperlink>
      <w:r w:rsidR="00876458" w:rsidRPr="007E26B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76458" w:rsidRPr="007E26B9" w:rsidSect="00415584">
      <w:footerReference w:type="even" r:id="rId16"/>
      <w:footerReference w:type="default" r:id="rId17"/>
      <w:pgSz w:w="11906" w:h="16838"/>
      <w:pgMar w:top="710" w:right="991" w:bottom="851" w:left="1418" w:header="426" w:footer="89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B346CF" w16cid:durableId="22BAF639"/>
  <w16cid:commentId w16cid:paraId="537A09DA" w16cid:durableId="22BAF786"/>
  <w16cid:commentId w16cid:paraId="0E11C644" w16cid:durableId="22BAF769"/>
  <w16cid:commentId w16cid:paraId="3BD49425" w16cid:durableId="22BAF7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0DD75" w14:textId="77777777" w:rsidR="0049572A" w:rsidRDefault="0049572A">
      <w:pPr>
        <w:spacing w:after="0" w:line="240" w:lineRule="auto"/>
      </w:pPr>
      <w:r>
        <w:separator/>
      </w:r>
    </w:p>
  </w:endnote>
  <w:endnote w:type="continuationSeparator" w:id="0">
    <w:p w14:paraId="38B8B3F8" w14:textId="77777777" w:rsidR="0049572A" w:rsidRDefault="0049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C5DFA" w14:textId="77777777" w:rsidR="00FA5B75" w:rsidRDefault="00FA5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E2BDE" w14:textId="77777777" w:rsidR="00FA5B75" w:rsidRDefault="00FA5B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FB00" w14:textId="77777777" w:rsidR="00FA5B75" w:rsidRDefault="00FA5B75">
    <w:pPr>
      <w:pStyle w:val="Footer"/>
      <w:ind w:right="360"/>
      <w:rPr>
        <w:rStyle w:val="PageNumber"/>
      </w:rPr>
    </w:pPr>
  </w:p>
  <w:p w14:paraId="3D2AE52C" w14:textId="5A6C76E6" w:rsidR="00FA5B75" w:rsidRPr="002C28FE" w:rsidRDefault="000A0307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="00FA5B75" w:rsidRPr="00DE2C45">
      <w:rPr>
        <w:rFonts w:ascii="Times New Roman" w:hAnsi="Times New Roman" w:cs="Times New Roman"/>
        <w:sz w:val="20"/>
        <w:szCs w:val="20"/>
      </w:rPr>
      <w:t>M</w:t>
    </w:r>
    <w:r w:rsidR="00FA5B75">
      <w:rPr>
        <w:rFonts w:ascii="Times New Roman" w:hAnsi="Times New Roman" w:cs="Times New Roman"/>
        <w:sz w:val="20"/>
        <w:szCs w:val="20"/>
      </w:rPr>
      <w:t>Z</w:t>
    </w:r>
    <w:r w:rsidR="00FA5B75" w:rsidRPr="00DE2C45">
      <w:rPr>
        <w:rFonts w:ascii="Times New Roman" w:hAnsi="Times New Roman" w:cs="Times New Roman"/>
        <w:sz w:val="20"/>
        <w:szCs w:val="20"/>
      </w:rPr>
      <w:t>in_</w:t>
    </w:r>
    <w:r w:rsidR="0050600B">
      <w:rPr>
        <w:rFonts w:ascii="Times New Roman" w:hAnsi="Times New Roman" w:cs="Times New Roman"/>
        <w:sz w:val="20"/>
        <w:szCs w:val="20"/>
      </w:rPr>
      <w:t>072020</w:t>
    </w:r>
    <w:r w:rsidR="009D44C2">
      <w:rPr>
        <w:rFonts w:ascii="Times New Roman" w:hAnsi="Times New Roman" w:cs="Times New Roman"/>
        <w:sz w:val="20"/>
        <w:szCs w:val="20"/>
      </w:rPr>
      <w:t>_</w:t>
    </w:r>
    <w:r w:rsidR="0050600B">
      <w:rPr>
        <w:rFonts w:ascii="Times New Roman" w:hAnsi="Times New Roman" w:cs="Times New Roman"/>
        <w:sz w:val="20"/>
        <w:szCs w:val="20"/>
      </w:rPr>
      <w:t>Zviedrijas-Latvijas Sadarbības f</w:t>
    </w:r>
    <w:r w:rsidR="002F52EA">
      <w:rPr>
        <w:rFonts w:ascii="Times New Roman" w:hAnsi="Times New Roman" w:cs="Times New Roman"/>
        <w:sz w:val="20"/>
        <w:szCs w:val="20"/>
      </w:rPr>
      <w:t>onds</w:t>
    </w:r>
    <w:r w:rsidR="002F70CE">
      <w:rPr>
        <w:rFonts w:ascii="Times New Roman" w:hAnsi="Times New Roman" w:cs="Times New Roman"/>
        <w:sz w:val="20"/>
        <w:szCs w:val="20"/>
      </w:rPr>
      <w:tab/>
    </w:r>
    <w:r w:rsidR="002F70CE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1860" w14:textId="77777777" w:rsidR="0049572A" w:rsidRDefault="0049572A">
      <w:pPr>
        <w:spacing w:after="0" w:line="240" w:lineRule="auto"/>
      </w:pPr>
      <w:r>
        <w:separator/>
      </w:r>
    </w:p>
  </w:footnote>
  <w:footnote w:type="continuationSeparator" w:id="0">
    <w:p w14:paraId="3B814AD1" w14:textId="77777777" w:rsidR="0049572A" w:rsidRDefault="0049572A">
      <w:pPr>
        <w:spacing w:after="0" w:line="240" w:lineRule="auto"/>
      </w:pPr>
      <w:r>
        <w:continuationSeparator/>
      </w:r>
    </w:p>
  </w:footnote>
  <w:footnote w:id="1">
    <w:p w14:paraId="3F07FAB6" w14:textId="7D3A5289" w:rsidR="0082576C" w:rsidRPr="0011157E" w:rsidRDefault="0082576C">
      <w:pPr>
        <w:pStyle w:val="FootnoteText"/>
        <w:rPr>
          <w:rFonts w:ascii="Times New Roman" w:hAnsi="Times New Roman" w:cs="Times New Roman"/>
        </w:rPr>
      </w:pPr>
      <w:r w:rsidRPr="0011157E">
        <w:rPr>
          <w:rStyle w:val="FootnoteReference"/>
          <w:rFonts w:ascii="Times New Roman" w:hAnsi="Times New Roman" w:cs="Times New Roman"/>
        </w:rPr>
        <w:footnoteRef/>
      </w:r>
      <w:r w:rsidRPr="0011157E">
        <w:rPr>
          <w:rFonts w:ascii="Times New Roman" w:hAnsi="Times New Roman" w:cs="Times New Roman"/>
        </w:rPr>
        <w:t xml:space="preserve"> Ministru kabineta 2019. gada 7. maija sēdes protokols Nr. 23 </w:t>
      </w:r>
      <w:r w:rsidRPr="0011157E">
        <w:rPr>
          <w:rFonts w:ascii="Times New Roman" w:hAnsi="Times New Roman" w:cs="Times New Roman"/>
          <w:shd w:val="clear" w:color="auto" w:fill="FFFFFF"/>
        </w:rPr>
        <w:t>19.</w:t>
      </w:r>
      <w:r w:rsidRPr="0011157E">
        <w:rPr>
          <w:rFonts w:ascii="Times New Roman" w:hAnsi="Times New Roman" w:cs="Times New Roman"/>
          <w:bCs/>
          <w:shd w:val="clear" w:color="auto" w:fill="FFFFFF"/>
        </w:rPr>
        <w:t>§</w:t>
      </w:r>
    </w:p>
  </w:footnote>
  <w:footnote w:id="2">
    <w:p w14:paraId="176EF25E" w14:textId="4A210941" w:rsidR="003315D1" w:rsidRDefault="003315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1157E">
        <w:rPr>
          <w:rFonts w:ascii="Times New Roman" w:hAnsi="Times New Roman" w:cs="Times New Roman"/>
        </w:rPr>
        <w:t>Ministru kabineta 2019. gada 17. decembra rīkojums Nr. 637 (prot. Nr. 59 46.</w:t>
      </w:r>
      <w:r w:rsidRPr="0011157E">
        <w:rPr>
          <w:rFonts w:ascii="Times New Roman" w:hAnsi="Times New Roman" w:cs="Times New Roman"/>
          <w:bCs/>
          <w:shd w:val="clear" w:color="auto" w:fill="FFFFFF"/>
        </w:rPr>
        <w:t>§)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379"/>
    <w:multiLevelType w:val="multilevel"/>
    <w:tmpl w:val="AAB8D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E0DED"/>
    <w:multiLevelType w:val="hybridMultilevel"/>
    <w:tmpl w:val="D1D43B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0B6"/>
    <w:multiLevelType w:val="hybridMultilevel"/>
    <w:tmpl w:val="555283A2"/>
    <w:lvl w:ilvl="0" w:tplc="BCC8D7B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20FB"/>
    <w:multiLevelType w:val="hybridMultilevel"/>
    <w:tmpl w:val="238E813A"/>
    <w:lvl w:ilvl="0" w:tplc="69F45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04BD"/>
    <w:multiLevelType w:val="hybridMultilevel"/>
    <w:tmpl w:val="CF381A0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1">
      <w:start w:val="1"/>
      <w:numFmt w:val="decimal"/>
      <w:lvlText w:val="%2)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E6653"/>
    <w:multiLevelType w:val="multilevel"/>
    <w:tmpl w:val="AE7AF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C42117"/>
    <w:multiLevelType w:val="hybridMultilevel"/>
    <w:tmpl w:val="12D273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0627"/>
    <w:multiLevelType w:val="hybridMultilevel"/>
    <w:tmpl w:val="949CA1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A39FA"/>
    <w:multiLevelType w:val="hybridMultilevel"/>
    <w:tmpl w:val="B54841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796"/>
    <w:multiLevelType w:val="hybridMultilevel"/>
    <w:tmpl w:val="D06A0A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35EEE"/>
    <w:multiLevelType w:val="multilevel"/>
    <w:tmpl w:val="47CC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F22373"/>
    <w:multiLevelType w:val="multilevel"/>
    <w:tmpl w:val="57C825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FB36C63"/>
    <w:multiLevelType w:val="hybridMultilevel"/>
    <w:tmpl w:val="748ED79C"/>
    <w:lvl w:ilvl="0" w:tplc="9AE021D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05F81"/>
    <w:multiLevelType w:val="hybridMultilevel"/>
    <w:tmpl w:val="371C924E"/>
    <w:lvl w:ilvl="0" w:tplc="F0BC25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A0205"/>
    <w:multiLevelType w:val="hybridMultilevel"/>
    <w:tmpl w:val="C93EC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7192"/>
    <w:multiLevelType w:val="hybridMultilevel"/>
    <w:tmpl w:val="8F2876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9"/>
    <w:rsid w:val="00002E7B"/>
    <w:rsid w:val="00007DFD"/>
    <w:rsid w:val="00027459"/>
    <w:rsid w:val="00045248"/>
    <w:rsid w:val="00047AB4"/>
    <w:rsid w:val="00055072"/>
    <w:rsid w:val="00062CAA"/>
    <w:rsid w:val="000717DE"/>
    <w:rsid w:val="00085E12"/>
    <w:rsid w:val="00092A42"/>
    <w:rsid w:val="000951D0"/>
    <w:rsid w:val="000A0307"/>
    <w:rsid w:val="000A2D52"/>
    <w:rsid w:val="000A4A26"/>
    <w:rsid w:val="000A4ED6"/>
    <w:rsid w:val="000C0C6E"/>
    <w:rsid w:val="000C644F"/>
    <w:rsid w:val="000C7811"/>
    <w:rsid w:val="000D4793"/>
    <w:rsid w:val="000D58C2"/>
    <w:rsid w:val="000E28FD"/>
    <w:rsid w:val="000F225C"/>
    <w:rsid w:val="000F379D"/>
    <w:rsid w:val="00100126"/>
    <w:rsid w:val="0011157E"/>
    <w:rsid w:val="00112B5B"/>
    <w:rsid w:val="0013051C"/>
    <w:rsid w:val="0013214E"/>
    <w:rsid w:val="00134409"/>
    <w:rsid w:val="00140F37"/>
    <w:rsid w:val="00152EC6"/>
    <w:rsid w:val="00153990"/>
    <w:rsid w:val="001560EF"/>
    <w:rsid w:val="0016330E"/>
    <w:rsid w:val="00166964"/>
    <w:rsid w:val="00174E3F"/>
    <w:rsid w:val="00176440"/>
    <w:rsid w:val="0019465D"/>
    <w:rsid w:val="001A3678"/>
    <w:rsid w:val="001B6278"/>
    <w:rsid w:val="001B6CF5"/>
    <w:rsid w:val="001D36C7"/>
    <w:rsid w:val="001E0ABD"/>
    <w:rsid w:val="001F5F7B"/>
    <w:rsid w:val="001F69D5"/>
    <w:rsid w:val="001F74C9"/>
    <w:rsid w:val="00202ED2"/>
    <w:rsid w:val="0020606D"/>
    <w:rsid w:val="00221CCA"/>
    <w:rsid w:val="00223EB2"/>
    <w:rsid w:val="00234D2D"/>
    <w:rsid w:val="00246582"/>
    <w:rsid w:val="0024739F"/>
    <w:rsid w:val="00247716"/>
    <w:rsid w:val="0026168C"/>
    <w:rsid w:val="002620BA"/>
    <w:rsid w:val="00263E14"/>
    <w:rsid w:val="0026412C"/>
    <w:rsid w:val="00270F1B"/>
    <w:rsid w:val="00287FCF"/>
    <w:rsid w:val="002A3212"/>
    <w:rsid w:val="002A38CA"/>
    <w:rsid w:val="002B2BE6"/>
    <w:rsid w:val="002B51A0"/>
    <w:rsid w:val="002C0068"/>
    <w:rsid w:val="002C419B"/>
    <w:rsid w:val="002D7B82"/>
    <w:rsid w:val="002E338F"/>
    <w:rsid w:val="002E73EF"/>
    <w:rsid w:val="002F3059"/>
    <w:rsid w:val="002F52EA"/>
    <w:rsid w:val="002F70CE"/>
    <w:rsid w:val="00302FA9"/>
    <w:rsid w:val="003033DE"/>
    <w:rsid w:val="0030562E"/>
    <w:rsid w:val="0032469E"/>
    <w:rsid w:val="003315D1"/>
    <w:rsid w:val="003339A4"/>
    <w:rsid w:val="00334A94"/>
    <w:rsid w:val="00376669"/>
    <w:rsid w:val="0038511F"/>
    <w:rsid w:val="0039692B"/>
    <w:rsid w:val="003A0EDE"/>
    <w:rsid w:val="003A360F"/>
    <w:rsid w:val="003A53EA"/>
    <w:rsid w:val="003B069A"/>
    <w:rsid w:val="003B0DDF"/>
    <w:rsid w:val="003B19A1"/>
    <w:rsid w:val="003B4AD9"/>
    <w:rsid w:val="003B514E"/>
    <w:rsid w:val="003B728D"/>
    <w:rsid w:val="003C1F1C"/>
    <w:rsid w:val="003D05CA"/>
    <w:rsid w:val="003D6A43"/>
    <w:rsid w:val="003D7DFA"/>
    <w:rsid w:val="003E5801"/>
    <w:rsid w:val="003F1360"/>
    <w:rsid w:val="00400D83"/>
    <w:rsid w:val="00410ADC"/>
    <w:rsid w:val="00410F9B"/>
    <w:rsid w:val="00412D8F"/>
    <w:rsid w:val="00415584"/>
    <w:rsid w:val="004207A8"/>
    <w:rsid w:val="00441A01"/>
    <w:rsid w:val="00442A19"/>
    <w:rsid w:val="00446CFD"/>
    <w:rsid w:val="00452197"/>
    <w:rsid w:val="00462C41"/>
    <w:rsid w:val="004666C0"/>
    <w:rsid w:val="00473EB8"/>
    <w:rsid w:val="00474383"/>
    <w:rsid w:val="004816FF"/>
    <w:rsid w:val="00490B70"/>
    <w:rsid w:val="0049572A"/>
    <w:rsid w:val="00496503"/>
    <w:rsid w:val="004A472D"/>
    <w:rsid w:val="004B1C70"/>
    <w:rsid w:val="004B7929"/>
    <w:rsid w:val="004C5352"/>
    <w:rsid w:val="004C7624"/>
    <w:rsid w:val="004D3BFD"/>
    <w:rsid w:val="004D727F"/>
    <w:rsid w:val="004E48CD"/>
    <w:rsid w:val="004F42F0"/>
    <w:rsid w:val="00502BD4"/>
    <w:rsid w:val="0050370D"/>
    <w:rsid w:val="0050600B"/>
    <w:rsid w:val="00512F30"/>
    <w:rsid w:val="00523551"/>
    <w:rsid w:val="00523AE9"/>
    <w:rsid w:val="005332E4"/>
    <w:rsid w:val="005640DD"/>
    <w:rsid w:val="0057224D"/>
    <w:rsid w:val="005743B2"/>
    <w:rsid w:val="00577916"/>
    <w:rsid w:val="0058034A"/>
    <w:rsid w:val="005825A0"/>
    <w:rsid w:val="00585DD8"/>
    <w:rsid w:val="005A3444"/>
    <w:rsid w:val="005B01B0"/>
    <w:rsid w:val="005B0C02"/>
    <w:rsid w:val="005B7785"/>
    <w:rsid w:val="005D1E4D"/>
    <w:rsid w:val="005D353A"/>
    <w:rsid w:val="005E43F2"/>
    <w:rsid w:val="005E5A57"/>
    <w:rsid w:val="005E5D85"/>
    <w:rsid w:val="005E7EC5"/>
    <w:rsid w:val="006047DA"/>
    <w:rsid w:val="00606FF3"/>
    <w:rsid w:val="00613D0A"/>
    <w:rsid w:val="006239CD"/>
    <w:rsid w:val="00626884"/>
    <w:rsid w:val="00641E05"/>
    <w:rsid w:val="00653A25"/>
    <w:rsid w:val="00653CB9"/>
    <w:rsid w:val="00664B47"/>
    <w:rsid w:val="00671652"/>
    <w:rsid w:val="00675EDA"/>
    <w:rsid w:val="00677B3C"/>
    <w:rsid w:val="00686B27"/>
    <w:rsid w:val="00690C23"/>
    <w:rsid w:val="00691589"/>
    <w:rsid w:val="00692112"/>
    <w:rsid w:val="006966DB"/>
    <w:rsid w:val="0069706D"/>
    <w:rsid w:val="006973D1"/>
    <w:rsid w:val="006A0368"/>
    <w:rsid w:val="006A2CEF"/>
    <w:rsid w:val="006B69E3"/>
    <w:rsid w:val="006C1120"/>
    <w:rsid w:val="006C2B96"/>
    <w:rsid w:val="006E16E2"/>
    <w:rsid w:val="006E615F"/>
    <w:rsid w:val="006F28F5"/>
    <w:rsid w:val="006F3959"/>
    <w:rsid w:val="007366CA"/>
    <w:rsid w:val="007370E1"/>
    <w:rsid w:val="007415CF"/>
    <w:rsid w:val="00743D13"/>
    <w:rsid w:val="00751AAA"/>
    <w:rsid w:val="00755017"/>
    <w:rsid w:val="00755E8A"/>
    <w:rsid w:val="00764810"/>
    <w:rsid w:val="007762C9"/>
    <w:rsid w:val="00785E7A"/>
    <w:rsid w:val="007949F8"/>
    <w:rsid w:val="0079655A"/>
    <w:rsid w:val="007A3776"/>
    <w:rsid w:val="007A7550"/>
    <w:rsid w:val="007B79A5"/>
    <w:rsid w:val="007C1503"/>
    <w:rsid w:val="007C436D"/>
    <w:rsid w:val="007C62B0"/>
    <w:rsid w:val="007D0C1E"/>
    <w:rsid w:val="007E26B9"/>
    <w:rsid w:val="00804F81"/>
    <w:rsid w:val="008058E2"/>
    <w:rsid w:val="008115D8"/>
    <w:rsid w:val="00812A5C"/>
    <w:rsid w:val="00812B23"/>
    <w:rsid w:val="00823C1B"/>
    <w:rsid w:val="008252AD"/>
    <w:rsid w:val="0082576C"/>
    <w:rsid w:val="00830207"/>
    <w:rsid w:val="008359A3"/>
    <w:rsid w:val="00842FA8"/>
    <w:rsid w:val="00845FB1"/>
    <w:rsid w:val="00866789"/>
    <w:rsid w:val="008674EA"/>
    <w:rsid w:val="00876458"/>
    <w:rsid w:val="008815E6"/>
    <w:rsid w:val="008821C3"/>
    <w:rsid w:val="0088777B"/>
    <w:rsid w:val="008A02B6"/>
    <w:rsid w:val="008B2B6C"/>
    <w:rsid w:val="008B5BDC"/>
    <w:rsid w:val="008E1E8C"/>
    <w:rsid w:val="008E630C"/>
    <w:rsid w:val="008E7CEE"/>
    <w:rsid w:val="009023E7"/>
    <w:rsid w:val="00911195"/>
    <w:rsid w:val="009217A1"/>
    <w:rsid w:val="00921F4C"/>
    <w:rsid w:val="00923A20"/>
    <w:rsid w:val="0093013E"/>
    <w:rsid w:val="0093173C"/>
    <w:rsid w:val="009336A8"/>
    <w:rsid w:val="00953C23"/>
    <w:rsid w:val="00964231"/>
    <w:rsid w:val="00966EE9"/>
    <w:rsid w:val="00972008"/>
    <w:rsid w:val="009848ED"/>
    <w:rsid w:val="00985270"/>
    <w:rsid w:val="00992245"/>
    <w:rsid w:val="009A55C9"/>
    <w:rsid w:val="009B4338"/>
    <w:rsid w:val="009B742F"/>
    <w:rsid w:val="009D0B00"/>
    <w:rsid w:val="009D2351"/>
    <w:rsid w:val="009D44C2"/>
    <w:rsid w:val="009E108F"/>
    <w:rsid w:val="009F314E"/>
    <w:rsid w:val="009F6F12"/>
    <w:rsid w:val="00A06219"/>
    <w:rsid w:val="00A071F0"/>
    <w:rsid w:val="00A11842"/>
    <w:rsid w:val="00A20283"/>
    <w:rsid w:val="00A30FBA"/>
    <w:rsid w:val="00A31640"/>
    <w:rsid w:val="00A35ABB"/>
    <w:rsid w:val="00A37448"/>
    <w:rsid w:val="00A41339"/>
    <w:rsid w:val="00A5439F"/>
    <w:rsid w:val="00A56B29"/>
    <w:rsid w:val="00A6253D"/>
    <w:rsid w:val="00A729AB"/>
    <w:rsid w:val="00A7733B"/>
    <w:rsid w:val="00A96167"/>
    <w:rsid w:val="00AA1EE9"/>
    <w:rsid w:val="00AC3CF4"/>
    <w:rsid w:val="00AC3EFB"/>
    <w:rsid w:val="00AD7E7D"/>
    <w:rsid w:val="00AE528B"/>
    <w:rsid w:val="00AE5E6F"/>
    <w:rsid w:val="00AF23FD"/>
    <w:rsid w:val="00B06EE0"/>
    <w:rsid w:val="00B127C2"/>
    <w:rsid w:val="00B254CC"/>
    <w:rsid w:val="00B31F05"/>
    <w:rsid w:val="00B42503"/>
    <w:rsid w:val="00B42991"/>
    <w:rsid w:val="00B43BEA"/>
    <w:rsid w:val="00B558B8"/>
    <w:rsid w:val="00B61E70"/>
    <w:rsid w:val="00B6286E"/>
    <w:rsid w:val="00B717AB"/>
    <w:rsid w:val="00B71F3E"/>
    <w:rsid w:val="00B77ED2"/>
    <w:rsid w:val="00B80C07"/>
    <w:rsid w:val="00B92419"/>
    <w:rsid w:val="00B93F5F"/>
    <w:rsid w:val="00BA44FF"/>
    <w:rsid w:val="00BA49B3"/>
    <w:rsid w:val="00BB24A6"/>
    <w:rsid w:val="00BC6AF1"/>
    <w:rsid w:val="00BC6B11"/>
    <w:rsid w:val="00BD0868"/>
    <w:rsid w:val="00BD194A"/>
    <w:rsid w:val="00BD2FD2"/>
    <w:rsid w:val="00BD327B"/>
    <w:rsid w:val="00BE0455"/>
    <w:rsid w:val="00BE11A0"/>
    <w:rsid w:val="00BE2613"/>
    <w:rsid w:val="00BF2B8F"/>
    <w:rsid w:val="00C00717"/>
    <w:rsid w:val="00C13C92"/>
    <w:rsid w:val="00C25413"/>
    <w:rsid w:val="00C4345E"/>
    <w:rsid w:val="00C51410"/>
    <w:rsid w:val="00C56344"/>
    <w:rsid w:val="00C7583D"/>
    <w:rsid w:val="00CA5D96"/>
    <w:rsid w:val="00CD0848"/>
    <w:rsid w:val="00CD28BE"/>
    <w:rsid w:val="00CE0C16"/>
    <w:rsid w:val="00D01C4C"/>
    <w:rsid w:val="00D20BC1"/>
    <w:rsid w:val="00D25B0A"/>
    <w:rsid w:val="00D37FA7"/>
    <w:rsid w:val="00D478D0"/>
    <w:rsid w:val="00D6036E"/>
    <w:rsid w:val="00D60C6E"/>
    <w:rsid w:val="00D62FD2"/>
    <w:rsid w:val="00D664BD"/>
    <w:rsid w:val="00D85F3F"/>
    <w:rsid w:val="00D91334"/>
    <w:rsid w:val="00D9697D"/>
    <w:rsid w:val="00DA2E9C"/>
    <w:rsid w:val="00DA3EC0"/>
    <w:rsid w:val="00DA68A1"/>
    <w:rsid w:val="00DB1F26"/>
    <w:rsid w:val="00DC12A3"/>
    <w:rsid w:val="00DC73C3"/>
    <w:rsid w:val="00DD476B"/>
    <w:rsid w:val="00DD7E9D"/>
    <w:rsid w:val="00DE6B2F"/>
    <w:rsid w:val="00DE797C"/>
    <w:rsid w:val="00DF1074"/>
    <w:rsid w:val="00DF142F"/>
    <w:rsid w:val="00DF2D6C"/>
    <w:rsid w:val="00DF3109"/>
    <w:rsid w:val="00E107DC"/>
    <w:rsid w:val="00E10E3E"/>
    <w:rsid w:val="00E133A7"/>
    <w:rsid w:val="00E14F21"/>
    <w:rsid w:val="00E27D5D"/>
    <w:rsid w:val="00E3340D"/>
    <w:rsid w:val="00E50C4E"/>
    <w:rsid w:val="00E61C84"/>
    <w:rsid w:val="00E72549"/>
    <w:rsid w:val="00E820DA"/>
    <w:rsid w:val="00E82B77"/>
    <w:rsid w:val="00E8577A"/>
    <w:rsid w:val="00E95A97"/>
    <w:rsid w:val="00EA00D2"/>
    <w:rsid w:val="00EA2783"/>
    <w:rsid w:val="00EB51ED"/>
    <w:rsid w:val="00EB5BEE"/>
    <w:rsid w:val="00EB5CAA"/>
    <w:rsid w:val="00EE1DE2"/>
    <w:rsid w:val="00EE1E19"/>
    <w:rsid w:val="00EF319E"/>
    <w:rsid w:val="00EF3F5D"/>
    <w:rsid w:val="00EF5C03"/>
    <w:rsid w:val="00EF66B9"/>
    <w:rsid w:val="00F01875"/>
    <w:rsid w:val="00F01D84"/>
    <w:rsid w:val="00F020AE"/>
    <w:rsid w:val="00F34AF3"/>
    <w:rsid w:val="00F40A88"/>
    <w:rsid w:val="00F41FC5"/>
    <w:rsid w:val="00F4712B"/>
    <w:rsid w:val="00F50C6F"/>
    <w:rsid w:val="00F5485E"/>
    <w:rsid w:val="00F5560F"/>
    <w:rsid w:val="00F61ECE"/>
    <w:rsid w:val="00F73388"/>
    <w:rsid w:val="00F7434F"/>
    <w:rsid w:val="00F80C53"/>
    <w:rsid w:val="00F8314C"/>
    <w:rsid w:val="00F85BE5"/>
    <w:rsid w:val="00F918CD"/>
    <w:rsid w:val="00F9292F"/>
    <w:rsid w:val="00F95851"/>
    <w:rsid w:val="00FA0C72"/>
    <w:rsid w:val="00FA5B75"/>
    <w:rsid w:val="00FA74DC"/>
    <w:rsid w:val="00FB5E1A"/>
    <w:rsid w:val="00FF18F3"/>
    <w:rsid w:val="00FF2AF6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9395"/>
  <w15:docId w15:val="{BCDEBB7E-4554-4487-A7ED-714A8051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A9"/>
  </w:style>
  <w:style w:type="character" w:styleId="PageNumber">
    <w:name w:val="page number"/>
    <w:basedOn w:val="DefaultParagraphFont"/>
    <w:rsid w:val="00302FA9"/>
  </w:style>
  <w:style w:type="paragraph" w:styleId="Header">
    <w:name w:val="header"/>
    <w:basedOn w:val="Normal"/>
    <w:link w:val="HeaderChar"/>
    <w:uiPriority w:val="99"/>
    <w:unhideWhenUsed/>
    <w:rsid w:val="00302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A9"/>
  </w:style>
  <w:style w:type="table" w:styleId="TableGrid">
    <w:name w:val="Table Grid"/>
    <w:basedOn w:val="TableNormal"/>
    <w:uiPriority w:val="59"/>
    <w:rsid w:val="0030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F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FA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4E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8E630C"/>
  </w:style>
  <w:style w:type="paragraph" w:styleId="FootnoteText">
    <w:name w:val="footnote text"/>
    <w:basedOn w:val="Normal"/>
    <w:link w:val="FootnoteTextChar"/>
    <w:uiPriority w:val="99"/>
    <w:semiHidden/>
    <w:unhideWhenUsed/>
    <w:rsid w:val="00812B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B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B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69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05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25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2A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13D0A"/>
    <w:rPr>
      <w:i/>
      <w:iCs/>
      <w:color w:val="000000"/>
    </w:rPr>
  </w:style>
  <w:style w:type="paragraph" w:customStyle="1" w:styleId="Default">
    <w:name w:val="Default"/>
    <w:basedOn w:val="Normal"/>
    <w:rsid w:val="000A4A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9A5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swelatfund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ndra.krumina@mfa.gov.l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acebook.com/swelatfund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C082F4ED97E2314A8F41270F90B3E124" ma:contentTypeVersion="326" ma:contentTypeDescription="Izveidot jaunu dokumentu." ma:contentTypeScope="" ma:versionID="b00f3b061abba39ecbb780a930fc726c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8d9af259b2e87468bb4797deb9a1eaf7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Saturs" minOccurs="0"/>
                <xsd:element ref="ns3:amLapuSkaits" minOccurs="0"/>
                <xsd:element ref="ns3:amPiezimes" minOccurs="0"/>
                <xsd:element ref="ns3:amDokumentaInde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 ma:readOnly="fals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Saturs" ma:index="29" nillable="true" ma:displayName="Saturs" ma:description="" ma:internalName="amDokSaturs" ma:readOnly="false">
      <xsd:simpleType>
        <xsd:restriction base="dms:Note"/>
      </xsd:simpleType>
    </xsd:element>
    <xsd:element name="amLapuSkaits" ma:index="30" nillable="true" ma:displayName="Lapu skaits" ma:decimals="0" ma:description="" ma:internalName="amLapuSkaits" ma:readOnly="false">
      <xsd:simpleType>
        <xsd:restriction base="dms:Number"/>
      </xsd:simpleType>
    </xsd:element>
    <xsd:element name="amPiezimes" ma:index="32" nillable="true" ma:displayName="Piezīmes" ma:description="" ma:internalName="amPiezimes" ma:readOnly="false">
      <xsd:simpleType>
        <xsd:restriction base="dms:Note"/>
      </xsd:simpleType>
    </xsd:element>
    <xsd:element name="amDokumentaIndeks" ma:index="33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Eiropas departaments</TermName>
          <TermId xmlns="http://schemas.microsoft.com/office/infopath/2007/PartnerControls">6b692220-948b-4ad9-beed-4662729565d4</TermId>
        </TermInfo>
      </Terms>
    </n85de85c44494d77850ec883bf791ea1>
    <amDienestaVajadzibam xmlns="44b633c7-381e-49fe-b421-7d5c56b31c76">Nē</amDienestaVajadzibam>
    <amDokSaturs xmlns="801ff49e-5150-41f0-9cd7-015d16134d38">Par informatīvā ziņojuma “Par Zviedrijas-Latvijas Sadarbības fonda gada pārskatu un revidenta ziņojumu par 2019. gadu” iesniegšanu
</amDokSaturs>
    <TaxCatchAll xmlns="21a93588-6fe8-41e9-94dc-424b783ca979">
      <Value>5</Value>
      <Value>12</Value>
    </TaxCatchAll>
    <amRegistresanasDatums xmlns="801ff49e-5150-41f0-9cd7-015d16134d38">2020-07-29T11:01:40Z</amRegistresanasDatums>
    <amPiezimes xmlns="801ff49e-5150-41f0-9cd7-015d16134d38" xsi:nil="true"/>
    <amPiekluvesLimenis xmlns="44b633c7-381e-49fe-b421-7d5c56b31c76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Baltijas valstu, Ziemeļvalstu un reģionālās sadarbības nodaļa</TermName>
          <TermId xmlns="http://schemas.microsoft.com/office/infopath/2007/PartnerControls">1d4ef88e-be35-46e4-918d-8da74c17c451</TermId>
        </TermInfo>
      </Terms>
    </aee6b300c46d41ecb957189889b62b92>
    <amLietasNumurs xmlns="801ff49e-5150-41f0-9cd7-015d16134d38" xsi:nil="true"/>
    <amSagatavotajs xmlns="801ff49e-5150-41f0-9cd7-015d16134d38">
      <UserInfo>
        <DisplayName>Andra Krūmiņa</DisplayName>
        <AccountId>741</AccountId>
        <AccountType/>
      </UserInfo>
    </amSagatavotajs>
    <amDokParakstitaji xmlns="801ff49e-5150-41f0-9cd7-015d16134d38">
      <UserInfo>
        <DisplayName>Edgars Rinkēvičs</DisplayName>
        <AccountId>955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21-14024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2B51-98EF-486B-89E2-2FD0864F2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33c7-381e-49fe-b421-7d5c56b31c76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F3D75-2805-4EF6-8DA6-3908BF31F91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39220A2-6C8F-4D81-B25E-8010E1EB0D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05D8A1-53B0-4F98-A9C5-D0DD94C54A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0CE83D-AEBC-4DE5-8AB2-260A82E511DE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44b633c7-381e-49fe-b421-7d5c56b31c76"/>
    <ds:schemaRef ds:uri="21a93588-6fe8-41e9-94dc-424b783ca979"/>
  </ds:schemaRefs>
</ds:datastoreItem>
</file>

<file path=customXml/itemProps6.xml><?xml version="1.0" encoding="utf-8"?>
<ds:datastoreItem xmlns:ds="http://schemas.openxmlformats.org/officeDocument/2006/customXml" ds:itemID="{975057B4-874C-454A-8C66-5606B638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Ozolina</dc:creator>
  <cp:lastModifiedBy>Jugita Tropa</cp:lastModifiedBy>
  <cp:revision>2</cp:revision>
  <cp:lastPrinted>2019-02-04T08:01:00Z</cp:lastPrinted>
  <dcterms:created xsi:type="dcterms:W3CDTF">2020-07-29T09:52:00Z</dcterms:created>
  <dcterms:modified xsi:type="dcterms:W3CDTF">2020-07-29T09:52:00Z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0x010100B1C2858224DA4374904E017A8E9DA54800C082F4ED97E2314A8F41270F90B3E124</vt:lpwstr>
  </property>
  <property fmtid="{D5CDD505-2E9C-101B-9397-08002B2CF9AE}" pid="3" name="amStrukturvieniba">
    <vt:lpwstr>12;#Baltijas valstu, Ziemeļvalstu un reģionālās sadarbības nodaļa|1d4ef88e-be35-46e4-918d-8da74c17c451</vt:lpwstr>
  </property>
  <property fmtid="{D5CDD505-2E9C-101B-9397-08002B2CF9AE}" pid="4" name="amRegistrStrukturvieniba">
    <vt:lpwstr>5;#Eiropas departaments|6b692220-948b-4ad9-beed-4662729565d4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