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78" w:rsidRDefault="00404F78" w:rsidP="008F4EFD">
      <w:pPr>
        <w:pStyle w:val="BodyText"/>
        <w:rPr>
          <w:bCs/>
        </w:rPr>
      </w:pPr>
    </w:p>
    <w:p w:rsidR="00404F78" w:rsidRDefault="00404F78" w:rsidP="00404F78">
      <w:pPr>
        <w:pStyle w:val="BodyText"/>
        <w:jc w:val="left"/>
        <w:rPr>
          <w:bCs/>
        </w:rPr>
      </w:pPr>
    </w:p>
    <w:p w:rsidR="00404F78" w:rsidRPr="00A25341" w:rsidRDefault="00404F78" w:rsidP="00404F78">
      <w:pPr>
        <w:rPr>
          <w:sz w:val="28"/>
        </w:rPr>
      </w:pPr>
    </w:p>
    <w:p w:rsidR="00404F78" w:rsidRPr="00517FAE" w:rsidRDefault="00404F78" w:rsidP="00404F78">
      <w:pPr>
        <w:jc w:val="right"/>
        <w:rPr>
          <w:rFonts w:eastAsia="Calibri"/>
          <w:i/>
          <w:sz w:val="28"/>
        </w:rPr>
      </w:pPr>
      <w:r w:rsidRPr="00517FAE">
        <w:rPr>
          <w:rFonts w:eastAsia="Calibri"/>
          <w:i/>
          <w:sz w:val="28"/>
        </w:rPr>
        <w:t>Projekts</w:t>
      </w:r>
    </w:p>
    <w:p w:rsidR="00404F78" w:rsidRDefault="00404F78" w:rsidP="00404F78">
      <w:pPr>
        <w:rPr>
          <w:sz w:val="28"/>
        </w:rPr>
      </w:pPr>
    </w:p>
    <w:p w:rsidR="00404F78" w:rsidRPr="00A25341" w:rsidRDefault="00404F78" w:rsidP="00404F78">
      <w:pPr>
        <w:rPr>
          <w:sz w:val="28"/>
        </w:rPr>
      </w:pPr>
    </w:p>
    <w:tbl>
      <w:tblPr>
        <w:tblW w:w="9236" w:type="dxa"/>
        <w:tblInd w:w="108" w:type="dxa"/>
        <w:tblLook w:val="04A0" w:firstRow="1" w:lastRow="0" w:firstColumn="1" w:lastColumn="0" w:noHBand="0" w:noVBand="1"/>
      </w:tblPr>
      <w:tblGrid>
        <w:gridCol w:w="3942"/>
        <w:gridCol w:w="996"/>
        <w:gridCol w:w="4298"/>
      </w:tblGrid>
      <w:tr w:rsidR="00404F78" w:rsidRPr="00A25341" w:rsidTr="00D33766">
        <w:trPr>
          <w:cantSplit/>
        </w:trPr>
        <w:tc>
          <w:tcPr>
            <w:tcW w:w="3942" w:type="dxa"/>
            <w:hideMark/>
          </w:tcPr>
          <w:p w:rsidR="00404F78" w:rsidRPr="00A25341" w:rsidRDefault="00404F78" w:rsidP="00720837">
            <w:pPr>
              <w:jc w:val="both"/>
              <w:rPr>
                <w:sz w:val="28"/>
                <w:szCs w:val="28"/>
              </w:rPr>
            </w:pPr>
            <w:r w:rsidRPr="00A25341">
              <w:rPr>
                <w:sz w:val="28"/>
                <w:szCs w:val="28"/>
              </w:rPr>
              <w:t>Rīgā</w:t>
            </w:r>
          </w:p>
        </w:tc>
        <w:tc>
          <w:tcPr>
            <w:tcW w:w="996" w:type="dxa"/>
            <w:hideMark/>
          </w:tcPr>
          <w:p w:rsidR="00404F78" w:rsidRPr="00A25341" w:rsidRDefault="00404F78" w:rsidP="00720837">
            <w:pPr>
              <w:rPr>
                <w:sz w:val="28"/>
                <w:szCs w:val="28"/>
              </w:rPr>
            </w:pPr>
            <w:r w:rsidRPr="00A25341">
              <w:rPr>
                <w:sz w:val="28"/>
                <w:szCs w:val="28"/>
              </w:rPr>
              <w:t>Nr. </w:t>
            </w:r>
          </w:p>
        </w:tc>
        <w:tc>
          <w:tcPr>
            <w:tcW w:w="4298" w:type="dxa"/>
            <w:hideMark/>
          </w:tcPr>
          <w:p w:rsidR="00404F78" w:rsidRPr="00A25341" w:rsidRDefault="00404F78" w:rsidP="005C1A11">
            <w:pPr>
              <w:jc w:val="center"/>
              <w:rPr>
                <w:sz w:val="28"/>
                <w:szCs w:val="28"/>
              </w:rPr>
            </w:pPr>
            <w:r>
              <w:rPr>
                <w:sz w:val="28"/>
                <w:szCs w:val="28"/>
              </w:rPr>
              <w:t xml:space="preserve">      20</w:t>
            </w:r>
            <w:r w:rsidR="005C1A11">
              <w:rPr>
                <w:sz w:val="28"/>
                <w:szCs w:val="28"/>
              </w:rPr>
              <w:t>20</w:t>
            </w:r>
            <w:r w:rsidRPr="00A25341">
              <w:rPr>
                <w:sz w:val="28"/>
                <w:szCs w:val="28"/>
              </w:rPr>
              <w:t xml:space="preserve">. gada </w:t>
            </w:r>
          </w:p>
        </w:tc>
      </w:tr>
    </w:tbl>
    <w:p w:rsidR="00404F78" w:rsidRPr="00A25341" w:rsidRDefault="00404F78" w:rsidP="00404F78">
      <w:pPr>
        <w:jc w:val="both"/>
        <w:rPr>
          <w:sz w:val="28"/>
        </w:rPr>
      </w:pPr>
    </w:p>
    <w:p w:rsidR="00404F78" w:rsidRPr="00A25341" w:rsidRDefault="00404F78" w:rsidP="00404F78">
      <w:pPr>
        <w:rPr>
          <w:sz w:val="28"/>
        </w:rPr>
      </w:pPr>
    </w:p>
    <w:p w:rsidR="00404F78" w:rsidRPr="00404F78" w:rsidRDefault="00404F78" w:rsidP="00404F78">
      <w:pPr>
        <w:pStyle w:val="BodyText"/>
        <w:rPr>
          <w:bCs/>
          <w:sz w:val="28"/>
          <w:szCs w:val="28"/>
        </w:rPr>
      </w:pPr>
      <w:r w:rsidRPr="00404F78">
        <w:rPr>
          <w:sz w:val="28"/>
          <w:szCs w:val="28"/>
        </w:rPr>
        <w:t xml:space="preserve"> </w:t>
      </w:r>
      <w:r w:rsidRPr="00404F78">
        <w:rPr>
          <w:bCs/>
          <w:sz w:val="28"/>
          <w:szCs w:val="28"/>
        </w:rPr>
        <w:t>Informatīvais ziņojums</w:t>
      </w:r>
      <w:r w:rsidR="00FE6E4D">
        <w:rPr>
          <w:bCs/>
          <w:sz w:val="28"/>
          <w:szCs w:val="28"/>
        </w:rPr>
        <w:t xml:space="preserve"> “Par</w:t>
      </w:r>
      <w:r w:rsidRPr="00404F78">
        <w:rPr>
          <w:bCs/>
          <w:sz w:val="28"/>
          <w:szCs w:val="28"/>
        </w:rPr>
        <w:t xml:space="preserve"> Trīs jūru iniciatīvas koordinācijas darba grupas izveidi”</w:t>
      </w:r>
    </w:p>
    <w:p w:rsidR="00404F78" w:rsidRPr="00A25341" w:rsidRDefault="00404F78" w:rsidP="00404F78">
      <w:pPr>
        <w:jc w:val="center"/>
      </w:pPr>
    </w:p>
    <w:p w:rsidR="00404F78" w:rsidRPr="00A25341" w:rsidRDefault="00404F78" w:rsidP="00404F78">
      <w:pPr>
        <w:ind w:firstLine="709"/>
        <w:jc w:val="both"/>
      </w:pPr>
      <w:r w:rsidRPr="00A25341">
        <w:rPr>
          <w:b/>
          <w:bCs/>
        </w:rPr>
        <w:t>TA-…</w:t>
      </w:r>
    </w:p>
    <w:p w:rsidR="00404F78" w:rsidRPr="00A25341" w:rsidRDefault="00404F78" w:rsidP="00404F78">
      <w:pPr>
        <w:pStyle w:val="BodyText"/>
      </w:pPr>
      <w:r w:rsidRPr="00A25341">
        <w:t>___________________________________________________________</w:t>
      </w:r>
    </w:p>
    <w:p w:rsidR="00404F78" w:rsidRDefault="00404F78" w:rsidP="00404F78">
      <w:pPr>
        <w:pStyle w:val="BodyText"/>
        <w:rPr>
          <w:szCs w:val="24"/>
        </w:rPr>
      </w:pPr>
      <w:r w:rsidRPr="00404F78">
        <w:rPr>
          <w:szCs w:val="24"/>
        </w:rPr>
        <w:t>(…)</w:t>
      </w:r>
    </w:p>
    <w:p w:rsidR="00404F78" w:rsidRPr="00A665A7" w:rsidRDefault="00404F78" w:rsidP="004C6926">
      <w:pPr>
        <w:pStyle w:val="BodyText"/>
        <w:jc w:val="left"/>
        <w:rPr>
          <w:szCs w:val="24"/>
        </w:rPr>
      </w:pPr>
    </w:p>
    <w:p w:rsidR="00386F73" w:rsidRDefault="00404F78" w:rsidP="00BD7198">
      <w:pPr>
        <w:pStyle w:val="BodyText"/>
        <w:numPr>
          <w:ilvl w:val="0"/>
          <w:numId w:val="3"/>
        </w:numPr>
        <w:jc w:val="both"/>
        <w:rPr>
          <w:rStyle w:val="spelle"/>
          <w:b w:val="0"/>
          <w:sz w:val="28"/>
          <w:szCs w:val="28"/>
        </w:rPr>
      </w:pPr>
      <w:r w:rsidRPr="00386F73">
        <w:rPr>
          <w:rStyle w:val="spelle"/>
          <w:b w:val="0"/>
          <w:sz w:val="28"/>
          <w:szCs w:val="28"/>
        </w:rPr>
        <w:t>Pieņemt zināšanai</w:t>
      </w:r>
      <w:r w:rsidR="00386F73">
        <w:rPr>
          <w:rStyle w:val="spelle"/>
          <w:b w:val="0"/>
          <w:sz w:val="28"/>
          <w:szCs w:val="28"/>
        </w:rPr>
        <w:t xml:space="preserve"> iesniegto informatīvo ziņojumu.</w:t>
      </w:r>
    </w:p>
    <w:p w:rsidR="003B2729" w:rsidRPr="00386F73" w:rsidRDefault="00386F73" w:rsidP="00386F73">
      <w:pPr>
        <w:pStyle w:val="BodyText"/>
        <w:numPr>
          <w:ilvl w:val="0"/>
          <w:numId w:val="3"/>
        </w:numPr>
        <w:jc w:val="both"/>
        <w:rPr>
          <w:rStyle w:val="spelle"/>
          <w:b w:val="0"/>
          <w:sz w:val="28"/>
          <w:szCs w:val="28"/>
        </w:rPr>
      </w:pPr>
      <w:r>
        <w:rPr>
          <w:rStyle w:val="spelle"/>
          <w:b w:val="0"/>
          <w:sz w:val="28"/>
          <w:szCs w:val="28"/>
        </w:rPr>
        <w:t>Lai snieg</w:t>
      </w:r>
      <w:r w:rsidR="002A2B94">
        <w:rPr>
          <w:rStyle w:val="spelle"/>
          <w:b w:val="0"/>
          <w:sz w:val="28"/>
          <w:szCs w:val="28"/>
        </w:rPr>
        <w:t>t</w:t>
      </w:r>
      <w:bookmarkStart w:id="0" w:name="_GoBack"/>
      <w:bookmarkEnd w:id="0"/>
      <w:r>
        <w:rPr>
          <w:rStyle w:val="spelle"/>
          <w:b w:val="0"/>
          <w:sz w:val="28"/>
          <w:szCs w:val="28"/>
        </w:rPr>
        <w:t>u</w:t>
      </w:r>
      <w:r w:rsidR="0083130F" w:rsidRPr="0083130F">
        <w:rPr>
          <w:rStyle w:val="spelle"/>
          <w:b w:val="0"/>
          <w:sz w:val="28"/>
          <w:szCs w:val="28"/>
        </w:rPr>
        <w:t xml:space="preserve"> ieteikumus sekmīgai Latvijas iesaistei</w:t>
      </w:r>
      <w:r w:rsidR="003B2729">
        <w:rPr>
          <w:rStyle w:val="spelle"/>
          <w:b w:val="0"/>
          <w:sz w:val="28"/>
          <w:szCs w:val="28"/>
        </w:rPr>
        <w:t xml:space="preserve"> Trīs jūru iniciatīvā (TJI)</w:t>
      </w:r>
      <w:r>
        <w:rPr>
          <w:rStyle w:val="spelle"/>
          <w:b w:val="0"/>
          <w:sz w:val="28"/>
          <w:szCs w:val="28"/>
        </w:rPr>
        <w:t>, u</w:t>
      </w:r>
      <w:r w:rsidR="003B2729" w:rsidRPr="00386F73">
        <w:rPr>
          <w:rStyle w:val="spelle"/>
          <w:b w:val="0"/>
          <w:sz w:val="28"/>
          <w:szCs w:val="28"/>
        </w:rPr>
        <w:t>zraudzīt</w:t>
      </w:r>
      <w:r>
        <w:rPr>
          <w:rStyle w:val="spelle"/>
          <w:b w:val="0"/>
          <w:sz w:val="28"/>
          <w:szCs w:val="28"/>
        </w:rPr>
        <w:t>u</w:t>
      </w:r>
      <w:r w:rsidR="003B2729" w:rsidRPr="00386F73">
        <w:rPr>
          <w:rStyle w:val="spelle"/>
          <w:b w:val="0"/>
          <w:sz w:val="28"/>
          <w:szCs w:val="28"/>
        </w:rPr>
        <w:t xml:space="preserve"> TJI ietvaros organizēto pasākumu sagatavošanu</w:t>
      </w:r>
      <w:r>
        <w:rPr>
          <w:rStyle w:val="spelle"/>
          <w:b w:val="0"/>
          <w:sz w:val="28"/>
          <w:szCs w:val="28"/>
        </w:rPr>
        <w:t xml:space="preserve"> </w:t>
      </w:r>
      <w:r w:rsidR="003B2729" w:rsidRPr="00386F73">
        <w:rPr>
          <w:rStyle w:val="spelle"/>
          <w:b w:val="0"/>
          <w:sz w:val="28"/>
          <w:szCs w:val="28"/>
        </w:rPr>
        <w:t>un koordinēt</w:t>
      </w:r>
      <w:r>
        <w:rPr>
          <w:rStyle w:val="spelle"/>
          <w:b w:val="0"/>
          <w:sz w:val="28"/>
          <w:szCs w:val="28"/>
        </w:rPr>
        <w:t>u</w:t>
      </w:r>
      <w:r w:rsidR="003B2729" w:rsidRPr="00386F73">
        <w:rPr>
          <w:rStyle w:val="spelle"/>
          <w:b w:val="0"/>
          <w:sz w:val="28"/>
          <w:szCs w:val="28"/>
        </w:rPr>
        <w:t xml:space="preserve"> Latvijas interešu saskaņošanu un virzīšanu</w:t>
      </w:r>
      <w:r>
        <w:rPr>
          <w:rStyle w:val="spelle"/>
          <w:b w:val="0"/>
          <w:sz w:val="28"/>
          <w:szCs w:val="28"/>
        </w:rPr>
        <w:t>, kā arī n</w:t>
      </w:r>
      <w:r w:rsidR="00707A74" w:rsidRPr="00386F73">
        <w:rPr>
          <w:rStyle w:val="spelle"/>
          <w:b w:val="0"/>
          <w:sz w:val="28"/>
          <w:szCs w:val="28"/>
        </w:rPr>
        <w:t>odrošināt</w:t>
      </w:r>
      <w:r>
        <w:rPr>
          <w:rStyle w:val="spelle"/>
          <w:b w:val="0"/>
          <w:sz w:val="28"/>
          <w:szCs w:val="28"/>
        </w:rPr>
        <w:t>u</w:t>
      </w:r>
      <w:r w:rsidR="00707A74" w:rsidRPr="00386F73">
        <w:rPr>
          <w:rStyle w:val="spelle"/>
          <w:b w:val="0"/>
          <w:sz w:val="28"/>
          <w:szCs w:val="28"/>
        </w:rPr>
        <w:t xml:space="preserve"> savstarpēju informācijas apmaiņu par aktuālajiem TJI jautājumiem</w:t>
      </w:r>
      <w:r>
        <w:rPr>
          <w:rStyle w:val="spelle"/>
          <w:b w:val="0"/>
          <w:sz w:val="28"/>
          <w:szCs w:val="28"/>
        </w:rPr>
        <w:t>, Ārlietu ministram izveidot darba grupu.</w:t>
      </w:r>
    </w:p>
    <w:p w:rsidR="00811F5E" w:rsidRDefault="00707A74" w:rsidP="00811F5E">
      <w:pPr>
        <w:pStyle w:val="BodyText"/>
        <w:numPr>
          <w:ilvl w:val="0"/>
          <w:numId w:val="3"/>
        </w:numPr>
        <w:jc w:val="both"/>
        <w:rPr>
          <w:rStyle w:val="spelle"/>
          <w:b w:val="0"/>
          <w:sz w:val="28"/>
          <w:szCs w:val="28"/>
        </w:rPr>
      </w:pPr>
      <w:r>
        <w:rPr>
          <w:rStyle w:val="spelle"/>
          <w:b w:val="0"/>
          <w:sz w:val="28"/>
          <w:szCs w:val="28"/>
        </w:rPr>
        <w:t>Ārlietu ministra</w:t>
      </w:r>
      <w:r w:rsidR="00386F73">
        <w:rPr>
          <w:rStyle w:val="spelle"/>
          <w:b w:val="0"/>
          <w:sz w:val="28"/>
          <w:szCs w:val="28"/>
        </w:rPr>
        <w:t>m</w:t>
      </w:r>
      <w:r>
        <w:rPr>
          <w:rStyle w:val="spelle"/>
          <w:b w:val="0"/>
          <w:sz w:val="28"/>
          <w:szCs w:val="28"/>
        </w:rPr>
        <w:t xml:space="preserve"> darba grupā iekļaut</w:t>
      </w:r>
      <w:r w:rsidR="00BA024F">
        <w:rPr>
          <w:rStyle w:val="spelle"/>
          <w:b w:val="0"/>
          <w:sz w:val="28"/>
          <w:szCs w:val="28"/>
        </w:rPr>
        <w:t xml:space="preserve"> pārstāvjus no Valsts prezidenta kancelejas, Ministru prezidenta biroja, Aizsardzības ministrijas, Ārlietu ministrijas, Ekonomikas ministrijas, Finanšu ministrijas, Satiksmes ministrijas, Vides aizsardzības un reģionālās attīstības ministrijas, Latvijas Brīvo arodbiedrību savienības, Akciju sabiedrības “Attīstības finanšu institūcija </w:t>
      </w:r>
      <w:proofErr w:type="spellStart"/>
      <w:r w:rsidR="00BA024F">
        <w:rPr>
          <w:rStyle w:val="spelle"/>
          <w:b w:val="0"/>
          <w:sz w:val="28"/>
          <w:szCs w:val="28"/>
        </w:rPr>
        <w:t>Altum</w:t>
      </w:r>
      <w:proofErr w:type="spellEnd"/>
      <w:r w:rsidR="00BA024F">
        <w:rPr>
          <w:rStyle w:val="spelle"/>
          <w:b w:val="0"/>
          <w:sz w:val="28"/>
          <w:szCs w:val="28"/>
        </w:rPr>
        <w:t>”, Latvijas Investīcijas un attīstības aģentūras (LIAA), Latvijas Tirdzniecības un rūpniecības kameras</w:t>
      </w:r>
      <w:r w:rsidR="00122A68">
        <w:rPr>
          <w:rStyle w:val="spelle"/>
          <w:b w:val="0"/>
          <w:sz w:val="28"/>
          <w:szCs w:val="28"/>
        </w:rPr>
        <w:t xml:space="preserve"> (LTRK)</w:t>
      </w:r>
      <w:r w:rsidR="00BA024F">
        <w:rPr>
          <w:rStyle w:val="spelle"/>
          <w:b w:val="0"/>
          <w:sz w:val="28"/>
          <w:szCs w:val="28"/>
        </w:rPr>
        <w:t xml:space="preserve">. </w:t>
      </w:r>
    </w:p>
    <w:p w:rsidR="006E0CBA" w:rsidRDefault="006E0CBA" w:rsidP="006E0CBA">
      <w:pPr>
        <w:pStyle w:val="BodyText"/>
        <w:jc w:val="both"/>
        <w:rPr>
          <w:rStyle w:val="spelle"/>
          <w:b w:val="0"/>
          <w:sz w:val="28"/>
          <w:szCs w:val="28"/>
        </w:rPr>
      </w:pPr>
    </w:p>
    <w:p w:rsidR="004C6926" w:rsidRPr="00A25341" w:rsidRDefault="004C6926" w:rsidP="006E0CBA">
      <w:pPr>
        <w:pStyle w:val="BodyText"/>
        <w:jc w:val="both"/>
        <w:rPr>
          <w:b w:val="0"/>
        </w:rPr>
      </w:pPr>
    </w:p>
    <w:p w:rsidR="00404F78" w:rsidRDefault="00404F78" w:rsidP="00404F78">
      <w:pPr>
        <w:tabs>
          <w:tab w:val="right" w:pos="8931"/>
        </w:tabs>
        <w:spacing w:after="120"/>
        <w:rPr>
          <w:rFonts w:eastAsia="Calibri"/>
          <w:sz w:val="28"/>
          <w:szCs w:val="28"/>
        </w:rPr>
      </w:pPr>
      <w:r w:rsidRPr="00517FAE">
        <w:rPr>
          <w:rFonts w:eastAsia="Calibri"/>
          <w:sz w:val="28"/>
          <w:szCs w:val="28"/>
        </w:rPr>
        <w:t>Ministru prezidents</w:t>
      </w:r>
      <w:r w:rsidRPr="00517FAE">
        <w:rPr>
          <w:rFonts w:eastAsia="Calibri"/>
          <w:sz w:val="28"/>
          <w:szCs w:val="28"/>
        </w:rPr>
        <w:tab/>
      </w:r>
      <w:proofErr w:type="spellStart"/>
      <w:r w:rsidR="00FE6E4D">
        <w:rPr>
          <w:rFonts w:eastAsia="Calibri"/>
          <w:sz w:val="28"/>
          <w:szCs w:val="28"/>
        </w:rPr>
        <w:t>A.</w:t>
      </w:r>
      <w:r>
        <w:rPr>
          <w:rFonts w:eastAsia="Calibri"/>
          <w:sz w:val="28"/>
          <w:szCs w:val="28"/>
        </w:rPr>
        <w:t>K.Kariņš</w:t>
      </w:r>
      <w:proofErr w:type="spellEnd"/>
    </w:p>
    <w:p w:rsidR="004C6926" w:rsidRPr="00517FAE" w:rsidRDefault="004C6926" w:rsidP="00404F78">
      <w:pPr>
        <w:tabs>
          <w:tab w:val="right" w:pos="8931"/>
        </w:tabs>
        <w:spacing w:after="120"/>
        <w:rPr>
          <w:rFonts w:eastAsia="Calibri"/>
          <w:sz w:val="28"/>
          <w:szCs w:val="28"/>
        </w:rPr>
      </w:pPr>
    </w:p>
    <w:p w:rsidR="00404F78" w:rsidRPr="00517FAE" w:rsidRDefault="00404F78" w:rsidP="00404F78">
      <w:pPr>
        <w:tabs>
          <w:tab w:val="right" w:pos="8931"/>
        </w:tabs>
        <w:spacing w:before="240"/>
        <w:jc w:val="both"/>
        <w:rPr>
          <w:sz w:val="28"/>
          <w:szCs w:val="28"/>
        </w:rPr>
      </w:pPr>
      <w:r w:rsidRPr="00517FAE">
        <w:rPr>
          <w:sz w:val="28"/>
          <w:szCs w:val="28"/>
        </w:rPr>
        <w:t>Valsts kancelejas direktors</w:t>
      </w:r>
      <w:r w:rsidRPr="00517FAE">
        <w:rPr>
          <w:sz w:val="28"/>
          <w:szCs w:val="28"/>
        </w:rPr>
        <w:tab/>
      </w:r>
      <w:proofErr w:type="spellStart"/>
      <w:r>
        <w:rPr>
          <w:sz w:val="28"/>
          <w:szCs w:val="28"/>
        </w:rPr>
        <w:t>J.Citskovskis</w:t>
      </w:r>
      <w:proofErr w:type="spellEnd"/>
    </w:p>
    <w:p w:rsidR="004C6926" w:rsidRDefault="004C6926" w:rsidP="004C6926">
      <w:pPr>
        <w:tabs>
          <w:tab w:val="left" w:pos="7938"/>
          <w:tab w:val="right" w:pos="8640"/>
        </w:tabs>
        <w:jc w:val="both"/>
        <w:rPr>
          <w:sz w:val="28"/>
          <w:szCs w:val="28"/>
        </w:rPr>
      </w:pPr>
    </w:p>
    <w:p w:rsidR="00404F78" w:rsidRPr="004C6926" w:rsidRDefault="00404F78" w:rsidP="004C6926">
      <w:pPr>
        <w:tabs>
          <w:tab w:val="left" w:pos="7938"/>
          <w:tab w:val="right" w:pos="8640"/>
        </w:tabs>
        <w:jc w:val="both"/>
        <w:rPr>
          <w:sz w:val="28"/>
          <w:szCs w:val="28"/>
        </w:rPr>
      </w:pPr>
      <w:r w:rsidRPr="00517FAE">
        <w:rPr>
          <w:sz w:val="28"/>
          <w:szCs w:val="28"/>
        </w:rPr>
        <w:tab/>
      </w:r>
    </w:p>
    <w:p w:rsidR="00404F78" w:rsidRDefault="00404F78" w:rsidP="00404F78">
      <w:pPr>
        <w:tabs>
          <w:tab w:val="right" w:pos="3119"/>
          <w:tab w:val="right" w:pos="8931"/>
        </w:tabs>
        <w:jc w:val="both"/>
        <w:rPr>
          <w:rFonts w:eastAsia="Calibri"/>
          <w:sz w:val="28"/>
          <w:szCs w:val="28"/>
        </w:rPr>
      </w:pPr>
      <w:r w:rsidRPr="00517FAE">
        <w:rPr>
          <w:rFonts w:eastAsia="Calibri"/>
          <w:sz w:val="28"/>
          <w:szCs w:val="28"/>
        </w:rPr>
        <w:t>Iesniedzējs: ārlietu ministrs</w:t>
      </w:r>
      <w:r w:rsidRPr="00517FAE">
        <w:rPr>
          <w:rFonts w:eastAsia="Calibri"/>
          <w:sz w:val="28"/>
          <w:szCs w:val="28"/>
        </w:rPr>
        <w:tab/>
      </w:r>
      <w:r w:rsidRPr="00517FAE">
        <w:rPr>
          <w:rFonts w:eastAsia="Calibri"/>
          <w:sz w:val="28"/>
          <w:szCs w:val="28"/>
        </w:rPr>
        <w:tab/>
      </w:r>
      <w:r>
        <w:rPr>
          <w:rFonts w:eastAsia="Calibri"/>
          <w:sz w:val="28"/>
          <w:szCs w:val="28"/>
        </w:rPr>
        <w:t>E.Rinkēvičs</w:t>
      </w:r>
    </w:p>
    <w:p w:rsidR="00FE6E4D" w:rsidRDefault="00FE6E4D" w:rsidP="00404F78">
      <w:pPr>
        <w:tabs>
          <w:tab w:val="right" w:pos="3119"/>
          <w:tab w:val="right" w:pos="8931"/>
        </w:tabs>
        <w:jc w:val="both"/>
        <w:rPr>
          <w:rFonts w:eastAsia="Calibri"/>
          <w:sz w:val="28"/>
          <w:szCs w:val="28"/>
        </w:rPr>
      </w:pPr>
    </w:p>
    <w:p w:rsidR="004C6926" w:rsidRDefault="004C6926" w:rsidP="00404F78">
      <w:pPr>
        <w:tabs>
          <w:tab w:val="right" w:pos="3119"/>
          <w:tab w:val="right" w:pos="8931"/>
        </w:tabs>
        <w:jc w:val="both"/>
        <w:rPr>
          <w:rFonts w:eastAsia="Calibri"/>
          <w:sz w:val="28"/>
          <w:szCs w:val="28"/>
        </w:rPr>
      </w:pPr>
    </w:p>
    <w:p w:rsidR="00631780" w:rsidRDefault="00FE6E4D" w:rsidP="00025718">
      <w:pPr>
        <w:tabs>
          <w:tab w:val="right" w:pos="3119"/>
          <w:tab w:val="right" w:pos="8931"/>
        </w:tabs>
        <w:jc w:val="both"/>
        <w:rPr>
          <w:rFonts w:eastAsia="Calibri"/>
          <w:sz w:val="28"/>
          <w:szCs w:val="28"/>
        </w:rPr>
      </w:pPr>
      <w:r>
        <w:rPr>
          <w:rFonts w:eastAsia="Calibri"/>
          <w:sz w:val="28"/>
          <w:szCs w:val="28"/>
        </w:rPr>
        <w:t xml:space="preserve">Vīza: valsts sekretāra </w:t>
      </w:r>
      <w:proofErr w:type="spellStart"/>
      <w:r>
        <w:rPr>
          <w:rFonts w:eastAsia="Calibri"/>
          <w:sz w:val="28"/>
          <w:szCs w:val="28"/>
        </w:rPr>
        <w:t>p.i</w:t>
      </w:r>
      <w:proofErr w:type="spellEnd"/>
      <w:r>
        <w:rPr>
          <w:rFonts w:eastAsia="Calibri"/>
          <w:sz w:val="28"/>
          <w:szCs w:val="28"/>
        </w:rPr>
        <w:t>.</w:t>
      </w:r>
      <w:r>
        <w:rPr>
          <w:rFonts w:eastAsia="Calibri"/>
          <w:sz w:val="28"/>
          <w:szCs w:val="28"/>
        </w:rPr>
        <w:tab/>
      </w:r>
      <w:r>
        <w:rPr>
          <w:rFonts w:eastAsia="Calibri"/>
          <w:sz w:val="28"/>
          <w:szCs w:val="28"/>
        </w:rPr>
        <w:tab/>
      </w:r>
      <w:r w:rsidR="00352744">
        <w:rPr>
          <w:rFonts w:eastAsia="Calibri"/>
          <w:sz w:val="28"/>
          <w:szCs w:val="28"/>
        </w:rPr>
        <w:t>I.Kļava</w:t>
      </w:r>
    </w:p>
    <w:p w:rsidR="00631780" w:rsidRPr="00631780" w:rsidRDefault="00631780" w:rsidP="00631780">
      <w:pPr>
        <w:rPr>
          <w:rFonts w:eastAsia="Calibri"/>
          <w:sz w:val="28"/>
          <w:szCs w:val="28"/>
        </w:rPr>
      </w:pPr>
    </w:p>
    <w:p w:rsidR="00631780" w:rsidRPr="00631780" w:rsidRDefault="00631780" w:rsidP="00631780">
      <w:pPr>
        <w:rPr>
          <w:rFonts w:eastAsia="Calibri"/>
          <w:sz w:val="28"/>
          <w:szCs w:val="28"/>
        </w:rPr>
      </w:pPr>
    </w:p>
    <w:p w:rsidR="00631780" w:rsidRPr="00631780" w:rsidRDefault="00631780" w:rsidP="00631780">
      <w:pPr>
        <w:rPr>
          <w:rFonts w:eastAsia="Calibri"/>
          <w:sz w:val="28"/>
          <w:szCs w:val="28"/>
        </w:rPr>
      </w:pPr>
    </w:p>
    <w:p w:rsidR="00D06329" w:rsidRPr="00631780" w:rsidRDefault="00631780" w:rsidP="00631780">
      <w:pPr>
        <w:tabs>
          <w:tab w:val="left" w:pos="930"/>
        </w:tabs>
        <w:rPr>
          <w:rFonts w:eastAsia="Calibri"/>
          <w:sz w:val="28"/>
          <w:szCs w:val="28"/>
        </w:rPr>
      </w:pPr>
      <w:r>
        <w:rPr>
          <w:rFonts w:eastAsia="Calibri"/>
          <w:sz w:val="28"/>
          <w:szCs w:val="28"/>
        </w:rPr>
        <w:tab/>
      </w:r>
    </w:p>
    <w:sectPr w:rsidR="00D06329" w:rsidRPr="00631780" w:rsidSect="00025718">
      <w:footerReference w:type="default" r:id="rId7"/>
      <w:pgSz w:w="11906" w:h="16838"/>
      <w:pgMar w:top="851" w:right="1800" w:bottom="851" w:left="180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73" w:rsidRDefault="00FF6673" w:rsidP="00404F78">
      <w:r>
        <w:separator/>
      </w:r>
    </w:p>
  </w:endnote>
  <w:endnote w:type="continuationSeparator" w:id="0">
    <w:p w:rsidR="00FF6673" w:rsidRDefault="00FF6673" w:rsidP="0040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78" w:rsidRPr="00404F78" w:rsidRDefault="00631780" w:rsidP="00404F78">
    <w:pPr>
      <w:pStyle w:val="Footer"/>
      <w:rPr>
        <w:sz w:val="20"/>
        <w:szCs w:val="20"/>
      </w:rPr>
    </w:pPr>
    <w:r>
      <w:rPr>
        <w:sz w:val="20"/>
        <w:szCs w:val="20"/>
      </w:rPr>
      <w:t>AMprot_21</w:t>
    </w:r>
    <w:r w:rsidR="00404F78" w:rsidRPr="00404F78">
      <w:rPr>
        <w:sz w:val="20"/>
        <w:szCs w:val="20"/>
      </w:rPr>
      <w:t>0720</w:t>
    </w:r>
    <w:r w:rsidR="00FE6E4D">
      <w:rPr>
        <w:sz w:val="20"/>
        <w:szCs w:val="20"/>
      </w:rPr>
      <w:t>; Informatīvais ziņojums “Par T</w:t>
    </w:r>
    <w:r w:rsidR="00404F78" w:rsidRPr="00404F78">
      <w:rPr>
        <w:sz w:val="20"/>
        <w:szCs w:val="20"/>
      </w:rPr>
      <w:t>rīs jūru iniciatīvas koordinācijas darba grupa</w:t>
    </w:r>
    <w:r w:rsidR="00FE6E4D">
      <w:rPr>
        <w:sz w:val="20"/>
        <w:szCs w:val="20"/>
      </w:rPr>
      <w:t>s izveidi”</w:t>
    </w:r>
  </w:p>
  <w:p w:rsidR="00404F78" w:rsidRDefault="00404F78">
    <w:pPr>
      <w:pStyle w:val="Footer"/>
    </w:pPr>
  </w:p>
  <w:p w:rsidR="00404F78" w:rsidRDefault="0040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73" w:rsidRDefault="00FF6673" w:rsidP="00404F78">
      <w:r>
        <w:separator/>
      </w:r>
    </w:p>
  </w:footnote>
  <w:footnote w:type="continuationSeparator" w:id="0">
    <w:p w:rsidR="00FF6673" w:rsidRDefault="00FF6673" w:rsidP="0040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800"/>
    <w:multiLevelType w:val="hybridMultilevel"/>
    <w:tmpl w:val="5FEA2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96331D"/>
    <w:multiLevelType w:val="multilevel"/>
    <w:tmpl w:val="647ED516"/>
    <w:lvl w:ilvl="0">
      <w:start w:val="1"/>
      <w:numFmt w:val="decimal"/>
      <w:lvlText w:val="%1."/>
      <w:lvlJc w:val="left"/>
      <w:pPr>
        <w:ind w:left="1074" w:hanging="360"/>
      </w:pPr>
      <w:rPr>
        <w:rFonts w:hint="default"/>
      </w:rPr>
    </w:lvl>
    <w:lvl w:ilvl="1">
      <w:start w:val="1"/>
      <w:numFmt w:val="decimal"/>
      <w:isLgl/>
      <w:lvlText w:val="%1.%2"/>
      <w:lvlJc w:val="left"/>
      <w:pPr>
        <w:ind w:left="1494" w:hanging="4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D"/>
    <w:rsid w:val="00007108"/>
    <w:rsid w:val="00025718"/>
    <w:rsid w:val="0011476B"/>
    <w:rsid w:val="00122A68"/>
    <w:rsid w:val="00154A2E"/>
    <w:rsid w:val="00183C4D"/>
    <w:rsid w:val="002237F1"/>
    <w:rsid w:val="002915A2"/>
    <w:rsid w:val="002A2B94"/>
    <w:rsid w:val="002E0375"/>
    <w:rsid w:val="002E3572"/>
    <w:rsid w:val="00334BEF"/>
    <w:rsid w:val="00351A4D"/>
    <w:rsid w:val="00352744"/>
    <w:rsid w:val="00386F73"/>
    <w:rsid w:val="003B2729"/>
    <w:rsid w:val="003F49D0"/>
    <w:rsid w:val="00404F78"/>
    <w:rsid w:val="004C6926"/>
    <w:rsid w:val="00570C8B"/>
    <w:rsid w:val="005B6830"/>
    <w:rsid w:val="005C1A11"/>
    <w:rsid w:val="0062546F"/>
    <w:rsid w:val="00631780"/>
    <w:rsid w:val="006E0CBA"/>
    <w:rsid w:val="00707A74"/>
    <w:rsid w:val="007B63F3"/>
    <w:rsid w:val="00811F5E"/>
    <w:rsid w:val="008127A8"/>
    <w:rsid w:val="0083130F"/>
    <w:rsid w:val="008D17F4"/>
    <w:rsid w:val="008F4EFD"/>
    <w:rsid w:val="00913967"/>
    <w:rsid w:val="009C0BE1"/>
    <w:rsid w:val="00A23830"/>
    <w:rsid w:val="00A665A7"/>
    <w:rsid w:val="00BA024F"/>
    <w:rsid w:val="00C14128"/>
    <w:rsid w:val="00C2444D"/>
    <w:rsid w:val="00C85843"/>
    <w:rsid w:val="00C86E66"/>
    <w:rsid w:val="00CE26C6"/>
    <w:rsid w:val="00D30CB3"/>
    <w:rsid w:val="00D33766"/>
    <w:rsid w:val="00D81B36"/>
    <w:rsid w:val="00D83F27"/>
    <w:rsid w:val="00E81B0A"/>
    <w:rsid w:val="00EC153B"/>
    <w:rsid w:val="00EF1384"/>
    <w:rsid w:val="00F95554"/>
    <w:rsid w:val="00F96B26"/>
    <w:rsid w:val="00FE6E4D"/>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AE2E0"/>
  <w15:chartTrackingRefBased/>
  <w15:docId w15:val="{67C75421-B5C8-48FD-B1BA-A05C5F40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EFD"/>
    <w:pPr>
      <w:widowControl w:val="0"/>
      <w:jc w:val="center"/>
    </w:pPr>
    <w:rPr>
      <w:b/>
      <w:szCs w:val="20"/>
    </w:rPr>
  </w:style>
  <w:style w:type="character" w:customStyle="1" w:styleId="BodyTextChar">
    <w:name w:val="Body Text Char"/>
    <w:basedOn w:val="DefaultParagraphFont"/>
    <w:link w:val="BodyText"/>
    <w:rsid w:val="008F4EFD"/>
    <w:rPr>
      <w:rFonts w:ascii="Times New Roman" w:eastAsia="Times New Roman" w:hAnsi="Times New Roman" w:cs="Times New Roman"/>
      <w:b/>
      <w:sz w:val="24"/>
      <w:szCs w:val="20"/>
    </w:rPr>
  </w:style>
  <w:style w:type="paragraph" w:styleId="BodyText2">
    <w:name w:val="Body Text 2"/>
    <w:basedOn w:val="Normal"/>
    <w:link w:val="BodyText2Char"/>
    <w:rsid w:val="008F4EFD"/>
    <w:pPr>
      <w:tabs>
        <w:tab w:val="left" w:pos="360"/>
      </w:tabs>
      <w:spacing w:before="120"/>
      <w:jc w:val="both"/>
    </w:pPr>
    <w:rPr>
      <w:bCs/>
      <w:sz w:val="28"/>
    </w:rPr>
  </w:style>
  <w:style w:type="character" w:customStyle="1" w:styleId="BodyText2Char">
    <w:name w:val="Body Text 2 Char"/>
    <w:basedOn w:val="DefaultParagraphFont"/>
    <w:link w:val="BodyText2"/>
    <w:rsid w:val="008F4EFD"/>
    <w:rPr>
      <w:rFonts w:ascii="Times New Roman" w:eastAsia="Times New Roman" w:hAnsi="Times New Roman" w:cs="Times New Roman"/>
      <w:bCs/>
      <w:sz w:val="28"/>
      <w:szCs w:val="24"/>
    </w:rPr>
  </w:style>
  <w:style w:type="paragraph" w:styleId="NormalWeb">
    <w:name w:val="Normal (Web)"/>
    <w:basedOn w:val="Normal"/>
    <w:rsid w:val="008F4EFD"/>
    <w:pPr>
      <w:spacing w:before="100" w:beforeAutospacing="1" w:after="100" w:afterAutospacing="1"/>
    </w:pPr>
    <w:rPr>
      <w:rFonts w:ascii="Helvetica" w:eastAsia="Arial Unicode MS" w:hAnsi="Helvetica" w:cs="Helvetica"/>
      <w:color w:val="000000"/>
      <w:sz w:val="20"/>
      <w:szCs w:val="20"/>
    </w:rPr>
  </w:style>
  <w:style w:type="character" w:styleId="Hyperlink">
    <w:name w:val="Hyperlink"/>
    <w:basedOn w:val="DefaultParagraphFont"/>
    <w:uiPriority w:val="99"/>
    <w:unhideWhenUsed/>
    <w:rsid w:val="00007108"/>
    <w:rPr>
      <w:color w:val="0563C1" w:themeColor="hyperlink"/>
      <w:u w:val="single"/>
    </w:rPr>
  </w:style>
  <w:style w:type="character" w:customStyle="1" w:styleId="spelle">
    <w:name w:val="spelle"/>
    <w:basedOn w:val="DefaultParagraphFont"/>
    <w:rsid w:val="00404F78"/>
  </w:style>
  <w:style w:type="paragraph" w:styleId="Header">
    <w:name w:val="header"/>
    <w:basedOn w:val="Normal"/>
    <w:link w:val="HeaderChar"/>
    <w:uiPriority w:val="99"/>
    <w:unhideWhenUsed/>
    <w:rsid w:val="00404F78"/>
    <w:pPr>
      <w:tabs>
        <w:tab w:val="center" w:pos="4153"/>
        <w:tab w:val="right" w:pos="8306"/>
      </w:tabs>
    </w:pPr>
  </w:style>
  <w:style w:type="character" w:customStyle="1" w:styleId="HeaderChar">
    <w:name w:val="Header Char"/>
    <w:basedOn w:val="DefaultParagraphFont"/>
    <w:link w:val="Header"/>
    <w:uiPriority w:val="99"/>
    <w:rsid w:val="00404F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F78"/>
    <w:pPr>
      <w:tabs>
        <w:tab w:val="center" w:pos="4153"/>
        <w:tab w:val="right" w:pos="8306"/>
      </w:tabs>
    </w:pPr>
  </w:style>
  <w:style w:type="character" w:customStyle="1" w:styleId="FooterChar">
    <w:name w:val="Footer Char"/>
    <w:basedOn w:val="DefaultParagraphFont"/>
    <w:link w:val="Footer"/>
    <w:uiPriority w:val="99"/>
    <w:rsid w:val="00404F78"/>
    <w:rPr>
      <w:rFonts w:ascii="Times New Roman" w:eastAsia="Times New Roman" w:hAnsi="Times New Roman" w:cs="Times New Roman"/>
      <w:sz w:val="24"/>
      <w:szCs w:val="24"/>
    </w:rPr>
  </w:style>
  <w:style w:type="paragraph" w:styleId="ListParagraph">
    <w:name w:val="List Paragraph"/>
    <w:basedOn w:val="Normal"/>
    <w:uiPriority w:val="34"/>
    <w:qFormat/>
    <w:rsid w:val="00A665A7"/>
    <w:pPr>
      <w:ind w:left="720"/>
      <w:contextualSpacing/>
    </w:pPr>
  </w:style>
  <w:style w:type="paragraph" w:styleId="BalloonText">
    <w:name w:val="Balloon Text"/>
    <w:basedOn w:val="Normal"/>
    <w:link w:val="BalloonTextChar"/>
    <w:uiPriority w:val="99"/>
    <w:semiHidden/>
    <w:unhideWhenUsed/>
    <w:rsid w:val="002E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782</Words>
  <Characters>446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Karklina-Lurope</dc:creator>
  <cp:keywords/>
  <dc:description/>
  <cp:lastModifiedBy>Zane Zalite</cp:lastModifiedBy>
  <cp:revision>9</cp:revision>
  <cp:lastPrinted>2020-07-21T11:57:00Z</cp:lastPrinted>
  <dcterms:created xsi:type="dcterms:W3CDTF">2020-07-21T09:39:00Z</dcterms:created>
  <dcterms:modified xsi:type="dcterms:W3CDTF">2020-07-22T10:29:00Z</dcterms:modified>
</cp:coreProperties>
</file>