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1655" w14:textId="77777777" w:rsidR="00560A69" w:rsidRPr="004E7AF5" w:rsidRDefault="00560A69" w:rsidP="00560A6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2819C" w14:textId="77777777" w:rsidR="00560A69" w:rsidRPr="004E7AF5" w:rsidRDefault="00560A69" w:rsidP="00560A6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ED1BDD" w14:textId="77777777" w:rsidR="00560A69" w:rsidRPr="004E7AF5" w:rsidRDefault="00560A69" w:rsidP="00560A6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DFAC92" w14:textId="26B628B9" w:rsidR="00560A69" w:rsidRPr="004E7AF5" w:rsidRDefault="00560A69" w:rsidP="00560A6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E7AF5">
        <w:rPr>
          <w:rFonts w:ascii="Times New Roman" w:hAnsi="Times New Roman"/>
          <w:sz w:val="28"/>
          <w:szCs w:val="28"/>
        </w:rPr>
        <w:t>2020</w:t>
      </w:r>
      <w:r w:rsidR="00372AFE" w:rsidRPr="004E7AF5">
        <w:rPr>
          <w:rFonts w:ascii="Times New Roman" w:hAnsi="Times New Roman"/>
          <w:sz w:val="28"/>
          <w:szCs w:val="28"/>
        </w:rPr>
        <w:t>. </w:t>
      </w:r>
      <w:r w:rsidRPr="004E7AF5">
        <w:rPr>
          <w:rFonts w:ascii="Times New Roman" w:hAnsi="Times New Roman"/>
          <w:sz w:val="28"/>
          <w:szCs w:val="28"/>
        </w:rPr>
        <w:t xml:space="preserve">gada </w:t>
      </w:r>
      <w:r w:rsidR="00A76DD2">
        <w:rPr>
          <w:rFonts w:ascii="Times New Roman" w:hAnsi="Times New Roman" w:cs="Times New Roman"/>
          <w:sz w:val="28"/>
          <w:szCs w:val="28"/>
        </w:rPr>
        <w:t>11. augustā</w:t>
      </w:r>
      <w:r w:rsidRPr="004E7AF5">
        <w:rPr>
          <w:rFonts w:ascii="Times New Roman" w:hAnsi="Times New Roman"/>
          <w:sz w:val="28"/>
          <w:szCs w:val="28"/>
        </w:rPr>
        <w:tab/>
        <w:t>Noteikumi Nr.</w:t>
      </w:r>
      <w:r w:rsidR="00A76DD2">
        <w:rPr>
          <w:rFonts w:ascii="Times New Roman" w:hAnsi="Times New Roman"/>
          <w:sz w:val="28"/>
          <w:szCs w:val="28"/>
        </w:rPr>
        <w:t> 500</w:t>
      </w:r>
    </w:p>
    <w:p w14:paraId="4FEC4749" w14:textId="56EF233D" w:rsidR="00560A69" w:rsidRPr="004E7AF5" w:rsidRDefault="00560A69" w:rsidP="00560A6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7AF5">
        <w:rPr>
          <w:rFonts w:ascii="Times New Roman" w:hAnsi="Times New Roman"/>
          <w:sz w:val="28"/>
          <w:szCs w:val="28"/>
        </w:rPr>
        <w:t>Rīgā</w:t>
      </w:r>
      <w:r w:rsidRPr="004E7AF5">
        <w:rPr>
          <w:rFonts w:ascii="Times New Roman" w:hAnsi="Times New Roman"/>
          <w:sz w:val="28"/>
          <w:szCs w:val="28"/>
        </w:rPr>
        <w:tab/>
        <w:t>(prot</w:t>
      </w:r>
      <w:r w:rsidR="00372AFE" w:rsidRPr="004E7AF5">
        <w:rPr>
          <w:rFonts w:ascii="Times New Roman" w:hAnsi="Times New Roman"/>
          <w:sz w:val="28"/>
          <w:szCs w:val="28"/>
        </w:rPr>
        <w:t>. </w:t>
      </w:r>
      <w:r w:rsidRPr="004E7AF5">
        <w:rPr>
          <w:rFonts w:ascii="Times New Roman" w:hAnsi="Times New Roman"/>
          <w:sz w:val="28"/>
          <w:szCs w:val="28"/>
        </w:rPr>
        <w:t>Nr</w:t>
      </w:r>
      <w:r w:rsidR="00372AFE" w:rsidRPr="004E7AF5">
        <w:rPr>
          <w:rFonts w:ascii="Times New Roman" w:hAnsi="Times New Roman"/>
          <w:sz w:val="28"/>
          <w:szCs w:val="28"/>
        </w:rPr>
        <w:t>.</w:t>
      </w:r>
      <w:r w:rsidR="00A76DD2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A76DD2">
        <w:rPr>
          <w:rFonts w:ascii="Times New Roman" w:hAnsi="Times New Roman"/>
          <w:sz w:val="28"/>
          <w:szCs w:val="28"/>
        </w:rPr>
        <w:t>47 10</w:t>
      </w:r>
      <w:r w:rsidR="00372AFE" w:rsidRPr="004E7AF5">
        <w:rPr>
          <w:rFonts w:ascii="Times New Roman" w:hAnsi="Times New Roman"/>
          <w:sz w:val="28"/>
          <w:szCs w:val="28"/>
        </w:rPr>
        <w:t>. </w:t>
      </w:r>
      <w:r w:rsidRPr="004E7AF5">
        <w:rPr>
          <w:rFonts w:ascii="Times New Roman" w:hAnsi="Times New Roman"/>
          <w:sz w:val="28"/>
          <w:szCs w:val="28"/>
        </w:rPr>
        <w:t>§)</w:t>
      </w:r>
    </w:p>
    <w:p w14:paraId="0065E7EF" w14:textId="07C6CE29" w:rsidR="00CF2984" w:rsidRPr="004E7AF5" w:rsidRDefault="00CF2984" w:rsidP="00560A6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DFE722" w14:textId="36F140BC" w:rsidR="0060791D" w:rsidRPr="004E7AF5" w:rsidRDefault="00745AAD" w:rsidP="00560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Norvēģijas finanšu instrumenta</w:t>
      </w:r>
      <w:r w:rsidR="00684F3B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2014.</w:t>
      </w:r>
      <w:r w:rsidR="007B0C71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–</w:t>
      </w:r>
      <w:r w:rsidR="00684F3B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2021</w:t>
      </w:r>
      <w:r w:rsidR="00372AFE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684F3B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perioda </w:t>
      </w:r>
      <w:r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programmas </w:t>
      </w:r>
      <w:r w:rsidR="00560A69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Uzņēmējdarbības attīstība, inovācijas un mazie un vidējie uzņēm</w:t>
      </w:r>
      <w:r w:rsidR="00306F7A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umi</w:t>
      </w:r>
      <w:r w:rsidR="00560A69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E44463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divpusējās sadarbības fonda </w:t>
      </w:r>
      <w:r w:rsidR="005C554D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iniciatīvu </w:t>
      </w:r>
      <w:r w:rsidR="00CF2984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īstenošanas noteikumi</w:t>
      </w:r>
      <w:r w:rsidR="0048678B" w:rsidRPr="004E7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655871A2" w14:textId="77777777" w:rsidR="00792BAA" w:rsidRPr="004E7AF5" w:rsidRDefault="00792BAA" w:rsidP="00792BA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A919B23" w14:textId="77777777" w:rsidR="00792BAA" w:rsidRPr="004E7AF5" w:rsidRDefault="00CF2984" w:rsidP="00560A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44B22DF6" w14:textId="23C4A8EF" w:rsidR="00B902A5" w:rsidRPr="004E7AF5" w:rsidRDefault="00CF2984" w:rsidP="00560A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Eiropas Ekonomikas zonas finanšu instrumenta</w:t>
      </w:r>
    </w:p>
    <w:p w14:paraId="4F9974AE" w14:textId="77777777" w:rsidR="00792BAA" w:rsidRPr="004E7AF5" w:rsidRDefault="00CF2984" w:rsidP="00560A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 Norvēģijas finanšu instrumenta </w:t>
      </w:r>
    </w:p>
    <w:p w14:paraId="029A1FA5" w14:textId="0BFC2742" w:rsidR="0033439C" w:rsidRPr="004E7AF5" w:rsidRDefault="00CF2984" w:rsidP="00560A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2014.</w:t>
      </w:r>
      <w:r w:rsidR="0011541C"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–</w:t>
      </w:r>
      <w:r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2021</w:t>
      </w:r>
      <w:r w:rsidR="00372AFE"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gada perioda </w:t>
      </w:r>
      <w:r w:rsidR="00792BAA"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vadības likuma</w:t>
      </w:r>
    </w:p>
    <w:p w14:paraId="6DBCB848" w14:textId="74F7010B" w:rsidR="00270C5C" w:rsidRPr="004E7AF5" w:rsidRDefault="00CF2984" w:rsidP="00560A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15</w:t>
      </w:r>
      <w:r w:rsidR="00372AFE"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panta </w:t>
      </w:r>
      <w:r w:rsidR="0070160B"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</w:t>
      </w:r>
      <w:r w:rsidR="00372AFE"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</w:t>
      </w:r>
    </w:p>
    <w:p w14:paraId="0D0C3AA8" w14:textId="77777777" w:rsidR="00792BAA" w:rsidRPr="004E7AF5" w:rsidRDefault="00792BAA" w:rsidP="00792BA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1" w:name="p-620930"/>
      <w:bookmarkStart w:id="2" w:name="p26"/>
      <w:bookmarkEnd w:id="1"/>
      <w:bookmarkEnd w:id="2"/>
    </w:p>
    <w:p w14:paraId="3EF09569" w14:textId="0C58B19F" w:rsidR="00A90C53" w:rsidRPr="004E7AF5" w:rsidRDefault="00316E87" w:rsidP="00560A6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AF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72AFE" w:rsidRPr="004E7AF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E2393F" w:rsidRPr="004E7AF5">
        <w:rPr>
          <w:rFonts w:ascii="Times New Roman" w:hAnsi="Times New Roman" w:cs="Times New Roman"/>
          <w:b/>
          <w:bCs/>
          <w:sz w:val="28"/>
          <w:szCs w:val="28"/>
        </w:rPr>
        <w:t>Vispārīgie jautājumi</w:t>
      </w:r>
    </w:p>
    <w:p w14:paraId="2932FA9A" w14:textId="77777777" w:rsidR="00792BAA" w:rsidRPr="004E7AF5" w:rsidRDefault="00792BAA" w:rsidP="00792BAA">
      <w:pPr>
        <w:tabs>
          <w:tab w:val="left" w:pos="6804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_Ref534361758"/>
    </w:p>
    <w:p w14:paraId="63A7951A" w14:textId="520F076D" w:rsidR="00A4061D" w:rsidRPr="004E7AF5" w:rsidRDefault="00792BAA" w:rsidP="00792BAA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4E7AF5">
        <w:rPr>
          <w:rFonts w:ascii="Times New Roman" w:hAnsi="Times New Roman" w:cs="Times New Roman"/>
          <w:sz w:val="28"/>
          <w:szCs w:val="28"/>
        </w:rPr>
        <w:t>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F20EF" w:rsidRPr="004E7AF5">
        <w:rPr>
          <w:rFonts w:ascii="Times New Roman" w:hAnsi="Times New Roman" w:cs="Times New Roman"/>
          <w:sz w:val="28"/>
          <w:szCs w:val="28"/>
        </w:rPr>
        <w:t>Noteikumi</w:t>
      </w:r>
      <w:proofErr w:type="gramEnd"/>
      <w:r w:rsidR="008F20EF" w:rsidRPr="004E7AF5">
        <w:rPr>
          <w:rFonts w:ascii="Times New Roman" w:hAnsi="Times New Roman" w:cs="Times New Roman"/>
          <w:sz w:val="28"/>
          <w:szCs w:val="28"/>
        </w:rPr>
        <w:t xml:space="preserve"> nosaka Norvēģijas finanšu instrumenta 2014.–2021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8F20EF" w:rsidRPr="004E7AF5">
        <w:rPr>
          <w:rFonts w:ascii="Times New Roman" w:hAnsi="Times New Roman" w:cs="Times New Roman"/>
          <w:sz w:val="28"/>
          <w:szCs w:val="28"/>
        </w:rPr>
        <w:t xml:space="preserve">gada perioda programmas </w:t>
      </w:r>
      <w:r w:rsidR="00560A69" w:rsidRPr="004E7AF5">
        <w:rPr>
          <w:rFonts w:ascii="Times New Roman" w:hAnsi="Times New Roman" w:cs="Times New Roman"/>
          <w:sz w:val="28"/>
          <w:szCs w:val="28"/>
        </w:rPr>
        <w:t>"</w:t>
      </w:r>
      <w:r w:rsidR="008F20EF" w:rsidRPr="004E7AF5">
        <w:rPr>
          <w:rFonts w:ascii="Times New Roman" w:hAnsi="Times New Roman" w:cs="Times New Roman"/>
          <w:sz w:val="28"/>
          <w:szCs w:val="28"/>
        </w:rPr>
        <w:t>Uzņēmējdarbības attīstība, inovācijas un mazie un vidējie uzņēmumi</w:t>
      </w:r>
      <w:r w:rsidR="00560A69" w:rsidRPr="004E7AF5">
        <w:rPr>
          <w:rFonts w:ascii="Times New Roman" w:hAnsi="Times New Roman" w:cs="Times New Roman"/>
          <w:sz w:val="28"/>
          <w:szCs w:val="28"/>
        </w:rPr>
        <w:t>"</w:t>
      </w:r>
      <w:r w:rsidR="008F20EF" w:rsidRPr="004E7AF5">
        <w:rPr>
          <w:rFonts w:ascii="Times New Roman" w:hAnsi="Times New Roman" w:cs="Times New Roman"/>
          <w:sz w:val="28"/>
          <w:szCs w:val="28"/>
        </w:rPr>
        <w:t xml:space="preserve"> (turpmāk</w:t>
      </w:r>
      <w:r w:rsidR="00D9795E" w:rsidRPr="004E7AF5">
        <w:rPr>
          <w:rFonts w:ascii="Times New Roman" w:hAnsi="Times New Roman" w:cs="Times New Roman"/>
          <w:sz w:val="28"/>
          <w:szCs w:val="28"/>
        </w:rPr>
        <w:t> </w:t>
      </w:r>
      <w:r w:rsidR="008F20EF" w:rsidRPr="004E7AF5">
        <w:rPr>
          <w:rFonts w:ascii="Times New Roman" w:hAnsi="Times New Roman" w:cs="Times New Roman"/>
          <w:sz w:val="28"/>
          <w:szCs w:val="28"/>
        </w:rPr>
        <w:t xml:space="preserve">– programma) </w:t>
      </w:r>
      <w:r w:rsidR="008F20EF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divpusējās sadarbības fonda </w:t>
      </w:r>
      <w:r w:rsidR="007F58FC" w:rsidRPr="004E7AF5">
        <w:rPr>
          <w:rFonts w:ascii="Times New Roman" w:hAnsi="Times New Roman" w:cs="Times New Roman"/>
          <w:sz w:val="28"/>
          <w:szCs w:val="28"/>
        </w:rPr>
        <w:t xml:space="preserve">(turpmāk – </w:t>
      </w:r>
      <w:r w:rsidR="007F58FC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>divpusējās sadarbības fonds</w:t>
      </w:r>
      <w:r w:rsidR="007F58FC" w:rsidRPr="004E7AF5">
        <w:rPr>
          <w:rFonts w:ascii="Times New Roman" w:hAnsi="Times New Roman" w:cs="Times New Roman"/>
          <w:sz w:val="28"/>
          <w:szCs w:val="28"/>
        </w:rPr>
        <w:t xml:space="preserve">) </w:t>
      </w:r>
      <w:r w:rsidR="006A2922"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iniciatīvu īstenošanas </w:t>
      </w:r>
      <w:r w:rsidR="008F20EF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>kārtību</w:t>
      </w:r>
      <w:r w:rsidR="008F20EF" w:rsidRPr="004E7AF5">
        <w:rPr>
          <w:rFonts w:ascii="Times New Roman" w:hAnsi="Times New Roman" w:cs="Times New Roman"/>
          <w:sz w:val="28"/>
          <w:szCs w:val="28"/>
        </w:rPr>
        <w:t>.</w:t>
      </w:r>
    </w:p>
    <w:p w14:paraId="0E74EB3A" w14:textId="77777777" w:rsidR="00560A69" w:rsidRPr="004E7AF5" w:rsidRDefault="00560A69" w:rsidP="00792BAA">
      <w:pPr>
        <w:pStyle w:val="ListParagraph"/>
        <w:widowControl w:val="0"/>
        <w:shd w:val="clear" w:color="auto" w:fill="FFFFFF" w:themeFill="background1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0FE561" w14:textId="0CC5E8DF" w:rsidR="00AB6A08" w:rsidRPr="004E7AF5" w:rsidRDefault="00792BAA" w:rsidP="00792BAA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sz w:val="28"/>
          <w:szCs w:val="28"/>
        </w:rPr>
        <w:t>2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37406" w:rsidRPr="004E7AF5">
        <w:rPr>
          <w:rFonts w:ascii="Times New Roman" w:hAnsi="Times New Roman" w:cs="Times New Roman"/>
          <w:sz w:val="28"/>
          <w:szCs w:val="28"/>
        </w:rPr>
        <w:t>D</w:t>
      </w:r>
      <w:r w:rsidR="009D7724" w:rsidRPr="004E7AF5">
        <w:rPr>
          <w:rFonts w:ascii="Times New Roman" w:hAnsi="Times New Roman" w:cs="Times New Roman"/>
          <w:sz w:val="28"/>
          <w:szCs w:val="28"/>
        </w:rPr>
        <w:t>ivpusējā</w:t>
      </w:r>
      <w:r w:rsidR="00BA41B5" w:rsidRPr="004E7AF5">
        <w:rPr>
          <w:rFonts w:ascii="Times New Roman" w:hAnsi="Times New Roman" w:cs="Times New Roman"/>
          <w:sz w:val="28"/>
          <w:szCs w:val="28"/>
        </w:rPr>
        <w:t>s</w:t>
      </w:r>
      <w:r w:rsidR="009D7724" w:rsidRPr="004E7AF5">
        <w:rPr>
          <w:rFonts w:ascii="Times New Roman" w:hAnsi="Times New Roman" w:cs="Times New Roman"/>
          <w:sz w:val="28"/>
          <w:szCs w:val="28"/>
        </w:rPr>
        <w:t xml:space="preserve"> sadarbības fonda </w:t>
      </w:r>
      <w:r w:rsidR="006B52F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iniciatīvu </w:t>
      </w:r>
      <w:r w:rsidR="009D7724" w:rsidRPr="004E7AF5">
        <w:rPr>
          <w:rFonts w:ascii="Times New Roman" w:hAnsi="Times New Roman" w:cs="Times New Roman"/>
          <w:sz w:val="28"/>
          <w:szCs w:val="28"/>
        </w:rPr>
        <w:t>mērķi</w:t>
      </w:r>
      <w:r w:rsidR="0033439C" w:rsidRPr="004E7AF5">
        <w:rPr>
          <w:rFonts w:ascii="Times New Roman" w:hAnsi="Times New Roman" w:cs="Times New Roman"/>
          <w:sz w:val="28"/>
          <w:szCs w:val="28"/>
        </w:rPr>
        <w:t>s ir</w:t>
      </w:r>
      <w:r w:rsidR="009D7724" w:rsidRPr="004E7AF5">
        <w:rPr>
          <w:rFonts w:ascii="Times New Roman" w:hAnsi="Times New Roman" w:cs="Times New Roman"/>
          <w:sz w:val="28"/>
          <w:szCs w:val="28"/>
        </w:rPr>
        <w:t xml:space="preserve"> pilnveidot </w:t>
      </w:r>
      <w:r w:rsidR="007F58FC" w:rsidRPr="004E7AF5">
        <w:rPr>
          <w:rFonts w:ascii="Times New Roman" w:hAnsi="Times New Roman" w:cs="Times New Roman"/>
          <w:sz w:val="28"/>
          <w:szCs w:val="28"/>
        </w:rPr>
        <w:t xml:space="preserve">Latvijas un Norvēģijas </w:t>
      </w:r>
      <w:r w:rsidR="009D7724" w:rsidRPr="004E7AF5">
        <w:rPr>
          <w:rFonts w:ascii="Times New Roman" w:hAnsi="Times New Roman" w:cs="Times New Roman"/>
          <w:sz w:val="28"/>
          <w:szCs w:val="28"/>
        </w:rPr>
        <w:t xml:space="preserve">sadarbību un uzlabot savstarpējās zināšanas un izpratni </w:t>
      </w:r>
      <w:r w:rsidR="00FD2718" w:rsidRPr="004E7AF5">
        <w:rPr>
          <w:rFonts w:ascii="Times New Roman" w:hAnsi="Times New Roman" w:cs="Times New Roman"/>
          <w:sz w:val="28"/>
          <w:szCs w:val="28"/>
        </w:rPr>
        <w:t xml:space="preserve">zaļo inovāciju, dzīves </w:t>
      </w:r>
      <w:r w:rsidR="00A9083E" w:rsidRPr="004E7AF5">
        <w:rPr>
          <w:rFonts w:ascii="Times New Roman" w:hAnsi="Times New Roman" w:cs="Times New Roman"/>
          <w:sz w:val="28"/>
          <w:szCs w:val="28"/>
        </w:rPr>
        <w:t xml:space="preserve">kvalitāti </w:t>
      </w:r>
      <w:r w:rsidR="00F3787D" w:rsidRPr="004E7AF5">
        <w:rPr>
          <w:rFonts w:ascii="Times New Roman" w:hAnsi="Times New Roman" w:cs="Times New Roman"/>
          <w:sz w:val="28"/>
          <w:szCs w:val="28"/>
        </w:rPr>
        <w:t>atbalstoš</w:t>
      </w:r>
      <w:r w:rsidR="00CA0073">
        <w:rPr>
          <w:rFonts w:ascii="Times New Roman" w:hAnsi="Times New Roman" w:cs="Times New Roman"/>
          <w:sz w:val="28"/>
          <w:szCs w:val="28"/>
        </w:rPr>
        <w:t>o</w:t>
      </w:r>
      <w:r w:rsidR="00F3787D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FD2718" w:rsidRPr="004E7AF5">
        <w:rPr>
          <w:rFonts w:ascii="Times New Roman" w:hAnsi="Times New Roman" w:cs="Times New Roman"/>
          <w:sz w:val="28"/>
          <w:szCs w:val="28"/>
        </w:rPr>
        <w:t>tehnoloģiju,</w:t>
      </w:r>
      <w:r w:rsidR="00CA0073">
        <w:rPr>
          <w:rFonts w:ascii="Times New Roman" w:hAnsi="Times New Roman" w:cs="Times New Roman"/>
          <w:sz w:val="28"/>
          <w:szCs w:val="28"/>
        </w:rPr>
        <w:t xml:space="preserve"> kā arī</w:t>
      </w:r>
      <w:r w:rsidR="00FD2718" w:rsidRPr="004E7AF5">
        <w:rPr>
          <w:rFonts w:ascii="Times New Roman" w:hAnsi="Times New Roman" w:cs="Times New Roman"/>
          <w:sz w:val="28"/>
          <w:szCs w:val="28"/>
        </w:rPr>
        <w:t xml:space="preserve"> informācijas un komunikācij</w:t>
      </w:r>
      <w:r w:rsidR="00281771" w:rsidRPr="004E7AF5">
        <w:rPr>
          <w:rFonts w:ascii="Times New Roman" w:hAnsi="Times New Roman" w:cs="Times New Roman"/>
          <w:sz w:val="28"/>
          <w:szCs w:val="28"/>
        </w:rPr>
        <w:t>as</w:t>
      </w:r>
      <w:r w:rsidR="00FD2718" w:rsidRPr="004E7AF5">
        <w:rPr>
          <w:rFonts w:ascii="Times New Roman" w:hAnsi="Times New Roman" w:cs="Times New Roman"/>
          <w:sz w:val="28"/>
          <w:szCs w:val="28"/>
        </w:rPr>
        <w:t xml:space="preserve"> tehnoloģiju</w:t>
      </w:r>
      <w:r w:rsidR="007B0244" w:rsidRPr="004E7AF5">
        <w:rPr>
          <w:rFonts w:ascii="Times New Roman" w:hAnsi="Times New Roman" w:cs="Times New Roman"/>
          <w:sz w:val="28"/>
          <w:szCs w:val="28"/>
        </w:rPr>
        <w:t xml:space="preserve"> attīstības</w:t>
      </w:r>
      <w:r w:rsidR="00FD2718" w:rsidRPr="004E7AF5">
        <w:rPr>
          <w:rFonts w:ascii="Times New Roman" w:hAnsi="Times New Roman" w:cs="Times New Roman"/>
          <w:sz w:val="28"/>
          <w:szCs w:val="28"/>
        </w:rPr>
        <w:t xml:space="preserve"> jomā</w:t>
      </w:r>
      <w:r w:rsidR="009D7724" w:rsidRPr="004E7AF5">
        <w:rPr>
          <w:rFonts w:ascii="Times New Roman" w:hAnsi="Times New Roman" w:cs="Times New Roman"/>
          <w:sz w:val="28"/>
          <w:szCs w:val="28"/>
        </w:rPr>
        <w:t>.</w:t>
      </w:r>
    </w:p>
    <w:p w14:paraId="41DE4A34" w14:textId="77777777" w:rsidR="00560A69" w:rsidRPr="004E7AF5" w:rsidRDefault="00560A69" w:rsidP="00792BAA">
      <w:pPr>
        <w:pStyle w:val="ListParagraph"/>
        <w:widowControl w:val="0"/>
        <w:shd w:val="clear" w:color="auto" w:fill="FFFFFF" w:themeFill="background1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DF9967" w14:textId="0FF248C8" w:rsidR="006E689F" w:rsidRPr="004E7AF5" w:rsidRDefault="00792BAA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sz w:val="28"/>
          <w:szCs w:val="28"/>
        </w:rPr>
        <w:t>3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B6A08" w:rsidRPr="004E7AF5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7F58FC" w:rsidRPr="004E7AF5">
        <w:rPr>
          <w:rFonts w:ascii="Times New Roman" w:hAnsi="Times New Roman" w:cs="Times New Roman"/>
          <w:sz w:val="28"/>
          <w:szCs w:val="28"/>
        </w:rPr>
        <w:t xml:space="preserve">Latvijas Republikas un Norvēģijas Karalistes saprašanās </w:t>
      </w:r>
      <w:r w:rsidR="00AB6A08" w:rsidRPr="004E7AF5">
        <w:rPr>
          <w:rFonts w:ascii="Times New Roman" w:hAnsi="Times New Roman" w:cs="Times New Roman"/>
          <w:sz w:val="28"/>
          <w:szCs w:val="28"/>
        </w:rPr>
        <w:t>memorandu par Norvēģijas finanšu instrumenta ieviešanu 2014.–2021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AB6A08" w:rsidRPr="004E7AF5">
        <w:rPr>
          <w:rFonts w:ascii="Times New Roman" w:hAnsi="Times New Roman" w:cs="Times New Roman"/>
          <w:sz w:val="28"/>
          <w:szCs w:val="28"/>
        </w:rPr>
        <w:t>gadā</w:t>
      </w:r>
      <w:r w:rsidR="007F58FC" w:rsidRPr="004E7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8FC" w:rsidRPr="004E7A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6A08" w:rsidRPr="004E7AF5">
        <w:rPr>
          <w:rFonts w:ascii="Times New Roman" w:hAnsi="Times New Roman" w:cs="Times New Roman"/>
          <w:sz w:val="28"/>
          <w:szCs w:val="28"/>
        </w:rPr>
        <w:t>apstiprināts ar Ministru kabineta 2017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AB6A08" w:rsidRPr="004E7AF5">
        <w:rPr>
          <w:rFonts w:ascii="Times New Roman" w:hAnsi="Times New Roman" w:cs="Times New Roman"/>
          <w:sz w:val="28"/>
          <w:szCs w:val="28"/>
        </w:rPr>
        <w:t>gada 5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AB6A08" w:rsidRPr="004E7AF5">
        <w:rPr>
          <w:rFonts w:ascii="Times New Roman" w:hAnsi="Times New Roman" w:cs="Times New Roman"/>
          <w:sz w:val="28"/>
          <w:szCs w:val="28"/>
        </w:rPr>
        <w:t>decembra noteikumiem Nr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AB6A08" w:rsidRPr="004E7AF5">
        <w:rPr>
          <w:rFonts w:ascii="Times New Roman" w:hAnsi="Times New Roman" w:cs="Times New Roman"/>
          <w:sz w:val="28"/>
          <w:szCs w:val="28"/>
        </w:rPr>
        <w:t xml:space="preserve">713 </w:t>
      </w:r>
      <w:r w:rsidR="00560A69" w:rsidRPr="004E7AF5">
        <w:rPr>
          <w:rFonts w:ascii="Times New Roman" w:hAnsi="Times New Roman" w:cs="Times New Roman"/>
          <w:sz w:val="28"/>
          <w:szCs w:val="28"/>
        </w:rPr>
        <w:t>"</w:t>
      </w:r>
      <w:r w:rsidR="00AB6A08" w:rsidRPr="004E7AF5">
        <w:rPr>
          <w:rFonts w:ascii="Times New Roman" w:hAnsi="Times New Roman" w:cs="Times New Roman"/>
          <w:sz w:val="28"/>
          <w:szCs w:val="28"/>
        </w:rPr>
        <w:t>Par Latvijas Republikas un Norvēģijas Karalistes saprašanās memorandu par Norvēģijas finanšu instrumenta ieviešanu 2014</w:t>
      </w:r>
      <w:r w:rsidR="00372AFE" w:rsidRPr="004E7AF5">
        <w:rPr>
          <w:rFonts w:ascii="Times New Roman" w:hAnsi="Times New Roman" w:cs="Times New Roman"/>
          <w:sz w:val="28"/>
          <w:szCs w:val="28"/>
        </w:rPr>
        <w:t>.</w:t>
      </w:r>
      <w:r w:rsidR="00AB6A08" w:rsidRPr="004E7AF5">
        <w:rPr>
          <w:rFonts w:ascii="Times New Roman" w:hAnsi="Times New Roman" w:cs="Times New Roman"/>
          <w:sz w:val="28"/>
          <w:szCs w:val="28"/>
        </w:rPr>
        <w:t>–2021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AB6A08" w:rsidRPr="004E7AF5">
        <w:rPr>
          <w:rFonts w:ascii="Times New Roman" w:hAnsi="Times New Roman" w:cs="Times New Roman"/>
          <w:sz w:val="28"/>
          <w:szCs w:val="28"/>
        </w:rPr>
        <w:t>gadā</w:t>
      </w:r>
      <w:r w:rsidR="00560A69" w:rsidRPr="004E7AF5">
        <w:rPr>
          <w:rFonts w:ascii="Times New Roman" w:hAnsi="Times New Roman" w:cs="Times New Roman"/>
          <w:sz w:val="28"/>
          <w:szCs w:val="28"/>
        </w:rPr>
        <w:t>"</w:t>
      </w:r>
      <w:r w:rsidR="007F58FC" w:rsidRPr="004E7AF5">
        <w:rPr>
          <w:rFonts w:ascii="Times New Roman" w:hAnsi="Times New Roman" w:cs="Times New Roman"/>
          <w:sz w:val="28"/>
          <w:szCs w:val="28"/>
        </w:rPr>
        <w:t>)</w:t>
      </w:r>
      <w:r w:rsidR="00AB6A08" w:rsidRPr="004E7AF5">
        <w:rPr>
          <w:rFonts w:ascii="Times New Roman" w:hAnsi="Times New Roman" w:cs="Times New Roman"/>
          <w:sz w:val="28"/>
          <w:szCs w:val="28"/>
        </w:rPr>
        <w:t xml:space="preserve"> divpusējās sadarbības </w:t>
      </w:r>
      <w:r w:rsidR="00D70158" w:rsidRPr="004E7AF5">
        <w:rPr>
          <w:rFonts w:ascii="Times New Roman" w:hAnsi="Times New Roman" w:cs="Times New Roman"/>
          <w:sz w:val="28"/>
          <w:szCs w:val="28"/>
        </w:rPr>
        <w:t>iniciatīvu</w:t>
      </w:r>
      <w:r w:rsidR="00AB6A08" w:rsidRPr="004E7AF5">
        <w:rPr>
          <w:rFonts w:ascii="Times New Roman" w:hAnsi="Times New Roman" w:cs="Times New Roman"/>
          <w:sz w:val="28"/>
          <w:szCs w:val="28"/>
        </w:rPr>
        <w:t xml:space="preserve"> īstenošanai programmā ir piešķirti 125</w:t>
      </w:r>
      <w:r w:rsidR="00D9795E" w:rsidRPr="004E7AF5">
        <w:rPr>
          <w:rFonts w:ascii="Times New Roman" w:hAnsi="Times New Roman" w:cs="Times New Roman"/>
          <w:sz w:val="28"/>
          <w:szCs w:val="28"/>
        </w:rPr>
        <w:t> </w:t>
      </w:r>
      <w:r w:rsidR="00AB6A08" w:rsidRPr="004E7AF5">
        <w:rPr>
          <w:rFonts w:ascii="Times New Roman" w:hAnsi="Times New Roman" w:cs="Times New Roman"/>
          <w:sz w:val="28"/>
          <w:szCs w:val="28"/>
        </w:rPr>
        <w:t>000</w:t>
      </w:r>
      <w:r w:rsidR="00D9795E" w:rsidRPr="004E7AF5">
        <w:rPr>
          <w:rFonts w:ascii="Times New Roman" w:hAnsi="Times New Roman" w:cs="Times New Roman"/>
          <w:sz w:val="28"/>
          <w:szCs w:val="28"/>
        </w:rPr>
        <w:t> </w:t>
      </w:r>
      <w:r w:rsidR="00AB6A08" w:rsidRPr="004E7AF5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AB6A08" w:rsidRPr="004E7AF5">
        <w:rPr>
          <w:rFonts w:ascii="Times New Roman" w:hAnsi="Times New Roman" w:cs="Times New Roman"/>
          <w:sz w:val="28"/>
          <w:szCs w:val="28"/>
        </w:rPr>
        <w:t xml:space="preserve"> (turpmāk</w:t>
      </w:r>
      <w:r w:rsidR="00D9795E" w:rsidRPr="004E7AF5">
        <w:rPr>
          <w:rFonts w:ascii="Times New Roman" w:hAnsi="Times New Roman" w:cs="Times New Roman"/>
          <w:sz w:val="28"/>
          <w:szCs w:val="28"/>
        </w:rPr>
        <w:t> </w:t>
      </w:r>
      <w:r w:rsidR="00AB6A08" w:rsidRPr="004E7AF5">
        <w:rPr>
          <w:rFonts w:ascii="Times New Roman" w:hAnsi="Times New Roman" w:cs="Times New Roman"/>
          <w:sz w:val="28"/>
          <w:szCs w:val="28"/>
        </w:rPr>
        <w:t>– divpusējās sadarbības fonda finansējums), kas ir Norvēģijas finanšu instrumenta līdzfinansējums 100</w:t>
      </w:r>
      <w:r w:rsidR="00D9795E" w:rsidRPr="004E7AF5">
        <w:rPr>
          <w:rFonts w:ascii="Times New Roman" w:hAnsi="Times New Roman" w:cs="Times New Roman"/>
          <w:sz w:val="28"/>
          <w:szCs w:val="28"/>
        </w:rPr>
        <w:t> </w:t>
      </w:r>
      <w:r w:rsidR="00AB6A08" w:rsidRPr="004E7AF5">
        <w:rPr>
          <w:rFonts w:ascii="Times New Roman" w:hAnsi="Times New Roman" w:cs="Times New Roman"/>
          <w:sz w:val="28"/>
          <w:szCs w:val="28"/>
        </w:rPr>
        <w:t>% apmērā.</w:t>
      </w:r>
    </w:p>
    <w:p w14:paraId="45474D83" w14:textId="77777777" w:rsidR="00560A69" w:rsidRPr="004E7AF5" w:rsidRDefault="00560A69" w:rsidP="00792BAA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00CABC2" w14:textId="244D9C75" w:rsidR="0054548E" w:rsidRPr="004E7AF5" w:rsidRDefault="00792BAA" w:rsidP="00792BAA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72AFE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774323" w:rsidRPr="004E7AF5">
        <w:rPr>
          <w:rFonts w:ascii="Times New Roman" w:hAnsi="Times New Roman" w:cs="Times New Roman"/>
          <w:spacing w:val="-2"/>
          <w:sz w:val="28"/>
          <w:szCs w:val="28"/>
        </w:rPr>
        <w:t>D</w:t>
      </w:r>
      <w:r w:rsidR="009F3CB2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ivpusējā</w:t>
      </w:r>
      <w:r w:rsidR="00BA41B5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</w:t>
      </w:r>
      <w:r w:rsidR="009F3CB2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sadarbības fonda </w:t>
      </w:r>
      <w:r w:rsidR="00D70158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iniciatīvu </w:t>
      </w:r>
      <w:r w:rsidR="007F58FC" w:rsidRPr="004E7AF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īstenošan</w:t>
      </w:r>
      <w:r w:rsidR="009F3CB2" w:rsidRPr="004E7AF5">
        <w:rPr>
          <w:rFonts w:ascii="Times New Roman" w:hAnsi="Times New Roman" w:cs="Times New Roman"/>
          <w:spacing w:val="-2"/>
          <w:sz w:val="28"/>
          <w:szCs w:val="28"/>
        </w:rPr>
        <w:t xml:space="preserve">u nodrošina programmas </w:t>
      </w:r>
      <w:r w:rsidR="009F3CB2" w:rsidRPr="004E7AF5">
        <w:rPr>
          <w:rFonts w:ascii="Times New Roman" w:hAnsi="Times New Roman" w:cs="Times New Roman"/>
          <w:sz w:val="28"/>
          <w:szCs w:val="28"/>
        </w:rPr>
        <w:t>apsaimniekotājs –</w:t>
      </w:r>
      <w:r w:rsidR="00D9795E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9F3CB2" w:rsidRPr="004E7AF5">
        <w:rPr>
          <w:rFonts w:ascii="Times New Roman" w:hAnsi="Times New Roman" w:cs="Times New Roman"/>
          <w:sz w:val="28"/>
          <w:szCs w:val="28"/>
        </w:rPr>
        <w:t>Latvijas Investīciju un attīstības aģentūra (turpmāk –</w:t>
      </w:r>
      <w:r w:rsidR="00D9795E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9F3CB2" w:rsidRPr="004E7AF5">
        <w:rPr>
          <w:rFonts w:ascii="Times New Roman" w:hAnsi="Times New Roman" w:cs="Times New Roman"/>
          <w:sz w:val="28"/>
          <w:szCs w:val="28"/>
        </w:rPr>
        <w:t>programmas</w:t>
      </w:r>
      <w:r w:rsidR="009F3CB2" w:rsidRPr="004E7AF5">
        <w:rPr>
          <w:rFonts w:ascii="Times New Roman" w:hAnsi="Times New Roman" w:cs="Times New Roman"/>
          <w:spacing w:val="-2"/>
          <w:sz w:val="28"/>
          <w:szCs w:val="28"/>
        </w:rPr>
        <w:t xml:space="preserve"> apsaimniekotājs)</w:t>
      </w:r>
      <w:r w:rsidR="0033439C" w:rsidRPr="004E7AF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6980496" w14:textId="77777777" w:rsidR="00560A69" w:rsidRPr="004E7AF5" w:rsidRDefault="00560A69" w:rsidP="00792BAA">
      <w:pPr>
        <w:pStyle w:val="ListParagraph"/>
        <w:widowControl w:val="0"/>
        <w:shd w:val="clear" w:color="auto" w:fill="FFFFFF" w:themeFill="background1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25F2D0" w14:textId="2326CAA7" w:rsidR="002A404A" w:rsidRPr="004E7AF5" w:rsidRDefault="00792BAA" w:rsidP="00792BAA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3439C" w:rsidRPr="004E7AF5">
        <w:rPr>
          <w:rFonts w:ascii="Times New Roman" w:hAnsi="Times New Roman" w:cs="Times New Roman"/>
          <w:sz w:val="28"/>
          <w:szCs w:val="28"/>
        </w:rPr>
        <w:t xml:space="preserve">Donorvalsts programmas partneris ir </w:t>
      </w:r>
      <w:r w:rsidR="00E76E59" w:rsidRPr="004E7AF5">
        <w:rPr>
          <w:rFonts w:ascii="Times New Roman" w:hAnsi="Times New Roman" w:cs="Times New Roman"/>
          <w:sz w:val="28"/>
          <w:szCs w:val="28"/>
        </w:rPr>
        <w:t xml:space="preserve">Norvēģijas Karalistes </w:t>
      </w:r>
      <w:r w:rsidR="00F35573" w:rsidRPr="004E7AF5">
        <w:rPr>
          <w:rFonts w:ascii="Times New Roman" w:hAnsi="Times New Roman" w:cs="Times New Roman"/>
          <w:sz w:val="28"/>
          <w:szCs w:val="28"/>
        </w:rPr>
        <w:t xml:space="preserve">valsts </w:t>
      </w:r>
      <w:r w:rsidR="0043336E" w:rsidRPr="004E7AF5">
        <w:rPr>
          <w:rFonts w:ascii="Times New Roman" w:hAnsi="Times New Roman" w:cs="Times New Roman"/>
          <w:sz w:val="28"/>
          <w:szCs w:val="28"/>
        </w:rPr>
        <w:t xml:space="preserve">institūcija </w:t>
      </w:r>
      <w:r w:rsidR="00560A69" w:rsidRPr="004E7AF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35573" w:rsidRPr="004E7AF5">
        <w:rPr>
          <w:rFonts w:ascii="Times New Roman" w:hAnsi="Times New Roman" w:cs="Times New Roman"/>
          <w:sz w:val="28"/>
          <w:szCs w:val="28"/>
        </w:rPr>
        <w:t>Innovation</w:t>
      </w:r>
      <w:proofErr w:type="spellEnd"/>
      <w:r w:rsidR="00F35573" w:rsidRPr="004E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573" w:rsidRPr="004E7AF5">
        <w:rPr>
          <w:rFonts w:ascii="Times New Roman" w:hAnsi="Times New Roman" w:cs="Times New Roman"/>
          <w:sz w:val="28"/>
          <w:szCs w:val="28"/>
        </w:rPr>
        <w:t>Norway</w:t>
      </w:r>
      <w:proofErr w:type="spellEnd"/>
      <w:r w:rsidR="00560A69" w:rsidRPr="004E7AF5">
        <w:rPr>
          <w:rFonts w:ascii="Times New Roman" w:hAnsi="Times New Roman" w:cs="Times New Roman"/>
          <w:sz w:val="28"/>
          <w:szCs w:val="28"/>
        </w:rPr>
        <w:t>"</w:t>
      </w:r>
      <w:r w:rsidR="00734617" w:rsidRPr="004E7AF5">
        <w:rPr>
          <w:rFonts w:ascii="Times New Roman" w:hAnsi="Times New Roman" w:cs="Times New Roman"/>
          <w:sz w:val="28"/>
          <w:szCs w:val="28"/>
        </w:rPr>
        <w:t xml:space="preserve"> (turpmāk </w:t>
      </w:r>
      <w:r w:rsidR="00372AFE"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–</w:t>
      </w:r>
      <w:r w:rsidR="00734617" w:rsidRPr="004E7AF5">
        <w:rPr>
          <w:rFonts w:ascii="Times New Roman" w:hAnsi="Times New Roman" w:cs="Times New Roman"/>
          <w:sz w:val="28"/>
          <w:szCs w:val="28"/>
        </w:rPr>
        <w:t xml:space="preserve"> donorvalsts programmas partneris)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</w:p>
    <w:p w14:paraId="23100D85" w14:textId="77777777" w:rsidR="00560A69" w:rsidRPr="004E7AF5" w:rsidRDefault="00560A69" w:rsidP="00792BAA">
      <w:pPr>
        <w:pStyle w:val="ListParagraph"/>
        <w:widowControl w:val="0"/>
        <w:shd w:val="clear" w:color="auto" w:fill="FFFFFF" w:themeFill="background1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E0FE63" w14:textId="37E87661" w:rsidR="0054548E" w:rsidRPr="004E7AF5" w:rsidRDefault="00792BAA" w:rsidP="00792BAA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sz w:val="28"/>
          <w:szCs w:val="28"/>
        </w:rPr>
        <w:t>6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hAnsi="Times New Roman" w:cs="Times New Roman"/>
          <w:sz w:val="28"/>
          <w:szCs w:val="28"/>
        </w:rPr>
        <w:t>Programmas ietvaros programmas apsaimniekotājs izveido sadarbības komiteju</w:t>
      </w:r>
      <w:r w:rsidR="00372AFE" w:rsidRPr="004E7AF5">
        <w:rPr>
          <w:rFonts w:ascii="Times New Roman" w:hAnsi="Times New Roman" w:cs="Times New Roman"/>
          <w:sz w:val="28"/>
          <w:szCs w:val="28"/>
        </w:rPr>
        <w:t>.</w:t>
      </w:r>
      <w:r w:rsidR="00D9795E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500D7D" w:rsidRPr="004E7AF5">
        <w:rPr>
          <w:rFonts w:ascii="Times New Roman" w:hAnsi="Times New Roman" w:cs="Times New Roman"/>
          <w:sz w:val="28"/>
          <w:szCs w:val="28"/>
        </w:rPr>
        <w:t>S</w:t>
      </w:r>
      <w:r w:rsidR="00586665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adarbības komiteja </w:t>
      </w:r>
      <w:r w:rsidR="003A7A04" w:rsidRPr="004E7AF5">
        <w:rPr>
          <w:rFonts w:ascii="Times New Roman" w:hAnsi="Times New Roman" w:cs="Times New Roman"/>
          <w:sz w:val="28"/>
          <w:szCs w:val="28"/>
        </w:rPr>
        <w:t xml:space="preserve">izskata </w:t>
      </w:r>
      <w:r w:rsidR="0033439C" w:rsidRPr="004E7AF5">
        <w:rPr>
          <w:rFonts w:ascii="Times New Roman" w:hAnsi="Times New Roman" w:cs="Times New Roman"/>
          <w:sz w:val="28"/>
          <w:szCs w:val="28"/>
        </w:rPr>
        <w:t xml:space="preserve">divpusējās sadarbības </w:t>
      </w:r>
      <w:r w:rsidR="003F01C8" w:rsidRPr="004E7AF5">
        <w:rPr>
          <w:rFonts w:ascii="Times New Roman" w:hAnsi="Times New Roman" w:cs="Times New Roman"/>
          <w:sz w:val="28"/>
          <w:szCs w:val="28"/>
        </w:rPr>
        <w:t xml:space="preserve">fonda </w:t>
      </w:r>
      <w:r w:rsidR="003A7A04" w:rsidRPr="004E7AF5">
        <w:rPr>
          <w:rFonts w:ascii="Times New Roman" w:hAnsi="Times New Roman" w:cs="Times New Roman"/>
          <w:sz w:val="28"/>
          <w:szCs w:val="28"/>
        </w:rPr>
        <w:t>inic</w:t>
      </w:r>
      <w:r w:rsidR="002F311D" w:rsidRPr="004E7AF5">
        <w:rPr>
          <w:rFonts w:ascii="Times New Roman" w:hAnsi="Times New Roman" w:cs="Times New Roman"/>
          <w:sz w:val="28"/>
          <w:szCs w:val="28"/>
        </w:rPr>
        <w:t>i</w:t>
      </w:r>
      <w:r w:rsidR="003A7A04" w:rsidRPr="004E7AF5">
        <w:rPr>
          <w:rFonts w:ascii="Times New Roman" w:hAnsi="Times New Roman" w:cs="Times New Roman"/>
          <w:sz w:val="28"/>
          <w:szCs w:val="28"/>
        </w:rPr>
        <w:t>atīv</w:t>
      </w:r>
      <w:r w:rsidR="0097768C" w:rsidRPr="004E7AF5">
        <w:rPr>
          <w:rFonts w:ascii="Times New Roman" w:hAnsi="Times New Roman" w:cs="Times New Roman"/>
          <w:sz w:val="28"/>
          <w:szCs w:val="28"/>
        </w:rPr>
        <w:t>as</w:t>
      </w:r>
      <w:r w:rsidR="007E2D94" w:rsidRPr="004E7AF5">
        <w:rPr>
          <w:rFonts w:ascii="Times New Roman" w:hAnsi="Times New Roman" w:cs="Times New Roman"/>
          <w:sz w:val="28"/>
          <w:szCs w:val="28"/>
        </w:rPr>
        <w:t xml:space="preserve"> un tajās plānot</w:t>
      </w:r>
      <w:r w:rsidR="0097768C" w:rsidRPr="004E7AF5">
        <w:rPr>
          <w:rFonts w:ascii="Times New Roman" w:hAnsi="Times New Roman" w:cs="Times New Roman"/>
          <w:sz w:val="28"/>
          <w:szCs w:val="28"/>
        </w:rPr>
        <w:t>ās</w:t>
      </w:r>
      <w:r w:rsidR="007E2D94" w:rsidRPr="004E7AF5">
        <w:rPr>
          <w:rFonts w:ascii="Times New Roman" w:hAnsi="Times New Roman" w:cs="Times New Roman"/>
          <w:sz w:val="28"/>
          <w:szCs w:val="28"/>
        </w:rPr>
        <w:t xml:space="preserve"> aktivitāt</w:t>
      </w:r>
      <w:r w:rsidR="0097768C" w:rsidRPr="004E7AF5">
        <w:rPr>
          <w:rFonts w:ascii="Times New Roman" w:hAnsi="Times New Roman" w:cs="Times New Roman"/>
          <w:sz w:val="28"/>
          <w:szCs w:val="28"/>
        </w:rPr>
        <w:t>es un sniedz priekšlikumus par tām</w:t>
      </w:r>
      <w:r w:rsidR="00372AFE" w:rsidRPr="004E7AF5">
        <w:rPr>
          <w:rFonts w:ascii="Times New Roman" w:hAnsi="Times New Roman" w:cs="Times New Roman"/>
          <w:sz w:val="28"/>
          <w:szCs w:val="28"/>
        </w:rPr>
        <w:t>.</w:t>
      </w:r>
      <w:r w:rsidR="00D9795E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0A4681" w:rsidRPr="004E7AF5">
        <w:rPr>
          <w:rFonts w:ascii="Times New Roman" w:hAnsi="Times New Roman" w:cs="Times New Roman"/>
          <w:sz w:val="28"/>
          <w:szCs w:val="28"/>
          <w:lang w:eastAsia="lv-LV"/>
        </w:rPr>
        <w:t>Sadarbības komitejas sastāvā ar balsstiesībām iekļauj</w:t>
      </w:r>
      <w:r w:rsidR="00754227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trīs programmas apsaimniekotāja </w:t>
      </w:r>
      <w:r w:rsidR="0097768C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pārstāvjus </w:t>
      </w:r>
      <w:r w:rsidR="00754227" w:rsidRPr="004E7AF5">
        <w:rPr>
          <w:rFonts w:ascii="Times New Roman" w:hAnsi="Times New Roman" w:cs="Times New Roman"/>
          <w:sz w:val="28"/>
          <w:szCs w:val="28"/>
          <w:lang w:eastAsia="lv-LV"/>
        </w:rPr>
        <w:t>un divus donorvalsts programmas partnera pārstāvjus</w:t>
      </w:r>
      <w:r w:rsidR="00372AFE" w:rsidRPr="004E7AF5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2AAAED92" w14:textId="77777777" w:rsidR="00560A69" w:rsidRPr="004E7AF5" w:rsidRDefault="00560A69" w:rsidP="00792BAA">
      <w:pPr>
        <w:pStyle w:val="ListParagraph"/>
        <w:widowControl w:val="0"/>
        <w:shd w:val="clear" w:color="auto" w:fill="FFFFFF" w:themeFill="background1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0E0B49E2" w14:textId="797B8051" w:rsidR="00410B6C" w:rsidRPr="004E7AF5" w:rsidRDefault="00792BAA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gramStart"/>
      <w:r w:rsidR="0033439C" w:rsidRPr="004E7AF5">
        <w:rPr>
          <w:rFonts w:ascii="Times New Roman" w:hAnsi="Times New Roman" w:cs="Times New Roman"/>
          <w:sz w:val="28"/>
          <w:szCs w:val="28"/>
          <w:lang w:eastAsia="lv-LV"/>
        </w:rPr>
        <w:t>Lai saņemtu papildu finansējumu</w:t>
      </w:r>
      <w:r w:rsidR="00FB5CD0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no divpusējās sadarbības fonda</w:t>
      </w:r>
      <w:r w:rsidR="0033439C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, programmas apsaimniekotājs </w:t>
      </w:r>
      <w:r w:rsidR="00741125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var </w:t>
      </w:r>
      <w:r w:rsidR="0033439C" w:rsidRPr="004E7AF5">
        <w:rPr>
          <w:rFonts w:ascii="Times New Roman" w:hAnsi="Times New Roman" w:cs="Times New Roman"/>
          <w:sz w:val="28"/>
          <w:szCs w:val="28"/>
          <w:lang w:eastAsia="lv-LV"/>
        </w:rPr>
        <w:t>iesnie</w:t>
      </w:r>
      <w:r w:rsidR="00741125" w:rsidRPr="004E7AF5">
        <w:rPr>
          <w:rFonts w:ascii="Times New Roman" w:hAnsi="Times New Roman" w:cs="Times New Roman"/>
          <w:sz w:val="28"/>
          <w:szCs w:val="28"/>
          <w:lang w:eastAsia="lv-LV"/>
        </w:rPr>
        <w:t>gt</w:t>
      </w:r>
      <w:r w:rsidR="0033439C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divpusējās</w:t>
      </w:r>
      <w:proofErr w:type="gramEnd"/>
      <w:r w:rsidR="0033439C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sadarbības fonda komitejai pamatotu divpusējās sadarbības iniciatīvas priekšlikumu</w:t>
      </w:r>
      <w:r w:rsidR="0097768C" w:rsidRPr="004E7AF5">
        <w:rPr>
          <w:rFonts w:ascii="Times New Roman" w:hAnsi="Times New Roman" w:cs="Times New Roman"/>
          <w:sz w:val="28"/>
          <w:szCs w:val="28"/>
          <w:lang w:eastAsia="lv-LV"/>
        </w:rPr>
        <w:t>, kuru</w:t>
      </w:r>
      <w:r w:rsidR="00D9795E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313AD4" w:rsidRPr="004E7AF5">
        <w:rPr>
          <w:rFonts w:ascii="Times New Roman" w:hAnsi="Times New Roman" w:cs="Times New Roman"/>
          <w:sz w:val="28"/>
          <w:szCs w:val="28"/>
        </w:rPr>
        <w:t>pirms tam apstiprin</w:t>
      </w:r>
      <w:r w:rsidR="0097768C" w:rsidRPr="004E7AF5">
        <w:rPr>
          <w:rFonts w:ascii="Times New Roman" w:hAnsi="Times New Roman" w:cs="Times New Roman"/>
          <w:sz w:val="28"/>
          <w:szCs w:val="28"/>
        </w:rPr>
        <w:t>ājusi</w:t>
      </w:r>
      <w:r w:rsidR="00313AD4" w:rsidRPr="004E7AF5">
        <w:rPr>
          <w:rFonts w:ascii="Times New Roman" w:hAnsi="Times New Roman" w:cs="Times New Roman"/>
          <w:sz w:val="28"/>
          <w:szCs w:val="28"/>
        </w:rPr>
        <w:t xml:space="preserve"> sadarbības komiteja.</w:t>
      </w:r>
    </w:p>
    <w:p w14:paraId="621E092A" w14:textId="77777777" w:rsidR="002A0A7D" w:rsidRPr="004E7AF5" w:rsidRDefault="002A0A7D" w:rsidP="00792BAA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3"/>
    <w:p w14:paraId="35527496" w14:textId="11F68D61" w:rsidR="00DA584D" w:rsidRPr="004E7AF5" w:rsidRDefault="00DA584D" w:rsidP="00792B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F5">
        <w:rPr>
          <w:rFonts w:ascii="Times New Roman" w:hAnsi="Times New Roman" w:cs="Times New Roman"/>
          <w:b/>
          <w:sz w:val="28"/>
          <w:szCs w:val="28"/>
        </w:rPr>
        <w:t>II</w:t>
      </w:r>
      <w:r w:rsidR="00372AFE" w:rsidRPr="004E7AF5">
        <w:rPr>
          <w:rFonts w:ascii="Times New Roman" w:hAnsi="Times New Roman" w:cs="Times New Roman"/>
          <w:b/>
          <w:sz w:val="28"/>
          <w:szCs w:val="28"/>
        </w:rPr>
        <w:t>. </w:t>
      </w:r>
      <w:r w:rsidR="00203186" w:rsidRPr="004E7AF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4E7AF5">
        <w:rPr>
          <w:rFonts w:ascii="Times New Roman" w:hAnsi="Times New Roman" w:cs="Times New Roman"/>
          <w:b/>
          <w:bCs/>
          <w:sz w:val="28"/>
          <w:szCs w:val="28"/>
        </w:rPr>
        <w:t>ivpusējās</w:t>
      </w:r>
      <w:r w:rsidRPr="004E7AF5">
        <w:rPr>
          <w:rFonts w:ascii="Times New Roman" w:hAnsi="Times New Roman" w:cs="Times New Roman"/>
          <w:b/>
          <w:sz w:val="28"/>
          <w:szCs w:val="28"/>
        </w:rPr>
        <w:t xml:space="preserve"> sadarbības fonda</w:t>
      </w:r>
      <w:r w:rsidR="00AB77A1" w:rsidRPr="004E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186" w:rsidRPr="004E7AF5">
        <w:rPr>
          <w:rFonts w:ascii="Times New Roman" w:hAnsi="Times New Roman" w:cs="Times New Roman"/>
          <w:b/>
          <w:sz w:val="28"/>
          <w:szCs w:val="28"/>
        </w:rPr>
        <w:t>aktivitātes</w:t>
      </w:r>
      <w:r w:rsidR="00203186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A33BB8" w:rsidRPr="004E7AF5">
        <w:rPr>
          <w:rFonts w:ascii="Times New Roman" w:hAnsi="Times New Roman" w:cs="Times New Roman"/>
          <w:b/>
          <w:sz w:val="28"/>
          <w:szCs w:val="28"/>
        </w:rPr>
        <w:t>un</w:t>
      </w:r>
      <w:r w:rsidR="003E7364" w:rsidRPr="004E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68C" w:rsidRPr="004E7AF5">
        <w:rPr>
          <w:rFonts w:ascii="Times New Roman" w:hAnsi="Times New Roman" w:cs="Times New Roman"/>
          <w:b/>
          <w:sz w:val="28"/>
          <w:szCs w:val="28"/>
        </w:rPr>
        <w:br/>
      </w:r>
      <w:r w:rsidR="003E7364" w:rsidRPr="004E7AF5">
        <w:rPr>
          <w:rFonts w:ascii="Times New Roman" w:hAnsi="Times New Roman" w:cs="Times New Roman"/>
          <w:b/>
          <w:sz w:val="28"/>
          <w:szCs w:val="28"/>
        </w:rPr>
        <w:t>prasības atbalsta saņemšanai</w:t>
      </w:r>
    </w:p>
    <w:p w14:paraId="374F80A6" w14:textId="77777777" w:rsidR="00316E87" w:rsidRPr="004E7AF5" w:rsidRDefault="00316E87" w:rsidP="00792BAA">
      <w:pPr>
        <w:widowControl w:val="0"/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073833" w14:textId="61628EC8" w:rsidR="009B78B9" w:rsidRPr="004E7AF5" w:rsidRDefault="00792BAA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C3559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DA584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ivpusējās sadarbības </w:t>
      </w:r>
      <w:r w:rsidR="00DA584D" w:rsidRPr="004E7AF5" w:rsidDel="00D279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</w:t>
      </w:r>
      <w:r w:rsidR="00FB5CD0" w:rsidRPr="004E7AF5">
        <w:rPr>
          <w:rFonts w:ascii="Times New Roman" w:hAnsi="Times New Roman" w:cs="Times New Roman"/>
          <w:sz w:val="28"/>
          <w:szCs w:val="28"/>
        </w:rPr>
        <w:t xml:space="preserve">iniciatīvas </w:t>
      </w:r>
      <w:r w:rsidR="00FB5CD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ietver šādas aktivitātes</w:t>
      </w:r>
      <w:r w:rsidR="009B78B9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003B27A" w14:textId="3EBF334F" w:rsidR="00F33DD8" w:rsidRPr="004E7AF5" w:rsidRDefault="00792BAA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8.1</w:t>
      </w:r>
      <w:r w:rsidR="00372AFE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BD7AE2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projektu partnerīb</w:t>
      </w:r>
      <w:r w:rsidR="0097768C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as</w:t>
      </w:r>
      <w:r w:rsidR="00BD7AE2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un </w:t>
      </w:r>
      <w:r w:rsidR="00DA584D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sadarbības tīkla veidošana, pieredzes, zināšanu, tehnoloģiju un labākās prakses piemēru apmaiņas veicināšana starp Latvijas</w:t>
      </w:r>
      <w:r w:rsidR="00DA584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Republikā reģistrēt</w:t>
      </w:r>
      <w:r w:rsidR="004E7AF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DA584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iem komersantiem un Norvēģijas Karalistē reģistrēt</w:t>
      </w:r>
      <w:r w:rsidR="004E7AF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="00DA584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iem komersantiem, institūcijām, biedrībām, nodibinājumiem</w:t>
      </w:r>
      <w:r w:rsidR="0033653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A584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B52F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</w:t>
      </w:r>
      <w:r w:rsidR="00DA584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starptautiskajām organizācijām</w:t>
      </w:r>
      <w:r w:rsidR="00C7527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8E2C3C5" w14:textId="639620E0" w:rsidR="009B78B9" w:rsidRPr="004E7AF5" w:rsidRDefault="00792BAA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8.2</w:t>
      </w:r>
      <w:r w:rsidR="00372AFE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BD7AE2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aktivitātes, kuru mērķis ir stiprināt sadarbību un pieredzes un labās prakses apmaiņu starp </w:t>
      </w:r>
      <w:r w:rsidR="00F35573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</w:t>
      </w:r>
      <w:r w:rsidR="00BD7AE2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rogrammas apsaimniekotāju un līdzīgām institūcijām </w:t>
      </w:r>
      <w:r w:rsidR="00FB5CD0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Norvēģijā un </w:t>
      </w:r>
      <w:r w:rsidR="00BD7AE2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saņēmējvalstīs</w:t>
      </w:r>
      <w:r w:rsidR="00BA41B5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(Bulgārijā, Horvātijā, Kiprā, Čehijā, Igaunijā, Grieķijā, Ungārijā, Latvijā, Lietuvā, Maltā, Polijā, Portugālē, Rumānijā, Slovākijā</w:t>
      </w:r>
      <w:r w:rsidR="00BA41B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, Slovēnijā)</w:t>
      </w:r>
      <w:r w:rsidR="00BD7AE2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kā arī starptautiskajām organizācijām, ja aktivitātē piedalās vismaz viena Norvēģijas </w:t>
      </w:r>
      <w:r w:rsidR="003F01C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Karalistes</w:t>
      </w:r>
      <w:r w:rsidR="00BD7AE2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institūcija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A74D0C0" w14:textId="77777777" w:rsidR="00560A69" w:rsidRPr="004E7AF5" w:rsidRDefault="00560A69" w:rsidP="00792BAA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E7D2EB0" w14:textId="1435E9B3" w:rsidR="0033439C" w:rsidRPr="004E7AF5" w:rsidRDefault="00597741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_Hlk30425759"/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343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Divpusējās sadarbības </w:t>
      </w:r>
      <w:r w:rsidR="00D622E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fonda </w:t>
      </w:r>
      <w:r w:rsidR="003343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finansējums ir pieejams:</w:t>
      </w:r>
    </w:p>
    <w:p w14:paraId="3374F2C6" w14:textId="3B83050C" w:rsidR="0033439C" w:rsidRPr="004E7AF5" w:rsidRDefault="00597741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9.1</w:t>
      </w:r>
      <w:r w:rsidR="00372AFE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33439C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programmas apsaimniekotājam </w:t>
      </w:r>
      <w:r w:rsidR="008C2AA7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un programmas donorvalsts partnerim</w:t>
      </w:r>
      <w:r w:rsidR="0090646B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33439C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–</w:t>
      </w:r>
      <w:r w:rsidR="003343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B5CD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8C2AA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B5CD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minētajām aktivitātēm</w:t>
      </w:r>
      <w:r w:rsidR="008C2AA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</w:t>
      </w:r>
      <w:r w:rsidR="0097768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attiecīgu </w:t>
      </w:r>
      <w:r w:rsidR="008C2AA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sadarbības komitej</w:t>
      </w:r>
      <w:r w:rsidR="0097768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8C2AA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7768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lēmumu</w:t>
      </w:r>
      <w:r w:rsidR="00FB5CD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52446C0" w14:textId="2453B3F7" w:rsidR="0033439C" w:rsidRPr="004E7AF5" w:rsidRDefault="00597741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pacing w:val="-4"/>
          <w:sz w:val="28"/>
          <w:szCs w:val="28"/>
          <w:lang w:eastAsia="lv-LV"/>
        </w:rPr>
        <w:t>9.2</w:t>
      </w:r>
      <w:r w:rsidR="00372AFE" w:rsidRPr="004E7AF5">
        <w:rPr>
          <w:rFonts w:ascii="Times New Roman" w:eastAsia="Times New Roman" w:hAnsi="Times New Roman" w:cs="Times New Roman"/>
          <w:spacing w:val="-4"/>
          <w:sz w:val="28"/>
          <w:szCs w:val="28"/>
          <w:lang w:eastAsia="lv-LV"/>
        </w:rPr>
        <w:t>. </w:t>
      </w:r>
      <w:r w:rsidR="008C2AA7" w:rsidRPr="004E7AF5">
        <w:rPr>
          <w:rFonts w:ascii="Times New Roman" w:eastAsia="Times New Roman" w:hAnsi="Times New Roman" w:cs="Times New Roman"/>
          <w:spacing w:val="-4"/>
          <w:sz w:val="28"/>
          <w:szCs w:val="28"/>
          <w:lang w:eastAsia="lv-LV"/>
        </w:rPr>
        <w:t>Latvijas Republikas komercreģistrā reģistrētam komersantam (turpmāk</w:t>
      </w:r>
      <w:r w:rsidR="00D9795E" w:rsidRPr="004E7AF5">
        <w:rPr>
          <w:rFonts w:ascii="Times New Roman" w:eastAsia="Times New Roman" w:hAnsi="Times New Roman" w:cs="Times New Roman"/>
          <w:spacing w:val="-4"/>
          <w:sz w:val="28"/>
          <w:szCs w:val="28"/>
          <w:lang w:eastAsia="lv-LV"/>
        </w:rPr>
        <w:t> </w:t>
      </w:r>
      <w:r w:rsidR="008C2AA7" w:rsidRPr="004E7AF5">
        <w:rPr>
          <w:rFonts w:ascii="Times New Roman" w:eastAsia="Times New Roman" w:hAnsi="Times New Roman" w:cs="Times New Roman"/>
          <w:spacing w:val="-4"/>
          <w:sz w:val="28"/>
          <w:szCs w:val="28"/>
          <w:lang w:eastAsia="lv-LV"/>
        </w:rPr>
        <w:t xml:space="preserve">– </w:t>
      </w:r>
      <w:r w:rsidR="008C2AA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komersants)</w:t>
      </w:r>
      <w:r w:rsidR="0090646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</w:t>
      </w:r>
      <w:r w:rsidR="003343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dalībai šo noteikumu </w:t>
      </w:r>
      <w:r w:rsidR="008C2AA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343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343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minētajās </w:t>
      </w:r>
      <w:r w:rsidR="00DD65F4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aktivitāt</w:t>
      </w:r>
      <w:r w:rsidR="00D81E4F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DD65F4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343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234FFB0" w14:textId="77777777" w:rsidR="00560A69" w:rsidRPr="004E7AF5" w:rsidRDefault="00560A69" w:rsidP="00792BAA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4"/>
    <w:p w14:paraId="45951DC1" w14:textId="66329AFB" w:rsidR="00DF6D6F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sz w:val="28"/>
          <w:szCs w:val="28"/>
          <w:lang w:eastAsia="lv-LV"/>
        </w:rPr>
        <w:t>10</w:t>
      </w:r>
      <w:r w:rsidR="00372AFE" w:rsidRPr="004E7AF5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DF6D6F" w:rsidRPr="004E7AF5">
        <w:rPr>
          <w:rFonts w:ascii="Times New Roman" w:hAnsi="Times New Roman" w:cs="Times New Roman"/>
          <w:sz w:val="28"/>
          <w:szCs w:val="28"/>
          <w:lang w:eastAsia="lv-LV"/>
        </w:rPr>
        <w:t>Komersantus dalībai divpusējās sadarbības fonda iniciatīvās programmas apsaimniekotājs atlasa atklāta konkursa veidā.</w:t>
      </w:r>
    </w:p>
    <w:p w14:paraId="58FE3ED4" w14:textId="77777777" w:rsidR="00560A69" w:rsidRPr="004E7AF5" w:rsidRDefault="00560A69" w:rsidP="00792BAA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2BBAEA99" w14:textId="21634588" w:rsidR="00151D62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Atbalstu</w:t>
      </w:r>
      <w:r w:rsidR="00DF6D6F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komersantam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dalībai šo noteikumu </w:t>
      </w:r>
      <w:r w:rsidR="009E374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9553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9553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minētaj</w:t>
      </w:r>
      <w:r w:rsidR="00670DE2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ās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68B7" w:rsidRPr="004E7AF5">
        <w:rPr>
          <w:rFonts w:ascii="Times New Roman" w:hAnsi="Times New Roman" w:cs="Times New Roman"/>
          <w:sz w:val="28"/>
          <w:szCs w:val="28"/>
        </w:rPr>
        <w:t xml:space="preserve">aktivitātēs </w:t>
      </w:r>
      <w:r w:rsidR="00F3557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rogrammas apsaimniekotājs sniedz saskaņā ar </w:t>
      </w:r>
      <w:r w:rsidR="005A379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Eiropas 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2013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18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decembra Regulu (ES) Nr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 par Līguma par Eiropas Savienības darbību 107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9795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un 108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piemērošanu </w:t>
      </w:r>
      <w:proofErr w:type="spellStart"/>
      <w:r w:rsidR="00F33DD8" w:rsidRPr="004E7AF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de</w:t>
      </w:r>
      <w:proofErr w:type="spellEnd"/>
      <w:r w:rsidR="00F33DD8" w:rsidRPr="004E7AF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F33DD8" w:rsidRPr="004E7AF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minimis</w:t>
      </w:r>
      <w:proofErr w:type="spellEnd"/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atbalstam 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(turpmāk</w:t>
      </w:r>
      <w:r w:rsidR="0090646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="00E92FA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r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egula Nr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33DD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1407/2013) un</w:t>
      </w:r>
      <w:r w:rsidR="004B5DE2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0646B" w:rsidRPr="004E7AF5">
        <w:rPr>
          <w:rFonts w:ascii="Times New Roman" w:hAnsi="Times New Roman" w:cs="Times New Roman"/>
          <w:sz w:val="28"/>
          <w:szCs w:val="28"/>
        </w:rPr>
        <w:t xml:space="preserve">normatīvajiem aktiem </w:t>
      </w:r>
      <w:r w:rsidR="007B7E44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proofErr w:type="spellStart"/>
      <w:r w:rsidR="007B7E44" w:rsidRPr="004E7AF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</w:t>
      </w:r>
      <w:proofErr w:type="spellEnd"/>
      <w:r w:rsidR="00D9795E" w:rsidRPr="004E7AF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proofErr w:type="spellStart"/>
      <w:r w:rsidR="007B7E44" w:rsidRPr="004E7AF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minimis</w:t>
      </w:r>
      <w:proofErr w:type="spellEnd"/>
      <w:r w:rsidR="007B7E44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uzskaites un piešķiršanas kārtību un </w:t>
      </w:r>
      <w:proofErr w:type="spellStart"/>
      <w:r w:rsidR="007B7E44" w:rsidRPr="004E7AF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de</w:t>
      </w:r>
      <w:proofErr w:type="spellEnd"/>
      <w:r w:rsidR="0090646B" w:rsidRPr="004E7AF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proofErr w:type="spellStart"/>
      <w:r w:rsidR="007B7E44" w:rsidRPr="004E7AF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minimis</w:t>
      </w:r>
      <w:proofErr w:type="spellEnd"/>
      <w:r w:rsidR="007B7E44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uzskaites veidlapu paraugiem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2DF7EB6" w14:textId="77777777" w:rsidR="00560A69" w:rsidRPr="004E7AF5" w:rsidRDefault="00560A69" w:rsidP="000809E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3CC6C7EC" w14:textId="5AA9ABE9" w:rsidR="00151D62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2221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Šo noteikumu 11. punktā minētais </w:t>
      </w:r>
      <w:proofErr w:type="spellStart"/>
      <w:r w:rsidR="00002221" w:rsidRPr="004E7AF5">
        <w:rPr>
          <w:rFonts w:ascii="Times New Roman" w:hAnsi="Times New Roman" w:cs="Times New Roman"/>
          <w:i/>
          <w:sz w:val="28"/>
          <w:szCs w:val="28"/>
          <w:lang w:eastAsia="lv-LV"/>
        </w:rPr>
        <w:t>de</w:t>
      </w:r>
      <w:proofErr w:type="spellEnd"/>
      <w:r w:rsidR="00002221" w:rsidRPr="004E7AF5">
        <w:rPr>
          <w:rFonts w:ascii="Times New Roman" w:hAnsi="Times New Roman" w:cs="Times New Roman"/>
          <w:i/>
          <w:sz w:val="28"/>
          <w:szCs w:val="28"/>
          <w:lang w:eastAsia="lv-LV"/>
        </w:rPr>
        <w:t> </w:t>
      </w:r>
      <w:proofErr w:type="spellStart"/>
      <w:r w:rsidR="00002221" w:rsidRPr="004E7AF5">
        <w:rPr>
          <w:rFonts w:ascii="Times New Roman" w:hAnsi="Times New Roman" w:cs="Times New Roman"/>
          <w:i/>
          <w:sz w:val="28"/>
          <w:szCs w:val="28"/>
          <w:lang w:eastAsia="lv-LV"/>
        </w:rPr>
        <w:t>minimis</w:t>
      </w:r>
      <w:proofErr w:type="spellEnd"/>
      <w:r w:rsidR="00002221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atbalsts tiek uzskatīts par piešķirtu </w:t>
      </w:r>
      <w:r w:rsidR="0000222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9E3743" w:rsidRPr="004E7AF5">
        <w:rPr>
          <w:rFonts w:ascii="Times New Roman" w:hAnsi="Times New Roman" w:cs="Times New Roman"/>
          <w:sz w:val="28"/>
          <w:szCs w:val="28"/>
          <w:lang w:eastAsia="lv-LV"/>
        </w:rPr>
        <w:t>omersantam</w:t>
      </w:r>
      <w:r w:rsidR="00151D62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no </w:t>
      </w:r>
      <w:r w:rsidR="00002221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datuma, kad pieņemts </w:t>
      </w:r>
      <w:r w:rsidR="00151D62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programmas apsaimniekotāja </w:t>
      </w:r>
      <w:r w:rsidR="00151D62" w:rsidRPr="004E7AF5">
        <w:rPr>
          <w:rFonts w:ascii="Times New Roman" w:hAnsi="Times New Roman" w:cs="Times New Roman"/>
          <w:spacing w:val="-4"/>
          <w:sz w:val="28"/>
          <w:szCs w:val="28"/>
          <w:lang w:eastAsia="lv-LV"/>
        </w:rPr>
        <w:t>lēmum</w:t>
      </w:r>
      <w:r w:rsidR="00002221" w:rsidRPr="004E7AF5">
        <w:rPr>
          <w:rFonts w:ascii="Times New Roman" w:hAnsi="Times New Roman" w:cs="Times New Roman"/>
          <w:spacing w:val="-4"/>
          <w:sz w:val="28"/>
          <w:szCs w:val="28"/>
          <w:lang w:eastAsia="lv-LV"/>
        </w:rPr>
        <w:t>s</w:t>
      </w:r>
      <w:r w:rsidR="00151D62" w:rsidRPr="004E7AF5">
        <w:rPr>
          <w:rFonts w:ascii="Times New Roman" w:hAnsi="Times New Roman" w:cs="Times New Roman"/>
          <w:spacing w:val="-4"/>
          <w:sz w:val="28"/>
          <w:szCs w:val="28"/>
          <w:lang w:eastAsia="lv-LV"/>
        </w:rPr>
        <w:t xml:space="preserve"> par</w:t>
      </w:r>
      <w:r w:rsidR="00442820" w:rsidRPr="004E7AF5">
        <w:rPr>
          <w:rFonts w:ascii="Times New Roman" w:hAnsi="Times New Roman" w:cs="Times New Roman"/>
          <w:spacing w:val="-4"/>
          <w:sz w:val="28"/>
          <w:szCs w:val="28"/>
          <w:lang w:eastAsia="lv-LV"/>
        </w:rPr>
        <w:t xml:space="preserve"> pieteikuma apstiprināšanu</w:t>
      </w:r>
      <w:r w:rsidR="00E86042" w:rsidRPr="004E7AF5">
        <w:rPr>
          <w:rFonts w:ascii="Times New Roman" w:hAnsi="Times New Roman" w:cs="Times New Roman"/>
          <w:spacing w:val="-4"/>
          <w:sz w:val="28"/>
          <w:szCs w:val="28"/>
          <w:lang w:eastAsia="lv-LV"/>
        </w:rPr>
        <w:t xml:space="preserve"> </w:t>
      </w:r>
      <w:r w:rsidR="004E53BC" w:rsidRPr="004E7AF5">
        <w:rPr>
          <w:rFonts w:ascii="Times New Roman" w:hAnsi="Times New Roman" w:cs="Times New Roman"/>
          <w:spacing w:val="-4"/>
          <w:sz w:val="28"/>
          <w:szCs w:val="28"/>
          <w:lang w:eastAsia="lv-LV"/>
        </w:rPr>
        <w:t>vai atzinum</w:t>
      </w:r>
      <w:r w:rsidR="00002221" w:rsidRPr="004E7AF5">
        <w:rPr>
          <w:rFonts w:ascii="Times New Roman" w:hAnsi="Times New Roman" w:cs="Times New Roman"/>
          <w:spacing w:val="-4"/>
          <w:sz w:val="28"/>
          <w:szCs w:val="28"/>
          <w:lang w:eastAsia="lv-LV"/>
        </w:rPr>
        <w:t>s</w:t>
      </w:r>
      <w:r w:rsidR="004E53BC" w:rsidRPr="004E7AF5">
        <w:rPr>
          <w:rFonts w:ascii="Times New Roman" w:hAnsi="Times New Roman" w:cs="Times New Roman"/>
          <w:spacing w:val="-4"/>
          <w:sz w:val="28"/>
          <w:szCs w:val="28"/>
          <w:lang w:eastAsia="lv-LV"/>
        </w:rPr>
        <w:t> par lēmumā ietvertā nosacījuma</w:t>
      </w:r>
      <w:r w:rsidR="004E53BC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izpildi, ja iepriekš pieņemts lēmums par </w:t>
      </w:r>
      <w:r w:rsidR="00F74EB6" w:rsidRPr="004E7AF5">
        <w:rPr>
          <w:rFonts w:ascii="Times New Roman" w:hAnsi="Times New Roman" w:cs="Times New Roman"/>
          <w:sz w:val="28"/>
          <w:szCs w:val="28"/>
          <w:lang w:eastAsia="lv-LV"/>
        </w:rPr>
        <w:t>pieteikuma</w:t>
      </w:r>
      <w:r w:rsidR="004E53BC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apstiprināšanu ar nosacījumu</w:t>
      </w:r>
      <w:r w:rsidR="00B62D73" w:rsidRPr="004E7AF5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3784A52F" w14:textId="77777777" w:rsidR="00560A69" w:rsidRPr="004E7AF5" w:rsidRDefault="00560A69" w:rsidP="000809E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30F0887E" w14:textId="2CB1DC0C" w:rsidR="00805701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00BEE" w:rsidRPr="004E7AF5">
        <w:rPr>
          <w:rFonts w:ascii="Times New Roman" w:eastAsia="Times New Roman" w:hAnsi="Times New Roman" w:cs="Times New Roman"/>
          <w:sz w:val="28"/>
          <w:szCs w:val="28"/>
        </w:rPr>
        <w:t>Komersants</w:t>
      </w:r>
      <w:r w:rsidR="00F00BE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pretendēt u</w:t>
      </w:r>
      <w:r w:rsidR="0080570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z atbalstu</w:t>
      </w:r>
      <w:r w:rsidR="004922D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dalībai </w:t>
      </w:r>
      <w:r w:rsidR="004922D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</w:t>
      </w:r>
      <w:r w:rsidR="0080570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E374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80570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0570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minētajā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80570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1EC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aktivitātēs</w:t>
      </w:r>
      <w:r w:rsidR="0033439C" w:rsidRPr="004E7A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0570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ja tas</w:t>
      </w:r>
      <w:r w:rsidR="00ED028F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3461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atbalsta</w:t>
      </w:r>
      <w:proofErr w:type="gramEnd"/>
      <w:r w:rsidR="0073461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piešķiršanas brīdī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0570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 šādām prasībām:</w:t>
      </w:r>
    </w:p>
    <w:p w14:paraId="16B128DC" w14:textId="7A3D6214" w:rsidR="00805701" w:rsidRPr="004E7AF5" w:rsidRDefault="004B1311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13.1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17EFC" w:rsidRPr="004E7AF5">
        <w:rPr>
          <w:rFonts w:ascii="Times New Roman" w:hAnsi="Times New Roman" w:cs="Times New Roman"/>
          <w:sz w:val="28"/>
          <w:szCs w:val="28"/>
        </w:rPr>
        <w:t xml:space="preserve">komersantam </w:t>
      </w:r>
      <w:r w:rsidR="005E7A15" w:rsidRPr="004E7AF5">
        <w:rPr>
          <w:rFonts w:ascii="Times New Roman" w:hAnsi="Times New Roman" w:cs="Times New Roman"/>
          <w:sz w:val="28"/>
          <w:szCs w:val="28"/>
        </w:rPr>
        <w:t xml:space="preserve">nav </w:t>
      </w:r>
      <w:r w:rsidR="00217EFC" w:rsidRPr="004E7AF5">
        <w:rPr>
          <w:rFonts w:ascii="Times New Roman" w:hAnsi="Times New Roman" w:cs="Times New Roman"/>
          <w:sz w:val="28"/>
          <w:szCs w:val="28"/>
        </w:rPr>
        <w:t>Valsts ieņēmumu dienesta administrēto nodokļu vai nodevu parādu, tai skaitā valsts sociālās apdrošināšanas obligāto iemaksu parādu, kas kopsummā pārsniedz 150</w:t>
      </w:r>
      <w:r w:rsidR="00D9795E" w:rsidRPr="004E7AF5">
        <w:rPr>
          <w:rFonts w:ascii="Times New Roman" w:hAnsi="Times New Roman" w:cs="Times New Roman"/>
          <w:sz w:val="28"/>
          <w:szCs w:val="28"/>
        </w:rPr>
        <w:t> </w:t>
      </w:r>
      <w:r w:rsidR="00217EFC" w:rsidRPr="004E7AF5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805701" w:rsidRPr="004E7AF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7946A8" w14:textId="32560477" w:rsidR="00805701" w:rsidRPr="004E7AF5" w:rsidRDefault="004B1311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13.2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3743" w:rsidRPr="004E7AF5">
        <w:rPr>
          <w:rFonts w:ascii="Times New Roman" w:hAnsi="Times New Roman" w:cs="Times New Roman"/>
          <w:sz w:val="28"/>
          <w:szCs w:val="28"/>
        </w:rPr>
        <w:t>komersantam</w:t>
      </w:r>
      <w:r w:rsidR="00F13928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80570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ar tiesas spriedumu nav pasludināts maksātnespējas process, ar tiesas spriedumu netiek īstenots tiesiskās aizsardzības process</w:t>
      </w:r>
      <w:r w:rsidR="00F265B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ārpustiesas tiesiskās aizsardzības process</w:t>
      </w:r>
      <w:r w:rsidR="0080570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12B9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80570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tā saimnieciskā darbība nav izbeigta</w:t>
      </w:r>
      <w:r w:rsidR="003343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apturēta</w:t>
      </w:r>
      <w:r w:rsidR="0080570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898607E" w14:textId="5EC75F4C" w:rsidR="004E53BC" w:rsidRPr="004E7AF5" w:rsidRDefault="004B1311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13.3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hAnsi="Times New Roman" w:cs="Times New Roman"/>
          <w:sz w:val="28"/>
          <w:szCs w:val="28"/>
        </w:rPr>
        <w:t xml:space="preserve">atbalsta apmērs kopā ar attiecīgajā fiskālajā gadā un iepriekšējos divos fiskālajos gados </w:t>
      </w:r>
      <w:r w:rsidR="000809ED" w:rsidRPr="004E7AF5">
        <w:rPr>
          <w:rFonts w:ascii="Times New Roman" w:eastAsia="Times New Roman" w:hAnsi="Times New Roman" w:cs="Times New Roman"/>
          <w:sz w:val="28"/>
          <w:szCs w:val="28"/>
        </w:rPr>
        <w:t xml:space="preserve">komersantam </w:t>
      </w:r>
      <w:r w:rsidR="004E53BC" w:rsidRPr="004E7AF5">
        <w:rPr>
          <w:rFonts w:ascii="Times New Roman" w:hAnsi="Times New Roman" w:cs="Times New Roman"/>
          <w:sz w:val="28"/>
          <w:szCs w:val="28"/>
        </w:rPr>
        <w:t xml:space="preserve">piešķirto </w:t>
      </w:r>
      <w:proofErr w:type="spellStart"/>
      <w:r w:rsidR="004E53BC" w:rsidRPr="004E7AF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D9795E" w:rsidRPr="004E7AF5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4E53BC" w:rsidRPr="004E7AF5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4E53BC" w:rsidRPr="004E7AF5">
        <w:rPr>
          <w:rFonts w:ascii="Times New Roman" w:hAnsi="Times New Roman" w:cs="Times New Roman"/>
          <w:sz w:val="28"/>
          <w:szCs w:val="28"/>
        </w:rPr>
        <w:t xml:space="preserve"> atbalstu nepārsniedz Komisijas regulas Nr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4E53BC" w:rsidRPr="004E7AF5">
        <w:rPr>
          <w:rFonts w:ascii="Times New Roman" w:hAnsi="Times New Roman" w:cs="Times New Roman"/>
          <w:sz w:val="28"/>
          <w:szCs w:val="28"/>
        </w:rPr>
        <w:t>1407/2013 3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4E53BC" w:rsidRPr="004E7AF5">
        <w:rPr>
          <w:rFonts w:ascii="Times New Roman" w:hAnsi="Times New Roman" w:cs="Times New Roman"/>
          <w:sz w:val="28"/>
          <w:szCs w:val="28"/>
        </w:rPr>
        <w:t>panta 2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4E53BC" w:rsidRPr="004E7AF5">
        <w:rPr>
          <w:rFonts w:ascii="Times New Roman" w:hAnsi="Times New Roman" w:cs="Times New Roman"/>
          <w:sz w:val="28"/>
          <w:szCs w:val="28"/>
        </w:rPr>
        <w:t xml:space="preserve">punktā noteikto maksimālo </w:t>
      </w:r>
      <w:proofErr w:type="spellStart"/>
      <w:r w:rsidR="004E53BC" w:rsidRPr="004E7AF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D9795E" w:rsidRPr="004E7AF5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4E53BC" w:rsidRPr="004E7AF5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4E53BC" w:rsidRPr="004E7AF5">
        <w:rPr>
          <w:rFonts w:ascii="Times New Roman" w:hAnsi="Times New Roman" w:cs="Times New Roman"/>
          <w:sz w:val="28"/>
          <w:szCs w:val="28"/>
        </w:rPr>
        <w:t xml:space="preserve"> atbalsta apmēru</w:t>
      </w:r>
      <w:r w:rsidR="00372AFE" w:rsidRPr="004E7AF5">
        <w:rPr>
          <w:rFonts w:ascii="Times New Roman" w:hAnsi="Times New Roman" w:cs="Times New Roman"/>
          <w:sz w:val="28"/>
          <w:szCs w:val="28"/>
        </w:rPr>
        <w:t>.</w:t>
      </w:r>
      <w:r w:rsidR="00D9795E" w:rsidRPr="004E7A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3BC" w:rsidRPr="004E7AF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D9795E" w:rsidRPr="004E7AF5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4E53BC" w:rsidRPr="004E7AF5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4E53BC" w:rsidRPr="004E7AF5">
        <w:rPr>
          <w:rFonts w:ascii="Times New Roman" w:hAnsi="Times New Roman" w:cs="Times New Roman"/>
          <w:sz w:val="28"/>
          <w:szCs w:val="28"/>
        </w:rPr>
        <w:t xml:space="preserve"> atbalsta apmērs tiek vērtēts viena vienota uzņēmuma līmenī</w:t>
      </w:r>
      <w:r w:rsidR="00372AFE" w:rsidRPr="004E7AF5">
        <w:rPr>
          <w:rFonts w:ascii="Times New Roman" w:hAnsi="Times New Roman" w:cs="Times New Roman"/>
          <w:sz w:val="28"/>
          <w:szCs w:val="28"/>
        </w:rPr>
        <w:t>.</w:t>
      </w:r>
      <w:r w:rsidR="00D9795E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Viens vienots uzņēmums ir tāds uzņēmums, kas atbilst Komisijas regulas Nr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 2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noteiktaja</w:t>
      </w:r>
      <w:r w:rsidR="000809E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</w:t>
      </w:r>
      <w:proofErr w:type="spellStart"/>
      <w:r w:rsidR="000809E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definācijai</w:t>
      </w:r>
      <w:proofErr w:type="spellEnd"/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8BA83DC" w14:textId="66BAEDAC" w:rsidR="00A31F76" w:rsidRPr="004E7AF5" w:rsidRDefault="004B1311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13.4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3743" w:rsidRPr="004E7AF5">
        <w:rPr>
          <w:rFonts w:ascii="Times New Roman" w:hAnsi="Times New Roman" w:cs="Times New Roman"/>
          <w:sz w:val="28"/>
          <w:szCs w:val="28"/>
        </w:rPr>
        <w:t>komersants</w:t>
      </w:r>
      <w:r w:rsidR="004E53BC" w:rsidRPr="004E7AF5">
        <w:rPr>
          <w:rFonts w:ascii="Times New Roman" w:hAnsi="Times New Roman" w:cs="Times New Roman"/>
          <w:sz w:val="28"/>
          <w:szCs w:val="28"/>
        </w:rPr>
        <w:t xml:space="preserve"> darbojas 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saimnieciskās darbības nozarēs un veic darbības, kuras nav minētas Komisijas regulas Nr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 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un šo noteikumu 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pielikumā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9795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Ja komersants vienlaikus darbojas vienā vai vairākās Komisijas regul</w:t>
      </w:r>
      <w:r w:rsidR="000809E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1407/2013 </w:t>
      </w:r>
      <w:r w:rsidR="000809E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noteiktajās  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darbības jomās, </w:t>
      </w:r>
      <w:proofErr w:type="spellStart"/>
      <w:r w:rsidR="004E53BC" w:rsidRPr="004E7AF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de</w:t>
      </w:r>
      <w:proofErr w:type="spellEnd"/>
      <w:r w:rsidR="00D9795E" w:rsidRPr="004E7AF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 </w:t>
      </w:r>
      <w:proofErr w:type="spellStart"/>
      <w:r w:rsidR="004E53BC" w:rsidRPr="004E7AF5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minimis</w:t>
      </w:r>
      <w:proofErr w:type="spellEnd"/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atbalsta saņēmējs nodrošina šo nozaru darbību vai izmaksu nodalīšanu saskaņā ar Komisijas regulas Nr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 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E53B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punktu;</w:t>
      </w:r>
    </w:p>
    <w:p w14:paraId="532D84CD" w14:textId="6D169444" w:rsidR="00A31F76" w:rsidRPr="004E7AF5" w:rsidRDefault="004B1311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13.5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3743" w:rsidRPr="004E7AF5">
        <w:rPr>
          <w:rFonts w:ascii="Times New Roman" w:hAnsi="Times New Roman" w:cs="Times New Roman"/>
          <w:sz w:val="28"/>
          <w:szCs w:val="28"/>
        </w:rPr>
        <w:t>komersants</w:t>
      </w:r>
      <w:r w:rsidR="005F5D8C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5F5D8C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nesaņem </w:t>
      </w:r>
      <w:proofErr w:type="spellStart"/>
      <w:r w:rsidR="005F5D8C" w:rsidRPr="004E7AF5">
        <w:rPr>
          <w:rFonts w:ascii="Times New Roman" w:hAnsi="Times New Roman" w:cs="Times New Roman"/>
          <w:i/>
          <w:sz w:val="28"/>
          <w:szCs w:val="28"/>
          <w:lang w:eastAsia="lv-LV"/>
        </w:rPr>
        <w:t>de</w:t>
      </w:r>
      <w:proofErr w:type="spellEnd"/>
      <w:r w:rsidR="00D9795E" w:rsidRPr="004E7AF5">
        <w:rPr>
          <w:rFonts w:ascii="Times New Roman" w:hAnsi="Times New Roman" w:cs="Times New Roman"/>
          <w:i/>
          <w:sz w:val="28"/>
          <w:szCs w:val="28"/>
          <w:lang w:eastAsia="lv-LV"/>
        </w:rPr>
        <w:t> </w:t>
      </w:r>
      <w:proofErr w:type="spellStart"/>
      <w:r w:rsidR="005F5D8C" w:rsidRPr="004E7AF5">
        <w:rPr>
          <w:rFonts w:ascii="Times New Roman" w:hAnsi="Times New Roman" w:cs="Times New Roman"/>
          <w:i/>
          <w:sz w:val="28"/>
          <w:szCs w:val="28"/>
          <w:lang w:eastAsia="lv-LV"/>
        </w:rPr>
        <w:t>minimis</w:t>
      </w:r>
      <w:proofErr w:type="spellEnd"/>
      <w:r w:rsidR="005F5D8C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vai citu atbalstu par tām pašām attiecināmajām izmaksām citu aktivitāšu ietvaros no vietējiem, reģionālajiem, valsts vai Eiropas Savienības līdzekļiem</w:t>
      </w:r>
      <w:r w:rsidR="000809ED" w:rsidRPr="004E7AF5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144C9D65" w14:textId="23DD371E" w:rsidR="00C15BE4" w:rsidRPr="004E7AF5" w:rsidRDefault="004B1311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13.6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3743" w:rsidRPr="004E7AF5">
        <w:rPr>
          <w:rFonts w:ascii="Times New Roman" w:hAnsi="Times New Roman" w:cs="Times New Roman"/>
          <w:sz w:val="28"/>
          <w:szCs w:val="28"/>
        </w:rPr>
        <w:t>komersantam</w:t>
      </w:r>
      <w:r w:rsidR="00145699" w:rsidRPr="004E7AF5">
        <w:rPr>
          <w:rFonts w:ascii="Times New Roman" w:hAnsi="Times New Roman" w:cs="Times New Roman"/>
          <w:sz w:val="28"/>
          <w:szCs w:val="28"/>
        </w:rPr>
        <w:t xml:space="preserve"> nav noteiktas Starptautisko un Latvijas Republikas nacionālo sankciju likuma </w:t>
      </w:r>
      <w:r w:rsidR="00145699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145699" w:rsidRPr="004E7AF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2 </w:t>
      </w:r>
      <w:r w:rsidR="00145699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pantā </w:t>
      </w:r>
      <w:r w:rsidR="00734617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>minētās</w:t>
      </w:r>
      <w:r w:rsidR="00145699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sankcijas</w:t>
      </w:r>
      <w:r w:rsidR="0024362E" w:rsidRPr="004E7AF5">
        <w:rPr>
          <w:rFonts w:ascii="Times New Roman" w:hAnsi="Times New Roman" w:cs="Times New Roman"/>
          <w:sz w:val="28"/>
          <w:szCs w:val="28"/>
        </w:rPr>
        <w:t>;</w:t>
      </w:r>
    </w:p>
    <w:p w14:paraId="5A3ED4E7" w14:textId="19D9B676" w:rsidR="002F311D" w:rsidRPr="004E7AF5" w:rsidRDefault="004B1311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13.7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3743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>komersants</w:t>
      </w:r>
      <w:r w:rsidR="006D1FDD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1FDD" w:rsidRPr="004E7AF5">
        <w:rPr>
          <w:rFonts w:ascii="Times New Roman" w:hAnsi="Times New Roman" w:cs="Times New Roman"/>
          <w:sz w:val="28"/>
          <w:szCs w:val="28"/>
        </w:rPr>
        <w:t>ar tādu kompetentas institūcijas lēmumu</w:t>
      </w:r>
      <w:proofErr w:type="gramStart"/>
      <w:r w:rsidR="006D1FDD" w:rsidRPr="004E7AF5">
        <w:rPr>
          <w:rFonts w:ascii="Times New Roman" w:hAnsi="Times New Roman" w:cs="Times New Roman"/>
          <w:sz w:val="28"/>
          <w:szCs w:val="28"/>
        </w:rPr>
        <w:t xml:space="preserve"> vai tiesas spriedumu, kas stājies spēkā un kļuvis neapstrīdams un nepārsūdzams, nav atzīts par vainīgu pārkāpumā, kas izpaužas kā vienas vai vairāku tādu personu</w:t>
      </w:r>
      <w:proofErr w:type="gramEnd"/>
      <w:r w:rsidR="006D1FDD" w:rsidRPr="004E7AF5">
        <w:rPr>
          <w:rFonts w:ascii="Times New Roman" w:hAnsi="Times New Roman" w:cs="Times New Roman"/>
          <w:sz w:val="28"/>
          <w:szCs w:val="28"/>
        </w:rPr>
        <w:t xml:space="preserve"> (līdz piecām personām) nodarbin</w:t>
      </w:r>
      <w:r w:rsidR="005950C8" w:rsidRPr="004E7AF5">
        <w:rPr>
          <w:rFonts w:ascii="Times New Roman" w:hAnsi="Times New Roman" w:cs="Times New Roman"/>
          <w:sz w:val="28"/>
          <w:szCs w:val="28"/>
        </w:rPr>
        <w:t>ā</w:t>
      </w:r>
      <w:r w:rsidR="006D1FDD" w:rsidRPr="004E7AF5">
        <w:rPr>
          <w:rFonts w:ascii="Times New Roman" w:hAnsi="Times New Roman" w:cs="Times New Roman"/>
          <w:sz w:val="28"/>
          <w:szCs w:val="28"/>
        </w:rPr>
        <w:t>šan</w:t>
      </w:r>
      <w:r w:rsidR="00281771" w:rsidRPr="004E7AF5">
        <w:rPr>
          <w:rFonts w:ascii="Times New Roman" w:hAnsi="Times New Roman" w:cs="Times New Roman"/>
          <w:sz w:val="28"/>
          <w:szCs w:val="28"/>
        </w:rPr>
        <w:t>a</w:t>
      </w:r>
      <w:r w:rsidR="006D1FDD" w:rsidRPr="004E7AF5">
        <w:rPr>
          <w:rFonts w:ascii="Times New Roman" w:hAnsi="Times New Roman" w:cs="Times New Roman"/>
          <w:sz w:val="28"/>
          <w:szCs w:val="28"/>
        </w:rPr>
        <w:t>, kuras nav tiesīgas uzturēties Latvijas Republikā</w:t>
      </w:r>
      <w:r w:rsidR="00734617" w:rsidRPr="004E7AF5">
        <w:rPr>
          <w:rFonts w:ascii="Times New Roman" w:hAnsi="Times New Roman" w:cs="Times New Roman"/>
          <w:sz w:val="28"/>
          <w:szCs w:val="28"/>
        </w:rPr>
        <w:t>,</w:t>
      </w:r>
      <w:r w:rsidR="006D1FDD" w:rsidRPr="004E7AF5">
        <w:rPr>
          <w:rFonts w:ascii="Times New Roman" w:hAnsi="Times New Roman" w:cs="Times New Roman"/>
          <w:sz w:val="28"/>
          <w:szCs w:val="28"/>
        </w:rPr>
        <w:t xml:space="preserve"> vai nav sodīts par Krimināllikuma 280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6D1FDD" w:rsidRPr="004E7AF5">
        <w:rPr>
          <w:rFonts w:ascii="Times New Roman" w:hAnsi="Times New Roman" w:cs="Times New Roman"/>
          <w:sz w:val="28"/>
          <w:szCs w:val="28"/>
        </w:rPr>
        <w:t>panta otrajā daļā minētā noziedzīgā nodarījuma izdarīšanu</w:t>
      </w:r>
      <w:r w:rsidR="000809ED" w:rsidRPr="004E7AF5">
        <w:rPr>
          <w:rFonts w:ascii="Times New Roman" w:hAnsi="Times New Roman" w:cs="Times New Roman"/>
          <w:sz w:val="28"/>
          <w:szCs w:val="28"/>
        </w:rPr>
        <w:t>,</w:t>
      </w:r>
      <w:r w:rsidR="006D1FDD" w:rsidRPr="004E7AF5">
        <w:rPr>
          <w:rFonts w:ascii="Times New Roman" w:hAnsi="Times New Roman" w:cs="Times New Roman"/>
          <w:sz w:val="28"/>
          <w:szCs w:val="28"/>
        </w:rPr>
        <w:t xml:space="preserve"> vai tam nav piemē</w:t>
      </w:r>
      <w:r w:rsidR="005950C8" w:rsidRPr="004E7AF5">
        <w:rPr>
          <w:rFonts w:ascii="Times New Roman" w:hAnsi="Times New Roman" w:cs="Times New Roman"/>
          <w:sz w:val="28"/>
          <w:szCs w:val="28"/>
        </w:rPr>
        <w:t>r</w:t>
      </w:r>
      <w:r w:rsidR="006D1FDD" w:rsidRPr="004E7AF5">
        <w:rPr>
          <w:rFonts w:ascii="Times New Roman" w:hAnsi="Times New Roman" w:cs="Times New Roman"/>
          <w:sz w:val="28"/>
          <w:szCs w:val="28"/>
        </w:rPr>
        <w:t>oti piespiedu ietekmēšanas līdzekļi par minētā noziedzīgā nodarījuma izdarīšanu.</w:t>
      </w:r>
    </w:p>
    <w:p w14:paraId="377A7803" w14:textId="43F66D8B" w:rsidR="00C15BE4" w:rsidRPr="004E7AF5" w:rsidRDefault="00C15BE4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14:paraId="705AD99D" w14:textId="4CCDB23A" w:rsidR="00E940FD" w:rsidRPr="004E7AF5" w:rsidRDefault="00365F03" w:rsidP="00792B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-620952"/>
      <w:bookmarkStart w:id="6" w:name="p39.2"/>
      <w:bookmarkStart w:id="7" w:name="_Ref534361868"/>
      <w:bookmarkEnd w:id="5"/>
      <w:bookmarkEnd w:id="6"/>
      <w:r w:rsidRPr="004E7AF5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="00372AFE" w:rsidRPr="004E7AF5">
        <w:rPr>
          <w:rFonts w:ascii="Times New Roman" w:hAnsi="Times New Roman" w:cs="Times New Roman"/>
          <w:b/>
          <w:sz w:val="28"/>
          <w:szCs w:val="28"/>
        </w:rPr>
        <w:t>. </w:t>
      </w:r>
      <w:r w:rsidR="00095588" w:rsidRPr="004E7AF5">
        <w:rPr>
          <w:rFonts w:ascii="Times New Roman" w:hAnsi="Times New Roman" w:cs="Times New Roman"/>
          <w:b/>
          <w:sz w:val="28"/>
          <w:szCs w:val="28"/>
        </w:rPr>
        <w:t>Attiecināmās d</w:t>
      </w:r>
      <w:r w:rsidR="00E940FD" w:rsidRPr="004E7AF5">
        <w:rPr>
          <w:rFonts w:ascii="Times New Roman" w:hAnsi="Times New Roman" w:cs="Times New Roman"/>
          <w:b/>
          <w:sz w:val="28"/>
          <w:szCs w:val="28"/>
        </w:rPr>
        <w:t xml:space="preserve">ivpusējās sadarbības fonda </w:t>
      </w:r>
      <w:r w:rsidR="00620325" w:rsidRPr="004E7AF5">
        <w:rPr>
          <w:rFonts w:ascii="Times New Roman" w:hAnsi="Times New Roman" w:cs="Times New Roman"/>
          <w:b/>
          <w:sz w:val="28"/>
          <w:szCs w:val="28"/>
        </w:rPr>
        <w:t>aktivitā</w:t>
      </w:r>
      <w:r w:rsidR="00DC19BB" w:rsidRPr="004E7AF5">
        <w:rPr>
          <w:rFonts w:ascii="Times New Roman" w:hAnsi="Times New Roman" w:cs="Times New Roman"/>
          <w:b/>
          <w:sz w:val="28"/>
          <w:szCs w:val="28"/>
        </w:rPr>
        <w:t>šu</w:t>
      </w:r>
      <w:r w:rsidR="00620325" w:rsidRPr="004E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04" w:rsidRPr="004E7AF5">
        <w:rPr>
          <w:rFonts w:ascii="Times New Roman" w:hAnsi="Times New Roman" w:cs="Times New Roman"/>
          <w:b/>
          <w:sz w:val="28"/>
          <w:szCs w:val="28"/>
        </w:rPr>
        <w:t>izmaksas</w:t>
      </w:r>
    </w:p>
    <w:p w14:paraId="685B43A9" w14:textId="77777777" w:rsidR="00316E87" w:rsidRPr="004E7AF5" w:rsidRDefault="00316E87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3F8C54" w14:textId="311AF237" w:rsidR="00D31830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_Ref534361877"/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9E374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 </w:t>
      </w:r>
      <w:r w:rsidR="00175B6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aktivitāšu 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ietvaros programmas apsaimniekotājam un donorvalsts programmas partnerim ir attiecināmas šādas izmaksas:</w:t>
      </w:r>
    </w:p>
    <w:p w14:paraId="70F73580" w14:textId="0E68B9FC" w:rsidR="00D31830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14.1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B126F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onferenču</w:t>
      </w:r>
      <w:r w:rsidR="00FB126F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B03A4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0244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forumu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semināru, sanāksmju, kursu, informatīvo pasākumu, izstāžu un </w:t>
      </w:r>
      <w:proofErr w:type="spellStart"/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kontaktbiržu</w:t>
      </w:r>
      <w:proofErr w:type="spellEnd"/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organizēšanas izmaksas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9795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83419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p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asākumu organizēšanas izmaksas var finansēt kā ārējo pakalpojumu izmaksas;</w:t>
      </w:r>
    </w:p>
    <w:p w14:paraId="56CC582C" w14:textId="19B744B7" w:rsidR="000276AF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14.2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809E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konferenču, forumu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, semināru, sanāksmju, kursu, informatīvo pasākumu, izstāžu un kontaktbiržu vai starptautisko organizāciju rīkoto pasākumu</w:t>
      </w:r>
      <w:r w:rsidR="00D31830" w:rsidRPr="004E7AF5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 xml:space="preserve"> dalības maksa, tai skaitā informatīvo materiālu izgatavošana, piegāde un izplatīšana;</w:t>
      </w:r>
    </w:p>
    <w:p w14:paraId="785F86BE" w14:textId="611D9637" w:rsidR="00D31830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14.3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ārējo konsultantu un piesaistīto ekspertu pakalpojumu izmaksas (atlīdzība, apdrošināšanas izmaksas komandējuma laikam, dienas nauda, ceļa izdevumi, vietējā transporta un naktsmītnes izdevumi);</w:t>
      </w:r>
    </w:p>
    <w:p w14:paraId="03C12369" w14:textId="42AFF191" w:rsidR="00D31830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14.4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31830" w:rsidRPr="004E7AF5">
        <w:rPr>
          <w:rFonts w:ascii="Times New Roman" w:hAnsi="Times New Roman" w:cs="Times New Roman"/>
          <w:sz w:val="28"/>
          <w:szCs w:val="28"/>
        </w:rPr>
        <w:t xml:space="preserve">zvērināta revidenta vai zvērinātu revidentu komercsabiedrības pakalpojumu izmaksas vai iekšējā audita struktūrvienības 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izmaksas programmas apsaimniekotāja veikto divpusējā</w:t>
      </w:r>
      <w:r w:rsidR="007D109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sadarbības fonda izmaksu pārbaudei;</w:t>
      </w:r>
    </w:p>
    <w:p w14:paraId="23781457" w14:textId="356DBF3A" w:rsidR="00D31830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14.5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pievienotās vērtības nodoklis, ja</w:t>
      </w:r>
      <w:r w:rsidR="00D31830" w:rsidRPr="004E7AF5">
        <w:rPr>
          <w:rFonts w:ascii="Times New Roman" w:hAnsi="Times New Roman" w:cs="Times New Roman"/>
          <w:sz w:val="28"/>
          <w:szCs w:val="28"/>
        </w:rPr>
        <w:t xml:space="preserve"> pievienotās vērtības nodokli nevar atgūt atbilstoši normatīvajiem aktiem nodokļu politikas jomā;</w:t>
      </w:r>
    </w:p>
    <w:p w14:paraId="50B112FD" w14:textId="76E7E5DE" w:rsidR="00D31830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14.6</w:t>
      </w:r>
      <w:r w:rsidR="00372AFE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D31830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datu vākšanas, </w:t>
      </w:r>
      <w:r w:rsidR="000809ED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kā arī </w:t>
      </w:r>
      <w:r w:rsidR="00D31830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ziņojumu, pētījumu un publikāciju sagatavošanas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publicēšanas izmaksas; </w:t>
      </w:r>
    </w:p>
    <w:p w14:paraId="34325565" w14:textId="05D29D07" w:rsidR="00D31830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14.7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citas izmaksas divpusējās sadarbības veicināšanai, kas saskaņotas </w:t>
      </w:r>
      <w:r w:rsidR="00D31830" w:rsidRPr="004E7AF5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sadarbības komitejā starp programmas apsaimniekotāju un donorvalsts programmas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partneri.</w:t>
      </w:r>
    </w:p>
    <w:p w14:paraId="3EAA7A66" w14:textId="77777777" w:rsidR="00560A69" w:rsidRPr="004E7AF5" w:rsidRDefault="00560A69" w:rsidP="00792BAA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02C33C" w14:textId="7CF3AB65" w:rsidR="00936B37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15</w:t>
      </w:r>
      <w:r w:rsidR="00372AFE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CE4063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Šo noteikumu </w:t>
      </w:r>
      <w:r w:rsidR="009E3743" w:rsidRPr="004E7AF5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0009F0" w:rsidRPr="004E7AF5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D7AE2" w:rsidRPr="004E7AF5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372AFE" w:rsidRPr="004E7AF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69553A" w:rsidRPr="004E7AF5">
        <w:rPr>
          <w:rFonts w:ascii="Times New Roman" w:hAnsi="Times New Roman" w:cs="Times New Roman"/>
          <w:spacing w:val="-2"/>
          <w:sz w:val="28"/>
          <w:szCs w:val="28"/>
        </w:rPr>
        <w:t>apakš</w:t>
      </w:r>
      <w:r w:rsidR="002329A2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punktā </w:t>
      </w:r>
      <w:r w:rsidR="00936B37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minēto </w:t>
      </w:r>
      <w:r w:rsidR="000D36F2" w:rsidRPr="004E7AF5">
        <w:rPr>
          <w:rFonts w:ascii="Times New Roman" w:hAnsi="Times New Roman" w:cs="Times New Roman"/>
          <w:spacing w:val="-2"/>
          <w:sz w:val="28"/>
          <w:szCs w:val="28"/>
        </w:rPr>
        <w:t xml:space="preserve">aktivitāšu </w:t>
      </w:r>
      <w:r w:rsidR="00936B37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ietvaros</w:t>
      </w:r>
      <w:r w:rsidR="00550095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9C6DDB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komersant</w:t>
      </w:r>
      <w:r w:rsidR="00A1130D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</w:t>
      </w:r>
      <w:r w:rsidR="009C6DDB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m</w:t>
      </w:r>
      <w:r w:rsidR="00AA0C6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100</w:t>
      </w:r>
      <w:r w:rsidR="006F418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0C6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% apmērā</w:t>
      </w:r>
      <w:r w:rsidR="0055009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attiecināmas šādas izmaksas</w:t>
      </w:r>
      <w:r w:rsidR="00936B3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7088979" w14:textId="34799729" w:rsidR="00856878" w:rsidRPr="004E7AF5" w:rsidRDefault="00B63709" w:rsidP="00792BAA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_Ref535502141"/>
      <w:bookmarkEnd w:id="8"/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15.1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67C99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konferenču, forumu</w:t>
      </w:r>
      <w:r w:rsidR="00CE406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, semināru, sanāksmju, kursu, informatīvo pasākumu, izstāžu un</w:t>
      </w:r>
      <w:r w:rsidR="00394DD9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CE406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kontaktbiržu</w:t>
      </w:r>
      <w:proofErr w:type="spellEnd"/>
      <w:r w:rsidR="00CE406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C0586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vai starptautisko organizāciju rīkoto pasākumu</w:t>
      </w:r>
      <w:r w:rsidR="008C0586" w:rsidRPr="004E7AF5" w:rsidDel="000838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406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dalības maksa</w:t>
      </w:r>
      <w:bookmarkEnd w:id="9"/>
      <w:r w:rsidR="00CE406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0D8EB509" w14:textId="095B9233" w:rsidR="00856878" w:rsidRPr="004E7AF5" w:rsidRDefault="00B63709" w:rsidP="00792BAA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15.2</w:t>
      </w:r>
      <w:r w:rsidR="00372AFE" w:rsidRPr="004E7AF5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. </w:t>
      </w:r>
      <w:r w:rsidR="00BB2FC7" w:rsidRPr="004E7AF5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organizatora noteiktā maksa par informācijas izvietošanu kontaktbiržas</w:t>
      </w:r>
      <w:r w:rsidR="00BB2FC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konferences katalogā;</w:t>
      </w:r>
    </w:p>
    <w:p w14:paraId="36C3D816" w14:textId="38BFB589" w:rsidR="005E7099" w:rsidRPr="004E7AF5" w:rsidRDefault="00B63709" w:rsidP="00792BAA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15.3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E7099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komandējuma izmaksas ne vairāk kā </w:t>
      </w:r>
      <w:r w:rsidR="000838FA" w:rsidRPr="004E7AF5">
        <w:rPr>
          <w:rFonts w:ascii="Times New Roman" w:hAnsi="Times New Roman" w:cs="Times New Roman"/>
          <w:sz w:val="28"/>
          <w:szCs w:val="28"/>
          <w:lang w:eastAsia="lv-LV"/>
        </w:rPr>
        <w:t>diviem</w:t>
      </w:r>
      <w:r w:rsidR="000838F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F08C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komersanta</w:t>
      </w:r>
      <w:r w:rsidR="005E7099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B2ACA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pārstāvjiem </w:t>
      </w:r>
      <w:r w:rsidR="005E7099" w:rsidRPr="004E7AF5">
        <w:rPr>
          <w:rFonts w:ascii="Times New Roman" w:hAnsi="Times New Roman" w:cs="Times New Roman"/>
          <w:sz w:val="28"/>
          <w:szCs w:val="28"/>
          <w:lang w:eastAsia="lv-LV"/>
        </w:rPr>
        <w:t>saskaņā ar normatīv</w:t>
      </w:r>
      <w:r w:rsidR="00734617" w:rsidRPr="004E7AF5">
        <w:rPr>
          <w:rFonts w:ascii="Times New Roman" w:hAnsi="Times New Roman" w:cs="Times New Roman"/>
          <w:sz w:val="28"/>
          <w:szCs w:val="28"/>
          <w:lang w:eastAsia="lv-LV"/>
        </w:rPr>
        <w:t>ajiem aktiem</w:t>
      </w:r>
      <w:r w:rsidR="005E7099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par kārtību, kādā atlīdzināmi ar komandējumiem saistītie izdevumi</w:t>
      </w:r>
      <w:r w:rsidR="006C5BDB" w:rsidRPr="004E7AF5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6C5BDB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6C5BDB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ja tie nepārsniedz </w:t>
      </w:r>
      <w:r w:rsidR="000D1FB8" w:rsidRPr="004E7AF5">
        <w:rPr>
          <w:rFonts w:ascii="Times New Roman" w:hAnsi="Times New Roman" w:cs="Times New Roman"/>
          <w:sz w:val="28"/>
          <w:szCs w:val="28"/>
          <w:lang w:eastAsia="lv-LV"/>
        </w:rPr>
        <w:t>2000</w:t>
      </w:r>
      <w:r w:rsidR="00D9795E" w:rsidRPr="004E7AF5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0D36F2" w:rsidRPr="004E7AF5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4C1FB3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C5BDB" w:rsidRPr="004E7AF5">
        <w:rPr>
          <w:rFonts w:ascii="Times New Roman" w:hAnsi="Times New Roman" w:cs="Times New Roman"/>
          <w:sz w:val="28"/>
          <w:szCs w:val="28"/>
          <w:lang w:eastAsia="lv-LV"/>
        </w:rPr>
        <w:t>vienai personai vienam komandējumam</w:t>
      </w:r>
      <w:r w:rsidR="00372AFE" w:rsidRPr="004E7AF5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D9795E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E7099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Kopējā komandējuma dienu skaitā ieskaita </w:t>
      </w:r>
      <w:r w:rsidR="00DF1ECA" w:rsidRPr="004E7AF5">
        <w:rPr>
          <w:rFonts w:ascii="Times New Roman" w:hAnsi="Times New Roman" w:cs="Times New Roman"/>
          <w:sz w:val="28"/>
          <w:szCs w:val="28"/>
          <w:lang w:eastAsia="lv-LV"/>
        </w:rPr>
        <w:t>aktivitātes</w:t>
      </w:r>
      <w:r w:rsidR="00D31830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E7099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norises laiku un papildus ne vairāk kā </w:t>
      </w:r>
      <w:r w:rsidR="006C5BDB" w:rsidRPr="004E7AF5">
        <w:rPr>
          <w:rFonts w:ascii="Times New Roman" w:hAnsi="Times New Roman" w:cs="Times New Roman"/>
          <w:sz w:val="28"/>
          <w:szCs w:val="28"/>
          <w:lang w:eastAsia="lv-LV"/>
        </w:rPr>
        <w:t>divas</w:t>
      </w:r>
      <w:r w:rsidR="005E7099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dienas</w:t>
      </w:r>
      <w:r w:rsidR="00372AFE" w:rsidRPr="004E7AF5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D9795E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C5BDB" w:rsidRPr="004E7AF5">
        <w:rPr>
          <w:rFonts w:ascii="Times New Roman" w:hAnsi="Times New Roman" w:cs="Times New Roman"/>
          <w:sz w:val="28"/>
          <w:szCs w:val="28"/>
          <w:lang w:eastAsia="lv-LV"/>
        </w:rPr>
        <w:t>Komandējuma attiecināmajās izmaksās ietilpst:</w:t>
      </w:r>
    </w:p>
    <w:p w14:paraId="12459837" w14:textId="60F57FEC" w:rsidR="007E42AF" w:rsidRPr="004E7AF5" w:rsidRDefault="000E6EA2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F0852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.3.1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C5BD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dienas nauda</w:t>
      </w:r>
      <w:r w:rsidR="007B0244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normatīvajiem aktiem par kārtību, kādā atlīdzināmi ar komandējumiem saistītie izdevumi</w:t>
      </w:r>
      <w:r w:rsidR="006C5BD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2ED2FC1" w14:textId="5D602DCB" w:rsidR="00856878" w:rsidRPr="004E7AF5" w:rsidRDefault="000E6EA2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sz w:val="28"/>
          <w:szCs w:val="28"/>
        </w:rPr>
        <w:t>1</w:t>
      </w:r>
      <w:r w:rsidR="001F0852" w:rsidRPr="004E7AF5">
        <w:rPr>
          <w:rFonts w:ascii="Times New Roman" w:hAnsi="Times New Roman" w:cs="Times New Roman"/>
          <w:sz w:val="28"/>
          <w:szCs w:val="28"/>
        </w:rPr>
        <w:t>5</w:t>
      </w:r>
      <w:r w:rsidRPr="004E7AF5">
        <w:rPr>
          <w:rFonts w:ascii="Times New Roman" w:hAnsi="Times New Roman" w:cs="Times New Roman"/>
          <w:sz w:val="28"/>
          <w:szCs w:val="28"/>
        </w:rPr>
        <w:t>.3.2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7E42AF" w:rsidRPr="004E7AF5">
        <w:rPr>
          <w:rFonts w:ascii="Times New Roman" w:hAnsi="Times New Roman" w:cs="Times New Roman"/>
          <w:sz w:val="28"/>
          <w:szCs w:val="28"/>
        </w:rPr>
        <w:t>faktiskās izmaksas</w:t>
      </w:r>
      <w:r w:rsidR="00B33208" w:rsidRPr="004E7AF5">
        <w:rPr>
          <w:rFonts w:ascii="Times New Roman" w:hAnsi="Times New Roman" w:cs="Times New Roman"/>
          <w:sz w:val="28"/>
          <w:szCs w:val="28"/>
        </w:rPr>
        <w:t xml:space="preserve"> (tai skaitā</w:t>
      </w:r>
      <w:r w:rsidR="00D9795E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7E42AF" w:rsidRPr="004E7AF5">
        <w:rPr>
          <w:rFonts w:ascii="Times New Roman" w:hAnsi="Times New Roman" w:cs="Times New Roman"/>
          <w:sz w:val="28"/>
          <w:szCs w:val="28"/>
        </w:rPr>
        <w:t>bankas komisijas</w:t>
      </w:r>
      <w:r w:rsidR="00B33208" w:rsidRPr="004E7AF5">
        <w:rPr>
          <w:rFonts w:ascii="Times New Roman" w:hAnsi="Times New Roman" w:cs="Times New Roman"/>
          <w:sz w:val="28"/>
          <w:szCs w:val="28"/>
        </w:rPr>
        <w:t>)</w:t>
      </w:r>
      <w:r w:rsidR="007E42AF" w:rsidRPr="004E7AF5">
        <w:rPr>
          <w:rFonts w:ascii="Times New Roman" w:hAnsi="Times New Roman" w:cs="Times New Roman"/>
          <w:sz w:val="28"/>
          <w:szCs w:val="28"/>
        </w:rPr>
        <w:t xml:space="preserve">, kas radušās </w:t>
      </w:r>
      <w:r w:rsidR="00CF08C7" w:rsidRPr="004E7AF5">
        <w:rPr>
          <w:rFonts w:ascii="Times New Roman" w:hAnsi="Times New Roman" w:cs="Times New Roman"/>
          <w:sz w:val="28"/>
          <w:szCs w:val="28"/>
        </w:rPr>
        <w:t>komersanta</w:t>
      </w:r>
      <w:r w:rsidR="00CF2EA8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7E42AF" w:rsidRPr="004E7AF5">
        <w:rPr>
          <w:rFonts w:ascii="Times New Roman" w:hAnsi="Times New Roman" w:cs="Times New Roman"/>
          <w:sz w:val="28"/>
          <w:szCs w:val="28"/>
        </w:rPr>
        <w:t xml:space="preserve">darbiniekam, norēķinoties ar personisko </w:t>
      </w:r>
      <w:r w:rsidR="001D6625" w:rsidRPr="004E7AF5">
        <w:rPr>
          <w:rFonts w:ascii="Times New Roman" w:hAnsi="Times New Roman" w:cs="Times New Roman"/>
          <w:sz w:val="28"/>
          <w:szCs w:val="28"/>
        </w:rPr>
        <w:t>maksājumu</w:t>
      </w:r>
      <w:r w:rsidR="007E42AF" w:rsidRPr="004E7AF5">
        <w:rPr>
          <w:rFonts w:ascii="Times New Roman" w:hAnsi="Times New Roman" w:cs="Times New Roman"/>
          <w:sz w:val="28"/>
          <w:szCs w:val="28"/>
        </w:rPr>
        <w:t xml:space="preserve"> karti ārvalstīs, atbilstoši iesniegtajam avansa norēķinam;</w:t>
      </w:r>
    </w:p>
    <w:p w14:paraId="4EA42652" w14:textId="77777777" w:rsidR="00B33208" w:rsidRPr="004E7AF5" w:rsidRDefault="00B33208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304DB450" w14:textId="664E8124" w:rsidR="00856878" w:rsidRPr="004E7AF5" w:rsidRDefault="000E6EA2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</w:t>
      </w:r>
      <w:r w:rsidR="001F0852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.3.3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C5BD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ar viesnīc</w:t>
      </w:r>
      <w:r w:rsidR="00B3320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6C5BD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(naktsmītn</w:t>
      </w:r>
      <w:r w:rsidR="00B3320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6C5BD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B3320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254D07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>ieskaitot brokastu izdevumus viesnīcā</w:t>
      </w:r>
      <w:r w:rsidR="00B33208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B0244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viesnīcas (naktsmītnes)</w:t>
      </w:r>
      <w:r w:rsidR="00254D07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5BD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pakalpojumu izmantošanu saistītie izdevumi (tai skaitā pakalpojuma sniedzēja noteiktās papildu izmaksas, bez kurām pamatpakalpojumu nav iespējams iegādāties)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9795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C5BD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Viesnīcas (naktsmītnes) pakalpojumu attiecināmās izmaksas tiek attiecinātas tikai par tām naktīm, kas atbilst komandējumā pavadīto dienu skaitam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9795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C5BD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Viesnīcas (naktsmītnes) pakalpojumu izmaksas ir attiecināmas, </w:t>
      </w:r>
      <w:r w:rsidR="006C5BDB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izmantojot </w:t>
      </w:r>
      <w:r w:rsidR="007B0244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arī </w:t>
      </w:r>
      <w:r w:rsidR="006C5BDB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starpnieku pakalpojumus, ja pakalpojumi neietver komisijas maksu</w:t>
      </w:r>
      <w:r w:rsidR="00A6682B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;</w:t>
      </w:r>
      <w:r w:rsidR="006C5BDB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</w:p>
    <w:p w14:paraId="300B398E" w14:textId="01F9AC51" w:rsidR="004232F0" w:rsidRPr="004E7AF5" w:rsidRDefault="000E6EA2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F0852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.3.4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E57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ceļa (transporta) izdevumi līdz divpusējā</w:t>
      </w:r>
      <w:r w:rsidR="007D109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E57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sadarbības fonda </w:t>
      </w:r>
      <w:r w:rsidR="00DF1EC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aktivitātes</w:t>
      </w:r>
      <w:r w:rsidR="00FE57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norises vietai un atpakaļ līdz pastāvīgajai darbavietai, kā arī maksa par</w:t>
      </w:r>
      <w:r w:rsidR="00FE579C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pārbraucieniem, ja </w:t>
      </w:r>
      <w:r w:rsidR="00DF1EC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aktivitātes</w:t>
      </w:r>
      <w:r w:rsidR="00FE57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ietvaros plānot</w:t>
      </w:r>
      <w:r w:rsidR="00DF1EC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E57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vairāk</w:t>
      </w:r>
      <w:r w:rsidR="00DF1EC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E57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1EC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pasākumi</w:t>
      </w:r>
      <w:r w:rsidR="00FE57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E579C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57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ekonomiskās klases vai tai pielīdzināmas klases tarifiem, ja tiek izmantots dzelzceļa transports, gaisa transports, ūdenstransports, starpvalstu koplietošanas autotransports (autobuss)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9795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E579C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Ceļa (transporta) izdevumos tiek attiecināta arī braukšana ar kopējās lietošanas transportlīdzekļiem (arī taksometru) līdz lidostai, dzelzceļa stacijai, autoostai, kuģu piestātnei un no tām (arī no dzīvesvietas un </w:t>
      </w:r>
      <w:r w:rsidR="00FE579C" w:rsidRPr="004E7AF5">
        <w:rPr>
          <w:rFonts w:ascii="Times New Roman" w:eastAsia="Times New Roman" w:hAnsi="Times New Roman" w:cs="Times New Roman"/>
          <w:spacing w:val="-4"/>
          <w:sz w:val="28"/>
          <w:szCs w:val="28"/>
          <w:lang w:eastAsia="lv-LV"/>
        </w:rPr>
        <w:t>atpakaļ), ieskaitot pasažieru apdrošināšanas obligātos maksājumus</w:t>
      </w:r>
      <w:r w:rsidR="00372AFE" w:rsidRPr="004E7AF5">
        <w:rPr>
          <w:rFonts w:ascii="Times New Roman" w:eastAsia="Times New Roman" w:hAnsi="Times New Roman" w:cs="Times New Roman"/>
          <w:spacing w:val="-4"/>
          <w:sz w:val="28"/>
          <w:szCs w:val="28"/>
          <w:lang w:eastAsia="lv-LV"/>
        </w:rPr>
        <w:t>.</w:t>
      </w:r>
      <w:r w:rsidR="00D9795E" w:rsidRPr="004E7AF5">
        <w:rPr>
          <w:rFonts w:ascii="Times New Roman" w:eastAsia="Times New Roman" w:hAnsi="Times New Roman" w:cs="Times New Roman"/>
          <w:spacing w:val="-4"/>
          <w:sz w:val="28"/>
          <w:szCs w:val="28"/>
          <w:lang w:eastAsia="lv-LV"/>
        </w:rPr>
        <w:t xml:space="preserve"> </w:t>
      </w:r>
      <w:r w:rsidR="006C5BDB" w:rsidRPr="004E7AF5">
        <w:rPr>
          <w:rFonts w:ascii="Times New Roman" w:eastAsia="Times New Roman" w:hAnsi="Times New Roman" w:cs="Times New Roman"/>
          <w:spacing w:val="-4"/>
          <w:sz w:val="28"/>
          <w:szCs w:val="28"/>
          <w:lang w:eastAsia="lv-LV"/>
        </w:rPr>
        <w:t xml:space="preserve">Ceļa (transporta) </w:t>
      </w:r>
      <w:r w:rsidR="006C5BD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izdevumi ir attiecināmi, arī izmantojot starpnieku pakalpojumus, ja pakalpojumi neietver komisijas maksu</w:t>
      </w:r>
      <w:r w:rsidR="00A6682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6C5BDB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9ABC3EB" w14:textId="0AEE75EA" w:rsidR="00856878" w:rsidRPr="004E7AF5" w:rsidRDefault="004232F0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F0852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.3.5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b</w:t>
      </w:r>
      <w:r w:rsidR="000426D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raukšanas izdevum</w:t>
      </w:r>
      <w:r w:rsidR="00F12CA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426D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D02B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attiecīgās valsts</w:t>
      </w:r>
      <w:r w:rsidR="000426D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sabiedriskajā transportā (arī taksometros)</w:t>
      </w:r>
      <w:r w:rsidR="00F12CA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 Šos izdevumus</w:t>
      </w:r>
      <w:r w:rsidR="000426D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atlīdzina par summu, kas nepārsniedz 30</w:t>
      </w:r>
      <w:r w:rsidR="00DE0346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426D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% no visām komandējuma dienām noteiktās dienas naudas kopsummas</w:t>
      </w:r>
      <w:r w:rsidR="00D76EC6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856878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D87E537" w14:textId="0AD2A299" w:rsidR="00ED5C55" w:rsidRPr="004E7AF5" w:rsidRDefault="000E6EA2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</w:t>
      </w:r>
      <w:r w:rsidR="001F0852" w:rsidRPr="004E7AF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</w:t>
      </w:r>
      <w:r w:rsidRPr="004E7AF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.3.</w:t>
      </w:r>
      <w:r w:rsidR="004232F0" w:rsidRPr="004E7AF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6</w:t>
      </w:r>
      <w:r w:rsidR="00372AFE" w:rsidRPr="004E7AF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. </w:t>
      </w:r>
      <w:r w:rsidR="00985214" w:rsidRPr="004E7AF5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bagāžas pārvadāšanas izmaksas, ja bagāža nepieciešama mārketinga</w:t>
      </w:r>
      <w:r w:rsidR="00985214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materiālu nogādāšanai</w:t>
      </w:r>
      <w:r w:rsidR="00404781" w:rsidRPr="004E7AF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1713677" w14:textId="5F5C23A3" w:rsidR="00936B37" w:rsidRPr="004E7AF5" w:rsidRDefault="00B63709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15.4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E406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pievienotās vērtības nodoklis šo noteikumu </w:t>
      </w:r>
      <w:r w:rsidR="000D3A52" w:rsidRPr="004E7AF5">
        <w:rPr>
          <w:rFonts w:ascii="Times New Roman" w:hAnsi="Times New Roman" w:cs="Times New Roman"/>
          <w:sz w:val="28"/>
          <w:szCs w:val="28"/>
        </w:rPr>
        <w:t>1</w:t>
      </w:r>
      <w:r w:rsidR="001F0852" w:rsidRPr="004E7AF5">
        <w:rPr>
          <w:rFonts w:ascii="Times New Roman" w:hAnsi="Times New Roman" w:cs="Times New Roman"/>
          <w:sz w:val="28"/>
          <w:szCs w:val="28"/>
        </w:rPr>
        <w:t>5</w:t>
      </w:r>
      <w:r w:rsidR="00856878" w:rsidRPr="004E7AF5">
        <w:rPr>
          <w:rFonts w:ascii="Times New Roman" w:hAnsi="Times New Roman" w:cs="Times New Roman"/>
          <w:sz w:val="28"/>
          <w:szCs w:val="28"/>
        </w:rPr>
        <w:t>.1</w:t>
      </w:r>
      <w:r w:rsidR="000E6EA2" w:rsidRPr="004E7AF5">
        <w:rPr>
          <w:rFonts w:ascii="Times New Roman" w:hAnsi="Times New Roman" w:cs="Times New Roman"/>
          <w:sz w:val="28"/>
          <w:szCs w:val="28"/>
        </w:rPr>
        <w:t>.</w:t>
      </w:r>
      <w:r w:rsidR="00F04A04" w:rsidRPr="004E7AF5">
        <w:rPr>
          <w:rFonts w:ascii="Times New Roman" w:hAnsi="Times New Roman" w:cs="Times New Roman"/>
          <w:sz w:val="28"/>
          <w:szCs w:val="28"/>
        </w:rPr>
        <w:t>, 1</w:t>
      </w:r>
      <w:r w:rsidR="001F0852" w:rsidRPr="004E7AF5">
        <w:rPr>
          <w:rFonts w:ascii="Times New Roman" w:hAnsi="Times New Roman" w:cs="Times New Roman"/>
          <w:sz w:val="28"/>
          <w:szCs w:val="28"/>
        </w:rPr>
        <w:t>5</w:t>
      </w:r>
      <w:r w:rsidR="00F04A04" w:rsidRPr="004E7AF5">
        <w:rPr>
          <w:rFonts w:ascii="Times New Roman" w:hAnsi="Times New Roman" w:cs="Times New Roman"/>
          <w:sz w:val="28"/>
          <w:szCs w:val="28"/>
        </w:rPr>
        <w:t>.2</w:t>
      </w:r>
      <w:r w:rsidR="00372AFE" w:rsidRPr="004E7AF5">
        <w:rPr>
          <w:rFonts w:ascii="Times New Roman" w:hAnsi="Times New Roman" w:cs="Times New Roman"/>
          <w:sz w:val="28"/>
          <w:szCs w:val="28"/>
        </w:rPr>
        <w:t>.</w:t>
      </w:r>
      <w:r w:rsidR="00D9795E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F04A04" w:rsidRPr="004E7AF5">
        <w:rPr>
          <w:rFonts w:ascii="Times New Roman" w:hAnsi="Times New Roman" w:cs="Times New Roman"/>
          <w:sz w:val="28"/>
          <w:szCs w:val="28"/>
        </w:rPr>
        <w:t xml:space="preserve">un </w:t>
      </w:r>
      <w:r w:rsidR="00856878" w:rsidRPr="004E7AF5">
        <w:rPr>
          <w:rFonts w:ascii="Times New Roman" w:hAnsi="Times New Roman" w:cs="Times New Roman"/>
          <w:sz w:val="28"/>
          <w:szCs w:val="28"/>
        </w:rPr>
        <w:t>1</w:t>
      </w:r>
      <w:r w:rsidR="001F0852" w:rsidRPr="004E7AF5">
        <w:rPr>
          <w:rFonts w:ascii="Times New Roman" w:hAnsi="Times New Roman" w:cs="Times New Roman"/>
          <w:sz w:val="28"/>
          <w:szCs w:val="28"/>
        </w:rPr>
        <w:t>5</w:t>
      </w:r>
      <w:r w:rsidR="00856878" w:rsidRPr="004E7AF5">
        <w:rPr>
          <w:rFonts w:ascii="Times New Roman" w:hAnsi="Times New Roman" w:cs="Times New Roman"/>
          <w:sz w:val="28"/>
          <w:szCs w:val="28"/>
        </w:rPr>
        <w:t>.3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143E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CE406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norādītajām izmaksām, ja</w:t>
      </w:r>
      <w:r w:rsidR="00CE4063" w:rsidRPr="004E7AF5">
        <w:rPr>
          <w:rFonts w:ascii="Times New Roman" w:hAnsi="Times New Roman" w:cs="Times New Roman"/>
          <w:sz w:val="28"/>
          <w:szCs w:val="28"/>
        </w:rPr>
        <w:t xml:space="preserve"> pievienotās vērtības nodokli nevar atgūt atbilstoši normatīvajiem aktiem nodokļu politikas jomā.</w:t>
      </w:r>
    </w:p>
    <w:p w14:paraId="6BDBB0FE" w14:textId="77777777" w:rsidR="00560A69" w:rsidRPr="004E7AF5" w:rsidRDefault="00560A69" w:rsidP="00792BAA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p w14:paraId="5F4331A5" w14:textId="23664B28" w:rsidR="00316E87" w:rsidRPr="004E7AF5" w:rsidRDefault="00B63709" w:rsidP="00792BAA">
      <w:pPr>
        <w:widowControl w:val="0"/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  <w:color w:val="auto"/>
          <w:spacing w:val="-2"/>
          <w:sz w:val="28"/>
          <w:szCs w:val="28"/>
          <w:u w:val="none"/>
          <w:lang w:eastAsia="lv-LV"/>
        </w:rPr>
      </w:pPr>
      <w:r w:rsidRPr="004E7AF5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16</w:t>
      </w:r>
      <w:r w:rsidR="00372AFE" w:rsidRPr="004E7AF5">
        <w:rPr>
          <w:rFonts w:ascii="Times New Roman" w:eastAsia="Times New Roman" w:hAnsi="Times New Roman" w:cs="Times New Roman"/>
          <w:spacing w:val="-3"/>
          <w:sz w:val="28"/>
          <w:szCs w:val="28"/>
          <w:lang w:eastAsia="lv-LV"/>
        </w:rPr>
        <w:t>. </w:t>
      </w:r>
      <w:r w:rsidR="00A1130D" w:rsidRPr="004E7AF5">
        <w:rPr>
          <w:rFonts w:ascii="Times New Roman" w:hAnsi="Times New Roman" w:cs="Times New Roman"/>
          <w:spacing w:val="-3"/>
          <w:sz w:val="28"/>
          <w:szCs w:val="28"/>
        </w:rPr>
        <w:t xml:space="preserve">Šo </w:t>
      </w:r>
      <w:r w:rsidR="00A1130D" w:rsidRPr="004E7AF5">
        <w:rPr>
          <w:rFonts w:ascii="Times New Roman" w:hAnsi="Times New Roman" w:cs="Times New Roman"/>
          <w:spacing w:val="-3"/>
          <w:sz w:val="28"/>
          <w:szCs w:val="28"/>
          <w:lang w:eastAsia="lv-LV"/>
        </w:rPr>
        <w:t xml:space="preserve">noteikumu 15. punktā minētās izmaksas </w:t>
      </w:r>
      <w:r w:rsidR="00A1130D" w:rsidRPr="004E7AF5">
        <w:rPr>
          <w:rFonts w:ascii="Times New Roman" w:hAnsi="Times New Roman" w:cs="Times New Roman"/>
          <w:spacing w:val="-3"/>
          <w:sz w:val="28"/>
          <w:szCs w:val="28"/>
        </w:rPr>
        <w:t>k</w:t>
      </w:r>
      <w:r w:rsidR="009C6DDB" w:rsidRPr="004E7AF5">
        <w:rPr>
          <w:rFonts w:ascii="Times New Roman" w:hAnsi="Times New Roman" w:cs="Times New Roman"/>
          <w:spacing w:val="-3"/>
          <w:sz w:val="28"/>
          <w:szCs w:val="28"/>
        </w:rPr>
        <w:t>omersant</w:t>
      </w:r>
      <w:r w:rsidR="00A1130D" w:rsidRPr="004E7AF5">
        <w:rPr>
          <w:rFonts w:ascii="Times New Roman" w:hAnsi="Times New Roman" w:cs="Times New Roman"/>
          <w:spacing w:val="-3"/>
          <w:sz w:val="28"/>
          <w:szCs w:val="28"/>
        </w:rPr>
        <w:t>a</w:t>
      </w:r>
      <w:r w:rsidR="009C6DDB" w:rsidRPr="004E7AF5">
        <w:rPr>
          <w:rFonts w:ascii="Times New Roman" w:hAnsi="Times New Roman" w:cs="Times New Roman"/>
          <w:spacing w:val="-3"/>
          <w:sz w:val="28"/>
          <w:szCs w:val="28"/>
        </w:rPr>
        <w:t xml:space="preserve">m </w:t>
      </w:r>
      <w:r w:rsidR="009F3CB2" w:rsidRPr="004E7AF5">
        <w:rPr>
          <w:rFonts w:ascii="Times New Roman" w:hAnsi="Times New Roman" w:cs="Times New Roman"/>
          <w:spacing w:val="-3"/>
          <w:sz w:val="28"/>
          <w:szCs w:val="28"/>
          <w:lang w:eastAsia="lv-LV"/>
        </w:rPr>
        <w:t>tiek attiecinātas</w:t>
      </w:r>
      <w:r w:rsidR="009F3CB2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 no </w:t>
      </w:r>
      <w:r w:rsidR="00A1130D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datuma, kad </w:t>
      </w:r>
      <w:r w:rsidR="009F3CB2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divpusējās sadarbības </w:t>
      </w:r>
      <w:r w:rsidR="003F01C8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fonda </w:t>
      </w:r>
      <w:r w:rsidR="00D6121A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iniciatīva </w:t>
      </w:r>
      <w:r w:rsidR="009F3CB2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izsludinā</w:t>
      </w:r>
      <w:r w:rsidR="00A1130D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ta</w:t>
      </w:r>
      <w:r w:rsidR="009F3CB2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F35573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p</w:t>
      </w:r>
      <w:r w:rsidR="009F3CB2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rogrammas apsaimniekotāja tīmekļvietnē </w:t>
      </w:r>
      <w:hyperlink r:id="rId11">
        <w:r w:rsidR="49257B08" w:rsidRPr="004E7AF5">
          <w:rPr>
            <w:rFonts w:ascii="Times New Roman" w:hAnsi="Times New Roman" w:cs="Times New Roman"/>
            <w:spacing w:val="-2"/>
            <w:sz w:val="28"/>
            <w:szCs w:val="28"/>
            <w:lang w:eastAsia="lv-LV"/>
          </w:rPr>
          <w:t>www.liaa.gov.lv</w:t>
        </w:r>
      </w:hyperlink>
      <w:r w:rsidR="00E56CAB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, ja </w:t>
      </w:r>
      <w:r w:rsidR="002A032B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programmas </w:t>
      </w:r>
      <w:r w:rsidR="00E56CAB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a</w:t>
      </w:r>
      <w:r w:rsidR="003A1BD2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p</w:t>
      </w:r>
      <w:r w:rsidR="00E56CAB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sai</w:t>
      </w:r>
      <w:r w:rsidR="003A1BD2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m</w:t>
      </w:r>
      <w:r w:rsidR="00E56CAB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niekotājs pieņēmis lēmumu par </w:t>
      </w:r>
      <w:r w:rsidR="007928AB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pieteikuma</w:t>
      </w:r>
      <w:r w:rsidR="00E56CAB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 apstiprināšan</w:t>
      </w:r>
      <w:r w:rsidR="007928AB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u</w:t>
      </w:r>
      <w:r w:rsidR="00F77E5E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 vai atzinumu par </w:t>
      </w:r>
      <w:r w:rsidR="00F74EB6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lēmumā ietvertā nosacījuma </w:t>
      </w:r>
      <w:r w:rsidR="00F77E5E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izpildi</w:t>
      </w:r>
      <w:r w:rsidR="00595410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.</w:t>
      </w:r>
    </w:p>
    <w:p w14:paraId="19B3554A" w14:textId="77777777" w:rsidR="00A1130D" w:rsidRPr="004E7AF5" w:rsidRDefault="00A1130D" w:rsidP="00A1130D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Cs w:val="28"/>
        </w:rPr>
      </w:pPr>
      <w:bookmarkStart w:id="10" w:name="p-620951"/>
      <w:bookmarkStart w:id="11" w:name="p39.1"/>
      <w:bookmarkEnd w:id="7"/>
      <w:bookmarkEnd w:id="10"/>
      <w:bookmarkEnd w:id="11"/>
    </w:p>
    <w:p w14:paraId="6D6F22BD" w14:textId="61B253C9" w:rsidR="0086489D" w:rsidRPr="004E7AF5" w:rsidRDefault="00365F03" w:rsidP="00792B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F5">
        <w:rPr>
          <w:rFonts w:ascii="Times New Roman" w:hAnsi="Times New Roman" w:cs="Times New Roman"/>
          <w:b/>
          <w:sz w:val="28"/>
          <w:szCs w:val="28"/>
        </w:rPr>
        <w:t>IV</w:t>
      </w:r>
      <w:r w:rsidR="00372AFE" w:rsidRPr="004E7AF5">
        <w:rPr>
          <w:rFonts w:ascii="Times New Roman" w:hAnsi="Times New Roman" w:cs="Times New Roman"/>
          <w:b/>
          <w:sz w:val="28"/>
          <w:szCs w:val="28"/>
        </w:rPr>
        <w:t>. </w:t>
      </w:r>
      <w:r w:rsidR="0078305C" w:rsidRPr="004E7AF5">
        <w:rPr>
          <w:rFonts w:ascii="Times New Roman" w:hAnsi="Times New Roman" w:cs="Times New Roman"/>
          <w:b/>
          <w:sz w:val="28"/>
          <w:szCs w:val="28"/>
        </w:rPr>
        <w:t>D</w:t>
      </w:r>
      <w:r w:rsidR="0086489D" w:rsidRPr="004E7AF5">
        <w:rPr>
          <w:rFonts w:ascii="Times New Roman" w:hAnsi="Times New Roman" w:cs="Times New Roman"/>
          <w:b/>
          <w:sz w:val="28"/>
          <w:szCs w:val="28"/>
        </w:rPr>
        <w:t xml:space="preserve">ivpusējās sadarbības fonda </w:t>
      </w:r>
      <w:r w:rsidR="004E53BC" w:rsidRPr="004E7AF5">
        <w:rPr>
          <w:rFonts w:ascii="Times New Roman" w:hAnsi="Times New Roman" w:cs="Times New Roman"/>
          <w:b/>
          <w:sz w:val="28"/>
          <w:szCs w:val="28"/>
        </w:rPr>
        <w:t xml:space="preserve">iniciatīvu </w:t>
      </w:r>
      <w:r w:rsidR="0086489D" w:rsidRPr="004E7AF5">
        <w:rPr>
          <w:rFonts w:ascii="Times New Roman" w:hAnsi="Times New Roman" w:cs="Times New Roman"/>
          <w:b/>
          <w:sz w:val="28"/>
          <w:szCs w:val="28"/>
        </w:rPr>
        <w:t xml:space="preserve">izsludināšana un </w:t>
      </w:r>
      <w:r w:rsidR="00A1130D" w:rsidRPr="004E7AF5">
        <w:rPr>
          <w:rFonts w:ascii="Times New Roman" w:hAnsi="Times New Roman" w:cs="Times New Roman"/>
          <w:b/>
          <w:sz w:val="28"/>
          <w:szCs w:val="28"/>
        </w:rPr>
        <w:br/>
      </w:r>
      <w:r w:rsidR="0086489D" w:rsidRPr="004E7AF5">
        <w:rPr>
          <w:rFonts w:ascii="Times New Roman" w:hAnsi="Times New Roman" w:cs="Times New Roman"/>
          <w:b/>
          <w:sz w:val="28"/>
          <w:szCs w:val="28"/>
        </w:rPr>
        <w:t>pieteikum</w:t>
      </w:r>
      <w:r w:rsidR="00FE71E3" w:rsidRPr="004E7AF5">
        <w:rPr>
          <w:rFonts w:ascii="Times New Roman" w:hAnsi="Times New Roman" w:cs="Times New Roman"/>
          <w:b/>
          <w:sz w:val="28"/>
          <w:szCs w:val="28"/>
        </w:rPr>
        <w:t>u</w:t>
      </w:r>
      <w:r w:rsidR="0086489D" w:rsidRPr="004E7AF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2" w:name="p-466982"/>
      <w:bookmarkStart w:id="13" w:name="p31"/>
      <w:bookmarkStart w:id="14" w:name="_Ref535502112"/>
      <w:bookmarkEnd w:id="12"/>
      <w:bookmarkEnd w:id="13"/>
      <w:r w:rsidR="00CE0EFD" w:rsidRPr="004E7AF5">
        <w:rPr>
          <w:rFonts w:ascii="Times New Roman" w:hAnsi="Times New Roman" w:cs="Times New Roman"/>
          <w:b/>
          <w:sz w:val="28"/>
          <w:szCs w:val="28"/>
        </w:rPr>
        <w:t>vērtēšana</w:t>
      </w:r>
    </w:p>
    <w:p w14:paraId="0FDBB5A1" w14:textId="77777777" w:rsidR="00A1130D" w:rsidRPr="004E7AF5" w:rsidRDefault="00A1130D" w:rsidP="00A1130D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0"/>
          <w:szCs w:val="28"/>
        </w:rPr>
      </w:pPr>
    </w:p>
    <w:p w14:paraId="6D4BF5E9" w14:textId="06CB4C90" w:rsidR="00C00185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17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1130D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Informāciju par iespēju komersantiem pieteikties dalībai divpusējās </w:t>
      </w:r>
      <w:r w:rsidR="00A1130D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sadarbības fonda iniciatīvā p</w:t>
      </w:r>
      <w:r w:rsidR="005A7C84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rogrammas apsaimniekotājs</w:t>
      </w:r>
      <w:r w:rsidR="00244290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60791D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publicē savā tīmekļvietnē</w:t>
      </w:r>
      <w:bookmarkEnd w:id="14"/>
      <w:r w:rsidR="004E53BC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hyperlink r:id="rId12" w:history="1">
        <w:r w:rsidR="004E53BC" w:rsidRPr="004E7AF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www.liaa.gov.lv</w:t>
        </w:r>
      </w:hyperlink>
      <w:r w:rsidR="004E53BC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un Norvēģijas finanšu instrumenta programmu vienotajā tīmekļvietnē</w:t>
      </w:r>
      <w:r w:rsidR="00A1130D" w:rsidRPr="004E7AF5">
        <w:rPr>
          <w:rFonts w:ascii="Times New Roman" w:hAnsi="Times New Roman" w:cs="Times New Roman"/>
          <w:sz w:val="28"/>
          <w:szCs w:val="28"/>
          <w:lang w:eastAsia="lv-LV"/>
        </w:rPr>
        <w:t>. Publikācijā</w:t>
      </w:r>
      <w:r w:rsidR="000009F0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norād</w:t>
      </w:r>
      <w:r w:rsidR="00A1130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009F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vismaz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 informāciju:</w:t>
      </w:r>
    </w:p>
    <w:p w14:paraId="1625EEC6" w14:textId="61136A9A" w:rsidR="00C00185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17.1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konkrētā</w:t>
      </w:r>
      <w:r w:rsidR="005C300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147B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iniciatīvas 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veid</w:t>
      </w:r>
      <w:r w:rsidR="00A1130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, norises laik</w:t>
      </w:r>
      <w:r w:rsidR="00A1130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, viet</w:t>
      </w:r>
      <w:r w:rsidR="00A1130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mērķi</w:t>
      </w:r>
      <w:r w:rsidR="00A1130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845D09C" w14:textId="72DD218C" w:rsidR="00C00185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17.2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04A04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nosacījum</w:t>
      </w:r>
      <w:r w:rsidR="00A1130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04A04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9F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dalība</w:t>
      </w:r>
      <w:r w:rsidR="00F04A04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 </w:t>
      </w:r>
      <w:r w:rsidR="00D147B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iniciatīvā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960D0BB" w14:textId="0F832822" w:rsidR="007B2963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17.3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pieteikumu iesniegšanas termiņ</w:t>
      </w:r>
      <w:r w:rsidR="00A1130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C00185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2346A87" w14:textId="141CB36B" w:rsidR="000009F0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17.4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B296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maksimāl</w:t>
      </w:r>
      <w:r w:rsidR="00A1130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ais</w:t>
      </w:r>
      <w:r w:rsidR="007B296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dalībnieku skait</w:t>
      </w:r>
      <w:r w:rsidR="00A1130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009F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FE799A8" w14:textId="40869A7A" w:rsidR="007B2963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17.5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009F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attiecināmās izmaksas un to </w:t>
      </w:r>
      <w:r w:rsidR="003E5D69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ierobežojum</w:t>
      </w:r>
      <w:r w:rsidR="00A1130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F73FD6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5E127C7" w14:textId="77777777" w:rsidR="00560A69" w:rsidRPr="004E7AF5" w:rsidRDefault="00560A69" w:rsidP="00792BAA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32FE88FD" w14:textId="2D9658A0" w:rsidR="00F63CC2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63CC2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Lai pieteiktos šo noteikumu </w:t>
      </w:r>
      <w:r w:rsidR="009E57D5" w:rsidRPr="004E7AF5">
        <w:rPr>
          <w:rFonts w:ascii="Times New Roman" w:hAnsi="Times New Roman" w:cs="Times New Roman"/>
          <w:sz w:val="28"/>
          <w:szCs w:val="28"/>
          <w:lang w:eastAsia="lv-LV"/>
        </w:rPr>
        <w:t>1</w:t>
      </w:r>
      <w:r w:rsidR="00791311" w:rsidRPr="004E7AF5">
        <w:rPr>
          <w:rFonts w:ascii="Times New Roman" w:hAnsi="Times New Roman" w:cs="Times New Roman"/>
          <w:sz w:val="28"/>
          <w:szCs w:val="28"/>
          <w:lang w:eastAsia="lv-LV"/>
        </w:rPr>
        <w:t>7</w:t>
      </w:r>
      <w:r w:rsidR="00372AFE" w:rsidRPr="004E7AF5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F63CC2" w:rsidRPr="004E7AF5">
        <w:rPr>
          <w:rFonts w:ascii="Times New Roman" w:hAnsi="Times New Roman" w:cs="Times New Roman"/>
          <w:sz w:val="28"/>
          <w:szCs w:val="28"/>
          <w:lang w:eastAsia="lv-LV"/>
        </w:rPr>
        <w:t>punktā minētajai divpusējās sadarbības</w:t>
      </w:r>
      <w:r w:rsidR="00F04A04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fonda</w:t>
      </w:r>
      <w:r w:rsidR="00F63CC2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9C34DB" w:rsidRPr="004E7AF5">
        <w:rPr>
          <w:rFonts w:ascii="Times New Roman" w:hAnsi="Times New Roman" w:cs="Times New Roman"/>
          <w:sz w:val="28"/>
          <w:szCs w:val="28"/>
          <w:lang w:eastAsia="lv-LV"/>
        </w:rPr>
        <w:t>inic</w:t>
      </w:r>
      <w:r w:rsidR="00AB0171" w:rsidRPr="004E7AF5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9C34DB" w:rsidRPr="004E7AF5">
        <w:rPr>
          <w:rFonts w:ascii="Times New Roman" w:hAnsi="Times New Roman" w:cs="Times New Roman"/>
          <w:sz w:val="28"/>
          <w:szCs w:val="28"/>
          <w:lang w:eastAsia="lv-LV"/>
        </w:rPr>
        <w:t>atī</w:t>
      </w:r>
      <w:r w:rsidR="00AB0171" w:rsidRPr="004E7AF5">
        <w:rPr>
          <w:rFonts w:ascii="Times New Roman" w:hAnsi="Times New Roman" w:cs="Times New Roman"/>
          <w:sz w:val="28"/>
          <w:szCs w:val="28"/>
          <w:lang w:eastAsia="lv-LV"/>
        </w:rPr>
        <w:t>v</w:t>
      </w:r>
      <w:r w:rsidR="009C34DB" w:rsidRPr="004E7AF5">
        <w:rPr>
          <w:rFonts w:ascii="Times New Roman" w:hAnsi="Times New Roman" w:cs="Times New Roman"/>
          <w:sz w:val="28"/>
          <w:szCs w:val="28"/>
          <w:lang w:eastAsia="lv-LV"/>
        </w:rPr>
        <w:t>ai</w:t>
      </w:r>
      <w:r w:rsidR="00F63CC2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9C6DDB" w:rsidRPr="004E7AF5">
        <w:rPr>
          <w:rFonts w:ascii="Times New Roman" w:hAnsi="Times New Roman" w:cs="Times New Roman"/>
          <w:sz w:val="28"/>
          <w:szCs w:val="28"/>
          <w:lang w:eastAsia="lv-LV"/>
        </w:rPr>
        <w:t>komersants</w:t>
      </w:r>
      <w:r w:rsidR="00D31830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iesniedz programmas apsaimniekotājam:</w:t>
      </w:r>
      <w:r w:rsidR="00F63CC2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69DA2C45" w14:textId="204C18E8" w:rsidR="00505E03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18.1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1340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pieteikumu, kas aizpildīts 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atbilstoši </w:t>
      </w:r>
      <w:r w:rsidR="00D1340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tīmekļvietnē </w:t>
      </w:r>
      <w:proofErr w:type="spellStart"/>
      <w:r w:rsidR="00D1340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www.liaa.gov.lv</w:t>
      </w:r>
      <w:proofErr w:type="spellEnd"/>
      <w:r w:rsidR="00D1340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publicētajam </w:t>
      </w:r>
      <w:r w:rsidR="00D3183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pieteikumu atlases nolikumam</w:t>
      </w:r>
      <w:r w:rsidR="00505E0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1E15584" w14:textId="6E3DDEF5" w:rsidR="00A45C1C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18.2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A62A3" w:rsidRPr="004E7AF5">
        <w:rPr>
          <w:rFonts w:ascii="Times New Roman" w:hAnsi="Times New Roman" w:cs="Times New Roman"/>
          <w:sz w:val="28"/>
          <w:szCs w:val="28"/>
        </w:rPr>
        <w:t>informāciju</w:t>
      </w:r>
      <w:r w:rsidR="00DA62A3" w:rsidRPr="004E7A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A62A3" w:rsidRPr="004E7AF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D9795E" w:rsidRPr="004E7AF5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DA62A3" w:rsidRPr="004E7AF5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DA62A3" w:rsidRPr="004E7A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62A3" w:rsidRPr="004E7AF5">
        <w:rPr>
          <w:rFonts w:ascii="Times New Roman" w:hAnsi="Times New Roman" w:cs="Times New Roman"/>
          <w:sz w:val="28"/>
          <w:szCs w:val="28"/>
        </w:rPr>
        <w:t>atbalsta piešķiršanai un uzskaitei atbilstoši kārtībai</w:t>
      </w:r>
      <w:r w:rsidR="00734617" w:rsidRPr="004E7AF5">
        <w:rPr>
          <w:rFonts w:ascii="Times New Roman" w:hAnsi="Times New Roman" w:cs="Times New Roman"/>
          <w:sz w:val="28"/>
          <w:szCs w:val="28"/>
        </w:rPr>
        <w:t>,</w:t>
      </w:r>
      <w:r w:rsidR="00DA62A3" w:rsidRPr="004E7AF5">
        <w:rPr>
          <w:rFonts w:ascii="Times New Roman" w:hAnsi="Times New Roman" w:cs="Times New Roman"/>
          <w:sz w:val="28"/>
          <w:szCs w:val="28"/>
        </w:rPr>
        <w:t xml:space="preserve"> kāda noteikta </w:t>
      </w:r>
      <w:r w:rsidR="00734617" w:rsidRPr="004E7AF5">
        <w:rPr>
          <w:rFonts w:ascii="Times New Roman" w:hAnsi="Times New Roman" w:cs="Times New Roman"/>
          <w:sz w:val="28"/>
          <w:szCs w:val="28"/>
        </w:rPr>
        <w:t>normatīvajos aktos</w:t>
      </w:r>
      <w:r w:rsidR="00DA62A3" w:rsidRPr="004E7AF5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="00DA62A3" w:rsidRPr="004E7AF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D9795E" w:rsidRPr="004E7AF5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DA62A3" w:rsidRPr="004E7AF5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DA62A3" w:rsidRPr="004E7AF5">
        <w:rPr>
          <w:rFonts w:ascii="Times New Roman" w:hAnsi="Times New Roman" w:cs="Times New Roman"/>
          <w:sz w:val="28"/>
          <w:szCs w:val="28"/>
        </w:rPr>
        <w:t xml:space="preserve"> atbalsta uzskaites un piešķiršanas kārtību un </w:t>
      </w:r>
      <w:proofErr w:type="spellStart"/>
      <w:r w:rsidR="00DA62A3" w:rsidRPr="004E7AF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D9795E" w:rsidRPr="004E7AF5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="00DA62A3" w:rsidRPr="004E7AF5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DA62A3" w:rsidRPr="004E7AF5">
        <w:rPr>
          <w:rFonts w:ascii="Times New Roman" w:hAnsi="Times New Roman" w:cs="Times New Roman"/>
          <w:sz w:val="28"/>
          <w:szCs w:val="28"/>
        </w:rPr>
        <w:t xml:space="preserve"> atbalsta uzskaites veidlapu paraugiem.</w:t>
      </w:r>
    </w:p>
    <w:p w14:paraId="1398F407" w14:textId="77777777" w:rsidR="00CB55A5" w:rsidRPr="004E7AF5" w:rsidRDefault="00CB55A5" w:rsidP="00CB55A5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6C9A8BDB" w14:textId="1C704C68" w:rsidR="00B478A9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19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E0EF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Programmas apsaimniekotājs izvērtē </w:t>
      </w:r>
      <w:r w:rsidR="00D13400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komersanta iesniegtā </w:t>
      </w:r>
      <w:r w:rsidR="004F3678" w:rsidRPr="004E7AF5">
        <w:rPr>
          <w:rFonts w:ascii="Times New Roman" w:hAnsi="Times New Roman" w:cs="Times New Roman"/>
          <w:sz w:val="28"/>
          <w:szCs w:val="28"/>
          <w:lang w:eastAsia="lv-LV"/>
        </w:rPr>
        <w:t>pieteikum</w:t>
      </w:r>
      <w:r w:rsidR="00D13400" w:rsidRPr="004E7AF5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4F3678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C0919" w:rsidRPr="004E7AF5">
        <w:rPr>
          <w:rFonts w:ascii="Times New Roman" w:hAnsi="Times New Roman" w:cs="Times New Roman"/>
          <w:sz w:val="28"/>
          <w:szCs w:val="28"/>
          <w:lang w:eastAsia="lv-LV"/>
        </w:rPr>
        <w:t>un informācij</w:t>
      </w:r>
      <w:r w:rsidR="00D13400" w:rsidRPr="004E7AF5">
        <w:rPr>
          <w:rFonts w:ascii="Times New Roman" w:hAnsi="Times New Roman" w:cs="Times New Roman"/>
          <w:sz w:val="28"/>
          <w:szCs w:val="28"/>
          <w:lang w:eastAsia="lv-LV"/>
        </w:rPr>
        <w:t>as</w:t>
      </w:r>
      <w:r w:rsidR="009A58B9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(turpmāk</w:t>
      </w:r>
      <w:r w:rsidR="006B72CE" w:rsidRPr="004E7AF5">
        <w:rPr>
          <w:rFonts w:ascii="Times New Roman" w:hAnsi="Times New Roman" w:cs="Times New Roman"/>
          <w:sz w:val="28"/>
          <w:szCs w:val="28"/>
          <w:lang w:eastAsia="lv-LV"/>
        </w:rPr>
        <w:t> –</w:t>
      </w:r>
      <w:r w:rsidR="00D9795E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77675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pieteikums) </w:t>
      </w:r>
      <w:r w:rsidR="00CE0EFD" w:rsidRPr="004E7AF5">
        <w:rPr>
          <w:rFonts w:ascii="Times New Roman" w:hAnsi="Times New Roman" w:cs="Times New Roman"/>
          <w:sz w:val="28"/>
          <w:szCs w:val="28"/>
          <w:lang w:eastAsia="lv-LV"/>
        </w:rPr>
        <w:t>atbilst</w:t>
      </w:r>
      <w:r w:rsidR="00D13400" w:rsidRPr="004E7AF5">
        <w:rPr>
          <w:rFonts w:ascii="Times New Roman" w:hAnsi="Times New Roman" w:cs="Times New Roman"/>
          <w:sz w:val="28"/>
          <w:szCs w:val="28"/>
          <w:lang w:eastAsia="lv-LV"/>
        </w:rPr>
        <w:t>ību</w:t>
      </w:r>
      <w:r w:rsidR="007A2F3A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šo noteikumu</w:t>
      </w:r>
      <w:r w:rsidR="00CE0EFD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31830" w:rsidRPr="004E7AF5"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372AFE" w:rsidRPr="004E7AF5">
        <w:rPr>
          <w:rFonts w:ascii="Times New Roman" w:hAnsi="Times New Roman" w:cs="Times New Roman"/>
          <w:sz w:val="28"/>
          <w:szCs w:val="28"/>
          <w:lang w:eastAsia="lv-LV"/>
        </w:rPr>
        <w:t>. </w:t>
      </w:r>
      <w:r w:rsidR="007A2F3A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pielikumā </w:t>
      </w:r>
      <w:r w:rsidR="000143ED" w:rsidRPr="004E7AF5">
        <w:rPr>
          <w:rFonts w:ascii="Times New Roman" w:hAnsi="Times New Roman" w:cs="Times New Roman"/>
          <w:sz w:val="28"/>
          <w:szCs w:val="28"/>
          <w:lang w:eastAsia="lv-LV"/>
        </w:rPr>
        <w:t>minēt</w:t>
      </w:r>
      <w:r w:rsidR="007A2F3A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ajiem </w:t>
      </w:r>
      <w:r w:rsidR="00EC7DCF" w:rsidRPr="004E7AF5">
        <w:rPr>
          <w:rFonts w:ascii="Times New Roman" w:hAnsi="Times New Roman" w:cs="Times New Roman"/>
          <w:sz w:val="28"/>
          <w:szCs w:val="28"/>
          <w:lang w:eastAsia="lv-LV"/>
        </w:rPr>
        <w:t>pieteikum</w:t>
      </w:r>
      <w:r w:rsidR="00D31830" w:rsidRPr="004E7AF5">
        <w:rPr>
          <w:rFonts w:ascii="Times New Roman" w:hAnsi="Times New Roman" w:cs="Times New Roman"/>
          <w:sz w:val="28"/>
          <w:szCs w:val="28"/>
          <w:lang w:eastAsia="lv-LV"/>
        </w:rPr>
        <w:t>u</w:t>
      </w:r>
      <w:r w:rsidR="00EC7DCF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atlases kritērijiem</w:t>
      </w:r>
      <w:r w:rsidR="007A2F3A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EC7DCF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un </w:t>
      </w:r>
      <w:r w:rsidR="00D31830" w:rsidRPr="004E7AF5">
        <w:rPr>
          <w:rFonts w:ascii="Times New Roman" w:hAnsi="Times New Roman" w:cs="Times New Roman"/>
          <w:sz w:val="28"/>
          <w:szCs w:val="28"/>
          <w:lang w:eastAsia="lv-LV"/>
        </w:rPr>
        <w:t>pieteikumu atlases nolikumam</w:t>
      </w:r>
      <w:r w:rsidR="00372AFE" w:rsidRPr="004E7AF5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21A0097E" w14:textId="77777777" w:rsidR="00CB55A5" w:rsidRPr="004E7AF5" w:rsidRDefault="00CB55A5" w:rsidP="00CB55A5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  <w:bookmarkStart w:id="15" w:name="_Hlk47616906"/>
    </w:p>
    <w:p w14:paraId="7FF447C4" w14:textId="01F8BB1E" w:rsidR="00206711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sz w:val="28"/>
          <w:szCs w:val="28"/>
        </w:rPr>
        <w:t>20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DD45BF" w:rsidRPr="004E7AF5">
        <w:rPr>
          <w:rFonts w:ascii="Times New Roman" w:hAnsi="Times New Roman" w:cs="Times New Roman"/>
          <w:sz w:val="28"/>
          <w:szCs w:val="28"/>
        </w:rPr>
        <w:t>Lēmumu par pieteikuma apstiprināšanu, noraidīš</w:t>
      </w:r>
      <w:r w:rsidR="00513DCD" w:rsidRPr="004E7AF5">
        <w:rPr>
          <w:rFonts w:ascii="Times New Roman" w:hAnsi="Times New Roman" w:cs="Times New Roman"/>
          <w:sz w:val="28"/>
          <w:szCs w:val="28"/>
        </w:rPr>
        <w:t>anu vai apstiprināšanu ar nosacījumu</w:t>
      </w:r>
      <w:r w:rsidR="00DD45BF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0E6EA2" w:rsidRPr="004E7AF5">
        <w:rPr>
          <w:rFonts w:ascii="Times New Roman" w:hAnsi="Times New Roman" w:cs="Times New Roman"/>
          <w:sz w:val="28"/>
          <w:szCs w:val="28"/>
        </w:rPr>
        <w:t>p</w:t>
      </w:r>
      <w:r w:rsidR="00DD45BF" w:rsidRPr="004E7AF5">
        <w:rPr>
          <w:rFonts w:ascii="Times New Roman" w:hAnsi="Times New Roman" w:cs="Times New Roman"/>
          <w:sz w:val="28"/>
          <w:szCs w:val="28"/>
        </w:rPr>
        <w:t>rogrammas apsaimniekotāj</w:t>
      </w:r>
      <w:r w:rsidR="001D4019" w:rsidRPr="004E7AF5">
        <w:rPr>
          <w:rFonts w:ascii="Times New Roman" w:hAnsi="Times New Roman" w:cs="Times New Roman"/>
          <w:sz w:val="28"/>
          <w:szCs w:val="28"/>
        </w:rPr>
        <w:t xml:space="preserve">s </w:t>
      </w:r>
      <w:r w:rsidR="00DD45BF" w:rsidRPr="004E7AF5">
        <w:rPr>
          <w:rFonts w:ascii="Times New Roman" w:hAnsi="Times New Roman" w:cs="Times New Roman"/>
          <w:sz w:val="28"/>
          <w:szCs w:val="28"/>
        </w:rPr>
        <w:t xml:space="preserve">pieņem </w:t>
      </w:r>
      <w:r w:rsidR="00E146B1" w:rsidRPr="004E7AF5">
        <w:rPr>
          <w:rFonts w:ascii="Times New Roman" w:hAnsi="Times New Roman" w:cs="Times New Roman"/>
          <w:sz w:val="28"/>
          <w:szCs w:val="28"/>
        </w:rPr>
        <w:t>mēneša</w:t>
      </w:r>
      <w:r w:rsidR="00DD45BF" w:rsidRPr="004E7AF5">
        <w:rPr>
          <w:rFonts w:ascii="Times New Roman" w:hAnsi="Times New Roman" w:cs="Times New Roman"/>
          <w:sz w:val="28"/>
          <w:szCs w:val="28"/>
        </w:rPr>
        <w:t xml:space="preserve"> laikā pēc </w:t>
      </w:r>
      <w:r w:rsidR="00734617" w:rsidRPr="004E7AF5">
        <w:rPr>
          <w:rFonts w:ascii="Times New Roman" w:hAnsi="Times New Roman" w:cs="Times New Roman"/>
          <w:sz w:val="28"/>
          <w:szCs w:val="28"/>
        </w:rPr>
        <w:t xml:space="preserve">attiecīgās </w:t>
      </w:r>
      <w:r w:rsidR="007953FD" w:rsidRPr="004E7AF5">
        <w:rPr>
          <w:rFonts w:ascii="Times New Roman" w:hAnsi="Times New Roman" w:cs="Times New Roman"/>
          <w:sz w:val="28"/>
          <w:szCs w:val="28"/>
        </w:rPr>
        <w:t>pieteikumu atlases beigām</w:t>
      </w:r>
      <w:r w:rsidR="00372AFE" w:rsidRPr="004E7AF5">
        <w:rPr>
          <w:rFonts w:ascii="Times New Roman" w:hAnsi="Times New Roman" w:cs="Times New Roman"/>
          <w:sz w:val="28"/>
          <w:szCs w:val="28"/>
        </w:rPr>
        <w:t>.</w:t>
      </w:r>
      <w:r w:rsidR="00D9795E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C72DAB" w:rsidRPr="004E7AF5">
        <w:rPr>
          <w:rFonts w:ascii="Times New Roman" w:hAnsi="Times New Roman" w:cs="Times New Roman"/>
          <w:sz w:val="28"/>
          <w:szCs w:val="28"/>
        </w:rPr>
        <w:t xml:space="preserve">Lēmumu par </w:t>
      </w:r>
      <w:r w:rsidR="009F3AEA" w:rsidRPr="004E7AF5">
        <w:rPr>
          <w:rFonts w:ascii="Times New Roman" w:hAnsi="Times New Roman" w:cs="Times New Roman"/>
          <w:sz w:val="28"/>
          <w:szCs w:val="28"/>
        </w:rPr>
        <w:t>pieteikuma apstiprināšanu, noraidīšanu vai apstiprināšanu ar no</w:t>
      </w:r>
      <w:r w:rsidR="00C10A00" w:rsidRPr="004E7AF5">
        <w:rPr>
          <w:rFonts w:ascii="Times New Roman" w:hAnsi="Times New Roman" w:cs="Times New Roman"/>
          <w:sz w:val="28"/>
          <w:szCs w:val="28"/>
        </w:rPr>
        <w:t>sacījumu vai atzinumu par lēmumā ietvertā</w:t>
      </w:r>
      <w:r w:rsidR="00C10A00" w:rsidRPr="004E7AF5">
        <w:rPr>
          <w:rFonts w:ascii="Times New Roman" w:hAnsi="Times New Roman" w:cs="Times New Roman"/>
          <w:bCs/>
          <w:sz w:val="28"/>
          <w:szCs w:val="28"/>
        </w:rPr>
        <w:t xml:space="preserve"> nosacījuma izpildi</w:t>
      </w:r>
      <w:r w:rsidR="00EE6690" w:rsidRPr="004E7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DAB" w:rsidRPr="004E7AF5">
        <w:rPr>
          <w:rFonts w:ascii="Times New Roman" w:hAnsi="Times New Roman" w:cs="Times New Roman"/>
          <w:bCs/>
          <w:sz w:val="28"/>
          <w:szCs w:val="28"/>
        </w:rPr>
        <w:t>pieņem ne vēlāk</w:t>
      </w:r>
      <w:r w:rsidR="00C859D7">
        <w:rPr>
          <w:rFonts w:ascii="Times New Roman" w:hAnsi="Times New Roman" w:cs="Times New Roman"/>
          <w:bCs/>
          <w:sz w:val="28"/>
          <w:szCs w:val="28"/>
        </w:rPr>
        <w:t>,</w:t>
      </w:r>
      <w:r w:rsidR="00C72DAB" w:rsidRPr="004E7AF5">
        <w:rPr>
          <w:rFonts w:ascii="Times New Roman" w:hAnsi="Times New Roman" w:cs="Times New Roman"/>
          <w:bCs/>
          <w:sz w:val="28"/>
          <w:szCs w:val="28"/>
        </w:rPr>
        <w:t xml:space="preserve"> kā </w:t>
      </w:r>
      <w:r w:rsidR="00C859D7" w:rsidRPr="004E7AF5">
        <w:rPr>
          <w:rFonts w:ascii="Times New Roman" w:hAnsi="Times New Roman" w:cs="Times New Roman"/>
          <w:bCs/>
          <w:sz w:val="28"/>
          <w:szCs w:val="28"/>
        </w:rPr>
        <w:t>noteikt</w:t>
      </w:r>
      <w:r w:rsidR="00C859D7">
        <w:rPr>
          <w:rFonts w:ascii="Times New Roman" w:hAnsi="Times New Roman" w:cs="Times New Roman"/>
          <w:bCs/>
          <w:sz w:val="28"/>
          <w:szCs w:val="28"/>
        </w:rPr>
        <w:t>s</w:t>
      </w:r>
      <w:r w:rsidR="00C859D7" w:rsidRPr="004E7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DAB" w:rsidRPr="004E7AF5">
        <w:rPr>
          <w:rFonts w:ascii="Times New Roman" w:hAnsi="Times New Roman" w:cs="Times New Roman"/>
          <w:bCs/>
          <w:sz w:val="28"/>
          <w:szCs w:val="28"/>
        </w:rPr>
        <w:t>Komisijas regulas Nr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C72DAB" w:rsidRPr="004E7AF5">
        <w:rPr>
          <w:rFonts w:ascii="Times New Roman" w:hAnsi="Times New Roman" w:cs="Times New Roman"/>
          <w:bCs/>
          <w:sz w:val="28"/>
          <w:szCs w:val="28"/>
        </w:rPr>
        <w:t>1407/2013 7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C72DAB" w:rsidRPr="004E7AF5">
        <w:rPr>
          <w:rFonts w:ascii="Times New Roman" w:hAnsi="Times New Roman" w:cs="Times New Roman"/>
          <w:bCs/>
          <w:sz w:val="28"/>
          <w:szCs w:val="28"/>
        </w:rPr>
        <w:t>panta 4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C72DAB" w:rsidRPr="004E7AF5">
        <w:rPr>
          <w:rFonts w:ascii="Times New Roman" w:hAnsi="Times New Roman" w:cs="Times New Roman"/>
          <w:bCs/>
          <w:sz w:val="28"/>
          <w:szCs w:val="28"/>
        </w:rPr>
        <w:t>punktā un 8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C72DAB" w:rsidRPr="004E7AF5">
        <w:rPr>
          <w:rFonts w:ascii="Times New Roman" w:hAnsi="Times New Roman" w:cs="Times New Roman"/>
          <w:bCs/>
          <w:sz w:val="28"/>
          <w:szCs w:val="28"/>
        </w:rPr>
        <w:t>pantā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5"/>
    <w:p w14:paraId="471C3EBF" w14:textId="77777777" w:rsidR="00CB55A5" w:rsidRPr="004E7AF5" w:rsidRDefault="00CB55A5" w:rsidP="00CB55A5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59722A1B" w14:textId="50397A7F" w:rsidR="005443AE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bCs/>
          <w:sz w:val="28"/>
          <w:szCs w:val="28"/>
        </w:rPr>
        <w:t>21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5443AE" w:rsidRPr="004E7AF5">
        <w:rPr>
          <w:rFonts w:ascii="Times New Roman" w:hAnsi="Times New Roman" w:cs="Times New Roman"/>
          <w:sz w:val="28"/>
          <w:szCs w:val="28"/>
        </w:rPr>
        <w:t xml:space="preserve">Ja pieteikumā </w:t>
      </w:r>
      <w:r w:rsidR="00D769BD" w:rsidRPr="004E7AF5">
        <w:rPr>
          <w:rFonts w:ascii="Times New Roman" w:hAnsi="Times New Roman" w:cs="Times New Roman"/>
          <w:sz w:val="28"/>
          <w:szCs w:val="28"/>
        </w:rPr>
        <w:t xml:space="preserve">norādītā </w:t>
      </w:r>
      <w:r w:rsidR="004C4C4A" w:rsidRPr="004E7AF5">
        <w:rPr>
          <w:rFonts w:ascii="Times New Roman" w:hAnsi="Times New Roman" w:cs="Times New Roman"/>
          <w:sz w:val="28"/>
          <w:szCs w:val="28"/>
        </w:rPr>
        <w:t>informācija nav salasāma</w:t>
      </w:r>
      <w:r w:rsidR="00D769BD" w:rsidRPr="004E7AF5">
        <w:rPr>
          <w:rFonts w:ascii="Times New Roman" w:hAnsi="Times New Roman" w:cs="Times New Roman"/>
          <w:sz w:val="28"/>
          <w:szCs w:val="28"/>
        </w:rPr>
        <w:t xml:space="preserve"> vai nav pietiekamas informācijas</w:t>
      </w:r>
      <w:r w:rsidR="005443AE" w:rsidRPr="004E7AF5">
        <w:rPr>
          <w:rFonts w:ascii="Times New Roman" w:hAnsi="Times New Roman" w:cs="Times New Roman"/>
          <w:sz w:val="28"/>
          <w:szCs w:val="28"/>
        </w:rPr>
        <w:t>, lai izvērtētu pieteikuma atbilstību vienam vai vairākiem vērtēšanas kritērijiem</w:t>
      </w:r>
      <w:r w:rsidR="00D769BD" w:rsidRPr="004E7AF5">
        <w:rPr>
          <w:rFonts w:ascii="Times New Roman" w:hAnsi="Times New Roman" w:cs="Times New Roman"/>
          <w:sz w:val="28"/>
          <w:szCs w:val="28"/>
        </w:rPr>
        <w:t xml:space="preserve"> (</w:t>
      </w:r>
      <w:r w:rsidR="0016326D" w:rsidRPr="004E7AF5">
        <w:rPr>
          <w:rFonts w:ascii="Times New Roman" w:hAnsi="Times New Roman" w:cs="Times New Roman"/>
          <w:sz w:val="28"/>
          <w:szCs w:val="28"/>
        </w:rPr>
        <w:t>izņemot šo noteikumu 2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16326D" w:rsidRPr="004E7AF5">
        <w:rPr>
          <w:rFonts w:ascii="Times New Roman" w:hAnsi="Times New Roman" w:cs="Times New Roman"/>
          <w:sz w:val="28"/>
          <w:szCs w:val="28"/>
        </w:rPr>
        <w:t>pielikuma 7</w:t>
      </w:r>
      <w:r w:rsidR="00372AFE" w:rsidRPr="004E7AF5">
        <w:rPr>
          <w:rFonts w:ascii="Times New Roman" w:hAnsi="Times New Roman" w:cs="Times New Roman"/>
          <w:sz w:val="28"/>
          <w:szCs w:val="28"/>
        </w:rPr>
        <w:t>.</w:t>
      </w:r>
      <w:r w:rsidR="00D9795E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16326D" w:rsidRPr="004E7AF5">
        <w:rPr>
          <w:rFonts w:ascii="Times New Roman" w:hAnsi="Times New Roman" w:cs="Times New Roman"/>
          <w:sz w:val="28"/>
          <w:szCs w:val="28"/>
        </w:rPr>
        <w:t>un 8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16326D" w:rsidRPr="004E7AF5">
        <w:rPr>
          <w:rFonts w:ascii="Times New Roman" w:hAnsi="Times New Roman" w:cs="Times New Roman"/>
          <w:sz w:val="28"/>
          <w:szCs w:val="28"/>
        </w:rPr>
        <w:t>punktā minēt</w:t>
      </w:r>
      <w:r w:rsidR="00D769BD" w:rsidRPr="004E7AF5">
        <w:rPr>
          <w:rFonts w:ascii="Times New Roman" w:hAnsi="Times New Roman" w:cs="Times New Roman"/>
          <w:sz w:val="28"/>
          <w:szCs w:val="28"/>
        </w:rPr>
        <w:t>os</w:t>
      </w:r>
      <w:r w:rsidR="0016326D" w:rsidRPr="004E7AF5">
        <w:rPr>
          <w:rFonts w:ascii="Times New Roman" w:hAnsi="Times New Roman" w:cs="Times New Roman"/>
          <w:sz w:val="28"/>
          <w:szCs w:val="28"/>
        </w:rPr>
        <w:t xml:space="preserve"> kritērij</w:t>
      </w:r>
      <w:r w:rsidR="00D769BD" w:rsidRPr="004E7AF5">
        <w:rPr>
          <w:rFonts w:ascii="Times New Roman" w:hAnsi="Times New Roman" w:cs="Times New Roman"/>
          <w:sz w:val="28"/>
          <w:szCs w:val="28"/>
        </w:rPr>
        <w:t>us),</w:t>
      </w:r>
      <w:r w:rsidR="005443AE" w:rsidRPr="004E7AF5">
        <w:rPr>
          <w:rFonts w:ascii="Times New Roman" w:hAnsi="Times New Roman" w:cs="Times New Roman"/>
          <w:sz w:val="28"/>
          <w:szCs w:val="28"/>
        </w:rPr>
        <w:t xml:space="preserve"> vai ja </w:t>
      </w:r>
      <w:r w:rsidR="00B1792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kāds no lēmumā </w:t>
      </w:r>
      <w:r w:rsidR="00D769BD" w:rsidRPr="004E7AF5">
        <w:rPr>
          <w:rFonts w:ascii="Times New Roman" w:hAnsi="Times New Roman" w:cs="Times New Roman"/>
          <w:sz w:val="28"/>
          <w:szCs w:val="28"/>
          <w:lang w:eastAsia="lv-LV"/>
        </w:rPr>
        <w:t>ietvert</w:t>
      </w:r>
      <w:r w:rsidR="00B1792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ajiem nosacījumiem netiek izpildīts</w:t>
      </w:r>
      <w:r w:rsidR="005443A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="00B1792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netiek izpildīts lēmumā</w:t>
      </w:r>
      <w:r w:rsidR="005443A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</w:t>
      </w:r>
      <w:r w:rsidR="00B1792A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termiņā</w:t>
      </w:r>
      <w:r w:rsidR="0030615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5443AE" w:rsidRPr="004E7AF5">
        <w:rPr>
          <w:rFonts w:ascii="Times New Roman" w:hAnsi="Times New Roman" w:cs="Times New Roman"/>
          <w:sz w:val="28"/>
          <w:szCs w:val="28"/>
        </w:rPr>
        <w:t xml:space="preserve"> uzskata, ka pieteikums neatbilst attiecīgajam kritērijam</w:t>
      </w:r>
      <w:r w:rsidR="00281771" w:rsidRPr="004E7AF5">
        <w:rPr>
          <w:rFonts w:ascii="Times New Roman" w:hAnsi="Times New Roman" w:cs="Times New Roman"/>
          <w:sz w:val="28"/>
          <w:szCs w:val="28"/>
        </w:rPr>
        <w:t>,</w:t>
      </w:r>
      <w:r w:rsidR="00482661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482661" w:rsidRPr="004E7AF5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482661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programmas apsaimniekotājs pieņem lēmumu par pieteikuma noraidīšanu</w:t>
      </w:r>
      <w:r w:rsidR="005443AE" w:rsidRPr="004E7AF5">
        <w:rPr>
          <w:rFonts w:ascii="Times New Roman" w:hAnsi="Times New Roman" w:cs="Times New Roman"/>
          <w:sz w:val="28"/>
          <w:szCs w:val="28"/>
        </w:rPr>
        <w:t>.</w:t>
      </w:r>
    </w:p>
    <w:p w14:paraId="270D5FAD" w14:textId="77777777" w:rsidR="00CB55A5" w:rsidRPr="004E7AF5" w:rsidRDefault="00CB55A5" w:rsidP="00CB55A5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0BC62A0D" w14:textId="2F019C56" w:rsidR="001B5EDB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bCs/>
          <w:sz w:val="28"/>
          <w:szCs w:val="28"/>
        </w:rPr>
        <w:t>22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1B5EDB" w:rsidRPr="004E7AF5">
        <w:rPr>
          <w:rFonts w:ascii="Times New Roman" w:hAnsi="Times New Roman" w:cs="Times New Roman"/>
          <w:sz w:val="28"/>
          <w:szCs w:val="28"/>
        </w:rPr>
        <w:t>Lēmumā par pieteikuma apstiprināšanu ar nosacījumu programmas apsaimniekotājs pieteikuma iesniedzējam norāda, kāda papildu vai precizējoša informācija ir nepieciešama, lai pieteikums atbilstu šo noteikumu 2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1B5EDB" w:rsidRPr="004E7AF5">
        <w:rPr>
          <w:rFonts w:ascii="Times New Roman" w:hAnsi="Times New Roman" w:cs="Times New Roman"/>
          <w:sz w:val="28"/>
          <w:szCs w:val="28"/>
        </w:rPr>
        <w:t>pielikuma 7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4C4C4A" w:rsidRPr="004E7AF5">
        <w:rPr>
          <w:rFonts w:ascii="Times New Roman" w:hAnsi="Times New Roman" w:cs="Times New Roman"/>
          <w:sz w:val="28"/>
          <w:szCs w:val="28"/>
        </w:rPr>
        <w:t xml:space="preserve">vai </w:t>
      </w:r>
      <w:r w:rsidR="001B5EDB" w:rsidRPr="004E7AF5">
        <w:rPr>
          <w:rFonts w:ascii="Times New Roman" w:hAnsi="Times New Roman" w:cs="Times New Roman"/>
          <w:sz w:val="28"/>
          <w:szCs w:val="28"/>
        </w:rPr>
        <w:t>8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1B5EDB" w:rsidRPr="004E7AF5">
        <w:rPr>
          <w:rFonts w:ascii="Times New Roman" w:hAnsi="Times New Roman" w:cs="Times New Roman"/>
          <w:sz w:val="28"/>
          <w:szCs w:val="28"/>
        </w:rPr>
        <w:t>punktā minētajiem kritērijiem</w:t>
      </w:r>
      <w:proofErr w:type="gramStart"/>
      <w:r w:rsidR="001B5EDB" w:rsidRPr="004E7AF5">
        <w:rPr>
          <w:rFonts w:ascii="Times New Roman" w:hAnsi="Times New Roman" w:cs="Times New Roman"/>
          <w:sz w:val="28"/>
          <w:szCs w:val="28"/>
        </w:rPr>
        <w:t xml:space="preserve">, un </w:t>
      </w:r>
      <w:r w:rsidR="0019425B" w:rsidRPr="004E7AF5">
        <w:rPr>
          <w:rFonts w:ascii="Times New Roman" w:hAnsi="Times New Roman" w:cs="Times New Roman"/>
          <w:sz w:val="28"/>
          <w:szCs w:val="28"/>
        </w:rPr>
        <w:t xml:space="preserve">attiecīgās </w:t>
      </w:r>
      <w:r w:rsidR="001B5EDB" w:rsidRPr="004E7AF5">
        <w:rPr>
          <w:rFonts w:ascii="Times New Roman" w:hAnsi="Times New Roman" w:cs="Times New Roman"/>
          <w:sz w:val="28"/>
          <w:szCs w:val="28"/>
        </w:rPr>
        <w:t>informācija</w:t>
      </w:r>
      <w:r w:rsidR="0019425B" w:rsidRPr="004E7AF5">
        <w:rPr>
          <w:rFonts w:ascii="Times New Roman" w:hAnsi="Times New Roman" w:cs="Times New Roman"/>
          <w:sz w:val="28"/>
          <w:szCs w:val="28"/>
        </w:rPr>
        <w:t>s</w:t>
      </w:r>
      <w:r w:rsidR="001B5EDB" w:rsidRPr="004E7AF5">
        <w:rPr>
          <w:rFonts w:ascii="Times New Roman" w:hAnsi="Times New Roman" w:cs="Times New Roman"/>
          <w:sz w:val="28"/>
          <w:szCs w:val="28"/>
        </w:rPr>
        <w:t xml:space="preserve"> iesnie</w:t>
      </w:r>
      <w:r w:rsidR="0019425B" w:rsidRPr="004E7AF5">
        <w:rPr>
          <w:rFonts w:ascii="Times New Roman" w:hAnsi="Times New Roman" w:cs="Times New Roman"/>
          <w:sz w:val="28"/>
          <w:szCs w:val="28"/>
        </w:rPr>
        <w:t>gšanas termiņu</w:t>
      </w:r>
      <w:proofErr w:type="gramEnd"/>
      <w:r w:rsidR="00372AFE" w:rsidRPr="004E7AF5">
        <w:rPr>
          <w:rFonts w:ascii="Times New Roman" w:hAnsi="Times New Roman" w:cs="Times New Roman"/>
          <w:sz w:val="28"/>
          <w:szCs w:val="28"/>
        </w:rPr>
        <w:t>.</w:t>
      </w:r>
    </w:p>
    <w:p w14:paraId="5FEC0FF1" w14:textId="77777777" w:rsidR="00560A69" w:rsidRPr="004E7AF5" w:rsidRDefault="00560A69" w:rsidP="00792BAA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</w:p>
    <w:p w14:paraId="4C47D8D6" w14:textId="2EE49DCE" w:rsidR="003E11A4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bCs/>
          <w:sz w:val="28"/>
          <w:szCs w:val="28"/>
        </w:rPr>
        <w:t>23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8841D5" w:rsidRPr="004E7AF5">
        <w:rPr>
          <w:rFonts w:ascii="Times New Roman" w:hAnsi="Times New Roman" w:cs="Times New Roman"/>
          <w:sz w:val="28"/>
          <w:szCs w:val="28"/>
          <w:lang w:eastAsia="lv-LV"/>
        </w:rPr>
        <w:t>Ja programmas apsaimniekotājs konstatē</w:t>
      </w:r>
      <w:r w:rsidR="00CB55A5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(</w:t>
      </w:r>
      <w:r w:rsidR="008841D5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tai skaitā </w:t>
      </w:r>
      <w:r w:rsidR="00CB55A5" w:rsidRPr="004E7AF5">
        <w:rPr>
          <w:rFonts w:ascii="Times New Roman" w:hAnsi="Times New Roman" w:cs="Times New Roman"/>
          <w:sz w:val="28"/>
          <w:szCs w:val="28"/>
          <w:lang w:eastAsia="lv-LV"/>
        </w:rPr>
        <w:t>pamatoj</w:t>
      </w:r>
      <w:r w:rsidR="008841D5" w:rsidRPr="004E7AF5">
        <w:rPr>
          <w:rFonts w:ascii="Times New Roman" w:hAnsi="Times New Roman" w:cs="Times New Roman"/>
          <w:sz w:val="28"/>
          <w:szCs w:val="28"/>
          <w:lang w:eastAsia="lv-LV"/>
        </w:rPr>
        <w:t>oties uz papildus iesniegto informāciju</w:t>
      </w:r>
      <w:r w:rsidR="00CB55A5" w:rsidRPr="004E7AF5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8841D5" w:rsidRPr="004E7AF5">
        <w:rPr>
          <w:rFonts w:ascii="Times New Roman" w:hAnsi="Times New Roman" w:cs="Times New Roman"/>
          <w:sz w:val="28"/>
          <w:szCs w:val="28"/>
          <w:lang w:eastAsia="lv-LV"/>
        </w:rPr>
        <w:t>, ka pieteikums atbilst visiem pieteikumu atlases kritērijiem, programmas apsaimniekotājs sagatavo lēmumu par pieteikuma apstiprināšanu vai atzinumu par lēmumā ietvertā nosacījuma izpildi.</w:t>
      </w:r>
    </w:p>
    <w:p w14:paraId="243882C4" w14:textId="77777777" w:rsidR="00560A69" w:rsidRPr="004E7AF5" w:rsidRDefault="00560A69" w:rsidP="00792BAA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B5678B5" w14:textId="05647ACE" w:rsidR="0056649B" w:rsidRPr="004E7AF5" w:rsidRDefault="00E74F85" w:rsidP="00792BAA">
      <w:pPr>
        <w:widowControl w:val="0"/>
        <w:spacing w:after="0" w:line="240" w:lineRule="auto"/>
        <w:ind w:firstLine="720"/>
        <w:jc w:val="both"/>
        <w:rPr>
          <w:rStyle w:val="normaltextrun"/>
        </w:rPr>
      </w:pPr>
      <w:r w:rsidRPr="004E7AF5">
        <w:rPr>
          <w:rFonts w:ascii="Times New Roman" w:hAnsi="Times New Roman" w:cs="Times New Roman"/>
          <w:bCs/>
          <w:sz w:val="28"/>
          <w:szCs w:val="28"/>
        </w:rPr>
        <w:t>24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Lēmumā par pieteikuma apstiprināšanu</w:t>
      </w:r>
      <w:r w:rsidR="00D9795E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vai atzinumā</w:t>
      </w:r>
      <w:r w:rsidR="00D9795E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par lēmumā ietvertā nosacījuma izpildi iekļau</w:t>
      </w:r>
      <w:r w:rsidR="00CB55A5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j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arī informācij</w:t>
      </w:r>
      <w:r w:rsidR="00CB55A5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par piešķirtā</w:t>
      </w:r>
      <w:r w:rsidR="00D9795E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E53BC" w:rsidRPr="004E7AF5">
        <w:rPr>
          <w:rStyle w:val="normaltextru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de</w:t>
      </w:r>
      <w:proofErr w:type="spellEnd"/>
      <w:r w:rsidR="004E53BC" w:rsidRPr="004E7AF5">
        <w:rPr>
          <w:rStyle w:val="normaltextru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spellStart"/>
      <w:r w:rsidR="004E53BC" w:rsidRPr="004E7AF5">
        <w:rPr>
          <w:rStyle w:val="normaltextrun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minimis</w:t>
      </w:r>
      <w:proofErr w:type="spellEnd"/>
      <w:r w:rsidR="00D9795E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atbalsta apmēru,</w:t>
      </w:r>
      <w:r w:rsidR="00D9795E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kā arī</w:t>
      </w:r>
      <w:r w:rsidR="00D9795E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uzaicinājum</w:t>
      </w:r>
      <w:r w:rsidR="00CB55A5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slēgt</w:t>
      </w:r>
      <w:r w:rsidR="00D9795E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civiltiesisku līgumu par dalību divpusējās sadarbības fonda iniciatīvā un norād</w:t>
      </w:r>
      <w:r w:rsidR="00CB55A5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termiņ</w:t>
      </w:r>
      <w:r w:rsidR="00CB55A5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D9795E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civiltiesisk</w:t>
      </w:r>
      <w:r w:rsidR="00CB55A5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="00D9795E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līguma noslēgšanai</w:t>
      </w:r>
      <w:r w:rsidR="00D9795E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atbilstoši </w:t>
      </w:r>
      <w:r w:rsidR="00CB55A5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pieteikumu atlases 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nolikum</w:t>
      </w:r>
      <w:r w:rsidR="00CB55A5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am</w:t>
      </w:r>
      <w:r w:rsidR="004E53BC" w:rsidRPr="004E7AF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DD66E6E" w14:textId="77777777" w:rsidR="00CB55A5" w:rsidRPr="004E7AF5" w:rsidRDefault="00CB55A5" w:rsidP="00CB55A5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8"/>
          <w:lang w:eastAsia="lv-LV"/>
        </w:rPr>
      </w:pPr>
      <w:bookmarkStart w:id="16" w:name="p-620935"/>
      <w:bookmarkStart w:id="17" w:name="p33"/>
      <w:bookmarkStart w:id="18" w:name="p-620936"/>
      <w:bookmarkStart w:id="19" w:name="p34"/>
      <w:bookmarkEnd w:id="16"/>
      <w:bookmarkEnd w:id="17"/>
      <w:bookmarkEnd w:id="18"/>
      <w:bookmarkEnd w:id="19"/>
    </w:p>
    <w:p w14:paraId="22E96308" w14:textId="41459C30" w:rsidR="00365F03" w:rsidRPr="004E7AF5" w:rsidRDefault="00365F03" w:rsidP="00792B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F5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372AFE" w:rsidRPr="004E7AF5">
        <w:rPr>
          <w:rFonts w:ascii="Times New Roman" w:hAnsi="Times New Roman" w:cs="Times New Roman"/>
          <w:b/>
          <w:sz w:val="28"/>
          <w:szCs w:val="28"/>
        </w:rPr>
        <w:t>. </w:t>
      </w:r>
      <w:r w:rsidRPr="004E7AF5">
        <w:rPr>
          <w:rFonts w:ascii="Times New Roman" w:hAnsi="Times New Roman" w:cs="Times New Roman"/>
          <w:b/>
          <w:sz w:val="28"/>
          <w:szCs w:val="28"/>
        </w:rPr>
        <w:t xml:space="preserve">Divpusējās sadarbības fonda </w:t>
      </w:r>
      <w:r w:rsidR="009C6DDB" w:rsidRPr="004E7AF5">
        <w:rPr>
          <w:rFonts w:ascii="Times New Roman" w:hAnsi="Times New Roman" w:cs="Times New Roman"/>
          <w:b/>
          <w:sz w:val="28"/>
          <w:szCs w:val="28"/>
        </w:rPr>
        <w:t xml:space="preserve">iniciatīvu </w:t>
      </w:r>
      <w:r w:rsidRPr="004E7AF5">
        <w:rPr>
          <w:rFonts w:ascii="Times New Roman" w:hAnsi="Times New Roman" w:cs="Times New Roman"/>
          <w:b/>
          <w:sz w:val="28"/>
          <w:szCs w:val="28"/>
        </w:rPr>
        <w:t xml:space="preserve">īstenošanas nosacījumi </w:t>
      </w:r>
    </w:p>
    <w:p w14:paraId="6E88EEB0" w14:textId="77777777" w:rsidR="006C6D77" w:rsidRPr="004E7AF5" w:rsidRDefault="006C6D77" w:rsidP="00792B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39CC67" w14:textId="79CB477B" w:rsidR="00A23050" w:rsidRPr="004E7AF5" w:rsidRDefault="00E74F85" w:rsidP="00792B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hAnsi="Times New Roman" w:cs="Times New Roman"/>
          <w:bCs/>
          <w:sz w:val="28"/>
          <w:szCs w:val="28"/>
        </w:rPr>
        <w:t>25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E46650" w:rsidRPr="004E7AF5">
        <w:rPr>
          <w:rFonts w:ascii="Times New Roman" w:hAnsi="Times New Roman" w:cs="Times New Roman"/>
          <w:sz w:val="28"/>
          <w:szCs w:val="28"/>
        </w:rPr>
        <w:t>D</w:t>
      </w:r>
      <w:r w:rsidR="00A23050" w:rsidRPr="004E7AF5">
        <w:rPr>
          <w:rFonts w:ascii="Times New Roman" w:hAnsi="Times New Roman" w:cs="Times New Roman"/>
          <w:sz w:val="28"/>
          <w:szCs w:val="28"/>
        </w:rPr>
        <w:t xml:space="preserve">ivpusējās sadarbības fonda </w:t>
      </w:r>
      <w:r w:rsidR="00C07F89" w:rsidRPr="004E7AF5">
        <w:rPr>
          <w:rFonts w:ascii="Times New Roman" w:hAnsi="Times New Roman" w:cs="Times New Roman"/>
          <w:sz w:val="28"/>
          <w:szCs w:val="28"/>
        </w:rPr>
        <w:t xml:space="preserve">iniciatīvu </w:t>
      </w:r>
      <w:r w:rsidR="00A23050" w:rsidRPr="004E7AF5">
        <w:rPr>
          <w:rFonts w:ascii="Times New Roman" w:hAnsi="Times New Roman" w:cs="Times New Roman"/>
          <w:sz w:val="28"/>
          <w:szCs w:val="28"/>
        </w:rPr>
        <w:t xml:space="preserve">īstenošanas termiņš </w:t>
      </w:r>
      <w:r w:rsidR="00E46650" w:rsidRPr="004E7AF5">
        <w:rPr>
          <w:rFonts w:ascii="Times New Roman" w:hAnsi="Times New Roman" w:cs="Times New Roman"/>
          <w:sz w:val="28"/>
          <w:szCs w:val="28"/>
        </w:rPr>
        <w:t xml:space="preserve">ir </w:t>
      </w:r>
      <w:r w:rsidR="00A23050" w:rsidRPr="004E7AF5">
        <w:rPr>
          <w:rFonts w:ascii="Times New Roman" w:hAnsi="Times New Roman" w:cs="Times New Roman"/>
          <w:sz w:val="28"/>
          <w:szCs w:val="28"/>
        </w:rPr>
        <w:t>202</w:t>
      </w:r>
      <w:r w:rsidR="000B42BB" w:rsidRPr="004E7AF5">
        <w:rPr>
          <w:rFonts w:ascii="Times New Roman" w:hAnsi="Times New Roman" w:cs="Times New Roman"/>
          <w:sz w:val="28"/>
          <w:szCs w:val="28"/>
        </w:rPr>
        <w:t>5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A23050" w:rsidRPr="004E7AF5">
        <w:rPr>
          <w:rFonts w:ascii="Times New Roman" w:hAnsi="Times New Roman" w:cs="Times New Roman"/>
          <w:sz w:val="28"/>
          <w:szCs w:val="28"/>
        </w:rPr>
        <w:t xml:space="preserve">gada </w:t>
      </w:r>
      <w:r w:rsidR="009451E9" w:rsidRPr="004E7AF5">
        <w:rPr>
          <w:rFonts w:ascii="Times New Roman" w:hAnsi="Times New Roman" w:cs="Times New Roman"/>
          <w:sz w:val="28"/>
          <w:szCs w:val="28"/>
        </w:rPr>
        <w:t>30</w:t>
      </w:r>
      <w:r w:rsidR="00372AFE" w:rsidRPr="004E7AF5">
        <w:rPr>
          <w:rFonts w:ascii="Times New Roman" w:hAnsi="Times New Roman" w:cs="Times New Roman"/>
          <w:sz w:val="28"/>
          <w:szCs w:val="28"/>
        </w:rPr>
        <w:t>. </w:t>
      </w:r>
      <w:r w:rsidR="009451E9" w:rsidRPr="004E7AF5">
        <w:rPr>
          <w:rFonts w:ascii="Times New Roman" w:hAnsi="Times New Roman" w:cs="Times New Roman"/>
          <w:sz w:val="28"/>
          <w:szCs w:val="28"/>
        </w:rPr>
        <w:t>aprīlis</w:t>
      </w:r>
      <w:r w:rsidR="00372AFE" w:rsidRPr="004E7AF5">
        <w:rPr>
          <w:rFonts w:ascii="Times New Roman" w:hAnsi="Times New Roman" w:cs="Times New Roman"/>
          <w:sz w:val="28"/>
          <w:szCs w:val="28"/>
        </w:rPr>
        <w:t>.</w:t>
      </w:r>
    </w:p>
    <w:p w14:paraId="012B0723" w14:textId="77777777" w:rsidR="00560A69" w:rsidRPr="004E7AF5" w:rsidRDefault="00560A69" w:rsidP="00792B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26345A3" w14:textId="63466EF2" w:rsidR="00BF2EA3" w:rsidRPr="004E7AF5" w:rsidRDefault="00E74F85" w:rsidP="00792B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E7AF5">
        <w:rPr>
          <w:rFonts w:ascii="Times New Roman" w:hAnsi="Times New Roman" w:cs="Times New Roman"/>
          <w:bCs/>
          <w:sz w:val="28"/>
          <w:szCs w:val="28"/>
        </w:rPr>
        <w:t>26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BF2EA3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Programmas apsaimniekotājam ir tiesības vienpusēji atkāpties no </w:t>
      </w:r>
      <w:r w:rsidR="009C18B7" w:rsidRPr="004E7AF5">
        <w:rPr>
          <w:rFonts w:ascii="Times New Roman" w:hAnsi="Times New Roman" w:cs="Times New Roman"/>
          <w:sz w:val="28"/>
          <w:szCs w:val="28"/>
          <w:lang w:eastAsia="lv-LV"/>
        </w:rPr>
        <w:t>civiltiesiskā līguma</w:t>
      </w:r>
      <w:r w:rsidR="00126C9D" w:rsidRPr="004E7AF5">
        <w:rPr>
          <w:rFonts w:ascii="Times New Roman" w:hAnsi="Times New Roman" w:cs="Times New Roman"/>
          <w:sz w:val="28"/>
          <w:szCs w:val="28"/>
          <w:lang w:eastAsia="lv-LV"/>
        </w:rPr>
        <w:t>, kas</w:t>
      </w:r>
      <w:r w:rsidR="009C18B7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126C9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noslēgts </w:t>
      </w:r>
      <w:r w:rsidR="00126C9D" w:rsidRPr="004E7AF5">
        <w:rPr>
          <w:rFonts w:ascii="Times New Roman" w:hAnsi="Times New Roman" w:cs="Times New Roman"/>
          <w:sz w:val="28"/>
          <w:szCs w:val="28"/>
        </w:rPr>
        <w:t xml:space="preserve">ar komersantu </w:t>
      </w:r>
      <w:r w:rsidR="009C18B7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par dalību divpusējās sadarbības </w:t>
      </w:r>
      <w:r w:rsidR="009C18B7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fonda </w:t>
      </w:r>
      <w:r w:rsidR="00AD382C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iniciatīvā</w:t>
      </w:r>
      <w:r w:rsidR="00126C9D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126C9D" w:rsidRPr="004E7AF5">
        <w:rPr>
          <w:rStyle w:val="normaltextrun"/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(turpmāk – civiltiesiskais līgums)</w:t>
      </w:r>
      <w:r w:rsidR="00126C9D" w:rsidRPr="004E7AF5">
        <w:rPr>
          <w:rFonts w:ascii="Times New Roman" w:hAnsi="Times New Roman" w:cs="Times New Roman"/>
          <w:spacing w:val="-2"/>
          <w:sz w:val="28"/>
          <w:szCs w:val="28"/>
          <w:lang w:eastAsia="lv-LV"/>
        </w:rPr>
        <w:t>,</w:t>
      </w:r>
      <w:r w:rsidR="009C18B7" w:rsidRPr="004E7AF5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BF2EA3" w:rsidRPr="004E7AF5">
        <w:rPr>
          <w:rFonts w:ascii="Times New Roman" w:hAnsi="Times New Roman" w:cs="Times New Roman"/>
          <w:spacing w:val="-2"/>
          <w:sz w:val="28"/>
          <w:szCs w:val="28"/>
        </w:rPr>
        <w:t>jebkurā no šādiem gadījumiem:</w:t>
      </w:r>
    </w:p>
    <w:p w14:paraId="75735D39" w14:textId="66253166" w:rsidR="00BF2EA3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hAnsi="Times New Roman" w:cs="Times New Roman"/>
          <w:bCs/>
          <w:sz w:val="28"/>
          <w:szCs w:val="28"/>
        </w:rPr>
        <w:t>26.1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9C6DDB" w:rsidRPr="004E7AF5">
        <w:rPr>
          <w:rFonts w:ascii="Times New Roman" w:hAnsi="Times New Roman" w:cs="Times New Roman"/>
          <w:sz w:val="28"/>
          <w:szCs w:val="28"/>
        </w:rPr>
        <w:t>komersants</w:t>
      </w:r>
      <w:r w:rsidR="00BF2EA3" w:rsidRPr="004E7AF5">
        <w:rPr>
          <w:rFonts w:ascii="Times New Roman" w:hAnsi="Times New Roman" w:cs="Times New Roman"/>
          <w:sz w:val="28"/>
          <w:szCs w:val="28"/>
        </w:rPr>
        <w:t xml:space="preserve"> nepilda </w:t>
      </w:r>
      <w:r w:rsidR="009C18B7" w:rsidRPr="004E7AF5">
        <w:rPr>
          <w:rFonts w:ascii="Times New Roman" w:hAnsi="Times New Roman" w:cs="Times New Roman"/>
          <w:sz w:val="28"/>
          <w:szCs w:val="28"/>
          <w:lang w:eastAsia="lv-LV"/>
        </w:rPr>
        <w:t>civiltiesisk</w:t>
      </w:r>
      <w:r w:rsidR="00126C9D" w:rsidRPr="004E7AF5">
        <w:rPr>
          <w:rFonts w:ascii="Times New Roman" w:hAnsi="Times New Roman" w:cs="Times New Roman"/>
          <w:sz w:val="28"/>
          <w:szCs w:val="28"/>
          <w:lang w:eastAsia="lv-LV"/>
        </w:rPr>
        <w:t>aj</w:t>
      </w:r>
      <w:r w:rsidR="009C18B7" w:rsidRPr="004E7AF5">
        <w:rPr>
          <w:rFonts w:ascii="Times New Roman" w:hAnsi="Times New Roman" w:cs="Times New Roman"/>
          <w:sz w:val="28"/>
          <w:szCs w:val="28"/>
          <w:lang w:eastAsia="lv-LV"/>
        </w:rPr>
        <w:t>ā līgum</w:t>
      </w:r>
      <w:r w:rsidR="00126C9D" w:rsidRPr="004E7AF5">
        <w:rPr>
          <w:rFonts w:ascii="Times New Roman" w:hAnsi="Times New Roman" w:cs="Times New Roman"/>
          <w:sz w:val="28"/>
          <w:szCs w:val="28"/>
          <w:lang w:eastAsia="lv-LV"/>
        </w:rPr>
        <w:t>ā</w:t>
      </w:r>
      <w:r w:rsidR="009C18B7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D43297" w:rsidRPr="004E7AF5">
        <w:rPr>
          <w:rFonts w:ascii="Times New Roman" w:hAnsi="Times New Roman" w:cs="Times New Roman"/>
          <w:sz w:val="28"/>
          <w:szCs w:val="28"/>
        </w:rPr>
        <w:t>noteiktās saistības</w:t>
      </w:r>
      <w:r w:rsidR="00BF2EA3" w:rsidRPr="004E7AF5">
        <w:rPr>
          <w:rFonts w:ascii="Times New Roman" w:hAnsi="Times New Roman" w:cs="Times New Roman"/>
          <w:sz w:val="28"/>
          <w:szCs w:val="28"/>
        </w:rPr>
        <w:t xml:space="preserve">, tai skaitā netiek ievēroti </w:t>
      </w:r>
      <w:r w:rsidR="00126C9D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civiltiesiskajā </w:t>
      </w:r>
      <w:r w:rsidR="00BF2EA3" w:rsidRPr="004E7AF5">
        <w:rPr>
          <w:rFonts w:ascii="Times New Roman" w:hAnsi="Times New Roman" w:cs="Times New Roman"/>
          <w:sz w:val="28"/>
          <w:szCs w:val="28"/>
        </w:rPr>
        <w:t>līgumā noteiktie termiņi</w:t>
      </w:r>
      <w:proofErr w:type="gramStart"/>
      <w:r w:rsidR="00BF2EA3" w:rsidRPr="004E7AF5">
        <w:rPr>
          <w:rFonts w:ascii="Times New Roman" w:hAnsi="Times New Roman" w:cs="Times New Roman"/>
          <w:sz w:val="28"/>
          <w:szCs w:val="28"/>
        </w:rPr>
        <w:t xml:space="preserve"> vai ir iestājušies citi apstākļi</w:t>
      </w:r>
      <w:proofErr w:type="gramEnd"/>
      <w:r w:rsidR="00BF2EA3" w:rsidRPr="004E7AF5">
        <w:rPr>
          <w:rFonts w:ascii="Times New Roman" w:hAnsi="Times New Roman" w:cs="Times New Roman"/>
          <w:sz w:val="28"/>
          <w:szCs w:val="28"/>
        </w:rPr>
        <w:t xml:space="preserve">, kas negatīvi ietekmē vai var ietekmēt programmas </w:t>
      </w:r>
      <w:r w:rsidR="00731407" w:rsidRPr="004E7AF5">
        <w:rPr>
          <w:rFonts w:ascii="Times New Roman" w:hAnsi="Times New Roman" w:cs="Times New Roman"/>
          <w:sz w:val="28"/>
          <w:szCs w:val="28"/>
        </w:rPr>
        <w:t xml:space="preserve">divpusējās sadarbības fonda </w:t>
      </w:r>
      <w:r w:rsidR="00B91A20" w:rsidRPr="004E7AF5">
        <w:rPr>
          <w:rFonts w:ascii="Times New Roman" w:hAnsi="Times New Roman" w:cs="Times New Roman"/>
          <w:sz w:val="28"/>
          <w:szCs w:val="28"/>
        </w:rPr>
        <w:t xml:space="preserve">iniciatīvu </w:t>
      </w:r>
      <w:r w:rsidR="00731407" w:rsidRPr="004E7AF5">
        <w:rPr>
          <w:rFonts w:ascii="Times New Roman" w:hAnsi="Times New Roman" w:cs="Times New Roman"/>
          <w:sz w:val="28"/>
          <w:szCs w:val="28"/>
        </w:rPr>
        <w:t>īstenošanas</w:t>
      </w:r>
      <w:r w:rsidR="00BF2EA3" w:rsidRPr="004E7AF5">
        <w:rPr>
          <w:rFonts w:ascii="Times New Roman" w:hAnsi="Times New Roman" w:cs="Times New Roman"/>
          <w:sz w:val="28"/>
          <w:szCs w:val="28"/>
        </w:rPr>
        <w:t xml:space="preserve"> mērķa sasniegšanu;</w:t>
      </w:r>
      <w:r w:rsidR="00B51237" w:rsidRPr="004E7AF5" w:rsidDel="00B512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C39D5" w14:textId="59F368EE" w:rsidR="006C6D77" w:rsidRPr="004E7AF5" w:rsidRDefault="00E74F85" w:rsidP="00792BA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7AF5">
        <w:rPr>
          <w:rFonts w:ascii="Times New Roman" w:hAnsi="Times New Roman" w:cs="Times New Roman"/>
          <w:bCs/>
          <w:sz w:val="28"/>
          <w:szCs w:val="28"/>
        </w:rPr>
        <w:t>26.2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BF2EA3" w:rsidRPr="004E7AF5">
        <w:rPr>
          <w:rFonts w:ascii="Times New Roman" w:hAnsi="Times New Roman" w:cs="Times New Roman"/>
          <w:sz w:val="28"/>
          <w:szCs w:val="28"/>
        </w:rPr>
        <w:t xml:space="preserve">citos gadījumos, kas </w:t>
      </w:r>
      <w:r w:rsidR="00116B0F" w:rsidRPr="004E7AF5">
        <w:rPr>
          <w:rFonts w:ascii="Times New Roman" w:hAnsi="Times New Roman" w:cs="Times New Roman"/>
          <w:sz w:val="28"/>
          <w:szCs w:val="28"/>
        </w:rPr>
        <w:t xml:space="preserve">noteikti </w:t>
      </w:r>
      <w:bookmarkStart w:id="20" w:name="_Hlk30588547"/>
      <w:r w:rsidR="009C18B7" w:rsidRPr="004E7AF5">
        <w:rPr>
          <w:rFonts w:ascii="Times New Roman" w:hAnsi="Times New Roman" w:cs="Times New Roman"/>
          <w:sz w:val="28"/>
          <w:szCs w:val="28"/>
        </w:rPr>
        <w:t xml:space="preserve">civiltiesiskajā </w:t>
      </w:r>
      <w:r w:rsidR="00BF2EA3" w:rsidRPr="004E7AF5">
        <w:rPr>
          <w:rFonts w:ascii="Times New Roman" w:hAnsi="Times New Roman" w:cs="Times New Roman"/>
          <w:sz w:val="28"/>
          <w:szCs w:val="28"/>
        </w:rPr>
        <w:t>līgum</w:t>
      </w:r>
      <w:r w:rsidR="007F681A" w:rsidRPr="004E7AF5">
        <w:rPr>
          <w:rFonts w:ascii="Times New Roman" w:hAnsi="Times New Roman" w:cs="Times New Roman"/>
          <w:sz w:val="28"/>
          <w:szCs w:val="28"/>
        </w:rPr>
        <w:t>ā</w:t>
      </w:r>
      <w:bookmarkEnd w:id="20"/>
      <w:r w:rsidR="00BF2EA3" w:rsidRPr="004E7AF5">
        <w:rPr>
          <w:rFonts w:ascii="Times New Roman" w:hAnsi="Times New Roman" w:cs="Times New Roman"/>
          <w:sz w:val="28"/>
          <w:szCs w:val="28"/>
        </w:rPr>
        <w:t>.</w:t>
      </w:r>
    </w:p>
    <w:p w14:paraId="48C89A5A" w14:textId="77777777" w:rsidR="00560A69" w:rsidRPr="004E7AF5" w:rsidRDefault="00560A69" w:rsidP="00792BAA">
      <w:pPr>
        <w:pStyle w:val="ListParagraph"/>
        <w:widowControl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6D39065" w14:textId="6B125AA6" w:rsidR="00F16E37" w:rsidRPr="004E7AF5" w:rsidRDefault="00E74F85" w:rsidP="00792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21" w:name="_Hlk23335852"/>
      <w:proofErr w:type="gramStart"/>
      <w:r w:rsidRPr="004E7AF5">
        <w:rPr>
          <w:rFonts w:ascii="Times New Roman" w:hAnsi="Times New Roman" w:cs="Times New Roman"/>
          <w:bCs/>
          <w:sz w:val="28"/>
          <w:szCs w:val="28"/>
        </w:rPr>
        <w:t>27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4D54C3" w:rsidRPr="004E7AF5">
        <w:rPr>
          <w:rFonts w:ascii="Times New Roman" w:hAnsi="Times New Roman" w:cs="Times New Roman"/>
          <w:sz w:val="28"/>
          <w:szCs w:val="28"/>
          <w:lang w:eastAsia="lv-LV"/>
        </w:rPr>
        <w:t>D</w:t>
      </w:r>
      <w:r w:rsidR="0007288F" w:rsidRPr="004E7AF5">
        <w:rPr>
          <w:rFonts w:ascii="Times New Roman" w:hAnsi="Times New Roman" w:cs="Times New Roman"/>
          <w:sz w:val="28"/>
          <w:szCs w:val="28"/>
          <w:lang w:eastAsia="lv-LV"/>
        </w:rPr>
        <w:t>okumentus</w:t>
      </w:r>
      <w:r w:rsidR="00B51237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par divpusējās sadarbības fonda </w:t>
      </w:r>
      <w:r w:rsidR="00126C9D" w:rsidRPr="004E7AF5">
        <w:rPr>
          <w:rFonts w:ascii="Times New Roman" w:hAnsi="Times New Roman" w:cs="Times New Roman"/>
          <w:sz w:val="28"/>
          <w:szCs w:val="28"/>
        </w:rPr>
        <w:t xml:space="preserve">iniciatīvu </w:t>
      </w:r>
      <w:r w:rsidR="00B51237" w:rsidRPr="004E7AF5">
        <w:rPr>
          <w:rFonts w:ascii="Times New Roman" w:hAnsi="Times New Roman" w:cs="Times New Roman"/>
          <w:sz w:val="28"/>
          <w:szCs w:val="28"/>
          <w:lang w:eastAsia="lv-LV"/>
        </w:rPr>
        <w:t>īstenošanu</w:t>
      </w:r>
      <w:proofErr w:type="gramEnd"/>
      <w:r w:rsidR="0007288F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42CFF" w:rsidRPr="004E7AF5">
        <w:rPr>
          <w:rFonts w:ascii="Times New Roman" w:hAnsi="Times New Roman" w:cs="Times New Roman"/>
          <w:sz w:val="28"/>
          <w:szCs w:val="28"/>
          <w:lang w:eastAsia="lv-LV"/>
        </w:rPr>
        <w:t>programmas apsaimniekotājs</w:t>
      </w:r>
      <w:r w:rsidR="00F16E37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542CFF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donorvalsts programmas partneris </w:t>
      </w:r>
      <w:r w:rsidR="0007288F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uzglabā </w:t>
      </w:r>
      <w:r w:rsidR="00F16E37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piecus </w:t>
      </w:r>
      <w:r w:rsidR="0007288F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gadus pēc </w:t>
      </w:r>
      <w:r w:rsidR="00F35573" w:rsidRPr="004E7AF5">
        <w:rPr>
          <w:rFonts w:ascii="Times New Roman" w:hAnsi="Times New Roman" w:cs="Times New Roman"/>
          <w:sz w:val="28"/>
          <w:szCs w:val="28"/>
          <w:lang w:eastAsia="lv-LV"/>
        </w:rPr>
        <w:t>p</w:t>
      </w:r>
      <w:r w:rsidR="0007288F" w:rsidRPr="004E7AF5">
        <w:rPr>
          <w:rFonts w:ascii="Times New Roman" w:hAnsi="Times New Roman" w:cs="Times New Roman"/>
          <w:sz w:val="28"/>
          <w:szCs w:val="28"/>
          <w:lang w:eastAsia="lv-LV"/>
        </w:rPr>
        <w:t>rogrammas noslēguma pārskata apstiprināšanas</w:t>
      </w:r>
      <w:r w:rsidR="00F16E37" w:rsidRPr="004E7AF5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19552CEF" w14:textId="77777777" w:rsidR="00560A69" w:rsidRPr="004E7AF5" w:rsidRDefault="00560A69" w:rsidP="00792BAA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D5761BC" w14:textId="3E2A48B9" w:rsidR="00F16E37" w:rsidRPr="004E7AF5" w:rsidRDefault="00E74F85" w:rsidP="00792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bCs/>
          <w:sz w:val="28"/>
          <w:szCs w:val="28"/>
        </w:rPr>
        <w:t>28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126C9D" w:rsidRPr="004E7AF5">
        <w:rPr>
          <w:rFonts w:ascii="Times New Roman" w:hAnsi="Times New Roman" w:cs="Times New Roman"/>
          <w:sz w:val="28"/>
          <w:szCs w:val="28"/>
          <w:lang w:eastAsia="lv-LV"/>
        </w:rPr>
        <w:t>Ja piešķirts</w:t>
      </w:r>
      <w:r w:rsidR="00126C9D" w:rsidRPr="004E7AF5">
        <w:rPr>
          <w:rFonts w:ascii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126C9D" w:rsidRPr="004E7AF5">
        <w:rPr>
          <w:rFonts w:ascii="Times New Roman" w:hAnsi="Times New Roman" w:cs="Times New Roman"/>
          <w:i/>
          <w:sz w:val="28"/>
          <w:szCs w:val="28"/>
          <w:lang w:eastAsia="lv-LV"/>
        </w:rPr>
        <w:t>d</w:t>
      </w:r>
      <w:r w:rsidR="00F16E37" w:rsidRPr="004E7AF5">
        <w:rPr>
          <w:rFonts w:ascii="Times New Roman" w:hAnsi="Times New Roman" w:cs="Times New Roman"/>
          <w:i/>
          <w:sz w:val="28"/>
          <w:szCs w:val="28"/>
          <w:lang w:eastAsia="lv-LV"/>
        </w:rPr>
        <w:t>e</w:t>
      </w:r>
      <w:proofErr w:type="spellEnd"/>
      <w:r w:rsidR="00D9795E" w:rsidRPr="004E7AF5">
        <w:rPr>
          <w:rFonts w:ascii="Times New Roman" w:hAnsi="Times New Roman" w:cs="Times New Roman"/>
          <w:i/>
          <w:sz w:val="28"/>
          <w:szCs w:val="28"/>
          <w:lang w:eastAsia="lv-LV"/>
        </w:rPr>
        <w:t> </w:t>
      </w:r>
      <w:proofErr w:type="spellStart"/>
      <w:r w:rsidR="00F16E37" w:rsidRPr="004E7AF5">
        <w:rPr>
          <w:rFonts w:ascii="Times New Roman" w:hAnsi="Times New Roman" w:cs="Times New Roman"/>
          <w:i/>
          <w:sz w:val="28"/>
          <w:szCs w:val="28"/>
          <w:lang w:eastAsia="lv-LV"/>
        </w:rPr>
        <w:t>minimis</w:t>
      </w:r>
      <w:proofErr w:type="spellEnd"/>
      <w:r w:rsidR="00F16E37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atbalst</w:t>
      </w:r>
      <w:r w:rsidR="00126C9D" w:rsidRPr="004E7AF5">
        <w:rPr>
          <w:rFonts w:ascii="Times New Roman" w:hAnsi="Times New Roman" w:cs="Times New Roman"/>
          <w:sz w:val="28"/>
          <w:szCs w:val="28"/>
          <w:lang w:eastAsia="lv-LV"/>
        </w:rPr>
        <w:t>s,</w:t>
      </w:r>
      <w:r w:rsidR="00F16E37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11C6D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programmas apsaimniekotājs un </w:t>
      </w:r>
      <w:r w:rsidR="009C6DDB" w:rsidRPr="004E7AF5">
        <w:rPr>
          <w:rFonts w:ascii="Times New Roman" w:hAnsi="Times New Roman" w:cs="Times New Roman"/>
          <w:sz w:val="28"/>
          <w:szCs w:val="28"/>
          <w:lang w:eastAsia="lv-LV"/>
        </w:rPr>
        <w:t>komersants</w:t>
      </w:r>
      <w:r w:rsidR="00F16E37" w:rsidRPr="004E7AF5">
        <w:rPr>
          <w:rFonts w:ascii="Times New Roman" w:hAnsi="Times New Roman" w:cs="Times New Roman"/>
          <w:sz w:val="28"/>
          <w:szCs w:val="28"/>
          <w:lang w:eastAsia="lv-LV"/>
        </w:rPr>
        <w:t xml:space="preserve"> dokumentus uzglabā atbilstoši </w:t>
      </w:r>
      <w:r w:rsidR="00F16E3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regulas Nr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16E3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 6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16E3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4</w:t>
      </w:r>
      <w:r w:rsidR="00372AFE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16E37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126C9D" w:rsidRPr="004E7AF5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F16E37" w:rsidRPr="004E7AF5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3A47DCCB" w14:textId="77777777" w:rsidR="00560A69" w:rsidRPr="004E7AF5" w:rsidRDefault="00560A69" w:rsidP="00792BAA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C4D4A7A" w14:textId="338C51D6" w:rsidR="00F16E37" w:rsidRPr="004E7AF5" w:rsidRDefault="00E74F85" w:rsidP="00792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4E7AF5">
        <w:rPr>
          <w:rFonts w:ascii="Times New Roman" w:hAnsi="Times New Roman" w:cs="Times New Roman"/>
          <w:bCs/>
          <w:sz w:val="28"/>
          <w:szCs w:val="28"/>
        </w:rPr>
        <w:t>29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 xml:space="preserve">Ja </w:t>
      </w:r>
      <w:r w:rsidR="009C6DDB" w:rsidRPr="004E7AF5">
        <w:rPr>
          <w:rFonts w:ascii="Times New Roman" w:hAnsi="Times New Roman" w:cs="Times New Roman"/>
          <w:bCs/>
          <w:sz w:val="28"/>
          <w:szCs w:val="28"/>
        </w:rPr>
        <w:t>komersants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 xml:space="preserve"> ir pārkāpis Komisijas regulas Nr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 xml:space="preserve">1407/2013 prasības, </w:t>
      </w:r>
      <w:r w:rsidR="009C6DDB" w:rsidRPr="004E7AF5">
        <w:rPr>
          <w:rFonts w:ascii="Times New Roman" w:hAnsi="Times New Roman" w:cs="Times New Roman"/>
          <w:bCs/>
          <w:sz w:val="28"/>
          <w:szCs w:val="28"/>
        </w:rPr>
        <w:t>komersantam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 xml:space="preserve"> ir pienākums atmaksāt programmas apsaimniekotājam visu </w:t>
      </w:r>
      <w:r w:rsidR="009C6DDB" w:rsidRPr="004E7AF5">
        <w:rPr>
          <w:rFonts w:ascii="Times New Roman" w:hAnsi="Times New Roman" w:cs="Times New Roman"/>
          <w:bCs/>
          <w:sz w:val="28"/>
          <w:szCs w:val="28"/>
        </w:rPr>
        <w:t xml:space="preserve">atbilstoši </w:t>
      </w:r>
      <w:r w:rsidR="007B7FFD" w:rsidRPr="004E7AF5">
        <w:rPr>
          <w:rFonts w:ascii="Times New Roman" w:hAnsi="Times New Roman" w:cs="Times New Roman"/>
          <w:bCs/>
          <w:sz w:val="28"/>
          <w:szCs w:val="28"/>
        </w:rPr>
        <w:t xml:space="preserve">civiltiesiskajam </w:t>
      </w:r>
      <w:r w:rsidR="009C6DDB" w:rsidRPr="004E7AF5">
        <w:rPr>
          <w:rFonts w:ascii="Times New Roman" w:hAnsi="Times New Roman" w:cs="Times New Roman"/>
          <w:bCs/>
          <w:sz w:val="28"/>
          <w:szCs w:val="28"/>
        </w:rPr>
        <w:t xml:space="preserve">līgumam 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>saņemto valsts atbalstu kopā ar procentiem, ko publicē Eiropas Komisija saskaņā ar Komisijas 2004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>gada 21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 xml:space="preserve">aprīļa </w:t>
      </w:r>
      <w:r w:rsidR="00126C9D" w:rsidRPr="004E7AF5">
        <w:rPr>
          <w:rFonts w:ascii="Times New Roman" w:hAnsi="Times New Roman" w:cs="Times New Roman"/>
          <w:bCs/>
          <w:sz w:val="28"/>
          <w:szCs w:val="28"/>
        </w:rPr>
        <w:t>R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>egulas (EK) Nr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 xml:space="preserve">794/2004, ar ko īsteno Padomes Regulu </w:t>
      </w:r>
      <w:proofErr w:type="gramStart"/>
      <w:r w:rsidR="00E65D29" w:rsidRPr="004E7AF5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E65D29" w:rsidRPr="004E7AF5">
        <w:rPr>
          <w:rFonts w:ascii="Times New Roman" w:hAnsi="Times New Roman" w:cs="Times New Roman"/>
          <w:bCs/>
          <w:sz w:val="28"/>
          <w:szCs w:val="28"/>
        </w:rPr>
        <w:t>ES) 2015/1589, ar ko nosaka sīki izstrādātus noteikumus Līguma par Eiropas Savienības darbību 108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>panta piemērošanai</w:t>
      </w:r>
      <w:r w:rsidR="007953FD" w:rsidRPr="004E7AF5">
        <w:rPr>
          <w:rFonts w:ascii="Times New Roman" w:hAnsi="Times New Roman" w:cs="Times New Roman"/>
          <w:bCs/>
          <w:sz w:val="28"/>
          <w:szCs w:val="28"/>
        </w:rPr>
        <w:t xml:space="preserve"> (turpmāk</w:t>
      </w:r>
      <w:r w:rsidR="00D9795E" w:rsidRPr="004E7AF5">
        <w:rPr>
          <w:rFonts w:ascii="Times New Roman" w:hAnsi="Times New Roman" w:cs="Times New Roman"/>
          <w:bCs/>
          <w:sz w:val="28"/>
          <w:szCs w:val="28"/>
        </w:rPr>
        <w:t> </w:t>
      </w:r>
      <w:r w:rsidR="00372AFE" w:rsidRPr="004E7AF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–</w:t>
      </w:r>
      <w:r w:rsidR="007953FD" w:rsidRPr="004E7AF5">
        <w:rPr>
          <w:rFonts w:ascii="Times New Roman" w:hAnsi="Times New Roman" w:cs="Times New Roman"/>
          <w:bCs/>
          <w:sz w:val="28"/>
          <w:szCs w:val="28"/>
        </w:rPr>
        <w:t xml:space="preserve"> Komisijas regula Nr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7953FD" w:rsidRPr="004E7AF5">
        <w:rPr>
          <w:rFonts w:ascii="Times New Roman" w:hAnsi="Times New Roman" w:cs="Times New Roman"/>
          <w:bCs/>
          <w:sz w:val="28"/>
          <w:szCs w:val="28"/>
        </w:rPr>
        <w:t>794/2004)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>, 10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>pantu, tiem pieskaitot 100</w:t>
      </w:r>
      <w:r w:rsidR="00D9795E" w:rsidRPr="004E7AF5">
        <w:rPr>
          <w:rFonts w:ascii="Times New Roman" w:hAnsi="Times New Roman" w:cs="Times New Roman"/>
          <w:bCs/>
          <w:sz w:val="28"/>
          <w:szCs w:val="28"/>
        </w:rPr>
        <w:t> 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 xml:space="preserve">bāzes punktus, no dienas, kad valsts atbalsts tika izmaksāts </w:t>
      </w:r>
      <w:r w:rsidR="009C6DDB" w:rsidRPr="004E7AF5">
        <w:rPr>
          <w:rFonts w:ascii="Times New Roman" w:hAnsi="Times New Roman" w:cs="Times New Roman"/>
          <w:bCs/>
          <w:sz w:val="28"/>
          <w:szCs w:val="28"/>
        </w:rPr>
        <w:t>komersantam</w:t>
      </w:r>
      <w:r w:rsidR="00126C9D" w:rsidRPr="004E7AF5">
        <w:rPr>
          <w:rFonts w:ascii="Times New Roman" w:hAnsi="Times New Roman" w:cs="Times New Roman"/>
          <w:bCs/>
          <w:sz w:val="28"/>
          <w:szCs w:val="28"/>
        </w:rPr>
        <w:t>,</w:t>
      </w:r>
      <w:r w:rsidR="00E65D29" w:rsidRPr="004E7AF5">
        <w:rPr>
          <w:rFonts w:ascii="Times New Roman" w:hAnsi="Times New Roman" w:cs="Times New Roman"/>
          <w:bCs/>
          <w:sz w:val="28"/>
          <w:szCs w:val="28"/>
        </w:rPr>
        <w:t xml:space="preserve"> līdz tā atgūšanas dienai</w:t>
      </w:r>
      <w:r w:rsidR="007F4DA9" w:rsidRPr="004E7AF5">
        <w:rPr>
          <w:rFonts w:ascii="Times New Roman" w:hAnsi="Times New Roman" w:cs="Times New Roman"/>
          <w:bCs/>
          <w:sz w:val="28"/>
          <w:szCs w:val="28"/>
        </w:rPr>
        <w:t>,</w:t>
      </w:r>
      <w:r w:rsidR="007F4DA9" w:rsidRPr="004E7AF5">
        <w:rPr>
          <w:rFonts w:ascii="Times New Roman" w:hAnsi="Times New Roman" w:cs="Times New Roman"/>
          <w:sz w:val="28"/>
          <w:szCs w:val="28"/>
        </w:rPr>
        <w:t xml:space="preserve"> </w:t>
      </w:r>
      <w:r w:rsidR="007F4DA9" w:rsidRPr="004E7AF5">
        <w:rPr>
          <w:rFonts w:ascii="Times New Roman" w:hAnsi="Times New Roman" w:cs="Times New Roman"/>
          <w:bCs/>
          <w:sz w:val="28"/>
          <w:szCs w:val="28"/>
        </w:rPr>
        <w:t>ievērojot Komisijas regulas Nr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7F4DA9" w:rsidRPr="004E7AF5">
        <w:rPr>
          <w:rFonts w:ascii="Times New Roman" w:hAnsi="Times New Roman" w:cs="Times New Roman"/>
          <w:bCs/>
          <w:sz w:val="28"/>
          <w:szCs w:val="28"/>
        </w:rPr>
        <w:t>794/2004 11</w:t>
      </w:r>
      <w:r w:rsidR="00372AFE" w:rsidRPr="004E7AF5">
        <w:rPr>
          <w:rFonts w:ascii="Times New Roman" w:hAnsi="Times New Roman" w:cs="Times New Roman"/>
          <w:bCs/>
          <w:sz w:val="28"/>
          <w:szCs w:val="28"/>
        </w:rPr>
        <w:t>. </w:t>
      </w:r>
      <w:r w:rsidR="007F4DA9" w:rsidRPr="004E7AF5">
        <w:rPr>
          <w:rFonts w:ascii="Times New Roman" w:hAnsi="Times New Roman" w:cs="Times New Roman"/>
          <w:bCs/>
          <w:sz w:val="28"/>
          <w:szCs w:val="28"/>
        </w:rPr>
        <w:t>pantā noteikto procentu likmes piemērošanas metodi.</w:t>
      </w:r>
    </w:p>
    <w:p w14:paraId="3C2F1AB7" w14:textId="77777777" w:rsidR="00695FFB" w:rsidRPr="004E7AF5" w:rsidRDefault="00695FFB" w:rsidP="00792BA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329727" w14:textId="3BC3517D" w:rsidR="00822DCE" w:rsidRPr="004E7AF5" w:rsidRDefault="00822DCE" w:rsidP="00792BA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F19F8E2" w14:textId="77777777" w:rsidR="00560A69" w:rsidRPr="004E7AF5" w:rsidRDefault="00560A69" w:rsidP="00792BA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0BD194" w14:textId="015B6005" w:rsidR="00560A69" w:rsidRPr="004E7AF5" w:rsidRDefault="00560A69" w:rsidP="00792BAA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4E7AF5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4E7AF5">
        <w:rPr>
          <w:rFonts w:ascii="Times New Roman" w:hAnsi="Times New Roman"/>
          <w:color w:val="auto"/>
          <w:sz w:val="28"/>
          <w:lang w:val="de-DE"/>
        </w:rPr>
        <w:tab/>
      </w:r>
      <w:r w:rsidRPr="004E7AF5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372AFE" w:rsidRPr="004E7AF5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4E7AF5">
        <w:rPr>
          <w:rFonts w:ascii="Times New Roman" w:hAnsi="Times New Roman"/>
          <w:color w:val="auto"/>
          <w:sz w:val="28"/>
          <w:lang w:val="de-DE"/>
        </w:rPr>
        <w:t>K</w:t>
      </w:r>
      <w:r w:rsidR="00372AFE" w:rsidRPr="004E7AF5">
        <w:rPr>
          <w:rFonts w:ascii="Times New Roman" w:hAnsi="Times New Roman"/>
          <w:color w:val="auto"/>
          <w:sz w:val="28"/>
          <w:lang w:val="de-DE"/>
        </w:rPr>
        <w:t>. </w:t>
      </w:r>
      <w:r w:rsidRPr="004E7AF5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D73E53E" w14:textId="77777777" w:rsidR="00560A69" w:rsidRPr="004E7AF5" w:rsidRDefault="00560A69" w:rsidP="00792BA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2E6A7E" w14:textId="77777777" w:rsidR="00560A69" w:rsidRPr="004E7AF5" w:rsidRDefault="00560A69" w:rsidP="00792BA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B83E10" w14:textId="77777777" w:rsidR="00560A69" w:rsidRPr="004E7AF5" w:rsidRDefault="00560A69" w:rsidP="00792BAA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C31C0EF" w14:textId="4D0BDEBE" w:rsidR="00560A69" w:rsidRPr="004E7AF5" w:rsidRDefault="00560A69" w:rsidP="00B01F23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4E7AF5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4E7AF5">
        <w:rPr>
          <w:rFonts w:ascii="Times New Roman" w:hAnsi="Times New Roman"/>
          <w:color w:val="auto"/>
          <w:sz w:val="28"/>
          <w:lang w:val="de-DE"/>
        </w:rPr>
        <w:tab/>
        <w:t>J</w:t>
      </w:r>
      <w:r w:rsidR="00372AFE" w:rsidRPr="004E7AF5">
        <w:rPr>
          <w:rFonts w:ascii="Times New Roman" w:hAnsi="Times New Roman"/>
          <w:color w:val="auto"/>
          <w:sz w:val="28"/>
          <w:lang w:val="de-DE"/>
        </w:rPr>
        <w:t>. </w:t>
      </w:r>
      <w:r w:rsidRPr="004E7AF5">
        <w:rPr>
          <w:rFonts w:ascii="Times New Roman" w:hAnsi="Times New Roman"/>
          <w:color w:val="auto"/>
          <w:sz w:val="28"/>
          <w:lang w:val="de-DE"/>
        </w:rPr>
        <w:t>Vitenbergs</w:t>
      </w:r>
    </w:p>
    <w:bookmarkEnd w:id="21"/>
    <w:sectPr w:rsidR="00560A69" w:rsidRPr="004E7AF5" w:rsidSect="00AF384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43D8" w14:textId="77777777" w:rsidR="00BE0C55" w:rsidRDefault="00BE0C55" w:rsidP="00096F65">
      <w:pPr>
        <w:spacing w:after="0" w:line="240" w:lineRule="auto"/>
      </w:pPr>
      <w:r>
        <w:separator/>
      </w:r>
    </w:p>
  </w:endnote>
  <w:endnote w:type="continuationSeparator" w:id="0">
    <w:p w14:paraId="47DAFDD4" w14:textId="77777777" w:rsidR="00BE0C55" w:rsidRDefault="00BE0C55" w:rsidP="00096F65">
      <w:pPr>
        <w:spacing w:after="0" w:line="240" w:lineRule="auto"/>
      </w:pPr>
      <w:r>
        <w:continuationSeparator/>
      </w:r>
    </w:p>
  </w:endnote>
  <w:endnote w:type="continuationNotice" w:id="1">
    <w:p w14:paraId="74BBCC4A" w14:textId="77777777" w:rsidR="00BE0C55" w:rsidRDefault="00BE0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8631" w14:textId="0CE8EC24" w:rsidR="00560A69" w:rsidRPr="00560A69" w:rsidRDefault="00560A69">
    <w:pPr>
      <w:pStyle w:val="Footer"/>
      <w:rPr>
        <w:rFonts w:ascii="Times New Roman" w:hAnsi="Times New Roman" w:cs="Times New Roman"/>
        <w:sz w:val="16"/>
        <w:szCs w:val="16"/>
      </w:rPr>
    </w:pPr>
    <w:r w:rsidRPr="00560A69">
      <w:rPr>
        <w:rFonts w:ascii="Times New Roman" w:hAnsi="Times New Roman" w:cs="Times New Roman"/>
        <w:sz w:val="16"/>
        <w:szCs w:val="16"/>
      </w:rPr>
      <w:t>N1274_0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7F12" w14:textId="376D465E" w:rsidR="00560A69" w:rsidRPr="00560A69" w:rsidRDefault="00560A69">
    <w:pPr>
      <w:pStyle w:val="Footer"/>
      <w:rPr>
        <w:rFonts w:ascii="Times New Roman" w:hAnsi="Times New Roman" w:cs="Times New Roman"/>
        <w:sz w:val="16"/>
        <w:szCs w:val="16"/>
      </w:rPr>
    </w:pPr>
    <w:r w:rsidRPr="00560A69">
      <w:rPr>
        <w:rFonts w:ascii="Times New Roman" w:hAnsi="Times New Roman" w:cs="Times New Roman"/>
        <w:sz w:val="16"/>
        <w:szCs w:val="16"/>
      </w:rPr>
      <w:t>N1274_0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6DBD" w14:textId="77777777" w:rsidR="00BE0C55" w:rsidRDefault="00BE0C55" w:rsidP="00096F65">
      <w:pPr>
        <w:spacing w:after="0" w:line="240" w:lineRule="auto"/>
      </w:pPr>
      <w:r>
        <w:separator/>
      </w:r>
    </w:p>
  </w:footnote>
  <w:footnote w:type="continuationSeparator" w:id="0">
    <w:p w14:paraId="174DB468" w14:textId="77777777" w:rsidR="00BE0C55" w:rsidRDefault="00BE0C55" w:rsidP="00096F65">
      <w:pPr>
        <w:spacing w:after="0" w:line="240" w:lineRule="auto"/>
      </w:pPr>
      <w:r>
        <w:continuationSeparator/>
      </w:r>
    </w:p>
  </w:footnote>
  <w:footnote w:type="continuationNotice" w:id="1">
    <w:p w14:paraId="20F94208" w14:textId="77777777" w:rsidR="00BE0C55" w:rsidRDefault="00BE0C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821268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E73810" w14:textId="28BB5803" w:rsidR="002F51C6" w:rsidRPr="00792BAA" w:rsidRDefault="002F51C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2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2B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2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3FD" w:rsidRPr="00792BAA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92BA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B3F21" w14:textId="77777777" w:rsidR="00560A69" w:rsidRPr="003629D6" w:rsidRDefault="00560A69">
    <w:pPr>
      <w:pStyle w:val="Header"/>
    </w:pPr>
  </w:p>
  <w:p w14:paraId="7CFE5397" w14:textId="1AE711E9" w:rsidR="002F51C6" w:rsidRDefault="00560A69">
    <w:pPr>
      <w:pStyle w:val="Header"/>
    </w:pPr>
    <w:r>
      <w:rPr>
        <w:noProof/>
      </w:rPr>
      <w:drawing>
        <wp:inline distT="0" distB="0" distL="0" distR="0" wp14:anchorId="6AECEDCB" wp14:editId="1E6B715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B0967"/>
    <w:multiLevelType w:val="multilevel"/>
    <w:tmpl w:val="555E62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26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60" w:hanging="1800"/>
      </w:pPr>
    </w:lvl>
  </w:abstractNum>
  <w:abstractNum w:abstractNumId="1" w15:restartNumberingAfterBreak="0">
    <w:nsid w:val="44C453A0"/>
    <w:multiLevelType w:val="multilevel"/>
    <w:tmpl w:val="79B489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ind w:left="2162" w:hanging="720"/>
      </w:pPr>
    </w:lvl>
    <w:lvl w:ilvl="3">
      <w:start w:val="1"/>
      <w:numFmt w:val="decimal"/>
      <w:lvlText w:val="%1.%2.%3.%4."/>
      <w:lvlJc w:val="left"/>
      <w:pPr>
        <w:ind w:left="2462" w:hanging="720"/>
      </w:pPr>
    </w:lvl>
    <w:lvl w:ilvl="4">
      <w:start w:val="1"/>
      <w:numFmt w:val="decimal"/>
      <w:lvlText w:val="%1.%2.%3.%4.%5."/>
      <w:lvlJc w:val="left"/>
      <w:pPr>
        <w:ind w:left="3242" w:hanging="1080"/>
      </w:pPr>
    </w:lvl>
    <w:lvl w:ilvl="5">
      <w:start w:val="1"/>
      <w:numFmt w:val="decimal"/>
      <w:lvlText w:val="%1.%2.%3.%4.%5.%6."/>
      <w:lvlJc w:val="left"/>
      <w:pPr>
        <w:ind w:left="3662" w:hanging="1080"/>
      </w:pPr>
    </w:lvl>
    <w:lvl w:ilvl="6">
      <w:start w:val="1"/>
      <w:numFmt w:val="decimal"/>
      <w:lvlText w:val="%1.%2.%3.%4.%5.%6.%7."/>
      <w:lvlJc w:val="left"/>
      <w:pPr>
        <w:ind w:left="4442" w:hanging="1440"/>
      </w:pPr>
    </w:lvl>
    <w:lvl w:ilvl="7">
      <w:start w:val="1"/>
      <w:numFmt w:val="decimal"/>
      <w:lvlText w:val="%1.%2.%3.%4.%5.%6.%7.%8."/>
      <w:lvlJc w:val="left"/>
      <w:pPr>
        <w:ind w:left="4862" w:hanging="1440"/>
      </w:pPr>
    </w:lvl>
    <w:lvl w:ilvl="8">
      <w:start w:val="1"/>
      <w:numFmt w:val="decimal"/>
      <w:lvlText w:val="%1.%2.%3.%4.%5.%6.%7.%8.%9."/>
      <w:lvlJc w:val="left"/>
      <w:pPr>
        <w:ind w:left="5642" w:hanging="1800"/>
      </w:pPr>
    </w:lvl>
  </w:abstractNum>
  <w:abstractNum w:abstractNumId="2" w15:restartNumberingAfterBreak="0">
    <w:nsid w:val="61540CD5"/>
    <w:multiLevelType w:val="hybridMultilevel"/>
    <w:tmpl w:val="0DC6E4BC"/>
    <w:lvl w:ilvl="0" w:tplc="9250A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B99"/>
    <w:multiLevelType w:val="hybridMultilevel"/>
    <w:tmpl w:val="A184B44C"/>
    <w:lvl w:ilvl="0" w:tplc="A0E29F4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05989"/>
    <w:multiLevelType w:val="hybridMultilevel"/>
    <w:tmpl w:val="76E6CD0C"/>
    <w:lvl w:ilvl="0" w:tplc="9250A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1D"/>
    <w:rsid w:val="0000018F"/>
    <w:rsid w:val="000009F0"/>
    <w:rsid w:val="00002221"/>
    <w:rsid w:val="000023A5"/>
    <w:rsid w:val="00002DA5"/>
    <w:rsid w:val="0000537B"/>
    <w:rsid w:val="00005AB1"/>
    <w:rsid w:val="00005F8E"/>
    <w:rsid w:val="000075BC"/>
    <w:rsid w:val="00007741"/>
    <w:rsid w:val="000078DF"/>
    <w:rsid w:val="00007BF7"/>
    <w:rsid w:val="00010006"/>
    <w:rsid w:val="000104E6"/>
    <w:rsid w:val="00010C76"/>
    <w:rsid w:val="000113E6"/>
    <w:rsid w:val="000114BF"/>
    <w:rsid w:val="00011881"/>
    <w:rsid w:val="00011F46"/>
    <w:rsid w:val="000120FA"/>
    <w:rsid w:val="00012A04"/>
    <w:rsid w:val="00012D7E"/>
    <w:rsid w:val="00013539"/>
    <w:rsid w:val="00013854"/>
    <w:rsid w:val="00013A3F"/>
    <w:rsid w:val="00014125"/>
    <w:rsid w:val="000143ED"/>
    <w:rsid w:val="00014C49"/>
    <w:rsid w:val="00015016"/>
    <w:rsid w:val="000155E7"/>
    <w:rsid w:val="000156A6"/>
    <w:rsid w:val="00015F83"/>
    <w:rsid w:val="00016213"/>
    <w:rsid w:val="000165A8"/>
    <w:rsid w:val="00016BD0"/>
    <w:rsid w:val="00017033"/>
    <w:rsid w:val="00017993"/>
    <w:rsid w:val="000200FB"/>
    <w:rsid w:val="00020ABA"/>
    <w:rsid w:val="000215AA"/>
    <w:rsid w:val="00021E04"/>
    <w:rsid w:val="00021E97"/>
    <w:rsid w:val="00023173"/>
    <w:rsid w:val="000234C9"/>
    <w:rsid w:val="000236A6"/>
    <w:rsid w:val="00024102"/>
    <w:rsid w:val="0002438F"/>
    <w:rsid w:val="0002468F"/>
    <w:rsid w:val="0002511C"/>
    <w:rsid w:val="0002525A"/>
    <w:rsid w:val="000276AF"/>
    <w:rsid w:val="00032790"/>
    <w:rsid w:val="000330A3"/>
    <w:rsid w:val="00033A11"/>
    <w:rsid w:val="00033A49"/>
    <w:rsid w:val="00033D14"/>
    <w:rsid w:val="00033E08"/>
    <w:rsid w:val="00036CD9"/>
    <w:rsid w:val="00036E90"/>
    <w:rsid w:val="00037005"/>
    <w:rsid w:val="000377E8"/>
    <w:rsid w:val="000379C9"/>
    <w:rsid w:val="00040032"/>
    <w:rsid w:val="00040FBC"/>
    <w:rsid w:val="000410D8"/>
    <w:rsid w:val="00041F01"/>
    <w:rsid w:val="00042221"/>
    <w:rsid w:val="000426DD"/>
    <w:rsid w:val="0004281B"/>
    <w:rsid w:val="00043943"/>
    <w:rsid w:val="0004433D"/>
    <w:rsid w:val="00044853"/>
    <w:rsid w:val="00044EBD"/>
    <w:rsid w:val="000453C1"/>
    <w:rsid w:val="0004751B"/>
    <w:rsid w:val="00047A9E"/>
    <w:rsid w:val="00050646"/>
    <w:rsid w:val="000507C8"/>
    <w:rsid w:val="00051B7A"/>
    <w:rsid w:val="00052469"/>
    <w:rsid w:val="00052606"/>
    <w:rsid w:val="00052BD0"/>
    <w:rsid w:val="0005325D"/>
    <w:rsid w:val="00054659"/>
    <w:rsid w:val="000561CE"/>
    <w:rsid w:val="000563AD"/>
    <w:rsid w:val="0005677B"/>
    <w:rsid w:val="00056DFE"/>
    <w:rsid w:val="00057038"/>
    <w:rsid w:val="00057917"/>
    <w:rsid w:val="00057B97"/>
    <w:rsid w:val="000601FF"/>
    <w:rsid w:val="00061541"/>
    <w:rsid w:val="000638EE"/>
    <w:rsid w:val="00063F7A"/>
    <w:rsid w:val="00064320"/>
    <w:rsid w:val="00064C2B"/>
    <w:rsid w:val="00065550"/>
    <w:rsid w:val="0006589A"/>
    <w:rsid w:val="00065A84"/>
    <w:rsid w:val="00065E34"/>
    <w:rsid w:val="00066234"/>
    <w:rsid w:val="00066D91"/>
    <w:rsid w:val="00067CB3"/>
    <w:rsid w:val="00067D87"/>
    <w:rsid w:val="00067EEC"/>
    <w:rsid w:val="000718C7"/>
    <w:rsid w:val="000718F8"/>
    <w:rsid w:val="0007288F"/>
    <w:rsid w:val="00073913"/>
    <w:rsid w:val="00073AC7"/>
    <w:rsid w:val="00073DA9"/>
    <w:rsid w:val="00073E4B"/>
    <w:rsid w:val="00075986"/>
    <w:rsid w:val="00075997"/>
    <w:rsid w:val="000809ED"/>
    <w:rsid w:val="00080BCD"/>
    <w:rsid w:val="000813B1"/>
    <w:rsid w:val="000814F7"/>
    <w:rsid w:val="00081B59"/>
    <w:rsid w:val="00081F41"/>
    <w:rsid w:val="00082672"/>
    <w:rsid w:val="0008290F"/>
    <w:rsid w:val="0008303A"/>
    <w:rsid w:val="00083292"/>
    <w:rsid w:val="000838FA"/>
    <w:rsid w:val="00083A8E"/>
    <w:rsid w:val="00083EDA"/>
    <w:rsid w:val="000847B0"/>
    <w:rsid w:val="00085540"/>
    <w:rsid w:val="00086741"/>
    <w:rsid w:val="000875A8"/>
    <w:rsid w:val="00087CEF"/>
    <w:rsid w:val="00090D75"/>
    <w:rsid w:val="000932C3"/>
    <w:rsid w:val="000940AF"/>
    <w:rsid w:val="000941FF"/>
    <w:rsid w:val="000950D2"/>
    <w:rsid w:val="00095588"/>
    <w:rsid w:val="00095C56"/>
    <w:rsid w:val="00095F73"/>
    <w:rsid w:val="00096186"/>
    <w:rsid w:val="00096F65"/>
    <w:rsid w:val="000A014E"/>
    <w:rsid w:val="000A0562"/>
    <w:rsid w:val="000A100E"/>
    <w:rsid w:val="000A1AC5"/>
    <w:rsid w:val="000A23D6"/>
    <w:rsid w:val="000A2737"/>
    <w:rsid w:val="000A2D38"/>
    <w:rsid w:val="000A2EB5"/>
    <w:rsid w:val="000A3845"/>
    <w:rsid w:val="000A3EF9"/>
    <w:rsid w:val="000A43A9"/>
    <w:rsid w:val="000A4681"/>
    <w:rsid w:val="000A4F88"/>
    <w:rsid w:val="000A5F04"/>
    <w:rsid w:val="000A6E20"/>
    <w:rsid w:val="000A7A21"/>
    <w:rsid w:val="000B03A4"/>
    <w:rsid w:val="000B0579"/>
    <w:rsid w:val="000B11A6"/>
    <w:rsid w:val="000B14EB"/>
    <w:rsid w:val="000B1878"/>
    <w:rsid w:val="000B229B"/>
    <w:rsid w:val="000B2525"/>
    <w:rsid w:val="000B2D01"/>
    <w:rsid w:val="000B3183"/>
    <w:rsid w:val="000B340C"/>
    <w:rsid w:val="000B3B7C"/>
    <w:rsid w:val="000B42BB"/>
    <w:rsid w:val="000B4660"/>
    <w:rsid w:val="000B4C6A"/>
    <w:rsid w:val="000B5777"/>
    <w:rsid w:val="000B59DF"/>
    <w:rsid w:val="000B5E3B"/>
    <w:rsid w:val="000B6A07"/>
    <w:rsid w:val="000B7634"/>
    <w:rsid w:val="000B7D0F"/>
    <w:rsid w:val="000C1B12"/>
    <w:rsid w:val="000C1C9A"/>
    <w:rsid w:val="000C2294"/>
    <w:rsid w:val="000C28DA"/>
    <w:rsid w:val="000C2F6D"/>
    <w:rsid w:val="000C35D3"/>
    <w:rsid w:val="000C4B04"/>
    <w:rsid w:val="000C6455"/>
    <w:rsid w:val="000C6458"/>
    <w:rsid w:val="000C6990"/>
    <w:rsid w:val="000C6F65"/>
    <w:rsid w:val="000C7303"/>
    <w:rsid w:val="000C75AB"/>
    <w:rsid w:val="000D047E"/>
    <w:rsid w:val="000D1FB8"/>
    <w:rsid w:val="000D208D"/>
    <w:rsid w:val="000D24A9"/>
    <w:rsid w:val="000D263E"/>
    <w:rsid w:val="000D2D41"/>
    <w:rsid w:val="000D36F2"/>
    <w:rsid w:val="000D3A52"/>
    <w:rsid w:val="000D46A2"/>
    <w:rsid w:val="000D53E9"/>
    <w:rsid w:val="000D59B8"/>
    <w:rsid w:val="000D64A2"/>
    <w:rsid w:val="000D6541"/>
    <w:rsid w:val="000D6B6E"/>
    <w:rsid w:val="000E0208"/>
    <w:rsid w:val="000E0938"/>
    <w:rsid w:val="000E19C4"/>
    <w:rsid w:val="000E1B5A"/>
    <w:rsid w:val="000E2823"/>
    <w:rsid w:val="000E2D84"/>
    <w:rsid w:val="000E34EE"/>
    <w:rsid w:val="000E37C0"/>
    <w:rsid w:val="000E37EA"/>
    <w:rsid w:val="000E395C"/>
    <w:rsid w:val="000E47D8"/>
    <w:rsid w:val="000E4B53"/>
    <w:rsid w:val="000E5037"/>
    <w:rsid w:val="000E5AEF"/>
    <w:rsid w:val="000E6918"/>
    <w:rsid w:val="000E6B98"/>
    <w:rsid w:val="000E6EA2"/>
    <w:rsid w:val="000E6FF4"/>
    <w:rsid w:val="000E7885"/>
    <w:rsid w:val="000E7959"/>
    <w:rsid w:val="000F04B5"/>
    <w:rsid w:val="000F05E0"/>
    <w:rsid w:val="000F15D5"/>
    <w:rsid w:val="000F1B61"/>
    <w:rsid w:val="000F21E0"/>
    <w:rsid w:val="000F2538"/>
    <w:rsid w:val="000F2C34"/>
    <w:rsid w:val="000F36E0"/>
    <w:rsid w:val="000F4108"/>
    <w:rsid w:val="000F42AD"/>
    <w:rsid w:val="000F4B52"/>
    <w:rsid w:val="000F556F"/>
    <w:rsid w:val="000F59F9"/>
    <w:rsid w:val="000F6604"/>
    <w:rsid w:val="000F6E69"/>
    <w:rsid w:val="000F72EF"/>
    <w:rsid w:val="000F7A55"/>
    <w:rsid w:val="000F7DA5"/>
    <w:rsid w:val="00100375"/>
    <w:rsid w:val="001004BC"/>
    <w:rsid w:val="0010069D"/>
    <w:rsid w:val="001006A1"/>
    <w:rsid w:val="0010070F"/>
    <w:rsid w:val="00101591"/>
    <w:rsid w:val="001023B2"/>
    <w:rsid w:val="001024CB"/>
    <w:rsid w:val="00102B2D"/>
    <w:rsid w:val="00102D03"/>
    <w:rsid w:val="001031A8"/>
    <w:rsid w:val="00105924"/>
    <w:rsid w:val="00105C18"/>
    <w:rsid w:val="00106022"/>
    <w:rsid w:val="0010689D"/>
    <w:rsid w:val="00106F55"/>
    <w:rsid w:val="001077A9"/>
    <w:rsid w:val="001077D5"/>
    <w:rsid w:val="0011087C"/>
    <w:rsid w:val="00111039"/>
    <w:rsid w:val="00111155"/>
    <w:rsid w:val="00111C8D"/>
    <w:rsid w:val="00112458"/>
    <w:rsid w:val="00112568"/>
    <w:rsid w:val="001126AE"/>
    <w:rsid w:val="0011332E"/>
    <w:rsid w:val="0011392F"/>
    <w:rsid w:val="00113E96"/>
    <w:rsid w:val="0011541C"/>
    <w:rsid w:val="0011590B"/>
    <w:rsid w:val="00115EFE"/>
    <w:rsid w:val="00116257"/>
    <w:rsid w:val="0011654A"/>
    <w:rsid w:val="00116B0F"/>
    <w:rsid w:val="00117287"/>
    <w:rsid w:val="0011773C"/>
    <w:rsid w:val="0012007C"/>
    <w:rsid w:val="00120C55"/>
    <w:rsid w:val="00120D06"/>
    <w:rsid w:val="00120D3E"/>
    <w:rsid w:val="0012112D"/>
    <w:rsid w:val="001216DA"/>
    <w:rsid w:val="001221BD"/>
    <w:rsid w:val="0012227F"/>
    <w:rsid w:val="00122A57"/>
    <w:rsid w:val="00124817"/>
    <w:rsid w:val="00124B77"/>
    <w:rsid w:val="00124F83"/>
    <w:rsid w:val="00124FCB"/>
    <w:rsid w:val="001262BE"/>
    <w:rsid w:val="001266D5"/>
    <w:rsid w:val="0012685B"/>
    <w:rsid w:val="00126A51"/>
    <w:rsid w:val="00126C9D"/>
    <w:rsid w:val="001274C6"/>
    <w:rsid w:val="00127C38"/>
    <w:rsid w:val="00130B99"/>
    <w:rsid w:val="001314FA"/>
    <w:rsid w:val="00131AC1"/>
    <w:rsid w:val="001329B0"/>
    <w:rsid w:val="00132EC5"/>
    <w:rsid w:val="0013347D"/>
    <w:rsid w:val="001334E8"/>
    <w:rsid w:val="00133F14"/>
    <w:rsid w:val="00134806"/>
    <w:rsid w:val="00134FD5"/>
    <w:rsid w:val="0013589F"/>
    <w:rsid w:val="00135DB5"/>
    <w:rsid w:val="00135E7A"/>
    <w:rsid w:val="00137A3F"/>
    <w:rsid w:val="00137C84"/>
    <w:rsid w:val="00141049"/>
    <w:rsid w:val="001410D6"/>
    <w:rsid w:val="0014147A"/>
    <w:rsid w:val="00141CBA"/>
    <w:rsid w:val="0014303E"/>
    <w:rsid w:val="00145699"/>
    <w:rsid w:val="00145ABF"/>
    <w:rsid w:val="00147584"/>
    <w:rsid w:val="001479D0"/>
    <w:rsid w:val="001502AE"/>
    <w:rsid w:val="00151D62"/>
    <w:rsid w:val="00151F12"/>
    <w:rsid w:val="001520CE"/>
    <w:rsid w:val="00152546"/>
    <w:rsid w:val="00152B64"/>
    <w:rsid w:val="00152D9C"/>
    <w:rsid w:val="00153538"/>
    <w:rsid w:val="00153A21"/>
    <w:rsid w:val="001544D0"/>
    <w:rsid w:val="00154EB3"/>
    <w:rsid w:val="00157060"/>
    <w:rsid w:val="00157CAF"/>
    <w:rsid w:val="00160369"/>
    <w:rsid w:val="00162074"/>
    <w:rsid w:val="001621C4"/>
    <w:rsid w:val="0016326D"/>
    <w:rsid w:val="001633B5"/>
    <w:rsid w:val="001637D4"/>
    <w:rsid w:val="00163A6C"/>
    <w:rsid w:val="00163DAE"/>
    <w:rsid w:val="0016587F"/>
    <w:rsid w:val="001662D1"/>
    <w:rsid w:val="00166A39"/>
    <w:rsid w:val="001670F0"/>
    <w:rsid w:val="00167107"/>
    <w:rsid w:val="00167B03"/>
    <w:rsid w:val="00167C99"/>
    <w:rsid w:val="0017006C"/>
    <w:rsid w:val="00170185"/>
    <w:rsid w:val="00170B4B"/>
    <w:rsid w:val="00171B7C"/>
    <w:rsid w:val="00171EE7"/>
    <w:rsid w:val="00172459"/>
    <w:rsid w:val="00172B1F"/>
    <w:rsid w:val="001731EE"/>
    <w:rsid w:val="00173A4E"/>
    <w:rsid w:val="00173D26"/>
    <w:rsid w:val="00174046"/>
    <w:rsid w:val="00174361"/>
    <w:rsid w:val="00174441"/>
    <w:rsid w:val="001753F3"/>
    <w:rsid w:val="00175A54"/>
    <w:rsid w:val="00175B61"/>
    <w:rsid w:val="0017629B"/>
    <w:rsid w:val="00176495"/>
    <w:rsid w:val="00176538"/>
    <w:rsid w:val="00176BF5"/>
    <w:rsid w:val="00177713"/>
    <w:rsid w:val="001778BF"/>
    <w:rsid w:val="0018050E"/>
    <w:rsid w:val="00180F5B"/>
    <w:rsid w:val="00181C09"/>
    <w:rsid w:val="001822F4"/>
    <w:rsid w:val="00182A03"/>
    <w:rsid w:val="00182C69"/>
    <w:rsid w:val="00183300"/>
    <w:rsid w:val="0018372A"/>
    <w:rsid w:val="00183970"/>
    <w:rsid w:val="00183ED9"/>
    <w:rsid w:val="00183FE2"/>
    <w:rsid w:val="00184657"/>
    <w:rsid w:val="0018553E"/>
    <w:rsid w:val="001861F7"/>
    <w:rsid w:val="001866B7"/>
    <w:rsid w:val="001869FA"/>
    <w:rsid w:val="0018701C"/>
    <w:rsid w:val="00187079"/>
    <w:rsid w:val="00187CFA"/>
    <w:rsid w:val="00190494"/>
    <w:rsid w:val="00190539"/>
    <w:rsid w:val="00190A88"/>
    <w:rsid w:val="00190BFA"/>
    <w:rsid w:val="001914B1"/>
    <w:rsid w:val="00191D5C"/>
    <w:rsid w:val="00192CD2"/>
    <w:rsid w:val="00193194"/>
    <w:rsid w:val="0019425B"/>
    <w:rsid w:val="001956B5"/>
    <w:rsid w:val="00196EAC"/>
    <w:rsid w:val="00197527"/>
    <w:rsid w:val="00197821"/>
    <w:rsid w:val="001A06E3"/>
    <w:rsid w:val="001A0B32"/>
    <w:rsid w:val="001A0D5A"/>
    <w:rsid w:val="001A2015"/>
    <w:rsid w:val="001A26DA"/>
    <w:rsid w:val="001A3BAF"/>
    <w:rsid w:val="001A3C66"/>
    <w:rsid w:val="001A3ECD"/>
    <w:rsid w:val="001A4B1B"/>
    <w:rsid w:val="001A4ED4"/>
    <w:rsid w:val="001A74D1"/>
    <w:rsid w:val="001A79A6"/>
    <w:rsid w:val="001B02F5"/>
    <w:rsid w:val="001B031D"/>
    <w:rsid w:val="001B1940"/>
    <w:rsid w:val="001B2210"/>
    <w:rsid w:val="001B22B0"/>
    <w:rsid w:val="001B3860"/>
    <w:rsid w:val="001B3C94"/>
    <w:rsid w:val="001B4F17"/>
    <w:rsid w:val="001B5EDB"/>
    <w:rsid w:val="001B742C"/>
    <w:rsid w:val="001B7E44"/>
    <w:rsid w:val="001C0F18"/>
    <w:rsid w:val="001C138E"/>
    <w:rsid w:val="001C1FF5"/>
    <w:rsid w:val="001C2656"/>
    <w:rsid w:val="001C35BF"/>
    <w:rsid w:val="001C49BA"/>
    <w:rsid w:val="001C4F7C"/>
    <w:rsid w:val="001C4FED"/>
    <w:rsid w:val="001C5A9C"/>
    <w:rsid w:val="001C66D3"/>
    <w:rsid w:val="001C6D06"/>
    <w:rsid w:val="001C6DEB"/>
    <w:rsid w:val="001C741A"/>
    <w:rsid w:val="001C7561"/>
    <w:rsid w:val="001D016D"/>
    <w:rsid w:val="001D091A"/>
    <w:rsid w:val="001D4019"/>
    <w:rsid w:val="001D49A2"/>
    <w:rsid w:val="001D59E7"/>
    <w:rsid w:val="001D5C93"/>
    <w:rsid w:val="001D60E9"/>
    <w:rsid w:val="001D6625"/>
    <w:rsid w:val="001D7542"/>
    <w:rsid w:val="001D775A"/>
    <w:rsid w:val="001D7B9A"/>
    <w:rsid w:val="001E039F"/>
    <w:rsid w:val="001E0A40"/>
    <w:rsid w:val="001E3A58"/>
    <w:rsid w:val="001E4514"/>
    <w:rsid w:val="001E46B8"/>
    <w:rsid w:val="001E4E81"/>
    <w:rsid w:val="001E5458"/>
    <w:rsid w:val="001E58DD"/>
    <w:rsid w:val="001E633D"/>
    <w:rsid w:val="001E668D"/>
    <w:rsid w:val="001E7741"/>
    <w:rsid w:val="001E7E60"/>
    <w:rsid w:val="001F0852"/>
    <w:rsid w:val="001F1132"/>
    <w:rsid w:val="001F2801"/>
    <w:rsid w:val="001F2EC5"/>
    <w:rsid w:val="001F3966"/>
    <w:rsid w:val="001F647C"/>
    <w:rsid w:val="001F6871"/>
    <w:rsid w:val="001F75C0"/>
    <w:rsid w:val="0020003A"/>
    <w:rsid w:val="002002B3"/>
    <w:rsid w:val="002021CF"/>
    <w:rsid w:val="002024BA"/>
    <w:rsid w:val="002025B0"/>
    <w:rsid w:val="00203186"/>
    <w:rsid w:val="00203571"/>
    <w:rsid w:val="00203581"/>
    <w:rsid w:val="00203EDC"/>
    <w:rsid w:val="00204055"/>
    <w:rsid w:val="00204833"/>
    <w:rsid w:val="00204C45"/>
    <w:rsid w:val="00205E50"/>
    <w:rsid w:val="00206227"/>
    <w:rsid w:val="00206711"/>
    <w:rsid w:val="0020681A"/>
    <w:rsid w:val="00206C1B"/>
    <w:rsid w:val="0020761B"/>
    <w:rsid w:val="00210002"/>
    <w:rsid w:val="00211B1E"/>
    <w:rsid w:val="00211B65"/>
    <w:rsid w:val="002122C0"/>
    <w:rsid w:val="00212A0C"/>
    <w:rsid w:val="00215064"/>
    <w:rsid w:val="00215AA6"/>
    <w:rsid w:val="00216232"/>
    <w:rsid w:val="002163DD"/>
    <w:rsid w:val="0021667B"/>
    <w:rsid w:val="00216892"/>
    <w:rsid w:val="0021695C"/>
    <w:rsid w:val="00217632"/>
    <w:rsid w:val="00217966"/>
    <w:rsid w:val="00217EFC"/>
    <w:rsid w:val="002203DC"/>
    <w:rsid w:val="002209E5"/>
    <w:rsid w:val="0022186E"/>
    <w:rsid w:val="0022345B"/>
    <w:rsid w:val="00223D49"/>
    <w:rsid w:val="00225CB9"/>
    <w:rsid w:val="00225EE8"/>
    <w:rsid w:val="0023005B"/>
    <w:rsid w:val="00230B20"/>
    <w:rsid w:val="00230CDE"/>
    <w:rsid w:val="0023217C"/>
    <w:rsid w:val="002329A2"/>
    <w:rsid w:val="00232A2B"/>
    <w:rsid w:val="00232E5E"/>
    <w:rsid w:val="00232FB0"/>
    <w:rsid w:val="002335C5"/>
    <w:rsid w:val="00234B39"/>
    <w:rsid w:val="00235278"/>
    <w:rsid w:val="0023535B"/>
    <w:rsid w:val="00236B7F"/>
    <w:rsid w:val="0023720A"/>
    <w:rsid w:val="00237406"/>
    <w:rsid w:val="00237738"/>
    <w:rsid w:val="00240AFE"/>
    <w:rsid w:val="00240E5A"/>
    <w:rsid w:val="002417D3"/>
    <w:rsid w:val="00241E2D"/>
    <w:rsid w:val="0024255B"/>
    <w:rsid w:val="0024314D"/>
    <w:rsid w:val="0024362E"/>
    <w:rsid w:val="0024381B"/>
    <w:rsid w:val="002441AB"/>
    <w:rsid w:val="00244290"/>
    <w:rsid w:val="00246081"/>
    <w:rsid w:val="0024658F"/>
    <w:rsid w:val="00246C7F"/>
    <w:rsid w:val="00246D9F"/>
    <w:rsid w:val="002475BA"/>
    <w:rsid w:val="00247E2A"/>
    <w:rsid w:val="00250536"/>
    <w:rsid w:val="00251D1D"/>
    <w:rsid w:val="00252835"/>
    <w:rsid w:val="002529D1"/>
    <w:rsid w:val="00252ED3"/>
    <w:rsid w:val="00253175"/>
    <w:rsid w:val="00253F19"/>
    <w:rsid w:val="002541EF"/>
    <w:rsid w:val="00254962"/>
    <w:rsid w:val="00254BAF"/>
    <w:rsid w:val="00254D07"/>
    <w:rsid w:val="002558FA"/>
    <w:rsid w:val="00255C85"/>
    <w:rsid w:val="00255D75"/>
    <w:rsid w:val="00255F58"/>
    <w:rsid w:val="00257727"/>
    <w:rsid w:val="00261593"/>
    <w:rsid w:val="00262825"/>
    <w:rsid w:val="00263778"/>
    <w:rsid w:val="00263A53"/>
    <w:rsid w:val="00263C3F"/>
    <w:rsid w:val="00263C64"/>
    <w:rsid w:val="00264A19"/>
    <w:rsid w:val="00264B1D"/>
    <w:rsid w:val="00264F90"/>
    <w:rsid w:val="00265F95"/>
    <w:rsid w:val="0026721B"/>
    <w:rsid w:val="0026792F"/>
    <w:rsid w:val="00267A75"/>
    <w:rsid w:val="00267B48"/>
    <w:rsid w:val="00267B70"/>
    <w:rsid w:val="00270C5C"/>
    <w:rsid w:val="00271396"/>
    <w:rsid w:val="00271774"/>
    <w:rsid w:val="00271E2E"/>
    <w:rsid w:val="002722FD"/>
    <w:rsid w:val="002728B1"/>
    <w:rsid w:val="0027317E"/>
    <w:rsid w:val="002736EE"/>
    <w:rsid w:val="002744AE"/>
    <w:rsid w:val="00274829"/>
    <w:rsid w:val="00274D20"/>
    <w:rsid w:val="00276DEB"/>
    <w:rsid w:val="0027769A"/>
    <w:rsid w:val="00277A7E"/>
    <w:rsid w:val="00280433"/>
    <w:rsid w:val="0028057E"/>
    <w:rsid w:val="00280FE5"/>
    <w:rsid w:val="00281771"/>
    <w:rsid w:val="00281CDB"/>
    <w:rsid w:val="002824EF"/>
    <w:rsid w:val="00282F5C"/>
    <w:rsid w:val="002832D2"/>
    <w:rsid w:val="00283EE7"/>
    <w:rsid w:val="002842EA"/>
    <w:rsid w:val="0028455D"/>
    <w:rsid w:val="0028465E"/>
    <w:rsid w:val="00284986"/>
    <w:rsid w:val="00284F4D"/>
    <w:rsid w:val="002854C4"/>
    <w:rsid w:val="002867DE"/>
    <w:rsid w:val="002872DD"/>
    <w:rsid w:val="00287693"/>
    <w:rsid w:val="002901AF"/>
    <w:rsid w:val="0029061A"/>
    <w:rsid w:val="00290CDF"/>
    <w:rsid w:val="002914A0"/>
    <w:rsid w:val="00291A40"/>
    <w:rsid w:val="002928F1"/>
    <w:rsid w:val="00292B65"/>
    <w:rsid w:val="0029426C"/>
    <w:rsid w:val="0029475F"/>
    <w:rsid w:val="002949D5"/>
    <w:rsid w:val="00296814"/>
    <w:rsid w:val="00296A82"/>
    <w:rsid w:val="00297C16"/>
    <w:rsid w:val="00297CBE"/>
    <w:rsid w:val="002A032B"/>
    <w:rsid w:val="002A0A7D"/>
    <w:rsid w:val="002A117F"/>
    <w:rsid w:val="002A13A5"/>
    <w:rsid w:val="002A1B0C"/>
    <w:rsid w:val="002A1B15"/>
    <w:rsid w:val="002A35A7"/>
    <w:rsid w:val="002A366C"/>
    <w:rsid w:val="002A3C6C"/>
    <w:rsid w:val="002A404A"/>
    <w:rsid w:val="002A4324"/>
    <w:rsid w:val="002A4926"/>
    <w:rsid w:val="002A586E"/>
    <w:rsid w:val="002A6158"/>
    <w:rsid w:val="002A6B8C"/>
    <w:rsid w:val="002A7771"/>
    <w:rsid w:val="002B115B"/>
    <w:rsid w:val="002B2392"/>
    <w:rsid w:val="002B3533"/>
    <w:rsid w:val="002B50D7"/>
    <w:rsid w:val="002B51DB"/>
    <w:rsid w:val="002B5915"/>
    <w:rsid w:val="002B76E1"/>
    <w:rsid w:val="002B780D"/>
    <w:rsid w:val="002C1712"/>
    <w:rsid w:val="002C193C"/>
    <w:rsid w:val="002C1E45"/>
    <w:rsid w:val="002C2F9D"/>
    <w:rsid w:val="002C3458"/>
    <w:rsid w:val="002C37C5"/>
    <w:rsid w:val="002C39C1"/>
    <w:rsid w:val="002C4319"/>
    <w:rsid w:val="002C6656"/>
    <w:rsid w:val="002C6CBE"/>
    <w:rsid w:val="002C7574"/>
    <w:rsid w:val="002C76ED"/>
    <w:rsid w:val="002C78F3"/>
    <w:rsid w:val="002D037F"/>
    <w:rsid w:val="002D1422"/>
    <w:rsid w:val="002D1898"/>
    <w:rsid w:val="002D2441"/>
    <w:rsid w:val="002D250E"/>
    <w:rsid w:val="002D2AEC"/>
    <w:rsid w:val="002D2F9E"/>
    <w:rsid w:val="002D3066"/>
    <w:rsid w:val="002D38D6"/>
    <w:rsid w:val="002D3F10"/>
    <w:rsid w:val="002D4DBE"/>
    <w:rsid w:val="002D62C8"/>
    <w:rsid w:val="002D6675"/>
    <w:rsid w:val="002D6C09"/>
    <w:rsid w:val="002D711B"/>
    <w:rsid w:val="002D729C"/>
    <w:rsid w:val="002D7A5B"/>
    <w:rsid w:val="002D7E02"/>
    <w:rsid w:val="002E0EC3"/>
    <w:rsid w:val="002E11AC"/>
    <w:rsid w:val="002E139A"/>
    <w:rsid w:val="002E1859"/>
    <w:rsid w:val="002E2917"/>
    <w:rsid w:val="002E2B68"/>
    <w:rsid w:val="002E39A6"/>
    <w:rsid w:val="002E3DB1"/>
    <w:rsid w:val="002E4682"/>
    <w:rsid w:val="002E6510"/>
    <w:rsid w:val="002E6C7D"/>
    <w:rsid w:val="002F0348"/>
    <w:rsid w:val="002F2076"/>
    <w:rsid w:val="002F2336"/>
    <w:rsid w:val="002F311D"/>
    <w:rsid w:val="002F3599"/>
    <w:rsid w:val="002F462C"/>
    <w:rsid w:val="002F4B0B"/>
    <w:rsid w:val="002F51C6"/>
    <w:rsid w:val="002F5275"/>
    <w:rsid w:val="002F62A7"/>
    <w:rsid w:val="002F6982"/>
    <w:rsid w:val="002F7199"/>
    <w:rsid w:val="0030028F"/>
    <w:rsid w:val="003007CB"/>
    <w:rsid w:val="00301324"/>
    <w:rsid w:val="003013DC"/>
    <w:rsid w:val="00302112"/>
    <w:rsid w:val="003026E6"/>
    <w:rsid w:val="003026F4"/>
    <w:rsid w:val="00303408"/>
    <w:rsid w:val="003035DC"/>
    <w:rsid w:val="0030378A"/>
    <w:rsid w:val="00303C69"/>
    <w:rsid w:val="00303C9C"/>
    <w:rsid w:val="00304474"/>
    <w:rsid w:val="00304D25"/>
    <w:rsid w:val="00305241"/>
    <w:rsid w:val="0030587D"/>
    <w:rsid w:val="0030615D"/>
    <w:rsid w:val="003063BF"/>
    <w:rsid w:val="00306F7A"/>
    <w:rsid w:val="0030777B"/>
    <w:rsid w:val="00307B05"/>
    <w:rsid w:val="003111FF"/>
    <w:rsid w:val="003122DD"/>
    <w:rsid w:val="00312821"/>
    <w:rsid w:val="00313AD4"/>
    <w:rsid w:val="00313E94"/>
    <w:rsid w:val="00313FE9"/>
    <w:rsid w:val="00314299"/>
    <w:rsid w:val="0031472B"/>
    <w:rsid w:val="00314F58"/>
    <w:rsid w:val="00316493"/>
    <w:rsid w:val="00316572"/>
    <w:rsid w:val="00316E87"/>
    <w:rsid w:val="00317108"/>
    <w:rsid w:val="00320B93"/>
    <w:rsid w:val="00320F8A"/>
    <w:rsid w:val="003217E8"/>
    <w:rsid w:val="0032222E"/>
    <w:rsid w:val="00322E75"/>
    <w:rsid w:val="003234AE"/>
    <w:rsid w:val="0032384E"/>
    <w:rsid w:val="003245EE"/>
    <w:rsid w:val="003247A9"/>
    <w:rsid w:val="00324D9F"/>
    <w:rsid w:val="003277B2"/>
    <w:rsid w:val="003309A5"/>
    <w:rsid w:val="00331619"/>
    <w:rsid w:val="0033240B"/>
    <w:rsid w:val="003332AB"/>
    <w:rsid w:val="00333ECD"/>
    <w:rsid w:val="0033439C"/>
    <w:rsid w:val="00334CBD"/>
    <w:rsid w:val="00334E9B"/>
    <w:rsid w:val="00335258"/>
    <w:rsid w:val="00335C45"/>
    <w:rsid w:val="00336533"/>
    <w:rsid w:val="00336BB3"/>
    <w:rsid w:val="00336E6B"/>
    <w:rsid w:val="00337214"/>
    <w:rsid w:val="003400B6"/>
    <w:rsid w:val="00340433"/>
    <w:rsid w:val="003407BE"/>
    <w:rsid w:val="003407D2"/>
    <w:rsid w:val="0034145D"/>
    <w:rsid w:val="003417DC"/>
    <w:rsid w:val="003433D2"/>
    <w:rsid w:val="00343C4E"/>
    <w:rsid w:val="00343D71"/>
    <w:rsid w:val="00343FD0"/>
    <w:rsid w:val="00345A96"/>
    <w:rsid w:val="00347427"/>
    <w:rsid w:val="003502C9"/>
    <w:rsid w:val="00350B69"/>
    <w:rsid w:val="00350CB7"/>
    <w:rsid w:val="00350D6A"/>
    <w:rsid w:val="003529BC"/>
    <w:rsid w:val="003533D3"/>
    <w:rsid w:val="003534EA"/>
    <w:rsid w:val="003536FD"/>
    <w:rsid w:val="00353E90"/>
    <w:rsid w:val="00354A35"/>
    <w:rsid w:val="00355018"/>
    <w:rsid w:val="003550AE"/>
    <w:rsid w:val="0035534A"/>
    <w:rsid w:val="00357A1A"/>
    <w:rsid w:val="00357CA4"/>
    <w:rsid w:val="00360002"/>
    <w:rsid w:val="003605EF"/>
    <w:rsid w:val="00360A16"/>
    <w:rsid w:val="00360C63"/>
    <w:rsid w:val="00360D6E"/>
    <w:rsid w:val="00360F7F"/>
    <w:rsid w:val="00361F19"/>
    <w:rsid w:val="003620EF"/>
    <w:rsid w:val="00362203"/>
    <w:rsid w:val="00362309"/>
    <w:rsid w:val="00362D6D"/>
    <w:rsid w:val="003648C5"/>
    <w:rsid w:val="00364A48"/>
    <w:rsid w:val="003651B6"/>
    <w:rsid w:val="00365F03"/>
    <w:rsid w:val="003661D3"/>
    <w:rsid w:val="0036672D"/>
    <w:rsid w:val="003676B7"/>
    <w:rsid w:val="00367896"/>
    <w:rsid w:val="00367E96"/>
    <w:rsid w:val="00370263"/>
    <w:rsid w:val="00370372"/>
    <w:rsid w:val="00371EEF"/>
    <w:rsid w:val="00372AFE"/>
    <w:rsid w:val="00372DD6"/>
    <w:rsid w:val="003736E2"/>
    <w:rsid w:val="00374C10"/>
    <w:rsid w:val="0037578F"/>
    <w:rsid w:val="00375E33"/>
    <w:rsid w:val="00376E32"/>
    <w:rsid w:val="00376F70"/>
    <w:rsid w:val="00377C03"/>
    <w:rsid w:val="00377D88"/>
    <w:rsid w:val="0038454A"/>
    <w:rsid w:val="00384ADB"/>
    <w:rsid w:val="00385C29"/>
    <w:rsid w:val="003861BD"/>
    <w:rsid w:val="003868CD"/>
    <w:rsid w:val="003901AF"/>
    <w:rsid w:val="00390CA0"/>
    <w:rsid w:val="00390F31"/>
    <w:rsid w:val="00391A3B"/>
    <w:rsid w:val="00392094"/>
    <w:rsid w:val="003938D8"/>
    <w:rsid w:val="00393FDF"/>
    <w:rsid w:val="00394116"/>
    <w:rsid w:val="00394DD9"/>
    <w:rsid w:val="003953E8"/>
    <w:rsid w:val="003957C7"/>
    <w:rsid w:val="0039680C"/>
    <w:rsid w:val="003972C9"/>
    <w:rsid w:val="00397E6B"/>
    <w:rsid w:val="003A02A6"/>
    <w:rsid w:val="003A079B"/>
    <w:rsid w:val="003A0C23"/>
    <w:rsid w:val="003A15B9"/>
    <w:rsid w:val="003A1622"/>
    <w:rsid w:val="003A1BD2"/>
    <w:rsid w:val="003A2818"/>
    <w:rsid w:val="003A3602"/>
    <w:rsid w:val="003A395F"/>
    <w:rsid w:val="003A4294"/>
    <w:rsid w:val="003A4AE6"/>
    <w:rsid w:val="003A4BD4"/>
    <w:rsid w:val="003A50CB"/>
    <w:rsid w:val="003A52E4"/>
    <w:rsid w:val="003A5D20"/>
    <w:rsid w:val="003A5E68"/>
    <w:rsid w:val="003A63F8"/>
    <w:rsid w:val="003A762D"/>
    <w:rsid w:val="003A7A04"/>
    <w:rsid w:val="003B31DF"/>
    <w:rsid w:val="003B4CEC"/>
    <w:rsid w:val="003B5252"/>
    <w:rsid w:val="003B56D0"/>
    <w:rsid w:val="003B5EEF"/>
    <w:rsid w:val="003B65AB"/>
    <w:rsid w:val="003B6E7C"/>
    <w:rsid w:val="003B7F98"/>
    <w:rsid w:val="003C015C"/>
    <w:rsid w:val="003C19C7"/>
    <w:rsid w:val="003C2DD8"/>
    <w:rsid w:val="003C3239"/>
    <w:rsid w:val="003C3C2C"/>
    <w:rsid w:val="003C4171"/>
    <w:rsid w:val="003C4F18"/>
    <w:rsid w:val="003C7DBE"/>
    <w:rsid w:val="003D016A"/>
    <w:rsid w:val="003D0614"/>
    <w:rsid w:val="003D0D7F"/>
    <w:rsid w:val="003D19F1"/>
    <w:rsid w:val="003D1DB9"/>
    <w:rsid w:val="003D225C"/>
    <w:rsid w:val="003D3476"/>
    <w:rsid w:val="003D362C"/>
    <w:rsid w:val="003D3D34"/>
    <w:rsid w:val="003D47C3"/>
    <w:rsid w:val="003D47ED"/>
    <w:rsid w:val="003D5535"/>
    <w:rsid w:val="003D5919"/>
    <w:rsid w:val="003D6A3B"/>
    <w:rsid w:val="003D743A"/>
    <w:rsid w:val="003D760C"/>
    <w:rsid w:val="003D7811"/>
    <w:rsid w:val="003E041F"/>
    <w:rsid w:val="003E11A4"/>
    <w:rsid w:val="003E13AE"/>
    <w:rsid w:val="003E1876"/>
    <w:rsid w:val="003E3656"/>
    <w:rsid w:val="003E3E68"/>
    <w:rsid w:val="003E4170"/>
    <w:rsid w:val="003E4B74"/>
    <w:rsid w:val="003E57A5"/>
    <w:rsid w:val="003E5D69"/>
    <w:rsid w:val="003E6E09"/>
    <w:rsid w:val="003E7364"/>
    <w:rsid w:val="003E7D65"/>
    <w:rsid w:val="003F0043"/>
    <w:rsid w:val="003F01C8"/>
    <w:rsid w:val="003F0920"/>
    <w:rsid w:val="003F0986"/>
    <w:rsid w:val="003F10FA"/>
    <w:rsid w:val="003F16E8"/>
    <w:rsid w:val="003F1CF0"/>
    <w:rsid w:val="003F25BB"/>
    <w:rsid w:val="003F2BC9"/>
    <w:rsid w:val="003F2CF1"/>
    <w:rsid w:val="003F3DFE"/>
    <w:rsid w:val="003F4609"/>
    <w:rsid w:val="003F599F"/>
    <w:rsid w:val="003F63A0"/>
    <w:rsid w:val="003F65BD"/>
    <w:rsid w:val="003F7F92"/>
    <w:rsid w:val="00400A0C"/>
    <w:rsid w:val="0040169C"/>
    <w:rsid w:val="004029A6"/>
    <w:rsid w:val="00402A65"/>
    <w:rsid w:val="00402C2F"/>
    <w:rsid w:val="00402F7A"/>
    <w:rsid w:val="00402FBD"/>
    <w:rsid w:val="00403982"/>
    <w:rsid w:val="00404781"/>
    <w:rsid w:val="00405890"/>
    <w:rsid w:val="004058F8"/>
    <w:rsid w:val="00406CF9"/>
    <w:rsid w:val="004073CA"/>
    <w:rsid w:val="00410010"/>
    <w:rsid w:val="004100B4"/>
    <w:rsid w:val="00410740"/>
    <w:rsid w:val="0041093F"/>
    <w:rsid w:val="00410B3B"/>
    <w:rsid w:val="00410B6C"/>
    <w:rsid w:val="00411B0D"/>
    <w:rsid w:val="00411B65"/>
    <w:rsid w:val="00411CCB"/>
    <w:rsid w:val="00412C9B"/>
    <w:rsid w:val="0041362F"/>
    <w:rsid w:val="00414ED5"/>
    <w:rsid w:val="00415736"/>
    <w:rsid w:val="00416123"/>
    <w:rsid w:val="00416876"/>
    <w:rsid w:val="00416F80"/>
    <w:rsid w:val="00417012"/>
    <w:rsid w:val="00420C6E"/>
    <w:rsid w:val="00421CE5"/>
    <w:rsid w:val="00422582"/>
    <w:rsid w:val="00422DE6"/>
    <w:rsid w:val="00422FD4"/>
    <w:rsid w:val="004232F0"/>
    <w:rsid w:val="00423C6E"/>
    <w:rsid w:val="004276B2"/>
    <w:rsid w:val="004301F8"/>
    <w:rsid w:val="00430DC7"/>
    <w:rsid w:val="00431ED5"/>
    <w:rsid w:val="00431F3E"/>
    <w:rsid w:val="00432FD6"/>
    <w:rsid w:val="0043336E"/>
    <w:rsid w:val="00433381"/>
    <w:rsid w:val="00433FDC"/>
    <w:rsid w:val="004341A1"/>
    <w:rsid w:val="0043494A"/>
    <w:rsid w:val="00435B4C"/>
    <w:rsid w:val="00436600"/>
    <w:rsid w:val="0043660E"/>
    <w:rsid w:val="00437AA5"/>
    <w:rsid w:val="0044034A"/>
    <w:rsid w:val="004412DF"/>
    <w:rsid w:val="00441A99"/>
    <w:rsid w:val="00442356"/>
    <w:rsid w:val="00442820"/>
    <w:rsid w:val="00443157"/>
    <w:rsid w:val="00444BDF"/>
    <w:rsid w:val="0044514D"/>
    <w:rsid w:val="00445483"/>
    <w:rsid w:val="00445EC6"/>
    <w:rsid w:val="004460F3"/>
    <w:rsid w:val="00446198"/>
    <w:rsid w:val="004464D3"/>
    <w:rsid w:val="00447AC9"/>
    <w:rsid w:val="00447E57"/>
    <w:rsid w:val="0045060A"/>
    <w:rsid w:val="00450CF1"/>
    <w:rsid w:val="004520AD"/>
    <w:rsid w:val="00452297"/>
    <w:rsid w:val="0045259D"/>
    <w:rsid w:val="00452AD5"/>
    <w:rsid w:val="00453A25"/>
    <w:rsid w:val="00455958"/>
    <w:rsid w:val="00456873"/>
    <w:rsid w:val="00456EFB"/>
    <w:rsid w:val="00456F97"/>
    <w:rsid w:val="00457134"/>
    <w:rsid w:val="00457DD1"/>
    <w:rsid w:val="00460383"/>
    <w:rsid w:val="00460929"/>
    <w:rsid w:val="00461931"/>
    <w:rsid w:val="00461A2F"/>
    <w:rsid w:val="00462880"/>
    <w:rsid w:val="00463106"/>
    <w:rsid w:val="00463BAB"/>
    <w:rsid w:val="004642D5"/>
    <w:rsid w:val="004645CC"/>
    <w:rsid w:val="00464A4D"/>
    <w:rsid w:val="0046522E"/>
    <w:rsid w:val="00466133"/>
    <w:rsid w:val="0046613B"/>
    <w:rsid w:val="00466D12"/>
    <w:rsid w:val="00467132"/>
    <w:rsid w:val="0046770D"/>
    <w:rsid w:val="0047011B"/>
    <w:rsid w:val="00470177"/>
    <w:rsid w:val="00470377"/>
    <w:rsid w:val="0047210A"/>
    <w:rsid w:val="00473CDA"/>
    <w:rsid w:val="00475102"/>
    <w:rsid w:val="0047548B"/>
    <w:rsid w:val="00475D9F"/>
    <w:rsid w:val="004771DA"/>
    <w:rsid w:val="00477675"/>
    <w:rsid w:val="00480500"/>
    <w:rsid w:val="00480762"/>
    <w:rsid w:val="00480CA7"/>
    <w:rsid w:val="00482661"/>
    <w:rsid w:val="004832E4"/>
    <w:rsid w:val="0048348E"/>
    <w:rsid w:val="004845FB"/>
    <w:rsid w:val="00485821"/>
    <w:rsid w:val="00485BBE"/>
    <w:rsid w:val="0048611F"/>
    <w:rsid w:val="00486440"/>
    <w:rsid w:val="0048678B"/>
    <w:rsid w:val="00486831"/>
    <w:rsid w:val="004871AA"/>
    <w:rsid w:val="00487265"/>
    <w:rsid w:val="0048773E"/>
    <w:rsid w:val="00487BF7"/>
    <w:rsid w:val="00487E6D"/>
    <w:rsid w:val="0049030F"/>
    <w:rsid w:val="00490453"/>
    <w:rsid w:val="00490ABE"/>
    <w:rsid w:val="00490D11"/>
    <w:rsid w:val="0049162D"/>
    <w:rsid w:val="0049167D"/>
    <w:rsid w:val="00491A43"/>
    <w:rsid w:val="00491DFF"/>
    <w:rsid w:val="00492176"/>
    <w:rsid w:val="004922D7"/>
    <w:rsid w:val="00492783"/>
    <w:rsid w:val="00494DB7"/>
    <w:rsid w:val="00494F0D"/>
    <w:rsid w:val="00495D63"/>
    <w:rsid w:val="00496660"/>
    <w:rsid w:val="00496919"/>
    <w:rsid w:val="00496A6D"/>
    <w:rsid w:val="004A0268"/>
    <w:rsid w:val="004A05D5"/>
    <w:rsid w:val="004A188E"/>
    <w:rsid w:val="004A3407"/>
    <w:rsid w:val="004A3621"/>
    <w:rsid w:val="004A399C"/>
    <w:rsid w:val="004A3F20"/>
    <w:rsid w:val="004A500A"/>
    <w:rsid w:val="004A65CD"/>
    <w:rsid w:val="004A6AAD"/>
    <w:rsid w:val="004A758F"/>
    <w:rsid w:val="004A75FF"/>
    <w:rsid w:val="004B048E"/>
    <w:rsid w:val="004B0A8D"/>
    <w:rsid w:val="004B1311"/>
    <w:rsid w:val="004B191C"/>
    <w:rsid w:val="004B1CDF"/>
    <w:rsid w:val="004B25CD"/>
    <w:rsid w:val="004B2ACA"/>
    <w:rsid w:val="004B306C"/>
    <w:rsid w:val="004B463C"/>
    <w:rsid w:val="004B5003"/>
    <w:rsid w:val="004B5DE2"/>
    <w:rsid w:val="004B76FC"/>
    <w:rsid w:val="004C06BD"/>
    <w:rsid w:val="004C109F"/>
    <w:rsid w:val="004C1960"/>
    <w:rsid w:val="004C1A57"/>
    <w:rsid w:val="004C1B80"/>
    <w:rsid w:val="004C1FB3"/>
    <w:rsid w:val="004C3499"/>
    <w:rsid w:val="004C4C4A"/>
    <w:rsid w:val="004C4DBF"/>
    <w:rsid w:val="004C527A"/>
    <w:rsid w:val="004C53BC"/>
    <w:rsid w:val="004C5774"/>
    <w:rsid w:val="004C6626"/>
    <w:rsid w:val="004C6CEB"/>
    <w:rsid w:val="004C7200"/>
    <w:rsid w:val="004C7322"/>
    <w:rsid w:val="004C7556"/>
    <w:rsid w:val="004C7BB0"/>
    <w:rsid w:val="004D0237"/>
    <w:rsid w:val="004D06B9"/>
    <w:rsid w:val="004D0C80"/>
    <w:rsid w:val="004D129D"/>
    <w:rsid w:val="004D1FD7"/>
    <w:rsid w:val="004D21F3"/>
    <w:rsid w:val="004D433F"/>
    <w:rsid w:val="004D4C05"/>
    <w:rsid w:val="004D4D76"/>
    <w:rsid w:val="004D5308"/>
    <w:rsid w:val="004D54C3"/>
    <w:rsid w:val="004D5643"/>
    <w:rsid w:val="004D5818"/>
    <w:rsid w:val="004D691E"/>
    <w:rsid w:val="004D6E6A"/>
    <w:rsid w:val="004D6FC5"/>
    <w:rsid w:val="004E137C"/>
    <w:rsid w:val="004E206D"/>
    <w:rsid w:val="004E2091"/>
    <w:rsid w:val="004E3230"/>
    <w:rsid w:val="004E3C7E"/>
    <w:rsid w:val="004E4589"/>
    <w:rsid w:val="004E45D1"/>
    <w:rsid w:val="004E46A9"/>
    <w:rsid w:val="004E46D3"/>
    <w:rsid w:val="004E53BC"/>
    <w:rsid w:val="004E594F"/>
    <w:rsid w:val="004E5B1A"/>
    <w:rsid w:val="004E6040"/>
    <w:rsid w:val="004E6489"/>
    <w:rsid w:val="004E6BCD"/>
    <w:rsid w:val="004E7451"/>
    <w:rsid w:val="004E7632"/>
    <w:rsid w:val="004E793F"/>
    <w:rsid w:val="004E7AF5"/>
    <w:rsid w:val="004E7D0F"/>
    <w:rsid w:val="004E7F2F"/>
    <w:rsid w:val="004F0343"/>
    <w:rsid w:val="004F0760"/>
    <w:rsid w:val="004F0AAB"/>
    <w:rsid w:val="004F1045"/>
    <w:rsid w:val="004F2D08"/>
    <w:rsid w:val="004F3678"/>
    <w:rsid w:val="004F3CA3"/>
    <w:rsid w:val="004F421F"/>
    <w:rsid w:val="004F4647"/>
    <w:rsid w:val="004F4B53"/>
    <w:rsid w:val="004F5F0C"/>
    <w:rsid w:val="004F78AE"/>
    <w:rsid w:val="00500D7D"/>
    <w:rsid w:val="0050111F"/>
    <w:rsid w:val="0050123B"/>
    <w:rsid w:val="00501509"/>
    <w:rsid w:val="005018BC"/>
    <w:rsid w:val="0050192D"/>
    <w:rsid w:val="00501E20"/>
    <w:rsid w:val="00502FB9"/>
    <w:rsid w:val="0050314E"/>
    <w:rsid w:val="005033E9"/>
    <w:rsid w:val="005039CF"/>
    <w:rsid w:val="00503BE1"/>
    <w:rsid w:val="00503C5A"/>
    <w:rsid w:val="005044E7"/>
    <w:rsid w:val="005045C5"/>
    <w:rsid w:val="005046BC"/>
    <w:rsid w:val="0050493A"/>
    <w:rsid w:val="00504D2D"/>
    <w:rsid w:val="00505E03"/>
    <w:rsid w:val="00505E6B"/>
    <w:rsid w:val="005062D6"/>
    <w:rsid w:val="00506B9C"/>
    <w:rsid w:val="00506C1A"/>
    <w:rsid w:val="00506D8B"/>
    <w:rsid w:val="00507820"/>
    <w:rsid w:val="005079C0"/>
    <w:rsid w:val="00510180"/>
    <w:rsid w:val="00512A48"/>
    <w:rsid w:val="00513DCD"/>
    <w:rsid w:val="00513F48"/>
    <w:rsid w:val="0051440E"/>
    <w:rsid w:val="005146BF"/>
    <w:rsid w:val="00514D88"/>
    <w:rsid w:val="0051582C"/>
    <w:rsid w:val="00516E3B"/>
    <w:rsid w:val="00517229"/>
    <w:rsid w:val="0051724B"/>
    <w:rsid w:val="00517353"/>
    <w:rsid w:val="005176AB"/>
    <w:rsid w:val="00517D4D"/>
    <w:rsid w:val="0052042E"/>
    <w:rsid w:val="005205F9"/>
    <w:rsid w:val="00520951"/>
    <w:rsid w:val="00521026"/>
    <w:rsid w:val="0052178F"/>
    <w:rsid w:val="005227CD"/>
    <w:rsid w:val="00522E16"/>
    <w:rsid w:val="00523202"/>
    <w:rsid w:val="00523B89"/>
    <w:rsid w:val="00523C18"/>
    <w:rsid w:val="005244F9"/>
    <w:rsid w:val="00524C93"/>
    <w:rsid w:val="00524E3D"/>
    <w:rsid w:val="00524F05"/>
    <w:rsid w:val="0052548C"/>
    <w:rsid w:val="005257AC"/>
    <w:rsid w:val="0052591C"/>
    <w:rsid w:val="005264B1"/>
    <w:rsid w:val="0052736B"/>
    <w:rsid w:val="0052767F"/>
    <w:rsid w:val="005305A9"/>
    <w:rsid w:val="00531D63"/>
    <w:rsid w:val="00532624"/>
    <w:rsid w:val="005339BE"/>
    <w:rsid w:val="00533E60"/>
    <w:rsid w:val="0053436E"/>
    <w:rsid w:val="005344D3"/>
    <w:rsid w:val="00534AE7"/>
    <w:rsid w:val="00536E16"/>
    <w:rsid w:val="00536F7F"/>
    <w:rsid w:val="00536FEE"/>
    <w:rsid w:val="0053738C"/>
    <w:rsid w:val="00537455"/>
    <w:rsid w:val="005375A6"/>
    <w:rsid w:val="005407DB"/>
    <w:rsid w:val="0054115F"/>
    <w:rsid w:val="00541FE3"/>
    <w:rsid w:val="00542CFF"/>
    <w:rsid w:val="005430E0"/>
    <w:rsid w:val="00543A2A"/>
    <w:rsid w:val="00543FD4"/>
    <w:rsid w:val="005443AE"/>
    <w:rsid w:val="00544E0C"/>
    <w:rsid w:val="00544E51"/>
    <w:rsid w:val="0054548E"/>
    <w:rsid w:val="005456C3"/>
    <w:rsid w:val="005478FB"/>
    <w:rsid w:val="00547945"/>
    <w:rsid w:val="00550095"/>
    <w:rsid w:val="005501E6"/>
    <w:rsid w:val="00550619"/>
    <w:rsid w:val="00550C80"/>
    <w:rsid w:val="00551F33"/>
    <w:rsid w:val="00552145"/>
    <w:rsid w:val="0055262D"/>
    <w:rsid w:val="005526BA"/>
    <w:rsid w:val="0055305B"/>
    <w:rsid w:val="005535AB"/>
    <w:rsid w:val="005536A6"/>
    <w:rsid w:val="0055385C"/>
    <w:rsid w:val="005544C7"/>
    <w:rsid w:val="00554C5F"/>
    <w:rsid w:val="00555453"/>
    <w:rsid w:val="00555591"/>
    <w:rsid w:val="00557552"/>
    <w:rsid w:val="005605D1"/>
    <w:rsid w:val="00560A69"/>
    <w:rsid w:val="0056194C"/>
    <w:rsid w:val="00561B2A"/>
    <w:rsid w:val="0056223F"/>
    <w:rsid w:val="00564A66"/>
    <w:rsid w:val="00564BBF"/>
    <w:rsid w:val="00564EFC"/>
    <w:rsid w:val="0056649B"/>
    <w:rsid w:val="00566AF8"/>
    <w:rsid w:val="0056789D"/>
    <w:rsid w:val="005717D2"/>
    <w:rsid w:val="00571FC5"/>
    <w:rsid w:val="00571FE0"/>
    <w:rsid w:val="00572963"/>
    <w:rsid w:val="00572BD0"/>
    <w:rsid w:val="00573AA8"/>
    <w:rsid w:val="00573DBA"/>
    <w:rsid w:val="00574BCB"/>
    <w:rsid w:val="00575794"/>
    <w:rsid w:val="00575C38"/>
    <w:rsid w:val="00575F81"/>
    <w:rsid w:val="00576600"/>
    <w:rsid w:val="00577E6C"/>
    <w:rsid w:val="00580671"/>
    <w:rsid w:val="00580EE2"/>
    <w:rsid w:val="00581FC8"/>
    <w:rsid w:val="0058276E"/>
    <w:rsid w:val="00583218"/>
    <w:rsid w:val="00583419"/>
    <w:rsid w:val="00583E39"/>
    <w:rsid w:val="00584131"/>
    <w:rsid w:val="00584AE8"/>
    <w:rsid w:val="00585679"/>
    <w:rsid w:val="00585966"/>
    <w:rsid w:val="00585CCE"/>
    <w:rsid w:val="005864FF"/>
    <w:rsid w:val="00586665"/>
    <w:rsid w:val="0058667D"/>
    <w:rsid w:val="0059061A"/>
    <w:rsid w:val="00590C2B"/>
    <w:rsid w:val="00591162"/>
    <w:rsid w:val="0059123F"/>
    <w:rsid w:val="00591777"/>
    <w:rsid w:val="00591837"/>
    <w:rsid w:val="00591CF9"/>
    <w:rsid w:val="005928E7"/>
    <w:rsid w:val="00592B1A"/>
    <w:rsid w:val="00593EC3"/>
    <w:rsid w:val="00593EFC"/>
    <w:rsid w:val="00594402"/>
    <w:rsid w:val="00594416"/>
    <w:rsid w:val="00594CCF"/>
    <w:rsid w:val="005950C8"/>
    <w:rsid w:val="00595410"/>
    <w:rsid w:val="0059592A"/>
    <w:rsid w:val="0059604D"/>
    <w:rsid w:val="0059623B"/>
    <w:rsid w:val="00596DD0"/>
    <w:rsid w:val="005971E2"/>
    <w:rsid w:val="00597439"/>
    <w:rsid w:val="005976C4"/>
    <w:rsid w:val="00597741"/>
    <w:rsid w:val="005A0316"/>
    <w:rsid w:val="005A092C"/>
    <w:rsid w:val="005A11F5"/>
    <w:rsid w:val="005A3235"/>
    <w:rsid w:val="005A3791"/>
    <w:rsid w:val="005A4229"/>
    <w:rsid w:val="005A4B7E"/>
    <w:rsid w:val="005A68BA"/>
    <w:rsid w:val="005A6BB5"/>
    <w:rsid w:val="005A72DB"/>
    <w:rsid w:val="005A7510"/>
    <w:rsid w:val="005A7C84"/>
    <w:rsid w:val="005B07C5"/>
    <w:rsid w:val="005B0C2B"/>
    <w:rsid w:val="005B0DC6"/>
    <w:rsid w:val="005B1383"/>
    <w:rsid w:val="005B14F9"/>
    <w:rsid w:val="005B23DC"/>
    <w:rsid w:val="005B3FF6"/>
    <w:rsid w:val="005B4799"/>
    <w:rsid w:val="005B4CAA"/>
    <w:rsid w:val="005B4FBE"/>
    <w:rsid w:val="005B5097"/>
    <w:rsid w:val="005B55A8"/>
    <w:rsid w:val="005B5A17"/>
    <w:rsid w:val="005B79B2"/>
    <w:rsid w:val="005C0919"/>
    <w:rsid w:val="005C0E45"/>
    <w:rsid w:val="005C0E87"/>
    <w:rsid w:val="005C2115"/>
    <w:rsid w:val="005C2A6E"/>
    <w:rsid w:val="005C2CDC"/>
    <w:rsid w:val="005C300D"/>
    <w:rsid w:val="005C3472"/>
    <w:rsid w:val="005C431A"/>
    <w:rsid w:val="005C482B"/>
    <w:rsid w:val="005C554D"/>
    <w:rsid w:val="005C5572"/>
    <w:rsid w:val="005C587F"/>
    <w:rsid w:val="005C5A5A"/>
    <w:rsid w:val="005C5CF5"/>
    <w:rsid w:val="005C67A1"/>
    <w:rsid w:val="005C70C8"/>
    <w:rsid w:val="005C78DE"/>
    <w:rsid w:val="005C78E5"/>
    <w:rsid w:val="005D01D1"/>
    <w:rsid w:val="005D0539"/>
    <w:rsid w:val="005D075B"/>
    <w:rsid w:val="005D0D6D"/>
    <w:rsid w:val="005D1068"/>
    <w:rsid w:val="005D1317"/>
    <w:rsid w:val="005D143D"/>
    <w:rsid w:val="005D2A43"/>
    <w:rsid w:val="005D3A28"/>
    <w:rsid w:val="005D47DC"/>
    <w:rsid w:val="005D58C4"/>
    <w:rsid w:val="005D5DBA"/>
    <w:rsid w:val="005D6C0C"/>
    <w:rsid w:val="005D7375"/>
    <w:rsid w:val="005D7B0A"/>
    <w:rsid w:val="005E0BD8"/>
    <w:rsid w:val="005E122D"/>
    <w:rsid w:val="005E1389"/>
    <w:rsid w:val="005E1830"/>
    <w:rsid w:val="005E2ADE"/>
    <w:rsid w:val="005E2D45"/>
    <w:rsid w:val="005E2E06"/>
    <w:rsid w:val="005E316F"/>
    <w:rsid w:val="005E3320"/>
    <w:rsid w:val="005E3902"/>
    <w:rsid w:val="005E3906"/>
    <w:rsid w:val="005E3E95"/>
    <w:rsid w:val="005E422E"/>
    <w:rsid w:val="005E4719"/>
    <w:rsid w:val="005E4EDE"/>
    <w:rsid w:val="005E5270"/>
    <w:rsid w:val="005E5307"/>
    <w:rsid w:val="005E5380"/>
    <w:rsid w:val="005E5B80"/>
    <w:rsid w:val="005E5BE7"/>
    <w:rsid w:val="005E5C42"/>
    <w:rsid w:val="005E613E"/>
    <w:rsid w:val="005E7099"/>
    <w:rsid w:val="005E7A15"/>
    <w:rsid w:val="005F0764"/>
    <w:rsid w:val="005F0AC5"/>
    <w:rsid w:val="005F0F02"/>
    <w:rsid w:val="005F102F"/>
    <w:rsid w:val="005F334D"/>
    <w:rsid w:val="005F34D5"/>
    <w:rsid w:val="005F3A95"/>
    <w:rsid w:val="005F413D"/>
    <w:rsid w:val="005F4159"/>
    <w:rsid w:val="005F433A"/>
    <w:rsid w:val="005F4355"/>
    <w:rsid w:val="005F44FD"/>
    <w:rsid w:val="005F5568"/>
    <w:rsid w:val="005F57CB"/>
    <w:rsid w:val="005F5D8C"/>
    <w:rsid w:val="005F7095"/>
    <w:rsid w:val="0060002F"/>
    <w:rsid w:val="00600232"/>
    <w:rsid w:val="0060046E"/>
    <w:rsid w:val="00600539"/>
    <w:rsid w:val="00601349"/>
    <w:rsid w:val="006015DB"/>
    <w:rsid w:val="006017CD"/>
    <w:rsid w:val="006019A5"/>
    <w:rsid w:val="00602157"/>
    <w:rsid w:val="006021C8"/>
    <w:rsid w:val="0060268A"/>
    <w:rsid w:val="00603DC2"/>
    <w:rsid w:val="0060494E"/>
    <w:rsid w:val="00604D61"/>
    <w:rsid w:val="0060519E"/>
    <w:rsid w:val="00605276"/>
    <w:rsid w:val="00605690"/>
    <w:rsid w:val="00605720"/>
    <w:rsid w:val="00606073"/>
    <w:rsid w:val="006061E8"/>
    <w:rsid w:val="006065C1"/>
    <w:rsid w:val="006068E7"/>
    <w:rsid w:val="00606FF3"/>
    <w:rsid w:val="00607012"/>
    <w:rsid w:val="00607708"/>
    <w:rsid w:val="0060791D"/>
    <w:rsid w:val="00610159"/>
    <w:rsid w:val="00610BA2"/>
    <w:rsid w:val="006122E2"/>
    <w:rsid w:val="00612CA3"/>
    <w:rsid w:val="00615E6D"/>
    <w:rsid w:val="00617037"/>
    <w:rsid w:val="00620325"/>
    <w:rsid w:val="00620ABB"/>
    <w:rsid w:val="0062104C"/>
    <w:rsid w:val="00621EC9"/>
    <w:rsid w:val="0062238F"/>
    <w:rsid w:val="006226E5"/>
    <w:rsid w:val="00623324"/>
    <w:rsid w:val="00623530"/>
    <w:rsid w:val="006258CE"/>
    <w:rsid w:val="006259D3"/>
    <w:rsid w:val="006266D9"/>
    <w:rsid w:val="00627251"/>
    <w:rsid w:val="00627BE6"/>
    <w:rsid w:val="006305C3"/>
    <w:rsid w:val="006305EC"/>
    <w:rsid w:val="0063137A"/>
    <w:rsid w:val="006314F1"/>
    <w:rsid w:val="00632470"/>
    <w:rsid w:val="00632584"/>
    <w:rsid w:val="00632932"/>
    <w:rsid w:val="00632B65"/>
    <w:rsid w:val="00633BC6"/>
    <w:rsid w:val="00633C72"/>
    <w:rsid w:val="00633D0F"/>
    <w:rsid w:val="0063432C"/>
    <w:rsid w:val="0063462C"/>
    <w:rsid w:val="006347E2"/>
    <w:rsid w:val="00635E5B"/>
    <w:rsid w:val="00636539"/>
    <w:rsid w:val="00636DA8"/>
    <w:rsid w:val="00640FAD"/>
    <w:rsid w:val="006418B3"/>
    <w:rsid w:val="00641C9A"/>
    <w:rsid w:val="00642DD5"/>
    <w:rsid w:val="00644B36"/>
    <w:rsid w:val="00645444"/>
    <w:rsid w:val="00646051"/>
    <w:rsid w:val="00646A64"/>
    <w:rsid w:val="006506D2"/>
    <w:rsid w:val="006510BE"/>
    <w:rsid w:val="0065146A"/>
    <w:rsid w:val="00653B06"/>
    <w:rsid w:val="00654222"/>
    <w:rsid w:val="00654234"/>
    <w:rsid w:val="00655428"/>
    <w:rsid w:val="0065549D"/>
    <w:rsid w:val="00655822"/>
    <w:rsid w:val="006559E3"/>
    <w:rsid w:val="00655A1F"/>
    <w:rsid w:val="00655D36"/>
    <w:rsid w:val="0065690A"/>
    <w:rsid w:val="0065730B"/>
    <w:rsid w:val="006574CE"/>
    <w:rsid w:val="00657C15"/>
    <w:rsid w:val="00660933"/>
    <w:rsid w:val="00660F3D"/>
    <w:rsid w:val="006613C4"/>
    <w:rsid w:val="00663B94"/>
    <w:rsid w:val="006647F1"/>
    <w:rsid w:val="00664FEA"/>
    <w:rsid w:val="0066507C"/>
    <w:rsid w:val="00665972"/>
    <w:rsid w:val="00666ECE"/>
    <w:rsid w:val="00667C0B"/>
    <w:rsid w:val="00667E63"/>
    <w:rsid w:val="006706B8"/>
    <w:rsid w:val="00670DE2"/>
    <w:rsid w:val="00671331"/>
    <w:rsid w:val="0067195E"/>
    <w:rsid w:val="00673966"/>
    <w:rsid w:val="006744D3"/>
    <w:rsid w:val="00674DCC"/>
    <w:rsid w:val="00675CF4"/>
    <w:rsid w:val="00675F90"/>
    <w:rsid w:val="00676710"/>
    <w:rsid w:val="00676934"/>
    <w:rsid w:val="00677ABC"/>
    <w:rsid w:val="0068145C"/>
    <w:rsid w:val="006818BA"/>
    <w:rsid w:val="00681BB9"/>
    <w:rsid w:val="00681C37"/>
    <w:rsid w:val="006823AD"/>
    <w:rsid w:val="0068292B"/>
    <w:rsid w:val="00683543"/>
    <w:rsid w:val="006840F1"/>
    <w:rsid w:val="00684225"/>
    <w:rsid w:val="00684251"/>
    <w:rsid w:val="006846DE"/>
    <w:rsid w:val="00684C2A"/>
    <w:rsid w:val="00684F3B"/>
    <w:rsid w:val="006855B3"/>
    <w:rsid w:val="006857F7"/>
    <w:rsid w:val="006868AF"/>
    <w:rsid w:val="006879C8"/>
    <w:rsid w:val="006903EC"/>
    <w:rsid w:val="00690873"/>
    <w:rsid w:val="00690D6B"/>
    <w:rsid w:val="00691808"/>
    <w:rsid w:val="00691AA5"/>
    <w:rsid w:val="00691B48"/>
    <w:rsid w:val="00692B91"/>
    <w:rsid w:val="00692C7B"/>
    <w:rsid w:val="00692EF2"/>
    <w:rsid w:val="00693939"/>
    <w:rsid w:val="00693C78"/>
    <w:rsid w:val="006948D5"/>
    <w:rsid w:val="00694C47"/>
    <w:rsid w:val="00694CF9"/>
    <w:rsid w:val="00695314"/>
    <w:rsid w:val="006954EF"/>
    <w:rsid w:val="0069553A"/>
    <w:rsid w:val="006955C2"/>
    <w:rsid w:val="00695630"/>
    <w:rsid w:val="006956D7"/>
    <w:rsid w:val="00695E08"/>
    <w:rsid w:val="00695FFB"/>
    <w:rsid w:val="006960E0"/>
    <w:rsid w:val="00696E88"/>
    <w:rsid w:val="00697318"/>
    <w:rsid w:val="00697852"/>
    <w:rsid w:val="006A02D3"/>
    <w:rsid w:val="006A14AF"/>
    <w:rsid w:val="006A163F"/>
    <w:rsid w:val="006A1E51"/>
    <w:rsid w:val="006A2922"/>
    <w:rsid w:val="006A2C7D"/>
    <w:rsid w:val="006A30DF"/>
    <w:rsid w:val="006A3596"/>
    <w:rsid w:val="006A41DD"/>
    <w:rsid w:val="006A436E"/>
    <w:rsid w:val="006A457B"/>
    <w:rsid w:val="006A48E0"/>
    <w:rsid w:val="006A4984"/>
    <w:rsid w:val="006A5484"/>
    <w:rsid w:val="006A5AED"/>
    <w:rsid w:val="006A69E2"/>
    <w:rsid w:val="006A7482"/>
    <w:rsid w:val="006B0F4A"/>
    <w:rsid w:val="006B0FF6"/>
    <w:rsid w:val="006B1BA3"/>
    <w:rsid w:val="006B1F81"/>
    <w:rsid w:val="006B2BB6"/>
    <w:rsid w:val="006B2FBF"/>
    <w:rsid w:val="006B34B4"/>
    <w:rsid w:val="006B36D4"/>
    <w:rsid w:val="006B3790"/>
    <w:rsid w:val="006B437A"/>
    <w:rsid w:val="006B49C1"/>
    <w:rsid w:val="006B4A92"/>
    <w:rsid w:val="006B4BC4"/>
    <w:rsid w:val="006B4D1B"/>
    <w:rsid w:val="006B52FB"/>
    <w:rsid w:val="006B5498"/>
    <w:rsid w:val="006B60FA"/>
    <w:rsid w:val="006B72CE"/>
    <w:rsid w:val="006B73E5"/>
    <w:rsid w:val="006B7456"/>
    <w:rsid w:val="006B7935"/>
    <w:rsid w:val="006C08E5"/>
    <w:rsid w:val="006C27C1"/>
    <w:rsid w:val="006C2862"/>
    <w:rsid w:val="006C2D1C"/>
    <w:rsid w:val="006C3766"/>
    <w:rsid w:val="006C3FCD"/>
    <w:rsid w:val="006C41C2"/>
    <w:rsid w:val="006C480D"/>
    <w:rsid w:val="006C5862"/>
    <w:rsid w:val="006C5BDB"/>
    <w:rsid w:val="006C5C13"/>
    <w:rsid w:val="006C5C4E"/>
    <w:rsid w:val="006C6338"/>
    <w:rsid w:val="006C64CB"/>
    <w:rsid w:val="006C6D77"/>
    <w:rsid w:val="006D02B3"/>
    <w:rsid w:val="006D05D9"/>
    <w:rsid w:val="006D0670"/>
    <w:rsid w:val="006D0D29"/>
    <w:rsid w:val="006D1067"/>
    <w:rsid w:val="006D191B"/>
    <w:rsid w:val="006D1CBD"/>
    <w:rsid w:val="006D1CEA"/>
    <w:rsid w:val="006D1FDD"/>
    <w:rsid w:val="006D21F5"/>
    <w:rsid w:val="006D2314"/>
    <w:rsid w:val="006D572E"/>
    <w:rsid w:val="006D657E"/>
    <w:rsid w:val="006D65CE"/>
    <w:rsid w:val="006E0619"/>
    <w:rsid w:val="006E0ECB"/>
    <w:rsid w:val="006E1C25"/>
    <w:rsid w:val="006E2609"/>
    <w:rsid w:val="006E3BF2"/>
    <w:rsid w:val="006E3CA4"/>
    <w:rsid w:val="006E4F05"/>
    <w:rsid w:val="006E5C8B"/>
    <w:rsid w:val="006E5EA4"/>
    <w:rsid w:val="006E616A"/>
    <w:rsid w:val="006E62BF"/>
    <w:rsid w:val="006E63D5"/>
    <w:rsid w:val="006E6745"/>
    <w:rsid w:val="006E689F"/>
    <w:rsid w:val="006E719E"/>
    <w:rsid w:val="006E7D5C"/>
    <w:rsid w:val="006E7D5F"/>
    <w:rsid w:val="006F12D4"/>
    <w:rsid w:val="006F17BE"/>
    <w:rsid w:val="006F1AA0"/>
    <w:rsid w:val="006F1FF4"/>
    <w:rsid w:val="006F259B"/>
    <w:rsid w:val="006F28AE"/>
    <w:rsid w:val="006F2B5F"/>
    <w:rsid w:val="006F3C92"/>
    <w:rsid w:val="006F418A"/>
    <w:rsid w:val="006F5360"/>
    <w:rsid w:val="006F7440"/>
    <w:rsid w:val="0070160B"/>
    <w:rsid w:val="00701867"/>
    <w:rsid w:val="00701892"/>
    <w:rsid w:val="00701D72"/>
    <w:rsid w:val="00702A2D"/>
    <w:rsid w:val="00703624"/>
    <w:rsid w:val="00703942"/>
    <w:rsid w:val="00704191"/>
    <w:rsid w:val="00704259"/>
    <w:rsid w:val="00704482"/>
    <w:rsid w:val="0070467D"/>
    <w:rsid w:val="0070514F"/>
    <w:rsid w:val="00705508"/>
    <w:rsid w:val="00705D10"/>
    <w:rsid w:val="007074B8"/>
    <w:rsid w:val="00712879"/>
    <w:rsid w:val="00712BD0"/>
    <w:rsid w:val="007168A6"/>
    <w:rsid w:val="00716C11"/>
    <w:rsid w:val="00717340"/>
    <w:rsid w:val="00721A98"/>
    <w:rsid w:val="007222AC"/>
    <w:rsid w:val="007229A0"/>
    <w:rsid w:val="0072305E"/>
    <w:rsid w:val="00724F38"/>
    <w:rsid w:val="0072617A"/>
    <w:rsid w:val="00726628"/>
    <w:rsid w:val="00727206"/>
    <w:rsid w:val="00727A66"/>
    <w:rsid w:val="00730310"/>
    <w:rsid w:val="007305D5"/>
    <w:rsid w:val="00730FE4"/>
    <w:rsid w:val="00731160"/>
    <w:rsid w:val="00731407"/>
    <w:rsid w:val="0073162C"/>
    <w:rsid w:val="0073205B"/>
    <w:rsid w:val="00732848"/>
    <w:rsid w:val="00732B00"/>
    <w:rsid w:val="00732DE0"/>
    <w:rsid w:val="00734332"/>
    <w:rsid w:val="00734617"/>
    <w:rsid w:val="007356FF"/>
    <w:rsid w:val="007359F3"/>
    <w:rsid w:val="007361A4"/>
    <w:rsid w:val="0073789C"/>
    <w:rsid w:val="00737B16"/>
    <w:rsid w:val="00737E5E"/>
    <w:rsid w:val="00740760"/>
    <w:rsid w:val="00740887"/>
    <w:rsid w:val="00741125"/>
    <w:rsid w:val="007434CC"/>
    <w:rsid w:val="00744BCB"/>
    <w:rsid w:val="00745202"/>
    <w:rsid w:val="007452F6"/>
    <w:rsid w:val="00745AAD"/>
    <w:rsid w:val="0074624F"/>
    <w:rsid w:val="007466EB"/>
    <w:rsid w:val="00746EB6"/>
    <w:rsid w:val="007508B5"/>
    <w:rsid w:val="0075108A"/>
    <w:rsid w:val="00751C0D"/>
    <w:rsid w:val="0075247F"/>
    <w:rsid w:val="007526C2"/>
    <w:rsid w:val="00752E7F"/>
    <w:rsid w:val="007533AB"/>
    <w:rsid w:val="00753F9B"/>
    <w:rsid w:val="0075413C"/>
    <w:rsid w:val="00754227"/>
    <w:rsid w:val="007545CA"/>
    <w:rsid w:val="00755017"/>
    <w:rsid w:val="007556B2"/>
    <w:rsid w:val="007562FC"/>
    <w:rsid w:val="00756CAF"/>
    <w:rsid w:val="007570D7"/>
    <w:rsid w:val="00757674"/>
    <w:rsid w:val="00760B4B"/>
    <w:rsid w:val="00761158"/>
    <w:rsid w:val="007612F7"/>
    <w:rsid w:val="0076138B"/>
    <w:rsid w:val="00762C8E"/>
    <w:rsid w:val="007650A9"/>
    <w:rsid w:val="00765F2E"/>
    <w:rsid w:val="00766057"/>
    <w:rsid w:val="00766788"/>
    <w:rsid w:val="00766D8C"/>
    <w:rsid w:val="007677FD"/>
    <w:rsid w:val="00770284"/>
    <w:rsid w:val="00770898"/>
    <w:rsid w:val="00770ADA"/>
    <w:rsid w:val="007712EE"/>
    <w:rsid w:val="00772161"/>
    <w:rsid w:val="007722EE"/>
    <w:rsid w:val="00772534"/>
    <w:rsid w:val="00772E41"/>
    <w:rsid w:val="00772F5D"/>
    <w:rsid w:val="007731BD"/>
    <w:rsid w:val="00774323"/>
    <w:rsid w:val="00774824"/>
    <w:rsid w:val="00774B03"/>
    <w:rsid w:val="00776414"/>
    <w:rsid w:val="007765A5"/>
    <w:rsid w:val="0077663A"/>
    <w:rsid w:val="0077665F"/>
    <w:rsid w:val="007769BB"/>
    <w:rsid w:val="00776EBA"/>
    <w:rsid w:val="0077700A"/>
    <w:rsid w:val="0078028C"/>
    <w:rsid w:val="0078052B"/>
    <w:rsid w:val="00781CA4"/>
    <w:rsid w:val="00781F3A"/>
    <w:rsid w:val="0078305C"/>
    <w:rsid w:val="00784C32"/>
    <w:rsid w:val="00784D0B"/>
    <w:rsid w:val="007876EA"/>
    <w:rsid w:val="00787FA4"/>
    <w:rsid w:val="007906AF"/>
    <w:rsid w:val="007906D5"/>
    <w:rsid w:val="00790B36"/>
    <w:rsid w:val="00791311"/>
    <w:rsid w:val="00791615"/>
    <w:rsid w:val="00791A05"/>
    <w:rsid w:val="00791ADD"/>
    <w:rsid w:val="00791B9B"/>
    <w:rsid w:val="007928AB"/>
    <w:rsid w:val="00792BAA"/>
    <w:rsid w:val="007932D9"/>
    <w:rsid w:val="0079419E"/>
    <w:rsid w:val="007942D8"/>
    <w:rsid w:val="00794732"/>
    <w:rsid w:val="0079473E"/>
    <w:rsid w:val="00794DD6"/>
    <w:rsid w:val="007953FD"/>
    <w:rsid w:val="00795E4B"/>
    <w:rsid w:val="007960A4"/>
    <w:rsid w:val="007966EE"/>
    <w:rsid w:val="007968E6"/>
    <w:rsid w:val="00796F8B"/>
    <w:rsid w:val="007A0423"/>
    <w:rsid w:val="007A0761"/>
    <w:rsid w:val="007A0EEA"/>
    <w:rsid w:val="007A2F3A"/>
    <w:rsid w:val="007A38A2"/>
    <w:rsid w:val="007A38A7"/>
    <w:rsid w:val="007A3E2D"/>
    <w:rsid w:val="007A412B"/>
    <w:rsid w:val="007A41D0"/>
    <w:rsid w:val="007A5D46"/>
    <w:rsid w:val="007A6091"/>
    <w:rsid w:val="007A6F98"/>
    <w:rsid w:val="007A7309"/>
    <w:rsid w:val="007A7C67"/>
    <w:rsid w:val="007B0244"/>
    <w:rsid w:val="007B0C71"/>
    <w:rsid w:val="007B11B7"/>
    <w:rsid w:val="007B1EAB"/>
    <w:rsid w:val="007B2501"/>
    <w:rsid w:val="007B28EA"/>
    <w:rsid w:val="007B2963"/>
    <w:rsid w:val="007B3DE2"/>
    <w:rsid w:val="007B4926"/>
    <w:rsid w:val="007B4A30"/>
    <w:rsid w:val="007B4B3A"/>
    <w:rsid w:val="007B56EE"/>
    <w:rsid w:val="007B5FA1"/>
    <w:rsid w:val="007B6294"/>
    <w:rsid w:val="007B643D"/>
    <w:rsid w:val="007B6613"/>
    <w:rsid w:val="007B6768"/>
    <w:rsid w:val="007B6A1B"/>
    <w:rsid w:val="007B77AF"/>
    <w:rsid w:val="007B7E44"/>
    <w:rsid w:val="007B7FFD"/>
    <w:rsid w:val="007C057E"/>
    <w:rsid w:val="007C09AE"/>
    <w:rsid w:val="007C2ED5"/>
    <w:rsid w:val="007C338D"/>
    <w:rsid w:val="007C3450"/>
    <w:rsid w:val="007C4077"/>
    <w:rsid w:val="007C4182"/>
    <w:rsid w:val="007C4464"/>
    <w:rsid w:val="007C44B6"/>
    <w:rsid w:val="007C475E"/>
    <w:rsid w:val="007C526D"/>
    <w:rsid w:val="007C5479"/>
    <w:rsid w:val="007C55E8"/>
    <w:rsid w:val="007C5E5E"/>
    <w:rsid w:val="007C6AE7"/>
    <w:rsid w:val="007C70AC"/>
    <w:rsid w:val="007C7598"/>
    <w:rsid w:val="007C770F"/>
    <w:rsid w:val="007D00BB"/>
    <w:rsid w:val="007D076F"/>
    <w:rsid w:val="007D095A"/>
    <w:rsid w:val="007D1097"/>
    <w:rsid w:val="007D1B92"/>
    <w:rsid w:val="007D1EBC"/>
    <w:rsid w:val="007D249E"/>
    <w:rsid w:val="007D2978"/>
    <w:rsid w:val="007D3CC0"/>
    <w:rsid w:val="007D441C"/>
    <w:rsid w:val="007D4E95"/>
    <w:rsid w:val="007D53AB"/>
    <w:rsid w:val="007E01C6"/>
    <w:rsid w:val="007E0922"/>
    <w:rsid w:val="007E0B7A"/>
    <w:rsid w:val="007E2646"/>
    <w:rsid w:val="007E2D94"/>
    <w:rsid w:val="007E38F3"/>
    <w:rsid w:val="007E3B0A"/>
    <w:rsid w:val="007E409E"/>
    <w:rsid w:val="007E42AF"/>
    <w:rsid w:val="007E577C"/>
    <w:rsid w:val="007E5861"/>
    <w:rsid w:val="007E756B"/>
    <w:rsid w:val="007E7C92"/>
    <w:rsid w:val="007E7D8D"/>
    <w:rsid w:val="007F0199"/>
    <w:rsid w:val="007F0A2B"/>
    <w:rsid w:val="007F0EAA"/>
    <w:rsid w:val="007F12B5"/>
    <w:rsid w:val="007F2011"/>
    <w:rsid w:val="007F263C"/>
    <w:rsid w:val="007F3B18"/>
    <w:rsid w:val="007F3EF3"/>
    <w:rsid w:val="007F4DA9"/>
    <w:rsid w:val="007F4E7C"/>
    <w:rsid w:val="007F5234"/>
    <w:rsid w:val="007F58FC"/>
    <w:rsid w:val="007F5944"/>
    <w:rsid w:val="007F5F08"/>
    <w:rsid w:val="007F681A"/>
    <w:rsid w:val="007F6BB9"/>
    <w:rsid w:val="007F76D5"/>
    <w:rsid w:val="008013FD"/>
    <w:rsid w:val="00801C55"/>
    <w:rsid w:val="00801D37"/>
    <w:rsid w:val="0080324F"/>
    <w:rsid w:val="00804BBD"/>
    <w:rsid w:val="00804CB3"/>
    <w:rsid w:val="00805306"/>
    <w:rsid w:val="00805701"/>
    <w:rsid w:val="00805B7E"/>
    <w:rsid w:val="00806167"/>
    <w:rsid w:val="008061C6"/>
    <w:rsid w:val="00806BC4"/>
    <w:rsid w:val="00807C9E"/>
    <w:rsid w:val="008104DB"/>
    <w:rsid w:val="008108A2"/>
    <w:rsid w:val="0081192D"/>
    <w:rsid w:val="00813127"/>
    <w:rsid w:val="008131B8"/>
    <w:rsid w:val="008138DD"/>
    <w:rsid w:val="00813AE6"/>
    <w:rsid w:val="00814133"/>
    <w:rsid w:val="00814B14"/>
    <w:rsid w:val="00814C03"/>
    <w:rsid w:val="008151C6"/>
    <w:rsid w:val="008159FD"/>
    <w:rsid w:val="00815A46"/>
    <w:rsid w:val="00816DBA"/>
    <w:rsid w:val="00817098"/>
    <w:rsid w:val="00817B19"/>
    <w:rsid w:val="00821184"/>
    <w:rsid w:val="0082121C"/>
    <w:rsid w:val="008219B2"/>
    <w:rsid w:val="008219CD"/>
    <w:rsid w:val="00821A44"/>
    <w:rsid w:val="00822579"/>
    <w:rsid w:val="00822DCE"/>
    <w:rsid w:val="00822EEA"/>
    <w:rsid w:val="00824E0D"/>
    <w:rsid w:val="00824E30"/>
    <w:rsid w:val="008259D8"/>
    <w:rsid w:val="0082608B"/>
    <w:rsid w:val="0082625A"/>
    <w:rsid w:val="008262DC"/>
    <w:rsid w:val="00826C5F"/>
    <w:rsid w:val="00827FEA"/>
    <w:rsid w:val="00834A30"/>
    <w:rsid w:val="00835C5C"/>
    <w:rsid w:val="0083761E"/>
    <w:rsid w:val="00840639"/>
    <w:rsid w:val="0084329A"/>
    <w:rsid w:val="00843BFA"/>
    <w:rsid w:val="00844D3A"/>
    <w:rsid w:val="008450DB"/>
    <w:rsid w:val="008452D6"/>
    <w:rsid w:val="0084612F"/>
    <w:rsid w:val="00846188"/>
    <w:rsid w:val="0084648D"/>
    <w:rsid w:val="008471AC"/>
    <w:rsid w:val="0084763C"/>
    <w:rsid w:val="00847787"/>
    <w:rsid w:val="00850CF1"/>
    <w:rsid w:val="0085196B"/>
    <w:rsid w:val="00851A3E"/>
    <w:rsid w:val="00851B18"/>
    <w:rsid w:val="00855B53"/>
    <w:rsid w:val="00856878"/>
    <w:rsid w:val="0085788B"/>
    <w:rsid w:val="0086013D"/>
    <w:rsid w:val="00861758"/>
    <w:rsid w:val="00862431"/>
    <w:rsid w:val="008626A8"/>
    <w:rsid w:val="00862DF4"/>
    <w:rsid w:val="00863160"/>
    <w:rsid w:val="008631D8"/>
    <w:rsid w:val="00863E00"/>
    <w:rsid w:val="00863EE7"/>
    <w:rsid w:val="0086489D"/>
    <w:rsid w:val="00865443"/>
    <w:rsid w:val="008656BE"/>
    <w:rsid w:val="00865FD9"/>
    <w:rsid w:val="008660C4"/>
    <w:rsid w:val="008668E3"/>
    <w:rsid w:val="008668F3"/>
    <w:rsid w:val="0086768A"/>
    <w:rsid w:val="008702E3"/>
    <w:rsid w:val="008704E1"/>
    <w:rsid w:val="00870B40"/>
    <w:rsid w:val="0087150E"/>
    <w:rsid w:val="008716CE"/>
    <w:rsid w:val="008719DC"/>
    <w:rsid w:val="00871AF5"/>
    <w:rsid w:val="0087255C"/>
    <w:rsid w:val="008728F3"/>
    <w:rsid w:val="00872DF1"/>
    <w:rsid w:val="008730D8"/>
    <w:rsid w:val="008738AF"/>
    <w:rsid w:val="00873ABA"/>
    <w:rsid w:val="00873C8E"/>
    <w:rsid w:val="00874600"/>
    <w:rsid w:val="00874963"/>
    <w:rsid w:val="00875208"/>
    <w:rsid w:val="00875884"/>
    <w:rsid w:val="00877645"/>
    <w:rsid w:val="00881578"/>
    <w:rsid w:val="00881F76"/>
    <w:rsid w:val="0088219D"/>
    <w:rsid w:val="008829C1"/>
    <w:rsid w:val="00883074"/>
    <w:rsid w:val="00883504"/>
    <w:rsid w:val="00883966"/>
    <w:rsid w:val="00883D55"/>
    <w:rsid w:val="008841D5"/>
    <w:rsid w:val="00884B7A"/>
    <w:rsid w:val="00884F10"/>
    <w:rsid w:val="00884F42"/>
    <w:rsid w:val="00885A3C"/>
    <w:rsid w:val="00885BA3"/>
    <w:rsid w:val="00885F0F"/>
    <w:rsid w:val="0088696A"/>
    <w:rsid w:val="00887378"/>
    <w:rsid w:val="008879D7"/>
    <w:rsid w:val="00887A18"/>
    <w:rsid w:val="00887CB4"/>
    <w:rsid w:val="00890344"/>
    <w:rsid w:val="0089078E"/>
    <w:rsid w:val="00890BAF"/>
    <w:rsid w:val="008933A0"/>
    <w:rsid w:val="00893D09"/>
    <w:rsid w:val="00893D3B"/>
    <w:rsid w:val="0089436F"/>
    <w:rsid w:val="008947D1"/>
    <w:rsid w:val="00894AE1"/>
    <w:rsid w:val="00895BB0"/>
    <w:rsid w:val="00896D18"/>
    <w:rsid w:val="008974B7"/>
    <w:rsid w:val="00897726"/>
    <w:rsid w:val="008978D9"/>
    <w:rsid w:val="008A0D42"/>
    <w:rsid w:val="008A0DFF"/>
    <w:rsid w:val="008A11A6"/>
    <w:rsid w:val="008A1B8D"/>
    <w:rsid w:val="008A2101"/>
    <w:rsid w:val="008A30C3"/>
    <w:rsid w:val="008A30D3"/>
    <w:rsid w:val="008A3109"/>
    <w:rsid w:val="008A374B"/>
    <w:rsid w:val="008A4949"/>
    <w:rsid w:val="008A4C7D"/>
    <w:rsid w:val="008A5008"/>
    <w:rsid w:val="008A5D65"/>
    <w:rsid w:val="008A6437"/>
    <w:rsid w:val="008A72DC"/>
    <w:rsid w:val="008A7C8C"/>
    <w:rsid w:val="008B0DD7"/>
    <w:rsid w:val="008B158D"/>
    <w:rsid w:val="008B17BC"/>
    <w:rsid w:val="008B21AF"/>
    <w:rsid w:val="008B3105"/>
    <w:rsid w:val="008B3ED0"/>
    <w:rsid w:val="008B42CA"/>
    <w:rsid w:val="008B4654"/>
    <w:rsid w:val="008B4B31"/>
    <w:rsid w:val="008B4E5C"/>
    <w:rsid w:val="008B4FCE"/>
    <w:rsid w:val="008B504F"/>
    <w:rsid w:val="008B51CF"/>
    <w:rsid w:val="008B6EEA"/>
    <w:rsid w:val="008B6EF5"/>
    <w:rsid w:val="008B6F70"/>
    <w:rsid w:val="008B7023"/>
    <w:rsid w:val="008B7F64"/>
    <w:rsid w:val="008C0586"/>
    <w:rsid w:val="008C0B8A"/>
    <w:rsid w:val="008C2AA7"/>
    <w:rsid w:val="008C2CB2"/>
    <w:rsid w:val="008C337C"/>
    <w:rsid w:val="008C3559"/>
    <w:rsid w:val="008C4E29"/>
    <w:rsid w:val="008C5C68"/>
    <w:rsid w:val="008C5D64"/>
    <w:rsid w:val="008C6A51"/>
    <w:rsid w:val="008C6C2F"/>
    <w:rsid w:val="008C7232"/>
    <w:rsid w:val="008C748D"/>
    <w:rsid w:val="008C775D"/>
    <w:rsid w:val="008C7935"/>
    <w:rsid w:val="008D047E"/>
    <w:rsid w:val="008D0B80"/>
    <w:rsid w:val="008D0F18"/>
    <w:rsid w:val="008D161C"/>
    <w:rsid w:val="008D1795"/>
    <w:rsid w:val="008D187C"/>
    <w:rsid w:val="008D19D1"/>
    <w:rsid w:val="008D338E"/>
    <w:rsid w:val="008D3CEF"/>
    <w:rsid w:val="008D402F"/>
    <w:rsid w:val="008D4EE7"/>
    <w:rsid w:val="008D55BE"/>
    <w:rsid w:val="008D6DC2"/>
    <w:rsid w:val="008D7CDF"/>
    <w:rsid w:val="008E19A7"/>
    <w:rsid w:val="008E1FDB"/>
    <w:rsid w:val="008E2FCF"/>
    <w:rsid w:val="008E3E29"/>
    <w:rsid w:val="008E4C6C"/>
    <w:rsid w:val="008E5111"/>
    <w:rsid w:val="008E5498"/>
    <w:rsid w:val="008E72E9"/>
    <w:rsid w:val="008E7578"/>
    <w:rsid w:val="008E7F8B"/>
    <w:rsid w:val="008E7F91"/>
    <w:rsid w:val="008F01B6"/>
    <w:rsid w:val="008F0C1D"/>
    <w:rsid w:val="008F0C3C"/>
    <w:rsid w:val="008F16AB"/>
    <w:rsid w:val="008F20EF"/>
    <w:rsid w:val="008F25C5"/>
    <w:rsid w:val="008F36EA"/>
    <w:rsid w:val="008F5427"/>
    <w:rsid w:val="008F586C"/>
    <w:rsid w:val="008F678E"/>
    <w:rsid w:val="00900937"/>
    <w:rsid w:val="00900DDC"/>
    <w:rsid w:val="00902963"/>
    <w:rsid w:val="00902DB3"/>
    <w:rsid w:val="0090327E"/>
    <w:rsid w:val="00903411"/>
    <w:rsid w:val="00903983"/>
    <w:rsid w:val="009039D4"/>
    <w:rsid w:val="00903C76"/>
    <w:rsid w:val="00905E37"/>
    <w:rsid w:val="0090646B"/>
    <w:rsid w:val="00906FBF"/>
    <w:rsid w:val="00907414"/>
    <w:rsid w:val="0090765D"/>
    <w:rsid w:val="009078BB"/>
    <w:rsid w:val="00911BF5"/>
    <w:rsid w:val="009129A9"/>
    <w:rsid w:val="009140F3"/>
    <w:rsid w:val="00915573"/>
    <w:rsid w:val="00915EA4"/>
    <w:rsid w:val="00916175"/>
    <w:rsid w:val="009165BC"/>
    <w:rsid w:val="009171E3"/>
    <w:rsid w:val="009172BE"/>
    <w:rsid w:val="00920A49"/>
    <w:rsid w:val="00920E5C"/>
    <w:rsid w:val="00921214"/>
    <w:rsid w:val="009227E1"/>
    <w:rsid w:val="00922804"/>
    <w:rsid w:val="00922B5C"/>
    <w:rsid w:val="00923283"/>
    <w:rsid w:val="009239D8"/>
    <w:rsid w:val="00924505"/>
    <w:rsid w:val="00926376"/>
    <w:rsid w:val="009267EE"/>
    <w:rsid w:val="00930716"/>
    <w:rsid w:val="00930CF6"/>
    <w:rsid w:val="009317DA"/>
    <w:rsid w:val="0093197D"/>
    <w:rsid w:val="009319EA"/>
    <w:rsid w:val="00931BB6"/>
    <w:rsid w:val="00933397"/>
    <w:rsid w:val="0093354E"/>
    <w:rsid w:val="00933CB1"/>
    <w:rsid w:val="00934870"/>
    <w:rsid w:val="009351D9"/>
    <w:rsid w:val="00935228"/>
    <w:rsid w:val="00935E25"/>
    <w:rsid w:val="009366CA"/>
    <w:rsid w:val="00936868"/>
    <w:rsid w:val="009368B4"/>
    <w:rsid w:val="00936B37"/>
    <w:rsid w:val="00936F38"/>
    <w:rsid w:val="009401D4"/>
    <w:rsid w:val="0094035B"/>
    <w:rsid w:val="00940D1D"/>
    <w:rsid w:val="00940E8A"/>
    <w:rsid w:val="00940F62"/>
    <w:rsid w:val="00940FAB"/>
    <w:rsid w:val="00941433"/>
    <w:rsid w:val="009414B7"/>
    <w:rsid w:val="0094375F"/>
    <w:rsid w:val="00943828"/>
    <w:rsid w:val="0094412D"/>
    <w:rsid w:val="0094418B"/>
    <w:rsid w:val="00944786"/>
    <w:rsid w:val="00944FE9"/>
    <w:rsid w:val="009451E9"/>
    <w:rsid w:val="00945439"/>
    <w:rsid w:val="009455AF"/>
    <w:rsid w:val="0094583D"/>
    <w:rsid w:val="00945EA4"/>
    <w:rsid w:val="009462E3"/>
    <w:rsid w:val="00946A5A"/>
    <w:rsid w:val="00946C1E"/>
    <w:rsid w:val="00946D19"/>
    <w:rsid w:val="0094755C"/>
    <w:rsid w:val="009507AC"/>
    <w:rsid w:val="0095181E"/>
    <w:rsid w:val="00952FEC"/>
    <w:rsid w:val="009536DA"/>
    <w:rsid w:val="00954093"/>
    <w:rsid w:val="00954351"/>
    <w:rsid w:val="009547CE"/>
    <w:rsid w:val="00954930"/>
    <w:rsid w:val="00954BFE"/>
    <w:rsid w:val="00954EDE"/>
    <w:rsid w:val="0095518E"/>
    <w:rsid w:val="0095557E"/>
    <w:rsid w:val="00955A6D"/>
    <w:rsid w:val="00956F26"/>
    <w:rsid w:val="009574DB"/>
    <w:rsid w:val="0096061B"/>
    <w:rsid w:val="00961310"/>
    <w:rsid w:val="00961FCC"/>
    <w:rsid w:val="00962219"/>
    <w:rsid w:val="00962C77"/>
    <w:rsid w:val="00962E9D"/>
    <w:rsid w:val="0096302C"/>
    <w:rsid w:val="00963A40"/>
    <w:rsid w:val="00963D3B"/>
    <w:rsid w:val="009641A7"/>
    <w:rsid w:val="0096441F"/>
    <w:rsid w:val="0096444D"/>
    <w:rsid w:val="00964F5B"/>
    <w:rsid w:val="00965C49"/>
    <w:rsid w:val="00966930"/>
    <w:rsid w:val="009677ED"/>
    <w:rsid w:val="00967BA3"/>
    <w:rsid w:val="00970362"/>
    <w:rsid w:val="00970766"/>
    <w:rsid w:val="009709B1"/>
    <w:rsid w:val="009714F0"/>
    <w:rsid w:val="009717ED"/>
    <w:rsid w:val="00971EAC"/>
    <w:rsid w:val="00972509"/>
    <w:rsid w:val="00973E74"/>
    <w:rsid w:val="009744EF"/>
    <w:rsid w:val="0097451A"/>
    <w:rsid w:val="00974A1C"/>
    <w:rsid w:val="00975A48"/>
    <w:rsid w:val="00975B7D"/>
    <w:rsid w:val="00976337"/>
    <w:rsid w:val="00976D9B"/>
    <w:rsid w:val="00976F7E"/>
    <w:rsid w:val="00976FB2"/>
    <w:rsid w:val="0097701E"/>
    <w:rsid w:val="0097768C"/>
    <w:rsid w:val="00977963"/>
    <w:rsid w:val="00977DC6"/>
    <w:rsid w:val="00980555"/>
    <w:rsid w:val="0098071E"/>
    <w:rsid w:val="0098090D"/>
    <w:rsid w:val="0098180D"/>
    <w:rsid w:val="00984007"/>
    <w:rsid w:val="009840EF"/>
    <w:rsid w:val="009847F9"/>
    <w:rsid w:val="00984CAF"/>
    <w:rsid w:val="00984F13"/>
    <w:rsid w:val="00985214"/>
    <w:rsid w:val="00985444"/>
    <w:rsid w:val="0098557C"/>
    <w:rsid w:val="00985F70"/>
    <w:rsid w:val="00987475"/>
    <w:rsid w:val="00990360"/>
    <w:rsid w:val="00990631"/>
    <w:rsid w:val="009908CF"/>
    <w:rsid w:val="00990CF4"/>
    <w:rsid w:val="00991053"/>
    <w:rsid w:val="0099170D"/>
    <w:rsid w:val="009919C5"/>
    <w:rsid w:val="00991F3F"/>
    <w:rsid w:val="009922B9"/>
    <w:rsid w:val="00992F87"/>
    <w:rsid w:val="00995EED"/>
    <w:rsid w:val="0099619A"/>
    <w:rsid w:val="00996BBA"/>
    <w:rsid w:val="00996FBD"/>
    <w:rsid w:val="00997642"/>
    <w:rsid w:val="00997E0E"/>
    <w:rsid w:val="009A01A4"/>
    <w:rsid w:val="009A01BE"/>
    <w:rsid w:val="009A0935"/>
    <w:rsid w:val="009A1023"/>
    <w:rsid w:val="009A1163"/>
    <w:rsid w:val="009A25B9"/>
    <w:rsid w:val="009A2859"/>
    <w:rsid w:val="009A28D5"/>
    <w:rsid w:val="009A2F8C"/>
    <w:rsid w:val="009A3783"/>
    <w:rsid w:val="009A3A13"/>
    <w:rsid w:val="009A4693"/>
    <w:rsid w:val="009A46ED"/>
    <w:rsid w:val="009A56A3"/>
    <w:rsid w:val="009A5881"/>
    <w:rsid w:val="009A58B9"/>
    <w:rsid w:val="009A599D"/>
    <w:rsid w:val="009A59D5"/>
    <w:rsid w:val="009B14E3"/>
    <w:rsid w:val="009B1B86"/>
    <w:rsid w:val="009B3ED7"/>
    <w:rsid w:val="009B430D"/>
    <w:rsid w:val="009B567C"/>
    <w:rsid w:val="009B6099"/>
    <w:rsid w:val="009B6339"/>
    <w:rsid w:val="009B64AC"/>
    <w:rsid w:val="009B664F"/>
    <w:rsid w:val="009B6A75"/>
    <w:rsid w:val="009B6B68"/>
    <w:rsid w:val="009B78B9"/>
    <w:rsid w:val="009C018A"/>
    <w:rsid w:val="009C18B7"/>
    <w:rsid w:val="009C1A0A"/>
    <w:rsid w:val="009C1D88"/>
    <w:rsid w:val="009C27BB"/>
    <w:rsid w:val="009C2D5E"/>
    <w:rsid w:val="009C34DB"/>
    <w:rsid w:val="009C368B"/>
    <w:rsid w:val="009C3D23"/>
    <w:rsid w:val="009C3F96"/>
    <w:rsid w:val="009C42C1"/>
    <w:rsid w:val="009C5032"/>
    <w:rsid w:val="009C54AD"/>
    <w:rsid w:val="009C5BDF"/>
    <w:rsid w:val="009C6DDB"/>
    <w:rsid w:val="009C6F81"/>
    <w:rsid w:val="009C7501"/>
    <w:rsid w:val="009C7F0D"/>
    <w:rsid w:val="009D02B3"/>
    <w:rsid w:val="009D17BD"/>
    <w:rsid w:val="009D188A"/>
    <w:rsid w:val="009D284C"/>
    <w:rsid w:val="009D4782"/>
    <w:rsid w:val="009D4F00"/>
    <w:rsid w:val="009D5FE4"/>
    <w:rsid w:val="009D6356"/>
    <w:rsid w:val="009D6775"/>
    <w:rsid w:val="009D7296"/>
    <w:rsid w:val="009D769C"/>
    <w:rsid w:val="009D7724"/>
    <w:rsid w:val="009D7993"/>
    <w:rsid w:val="009D7D5E"/>
    <w:rsid w:val="009E125C"/>
    <w:rsid w:val="009E1570"/>
    <w:rsid w:val="009E159F"/>
    <w:rsid w:val="009E24A0"/>
    <w:rsid w:val="009E303F"/>
    <w:rsid w:val="009E328A"/>
    <w:rsid w:val="009E3743"/>
    <w:rsid w:val="009E3793"/>
    <w:rsid w:val="009E4B7A"/>
    <w:rsid w:val="009E4CF7"/>
    <w:rsid w:val="009E4D48"/>
    <w:rsid w:val="009E5295"/>
    <w:rsid w:val="009E57D5"/>
    <w:rsid w:val="009E5C99"/>
    <w:rsid w:val="009E5E99"/>
    <w:rsid w:val="009E5FD4"/>
    <w:rsid w:val="009E70E2"/>
    <w:rsid w:val="009E76AB"/>
    <w:rsid w:val="009E7816"/>
    <w:rsid w:val="009F234D"/>
    <w:rsid w:val="009F30CB"/>
    <w:rsid w:val="009F36EB"/>
    <w:rsid w:val="009F3AEA"/>
    <w:rsid w:val="009F3CB2"/>
    <w:rsid w:val="009F3D52"/>
    <w:rsid w:val="009F407B"/>
    <w:rsid w:val="009F4901"/>
    <w:rsid w:val="009F4B9A"/>
    <w:rsid w:val="009F4E60"/>
    <w:rsid w:val="009F568E"/>
    <w:rsid w:val="009F65CF"/>
    <w:rsid w:val="009F6828"/>
    <w:rsid w:val="009F78E4"/>
    <w:rsid w:val="00A003ED"/>
    <w:rsid w:val="00A00945"/>
    <w:rsid w:val="00A00A6E"/>
    <w:rsid w:val="00A01A55"/>
    <w:rsid w:val="00A01B5C"/>
    <w:rsid w:val="00A01C5E"/>
    <w:rsid w:val="00A02C3B"/>
    <w:rsid w:val="00A02D19"/>
    <w:rsid w:val="00A02DAD"/>
    <w:rsid w:val="00A02FA4"/>
    <w:rsid w:val="00A04884"/>
    <w:rsid w:val="00A04F64"/>
    <w:rsid w:val="00A05206"/>
    <w:rsid w:val="00A053B3"/>
    <w:rsid w:val="00A058BA"/>
    <w:rsid w:val="00A061EA"/>
    <w:rsid w:val="00A0653D"/>
    <w:rsid w:val="00A0709B"/>
    <w:rsid w:val="00A10282"/>
    <w:rsid w:val="00A10D1D"/>
    <w:rsid w:val="00A1130D"/>
    <w:rsid w:val="00A11412"/>
    <w:rsid w:val="00A11661"/>
    <w:rsid w:val="00A11B82"/>
    <w:rsid w:val="00A126A5"/>
    <w:rsid w:val="00A14558"/>
    <w:rsid w:val="00A1499A"/>
    <w:rsid w:val="00A15529"/>
    <w:rsid w:val="00A16916"/>
    <w:rsid w:val="00A16A22"/>
    <w:rsid w:val="00A171BD"/>
    <w:rsid w:val="00A17731"/>
    <w:rsid w:val="00A208ED"/>
    <w:rsid w:val="00A20BFF"/>
    <w:rsid w:val="00A21792"/>
    <w:rsid w:val="00A218E7"/>
    <w:rsid w:val="00A21ECB"/>
    <w:rsid w:val="00A22D40"/>
    <w:rsid w:val="00A22FDE"/>
    <w:rsid w:val="00A23050"/>
    <w:rsid w:val="00A23212"/>
    <w:rsid w:val="00A23794"/>
    <w:rsid w:val="00A24600"/>
    <w:rsid w:val="00A2484B"/>
    <w:rsid w:val="00A24903"/>
    <w:rsid w:val="00A24B4F"/>
    <w:rsid w:val="00A24D1B"/>
    <w:rsid w:val="00A2529C"/>
    <w:rsid w:val="00A25540"/>
    <w:rsid w:val="00A25596"/>
    <w:rsid w:val="00A25D80"/>
    <w:rsid w:val="00A25DE7"/>
    <w:rsid w:val="00A25FD9"/>
    <w:rsid w:val="00A262D4"/>
    <w:rsid w:val="00A271FB"/>
    <w:rsid w:val="00A27A81"/>
    <w:rsid w:val="00A302D6"/>
    <w:rsid w:val="00A31BA9"/>
    <w:rsid w:val="00A31C1A"/>
    <w:rsid w:val="00A31CC0"/>
    <w:rsid w:val="00A31F76"/>
    <w:rsid w:val="00A32FDC"/>
    <w:rsid w:val="00A33BB8"/>
    <w:rsid w:val="00A33CAE"/>
    <w:rsid w:val="00A35252"/>
    <w:rsid w:val="00A35F86"/>
    <w:rsid w:val="00A3725C"/>
    <w:rsid w:val="00A37FC4"/>
    <w:rsid w:val="00A400B8"/>
    <w:rsid w:val="00A4061D"/>
    <w:rsid w:val="00A40AD7"/>
    <w:rsid w:val="00A40F1A"/>
    <w:rsid w:val="00A42392"/>
    <w:rsid w:val="00A432DC"/>
    <w:rsid w:val="00A43B32"/>
    <w:rsid w:val="00A43D74"/>
    <w:rsid w:val="00A459C2"/>
    <w:rsid w:val="00A45C1C"/>
    <w:rsid w:val="00A471B6"/>
    <w:rsid w:val="00A50311"/>
    <w:rsid w:val="00A505F2"/>
    <w:rsid w:val="00A50B0F"/>
    <w:rsid w:val="00A51F54"/>
    <w:rsid w:val="00A531E8"/>
    <w:rsid w:val="00A539CB"/>
    <w:rsid w:val="00A545DB"/>
    <w:rsid w:val="00A55267"/>
    <w:rsid w:val="00A55623"/>
    <w:rsid w:val="00A55B64"/>
    <w:rsid w:val="00A55BE5"/>
    <w:rsid w:val="00A55F56"/>
    <w:rsid w:val="00A56143"/>
    <w:rsid w:val="00A56F06"/>
    <w:rsid w:val="00A57F19"/>
    <w:rsid w:val="00A6021E"/>
    <w:rsid w:val="00A60F32"/>
    <w:rsid w:val="00A61EFC"/>
    <w:rsid w:val="00A621B7"/>
    <w:rsid w:val="00A6298F"/>
    <w:rsid w:val="00A629D2"/>
    <w:rsid w:val="00A62A42"/>
    <w:rsid w:val="00A651E6"/>
    <w:rsid w:val="00A652DE"/>
    <w:rsid w:val="00A6647A"/>
    <w:rsid w:val="00A6682B"/>
    <w:rsid w:val="00A66F08"/>
    <w:rsid w:val="00A67D08"/>
    <w:rsid w:val="00A71A49"/>
    <w:rsid w:val="00A72196"/>
    <w:rsid w:val="00A721C4"/>
    <w:rsid w:val="00A72669"/>
    <w:rsid w:val="00A730BC"/>
    <w:rsid w:val="00A730C3"/>
    <w:rsid w:val="00A73954"/>
    <w:rsid w:val="00A73C0A"/>
    <w:rsid w:val="00A742E1"/>
    <w:rsid w:val="00A74825"/>
    <w:rsid w:val="00A76DD2"/>
    <w:rsid w:val="00A773E6"/>
    <w:rsid w:val="00A774C3"/>
    <w:rsid w:val="00A77BA2"/>
    <w:rsid w:val="00A77CA1"/>
    <w:rsid w:val="00A8061A"/>
    <w:rsid w:val="00A80B89"/>
    <w:rsid w:val="00A81751"/>
    <w:rsid w:val="00A81782"/>
    <w:rsid w:val="00A83E04"/>
    <w:rsid w:val="00A84198"/>
    <w:rsid w:val="00A84696"/>
    <w:rsid w:val="00A8469D"/>
    <w:rsid w:val="00A8478B"/>
    <w:rsid w:val="00A84F4C"/>
    <w:rsid w:val="00A852BB"/>
    <w:rsid w:val="00A85605"/>
    <w:rsid w:val="00A8564D"/>
    <w:rsid w:val="00A861D4"/>
    <w:rsid w:val="00A86AE0"/>
    <w:rsid w:val="00A86C40"/>
    <w:rsid w:val="00A87330"/>
    <w:rsid w:val="00A87E47"/>
    <w:rsid w:val="00A9083E"/>
    <w:rsid w:val="00A90C53"/>
    <w:rsid w:val="00A91361"/>
    <w:rsid w:val="00A918A3"/>
    <w:rsid w:val="00A925C4"/>
    <w:rsid w:val="00A932E0"/>
    <w:rsid w:val="00A93635"/>
    <w:rsid w:val="00A93BAB"/>
    <w:rsid w:val="00A9503D"/>
    <w:rsid w:val="00A95CAE"/>
    <w:rsid w:val="00A972AB"/>
    <w:rsid w:val="00A97A17"/>
    <w:rsid w:val="00A97A7F"/>
    <w:rsid w:val="00AA0C60"/>
    <w:rsid w:val="00AA1DCF"/>
    <w:rsid w:val="00AA203D"/>
    <w:rsid w:val="00AA2121"/>
    <w:rsid w:val="00AA218F"/>
    <w:rsid w:val="00AA21D1"/>
    <w:rsid w:val="00AA2B35"/>
    <w:rsid w:val="00AA38B1"/>
    <w:rsid w:val="00AA3FA0"/>
    <w:rsid w:val="00AA489F"/>
    <w:rsid w:val="00AA52F4"/>
    <w:rsid w:val="00AA62A0"/>
    <w:rsid w:val="00AA64E6"/>
    <w:rsid w:val="00AA6A6E"/>
    <w:rsid w:val="00AA6A7A"/>
    <w:rsid w:val="00AA738E"/>
    <w:rsid w:val="00AA7812"/>
    <w:rsid w:val="00AA79A3"/>
    <w:rsid w:val="00AA7A5A"/>
    <w:rsid w:val="00AB0171"/>
    <w:rsid w:val="00AB0969"/>
    <w:rsid w:val="00AB0C66"/>
    <w:rsid w:val="00AB14F1"/>
    <w:rsid w:val="00AB1EAB"/>
    <w:rsid w:val="00AB3FEB"/>
    <w:rsid w:val="00AB488A"/>
    <w:rsid w:val="00AB4BAB"/>
    <w:rsid w:val="00AB50FC"/>
    <w:rsid w:val="00AB5774"/>
    <w:rsid w:val="00AB6A08"/>
    <w:rsid w:val="00AB6E52"/>
    <w:rsid w:val="00AB705D"/>
    <w:rsid w:val="00AB77A1"/>
    <w:rsid w:val="00AB78A4"/>
    <w:rsid w:val="00AB7989"/>
    <w:rsid w:val="00AB7E68"/>
    <w:rsid w:val="00AC09F2"/>
    <w:rsid w:val="00AC0E5E"/>
    <w:rsid w:val="00AC2F1A"/>
    <w:rsid w:val="00AC3D97"/>
    <w:rsid w:val="00AC4547"/>
    <w:rsid w:val="00AC56E8"/>
    <w:rsid w:val="00AC595B"/>
    <w:rsid w:val="00AC709C"/>
    <w:rsid w:val="00AC70F4"/>
    <w:rsid w:val="00AC75D5"/>
    <w:rsid w:val="00AC78D1"/>
    <w:rsid w:val="00AC7C80"/>
    <w:rsid w:val="00AD03E5"/>
    <w:rsid w:val="00AD04C4"/>
    <w:rsid w:val="00AD10BF"/>
    <w:rsid w:val="00AD1BC7"/>
    <w:rsid w:val="00AD2132"/>
    <w:rsid w:val="00AD2FBD"/>
    <w:rsid w:val="00AD3348"/>
    <w:rsid w:val="00AD382C"/>
    <w:rsid w:val="00AD4467"/>
    <w:rsid w:val="00AD4746"/>
    <w:rsid w:val="00AD4806"/>
    <w:rsid w:val="00AD564C"/>
    <w:rsid w:val="00AD5CBB"/>
    <w:rsid w:val="00AD6B66"/>
    <w:rsid w:val="00AD7505"/>
    <w:rsid w:val="00AD7699"/>
    <w:rsid w:val="00AD7B34"/>
    <w:rsid w:val="00AD7C45"/>
    <w:rsid w:val="00AD7C94"/>
    <w:rsid w:val="00AE1B63"/>
    <w:rsid w:val="00AE3865"/>
    <w:rsid w:val="00AE3CAC"/>
    <w:rsid w:val="00AE4097"/>
    <w:rsid w:val="00AE5479"/>
    <w:rsid w:val="00AE6A39"/>
    <w:rsid w:val="00AE7489"/>
    <w:rsid w:val="00AF0108"/>
    <w:rsid w:val="00AF03E1"/>
    <w:rsid w:val="00AF0813"/>
    <w:rsid w:val="00AF0A5F"/>
    <w:rsid w:val="00AF18F2"/>
    <w:rsid w:val="00AF1F0F"/>
    <w:rsid w:val="00AF233A"/>
    <w:rsid w:val="00AF255A"/>
    <w:rsid w:val="00AF268A"/>
    <w:rsid w:val="00AF2760"/>
    <w:rsid w:val="00AF330B"/>
    <w:rsid w:val="00AF3696"/>
    <w:rsid w:val="00AF372C"/>
    <w:rsid w:val="00AF384C"/>
    <w:rsid w:val="00AF4581"/>
    <w:rsid w:val="00AF4694"/>
    <w:rsid w:val="00AF5278"/>
    <w:rsid w:val="00AF568B"/>
    <w:rsid w:val="00AF59BF"/>
    <w:rsid w:val="00AF5C32"/>
    <w:rsid w:val="00AF5FF8"/>
    <w:rsid w:val="00AF68C3"/>
    <w:rsid w:val="00B0052D"/>
    <w:rsid w:val="00B01031"/>
    <w:rsid w:val="00B011D1"/>
    <w:rsid w:val="00B01F23"/>
    <w:rsid w:val="00B0220D"/>
    <w:rsid w:val="00B0346B"/>
    <w:rsid w:val="00B05773"/>
    <w:rsid w:val="00B062F2"/>
    <w:rsid w:val="00B07084"/>
    <w:rsid w:val="00B0719E"/>
    <w:rsid w:val="00B11480"/>
    <w:rsid w:val="00B11825"/>
    <w:rsid w:val="00B11BEC"/>
    <w:rsid w:val="00B123D0"/>
    <w:rsid w:val="00B128C3"/>
    <w:rsid w:val="00B128D7"/>
    <w:rsid w:val="00B13713"/>
    <w:rsid w:val="00B13B81"/>
    <w:rsid w:val="00B13CD0"/>
    <w:rsid w:val="00B1464C"/>
    <w:rsid w:val="00B149E0"/>
    <w:rsid w:val="00B154BE"/>
    <w:rsid w:val="00B15C2E"/>
    <w:rsid w:val="00B16667"/>
    <w:rsid w:val="00B17221"/>
    <w:rsid w:val="00B1792A"/>
    <w:rsid w:val="00B17ADB"/>
    <w:rsid w:val="00B17F58"/>
    <w:rsid w:val="00B204F2"/>
    <w:rsid w:val="00B21337"/>
    <w:rsid w:val="00B220CC"/>
    <w:rsid w:val="00B22D22"/>
    <w:rsid w:val="00B23357"/>
    <w:rsid w:val="00B24325"/>
    <w:rsid w:val="00B2471B"/>
    <w:rsid w:val="00B249FB"/>
    <w:rsid w:val="00B24A68"/>
    <w:rsid w:val="00B24E20"/>
    <w:rsid w:val="00B25228"/>
    <w:rsid w:val="00B26157"/>
    <w:rsid w:val="00B267B9"/>
    <w:rsid w:val="00B2696C"/>
    <w:rsid w:val="00B27914"/>
    <w:rsid w:val="00B27A2C"/>
    <w:rsid w:val="00B27CEA"/>
    <w:rsid w:val="00B27DC1"/>
    <w:rsid w:val="00B3028E"/>
    <w:rsid w:val="00B30556"/>
    <w:rsid w:val="00B30A0D"/>
    <w:rsid w:val="00B3128A"/>
    <w:rsid w:val="00B315EC"/>
    <w:rsid w:val="00B32545"/>
    <w:rsid w:val="00B326F3"/>
    <w:rsid w:val="00B32818"/>
    <w:rsid w:val="00B32F2C"/>
    <w:rsid w:val="00B33208"/>
    <w:rsid w:val="00B33600"/>
    <w:rsid w:val="00B33756"/>
    <w:rsid w:val="00B339E3"/>
    <w:rsid w:val="00B33DEF"/>
    <w:rsid w:val="00B35FA2"/>
    <w:rsid w:val="00B360BB"/>
    <w:rsid w:val="00B37752"/>
    <w:rsid w:val="00B4106A"/>
    <w:rsid w:val="00B4115F"/>
    <w:rsid w:val="00B4143F"/>
    <w:rsid w:val="00B4349D"/>
    <w:rsid w:val="00B435DF"/>
    <w:rsid w:val="00B43FAC"/>
    <w:rsid w:val="00B442C2"/>
    <w:rsid w:val="00B44EE4"/>
    <w:rsid w:val="00B4591D"/>
    <w:rsid w:val="00B459BB"/>
    <w:rsid w:val="00B45A23"/>
    <w:rsid w:val="00B45B1D"/>
    <w:rsid w:val="00B47447"/>
    <w:rsid w:val="00B478A9"/>
    <w:rsid w:val="00B479EC"/>
    <w:rsid w:val="00B500F9"/>
    <w:rsid w:val="00B51237"/>
    <w:rsid w:val="00B530A4"/>
    <w:rsid w:val="00B535C8"/>
    <w:rsid w:val="00B535CC"/>
    <w:rsid w:val="00B53740"/>
    <w:rsid w:val="00B54A5E"/>
    <w:rsid w:val="00B54FEF"/>
    <w:rsid w:val="00B55437"/>
    <w:rsid w:val="00B571A0"/>
    <w:rsid w:val="00B572D7"/>
    <w:rsid w:val="00B575F0"/>
    <w:rsid w:val="00B57D17"/>
    <w:rsid w:val="00B60D1D"/>
    <w:rsid w:val="00B61832"/>
    <w:rsid w:val="00B62D73"/>
    <w:rsid w:val="00B633B3"/>
    <w:rsid w:val="00B63709"/>
    <w:rsid w:val="00B64640"/>
    <w:rsid w:val="00B64AB1"/>
    <w:rsid w:val="00B65438"/>
    <w:rsid w:val="00B656F0"/>
    <w:rsid w:val="00B6599D"/>
    <w:rsid w:val="00B65A60"/>
    <w:rsid w:val="00B66586"/>
    <w:rsid w:val="00B66C5E"/>
    <w:rsid w:val="00B6784F"/>
    <w:rsid w:val="00B67A4B"/>
    <w:rsid w:val="00B70C96"/>
    <w:rsid w:val="00B71122"/>
    <w:rsid w:val="00B715C9"/>
    <w:rsid w:val="00B71AA1"/>
    <w:rsid w:val="00B720C5"/>
    <w:rsid w:val="00B728D1"/>
    <w:rsid w:val="00B728DB"/>
    <w:rsid w:val="00B731DA"/>
    <w:rsid w:val="00B73643"/>
    <w:rsid w:val="00B74AA4"/>
    <w:rsid w:val="00B80881"/>
    <w:rsid w:val="00B8104E"/>
    <w:rsid w:val="00B81B22"/>
    <w:rsid w:val="00B83B1E"/>
    <w:rsid w:val="00B844A2"/>
    <w:rsid w:val="00B85D9F"/>
    <w:rsid w:val="00B86570"/>
    <w:rsid w:val="00B868EF"/>
    <w:rsid w:val="00B876F9"/>
    <w:rsid w:val="00B8799F"/>
    <w:rsid w:val="00B87B94"/>
    <w:rsid w:val="00B902A5"/>
    <w:rsid w:val="00B9083C"/>
    <w:rsid w:val="00B9157E"/>
    <w:rsid w:val="00B91986"/>
    <w:rsid w:val="00B91A20"/>
    <w:rsid w:val="00B91E78"/>
    <w:rsid w:val="00B920D5"/>
    <w:rsid w:val="00B9211D"/>
    <w:rsid w:val="00B92879"/>
    <w:rsid w:val="00B93AC7"/>
    <w:rsid w:val="00B950C4"/>
    <w:rsid w:val="00B9526C"/>
    <w:rsid w:val="00B95492"/>
    <w:rsid w:val="00B96A06"/>
    <w:rsid w:val="00B96EBA"/>
    <w:rsid w:val="00B9712C"/>
    <w:rsid w:val="00B973CA"/>
    <w:rsid w:val="00B973CC"/>
    <w:rsid w:val="00B9762A"/>
    <w:rsid w:val="00B97B60"/>
    <w:rsid w:val="00B97FA0"/>
    <w:rsid w:val="00BA1218"/>
    <w:rsid w:val="00BA127C"/>
    <w:rsid w:val="00BA1365"/>
    <w:rsid w:val="00BA2B2F"/>
    <w:rsid w:val="00BA2DFE"/>
    <w:rsid w:val="00BA370E"/>
    <w:rsid w:val="00BA3FD8"/>
    <w:rsid w:val="00BA41B5"/>
    <w:rsid w:val="00BA490A"/>
    <w:rsid w:val="00BA6A68"/>
    <w:rsid w:val="00BA70FE"/>
    <w:rsid w:val="00BB03E6"/>
    <w:rsid w:val="00BB05C4"/>
    <w:rsid w:val="00BB08D1"/>
    <w:rsid w:val="00BB0A57"/>
    <w:rsid w:val="00BB0E64"/>
    <w:rsid w:val="00BB124C"/>
    <w:rsid w:val="00BB2FC7"/>
    <w:rsid w:val="00BB3BC8"/>
    <w:rsid w:val="00BB3C89"/>
    <w:rsid w:val="00BB4457"/>
    <w:rsid w:val="00BB4548"/>
    <w:rsid w:val="00BB4B71"/>
    <w:rsid w:val="00BB4C4B"/>
    <w:rsid w:val="00BB51B9"/>
    <w:rsid w:val="00BB52B2"/>
    <w:rsid w:val="00BB5854"/>
    <w:rsid w:val="00BB59E3"/>
    <w:rsid w:val="00BB6655"/>
    <w:rsid w:val="00BB7CE4"/>
    <w:rsid w:val="00BC03D6"/>
    <w:rsid w:val="00BC0C6C"/>
    <w:rsid w:val="00BC0E8A"/>
    <w:rsid w:val="00BC14D4"/>
    <w:rsid w:val="00BC18CD"/>
    <w:rsid w:val="00BC19C7"/>
    <w:rsid w:val="00BC2E1A"/>
    <w:rsid w:val="00BC3D7A"/>
    <w:rsid w:val="00BC3F5B"/>
    <w:rsid w:val="00BC4144"/>
    <w:rsid w:val="00BC5020"/>
    <w:rsid w:val="00BC56E0"/>
    <w:rsid w:val="00BC7609"/>
    <w:rsid w:val="00BD03FF"/>
    <w:rsid w:val="00BD092B"/>
    <w:rsid w:val="00BD1125"/>
    <w:rsid w:val="00BD1126"/>
    <w:rsid w:val="00BD1244"/>
    <w:rsid w:val="00BD1415"/>
    <w:rsid w:val="00BD2012"/>
    <w:rsid w:val="00BD2169"/>
    <w:rsid w:val="00BD3451"/>
    <w:rsid w:val="00BD41A8"/>
    <w:rsid w:val="00BD4267"/>
    <w:rsid w:val="00BD503C"/>
    <w:rsid w:val="00BD5B26"/>
    <w:rsid w:val="00BD5D92"/>
    <w:rsid w:val="00BD65D8"/>
    <w:rsid w:val="00BD689B"/>
    <w:rsid w:val="00BD7229"/>
    <w:rsid w:val="00BD7AE2"/>
    <w:rsid w:val="00BE0C55"/>
    <w:rsid w:val="00BE160A"/>
    <w:rsid w:val="00BE17DE"/>
    <w:rsid w:val="00BE1B05"/>
    <w:rsid w:val="00BE32F4"/>
    <w:rsid w:val="00BE335C"/>
    <w:rsid w:val="00BE3B46"/>
    <w:rsid w:val="00BE3FA2"/>
    <w:rsid w:val="00BE6702"/>
    <w:rsid w:val="00BE6828"/>
    <w:rsid w:val="00BF0692"/>
    <w:rsid w:val="00BF09B0"/>
    <w:rsid w:val="00BF122B"/>
    <w:rsid w:val="00BF15A5"/>
    <w:rsid w:val="00BF19E0"/>
    <w:rsid w:val="00BF278F"/>
    <w:rsid w:val="00BF2EA3"/>
    <w:rsid w:val="00BF3308"/>
    <w:rsid w:val="00BF35B4"/>
    <w:rsid w:val="00BF3864"/>
    <w:rsid w:val="00BF39ED"/>
    <w:rsid w:val="00BF3C24"/>
    <w:rsid w:val="00BF6561"/>
    <w:rsid w:val="00C00185"/>
    <w:rsid w:val="00C00E83"/>
    <w:rsid w:val="00C0163E"/>
    <w:rsid w:val="00C01A4B"/>
    <w:rsid w:val="00C01CF9"/>
    <w:rsid w:val="00C020C7"/>
    <w:rsid w:val="00C02FD4"/>
    <w:rsid w:val="00C0309F"/>
    <w:rsid w:val="00C044DD"/>
    <w:rsid w:val="00C04D5E"/>
    <w:rsid w:val="00C05E5C"/>
    <w:rsid w:val="00C060B8"/>
    <w:rsid w:val="00C069A7"/>
    <w:rsid w:val="00C07AB7"/>
    <w:rsid w:val="00C07F89"/>
    <w:rsid w:val="00C10020"/>
    <w:rsid w:val="00C10264"/>
    <w:rsid w:val="00C10A00"/>
    <w:rsid w:val="00C10E99"/>
    <w:rsid w:val="00C11A5E"/>
    <w:rsid w:val="00C11C6D"/>
    <w:rsid w:val="00C123B0"/>
    <w:rsid w:val="00C126B7"/>
    <w:rsid w:val="00C13D34"/>
    <w:rsid w:val="00C14729"/>
    <w:rsid w:val="00C147D0"/>
    <w:rsid w:val="00C1548E"/>
    <w:rsid w:val="00C15BE4"/>
    <w:rsid w:val="00C15E9A"/>
    <w:rsid w:val="00C165F0"/>
    <w:rsid w:val="00C16A26"/>
    <w:rsid w:val="00C179E7"/>
    <w:rsid w:val="00C17BA7"/>
    <w:rsid w:val="00C17C3B"/>
    <w:rsid w:val="00C17D70"/>
    <w:rsid w:val="00C20162"/>
    <w:rsid w:val="00C20559"/>
    <w:rsid w:val="00C2059F"/>
    <w:rsid w:val="00C20C26"/>
    <w:rsid w:val="00C20E35"/>
    <w:rsid w:val="00C21E7D"/>
    <w:rsid w:val="00C22342"/>
    <w:rsid w:val="00C230F8"/>
    <w:rsid w:val="00C244B2"/>
    <w:rsid w:val="00C24DEB"/>
    <w:rsid w:val="00C257A2"/>
    <w:rsid w:val="00C2659E"/>
    <w:rsid w:val="00C26823"/>
    <w:rsid w:val="00C269A9"/>
    <w:rsid w:val="00C27216"/>
    <w:rsid w:val="00C276CD"/>
    <w:rsid w:val="00C27793"/>
    <w:rsid w:val="00C302CB"/>
    <w:rsid w:val="00C303C5"/>
    <w:rsid w:val="00C304FD"/>
    <w:rsid w:val="00C30E25"/>
    <w:rsid w:val="00C310B1"/>
    <w:rsid w:val="00C318F3"/>
    <w:rsid w:val="00C31E86"/>
    <w:rsid w:val="00C331C5"/>
    <w:rsid w:val="00C334BF"/>
    <w:rsid w:val="00C34139"/>
    <w:rsid w:val="00C34BB1"/>
    <w:rsid w:val="00C34BB5"/>
    <w:rsid w:val="00C34EDF"/>
    <w:rsid w:val="00C363BF"/>
    <w:rsid w:val="00C365A7"/>
    <w:rsid w:val="00C3684F"/>
    <w:rsid w:val="00C37E47"/>
    <w:rsid w:val="00C37E6A"/>
    <w:rsid w:val="00C40176"/>
    <w:rsid w:val="00C40763"/>
    <w:rsid w:val="00C41346"/>
    <w:rsid w:val="00C41996"/>
    <w:rsid w:val="00C41AA6"/>
    <w:rsid w:val="00C41AA8"/>
    <w:rsid w:val="00C42375"/>
    <w:rsid w:val="00C4447E"/>
    <w:rsid w:val="00C44B99"/>
    <w:rsid w:val="00C45182"/>
    <w:rsid w:val="00C4566C"/>
    <w:rsid w:val="00C45948"/>
    <w:rsid w:val="00C45AF0"/>
    <w:rsid w:val="00C467C3"/>
    <w:rsid w:val="00C47024"/>
    <w:rsid w:val="00C50564"/>
    <w:rsid w:val="00C51304"/>
    <w:rsid w:val="00C513A2"/>
    <w:rsid w:val="00C519F3"/>
    <w:rsid w:val="00C52B9F"/>
    <w:rsid w:val="00C53AA6"/>
    <w:rsid w:val="00C53EDD"/>
    <w:rsid w:val="00C54572"/>
    <w:rsid w:val="00C54C02"/>
    <w:rsid w:val="00C54D95"/>
    <w:rsid w:val="00C553E8"/>
    <w:rsid w:val="00C5775E"/>
    <w:rsid w:val="00C585AA"/>
    <w:rsid w:val="00C6036B"/>
    <w:rsid w:val="00C61AE9"/>
    <w:rsid w:val="00C62783"/>
    <w:rsid w:val="00C62B68"/>
    <w:rsid w:val="00C630EE"/>
    <w:rsid w:val="00C64114"/>
    <w:rsid w:val="00C6500E"/>
    <w:rsid w:val="00C65BF4"/>
    <w:rsid w:val="00C65DB9"/>
    <w:rsid w:val="00C66174"/>
    <w:rsid w:val="00C667BF"/>
    <w:rsid w:val="00C66E9A"/>
    <w:rsid w:val="00C70B20"/>
    <w:rsid w:val="00C70DD0"/>
    <w:rsid w:val="00C7107C"/>
    <w:rsid w:val="00C71411"/>
    <w:rsid w:val="00C71ED1"/>
    <w:rsid w:val="00C72717"/>
    <w:rsid w:val="00C72DAB"/>
    <w:rsid w:val="00C7361B"/>
    <w:rsid w:val="00C73A19"/>
    <w:rsid w:val="00C74940"/>
    <w:rsid w:val="00C75278"/>
    <w:rsid w:val="00C7551B"/>
    <w:rsid w:val="00C75882"/>
    <w:rsid w:val="00C75E14"/>
    <w:rsid w:val="00C75F0D"/>
    <w:rsid w:val="00C761BA"/>
    <w:rsid w:val="00C7769B"/>
    <w:rsid w:val="00C80063"/>
    <w:rsid w:val="00C81FD9"/>
    <w:rsid w:val="00C82389"/>
    <w:rsid w:val="00C828D1"/>
    <w:rsid w:val="00C82CC1"/>
    <w:rsid w:val="00C834E4"/>
    <w:rsid w:val="00C835EA"/>
    <w:rsid w:val="00C8384B"/>
    <w:rsid w:val="00C83A2F"/>
    <w:rsid w:val="00C84344"/>
    <w:rsid w:val="00C84739"/>
    <w:rsid w:val="00C84AD8"/>
    <w:rsid w:val="00C84DEC"/>
    <w:rsid w:val="00C8550E"/>
    <w:rsid w:val="00C85942"/>
    <w:rsid w:val="00C859D7"/>
    <w:rsid w:val="00C85A77"/>
    <w:rsid w:val="00C86304"/>
    <w:rsid w:val="00C8639A"/>
    <w:rsid w:val="00C86537"/>
    <w:rsid w:val="00C871C8"/>
    <w:rsid w:val="00C87A21"/>
    <w:rsid w:val="00C90E9E"/>
    <w:rsid w:val="00C9116F"/>
    <w:rsid w:val="00C913C0"/>
    <w:rsid w:val="00C91800"/>
    <w:rsid w:val="00C91AF2"/>
    <w:rsid w:val="00C91B4B"/>
    <w:rsid w:val="00C91E2D"/>
    <w:rsid w:val="00C927B3"/>
    <w:rsid w:val="00C928B8"/>
    <w:rsid w:val="00C9392C"/>
    <w:rsid w:val="00C93A8F"/>
    <w:rsid w:val="00C93F01"/>
    <w:rsid w:val="00C9418D"/>
    <w:rsid w:val="00C9565E"/>
    <w:rsid w:val="00C95E1F"/>
    <w:rsid w:val="00C960B3"/>
    <w:rsid w:val="00C96683"/>
    <w:rsid w:val="00C96D6F"/>
    <w:rsid w:val="00CA0073"/>
    <w:rsid w:val="00CA0493"/>
    <w:rsid w:val="00CA09F3"/>
    <w:rsid w:val="00CA1AB1"/>
    <w:rsid w:val="00CA2EBC"/>
    <w:rsid w:val="00CA3E47"/>
    <w:rsid w:val="00CA3E95"/>
    <w:rsid w:val="00CA48BF"/>
    <w:rsid w:val="00CA583D"/>
    <w:rsid w:val="00CA6D61"/>
    <w:rsid w:val="00CB0A5F"/>
    <w:rsid w:val="00CB1B71"/>
    <w:rsid w:val="00CB3AA0"/>
    <w:rsid w:val="00CB4AA4"/>
    <w:rsid w:val="00CB55A5"/>
    <w:rsid w:val="00CB76E6"/>
    <w:rsid w:val="00CC0DDE"/>
    <w:rsid w:val="00CC1FB1"/>
    <w:rsid w:val="00CC24AF"/>
    <w:rsid w:val="00CC2DB0"/>
    <w:rsid w:val="00CC37E5"/>
    <w:rsid w:val="00CC44D9"/>
    <w:rsid w:val="00CC4995"/>
    <w:rsid w:val="00CC4A44"/>
    <w:rsid w:val="00CC4D5C"/>
    <w:rsid w:val="00CC55ED"/>
    <w:rsid w:val="00CC574B"/>
    <w:rsid w:val="00CC6E71"/>
    <w:rsid w:val="00CC7751"/>
    <w:rsid w:val="00CC7E6A"/>
    <w:rsid w:val="00CD0934"/>
    <w:rsid w:val="00CD0A9E"/>
    <w:rsid w:val="00CD12FF"/>
    <w:rsid w:val="00CD14EB"/>
    <w:rsid w:val="00CD19CC"/>
    <w:rsid w:val="00CD1D56"/>
    <w:rsid w:val="00CD211B"/>
    <w:rsid w:val="00CD22B6"/>
    <w:rsid w:val="00CD28E0"/>
    <w:rsid w:val="00CD2FEF"/>
    <w:rsid w:val="00CD30F1"/>
    <w:rsid w:val="00CD352D"/>
    <w:rsid w:val="00CD38C5"/>
    <w:rsid w:val="00CD3C1B"/>
    <w:rsid w:val="00CD4CDD"/>
    <w:rsid w:val="00CD6B08"/>
    <w:rsid w:val="00CD7440"/>
    <w:rsid w:val="00CE0441"/>
    <w:rsid w:val="00CE07E6"/>
    <w:rsid w:val="00CE0EFD"/>
    <w:rsid w:val="00CE16DF"/>
    <w:rsid w:val="00CE29CE"/>
    <w:rsid w:val="00CE2BCE"/>
    <w:rsid w:val="00CE2CF4"/>
    <w:rsid w:val="00CE3548"/>
    <w:rsid w:val="00CE3687"/>
    <w:rsid w:val="00CE3ABA"/>
    <w:rsid w:val="00CE4063"/>
    <w:rsid w:val="00CE4127"/>
    <w:rsid w:val="00CE4F5A"/>
    <w:rsid w:val="00CE565F"/>
    <w:rsid w:val="00CE5F6A"/>
    <w:rsid w:val="00CE6493"/>
    <w:rsid w:val="00CE6635"/>
    <w:rsid w:val="00CE695F"/>
    <w:rsid w:val="00CE6AC4"/>
    <w:rsid w:val="00CE7C4C"/>
    <w:rsid w:val="00CF08C7"/>
    <w:rsid w:val="00CF0980"/>
    <w:rsid w:val="00CF1156"/>
    <w:rsid w:val="00CF12DC"/>
    <w:rsid w:val="00CF20AB"/>
    <w:rsid w:val="00CF2984"/>
    <w:rsid w:val="00CF2EA8"/>
    <w:rsid w:val="00CF32E0"/>
    <w:rsid w:val="00CF3360"/>
    <w:rsid w:val="00CF3BD6"/>
    <w:rsid w:val="00CF3FE5"/>
    <w:rsid w:val="00CF4042"/>
    <w:rsid w:val="00CF4357"/>
    <w:rsid w:val="00CF47F2"/>
    <w:rsid w:val="00CF4FA5"/>
    <w:rsid w:val="00CF556A"/>
    <w:rsid w:val="00CF5F1D"/>
    <w:rsid w:val="00CF6A31"/>
    <w:rsid w:val="00CF709A"/>
    <w:rsid w:val="00CF722B"/>
    <w:rsid w:val="00CF769A"/>
    <w:rsid w:val="00CF78A4"/>
    <w:rsid w:val="00CF7CF7"/>
    <w:rsid w:val="00D00503"/>
    <w:rsid w:val="00D00804"/>
    <w:rsid w:val="00D01087"/>
    <w:rsid w:val="00D01527"/>
    <w:rsid w:val="00D019A4"/>
    <w:rsid w:val="00D01CBD"/>
    <w:rsid w:val="00D02C2F"/>
    <w:rsid w:val="00D02C67"/>
    <w:rsid w:val="00D02E81"/>
    <w:rsid w:val="00D0350D"/>
    <w:rsid w:val="00D039C9"/>
    <w:rsid w:val="00D03FB2"/>
    <w:rsid w:val="00D05B70"/>
    <w:rsid w:val="00D05F20"/>
    <w:rsid w:val="00D0601C"/>
    <w:rsid w:val="00D06734"/>
    <w:rsid w:val="00D06A4D"/>
    <w:rsid w:val="00D07247"/>
    <w:rsid w:val="00D07C06"/>
    <w:rsid w:val="00D10785"/>
    <w:rsid w:val="00D10BB7"/>
    <w:rsid w:val="00D11104"/>
    <w:rsid w:val="00D11315"/>
    <w:rsid w:val="00D13382"/>
    <w:rsid w:val="00D13400"/>
    <w:rsid w:val="00D147BD"/>
    <w:rsid w:val="00D1530B"/>
    <w:rsid w:val="00D156C9"/>
    <w:rsid w:val="00D158E2"/>
    <w:rsid w:val="00D15B8E"/>
    <w:rsid w:val="00D15FE5"/>
    <w:rsid w:val="00D170E8"/>
    <w:rsid w:val="00D178AF"/>
    <w:rsid w:val="00D17C45"/>
    <w:rsid w:val="00D17D9D"/>
    <w:rsid w:val="00D22657"/>
    <w:rsid w:val="00D22905"/>
    <w:rsid w:val="00D2294F"/>
    <w:rsid w:val="00D22C01"/>
    <w:rsid w:val="00D236F3"/>
    <w:rsid w:val="00D24704"/>
    <w:rsid w:val="00D254A7"/>
    <w:rsid w:val="00D25D10"/>
    <w:rsid w:val="00D25D75"/>
    <w:rsid w:val="00D270E4"/>
    <w:rsid w:val="00D272EB"/>
    <w:rsid w:val="00D27927"/>
    <w:rsid w:val="00D3081B"/>
    <w:rsid w:val="00D308EB"/>
    <w:rsid w:val="00D3102A"/>
    <w:rsid w:val="00D31830"/>
    <w:rsid w:val="00D319AD"/>
    <w:rsid w:val="00D32740"/>
    <w:rsid w:val="00D32D12"/>
    <w:rsid w:val="00D33638"/>
    <w:rsid w:val="00D33CC1"/>
    <w:rsid w:val="00D3488D"/>
    <w:rsid w:val="00D3657A"/>
    <w:rsid w:val="00D36765"/>
    <w:rsid w:val="00D37677"/>
    <w:rsid w:val="00D37A31"/>
    <w:rsid w:val="00D37F7E"/>
    <w:rsid w:val="00D402F9"/>
    <w:rsid w:val="00D40A23"/>
    <w:rsid w:val="00D41947"/>
    <w:rsid w:val="00D42AD3"/>
    <w:rsid w:val="00D43297"/>
    <w:rsid w:val="00D4391B"/>
    <w:rsid w:val="00D4395D"/>
    <w:rsid w:val="00D43AD2"/>
    <w:rsid w:val="00D44058"/>
    <w:rsid w:val="00D4434A"/>
    <w:rsid w:val="00D44948"/>
    <w:rsid w:val="00D449B9"/>
    <w:rsid w:val="00D44B99"/>
    <w:rsid w:val="00D469D9"/>
    <w:rsid w:val="00D50369"/>
    <w:rsid w:val="00D5073F"/>
    <w:rsid w:val="00D5098E"/>
    <w:rsid w:val="00D510E6"/>
    <w:rsid w:val="00D5113A"/>
    <w:rsid w:val="00D511C1"/>
    <w:rsid w:val="00D519B8"/>
    <w:rsid w:val="00D51AF5"/>
    <w:rsid w:val="00D52601"/>
    <w:rsid w:val="00D52657"/>
    <w:rsid w:val="00D53462"/>
    <w:rsid w:val="00D53DB3"/>
    <w:rsid w:val="00D53FAC"/>
    <w:rsid w:val="00D556D1"/>
    <w:rsid w:val="00D559FC"/>
    <w:rsid w:val="00D569B7"/>
    <w:rsid w:val="00D57CE5"/>
    <w:rsid w:val="00D60A87"/>
    <w:rsid w:val="00D6121A"/>
    <w:rsid w:val="00D615CB"/>
    <w:rsid w:val="00D617E0"/>
    <w:rsid w:val="00D61C05"/>
    <w:rsid w:val="00D622E7"/>
    <w:rsid w:val="00D62C57"/>
    <w:rsid w:val="00D63233"/>
    <w:rsid w:val="00D63CA5"/>
    <w:rsid w:val="00D64C85"/>
    <w:rsid w:val="00D650F5"/>
    <w:rsid w:val="00D6528C"/>
    <w:rsid w:val="00D6549F"/>
    <w:rsid w:val="00D664E7"/>
    <w:rsid w:val="00D66CAF"/>
    <w:rsid w:val="00D67009"/>
    <w:rsid w:val="00D672D7"/>
    <w:rsid w:val="00D67CC5"/>
    <w:rsid w:val="00D700EE"/>
    <w:rsid w:val="00D70158"/>
    <w:rsid w:val="00D70B59"/>
    <w:rsid w:val="00D710D4"/>
    <w:rsid w:val="00D71B01"/>
    <w:rsid w:val="00D72BFD"/>
    <w:rsid w:val="00D7348C"/>
    <w:rsid w:val="00D735C2"/>
    <w:rsid w:val="00D73CCB"/>
    <w:rsid w:val="00D73FCD"/>
    <w:rsid w:val="00D745DB"/>
    <w:rsid w:val="00D745E0"/>
    <w:rsid w:val="00D749D5"/>
    <w:rsid w:val="00D74B9E"/>
    <w:rsid w:val="00D7505B"/>
    <w:rsid w:val="00D751D7"/>
    <w:rsid w:val="00D75FDF"/>
    <w:rsid w:val="00D75FF5"/>
    <w:rsid w:val="00D76312"/>
    <w:rsid w:val="00D765A8"/>
    <w:rsid w:val="00D76783"/>
    <w:rsid w:val="00D769BD"/>
    <w:rsid w:val="00D76EC6"/>
    <w:rsid w:val="00D77FE5"/>
    <w:rsid w:val="00D80000"/>
    <w:rsid w:val="00D80006"/>
    <w:rsid w:val="00D8175C"/>
    <w:rsid w:val="00D81CEF"/>
    <w:rsid w:val="00D81E4F"/>
    <w:rsid w:val="00D82491"/>
    <w:rsid w:val="00D827CA"/>
    <w:rsid w:val="00D82E31"/>
    <w:rsid w:val="00D834B6"/>
    <w:rsid w:val="00D840E6"/>
    <w:rsid w:val="00D8462D"/>
    <w:rsid w:val="00D84BD0"/>
    <w:rsid w:val="00D85769"/>
    <w:rsid w:val="00D8685E"/>
    <w:rsid w:val="00D879DB"/>
    <w:rsid w:val="00D87DFF"/>
    <w:rsid w:val="00D904D8"/>
    <w:rsid w:val="00D906E0"/>
    <w:rsid w:val="00D90A31"/>
    <w:rsid w:val="00D913B6"/>
    <w:rsid w:val="00D92DB1"/>
    <w:rsid w:val="00D949F2"/>
    <w:rsid w:val="00D951A2"/>
    <w:rsid w:val="00D9568D"/>
    <w:rsid w:val="00D95774"/>
    <w:rsid w:val="00D95A39"/>
    <w:rsid w:val="00D96A13"/>
    <w:rsid w:val="00D97259"/>
    <w:rsid w:val="00D9795E"/>
    <w:rsid w:val="00DA05E5"/>
    <w:rsid w:val="00DA0ADD"/>
    <w:rsid w:val="00DA0DED"/>
    <w:rsid w:val="00DA1364"/>
    <w:rsid w:val="00DA1555"/>
    <w:rsid w:val="00DA264E"/>
    <w:rsid w:val="00DA436C"/>
    <w:rsid w:val="00DA584D"/>
    <w:rsid w:val="00DA62A3"/>
    <w:rsid w:val="00DA78B2"/>
    <w:rsid w:val="00DA7EC9"/>
    <w:rsid w:val="00DB1FF1"/>
    <w:rsid w:val="00DB33E4"/>
    <w:rsid w:val="00DB3826"/>
    <w:rsid w:val="00DB38FF"/>
    <w:rsid w:val="00DB47C7"/>
    <w:rsid w:val="00DB515B"/>
    <w:rsid w:val="00DB53D0"/>
    <w:rsid w:val="00DB6261"/>
    <w:rsid w:val="00DB652C"/>
    <w:rsid w:val="00DB68FA"/>
    <w:rsid w:val="00DB6927"/>
    <w:rsid w:val="00DB7538"/>
    <w:rsid w:val="00DC0AEF"/>
    <w:rsid w:val="00DC19BB"/>
    <w:rsid w:val="00DC3806"/>
    <w:rsid w:val="00DC3839"/>
    <w:rsid w:val="00DC39FB"/>
    <w:rsid w:val="00DC41C7"/>
    <w:rsid w:val="00DC47CA"/>
    <w:rsid w:val="00DC4D40"/>
    <w:rsid w:val="00DC5184"/>
    <w:rsid w:val="00DC551D"/>
    <w:rsid w:val="00DC63BB"/>
    <w:rsid w:val="00DC63C9"/>
    <w:rsid w:val="00DC6F65"/>
    <w:rsid w:val="00DC704A"/>
    <w:rsid w:val="00DD0F21"/>
    <w:rsid w:val="00DD1E09"/>
    <w:rsid w:val="00DD1FAB"/>
    <w:rsid w:val="00DD2435"/>
    <w:rsid w:val="00DD2812"/>
    <w:rsid w:val="00DD3471"/>
    <w:rsid w:val="00DD41F7"/>
    <w:rsid w:val="00DD45BF"/>
    <w:rsid w:val="00DD4E54"/>
    <w:rsid w:val="00DD51F9"/>
    <w:rsid w:val="00DD53EF"/>
    <w:rsid w:val="00DD542D"/>
    <w:rsid w:val="00DD5E4E"/>
    <w:rsid w:val="00DD65F4"/>
    <w:rsid w:val="00DD6C54"/>
    <w:rsid w:val="00DD7124"/>
    <w:rsid w:val="00DE0346"/>
    <w:rsid w:val="00DE04CB"/>
    <w:rsid w:val="00DE0B01"/>
    <w:rsid w:val="00DE14D6"/>
    <w:rsid w:val="00DE16FA"/>
    <w:rsid w:val="00DE170B"/>
    <w:rsid w:val="00DE1859"/>
    <w:rsid w:val="00DE199D"/>
    <w:rsid w:val="00DE1AF0"/>
    <w:rsid w:val="00DE28AD"/>
    <w:rsid w:val="00DE31A7"/>
    <w:rsid w:val="00DE3C7E"/>
    <w:rsid w:val="00DE3C8B"/>
    <w:rsid w:val="00DE3D7A"/>
    <w:rsid w:val="00DE3F75"/>
    <w:rsid w:val="00DE42EE"/>
    <w:rsid w:val="00DE441A"/>
    <w:rsid w:val="00DE44DD"/>
    <w:rsid w:val="00DE4F66"/>
    <w:rsid w:val="00DE5130"/>
    <w:rsid w:val="00DE5173"/>
    <w:rsid w:val="00DE545A"/>
    <w:rsid w:val="00DE59B4"/>
    <w:rsid w:val="00DE59F0"/>
    <w:rsid w:val="00DE64BE"/>
    <w:rsid w:val="00DE73BA"/>
    <w:rsid w:val="00DF0FDD"/>
    <w:rsid w:val="00DF1ECA"/>
    <w:rsid w:val="00DF26EB"/>
    <w:rsid w:val="00DF2AA1"/>
    <w:rsid w:val="00DF2E87"/>
    <w:rsid w:val="00DF3F36"/>
    <w:rsid w:val="00DF4479"/>
    <w:rsid w:val="00DF4BDE"/>
    <w:rsid w:val="00DF4C58"/>
    <w:rsid w:val="00DF6D6F"/>
    <w:rsid w:val="00DF714C"/>
    <w:rsid w:val="00DF73B2"/>
    <w:rsid w:val="00DF77E3"/>
    <w:rsid w:val="00DF7C19"/>
    <w:rsid w:val="00E002FC"/>
    <w:rsid w:val="00E0165A"/>
    <w:rsid w:val="00E01E18"/>
    <w:rsid w:val="00E023B5"/>
    <w:rsid w:val="00E028C1"/>
    <w:rsid w:val="00E028E3"/>
    <w:rsid w:val="00E038A7"/>
    <w:rsid w:val="00E03C12"/>
    <w:rsid w:val="00E06BDF"/>
    <w:rsid w:val="00E06FD7"/>
    <w:rsid w:val="00E0738C"/>
    <w:rsid w:val="00E076F6"/>
    <w:rsid w:val="00E10425"/>
    <w:rsid w:val="00E10EB8"/>
    <w:rsid w:val="00E11B73"/>
    <w:rsid w:val="00E11D79"/>
    <w:rsid w:val="00E12219"/>
    <w:rsid w:val="00E129C9"/>
    <w:rsid w:val="00E135AB"/>
    <w:rsid w:val="00E146B1"/>
    <w:rsid w:val="00E147D1"/>
    <w:rsid w:val="00E147E4"/>
    <w:rsid w:val="00E155B5"/>
    <w:rsid w:val="00E1628A"/>
    <w:rsid w:val="00E16884"/>
    <w:rsid w:val="00E168B7"/>
    <w:rsid w:val="00E20D9E"/>
    <w:rsid w:val="00E21C43"/>
    <w:rsid w:val="00E221F7"/>
    <w:rsid w:val="00E228FC"/>
    <w:rsid w:val="00E23125"/>
    <w:rsid w:val="00E2393F"/>
    <w:rsid w:val="00E23BD4"/>
    <w:rsid w:val="00E2460E"/>
    <w:rsid w:val="00E24BF4"/>
    <w:rsid w:val="00E2561B"/>
    <w:rsid w:val="00E25E76"/>
    <w:rsid w:val="00E2604C"/>
    <w:rsid w:val="00E260D4"/>
    <w:rsid w:val="00E265EA"/>
    <w:rsid w:val="00E26B5B"/>
    <w:rsid w:val="00E27464"/>
    <w:rsid w:val="00E3011D"/>
    <w:rsid w:val="00E30457"/>
    <w:rsid w:val="00E3060A"/>
    <w:rsid w:val="00E32597"/>
    <w:rsid w:val="00E32DDA"/>
    <w:rsid w:val="00E33FBF"/>
    <w:rsid w:val="00E34399"/>
    <w:rsid w:val="00E35100"/>
    <w:rsid w:val="00E354CF"/>
    <w:rsid w:val="00E356CE"/>
    <w:rsid w:val="00E359EC"/>
    <w:rsid w:val="00E3673D"/>
    <w:rsid w:val="00E375E5"/>
    <w:rsid w:val="00E40734"/>
    <w:rsid w:val="00E40ACE"/>
    <w:rsid w:val="00E40BCB"/>
    <w:rsid w:val="00E410BF"/>
    <w:rsid w:val="00E420CC"/>
    <w:rsid w:val="00E423BC"/>
    <w:rsid w:val="00E42714"/>
    <w:rsid w:val="00E42F0B"/>
    <w:rsid w:val="00E42FDE"/>
    <w:rsid w:val="00E43DA3"/>
    <w:rsid w:val="00E43F6E"/>
    <w:rsid w:val="00E44463"/>
    <w:rsid w:val="00E46650"/>
    <w:rsid w:val="00E473DE"/>
    <w:rsid w:val="00E47789"/>
    <w:rsid w:val="00E50284"/>
    <w:rsid w:val="00E507A6"/>
    <w:rsid w:val="00E5161F"/>
    <w:rsid w:val="00E52B27"/>
    <w:rsid w:val="00E52BD8"/>
    <w:rsid w:val="00E52EF3"/>
    <w:rsid w:val="00E534C7"/>
    <w:rsid w:val="00E5359F"/>
    <w:rsid w:val="00E5478D"/>
    <w:rsid w:val="00E54EA3"/>
    <w:rsid w:val="00E55643"/>
    <w:rsid w:val="00E561BC"/>
    <w:rsid w:val="00E56543"/>
    <w:rsid w:val="00E56CAB"/>
    <w:rsid w:val="00E57BC4"/>
    <w:rsid w:val="00E57F98"/>
    <w:rsid w:val="00E60245"/>
    <w:rsid w:val="00E6034C"/>
    <w:rsid w:val="00E605C7"/>
    <w:rsid w:val="00E60C8F"/>
    <w:rsid w:val="00E610A7"/>
    <w:rsid w:val="00E611FF"/>
    <w:rsid w:val="00E613A9"/>
    <w:rsid w:val="00E61D8D"/>
    <w:rsid w:val="00E62B14"/>
    <w:rsid w:val="00E62B91"/>
    <w:rsid w:val="00E633DE"/>
    <w:rsid w:val="00E63D89"/>
    <w:rsid w:val="00E6414C"/>
    <w:rsid w:val="00E65D29"/>
    <w:rsid w:val="00E66549"/>
    <w:rsid w:val="00E672BC"/>
    <w:rsid w:val="00E7086F"/>
    <w:rsid w:val="00E719F9"/>
    <w:rsid w:val="00E71F7E"/>
    <w:rsid w:val="00E721E0"/>
    <w:rsid w:val="00E724B1"/>
    <w:rsid w:val="00E72B23"/>
    <w:rsid w:val="00E72CC4"/>
    <w:rsid w:val="00E736A9"/>
    <w:rsid w:val="00E73C8F"/>
    <w:rsid w:val="00E74F85"/>
    <w:rsid w:val="00E76E59"/>
    <w:rsid w:val="00E771BF"/>
    <w:rsid w:val="00E777A7"/>
    <w:rsid w:val="00E809A3"/>
    <w:rsid w:val="00E81000"/>
    <w:rsid w:val="00E814CF"/>
    <w:rsid w:val="00E816AF"/>
    <w:rsid w:val="00E82646"/>
    <w:rsid w:val="00E831AE"/>
    <w:rsid w:val="00E834DA"/>
    <w:rsid w:val="00E846D4"/>
    <w:rsid w:val="00E847FC"/>
    <w:rsid w:val="00E84857"/>
    <w:rsid w:val="00E84A90"/>
    <w:rsid w:val="00E84CC9"/>
    <w:rsid w:val="00E85007"/>
    <w:rsid w:val="00E856D0"/>
    <w:rsid w:val="00E85F18"/>
    <w:rsid w:val="00E86042"/>
    <w:rsid w:val="00E861FC"/>
    <w:rsid w:val="00E86954"/>
    <w:rsid w:val="00E86C56"/>
    <w:rsid w:val="00E87A34"/>
    <w:rsid w:val="00E87B0A"/>
    <w:rsid w:val="00E91700"/>
    <w:rsid w:val="00E92300"/>
    <w:rsid w:val="00E92533"/>
    <w:rsid w:val="00E92799"/>
    <w:rsid w:val="00E92A48"/>
    <w:rsid w:val="00E92FAA"/>
    <w:rsid w:val="00E93CB7"/>
    <w:rsid w:val="00E940FD"/>
    <w:rsid w:val="00E94993"/>
    <w:rsid w:val="00E96505"/>
    <w:rsid w:val="00E9656D"/>
    <w:rsid w:val="00E965B0"/>
    <w:rsid w:val="00E97388"/>
    <w:rsid w:val="00E975F7"/>
    <w:rsid w:val="00EA0B83"/>
    <w:rsid w:val="00EA0E22"/>
    <w:rsid w:val="00EA2711"/>
    <w:rsid w:val="00EA3142"/>
    <w:rsid w:val="00EA336E"/>
    <w:rsid w:val="00EA3509"/>
    <w:rsid w:val="00EA3D31"/>
    <w:rsid w:val="00EA3D97"/>
    <w:rsid w:val="00EA4C5A"/>
    <w:rsid w:val="00EA5B42"/>
    <w:rsid w:val="00EA65A7"/>
    <w:rsid w:val="00EA69D0"/>
    <w:rsid w:val="00EA774F"/>
    <w:rsid w:val="00EB324E"/>
    <w:rsid w:val="00EB3690"/>
    <w:rsid w:val="00EB3BA9"/>
    <w:rsid w:val="00EB41B2"/>
    <w:rsid w:val="00EB646F"/>
    <w:rsid w:val="00EB6646"/>
    <w:rsid w:val="00EB6AD7"/>
    <w:rsid w:val="00EB7E10"/>
    <w:rsid w:val="00EB7FA4"/>
    <w:rsid w:val="00EC00E7"/>
    <w:rsid w:val="00EC068E"/>
    <w:rsid w:val="00EC2535"/>
    <w:rsid w:val="00EC2A2E"/>
    <w:rsid w:val="00EC2C03"/>
    <w:rsid w:val="00EC32A2"/>
    <w:rsid w:val="00EC336A"/>
    <w:rsid w:val="00EC3B92"/>
    <w:rsid w:val="00EC48CA"/>
    <w:rsid w:val="00EC4AE5"/>
    <w:rsid w:val="00EC5B5C"/>
    <w:rsid w:val="00EC6504"/>
    <w:rsid w:val="00EC68F6"/>
    <w:rsid w:val="00EC69C9"/>
    <w:rsid w:val="00EC6FD2"/>
    <w:rsid w:val="00EC7DCF"/>
    <w:rsid w:val="00ED024C"/>
    <w:rsid w:val="00ED028F"/>
    <w:rsid w:val="00ED0821"/>
    <w:rsid w:val="00ED0BC0"/>
    <w:rsid w:val="00ED1C63"/>
    <w:rsid w:val="00ED2D27"/>
    <w:rsid w:val="00ED30CD"/>
    <w:rsid w:val="00ED3466"/>
    <w:rsid w:val="00ED448E"/>
    <w:rsid w:val="00ED5C55"/>
    <w:rsid w:val="00ED6224"/>
    <w:rsid w:val="00ED754C"/>
    <w:rsid w:val="00EE0D5D"/>
    <w:rsid w:val="00EE1910"/>
    <w:rsid w:val="00EE1AB8"/>
    <w:rsid w:val="00EE20DD"/>
    <w:rsid w:val="00EE2293"/>
    <w:rsid w:val="00EE2823"/>
    <w:rsid w:val="00EE2FFD"/>
    <w:rsid w:val="00EE375E"/>
    <w:rsid w:val="00EE3A6F"/>
    <w:rsid w:val="00EE3CA5"/>
    <w:rsid w:val="00EE4659"/>
    <w:rsid w:val="00EE4877"/>
    <w:rsid w:val="00EE4A67"/>
    <w:rsid w:val="00EE5040"/>
    <w:rsid w:val="00EE59FF"/>
    <w:rsid w:val="00EE5D88"/>
    <w:rsid w:val="00EE6690"/>
    <w:rsid w:val="00EE746F"/>
    <w:rsid w:val="00EE7531"/>
    <w:rsid w:val="00EE790D"/>
    <w:rsid w:val="00EF00D7"/>
    <w:rsid w:val="00EF029A"/>
    <w:rsid w:val="00EF060B"/>
    <w:rsid w:val="00EF122A"/>
    <w:rsid w:val="00EF24D1"/>
    <w:rsid w:val="00EF253D"/>
    <w:rsid w:val="00EF296C"/>
    <w:rsid w:val="00EF2CE9"/>
    <w:rsid w:val="00EF3916"/>
    <w:rsid w:val="00EF3B67"/>
    <w:rsid w:val="00EF463F"/>
    <w:rsid w:val="00EF565D"/>
    <w:rsid w:val="00EF5737"/>
    <w:rsid w:val="00EF6709"/>
    <w:rsid w:val="00EF7ABB"/>
    <w:rsid w:val="00EF7C99"/>
    <w:rsid w:val="00F000C9"/>
    <w:rsid w:val="00F00707"/>
    <w:rsid w:val="00F00BEE"/>
    <w:rsid w:val="00F0335B"/>
    <w:rsid w:val="00F03D72"/>
    <w:rsid w:val="00F04010"/>
    <w:rsid w:val="00F04200"/>
    <w:rsid w:val="00F049E5"/>
    <w:rsid w:val="00F04A04"/>
    <w:rsid w:val="00F05D5F"/>
    <w:rsid w:val="00F05E37"/>
    <w:rsid w:val="00F06488"/>
    <w:rsid w:val="00F06C5C"/>
    <w:rsid w:val="00F06E17"/>
    <w:rsid w:val="00F1042D"/>
    <w:rsid w:val="00F10F93"/>
    <w:rsid w:val="00F10FEB"/>
    <w:rsid w:val="00F11279"/>
    <w:rsid w:val="00F11386"/>
    <w:rsid w:val="00F11D5D"/>
    <w:rsid w:val="00F12033"/>
    <w:rsid w:val="00F1225F"/>
    <w:rsid w:val="00F12B98"/>
    <w:rsid w:val="00F12CA0"/>
    <w:rsid w:val="00F13749"/>
    <w:rsid w:val="00F13928"/>
    <w:rsid w:val="00F1410B"/>
    <w:rsid w:val="00F163BB"/>
    <w:rsid w:val="00F16670"/>
    <w:rsid w:val="00F16C0B"/>
    <w:rsid w:val="00F16E37"/>
    <w:rsid w:val="00F16EF9"/>
    <w:rsid w:val="00F16F2D"/>
    <w:rsid w:val="00F170F4"/>
    <w:rsid w:val="00F211E2"/>
    <w:rsid w:val="00F220D5"/>
    <w:rsid w:val="00F23624"/>
    <w:rsid w:val="00F23940"/>
    <w:rsid w:val="00F23F03"/>
    <w:rsid w:val="00F260A0"/>
    <w:rsid w:val="00F265BB"/>
    <w:rsid w:val="00F2667C"/>
    <w:rsid w:val="00F2683D"/>
    <w:rsid w:val="00F27CF5"/>
    <w:rsid w:val="00F30BFA"/>
    <w:rsid w:val="00F30C26"/>
    <w:rsid w:val="00F31430"/>
    <w:rsid w:val="00F31D5D"/>
    <w:rsid w:val="00F32D0E"/>
    <w:rsid w:val="00F32F82"/>
    <w:rsid w:val="00F33A64"/>
    <w:rsid w:val="00F33AEA"/>
    <w:rsid w:val="00F33DD8"/>
    <w:rsid w:val="00F342A2"/>
    <w:rsid w:val="00F347A6"/>
    <w:rsid w:val="00F34D34"/>
    <w:rsid w:val="00F3552B"/>
    <w:rsid w:val="00F35573"/>
    <w:rsid w:val="00F366B4"/>
    <w:rsid w:val="00F36F4F"/>
    <w:rsid w:val="00F372E7"/>
    <w:rsid w:val="00F37477"/>
    <w:rsid w:val="00F3787D"/>
    <w:rsid w:val="00F404A9"/>
    <w:rsid w:val="00F40DE4"/>
    <w:rsid w:val="00F4116B"/>
    <w:rsid w:val="00F41A13"/>
    <w:rsid w:val="00F41FA8"/>
    <w:rsid w:val="00F4270D"/>
    <w:rsid w:val="00F42A67"/>
    <w:rsid w:val="00F437C2"/>
    <w:rsid w:val="00F43A61"/>
    <w:rsid w:val="00F43DD8"/>
    <w:rsid w:val="00F44194"/>
    <w:rsid w:val="00F446BA"/>
    <w:rsid w:val="00F45FCA"/>
    <w:rsid w:val="00F5313E"/>
    <w:rsid w:val="00F53CB1"/>
    <w:rsid w:val="00F53EDA"/>
    <w:rsid w:val="00F543DA"/>
    <w:rsid w:val="00F549F6"/>
    <w:rsid w:val="00F55D81"/>
    <w:rsid w:val="00F56A3C"/>
    <w:rsid w:val="00F60118"/>
    <w:rsid w:val="00F603E2"/>
    <w:rsid w:val="00F60541"/>
    <w:rsid w:val="00F606B7"/>
    <w:rsid w:val="00F60CB0"/>
    <w:rsid w:val="00F613C8"/>
    <w:rsid w:val="00F61A22"/>
    <w:rsid w:val="00F6208D"/>
    <w:rsid w:val="00F6221A"/>
    <w:rsid w:val="00F630B0"/>
    <w:rsid w:val="00F630EA"/>
    <w:rsid w:val="00F63998"/>
    <w:rsid w:val="00F63B7F"/>
    <w:rsid w:val="00F63CC2"/>
    <w:rsid w:val="00F6445E"/>
    <w:rsid w:val="00F64F3F"/>
    <w:rsid w:val="00F65316"/>
    <w:rsid w:val="00F664DD"/>
    <w:rsid w:val="00F665E5"/>
    <w:rsid w:val="00F66910"/>
    <w:rsid w:val="00F703FF"/>
    <w:rsid w:val="00F70FDC"/>
    <w:rsid w:val="00F710BA"/>
    <w:rsid w:val="00F71C59"/>
    <w:rsid w:val="00F7239C"/>
    <w:rsid w:val="00F723F6"/>
    <w:rsid w:val="00F73FD6"/>
    <w:rsid w:val="00F748C7"/>
    <w:rsid w:val="00F74AA6"/>
    <w:rsid w:val="00F74BCD"/>
    <w:rsid w:val="00F74E89"/>
    <w:rsid w:val="00F74EB6"/>
    <w:rsid w:val="00F74F9F"/>
    <w:rsid w:val="00F756AE"/>
    <w:rsid w:val="00F76492"/>
    <w:rsid w:val="00F7687C"/>
    <w:rsid w:val="00F7712B"/>
    <w:rsid w:val="00F772DA"/>
    <w:rsid w:val="00F77734"/>
    <w:rsid w:val="00F77E5E"/>
    <w:rsid w:val="00F77F10"/>
    <w:rsid w:val="00F807D5"/>
    <w:rsid w:val="00F80A02"/>
    <w:rsid w:val="00F80EA4"/>
    <w:rsid w:val="00F810AA"/>
    <w:rsid w:val="00F818E3"/>
    <w:rsid w:val="00F81EA5"/>
    <w:rsid w:val="00F836A6"/>
    <w:rsid w:val="00F848DA"/>
    <w:rsid w:val="00F84AF0"/>
    <w:rsid w:val="00F850F3"/>
    <w:rsid w:val="00F85165"/>
    <w:rsid w:val="00F85F72"/>
    <w:rsid w:val="00F86956"/>
    <w:rsid w:val="00F8775D"/>
    <w:rsid w:val="00F902AE"/>
    <w:rsid w:val="00F90A63"/>
    <w:rsid w:val="00F90EE2"/>
    <w:rsid w:val="00F90FA5"/>
    <w:rsid w:val="00F91663"/>
    <w:rsid w:val="00F92621"/>
    <w:rsid w:val="00F92819"/>
    <w:rsid w:val="00F92D0C"/>
    <w:rsid w:val="00F93430"/>
    <w:rsid w:val="00F93F19"/>
    <w:rsid w:val="00F94C9F"/>
    <w:rsid w:val="00F95A27"/>
    <w:rsid w:val="00F95F12"/>
    <w:rsid w:val="00F96853"/>
    <w:rsid w:val="00F9693E"/>
    <w:rsid w:val="00F9769B"/>
    <w:rsid w:val="00F97C65"/>
    <w:rsid w:val="00F97F76"/>
    <w:rsid w:val="00FA0125"/>
    <w:rsid w:val="00FA0957"/>
    <w:rsid w:val="00FA0FC2"/>
    <w:rsid w:val="00FA23EB"/>
    <w:rsid w:val="00FA3685"/>
    <w:rsid w:val="00FA390D"/>
    <w:rsid w:val="00FA3998"/>
    <w:rsid w:val="00FA3E7A"/>
    <w:rsid w:val="00FA3EE6"/>
    <w:rsid w:val="00FA3EF5"/>
    <w:rsid w:val="00FA512D"/>
    <w:rsid w:val="00FA5598"/>
    <w:rsid w:val="00FA5805"/>
    <w:rsid w:val="00FA5867"/>
    <w:rsid w:val="00FA62C0"/>
    <w:rsid w:val="00FA63B0"/>
    <w:rsid w:val="00FA75DF"/>
    <w:rsid w:val="00FA795B"/>
    <w:rsid w:val="00FB05BB"/>
    <w:rsid w:val="00FB076D"/>
    <w:rsid w:val="00FB0C6B"/>
    <w:rsid w:val="00FB0CB3"/>
    <w:rsid w:val="00FB1180"/>
    <w:rsid w:val="00FB126F"/>
    <w:rsid w:val="00FB1D38"/>
    <w:rsid w:val="00FB36B7"/>
    <w:rsid w:val="00FB3F2F"/>
    <w:rsid w:val="00FB45CD"/>
    <w:rsid w:val="00FB4B7E"/>
    <w:rsid w:val="00FB5257"/>
    <w:rsid w:val="00FB5CD0"/>
    <w:rsid w:val="00FB7054"/>
    <w:rsid w:val="00FC02BA"/>
    <w:rsid w:val="00FC0357"/>
    <w:rsid w:val="00FC0A48"/>
    <w:rsid w:val="00FC13F3"/>
    <w:rsid w:val="00FC1B33"/>
    <w:rsid w:val="00FC2AAB"/>
    <w:rsid w:val="00FC3C38"/>
    <w:rsid w:val="00FC3D19"/>
    <w:rsid w:val="00FC4925"/>
    <w:rsid w:val="00FC4C49"/>
    <w:rsid w:val="00FC50D7"/>
    <w:rsid w:val="00FC5155"/>
    <w:rsid w:val="00FC6A16"/>
    <w:rsid w:val="00FC6AF2"/>
    <w:rsid w:val="00FC73D5"/>
    <w:rsid w:val="00FC7A20"/>
    <w:rsid w:val="00FC7E93"/>
    <w:rsid w:val="00FC7F07"/>
    <w:rsid w:val="00FD0386"/>
    <w:rsid w:val="00FD0E3B"/>
    <w:rsid w:val="00FD146F"/>
    <w:rsid w:val="00FD1473"/>
    <w:rsid w:val="00FD25AA"/>
    <w:rsid w:val="00FD2718"/>
    <w:rsid w:val="00FD2D43"/>
    <w:rsid w:val="00FD4E43"/>
    <w:rsid w:val="00FD4FAC"/>
    <w:rsid w:val="00FD7886"/>
    <w:rsid w:val="00FD792A"/>
    <w:rsid w:val="00FD7F22"/>
    <w:rsid w:val="00FE0DBF"/>
    <w:rsid w:val="00FE1347"/>
    <w:rsid w:val="00FE1525"/>
    <w:rsid w:val="00FE2061"/>
    <w:rsid w:val="00FE26C6"/>
    <w:rsid w:val="00FE281A"/>
    <w:rsid w:val="00FE29B4"/>
    <w:rsid w:val="00FE3629"/>
    <w:rsid w:val="00FE3DAD"/>
    <w:rsid w:val="00FE579C"/>
    <w:rsid w:val="00FE6713"/>
    <w:rsid w:val="00FE6942"/>
    <w:rsid w:val="00FE71E3"/>
    <w:rsid w:val="00FE7F63"/>
    <w:rsid w:val="00FF0160"/>
    <w:rsid w:val="00FF03A9"/>
    <w:rsid w:val="00FF0752"/>
    <w:rsid w:val="00FF1047"/>
    <w:rsid w:val="00FF2330"/>
    <w:rsid w:val="00FF2689"/>
    <w:rsid w:val="00FF4912"/>
    <w:rsid w:val="00FF4C95"/>
    <w:rsid w:val="00FF5879"/>
    <w:rsid w:val="00FF5979"/>
    <w:rsid w:val="00FF5A51"/>
    <w:rsid w:val="00FF63A0"/>
    <w:rsid w:val="00FF67C6"/>
    <w:rsid w:val="00FF7B5C"/>
    <w:rsid w:val="00FF7FCA"/>
    <w:rsid w:val="0147015E"/>
    <w:rsid w:val="019DB2FD"/>
    <w:rsid w:val="02BF18EA"/>
    <w:rsid w:val="03C6FAC7"/>
    <w:rsid w:val="03E22531"/>
    <w:rsid w:val="03FBEB53"/>
    <w:rsid w:val="0414FC45"/>
    <w:rsid w:val="0506816B"/>
    <w:rsid w:val="053B7AE5"/>
    <w:rsid w:val="056550C9"/>
    <w:rsid w:val="05E39A05"/>
    <w:rsid w:val="06911F44"/>
    <w:rsid w:val="0752E980"/>
    <w:rsid w:val="07C217AF"/>
    <w:rsid w:val="07D495C0"/>
    <w:rsid w:val="07FEB460"/>
    <w:rsid w:val="0810FE04"/>
    <w:rsid w:val="089F8FF7"/>
    <w:rsid w:val="09B67B39"/>
    <w:rsid w:val="0A2C4AB6"/>
    <w:rsid w:val="0A82CD3A"/>
    <w:rsid w:val="0B9BB3F3"/>
    <w:rsid w:val="0C9EC20B"/>
    <w:rsid w:val="0D0D7633"/>
    <w:rsid w:val="0D8AD91F"/>
    <w:rsid w:val="0DD11855"/>
    <w:rsid w:val="107CE413"/>
    <w:rsid w:val="10D176FA"/>
    <w:rsid w:val="1125C4E7"/>
    <w:rsid w:val="119DF7D4"/>
    <w:rsid w:val="11D20941"/>
    <w:rsid w:val="1203F1CD"/>
    <w:rsid w:val="1214127C"/>
    <w:rsid w:val="124C7110"/>
    <w:rsid w:val="128493BD"/>
    <w:rsid w:val="1340C4E6"/>
    <w:rsid w:val="136648B4"/>
    <w:rsid w:val="14640D6F"/>
    <w:rsid w:val="14A72ACE"/>
    <w:rsid w:val="14F2C890"/>
    <w:rsid w:val="15431E73"/>
    <w:rsid w:val="15F7B638"/>
    <w:rsid w:val="1636EAB8"/>
    <w:rsid w:val="16505934"/>
    <w:rsid w:val="16FFD6EC"/>
    <w:rsid w:val="1703CD73"/>
    <w:rsid w:val="1714B138"/>
    <w:rsid w:val="17A3630B"/>
    <w:rsid w:val="17CB8A8A"/>
    <w:rsid w:val="1850ABB7"/>
    <w:rsid w:val="18701B5D"/>
    <w:rsid w:val="18E47BA0"/>
    <w:rsid w:val="192683DE"/>
    <w:rsid w:val="193CAD58"/>
    <w:rsid w:val="1940A279"/>
    <w:rsid w:val="1944A08D"/>
    <w:rsid w:val="19E5AC79"/>
    <w:rsid w:val="19EF1412"/>
    <w:rsid w:val="19FFA6A1"/>
    <w:rsid w:val="1A27B0CA"/>
    <w:rsid w:val="1A7A16CB"/>
    <w:rsid w:val="1A85A27D"/>
    <w:rsid w:val="1BD9E718"/>
    <w:rsid w:val="1BE274CC"/>
    <w:rsid w:val="1C7355A5"/>
    <w:rsid w:val="1CE1DE41"/>
    <w:rsid w:val="1CE201E6"/>
    <w:rsid w:val="1CE6A0E8"/>
    <w:rsid w:val="1E0D2857"/>
    <w:rsid w:val="1E475623"/>
    <w:rsid w:val="1E672BE0"/>
    <w:rsid w:val="1EE60FE0"/>
    <w:rsid w:val="1F0D1221"/>
    <w:rsid w:val="1F126FE9"/>
    <w:rsid w:val="1F1F7243"/>
    <w:rsid w:val="203233C1"/>
    <w:rsid w:val="212E4285"/>
    <w:rsid w:val="217F54DF"/>
    <w:rsid w:val="21D53B1E"/>
    <w:rsid w:val="21E6D939"/>
    <w:rsid w:val="21FB8F14"/>
    <w:rsid w:val="22A3803B"/>
    <w:rsid w:val="23E7E206"/>
    <w:rsid w:val="240BCF50"/>
    <w:rsid w:val="24449B8E"/>
    <w:rsid w:val="248AB00B"/>
    <w:rsid w:val="24EE5B57"/>
    <w:rsid w:val="250C6197"/>
    <w:rsid w:val="258630DF"/>
    <w:rsid w:val="25A12513"/>
    <w:rsid w:val="25BBD23F"/>
    <w:rsid w:val="25F05181"/>
    <w:rsid w:val="25F1DB59"/>
    <w:rsid w:val="25F8449C"/>
    <w:rsid w:val="26237687"/>
    <w:rsid w:val="26C92D32"/>
    <w:rsid w:val="273DF949"/>
    <w:rsid w:val="274F86A2"/>
    <w:rsid w:val="27B62E85"/>
    <w:rsid w:val="2821C8AC"/>
    <w:rsid w:val="28E04568"/>
    <w:rsid w:val="29718697"/>
    <w:rsid w:val="29A7318E"/>
    <w:rsid w:val="29AE3A6A"/>
    <w:rsid w:val="29BAF2BF"/>
    <w:rsid w:val="29F669BB"/>
    <w:rsid w:val="2A257D6E"/>
    <w:rsid w:val="2A82C717"/>
    <w:rsid w:val="2A8DA246"/>
    <w:rsid w:val="2B07E949"/>
    <w:rsid w:val="2B9E3AB7"/>
    <w:rsid w:val="2C1CB3C1"/>
    <w:rsid w:val="2C901891"/>
    <w:rsid w:val="2CC99939"/>
    <w:rsid w:val="2CF9F2D2"/>
    <w:rsid w:val="2D0D98AD"/>
    <w:rsid w:val="2D2B773F"/>
    <w:rsid w:val="2D2F8F28"/>
    <w:rsid w:val="2DA31CE1"/>
    <w:rsid w:val="2E9A511F"/>
    <w:rsid w:val="2F485A29"/>
    <w:rsid w:val="2F8DD203"/>
    <w:rsid w:val="2FA8F000"/>
    <w:rsid w:val="3003425B"/>
    <w:rsid w:val="30811295"/>
    <w:rsid w:val="30EDEBEC"/>
    <w:rsid w:val="3162553F"/>
    <w:rsid w:val="32141929"/>
    <w:rsid w:val="321B6C7D"/>
    <w:rsid w:val="32558090"/>
    <w:rsid w:val="32A6ED22"/>
    <w:rsid w:val="32ADB586"/>
    <w:rsid w:val="335B1464"/>
    <w:rsid w:val="33E6E60A"/>
    <w:rsid w:val="33E709AF"/>
    <w:rsid w:val="345046D7"/>
    <w:rsid w:val="34B8CCFF"/>
    <w:rsid w:val="34E25686"/>
    <w:rsid w:val="3593D623"/>
    <w:rsid w:val="35B4CD36"/>
    <w:rsid w:val="366394D8"/>
    <w:rsid w:val="366A93E2"/>
    <w:rsid w:val="36B87354"/>
    <w:rsid w:val="376C4365"/>
    <w:rsid w:val="37823CCF"/>
    <w:rsid w:val="38331298"/>
    <w:rsid w:val="386FABC8"/>
    <w:rsid w:val="38A6EB3B"/>
    <w:rsid w:val="38B39DA9"/>
    <w:rsid w:val="390E48AB"/>
    <w:rsid w:val="390F23DD"/>
    <w:rsid w:val="39615750"/>
    <w:rsid w:val="3992A0C7"/>
    <w:rsid w:val="39B12791"/>
    <w:rsid w:val="3B3BCE25"/>
    <w:rsid w:val="3BCFAD7F"/>
    <w:rsid w:val="3C24DC97"/>
    <w:rsid w:val="3E1A8AD3"/>
    <w:rsid w:val="3E80536A"/>
    <w:rsid w:val="3EAA802C"/>
    <w:rsid w:val="3FBA48E2"/>
    <w:rsid w:val="41B7DABA"/>
    <w:rsid w:val="4298C9D0"/>
    <w:rsid w:val="4338C375"/>
    <w:rsid w:val="4497EA59"/>
    <w:rsid w:val="44A2F3CD"/>
    <w:rsid w:val="44D53222"/>
    <w:rsid w:val="45006724"/>
    <w:rsid w:val="45437660"/>
    <w:rsid w:val="459907AA"/>
    <w:rsid w:val="45F63E5A"/>
    <w:rsid w:val="4663D862"/>
    <w:rsid w:val="4744F038"/>
    <w:rsid w:val="475BF087"/>
    <w:rsid w:val="47670FCF"/>
    <w:rsid w:val="47A28292"/>
    <w:rsid w:val="49257B08"/>
    <w:rsid w:val="49D319FD"/>
    <w:rsid w:val="4AFB2960"/>
    <w:rsid w:val="4B960F41"/>
    <w:rsid w:val="4B9EB126"/>
    <w:rsid w:val="4BBABBA6"/>
    <w:rsid w:val="4BEAD3D9"/>
    <w:rsid w:val="4CE0AED0"/>
    <w:rsid w:val="4DF4F2BA"/>
    <w:rsid w:val="4E106AB2"/>
    <w:rsid w:val="4E7DE802"/>
    <w:rsid w:val="4ED78551"/>
    <w:rsid w:val="4EF74B39"/>
    <w:rsid w:val="4F308E74"/>
    <w:rsid w:val="4F649A41"/>
    <w:rsid w:val="4FE6218E"/>
    <w:rsid w:val="5014B2AA"/>
    <w:rsid w:val="50468797"/>
    <w:rsid w:val="505A1AD9"/>
    <w:rsid w:val="509AA1C2"/>
    <w:rsid w:val="50C90B95"/>
    <w:rsid w:val="50D76C5C"/>
    <w:rsid w:val="50EA4CBF"/>
    <w:rsid w:val="512AE979"/>
    <w:rsid w:val="51EB141C"/>
    <w:rsid w:val="527B761B"/>
    <w:rsid w:val="5282E3CD"/>
    <w:rsid w:val="53EB2461"/>
    <w:rsid w:val="543AF529"/>
    <w:rsid w:val="551BBE27"/>
    <w:rsid w:val="5536B784"/>
    <w:rsid w:val="55DE8475"/>
    <w:rsid w:val="55E7065C"/>
    <w:rsid w:val="56290CA6"/>
    <w:rsid w:val="565D4FEE"/>
    <w:rsid w:val="56737CD7"/>
    <w:rsid w:val="569559AA"/>
    <w:rsid w:val="56FB589F"/>
    <w:rsid w:val="571B8CC2"/>
    <w:rsid w:val="5731DD60"/>
    <w:rsid w:val="57C6193A"/>
    <w:rsid w:val="58CF5B70"/>
    <w:rsid w:val="59A72856"/>
    <w:rsid w:val="59B28CB6"/>
    <w:rsid w:val="5A161D68"/>
    <w:rsid w:val="5AA91E80"/>
    <w:rsid w:val="5AE3F08C"/>
    <w:rsid w:val="5B8B5E35"/>
    <w:rsid w:val="5BEC8A8C"/>
    <w:rsid w:val="5C965736"/>
    <w:rsid w:val="5CAF57A5"/>
    <w:rsid w:val="5D049C1B"/>
    <w:rsid w:val="5D55C813"/>
    <w:rsid w:val="5DD5F91A"/>
    <w:rsid w:val="5E1CC8DF"/>
    <w:rsid w:val="5E27C106"/>
    <w:rsid w:val="5E8E1B45"/>
    <w:rsid w:val="5E9C1885"/>
    <w:rsid w:val="5FBEDDBB"/>
    <w:rsid w:val="6091072B"/>
    <w:rsid w:val="60A2DAAD"/>
    <w:rsid w:val="60AE72C9"/>
    <w:rsid w:val="60FE3145"/>
    <w:rsid w:val="6191BE15"/>
    <w:rsid w:val="6213BEC6"/>
    <w:rsid w:val="62641B25"/>
    <w:rsid w:val="627E9258"/>
    <w:rsid w:val="630542F3"/>
    <w:rsid w:val="644D30C8"/>
    <w:rsid w:val="65C01B3C"/>
    <w:rsid w:val="665032F4"/>
    <w:rsid w:val="66652D73"/>
    <w:rsid w:val="666E07EC"/>
    <w:rsid w:val="66C15FE2"/>
    <w:rsid w:val="66EEC31D"/>
    <w:rsid w:val="66EECD85"/>
    <w:rsid w:val="67BC0EF8"/>
    <w:rsid w:val="67BC881F"/>
    <w:rsid w:val="68F1A23E"/>
    <w:rsid w:val="68F87C2D"/>
    <w:rsid w:val="690970C5"/>
    <w:rsid w:val="697AC18B"/>
    <w:rsid w:val="69D91A7C"/>
    <w:rsid w:val="6A6E3820"/>
    <w:rsid w:val="6A89B364"/>
    <w:rsid w:val="6B5A8ACB"/>
    <w:rsid w:val="6B8EEC7F"/>
    <w:rsid w:val="6BE9283B"/>
    <w:rsid w:val="6C85E287"/>
    <w:rsid w:val="6CC5A7A9"/>
    <w:rsid w:val="6D58A55D"/>
    <w:rsid w:val="6D980D9B"/>
    <w:rsid w:val="6DC4CB22"/>
    <w:rsid w:val="6DDCD264"/>
    <w:rsid w:val="6E37274D"/>
    <w:rsid w:val="6E55FF5E"/>
    <w:rsid w:val="6F1D9B99"/>
    <w:rsid w:val="6F261613"/>
    <w:rsid w:val="6F62C6A8"/>
    <w:rsid w:val="6F82EB2E"/>
    <w:rsid w:val="7049D1D5"/>
    <w:rsid w:val="70C04F09"/>
    <w:rsid w:val="70CB23ED"/>
    <w:rsid w:val="70D6CB19"/>
    <w:rsid w:val="71EBE125"/>
    <w:rsid w:val="71EBE6E7"/>
    <w:rsid w:val="722F0B4F"/>
    <w:rsid w:val="723DB153"/>
    <w:rsid w:val="7263D9D0"/>
    <w:rsid w:val="726EED9F"/>
    <w:rsid w:val="732EC140"/>
    <w:rsid w:val="73557EBD"/>
    <w:rsid w:val="73825210"/>
    <w:rsid w:val="73BF3653"/>
    <w:rsid w:val="74A37B49"/>
    <w:rsid w:val="74DCA021"/>
    <w:rsid w:val="74DE0300"/>
    <w:rsid w:val="7580E03E"/>
    <w:rsid w:val="76387994"/>
    <w:rsid w:val="76414FB8"/>
    <w:rsid w:val="7696BFC3"/>
    <w:rsid w:val="774AF85A"/>
    <w:rsid w:val="77F94CD6"/>
    <w:rsid w:val="78035F37"/>
    <w:rsid w:val="78083AEF"/>
    <w:rsid w:val="787C053B"/>
    <w:rsid w:val="79024F62"/>
    <w:rsid w:val="794593A7"/>
    <w:rsid w:val="795FDF00"/>
    <w:rsid w:val="7A323C10"/>
    <w:rsid w:val="7A43835F"/>
    <w:rsid w:val="7BA7FDFB"/>
    <w:rsid w:val="7BB0D4F3"/>
    <w:rsid w:val="7C6BE66E"/>
    <w:rsid w:val="7D19DF62"/>
    <w:rsid w:val="7D8106BC"/>
    <w:rsid w:val="7DB54124"/>
    <w:rsid w:val="7DE422E1"/>
    <w:rsid w:val="7F8C4723"/>
    <w:rsid w:val="7F9C2D64"/>
    <w:rsid w:val="7FC49199"/>
    <w:rsid w:val="7FE4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FC5A2"/>
  <w15:docId w15:val="{7B41570E-3364-4150-B437-B817EE61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46BF"/>
  </w:style>
  <w:style w:type="paragraph" w:styleId="Heading1">
    <w:name w:val="heading 1"/>
    <w:basedOn w:val="Normal"/>
    <w:next w:val="Normal"/>
    <w:link w:val="Heading1Char"/>
    <w:uiPriority w:val="9"/>
    <w:qFormat/>
    <w:rsid w:val="00347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60791D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60791D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60791D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D05B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2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2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74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742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165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BodyTextChar">
    <w:name w:val="Body Text Char"/>
    <w:basedOn w:val="DefaultParagraphFont"/>
    <w:link w:val="BodyText"/>
    <w:rsid w:val="00316572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NormalWeb">
    <w:name w:val="Normal (Web)"/>
    <w:basedOn w:val="Normal"/>
    <w:uiPriority w:val="99"/>
    <w:unhideWhenUsed/>
    <w:rsid w:val="0031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31657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F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F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F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4D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EC"/>
  </w:style>
  <w:style w:type="paragraph" w:styleId="Footer">
    <w:name w:val="footer"/>
    <w:basedOn w:val="Normal"/>
    <w:link w:val="FooterChar"/>
    <w:uiPriority w:val="99"/>
    <w:unhideWhenUsed/>
    <w:rsid w:val="00C84D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EC"/>
  </w:style>
  <w:style w:type="paragraph" w:styleId="Revision">
    <w:name w:val="Revision"/>
    <w:hidden/>
    <w:uiPriority w:val="99"/>
    <w:semiHidden/>
    <w:rsid w:val="00DD542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C4D5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1931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4B6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2D62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D62C8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7CC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36539"/>
    <w:rPr>
      <w:color w:val="605E5C"/>
      <w:shd w:val="clear" w:color="auto" w:fill="E1DFDD"/>
    </w:rPr>
  </w:style>
  <w:style w:type="paragraph" w:customStyle="1" w:styleId="tvhtml">
    <w:name w:val="tv_html"/>
    <w:basedOn w:val="Normal"/>
    <w:rsid w:val="0049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24D1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B665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87693"/>
  </w:style>
  <w:style w:type="character" w:customStyle="1" w:styleId="eop">
    <w:name w:val="eop"/>
    <w:basedOn w:val="DefaultParagraphFont"/>
    <w:rsid w:val="00287693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65316"/>
    <w:rPr>
      <w:color w:val="605E5C"/>
      <w:shd w:val="clear" w:color="auto" w:fill="E1DFDD"/>
    </w:rPr>
  </w:style>
  <w:style w:type="paragraph" w:customStyle="1" w:styleId="Body">
    <w:name w:val="Body"/>
    <w:rsid w:val="00560A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13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8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9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99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04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7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23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51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86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800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0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46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07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45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935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581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662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7076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2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7346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9135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3449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4576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93258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18620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3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87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30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5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33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75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53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1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1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8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0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1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7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9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05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9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3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6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1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5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70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5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8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4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93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7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7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8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3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5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6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5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0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aa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aa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62E56BB973D46A0C8B7FA746E31A3" ma:contentTypeVersion="7" ma:contentTypeDescription="Create a new document." ma:contentTypeScope="" ma:versionID="30ad4338bb2dbd303fb060779591137f">
  <xsd:schema xmlns:xsd="http://www.w3.org/2001/XMLSchema" xmlns:xs="http://www.w3.org/2001/XMLSchema" xmlns:p="http://schemas.microsoft.com/office/2006/metadata/properties" xmlns:ns3="4557fee2-580e-481e-8d2f-a44404d37b53" xmlns:ns4="c0780df3-cbff-47f2-9e70-20ec10753cfb" targetNamespace="http://schemas.microsoft.com/office/2006/metadata/properties" ma:root="true" ma:fieldsID="5f176b53bfda67a19b56ec847a672d69" ns3:_="" ns4:_="">
    <xsd:import namespace="4557fee2-580e-481e-8d2f-a44404d37b53"/>
    <xsd:import namespace="c0780df3-cbff-47f2-9e70-20ec10753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7fee2-580e-481e-8d2f-a44404d37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80df3-cbff-47f2-9e70-20ec10753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0115B-EC58-4381-A057-6DD7CABFD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27B4A1-7EC7-43A7-8136-0A71D33D5CB5}">
  <ds:schemaRefs>
    <ds:schemaRef ds:uri="http://purl.org/dc/elements/1.1/"/>
    <ds:schemaRef ds:uri="http://schemas.microsoft.com/office/2006/metadata/properties"/>
    <ds:schemaRef ds:uri="c0780df3-cbff-47f2-9e70-20ec10753cf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57fee2-580e-481e-8d2f-a44404d37b5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59664A-4020-467B-AC77-A2ED117AA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7fee2-580e-481e-8d2f-a44404d37b53"/>
    <ds:schemaRef ds:uri="c0780df3-cbff-47f2-9e70-20ec10753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3EAA9-34F3-4A17-AF6B-6422F156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10757</Words>
  <Characters>6132</Characters>
  <Application>Microsoft Office Word</Application>
  <DocSecurity>0</DocSecurity>
  <Lines>51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“Norvēģijas finanšu instrumenta 2014.-2021. gada perioda programmas “Uzņēmējdarbības attīstība, inovācijas un mazie un vidējie uzņēmumi” divpusējās sadarbības fonda iniciatīvu īstenošanas noteikumi”</vt:lpstr>
    </vt:vector>
  </TitlesOfParts>
  <Company/>
  <LinksUpToDate>false</LinksUpToDate>
  <CharactersWithSpaces>16856</CharactersWithSpaces>
  <SharedDoc>false</SharedDoc>
  <HLinks>
    <vt:vector size="24" baseType="variant">
      <vt:variant>
        <vt:i4>4128805</vt:i4>
      </vt:variant>
      <vt:variant>
        <vt:i4>9</vt:i4>
      </vt:variant>
      <vt:variant>
        <vt:i4>0</vt:i4>
      </vt:variant>
      <vt:variant>
        <vt:i4>5</vt:i4>
      </vt:variant>
      <vt:variant>
        <vt:lpwstr>http://www.liaa.gov.lv/</vt:lpwstr>
      </vt:variant>
      <vt:variant>
        <vt:lpwstr/>
      </vt:variant>
      <vt:variant>
        <vt:i4>4128805</vt:i4>
      </vt:variant>
      <vt:variant>
        <vt:i4>6</vt:i4>
      </vt:variant>
      <vt:variant>
        <vt:i4>0</vt:i4>
      </vt:variant>
      <vt:variant>
        <vt:i4>5</vt:i4>
      </vt:variant>
      <vt:variant>
        <vt:lpwstr>http://www.liaa.gov.lv/</vt:lpwstr>
      </vt:variant>
      <vt:variant>
        <vt:lpwstr/>
      </vt:variant>
      <vt:variant>
        <vt:i4>4128805</vt:i4>
      </vt:variant>
      <vt:variant>
        <vt:i4>3</vt:i4>
      </vt:variant>
      <vt:variant>
        <vt:i4>0</vt:i4>
      </vt:variant>
      <vt:variant>
        <vt:i4>5</vt:i4>
      </vt:variant>
      <vt:variant>
        <vt:lpwstr>http://www.liaa.gov.lv/</vt:lpwstr>
      </vt:variant>
      <vt:variant>
        <vt:lpwstr/>
      </vt:variant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http://www.liaa.gov.lv/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“Norvēģijas finanšu instrumenta 2014.-2021. gada perioda programmas “Uzņēmējdarbības attīstība, inovācijas un mazie un vidējie uzņēmumi” divpusējās sadarbības fonda iniciatīvu īstenošanas noteikumi”</dc:title>
  <dc:subject/>
  <dc:creator>Martins.Jansons@em.gov.lv</dc:creator>
  <cp:keywords>EMNot_060420_NFI_DSF</cp:keywords>
  <dc:description>Martins.Jansons@em.gov.lv, 67013057</dc:description>
  <cp:lastModifiedBy>Leontine Babkina</cp:lastModifiedBy>
  <cp:revision>36</cp:revision>
  <cp:lastPrinted>2020-08-06T12:02:00Z</cp:lastPrinted>
  <dcterms:created xsi:type="dcterms:W3CDTF">2020-06-17T06:02:00Z</dcterms:created>
  <dcterms:modified xsi:type="dcterms:W3CDTF">2020-08-14T06:58:00Z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0x01010031F62E56BB973D46A0C8B7FA746E31A3</vt:lpwstr>
  </property>
</Properties>
</file>