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0478" w14:textId="3C39DD32" w:rsidR="00732ECC" w:rsidRDefault="00732ECC" w:rsidP="00CC0984">
      <w:pPr>
        <w:tabs>
          <w:tab w:val="left" w:pos="6379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E7AC9F" w14:textId="08714A7B" w:rsidR="00CC0984" w:rsidRDefault="00CC0984" w:rsidP="00CC0984">
      <w:pPr>
        <w:tabs>
          <w:tab w:val="left" w:pos="6379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4311F1" w14:textId="77777777" w:rsidR="00CC0984" w:rsidRDefault="00CC0984" w:rsidP="00CC0984">
      <w:pPr>
        <w:tabs>
          <w:tab w:val="left" w:pos="6379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57E95C" w14:textId="5DA0B98B" w:rsidR="00CC0984" w:rsidRPr="00EC1B09" w:rsidRDefault="00CC098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351419">
        <w:rPr>
          <w:rFonts w:ascii="Times New Roman" w:hAnsi="Times New Roman" w:cs="Times New Roman"/>
          <w:sz w:val="28"/>
          <w:szCs w:val="28"/>
        </w:rPr>
        <w:t>13. augustā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351419">
        <w:rPr>
          <w:rFonts w:ascii="Times New Roman" w:hAnsi="Times New Roman"/>
          <w:sz w:val="28"/>
          <w:szCs w:val="28"/>
        </w:rPr>
        <w:t> 425</w:t>
      </w:r>
    </w:p>
    <w:p w14:paraId="7DA04483" w14:textId="3853E66F" w:rsidR="00CC0984" w:rsidRPr="00EC1B09" w:rsidRDefault="00CC098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r w:rsidR="0035141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351419">
        <w:rPr>
          <w:rFonts w:ascii="Times New Roman" w:hAnsi="Times New Roman"/>
          <w:sz w:val="28"/>
          <w:szCs w:val="28"/>
        </w:rPr>
        <w:t>47</w:t>
      </w:r>
      <w:r w:rsidRPr="00EC1B09">
        <w:rPr>
          <w:rFonts w:ascii="Times New Roman" w:hAnsi="Times New Roman"/>
          <w:sz w:val="28"/>
          <w:szCs w:val="28"/>
        </w:rPr>
        <w:t> </w:t>
      </w:r>
      <w:r w:rsidR="00351419">
        <w:rPr>
          <w:rFonts w:ascii="Times New Roman" w:hAnsi="Times New Roman"/>
          <w:sz w:val="28"/>
          <w:szCs w:val="28"/>
        </w:rPr>
        <w:t>12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125493E5" w14:textId="7DA1416D" w:rsidR="000F14C2" w:rsidRPr="00390620" w:rsidRDefault="000F14C2" w:rsidP="00CC0984">
      <w:pPr>
        <w:tabs>
          <w:tab w:val="left" w:pos="6379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76A099" w14:textId="77777777" w:rsidR="002A29FC" w:rsidRPr="00390620" w:rsidRDefault="002A29FC" w:rsidP="00CC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1" w:name="OLE_LINK5"/>
      <w:bookmarkStart w:id="2" w:name="OLE_LINK6"/>
      <w:r w:rsidRPr="003906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Par Latvijas Republikas pārstāvju grupu Latvijas Republikas un Ukrainas starpvaldību komisijā ekonomiskās, rūpnieciskās, zinātniskās un tehniskās sadarbības jautājumos</w:t>
      </w:r>
    </w:p>
    <w:p w14:paraId="6C7ED2D8" w14:textId="77777777" w:rsidR="00CC0984" w:rsidRDefault="00CC0984" w:rsidP="00CC0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FAEAC3" w14:textId="26466F24" w:rsidR="002A29FC" w:rsidRPr="00390620" w:rsidRDefault="002A29FC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2004.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5.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oktobrī Rīgā parakstītā Latvijas Republikas valdības un Ukrainas Ministru kabineta ekonomiskās, rūpnieciskās, zinātniskās un tehniskās sadarbības līguma 3.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apstiprināt Latvijas Republikas pārstāvju grupu darbam Latvijas Republikas un Ukrainas starpvaldību komisijā ekonomiskās, rūpnieciskās, zinātniskās un tehniskās sadarbības jautājumos </w:t>
      </w:r>
      <w:proofErr w:type="gram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turpmāk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pārstāvju grupa) šādā sastāvā:</w:t>
      </w:r>
    </w:p>
    <w:bookmarkEnd w:id="1"/>
    <w:bookmarkEnd w:id="2"/>
    <w:p w14:paraId="09BFD8F5" w14:textId="77777777" w:rsidR="00CC0984" w:rsidRDefault="00CC0984" w:rsidP="00CC0984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EFBFD7" w14:textId="2ABC02B0" w:rsidR="00BC6D77" w:rsidRPr="00390620" w:rsidRDefault="00575CB3" w:rsidP="00CC0984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vadītājs</w:t>
      </w:r>
    </w:p>
    <w:p w14:paraId="4285CA43" w14:textId="77777777" w:rsidR="00CC0984" w:rsidRDefault="00CC0984" w:rsidP="00CC098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9F6057" w14:textId="1FF2D944" w:rsidR="00BC6D77" w:rsidRPr="00390620" w:rsidRDefault="002A29FC" w:rsidP="00CC0984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J.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Vitenbergs</w:t>
      </w:r>
      <w:proofErr w:type="spellEnd"/>
      <w:r w:rsidR="006D61B8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</w:t>
      </w:r>
      <w:r w:rsidR="00B43D7E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="00B43D7E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</w:p>
    <w:p w14:paraId="10923711" w14:textId="77777777" w:rsidR="00CC0984" w:rsidRDefault="00CC0984" w:rsidP="00CC0984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3FBD27" w14:textId="21AD4DE6" w:rsidR="00BC6D77" w:rsidRPr="00390620" w:rsidRDefault="00575CB3" w:rsidP="00CC0984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14:paraId="3101CF62" w14:textId="77777777" w:rsidR="00CC0984" w:rsidRDefault="00CC0984" w:rsidP="00CC098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4848F2" w14:textId="545737BA" w:rsidR="00BC6D77" w:rsidRPr="00390620" w:rsidRDefault="00DF2767" w:rsidP="00CC0984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E.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Valantis</w:t>
      </w:r>
      <w:proofErr w:type="spellEnd"/>
      <w:r w:rsidR="00575CB3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61B8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575CB3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</w:t>
      </w:r>
      <w:r w:rsidR="006F26CE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sekretār</w:t>
      </w:r>
      <w:r w:rsidR="00390620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</w:p>
    <w:p w14:paraId="4CB8A0F4" w14:textId="77777777" w:rsidR="00CC0984" w:rsidRDefault="00CC0984" w:rsidP="00CC0984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236C91" w14:textId="2D7DC343" w:rsidR="00BC6D77" w:rsidRPr="00390620" w:rsidRDefault="00575CB3" w:rsidP="00CC0984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</w:t>
      </w:r>
      <w:r w:rsidRPr="00390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locekļi:</w:t>
      </w:r>
    </w:p>
    <w:p w14:paraId="3E1DB442" w14:textId="77777777" w:rsidR="00CC0984" w:rsidRDefault="00CC0984" w:rsidP="00CC0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FF509E" w14:textId="534E2E1A" w:rsidR="002A29FC" w:rsidRPr="00390620" w:rsidRDefault="002A29FC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Babiča</w:t>
      </w:r>
      <w:proofErr w:type="spellEnd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un zinātnes ministrijas Politikas iniciatīvu un attīstības departamenta vecākā eksperte</w:t>
      </w:r>
    </w:p>
    <w:p w14:paraId="02C49D50" w14:textId="6279F9AD" w:rsidR="002A29FC" w:rsidRPr="00390620" w:rsidRDefault="002A29FC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E.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Dambekalne</w:t>
      </w:r>
      <w:proofErr w:type="spellEnd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Zemkopības ministrijas Starptautisko lietu un stratēģijas analīzes departamenta Starptautisko lietu nodaļas vadītāja vietniece</w:t>
      </w:r>
    </w:p>
    <w:p w14:paraId="5623EFAF" w14:textId="6225FEFC" w:rsidR="002A29FC" w:rsidRPr="00390620" w:rsidRDefault="002A29FC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D.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Klinsone</w:t>
      </w:r>
      <w:proofErr w:type="spellEnd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Eiropas Savienības un ārējo ekonomisko attiecību departamenta direktora vietniece, Ārējo ekonomisko attiecību nodaļas vadītāja</w:t>
      </w:r>
    </w:p>
    <w:p w14:paraId="3BAEEC55" w14:textId="1E831A80" w:rsidR="002A29FC" w:rsidRPr="00390620" w:rsidRDefault="002A29FC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Liepiņa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sekretāra vietniece</w:t>
      </w:r>
    </w:p>
    <w:p w14:paraId="1AC72502" w14:textId="59790B05" w:rsidR="00150083" w:rsidRPr="00390620" w:rsidRDefault="00150083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M. Maksims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Ārlietu ministrijas Ārējās tirdzniecības un ārējo ekonomisko sakaru veicināšanas departamenta Ārējo ekonomisko sakaru veicināšanas nodaļas padomnieks</w:t>
      </w:r>
    </w:p>
    <w:p w14:paraId="40AD57F7" w14:textId="49F488AA" w:rsidR="002A29FC" w:rsidRPr="00390620" w:rsidRDefault="002A29FC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Maldups</w:t>
      </w:r>
      <w:proofErr w:type="spellEnd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Tranzīta politikas departamenta direktors</w:t>
      </w:r>
    </w:p>
    <w:p w14:paraId="0A854BB1" w14:textId="3852FF11" w:rsidR="002A29FC" w:rsidRPr="00390620" w:rsidRDefault="002A29FC" w:rsidP="007D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B.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Margēviča</w:t>
      </w:r>
      <w:proofErr w:type="spellEnd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Starptautisko sadarbības projektu koordinācijas departamenta direktora vietniece</w:t>
      </w:r>
    </w:p>
    <w:p w14:paraId="54841A8B" w14:textId="1BAD03E4" w:rsidR="00C32D87" w:rsidRPr="00C32D87" w:rsidRDefault="00172906" w:rsidP="007D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Mežulis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Ārējās ekonomiskās pārstāvniecības Ukrainā vadītājs</w:t>
      </w:r>
    </w:p>
    <w:p w14:paraId="3E760D3E" w14:textId="233E41B7" w:rsidR="00E533F9" w:rsidRPr="00390620" w:rsidRDefault="00E533F9" w:rsidP="007D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I. Oša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Vides aizsardzības un reģionālās attīstības ministrijas valsts sekretāra vietniece</w:t>
      </w:r>
    </w:p>
    <w:p w14:paraId="36B58763" w14:textId="137E1827" w:rsidR="002A29FC" w:rsidRPr="00390620" w:rsidRDefault="002A29FC" w:rsidP="007D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J.</w:t>
      </w:r>
      <w:r w:rsidR="00150083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Poikāns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Republikas ārkārtējais un pilnvarotais vēstnieks Ukrainā</w:t>
      </w:r>
    </w:p>
    <w:p w14:paraId="3BA358FE" w14:textId="088641F7" w:rsidR="00150083" w:rsidRPr="00390620" w:rsidRDefault="00150083" w:rsidP="007D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A. </w:t>
      </w:r>
      <w:proofErr w:type="spellStart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Sviridovs</w:t>
      </w:r>
      <w:proofErr w:type="spellEnd"/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Ārlietu ministrijas Pirmā divpusējo attiecību departamenta Austrumeiropas un Centrālāzijas valstu nodaļas trešais sekretārs</w:t>
      </w:r>
    </w:p>
    <w:p w14:paraId="6D17C2BE" w14:textId="2A053152" w:rsidR="002A29FC" w:rsidRPr="00390620" w:rsidRDefault="002A29FC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Takašovs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Veselības ministrijas Eiropas lietu un starptautiskās sadarbības departamenta vecākais eksperts</w:t>
      </w:r>
    </w:p>
    <w:p w14:paraId="39FDE567" w14:textId="77777777" w:rsidR="00CC0984" w:rsidRDefault="00CC0984" w:rsidP="00CC09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F01A3F" w14:textId="645F604A" w:rsidR="002F643A" w:rsidRPr="00390620" w:rsidRDefault="002F643A" w:rsidP="00CC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atbildīgā sekretāre</w:t>
      </w:r>
    </w:p>
    <w:p w14:paraId="7C272CF3" w14:textId="77777777" w:rsidR="00CC0984" w:rsidRDefault="00CC0984" w:rsidP="00CC0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2BAE30" w14:textId="47C84EAE" w:rsidR="002F643A" w:rsidRPr="00390620" w:rsidRDefault="002F643A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Jaunzeme</w:t>
      </w:r>
      <w:r w:rsidR="00CC0984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Eiropas Savienības un ārējo ekonomisko attiecību departamenta Ārējo ekonomisko attiecību nodaļas vadītāja vietniece</w:t>
      </w:r>
    </w:p>
    <w:p w14:paraId="49D0FEE2" w14:textId="77777777" w:rsidR="00CC0984" w:rsidRDefault="00CC0984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65654" w14:textId="501ED4A8" w:rsidR="002F643A" w:rsidRPr="00390620" w:rsidRDefault="002F643A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grupai ir tiesības starpvaldību komisijas darbā pieaicināt speciālistus un ekspertus.</w:t>
      </w:r>
    </w:p>
    <w:p w14:paraId="2ECE02C2" w14:textId="77777777" w:rsidR="00CC0984" w:rsidRDefault="00CC0984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EACE20" w14:textId="71CF0A60" w:rsidR="002F643A" w:rsidRPr="00390620" w:rsidRDefault="002F643A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vadītājam ir tiesības apstiprināt pārstāvjus darbam apakškomisijās un darba grupās.</w:t>
      </w:r>
    </w:p>
    <w:p w14:paraId="02BB7AF8" w14:textId="77777777" w:rsidR="00CC0984" w:rsidRDefault="00CC0984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F273E5" w14:textId="304C85F3" w:rsidR="002F643A" w:rsidRDefault="002F643A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2019.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9.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rīkojumu Nr.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159 "Par Latvijas Republikas pārstāvju grupu Latvijas Republikas un Ukrainas starpvaldību komisijā ekonomiskās, rūpnieciskās, zinātniskās un tehniskās sadarbības jautājumos" (Latvijas Vēstnesis, </w:t>
      </w:r>
      <w:r w:rsidR="002A29FC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2019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A29FC"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A6AC3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856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90620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253BBD4E" w14:textId="51B14BF7" w:rsidR="00390620" w:rsidRDefault="00390620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BC3659" w14:textId="77777777" w:rsidR="00CC0984" w:rsidRDefault="00CC0984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976B96" w14:textId="77777777" w:rsidR="00CC0984" w:rsidRPr="00390620" w:rsidRDefault="00CC0984" w:rsidP="00C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C85A8E" w14:textId="77777777" w:rsidR="00CC0984" w:rsidRPr="00DE283C" w:rsidRDefault="00CC0984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046EB67" w14:textId="77777777" w:rsidR="00CC0984" w:rsidRDefault="00CC0984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C1A4F6" w14:textId="77777777" w:rsidR="00CC0984" w:rsidRDefault="00CC0984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E24356" w14:textId="77777777" w:rsidR="00CC0984" w:rsidRDefault="00CC0984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3E2F82" w14:textId="77777777" w:rsidR="00CC0984" w:rsidRPr="00DE283C" w:rsidRDefault="00CC0984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0EA4C66" w14:textId="54AFEA9D" w:rsidR="009369CD" w:rsidRPr="00CC0984" w:rsidRDefault="009369CD" w:rsidP="00CC0984">
      <w:pPr>
        <w:tabs>
          <w:tab w:val="right" w:pos="9072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9369CD" w:rsidRPr="00CC0984" w:rsidSect="00CC09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F919" w14:textId="77777777" w:rsidR="00BE62F3" w:rsidRDefault="00BE62F3">
      <w:pPr>
        <w:spacing w:after="0" w:line="240" w:lineRule="auto"/>
      </w:pPr>
      <w:r>
        <w:separator/>
      </w:r>
    </w:p>
  </w:endnote>
  <w:endnote w:type="continuationSeparator" w:id="0">
    <w:p w14:paraId="4DE05544" w14:textId="77777777" w:rsidR="00BE62F3" w:rsidRDefault="00BE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50B9" w14:textId="5DFF8FA3" w:rsidR="002F643A" w:rsidRPr="00CC0984" w:rsidRDefault="00CC0984" w:rsidP="00CC0984">
    <w:pPr>
      <w:pStyle w:val="Footer"/>
      <w:rPr>
        <w:rFonts w:ascii="Times New Roman" w:hAnsi="Times New Roman" w:cs="Times New Roman"/>
        <w:sz w:val="16"/>
        <w:szCs w:val="16"/>
      </w:rPr>
    </w:pPr>
    <w:r w:rsidRPr="00CC0984">
      <w:rPr>
        <w:rFonts w:ascii="Times New Roman" w:hAnsi="Times New Roman" w:cs="Times New Roman"/>
        <w:sz w:val="16"/>
        <w:szCs w:val="16"/>
      </w:rPr>
      <w:t>R1271_0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7297" w14:textId="5B05C457" w:rsidR="00CC0984" w:rsidRPr="00CC0984" w:rsidRDefault="00CC0984">
    <w:pPr>
      <w:pStyle w:val="Footer"/>
      <w:rPr>
        <w:rFonts w:ascii="Times New Roman" w:hAnsi="Times New Roman" w:cs="Times New Roman"/>
        <w:sz w:val="16"/>
        <w:szCs w:val="16"/>
      </w:rPr>
    </w:pPr>
    <w:r w:rsidRPr="00CC0984">
      <w:rPr>
        <w:rFonts w:ascii="Times New Roman" w:hAnsi="Times New Roman" w:cs="Times New Roman"/>
        <w:sz w:val="16"/>
        <w:szCs w:val="16"/>
      </w:rPr>
      <w:t>R1271_0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8BD4" w14:textId="77777777" w:rsidR="00BE62F3" w:rsidRDefault="00BE62F3">
      <w:pPr>
        <w:spacing w:after="0" w:line="240" w:lineRule="auto"/>
      </w:pPr>
      <w:r>
        <w:separator/>
      </w:r>
    </w:p>
  </w:footnote>
  <w:footnote w:type="continuationSeparator" w:id="0">
    <w:p w14:paraId="128921E3" w14:textId="77777777" w:rsidR="00BE62F3" w:rsidRDefault="00BE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653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B22452" w14:textId="0C86DB68" w:rsidR="00CC0984" w:rsidRPr="00CC0984" w:rsidRDefault="00CC09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09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9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09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0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9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297A76" w14:textId="77777777" w:rsidR="00CC0984" w:rsidRPr="00CC0984" w:rsidRDefault="00CC098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A9DC" w14:textId="77777777" w:rsidR="00CC0984" w:rsidRPr="003629D6" w:rsidRDefault="00CC0984">
    <w:pPr>
      <w:pStyle w:val="Header"/>
    </w:pPr>
  </w:p>
  <w:p w14:paraId="5E44DFF7" w14:textId="45EFAA50" w:rsidR="00CC0984" w:rsidRDefault="00CC0984">
    <w:pPr>
      <w:pStyle w:val="Header"/>
    </w:pPr>
    <w:r>
      <w:rPr>
        <w:noProof/>
      </w:rPr>
      <w:drawing>
        <wp:inline distT="0" distB="0" distL="0" distR="0" wp14:anchorId="2ED3D0FA" wp14:editId="0F04CB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26CA8"/>
    <w:rsid w:val="0007118E"/>
    <w:rsid w:val="00084019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D037B"/>
    <w:rsid w:val="000D781B"/>
    <w:rsid w:val="000E32D8"/>
    <w:rsid w:val="000F14C2"/>
    <w:rsid w:val="00122E82"/>
    <w:rsid w:val="00145B36"/>
    <w:rsid w:val="00150083"/>
    <w:rsid w:val="00154E53"/>
    <w:rsid w:val="00165A5A"/>
    <w:rsid w:val="001707CC"/>
    <w:rsid w:val="00172906"/>
    <w:rsid w:val="001B0861"/>
    <w:rsid w:val="001B2646"/>
    <w:rsid w:val="001B5005"/>
    <w:rsid w:val="001C4CC8"/>
    <w:rsid w:val="001F17FC"/>
    <w:rsid w:val="00202C3B"/>
    <w:rsid w:val="00212D78"/>
    <w:rsid w:val="00214205"/>
    <w:rsid w:val="002268DE"/>
    <w:rsid w:val="00236FDB"/>
    <w:rsid w:val="0025148B"/>
    <w:rsid w:val="002527A9"/>
    <w:rsid w:val="00274B7F"/>
    <w:rsid w:val="00277ADE"/>
    <w:rsid w:val="00281074"/>
    <w:rsid w:val="002949F6"/>
    <w:rsid w:val="002A29FC"/>
    <w:rsid w:val="002A6BC4"/>
    <w:rsid w:val="002C11E9"/>
    <w:rsid w:val="002C53E5"/>
    <w:rsid w:val="002E1B63"/>
    <w:rsid w:val="002F60C4"/>
    <w:rsid w:val="002F643A"/>
    <w:rsid w:val="002F6CA8"/>
    <w:rsid w:val="00300B08"/>
    <w:rsid w:val="0032654F"/>
    <w:rsid w:val="00351419"/>
    <w:rsid w:val="003523D2"/>
    <w:rsid w:val="00373345"/>
    <w:rsid w:val="00382A6E"/>
    <w:rsid w:val="003900B9"/>
    <w:rsid w:val="00390620"/>
    <w:rsid w:val="00391D5C"/>
    <w:rsid w:val="00393EE0"/>
    <w:rsid w:val="003A0049"/>
    <w:rsid w:val="003A548D"/>
    <w:rsid w:val="003B7D86"/>
    <w:rsid w:val="003C4F98"/>
    <w:rsid w:val="003D5552"/>
    <w:rsid w:val="003D60EC"/>
    <w:rsid w:val="003E51F1"/>
    <w:rsid w:val="003E54E0"/>
    <w:rsid w:val="003E5529"/>
    <w:rsid w:val="003F2B59"/>
    <w:rsid w:val="00441CA4"/>
    <w:rsid w:val="00485F1C"/>
    <w:rsid w:val="004A24E2"/>
    <w:rsid w:val="004C35A8"/>
    <w:rsid w:val="004E3BE4"/>
    <w:rsid w:val="004F30A1"/>
    <w:rsid w:val="00502634"/>
    <w:rsid w:val="005627A1"/>
    <w:rsid w:val="00574D16"/>
    <w:rsid w:val="00575CB3"/>
    <w:rsid w:val="0057622E"/>
    <w:rsid w:val="005A046E"/>
    <w:rsid w:val="005B63C4"/>
    <w:rsid w:val="005C40B0"/>
    <w:rsid w:val="005D6C86"/>
    <w:rsid w:val="005E2F3A"/>
    <w:rsid w:val="005E48DD"/>
    <w:rsid w:val="00603553"/>
    <w:rsid w:val="00626BEF"/>
    <w:rsid w:val="006365ED"/>
    <w:rsid w:val="00651C95"/>
    <w:rsid w:val="00652630"/>
    <w:rsid w:val="00695D7E"/>
    <w:rsid w:val="006A6C28"/>
    <w:rsid w:val="006D61B8"/>
    <w:rsid w:val="006F0A2E"/>
    <w:rsid w:val="006F26CE"/>
    <w:rsid w:val="006F649E"/>
    <w:rsid w:val="00707730"/>
    <w:rsid w:val="00732ECC"/>
    <w:rsid w:val="007330B4"/>
    <w:rsid w:val="00742607"/>
    <w:rsid w:val="00761FDE"/>
    <w:rsid w:val="00790503"/>
    <w:rsid w:val="007C74C6"/>
    <w:rsid w:val="007D104D"/>
    <w:rsid w:val="007F1F53"/>
    <w:rsid w:val="00811A88"/>
    <w:rsid w:val="00825019"/>
    <w:rsid w:val="00826BE3"/>
    <w:rsid w:val="008376CA"/>
    <w:rsid w:val="0084178B"/>
    <w:rsid w:val="00852F51"/>
    <w:rsid w:val="00861758"/>
    <w:rsid w:val="00867834"/>
    <w:rsid w:val="008A13C9"/>
    <w:rsid w:val="008A3B48"/>
    <w:rsid w:val="008B3B51"/>
    <w:rsid w:val="008B506B"/>
    <w:rsid w:val="008B6429"/>
    <w:rsid w:val="008D7FD8"/>
    <w:rsid w:val="00903B2B"/>
    <w:rsid w:val="00907EED"/>
    <w:rsid w:val="0092772E"/>
    <w:rsid w:val="009368F2"/>
    <w:rsid w:val="009369CD"/>
    <w:rsid w:val="009407AB"/>
    <w:rsid w:val="0094099E"/>
    <w:rsid w:val="00940F10"/>
    <w:rsid w:val="0094439A"/>
    <w:rsid w:val="00952F67"/>
    <w:rsid w:val="00961E14"/>
    <w:rsid w:val="0097314B"/>
    <w:rsid w:val="009917C2"/>
    <w:rsid w:val="009C1281"/>
    <w:rsid w:val="009C488B"/>
    <w:rsid w:val="009E47EA"/>
    <w:rsid w:val="00A0604A"/>
    <w:rsid w:val="00A1040B"/>
    <w:rsid w:val="00A11432"/>
    <w:rsid w:val="00A2474D"/>
    <w:rsid w:val="00A24EC8"/>
    <w:rsid w:val="00A36A18"/>
    <w:rsid w:val="00A50F0C"/>
    <w:rsid w:val="00A54189"/>
    <w:rsid w:val="00A573D9"/>
    <w:rsid w:val="00A70AD1"/>
    <w:rsid w:val="00A92087"/>
    <w:rsid w:val="00A96204"/>
    <w:rsid w:val="00AA538A"/>
    <w:rsid w:val="00AA6AC3"/>
    <w:rsid w:val="00AC16AB"/>
    <w:rsid w:val="00AC3EC3"/>
    <w:rsid w:val="00B040AC"/>
    <w:rsid w:val="00B272B7"/>
    <w:rsid w:val="00B43D7E"/>
    <w:rsid w:val="00B5424E"/>
    <w:rsid w:val="00B766BE"/>
    <w:rsid w:val="00B77D6C"/>
    <w:rsid w:val="00BA1661"/>
    <w:rsid w:val="00BC6D77"/>
    <w:rsid w:val="00BE143E"/>
    <w:rsid w:val="00BE3F03"/>
    <w:rsid w:val="00BE62F3"/>
    <w:rsid w:val="00BF7CBC"/>
    <w:rsid w:val="00C010CE"/>
    <w:rsid w:val="00C0797F"/>
    <w:rsid w:val="00C1323F"/>
    <w:rsid w:val="00C32D87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8568C"/>
    <w:rsid w:val="00CA17EB"/>
    <w:rsid w:val="00CA560F"/>
    <w:rsid w:val="00CC0984"/>
    <w:rsid w:val="00CD0811"/>
    <w:rsid w:val="00CF1A62"/>
    <w:rsid w:val="00CF2B81"/>
    <w:rsid w:val="00D11032"/>
    <w:rsid w:val="00D26A1F"/>
    <w:rsid w:val="00D2759F"/>
    <w:rsid w:val="00D5517C"/>
    <w:rsid w:val="00D6057E"/>
    <w:rsid w:val="00D73135"/>
    <w:rsid w:val="00DA53D4"/>
    <w:rsid w:val="00DC26CF"/>
    <w:rsid w:val="00DF2767"/>
    <w:rsid w:val="00E14D91"/>
    <w:rsid w:val="00E15E6F"/>
    <w:rsid w:val="00E22F86"/>
    <w:rsid w:val="00E533F9"/>
    <w:rsid w:val="00E76A0B"/>
    <w:rsid w:val="00E76B71"/>
    <w:rsid w:val="00EA0B22"/>
    <w:rsid w:val="00EA2201"/>
    <w:rsid w:val="00EF37A6"/>
    <w:rsid w:val="00F15AF9"/>
    <w:rsid w:val="00F30F4B"/>
    <w:rsid w:val="00F474C9"/>
    <w:rsid w:val="00F5493D"/>
    <w:rsid w:val="00F57F55"/>
    <w:rsid w:val="00F615DA"/>
    <w:rsid w:val="00F72AEC"/>
    <w:rsid w:val="00F76655"/>
    <w:rsid w:val="00FC44D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643A"/>
    <w:rPr>
      <w:color w:val="605E5C"/>
      <w:shd w:val="clear" w:color="auto" w:fill="E1DFDD"/>
    </w:rPr>
  </w:style>
  <w:style w:type="paragraph" w:customStyle="1" w:styleId="Body">
    <w:name w:val="Body"/>
    <w:rsid w:val="00CC098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0D8F-0C70-4FE5-97AB-317257FF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Šikova</dc:creator>
  <cp:lastModifiedBy>Leontine Babkina</cp:lastModifiedBy>
  <cp:revision>11</cp:revision>
  <cp:lastPrinted>2020-07-14T07:45:00Z</cp:lastPrinted>
  <dcterms:created xsi:type="dcterms:W3CDTF">2020-06-03T07:08:00Z</dcterms:created>
  <dcterms:modified xsi:type="dcterms:W3CDTF">2020-08-14T09:34:00Z</dcterms:modified>
</cp:coreProperties>
</file>