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98119" w14:textId="455C8EC0" w:rsidR="0097099B" w:rsidRPr="004601EF" w:rsidRDefault="0097099B" w:rsidP="002017B8">
      <w:pPr>
        <w:pStyle w:val="BodyText"/>
        <w:spacing w:before="0" w:after="0"/>
        <w:ind w:firstLineChars="265" w:firstLine="742"/>
        <w:jc w:val="center"/>
        <w:rPr>
          <w:rFonts w:eastAsiaTheme="minorHAnsi" w:cstheme="minorBidi"/>
          <w:bCs w:val="0"/>
          <w:sz w:val="28"/>
          <w:szCs w:val="28"/>
          <w:lang w:val="lv-LV"/>
        </w:rPr>
      </w:pPr>
      <w:r w:rsidRPr="004601EF">
        <w:rPr>
          <w:rFonts w:eastAsiaTheme="minorHAnsi" w:cstheme="minorBidi"/>
          <w:bCs w:val="0"/>
          <w:sz w:val="28"/>
          <w:szCs w:val="28"/>
          <w:lang w:val="lv-LV"/>
        </w:rPr>
        <w:t xml:space="preserve">Informatīvais ziņojums par </w:t>
      </w:r>
      <w:r w:rsidR="00794955" w:rsidRPr="004601EF">
        <w:rPr>
          <w:rFonts w:eastAsiaTheme="minorHAnsi" w:cstheme="minorBidi"/>
          <w:bCs w:val="0"/>
          <w:sz w:val="28"/>
          <w:szCs w:val="28"/>
          <w:lang w:val="lv-LV"/>
        </w:rPr>
        <w:t>virssaistību izmantošanu C</w:t>
      </w:r>
      <w:r w:rsidR="008078C6" w:rsidRPr="004601EF">
        <w:rPr>
          <w:rFonts w:eastAsiaTheme="minorHAnsi" w:cstheme="minorBidi"/>
          <w:bCs w:val="0"/>
          <w:sz w:val="28"/>
          <w:szCs w:val="28"/>
          <w:lang w:val="lv-LV"/>
        </w:rPr>
        <w:t>ovid </w:t>
      </w:r>
      <w:r w:rsidR="00794955" w:rsidRPr="004601EF">
        <w:rPr>
          <w:rFonts w:eastAsiaTheme="minorHAnsi" w:cstheme="minorBidi"/>
          <w:bCs w:val="0"/>
          <w:sz w:val="28"/>
          <w:szCs w:val="28"/>
          <w:lang w:val="lv-LV"/>
        </w:rPr>
        <w:t>-</w:t>
      </w:r>
      <w:r w:rsidR="008078C6" w:rsidRPr="004601EF">
        <w:rPr>
          <w:rFonts w:eastAsiaTheme="minorHAnsi" w:cstheme="minorBidi"/>
          <w:bCs w:val="0"/>
          <w:sz w:val="28"/>
          <w:szCs w:val="28"/>
          <w:lang w:val="lv-LV"/>
        </w:rPr>
        <w:t> 19</w:t>
      </w:r>
      <w:r w:rsidR="00794955" w:rsidRPr="004601EF">
        <w:rPr>
          <w:rFonts w:eastAsiaTheme="minorHAnsi" w:cstheme="minorBidi"/>
          <w:bCs w:val="0"/>
          <w:sz w:val="28"/>
          <w:szCs w:val="28"/>
          <w:lang w:val="lv-LV"/>
        </w:rPr>
        <w:t xml:space="preserve"> seku mīkstināšanas pasākumiem ES fondu darbības programmas “Izaugsme un nodarbinātība” ieviešanā</w:t>
      </w:r>
    </w:p>
    <w:p w14:paraId="60EFC902" w14:textId="77777777" w:rsidR="00794955" w:rsidRDefault="00794955" w:rsidP="0076296F">
      <w:pPr>
        <w:pStyle w:val="BodyText"/>
        <w:spacing w:before="0" w:after="0"/>
        <w:ind w:firstLineChars="265" w:firstLine="742"/>
        <w:jc w:val="both"/>
        <w:rPr>
          <w:rFonts w:eastAsia="Calibri"/>
          <w:b w:val="0"/>
          <w:sz w:val="28"/>
          <w:szCs w:val="28"/>
          <w:lang w:val="lv-LV" w:eastAsia="ar-SA"/>
        </w:rPr>
      </w:pPr>
    </w:p>
    <w:p w14:paraId="4AF7C7C4" w14:textId="3559BD0A" w:rsidR="00794955" w:rsidRDefault="00500C42" w:rsidP="002017B8">
      <w:pPr>
        <w:pStyle w:val="BodyText"/>
        <w:spacing w:before="0" w:after="0"/>
        <w:ind w:firstLineChars="265" w:firstLine="742"/>
        <w:jc w:val="both"/>
        <w:rPr>
          <w:rFonts w:eastAsia="Calibri"/>
          <w:b w:val="0"/>
          <w:sz w:val="28"/>
          <w:szCs w:val="28"/>
          <w:lang w:val="lv-LV" w:eastAsia="ar-SA"/>
        </w:rPr>
      </w:pPr>
      <w:r>
        <w:rPr>
          <w:rFonts w:eastAsia="Calibri"/>
          <w:b w:val="0"/>
          <w:sz w:val="28"/>
          <w:szCs w:val="28"/>
          <w:lang w:val="lv-LV" w:eastAsia="ar-SA"/>
        </w:rPr>
        <w:t xml:space="preserve">Informatīvajā </w:t>
      </w:r>
      <w:r w:rsidR="00794955">
        <w:rPr>
          <w:rFonts w:eastAsia="Calibri"/>
          <w:b w:val="0"/>
          <w:sz w:val="28"/>
          <w:szCs w:val="28"/>
          <w:lang w:val="lv-LV" w:eastAsia="ar-SA"/>
        </w:rPr>
        <w:t>ziņojum</w:t>
      </w:r>
      <w:r>
        <w:rPr>
          <w:rFonts w:eastAsia="Calibri"/>
          <w:b w:val="0"/>
          <w:sz w:val="28"/>
          <w:szCs w:val="28"/>
          <w:lang w:val="lv-LV" w:eastAsia="ar-SA"/>
        </w:rPr>
        <w:t>ā (turpmāk – ziņojums) ir ietverta informācija par</w:t>
      </w:r>
      <w:r w:rsidR="00514DD8">
        <w:rPr>
          <w:rFonts w:eastAsia="Calibri"/>
          <w:b w:val="0"/>
          <w:sz w:val="28"/>
          <w:szCs w:val="28"/>
          <w:lang w:val="lv-LV" w:eastAsia="ar-SA"/>
        </w:rPr>
        <w:t xml:space="preserve"> </w:t>
      </w:r>
      <w:r w:rsidR="00550CBE" w:rsidRPr="00550CBE">
        <w:rPr>
          <w:b w:val="0"/>
          <w:sz w:val="28"/>
          <w:szCs w:val="28"/>
          <w:lang w:val="lv-LV" w:eastAsia="lv-LV"/>
        </w:rPr>
        <w:t>2014.-2020.gada plānošanas perioda</w:t>
      </w:r>
      <w:r w:rsidR="00550CBE" w:rsidRPr="00550CBE">
        <w:rPr>
          <w:rFonts w:eastAsia="Calibri"/>
          <w:b w:val="0"/>
          <w:sz w:val="28"/>
          <w:szCs w:val="28"/>
          <w:lang w:val="lv-LV" w:eastAsia="ar-SA"/>
        </w:rPr>
        <w:t xml:space="preserve"> </w:t>
      </w:r>
      <w:r w:rsidR="00550CBE" w:rsidRPr="00550CBE">
        <w:rPr>
          <w:b w:val="0"/>
          <w:sz w:val="28"/>
          <w:szCs w:val="28"/>
          <w:lang w:val="lv-LV" w:eastAsia="lv-LV"/>
        </w:rPr>
        <w:t xml:space="preserve">Eiropas Savienības struktūrfondu un Kohēzijas fonda (turpmāk – </w:t>
      </w:r>
      <w:r w:rsidR="00794955" w:rsidRPr="00550CBE">
        <w:rPr>
          <w:rFonts w:eastAsia="Calibri"/>
          <w:b w:val="0"/>
          <w:sz w:val="28"/>
          <w:szCs w:val="28"/>
          <w:lang w:val="lv-LV" w:eastAsia="ar-SA"/>
        </w:rPr>
        <w:t>ES fond</w:t>
      </w:r>
      <w:r w:rsidR="00514DD8">
        <w:rPr>
          <w:rFonts w:eastAsia="Calibri"/>
          <w:b w:val="0"/>
          <w:sz w:val="28"/>
          <w:szCs w:val="28"/>
          <w:lang w:val="lv-LV" w:eastAsia="ar-SA"/>
        </w:rPr>
        <w:t>i</w:t>
      </w:r>
      <w:r w:rsidR="00550CBE" w:rsidRPr="00550CBE">
        <w:rPr>
          <w:rFonts w:eastAsia="Calibri"/>
          <w:b w:val="0"/>
          <w:sz w:val="28"/>
          <w:szCs w:val="28"/>
          <w:lang w:val="lv-LV" w:eastAsia="ar-SA"/>
        </w:rPr>
        <w:t>)</w:t>
      </w:r>
      <w:r w:rsidR="00794955">
        <w:rPr>
          <w:rFonts w:eastAsia="Calibri"/>
          <w:b w:val="0"/>
          <w:sz w:val="28"/>
          <w:szCs w:val="28"/>
          <w:lang w:val="lv-LV" w:eastAsia="ar-SA"/>
        </w:rPr>
        <w:t xml:space="preserve"> investīciju ikmēneša aktualitāt</w:t>
      </w:r>
      <w:r>
        <w:rPr>
          <w:rFonts w:eastAsia="Calibri"/>
          <w:b w:val="0"/>
          <w:sz w:val="28"/>
          <w:szCs w:val="28"/>
          <w:lang w:val="lv-LV" w:eastAsia="ar-SA"/>
        </w:rPr>
        <w:t>ēm</w:t>
      </w:r>
      <w:r w:rsidR="004E1804" w:rsidRPr="004E1804">
        <w:rPr>
          <w:rFonts w:eastAsia="Calibri"/>
          <w:b w:val="0"/>
          <w:sz w:val="28"/>
          <w:szCs w:val="28"/>
          <w:lang w:val="lv-LV" w:eastAsia="ar-SA"/>
        </w:rPr>
        <w:t xml:space="preserve"> </w:t>
      </w:r>
      <w:r w:rsidR="004E1804">
        <w:rPr>
          <w:rFonts w:eastAsia="Calibri"/>
          <w:b w:val="0"/>
          <w:sz w:val="28"/>
          <w:szCs w:val="28"/>
          <w:lang w:val="lv-LV" w:eastAsia="ar-SA"/>
        </w:rPr>
        <w:t>jūnijā un jūlijā</w:t>
      </w:r>
      <w:r w:rsidR="00794955" w:rsidRPr="00E30C7D">
        <w:rPr>
          <w:rStyle w:val="FootnoteReference"/>
          <w:rFonts w:eastAsia="Calibri"/>
          <w:b w:val="0"/>
          <w:bCs w:val="0"/>
          <w:sz w:val="28"/>
          <w:szCs w:val="28"/>
          <w:lang w:val="lv-LV" w:eastAsia="ar-SA"/>
        </w:rPr>
        <w:footnoteReference w:id="2"/>
      </w:r>
      <w:r w:rsidR="004E1804">
        <w:rPr>
          <w:rFonts w:eastAsia="Calibri"/>
          <w:b w:val="0"/>
          <w:sz w:val="28"/>
          <w:szCs w:val="28"/>
          <w:lang w:val="lv-LV" w:eastAsia="ar-SA"/>
        </w:rPr>
        <w:t>,</w:t>
      </w:r>
      <w:r>
        <w:rPr>
          <w:rFonts w:eastAsia="Calibri"/>
          <w:b w:val="0"/>
          <w:sz w:val="28"/>
          <w:szCs w:val="28"/>
          <w:lang w:val="lv-LV" w:eastAsia="ar-SA"/>
        </w:rPr>
        <w:t xml:space="preserve"> un </w:t>
      </w:r>
      <w:r w:rsidR="00DD7135" w:rsidRPr="00DD7135">
        <w:rPr>
          <w:b w:val="0"/>
          <w:sz w:val="28"/>
          <w:szCs w:val="28"/>
          <w:lang w:val="lv-LV" w:eastAsia="lv-LV"/>
        </w:rPr>
        <w:t>p</w:t>
      </w:r>
      <w:r w:rsidR="00794955" w:rsidRPr="00DD7135">
        <w:rPr>
          <w:b w:val="0"/>
          <w:sz w:val="28"/>
          <w:szCs w:val="28"/>
          <w:lang w:val="lv-LV" w:eastAsia="lv-LV"/>
        </w:rPr>
        <w:t>apildu virssaistību izmantošanas iespēj</w:t>
      </w:r>
      <w:r>
        <w:rPr>
          <w:b w:val="0"/>
          <w:sz w:val="28"/>
          <w:szCs w:val="28"/>
          <w:lang w:val="lv-LV" w:eastAsia="lv-LV"/>
        </w:rPr>
        <w:t>ām</w:t>
      </w:r>
      <w:r w:rsidR="00794955" w:rsidRPr="00DD7135">
        <w:rPr>
          <w:b w:val="0"/>
          <w:sz w:val="28"/>
          <w:szCs w:val="28"/>
          <w:lang w:val="lv-LV" w:eastAsia="lv-LV"/>
        </w:rPr>
        <w:t xml:space="preserve"> ES fondu projektu īstenošanai</w:t>
      </w:r>
      <w:r w:rsidR="00DD7135" w:rsidRPr="00DD7135">
        <w:rPr>
          <w:b w:val="0"/>
          <w:sz w:val="28"/>
          <w:szCs w:val="28"/>
          <w:lang w:val="lv-LV" w:eastAsia="lv-LV"/>
        </w:rPr>
        <w:t xml:space="preserve"> </w:t>
      </w:r>
      <w:r w:rsidR="00FC4576">
        <w:rPr>
          <w:b w:val="0"/>
          <w:sz w:val="28"/>
          <w:szCs w:val="28"/>
          <w:lang w:val="lv-LV" w:eastAsia="lv-LV"/>
        </w:rPr>
        <w:t>Covid </w:t>
      </w:r>
      <w:r w:rsidR="00514DD8">
        <w:rPr>
          <w:b w:val="0"/>
          <w:sz w:val="28"/>
          <w:szCs w:val="28"/>
          <w:lang w:val="lv-LV" w:eastAsia="lv-LV"/>
        </w:rPr>
        <w:t>– 19 seku mazināšana</w:t>
      </w:r>
      <w:r w:rsidR="0067037D">
        <w:rPr>
          <w:b w:val="0"/>
          <w:sz w:val="28"/>
          <w:szCs w:val="28"/>
          <w:lang w:val="lv-LV" w:eastAsia="lv-LV"/>
        </w:rPr>
        <w:t>i</w:t>
      </w:r>
      <w:r w:rsidR="00514DD8">
        <w:rPr>
          <w:rStyle w:val="FootnoteReference"/>
          <w:b w:val="0"/>
          <w:sz w:val="28"/>
          <w:szCs w:val="28"/>
          <w:lang w:val="lv-LV" w:eastAsia="lv-LV"/>
        </w:rPr>
        <w:footnoteReference w:id="3"/>
      </w:r>
      <w:r w:rsidR="00794955" w:rsidRPr="008078C6">
        <w:rPr>
          <w:rFonts w:eastAsia="Calibri"/>
          <w:b w:val="0"/>
          <w:sz w:val="28"/>
          <w:szCs w:val="28"/>
          <w:lang w:val="lv-LV" w:eastAsia="ar-SA"/>
        </w:rPr>
        <w:t>.</w:t>
      </w:r>
    </w:p>
    <w:p w14:paraId="1EB7907C" w14:textId="0B62F43C" w:rsidR="00794955" w:rsidRPr="00735D5B" w:rsidRDefault="00794955" w:rsidP="008B1079">
      <w:pPr>
        <w:pStyle w:val="BodyText"/>
        <w:ind w:firstLineChars="265" w:firstLine="742"/>
        <w:jc w:val="center"/>
        <w:rPr>
          <w:rFonts w:eastAsia="Calibri"/>
          <w:sz w:val="28"/>
          <w:szCs w:val="28"/>
          <w:lang w:val="lv-LV" w:eastAsia="ar-SA"/>
        </w:rPr>
      </w:pPr>
      <w:r>
        <w:rPr>
          <w:rFonts w:eastAsia="Calibri"/>
          <w:sz w:val="28"/>
          <w:szCs w:val="28"/>
          <w:lang w:val="lv-LV" w:eastAsia="ar-SA"/>
        </w:rPr>
        <w:t>I</w:t>
      </w:r>
      <w:r w:rsidRPr="00735D5B">
        <w:rPr>
          <w:rFonts w:eastAsia="Calibri"/>
          <w:sz w:val="28"/>
          <w:szCs w:val="28"/>
          <w:lang w:val="lv-LV" w:eastAsia="ar-SA"/>
        </w:rPr>
        <w:tab/>
        <w:t xml:space="preserve">ES fondu </w:t>
      </w:r>
      <w:r>
        <w:rPr>
          <w:rFonts w:eastAsia="Calibri"/>
          <w:sz w:val="28"/>
          <w:szCs w:val="28"/>
          <w:lang w:val="lv-LV" w:eastAsia="ar-SA"/>
        </w:rPr>
        <w:t>investīciju aktualitātes 2020. gada jūnijā</w:t>
      </w:r>
      <w:r w:rsidR="008B1079">
        <w:rPr>
          <w:rFonts w:eastAsia="Calibri"/>
          <w:sz w:val="28"/>
          <w:szCs w:val="28"/>
          <w:lang w:val="lv-LV" w:eastAsia="ar-SA"/>
        </w:rPr>
        <w:t xml:space="preserve"> un jūlijā</w:t>
      </w:r>
    </w:p>
    <w:p w14:paraId="1875D864" w14:textId="426CFFA8" w:rsidR="008078C6" w:rsidRDefault="0067037D" w:rsidP="002017B8">
      <w:pPr>
        <w:spacing w:line="276" w:lineRule="auto"/>
        <w:ind w:firstLine="709"/>
        <w:jc w:val="both"/>
        <w:rPr>
          <w:rFonts w:eastAsia="Calibri"/>
          <w:sz w:val="28"/>
          <w:szCs w:val="28"/>
          <w:lang w:eastAsia="ar-SA"/>
        </w:rPr>
      </w:pPr>
      <w:r>
        <w:rPr>
          <w:noProof/>
          <w:lang w:eastAsia="lv-LV"/>
        </w:rPr>
        <mc:AlternateContent>
          <mc:Choice Requires="wps">
            <w:drawing>
              <wp:anchor distT="0" distB="0" distL="114300" distR="114300" simplePos="0" relativeHeight="251657216" behindDoc="0" locked="0" layoutInCell="1" allowOverlap="1" wp14:anchorId="50F675A9" wp14:editId="3083DE53">
                <wp:simplePos x="0" y="0"/>
                <wp:positionH relativeFrom="margin">
                  <wp:align>right</wp:align>
                </wp:positionH>
                <wp:positionV relativeFrom="paragraph">
                  <wp:posOffset>994289</wp:posOffset>
                </wp:positionV>
                <wp:extent cx="5760085" cy="417830"/>
                <wp:effectExtent l="0" t="0" r="0" b="1270"/>
                <wp:wrapSquare wrapText="bothSides"/>
                <wp:docPr id="2" name="Text Box 2"/>
                <wp:cNvGraphicFramePr/>
                <a:graphic xmlns:a="http://schemas.openxmlformats.org/drawingml/2006/main">
                  <a:graphicData uri="http://schemas.microsoft.com/office/word/2010/wordprocessingShape">
                    <wps:wsp>
                      <wps:cNvSpPr txBox="1"/>
                      <wps:spPr>
                        <a:xfrm>
                          <a:off x="0" y="0"/>
                          <a:ext cx="5760085" cy="417830"/>
                        </a:xfrm>
                        <a:prstGeom prst="rect">
                          <a:avLst/>
                        </a:prstGeom>
                        <a:solidFill>
                          <a:prstClr val="white"/>
                        </a:solidFill>
                        <a:ln>
                          <a:noFill/>
                        </a:ln>
                      </wps:spPr>
                      <wps:txbx>
                        <w:txbxContent>
                          <w:p w14:paraId="0CB7DBEA" w14:textId="235B04FC" w:rsidR="00C626EE" w:rsidRPr="0067037D" w:rsidRDefault="00927DAC" w:rsidP="00C7706A">
                            <w:pPr>
                              <w:pStyle w:val="BodyText"/>
                              <w:spacing w:before="0" w:after="0"/>
                              <w:jc w:val="both"/>
                              <w:rPr>
                                <w:rFonts w:eastAsia="Calibri"/>
                                <w:b w:val="0"/>
                                <w:sz w:val="28"/>
                                <w:szCs w:val="28"/>
                                <w:lang w:val="lv-LV" w:eastAsia="ar-SA"/>
                              </w:rPr>
                            </w:pPr>
                            <w:r>
                              <w:rPr>
                                <w:b w:val="0"/>
                                <w:i/>
                                <w:lang w:val="lv-LV"/>
                              </w:rPr>
                              <w:t>Attēls</w:t>
                            </w:r>
                            <w:r w:rsidR="00C626EE" w:rsidRPr="0067037D">
                              <w:rPr>
                                <w:b w:val="0"/>
                                <w:i/>
                                <w:lang w:val="lv-LV"/>
                              </w:rPr>
                              <w:t xml:space="preserve"> Nr. </w:t>
                            </w:r>
                            <w:r w:rsidR="00C626EE" w:rsidRPr="0067037D">
                              <w:rPr>
                                <w:b w:val="0"/>
                                <w:i/>
                                <w:lang w:val="lv-LV"/>
                              </w:rPr>
                              <w:fldChar w:fldCharType="begin"/>
                            </w:r>
                            <w:r w:rsidR="00C626EE" w:rsidRPr="0067037D">
                              <w:rPr>
                                <w:b w:val="0"/>
                                <w:i/>
                                <w:lang w:val="lv-LV"/>
                              </w:rPr>
                              <w:instrText xml:space="preserve"> SEQ Ilustrācija \* ARABIC </w:instrText>
                            </w:r>
                            <w:r w:rsidR="00C626EE" w:rsidRPr="0067037D">
                              <w:rPr>
                                <w:b w:val="0"/>
                                <w:i/>
                                <w:lang w:val="lv-LV"/>
                              </w:rPr>
                              <w:fldChar w:fldCharType="separate"/>
                            </w:r>
                            <w:r w:rsidR="00C964F3">
                              <w:rPr>
                                <w:b w:val="0"/>
                                <w:i/>
                                <w:noProof/>
                                <w:lang w:val="lv-LV"/>
                              </w:rPr>
                              <w:t>1</w:t>
                            </w:r>
                            <w:r w:rsidR="00C626EE" w:rsidRPr="0067037D">
                              <w:rPr>
                                <w:b w:val="0"/>
                                <w:i/>
                                <w:lang w:val="lv-LV"/>
                              </w:rPr>
                              <w:fldChar w:fldCharType="end"/>
                            </w:r>
                            <w:r w:rsidR="00C626EE" w:rsidRPr="0067037D">
                              <w:rPr>
                                <w:b w:val="0"/>
                                <w:i/>
                                <w:lang w:val="lv-LV"/>
                              </w:rPr>
                              <w:t xml:space="preserve"> “ES fondu investīcijas līdz 2020. gada 1. </w:t>
                            </w:r>
                            <w:r w:rsidR="004E1804">
                              <w:rPr>
                                <w:b w:val="0"/>
                                <w:i/>
                                <w:lang w:val="lv-LV"/>
                              </w:rPr>
                              <w:t>jūl</w:t>
                            </w:r>
                            <w:r w:rsidR="00C336F7" w:rsidRPr="0067037D">
                              <w:rPr>
                                <w:b w:val="0"/>
                                <w:i/>
                                <w:lang w:val="lv-LV"/>
                              </w:rPr>
                              <w:t>ijam</w:t>
                            </w:r>
                            <w:r w:rsidR="00C626EE" w:rsidRPr="0067037D">
                              <w:rPr>
                                <w:b w:val="0"/>
                                <w:i/>
                                <w:lang w:val="lv-LV"/>
                              </w:rPr>
                              <w:t xml:space="preserve">, milj. euro, % no ES finansējuma, pret datiem līdz 2020. </w:t>
                            </w:r>
                            <w:r w:rsidR="00C626EE" w:rsidRPr="007E019C">
                              <w:rPr>
                                <w:b w:val="0"/>
                                <w:i/>
                                <w:lang w:val="lv-LV"/>
                              </w:rPr>
                              <w:t xml:space="preserve">gada </w:t>
                            </w:r>
                            <w:r w:rsidR="00C626EE" w:rsidRPr="00710A33">
                              <w:rPr>
                                <w:b w:val="0"/>
                                <w:i/>
                                <w:lang w:val="lv-LV"/>
                              </w:rPr>
                              <w:t xml:space="preserve">1. </w:t>
                            </w:r>
                            <w:r w:rsidR="00C336F7" w:rsidRPr="00710A33">
                              <w:rPr>
                                <w:b w:val="0"/>
                                <w:i/>
                                <w:lang w:val="lv-LV"/>
                              </w:rPr>
                              <w:t>maijam</w:t>
                            </w:r>
                            <w:r w:rsidR="00C626EE" w:rsidRPr="007E019C">
                              <w:rPr>
                                <w:b w:val="0"/>
                                <w:i/>
                                <w:lang w:val="lv-LV"/>
                              </w:rPr>
                              <w:t>”</w:t>
                            </w:r>
                          </w:p>
                          <w:p w14:paraId="047C65EB" w14:textId="77777777" w:rsidR="00C626EE" w:rsidRPr="008C400F" w:rsidRDefault="00C626EE" w:rsidP="00C626EE">
                            <w:pPr>
                              <w:pStyle w:val="Caption"/>
                              <w:rPr>
                                <w:rFonts w:eastAsia="Times New Roman" w:cs="Times New Roman"/>
                                <w:b/>
                                <w:bCs/>
                                <w:noProof/>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F675A9" id="_x0000_t202" coordsize="21600,21600" o:spt="202" path="m,l,21600r21600,l21600,xe">
                <v:stroke joinstyle="miter"/>
                <v:path gradientshapeok="t" o:connecttype="rect"/>
              </v:shapetype>
              <v:shape id="Text Box 2" o:spid="_x0000_s1026" type="#_x0000_t202" style="position:absolute;left:0;text-align:left;margin-left:402.35pt;margin-top:78.3pt;width:453.55pt;height:32.9pt;z-index:2516572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" stroked="f">
                <v:textbox inset="0,0,0,0">
                  <w:txbxContent>
                    <w:p w14:paraId="0CB7DBEA" w14:textId="235B04FC" w:rsidR="00C626EE" w:rsidRPr="0067037D" w:rsidRDefault="00927DAC" w:rsidP="00C7706A">
                      <w:pPr>
                        <w:pStyle w:val="BodyText"/>
                        <w:spacing w:before="0" w:after="0"/>
                        <w:jc w:val="both"/>
                        <w:rPr>
                          <w:rFonts w:eastAsia="Calibri"/>
                          <w:b w:val="0"/>
                          <w:sz w:val="28"/>
                          <w:szCs w:val="28"/>
                          <w:lang w:val="lv-LV" w:eastAsia="ar-SA"/>
                        </w:rPr>
                      </w:pPr>
                      <w:r>
                        <w:rPr>
                          <w:b w:val="0"/>
                          <w:i/>
                          <w:lang w:val="lv-LV"/>
                        </w:rPr>
                        <w:t>Attēls</w:t>
                      </w:r>
                      <w:r w:rsidR="00C626EE" w:rsidRPr="0067037D">
                        <w:rPr>
                          <w:b w:val="0"/>
                          <w:i/>
                          <w:lang w:val="lv-LV"/>
                        </w:rPr>
                        <w:t xml:space="preserve"> Nr. </w:t>
                      </w:r>
                      <w:r w:rsidR="00C626EE" w:rsidRPr="0067037D">
                        <w:rPr>
                          <w:b w:val="0"/>
                          <w:i/>
                          <w:lang w:val="lv-LV"/>
                        </w:rPr>
                        <w:fldChar w:fldCharType="begin"/>
                      </w:r>
                      <w:r w:rsidR="00C626EE" w:rsidRPr="0067037D">
                        <w:rPr>
                          <w:b w:val="0"/>
                          <w:i/>
                          <w:lang w:val="lv-LV"/>
                        </w:rPr>
                        <w:instrText xml:space="preserve"> SEQ Ilustrācija \* ARABIC </w:instrText>
                      </w:r>
                      <w:r w:rsidR="00C626EE" w:rsidRPr="0067037D">
                        <w:rPr>
                          <w:b w:val="0"/>
                          <w:i/>
                          <w:lang w:val="lv-LV"/>
                        </w:rPr>
                        <w:fldChar w:fldCharType="separate"/>
                      </w:r>
                      <w:r w:rsidR="00C964F3">
                        <w:rPr>
                          <w:b w:val="0"/>
                          <w:i/>
                          <w:noProof/>
                          <w:lang w:val="lv-LV"/>
                        </w:rPr>
                        <w:t>1</w:t>
                      </w:r>
                      <w:r w:rsidR="00C626EE" w:rsidRPr="0067037D">
                        <w:rPr>
                          <w:b w:val="0"/>
                          <w:i/>
                          <w:lang w:val="lv-LV"/>
                        </w:rPr>
                        <w:fldChar w:fldCharType="end"/>
                      </w:r>
                      <w:r w:rsidR="00C626EE" w:rsidRPr="0067037D">
                        <w:rPr>
                          <w:b w:val="0"/>
                          <w:i/>
                          <w:lang w:val="lv-LV"/>
                        </w:rPr>
                        <w:t xml:space="preserve"> “ES fondu investīcijas līdz 2020. gada 1. </w:t>
                      </w:r>
                      <w:r w:rsidR="004E1804">
                        <w:rPr>
                          <w:b w:val="0"/>
                          <w:i/>
                          <w:lang w:val="lv-LV"/>
                        </w:rPr>
                        <w:t>jūl</w:t>
                      </w:r>
                      <w:r w:rsidR="00C336F7" w:rsidRPr="0067037D">
                        <w:rPr>
                          <w:b w:val="0"/>
                          <w:i/>
                          <w:lang w:val="lv-LV"/>
                        </w:rPr>
                        <w:t>ijam</w:t>
                      </w:r>
                      <w:r w:rsidR="00C626EE" w:rsidRPr="0067037D">
                        <w:rPr>
                          <w:b w:val="0"/>
                          <w:i/>
                          <w:lang w:val="lv-LV"/>
                        </w:rPr>
                        <w:t xml:space="preserve">, milj. euro, % no ES finansējuma, pret datiem līdz 2020. </w:t>
                      </w:r>
                      <w:r w:rsidR="00C626EE" w:rsidRPr="007E019C">
                        <w:rPr>
                          <w:b w:val="0"/>
                          <w:i/>
                          <w:lang w:val="lv-LV"/>
                        </w:rPr>
                        <w:t xml:space="preserve">gada </w:t>
                      </w:r>
                      <w:r w:rsidR="00C626EE" w:rsidRPr="00710A33">
                        <w:rPr>
                          <w:b w:val="0"/>
                          <w:i/>
                          <w:lang w:val="lv-LV"/>
                        </w:rPr>
                        <w:t xml:space="preserve">1. </w:t>
                      </w:r>
                      <w:r w:rsidR="00C336F7" w:rsidRPr="00710A33">
                        <w:rPr>
                          <w:b w:val="0"/>
                          <w:i/>
                          <w:lang w:val="lv-LV"/>
                        </w:rPr>
                        <w:t>maijam</w:t>
                      </w:r>
                      <w:r w:rsidR="00C626EE" w:rsidRPr="007E019C">
                        <w:rPr>
                          <w:b w:val="0"/>
                          <w:i/>
                          <w:lang w:val="lv-LV"/>
                        </w:rPr>
                        <w:t>”</w:t>
                      </w:r>
                    </w:p>
                    <w:p w14:paraId="047C65EB" w14:textId="77777777" w:rsidR="00C626EE" w:rsidRPr="008C400F" w:rsidRDefault="00C626EE" w:rsidP="00C626EE">
                      <w:pPr>
                        <w:pStyle w:val="Caption"/>
                        <w:rPr>
                          <w:rFonts w:eastAsia="Times New Roman" w:cs="Times New Roman"/>
                          <w:b/>
                          <w:bCs/>
                          <w:noProof/>
                          <w:sz w:val="16"/>
                          <w:szCs w:val="16"/>
                        </w:rPr>
                      </w:pPr>
                    </w:p>
                  </w:txbxContent>
                </v:textbox>
                <w10:wrap type="square" anchorx="margin"/>
              </v:shape>
            </w:pict>
          </mc:Fallback>
        </mc:AlternateContent>
      </w:r>
      <w:r w:rsidR="00C626EE" w:rsidRPr="008B0D83">
        <w:rPr>
          <w:rFonts w:eastAsia="Calibri"/>
          <w:sz w:val="28"/>
          <w:szCs w:val="28"/>
          <w:lang w:eastAsia="ar-SA"/>
        </w:rPr>
        <w:t>No plānošanas peri</w:t>
      </w:r>
      <w:r w:rsidR="003E1CFD">
        <w:rPr>
          <w:rFonts w:eastAsia="Calibri"/>
          <w:sz w:val="28"/>
          <w:szCs w:val="28"/>
          <w:lang w:eastAsia="ar-SA"/>
        </w:rPr>
        <w:t>oda sākuma līdz 2020. </w:t>
      </w:r>
      <w:r w:rsidR="00C336F7">
        <w:rPr>
          <w:rFonts w:eastAsia="Calibri"/>
          <w:sz w:val="28"/>
          <w:szCs w:val="28"/>
          <w:lang w:eastAsia="ar-SA"/>
        </w:rPr>
        <w:t xml:space="preserve">gada </w:t>
      </w:r>
      <w:r w:rsidR="003E1CFD">
        <w:rPr>
          <w:rFonts w:eastAsia="Calibri"/>
          <w:sz w:val="28"/>
          <w:szCs w:val="28"/>
          <w:lang w:eastAsia="ar-SA"/>
        </w:rPr>
        <w:t>1. </w:t>
      </w:r>
      <w:r w:rsidR="004E1804">
        <w:rPr>
          <w:rFonts w:eastAsia="Calibri"/>
          <w:sz w:val="28"/>
          <w:szCs w:val="28"/>
          <w:lang w:eastAsia="ar-SA"/>
        </w:rPr>
        <w:t>jūl</w:t>
      </w:r>
      <w:r w:rsidR="00C336F7">
        <w:rPr>
          <w:rFonts w:eastAsia="Calibri"/>
          <w:sz w:val="28"/>
          <w:szCs w:val="28"/>
          <w:lang w:eastAsia="ar-SA"/>
        </w:rPr>
        <w:t>ijam</w:t>
      </w:r>
      <w:r w:rsidR="00C626EE" w:rsidRPr="008B0D83">
        <w:rPr>
          <w:rFonts w:eastAsia="Calibri"/>
          <w:sz w:val="28"/>
          <w:szCs w:val="28"/>
          <w:lang w:eastAsia="ar-SA"/>
        </w:rPr>
        <w:t xml:space="preserve"> </w:t>
      </w:r>
      <w:r w:rsidR="00C626EE" w:rsidRPr="005F2024">
        <w:rPr>
          <w:rFonts w:eastAsia="Calibri"/>
          <w:sz w:val="28"/>
          <w:szCs w:val="28"/>
          <w:lang w:eastAsia="ar-SA"/>
        </w:rPr>
        <w:t>ES fondu maksājumi</w:t>
      </w:r>
      <w:r w:rsidR="00C626EE" w:rsidRPr="008B0D83">
        <w:rPr>
          <w:rFonts w:eastAsia="Calibri"/>
          <w:sz w:val="28"/>
          <w:szCs w:val="28"/>
          <w:lang w:eastAsia="ar-SA"/>
        </w:rPr>
        <w:t xml:space="preserve"> projektu īstenošanai </w:t>
      </w:r>
      <w:r w:rsidR="00C336F7">
        <w:rPr>
          <w:rFonts w:eastAsia="Calibri"/>
          <w:sz w:val="28"/>
          <w:szCs w:val="28"/>
          <w:lang w:eastAsia="ar-SA"/>
        </w:rPr>
        <w:t xml:space="preserve">stabili turpina pieaugt, </w:t>
      </w:r>
      <w:r w:rsidR="002C6E09">
        <w:rPr>
          <w:rFonts w:eastAsia="Calibri"/>
          <w:sz w:val="28"/>
          <w:szCs w:val="28"/>
          <w:lang w:eastAsia="ar-SA"/>
        </w:rPr>
        <w:t>pārsniedzot</w:t>
      </w:r>
      <w:r w:rsidR="002C6E09" w:rsidRPr="008B0D83">
        <w:rPr>
          <w:rFonts w:eastAsia="Calibri"/>
          <w:sz w:val="28"/>
          <w:szCs w:val="28"/>
          <w:lang w:eastAsia="ar-SA"/>
        </w:rPr>
        <w:t xml:space="preserve"> </w:t>
      </w:r>
      <w:r w:rsidR="003E1CFD">
        <w:rPr>
          <w:rFonts w:eastAsia="Calibri"/>
          <w:b/>
          <w:sz w:val="28"/>
          <w:szCs w:val="28"/>
          <w:lang w:eastAsia="ar-SA"/>
        </w:rPr>
        <w:t>2,1 </w:t>
      </w:r>
      <w:r w:rsidR="00C626EE" w:rsidRPr="009948DB">
        <w:rPr>
          <w:rFonts w:eastAsia="Calibri"/>
          <w:b/>
          <w:sz w:val="28"/>
          <w:szCs w:val="28"/>
          <w:lang w:eastAsia="ar-SA"/>
        </w:rPr>
        <w:t xml:space="preserve">mljrd. </w:t>
      </w:r>
      <w:r w:rsidR="00C626EE" w:rsidRPr="009948DB">
        <w:rPr>
          <w:rFonts w:eastAsia="Calibri"/>
          <w:b/>
          <w:i/>
          <w:sz w:val="28"/>
          <w:szCs w:val="28"/>
          <w:lang w:eastAsia="ar-SA"/>
        </w:rPr>
        <w:t>euro</w:t>
      </w:r>
      <w:r w:rsidR="00C626EE" w:rsidRPr="008B0D83">
        <w:rPr>
          <w:rFonts w:eastAsia="Calibri"/>
          <w:sz w:val="28"/>
          <w:szCs w:val="28"/>
          <w:lang w:eastAsia="ar-SA"/>
        </w:rPr>
        <w:t xml:space="preserve"> jeb </w:t>
      </w:r>
      <w:r w:rsidR="00C626EE">
        <w:rPr>
          <w:rFonts w:eastAsia="Calibri"/>
          <w:sz w:val="28"/>
          <w:szCs w:val="28"/>
          <w:lang w:eastAsia="ar-SA"/>
        </w:rPr>
        <w:t>4</w:t>
      </w:r>
      <w:r w:rsidR="002C6E09">
        <w:rPr>
          <w:rFonts w:eastAsia="Calibri"/>
          <w:sz w:val="28"/>
          <w:szCs w:val="28"/>
          <w:lang w:eastAsia="ar-SA"/>
        </w:rPr>
        <w:t>8</w:t>
      </w:r>
      <w:r w:rsidR="003E1CFD">
        <w:rPr>
          <w:rFonts w:eastAsia="Calibri"/>
          <w:sz w:val="28"/>
          <w:szCs w:val="28"/>
          <w:lang w:eastAsia="ar-SA"/>
        </w:rPr>
        <w:t>,6 </w:t>
      </w:r>
      <w:r w:rsidR="00C626EE" w:rsidRPr="008B0D83">
        <w:rPr>
          <w:rFonts w:eastAsia="Calibri"/>
          <w:sz w:val="28"/>
          <w:szCs w:val="28"/>
          <w:lang w:eastAsia="ar-SA"/>
        </w:rPr>
        <w:t>%</w:t>
      </w:r>
      <w:r w:rsidR="00C626EE">
        <w:rPr>
          <w:rFonts w:eastAsia="Calibri"/>
          <w:sz w:val="28"/>
          <w:szCs w:val="28"/>
          <w:lang w:eastAsia="ar-SA"/>
        </w:rPr>
        <w:t xml:space="preserve"> </w:t>
      </w:r>
      <w:r w:rsidR="003E1CFD">
        <w:rPr>
          <w:rFonts w:eastAsia="Calibri"/>
          <w:sz w:val="28"/>
          <w:szCs w:val="28"/>
          <w:lang w:eastAsia="ar-SA"/>
        </w:rPr>
        <w:t>no 2014. – 2020. </w:t>
      </w:r>
      <w:r w:rsidR="00C626EE" w:rsidRPr="008B0D83">
        <w:rPr>
          <w:rFonts w:eastAsia="Calibri"/>
          <w:sz w:val="28"/>
          <w:szCs w:val="28"/>
          <w:lang w:eastAsia="ar-SA"/>
        </w:rPr>
        <w:t>gada plānošanas perioda pieejamā 4,4 mljrd. </w:t>
      </w:r>
      <w:r w:rsidR="00C626EE" w:rsidRPr="008B0D83">
        <w:rPr>
          <w:rFonts w:eastAsia="Calibri"/>
          <w:i/>
          <w:sz w:val="28"/>
          <w:szCs w:val="28"/>
          <w:lang w:eastAsia="ar-SA"/>
        </w:rPr>
        <w:t xml:space="preserve">euro </w:t>
      </w:r>
      <w:r w:rsidR="00C626EE" w:rsidRPr="008B0D83">
        <w:rPr>
          <w:rFonts w:eastAsia="Calibri"/>
          <w:sz w:val="28"/>
          <w:szCs w:val="28"/>
          <w:lang w:eastAsia="ar-SA"/>
        </w:rPr>
        <w:t>ES finansējuma.</w:t>
      </w:r>
      <w:r w:rsidR="00C336F7">
        <w:rPr>
          <w:rFonts w:eastAsia="Calibri"/>
          <w:sz w:val="28"/>
          <w:szCs w:val="28"/>
          <w:lang w:eastAsia="ar-SA"/>
        </w:rPr>
        <w:t xml:space="preserve"> </w:t>
      </w:r>
      <w:r w:rsidR="00C626EE" w:rsidRPr="001E44E1">
        <w:rPr>
          <w:rFonts w:eastAsia="Calibri"/>
          <w:sz w:val="28"/>
          <w:szCs w:val="28"/>
          <w:lang w:eastAsia="ar-SA"/>
        </w:rPr>
        <w:t xml:space="preserve">Skatīt </w:t>
      </w:r>
      <w:r w:rsidR="00500C42">
        <w:rPr>
          <w:rFonts w:eastAsia="Calibri"/>
          <w:sz w:val="28"/>
          <w:szCs w:val="28"/>
          <w:lang w:eastAsia="ar-SA"/>
        </w:rPr>
        <w:t>attēlu</w:t>
      </w:r>
      <w:r w:rsidR="00C626EE">
        <w:rPr>
          <w:rFonts w:eastAsia="Calibri"/>
          <w:b/>
          <w:sz w:val="28"/>
          <w:szCs w:val="28"/>
          <w:lang w:eastAsia="ar-SA"/>
        </w:rPr>
        <w:t xml:space="preserve"> </w:t>
      </w:r>
      <w:r w:rsidR="003E1CFD">
        <w:rPr>
          <w:rFonts w:eastAsia="Calibri"/>
          <w:sz w:val="28"/>
          <w:szCs w:val="28"/>
          <w:lang w:eastAsia="ar-SA"/>
        </w:rPr>
        <w:t>Nr. </w:t>
      </w:r>
      <w:r w:rsidR="00C626EE" w:rsidRPr="001E44E1">
        <w:rPr>
          <w:rFonts w:eastAsia="Calibri"/>
          <w:sz w:val="28"/>
          <w:szCs w:val="28"/>
          <w:lang w:eastAsia="ar-SA"/>
        </w:rPr>
        <w:t>1</w:t>
      </w:r>
      <w:r w:rsidR="00C626EE">
        <w:rPr>
          <w:rFonts w:eastAsia="Calibri"/>
          <w:sz w:val="28"/>
          <w:szCs w:val="28"/>
          <w:lang w:eastAsia="ar-SA"/>
        </w:rPr>
        <w:t>.</w:t>
      </w:r>
      <w:r w:rsidR="003E1CFD">
        <w:rPr>
          <w:rFonts w:eastAsia="Calibri"/>
          <w:sz w:val="28"/>
          <w:szCs w:val="28"/>
          <w:lang w:eastAsia="ar-SA"/>
        </w:rPr>
        <w:t xml:space="preserve"> un attēlu Nr. </w:t>
      </w:r>
      <w:r w:rsidR="00761B55">
        <w:rPr>
          <w:rFonts w:eastAsia="Calibri"/>
          <w:sz w:val="28"/>
          <w:szCs w:val="28"/>
          <w:lang w:eastAsia="ar-SA"/>
        </w:rPr>
        <w:t>2.</w:t>
      </w:r>
    </w:p>
    <w:p w14:paraId="4842FA50" w14:textId="0C83C3DC" w:rsidR="001F0929" w:rsidRDefault="00303A25" w:rsidP="001F0929">
      <w:pPr>
        <w:spacing w:before="120" w:line="276" w:lineRule="auto"/>
        <w:jc w:val="both"/>
        <w:rPr>
          <w:rFonts w:eastAsia="Calibri" w:cs="Times New Roman"/>
          <w:bCs/>
          <w:sz w:val="28"/>
          <w:szCs w:val="28"/>
          <w:lang w:eastAsia="ar-SA"/>
        </w:rPr>
      </w:pPr>
      <w:r>
        <w:rPr>
          <w:noProof/>
          <w:lang w:eastAsia="lv-LV"/>
        </w:rPr>
        <w:drawing>
          <wp:inline distT="0" distB="0" distL="0" distR="0" wp14:anchorId="35FD8E16" wp14:editId="344EF16F">
            <wp:extent cx="5760085" cy="3690257"/>
            <wp:effectExtent l="0" t="0" r="12065"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CC09A54" w14:textId="3B110D66" w:rsidR="00514DD8" w:rsidRPr="008078C6" w:rsidRDefault="00864FDA" w:rsidP="00024246">
      <w:pPr>
        <w:spacing w:before="240" w:line="276" w:lineRule="auto"/>
        <w:ind w:firstLine="709"/>
        <w:jc w:val="both"/>
        <w:rPr>
          <w:rFonts w:eastAsia="Calibri" w:cs="Times New Roman"/>
          <w:bCs/>
          <w:sz w:val="28"/>
          <w:szCs w:val="28"/>
          <w:lang w:eastAsia="ar-SA"/>
        </w:rPr>
      </w:pPr>
      <w:r>
        <w:rPr>
          <w:rFonts w:eastAsia="Calibri" w:cs="Times New Roman"/>
          <w:bCs/>
          <w:noProof/>
          <w:sz w:val="28"/>
          <w:szCs w:val="28"/>
          <w:lang w:eastAsia="lv-LV"/>
        </w:rPr>
        <w:lastRenderedPageBreak/>
        <mc:AlternateContent>
          <mc:Choice Requires="wpg">
            <w:drawing>
              <wp:anchor distT="0" distB="0" distL="114300" distR="114300" simplePos="0" relativeHeight="251664384" behindDoc="0" locked="0" layoutInCell="1" allowOverlap="1" wp14:anchorId="4F4C847B" wp14:editId="1D9648EB">
                <wp:simplePos x="0" y="0"/>
                <wp:positionH relativeFrom="column">
                  <wp:posOffset>106045</wp:posOffset>
                </wp:positionH>
                <wp:positionV relativeFrom="paragraph">
                  <wp:posOffset>270510</wp:posOffset>
                </wp:positionV>
                <wp:extent cx="5462270" cy="3755390"/>
                <wp:effectExtent l="0" t="0" r="5080" b="16510"/>
                <wp:wrapTopAndBottom/>
                <wp:docPr id="8" name="Group 8"/>
                <wp:cNvGraphicFramePr/>
                <a:graphic xmlns:a="http://schemas.openxmlformats.org/drawingml/2006/main">
                  <a:graphicData uri="http://schemas.microsoft.com/office/word/2010/wordprocessingGroup">
                    <wpg:wgp>
                      <wpg:cNvGrpSpPr/>
                      <wpg:grpSpPr>
                        <a:xfrm>
                          <a:off x="0" y="0"/>
                          <a:ext cx="5462270" cy="3755390"/>
                          <a:chOff x="107008" y="57776"/>
                          <a:chExt cx="5462928" cy="3696975"/>
                        </a:xfrm>
                      </wpg:grpSpPr>
                      <wpg:graphicFrame>
                        <wpg:cNvPr id="5" name="Chart 5"/>
                        <wpg:cNvFrPr/>
                        <wpg:xfrm>
                          <a:off x="107008" y="57776"/>
                          <a:ext cx="2649855" cy="3696970"/>
                        </wpg:xfrm>
                        <a:graphic>
                          <a:graphicData uri="http://schemas.openxmlformats.org/drawingml/2006/chart">
                            <c:chart xmlns:c="http://schemas.openxmlformats.org/drawingml/2006/chart" xmlns:r="http://schemas.openxmlformats.org/officeDocument/2006/relationships" r:id="rId9"/>
                          </a:graphicData>
                        </a:graphic>
                      </wpg:graphicFrame>
                      <wpg:graphicFrame>
                        <wpg:cNvPr id="6" name="Chart 6"/>
                        <wpg:cNvFrPr/>
                        <wpg:xfrm>
                          <a:off x="2821021" y="57781"/>
                          <a:ext cx="2748915" cy="3696970"/>
                        </wpg:xfrm>
                        <a:graphic>
                          <a:graphicData uri="http://schemas.openxmlformats.org/drawingml/2006/chart">
                            <c:chart xmlns:c="http://schemas.openxmlformats.org/drawingml/2006/chart" xmlns:r="http://schemas.openxmlformats.org/officeDocument/2006/relationships" r:id="rId10"/>
                          </a:graphicData>
                        </a:graphic>
                      </wpg:graphicFrame>
                    </wpg:wgp>
                  </a:graphicData>
                </a:graphic>
                <wp14:sizeRelH relativeFrom="margin">
                  <wp14:pctWidth>0</wp14:pctWidth>
                </wp14:sizeRelH>
                <wp14:sizeRelV relativeFrom="margin">
                  <wp14:pctHeight>0</wp14:pctHeight>
                </wp14:sizeRelV>
              </wp:anchor>
            </w:drawing>
          </mc:Choice>
          <mc:Fallback>
            <w:pict>
              <v:group w14:anchorId="5E4C73E0" id="Group 8" o:spid="_x0000_s1026" style="position:absolute;margin-left:8.35pt;margin-top:21.3pt;width:430.1pt;height:295.7pt;z-index:251664384;mso-width-relative:margin;mso-height-relative:margin" coordorigin="1070,577" coordsize="54629,36969" o:gfxdata="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5" o:spid="_x0000_s1027" type="#_x0000_t75" style="position:absolute;left:1009;top:517;width:26642;height:370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">
                  <v:imagedata r:id="rId11" o:title=""/>
                  <o:lock v:ext="edit" aspectratio="f"/>
                </v:shape>
                <v:shape id="Chart 6" o:spid="_x0000_s1028" type="#_x0000_t75" style="position:absolute;left:28139;top:517;width:27618;height:370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">
                  <v:imagedata r:id="rId12" o:title=""/>
                  <o:lock v:ext="edit" aspectratio="f"/>
                </v:shape>
                <w10:wrap type="topAndBottom"/>
              </v:group>
            </w:pict>
          </mc:Fallback>
        </mc:AlternateContent>
      </w:r>
      <w:r w:rsidR="00CB5E5C">
        <w:rPr>
          <w:noProof/>
          <w:lang w:eastAsia="lv-LV"/>
        </w:rPr>
        <mc:AlternateContent>
          <mc:Choice Requires="wps">
            <w:drawing>
              <wp:anchor distT="0" distB="0" distL="114300" distR="114300" simplePos="0" relativeHeight="251666432" behindDoc="0" locked="0" layoutInCell="1" allowOverlap="1" wp14:anchorId="4098696C" wp14:editId="6B9A1CAC">
                <wp:simplePos x="0" y="0"/>
                <wp:positionH relativeFrom="margin">
                  <wp:posOffset>106166</wp:posOffset>
                </wp:positionH>
                <wp:positionV relativeFrom="paragraph">
                  <wp:posOffset>432</wp:posOffset>
                </wp:positionV>
                <wp:extent cx="5754370" cy="271780"/>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5754370" cy="271780"/>
                        </a:xfrm>
                        <a:prstGeom prst="rect">
                          <a:avLst/>
                        </a:prstGeom>
                        <a:solidFill>
                          <a:prstClr val="white"/>
                        </a:solidFill>
                        <a:ln>
                          <a:noFill/>
                        </a:ln>
                      </wps:spPr>
                      <wps:txbx>
                        <w:txbxContent>
                          <w:p w14:paraId="2E46CD80" w14:textId="34E968D4" w:rsidR="00CB5E5C" w:rsidRPr="00CB5E5C" w:rsidRDefault="00CB5E5C" w:rsidP="00CB5E5C">
                            <w:pPr>
                              <w:pStyle w:val="Caption"/>
                              <w:rPr>
                                <w:rFonts w:eastAsia="Calibri" w:cs="Times New Roman"/>
                                <w:bCs/>
                                <w:noProof/>
                                <w:sz w:val="24"/>
                                <w:szCs w:val="24"/>
                              </w:rPr>
                            </w:pPr>
                            <w:r w:rsidRPr="00CB5E5C">
                              <w:rPr>
                                <w:sz w:val="24"/>
                                <w:szCs w:val="24"/>
                              </w:rPr>
                              <w:t xml:space="preserve">Attēls Nr. 2 </w:t>
                            </w:r>
                            <w:r w:rsidRPr="00CB5E5C">
                              <w:rPr>
                                <w:color w:val="0D0D0D" w:themeColor="text1" w:themeTint="F2"/>
                                <w:sz w:val="24"/>
                                <w:szCs w:val="24"/>
                              </w:rPr>
                              <w:t>“</w:t>
                            </w:r>
                            <w:r w:rsidRPr="00CB5E5C">
                              <w:rPr>
                                <w:rFonts w:eastAsia="Calibri" w:cs="Times New Roman"/>
                                <w:color w:val="0D0D0D" w:themeColor="text1" w:themeTint="F2"/>
                                <w:sz w:val="24"/>
                                <w:szCs w:val="24"/>
                                <w:lang w:eastAsia="ar-SA"/>
                              </w:rPr>
                              <w:t>T</w:t>
                            </w:r>
                            <w:r w:rsidRPr="00CB5E5C">
                              <w:rPr>
                                <w:color w:val="0D0D0D" w:themeColor="text1" w:themeTint="F2"/>
                                <w:sz w:val="24"/>
                                <w:szCs w:val="24"/>
                              </w:rPr>
                              <w:t>endences līdz 2020. gada 1. jūlijam, milj. euro, ES fondu finansējums”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8696C" id="Text Box 9" o:spid="_x0000_s1027" type="#_x0000_t202" style="position:absolute;left:0;text-align:left;margin-left:8.35pt;margin-top:.05pt;width:453.1pt;height:21.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" stroked="f">
                <v:textbox inset="0,0,0,0">
                  <w:txbxContent>
                    <w:p w14:paraId="2E46CD80" w14:textId="34E968D4" w:rsidR="00CB5E5C" w:rsidRPr="00CB5E5C" w:rsidRDefault="00CB5E5C" w:rsidP="00CB5E5C">
                      <w:pPr>
                        <w:pStyle w:val="Caption"/>
                        <w:rPr>
                          <w:rFonts w:eastAsia="Calibri" w:cs="Times New Roman"/>
                          <w:bCs/>
                          <w:noProof/>
                          <w:sz w:val="24"/>
                          <w:szCs w:val="24"/>
                        </w:rPr>
                      </w:pPr>
                      <w:r w:rsidRPr="00CB5E5C">
                        <w:rPr>
                          <w:sz w:val="24"/>
                          <w:szCs w:val="24"/>
                        </w:rPr>
                        <w:t xml:space="preserve">Attēls Nr. 2 </w:t>
                      </w:r>
                      <w:r w:rsidRPr="00CB5E5C">
                        <w:rPr>
                          <w:color w:val="0D0D0D" w:themeColor="text1" w:themeTint="F2"/>
                          <w:sz w:val="24"/>
                          <w:szCs w:val="24"/>
                        </w:rPr>
                        <w:t>“</w:t>
                      </w:r>
                      <w:r w:rsidRPr="00CB5E5C">
                        <w:rPr>
                          <w:rFonts w:eastAsia="Calibri" w:cs="Times New Roman"/>
                          <w:color w:val="0D0D0D" w:themeColor="text1" w:themeTint="F2"/>
                          <w:sz w:val="24"/>
                          <w:szCs w:val="24"/>
                          <w:lang w:eastAsia="ar-SA"/>
                        </w:rPr>
                        <w:t>T</w:t>
                      </w:r>
                      <w:r w:rsidRPr="00CB5E5C">
                        <w:rPr>
                          <w:color w:val="0D0D0D" w:themeColor="text1" w:themeTint="F2"/>
                          <w:sz w:val="24"/>
                          <w:szCs w:val="24"/>
                        </w:rPr>
                        <w:t>endences līdz 2020. gada 1. jūlijam, milj. euro, ES fondu finansējums”</w:t>
                      </w:r>
                    </w:p>
                  </w:txbxContent>
                </v:textbox>
                <w10:wrap type="topAndBottom" anchorx="margin"/>
              </v:shape>
            </w:pict>
          </mc:Fallback>
        </mc:AlternateContent>
      </w:r>
      <w:r w:rsidR="00514DD8">
        <w:rPr>
          <w:rFonts w:eastAsia="Calibri" w:cs="Times New Roman"/>
          <w:bCs/>
          <w:sz w:val="28"/>
          <w:szCs w:val="28"/>
          <w:lang w:eastAsia="ar-SA"/>
        </w:rPr>
        <w:t xml:space="preserve">Kopumā 2020. gada </w:t>
      </w:r>
      <w:r w:rsidR="00224D7F">
        <w:rPr>
          <w:rFonts w:eastAsia="Calibri" w:cs="Times New Roman"/>
          <w:bCs/>
          <w:sz w:val="28"/>
          <w:szCs w:val="28"/>
          <w:lang w:eastAsia="ar-SA"/>
        </w:rPr>
        <w:t>pirmajā pusgadā</w:t>
      </w:r>
      <w:r w:rsidR="00514DD8" w:rsidRPr="007A473B">
        <w:rPr>
          <w:rFonts w:eastAsia="Calibri" w:cs="Times New Roman"/>
          <w:bCs/>
          <w:sz w:val="28"/>
          <w:szCs w:val="28"/>
          <w:lang w:eastAsia="ar-SA"/>
        </w:rPr>
        <w:t xml:space="preserve"> </w:t>
      </w:r>
      <w:r w:rsidR="0028651C">
        <w:rPr>
          <w:rFonts w:eastAsia="Calibri" w:cs="Times New Roman"/>
          <w:bCs/>
          <w:sz w:val="28"/>
          <w:szCs w:val="28"/>
          <w:lang w:eastAsia="ar-SA"/>
        </w:rPr>
        <w:t xml:space="preserve">darbības programmā </w:t>
      </w:r>
      <w:r w:rsidR="00401D40">
        <w:rPr>
          <w:rFonts w:eastAsia="Calibri" w:cs="Times New Roman"/>
          <w:bCs/>
          <w:sz w:val="28"/>
          <w:szCs w:val="28"/>
          <w:lang w:eastAsia="ar-SA"/>
        </w:rPr>
        <w:t>kopējie</w:t>
      </w:r>
      <w:r w:rsidR="0028651C">
        <w:rPr>
          <w:rFonts w:eastAsia="Calibri" w:cs="Times New Roman"/>
          <w:bCs/>
          <w:sz w:val="28"/>
          <w:szCs w:val="28"/>
          <w:lang w:eastAsia="ar-SA"/>
        </w:rPr>
        <w:t xml:space="preserve"> </w:t>
      </w:r>
      <w:r w:rsidR="00401D40">
        <w:rPr>
          <w:rFonts w:eastAsia="Calibri" w:cs="Times New Roman"/>
          <w:bCs/>
          <w:sz w:val="28"/>
          <w:szCs w:val="28"/>
          <w:lang w:eastAsia="ar-SA"/>
        </w:rPr>
        <w:t>maksājumi</w:t>
      </w:r>
      <w:r w:rsidR="00224D7F">
        <w:rPr>
          <w:rFonts w:eastAsia="Calibri" w:cs="Times New Roman"/>
          <w:bCs/>
          <w:sz w:val="28"/>
          <w:szCs w:val="28"/>
          <w:lang w:eastAsia="ar-SA"/>
        </w:rPr>
        <w:t> </w:t>
      </w:r>
      <w:r w:rsidR="00224D7F" w:rsidRPr="007A473B">
        <w:rPr>
          <w:rFonts w:eastAsia="Calibri" w:cs="Times New Roman"/>
          <w:bCs/>
          <w:sz w:val="28"/>
          <w:szCs w:val="28"/>
          <w:lang w:eastAsia="ar-SA"/>
        </w:rPr>
        <w:t xml:space="preserve">projektu īstenotājiem </w:t>
      </w:r>
      <w:r w:rsidR="00401D40">
        <w:rPr>
          <w:rFonts w:eastAsia="Calibri" w:cs="Times New Roman"/>
          <w:bCs/>
          <w:sz w:val="28"/>
          <w:szCs w:val="28"/>
          <w:lang w:eastAsia="ar-SA"/>
        </w:rPr>
        <w:t xml:space="preserve">veikti </w:t>
      </w:r>
      <w:r w:rsidR="008914A3">
        <w:rPr>
          <w:rFonts w:eastAsia="Calibri" w:cs="Times New Roman"/>
          <w:bCs/>
          <w:sz w:val="28"/>
          <w:szCs w:val="28"/>
          <w:lang w:eastAsia="ar-SA"/>
        </w:rPr>
        <w:t xml:space="preserve">atbilstoši </w:t>
      </w:r>
      <w:r w:rsidR="0028651C">
        <w:rPr>
          <w:rFonts w:eastAsia="Calibri" w:cs="Times New Roman"/>
          <w:bCs/>
          <w:sz w:val="28"/>
          <w:szCs w:val="28"/>
          <w:lang w:eastAsia="ar-SA"/>
        </w:rPr>
        <w:t>prognozētajam. G</w:t>
      </w:r>
      <w:r w:rsidR="00514DD8">
        <w:rPr>
          <w:rFonts w:eastAsia="Calibri" w:cs="Times New Roman"/>
          <w:bCs/>
          <w:sz w:val="28"/>
          <w:szCs w:val="28"/>
          <w:lang w:eastAsia="ar-SA"/>
        </w:rPr>
        <w:t xml:space="preserve">ada </w:t>
      </w:r>
      <w:r w:rsidR="00423116">
        <w:rPr>
          <w:rFonts w:eastAsia="Calibri" w:cs="Times New Roman"/>
          <w:bCs/>
          <w:sz w:val="28"/>
          <w:szCs w:val="28"/>
          <w:lang w:eastAsia="ar-SA"/>
        </w:rPr>
        <w:t>prognoze</w:t>
      </w:r>
      <w:r w:rsidR="00514DD8">
        <w:rPr>
          <w:rFonts w:eastAsia="Calibri" w:cs="Times New Roman"/>
          <w:bCs/>
          <w:sz w:val="28"/>
          <w:szCs w:val="28"/>
          <w:lang w:eastAsia="ar-SA"/>
        </w:rPr>
        <w:t xml:space="preserve"> (536,7 milj. </w:t>
      </w:r>
      <w:r w:rsidR="00514DD8" w:rsidRPr="00B9338B">
        <w:rPr>
          <w:rFonts w:eastAsia="Calibri" w:cs="Times New Roman"/>
          <w:bCs/>
          <w:i/>
          <w:sz w:val="28"/>
          <w:szCs w:val="28"/>
          <w:lang w:eastAsia="ar-SA"/>
        </w:rPr>
        <w:t>euro</w:t>
      </w:r>
      <w:r w:rsidR="00514DD8">
        <w:rPr>
          <w:rFonts w:eastAsia="Calibri" w:cs="Times New Roman"/>
          <w:bCs/>
          <w:sz w:val="28"/>
          <w:szCs w:val="28"/>
          <w:lang w:eastAsia="ar-SA"/>
        </w:rPr>
        <w:t>)</w:t>
      </w:r>
      <w:r w:rsidR="008914A3">
        <w:rPr>
          <w:rFonts w:eastAsia="Calibri" w:cs="Times New Roman"/>
          <w:bCs/>
          <w:sz w:val="28"/>
          <w:szCs w:val="28"/>
          <w:lang w:eastAsia="ar-SA"/>
        </w:rPr>
        <w:t xml:space="preserve"> izpild</w:t>
      </w:r>
      <w:r w:rsidR="0028651C">
        <w:rPr>
          <w:rFonts w:eastAsia="Calibri" w:cs="Times New Roman"/>
          <w:bCs/>
          <w:sz w:val="28"/>
          <w:szCs w:val="28"/>
          <w:lang w:eastAsia="ar-SA"/>
        </w:rPr>
        <w:t>īta</w:t>
      </w:r>
      <w:r w:rsidR="008914A3">
        <w:rPr>
          <w:rFonts w:eastAsia="Calibri" w:cs="Times New Roman"/>
          <w:bCs/>
          <w:sz w:val="28"/>
          <w:szCs w:val="28"/>
          <w:lang w:eastAsia="ar-SA"/>
        </w:rPr>
        <w:t xml:space="preserve"> </w:t>
      </w:r>
      <w:r w:rsidR="0028651C">
        <w:rPr>
          <w:rFonts w:eastAsia="Calibri" w:cs="Times New Roman"/>
          <w:bCs/>
          <w:sz w:val="28"/>
          <w:szCs w:val="28"/>
          <w:lang w:eastAsia="ar-SA"/>
        </w:rPr>
        <w:t xml:space="preserve">par </w:t>
      </w:r>
      <w:r w:rsidR="00224D7F">
        <w:rPr>
          <w:rFonts w:eastAsia="Calibri" w:cs="Times New Roman"/>
          <w:bCs/>
          <w:sz w:val="28"/>
          <w:szCs w:val="28"/>
          <w:lang w:eastAsia="ar-SA"/>
        </w:rPr>
        <w:t xml:space="preserve">vairāk </w:t>
      </w:r>
      <w:r w:rsidR="005E1942">
        <w:rPr>
          <w:rFonts w:eastAsia="Calibri" w:cs="Times New Roman"/>
          <w:bCs/>
          <w:sz w:val="28"/>
          <w:szCs w:val="28"/>
          <w:lang w:eastAsia="ar-SA"/>
        </w:rPr>
        <w:t>ne</w:t>
      </w:r>
      <w:r w:rsidR="00224D7F">
        <w:rPr>
          <w:rFonts w:eastAsia="Calibri" w:cs="Times New Roman"/>
          <w:bCs/>
          <w:sz w:val="28"/>
          <w:szCs w:val="28"/>
          <w:lang w:eastAsia="ar-SA"/>
        </w:rPr>
        <w:t>kā 60</w:t>
      </w:r>
      <w:r w:rsidR="00927DAC">
        <w:rPr>
          <w:rFonts w:eastAsia="Calibri" w:cs="Times New Roman"/>
          <w:bCs/>
          <w:sz w:val="28"/>
          <w:szCs w:val="28"/>
          <w:lang w:eastAsia="ar-SA"/>
        </w:rPr>
        <w:t xml:space="preserve"> </w:t>
      </w:r>
      <w:r w:rsidR="00224D7F">
        <w:rPr>
          <w:rFonts w:eastAsia="Calibri" w:cs="Times New Roman"/>
          <w:bCs/>
          <w:sz w:val="28"/>
          <w:szCs w:val="28"/>
          <w:lang w:eastAsia="ar-SA"/>
        </w:rPr>
        <w:t>%</w:t>
      </w:r>
      <w:r w:rsidR="00514DD8" w:rsidRPr="007A473B">
        <w:rPr>
          <w:rFonts w:eastAsia="Calibri" w:cs="Times New Roman"/>
          <w:bCs/>
          <w:sz w:val="28"/>
          <w:szCs w:val="28"/>
          <w:lang w:eastAsia="ar-SA"/>
        </w:rPr>
        <w:t>.</w:t>
      </w:r>
      <w:r w:rsidR="00514DD8" w:rsidRPr="00A63224">
        <w:rPr>
          <w:rFonts w:eastAsia="Calibri" w:cs="Times New Roman"/>
          <w:bCs/>
          <w:sz w:val="28"/>
          <w:szCs w:val="28"/>
          <w:lang w:eastAsia="ar-SA"/>
        </w:rPr>
        <w:t xml:space="preserve"> </w:t>
      </w:r>
      <w:r w:rsidR="00652516">
        <w:rPr>
          <w:rFonts w:eastAsia="Calibri"/>
          <w:sz w:val="28"/>
          <w:szCs w:val="28"/>
          <w:lang w:eastAsia="ar-SA"/>
        </w:rPr>
        <w:t>Savukārt individuālo</w:t>
      </w:r>
      <w:r w:rsidR="00514DD8" w:rsidRPr="00A63224">
        <w:rPr>
          <w:rFonts w:eastAsia="Calibri"/>
          <w:sz w:val="28"/>
          <w:szCs w:val="28"/>
          <w:lang w:eastAsia="ar-SA"/>
        </w:rPr>
        <w:t xml:space="preserve"> projektu maksājumu pieprasījumu </w:t>
      </w:r>
      <w:r w:rsidR="00514DD8">
        <w:rPr>
          <w:rFonts w:eastAsia="Calibri"/>
          <w:sz w:val="28"/>
          <w:szCs w:val="28"/>
          <w:lang w:eastAsia="ar-SA"/>
        </w:rPr>
        <w:t>2020. </w:t>
      </w:r>
      <w:r w:rsidR="00514DD8" w:rsidRPr="00A63224">
        <w:rPr>
          <w:rFonts w:eastAsia="Calibri"/>
          <w:sz w:val="28"/>
          <w:szCs w:val="28"/>
          <w:lang w:eastAsia="ar-SA"/>
        </w:rPr>
        <w:t xml:space="preserve">gada plānu izpildē </w:t>
      </w:r>
      <w:r w:rsidR="00514DD8">
        <w:rPr>
          <w:rFonts w:eastAsia="Calibri"/>
          <w:sz w:val="28"/>
          <w:szCs w:val="28"/>
          <w:lang w:eastAsia="ar-SA"/>
        </w:rPr>
        <w:t xml:space="preserve">saglabājas </w:t>
      </w:r>
      <w:r w:rsidR="00514DD8" w:rsidRPr="00A63224">
        <w:rPr>
          <w:rFonts w:eastAsia="Calibri"/>
          <w:sz w:val="28"/>
          <w:szCs w:val="28"/>
          <w:lang w:eastAsia="ar-SA"/>
        </w:rPr>
        <w:t>negatīvas tendences</w:t>
      </w:r>
      <w:r w:rsidR="0028651C" w:rsidRPr="00F06194">
        <w:rPr>
          <w:rStyle w:val="FootnoteReference"/>
          <w:rFonts w:eastAsia="Calibri"/>
          <w:sz w:val="28"/>
          <w:szCs w:val="28"/>
          <w:lang w:eastAsia="ar-SA"/>
        </w:rPr>
        <w:footnoteReference w:id="4"/>
      </w:r>
      <w:r w:rsidR="00652516">
        <w:rPr>
          <w:rFonts w:eastAsia="Calibri"/>
          <w:sz w:val="28"/>
          <w:szCs w:val="28"/>
          <w:lang w:eastAsia="ar-SA"/>
        </w:rPr>
        <w:t>.</w:t>
      </w:r>
    </w:p>
    <w:p w14:paraId="1E5099CA" w14:textId="7B6F507A" w:rsidR="00C626EE" w:rsidRPr="008F00A8" w:rsidRDefault="00262A41" w:rsidP="00C626EE">
      <w:pPr>
        <w:pStyle w:val="BodyText"/>
        <w:spacing w:before="0" w:after="0"/>
        <w:ind w:firstLine="720"/>
        <w:jc w:val="both"/>
        <w:rPr>
          <w:rFonts w:eastAsia="Calibri"/>
          <w:b w:val="0"/>
          <w:sz w:val="28"/>
          <w:szCs w:val="28"/>
          <w:lang w:val="lv-LV" w:eastAsia="ar-SA"/>
        </w:rPr>
      </w:pPr>
      <w:r w:rsidRPr="00A56B76">
        <w:rPr>
          <w:rFonts w:eastAsia="Calibri"/>
          <w:b w:val="0"/>
          <w:sz w:val="28"/>
          <w:szCs w:val="28"/>
          <w:lang w:val="lv-LV" w:eastAsia="ar-SA"/>
        </w:rPr>
        <w:t xml:space="preserve">Atbilstoši </w:t>
      </w:r>
      <w:r w:rsidR="0031592F">
        <w:rPr>
          <w:rFonts w:eastAsia="Calibri"/>
          <w:b w:val="0"/>
          <w:sz w:val="28"/>
          <w:szCs w:val="28"/>
          <w:lang w:val="lv-LV" w:eastAsia="ar-SA"/>
        </w:rPr>
        <w:t>MK</w:t>
      </w:r>
      <w:r w:rsidRPr="00A56B76">
        <w:rPr>
          <w:rFonts w:eastAsia="Calibri"/>
          <w:b w:val="0"/>
          <w:sz w:val="28"/>
          <w:szCs w:val="28"/>
          <w:lang w:val="lv-LV" w:eastAsia="ar-SA"/>
        </w:rPr>
        <w:t xml:space="preserve"> 2020. gada 19. maija lēmumam par ES fondu finansējuma </w:t>
      </w:r>
      <w:r w:rsidR="008914A3" w:rsidRPr="00A56B76">
        <w:rPr>
          <w:rFonts w:eastAsia="Calibri"/>
          <w:b w:val="0"/>
          <w:sz w:val="28"/>
          <w:szCs w:val="28"/>
          <w:lang w:val="lv-LV" w:eastAsia="ar-SA"/>
        </w:rPr>
        <w:t xml:space="preserve">pārdali </w:t>
      </w:r>
      <w:r w:rsidRPr="00A56B76">
        <w:rPr>
          <w:rFonts w:eastAsia="Calibri"/>
          <w:b w:val="0"/>
          <w:sz w:val="28"/>
          <w:szCs w:val="28"/>
          <w:lang w:val="lv-LV" w:eastAsia="ar-SA"/>
        </w:rPr>
        <w:t xml:space="preserve">gandrīz 500 milj. </w:t>
      </w:r>
      <w:r w:rsidRPr="00A56B76">
        <w:rPr>
          <w:rFonts w:eastAsia="Calibri"/>
          <w:b w:val="0"/>
          <w:i/>
          <w:sz w:val="28"/>
          <w:szCs w:val="28"/>
          <w:lang w:val="lv-LV" w:eastAsia="ar-SA"/>
        </w:rPr>
        <w:t>e</w:t>
      </w:r>
      <w:r w:rsidR="0031592F">
        <w:rPr>
          <w:rFonts w:eastAsia="Calibri"/>
          <w:b w:val="0"/>
          <w:i/>
          <w:sz w:val="28"/>
          <w:szCs w:val="28"/>
          <w:lang w:val="lv-LV" w:eastAsia="ar-SA"/>
        </w:rPr>
        <w:t>u</w:t>
      </w:r>
      <w:r w:rsidRPr="00A56B76">
        <w:rPr>
          <w:rFonts w:eastAsia="Calibri"/>
          <w:b w:val="0"/>
          <w:i/>
          <w:sz w:val="28"/>
          <w:szCs w:val="28"/>
          <w:lang w:val="lv-LV" w:eastAsia="ar-SA"/>
        </w:rPr>
        <w:t>ro</w:t>
      </w:r>
      <w:r w:rsidRPr="00A56B76">
        <w:rPr>
          <w:rFonts w:eastAsia="Calibri"/>
          <w:b w:val="0"/>
          <w:sz w:val="28"/>
          <w:szCs w:val="28"/>
          <w:lang w:val="lv-LV" w:eastAsia="ar-SA"/>
        </w:rPr>
        <w:t xml:space="preserve"> ekonomikas atveseļošanas pasākumiem</w:t>
      </w:r>
      <w:r w:rsidRPr="00A56B76">
        <w:rPr>
          <w:rStyle w:val="FootnoteReference"/>
          <w:rFonts w:eastAsia="Calibri"/>
          <w:b w:val="0"/>
          <w:sz w:val="28"/>
          <w:szCs w:val="28"/>
          <w:lang w:val="lv-LV" w:eastAsia="ar-SA"/>
        </w:rPr>
        <w:footnoteReference w:id="5"/>
      </w:r>
      <w:r w:rsidR="008677BB">
        <w:rPr>
          <w:rFonts w:eastAsia="Calibri"/>
          <w:b w:val="0"/>
          <w:sz w:val="28"/>
          <w:szCs w:val="28"/>
          <w:lang w:val="lv-LV" w:eastAsia="ar-SA"/>
        </w:rPr>
        <w:t xml:space="preserve"> </w:t>
      </w:r>
      <w:r w:rsidR="00791BE0">
        <w:rPr>
          <w:rFonts w:eastAsia="Calibri"/>
          <w:b w:val="0"/>
          <w:sz w:val="28"/>
          <w:szCs w:val="28"/>
          <w:lang w:val="lv-LV" w:eastAsia="ar-SA"/>
        </w:rPr>
        <w:t>FM sagatavotie</w:t>
      </w:r>
      <w:r w:rsidR="008677BB">
        <w:rPr>
          <w:rFonts w:eastAsia="Calibri"/>
          <w:b w:val="0"/>
          <w:sz w:val="28"/>
          <w:szCs w:val="28"/>
          <w:lang w:val="lv-LV" w:eastAsia="ar-SA"/>
        </w:rPr>
        <w:t xml:space="preserve"> </w:t>
      </w:r>
      <w:r w:rsidR="008677BB" w:rsidRPr="00A56B76">
        <w:rPr>
          <w:rFonts w:eastAsia="Calibri"/>
          <w:b w:val="0"/>
          <w:sz w:val="28"/>
          <w:szCs w:val="28"/>
          <w:lang w:val="lv-LV" w:eastAsia="ar-SA"/>
        </w:rPr>
        <w:t>grozījum</w:t>
      </w:r>
      <w:r w:rsidR="008677BB">
        <w:rPr>
          <w:rFonts w:eastAsia="Calibri"/>
          <w:b w:val="0"/>
          <w:sz w:val="28"/>
          <w:szCs w:val="28"/>
          <w:lang w:val="lv-LV" w:eastAsia="ar-SA"/>
        </w:rPr>
        <w:t>i</w:t>
      </w:r>
      <w:r w:rsidR="008677BB" w:rsidRPr="00A56B76">
        <w:rPr>
          <w:rFonts w:eastAsia="Calibri"/>
          <w:b w:val="0"/>
          <w:sz w:val="28"/>
          <w:szCs w:val="28"/>
          <w:lang w:val="lv-LV" w:eastAsia="ar-SA"/>
        </w:rPr>
        <w:t xml:space="preserve"> </w:t>
      </w:r>
      <w:r w:rsidRPr="00A56B76">
        <w:rPr>
          <w:rFonts w:eastAsia="Calibri"/>
          <w:b w:val="0"/>
          <w:sz w:val="28"/>
          <w:szCs w:val="28"/>
          <w:lang w:val="lv-LV" w:eastAsia="ar-SA"/>
        </w:rPr>
        <w:t>darbības programmā “Izaugsme un nodarbinātība”</w:t>
      </w:r>
      <w:r w:rsidR="00BA5671" w:rsidRPr="00A56B76">
        <w:rPr>
          <w:rFonts w:eastAsia="Calibri"/>
          <w:b w:val="0"/>
          <w:sz w:val="28"/>
          <w:szCs w:val="28"/>
          <w:lang w:val="lv-LV" w:eastAsia="ar-SA"/>
        </w:rPr>
        <w:t xml:space="preserve"> (turpmāk – DP)</w:t>
      </w:r>
      <w:r w:rsidRPr="00A56B76">
        <w:rPr>
          <w:rFonts w:eastAsia="Calibri"/>
          <w:b w:val="0"/>
          <w:sz w:val="28"/>
          <w:szCs w:val="28"/>
          <w:lang w:val="lv-LV" w:eastAsia="ar-SA"/>
        </w:rPr>
        <w:t xml:space="preserve"> </w:t>
      </w:r>
      <w:r w:rsidR="008F00A8">
        <w:rPr>
          <w:rFonts w:eastAsia="Calibri"/>
          <w:b w:val="0"/>
          <w:sz w:val="28"/>
          <w:szCs w:val="28"/>
          <w:lang w:val="lv-LV" w:eastAsia="ar-SA"/>
        </w:rPr>
        <w:t>ir atbalstīti</w:t>
      </w:r>
      <w:r w:rsidR="008F00A8" w:rsidRPr="00A56B76">
        <w:rPr>
          <w:rFonts w:eastAsia="Calibri"/>
          <w:b w:val="0"/>
          <w:sz w:val="28"/>
          <w:szCs w:val="28"/>
          <w:lang w:val="lv-LV" w:eastAsia="ar-SA"/>
        </w:rPr>
        <w:t xml:space="preserve"> </w:t>
      </w:r>
      <w:r w:rsidR="00842A9B" w:rsidRPr="00A56B76">
        <w:rPr>
          <w:rFonts w:eastAsia="Calibri"/>
          <w:b w:val="0"/>
          <w:sz w:val="28"/>
          <w:szCs w:val="28"/>
          <w:lang w:val="lv-LV" w:eastAsia="ar-SA"/>
        </w:rPr>
        <w:t>MK</w:t>
      </w:r>
      <w:r w:rsidR="002B7109">
        <w:rPr>
          <w:rFonts w:eastAsia="Calibri"/>
          <w:b w:val="0"/>
          <w:sz w:val="28"/>
          <w:szCs w:val="28"/>
          <w:lang w:val="lv-LV" w:eastAsia="ar-SA"/>
        </w:rPr>
        <w:t xml:space="preserve"> 2020. gada 30. jūnij</w:t>
      </w:r>
      <w:r w:rsidR="008677BB">
        <w:rPr>
          <w:rFonts w:eastAsia="Calibri"/>
          <w:b w:val="0"/>
          <w:sz w:val="28"/>
          <w:szCs w:val="28"/>
          <w:lang w:val="lv-LV" w:eastAsia="ar-SA"/>
        </w:rPr>
        <w:t>ā</w:t>
      </w:r>
      <w:r w:rsidR="00F374C7">
        <w:rPr>
          <w:rFonts w:eastAsia="Calibri"/>
          <w:b w:val="0"/>
          <w:sz w:val="28"/>
          <w:szCs w:val="28"/>
          <w:lang w:val="lv-LV" w:eastAsia="ar-SA"/>
        </w:rPr>
        <w:t xml:space="preserve"> un 2020. </w:t>
      </w:r>
      <w:r w:rsidR="00F374C7" w:rsidRPr="00F374C7">
        <w:rPr>
          <w:rFonts w:eastAsia="Calibri"/>
          <w:b w:val="0"/>
          <w:sz w:val="28"/>
          <w:szCs w:val="28"/>
          <w:lang w:val="lv-LV" w:eastAsia="ar-SA"/>
        </w:rPr>
        <w:t>gada 7</w:t>
      </w:r>
      <w:r w:rsidR="00F374C7" w:rsidRPr="008F00A8">
        <w:rPr>
          <w:rFonts w:eastAsia="Calibri"/>
          <w:b w:val="0"/>
          <w:sz w:val="28"/>
          <w:szCs w:val="28"/>
          <w:lang w:val="lv-LV" w:eastAsia="ar-SA"/>
        </w:rPr>
        <w:t xml:space="preserve">. jūlijā </w:t>
      </w:r>
      <w:r w:rsidR="00652516">
        <w:rPr>
          <w:b w:val="0"/>
          <w:bCs w:val="0"/>
          <w:color w:val="262626"/>
          <w:sz w:val="28"/>
          <w:szCs w:val="28"/>
          <w:lang w:val="lv-LV"/>
        </w:rPr>
        <w:t>ir</w:t>
      </w:r>
      <w:r w:rsidR="008F00A8" w:rsidRPr="00652516">
        <w:rPr>
          <w:b w:val="0"/>
          <w:bCs w:val="0"/>
          <w:color w:val="262626"/>
          <w:sz w:val="28"/>
          <w:szCs w:val="28"/>
          <w:lang w:val="lv-LV"/>
        </w:rPr>
        <w:t xml:space="preserve"> </w:t>
      </w:r>
      <w:r w:rsidR="00F374C7" w:rsidRPr="00652516">
        <w:rPr>
          <w:b w:val="0"/>
          <w:bCs w:val="0"/>
          <w:color w:val="262626"/>
          <w:sz w:val="28"/>
          <w:szCs w:val="28"/>
          <w:lang w:val="lv-LV"/>
        </w:rPr>
        <w:t xml:space="preserve">iesniegti </w:t>
      </w:r>
      <w:r w:rsidR="00F374C7" w:rsidRPr="00F374C7">
        <w:rPr>
          <w:rFonts w:eastAsia="Calibri"/>
          <w:b w:val="0"/>
          <w:sz w:val="28"/>
          <w:szCs w:val="28"/>
          <w:lang w:val="lv-LV" w:eastAsia="ar-SA"/>
        </w:rPr>
        <w:t xml:space="preserve">Eiropas Komisijai </w:t>
      </w:r>
      <w:r w:rsidR="008F00A8">
        <w:rPr>
          <w:rFonts w:eastAsia="Calibri"/>
          <w:b w:val="0"/>
          <w:sz w:val="28"/>
          <w:szCs w:val="28"/>
          <w:lang w:val="lv-LV" w:eastAsia="ar-SA"/>
        </w:rPr>
        <w:t>lēmuma pieņemšanai</w:t>
      </w:r>
      <w:r w:rsidR="00791BE0" w:rsidRPr="008F00A8">
        <w:rPr>
          <w:rFonts w:eastAsia="Calibri"/>
          <w:b w:val="0"/>
          <w:sz w:val="28"/>
          <w:szCs w:val="28"/>
          <w:lang w:val="lv-LV" w:eastAsia="ar-SA"/>
        </w:rPr>
        <w:t>.</w:t>
      </w:r>
    </w:p>
    <w:p w14:paraId="6EA6E7CC" w14:textId="77777777" w:rsidR="00791BE0" w:rsidRDefault="00791BE0" w:rsidP="00C626EE">
      <w:pPr>
        <w:pStyle w:val="BodyText"/>
        <w:spacing w:before="0" w:after="0"/>
        <w:ind w:firstLine="720"/>
        <w:jc w:val="both"/>
        <w:rPr>
          <w:rFonts w:eastAsia="Calibri"/>
          <w:b w:val="0"/>
          <w:sz w:val="28"/>
          <w:szCs w:val="28"/>
          <w:lang w:val="lv-LV" w:eastAsia="ar-SA"/>
        </w:rPr>
      </w:pPr>
    </w:p>
    <w:p w14:paraId="1BFD8B24" w14:textId="77777777" w:rsidR="00652516" w:rsidRDefault="00652516">
      <w:pPr>
        <w:rPr>
          <w:rFonts w:eastAsia="Calibri"/>
          <w:b/>
          <w:sz w:val="28"/>
          <w:szCs w:val="28"/>
          <w:lang w:eastAsia="ar-SA"/>
        </w:rPr>
      </w:pPr>
      <w:r>
        <w:rPr>
          <w:rFonts w:eastAsia="Calibri"/>
          <w:b/>
          <w:sz w:val="28"/>
          <w:szCs w:val="28"/>
          <w:lang w:eastAsia="ar-SA"/>
        </w:rPr>
        <w:br w:type="page"/>
      </w:r>
    </w:p>
    <w:p w14:paraId="3F9B4596" w14:textId="13220A9B" w:rsidR="00652516" w:rsidRDefault="00794955" w:rsidP="00652516">
      <w:pPr>
        <w:jc w:val="center"/>
        <w:rPr>
          <w:sz w:val="28"/>
          <w:szCs w:val="20"/>
          <w:lang w:eastAsia="lv-LV"/>
        </w:rPr>
      </w:pPr>
      <w:r w:rsidRPr="008078C6">
        <w:rPr>
          <w:rFonts w:eastAsia="Calibri"/>
          <w:b/>
          <w:sz w:val="28"/>
          <w:szCs w:val="28"/>
          <w:lang w:eastAsia="ar-SA"/>
        </w:rPr>
        <w:lastRenderedPageBreak/>
        <w:t xml:space="preserve">II </w:t>
      </w:r>
      <w:r w:rsidRPr="008078C6">
        <w:rPr>
          <w:rFonts w:eastAsia="Calibri" w:cs="Times New Roman"/>
          <w:b/>
          <w:sz w:val="28"/>
          <w:szCs w:val="28"/>
        </w:rPr>
        <w:t>Virssaistību izmantošana C</w:t>
      </w:r>
      <w:r w:rsidR="00DD7135">
        <w:rPr>
          <w:rFonts w:eastAsia="Calibri" w:cs="Times New Roman"/>
          <w:b/>
          <w:sz w:val="28"/>
          <w:szCs w:val="28"/>
        </w:rPr>
        <w:t>ovid</w:t>
      </w:r>
      <w:r w:rsidRPr="008078C6">
        <w:rPr>
          <w:rFonts w:eastAsia="Calibri" w:cs="Times New Roman"/>
          <w:b/>
          <w:sz w:val="28"/>
          <w:szCs w:val="28"/>
        </w:rPr>
        <w:t xml:space="preserve">-19 seku mīkstināšanas pasākumiem </w:t>
      </w:r>
      <w:r w:rsidRPr="008078C6">
        <w:rPr>
          <w:b/>
          <w:sz w:val="28"/>
          <w:szCs w:val="20"/>
          <w:lang w:eastAsia="lv-LV"/>
        </w:rPr>
        <w:t>ES fondu darbības programmā "Izaugsme un nodarbinātība”</w:t>
      </w:r>
    </w:p>
    <w:p w14:paraId="3D92C9C7" w14:textId="77777777" w:rsidR="00652516" w:rsidRDefault="00652516" w:rsidP="00652516">
      <w:pPr>
        <w:jc w:val="center"/>
        <w:rPr>
          <w:sz w:val="28"/>
          <w:szCs w:val="20"/>
          <w:lang w:eastAsia="lv-LV"/>
        </w:rPr>
      </w:pPr>
    </w:p>
    <w:p w14:paraId="5EFB4FC1" w14:textId="2139B2F3" w:rsidR="00357D2B" w:rsidRPr="00652516" w:rsidRDefault="003B08ED" w:rsidP="00893EDB">
      <w:pPr>
        <w:ind w:firstLine="709"/>
        <w:jc w:val="both"/>
        <w:rPr>
          <w:sz w:val="28"/>
          <w:szCs w:val="20"/>
          <w:lang w:eastAsia="lv-LV"/>
        </w:rPr>
      </w:pPr>
      <w:r>
        <w:rPr>
          <w:rFonts w:cs="Times New Roman"/>
          <w:sz w:val="28"/>
          <w:szCs w:val="28"/>
        </w:rPr>
        <w:t xml:space="preserve">Atbilstoši </w:t>
      </w:r>
      <w:r w:rsidR="00DD7135">
        <w:rPr>
          <w:rFonts w:cs="Times New Roman"/>
          <w:sz w:val="28"/>
          <w:szCs w:val="28"/>
        </w:rPr>
        <w:t>MK</w:t>
      </w:r>
      <w:r w:rsidR="00DD7135" w:rsidRPr="002A37A0">
        <w:rPr>
          <w:rFonts w:cs="Times New Roman"/>
          <w:sz w:val="28"/>
          <w:szCs w:val="28"/>
        </w:rPr>
        <w:t xml:space="preserve"> </w:t>
      </w:r>
      <w:r w:rsidR="00357D2B" w:rsidRPr="002A37A0">
        <w:rPr>
          <w:rFonts w:cs="Times New Roman"/>
          <w:sz w:val="28"/>
          <w:szCs w:val="28"/>
        </w:rPr>
        <w:t>2020.</w:t>
      </w:r>
      <w:r w:rsidR="00550CBE">
        <w:rPr>
          <w:rFonts w:cs="Times New Roman"/>
          <w:sz w:val="28"/>
          <w:szCs w:val="28"/>
        </w:rPr>
        <w:t xml:space="preserve"> </w:t>
      </w:r>
      <w:r w:rsidR="00357D2B" w:rsidRPr="002A37A0">
        <w:rPr>
          <w:rFonts w:cs="Times New Roman"/>
          <w:sz w:val="28"/>
          <w:szCs w:val="28"/>
        </w:rPr>
        <w:t>gada 2.</w:t>
      </w:r>
      <w:r w:rsidR="00550CBE">
        <w:rPr>
          <w:rFonts w:cs="Times New Roman"/>
          <w:sz w:val="28"/>
          <w:szCs w:val="28"/>
        </w:rPr>
        <w:t xml:space="preserve"> </w:t>
      </w:r>
      <w:r w:rsidR="00357D2B" w:rsidRPr="002A37A0">
        <w:rPr>
          <w:rFonts w:cs="Times New Roman"/>
          <w:sz w:val="28"/>
          <w:szCs w:val="28"/>
        </w:rPr>
        <w:t xml:space="preserve">jūnija </w:t>
      </w:r>
      <w:r>
        <w:rPr>
          <w:rFonts w:cs="Times New Roman"/>
          <w:sz w:val="28"/>
          <w:szCs w:val="28"/>
        </w:rPr>
        <w:t>lēmumam</w:t>
      </w:r>
      <w:r w:rsidR="00357D2B" w:rsidRPr="002A37A0">
        <w:rPr>
          <w:rStyle w:val="FootnoteReference"/>
          <w:rFonts w:cs="Times New Roman"/>
          <w:sz w:val="28"/>
          <w:szCs w:val="28"/>
        </w:rPr>
        <w:footnoteReference w:id="6"/>
      </w:r>
      <w:r w:rsidR="00357D2B" w:rsidRPr="002A37A0">
        <w:rPr>
          <w:rFonts w:cs="Times New Roman"/>
          <w:sz w:val="28"/>
          <w:szCs w:val="28"/>
        </w:rPr>
        <w:t xml:space="preserve"> </w:t>
      </w:r>
      <w:r w:rsidR="00357D2B" w:rsidRPr="002A37A0">
        <w:rPr>
          <w:rFonts w:eastAsia="Times New Roman" w:cs="Times New Roman"/>
          <w:sz w:val="28"/>
          <w:szCs w:val="28"/>
          <w:lang w:eastAsia="lv-LV"/>
        </w:rPr>
        <w:t xml:space="preserve">papildus </w:t>
      </w:r>
      <w:r w:rsidR="00357D2B" w:rsidRPr="002A37A0">
        <w:rPr>
          <w:rFonts w:cs="Times New Roman"/>
          <w:sz w:val="28"/>
          <w:szCs w:val="28"/>
        </w:rPr>
        <w:t xml:space="preserve">jau </w:t>
      </w:r>
      <w:r w:rsidR="00357D2B" w:rsidRPr="002A37A0">
        <w:rPr>
          <w:rFonts w:eastAsia="Times New Roman" w:cs="Times New Roman"/>
          <w:sz w:val="28"/>
          <w:szCs w:val="28"/>
          <w:lang w:eastAsia="lv-LV"/>
        </w:rPr>
        <w:t>piešķirtajām virssaistībām</w:t>
      </w:r>
      <w:r w:rsidR="00B542A6" w:rsidRPr="00652516">
        <w:rPr>
          <w:rStyle w:val="FootnoteReference"/>
          <w:rFonts w:eastAsia="Times New Roman" w:cs="Times New Roman"/>
          <w:sz w:val="28"/>
          <w:szCs w:val="28"/>
          <w:lang w:eastAsia="lv-LV"/>
        </w:rPr>
        <w:footnoteReference w:id="7"/>
      </w:r>
      <w:r w:rsidR="00357D2B" w:rsidRPr="002A37A0">
        <w:rPr>
          <w:rFonts w:eastAsia="Times New Roman" w:cs="Times New Roman"/>
          <w:sz w:val="28"/>
          <w:szCs w:val="28"/>
          <w:lang w:eastAsia="lv-LV"/>
        </w:rPr>
        <w:t xml:space="preserve"> 66,3 milj. </w:t>
      </w:r>
      <w:r w:rsidR="0016668C">
        <w:rPr>
          <w:rFonts w:eastAsia="Times New Roman" w:cs="Times New Roman"/>
          <w:i/>
          <w:sz w:val="28"/>
          <w:szCs w:val="28"/>
          <w:lang w:eastAsia="lv-LV"/>
        </w:rPr>
        <w:t>euro</w:t>
      </w:r>
      <w:r w:rsidR="00357D2B" w:rsidRPr="002A37A0">
        <w:rPr>
          <w:rFonts w:eastAsia="Times New Roman" w:cs="Times New Roman"/>
          <w:sz w:val="28"/>
          <w:szCs w:val="28"/>
          <w:lang w:eastAsia="lv-LV"/>
        </w:rPr>
        <w:t xml:space="preserve"> </w:t>
      </w:r>
      <w:r w:rsidR="00D96B74">
        <w:rPr>
          <w:rFonts w:eastAsia="Times New Roman" w:cs="Times New Roman"/>
          <w:sz w:val="28"/>
          <w:szCs w:val="28"/>
          <w:lang w:eastAsia="lv-LV"/>
        </w:rPr>
        <w:t xml:space="preserve">ir </w:t>
      </w:r>
      <w:r w:rsidR="00357D2B" w:rsidRPr="002A37A0">
        <w:rPr>
          <w:rFonts w:eastAsia="Times New Roman" w:cs="Times New Roman"/>
          <w:b/>
          <w:sz w:val="28"/>
          <w:szCs w:val="28"/>
          <w:lang w:eastAsia="lv-LV"/>
        </w:rPr>
        <w:t>atļaut</w:t>
      </w:r>
      <w:r w:rsidR="00D96B74">
        <w:rPr>
          <w:rFonts w:eastAsia="Times New Roman" w:cs="Times New Roman"/>
          <w:b/>
          <w:sz w:val="28"/>
          <w:szCs w:val="28"/>
          <w:lang w:eastAsia="lv-LV"/>
        </w:rPr>
        <w:t>s</w:t>
      </w:r>
      <w:r w:rsidR="00357D2B" w:rsidRPr="002A37A0">
        <w:rPr>
          <w:rFonts w:eastAsia="Times New Roman" w:cs="Times New Roman"/>
          <w:b/>
          <w:sz w:val="28"/>
          <w:szCs w:val="28"/>
          <w:lang w:eastAsia="lv-LV"/>
        </w:rPr>
        <w:t xml:space="preserve"> izmantot valsts budžeta virssaistību</w:t>
      </w:r>
      <w:r w:rsidR="00652516">
        <w:rPr>
          <w:rFonts w:eastAsia="Times New Roman" w:cs="Times New Roman"/>
          <w:b/>
          <w:sz w:val="28"/>
          <w:szCs w:val="28"/>
          <w:lang w:eastAsia="lv-LV"/>
        </w:rPr>
        <w:t xml:space="preserve"> </w:t>
      </w:r>
      <w:r w:rsidR="00357D2B" w:rsidRPr="002A37A0">
        <w:rPr>
          <w:rFonts w:eastAsia="Times New Roman" w:cs="Times New Roman"/>
          <w:b/>
          <w:sz w:val="28"/>
          <w:szCs w:val="28"/>
          <w:lang w:eastAsia="lv-LV"/>
        </w:rPr>
        <w:t xml:space="preserve">finansējumu līdz 71 milj. </w:t>
      </w:r>
      <w:r w:rsidR="00357D2B" w:rsidRPr="002A37A0">
        <w:rPr>
          <w:rFonts w:eastAsia="Times New Roman" w:cs="Times New Roman"/>
          <w:b/>
          <w:i/>
          <w:sz w:val="28"/>
          <w:szCs w:val="28"/>
          <w:lang w:eastAsia="lv-LV"/>
        </w:rPr>
        <w:t>euro</w:t>
      </w:r>
      <w:r w:rsidR="00357D2B" w:rsidRPr="002A37A0">
        <w:rPr>
          <w:rFonts w:eastAsia="Times New Roman" w:cs="Times New Roman"/>
          <w:b/>
          <w:sz w:val="28"/>
          <w:szCs w:val="28"/>
          <w:lang w:eastAsia="lv-LV"/>
        </w:rPr>
        <w:t xml:space="preserve"> </w:t>
      </w:r>
      <w:r w:rsidRPr="004921F5">
        <w:rPr>
          <w:rFonts w:eastAsia="Times New Roman" w:cs="Times New Roman"/>
          <w:sz w:val="28"/>
          <w:szCs w:val="28"/>
          <w:lang w:eastAsia="lv-LV"/>
        </w:rPr>
        <w:t>vairāk</w:t>
      </w:r>
      <w:r w:rsidR="006F2EF8">
        <w:rPr>
          <w:rFonts w:eastAsia="Times New Roman" w:cs="Times New Roman"/>
          <w:sz w:val="28"/>
          <w:szCs w:val="28"/>
          <w:lang w:eastAsia="lv-LV"/>
        </w:rPr>
        <w:t>u</w:t>
      </w:r>
      <w:r w:rsidRPr="004921F5">
        <w:rPr>
          <w:rFonts w:eastAsia="Times New Roman" w:cs="Times New Roman"/>
          <w:sz w:val="28"/>
          <w:szCs w:val="28"/>
          <w:lang w:eastAsia="lv-LV"/>
        </w:rPr>
        <w:t xml:space="preserve"> DP</w:t>
      </w:r>
      <w:r w:rsidR="00357D2B" w:rsidRPr="002A37A0">
        <w:rPr>
          <w:rFonts w:eastAsia="Times New Roman" w:cs="Times New Roman"/>
          <w:sz w:val="28"/>
          <w:szCs w:val="28"/>
          <w:lang w:eastAsia="lv-LV"/>
        </w:rPr>
        <w:t xml:space="preserve"> prioritāro virzienu ietvaros</w:t>
      </w:r>
      <w:r w:rsidR="00D96B74">
        <w:rPr>
          <w:rFonts w:eastAsia="Times New Roman" w:cs="Times New Roman"/>
          <w:sz w:val="28"/>
          <w:szCs w:val="28"/>
          <w:lang w:eastAsia="lv-LV"/>
        </w:rPr>
        <w:t>. A</w:t>
      </w:r>
      <w:r w:rsidR="00927DAC">
        <w:rPr>
          <w:rFonts w:eastAsia="Times New Roman" w:cs="Times New Roman"/>
          <w:sz w:val="28"/>
          <w:szCs w:val="28"/>
          <w:lang w:eastAsia="lv-LV"/>
        </w:rPr>
        <w:t>ttiecīgās</w:t>
      </w:r>
      <w:r w:rsidR="00357D2B" w:rsidRPr="002A37A0">
        <w:rPr>
          <w:rFonts w:eastAsia="Times New Roman" w:cs="Times New Roman"/>
          <w:sz w:val="28"/>
          <w:szCs w:val="28"/>
          <w:lang w:eastAsia="lv-LV"/>
        </w:rPr>
        <w:t xml:space="preserve"> nozaru </w:t>
      </w:r>
      <w:r w:rsidRPr="002A37A0">
        <w:rPr>
          <w:rFonts w:eastAsia="Times New Roman" w:cs="Times New Roman"/>
          <w:sz w:val="28"/>
          <w:szCs w:val="28"/>
          <w:lang w:eastAsia="lv-LV"/>
        </w:rPr>
        <w:t>ministrij</w:t>
      </w:r>
      <w:r>
        <w:rPr>
          <w:rFonts w:eastAsia="Times New Roman" w:cs="Times New Roman"/>
          <w:sz w:val="28"/>
          <w:szCs w:val="28"/>
          <w:lang w:eastAsia="lv-LV"/>
        </w:rPr>
        <w:t xml:space="preserve">as iesniedza FM šādu informāciju par </w:t>
      </w:r>
      <w:r w:rsidR="006F2EF8">
        <w:rPr>
          <w:rFonts w:eastAsia="Times New Roman" w:cs="Times New Roman"/>
          <w:sz w:val="28"/>
          <w:szCs w:val="28"/>
          <w:lang w:eastAsia="lv-LV"/>
        </w:rPr>
        <w:t>plānoto virssaistību izmantošanu</w:t>
      </w:r>
      <w:r w:rsidR="00357D2B" w:rsidRPr="002A37A0">
        <w:rPr>
          <w:rFonts w:eastAsia="Times New Roman" w:cs="Times New Roman"/>
          <w:sz w:val="28"/>
          <w:szCs w:val="28"/>
          <w:lang w:eastAsia="lv-LV"/>
        </w:rPr>
        <w:t>:</w:t>
      </w:r>
    </w:p>
    <w:p w14:paraId="3FEDC537" w14:textId="142C6F81" w:rsidR="003D06CD" w:rsidRPr="009B6603" w:rsidRDefault="00357D2B" w:rsidP="00893EDB">
      <w:pPr>
        <w:pStyle w:val="ListParagraph"/>
        <w:numPr>
          <w:ilvl w:val="0"/>
          <w:numId w:val="25"/>
        </w:numPr>
        <w:spacing w:before="120" w:after="120" w:line="276" w:lineRule="auto"/>
        <w:ind w:left="567" w:hanging="426"/>
        <w:jc w:val="both"/>
        <w:rPr>
          <w:sz w:val="28"/>
          <w:szCs w:val="28"/>
          <w:shd w:val="clear" w:color="auto" w:fill="FFFFFF"/>
        </w:rPr>
      </w:pPr>
      <w:r w:rsidRPr="009B6603">
        <w:rPr>
          <w:rFonts w:eastAsia="Times New Roman" w:cs="Times New Roman"/>
          <w:sz w:val="28"/>
          <w:szCs w:val="28"/>
          <w:lang w:eastAsia="lv-LV"/>
        </w:rPr>
        <w:t>3.</w:t>
      </w:r>
      <w:r w:rsidR="00550CBE" w:rsidRPr="009B6603">
        <w:rPr>
          <w:rFonts w:eastAsia="Times New Roman" w:cs="Times New Roman"/>
          <w:sz w:val="28"/>
          <w:szCs w:val="28"/>
          <w:lang w:eastAsia="lv-LV"/>
        </w:rPr>
        <w:t xml:space="preserve"> </w:t>
      </w:r>
      <w:r w:rsidRPr="009B6603">
        <w:rPr>
          <w:rFonts w:eastAsia="Times New Roman" w:cs="Times New Roman"/>
          <w:sz w:val="28"/>
          <w:szCs w:val="28"/>
          <w:lang w:eastAsia="lv-LV"/>
        </w:rPr>
        <w:t xml:space="preserve">prioritārā virziena "Mazo un vidējo komersantu konkurētspēja" ietvaros </w:t>
      </w:r>
      <w:r w:rsidR="006F2EF8" w:rsidRPr="009B6603">
        <w:rPr>
          <w:rFonts w:eastAsia="Times New Roman" w:cs="Times New Roman"/>
          <w:sz w:val="28"/>
          <w:szCs w:val="28"/>
          <w:lang w:eastAsia="lv-LV"/>
        </w:rPr>
        <w:t>piešķirt</w:t>
      </w:r>
      <w:r w:rsidR="00CE354B" w:rsidRPr="009B6603">
        <w:rPr>
          <w:rFonts w:eastAsia="Times New Roman" w:cs="Times New Roman"/>
          <w:sz w:val="28"/>
          <w:szCs w:val="28"/>
          <w:lang w:eastAsia="lv-LV"/>
        </w:rPr>
        <w:t>o</w:t>
      </w:r>
      <w:r w:rsidR="006F2EF8" w:rsidRPr="009B6603">
        <w:rPr>
          <w:rFonts w:eastAsia="Times New Roman" w:cs="Times New Roman"/>
          <w:sz w:val="28"/>
          <w:szCs w:val="28"/>
          <w:lang w:eastAsia="lv-LV"/>
        </w:rPr>
        <w:t xml:space="preserve">s </w:t>
      </w:r>
      <w:r w:rsidR="006F2EF8" w:rsidRPr="009B6603">
        <w:rPr>
          <w:rFonts w:eastAsia="Times New Roman" w:cs="Times New Roman"/>
          <w:b/>
          <w:sz w:val="28"/>
          <w:szCs w:val="28"/>
          <w:lang w:eastAsia="lv-LV"/>
        </w:rPr>
        <w:t xml:space="preserve">25 milj. </w:t>
      </w:r>
      <w:r w:rsidR="006F2EF8" w:rsidRPr="009B6603">
        <w:rPr>
          <w:rFonts w:eastAsia="Times New Roman" w:cs="Times New Roman"/>
          <w:b/>
          <w:i/>
          <w:sz w:val="28"/>
          <w:szCs w:val="28"/>
          <w:lang w:eastAsia="lv-LV"/>
        </w:rPr>
        <w:t>euro</w:t>
      </w:r>
      <w:r w:rsidR="006F2EF8" w:rsidRPr="009B6603">
        <w:rPr>
          <w:rFonts w:eastAsia="Times New Roman" w:cs="Times New Roman"/>
          <w:b/>
          <w:sz w:val="28"/>
          <w:szCs w:val="28"/>
          <w:lang w:eastAsia="lv-LV"/>
        </w:rPr>
        <w:t xml:space="preserve"> </w:t>
      </w:r>
      <w:r w:rsidR="00CE354B" w:rsidRPr="009B6603">
        <w:rPr>
          <w:rFonts w:eastAsia="Times New Roman" w:cs="Times New Roman"/>
          <w:b/>
          <w:sz w:val="28"/>
          <w:szCs w:val="28"/>
          <w:lang w:eastAsia="lv-LV"/>
        </w:rPr>
        <w:t>Ekonomikas ministrija</w:t>
      </w:r>
      <w:r w:rsidR="00CE354B" w:rsidRPr="009B6603">
        <w:rPr>
          <w:rFonts w:eastAsia="Times New Roman" w:cs="Times New Roman"/>
          <w:sz w:val="28"/>
          <w:szCs w:val="28"/>
          <w:lang w:eastAsia="lv-LV"/>
        </w:rPr>
        <w:t xml:space="preserve"> plāno </w:t>
      </w:r>
      <w:r w:rsidR="006F2EF8" w:rsidRPr="009B6603">
        <w:rPr>
          <w:rFonts w:eastAsia="Times New Roman"/>
          <w:bCs/>
          <w:iCs/>
          <w:sz w:val="28"/>
          <w:szCs w:val="28"/>
          <w:lang w:eastAsia="lv-LV"/>
        </w:rPr>
        <w:t>izmantot</w:t>
      </w:r>
      <w:r w:rsidR="006F2EF8" w:rsidRPr="009B6603">
        <w:rPr>
          <w:rFonts w:eastAsia="Times New Roman"/>
          <w:b/>
          <w:bCs/>
          <w:i/>
          <w:iCs/>
          <w:sz w:val="28"/>
          <w:szCs w:val="28"/>
          <w:lang w:eastAsia="lv-LV"/>
        </w:rPr>
        <w:t xml:space="preserve"> </w:t>
      </w:r>
      <w:r w:rsidR="003D06CD" w:rsidRPr="009B6603">
        <w:rPr>
          <w:rFonts w:cs="Times New Roman"/>
          <w:b/>
          <w:sz w:val="28"/>
          <w:szCs w:val="28"/>
          <w:shd w:val="clear" w:color="auto" w:fill="FFFFFF"/>
        </w:rPr>
        <w:t>jauna finanšu instrumenta izstrādei Investīcijas kapitālā</w:t>
      </w:r>
      <w:r w:rsidR="00132329" w:rsidRPr="009B6603">
        <w:rPr>
          <w:rFonts w:cs="Times New Roman"/>
          <w:b/>
          <w:sz w:val="28"/>
          <w:szCs w:val="28"/>
          <w:shd w:val="clear" w:color="auto" w:fill="FFFFFF"/>
        </w:rPr>
        <w:t xml:space="preserve">, </w:t>
      </w:r>
      <w:r w:rsidR="00132329" w:rsidRPr="009B6603">
        <w:rPr>
          <w:rFonts w:cs="Times New Roman"/>
          <w:sz w:val="28"/>
          <w:szCs w:val="28"/>
          <w:shd w:val="clear" w:color="auto" w:fill="FFFFFF"/>
        </w:rPr>
        <w:t>veicot ieguldījumus kapitāla fonda izveidē</w:t>
      </w:r>
      <w:r w:rsidR="00132329" w:rsidRPr="009B6603">
        <w:rPr>
          <w:sz w:val="28"/>
          <w:szCs w:val="28"/>
          <w:shd w:val="clear" w:color="auto" w:fill="FFFFFF"/>
        </w:rPr>
        <w:t>.</w:t>
      </w:r>
      <w:r w:rsidR="00927DAC" w:rsidRPr="009B6603">
        <w:rPr>
          <w:b/>
          <w:sz w:val="28"/>
          <w:szCs w:val="28"/>
          <w:shd w:val="clear" w:color="auto" w:fill="FFFFFF"/>
        </w:rPr>
        <w:t xml:space="preserve"> </w:t>
      </w:r>
      <w:r w:rsidR="00132329" w:rsidRPr="009B6603">
        <w:rPr>
          <w:sz w:val="28"/>
          <w:szCs w:val="28"/>
          <w:shd w:val="clear" w:color="auto" w:fill="FFFFFF"/>
        </w:rPr>
        <w:t xml:space="preserve">Ekonomikas ministrijai </w:t>
      </w:r>
      <w:r w:rsidR="005529F9" w:rsidRPr="009B6603">
        <w:rPr>
          <w:sz w:val="28"/>
          <w:szCs w:val="28"/>
          <w:shd w:val="clear" w:color="auto" w:fill="FFFFFF"/>
        </w:rPr>
        <w:t xml:space="preserve">jāiesniedz informācija </w:t>
      </w:r>
      <w:r w:rsidR="00117BB4" w:rsidRPr="009B6603">
        <w:rPr>
          <w:sz w:val="28"/>
          <w:szCs w:val="28"/>
          <w:shd w:val="clear" w:color="auto" w:fill="FFFFFF"/>
        </w:rPr>
        <w:t>FM</w:t>
      </w:r>
      <w:r w:rsidR="005529F9" w:rsidRPr="009B6603">
        <w:rPr>
          <w:sz w:val="28"/>
          <w:szCs w:val="28"/>
          <w:shd w:val="clear" w:color="auto" w:fill="FFFFFF"/>
        </w:rPr>
        <w:t xml:space="preserve">, vai plānotie ieguldījumi skar izmaiņas DP, nepieciešamības gadījumā paralēli jāizstrādā grozījumi DP un jāiesniedz </w:t>
      </w:r>
      <w:r w:rsidR="0084102E" w:rsidRPr="009B6603">
        <w:rPr>
          <w:sz w:val="28"/>
          <w:szCs w:val="28"/>
          <w:shd w:val="clear" w:color="auto" w:fill="FFFFFF"/>
        </w:rPr>
        <w:t>FM</w:t>
      </w:r>
      <w:r w:rsidR="005529F9" w:rsidRPr="009B6603">
        <w:rPr>
          <w:sz w:val="28"/>
          <w:szCs w:val="28"/>
          <w:shd w:val="clear" w:color="auto" w:fill="FFFFFF"/>
        </w:rPr>
        <w:t xml:space="preserve"> skaņošanai ar</w:t>
      </w:r>
      <w:r w:rsidR="004236F4" w:rsidRPr="009B6603">
        <w:rPr>
          <w:sz w:val="28"/>
          <w:szCs w:val="28"/>
          <w:shd w:val="clear" w:color="auto" w:fill="FFFFFF"/>
        </w:rPr>
        <w:t xml:space="preserve"> Eiropas Komisiju.</w:t>
      </w:r>
    </w:p>
    <w:p w14:paraId="3B42AEAC" w14:textId="272AD14A" w:rsidR="00357D2B" w:rsidRPr="009B6603" w:rsidRDefault="00357D2B" w:rsidP="00893EDB">
      <w:pPr>
        <w:pStyle w:val="ListParagraph"/>
        <w:numPr>
          <w:ilvl w:val="0"/>
          <w:numId w:val="25"/>
        </w:numPr>
        <w:spacing w:before="120" w:after="120" w:line="276" w:lineRule="auto"/>
        <w:ind w:left="567" w:hanging="426"/>
        <w:jc w:val="both"/>
        <w:rPr>
          <w:rFonts w:eastAsia="Times New Roman" w:cs="Times New Roman"/>
          <w:sz w:val="28"/>
          <w:szCs w:val="28"/>
          <w:lang w:eastAsia="lv-LV"/>
        </w:rPr>
      </w:pPr>
      <w:r w:rsidRPr="009B6603">
        <w:rPr>
          <w:rFonts w:eastAsia="Times New Roman" w:cs="Times New Roman"/>
          <w:sz w:val="28"/>
          <w:szCs w:val="28"/>
          <w:lang w:eastAsia="lv-LV"/>
        </w:rPr>
        <w:t>4.</w:t>
      </w:r>
      <w:r w:rsidR="00550CBE" w:rsidRPr="009B6603">
        <w:rPr>
          <w:rFonts w:eastAsia="Times New Roman" w:cs="Times New Roman"/>
          <w:sz w:val="28"/>
          <w:szCs w:val="28"/>
          <w:lang w:eastAsia="lv-LV"/>
        </w:rPr>
        <w:t xml:space="preserve"> </w:t>
      </w:r>
      <w:r w:rsidRPr="009B6603">
        <w:rPr>
          <w:rFonts w:eastAsia="Times New Roman" w:cs="Times New Roman"/>
          <w:sz w:val="28"/>
          <w:szCs w:val="28"/>
          <w:lang w:eastAsia="lv-LV"/>
        </w:rPr>
        <w:t xml:space="preserve">prioritārā virziena "Pāreja uz ekonomiku ar zemu oglekļa emisijas līmeni visās nozarēs" ietvaros </w:t>
      </w:r>
      <w:r w:rsidR="0036179F" w:rsidRPr="009B6603">
        <w:rPr>
          <w:rFonts w:eastAsia="Times New Roman" w:cs="Times New Roman"/>
          <w:sz w:val="28"/>
          <w:szCs w:val="28"/>
          <w:lang w:eastAsia="lv-LV"/>
        </w:rPr>
        <w:t xml:space="preserve">piešķirtos </w:t>
      </w:r>
      <w:r w:rsidRPr="009B6603">
        <w:rPr>
          <w:rFonts w:eastAsia="Times New Roman" w:cs="Times New Roman"/>
          <w:b/>
          <w:sz w:val="28"/>
          <w:szCs w:val="28"/>
          <w:lang w:eastAsia="lv-LV"/>
        </w:rPr>
        <w:t xml:space="preserve">20 milj. </w:t>
      </w:r>
      <w:r w:rsidRPr="009B6603">
        <w:rPr>
          <w:rFonts w:eastAsia="Times New Roman" w:cs="Times New Roman"/>
          <w:b/>
          <w:i/>
          <w:sz w:val="28"/>
          <w:szCs w:val="28"/>
          <w:lang w:eastAsia="lv-LV"/>
        </w:rPr>
        <w:t>euro</w:t>
      </w:r>
      <w:r w:rsidR="0036179F" w:rsidRPr="009B6603">
        <w:rPr>
          <w:rFonts w:eastAsia="Times New Roman" w:cs="Times New Roman"/>
          <w:b/>
          <w:sz w:val="28"/>
          <w:szCs w:val="28"/>
          <w:lang w:eastAsia="lv-LV"/>
        </w:rPr>
        <w:t xml:space="preserve"> Ekonomikas ministrija </w:t>
      </w:r>
      <w:r w:rsidR="0036179F" w:rsidRPr="009B6603">
        <w:rPr>
          <w:iCs/>
          <w:sz w:val="28"/>
          <w:szCs w:val="28"/>
          <w:shd w:val="clear" w:color="auto" w:fill="FFFFFF"/>
        </w:rPr>
        <w:t xml:space="preserve">plāno izmantot </w:t>
      </w:r>
      <w:r w:rsidR="0036179F" w:rsidRPr="009B6603">
        <w:rPr>
          <w:rFonts w:cs="Times New Roman"/>
          <w:b/>
          <w:bCs/>
          <w:sz w:val="28"/>
          <w:szCs w:val="28"/>
          <w:shd w:val="clear" w:color="auto" w:fill="FFFFFF"/>
        </w:rPr>
        <w:t>energoefektivitātes</w:t>
      </w:r>
      <w:r w:rsidR="0036179F" w:rsidRPr="009B6603">
        <w:rPr>
          <w:rFonts w:cs="Times New Roman"/>
          <w:bCs/>
          <w:sz w:val="28"/>
          <w:szCs w:val="28"/>
          <w:shd w:val="clear" w:color="auto" w:fill="FFFFFF"/>
        </w:rPr>
        <w:t xml:space="preserve"> paaugstināšanas veicināšanai </w:t>
      </w:r>
      <w:r w:rsidR="0036179F" w:rsidRPr="009B6603">
        <w:rPr>
          <w:rFonts w:cs="Times New Roman"/>
          <w:b/>
          <w:bCs/>
          <w:sz w:val="28"/>
          <w:szCs w:val="28"/>
          <w:shd w:val="clear" w:color="auto" w:fill="FFFFFF"/>
        </w:rPr>
        <w:t>dzīvojamās ēkās</w:t>
      </w:r>
      <w:r w:rsidR="00CE354B" w:rsidRPr="009B6603">
        <w:rPr>
          <w:rFonts w:cs="Times New Roman"/>
          <w:b/>
          <w:bCs/>
          <w:sz w:val="28"/>
          <w:szCs w:val="28"/>
          <w:shd w:val="clear" w:color="auto" w:fill="FFFFFF"/>
        </w:rPr>
        <w:t xml:space="preserve">, </w:t>
      </w:r>
      <w:r w:rsidR="00CE354B" w:rsidRPr="009B6603">
        <w:rPr>
          <w:rFonts w:cs="Times New Roman"/>
          <w:bCs/>
          <w:sz w:val="28"/>
          <w:szCs w:val="28"/>
          <w:shd w:val="clear" w:color="auto" w:fill="FFFFFF"/>
        </w:rPr>
        <w:t>jau izstrādājot un iesniedzot</w:t>
      </w:r>
      <w:r w:rsidR="0036179F" w:rsidRPr="009B6603">
        <w:rPr>
          <w:rFonts w:cs="Times New Roman"/>
          <w:bCs/>
          <w:sz w:val="28"/>
          <w:szCs w:val="28"/>
          <w:shd w:val="clear" w:color="auto" w:fill="FFFFFF"/>
        </w:rPr>
        <w:t xml:space="preserve"> </w:t>
      </w:r>
      <w:r w:rsidR="00CE354B" w:rsidRPr="009B6603">
        <w:rPr>
          <w:sz w:val="28"/>
          <w:szCs w:val="28"/>
        </w:rPr>
        <w:t>FM saskaņošanai a</w:t>
      </w:r>
      <w:r w:rsidR="0036179F" w:rsidRPr="009B6603">
        <w:rPr>
          <w:sz w:val="28"/>
          <w:szCs w:val="28"/>
        </w:rPr>
        <w:t>tbilstoš</w:t>
      </w:r>
      <w:r w:rsidR="00CE354B" w:rsidRPr="009B6603">
        <w:rPr>
          <w:sz w:val="28"/>
          <w:szCs w:val="28"/>
        </w:rPr>
        <w:t>us</w:t>
      </w:r>
      <w:r w:rsidR="0036179F" w:rsidRPr="009B6603">
        <w:rPr>
          <w:sz w:val="28"/>
          <w:szCs w:val="28"/>
        </w:rPr>
        <w:t xml:space="preserve"> grozījum</w:t>
      </w:r>
      <w:r w:rsidR="00CE354B" w:rsidRPr="009B6603">
        <w:rPr>
          <w:sz w:val="28"/>
          <w:szCs w:val="28"/>
        </w:rPr>
        <w:t>us</w:t>
      </w:r>
      <w:r w:rsidR="0036179F" w:rsidRPr="009B6603">
        <w:rPr>
          <w:sz w:val="28"/>
          <w:szCs w:val="28"/>
        </w:rPr>
        <w:t xml:space="preserve"> </w:t>
      </w:r>
      <w:r w:rsidR="0036179F" w:rsidRPr="009B6603">
        <w:rPr>
          <w:iCs/>
          <w:sz w:val="28"/>
          <w:szCs w:val="28"/>
          <w:shd w:val="clear" w:color="auto" w:fill="FFFFFF"/>
        </w:rPr>
        <w:t>specifiskā atbalsta mērķa pasākuma īstenošanas noteikumos</w:t>
      </w:r>
      <w:r w:rsidR="0036179F" w:rsidRPr="00B547BE">
        <w:rPr>
          <w:rStyle w:val="FootnoteReference"/>
          <w:sz w:val="28"/>
          <w:szCs w:val="28"/>
        </w:rPr>
        <w:footnoteReference w:id="8"/>
      </w:r>
      <w:r w:rsidR="0036179F" w:rsidRPr="009B6603">
        <w:rPr>
          <w:sz w:val="28"/>
          <w:szCs w:val="28"/>
        </w:rPr>
        <w:t>.</w:t>
      </w:r>
    </w:p>
    <w:p w14:paraId="25EDA47A" w14:textId="6B7CB9B9" w:rsidR="00357D2B" w:rsidRPr="009B6603" w:rsidRDefault="00357D2B" w:rsidP="00893EDB">
      <w:pPr>
        <w:pStyle w:val="ListParagraph"/>
        <w:numPr>
          <w:ilvl w:val="0"/>
          <w:numId w:val="25"/>
        </w:numPr>
        <w:spacing w:before="120" w:after="120" w:line="276" w:lineRule="auto"/>
        <w:ind w:left="567" w:hanging="426"/>
        <w:jc w:val="both"/>
        <w:rPr>
          <w:color w:val="2A2A2A"/>
          <w:sz w:val="28"/>
          <w:szCs w:val="28"/>
          <w:shd w:val="clear" w:color="auto" w:fill="FFFFFF"/>
        </w:rPr>
      </w:pPr>
      <w:r w:rsidRPr="009B6603">
        <w:rPr>
          <w:rFonts w:eastAsia="Times New Roman" w:cs="Times New Roman"/>
          <w:sz w:val="28"/>
          <w:szCs w:val="28"/>
          <w:lang w:eastAsia="lv-LV"/>
        </w:rPr>
        <w:t>9.</w:t>
      </w:r>
      <w:r w:rsidR="00550CBE" w:rsidRPr="009B6603">
        <w:rPr>
          <w:rFonts w:eastAsia="Times New Roman" w:cs="Times New Roman"/>
          <w:sz w:val="28"/>
          <w:szCs w:val="28"/>
          <w:lang w:eastAsia="lv-LV"/>
        </w:rPr>
        <w:t xml:space="preserve"> </w:t>
      </w:r>
      <w:r w:rsidRPr="009B6603">
        <w:rPr>
          <w:rFonts w:eastAsia="Times New Roman" w:cs="Times New Roman"/>
          <w:sz w:val="28"/>
          <w:szCs w:val="28"/>
          <w:lang w:eastAsia="lv-LV"/>
        </w:rPr>
        <w:t xml:space="preserve">prioritārā virziena "Sociālā iekļaušana un nabadzības apkarošana" ietvaros </w:t>
      </w:r>
      <w:r w:rsidR="0036179F" w:rsidRPr="009B6603">
        <w:rPr>
          <w:rFonts w:eastAsia="Times New Roman" w:cs="Times New Roman"/>
          <w:sz w:val="28"/>
          <w:szCs w:val="28"/>
          <w:lang w:eastAsia="lv-LV"/>
        </w:rPr>
        <w:t xml:space="preserve">piešķirtos </w:t>
      </w:r>
      <w:r w:rsidRPr="009B6603">
        <w:rPr>
          <w:rFonts w:eastAsia="Times New Roman" w:cs="Times New Roman"/>
          <w:b/>
          <w:sz w:val="28"/>
          <w:szCs w:val="28"/>
          <w:lang w:eastAsia="lv-LV"/>
        </w:rPr>
        <w:t xml:space="preserve">26 milj. </w:t>
      </w:r>
      <w:r w:rsidRPr="009B6603">
        <w:rPr>
          <w:rFonts w:eastAsia="Times New Roman" w:cs="Times New Roman"/>
          <w:b/>
          <w:i/>
          <w:sz w:val="28"/>
          <w:szCs w:val="28"/>
          <w:lang w:eastAsia="lv-LV"/>
        </w:rPr>
        <w:t>euro</w:t>
      </w:r>
      <w:r w:rsidR="0036179F" w:rsidRPr="009B6603">
        <w:rPr>
          <w:iCs/>
          <w:sz w:val="28"/>
          <w:szCs w:val="28"/>
          <w:shd w:val="clear" w:color="auto" w:fill="FFFFFF"/>
        </w:rPr>
        <w:t xml:space="preserve"> </w:t>
      </w:r>
      <w:r w:rsidR="00CE354B" w:rsidRPr="009B6603">
        <w:rPr>
          <w:rFonts w:eastAsia="Times New Roman" w:cs="Times New Roman"/>
          <w:b/>
          <w:sz w:val="28"/>
          <w:szCs w:val="28"/>
          <w:lang w:eastAsia="lv-LV"/>
        </w:rPr>
        <w:t>Veselības ministrija</w:t>
      </w:r>
      <w:r w:rsidR="00CE354B" w:rsidRPr="009B6603">
        <w:rPr>
          <w:rFonts w:eastAsia="Times New Roman" w:cs="Times New Roman"/>
          <w:sz w:val="28"/>
          <w:szCs w:val="28"/>
          <w:lang w:eastAsia="lv-LV"/>
        </w:rPr>
        <w:t xml:space="preserve"> </w:t>
      </w:r>
      <w:r w:rsidRPr="009B6603">
        <w:rPr>
          <w:iCs/>
          <w:sz w:val="28"/>
          <w:szCs w:val="28"/>
          <w:shd w:val="clear" w:color="auto" w:fill="FFFFFF"/>
        </w:rPr>
        <w:t xml:space="preserve">plāno izmantot </w:t>
      </w:r>
      <w:r w:rsidRPr="009B6603">
        <w:rPr>
          <w:sz w:val="28"/>
          <w:szCs w:val="28"/>
          <w:shd w:val="clear" w:color="auto" w:fill="FFFFFF"/>
        </w:rPr>
        <w:t xml:space="preserve">SIA “Rīgas Austrumu klīniskā universitātes slimnīca” Hipokrāta ielas teritorijā esošā </w:t>
      </w:r>
      <w:r w:rsidRPr="009B6603">
        <w:rPr>
          <w:b/>
          <w:sz w:val="28"/>
          <w:szCs w:val="28"/>
          <w:shd w:val="clear" w:color="auto" w:fill="FFFFFF"/>
        </w:rPr>
        <w:t>Stacionāra “Latvijas Onkoloģijas centrs”</w:t>
      </w:r>
      <w:r w:rsidRPr="009B6603">
        <w:rPr>
          <w:sz w:val="28"/>
          <w:szCs w:val="28"/>
          <w:shd w:val="clear" w:color="auto" w:fill="FFFFFF"/>
        </w:rPr>
        <w:t xml:space="preserve"> (turpmāk – LOC) </w:t>
      </w:r>
      <w:r w:rsidRPr="009B6603">
        <w:rPr>
          <w:b/>
          <w:sz w:val="28"/>
          <w:szCs w:val="28"/>
          <w:shd w:val="clear" w:color="auto" w:fill="FFFFFF"/>
        </w:rPr>
        <w:t>palātu korpusa atjaunošanai</w:t>
      </w:r>
      <w:r w:rsidRPr="009B6603">
        <w:rPr>
          <w:sz w:val="28"/>
          <w:szCs w:val="28"/>
          <w:shd w:val="clear" w:color="auto" w:fill="FFFFFF"/>
        </w:rPr>
        <w:t xml:space="preserve">, lai atbilstoši mūsdienu prasībām sagatavotu LOC telpas pacientu ar infekciju slimībām hronisku saslimšanu ārstēšanai un terapijas kursu turpināšanai. </w:t>
      </w:r>
      <w:r w:rsidR="00CE354B" w:rsidRPr="009B6603">
        <w:rPr>
          <w:sz w:val="28"/>
          <w:szCs w:val="28"/>
          <w:shd w:val="clear" w:color="auto" w:fill="FFFFFF"/>
        </w:rPr>
        <w:t xml:space="preserve">Veselības ministrija plāno </w:t>
      </w:r>
      <w:r w:rsidR="00CE354B" w:rsidRPr="009B6603">
        <w:rPr>
          <w:color w:val="2A2A2A"/>
          <w:sz w:val="28"/>
          <w:szCs w:val="28"/>
          <w:shd w:val="clear" w:color="auto" w:fill="FFFFFF"/>
        </w:rPr>
        <w:t xml:space="preserve">iesniegt </w:t>
      </w:r>
      <w:r w:rsidR="00CE354B" w:rsidRPr="009B6603">
        <w:rPr>
          <w:sz w:val="28"/>
          <w:szCs w:val="28"/>
          <w:shd w:val="clear" w:color="auto" w:fill="FFFFFF"/>
        </w:rPr>
        <w:t>g</w:t>
      </w:r>
      <w:r w:rsidRPr="009B6603">
        <w:rPr>
          <w:sz w:val="28"/>
          <w:szCs w:val="28"/>
          <w:shd w:val="clear" w:color="auto" w:fill="FFFFFF"/>
        </w:rPr>
        <w:t xml:space="preserve">rozījumus </w:t>
      </w:r>
      <w:r w:rsidR="00DD0E71" w:rsidRPr="009B6603">
        <w:rPr>
          <w:iCs/>
          <w:sz w:val="28"/>
          <w:szCs w:val="28"/>
          <w:shd w:val="clear" w:color="auto" w:fill="FFFFFF"/>
        </w:rPr>
        <w:t>specifiskā atbalsta mērķa īstenošan</w:t>
      </w:r>
      <w:r w:rsidR="007C345E" w:rsidRPr="009B6603">
        <w:rPr>
          <w:iCs/>
          <w:sz w:val="28"/>
          <w:szCs w:val="28"/>
          <w:shd w:val="clear" w:color="auto" w:fill="FFFFFF"/>
        </w:rPr>
        <w:t>as noteikumos</w:t>
      </w:r>
      <w:r w:rsidR="00DD0E71" w:rsidRPr="004921F5">
        <w:rPr>
          <w:rStyle w:val="FootnoteReference"/>
          <w:iCs/>
          <w:sz w:val="28"/>
          <w:szCs w:val="28"/>
          <w:shd w:val="clear" w:color="auto" w:fill="FFFFFF"/>
        </w:rPr>
        <w:footnoteReference w:id="9"/>
      </w:r>
      <w:r w:rsidRPr="009B6603">
        <w:rPr>
          <w:sz w:val="28"/>
          <w:szCs w:val="28"/>
          <w:shd w:val="clear" w:color="auto" w:fill="FFFFFF"/>
        </w:rPr>
        <w:t xml:space="preserve"> </w:t>
      </w:r>
      <w:r w:rsidRPr="009B6603">
        <w:rPr>
          <w:color w:val="2A2A2A"/>
          <w:sz w:val="28"/>
          <w:szCs w:val="28"/>
          <w:shd w:val="clear" w:color="auto" w:fill="FFFFFF"/>
        </w:rPr>
        <w:t xml:space="preserve">izskatīšanai </w:t>
      </w:r>
      <w:r w:rsidR="00550CBE" w:rsidRPr="009B6603">
        <w:rPr>
          <w:color w:val="2A2A2A"/>
          <w:sz w:val="28"/>
          <w:szCs w:val="28"/>
          <w:shd w:val="clear" w:color="auto" w:fill="FFFFFF"/>
        </w:rPr>
        <w:t>MK</w:t>
      </w:r>
      <w:r w:rsidRPr="009B6603">
        <w:rPr>
          <w:color w:val="2A2A2A"/>
          <w:sz w:val="28"/>
          <w:szCs w:val="28"/>
          <w:shd w:val="clear" w:color="auto" w:fill="FFFFFF"/>
        </w:rPr>
        <w:t xml:space="preserve"> sēdē līdz 2020.</w:t>
      </w:r>
      <w:r w:rsidR="00550CBE" w:rsidRPr="009B6603">
        <w:rPr>
          <w:color w:val="2A2A2A"/>
          <w:sz w:val="28"/>
          <w:szCs w:val="28"/>
          <w:shd w:val="clear" w:color="auto" w:fill="FFFFFF"/>
        </w:rPr>
        <w:t xml:space="preserve"> </w:t>
      </w:r>
      <w:r w:rsidRPr="009B6603">
        <w:rPr>
          <w:color w:val="2A2A2A"/>
          <w:sz w:val="28"/>
          <w:szCs w:val="28"/>
          <w:shd w:val="clear" w:color="auto" w:fill="FFFFFF"/>
        </w:rPr>
        <w:t>gada 28.</w:t>
      </w:r>
      <w:r w:rsidR="008914A3" w:rsidRPr="009B6603">
        <w:rPr>
          <w:color w:val="2A2A2A"/>
          <w:sz w:val="28"/>
          <w:szCs w:val="28"/>
          <w:shd w:val="clear" w:color="auto" w:fill="FFFFFF"/>
        </w:rPr>
        <w:t> </w:t>
      </w:r>
      <w:r w:rsidRPr="009B6603">
        <w:rPr>
          <w:color w:val="2A2A2A"/>
          <w:sz w:val="28"/>
          <w:szCs w:val="28"/>
          <w:shd w:val="clear" w:color="auto" w:fill="FFFFFF"/>
        </w:rPr>
        <w:t>jūlijam.</w:t>
      </w:r>
    </w:p>
    <w:p w14:paraId="153808C6" w14:textId="77777777" w:rsidR="006A21BB" w:rsidRPr="00652516" w:rsidRDefault="006A21BB" w:rsidP="006A21BB">
      <w:pPr>
        <w:spacing w:before="120" w:after="120" w:line="276" w:lineRule="auto"/>
        <w:ind w:firstLine="720"/>
        <w:jc w:val="both"/>
        <w:rPr>
          <w:rFonts w:cs="Times New Roman"/>
          <w:sz w:val="28"/>
          <w:szCs w:val="28"/>
        </w:rPr>
      </w:pPr>
      <w:r w:rsidRPr="009E781A">
        <w:rPr>
          <w:rFonts w:cs="Times New Roman"/>
          <w:sz w:val="28"/>
          <w:szCs w:val="28"/>
        </w:rPr>
        <w:lastRenderedPageBreak/>
        <w:t xml:space="preserve">Saskaņā ar </w:t>
      </w:r>
      <w:r w:rsidRPr="009E781A">
        <w:rPr>
          <w:sz w:val="28"/>
          <w:szCs w:val="28"/>
        </w:rPr>
        <w:t>MK 2020. gada 2. jūnija</w:t>
      </w:r>
      <w:r>
        <w:rPr>
          <w:sz w:val="28"/>
          <w:szCs w:val="28"/>
        </w:rPr>
        <w:t xml:space="preserve"> sēdes</w:t>
      </w:r>
      <w:r w:rsidRPr="009E781A">
        <w:rPr>
          <w:sz w:val="28"/>
          <w:szCs w:val="28"/>
        </w:rPr>
        <w:t xml:space="preserve"> protokola Nr. 38 49</w:t>
      </w:r>
      <w:r>
        <w:rPr>
          <w:sz w:val="28"/>
          <w:szCs w:val="28"/>
        </w:rPr>
        <w:t>.</w:t>
      </w:r>
      <w:r w:rsidRPr="009E781A">
        <w:rPr>
          <w:sz w:val="28"/>
          <w:szCs w:val="28"/>
        </w:rPr>
        <w:t xml:space="preserve">§ </w:t>
      </w:r>
      <w:r>
        <w:rPr>
          <w:rFonts w:cs="Times New Roman"/>
          <w:sz w:val="28"/>
          <w:szCs w:val="28"/>
        </w:rPr>
        <w:t>6.punktā noteikto</w:t>
      </w:r>
      <w:r w:rsidRPr="009E781A">
        <w:rPr>
          <w:rFonts w:cs="Times New Roman"/>
          <w:sz w:val="28"/>
          <w:szCs w:val="28"/>
        </w:rPr>
        <w:t xml:space="preserve"> </w:t>
      </w:r>
      <w:r>
        <w:rPr>
          <w:rFonts w:cs="Times New Roman"/>
          <w:sz w:val="28"/>
          <w:szCs w:val="28"/>
        </w:rPr>
        <w:t>uzdevumu FM</w:t>
      </w:r>
      <w:r>
        <w:rPr>
          <w:rStyle w:val="FootnoteReference"/>
          <w:rFonts w:cs="Times New Roman"/>
          <w:sz w:val="28"/>
          <w:szCs w:val="28"/>
        </w:rPr>
        <w:footnoteReference w:id="10"/>
      </w:r>
      <w:r w:rsidRPr="009E781A">
        <w:rPr>
          <w:rFonts w:cs="Times New Roman"/>
          <w:sz w:val="28"/>
          <w:szCs w:val="28"/>
        </w:rPr>
        <w:t xml:space="preserve"> </w:t>
      </w:r>
      <w:r>
        <w:rPr>
          <w:rFonts w:cs="Times New Roman"/>
          <w:sz w:val="28"/>
          <w:szCs w:val="28"/>
        </w:rPr>
        <w:t>un, ņ</w:t>
      </w:r>
      <w:r w:rsidRPr="001676F5">
        <w:rPr>
          <w:rFonts w:eastAsia="Calibri" w:cs="Times New Roman"/>
          <w:sz w:val="28"/>
          <w:szCs w:val="28"/>
        </w:rPr>
        <w:t>emot vērā ekonomikas atlabšanas vajadzības un investīciju efektivitāti</w:t>
      </w:r>
      <w:r>
        <w:rPr>
          <w:rFonts w:eastAsia="Calibri" w:cs="Times New Roman"/>
          <w:sz w:val="28"/>
          <w:szCs w:val="28"/>
        </w:rPr>
        <w:t>, un</w:t>
      </w:r>
      <w:r>
        <w:rPr>
          <w:rFonts w:cs="Times New Roman"/>
          <w:sz w:val="28"/>
          <w:szCs w:val="28"/>
        </w:rPr>
        <w:t xml:space="preserve"> </w:t>
      </w:r>
      <w:r w:rsidRPr="00C17C99">
        <w:rPr>
          <w:rFonts w:cs="Times New Roman"/>
          <w:sz w:val="28"/>
          <w:szCs w:val="28"/>
        </w:rPr>
        <w:t>pamatojoties uz nozaru ministriju sniegto informāciju,</w:t>
      </w:r>
      <w:r>
        <w:rPr>
          <w:rFonts w:cs="Times New Roman"/>
          <w:sz w:val="28"/>
          <w:szCs w:val="28"/>
        </w:rPr>
        <w:t xml:space="preserve"> FM</w:t>
      </w:r>
      <w:r w:rsidRPr="00C17C99">
        <w:rPr>
          <w:rFonts w:cs="Times New Roman"/>
          <w:sz w:val="28"/>
          <w:szCs w:val="28"/>
        </w:rPr>
        <w:t xml:space="preserve"> </w:t>
      </w:r>
      <w:r>
        <w:rPr>
          <w:rFonts w:cs="Times New Roman"/>
          <w:sz w:val="28"/>
          <w:szCs w:val="28"/>
        </w:rPr>
        <w:t xml:space="preserve">rosina </w:t>
      </w:r>
      <w:r w:rsidRPr="004921F5">
        <w:rPr>
          <w:rFonts w:eastAsia="Calibri" w:cs="Times New Roman"/>
          <w:b/>
          <w:sz w:val="28"/>
          <w:szCs w:val="28"/>
        </w:rPr>
        <w:t xml:space="preserve">piešķirt </w:t>
      </w:r>
      <w:r>
        <w:rPr>
          <w:rFonts w:eastAsia="Calibri" w:cs="Times New Roman"/>
          <w:b/>
          <w:sz w:val="28"/>
          <w:szCs w:val="28"/>
        </w:rPr>
        <w:t xml:space="preserve">papildu </w:t>
      </w:r>
      <w:r w:rsidRPr="004921F5">
        <w:rPr>
          <w:rFonts w:eastAsia="Calibri" w:cs="Times New Roman"/>
          <w:b/>
          <w:sz w:val="28"/>
          <w:szCs w:val="28"/>
        </w:rPr>
        <w:t>virssaistības</w:t>
      </w:r>
      <w:r>
        <w:rPr>
          <w:rFonts w:eastAsia="Calibri" w:cs="Times New Roman"/>
          <w:sz w:val="28"/>
          <w:szCs w:val="28"/>
        </w:rPr>
        <w:t xml:space="preserve"> </w:t>
      </w:r>
      <w:r w:rsidRPr="004921F5">
        <w:rPr>
          <w:rFonts w:eastAsia="Calibri" w:cs="Times New Roman"/>
          <w:b/>
          <w:sz w:val="28"/>
          <w:szCs w:val="28"/>
        </w:rPr>
        <w:t>līdz</w:t>
      </w:r>
      <w:r>
        <w:rPr>
          <w:rFonts w:eastAsia="Calibri" w:cs="Times New Roman"/>
          <w:sz w:val="28"/>
          <w:szCs w:val="28"/>
        </w:rPr>
        <w:t xml:space="preserve"> </w:t>
      </w:r>
      <w:r w:rsidRPr="00550E48">
        <w:rPr>
          <w:rFonts w:eastAsia="Calibri" w:cs="Times New Roman"/>
          <w:b/>
          <w:i/>
          <w:sz w:val="28"/>
          <w:szCs w:val="28"/>
        </w:rPr>
        <w:t>73,4</w:t>
      </w:r>
      <w:r>
        <w:rPr>
          <w:rFonts w:eastAsia="Calibri" w:cs="Times New Roman"/>
          <w:b/>
          <w:i/>
          <w:sz w:val="28"/>
          <w:szCs w:val="28"/>
        </w:rPr>
        <w:t>4</w:t>
      </w:r>
      <w:r w:rsidRPr="00550E48">
        <w:rPr>
          <w:rFonts w:eastAsia="Calibri" w:cs="Times New Roman"/>
          <w:b/>
          <w:i/>
          <w:sz w:val="28"/>
          <w:szCs w:val="28"/>
        </w:rPr>
        <w:t xml:space="preserve"> milj. euro</w:t>
      </w:r>
      <w:r w:rsidRPr="00DA78E4">
        <w:rPr>
          <w:rFonts w:eastAsia="Calibri" w:cs="Times New Roman"/>
          <w:sz w:val="28"/>
          <w:szCs w:val="28"/>
        </w:rPr>
        <w:t xml:space="preserve"> </w:t>
      </w:r>
      <w:r>
        <w:rPr>
          <w:rFonts w:eastAsia="Calibri" w:cs="Times New Roman"/>
          <w:b/>
          <w:sz w:val="28"/>
          <w:szCs w:val="28"/>
        </w:rPr>
        <w:t>uzņēmējdarbības, izglītības un pētniecības, veselības aprūpes</w:t>
      </w:r>
      <w:r>
        <w:rPr>
          <w:rFonts w:eastAsia="Calibri" w:cs="Times New Roman"/>
          <w:sz w:val="28"/>
          <w:szCs w:val="28"/>
        </w:rPr>
        <w:t xml:space="preserve"> </w:t>
      </w:r>
      <w:r w:rsidRPr="00DA78E4">
        <w:rPr>
          <w:rFonts w:eastAsia="Calibri" w:cs="Times New Roman"/>
          <w:sz w:val="28"/>
          <w:szCs w:val="28"/>
        </w:rPr>
        <w:t>prioritārajās jomās</w:t>
      </w:r>
      <w:r>
        <w:rPr>
          <w:rFonts w:eastAsia="Calibri" w:cs="Times New Roman"/>
          <w:sz w:val="28"/>
          <w:szCs w:val="28"/>
        </w:rPr>
        <w:t xml:space="preserve"> šādiem specifiskajiem atbalsta mērķiem un pasākumiem</w:t>
      </w:r>
      <w:r w:rsidRPr="00DA78E4">
        <w:rPr>
          <w:rFonts w:eastAsia="Calibri" w:cs="Times New Roman"/>
          <w:sz w:val="28"/>
          <w:szCs w:val="28"/>
        </w:rPr>
        <w:t>:</w:t>
      </w:r>
    </w:p>
    <w:p w14:paraId="21B54370" w14:textId="77777777" w:rsidR="006A21BB" w:rsidRPr="005F3490" w:rsidRDefault="006A21BB" w:rsidP="006A21BB">
      <w:pPr>
        <w:pStyle w:val="ListParagraph"/>
        <w:numPr>
          <w:ilvl w:val="1"/>
          <w:numId w:val="21"/>
        </w:numPr>
        <w:spacing w:before="120" w:after="120" w:line="276" w:lineRule="auto"/>
        <w:ind w:left="567" w:right="-1" w:hanging="284"/>
        <w:jc w:val="both"/>
        <w:rPr>
          <w:rFonts w:eastAsia="Calibri" w:cs="Times New Roman"/>
          <w:sz w:val="28"/>
          <w:szCs w:val="28"/>
        </w:rPr>
      </w:pPr>
      <w:r w:rsidRPr="005F3490">
        <w:rPr>
          <w:rFonts w:cs="Times New Roman"/>
          <w:bCs/>
          <w:sz w:val="28"/>
          <w:szCs w:val="28"/>
        </w:rPr>
        <w:t xml:space="preserve">1.1.1. specifiskā atbalsta mērķa “Palielināt Latvijas zinātnisko institūciju pētniecisko un inovatīvo kapacitāti un spēju piesaistīt ārējo finansējumu, ieguldot cilvēkresursos un infrastruktūrā” 1.1.1.1. pasākuma “Praktiskas ievirzes pētījumi” īstenošanai </w:t>
      </w:r>
      <w:r w:rsidRPr="005F3490">
        <w:rPr>
          <w:rFonts w:cs="Times New Roman"/>
          <w:b/>
          <w:bCs/>
          <w:sz w:val="28"/>
          <w:szCs w:val="28"/>
        </w:rPr>
        <w:t>Izglītības un zinātnes ministrijai</w:t>
      </w:r>
      <w:r w:rsidRPr="005F3490">
        <w:rPr>
          <w:rFonts w:cs="Times New Roman"/>
          <w:bCs/>
          <w:sz w:val="28"/>
          <w:szCs w:val="28"/>
        </w:rPr>
        <w:t xml:space="preserve"> </w:t>
      </w:r>
      <w:r w:rsidRPr="005F3490">
        <w:rPr>
          <w:rFonts w:cs="Times New Roman"/>
          <w:b/>
          <w:bCs/>
          <w:i/>
          <w:sz w:val="28"/>
          <w:szCs w:val="28"/>
        </w:rPr>
        <w:t>11,0 milj</w:t>
      </w:r>
      <w:r>
        <w:rPr>
          <w:rFonts w:cs="Times New Roman"/>
          <w:b/>
          <w:bCs/>
          <w:i/>
          <w:sz w:val="28"/>
          <w:szCs w:val="28"/>
        </w:rPr>
        <w:t>.</w:t>
      </w:r>
      <w:r w:rsidRPr="005F3490">
        <w:rPr>
          <w:rFonts w:cs="Times New Roman"/>
          <w:b/>
          <w:bCs/>
          <w:i/>
          <w:sz w:val="28"/>
          <w:szCs w:val="28"/>
        </w:rPr>
        <w:t xml:space="preserve"> euro</w:t>
      </w:r>
      <w:r w:rsidRPr="005F3490">
        <w:rPr>
          <w:rFonts w:cs="Times New Roman"/>
          <w:bCs/>
          <w:sz w:val="28"/>
          <w:szCs w:val="28"/>
        </w:rPr>
        <w:t>;</w:t>
      </w:r>
    </w:p>
    <w:p w14:paraId="41E8D94F" w14:textId="77777777" w:rsidR="006A21BB" w:rsidRPr="005F3490" w:rsidRDefault="006A21BB" w:rsidP="006A21BB">
      <w:pPr>
        <w:pStyle w:val="ListParagraph"/>
        <w:numPr>
          <w:ilvl w:val="1"/>
          <w:numId w:val="21"/>
        </w:numPr>
        <w:spacing w:before="120" w:after="120" w:line="276" w:lineRule="auto"/>
        <w:ind w:left="567" w:right="-1" w:hanging="284"/>
        <w:jc w:val="both"/>
        <w:rPr>
          <w:rFonts w:eastAsia="Calibri" w:cs="Times New Roman"/>
          <w:sz w:val="28"/>
          <w:szCs w:val="28"/>
        </w:rPr>
      </w:pPr>
      <w:r w:rsidRPr="005F3490">
        <w:rPr>
          <w:rFonts w:cs="Times New Roman"/>
          <w:bCs/>
          <w:sz w:val="28"/>
          <w:szCs w:val="28"/>
        </w:rPr>
        <w:t xml:space="preserve">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īstenošanai </w:t>
      </w:r>
      <w:r w:rsidRPr="005F3490">
        <w:rPr>
          <w:rFonts w:cs="Times New Roman"/>
          <w:b/>
          <w:bCs/>
          <w:sz w:val="28"/>
          <w:szCs w:val="28"/>
        </w:rPr>
        <w:t>Izglītības un zinātnes ministrijai</w:t>
      </w:r>
      <w:r w:rsidRPr="005F3490">
        <w:rPr>
          <w:rFonts w:cs="Times New Roman"/>
          <w:bCs/>
          <w:sz w:val="28"/>
          <w:szCs w:val="28"/>
        </w:rPr>
        <w:t xml:space="preserve"> </w:t>
      </w:r>
      <w:r w:rsidRPr="005F3490">
        <w:rPr>
          <w:rFonts w:cs="Times New Roman"/>
          <w:b/>
          <w:bCs/>
          <w:i/>
          <w:sz w:val="28"/>
          <w:szCs w:val="28"/>
        </w:rPr>
        <w:t>0,4</w:t>
      </w:r>
      <w:r>
        <w:rPr>
          <w:rFonts w:cs="Times New Roman"/>
          <w:b/>
          <w:bCs/>
          <w:i/>
          <w:sz w:val="28"/>
          <w:szCs w:val="28"/>
        </w:rPr>
        <w:t>8</w:t>
      </w:r>
      <w:r w:rsidRPr="005F3490">
        <w:rPr>
          <w:rFonts w:cs="Times New Roman"/>
          <w:b/>
          <w:bCs/>
          <w:i/>
          <w:sz w:val="28"/>
          <w:szCs w:val="28"/>
        </w:rPr>
        <w:t xml:space="preserve"> milj</w:t>
      </w:r>
      <w:r>
        <w:rPr>
          <w:rFonts w:cs="Times New Roman"/>
          <w:b/>
          <w:bCs/>
          <w:i/>
          <w:sz w:val="28"/>
          <w:szCs w:val="28"/>
        </w:rPr>
        <w:t>.</w:t>
      </w:r>
      <w:r w:rsidRPr="005F3490">
        <w:rPr>
          <w:rFonts w:cs="Times New Roman"/>
          <w:b/>
          <w:bCs/>
          <w:i/>
          <w:sz w:val="28"/>
          <w:szCs w:val="28"/>
        </w:rPr>
        <w:t xml:space="preserve"> euro</w:t>
      </w:r>
      <w:r w:rsidRPr="005F3490">
        <w:rPr>
          <w:rFonts w:cs="Times New Roman"/>
          <w:bCs/>
          <w:sz w:val="28"/>
          <w:szCs w:val="28"/>
        </w:rPr>
        <w:t>;</w:t>
      </w:r>
    </w:p>
    <w:p w14:paraId="1CE57954" w14:textId="77777777" w:rsidR="006A21BB" w:rsidRPr="005F3490" w:rsidRDefault="006A21BB" w:rsidP="006A21BB">
      <w:pPr>
        <w:pStyle w:val="ListParagraph"/>
        <w:numPr>
          <w:ilvl w:val="0"/>
          <w:numId w:val="21"/>
        </w:numPr>
        <w:shd w:val="clear" w:color="auto" w:fill="FFFFFF"/>
        <w:spacing w:before="120" w:after="120" w:line="276" w:lineRule="auto"/>
        <w:ind w:left="567" w:hanging="284"/>
        <w:jc w:val="both"/>
        <w:outlineLvl w:val="2"/>
        <w:rPr>
          <w:rFonts w:ascii="Arial" w:eastAsia="Times New Roman" w:hAnsi="Arial" w:cs="Arial"/>
          <w:b/>
          <w:bCs/>
          <w:sz w:val="28"/>
          <w:szCs w:val="28"/>
          <w:lang w:eastAsia="lv-LV"/>
        </w:rPr>
      </w:pPr>
      <w:r w:rsidRPr="005F3490">
        <w:rPr>
          <w:rFonts w:eastAsia="Times New Roman" w:cs="Times New Roman"/>
          <w:bCs/>
          <w:sz w:val="28"/>
          <w:szCs w:val="28"/>
          <w:lang w:eastAsia="lv-LV"/>
        </w:rPr>
        <w:t>1.2.2. specifiskā atbalsta mērķa “Veicināt inovāciju ieviešanu komersantos”</w:t>
      </w:r>
      <w:r w:rsidRPr="005F3490">
        <w:rPr>
          <w:rFonts w:ascii="Arial" w:eastAsia="Times New Roman" w:hAnsi="Arial" w:cs="Arial"/>
          <w:b/>
          <w:bCs/>
          <w:sz w:val="28"/>
          <w:szCs w:val="28"/>
          <w:lang w:eastAsia="lv-LV"/>
        </w:rPr>
        <w:t xml:space="preserve"> </w:t>
      </w:r>
      <w:r w:rsidRPr="005F3490">
        <w:rPr>
          <w:sz w:val="28"/>
          <w:szCs w:val="28"/>
        </w:rPr>
        <w:t xml:space="preserve">1.2.2.1. pasākuma “Atbalsts nodarbināto apmācībām” un 1.2.2.3. pasākuma “Atbalsts IKT un netehnoloģiskām apmācībām, kā arī apmācībām, lai sekmētu investoru piesaisti” īstenošanai </w:t>
      </w:r>
      <w:r w:rsidRPr="005F3490">
        <w:rPr>
          <w:b/>
          <w:sz w:val="28"/>
          <w:szCs w:val="28"/>
        </w:rPr>
        <w:t>Ekonomikas ministrijai</w:t>
      </w:r>
      <w:r w:rsidRPr="005F3490">
        <w:rPr>
          <w:sz w:val="28"/>
          <w:szCs w:val="28"/>
        </w:rPr>
        <w:t xml:space="preserve"> </w:t>
      </w:r>
      <w:r w:rsidRPr="00F17173">
        <w:rPr>
          <w:b/>
          <w:i/>
          <w:sz w:val="28"/>
          <w:szCs w:val="28"/>
        </w:rPr>
        <w:t>19,7 milj.</w:t>
      </w:r>
      <w:r w:rsidRPr="005F3490">
        <w:rPr>
          <w:b/>
          <w:sz w:val="28"/>
          <w:szCs w:val="28"/>
        </w:rPr>
        <w:t xml:space="preserve"> </w:t>
      </w:r>
      <w:r w:rsidRPr="005F3490">
        <w:rPr>
          <w:b/>
          <w:i/>
          <w:sz w:val="28"/>
          <w:szCs w:val="28"/>
        </w:rPr>
        <w:t>euro</w:t>
      </w:r>
      <w:r w:rsidRPr="005F3490">
        <w:rPr>
          <w:b/>
          <w:sz w:val="28"/>
          <w:szCs w:val="28"/>
        </w:rPr>
        <w:t>;</w:t>
      </w:r>
    </w:p>
    <w:p w14:paraId="2A6C45E3" w14:textId="77777777" w:rsidR="006A21BB" w:rsidRPr="005F3490" w:rsidRDefault="006A21BB" w:rsidP="006A21BB">
      <w:pPr>
        <w:pStyle w:val="ListParagraph"/>
        <w:numPr>
          <w:ilvl w:val="1"/>
          <w:numId w:val="21"/>
        </w:numPr>
        <w:spacing w:before="120" w:after="120" w:line="276" w:lineRule="auto"/>
        <w:ind w:left="567" w:right="-1" w:hanging="284"/>
        <w:jc w:val="both"/>
        <w:rPr>
          <w:rFonts w:eastAsia="Calibri" w:cs="Times New Roman"/>
          <w:sz w:val="28"/>
          <w:szCs w:val="28"/>
        </w:rPr>
      </w:pPr>
      <w:r w:rsidRPr="005F3490">
        <w:rPr>
          <w:rFonts w:cs="Times New Roman"/>
          <w:bCs/>
          <w:sz w:val="28"/>
          <w:szCs w:val="28"/>
          <w:shd w:val="clear" w:color="auto" w:fill="FFFFFF"/>
        </w:rPr>
        <w:t xml:space="preserve">4.2.1. specifiskā atbalsta mērķa “Veicināt energoefektivitātes paaugstināšanu valsts un dzīvojamās ēkās” 4.2.1.1. pasākuma “Veicināt energoefektivitātes paaugstināšanu dzīvojamās ēkās” īstenošanai </w:t>
      </w:r>
      <w:r w:rsidRPr="005F3490">
        <w:rPr>
          <w:rFonts w:cs="Times New Roman"/>
          <w:b/>
          <w:bCs/>
          <w:sz w:val="28"/>
          <w:szCs w:val="28"/>
          <w:shd w:val="clear" w:color="auto" w:fill="FFFFFF"/>
        </w:rPr>
        <w:t>Ekonomikas ministrijai</w:t>
      </w:r>
      <w:r w:rsidRPr="005F3490">
        <w:rPr>
          <w:rFonts w:cs="Times New Roman"/>
          <w:bCs/>
          <w:sz w:val="28"/>
          <w:szCs w:val="28"/>
          <w:shd w:val="clear" w:color="auto" w:fill="FFFFFF"/>
        </w:rPr>
        <w:t xml:space="preserve"> </w:t>
      </w:r>
      <w:r w:rsidRPr="00F17173">
        <w:rPr>
          <w:rFonts w:cs="Times New Roman"/>
          <w:b/>
          <w:bCs/>
          <w:i/>
          <w:sz w:val="28"/>
          <w:szCs w:val="28"/>
          <w:shd w:val="clear" w:color="auto" w:fill="FFFFFF"/>
        </w:rPr>
        <w:t>15,0 milj.</w:t>
      </w:r>
      <w:r w:rsidRPr="005F3490">
        <w:rPr>
          <w:rFonts w:cs="Times New Roman"/>
          <w:b/>
          <w:bCs/>
          <w:sz w:val="28"/>
          <w:szCs w:val="28"/>
          <w:shd w:val="clear" w:color="auto" w:fill="FFFFFF"/>
        </w:rPr>
        <w:t xml:space="preserve"> </w:t>
      </w:r>
      <w:r w:rsidRPr="005F3490">
        <w:rPr>
          <w:rFonts w:cs="Times New Roman"/>
          <w:b/>
          <w:bCs/>
          <w:i/>
          <w:sz w:val="28"/>
          <w:szCs w:val="28"/>
          <w:shd w:val="clear" w:color="auto" w:fill="FFFFFF"/>
        </w:rPr>
        <w:t>euro</w:t>
      </w:r>
      <w:r w:rsidRPr="005F3490">
        <w:rPr>
          <w:rFonts w:cs="Times New Roman"/>
          <w:bCs/>
          <w:sz w:val="28"/>
          <w:szCs w:val="28"/>
          <w:shd w:val="clear" w:color="auto" w:fill="FFFFFF"/>
        </w:rPr>
        <w:t>;</w:t>
      </w:r>
    </w:p>
    <w:p w14:paraId="16C1DC0D" w14:textId="77777777" w:rsidR="006A21BB" w:rsidRPr="00142219" w:rsidRDefault="006A21BB" w:rsidP="006A21BB">
      <w:pPr>
        <w:pStyle w:val="ListParagraph"/>
        <w:numPr>
          <w:ilvl w:val="1"/>
          <w:numId w:val="21"/>
        </w:numPr>
        <w:spacing w:before="120" w:after="120" w:line="276" w:lineRule="auto"/>
        <w:ind w:left="567" w:right="-1" w:hanging="284"/>
        <w:jc w:val="both"/>
        <w:rPr>
          <w:rFonts w:eastAsia="Calibri" w:cs="Times New Roman"/>
          <w:sz w:val="28"/>
          <w:szCs w:val="28"/>
        </w:rPr>
      </w:pPr>
      <w:r w:rsidRPr="00142219">
        <w:rPr>
          <w:rFonts w:eastAsia="Times New Roman" w:cs="Times New Roman"/>
          <w:sz w:val="28"/>
          <w:szCs w:val="28"/>
          <w:lang w:eastAsia="lv-LV"/>
        </w:rPr>
        <w:t>8.2.3.</w:t>
      </w:r>
      <w:r w:rsidRPr="00142219">
        <w:rPr>
          <w:iCs/>
          <w:sz w:val="28"/>
          <w:szCs w:val="28"/>
          <w:shd w:val="clear" w:color="auto" w:fill="FFFFFF"/>
        </w:rPr>
        <w:t xml:space="preserve"> specifiskā atbalsta mērķa</w:t>
      </w:r>
      <w:r w:rsidRPr="00142219">
        <w:rPr>
          <w:rFonts w:eastAsia="Times New Roman" w:cs="Times New Roman"/>
          <w:sz w:val="22"/>
          <w:lang w:eastAsia="lv-LV"/>
        </w:rPr>
        <w:t xml:space="preserve"> </w:t>
      </w:r>
      <w:r w:rsidRPr="00142219">
        <w:rPr>
          <w:rFonts w:eastAsia="Times New Roman" w:cs="Times New Roman"/>
          <w:sz w:val="28"/>
          <w:szCs w:val="28"/>
          <w:lang w:eastAsia="lv-LV"/>
        </w:rPr>
        <w:t>“Nodrošināt labāku pārvaldību augstākās izglītības institūcijās”</w:t>
      </w:r>
      <w:r w:rsidRPr="00142219">
        <w:rPr>
          <w:rFonts w:cs="Times New Roman"/>
          <w:bCs/>
          <w:sz w:val="28"/>
          <w:szCs w:val="28"/>
        </w:rPr>
        <w:t xml:space="preserve"> īstenošanai </w:t>
      </w:r>
      <w:r w:rsidRPr="00142219">
        <w:rPr>
          <w:rFonts w:cs="Times New Roman"/>
          <w:b/>
          <w:bCs/>
          <w:sz w:val="28"/>
          <w:szCs w:val="28"/>
        </w:rPr>
        <w:t>Izglītības un zinātnes ministrijai</w:t>
      </w:r>
      <w:r w:rsidRPr="00142219">
        <w:rPr>
          <w:rFonts w:cs="Times New Roman"/>
          <w:bCs/>
          <w:sz w:val="28"/>
          <w:szCs w:val="28"/>
        </w:rPr>
        <w:t xml:space="preserve"> </w:t>
      </w:r>
      <w:r w:rsidRPr="00142219">
        <w:rPr>
          <w:rFonts w:cs="Times New Roman"/>
          <w:b/>
          <w:bCs/>
          <w:i/>
          <w:sz w:val="28"/>
          <w:szCs w:val="28"/>
        </w:rPr>
        <w:t>7,86 milj. euro</w:t>
      </w:r>
      <w:r w:rsidRPr="00142219">
        <w:rPr>
          <w:rFonts w:cs="Times New Roman"/>
          <w:bCs/>
          <w:sz w:val="28"/>
          <w:szCs w:val="28"/>
        </w:rPr>
        <w:t>;</w:t>
      </w:r>
    </w:p>
    <w:p w14:paraId="2623963F" w14:textId="77777777" w:rsidR="006A21BB" w:rsidRPr="00280551" w:rsidRDefault="006A21BB" w:rsidP="006A21BB">
      <w:pPr>
        <w:pStyle w:val="ListParagraph"/>
        <w:numPr>
          <w:ilvl w:val="1"/>
          <w:numId w:val="21"/>
        </w:numPr>
        <w:spacing w:before="120" w:after="120" w:line="276" w:lineRule="auto"/>
        <w:ind w:left="567" w:right="-1"/>
        <w:jc w:val="both"/>
        <w:rPr>
          <w:rFonts w:eastAsia="Calibri" w:cs="Times New Roman"/>
          <w:sz w:val="28"/>
          <w:szCs w:val="28"/>
        </w:rPr>
      </w:pPr>
      <w:r w:rsidRPr="00280551">
        <w:rPr>
          <w:rFonts w:cs="Times New Roman"/>
          <w:bCs/>
          <w:sz w:val="28"/>
          <w:szCs w:val="28"/>
        </w:rPr>
        <w:t>8.3.</w:t>
      </w:r>
      <w:r>
        <w:rPr>
          <w:rFonts w:cs="Times New Roman"/>
          <w:bCs/>
          <w:sz w:val="28"/>
          <w:szCs w:val="28"/>
        </w:rPr>
        <w:t>2</w:t>
      </w:r>
      <w:r w:rsidRPr="00280551">
        <w:rPr>
          <w:rFonts w:cs="Times New Roman"/>
          <w:bCs/>
          <w:sz w:val="28"/>
          <w:szCs w:val="28"/>
        </w:rPr>
        <w:t>. specifiskā atbalsta mērķa “</w:t>
      </w:r>
      <w:r w:rsidRPr="00183402">
        <w:rPr>
          <w:rFonts w:cs="Times New Roman"/>
          <w:bCs/>
          <w:sz w:val="28"/>
          <w:szCs w:val="28"/>
        </w:rPr>
        <w:t>Palielināt atbalstu vispārējās izglītības iestādēm izglītojamo individuālo kompetenču attīstībai</w:t>
      </w:r>
      <w:r w:rsidRPr="00280551">
        <w:rPr>
          <w:rFonts w:cs="Times New Roman"/>
          <w:bCs/>
          <w:sz w:val="28"/>
          <w:szCs w:val="28"/>
        </w:rPr>
        <w:t>” 8.3.</w:t>
      </w:r>
      <w:r>
        <w:rPr>
          <w:rFonts w:cs="Times New Roman"/>
          <w:bCs/>
          <w:sz w:val="28"/>
          <w:szCs w:val="28"/>
        </w:rPr>
        <w:t>2.2</w:t>
      </w:r>
      <w:r w:rsidRPr="00280551">
        <w:rPr>
          <w:rFonts w:cs="Times New Roman"/>
          <w:bCs/>
          <w:sz w:val="28"/>
          <w:szCs w:val="28"/>
        </w:rPr>
        <w:t>. pasākuma “</w:t>
      </w:r>
      <w:r>
        <w:rPr>
          <w:rFonts w:cs="Times New Roman"/>
          <w:bCs/>
          <w:sz w:val="28"/>
          <w:szCs w:val="28"/>
        </w:rPr>
        <w:t>A</w:t>
      </w:r>
      <w:r w:rsidRPr="00C75BAB">
        <w:rPr>
          <w:rFonts w:cs="Times New Roman"/>
          <w:bCs/>
          <w:sz w:val="28"/>
          <w:szCs w:val="28"/>
        </w:rPr>
        <w:t>tbalsts izglītojamo individuālo kompetenču attīstībai</w:t>
      </w:r>
      <w:r w:rsidRPr="00280551">
        <w:rPr>
          <w:rFonts w:cs="Times New Roman"/>
          <w:bCs/>
          <w:sz w:val="28"/>
          <w:szCs w:val="28"/>
        </w:rPr>
        <w:t xml:space="preserve">” īstenošanai </w:t>
      </w:r>
      <w:r w:rsidRPr="00280551">
        <w:rPr>
          <w:rFonts w:cs="Times New Roman"/>
          <w:b/>
          <w:bCs/>
          <w:sz w:val="28"/>
          <w:szCs w:val="28"/>
        </w:rPr>
        <w:t>Izglītības un zinātnes ministrijai</w:t>
      </w:r>
      <w:r w:rsidRPr="00280551">
        <w:rPr>
          <w:rFonts w:cs="Times New Roman"/>
          <w:bCs/>
          <w:sz w:val="28"/>
          <w:szCs w:val="28"/>
        </w:rPr>
        <w:t xml:space="preserve"> </w:t>
      </w:r>
      <w:r w:rsidRPr="00280551">
        <w:rPr>
          <w:rFonts w:cs="Times New Roman"/>
          <w:b/>
          <w:bCs/>
          <w:i/>
          <w:sz w:val="28"/>
          <w:szCs w:val="28"/>
        </w:rPr>
        <w:t>3,0 milj. euro</w:t>
      </w:r>
      <w:r w:rsidRPr="00280551">
        <w:rPr>
          <w:rFonts w:cs="Times New Roman"/>
          <w:bCs/>
          <w:sz w:val="28"/>
          <w:szCs w:val="28"/>
        </w:rPr>
        <w:t>;</w:t>
      </w:r>
    </w:p>
    <w:p w14:paraId="3E47B937" w14:textId="77777777" w:rsidR="006A21BB" w:rsidRPr="00280551" w:rsidRDefault="006A21BB" w:rsidP="006A21BB">
      <w:pPr>
        <w:pStyle w:val="ListParagraph"/>
        <w:numPr>
          <w:ilvl w:val="1"/>
          <w:numId w:val="21"/>
        </w:numPr>
        <w:spacing w:before="120" w:after="120" w:line="276" w:lineRule="auto"/>
        <w:ind w:left="567" w:right="-1" w:hanging="284"/>
        <w:jc w:val="both"/>
        <w:rPr>
          <w:rFonts w:eastAsia="Calibri" w:cs="Times New Roman"/>
          <w:sz w:val="28"/>
          <w:szCs w:val="28"/>
        </w:rPr>
      </w:pPr>
      <w:r w:rsidRPr="00280551">
        <w:rPr>
          <w:iCs/>
          <w:sz w:val="28"/>
          <w:szCs w:val="28"/>
          <w:shd w:val="clear" w:color="auto" w:fill="FFFFFF"/>
        </w:rPr>
        <w:lastRenderedPageBreak/>
        <w:t xml:space="preserve">9.3.2. specifiskā atbalsta mērķa “Uzlabot kvalitatīvu veselības aprūpes pakalpojumu pieejamību, jo īpaši sociālās, teritoriālās atstumtības un nabadzības riskam pakļautajiem iedzīvotājiem, attīstot veselības aprūpes infrastruktūru” īstenošanai </w:t>
      </w:r>
      <w:r w:rsidRPr="00280551">
        <w:rPr>
          <w:b/>
          <w:iCs/>
          <w:sz w:val="28"/>
          <w:szCs w:val="28"/>
          <w:shd w:val="clear" w:color="auto" w:fill="FFFFFF"/>
        </w:rPr>
        <w:t>Veselības ministrijai</w:t>
      </w:r>
      <w:r w:rsidRPr="00280551">
        <w:rPr>
          <w:i/>
          <w:iCs/>
          <w:sz w:val="28"/>
          <w:szCs w:val="28"/>
          <w:shd w:val="clear" w:color="auto" w:fill="FFFFFF"/>
        </w:rPr>
        <w:t xml:space="preserve"> </w:t>
      </w:r>
      <w:r w:rsidRPr="00280551">
        <w:rPr>
          <w:b/>
          <w:i/>
          <w:iCs/>
          <w:sz w:val="28"/>
          <w:szCs w:val="28"/>
          <w:shd w:val="clear" w:color="auto" w:fill="FFFFFF"/>
        </w:rPr>
        <w:t>16.4 milj. euro</w:t>
      </w:r>
      <w:r w:rsidRPr="00280551">
        <w:rPr>
          <w:rFonts w:eastAsia="Calibri" w:cs="Times New Roman"/>
          <w:sz w:val="28"/>
          <w:szCs w:val="28"/>
        </w:rPr>
        <w:t>.</w:t>
      </w:r>
    </w:p>
    <w:p w14:paraId="60995403" w14:textId="77777777" w:rsidR="006A21BB" w:rsidRDefault="006A21BB" w:rsidP="006A21BB">
      <w:pPr>
        <w:ind w:firstLine="709"/>
        <w:jc w:val="both"/>
        <w:rPr>
          <w:rFonts w:eastAsia="Calibri" w:cs="Times New Roman"/>
          <w:sz w:val="28"/>
          <w:szCs w:val="28"/>
        </w:rPr>
      </w:pPr>
      <w:r w:rsidRPr="00280551">
        <w:rPr>
          <w:rFonts w:eastAsia="Calibri" w:cs="Times New Roman"/>
          <w:sz w:val="28"/>
          <w:szCs w:val="28"/>
        </w:rPr>
        <w:t xml:space="preserve">Lai nodrošinātu </w:t>
      </w:r>
      <w:r w:rsidRPr="00280551">
        <w:rPr>
          <w:rFonts w:cs="Times New Roman"/>
          <w:b/>
          <w:sz w:val="28"/>
          <w:szCs w:val="28"/>
        </w:rPr>
        <w:t>virssaistību kompensēšanas pasākumus</w:t>
      </w:r>
      <w:r w:rsidRPr="00280551">
        <w:rPr>
          <w:rFonts w:cs="Times New Roman"/>
          <w:sz w:val="28"/>
          <w:szCs w:val="28"/>
        </w:rPr>
        <w:t xml:space="preserve"> no ES fondu atbrīvotā finansējuma, </w:t>
      </w:r>
      <w:r w:rsidRPr="00280551">
        <w:rPr>
          <w:rFonts w:eastAsia="Calibri" w:cs="Times New Roman"/>
          <w:sz w:val="28"/>
          <w:szCs w:val="28"/>
        </w:rPr>
        <w:t>FM sagatavos un sniegs attiecīgus fiskālās disciplīnas</w:t>
      </w:r>
      <w:r w:rsidRPr="00280551">
        <w:rPr>
          <w:rFonts w:ascii="Arial" w:eastAsia="Times New Roman" w:hAnsi="Arial" w:cs="Arial"/>
        </w:rPr>
        <w:t xml:space="preserve"> </w:t>
      </w:r>
      <w:r w:rsidRPr="00280551">
        <w:rPr>
          <w:rFonts w:eastAsia="Calibri" w:cs="Times New Roman"/>
          <w:sz w:val="28"/>
          <w:szCs w:val="28"/>
        </w:rPr>
        <w:t xml:space="preserve">priekšlikumus informatīvajā ziņojumā par </w:t>
      </w:r>
      <w:r w:rsidRPr="00280551">
        <w:rPr>
          <w:sz w:val="28"/>
          <w:szCs w:val="28"/>
        </w:rPr>
        <w:t xml:space="preserve">Kohēzijas politikas ES fondu investīciju aktualitātēm </w:t>
      </w:r>
      <w:r w:rsidRPr="00280551">
        <w:rPr>
          <w:rFonts w:eastAsia="Calibri" w:cs="Times New Roman"/>
          <w:sz w:val="28"/>
          <w:szCs w:val="28"/>
        </w:rPr>
        <w:t>(pusgada ziņojumā), kas tiks iesniegts MK līdz 2020. gada 31. augustam.</w:t>
      </w:r>
    </w:p>
    <w:p w14:paraId="0922E1D2" w14:textId="7341B0AB" w:rsidR="00652516" w:rsidRDefault="00652516" w:rsidP="007B6C36">
      <w:pPr>
        <w:ind w:firstLine="709"/>
        <w:jc w:val="both"/>
        <w:rPr>
          <w:rFonts w:eastAsia="Calibri" w:cs="Times New Roman"/>
          <w:sz w:val="28"/>
          <w:szCs w:val="28"/>
        </w:rPr>
      </w:pPr>
      <w:bookmarkStart w:id="0" w:name="_GoBack"/>
      <w:bookmarkEnd w:id="0"/>
    </w:p>
    <w:p w14:paraId="3A2392F2" w14:textId="77777777" w:rsidR="00652516" w:rsidRPr="00280551" w:rsidRDefault="00652516" w:rsidP="007B6C36">
      <w:pPr>
        <w:ind w:firstLine="709"/>
        <w:jc w:val="both"/>
        <w:rPr>
          <w:rFonts w:eastAsia="Calibri" w:cs="Times New Roman"/>
          <w:sz w:val="28"/>
          <w:szCs w:val="28"/>
        </w:rPr>
      </w:pPr>
    </w:p>
    <w:p w14:paraId="3E94D06E" w14:textId="77777777" w:rsidR="00796F1E" w:rsidRPr="00A5686B" w:rsidRDefault="00796F1E" w:rsidP="00417CC4">
      <w:pPr>
        <w:pStyle w:val="BodyText"/>
        <w:spacing w:before="0" w:after="0"/>
        <w:ind w:firstLine="720"/>
        <w:jc w:val="both"/>
        <w:rPr>
          <w:rFonts w:eastAsia="Calibri"/>
          <w:b w:val="0"/>
          <w:sz w:val="28"/>
          <w:szCs w:val="28"/>
          <w:lang w:val="lv-LV" w:eastAsia="ar-SA"/>
        </w:rPr>
      </w:pPr>
    </w:p>
    <w:p w14:paraId="2A58673F" w14:textId="233B3CDF" w:rsidR="008D4EE5" w:rsidRPr="00484AD4" w:rsidRDefault="006D79A1" w:rsidP="00D46B52">
      <w:pPr>
        <w:tabs>
          <w:tab w:val="right" w:pos="9072"/>
        </w:tabs>
        <w:suppressAutoHyphens/>
        <w:spacing w:line="276" w:lineRule="auto"/>
      </w:pPr>
      <w:r w:rsidRPr="00484AD4">
        <w:rPr>
          <w:rFonts w:cs="Times New Roman"/>
          <w:spacing w:val="6"/>
          <w:sz w:val="28"/>
          <w:szCs w:val="28"/>
        </w:rPr>
        <w:t>Finanšu ministrs</w:t>
      </w:r>
      <w:r w:rsidRPr="00484AD4">
        <w:rPr>
          <w:rFonts w:cs="Times New Roman"/>
          <w:spacing w:val="6"/>
          <w:sz w:val="28"/>
          <w:szCs w:val="28"/>
        </w:rPr>
        <w:tab/>
        <w:t>J. Reirs</w:t>
      </w:r>
    </w:p>
    <w:p w14:paraId="690A5DC0" w14:textId="5306FD76" w:rsidR="00F920F8" w:rsidRDefault="00F920F8" w:rsidP="00880B43">
      <w:pPr>
        <w:pStyle w:val="NoSpacing"/>
        <w:spacing w:line="276" w:lineRule="auto"/>
        <w:ind w:firstLineChars="265" w:firstLine="477"/>
        <w:rPr>
          <w:sz w:val="18"/>
          <w:szCs w:val="18"/>
        </w:rPr>
      </w:pPr>
    </w:p>
    <w:p w14:paraId="4E368291" w14:textId="77777777" w:rsidR="009B6603" w:rsidRDefault="009B6603" w:rsidP="00880B43">
      <w:pPr>
        <w:pStyle w:val="NoSpacing"/>
        <w:spacing w:line="276" w:lineRule="auto"/>
        <w:ind w:firstLineChars="265" w:firstLine="477"/>
        <w:rPr>
          <w:sz w:val="18"/>
          <w:szCs w:val="18"/>
        </w:rPr>
      </w:pPr>
    </w:p>
    <w:p w14:paraId="77BBA333" w14:textId="77777777" w:rsidR="00652516" w:rsidRDefault="00652516" w:rsidP="00CE3A20">
      <w:pPr>
        <w:pStyle w:val="NoSpacing"/>
        <w:spacing w:line="276" w:lineRule="auto"/>
        <w:rPr>
          <w:sz w:val="18"/>
          <w:szCs w:val="18"/>
        </w:rPr>
      </w:pPr>
    </w:p>
    <w:p w14:paraId="3F0B03F6" w14:textId="3A33FE9D" w:rsidR="00CE3A20" w:rsidRPr="00B33591" w:rsidRDefault="00CE3A20" w:rsidP="00CE3A20">
      <w:pPr>
        <w:pStyle w:val="NoSpacing"/>
        <w:spacing w:line="276" w:lineRule="auto"/>
        <w:rPr>
          <w:sz w:val="18"/>
          <w:szCs w:val="18"/>
        </w:rPr>
      </w:pPr>
      <w:r w:rsidRPr="00B33591">
        <w:rPr>
          <w:sz w:val="18"/>
          <w:szCs w:val="18"/>
        </w:rPr>
        <w:t>Rūdolfa 67083925</w:t>
      </w:r>
    </w:p>
    <w:p w14:paraId="24A3C01F" w14:textId="77777777" w:rsidR="00CE3A20" w:rsidRDefault="009E7165" w:rsidP="00CE3A20">
      <w:pPr>
        <w:tabs>
          <w:tab w:val="right" w:pos="9072"/>
        </w:tabs>
        <w:suppressAutoHyphens/>
        <w:spacing w:line="276" w:lineRule="auto"/>
        <w:rPr>
          <w:rStyle w:val="Hyperlink"/>
          <w:color w:val="auto"/>
          <w:sz w:val="18"/>
          <w:szCs w:val="18"/>
        </w:rPr>
      </w:pPr>
      <w:hyperlink r:id="rId13" w:history="1">
        <w:r w:rsidR="00CE3A20" w:rsidRPr="00B33591">
          <w:rPr>
            <w:rStyle w:val="Hyperlink"/>
            <w:color w:val="auto"/>
            <w:sz w:val="18"/>
            <w:szCs w:val="18"/>
          </w:rPr>
          <w:t>Astra.Rudolfa@fm.gov.lv</w:t>
        </w:r>
      </w:hyperlink>
    </w:p>
    <w:p w14:paraId="44E641D6" w14:textId="24B72563" w:rsidR="00A21134" w:rsidRDefault="00A21134" w:rsidP="002C6E09">
      <w:pPr>
        <w:pStyle w:val="NoSpacing"/>
        <w:spacing w:line="276" w:lineRule="auto"/>
        <w:rPr>
          <w:rStyle w:val="Hyperlink"/>
          <w:color w:val="auto"/>
          <w:sz w:val="18"/>
          <w:szCs w:val="18"/>
        </w:rPr>
      </w:pPr>
    </w:p>
    <w:p w14:paraId="7FDAB4B6" w14:textId="77777777" w:rsidR="001138F7" w:rsidRPr="00B048DB" w:rsidRDefault="001138F7" w:rsidP="001138F7">
      <w:pPr>
        <w:pStyle w:val="NoSpacing"/>
        <w:rPr>
          <w:sz w:val="18"/>
          <w:szCs w:val="18"/>
        </w:rPr>
      </w:pPr>
      <w:r>
        <w:rPr>
          <w:sz w:val="18"/>
          <w:szCs w:val="18"/>
        </w:rPr>
        <w:t>Ancāne 67095482</w:t>
      </w:r>
    </w:p>
    <w:p w14:paraId="178F1BD2" w14:textId="027F65C3" w:rsidR="008D22F3" w:rsidRPr="001038A2" w:rsidRDefault="001138F7" w:rsidP="001038A2">
      <w:pPr>
        <w:rPr>
          <w:sz w:val="18"/>
          <w:szCs w:val="18"/>
        </w:rPr>
      </w:pPr>
      <w:r>
        <w:rPr>
          <w:sz w:val="18"/>
          <w:szCs w:val="18"/>
        </w:rPr>
        <w:t>Kristine.Ancane@fm.gov.lv</w:t>
      </w:r>
    </w:p>
    <w:sectPr w:rsidR="008D22F3" w:rsidRPr="001038A2" w:rsidSect="009B6603">
      <w:headerReference w:type="default" r:id="rId14"/>
      <w:footerReference w:type="default" r:id="rId15"/>
      <w:footerReference w:type="first" r:id="rId16"/>
      <w:endnotePr>
        <w:numFmt w:val="lowerLetter"/>
      </w:endnotePr>
      <w:type w:val="continuous"/>
      <w:pgSz w:w="11906" w:h="16838" w:code="9"/>
      <w:pgMar w:top="1134" w:right="1134" w:bottom="851" w:left="1701" w:header="709"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46177" w14:textId="77777777" w:rsidR="008F3B1F" w:rsidRDefault="008F3B1F" w:rsidP="00684ADB">
      <w:pPr>
        <w:ind w:firstLine="636"/>
      </w:pPr>
      <w:r>
        <w:separator/>
      </w:r>
    </w:p>
  </w:endnote>
  <w:endnote w:type="continuationSeparator" w:id="0">
    <w:p w14:paraId="1C2E5D3D" w14:textId="77777777" w:rsidR="008F3B1F" w:rsidRDefault="008F3B1F" w:rsidP="00684ADB">
      <w:pPr>
        <w:ind w:firstLine="636"/>
      </w:pPr>
      <w:r>
        <w:continuationSeparator/>
      </w:r>
    </w:p>
  </w:endnote>
  <w:endnote w:type="continuationNotice" w:id="1">
    <w:p w14:paraId="71081C9D" w14:textId="77777777" w:rsidR="008F3B1F" w:rsidRDefault="008F3B1F">
      <w:pPr>
        <w:ind w:firstLine="63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Tahoma"/>
    <w:charset w:val="00"/>
    <w:family w:val="swiss"/>
    <w:pitch w:val="variable"/>
    <w:sig w:usb0="00000000"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69D6B" w14:textId="1605F0E0" w:rsidR="00484378" w:rsidRPr="00B127B3" w:rsidRDefault="00C341F3" w:rsidP="00B127B3">
    <w:pPr>
      <w:pStyle w:val="Footer"/>
    </w:pPr>
    <w:fldSimple w:instr=" FILENAME   \* MERGEFORMAT ">
      <w:r w:rsidR="00710A33">
        <w:rPr>
          <w:noProof/>
        </w:rPr>
        <w:t>FMzin_07</w:t>
      </w:r>
      <w:r w:rsidR="00C964F3">
        <w:rPr>
          <w:noProof/>
        </w:rPr>
        <w:t>0720_Virssaistibas.docx</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D2E4C" w14:textId="19789375" w:rsidR="00484378" w:rsidRPr="00B127B3" w:rsidRDefault="00C341F3" w:rsidP="00B127B3">
    <w:pPr>
      <w:pStyle w:val="Footer"/>
    </w:pPr>
    <w:fldSimple w:instr=" FILENAME   \* MERGEFORMAT ">
      <w:r w:rsidR="00C964F3">
        <w:rPr>
          <w:noProof/>
        </w:rPr>
        <w:t>FMzin_0</w:t>
      </w:r>
      <w:r w:rsidR="00710A33">
        <w:rPr>
          <w:noProof/>
        </w:rPr>
        <w:t>7</w:t>
      </w:r>
      <w:r w:rsidR="00C964F3">
        <w:rPr>
          <w:noProof/>
        </w:rPr>
        <w:t>0720_Virssaistibas.docx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8C261" w14:textId="77777777" w:rsidR="008F3B1F" w:rsidRDefault="008F3B1F" w:rsidP="00684ADB">
      <w:pPr>
        <w:ind w:firstLine="636"/>
      </w:pPr>
      <w:r>
        <w:separator/>
      </w:r>
    </w:p>
  </w:footnote>
  <w:footnote w:type="continuationSeparator" w:id="0">
    <w:p w14:paraId="3787CA1B" w14:textId="77777777" w:rsidR="008F3B1F" w:rsidRDefault="008F3B1F" w:rsidP="00684ADB">
      <w:pPr>
        <w:ind w:firstLine="636"/>
      </w:pPr>
      <w:r>
        <w:continuationSeparator/>
      </w:r>
    </w:p>
  </w:footnote>
  <w:footnote w:type="continuationNotice" w:id="1">
    <w:p w14:paraId="7EAB1AA5" w14:textId="77777777" w:rsidR="008F3B1F" w:rsidRDefault="008F3B1F">
      <w:pPr>
        <w:ind w:firstLine="636"/>
      </w:pPr>
    </w:p>
  </w:footnote>
  <w:footnote w:id="2">
    <w:p w14:paraId="032E9634" w14:textId="7810817E" w:rsidR="00794955" w:rsidRPr="005A6AAE" w:rsidRDefault="00794955" w:rsidP="00794955">
      <w:pPr>
        <w:pStyle w:val="FootnoteText"/>
        <w:jc w:val="both"/>
      </w:pPr>
      <w:r>
        <w:rPr>
          <w:rStyle w:val="FootnoteReference"/>
        </w:rPr>
        <w:footnoteRef/>
      </w:r>
      <w:r>
        <w:t xml:space="preserve"> </w:t>
      </w:r>
      <w:r w:rsidR="00514DD8" w:rsidRPr="00514DD8">
        <w:t>Atbilstoši Ministru kabineta (turpmāk – MK) 2015. gada 10. marta sēdes protokola Nr. 14 27.§ 11. punktam</w:t>
      </w:r>
      <w:r w:rsidR="00514DD8" w:rsidRPr="00DD7135">
        <w:t xml:space="preserve"> </w:t>
      </w:r>
      <w:r w:rsidR="00DD7135" w:rsidRPr="00DD7135">
        <w:t>Finanšu ministrijai (turpmāk – FM) līdz katra nākamā mēneša beigām jāiesniedz MK bez saskaņošanas ar citām iestādēm operatīvā informācija par ES fondu ieviešanas plānu izpildi.</w:t>
      </w:r>
      <w:r w:rsidR="00DD7135">
        <w:rPr>
          <w:b/>
          <w:sz w:val="28"/>
          <w:szCs w:val="28"/>
          <w:lang w:eastAsia="lv-LV"/>
        </w:rPr>
        <w:t xml:space="preserve"> </w:t>
      </w:r>
      <w:r w:rsidR="00A2329E">
        <w:t xml:space="preserve">Ziņojums tiek publiskots </w:t>
      </w:r>
      <w:r w:rsidRPr="002F57DB">
        <w:t xml:space="preserve">ES fondu tīmekļa vietnē </w:t>
      </w:r>
      <w:hyperlink r:id="rId1" w:history="1">
        <w:r w:rsidRPr="00371ADD">
          <w:rPr>
            <w:rStyle w:val="Hyperlink"/>
            <w:color w:val="134163" w:themeColor="accent6" w:themeShade="80"/>
          </w:rPr>
          <w:t>http://www.esfondi.lv</w:t>
        </w:r>
      </w:hyperlink>
      <w:r w:rsidRPr="00371ADD">
        <w:rPr>
          <w:color w:val="134163" w:themeColor="accent6" w:themeShade="80"/>
        </w:rPr>
        <w:t xml:space="preserve"> </w:t>
      </w:r>
      <w:r w:rsidRPr="002F57DB">
        <w:t xml:space="preserve">sadaļā - Materiāli un ziņojumi → Ziņojumi Ministru kabinetam: </w:t>
      </w:r>
      <w:hyperlink r:id="rId2" w:history="1">
        <w:r w:rsidRPr="00371ADD">
          <w:rPr>
            <w:rStyle w:val="Hyperlink"/>
            <w:color w:val="134163" w:themeColor="accent6" w:themeShade="80"/>
          </w:rPr>
          <w:t>http://www.esfondi.lv/zinojumi-Ministru-kabinetam</w:t>
        </w:r>
      </w:hyperlink>
      <w:r>
        <w:t xml:space="preserve">. </w:t>
      </w:r>
      <w:r w:rsidR="00A2329E">
        <w:t>Deta</w:t>
      </w:r>
      <w:r w:rsidRPr="005A6AAE">
        <w:t>l</w:t>
      </w:r>
      <w:r w:rsidR="00500C42">
        <w:t>izēt</w:t>
      </w:r>
      <w:r w:rsidRPr="005A6AAE">
        <w:t xml:space="preserve">a investīciju progresa un plānu izpildes informācija, t.sk. projektu līmenī pieejama sadaļās ES fondi 2014 - 2020 → Ieviešana → Ieviešanas progress / Ieviešanas plāni un to izpilde: </w:t>
      </w:r>
      <w:hyperlink r:id="rId3" w:history="1">
        <w:r w:rsidRPr="003071D4">
          <w:rPr>
            <w:rStyle w:val="Hyperlink"/>
          </w:rPr>
          <w:t>https://www.esfondi.lv/2020.gads</w:t>
        </w:r>
      </w:hyperlink>
      <w:r>
        <w:rPr>
          <w:rStyle w:val="Hyperlink"/>
        </w:rPr>
        <w:t>.</w:t>
      </w:r>
    </w:p>
  </w:footnote>
  <w:footnote w:id="3">
    <w:p w14:paraId="4E6883CE" w14:textId="2DA5531D" w:rsidR="00514DD8" w:rsidRDefault="00514DD8" w:rsidP="002324F1">
      <w:pPr>
        <w:pStyle w:val="FootnoteText"/>
        <w:jc w:val="both"/>
      </w:pPr>
      <w:r>
        <w:rPr>
          <w:rStyle w:val="FootnoteReference"/>
        </w:rPr>
        <w:footnoteRef/>
      </w:r>
      <w:r>
        <w:t xml:space="preserve"> </w:t>
      </w:r>
      <w:r w:rsidRPr="007A5DE3">
        <w:rPr>
          <w:rFonts w:eastAsia="Calibri"/>
          <w:lang w:eastAsia="ar-SA"/>
        </w:rPr>
        <w:t>Atbilstoši</w:t>
      </w:r>
      <w:r w:rsidRPr="007A5DE3">
        <w:t xml:space="preserve"> MK 2020. gada </w:t>
      </w:r>
      <w:r>
        <w:t>2</w:t>
      </w:r>
      <w:r w:rsidRPr="007A5DE3">
        <w:t xml:space="preserve">. </w:t>
      </w:r>
      <w:r>
        <w:t>jūni</w:t>
      </w:r>
      <w:r w:rsidRPr="007A5DE3">
        <w:t>ja</w:t>
      </w:r>
      <w:r w:rsidR="0031592F">
        <w:t xml:space="preserve"> sēdes</w:t>
      </w:r>
      <w:r w:rsidRPr="007A5DE3">
        <w:t xml:space="preserve"> protokola Nr. 3</w:t>
      </w:r>
      <w:r>
        <w:t>8</w:t>
      </w:r>
      <w:r w:rsidRPr="007A5DE3">
        <w:t xml:space="preserve"> </w:t>
      </w:r>
      <w:r>
        <w:t>49</w:t>
      </w:r>
      <w:r w:rsidR="00500C42">
        <w:t>.</w:t>
      </w:r>
      <w:r w:rsidRPr="007A5DE3">
        <w:t xml:space="preserve">§ </w:t>
      </w:r>
      <w:r w:rsidR="00927DAC">
        <w:t xml:space="preserve">3., </w:t>
      </w:r>
      <w:r w:rsidRPr="00514DD8">
        <w:t xml:space="preserve">4. un 6. punktam FM </w:t>
      </w:r>
      <w:r w:rsidRPr="00514DD8">
        <w:rPr>
          <w:lang w:eastAsia="lv-LV"/>
        </w:rPr>
        <w:t xml:space="preserve">iesniedz izskatīšanai MK priekšlikumus virssaistību uzņemšanai ES fondu darbības programmā </w:t>
      </w:r>
      <w:r w:rsidRPr="007A5DE3">
        <w:rPr>
          <w:lang w:eastAsia="lv-LV"/>
        </w:rPr>
        <w:t>“Izaugsme un nodarbinātība”.</w:t>
      </w:r>
    </w:p>
  </w:footnote>
  <w:footnote w:id="4">
    <w:p w14:paraId="6856B10D" w14:textId="39829DB8" w:rsidR="0028651C" w:rsidRPr="0028651C" w:rsidRDefault="0028651C" w:rsidP="0028651C">
      <w:pPr>
        <w:pStyle w:val="FootnoteText"/>
        <w:jc w:val="both"/>
      </w:pPr>
      <w:r w:rsidRPr="0028651C">
        <w:rPr>
          <w:rStyle w:val="FootnoteReference"/>
        </w:rPr>
        <w:footnoteRef/>
      </w:r>
      <w:r w:rsidRPr="0028651C">
        <w:t xml:space="preserve"> </w:t>
      </w:r>
      <w:r w:rsidRPr="00652516">
        <w:rPr>
          <w:rFonts w:eastAsia="Calibri"/>
          <w:lang w:eastAsia="ar-SA"/>
        </w:rPr>
        <w:t xml:space="preserve">Tas, iespējams, saistīts ar Covid-19 izplatības negatīvu ietekmi uz projektu īstenošanu. Analizējot plānu izpildes rezultātus gada beigās, Centrālā finanšu un līgumu aģentūra (turpmāk – CFLA) Covid-19 ietekmi </w:t>
      </w:r>
      <w:r w:rsidRPr="00652516">
        <w:t>uzskatīs par nepārvaramas varas apstākļiem</w:t>
      </w:r>
      <w:r w:rsidRPr="00652516">
        <w:rPr>
          <w:rFonts w:eastAsia="Calibri"/>
          <w:lang w:eastAsia="ar-SA"/>
        </w:rPr>
        <w:t>, kas pamato izņēmumu</w:t>
      </w:r>
      <w:r w:rsidR="00746AA7">
        <w:rPr>
          <w:rFonts w:eastAsia="Calibri"/>
          <w:lang w:eastAsia="ar-SA"/>
        </w:rPr>
        <w:t>s</w:t>
      </w:r>
      <w:r w:rsidRPr="00652516">
        <w:rPr>
          <w:rFonts w:eastAsia="Calibri"/>
          <w:lang w:eastAsia="ar-SA"/>
        </w:rPr>
        <w:t xml:space="preserve"> finanšu disciplīnas ietvaros</w:t>
      </w:r>
      <w:r w:rsidR="00746AA7">
        <w:rPr>
          <w:rFonts w:eastAsia="Calibri"/>
          <w:lang w:eastAsia="ar-SA"/>
        </w:rPr>
        <w:t>,</w:t>
      </w:r>
      <w:r>
        <w:rPr>
          <w:rFonts w:eastAsia="Calibri"/>
          <w:lang w:eastAsia="ar-SA"/>
        </w:rPr>
        <w:t xml:space="preserve"> atbilstoši </w:t>
      </w:r>
      <w:r w:rsidR="00746AA7">
        <w:t>MK 31.03.2020. sēdes protokolam</w:t>
      </w:r>
      <w:r w:rsidRPr="0028651C">
        <w:t xml:space="preserve"> Nr.20, §41. Izraksts pieejams: </w:t>
      </w:r>
      <w:hyperlink r:id="rId4" w:history="1">
        <w:r w:rsidRPr="0028651C">
          <w:rPr>
            <w:rStyle w:val="Hyperlink"/>
          </w:rPr>
          <w:t>https://www.esfondi.lv/upload/Zinojumi/mk-31.03.2020-sedes-protokola-nr.20_41-izraksts.pdf</w:t>
        </w:r>
      </w:hyperlink>
      <w:r w:rsidRPr="0028651C">
        <w:t xml:space="preserve"> </w:t>
      </w:r>
    </w:p>
  </w:footnote>
  <w:footnote w:id="5">
    <w:p w14:paraId="0EA53AB6" w14:textId="0D9F2520" w:rsidR="00262A41" w:rsidRDefault="00262A41" w:rsidP="00A07472">
      <w:pPr>
        <w:pStyle w:val="FootnoteText"/>
        <w:jc w:val="both"/>
      </w:pPr>
      <w:r>
        <w:rPr>
          <w:rStyle w:val="FootnoteReference"/>
        </w:rPr>
        <w:footnoteRef/>
      </w:r>
      <w:r>
        <w:t xml:space="preserve"> </w:t>
      </w:r>
      <w:r w:rsidRPr="00AF1C0E">
        <w:t>MK 2020.</w:t>
      </w:r>
      <w:r w:rsidR="0031592F">
        <w:t>gada 19.maija</w:t>
      </w:r>
      <w:r w:rsidRPr="00AF1C0E">
        <w:t xml:space="preserve"> </w:t>
      </w:r>
      <w:r w:rsidR="0031592F">
        <w:t xml:space="preserve">sēdes </w:t>
      </w:r>
      <w:r w:rsidR="00A2329E">
        <w:t xml:space="preserve">protokols Nr.34 </w:t>
      </w:r>
      <w:r w:rsidRPr="00AF1C0E">
        <w:t xml:space="preserve">33§. Informatīvais ziņojums "Par Eiropas Savienības struktūrfondu un Kohēzijas fonda finansējuma pārdalēm un risinājumiem COVID-19 seku mazināšanai". </w:t>
      </w:r>
    </w:p>
    <w:p w14:paraId="73CA0AB1" w14:textId="77777777" w:rsidR="00262A41" w:rsidRDefault="00262A41" w:rsidP="00A07472">
      <w:pPr>
        <w:pStyle w:val="FootnoteText"/>
        <w:jc w:val="both"/>
      </w:pPr>
      <w:r w:rsidRPr="00AF1C0E">
        <w:t xml:space="preserve">Pieejams: </w:t>
      </w:r>
      <w:hyperlink r:id="rId5" w:history="1">
        <w:r w:rsidRPr="00236263">
          <w:rPr>
            <w:rStyle w:val="Hyperlink"/>
          </w:rPr>
          <w:t>http://tap.mk.gov.lv/mk/mksedes/saraksts/protokols/?protokols=2020-05-19</w:t>
        </w:r>
      </w:hyperlink>
      <w:r>
        <w:t xml:space="preserve">. </w:t>
      </w:r>
    </w:p>
    <w:p w14:paraId="29091972" w14:textId="77777777" w:rsidR="00262A41" w:rsidRDefault="00262A41" w:rsidP="00A07472">
      <w:pPr>
        <w:pStyle w:val="FootnoteText"/>
        <w:jc w:val="both"/>
      </w:pPr>
      <w:r w:rsidRPr="00AF1C0E">
        <w:t xml:space="preserve">Infografika: </w:t>
      </w:r>
      <w:hyperlink r:id="rId6" w:history="1">
        <w:r w:rsidRPr="00AF1C0E">
          <w:rPr>
            <w:rStyle w:val="Hyperlink"/>
          </w:rPr>
          <w:t>https://www.esfondi.lv/upload/infografikas/es_fondi_pardale_infograf_19052020.jpg</w:t>
        </w:r>
      </w:hyperlink>
    </w:p>
  </w:footnote>
  <w:footnote w:id="6">
    <w:p w14:paraId="28CBA5FA" w14:textId="068D40B2" w:rsidR="00357D2B" w:rsidRPr="00C0744F" w:rsidRDefault="00357D2B" w:rsidP="00A07472">
      <w:pPr>
        <w:pStyle w:val="FootnoteText"/>
        <w:jc w:val="both"/>
        <w:rPr>
          <w:rFonts w:cs="Times New Roman"/>
        </w:rPr>
      </w:pPr>
      <w:r w:rsidRPr="007F657A">
        <w:rPr>
          <w:rStyle w:val="FootnoteReference"/>
          <w:rFonts w:cs="Times New Roman"/>
        </w:rPr>
        <w:footnoteRef/>
      </w:r>
      <w:r w:rsidRPr="007F657A">
        <w:rPr>
          <w:rFonts w:cs="Times New Roman"/>
        </w:rPr>
        <w:t xml:space="preserve"> MK </w:t>
      </w:r>
      <w:r w:rsidR="0031592F">
        <w:rPr>
          <w:rFonts w:cs="Times New Roman"/>
        </w:rPr>
        <w:t>2020.gada 2.</w:t>
      </w:r>
      <w:r w:rsidR="0031592F" w:rsidRPr="00B723B7">
        <w:rPr>
          <w:rFonts w:cs="Times New Roman"/>
        </w:rPr>
        <w:t xml:space="preserve">jūnija sēdes </w:t>
      </w:r>
      <w:r w:rsidR="00291C73" w:rsidRPr="00B723B7">
        <w:rPr>
          <w:rFonts w:cs="Times New Roman"/>
        </w:rPr>
        <w:t>protokols Nr.</w:t>
      </w:r>
      <w:r w:rsidRPr="00EB30D7">
        <w:rPr>
          <w:rFonts w:cs="Times New Roman"/>
        </w:rPr>
        <w:t xml:space="preserve">38 49.§ “Informatīvais ziņojums "Par pasākumiem Covid-19 krīzes </w:t>
      </w:r>
      <w:r w:rsidRPr="00C0744F">
        <w:rPr>
          <w:rFonts w:cs="Times New Roman"/>
        </w:rPr>
        <w:t>pārvarēšanai un ekonomikas atlabšanai" 3.punkts</w:t>
      </w:r>
      <w:r w:rsidR="00C0744F">
        <w:rPr>
          <w:rFonts w:cs="Times New Roman"/>
        </w:rPr>
        <w:t>.</w:t>
      </w:r>
    </w:p>
  </w:footnote>
  <w:footnote w:id="7">
    <w:p w14:paraId="0F194BA0" w14:textId="5DCFDB67" w:rsidR="00B542A6" w:rsidRPr="00BA6DBF" w:rsidRDefault="00B542A6" w:rsidP="00652516">
      <w:pPr>
        <w:spacing w:after="60"/>
        <w:jc w:val="both"/>
        <w:rPr>
          <w:sz w:val="20"/>
          <w:szCs w:val="20"/>
        </w:rPr>
      </w:pPr>
      <w:r w:rsidRPr="00B723B7">
        <w:rPr>
          <w:rStyle w:val="FootnoteReference"/>
          <w:sz w:val="20"/>
          <w:szCs w:val="20"/>
        </w:rPr>
        <w:footnoteRef/>
      </w:r>
      <w:r w:rsidRPr="00B723B7">
        <w:rPr>
          <w:sz w:val="20"/>
          <w:szCs w:val="20"/>
        </w:rPr>
        <w:t xml:space="preserve"> </w:t>
      </w:r>
      <w:r w:rsidRPr="00652516">
        <w:rPr>
          <w:rFonts w:cs="Times New Roman"/>
          <w:sz w:val="20"/>
          <w:szCs w:val="20"/>
        </w:rPr>
        <w:t>Saskaņā ar ES fondu 2014.–2020.gada plānošanas perioda vadības likuma 1.panta 15.punktu “</w:t>
      </w:r>
      <w:r w:rsidRPr="00652516">
        <w:rPr>
          <w:rFonts w:cs="Times New Roman"/>
          <w:bCs/>
          <w:sz w:val="20"/>
          <w:szCs w:val="20"/>
        </w:rPr>
        <w:t>virssaistības” ir</w:t>
      </w:r>
      <w:r w:rsidRPr="00652516">
        <w:rPr>
          <w:rFonts w:cs="Times New Roman"/>
          <w:sz w:val="20"/>
          <w:szCs w:val="20"/>
        </w:rPr>
        <w:t xml:space="preserve"> “papildu saistības veikt maksājumus no valsts budžeta attiecināmo izdevumu segšanai, kas pārsniedz Eiropas Savienības fonda finansējuma un attiecināmā valsts budžeta līdzfinansējuma summu</w:t>
      </w:r>
      <w:r w:rsidR="00EB30D7" w:rsidRPr="00EB30D7">
        <w:rPr>
          <w:rFonts w:cs="Times New Roman"/>
          <w:sz w:val="20"/>
          <w:szCs w:val="20"/>
        </w:rPr>
        <w:t>”</w:t>
      </w:r>
      <w:r w:rsidR="00B723B7" w:rsidRPr="00EB30D7">
        <w:rPr>
          <w:rFonts w:cs="Times New Roman"/>
          <w:sz w:val="20"/>
          <w:szCs w:val="20"/>
        </w:rPr>
        <w:t xml:space="preserve"> </w:t>
      </w:r>
      <w:r w:rsidR="00EB30D7" w:rsidRPr="00652516">
        <w:rPr>
          <w:rFonts w:cs="Times New Roman"/>
          <w:sz w:val="20"/>
          <w:szCs w:val="20"/>
        </w:rPr>
        <w:t>– t.i. papildu saistības veikt maksājumus no valsts budžet</w:t>
      </w:r>
      <w:r w:rsidR="00EB30D7">
        <w:rPr>
          <w:rFonts w:cs="Times New Roman"/>
          <w:sz w:val="20"/>
          <w:szCs w:val="20"/>
        </w:rPr>
        <w:t>a attiecināmo izdevumu segšanai</w:t>
      </w:r>
      <w:r w:rsidR="00EB30D7" w:rsidRPr="00652516">
        <w:rPr>
          <w:rFonts w:cs="Times New Roman"/>
          <w:sz w:val="20"/>
          <w:szCs w:val="20"/>
        </w:rPr>
        <w:t xml:space="preserve"> ar mērķi plānošanas perioda beigās nodrošināt ES fondu finansējuma pilnīgu izmantošanu, ņemot vērā potenciālos neatbilstoši veiktos izdevumus, pārtrauktos projektus, ietaupījumus, kavējumus un citus riskus, kas var radīt </w:t>
      </w:r>
      <w:r w:rsidR="00EB30D7" w:rsidRPr="00BA6DBF">
        <w:rPr>
          <w:rFonts w:cs="Times New Roman"/>
          <w:sz w:val="20"/>
          <w:szCs w:val="20"/>
        </w:rPr>
        <w:t xml:space="preserve">negatīvu ietekmi. </w:t>
      </w:r>
      <w:r w:rsidRPr="00BA6DBF">
        <w:rPr>
          <w:rFonts w:eastAsia="Calibri" w:cs="Times New Roman"/>
          <w:sz w:val="20"/>
          <w:szCs w:val="20"/>
        </w:rPr>
        <w:t>Virssaistības ietver ES fondu finansējumu un valsts budžeta līdzfinansējumu, kur nepieciešams.</w:t>
      </w:r>
    </w:p>
  </w:footnote>
  <w:footnote w:id="8">
    <w:p w14:paraId="50DA957E" w14:textId="5E839CD0" w:rsidR="0036179F" w:rsidRPr="0036179F" w:rsidRDefault="0036179F" w:rsidP="0036179F">
      <w:pPr>
        <w:pStyle w:val="FootnoteText"/>
        <w:jc w:val="both"/>
      </w:pPr>
      <w:r w:rsidRPr="00B723B7">
        <w:rPr>
          <w:rStyle w:val="FootnoteReference"/>
        </w:rPr>
        <w:footnoteRef/>
      </w:r>
      <w:r w:rsidRPr="00B723B7">
        <w:t xml:space="preserve"> MK 2016. gada 15.marta noteikumi Nr. 160 "Darbības programmas "Izaugsme un nodarbinātība" 4.2.1. specifiskā atbalsta mērķa “Veicināt energoefektivitātes</w:t>
      </w:r>
      <w:r w:rsidRPr="0036179F">
        <w:t xml:space="preserve"> paaugstināšanu valsts un dzīvojamās ēkās” 4.2.1.1. pasākuma “Veicināt energoefektivitātes paaugstināšanu dzīvojamās ēkās” īstenošanas noteikumi”</w:t>
      </w:r>
      <w:r w:rsidR="00BA6DBF">
        <w:t>.</w:t>
      </w:r>
    </w:p>
  </w:footnote>
  <w:footnote w:id="9">
    <w:p w14:paraId="5EEC5DCB" w14:textId="0FF83BE6" w:rsidR="00DD0E71" w:rsidRDefault="00DD0E71" w:rsidP="00DD0E71">
      <w:pPr>
        <w:pStyle w:val="FootnoteText"/>
        <w:jc w:val="both"/>
      </w:pPr>
      <w:r w:rsidRPr="0036179F">
        <w:rPr>
          <w:rStyle w:val="FootnoteReference"/>
        </w:rPr>
        <w:footnoteRef/>
      </w:r>
      <w:r w:rsidRPr="0036179F">
        <w:t xml:space="preserve"> MK </w:t>
      </w:r>
      <w:r w:rsidRPr="004921F5">
        <w:rPr>
          <w:iCs/>
          <w:shd w:val="clear" w:color="auto" w:fill="FFFFFF"/>
        </w:rPr>
        <w:t>2016. gada 20. decembra noteikumi Nr.870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p>
  </w:footnote>
  <w:footnote w:id="10">
    <w:p w14:paraId="7538D98B" w14:textId="77777777" w:rsidR="006A21BB" w:rsidRPr="00652516" w:rsidRDefault="006A21BB" w:rsidP="006A21BB">
      <w:pPr>
        <w:spacing w:before="120" w:after="120" w:line="276" w:lineRule="auto"/>
        <w:jc w:val="both"/>
        <w:rPr>
          <w:rFonts w:cs="Times New Roman"/>
          <w:sz w:val="20"/>
          <w:szCs w:val="20"/>
        </w:rPr>
      </w:pPr>
      <w:r w:rsidRPr="00652516">
        <w:rPr>
          <w:rStyle w:val="FootnoteReference"/>
          <w:sz w:val="20"/>
          <w:szCs w:val="20"/>
        </w:rPr>
        <w:footnoteRef/>
      </w:r>
      <w:r w:rsidRPr="00652516">
        <w:rPr>
          <w:sz w:val="20"/>
          <w:szCs w:val="20"/>
        </w:rPr>
        <w:t xml:space="preserve"> </w:t>
      </w:r>
      <w:r>
        <w:rPr>
          <w:sz w:val="20"/>
          <w:szCs w:val="20"/>
        </w:rPr>
        <w:t xml:space="preserve">FM </w:t>
      </w:r>
      <w:r w:rsidRPr="00652516">
        <w:rPr>
          <w:rFonts w:cs="Times New Roman"/>
          <w:sz w:val="20"/>
          <w:szCs w:val="20"/>
        </w:rPr>
        <w:t>jāsagatavo priekšlikumi atbalstīto pasākumu finansēšanai</w:t>
      </w:r>
      <w:r w:rsidRPr="00652516">
        <w:rPr>
          <w:rFonts w:cs="Times New Roman"/>
          <w:b/>
          <w:sz w:val="20"/>
          <w:szCs w:val="20"/>
        </w:rPr>
        <w:t xml:space="preserve"> </w:t>
      </w:r>
      <w:r w:rsidRPr="00652516">
        <w:rPr>
          <w:rFonts w:cs="Times New Roman"/>
          <w:sz w:val="20"/>
          <w:szCs w:val="20"/>
        </w:rPr>
        <w:t>no ES fondu virssaistībām vēl indikatīvi</w:t>
      </w:r>
      <w:r>
        <w:rPr>
          <w:rFonts w:cs="Times New Roman"/>
          <w:sz w:val="20"/>
          <w:szCs w:val="20"/>
        </w:rPr>
        <w:t xml:space="preserve"> par</w:t>
      </w:r>
      <w:r w:rsidRPr="00652516">
        <w:rPr>
          <w:rFonts w:cs="Times New Roman"/>
          <w:sz w:val="20"/>
          <w:szCs w:val="20"/>
        </w:rPr>
        <w:t xml:space="preserve"> 71 milj. </w:t>
      </w:r>
      <w:r w:rsidRPr="00652516">
        <w:rPr>
          <w:rFonts w:cs="Times New Roman"/>
          <w:i/>
          <w:sz w:val="20"/>
          <w:szCs w:val="20"/>
        </w:rPr>
        <w:t>euro</w:t>
      </w:r>
      <w:r w:rsidRPr="00652516">
        <w:rPr>
          <w:rFonts w:cs="Times New Roman"/>
          <w:sz w:val="20"/>
          <w:szCs w:val="20"/>
        </w:rPr>
        <w:t>, nodrošinot pēc iespējas samērīgu virssaistību sadalījumu starp dažādiem ES fondiem, kā arī attiecīgi samazinot no valsts budžeta finansējamo pasākumu apjomu.</w:t>
      </w:r>
    </w:p>
    <w:p w14:paraId="20FE9D43" w14:textId="77777777" w:rsidR="006A21BB" w:rsidRDefault="006A21BB" w:rsidP="006A21B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892163"/>
      <w:docPartObj>
        <w:docPartGallery w:val="Page Numbers (Top of Page)"/>
        <w:docPartUnique/>
      </w:docPartObj>
    </w:sdtPr>
    <w:sdtEndPr>
      <w:rPr>
        <w:noProof/>
      </w:rPr>
    </w:sdtEndPr>
    <w:sdtContent>
      <w:p w14:paraId="0C8E0C95" w14:textId="6D651D84" w:rsidR="00484378" w:rsidRDefault="00484378" w:rsidP="00947BBB">
        <w:pPr>
          <w:pStyle w:val="Header"/>
          <w:ind w:firstLine="636"/>
          <w:jc w:val="center"/>
        </w:pPr>
        <w:r>
          <w:fldChar w:fldCharType="begin"/>
        </w:r>
        <w:r>
          <w:instrText xml:space="preserve"> PAGE   \* MERGEFORMAT </w:instrText>
        </w:r>
        <w:r>
          <w:fldChar w:fldCharType="separate"/>
        </w:r>
        <w:r w:rsidR="006A21BB">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ED4"/>
    <w:multiLevelType w:val="hybridMultilevel"/>
    <w:tmpl w:val="21E6D1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53E38"/>
    <w:multiLevelType w:val="hybridMultilevel"/>
    <w:tmpl w:val="7E1462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C2526A"/>
    <w:multiLevelType w:val="hybridMultilevel"/>
    <w:tmpl w:val="A6F23FF4"/>
    <w:lvl w:ilvl="0" w:tplc="AB100F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026243F"/>
    <w:multiLevelType w:val="hybridMultilevel"/>
    <w:tmpl w:val="93627EA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0AD6B56"/>
    <w:multiLevelType w:val="hybridMultilevel"/>
    <w:tmpl w:val="3A58BFE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2F0268C"/>
    <w:multiLevelType w:val="hybridMultilevel"/>
    <w:tmpl w:val="87DC8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533479"/>
    <w:multiLevelType w:val="hybridMultilevel"/>
    <w:tmpl w:val="87DC8AC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806DC8"/>
    <w:multiLevelType w:val="hybridMultilevel"/>
    <w:tmpl w:val="3412E2EA"/>
    <w:lvl w:ilvl="0" w:tplc="76B6B4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89801C4"/>
    <w:multiLevelType w:val="multilevel"/>
    <w:tmpl w:val="F23206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D640A8A"/>
    <w:multiLevelType w:val="hybridMultilevel"/>
    <w:tmpl w:val="0ADA88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F0A5774"/>
    <w:multiLevelType w:val="hybridMultilevel"/>
    <w:tmpl w:val="180CF7EC"/>
    <w:lvl w:ilvl="0" w:tplc="EE0CCAA8">
      <w:start w:val="1"/>
      <w:numFmt w:val="upperRoman"/>
      <w:lvlText w:val="(%1)"/>
      <w:lvlJc w:val="left"/>
      <w:pPr>
        <w:ind w:left="1532" w:hanging="720"/>
      </w:pPr>
      <w:rPr>
        <w:rFonts w:hint="default"/>
      </w:rPr>
    </w:lvl>
    <w:lvl w:ilvl="1" w:tplc="04260019" w:tentative="1">
      <w:start w:val="1"/>
      <w:numFmt w:val="lowerLetter"/>
      <w:lvlText w:val="%2."/>
      <w:lvlJc w:val="left"/>
      <w:pPr>
        <w:ind w:left="1892" w:hanging="360"/>
      </w:pPr>
    </w:lvl>
    <w:lvl w:ilvl="2" w:tplc="0426001B" w:tentative="1">
      <w:start w:val="1"/>
      <w:numFmt w:val="lowerRoman"/>
      <w:lvlText w:val="%3."/>
      <w:lvlJc w:val="right"/>
      <w:pPr>
        <w:ind w:left="2612" w:hanging="180"/>
      </w:pPr>
    </w:lvl>
    <w:lvl w:ilvl="3" w:tplc="0426000F" w:tentative="1">
      <w:start w:val="1"/>
      <w:numFmt w:val="decimal"/>
      <w:lvlText w:val="%4."/>
      <w:lvlJc w:val="left"/>
      <w:pPr>
        <w:ind w:left="3332" w:hanging="360"/>
      </w:pPr>
    </w:lvl>
    <w:lvl w:ilvl="4" w:tplc="04260019" w:tentative="1">
      <w:start w:val="1"/>
      <w:numFmt w:val="lowerLetter"/>
      <w:lvlText w:val="%5."/>
      <w:lvlJc w:val="left"/>
      <w:pPr>
        <w:ind w:left="4052" w:hanging="360"/>
      </w:pPr>
    </w:lvl>
    <w:lvl w:ilvl="5" w:tplc="0426001B" w:tentative="1">
      <w:start w:val="1"/>
      <w:numFmt w:val="lowerRoman"/>
      <w:lvlText w:val="%6."/>
      <w:lvlJc w:val="right"/>
      <w:pPr>
        <w:ind w:left="4772" w:hanging="180"/>
      </w:pPr>
    </w:lvl>
    <w:lvl w:ilvl="6" w:tplc="0426000F" w:tentative="1">
      <w:start w:val="1"/>
      <w:numFmt w:val="decimal"/>
      <w:lvlText w:val="%7."/>
      <w:lvlJc w:val="left"/>
      <w:pPr>
        <w:ind w:left="5492" w:hanging="360"/>
      </w:pPr>
    </w:lvl>
    <w:lvl w:ilvl="7" w:tplc="04260019" w:tentative="1">
      <w:start w:val="1"/>
      <w:numFmt w:val="lowerLetter"/>
      <w:lvlText w:val="%8."/>
      <w:lvlJc w:val="left"/>
      <w:pPr>
        <w:ind w:left="6212" w:hanging="360"/>
      </w:pPr>
    </w:lvl>
    <w:lvl w:ilvl="8" w:tplc="0426001B" w:tentative="1">
      <w:start w:val="1"/>
      <w:numFmt w:val="lowerRoman"/>
      <w:lvlText w:val="%9."/>
      <w:lvlJc w:val="right"/>
      <w:pPr>
        <w:ind w:left="6932" w:hanging="180"/>
      </w:pPr>
    </w:lvl>
  </w:abstractNum>
  <w:abstractNum w:abstractNumId="11" w15:restartNumberingAfterBreak="0">
    <w:nsid w:val="31846290"/>
    <w:multiLevelType w:val="hybridMultilevel"/>
    <w:tmpl w:val="D9FAC6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E314D5"/>
    <w:multiLevelType w:val="hybridMultilevel"/>
    <w:tmpl w:val="C05643C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22C7127"/>
    <w:multiLevelType w:val="hybridMultilevel"/>
    <w:tmpl w:val="4A8AE85E"/>
    <w:lvl w:ilvl="0" w:tplc="04260011">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3C530B75"/>
    <w:multiLevelType w:val="hybridMultilevel"/>
    <w:tmpl w:val="421237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C3D00BF"/>
    <w:multiLevelType w:val="hybridMultilevel"/>
    <w:tmpl w:val="315267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E95EFC"/>
    <w:multiLevelType w:val="hybridMultilevel"/>
    <w:tmpl w:val="E2BA8EC0"/>
    <w:lvl w:ilvl="0" w:tplc="0426000F">
      <w:start w:val="1"/>
      <w:numFmt w:val="decimal"/>
      <w:lvlText w:val="%1."/>
      <w:lvlJc w:val="left"/>
      <w:pPr>
        <w:ind w:left="720" w:hanging="360"/>
      </w:pPr>
      <w:rPr>
        <w:rFonts w:hint="default"/>
      </w:rPr>
    </w:lvl>
    <w:lvl w:ilvl="1" w:tplc="D1F89BA4">
      <w:start w:val="1"/>
      <w:numFmt w:val="lowerLetter"/>
      <w:lvlText w:val="%2."/>
      <w:lvlJc w:val="left"/>
      <w:pPr>
        <w:ind w:left="1440" w:hanging="360"/>
      </w:pPr>
      <w:rPr>
        <w:rFonts w:ascii="Times New Roman" w:eastAsia="Calibri" w:hAnsi="Times New Roman" w:cstheme="minorBid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D766CB7"/>
    <w:multiLevelType w:val="hybridMultilevel"/>
    <w:tmpl w:val="D92E3238"/>
    <w:lvl w:ilvl="0" w:tplc="158C1186">
      <w:start w:val="1"/>
      <w:numFmt w:val="bullet"/>
      <w:lvlText w:val=""/>
      <w:lvlJc w:val="left"/>
      <w:pPr>
        <w:tabs>
          <w:tab w:val="num" w:pos="720"/>
        </w:tabs>
        <w:ind w:left="720" w:hanging="360"/>
      </w:pPr>
      <w:rPr>
        <w:rFonts w:ascii="Wingdings" w:hAnsi="Wingdings" w:hint="default"/>
      </w:rPr>
    </w:lvl>
    <w:lvl w:ilvl="1" w:tplc="816A34C4">
      <w:start w:val="110"/>
      <w:numFmt w:val="bullet"/>
      <w:lvlText w:val="•"/>
      <w:lvlJc w:val="left"/>
      <w:pPr>
        <w:tabs>
          <w:tab w:val="num" w:pos="1440"/>
        </w:tabs>
        <w:ind w:left="1440" w:hanging="360"/>
      </w:pPr>
      <w:rPr>
        <w:rFonts w:ascii="Arial" w:hAnsi="Arial" w:hint="default"/>
      </w:rPr>
    </w:lvl>
    <w:lvl w:ilvl="2" w:tplc="8F8A2722" w:tentative="1">
      <w:start w:val="1"/>
      <w:numFmt w:val="bullet"/>
      <w:lvlText w:val=""/>
      <w:lvlJc w:val="left"/>
      <w:pPr>
        <w:tabs>
          <w:tab w:val="num" w:pos="2160"/>
        </w:tabs>
        <w:ind w:left="2160" w:hanging="360"/>
      </w:pPr>
      <w:rPr>
        <w:rFonts w:ascii="Wingdings" w:hAnsi="Wingdings" w:hint="default"/>
      </w:rPr>
    </w:lvl>
    <w:lvl w:ilvl="3" w:tplc="A9FE1626" w:tentative="1">
      <w:start w:val="1"/>
      <w:numFmt w:val="bullet"/>
      <w:lvlText w:val=""/>
      <w:lvlJc w:val="left"/>
      <w:pPr>
        <w:tabs>
          <w:tab w:val="num" w:pos="2880"/>
        </w:tabs>
        <w:ind w:left="2880" w:hanging="360"/>
      </w:pPr>
      <w:rPr>
        <w:rFonts w:ascii="Wingdings" w:hAnsi="Wingdings" w:hint="default"/>
      </w:rPr>
    </w:lvl>
    <w:lvl w:ilvl="4" w:tplc="00EA56A0" w:tentative="1">
      <w:start w:val="1"/>
      <w:numFmt w:val="bullet"/>
      <w:lvlText w:val=""/>
      <w:lvlJc w:val="left"/>
      <w:pPr>
        <w:tabs>
          <w:tab w:val="num" w:pos="3600"/>
        </w:tabs>
        <w:ind w:left="3600" w:hanging="360"/>
      </w:pPr>
      <w:rPr>
        <w:rFonts w:ascii="Wingdings" w:hAnsi="Wingdings" w:hint="default"/>
      </w:rPr>
    </w:lvl>
    <w:lvl w:ilvl="5" w:tplc="BAC81BF8" w:tentative="1">
      <w:start w:val="1"/>
      <w:numFmt w:val="bullet"/>
      <w:lvlText w:val=""/>
      <w:lvlJc w:val="left"/>
      <w:pPr>
        <w:tabs>
          <w:tab w:val="num" w:pos="4320"/>
        </w:tabs>
        <w:ind w:left="4320" w:hanging="360"/>
      </w:pPr>
      <w:rPr>
        <w:rFonts w:ascii="Wingdings" w:hAnsi="Wingdings" w:hint="default"/>
      </w:rPr>
    </w:lvl>
    <w:lvl w:ilvl="6" w:tplc="6EB2425A" w:tentative="1">
      <w:start w:val="1"/>
      <w:numFmt w:val="bullet"/>
      <w:lvlText w:val=""/>
      <w:lvlJc w:val="left"/>
      <w:pPr>
        <w:tabs>
          <w:tab w:val="num" w:pos="5040"/>
        </w:tabs>
        <w:ind w:left="5040" w:hanging="360"/>
      </w:pPr>
      <w:rPr>
        <w:rFonts w:ascii="Wingdings" w:hAnsi="Wingdings" w:hint="default"/>
      </w:rPr>
    </w:lvl>
    <w:lvl w:ilvl="7" w:tplc="F7681566" w:tentative="1">
      <w:start w:val="1"/>
      <w:numFmt w:val="bullet"/>
      <w:lvlText w:val=""/>
      <w:lvlJc w:val="left"/>
      <w:pPr>
        <w:tabs>
          <w:tab w:val="num" w:pos="5760"/>
        </w:tabs>
        <w:ind w:left="5760" w:hanging="360"/>
      </w:pPr>
      <w:rPr>
        <w:rFonts w:ascii="Wingdings" w:hAnsi="Wingdings" w:hint="default"/>
      </w:rPr>
    </w:lvl>
    <w:lvl w:ilvl="8" w:tplc="488ED38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FD0E95"/>
    <w:multiLevelType w:val="hybridMultilevel"/>
    <w:tmpl w:val="56C651F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5AB769C8"/>
    <w:multiLevelType w:val="hybridMultilevel"/>
    <w:tmpl w:val="6D220C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2215FAB"/>
    <w:multiLevelType w:val="multilevel"/>
    <w:tmpl w:val="4DF65EA2"/>
    <w:lvl w:ilvl="0">
      <w:start w:val="1"/>
      <w:numFmt w:val="decimal"/>
      <w:lvlText w:val="%1."/>
      <w:lvlJc w:val="left"/>
      <w:pPr>
        <w:ind w:left="360" w:hanging="360"/>
      </w:pPr>
      <w:rPr>
        <w:rFonts w:hint="default"/>
      </w:rPr>
    </w:lvl>
    <w:lvl w:ilvl="1">
      <w:start w:val="1"/>
      <w:numFmt w:val="decimal"/>
      <w:isLgl/>
      <w:lvlText w:val="%2)"/>
      <w:lvlJc w:val="left"/>
      <w:pPr>
        <w:ind w:left="1080" w:hanging="720"/>
      </w:pPr>
      <w:rPr>
        <w:rFonts w:ascii="Times New Roman" w:eastAsiaTheme="minorHAnsi" w:hAnsi="Times New Roman" w:cstheme="minorBidi"/>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1" w15:restartNumberingAfterBreak="0">
    <w:nsid w:val="6A2F6310"/>
    <w:multiLevelType w:val="hybridMultilevel"/>
    <w:tmpl w:val="EBA01536"/>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6E7013DF"/>
    <w:multiLevelType w:val="hybridMultilevel"/>
    <w:tmpl w:val="A808E216"/>
    <w:lvl w:ilvl="0" w:tplc="37562B68">
      <w:numFmt w:val="bullet"/>
      <w:lvlText w:val="-"/>
      <w:lvlJc w:val="left"/>
      <w:pPr>
        <w:ind w:left="1140" w:hanging="360"/>
      </w:pPr>
      <w:rPr>
        <w:rFonts w:ascii="Calibri" w:eastAsiaTheme="minorHAnsi" w:hAnsi="Calibri" w:cs="Calibri"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3" w15:restartNumberingAfterBreak="0">
    <w:nsid w:val="6F3E5B31"/>
    <w:multiLevelType w:val="hybridMultilevel"/>
    <w:tmpl w:val="ED707A78"/>
    <w:lvl w:ilvl="0" w:tplc="0426000D">
      <w:start w:val="1"/>
      <w:numFmt w:val="bullet"/>
      <w:lvlText w:val=""/>
      <w:lvlJc w:val="left"/>
      <w:pPr>
        <w:ind w:left="1800" w:hanging="360"/>
      </w:pPr>
      <w:rPr>
        <w:rFonts w:ascii="Wingdings" w:hAnsi="Wingdings" w:hint="default"/>
      </w:rPr>
    </w:lvl>
    <w:lvl w:ilvl="1" w:tplc="0426000B">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4" w15:restartNumberingAfterBreak="0">
    <w:nsid w:val="6FBF46EB"/>
    <w:multiLevelType w:val="hybridMultilevel"/>
    <w:tmpl w:val="E306DE2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5"/>
  </w:num>
  <w:num w:numId="5">
    <w:abstractNumId w:val="16"/>
  </w:num>
  <w:num w:numId="6">
    <w:abstractNumId w:val="20"/>
  </w:num>
  <w:num w:numId="7">
    <w:abstractNumId w:val="13"/>
  </w:num>
  <w:num w:numId="8">
    <w:abstractNumId w:val="11"/>
  </w:num>
  <w:num w:numId="9">
    <w:abstractNumId w:val="17"/>
  </w:num>
  <w:num w:numId="10">
    <w:abstractNumId w:val="5"/>
  </w:num>
  <w:num w:numId="11">
    <w:abstractNumId w:val="14"/>
  </w:num>
  <w:num w:numId="12">
    <w:abstractNumId w:val="24"/>
  </w:num>
  <w:num w:numId="13">
    <w:abstractNumId w:val="6"/>
  </w:num>
  <w:num w:numId="14">
    <w:abstractNumId w:val="18"/>
  </w:num>
  <w:num w:numId="15">
    <w:abstractNumId w:val="2"/>
  </w:num>
  <w:num w:numId="16">
    <w:abstractNumId w:val="1"/>
  </w:num>
  <w:num w:numId="17">
    <w:abstractNumId w:val="19"/>
  </w:num>
  <w:num w:numId="18">
    <w:abstractNumId w:val="7"/>
  </w:num>
  <w:num w:numId="19">
    <w:abstractNumId w:val="22"/>
  </w:num>
  <w:num w:numId="20">
    <w:abstractNumId w:val="9"/>
  </w:num>
  <w:num w:numId="21">
    <w:abstractNumId w:val="23"/>
  </w:num>
  <w:num w:numId="22">
    <w:abstractNumId w:val="10"/>
  </w:num>
  <w:num w:numId="23">
    <w:abstractNumId w:val="12"/>
  </w:num>
  <w:num w:numId="24">
    <w:abstractNumId w:val="0"/>
  </w:num>
  <w:num w:numId="2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2"/>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revisionView w:markup="0"/>
  <w:documentProtection w:edit="trackedChanges" w:enforcement="0"/>
  <w:defaultTabStop w:val="720"/>
  <w:doNotShadeFormData/>
  <w:characterSpacingControl w:val="doNotCompress"/>
  <w:hdrShapeDefaults>
    <o:shapedefaults v:ext="edit" spidmax="364545"/>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DB"/>
    <w:rsid w:val="00000113"/>
    <w:rsid w:val="00000127"/>
    <w:rsid w:val="000001D8"/>
    <w:rsid w:val="0000048B"/>
    <w:rsid w:val="00000571"/>
    <w:rsid w:val="000005C5"/>
    <w:rsid w:val="00001237"/>
    <w:rsid w:val="00001620"/>
    <w:rsid w:val="00001658"/>
    <w:rsid w:val="00001A0C"/>
    <w:rsid w:val="000020E5"/>
    <w:rsid w:val="00002441"/>
    <w:rsid w:val="000029CE"/>
    <w:rsid w:val="00002D59"/>
    <w:rsid w:val="00002E9B"/>
    <w:rsid w:val="000033F3"/>
    <w:rsid w:val="000048C1"/>
    <w:rsid w:val="00004BBD"/>
    <w:rsid w:val="000065B8"/>
    <w:rsid w:val="000067D7"/>
    <w:rsid w:val="00006B57"/>
    <w:rsid w:val="000071AF"/>
    <w:rsid w:val="00007B08"/>
    <w:rsid w:val="00007B61"/>
    <w:rsid w:val="00007BE6"/>
    <w:rsid w:val="0001153A"/>
    <w:rsid w:val="0001194A"/>
    <w:rsid w:val="00011C73"/>
    <w:rsid w:val="00011FF7"/>
    <w:rsid w:val="00012377"/>
    <w:rsid w:val="000126F1"/>
    <w:rsid w:val="00012C52"/>
    <w:rsid w:val="000131E3"/>
    <w:rsid w:val="00013603"/>
    <w:rsid w:val="00013724"/>
    <w:rsid w:val="00013BAF"/>
    <w:rsid w:val="00013EE5"/>
    <w:rsid w:val="00013F29"/>
    <w:rsid w:val="00014601"/>
    <w:rsid w:val="00014A9B"/>
    <w:rsid w:val="00014DEF"/>
    <w:rsid w:val="00015DB6"/>
    <w:rsid w:val="0001699C"/>
    <w:rsid w:val="000177C8"/>
    <w:rsid w:val="000179D5"/>
    <w:rsid w:val="00017C7A"/>
    <w:rsid w:val="00017EC0"/>
    <w:rsid w:val="000201B7"/>
    <w:rsid w:val="000201F0"/>
    <w:rsid w:val="00020535"/>
    <w:rsid w:val="000205BB"/>
    <w:rsid w:val="000208AB"/>
    <w:rsid w:val="00020B77"/>
    <w:rsid w:val="00020DB1"/>
    <w:rsid w:val="0002199B"/>
    <w:rsid w:val="0002368D"/>
    <w:rsid w:val="00023924"/>
    <w:rsid w:val="00023CDA"/>
    <w:rsid w:val="000240D3"/>
    <w:rsid w:val="00024246"/>
    <w:rsid w:val="0002446C"/>
    <w:rsid w:val="00024601"/>
    <w:rsid w:val="00024C59"/>
    <w:rsid w:val="00025920"/>
    <w:rsid w:val="00025A42"/>
    <w:rsid w:val="00025E8A"/>
    <w:rsid w:val="00025F07"/>
    <w:rsid w:val="00026477"/>
    <w:rsid w:val="00026BA7"/>
    <w:rsid w:val="00026CCE"/>
    <w:rsid w:val="00027470"/>
    <w:rsid w:val="00027639"/>
    <w:rsid w:val="00027886"/>
    <w:rsid w:val="000278A2"/>
    <w:rsid w:val="00027C58"/>
    <w:rsid w:val="00030757"/>
    <w:rsid w:val="00030C48"/>
    <w:rsid w:val="000314B6"/>
    <w:rsid w:val="00031978"/>
    <w:rsid w:val="00031ABC"/>
    <w:rsid w:val="000323AC"/>
    <w:rsid w:val="0003345C"/>
    <w:rsid w:val="000334DE"/>
    <w:rsid w:val="0003350F"/>
    <w:rsid w:val="00033A05"/>
    <w:rsid w:val="000347D9"/>
    <w:rsid w:val="00034803"/>
    <w:rsid w:val="00034A27"/>
    <w:rsid w:val="00034AE4"/>
    <w:rsid w:val="00034E24"/>
    <w:rsid w:val="00034E6C"/>
    <w:rsid w:val="000352AD"/>
    <w:rsid w:val="00035523"/>
    <w:rsid w:val="00035774"/>
    <w:rsid w:val="00035D19"/>
    <w:rsid w:val="00035FF6"/>
    <w:rsid w:val="0003623F"/>
    <w:rsid w:val="000367DA"/>
    <w:rsid w:val="00037205"/>
    <w:rsid w:val="000401D0"/>
    <w:rsid w:val="00040333"/>
    <w:rsid w:val="000407C3"/>
    <w:rsid w:val="0004087E"/>
    <w:rsid w:val="000408A4"/>
    <w:rsid w:val="000409B9"/>
    <w:rsid w:val="00040B4A"/>
    <w:rsid w:val="00040CEF"/>
    <w:rsid w:val="00040F4E"/>
    <w:rsid w:val="0004174F"/>
    <w:rsid w:val="00041D2F"/>
    <w:rsid w:val="0004200D"/>
    <w:rsid w:val="000428A2"/>
    <w:rsid w:val="000438BB"/>
    <w:rsid w:val="0004411A"/>
    <w:rsid w:val="00044366"/>
    <w:rsid w:val="00044522"/>
    <w:rsid w:val="000445AF"/>
    <w:rsid w:val="000449F1"/>
    <w:rsid w:val="0004510F"/>
    <w:rsid w:val="000452D4"/>
    <w:rsid w:val="00045429"/>
    <w:rsid w:val="00045D07"/>
    <w:rsid w:val="000467FF"/>
    <w:rsid w:val="00046856"/>
    <w:rsid w:val="00046EAF"/>
    <w:rsid w:val="00046FED"/>
    <w:rsid w:val="000471C4"/>
    <w:rsid w:val="00047697"/>
    <w:rsid w:val="000500C8"/>
    <w:rsid w:val="000503A0"/>
    <w:rsid w:val="000507D2"/>
    <w:rsid w:val="00050B6C"/>
    <w:rsid w:val="00050E23"/>
    <w:rsid w:val="000511AA"/>
    <w:rsid w:val="000512E7"/>
    <w:rsid w:val="000512FE"/>
    <w:rsid w:val="0005164F"/>
    <w:rsid w:val="00051948"/>
    <w:rsid w:val="00051CE6"/>
    <w:rsid w:val="00051FB0"/>
    <w:rsid w:val="0005214B"/>
    <w:rsid w:val="000527F4"/>
    <w:rsid w:val="000535AF"/>
    <w:rsid w:val="000536EF"/>
    <w:rsid w:val="00053DB3"/>
    <w:rsid w:val="00053EC6"/>
    <w:rsid w:val="00054041"/>
    <w:rsid w:val="00054087"/>
    <w:rsid w:val="00054304"/>
    <w:rsid w:val="00055112"/>
    <w:rsid w:val="0005603B"/>
    <w:rsid w:val="00057433"/>
    <w:rsid w:val="00057663"/>
    <w:rsid w:val="00057A50"/>
    <w:rsid w:val="00057E29"/>
    <w:rsid w:val="00057EB0"/>
    <w:rsid w:val="00060495"/>
    <w:rsid w:val="000607DF"/>
    <w:rsid w:val="00060B70"/>
    <w:rsid w:val="00060C84"/>
    <w:rsid w:val="000612F4"/>
    <w:rsid w:val="00061573"/>
    <w:rsid w:val="000617E1"/>
    <w:rsid w:val="00061833"/>
    <w:rsid w:val="00061CB7"/>
    <w:rsid w:val="00061F4D"/>
    <w:rsid w:val="0006211D"/>
    <w:rsid w:val="0006216B"/>
    <w:rsid w:val="00062A84"/>
    <w:rsid w:val="00062AA7"/>
    <w:rsid w:val="00062D73"/>
    <w:rsid w:val="0006366D"/>
    <w:rsid w:val="000636F8"/>
    <w:rsid w:val="00063E93"/>
    <w:rsid w:val="0006400B"/>
    <w:rsid w:val="000641B6"/>
    <w:rsid w:val="0006434A"/>
    <w:rsid w:val="0006455E"/>
    <w:rsid w:val="00064C79"/>
    <w:rsid w:val="000652C0"/>
    <w:rsid w:val="000652D8"/>
    <w:rsid w:val="00065C3E"/>
    <w:rsid w:val="00065D04"/>
    <w:rsid w:val="000663DA"/>
    <w:rsid w:val="00066437"/>
    <w:rsid w:val="00066467"/>
    <w:rsid w:val="0006657D"/>
    <w:rsid w:val="00067DEA"/>
    <w:rsid w:val="000703B5"/>
    <w:rsid w:val="0007081C"/>
    <w:rsid w:val="00070ABD"/>
    <w:rsid w:val="00070C00"/>
    <w:rsid w:val="00071050"/>
    <w:rsid w:val="000712B5"/>
    <w:rsid w:val="00071546"/>
    <w:rsid w:val="0007198E"/>
    <w:rsid w:val="00071CE5"/>
    <w:rsid w:val="00071F4A"/>
    <w:rsid w:val="000721BD"/>
    <w:rsid w:val="00072420"/>
    <w:rsid w:val="0007245C"/>
    <w:rsid w:val="0007266F"/>
    <w:rsid w:val="000730F5"/>
    <w:rsid w:val="00073591"/>
    <w:rsid w:val="00073BE5"/>
    <w:rsid w:val="00073C52"/>
    <w:rsid w:val="000741A6"/>
    <w:rsid w:val="000741E1"/>
    <w:rsid w:val="00074504"/>
    <w:rsid w:val="000747D7"/>
    <w:rsid w:val="00074C3F"/>
    <w:rsid w:val="00074DA0"/>
    <w:rsid w:val="00074E48"/>
    <w:rsid w:val="00074F36"/>
    <w:rsid w:val="00075907"/>
    <w:rsid w:val="00075B0B"/>
    <w:rsid w:val="00076E06"/>
    <w:rsid w:val="00077076"/>
    <w:rsid w:val="000774F9"/>
    <w:rsid w:val="000777BE"/>
    <w:rsid w:val="000779FE"/>
    <w:rsid w:val="00080167"/>
    <w:rsid w:val="00080546"/>
    <w:rsid w:val="00080686"/>
    <w:rsid w:val="00080827"/>
    <w:rsid w:val="00080B39"/>
    <w:rsid w:val="00080B4F"/>
    <w:rsid w:val="000810BB"/>
    <w:rsid w:val="00081457"/>
    <w:rsid w:val="0008164B"/>
    <w:rsid w:val="00081B96"/>
    <w:rsid w:val="000821ED"/>
    <w:rsid w:val="00082319"/>
    <w:rsid w:val="00082963"/>
    <w:rsid w:val="00082FD4"/>
    <w:rsid w:val="000832D7"/>
    <w:rsid w:val="00083BF0"/>
    <w:rsid w:val="0008439F"/>
    <w:rsid w:val="000844FA"/>
    <w:rsid w:val="000849D1"/>
    <w:rsid w:val="00084D45"/>
    <w:rsid w:val="00084ECB"/>
    <w:rsid w:val="00085891"/>
    <w:rsid w:val="000858B5"/>
    <w:rsid w:val="00086B7B"/>
    <w:rsid w:val="00086D86"/>
    <w:rsid w:val="00087477"/>
    <w:rsid w:val="00087C80"/>
    <w:rsid w:val="00090008"/>
    <w:rsid w:val="000903C5"/>
    <w:rsid w:val="0009087E"/>
    <w:rsid w:val="00090DA5"/>
    <w:rsid w:val="0009129F"/>
    <w:rsid w:val="000914C6"/>
    <w:rsid w:val="00091A60"/>
    <w:rsid w:val="00091F37"/>
    <w:rsid w:val="0009204E"/>
    <w:rsid w:val="000923D8"/>
    <w:rsid w:val="000923F2"/>
    <w:rsid w:val="000929D9"/>
    <w:rsid w:val="00092CF1"/>
    <w:rsid w:val="0009346A"/>
    <w:rsid w:val="000939E6"/>
    <w:rsid w:val="00093BDC"/>
    <w:rsid w:val="00093FA6"/>
    <w:rsid w:val="000941C6"/>
    <w:rsid w:val="00094373"/>
    <w:rsid w:val="0009440B"/>
    <w:rsid w:val="00094601"/>
    <w:rsid w:val="000951CC"/>
    <w:rsid w:val="00095383"/>
    <w:rsid w:val="00095988"/>
    <w:rsid w:val="00095B56"/>
    <w:rsid w:val="00096AE9"/>
    <w:rsid w:val="000970CC"/>
    <w:rsid w:val="000973A6"/>
    <w:rsid w:val="0009745A"/>
    <w:rsid w:val="0009753C"/>
    <w:rsid w:val="00097784"/>
    <w:rsid w:val="00097918"/>
    <w:rsid w:val="00097E4D"/>
    <w:rsid w:val="000A00F3"/>
    <w:rsid w:val="000A047B"/>
    <w:rsid w:val="000A05B2"/>
    <w:rsid w:val="000A0D35"/>
    <w:rsid w:val="000A12C1"/>
    <w:rsid w:val="000A1616"/>
    <w:rsid w:val="000A191C"/>
    <w:rsid w:val="000A1A61"/>
    <w:rsid w:val="000A267D"/>
    <w:rsid w:val="000A274D"/>
    <w:rsid w:val="000A28B4"/>
    <w:rsid w:val="000A2ACA"/>
    <w:rsid w:val="000A2B2A"/>
    <w:rsid w:val="000A302E"/>
    <w:rsid w:val="000A354F"/>
    <w:rsid w:val="000A376D"/>
    <w:rsid w:val="000A3C06"/>
    <w:rsid w:val="000A3C0C"/>
    <w:rsid w:val="000A3FED"/>
    <w:rsid w:val="000A42F0"/>
    <w:rsid w:val="000A45AB"/>
    <w:rsid w:val="000A45F8"/>
    <w:rsid w:val="000A4EB7"/>
    <w:rsid w:val="000A4F56"/>
    <w:rsid w:val="000A507D"/>
    <w:rsid w:val="000A5655"/>
    <w:rsid w:val="000A5AD1"/>
    <w:rsid w:val="000A5C17"/>
    <w:rsid w:val="000A5CC7"/>
    <w:rsid w:val="000A5CCA"/>
    <w:rsid w:val="000A6187"/>
    <w:rsid w:val="000A72D7"/>
    <w:rsid w:val="000A734C"/>
    <w:rsid w:val="000A76BE"/>
    <w:rsid w:val="000A7F7F"/>
    <w:rsid w:val="000B07C0"/>
    <w:rsid w:val="000B0997"/>
    <w:rsid w:val="000B0FCB"/>
    <w:rsid w:val="000B12FE"/>
    <w:rsid w:val="000B15C0"/>
    <w:rsid w:val="000B1717"/>
    <w:rsid w:val="000B17A3"/>
    <w:rsid w:val="000B1A5A"/>
    <w:rsid w:val="000B1C7A"/>
    <w:rsid w:val="000B1E6F"/>
    <w:rsid w:val="000B1EAF"/>
    <w:rsid w:val="000B20EE"/>
    <w:rsid w:val="000B2953"/>
    <w:rsid w:val="000B391E"/>
    <w:rsid w:val="000B3931"/>
    <w:rsid w:val="000B395B"/>
    <w:rsid w:val="000B3B92"/>
    <w:rsid w:val="000B4053"/>
    <w:rsid w:val="000B4D77"/>
    <w:rsid w:val="000B4E31"/>
    <w:rsid w:val="000B512B"/>
    <w:rsid w:val="000B5542"/>
    <w:rsid w:val="000B5561"/>
    <w:rsid w:val="000B5C27"/>
    <w:rsid w:val="000B6243"/>
    <w:rsid w:val="000B665D"/>
    <w:rsid w:val="000B68A0"/>
    <w:rsid w:val="000B68CD"/>
    <w:rsid w:val="000B68CF"/>
    <w:rsid w:val="000B74E8"/>
    <w:rsid w:val="000B78FE"/>
    <w:rsid w:val="000B7995"/>
    <w:rsid w:val="000C0396"/>
    <w:rsid w:val="000C0912"/>
    <w:rsid w:val="000C0D3E"/>
    <w:rsid w:val="000C16A7"/>
    <w:rsid w:val="000C1F7B"/>
    <w:rsid w:val="000C293C"/>
    <w:rsid w:val="000C2960"/>
    <w:rsid w:val="000C2A11"/>
    <w:rsid w:val="000C2A23"/>
    <w:rsid w:val="000C2AA0"/>
    <w:rsid w:val="000C3355"/>
    <w:rsid w:val="000C39BB"/>
    <w:rsid w:val="000C3DB7"/>
    <w:rsid w:val="000C3F05"/>
    <w:rsid w:val="000C3F90"/>
    <w:rsid w:val="000C41F2"/>
    <w:rsid w:val="000C471B"/>
    <w:rsid w:val="000C58EF"/>
    <w:rsid w:val="000C5FAC"/>
    <w:rsid w:val="000C60F8"/>
    <w:rsid w:val="000C6193"/>
    <w:rsid w:val="000C6676"/>
    <w:rsid w:val="000C6B78"/>
    <w:rsid w:val="000C7125"/>
    <w:rsid w:val="000C7402"/>
    <w:rsid w:val="000C750F"/>
    <w:rsid w:val="000C780D"/>
    <w:rsid w:val="000C7D25"/>
    <w:rsid w:val="000D002E"/>
    <w:rsid w:val="000D0089"/>
    <w:rsid w:val="000D06DE"/>
    <w:rsid w:val="000D0A7F"/>
    <w:rsid w:val="000D0C7F"/>
    <w:rsid w:val="000D0D79"/>
    <w:rsid w:val="000D11AC"/>
    <w:rsid w:val="000D1638"/>
    <w:rsid w:val="000D16F0"/>
    <w:rsid w:val="000D2629"/>
    <w:rsid w:val="000D28B1"/>
    <w:rsid w:val="000D2B38"/>
    <w:rsid w:val="000D2F6F"/>
    <w:rsid w:val="000D314F"/>
    <w:rsid w:val="000D36FB"/>
    <w:rsid w:val="000D38C6"/>
    <w:rsid w:val="000D3BF5"/>
    <w:rsid w:val="000D44A6"/>
    <w:rsid w:val="000D45CC"/>
    <w:rsid w:val="000D4A47"/>
    <w:rsid w:val="000D4BDB"/>
    <w:rsid w:val="000D545F"/>
    <w:rsid w:val="000D55FE"/>
    <w:rsid w:val="000D5674"/>
    <w:rsid w:val="000D5A2D"/>
    <w:rsid w:val="000D5ED7"/>
    <w:rsid w:val="000D6289"/>
    <w:rsid w:val="000D65C7"/>
    <w:rsid w:val="000D66C5"/>
    <w:rsid w:val="000D6765"/>
    <w:rsid w:val="000D682B"/>
    <w:rsid w:val="000D6895"/>
    <w:rsid w:val="000D6999"/>
    <w:rsid w:val="000D7156"/>
    <w:rsid w:val="000D7A1C"/>
    <w:rsid w:val="000D7CE7"/>
    <w:rsid w:val="000E06EF"/>
    <w:rsid w:val="000E0932"/>
    <w:rsid w:val="000E0BC7"/>
    <w:rsid w:val="000E138A"/>
    <w:rsid w:val="000E1ABA"/>
    <w:rsid w:val="000E1E49"/>
    <w:rsid w:val="000E3126"/>
    <w:rsid w:val="000E3468"/>
    <w:rsid w:val="000E4790"/>
    <w:rsid w:val="000E4F77"/>
    <w:rsid w:val="000E4FC7"/>
    <w:rsid w:val="000E5153"/>
    <w:rsid w:val="000E56D4"/>
    <w:rsid w:val="000E57FF"/>
    <w:rsid w:val="000E5BB6"/>
    <w:rsid w:val="000E5CF0"/>
    <w:rsid w:val="000E64B4"/>
    <w:rsid w:val="000E671B"/>
    <w:rsid w:val="000E6897"/>
    <w:rsid w:val="000E68F0"/>
    <w:rsid w:val="000E7353"/>
    <w:rsid w:val="000E76A1"/>
    <w:rsid w:val="000F00B4"/>
    <w:rsid w:val="000F01F9"/>
    <w:rsid w:val="000F07B1"/>
    <w:rsid w:val="000F0970"/>
    <w:rsid w:val="000F0F61"/>
    <w:rsid w:val="000F1127"/>
    <w:rsid w:val="000F1CBF"/>
    <w:rsid w:val="000F1D59"/>
    <w:rsid w:val="000F1E56"/>
    <w:rsid w:val="000F20A4"/>
    <w:rsid w:val="000F20BE"/>
    <w:rsid w:val="000F23B8"/>
    <w:rsid w:val="000F24F2"/>
    <w:rsid w:val="000F2935"/>
    <w:rsid w:val="000F3F36"/>
    <w:rsid w:val="000F48DF"/>
    <w:rsid w:val="000F4D52"/>
    <w:rsid w:val="000F4DAE"/>
    <w:rsid w:val="000F4EA7"/>
    <w:rsid w:val="000F5414"/>
    <w:rsid w:val="000F54D7"/>
    <w:rsid w:val="000F55CB"/>
    <w:rsid w:val="000F57B6"/>
    <w:rsid w:val="000F5F73"/>
    <w:rsid w:val="000F647F"/>
    <w:rsid w:val="000F6515"/>
    <w:rsid w:val="000F6860"/>
    <w:rsid w:val="000F7D7C"/>
    <w:rsid w:val="000F7FB2"/>
    <w:rsid w:val="00100CD0"/>
    <w:rsid w:val="001010A6"/>
    <w:rsid w:val="00101539"/>
    <w:rsid w:val="001016D0"/>
    <w:rsid w:val="0010192A"/>
    <w:rsid w:val="00101CD5"/>
    <w:rsid w:val="00102663"/>
    <w:rsid w:val="0010284D"/>
    <w:rsid w:val="001038A2"/>
    <w:rsid w:val="00103BBD"/>
    <w:rsid w:val="00103FB5"/>
    <w:rsid w:val="00104061"/>
    <w:rsid w:val="001048B4"/>
    <w:rsid w:val="00104D8A"/>
    <w:rsid w:val="00105813"/>
    <w:rsid w:val="00105C0D"/>
    <w:rsid w:val="00106768"/>
    <w:rsid w:val="0010692B"/>
    <w:rsid w:val="001075D3"/>
    <w:rsid w:val="00110071"/>
    <w:rsid w:val="001104AB"/>
    <w:rsid w:val="001107F9"/>
    <w:rsid w:val="00110A83"/>
    <w:rsid w:val="00111377"/>
    <w:rsid w:val="001116B4"/>
    <w:rsid w:val="00111BAA"/>
    <w:rsid w:val="00111E35"/>
    <w:rsid w:val="0011213F"/>
    <w:rsid w:val="00112661"/>
    <w:rsid w:val="0011288A"/>
    <w:rsid w:val="00113183"/>
    <w:rsid w:val="00113675"/>
    <w:rsid w:val="001137BE"/>
    <w:rsid w:val="001138F7"/>
    <w:rsid w:val="00113CD0"/>
    <w:rsid w:val="00114473"/>
    <w:rsid w:val="001144D9"/>
    <w:rsid w:val="00114AF5"/>
    <w:rsid w:val="001151A7"/>
    <w:rsid w:val="00115A36"/>
    <w:rsid w:val="00115B1E"/>
    <w:rsid w:val="00115ED2"/>
    <w:rsid w:val="00115F5D"/>
    <w:rsid w:val="001161A1"/>
    <w:rsid w:val="001165DC"/>
    <w:rsid w:val="00116673"/>
    <w:rsid w:val="00116763"/>
    <w:rsid w:val="00116A1D"/>
    <w:rsid w:val="00117401"/>
    <w:rsid w:val="00117945"/>
    <w:rsid w:val="00117AFA"/>
    <w:rsid w:val="00117BB4"/>
    <w:rsid w:val="00117BBB"/>
    <w:rsid w:val="00117D5B"/>
    <w:rsid w:val="00117F33"/>
    <w:rsid w:val="00120D7F"/>
    <w:rsid w:val="001210FE"/>
    <w:rsid w:val="0012127F"/>
    <w:rsid w:val="0012170C"/>
    <w:rsid w:val="001217F3"/>
    <w:rsid w:val="00121920"/>
    <w:rsid w:val="001223ED"/>
    <w:rsid w:val="0012270B"/>
    <w:rsid w:val="001228B6"/>
    <w:rsid w:val="001229EA"/>
    <w:rsid w:val="001229FA"/>
    <w:rsid w:val="00122BA1"/>
    <w:rsid w:val="00122EF5"/>
    <w:rsid w:val="001231F9"/>
    <w:rsid w:val="001232AF"/>
    <w:rsid w:val="0012338C"/>
    <w:rsid w:val="00123422"/>
    <w:rsid w:val="001234B6"/>
    <w:rsid w:val="0012355B"/>
    <w:rsid w:val="00124030"/>
    <w:rsid w:val="0012486A"/>
    <w:rsid w:val="00124C05"/>
    <w:rsid w:val="00124FA1"/>
    <w:rsid w:val="0012511F"/>
    <w:rsid w:val="0012521F"/>
    <w:rsid w:val="00125246"/>
    <w:rsid w:val="00125587"/>
    <w:rsid w:val="00125862"/>
    <w:rsid w:val="00125FCC"/>
    <w:rsid w:val="001269CA"/>
    <w:rsid w:val="00126ACF"/>
    <w:rsid w:val="00126F20"/>
    <w:rsid w:val="001270B1"/>
    <w:rsid w:val="0012745B"/>
    <w:rsid w:val="0012795B"/>
    <w:rsid w:val="00130314"/>
    <w:rsid w:val="00130660"/>
    <w:rsid w:val="0013103A"/>
    <w:rsid w:val="001311C0"/>
    <w:rsid w:val="001315B9"/>
    <w:rsid w:val="00131C18"/>
    <w:rsid w:val="00132329"/>
    <w:rsid w:val="00132B84"/>
    <w:rsid w:val="00132C0B"/>
    <w:rsid w:val="00132C7C"/>
    <w:rsid w:val="00132DD7"/>
    <w:rsid w:val="00133143"/>
    <w:rsid w:val="001333F7"/>
    <w:rsid w:val="001341CD"/>
    <w:rsid w:val="00134B26"/>
    <w:rsid w:val="00134D0B"/>
    <w:rsid w:val="00134E0D"/>
    <w:rsid w:val="001353CF"/>
    <w:rsid w:val="0013542C"/>
    <w:rsid w:val="00135D46"/>
    <w:rsid w:val="00136C1E"/>
    <w:rsid w:val="00136C8C"/>
    <w:rsid w:val="00136C8E"/>
    <w:rsid w:val="00136E61"/>
    <w:rsid w:val="001370D3"/>
    <w:rsid w:val="001374A3"/>
    <w:rsid w:val="001379A5"/>
    <w:rsid w:val="00137F45"/>
    <w:rsid w:val="0014031B"/>
    <w:rsid w:val="0014051E"/>
    <w:rsid w:val="00140651"/>
    <w:rsid w:val="00140802"/>
    <w:rsid w:val="0014093F"/>
    <w:rsid w:val="00140E27"/>
    <w:rsid w:val="00140E5F"/>
    <w:rsid w:val="00140E6B"/>
    <w:rsid w:val="00140EB9"/>
    <w:rsid w:val="00141107"/>
    <w:rsid w:val="001414F4"/>
    <w:rsid w:val="00141BF7"/>
    <w:rsid w:val="00141D70"/>
    <w:rsid w:val="001420B2"/>
    <w:rsid w:val="00142206"/>
    <w:rsid w:val="00142219"/>
    <w:rsid w:val="00142305"/>
    <w:rsid w:val="001425BD"/>
    <w:rsid w:val="0014261F"/>
    <w:rsid w:val="00142702"/>
    <w:rsid w:val="001429D2"/>
    <w:rsid w:val="00142AB0"/>
    <w:rsid w:val="00142BA5"/>
    <w:rsid w:val="00142F02"/>
    <w:rsid w:val="0014377D"/>
    <w:rsid w:val="00143B27"/>
    <w:rsid w:val="00143B2A"/>
    <w:rsid w:val="00143C03"/>
    <w:rsid w:val="00143CFE"/>
    <w:rsid w:val="00143D48"/>
    <w:rsid w:val="00144073"/>
    <w:rsid w:val="00144109"/>
    <w:rsid w:val="00144D48"/>
    <w:rsid w:val="00145159"/>
    <w:rsid w:val="001453C5"/>
    <w:rsid w:val="001453CA"/>
    <w:rsid w:val="00145575"/>
    <w:rsid w:val="00145646"/>
    <w:rsid w:val="00146443"/>
    <w:rsid w:val="0014737B"/>
    <w:rsid w:val="00147F40"/>
    <w:rsid w:val="0015000B"/>
    <w:rsid w:val="00150060"/>
    <w:rsid w:val="0015008D"/>
    <w:rsid w:val="00150389"/>
    <w:rsid w:val="00150DAA"/>
    <w:rsid w:val="00151557"/>
    <w:rsid w:val="00151815"/>
    <w:rsid w:val="00151961"/>
    <w:rsid w:val="00151980"/>
    <w:rsid w:val="00151B3A"/>
    <w:rsid w:val="00151C02"/>
    <w:rsid w:val="00151DAA"/>
    <w:rsid w:val="00151F69"/>
    <w:rsid w:val="00152091"/>
    <w:rsid w:val="00152166"/>
    <w:rsid w:val="001521D8"/>
    <w:rsid w:val="001527B0"/>
    <w:rsid w:val="001528FE"/>
    <w:rsid w:val="00152BE0"/>
    <w:rsid w:val="00153160"/>
    <w:rsid w:val="0015353D"/>
    <w:rsid w:val="00153AD5"/>
    <w:rsid w:val="00153EF8"/>
    <w:rsid w:val="0015475A"/>
    <w:rsid w:val="00154B6B"/>
    <w:rsid w:val="001551A2"/>
    <w:rsid w:val="001553F6"/>
    <w:rsid w:val="00155A34"/>
    <w:rsid w:val="00156756"/>
    <w:rsid w:val="00156D57"/>
    <w:rsid w:val="001571AF"/>
    <w:rsid w:val="00157227"/>
    <w:rsid w:val="001573B4"/>
    <w:rsid w:val="00157539"/>
    <w:rsid w:val="00157926"/>
    <w:rsid w:val="00157A0F"/>
    <w:rsid w:val="00157B77"/>
    <w:rsid w:val="00157BF2"/>
    <w:rsid w:val="00160035"/>
    <w:rsid w:val="00160FF8"/>
    <w:rsid w:val="00161E7B"/>
    <w:rsid w:val="00161E9A"/>
    <w:rsid w:val="0016211C"/>
    <w:rsid w:val="0016220F"/>
    <w:rsid w:val="001626FD"/>
    <w:rsid w:val="00162927"/>
    <w:rsid w:val="00162C99"/>
    <w:rsid w:val="00162DC0"/>
    <w:rsid w:val="0016311F"/>
    <w:rsid w:val="001635F5"/>
    <w:rsid w:val="00163861"/>
    <w:rsid w:val="0016388E"/>
    <w:rsid w:val="00163BD3"/>
    <w:rsid w:val="00164685"/>
    <w:rsid w:val="00164DEB"/>
    <w:rsid w:val="001650A1"/>
    <w:rsid w:val="0016519B"/>
    <w:rsid w:val="001655E6"/>
    <w:rsid w:val="001659C8"/>
    <w:rsid w:val="0016600D"/>
    <w:rsid w:val="00166140"/>
    <w:rsid w:val="00166160"/>
    <w:rsid w:val="0016668C"/>
    <w:rsid w:val="001669EB"/>
    <w:rsid w:val="00166E00"/>
    <w:rsid w:val="00166E1A"/>
    <w:rsid w:val="00166EC6"/>
    <w:rsid w:val="00167119"/>
    <w:rsid w:val="0016723E"/>
    <w:rsid w:val="00167426"/>
    <w:rsid w:val="00167BF6"/>
    <w:rsid w:val="00170001"/>
    <w:rsid w:val="00170349"/>
    <w:rsid w:val="00170486"/>
    <w:rsid w:val="00170B4E"/>
    <w:rsid w:val="0017151E"/>
    <w:rsid w:val="001721A2"/>
    <w:rsid w:val="00172878"/>
    <w:rsid w:val="001728AC"/>
    <w:rsid w:val="00172C2D"/>
    <w:rsid w:val="00172FA6"/>
    <w:rsid w:val="0017344A"/>
    <w:rsid w:val="00173618"/>
    <w:rsid w:val="00173829"/>
    <w:rsid w:val="00173D97"/>
    <w:rsid w:val="0017405C"/>
    <w:rsid w:val="0017515A"/>
    <w:rsid w:val="00175606"/>
    <w:rsid w:val="001756ED"/>
    <w:rsid w:val="0017593E"/>
    <w:rsid w:val="00175E83"/>
    <w:rsid w:val="00176134"/>
    <w:rsid w:val="001764D2"/>
    <w:rsid w:val="001767DE"/>
    <w:rsid w:val="001768D2"/>
    <w:rsid w:val="00176A5C"/>
    <w:rsid w:val="0017701F"/>
    <w:rsid w:val="00180005"/>
    <w:rsid w:val="001809DF"/>
    <w:rsid w:val="00180AC8"/>
    <w:rsid w:val="00180F90"/>
    <w:rsid w:val="0018105B"/>
    <w:rsid w:val="00181237"/>
    <w:rsid w:val="0018141A"/>
    <w:rsid w:val="001817A6"/>
    <w:rsid w:val="001817D9"/>
    <w:rsid w:val="00181803"/>
    <w:rsid w:val="0018221D"/>
    <w:rsid w:val="0018223E"/>
    <w:rsid w:val="00182514"/>
    <w:rsid w:val="00183402"/>
    <w:rsid w:val="001839F1"/>
    <w:rsid w:val="00183E31"/>
    <w:rsid w:val="00184427"/>
    <w:rsid w:val="00184621"/>
    <w:rsid w:val="00184686"/>
    <w:rsid w:val="0018469C"/>
    <w:rsid w:val="0018493C"/>
    <w:rsid w:val="00184B4D"/>
    <w:rsid w:val="00184CAD"/>
    <w:rsid w:val="00184E4F"/>
    <w:rsid w:val="0018571E"/>
    <w:rsid w:val="0018582A"/>
    <w:rsid w:val="00185DAE"/>
    <w:rsid w:val="00186086"/>
    <w:rsid w:val="00186CA9"/>
    <w:rsid w:val="00186CF3"/>
    <w:rsid w:val="00187646"/>
    <w:rsid w:val="001876AD"/>
    <w:rsid w:val="00187AB5"/>
    <w:rsid w:val="00190237"/>
    <w:rsid w:val="00190EE6"/>
    <w:rsid w:val="001910CA"/>
    <w:rsid w:val="0019122B"/>
    <w:rsid w:val="00191364"/>
    <w:rsid w:val="00191EEF"/>
    <w:rsid w:val="0019241F"/>
    <w:rsid w:val="001928FE"/>
    <w:rsid w:val="00192E04"/>
    <w:rsid w:val="001930E7"/>
    <w:rsid w:val="00193115"/>
    <w:rsid w:val="001931CB"/>
    <w:rsid w:val="00193AF3"/>
    <w:rsid w:val="00194221"/>
    <w:rsid w:val="001953E7"/>
    <w:rsid w:val="001954A2"/>
    <w:rsid w:val="00195DC0"/>
    <w:rsid w:val="00195F5C"/>
    <w:rsid w:val="0019603A"/>
    <w:rsid w:val="001963A7"/>
    <w:rsid w:val="0019650B"/>
    <w:rsid w:val="00197244"/>
    <w:rsid w:val="0019749D"/>
    <w:rsid w:val="00197B6E"/>
    <w:rsid w:val="00197CDA"/>
    <w:rsid w:val="001A08ED"/>
    <w:rsid w:val="001A12C5"/>
    <w:rsid w:val="001A12F4"/>
    <w:rsid w:val="001A135C"/>
    <w:rsid w:val="001A1525"/>
    <w:rsid w:val="001A2162"/>
    <w:rsid w:val="001A2CF0"/>
    <w:rsid w:val="001A3627"/>
    <w:rsid w:val="001A4246"/>
    <w:rsid w:val="001A43F1"/>
    <w:rsid w:val="001A4460"/>
    <w:rsid w:val="001A4A13"/>
    <w:rsid w:val="001A4EB4"/>
    <w:rsid w:val="001A4EDE"/>
    <w:rsid w:val="001A5514"/>
    <w:rsid w:val="001A66F4"/>
    <w:rsid w:val="001A6E15"/>
    <w:rsid w:val="001A710C"/>
    <w:rsid w:val="001A721F"/>
    <w:rsid w:val="001A7395"/>
    <w:rsid w:val="001A7DBC"/>
    <w:rsid w:val="001A7E12"/>
    <w:rsid w:val="001A7F33"/>
    <w:rsid w:val="001B0337"/>
    <w:rsid w:val="001B079C"/>
    <w:rsid w:val="001B0B15"/>
    <w:rsid w:val="001B1085"/>
    <w:rsid w:val="001B12CF"/>
    <w:rsid w:val="001B1566"/>
    <w:rsid w:val="001B157E"/>
    <w:rsid w:val="001B160F"/>
    <w:rsid w:val="001B16EB"/>
    <w:rsid w:val="001B22D4"/>
    <w:rsid w:val="001B22D6"/>
    <w:rsid w:val="001B25A7"/>
    <w:rsid w:val="001B2AB2"/>
    <w:rsid w:val="001B2B95"/>
    <w:rsid w:val="001B3098"/>
    <w:rsid w:val="001B349F"/>
    <w:rsid w:val="001B3882"/>
    <w:rsid w:val="001B4308"/>
    <w:rsid w:val="001B43C0"/>
    <w:rsid w:val="001B44D0"/>
    <w:rsid w:val="001B4713"/>
    <w:rsid w:val="001B4764"/>
    <w:rsid w:val="001B49C4"/>
    <w:rsid w:val="001B4D6A"/>
    <w:rsid w:val="001B5626"/>
    <w:rsid w:val="001B5E0C"/>
    <w:rsid w:val="001B608D"/>
    <w:rsid w:val="001B618F"/>
    <w:rsid w:val="001B69B4"/>
    <w:rsid w:val="001B6E64"/>
    <w:rsid w:val="001B6EA9"/>
    <w:rsid w:val="001B6ED6"/>
    <w:rsid w:val="001B70A4"/>
    <w:rsid w:val="001B712B"/>
    <w:rsid w:val="001B7833"/>
    <w:rsid w:val="001B7FD2"/>
    <w:rsid w:val="001C015C"/>
    <w:rsid w:val="001C0241"/>
    <w:rsid w:val="001C0C54"/>
    <w:rsid w:val="001C0F38"/>
    <w:rsid w:val="001C1211"/>
    <w:rsid w:val="001C14F4"/>
    <w:rsid w:val="001C1774"/>
    <w:rsid w:val="001C1C6A"/>
    <w:rsid w:val="001C1CE4"/>
    <w:rsid w:val="001C1D8F"/>
    <w:rsid w:val="001C220D"/>
    <w:rsid w:val="001C28C7"/>
    <w:rsid w:val="001C2A27"/>
    <w:rsid w:val="001C2B08"/>
    <w:rsid w:val="001C2E1E"/>
    <w:rsid w:val="001C35DB"/>
    <w:rsid w:val="001C36DA"/>
    <w:rsid w:val="001C37BE"/>
    <w:rsid w:val="001C3CF7"/>
    <w:rsid w:val="001C411C"/>
    <w:rsid w:val="001C45D6"/>
    <w:rsid w:val="001C472B"/>
    <w:rsid w:val="001C4DEA"/>
    <w:rsid w:val="001C4EF1"/>
    <w:rsid w:val="001C512B"/>
    <w:rsid w:val="001C52C0"/>
    <w:rsid w:val="001C5678"/>
    <w:rsid w:val="001C5AB9"/>
    <w:rsid w:val="001C649F"/>
    <w:rsid w:val="001C658D"/>
    <w:rsid w:val="001C6CBF"/>
    <w:rsid w:val="001C72FD"/>
    <w:rsid w:val="001C738A"/>
    <w:rsid w:val="001C7583"/>
    <w:rsid w:val="001C7778"/>
    <w:rsid w:val="001D118B"/>
    <w:rsid w:val="001D11AC"/>
    <w:rsid w:val="001D134E"/>
    <w:rsid w:val="001D15A2"/>
    <w:rsid w:val="001D1761"/>
    <w:rsid w:val="001D176A"/>
    <w:rsid w:val="001D17AA"/>
    <w:rsid w:val="001D1B66"/>
    <w:rsid w:val="001D1BB9"/>
    <w:rsid w:val="001D1CF4"/>
    <w:rsid w:val="001D24CF"/>
    <w:rsid w:val="001D2620"/>
    <w:rsid w:val="001D274A"/>
    <w:rsid w:val="001D2908"/>
    <w:rsid w:val="001D2EE6"/>
    <w:rsid w:val="001D31EB"/>
    <w:rsid w:val="001D3912"/>
    <w:rsid w:val="001D39CF"/>
    <w:rsid w:val="001D3D9D"/>
    <w:rsid w:val="001D405D"/>
    <w:rsid w:val="001D4150"/>
    <w:rsid w:val="001D44CB"/>
    <w:rsid w:val="001D4A3D"/>
    <w:rsid w:val="001D4D9A"/>
    <w:rsid w:val="001D4F52"/>
    <w:rsid w:val="001D55F7"/>
    <w:rsid w:val="001D5725"/>
    <w:rsid w:val="001D57FD"/>
    <w:rsid w:val="001D589C"/>
    <w:rsid w:val="001D58A3"/>
    <w:rsid w:val="001D5A0B"/>
    <w:rsid w:val="001D5A6C"/>
    <w:rsid w:val="001D5D0A"/>
    <w:rsid w:val="001D5FDA"/>
    <w:rsid w:val="001D69A9"/>
    <w:rsid w:val="001D74EF"/>
    <w:rsid w:val="001D773D"/>
    <w:rsid w:val="001D796F"/>
    <w:rsid w:val="001E03C9"/>
    <w:rsid w:val="001E0D4B"/>
    <w:rsid w:val="001E12A1"/>
    <w:rsid w:val="001E16FB"/>
    <w:rsid w:val="001E19C8"/>
    <w:rsid w:val="001E1F39"/>
    <w:rsid w:val="001E249F"/>
    <w:rsid w:val="001E2564"/>
    <w:rsid w:val="001E27CC"/>
    <w:rsid w:val="001E305A"/>
    <w:rsid w:val="001E345E"/>
    <w:rsid w:val="001E3944"/>
    <w:rsid w:val="001E3D67"/>
    <w:rsid w:val="001E4278"/>
    <w:rsid w:val="001E437C"/>
    <w:rsid w:val="001E44E1"/>
    <w:rsid w:val="001E46C9"/>
    <w:rsid w:val="001E4FD4"/>
    <w:rsid w:val="001E5003"/>
    <w:rsid w:val="001E543A"/>
    <w:rsid w:val="001E60EC"/>
    <w:rsid w:val="001E62B9"/>
    <w:rsid w:val="001E6E20"/>
    <w:rsid w:val="001E70BA"/>
    <w:rsid w:val="001E75D1"/>
    <w:rsid w:val="001E796F"/>
    <w:rsid w:val="001F0372"/>
    <w:rsid w:val="001F0929"/>
    <w:rsid w:val="001F0DFF"/>
    <w:rsid w:val="001F1355"/>
    <w:rsid w:val="001F17A9"/>
    <w:rsid w:val="001F1F52"/>
    <w:rsid w:val="001F2041"/>
    <w:rsid w:val="001F254D"/>
    <w:rsid w:val="001F254F"/>
    <w:rsid w:val="001F2571"/>
    <w:rsid w:val="001F2CE3"/>
    <w:rsid w:val="001F303D"/>
    <w:rsid w:val="001F3510"/>
    <w:rsid w:val="001F364C"/>
    <w:rsid w:val="001F37D0"/>
    <w:rsid w:val="001F50E5"/>
    <w:rsid w:val="001F5182"/>
    <w:rsid w:val="001F5491"/>
    <w:rsid w:val="001F577D"/>
    <w:rsid w:val="001F5B6A"/>
    <w:rsid w:val="001F5F2D"/>
    <w:rsid w:val="001F61CC"/>
    <w:rsid w:val="001F625E"/>
    <w:rsid w:val="001F64E1"/>
    <w:rsid w:val="001F654A"/>
    <w:rsid w:val="001F69B3"/>
    <w:rsid w:val="001F7032"/>
    <w:rsid w:val="001F70F2"/>
    <w:rsid w:val="001F722E"/>
    <w:rsid w:val="001F72CC"/>
    <w:rsid w:val="001F7824"/>
    <w:rsid w:val="001F7B21"/>
    <w:rsid w:val="001F7B66"/>
    <w:rsid w:val="001F7B8A"/>
    <w:rsid w:val="001F7C1F"/>
    <w:rsid w:val="001F7F14"/>
    <w:rsid w:val="0020010A"/>
    <w:rsid w:val="00200591"/>
    <w:rsid w:val="00201111"/>
    <w:rsid w:val="00201247"/>
    <w:rsid w:val="00201604"/>
    <w:rsid w:val="002017B8"/>
    <w:rsid w:val="002019B0"/>
    <w:rsid w:val="00201E7E"/>
    <w:rsid w:val="00202309"/>
    <w:rsid w:val="00202558"/>
    <w:rsid w:val="00203102"/>
    <w:rsid w:val="002035AD"/>
    <w:rsid w:val="00203677"/>
    <w:rsid w:val="0020369C"/>
    <w:rsid w:val="00203E41"/>
    <w:rsid w:val="00204022"/>
    <w:rsid w:val="002045A1"/>
    <w:rsid w:val="002049CC"/>
    <w:rsid w:val="00204D36"/>
    <w:rsid w:val="002059E5"/>
    <w:rsid w:val="00206160"/>
    <w:rsid w:val="00206C8F"/>
    <w:rsid w:val="00206DDE"/>
    <w:rsid w:val="00206E5D"/>
    <w:rsid w:val="00207285"/>
    <w:rsid w:val="00207F61"/>
    <w:rsid w:val="00210227"/>
    <w:rsid w:val="002106A9"/>
    <w:rsid w:val="002107BC"/>
    <w:rsid w:val="00210951"/>
    <w:rsid w:val="00210A14"/>
    <w:rsid w:val="00210D87"/>
    <w:rsid w:val="0021116D"/>
    <w:rsid w:val="00211373"/>
    <w:rsid w:val="0021144E"/>
    <w:rsid w:val="00211614"/>
    <w:rsid w:val="00211964"/>
    <w:rsid w:val="00211A23"/>
    <w:rsid w:val="00211FF5"/>
    <w:rsid w:val="0021247E"/>
    <w:rsid w:val="002125EA"/>
    <w:rsid w:val="00212A72"/>
    <w:rsid w:val="0021339B"/>
    <w:rsid w:val="002134CF"/>
    <w:rsid w:val="0021367E"/>
    <w:rsid w:val="002137C8"/>
    <w:rsid w:val="002138EB"/>
    <w:rsid w:val="0021396F"/>
    <w:rsid w:val="00214522"/>
    <w:rsid w:val="0021489C"/>
    <w:rsid w:val="00215697"/>
    <w:rsid w:val="002156C5"/>
    <w:rsid w:val="002157A7"/>
    <w:rsid w:val="0021602F"/>
    <w:rsid w:val="00216278"/>
    <w:rsid w:val="002162EE"/>
    <w:rsid w:val="0021660D"/>
    <w:rsid w:val="00216F8D"/>
    <w:rsid w:val="00217654"/>
    <w:rsid w:val="0021799E"/>
    <w:rsid w:val="00217B2D"/>
    <w:rsid w:val="00220171"/>
    <w:rsid w:val="002204FB"/>
    <w:rsid w:val="002207BC"/>
    <w:rsid w:val="00220980"/>
    <w:rsid w:val="00220B0A"/>
    <w:rsid w:val="00221358"/>
    <w:rsid w:val="00221371"/>
    <w:rsid w:val="00221687"/>
    <w:rsid w:val="00221FCA"/>
    <w:rsid w:val="002227F1"/>
    <w:rsid w:val="00222AA6"/>
    <w:rsid w:val="00222BE0"/>
    <w:rsid w:val="00222BF3"/>
    <w:rsid w:val="00222FDE"/>
    <w:rsid w:val="0022356B"/>
    <w:rsid w:val="002239F6"/>
    <w:rsid w:val="00223A82"/>
    <w:rsid w:val="00223D2C"/>
    <w:rsid w:val="00223D4D"/>
    <w:rsid w:val="002243CB"/>
    <w:rsid w:val="00224D0F"/>
    <w:rsid w:val="00224D7F"/>
    <w:rsid w:val="00224F43"/>
    <w:rsid w:val="00225134"/>
    <w:rsid w:val="00225682"/>
    <w:rsid w:val="00225792"/>
    <w:rsid w:val="0022622C"/>
    <w:rsid w:val="002266BD"/>
    <w:rsid w:val="002276E6"/>
    <w:rsid w:val="00227D0B"/>
    <w:rsid w:val="0023017F"/>
    <w:rsid w:val="002307A2"/>
    <w:rsid w:val="00230D17"/>
    <w:rsid w:val="002314A2"/>
    <w:rsid w:val="002314FA"/>
    <w:rsid w:val="002315BC"/>
    <w:rsid w:val="0023196F"/>
    <w:rsid w:val="00231D2F"/>
    <w:rsid w:val="00231D83"/>
    <w:rsid w:val="002323EC"/>
    <w:rsid w:val="002324F1"/>
    <w:rsid w:val="002326D3"/>
    <w:rsid w:val="0023286A"/>
    <w:rsid w:val="00232C0F"/>
    <w:rsid w:val="00232EDE"/>
    <w:rsid w:val="0023336C"/>
    <w:rsid w:val="00234A75"/>
    <w:rsid w:val="00234F60"/>
    <w:rsid w:val="00235621"/>
    <w:rsid w:val="002363D2"/>
    <w:rsid w:val="002364C8"/>
    <w:rsid w:val="00236F36"/>
    <w:rsid w:val="002371D2"/>
    <w:rsid w:val="0024034B"/>
    <w:rsid w:val="002405AC"/>
    <w:rsid w:val="002405DF"/>
    <w:rsid w:val="00240DE6"/>
    <w:rsid w:val="0024151B"/>
    <w:rsid w:val="002415BD"/>
    <w:rsid w:val="00241635"/>
    <w:rsid w:val="00241B2B"/>
    <w:rsid w:val="00241C20"/>
    <w:rsid w:val="00241FA6"/>
    <w:rsid w:val="00242004"/>
    <w:rsid w:val="002421D2"/>
    <w:rsid w:val="00242A73"/>
    <w:rsid w:val="00242B49"/>
    <w:rsid w:val="00242C2D"/>
    <w:rsid w:val="00242D38"/>
    <w:rsid w:val="00243A68"/>
    <w:rsid w:val="00243AFC"/>
    <w:rsid w:val="0024425A"/>
    <w:rsid w:val="002445EE"/>
    <w:rsid w:val="002445FF"/>
    <w:rsid w:val="00244758"/>
    <w:rsid w:val="0024483F"/>
    <w:rsid w:val="00244A7C"/>
    <w:rsid w:val="00245A40"/>
    <w:rsid w:val="00245FC6"/>
    <w:rsid w:val="00246737"/>
    <w:rsid w:val="002468AE"/>
    <w:rsid w:val="00246CD2"/>
    <w:rsid w:val="00246EE3"/>
    <w:rsid w:val="00246FE9"/>
    <w:rsid w:val="0024760D"/>
    <w:rsid w:val="0024774B"/>
    <w:rsid w:val="00250025"/>
    <w:rsid w:val="002504A0"/>
    <w:rsid w:val="0025053F"/>
    <w:rsid w:val="002505A2"/>
    <w:rsid w:val="00251ED2"/>
    <w:rsid w:val="00251F7E"/>
    <w:rsid w:val="00251FAC"/>
    <w:rsid w:val="00252307"/>
    <w:rsid w:val="00252B34"/>
    <w:rsid w:val="00252B85"/>
    <w:rsid w:val="00253006"/>
    <w:rsid w:val="002530BD"/>
    <w:rsid w:val="0025313B"/>
    <w:rsid w:val="002532CD"/>
    <w:rsid w:val="00253578"/>
    <w:rsid w:val="00253744"/>
    <w:rsid w:val="00254AC0"/>
    <w:rsid w:val="00255636"/>
    <w:rsid w:val="00255A63"/>
    <w:rsid w:val="00256337"/>
    <w:rsid w:val="002569F3"/>
    <w:rsid w:val="00256B61"/>
    <w:rsid w:val="002571B6"/>
    <w:rsid w:val="00257245"/>
    <w:rsid w:val="0025748E"/>
    <w:rsid w:val="00257538"/>
    <w:rsid w:val="0025756F"/>
    <w:rsid w:val="0025764A"/>
    <w:rsid w:val="00257A82"/>
    <w:rsid w:val="00260586"/>
    <w:rsid w:val="002605AC"/>
    <w:rsid w:val="0026090D"/>
    <w:rsid w:val="00260FAC"/>
    <w:rsid w:val="002610C9"/>
    <w:rsid w:val="0026133D"/>
    <w:rsid w:val="002615E6"/>
    <w:rsid w:val="00261C3E"/>
    <w:rsid w:val="00261E1F"/>
    <w:rsid w:val="00262503"/>
    <w:rsid w:val="00262A41"/>
    <w:rsid w:val="00262E0F"/>
    <w:rsid w:val="00263A31"/>
    <w:rsid w:val="00263E83"/>
    <w:rsid w:val="00264033"/>
    <w:rsid w:val="00264DC5"/>
    <w:rsid w:val="00265134"/>
    <w:rsid w:val="0026513D"/>
    <w:rsid w:val="002654AF"/>
    <w:rsid w:val="0026561A"/>
    <w:rsid w:val="00265C0B"/>
    <w:rsid w:val="00266176"/>
    <w:rsid w:val="0026643B"/>
    <w:rsid w:val="0026656C"/>
    <w:rsid w:val="00266973"/>
    <w:rsid w:val="00266BBA"/>
    <w:rsid w:val="00266E00"/>
    <w:rsid w:val="002671C8"/>
    <w:rsid w:val="00270171"/>
    <w:rsid w:val="00270188"/>
    <w:rsid w:val="002705BC"/>
    <w:rsid w:val="002705F6"/>
    <w:rsid w:val="002706C0"/>
    <w:rsid w:val="0027088F"/>
    <w:rsid w:val="00270A7B"/>
    <w:rsid w:val="00270F6D"/>
    <w:rsid w:val="0027168C"/>
    <w:rsid w:val="00271752"/>
    <w:rsid w:val="0027180E"/>
    <w:rsid w:val="00271AA0"/>
    <w:rsid w:val="00271B45"/>
    <w:rsid w:val="00271C90"/>
    <w:rsid w:val="00271F78"/>
    <w:rsid w:val="0027217F"/>
    <w:rsid w:val="00272555"/>
    <w:rsid w:val="002725EB"/>
    <w:rsid w:val="002726CC"/>
    <w:rsid w:val="00272742"/>
    <w:rsid w:val="002729E6"/>
    <w:rsid w:val="00272F8E"/>
    <w:rsid w:val="0027370C"/>
    <w:rsid w:val="0027383D"/>
    <w:rsid w:val="00273872"/>
    <w:rsid w:val="00273941"/>
    <w:rsid w:val="00273A2C"/>
    <w:rsid w:val="00273A89"/>
    <w:rsid w:val="002744C3"/>
    <w:rsid w:val="0027451B"/>
    <w:rsid w:val="00274925"/>
    <w:rsid w:val="00274C3D"/>
    <w:rsid w:val="00274F70"/>
    <w:rsid w:val="0027503A"/>
    <w:rsid w:val="002753DC"/>
    <w:rsid w:val="0027562A"/>
    <w:rsid w:val="002758C7"/>
    <w:rsid w:val="002759EC"/>
    <w:rsid w:val="00276E9B"/>
    <w:rsid w:val="00276F58"/>
    <w:rsid w:val="0027775E"/>
    <w:rsid w:val="00280551"/>
    <w:rsid w:val="00280B9B"/>
    <w:rsid w:val="002811FB"/>
    <w:rsid w:val="002813C5"/>
    <w:rsid w:val="00281948"/>
    <w:rsid w:val="00282189"/>
    <w:rsid w:val="002828B3"/>
    <w:rsid w:val="00282E82"/>
    <w:rsid w:val="00282EA0"/>
    <w:rsid w:val="002830C6"/>
    <w:rsid w:val="00283162"/>
    <w:rsid w:val="00283173"/>
    <w:rsid w:val="00283D9B"/>
    <w:rsid w:val="00284179"/>
    <w:rsid w:val="00284B20"/>
    <w:rsid w:val="00284C00"/>
    <w:rsid w:val="00284F53"/>
    <w:rsid w:val="002857E0"/>
    <w:rsid w:val="00285B73"/>
    <w:rsid w:val="00286134"/>
    <w:rsid w:val="002861CA"/>
    <w:rsid w:val="0028651C"/>
    <w:rsid w:val="0028671C"/>
    <w:rsid w:val="00286CF9"/>
    <w:rsid w:val="00286EF0"/>
    <w:rsid w:val="00286FFF"/>
    <w:rsid w:val="00287CD8"/>
    <w:rsid w:val="00287CE7"/>
    <w:rsid w:val="002900DB"/>
    <w:rsid w:val="00290400"/>
    <w:rsid w:val="002904EE"/>
    <w:rsid w:val="00290844"/>
    <w:rsid w:val="002908AB"/>
    <w:rsid w:val="00290B00"/>
    <w:rsid w:val="00290BB4"/>
    <w:rsid w:val="00290E06"/>
    <w:rsid w:val="0029105C"/>
    <w:rsid w:val="00291C73"/>
    <w:rsid w:val="00291E27"/>
    <w:rsid w:val="00292211"/>
    <w:rsid w:val="00292A80"/>
    <w:rsid w:val="00293553"/>
    <w:rsid w:val="00293BD3"/>
    <w:rsid w:val="00294A3D"/>
    <w:rsid w:val="00294B59"/>
    <w:rsid w:val="00294C72"/>
    <w:rsid w:val="0029527F"/>
    <w:rsid w:val="00295381"/>
    <w:rsid w:val="00295580"/>
    <w:rsid w:val="00295A05"/>
    <w:rsid w:val="0029635E"/>
    <w:rsid w:val="00297198"/>
    <w:rsid w:val="002971E5"/>
    <w:rsid w:val="00297A7B"/>
    <w:rsid w:val="00297B33"/>
    <w:rsid w:val="00297DCC"/>
    <w:rsid w:val="002A0230"/>
    <w:rsid w:val="002A04F4"/>
    <w:rsid w:val="002A0E58"/>
    <w:rsid w:val="002A0F5C"/>
    <w:rsid w:val="002A1431"/>
    <w:rsid w:val="002A1670"/>
    <w:rsid w:val="002A16F4"/>
    <w:rsid w:val="002A1940"/>
    <w:rsid w:val="002A19B9"/>
    <w:rsid w:val="002A2343"/>
    <w:rsid w:val="002A26E2"/>
    <w:rsid w:val="002A28E3"/>
    <w:rsid w:val="002A2ACB"/>
    <w:rsid w:val="002A3117"/>
    <w:rsid w:val="002A314D"/>
    <w:rsid w:val="002A31AF"/>
    <w:rsid w:val="002A3667"/>
    <w:rsid w:val="002A37A0"/>
    <w:rsid w:val="002A3972"/>
    <w:rsid w:val="002A39E2"/>
    <w:rsid w:val="002A3A9F"/>
    <w:rsid w:val="002A415A"/>
    <w:rsid w:val="002A41D5"/>
    <w:rsid w:val="002A4207"/>
    <w:rsid w:val="002A4494"/>
    <w:rsid w:val="002A44D6"/>
    <w:rsid w:val="002A4E2E"/>
    <w:rsid w:val="002A50CC"/>
    <w:rsid w:val="002A54AE"/>
    <w:rsid w:val="002A57A2"/>
    <w:rsid w:val="002A58EE"/>
    <w:rsid w:val="002A6009"/>
    <w:rsid w:val="002A66CE"/>
    <w:rsid w:val="002A6954"/>
    <w:rsid w:val="002A6B55"/>
    <w:rsid w:val="002A6F47"/>
    <w:rsid w:val="002A70CD"/>
    <w:rsid w:val="002A71FA"/>
    <w:rsid w:val="002A791A"/>
    <w:rsid w:val="002B061F"/>
    <w:rsid w:val="002B0800"/>
    <w:rsid w:val="002B0BAB"/>
    <w:rsid w:val="002B0C8F"/>
    <w:rsid w:val="002B0D57"/>
    <w:rsid w:val="002B17CC"/>
    <w:rsid w:val="002B1C6E"/>
    <w:rsid w:val="002B21C1"/>
    <w:rsid w:val="002B237F"/>
    <w:rsid w:val="002B2429"/>
    <w:rsid w:val="002B375C"/>
    <w:rsid w:val="002B43A6"/>
    <w:rsid w:val="002B4454"/>
    <w:rsid w:val="002B45D6"/>
    <w:rsid w:val="002B4840"/>
    <w:rsid w:val="002B49BB"/>
    <w:rsid w:val="002B4F7E"/>
    <w:rsid w:val="002B56A8"/>
    <w:rsid w:val="002B5A10"/>
    <w:rsid w:val="002B5C5B"/>
    <w:rsid w:val="002B5C81"/>
    <w:rsid w:val="002B6673"/>
    <w:rsid w:val="002B6746"/>
    <w:rsid w:val="002B6BAB"/>
    <w:rsid w:val="002B6D3F"/>
    <w:rsid w:val="002B702E"/>
    <w:rsid w:val="002B7109"/>
    <w:rsid w:val="002B7172"/>
    <w:rsid w:val="002B7258"/>
    <w:rsid w:val="002B73DE"/>
    <w:rsid w:val="002C12C5"/>
    <w:rsid w:val="002C193B"/>
    <w:rsid w:val="002C1BEF"/>
    <w:rsid w:val="002C240A"/>
    <w:rsid w:val="002C28AF"/>
    <w:rsid w:val="002C2B17"/>
    <w:rsid w:val="002C2B92"/>
    <w:rsid w:val="002C4184"/>
    <w:rsid w:val="002C431C"/>
    <w:rsid w:val="002C4B6C"/>
    <w:rsid w:val="002C5525"/>
    <w:rsid w:val="002C55CE"/>
    <w:rsid w:val="002C5826"/>
    <w:rsid w:val="002C5A9C"/>
    <w:rsid w:val="002C6575"/>
    <w:rsid w:val="002C660C"/>
    <w:rsid w:val="002C69A5"/>
    <w:rsid w:val="002C6A72"/>
    <w:rsid w:val="002C6E09"/>
    <w:rsid w:val="002C7032"/>
    <w:rsid w:val="002C780A"/>
    <w:rsid w:val="002C7A3C"/>
    <w:rsid w:val="002C7B83"/>
    <w:rsid w:val="002C7CF8"/>
    <w:rsid w:val="002C7E4F"/>
    <w:rsid w:val="002D02E3"/>
    <w:rsid w:val="002D03C1"/>
    <w:rsid w:val="002D05CF"/>
    <w:rsid w:val="002D0EB1"/>
    <w:rsid w:val="002D107A"/>
    <w:rsid w:val="002D10B0"/>
    <w:rsid w:val="002D10EC"/>
    <w:rsid w:val="002D117A"/>
    <w:rsid w:val="002D126D"/>
    <w:rsid w:val="002D1390"/>
    <w:rsid w:val="002D18B1"/>
    <w:rsid w:val="002D1A58"/>
    <w:rsid w:val="002D1DBC"/>
    <w:rsid w:val="002D1E49"/>
    <w:rsid w:val="002D1E61"/>
    <w:rsid w:val="002D20E9"/>
    <w:rsid w:val="002D235F"/>
    <w:rsid w:val="002D27E6"/>
    <w:rsid w:val="002D29E4"/>
    <w:rsid w:val="002D2FC7"/>
    <w:rsid w:val="002D3162"/>
    <w:rsid w:val="002D36FF"/>
    <w:rsid w:val="002D3C02"/>
    <w:rsid w:val="002D3CC5"/>
    <w:rsid w:val="002D3D5C"/>
    <w:rsid w:val="002D52EE"/>
    <w:rsid w:val="002D5302"/>
    <w:rsid w:val="002D5A94"/>
    <w:rsid w:val="002D6160"/>
    <w:rsid w:val="002D629A"/>
    <w:rsid w:val="002D643E"/>
    <w:rsid w:val="002D654A"/>
    <w:rsid w:val="002D667E"/>
    <w:rsid w:val="002D6A15"/>
    <w:rsid w:val="002D7968"/>
    <w:rsid w:val="002D79F5"/>
    <w:rsid w:val="002E0007"/>
    <w:rsid w:val="002E011D"/>
    <w:rsid w:val="002E0381"/>
    <w:rsid w:val="002E0789"/>
    <w:rsid w:val="002E0E5D"/>
    <w:rsid w:val="002E0F8A"/>
    <w:rsid w:val="002E1115"/>
    <w:rsid w:val="002E191E"/>
    <w:rsid w:val="002E20FF"/>
    <w:rsid w:val="002E2181"/>
    <w:rsid w:val="002E24BA"/>
    <w:rsid w:val="002E270B"/>
    <w:rsid w:val="002E2841"/>
    <w:rsid w:val="002E28C2"/>
    <w:rsid w:val="002E2B72"/>
    <w:rsid w:val="002E2F0B"/>
    <w:rsid w:val="002E3280"/>
    <w:rsid w:val="002E329C"/>
    <w:rsid w:val="002E330F"/>
    <w:rsid w:val="002E3A61"/>
    <w:rsid w:val="002E401B"/>
    <w:rsid w:val="002E437A"/>
    <w:rsid w:val="002E49B0"/>
    <w:rsid w:val="002E4DE1"/>
    <w:rsid w:val="002E4E4B"/>
    <w:rsid w:val="002E4F64"/>
    <w:rsid w:val="002E535A"/>
    <w:rsid w:val="002E53B5"/>
    <w:rsid w:val="002E55B3"/>
    <w:rsid w:val="002E5A21"/>
    <w:rsid w:val="002E5A7F"/>
    <w:rsid w:val="002E5CA7"/>
    <w:rsid w:val="002E5FB0"/>
    <w:rsid w:val="002E61E3"/>
    <w:rsid w:val="002E6C4E"/>
    <w:rsid w:val="002E6ED1"/>
    <w:rsid w:val="002E70E7"/>
    <w:rsid w:val="002E77EB"/>
    <w:rsid w:val="002E790D"/>
    <w:rsid w:val="002E7B22"/>
    <w:rsid w:val="002E7F06"/>
    <w:rsid w:val="002F020D"/>
    <w:rsid w:val="002F020E"/>
    <w:rsid w:val="002F07CB"/>
    <w:rsid w:val="002F0D53"/>
    <w:rsid w:val="002F1BF6"/>
    <w:rsid w:val="002F1BFB"/>
    <w:rsid w:val="002F244E"/>
    <w:rsid w:val="002F2519"/>
    <w:rsid w:val="002F2844"/>
    <w:rsid w:val="002F2BD9"/>
    <w:rsid w:val="002F3249"/>
    <w:rsid w:val="002F352B"/>
    <w:rsid w:val="002F3599"/>
    <w:rsid w:val="002F3DF0"/>
    <w:rsid w:val="002F41CC"/>
    <w:rsid w:val="002F41D0"/>
    <w:rsid w:val="002F4A9E"/>
    <w:rsid w:val="002F4F15"/>
    <w:rsid w:val="002F5643"/>
    <w:rsid w:val="002F57DB"/>
    <w:rsid w:val="002F5802"/>
    <w:rsid w:val="002F5974"/>
    <w:rsid w:val="002F5C5B"/>
    <w:rsid w:val="002F654B"/>
    <w:rsid w:val="002F66F3"/>
    <w:rsid w:val="002F6E61"/>
    <w:rsid w:val="002F72E6"/>
    <w:rsid w:val="002F7603"/>
    <w:rsid w:val="002F77DF"/>
    <w:rsid w:val="002F7A6C"/>
    <w:rsid w:val="002F7C1A"/>
    <w:rsid w:val="0030009C"/>
    <w:rsid w:val="00300122"/>
    <w:rsid w:val="003001F8"/>
    <w:rsid w:val="0030028C"/>
    <w:rsid w:val="003002B1"/>
    <w:rsid w:val="00300535"/>
    <w:rsid w:val="003018AC"/>
    <w:rsid w:val="00301A01"/>
    <w:rsid w:val="00301D9B"/>
    <w:rsid w:val="00301E10"/>
    <w:rsid w:val="00301EE1"/>
    <w:rsid w:val="003022B3"/>
    <w:rsid w:val="003026AD"/>
    <w:rsid w:val="00302C2E"/>
    <w:rsid w:val="00303618"/>
    <w:rsid w:val="00303A25"/>
    <w:rsid w:val="00303BB4"/>
    <w:rsid w:val="003043E9"/>
    <w:rsid w:val="00305396"/>
    <w:rsid w:val="003055B3"/>
    <w:rsid w:val="00305C98"/>
    <w:rsid w:val="00305D3B"/>
    <w:rsid w:val="003067DC"/>
    <w:rsid w:val="00306B20"/>
    <w:rsid w:val="00306E3D"/>
    <w:rsid w:val="00307031"/>
    <w:rsid w:val="003071D4"/>
    <w:rsid w:val="0030731A"/>
    <w:rsid w:val="00307494"/>
    <w:rsid w:val="003079E3"/>
    <w:rsid w:val="00307D18"/>
    <w:rsid w:val="00310428"/>
    <w:rsid w:val="00310597"/>
    <w:rsid w:val="00310772"/>
    <w:rsid w:val="00310C87"/>
    <w:rsid w:val="00311599"/>
    <w:rsid w:val="003116CC"/>
    <w:rsid w:val="00311E9A"/>
    <w:rsid w:val="00312472"/>
    <w:rsid w:val="00312B70"/>
    <w:rsid w:val="00312E8D"/>
    <w:rsid w:val="0031302A"/>
    <w:rsid w:val="003130F9"/>
    <w:rsid w:val="00313E86"/>
    <w:rsid w:val="00313FA6"/>
    <w:rsid w:val="00314230"/>
    <w:rsid w:val="00314D6B"/>
    <w:rsid w:val="00314DC7"/>
    <w:rsid w:val="0031592F"/>
    <w:rsid w:val="0031621B"/>
    <w:rsid w:val="00316B92"/>
    <w:rsid w:val="00317198"/>
    <w:rsid w:val="003171C5"/>
    <w:rsid w:val="00317812"/>
    <w:rsid w:val="00317958"/>
    <w:rsid w:val="00317C12"/>
    <w:rsid w:val="00317C3B"/>
    <w:rsid w:val="003203D9"/>
    <w:rsid w:val="0032049A"/>
    <w:rsid w:val="00320942"/>
    <w:rsid w:val="00320B62"/>
    <w:rsid w:val="0032140D"/>
    <w:rsid w:val="0032174F"/>
    <w:rsid w:val="00321E26"/>
    <w:rsid w:val="00322054"/>
    <w:rsid w:val="003220E1"/>
    <w:rsid w:val="0032211E"/>
    <w:rsid w:val="00322ABA"/>
    <w:rsid w:val="003232BA"/>
    <w:rsid w:val="003232BD"/>
    <w:rsid w:val="0032337C"/>
    <w:rsid w:val="0032381A"/>
    <w:rsid w:val="00324549"/>
    <w:rsid w:val="00324E64"/>
    <w:rsid w:val="0032515E"/>
    <w:rsid w:val="00325306"/>
    <w:rsid w:val="00325866"/>
    <w:rsid w:val="00326786"/>
    <w:rsid w:val="00326A7A"/>
    <w:rsid w:val="00326D5E"/>
    <w:rsid w:val="00326EC3"/>
    <w:rsid w:val="00326FCF"/>
    <w:rsid w:val="00327270"/>
    <w:rsid w:val="00327389"/>
    <w:rsid w:val="003273B7"/>
    <w:rsid w:val="003274DF"/>
    <w:rsid w:val="00327650"/>
    <w:rsid w:val="00327937"/>
    <w:rsid w:val="0033017F"/>
    <w:rsid w:val="003302D1"/>
    <w:rsid w:val="00330305"/>
    <w:rsid w:val="003304A5"/>
    <w:rsid w:val="00330F20"/>
    <w:rsid w:val="00330FDD"/>
    <w:rsid w:val="00331B69"/>
    <w:rsid w:val="00332097"/>
    <w:rsid w:val="00332435"/>
    <w:rsid w:val="003324CD"/>
    <w:rsid w:val="0033258E"/>
    <w:rsid w:val="00332674"/>
    <w:rsid w:val="00332802"/>
    <w:rsid w:val="003330FC"/>
    <w:rsid w:val="0033366C"/>
    <w:rsid w:val="0033379E"/>
    <w:rsid w:val="00333CC6"/>
    <w:rsid w:val="0033480D"/>
    <w:rsid w:val="00334D5A"/>
    <w:rsid w:val="00334E96"/>
    <w:rsid w:val="00335562"/>
    <w:rsid w:val="003360F7"/>
    <w:rsid w:val="00336159"/>
    <w:rsid w:val="0033688E"/>
    <w:rsid w:val="00336C3A"/>
    <w:rsid w:val="00336F61"/>
    <w:rsid w:val="00337355"/>
    <w:rsid w:val="00337CBD"/>
    <w:rsid w:val="00340086"/>
    <w:rsid w:val="00340468"/>
    <w:rsid w:val="003409B1"/>
    <w:rsid w:val="00341A97"/>
    <w:rsid w:val="00341AC2"/>
    <w:rsid w:val="00343D9D"/>
    <w:rsid w:val="00343E98"/>
    <w:rsid w:val="00343FC8"/>
    <w:rsid w:val="00344595"/>
    <w:rsid w:val="00344CCC"/>
    <w:rsid w:val="003452DA"/>
    <w:rsid w:val="0034552A"/>
    <w:rsid w:val="003457B6"/>
    <w:rsid w:val="00345C5B"/>
    <w:rsid w:val="00345C8D"/>
    <w:rsid w:val="00346484"/>
    <w:rsid w:val="003465BA"/>
    <w:rsid w:val="00347166"/>
    <w:rsid w:val="00347408"/>
    <w:rsid w:val="00347473"/>
    <w:rsid w:val="0034761F"/>
    <w:rsid w:val="00347995"/>
    <w:rsid w:val="00347D1B"/>
    <w:rsid w:val="00347FFA"/>
    <w:rsid w:val="00350CCB"/>
    <w:rsid w:val="00350F9A"/>
    <w:rsid w:val="0035100A"/>
    <w:rsid w:val="0035112E"/>
    <w:rsid w:val="003520F9"/>
    <w:rsid w:val="00352EC1"/>
    <w:rsid w:val="003532D6"/>
    <w:rsid w:val="00353646"/>
    <w:rsid w:val="00353F31"/>
    <w:rsid w:val="003540F6"/>
    <w:rsid w:val="0035423E"/>
    <w:rsid w:val="00354871"/>
    <w:rsid w:val="003548EB"/>
    <w:rsid w:val="003548FD"/>
    <w:rsid w:val="00354B16"/>
    <w:rsid w:val="00355097"/>
    <w:rsid w:val="00355394"/>
    <w:rsid w:val="00355581"/>
    <w:rsid w:val="00355B6D"/>
    <w:rsid w:val="00355C20"/>
    <w:rsid w:val="00356947"/>
    <w:rsid w:val="00356ACA"/>
    <w:rsid w:val="00357546"/>
    <w:rsid w:val="00357620"/>
    <w:rsid w:val="00357820"/>
    <w:rsid w:val="00357A62"/>
    <w:rsid w:val="00357D2B"/>
    <w:rsid w:val="00357E15"/>
    <w:rsid w:val="00357ED9"/>
    <w:rsid w:val="0036021C"/>
    <w:rsid w:val="00360529"/>
    <w:rsid w:val="00360655"/>
    <w:rsid w:val="00360804"/>
    <w:rsid w:val="00360A97"/>
    <w:rsid w:val="00360FE0"/>
    <w:rsid w:val="00361029"/>
    <w:rsid w:val="00361446"/>
    <w:rsid w:val="0036179F"/>
    <w:rsid w:val="00361815"/>
    <w:rsid w:val="00361D88"/>
    <w:rsid w:val="00361EE5"/>
    <w:rsid w:val="003623F3"/>
    <w:rsid w:val="00362C26"/>
    <w:rsid w:val="00362F20"/>
    <w:rsid w:val="00362FA4"/>
    <w:rsid w:val="003630CF"/>
    <w:rsid w:val="003633B4"/>
    <w:rsid w:val="0036342A"/>
    <w:rsid w:val="00363657"/>
    <w:rsid w:val="003639A8"/>
    <w:rsid w:val="00363B67"/>
    <w:rsid w:val="00364E2A"/>
    <w:rsid w:val="00365153"/>
    <w:rsid w:val="003652EA"/>
    <w:rsid w:val="003655EB"/>
    <w:rsid w:val="00365757"/>
    <w:rsid w:val="0036585F"/>
    <w:rsid w:val="003658A2"/>
    <w:rsid w:val="003659B2"/>
    <w:rsid w:val="00365AF3"/>
    <w:rsid w:val="00365B91"/>
    <w:rsid w:val="00365F0D"/>
    <w:rsid w:val="0036609D"/>
    <w:rsid w:val="003663E5"/>
    <w:rsid w:val="00366802"/>
    <w:rsid w:val="003668D1"/>
    <w:rsid w:val="00366C6B"/>
    <w:rsid w:val="003671E1"/>
    <w:rsid w:val="0036722E"/>
    <w:rsid w:val="0036729B"/>
    <w:rsid w:val="003675A4"/>
    <w:rsid w:val="0036773E"/>
    <w:rsid w:val="0036785F"/>
    <w:rsid w:val="00367E15"/>
    <w:rsid w:val="00367E61"/>
    <w:rsid w:val="003700D3"/>
    <w:rsid w:val="0037081B"/>
    <w:rsid w:val="00370CEF"/>
    <w:rsid w:val="00370DBF"/>
    <w:rsid w:val="00371362"/>
    <w:rsid w:val="00371ADD"/>
    <w:rsid w:val="00371B70"/>
    <w:rsid w:val="00371D89"/>
    <w:rsid w:val="00372619"/>
    <w:rsid w:val="00373306"/>
    <w:rsid w:val="0037340D"/>
    <w:rsid w:val="00373992"/>
    <w:rsid w:val="00373C71"/>
    <w:rsid w:val="00373E78"/>
    <w:rsid w:val="00373F53"/>
    <w:rsid w:val="003753CB"/>
    <w:rsid w:val="003756FA"/>
    <w:rsid w:val="00375BAB"/>
    <w:rsid w:val="0037637C"/>
    <w:rsid w:val="00376BAF"/>
    <w:rsid w:val="00376BB2"/>
    <w:rsid w:val="00376D11"/>
    <w:rsid w:val="003776AE"/>
    <w:rsid w:val="0037781C"/>
    <w:rsid w:val="00377D06"/>
    <w:rsid w:val="00380173"/>
    <w:rsid w:val="0038040B"/>
    <w:rsid w:val="00380508"/>
    <w:rsid w:val="003806BD"/>
    <w:rsid w:val="00380D74"/>
    <w:rsid w:val="00380D99"/>
    <w:rsid w:val="00381432"/>
    <w:rsid w:val="0038165A"/>
    <w:rsid w:val="00381B8A"/>
    <w:rsid w:val="0038226D"/>
    <w:rsid w:val="00382616"/>
    <w:rsid w:val="00382BC5"/>
    <w:rsid w:val="00382D40"/>
    <w:rsid w:val="0038353A"/>
    <w:rsid w:val="003837D1"/>
    <w:rsid w:val="00383D35"/>
    <w:rsid w:val="00383EA8"/>
    <w:rsid w:val="0038466E"/>
    <w:rsid w:val="00384B69"/>
    <w:rsid w:val="00384D37"/>
    <w:rsid w:val="003852DE"/>
    <w:rsid w:val="003853F9"/>
    <w:rsid w:val="00385A61"/>
    <w:rsid w:val="00385ED5"/>
    <w:rsid w:val="0038632C"/>
    <w:rsid w:val="003863BB"/>
    <w:rsid w:val="0038672A"/>
    <w:rsid w:val="00386AD8"/>
    <w:rsid w:val="00386B79"/>
    <w:rsid w:val="00387644"/>
    <w:rsid w:val="00387DB6"/>
    <w:rsid w:val="003904E2"/>
    <w:rsid w:val="003908AB"/>
    <w:rsid w:val="00391853"/>
    <w:rsid w:val="003918E9"/>
    <w:rsid w:val="00391C68"/>
    <w:rsid w:val="00391F6C"/>
    <w:rsid w:val="00392673"/>
    <w:rsid w:val="00392968"/>
    <w:rsid w:val="003930EF"/>
    <w:rsid w:val="003934A3"/>
    <w:rsid w:val="00393C58"/>
    <w:rsid w:val="003940E4"/>
    <w:rsid w:val="0039411C"/>
    <w:rsid w:val="00394346"/>
    <w:rsid w:val="0039488E"/>
    <w:rsid w:val="0039564B"/>
    <w:rsid w:val="003956F6"/>
    <w:rsid w:val="00395830"/>
    <w:rsid w:val="00395931"/>
    <w:rsid w:val="00396755"/>
    <w:rsid w:val="00397335"/>
    <w:rsid w:val="00397869"/>
    <w:rsid w:val="003A008B"/>
    <w:rsid w:val="003A00ED"/>
    <w:rsid w:val="003A048F"/>
    <w:rsid w:val="003A0E1F"/>
    <w:rsid w:val="003A13B9"/>
    <w:rsid w:val="003A156A"/>
    <w:rsid w:val="003A19C8"/>
    <w:rsid w:val="003A21F5"/>
    <w:rsid w:val="003A2759"/>
    <w:rsid w:val="003A275D"/>
    <w:rsid w:val="003A2A5A"/>
    <w:rsid w:val="003A2D6E"/>
    <w:rsid w:val="003A2DA4"/>
    <w:rsid w:val="003A331F"/>
    <w:rsid w:val="003A39BB"/>
    <w:rsid w:val="003A3D91"/>
    <w:rsid w:val="003A3EBF"/>
    <w:rsid w:val="003A3FA9"/>
    <w:rsid w:val="003A4179"/>
    <w:rsid w:val="003A4217"/>
    <w:rsid w:val="003A440C"/>
    <w:rsid w:val="003A4444"/>
    <w:rsid w:val="003A4766"/>
    <w:rsid w:val="003A47B3"/>
    <w:rsid w:val="003A47DC"/>
    <w:rsid w:val="003A4F29"/>
    <w:rsid w:val="003A532E"/>
    <w:rsid w:val="003A538A"/>
    <w:rsid w:val="003A54E4"/>
    <w:rsid w:val="003A5D98"/>
    <w:rsid w:val="003A5E49"/>
    <w:rsid w:val="003A6287"/>
    <w:rsid w:val="003A6361"/>
    <w:rsid w:val="003A646F"/>
    <w:rsid w:val="003A6908"/>
    <w:rsid w:val="003A6987"/>
    <w:rsid w:val="003A6C7C"/>
    <w:rsid w:val="003A6D9A"/>
    <w:rsid w:val="003A766D"/>
    <w:rsid w:val="003A76FB"/>
    <w:rsid w:val="003A7CF8"/>
    <w:rsid w:val="003B00D4"/>
    <w:rsid w:val="003B011E"/>
    <w:rsid w:val="003B01E1"/>
    <w:rsid w:val="003B02D5"/>
    <w:rsid w:val="003B0768"/>
    <w:rsid w:val="003B08E4"/>
    <w:rsid w:val="003B08ED"/>
    <w:rsid w:val="003B09B0"/>
    <w:rsid w:val="003B0A2C"/>
    <w:rsid w:val="003B0A96"/>
    <w:rsid w:val="003B0D32"/>
    <w:rsid w:val="003B15D7"/>
    <w:rsid w:val="003B1A5D"/>
    <w:rsid w:val="003B1BC6"/>
    <w:rsid w:val="003B1F9D"/>
    <w:rsid w:val="003B273B"/>
    <w:rsid w:val="003B3049"/>
    <w:rsid w:val="003B3156"/>
    <w:rsid w:val="003B3EBC"/>
    <w:rsid w:val="003B5178"/>
    <w:rsid w:val="003B5EF7"/>
    <w:rsid w:val="003B6A68"/>
    <w:rsid w:val="003B7086"/>
    <w:rsid w:val="003B743C"/>
    <w:rsid w:val="003C0311"/>
    <w:rsid w:val="003C15F5"/>
    <w:rsid w:val="003C1844"/>
    <w:rsid w:val="003C1A55"/>
    <w:rsid w:val="003C1C0D"/>
    <w:rsid w:val="003C23AD"/>
    <w:rsid w:val="003C29DE"/>
    <w:rsid w:val="003C2AB7"/>
    <w:rsid w:val="003C352E"/>
    <w:rsid w:val="003C364A"/>
    <w:rsid w:val="003C365E"/>
    <w:rsid w:val="003C3671"/>
    <w:rsid w:val="003C3903"/>
    <w:rsid w:val="003C3B1E"/>
    <w:rsid w:val="003C41E9"/>
    <w:rsid w:val="003C4699"/>
    <w:rsid w:val="003C4810"/>
    <w:rsid w:val="003C4A80"/>
    <w:rsid w:val="003C4FFE"/>
    <w:rsid w:val="003C50FB"/>
    <w:rsid w:val="003C5987"/>
    <w:rsid w:val="003C5BF0"/>
    <w:rsid w:val="003C5C03"/>
    <w:rsid w:val="003C5DDC"/>
    <w:rsid w:val="003C605D"/>
    <w:rsid w:val="003C6549"/>
    <w:rsid w:val="003C6907"/>
    <w:rsid w:val="003C6DDB"/>
    <w:rsid w:val="003C6EFA"/>
    <w:rsid w:val="003C7252"/>
    <w:rsid w:val="003C79B7"/>
    <w:rsid w:val="003C7C3E"/>
    <w:rsid w:val="003C7CE4"/>
    <w:rsid w:val="003C7D25"/>
    <w:rsid w:val="003C7DCA"/>
    <w:rsid w:val="003D05C3"/>
    <w:rsid w:val="003D06CD"/>
    <w:rsid w:val="003D06D3"/>
    <w:rsid w:val="003D0938"/>
    <w:rsid w:val="003D0AB4"/>
    <w:rsid w:val="003D11A6"/>
    <w:rsid w:val="003D163D"/>
    <w:rsid w:val="003D1677"/>
    <w:rsid w:val="003D2458"/>
    <w:rsid w:val="003D26D0"/>
    <w:rsid w:val="003D288F"/>
    <w:rsid w:val="003D2A00"/>
    <w:rsid w:val="003D2D02"/>
    <w:rsid w:val="003D2E39"/>
    <w:rsid w:val="003D38B0"/>
    <w:rsid w:val="003D3AC0"/>
    <w:rsid w:val="003D3CAB"/>
    <w:rsid w:val="003D4154"/>
    <w:rsid w:val="003D4272"/>
    <w:rsid w:val="003D433B"/>
    <w:rsid w:val="003D476C"/>
    <w:rsid w:val="003D4CEA"/>
    <w:rsid w:val="003D6234"/>
    <w:rsid w:val="003D69DB"/>
    <w:rsid w:val="003D6DFD"/>
    <w:rsid w:val="003D785B"/>
    <w:rsid w:val="003D7CF9"/>
    <w:rsid w:val="003D7E2C"/>
    <w:rsid w:val="003E075F"/>
    <w:rsid w:val="003E0804"/>
    <w:rsid w:val="003E09B1"/>
    <w:rsid w:val="003E0DD5"/>
    <w:rsid w:val="003E1358"/>
    <w:rsid w:val="003E15D7"/>
    <w:rsid w:val="003E1722"/>
    <w:rsid w:val="003E1747"/>
    <w:rsid w:val="003E1CFD"/>
    <w:rsid w:val="003E2038"/>
    <w:rsid w:val="003E213B"/>
    <w:rsid w:val="003E217F"/>
    <w:rsid w:val="003E21C7"/>
    <w:rsid w:val="003E2673"/>
    <w:rsid w:val="003E277D"/>
    <w:rsid w:val="003E29A2"/>
    <w:rsid w:val="003E2A20"/>
    <w:rsid w:val="003E2B1C"/>
    <w:rsid w:val="003E3146"/>
    <w:rsid w:val="003E39B2"/>
    <w:rsid w:val="003E3DDA"/>
    <w:rsid w:val="003E4CDF"/>
    <w:rsid w:val="003E4F40"/>
    <w:rsid w:val="003E4F72"/>
    <w:rsid w:val="003E5414"/>
    <w:rsid w:val="003E55C2"/>
    <w:rsid w:val="003E5640"/>
    <w:rsid w:val="003E5C5E"/>
    <w:rsid w:val="003E6290"/>
    <w:rsid w:val="003E69FE"/>
    <w:rsid w:val="003E6E22"/>
    <w:rsid w:val="003E6ECD"/>
    <w:rsid w:val="003E7167"/>
    <w:rsid w:val="003E76D9"/>
    <w:rsid w:val="003E7721"/>
    <w:rsid w:val="003E7B6C"/>
    <w:rsid w:val="003F00B5"/>
    <w:rsid w:val="003F0369"/>
    <w:rsid w:val="003F08CC"/>
    <w:rsid w:val="003F10CA"/>
    <w:rsid w:val="003F11A9"/>
    <w:rsid w:val="003F125B"/>
    <w:rsid w:val="003F1DCC"/>
    <w:rsid w:val="003F218C"/>
    <w:rsid w:val="003F2B8B"/>
    <w:rsid w:val="003F2EA0"/>
    <w:rsid w:val="003F2F1F"/>
    <w:rsid w:val="003F30BE"/>
    <w:rsid w:val="003F316A"/>
    <w:rsid w:val="003F3260"/>
    <w:rsid w:val="003F448E"/>
    <w:rsid w:val="003F478F"/>
    <w:rsid w:val="003F47EE"/>
    <w:rsid w:val="003F4F54"/>
    <w:rsid w:val="003F5182"/>
    <w:rsid w:val="003F5458"/>
    <w:rsid w:val="003F57D1"/>
    <w:rsid w:val="003F5C19"/>
    <w:rsid w:val="003F608D"/>
    <w:rsid w:val="003F640D"/>
    <w:rsid w:val="003F68A4"/>
    <w:rsid w:val="003F6EEF"/>
    <w:rsid w:val="003F70CA"/>
    <w:rsid w:val="003F75D0"/>
    <w:rsid w:val="003F787A"/>
    <w:rsid w:val="0040008C"/>
    <w:rsid w:val="00400A2B"/>
    <w:rsid w:val="00400BD2"/>
    <w:rsid w:val="004011BA"/>
    <w:rsid w:val="004015DD"/>
    <w:rsid w:val="004016F6"/>
    <w:rsid w:val="00401808"/>
    <w:rsid w:val="0040187B"/>
    <w:rsid w:val="00401A68"/>
    <w:rsid w:val="00401D40"/>
    <w:rsid w:val="00401F63"/>
    <w:rsid w:val="00402000"/>
    <w:rsid w:val="004020DC"/>
    <w:rsid w:val="00402106"/>
    <w:rsid w:val="00402200"/>
    <w:rsid w:val="004023E9"/>
    <w:rsid w:val="00402F30"/>
    <w:rsid w:val="00403633"/>
    <w:rsid w:val="00403637"/>
    <w:rsid w:val="00403640"/>
    <w:rsid w:val="0040373E"/>
    <w:rsid w:val="004037ED"/>
    <w:rsid w:val="00403FE1"/>
    <w:rsid w:val="004043DC"/>
    <w:rsid w:val="004043F7"/>
    <w:rsid w:val="004044F2"/>
    <w:rsid w:val="0040462C"/>
    <w:rsid w:val="0040480C"/>
    <w:rsid w:val="00404914"/>
    <w:rsid w:val="004053B0"/>
    <w:rsid w:val="00405430"/>
    <w:rsid w:val="00405466"/>
    <w:rsid w:val="00405972"/>
    <w:rsid w:val="00405A9B"/>
    <w:rsid w:val="00405C9A"/>
    <w:rsid w:val="00405E33"/>
    <w:rsid w:val="00406228"/>
    <w:rsid w:val="004064F7"/>
    <w:rsid w:val="004065F0"/>
    <w:rsid w:val="00406694"/>
    <w:rsid w:val="00406781"/>
    <w:rsid w:val="004068FE"/>
    <w:rsid w:val="0040714A"/>
    <w:rsid w:val="00407311"/>
    <w:rsid w:val="00407380"/>
    <w:rsid w:val="00407918"/>
    <w:rsid w:val="00407CD9"/>
    <w:rsid w:val="004107C5"/>
    <w:rsid w:val="00410BCE"/>
    <w:rsid w:val="00410D43"/>
    <w:rsid w:val="0041103C"/>
    <w:rsid w:val="0041113F"/>
    <w:rsid w:val="00411140"/>
    <w:rsid w:val="004112B3"/>
    <w:rsid w:val="0041130F"/>
    <w:rsid w:val="0041139A"/>
    <w:rsid w:val="00411DA1"/>
    <w:rsid w:val="00411FA8"/>
    <w:rsid w:val="0041203D"/>
    <w:rsid w:val="00412381"/>
    <w:rsid w:val="00412450"/>
    <w:rsid w:val="00412462"/>
    <w:rsid w:val="00412F8A"/>
    <w:rsid w:val="0041320C"/>
    <w:rsid w:val="004137E0"/>
    <w:rsid w:val="00413802"/>
    <w:rsid w:val="004138D4"/>
    <w:rsid w:val="00413E15"/>
    <w:rsid w:val="00413FC8"/>
    <w:rsid w:val="004142C8"/>
    <w:rsid w:val="0041485C"/>
    <w:rsid w:val="00414F6A"/>
    <w:rsid w:val="0041503D"/>
    <w:rsid w:val="0041553D"/>
    <w:rsid w:val="00415563"/>
    <w:rsid w:val="00415BB9"/>
    <w:rsid w:val="00415DF2"/>
    <w:rsid w:val="0041647B"/>
    <w:rsid w:val="0041649A"/>
    <w:rsid w:val="004164B2"/>
    <w:rsid w:val="004167CE"/>
    <w:rsid w:val="004175A1"/>
    <w:rsid w:val="004176BA"/>
    <w:rsid w:val="00417761"/>
    <w:rsid w:val="00417B85"/>
    <w:rsid w:val="00417BDC"/>
    <w:rsid w:val="00417CC4"/>
    <w:rsid w:val="004200AC"/>
    <w:rsid w:val="0042016A"/>
    <w:rsid w:val="004205C8"/>
    <w:rsid w:val="004207C3"/>
    <w:rsid w:val="00420893"/>
    <w:rsid w:val="004215EF"/>
    <w:rsid w:val="004217BE"/>
    <w:rsid w:val="00421A38"/>
    <w:rsid w:val="00421BC2"/>
    <w:rsid w:val="00422423"/>
    <w:rsid w:val="00422450"/>
    <w:rsid w:val="00422750"/>
    <w:rsid w:val="004228A3"/>
    <w:rsid w:val="00423116"/>
    <w:rsid w:val="004236F4"/>
    <w:rsid w:val="0042396B"/>
    <w:rsid w:val="00423B55"/>
    <w:rsid w:val="00423CDD"/>
    <w:rsid w:val="00423E45"/>
    <w:rsid w:val="0042409E"/>
    <w:rsid w:val="00424368"/>
    <w:rsid w:val="00424568"/>
    <w:rsid w:val="004245D5"/>
    <w:rsid w:val="00424645"/>
    <w:rsid w:val="00424B1B"/>
    <w:rsid w:val="00424B7B"/>
    <w:rsid w:val="004257E1"/>
    <w:rsid w:val="00425AE1"/>
    <w:rsid w:val="00425E04"/>
    <w:rsid w:val="00425E2D"/>
    <w:rsid w:val="00426680"/>
    <w:rsid w:val="0042678E"/>
    <w:rsid w:val="004268C4"/>
    <w:rsid w:val="0042690E"/>
    <w:rsid w:val="00426AAE"/>
    <w:rsid w:val="00426E47"/>
    <w:rsid w:val="00426E7F"/>
    <w:rsid w:val="0042754E"/>
    <w:rsid w:val="0042758C"/>
    <w:rsid w:val="00427996"/>
    <w:rsid w:val="00427AA2"/>
    <w:rsid w:val="00427EAD"/>
    <w:rsid w:val="0043017A"/>
    <w:rsid w:val="00430523"/>
    <w:rsid w:val="0043058F"/>
    <w:rsid w:val="0043065B"/>
    <w:rsid w:val="00430823"/>
    <w:rsid w:val="00430988"/>
    <w:rsid w:val="00430996"/>
    <w:rsid w:val="00430B9E"/>
    <w:rsid w:val="00430BC5"/>
    <w:rsid w:val="00430F99"/>
    <w:rsid w:val="004316E5"/>
    <w:rsid w:val="0043186E"/>
    <w:rsid w:val="00431F5F"/>
    <w:rsid w:val="00432E55"/>
    <w:rsid w:val="00432E96"/>
    <w:rsid w:val="004335DA"/>
    <w:rsid w:val="004335F3"/>
    <w:rsid w:val="004339C8"/>
    <w:rsid w:val="00434BA6"/>
    <w:rsid w:val="00434E38"/>
    <w:rsid w:val="004352A2"/>
    <w:rsid w:val="00435E61"/>
    <w:rsid w:val="004367E5"/>
    <w:rsid w:val="00436A0E"/>
    <w:rsid w:val="00437026"/>
    <w:rsid w:val="00437F68"/>
    <w:rsid w:val="004405F6"/>
    <w:rsid w:val="0044122B"/>
    <w:rsid w:val="004417E5"/>
    <w:rsid w:val="00441ECF"/>
    <w:rsid w:val="00442342"/>
    <w:rsid w:val="0044255D"/>
    <w:rsid w:val="004427FB"/>
    <w:rsid w:val="00442CF8"/>
    <w:rsid w:val="004434D9"/>
    <w:rsid w:val="00443663"/>
    <w:rsid w:val="004436DC"/>
    <w:rsid w:val="00443720"/>
    <w:rsid w:val="00443818"/>
    <w:rsid w:val="00443D05"/>
    <w:rsid w:val="00443E64"/>
    <w:rsid w:val="00444353"/>
    <w:rsid w:val="0044479A"/>
    <w:rsid w:val="00445A7F"/>
    <w:rsid w:val="00445C58"/>
    <w:rsid w:val="00445D27"/>
    <w:rsid w:val="00445D35"/>
    <w:rsid w:val="00445F80"/>
    <w:rsid w:val="0044606A"/>
    <w:rsid w:val="004464D2"/>
    <w:rsid w:val="0044672B"/>
    <w:rsid w:val="00446777"/>
    <w:rsid w:val="00446BF6"/>
    <w:rsid w:val="00446CEC"/>
    <w:rsid w:val="0044715E"/>
    <w:rsid w:val="00447694"/>
    <w:rsid w:val="00447DA3"/>
    <w:rsid w:val="00447E7F"/>
    <w:rsid w:val="00450933"/>
    <w:rsid w:val="004509F9"/>
    <w:rsid w:val="00450C72"/>
    <w:rsid w:val="00450CBF"/>
    <w:rsid w:val="004511A2"/>
    <w:rsid w:val="00451C5C"/>
    <w:rsid w:val="0045274C"/>
    <w:rsid w:val="00452781"/>
    <w:rsid w:val="0045289A"/>
    <w:rsid w:val="00452A84"/>
    <w:rsid w:val="00452E22"/>
    <w:rsid w:val="00452FB5"/>
    <w:rsid w:val="0045316A"/>
    <w:rsid w:val="00453692"/>
    <w:rsid w:val="00453729"/>
    <w:rsid w:val="0045474B"/>
    <w:rsid w:val="00454A38"/>
    <w:rsid w:val="00454ABD"/>
    <w:rsid w:val="004554B3"/>
    <w:rsid w:val="00455AAF"/>
    <w:rsid w:val="00455ACE"/>
    <w:rsid w:val="00455E52"/>
    <w:rsid w:val="00456754"/>
    <w:rsid w:val="00456B90"/>
    <w:rsid w:val="00456D54"/>
    <w:rsid w:val="00456F50"/>
    <w:rsid w:val="00457551"/>
    <w:rsid w:val="00457680"/>
    <w:rsid w:val="00457BC7"/>
    <w:rsid w:val="00457C5A"/>
    <w:rsid w:val="00457CE3"/>
    <w:rsid w:val="00460110"/>
    <w:rsid w:val="004601AF"/>
    <w:rsid w:val="004601EF"/>
    <w:rsid w:val="0046059F"/>
    <w:rsid w:val="00460D17"/>
    <w:rsid w:val="0046127E"/>
    <w:rsid w:val="0046129F"/>
    <w:rsid w:val="004614D7"/>
    <w:rsid w:val="004617D5"/>
    <w:rsid w:val="00461955"/>
    <w:rsid w:val="00461C8C"/>
    <w:rsid w:val="00462C68"/>
    <w:rsid w:val="00462E61"/>
    <w:rsid w:val="00463661"/>
    <w:rsid w:val="00463968"/>
    <w:rsid w:val="004639CF"/>
    <w:rsid w:val="00463CF6"/>
    <w:rsid w:val="004641D6"/>
    <w:rsid w:val="00465061"/>
    <w:rsid w:val="0046528C"/>
    <w:rsid w:val="004655C0"/>
    <w:rsid w:val="00465898"/>
    <w:rsid w:val="00465983"/>
    <w:rsid w:val="00465F17"/>
    <w:rsid w:val="00466007"/>
    <w:rsid w:val="004669B9"/>
    <w:rsid w:val="00466C6F"/>
    <w:rsid w:val="00466D2F"/>
    <w:rsid w:val="00466F2D"/>
    <w:rsid w:val="0046704E"/>
    <w:rsid w:val="004672F9"/>
    <w:rsid w:val="004678F2"/>
    <w:rsid w:val="00467B00"/>
    <w:rsid w:val="00467CA1"/>
    <w:rsid w:val="004702C5"/>
    <w:rsid w:val="0047036B"/>
    <w:rsid w:val="00470BAE"/>
    <w:rsid w:val="00470BFE"/>
    <w:rsid w:val="00470F31"/>
    <w:rsid w:val="0047130B"/>
    <w:rsid w:val="004714CC"/>
    <w:rsid w:val="004716D8"/>
    <w:rsid w:val="00471931"/>
    <w:rsid w:val="00471DE9"/>
    <w:rsid w:val="00471E36"/>
    <w:rsid w:val="004723D9"/>
    <w:rsid w:val="00472441"/>
    <w:rsid w:val="00472673"/>
    <w:rsid w:val="004726A2"/>
    <w:rsid w:val="0047271D"/>
    <w:rsid w:val="00472B35"/>
    <w:rsid w:val="00472F42"/>
    <w:rsid w:val="0047305D"/>
    <w:rsid w:val="00473293"/>
    <w:rsid w:val="004738B6"/>
    <w:rsid w:val="00474753"/>
    <w:rsid w:val="0047478A"/>
    <w:rsid w:val="00474ACB"/>
    <w:rsid w:val="00474DE4"/>
    <w:rsid w:val="00475785"/>
    <w:rsid w:val="00476529"/>
    <w:rsid w:val="00476718"/>
    <w:rsid w:val="00476B6E"/>
    <w:rsid w:val="00476C9A"/>
    <w:rsid w:val="0047734C"/>
    <w:rsid w:val="004777F1"/>
    <w:rsid w:val="00477821"/>
    <w:rsid w:val="004779CE"/>
    <w:rsid w:val="00477A56"/>
    <w:rsid w:val="00477E09"/>
    <w:rsid w:val="00477EBE"/>
    <w:rsid w:val="00477F89"/>
    <w:rsid w:val="00480519"/>
    <w:rsid w:val="00481166"/>
    <w:rsid w:val="00481962"/>
    <w:rsid w:val="00481D38"/>
    <w:rsid w:val="00482B45"/>
    <w:rsid w:val="00483208"/>
    <w:rsid w:val="00483718"/>
    <w:rsid w:val="00483A1D"/>
    <w:rsid w:val="00483D98"/>
    <w:rsid w:val="00483EF6"/>
    <w:rsid w:val="00484378"/>
    <w:rsid w:val="0048442F"/>
    <w:rsid w:val="00484AD4"/>
    <w:rsid w:val="00484FA6"/>
    <w:rsid w:val="0048532E"/>
    <w:rsid w:val="00485A3B"/>
    <w:rsid w:val="00485E6A"/>
    <w:rsid w:val="004860E7"/>
    <w:rsid w:val="00486F24"/>
    <w:rsid w:val="00487378"/>
    <w:rsid w:val="00487E85"/>
    <w:rsid w:val="00487FDC"/>
    <w:rsid w:val="004903AF"/>
    <w:rsid w:val="004905DE"/>
    <w:rsid w:val="004909D3"/>
    <w:rsid w:val="00490A14"/>
    <w:rsid w:val="0049189B"/>
    <w:rsid w:val="00491BE7"/>
    <w:rsid w:val="00492049"/>
    <w:rsid w:val="004921F5"/>
    <w:rsid w:val="00492CF2"/>
    <w:rsid w:val="004930E1"/>
    <w:rsid w:val="00493AD6"/>
    <w:rsid w:val="00493BDD"/>
    <w:rsid w:val="00493C72"/>
    <w:rsid w:val="00493E6E"/>
    <w:rsid w:val="00494039"/>
    <w:rsid w:val="00494779"/>
    <w:rsid w:val="004955E9"/>
    <w:rsid w:val="0049561E"/>
    <w:rsid w:val="0049585C"/>
    <w:rsid w:val="00495AD7"/>
    <w:rsid w:val="00495DBE"/>
    <w:rsid w:val="00495FE9"/>
    <w:rsid w:val="0049604C"/>
    <w:rsid w:val="004965A7"/>
    <w:rsid w:val="004966E7"/>
    <w:rsid w:val="00496C80"/>
    <w:rsid w:val="00497318"/>
    <w:rsid w:val="00497D5D"/>
    <w:rsid w:val="00497FD9"/>
    <w:rsid w:val="004A07F1"/>
    <w:rsid w:val="004A09A6"/>
    <w:rsid w:val="004A0B39"/>
    <w:rsid w:val="004A0BE7"/>
    <w:rsid w:val="004A0E4B"/>
    <w:rsid w:val="004A12AC"/>
    <w:rsid w:val="004A1F15"/>
    <w:rsid w:val="004A2014"/>
    <w:rsid w:val="004A2869"/>
    <w:rsid w:val="004A293E"/>
    <w:rsid w:val="004A2B00"/>
    <w:rsid w:val="004A304D"/>
    <w:rsid w:val="004A37EB"/>
    <w:rsid w:val="004A3A91"/>
    <w:rsid w:val="004A3DF7"/>
    <w:rsid w:val="004A3E81"/>
    <w:rsid w:val="004A40B2"/>
    <w:rsid w:val="004A4292"/>
    <w:rsid w:val="004A42B2"/>
    <w:rsid w:val="004A44DF"/>
    <w:rsid w:val="004A4997"/>
    <w:rsid w:val="004A49C5"/>
    <w:rsid w:val="004A4B6F"/>
    <w:rsid w:val="004A52C8"/>
    <w:rsid w:val="004A52E5"/>
    <w:rsid w:val="004A5354"/>
    <w:rsid w:val="004A54B3"/>
    <w:rsid w:val="004A5588"/>
    <w:rsid w:val="004A6117"/>
    <w:rsid w:val="004A68EE"/>
    <w:rsid w:val="004A6B4F"/>
    <w:rsid w:val="004A6D36"/>
    <w:rsid w:val="004A6DB4"/>
    <w:rsid w:val="004A6FDC"/>
    <w:rsid w:val="004A6FEF"/>
    <w:rsid w:val="004A72CA"/>
    <w:rsid w:val="004A7C26"/>
    <w:rsid w:val="004B000E"/>
    <w:rsid w:val="004B04D2"/>
    <w:rsid w:val="004B0510"/>
    <w:rsid w:val="004B09AE"/>
    <w:rsid w:val="004B0CEB"/>
    <w:rsid w:val="004B0E64"/>
    <w:rsid w:val="004B1141"/>
    <w:rsid w:val="004B1209"/>
    <w:rsid w:val="004B129C"/>
    <w:rsid w:val="004B12FD"/>
    <w:rsid w:val="004B1DA8"/>
    <w:rsid w:val="004B2585"/>
    <w:rsid w:val="004B280B"/>
    <w:rsid w:val="004B2BEF"/>
    <w:rsid w:val="004B2EE1"/>
    <w:rsid w:val="004B331F"/>
    <w:rsid w:val="004B33B0"/>
    <w:rsid w:val="004B3408"/>
    <w:rsid w:val="004B3C83"/>
    <w:rsid w:val="004B44BE"/>
    <w:rsid w:val="004B453F"/>
    <w:rsid w:val="004B4E02"/>
    <w:rsid w:val="004B5936"/>
    <w:rsid w:val="004B698C"/>
    <w:rsid w:val="004B6F7B"/>
    <w:rsid w:val="004B7225"/>
    <w:rsid w:val="004B759B"/>
    <w:rsid w:val="004B76CE"/>
    <w:rsid w:val="004B7DF3"/>
    <w:rsid w:val="004C0075"/>
    <w:rsid w:val="004C08D7"/>
    <w:rsid w:val="004C09ED"/>
    <w:rsid w:val="004C0E38"/>
    <w:rsid w:val="004C15ED"/>
    <w:rsid w:val="004C2523"/>
    <w:rsid w:val="004C2839"/>
    <w:rsid w:val="004C2950"/>
    <w:rsid w:val="004C2C0B"/>
    <w:rsid w:val="004C2E76"/>
    <w:rsid w:val="004C3076"/>
    <w:rsid w:val="004C34C8"/>
    <w:rsid w:val="004C3512"/>
    <w:rsid w:val="004C363F"/>
    <w:rsid w:val="004C41E4"/>
    <w:rsid w:val="004C4333"/>
    <w:rsid w:val="004C60BB"/>
    <w:rsid w:val="004C6407"/>
    <w:rsid w:val="004C6B2A"/>
    <w:rsid w:val="004C6C06"/>
    <w:rsid w:val="004C6CB4"/>
    <w:rsid w:val="004C7622"/>
    <w:rsid w:val="004C76EB"/>
    <w:rsid w:val="004C7808"/>
    <w:rsid w:val="004C7CA1"/>
    <w:rsid w:val="004D0462"/>
    <w:rsid w:val="004D0E20"/>
    <w:rsid w:val="004D0E69"/>
    <w:rsid w:val="004D22F0"/>
    <w:rsid w:val="004D245C"/>
    <w:rsid w:val="004D255E"/>
    <w:rsid w:val="004D2A4F"/>
    <w:rsid w:val="004D2AF1"/>
    <w:rsid w:val="004D2D69"/>
    <w:rsid w:val="004D34B3"/>
    <w:rsid w:val="004D3614"/>
    <w:rsid w:val="004D3788"/>
    <w:rsid w:val="004D3A6C"/>
    <w:rsid w:val="004D4220"/>
    <w:rsid w:val="004D43CA"/>
    <w:rsid w:val="004D4637"/>
    <w:rsid w:val="004D4885"/>
    <w:rsid w:val="004D5099"/>
    <w:rsid w:val="004D51C6"/>
    <w:rsid w:val="004D5374"/>
    <w:rsid w:val="004D54FB"/>
    <w:rsid w:val="004D58CC"/>
    <w:rsid w:val="004D5BDC"/>
    <w:rsid w:val="004D5C58"/>
    <w:rsid w:val="004D5D40"/>
    <w:rsid w:val="004D5FE1"/>
    <w:rsid w:val="004D6C58"/>
    <w:rsid w:val="004D718D"/>
    <w:rsid w:val="004D7B53"/>
    <w:rsid w:val="004E00C6"/>
    <w:rsid w:val="004E00D0"/>
    <w:rsid w:val="004E0368"/>
    <w:rsid w:val="004E0BE1"/>
    <w:rsid w:val="004E16C3"/>
    <w:rsid w:val="004E1804"/>
    <w:rsid w:val="004E188E"/>
    <w:rsid w:val="004E1AC1"/>
    <w:rsid w:val="004E1BDE"/>
    <w:rsid w:val="004E1DED"/>
    <w:rsid w:val="004E2343"/>
    <w:rsid w:val="004E2B21"/>
    <w:rsid w:val="004E2D4E"/>
    <w:rsid w:val="004E36CB"/>
    <w:rsid w:val="004E3906"/>
    <w:rsid w:val="004E3A91"/>
    <w:rsid w:val="004E3BD2"/>
    <w:rsid w:val="004E4079"/>
    <w:rsid w:val="004E4308"/>
    <w:rsid w:val="004E4543"/>
    <w:rsid w:val="004E4733"/>
    <w:rsid w:val="004E4CA7"/>
    <w:rsid w:val="004E4E18"/>
    <w:rsid w:val="004E5055"/>
    <w:rsid w:val="004E5462"/>
    <w:rsid w:val="004E5745"/>
    <w:rsid w:val="004E60A3"/>
    <w:rsid w:val="004E610D"/>
    <w:rsid w:val="004E77DB"/>
    <w:rsid w:val="004F04C6"/>
    <w:rsid w:val="004F0695"/>
    <w:rsid w:val="004F09F4"/>
    <w:rsid w:val="004F1C70"/>
    <w:rsid w:val="004F1DCE"/>
    <w:rsid w:val="004F1DD6"/>
    <w:rsid w:val="004F2A7B"/>
    <w:rsid w:val="004F2E8E"/>
    <w:rsid w:val="004F3CEC"/>
    <w:rsid w:val="004F42B6"/>
    <w:rsid w:val="004F4C76"/>
    <w:rsid w:val="004F4DEA"/>
    <w:rsid w:val="004F4E23"/>
    <w:rsid w:val="004F5087"/>
    <w:rsid w:val="004F51B1"/>
    <w:rsid w:val="004F5936"/>
    <w:rsid w:val="004F5EF4"/>
    <w:rsid w:val="004F6423"/>
    <w:rsid w:val="004F664E"/>
    <w:rsid w:val="004F6D04"/>
    <w:rsid w:val="004F6F13"/>
    <w:rsid w:val="004F6FC0"/>
    <w:rsid w:val="004F763A"/>
    <w:rsid w:val="004F7EE8"/>
    <w:rsid w:val="004F7FE6"/>
    <w:rsid w:val="00500019"/>
    <w:rsid w:val="0050013A"/>
    <w:rsid w:val="00500209"/>
    <w:rsid w:val="005005C8"/>
    <w:rsid w:val="00500C42"/>
    <w:rsid w:val="00500CC3"/>
    <w:rsid w:val="00500CDC"/>
    <w:rsid w:val="00500DF3"/>
    <w:rsid w:val="00501A39"/>
    <w:rsid w:val="00501DC6"/>
    <w:rsid w:val="00501F87"/>
    <w:rsid w:val="0050251B"/>
    <w:rsid w:val="00502B07"/>
    <w:rsid w:val="00502ED2"/>
    <w:rsid w:val="00503393"/>
    <w:rsid w:val="005033DF"/>
    <w:rsid w:val="005037FF"/>
    <w:rsid w:val="00503B15"/>
    <w:rsid w:val="00503B24"/>
    <w:rsid w:val="00504090"/>
    <w:rsid w:val="00504630"/>
    <w:rsid w:val="005049DA"/>
    <w:rsid w:val="00504A00"/>
    <w:rsid w:val="005057A5"/>
    <w:rsid w:val="005060A7"/>
    <w:rsid w:val="0050636A"/>
    <w:rsid w:val="0050646A"/>
    <w:rsid w:val="00506552"/>
    <w:rsid w:val="00506D6F"/>
    <w:rsid w:val="00506D7D"/>
    <w:rsid w:val="00506F68"/>
    <w:rsid w:val="0050747B"/>
    <w:rsid w:val="0050763C"/>
    <w:rsid w:val="00507824"/>
    <w:rsid w:val="00507865"/>
    <w:rsid w:val="00507CA3"/>
    <w:rsid w:val="00507E9D"/>
    <w:rsid w:val="005102E0"/>
    <w:rsid w:val="0051077F"/>
    <w:rsid w:val="00510B1E"/>
    <w:rsid w:val="00510C8A"/>
    <w:rsid w:val="00510CD2"/>
    <w:rsid w:val="0051127B"/>
    <w:rsid w:val="005113BD"/>
    <w:rsid w:val="00511636"/>
    <w:rsid w:val="00511815"/>
    <w:rsid w:val="00511DA8"/>
    <w:rsid w:val="00511DCB"/>
    <w:rsid w:val="00512079"/>
    <w:rsid w:val="00512453"/>
    <w:rsid w:val="00512769"/>
    <w:rsid w:val="00512C0B"/>
    <w:rsid w:val="0051365F"/>
    <w:rsid w:val="00513750"/>
    <w:rsid w:val="005138CB"/>
    <w:rsid w:val="00513920"/>
    <w:rsid w:val="00513E63"/>
    <w:rsid w:val="00514155"/>
    <w:rsid w:val="00514C04"/>
    <w:rsid w:val="00514DD8"/>
    <w:rsid w:val="00514F6F"/>
    <w:rsid w:val="0051511B"/>
    <w:rsid w:val="005152CD"/>
    <w:rsid w:val="0051545F"/>
    <w:rsid w:val="00515723"/>
    <w:rsid w:val="00515ED2"/>
    <w:rsid w:val="005160E3"/>
    <w:rsid w:val="005163FA"/>
    <w:rsid w:val="005164A6"/>
    <w:rsid w:val="00516573"/>
    <w:rsid w:val="00516D8C"/>
    <w:rsid w:val="00516EA8"/>
    <w:rsid w:val="005170BD"/>
    <w:rsid w:val="005171B8"/>
    <w:rsid w:val="005171BC"/>
    <w:rsid w:val="0051781A"/>
    <w:rsid w:val="00517820"/>
    <w:rsid w:val="00517B46"/>
    <w:rsid w:val="0052009D"/>
    <w:rsid w:val="0052029C"/>
    <w:rsid w:val="005202F0"/>
    <w:rsid w:val="00520802"/>
    <w:rsid w:val="00521CB8"/>
    <w:rsid w:val="00522005"/>
    <w:rsid w:val="00522027"/>
    <w:rsid w:val="00522158"/>
    <w:rsid w:val="005223B3"/>
    <w:rsid w:val="005224C0"/>
    <w:rsid w:val="0052267E"/>
    <w:rsid w:val="005231C5"/>
    <w:rsid w:val="00523626"/>
    <w:rsid w:val="00523A90"/>
    <w:rsid w:val="00523D9F"/>
    <w:rsid w:val="00524729"/>
    <w:rsid w:val="0052482A"/>
    <w:rsid w:val="00524B78"/>
    <w:rsid w:val="00524CBA"/>
    <w:rsid w:val="00524F8B"/>
    <w:rsid w:val="005250FD"/>
    <w:rsid w:val="00525170"/>
    <w:rsid w:val="0052557E"/>
    <w:rsid w:val="005256CD"/>
    <w:rsid w:val="0052584D"/>
    <w:rsid w:val="00525AC5"/>
    <w:rsid w:val="00525BF6"/>
    <w:rsid w:val="00525C05"/>
    <w:rsid w:val="00526492"/>
    <w:rsid w:val="00526A4B"/>
    <w:rsid w:val="00527624"/>
    <w:rsid w:val="00527689"/>
    <w:rsid w:val="00527723"/>
    <w:rsid w:val="0052775F"/>
    <w:rsid w:val="00527A50"/>
    <w:rsid w:val="00527E1D"/>
    <w:rsid w:val="00527E8B"/>
    <w:rsid w:val="00530498"/>
    <w:rsid w:val="005305AA"/>
    <w:rsid w:val="005305EA"/>
    <w:rsid w:val="00530776"/>
    <w:rsid w:val="00530A45"/>
    <w:rsid w:val="00530B1B"/>
    <w:rsid w:val="00530FD4"/>
    <w:rsid w:val="0053115C"/>
    <w:rsid w:val="0053137B"/>
    <w:rsid w:val="00531AD3"/>
    <w:rsid w:val="00531BA1"/>
    <w:rsid w:val="00531CF5"/>
    <w:rsid w:val="00531E9B"/>
    <w:rsid w:val="00531EAC"/>
    <w:rsid w:val="00531F6C"/>
    <w:rsid w:val="00532394"/>
    <w:rsid w:val="005323C2"/>
    <w:rsid w:val="005325AA"/>
    <w:rsid w:val="005328EA"/>
    <w:rsid w:val="005329D8"/>
    <w:rsid w:val="00532AB6"/>
    <w:rsid w:val="005334EF"/>
    <w:rsid w:val="00533A39"/>
    <w:rsid w:val="00533D54"/>
    <w:rsid w:val="00533F8E"/>
    <w:rsid w:val="005347A3"/>
    <w:rsid w:val="00534CCB"/>
    <w:rsid w:val="00535199"/>
    <w:rsid w:val="005351B4"/>
    <w:rsid w:val="00535857"/>
    <w:rsid w:val="00535ABA"/>
    <w:rsid w:val="00535EC2"/>
    <w:rsid w:val="0053716E"/>
    <w:rsid w:val="00537632"/>
    <w:rsid w:val="00537711"/>
    <w:rsid w:val="00537C2B"/>
    <w:rsid w:val="00537FB6"/>
    <w:rsid w:val="005403AB"/>
    <w:rsid w:val="005403C0"/>
    <w:rsid w:val="005410B8"/>
    <w:rsid w:val="0054133D"/>
    <w:rsid w:val="005413D0"/>
    <w:rsid w:val="0054140E"/>
    <w:rsid w:val="0054192D"/>
    <w:rsid w:val="005428D4"/>
    <w:rsid w:val="00542A52"/>
    <w:rsid w:val="00542C6A"/>
    <w:rsid w:val="0054302B"/>
    <w:rsid w:val="00543ADD"/>
    <w:rsid w:val="00544692"/>
    <w:rsid w:val="00544EB2"/>
    <w:rsid w:val="00544FA0"/>
    <w:rsid w:val="0054522E"/>
    <w:rsid w:val="005453D6"/>
    <w:rsid w:val="0054543F"/>
    <w:rsid w:val="00545C2F"/>
    <w:rsid w:val="005468FE"/>
    <w:rsid w:val="00546D61"/>
    <w:rsid w:val="00546DD5"/>
    <w:rsid w:val="005471B2"/>
    <w:rsid w:val="005475F2"/>
    <w:rsid w:val="0055052E"/>
    <w:rsid w:val="005505FC"/>
    <w:rsid w:val="00550CBE"/>
    <w:rsid w:val="00550D2D"/>
    <w:rsid w:val="00550D43"/>
    <w:rsid w:val="00550E3E"/>
    <w:rsid w:val="00550E3F"/>
    <w:rsid w:val="00550E48"/>
    <w:rsid w:val="005510B2"/>
    <w:rsid w:val="005511A7"/>
    <w:rsid w:val="005512E4"/>
    <w:rsid w:val="005514A4"/>
    <w:rsid w:val="0055170B"/>
    <w:rsid w:val="0055178D"/>
    <w:rsid w:val="00551C52"/>
    <w:rsid w:val="00551EA1"/>
    <w:rsid w:val="005523D2"/>
    <w:rsid w:val="0055244F"/>
    <w:rsid w:val="00552551"/>
    <w:rsid w:val="005529A7"/>
    <w:rsid w:val="005529F9"/>
    <w:rsid w:val="0055300E"/>
    <w:rsid w:val="005533D5"/>
    <w:rsid w:val="00553425"/>
    <w:rsid w:val="00553A2F"/>
    <w:rsid w:val="00553B2E"/>
    <w:rsid w:val="00553F12"/>
    <w:rsid w:val="005543AD"/>
    <w:rsid w:val="005544FC"/>
    <w:rsid w:val="00556072"/>
    <w:rsid w:val="00556831"/>
    <w:rsid w:val="0055684E"/>
    <w:rsid w:val="00556AA0"/>
    <w:rsid w:val="00556B18"/>
    <w:rsid w:val="00556B24"/>
    <w:rsid w:val="00556B3A"/>
    <w:rsid w:val="00556BAC"/>
    <w:rsid w:val="00557481"/>
    <w:rsid w:val="005577FC"/>
    <w:rsid w:val="00557883"/>
    <w:rsid w:val="005579D0"/>
    <w:rsid w:val="00557D0B"/>
    <w:rsid w:val="00560101"/>
    <w:rsid w:val="0056011B"/>
    <w:rsid w:val="00560453"/>
    <w:rsid w:val="00560B56"/>
    <w:rsid w:val="00560B72"/>
    <w:rsid w:val="00560DB6"/>
    <w:rsid w:val="00561021"/>
    <w:rsid w:val="005611B9"/>
    <w:rsid w:val="0056121F"/>
    <w:rsid w:val="00561492"/>
    <w:rsid w:val="00561535"/>
    <w:rsid w:val="00561F11"/>
    <w:rsid w:val="00561F4E"/>
    <w:rsid w:val="00562930"/>
    <w:rsid w:val="00562B26"/>
    <w:rsid w:val="00563056"/>
    <w:rsid w:val="005632A2"/>
    <w:rsid w:val="00563553"/>
    <w:rsid w:val="005635C8"/>
    <w:rsid w:val="0056385C"/>
    <w:rsid w:val="00563933"/>
    <w:rsid w:val="005641DF"/>
    <w:rsid w:val="00564285"/>
    <w:rsid w:val="0056489B"/>
    <w:rsid w:val="0056490D"/>
    <w:rsid w:val="00564AD6"/>
    <w:rsid w:val="00564F8F"/>
    <w:rsid w:val="0056525C"/>
    <w:rsid w:val="00566860"/>
    <w:rsid w:val="00567131"/>
    <w:rsid w:val="00567322"/>
    <w:rsid w:val="005677E1"/>
    <w:rsid w:val="0056797A"/>
    <w:rsid w:val="005703EE"/>
    <w:rsid w:val="00570783"/>
    <w:rsid w:val="0057093A"/>
    <w:rsid w:val="00570B08"/>
    <w:rsid w:val="00570C60"/>
    <w:rsid w:val="0057100D"/>
    <w:rsid w:val="005710E0"/>
    <w:rsid w:val="00571600"/>
    <w:rsid w:val="00571BD8"/>
    <w:rsid w:val="00571C11"/>
    <w:rsid w:val="005720EC"/>
    <w:rsid w:val="005724A8"/>
    <w:rsid w:val="005730DB"/>
    <w:rsid w:val="00573CF5"/>
    <w:rsid w:val="00574323"/>
    <w:rsid w:val="00574530"/>
    <w:rsid w:val="00574A89"/>
    <w:rsid w:val="00574D7A"/>
    <w:rsid w:val="00574DA3"/>
    <w:rsid w:val="00574FB6"/>
    <w:rsid w:val="0057507B"/>
    <w:rsid w:val="00575F23"/>
    <w:rsid w:val="00577861"/>
    <w:rsid w:val="00577927"/>
    <w:rsid w:val="00577AB5"/>
    <w:rsid w:val="00577D72"/>
    <w:rsid w:val="0058013E"/>
    <w:rsid w:val="00580A3C"/>
    <w:rsid w:val="00580BA9"/>
    <w:rsid w:val="00580EEE"/>
    <w:rsid w:val="005812DE"/>
    <w:rsid w:val="00581329"/>
    <w:rsid w:val="005817D9"/>
    <w:rsid w:val="00581850"/>
    <w:rsid w:val="00581926"/>
    <w:rsid w:val="005824C9"/>
    <w:rsid w:val="005831BF"/>
    <w:rsid w:val="00583230"/>
    <w:rsid w:val="005833D2"/>
    <w:rsid w:val="005834AF"/>
    <w:rsid w:val="005837FA"/>
    <w:rsid w:val="005846B7"/>
    <w:rsid w:val="0058531C"/>
    <w:rsid w:val="0058580D"/>
    <w:rsid w:val="00585847"/>
    <w:rsid w:val="00585A97"/>
    <w:rsid w:val="00585EFC"/>
    <w:rsid w:val="00585F94"/>
    <w:rsid w:val="00586E86"/>
    <w:rsid w:val="00587228"/>
    <w:rsid w:val="0058730C"/>
    <w:rsid w:val="00587BC2"/>
    <w:rsid w:val="00587FF8"/>
    <w:rsid w:val="005905A1"/>
    <w:rsid w:val="005905FA"/>
    <w:rsid w:val="00590643"/>
    <w:rsid w:val="00590FAC"/>
    <w:rsid w:val="0059166E"/>
    <w:rsid w:val="00591AEC"/>
    <w:rsid w:val="00591B35"/>
    <w:rsid w:val="00591C4E"/>
    <w:rsid w:val="0059206A"/>
    <w:rsid w:val="0059251D"/>
    <w:rsid w:val="00592804"/>
    <w:rsid w:val="00592A25"/>
    <w:rsid w:val="00592A43"/>
    <w:rsid w:val="00592AD8"/>
    <w:rsid w:val="00592C4E"/>
    <w:rsid w:val="00593149"/>
    <w:rsid w:val="005931A8"/>
    <w:rsid w:val="00593594"/>
    <w:rsid w:val="005937DF"/>
    <w:rsid w:val="005938BC"/>
    <w:rsid w:val="005939A4"/>
    <w:rsid w:val="00593AB0"/>
    <w:rsid w:val="0059443D"/>
    <w:rsid w:val="005945D5"/>
    <w:rsid w:val="00594CA1"/>
    <w:rsid w:val="0059589B"/>
    <w:rsid w:val="005958A8"/>
    <w:rsid w:val="005958C6"/>
    <w:rsid w:val="00596293"/>
    <w:rsid w:val="00597569"/>
    <w:rsid w:val="005A0106"/>
    <w:rsid w:val="005A019A"/>
    <w:rsid w:val="005A03CC"/>
    <w:rsid w:val="005A048C"/>
    <w:rsid w:val="005A05BF"/>
    <w:rsid w:val="005A080B"/>
    <w:rsid w:val="005A0B6E"/>
    <w:rsid w:val="005A1059"/>
    <w:rsid w:val="005A20A6"/>
    <w:rsid w:val="005A2301"/>
    <w:rsid w:val="005A25A2"/>
    <w:rsid w:val="005A26D3"/>
    <w:rsid w:val="005A286B"/>
    <w:rsid w:val="005A29CA"/>
    <w:rsid w:val="005A3C7B"/>
    <w:rsid w:val="005A3E38"/>
    <w:rsid w:val="005A4609"/>
    <w:rsid w:val="005A4645"/>
    <w:rsid w:val="005A495F"/>
    <w:rsid w:val="005A51F4"/>
    <w:rsid w:val="005A6AAE"/>
    <w:rsid w:val="005A6B17"/>
    <w:rsid w:val="005A75E0"/>
    <w:rsid w:val="005A7808"/>
    <w:rsid w:val="005A7923"/>
    <w:rsid w:val="005A79B6"/>
    <w:rsid w:val="005A7B85"/>
    <w:rsid w:val="005A7C13"/>
    <w:rsid w:val="005B0214"/>
    <w:rsid w:val="005B0794"/>
    <w:rsid w:val="005B07BB"/>
    <w:rsid w:val="005B0A54"/>
    <w:rsid w:val="005B0B44"/>
    <w:rsid w:val="005B0BD3"/>
    <w:rsid w:val="005B1227"/>
    <w:rsid w:val="005B168D"/>
    <w:rsid w:val="005B1DFF"/>
    <w:rsid w:val="005B211D"/>
    <w:rsid w:val="005B24C2"/>
    <w:rsid w:val="005B2750"/>
    <w:rsid w:val="005B290B"/>
    <w:rsid w:val="005B2BE9"/>
    <w:rsid w:val="005B2D55"/>
    <w:rsid w:val="005B347B"/>
    <w:rsid w:val="005B3C62"/>
    <w:rsid w:val="005B41E7"/>
    <w:rsid w:val="005B4AC9"/>
    <w:rsid w:val="005B4EBC"/>
    <w:rsid w:val="005B512F"/>
    <w:rsid w:val="005B55FB"/>
    <w:rsid w:val="005B5E70"/>
    <w:rsid w:val="005B5F62"/>
    <w:rsid w:val="005B5F69"/>
    <w:rsid w:val="005B6154"/>
    <w:rsid w:val="005B6A3E"/>
    <w:rsid w:val="005B70E8"/>
    <w:rsid w:val="005B73D6"/>
    <w:rsid w:val="005B7539"/>
    <w:rsid w:val="005B75D9"/>
    <w:rsid w:val="005C0085"/>
    <w:rsid w:val="005C015F"/>
    <w:rsid w:val="005C03AA"/>
    <w:rsid w:val="005C06A1"/>
    <w:rsid w:val="005C0C88"/>
    <w:rsid w:val="005C152B"/>
    <w:rsid w:val="005C1E3E"/>
    <w:rsid w:val="005C1E95"/>
    <w:rsid w:val="005C21B6"/>
    <w:rsid w:val="005C227F"/>
    <w:rsid w:val="005C264E"/>
    <w:rsid w:val="005C2E75"/>
    <w:rsid w:val="005C3132"/>
    <w:rsid w:val="005C3ACC"/>
    <w:rsid w:val="005C4060"/>
    <w:rsid w:val="005C4D07"/>
    <w:rsid w:val="005C577D"/>
    <w:rsid w:val="005C584C"/>
    <w:rsid w:val="005C58BD"/>
    <w:rsid w:val="005C5E34"/>
    <w:rsid w:val="005C62F9"/>
    <w:rsid w:val="005C64D0"/>
    <w:rsid w:val="005C667D"/>
    <w:rsid w:val="005C676B"/>
    <w:rsid w:val="005C6F76"/>
    <w:rsid w:val="005C71B7"/>
    <w:rsid w:val="005C71FC"/>
    <w:rsid w:val="005C73FF"/>
    <w:rsid w:val="005C7DB9"/>
    <w:rsid w:val="005D01BE"/>
    <w:rsid w:val="005D09AA"/>
    <w:rsid w:val="005D09F3"/>
    <w:rsid w:val="005D09F9"/>
    <w:rsid w:val="005D0A41"/>
    <w:rsid w:val="005D108A"/>
    <w:rsid w:val="005D141A"/>
    <w:rsid w:val="005D1420"/>
    <w:rsid w:val="005D1A72"/>
    <w:rsid w:val="005D28E3"/>
    <w:rsid w:val="005D2D22"/>
    <w:rsid w:val="005D3540"/>
    <w:rsid w:val="005D3F4D"/>
    <w:rsid w:val="005D46AE"/>
    <w:rsid w:val="005D4721"/>
    <w:rsid w:val="005D4FF4"/>
    <w:rsid w:val="005D54A5"/>
    <w:rsid w:val="005D5BE5"/>
    <w:rsid w:val="005D5D84"/>
    <w:rsid w:val="005D5F6C"/>
    <w:rsid w:val="005D60E3"/>
    <w:rsid w:val="005D64CD"/>
    <w:rsid w:val="005D6B67"/>
    <w:rsid w:val="005D7C6F"/>
    <w:rsid w:val="005E0308"/>
    <w:rsid w:val="005E03EF"/>
    <w:rsid w:val="005E06C3"/>
    <w:rsid w:val="005E0745"/>
    <w:rsid w:val="005E0AA4"/>
    <w:rsid w:val="005E0B6A"/>
    <w:rsid w:val="005E1053"/>
    <w:rsid w:val="005E107A"/>
    <w:rsid w:val="005E107C"/>
    <w:rsid w:val="005E123D"/>
    <w:rsid w:val="005E13D0"/>
    <w:rsid w:val="005E1942"/>
    <w:rsid w:val="005E195F"/>
    <w:rsid w:val="005E1B71"/>
    <w:rsid w:val="005E2A5C"/>
    <w:rsid w:val="005E2C52"/>
    <w:rsid w:val="005E3519"/>
    <w:rsid w:val="005E3870"/>
    <w:rsid w:val="005E414D"/>
    <w:rsid w:val="005E4276"/>
    <w:rsid w:val="005E4337"/>
    <w:rsid w:val="005E46F8"/>
    <w:rsid w:val="005E4ADE"/>
    <w:rsid w:val="005E5F3C"/>
    <w:rsid w:val="005E60D3"/>
    <w:rsid w:val="005E626A"/>
    <w:rsid w:val="005E66C9"/>
    <w:rsid w:val="005E6FD3"/>
    <w:rsid w:val="005E7588"/>
    <w:rsid w:val="005E781F"/>
    <w:rsid w:val="005E7B9C"/>
    <w:rsid w:val="005E7D36"/>
    <w:rsid w:val="005F003D"/>
    <w:rsid w:val="005F01AF"/>
    <w:rsid w:val="005F03A8"/>
    <w:rsid w:val="005F0418"/>
    <w:rsid w:val="005F0C91"/>
    <w:rsid w:val="005F11A4"/>
    <w:rsid w:val="005F1686"/>
    <w:rsid w:val="005F1EDA"/>
    <w:rsid w:val="005F2024"/>
    <w:rsid w:val="005F2099"/>
    <w:rsid w:val="005F225A"/>
    <w:rsid w:val="005F2DC7"/>
    <w:rsid w:val="005F2F20"/>
    <w:rsid w:val="005F3299"/>
    <w:rsid w:val="005F32B6"/>
    <w:rsid w:val="005F32D6"/>
    <w:rsid w:val="005F3308"/>
    <w:rsid w:val="005F3490"/>
    <w:rsid w:val="005F38FB"/>
    <w:rsid w:val="005F4BBB"/>
    <w:rsid w:val="005F4BCF"/>
    <w:rsid w:val="005F50B0"/>
    <w:rsid w:val="005F5853"/>
    <w:rsid w:val="005F5942"/>
    <w:rsid w:val="005F5E51"/>
    <w:rsid w:val="005F5EC2"/>
    <w:rsid w:val="005F6176"/>
    <w:rsid w:val="005F6521"/>
    <w:rsid w:val="005F668C"/>
    <w:rsid w:val="005F66FF"/>
    <w:rsid w:val="005F740F"/>
    <w:rsid w:val="005F761C"/>
    <w:rsid w:val="005F799B"/>
    <w:rsid w:val="005F7F51"/>
    <w:rsid w:val="006003BB"/>
    <w:rsid w:val="006016E6"/>
    <w:rsid w:val="006016EC"/>
    <w:rsid w:val="00601CE6"/>
    <w:rsid w:val="00602293"/>
    <w:rsid w:val="00602351"/>
    <w:rsid w:val="00602671"/>
    <w:rsid w:val="00602771"/>
    <w:rsid w:val="0060298A"/>
    <w:rsid w:val="00602A23"/>
    <w:rsid w:val="00602C34"/>
    <w:rsid w:val="00602FB9"/>
    <w:rsid w:val="00603003"/>
    <w:rsid w:val="00603407"/>
    <w:rsid w:val="00603595"/>
    <w:rsid w:val="006039B9"/>
    <w:rsid w:val="00603AAF"/>
    <w:rsid w:val="00603F34"/>
    <w:rsid w:val="00604046"/>
    <w:rsid w:val="006040CA"/>
    <w:rsid w:val="00604F14"/>
    <w:rsid w:val="00604F9E"/>
    <w:rsid w:val="006052C4"/>
    <w:rsid w:val="00605441"/>
    <w:rsid w:val="00605599"/>
    <w:rsid w:val="006055A2"/>
    <w:rsid w:val="00605A1F"/>
    <w:rsid w:val="00605A35"/>
    <w:rsid w:val="00605AB2"/>
    <w:rsid w:val="00605E03"/>
    <w:rsid w:val="006060AA"/>
    <w:rsid w:val="00606801"/>
    <w:rsid w:val="0060725F"/>
    <w:rsid w:val="00607C50"/>
    <w:rsid w:val="0061024D"/>
    <w:rsid w:val="0061083B"/>
    <w:rsid w:val="006111EF"/>
    <w:rsid w:val="00611262"/>
    <w:rsid w:val="006115B7"/>
    <w:rsid w:val="00611903"/>
    <w:rsid w:val="00611D61"/>
    <w:rsid w:val="00611E6A"/>
    <w:rsid w:val="00611F9E"/>
    <w:rsid w:val="00612214"/>
    <w:rsid w:val="0061258A"/>
    <w:rsid w:val="00612872"/>
    <w:rsid w:val="00612934"/>
    <w:rsid w:val="00612F30"/>
    <w:rsid w:val="006136A4"/>
    <w:rsid w:val="00613FDB"/>
    <w:rsid w:val="00614193"/>
    <w:rsid w:val="0061453C"/>
    <w:rsid w:val="006149A2"/>
    <w:rsid w:val="006149D2"/>
    <w:rsid w:val="00615B7A"/>
    <w:rsid w:val="00615DE9"/>
    <w:rsid w:val="00616289"/>
    <w:rsid w:val="006162FC"/>
    <w:rsid w:val="006164D2"/>
    <w:rsid w:val="00616570"/>
    <w:rsid w:val="00616EE6"/>
    <w:rsid w:val="00616F6F"/>
    <w:rsid w:val="006170CC"/>
    <w:rsid w:val="00617527"/>
    <w:rsid w:val="006175F0"/>
    <w:rsid w:val="00617DEC"/>
    <w:rsid w:val="00617EF8"/>
    <w:rsid w:val="00620483"/>
    <w:rsid w:val="0062052E"/>
    <w:rsid w:val="006205E5"/>
    <w:rsid w:val="00620824"/>
    <w:rsid w:val="00621244"/>
    <w:rsid w:val="006217D7"/>
    <w:rsid w:val="00621D6C"/>
    <w:rsid w:val="006225C9"/>
    <w:rsid w:val="00622F89"/>
    <w:rsid w:val="006237BD"/>
    <w:rsid w:val="006241AA"/>
    <w:rsid w:val="00624251"/>
    <w:rsid w:val="00624474"/>
    <w:rsid w:val="00624895"/>
    <w:rsid w:val="00624CDB"/>
    <w:rsid w:val="006251D9"/>
    <w:rsid w:val="006252DE"/>
    <w:rsid w:val="00625A9A"/>
    <w:rsid w:val="00625CEC"/>
    <w:rsid w:val="006265CD"/>
    <w:rsid w:val="00626A0E"/>
    <w:rsid w:val="0062704E"/>
    <w:rsid w:val="006273DC"/>
    <w:rsid w:val="00627AB4"/>
    <w:rsid w:val="006306A5"/>
    <w:rsid w:val="00630757"/>
    <w:rsid w:val="00630DF5"/>
    <w:rsid w:val="0063103C"/>
    <w:rsid w:val="0063196F"/>
    <w:rsid w:val="00632032"/>
    <w:rsid w:val="006320C7"/>
    <w:rsid w:val="0063217D"/>
    <w:rsid w:val="0063258D"/>
    <w:rsid w:val="0063262F"/>
    <w:rsid w:val="00632770"/>
    <w:rsid w:val="00632A82"/>
    <w:rsid w:val="00633243"/>
    <w:rsid w:val="00633D64"/>
    <w:rsid w:val="006344B5"/>
    <w:rsid w:val="0063484F"/>
    <w:rsid w:val="00634B92"/>
    <w:rsid w:val="00634CE1"/>
    <w:rsid w:val="00634D08"/>
    <w:rsid w:val="0063520D"/>
    <w:rsid w:val="006352C5"/>
    <w:rsid w:val="00635454"/>
    <w:rsid w:val="00636FA2"/>
    <w:rsid w:val="00637162"/>
    <w:rsid w:val="0063745D"/>
    <w:rsid w:val="006374E9"/>
    <w:rsid w:val="00637DFE"/>
    <w:rsid w:val="00637F72"/>
    <w:rsid w:val="00640992"/>
    <w:rsid w:val="0064099F"/>
    <w:rsid w:val="006409CA"/>
    <w:rsid w:val="00640BFA"/>
    <w:rsid w:val="00640D80"/>
    <w:rsid w:val="006410AA"/>
    <w:rsid w:val="006411C3"/>
    <w:rsid w:val="006415EA"/>
    <w:rsid w:val="00641669"/>
    <w:rsid w:val="00641A07"/>
    <w:rsid w:val="00641DAF"/>
    <w:rsid w:val="00642037"/>
    <w:rsid w:val="00642117"/>
    <w:rsid w:val="00642317"/>
    <w:rsid w:val="0064239E"/>
    <w:rsid w:val="00642931"/>
    <w:rsid w:val="0064305E"/>
    <w:rsid w:val="006433A8"/>
    <w:rsid w:val="0064347B"/>
    <w:rsid w:val="0064399F"/>
    <w:rsid w:val="00643C5F"/>
    <w:rsid w:val="00644FD8"/>
    <w:rsid w:val="00645519"/>
    <w:rsid w:val="0064674C"/>
    <w:rsid w:val="00646DB5"/>
    <w:rsid w:val="006472E4"/>
    <w:rsid w:val="006474E4"/>
    <w:rsid w:val="00647BFF"/>
    <w:rsid w:val="00650227"/>
    <w:rsid w:val="006502D6"/>
    <w:rsid w:val="006504FF"/>
    <w:rsid w:val="0065094D"/>
    <w:rsid w:val="00650D5B"/>
    <w:rsid w:val="00650D5E"/>
    <w:rsid w:val="00650EA7"/>
    <w:rsid w:val="006516EC"/>
    <w:rsid w:val="00652516"/>
    <w:rsid w:val="006527BC"/>
    <w:rsid w:val="006528A8"/>
    <w:rsid w:val="006533B7"/>
    <w:rsid w:val="00653BD4"/>
    <w:rsid w:val="00653BFF"/>
    <w:rsid w:val="00653CA6"/>
    <w:rsid w:val="0065491D"/>
    <w:rsid w:val="00654EBE"/>
    <w:rsid w:val="00655029"/>
    <w:rsid w:val="0065556D"/>
    <w:rsid w:val="006563A9"/>
    <w:rsid w:val="00656640"/>
    <w:rsid w:val="006567CC"/>
    <w:rsid w:val="00656AF1"/>
    <w:rsid w:val="00656D0C"/>
    <w:rsid w:val="00656D39"/>
    <w:rsid w:val="00656E58"/>
    <w:rsid w:val="00657060"/>
    <w:rsid w:val="006570B8"/>
    <w:rsid w:val="00657E6A"/>
    <w:rsid w:val="00657E88"/>
    <w:rsid w:val="00660235"/>
    <w:rsid w:val="00660280"/>
    <w:rsid w:val="00660AE3"/>
    <w:rsid w:val="00660D44"/>
    <w:rsid w:val="006611DF"/>
    <w:rsid w:val="00661871"/>
    <w:rsid w:val="00662016"/>
    <w:rsid w:val="00662614"/>
    <w:rsid w:val="0066274D"/>
    <w:rsid w:val="00662A12"/>
    <w:rsid w:val="00662F9A"/>
    <w:rsid w:val="006631BA"/>
    <w:rsid w:val="0066326D"/>
    <w:rsid w:val="006632FF"/>
    <w:rsid w:val="0066346F"/>
    <w:rsid w:val="006636D0"/>
    <w:rsid w:val="00663AA9"/>
    <w:rsid w:val="00663E90"/>
    <w:rsid w:val="00664174"/>
    <w:rsid w:val="006641F4"/>
    <w:rsid w:val="00664C3A"/>
    <w:rsid w:val="00664DD6"/>
    <w:rsid w:val="00664E24"/>
    <w:rsid w:val="00664F3B"/>
    <w:rsid w:val="00665001"/>
    <w:rsid w:val="00665276"/>
    <w:rsid w:val="006653A1"/>
    <w:rsid w:val="00666BD6"/>
    <w:rsid w:val="00666D51"/>
    <w:rsid w:val="00667A6C"/>
    <w:rsid w:val="00667AD0"/>
    <w:rsid w:val="0067037D"/>
    <w:rsid w:val="0067044D"/>
    <w:rsid w:val="006708FA"/>
    <w:rsid w:val="00671158"/>
    <w:rsid w:val="006717F0"/>
    <w:rsid w:val="00671F5B"/>
    <w:rsid w:val="006728B2"/>
    <w:rsid w:val="00672A92"/>
    <w:rsid w:val="00672BCF"/>
    <w:rsid w:val="00672D84"/>
    <w:rsid w:val="00673178"/>
    <w:rsid w:val="0067339C"/>
    <w:rsid w:val="006733E8"/>
    <w:rsid w:val="006737F3"/>
    <w:rsid w:val="00673EE3"/>
    <w:rsid w:val="006744A7"/>
    <w:rsid w:val="00674610"/>
    <w:rsid w:val="006746E3"/>
    <w:rsid w:val="00674AB5"/>
    <w:rsid w:val="00674B6D"/>
    <w:rsid w:val="0067514F"/>
    <w:rsid w:val="006751E1"/>
    <w:rsid w:val="006752E4"/>
    <w:rsid w:val="006758F6"/>
    <w:rsid w:val="00675BEC"/>
    <w:rsid w:val="00676127"/>
    <w:rsid w:val="0067679D"/>
    <w:rsid w:val="00676D5C"/>
    <w:rsid w:val="006770C3"/>
    <w:rsid w:val="00677A6D"/>
    <w:rsid w:val="00677BEE"/>
    <w:rsid w:val="0068001F"/>
    <w:rsid w:val="00680525"/>
    <w:rsid w:val="006806A4"/>
    <w:rsid w:val="00680DD0"/>
    <w:rsid w:val="006810B6"/>
    <w:rsid w:val="006812F2"/>
    <w:rsid w:val="006817C3"/>
    <w:rsid w:val="006819C9"/>
    <w:rsid w:val="00682661"/>
    <w:rsid w:val="00682EAB"/>
    <w:rsid w:val="00683086"/>
    <w:rsid w:val="006831D5"/>
    <w:rsid w:val="006832D1"/>
    <w:rsid w:val="00683CCA"/>
    <w:rsid w:val="00683E81"/>
    <w:rsid w:val="00684747"/>
    <w:rsid w:val="00684ADB"/>
    <w:rsid w:val="00684B52"/>
    <w:rsid w:val="00685655"/>
    <w:rsid w:val="006858E3"/>
    <w:rsid w:val="00685C64"/>
    <w:rsid w:val="006869D3"/>
    <w:rsid w:val="0068783F"/>
    <w:rsid w:val="006878CD"/>
    <w:rsid w:val="00687D08"/>
    <w:rsid w:val="00690054"/>
    <w:rsid w:val="006907E7"/>
    <w:rsid w:val="00691162"/>
    <w:rsid w:val="00691B88"/>
    <w:rsid w:val="00691C09"/>
    <w:rsid w:val="00691D7A"/>
    <w:rsid w:val="0069227B"/>
    <w:rsid w:val="00692292"/>
    <w:rsid w:val="0069241C"/>
    <w:rsid w:val="00693241"/>
    <w:rsid w:val="006932DC"/>
    <w:rsid w:val="006935E4"/>
    <w:rsid w:val="00693E86"/>
    <w:rsid w:val="00694073"/>
    <w:rsid w:val="0069476E"/>
    <w:rsid w:val="00694EE4"/>
    <w:rsid w:val="00694F9D"/>
    <w:rsid w:val="006952FC"/>
    <w:rsid w:val="00695688"/>
    <w:rsid w:val="00695A21"/>
    <w:rsid w:val="00695A70"/>
    <w:rsid w:val="00695CA4"/>
    <w:rsid w:val="00695E0A"/>
    <w:rsid w:val="0069621C"/>
    <w:rsid w:val="006962A2"/>
    <w:rsid w:val="00696620"/>
    <w:rsid w:val="0069692C"/>
    <w:rsid w:val="00696E6B"/>
    <w:rsid w:val="00697137"/>
    <w:rsid w:val="00697306"/>
    <w:rsid w:val="006974EA"/>
    <w:rsid w:val="006977B1"/>
    <w:rsid w:val="00697B5A"/>
    <w:rsid w:val="00697C11"/>
    <w:rsid w:val="00697E97"/>
    <w:rsid w:val="00697ECC"/>
    <w:rsid w:val="00697FFD"/>
    <w:rsid w:val="006A04B2"/>
    <w:rsid w:val="006A0799"/>
    <w:rsid w:val="006A08BE"/>
    <w:rsid w:val="006A094A"/>
    <w:rsid w:val="006A095E"/>
    <w:rsid w:val="006A0B3C"/>
    <w:rsid w:val="006A0BAF"/>
    <w:rsid w:val="006A0E1D"/>
    <w:rsid w:val="006A150E"/>
    <w:rsid w:val="006A15CD"/>
    <w:rsid w:val="006A178E"/>
    <w:rsid w:val="006A195B"/>
    <w:rsid w:val="006A21BB"/>
    <w:rsid w:val="006A2964"/>
    <w:rsid w:val="006A2B45"/>
    <w:rsid w:val="006A38C6"/>
    <w:rsid w:val="006A3D2F"/>
    <w:rsid w:val="006A4072"/>
    <w:rsid w:val="006A4409"/>
    <w:rsid w:val="006A4551"/>
    <w:rsid w:val="006A4607"/>
    <w:rsid w:val="006A4AD4"/>
    <w:rsid w:val="006A4B99"/>
    <w:rsid w:val="006A50E6"/>
    <w:rsid w:val="006A5A1C"/>
    <w:rsid w:val="006A6441"/>
    <w:rsid w:val="006A648A"/>
    <w:rsid w:val="006A65E3"/>
    <w:rsid w:val="006A6888"/>
    <w:rsid w:val="006A6D2D"/>
    <w:rsid w:val="006A72EA"/>
    <w:rsid w:val="006A7492"/>
    <w:rsid w:val="006A7630"/>
    <w:rsid w:val="006A7678"/>
    <w:rsid w:val="006A779E"/>
    <w:rsid w:val="006B033A"/>
    <w:rsid w:val="006B0344"/>
    <w:rsid w:val="006B038C"/>
    <w:rsid w:val="006B03B8"/>
    <w:rsid w:val="006B098A"/>
    <w:rsid w:val="006B0F74"/>
    <w:rsid w:val="006B13E5"/>
    <w:rsid w:val="006B15B8"/>
    <w:rsid w:val="006B19B7"/>
    <w:rsid w:val="006B227B"/>
    <w:rsid w:val="006B280A"/>
    <w:rsid w:val="006B29F7"/>
    <w:rsid w:val="006B2DEF"/>
    <w:rsid w:val="006B2E90"/>
    <w:rsid w:val="006B2EB8"/>
    <w:rsid w:val="006B33B1"/>
    <w:rsid w:val="006B34F7"/>
    <w:rsid w:val="006B3E34"/>
    <w:rsid w:val="006B3FFE"/>
    <w:rsid w:val="006B400C"/>
    <w:rsid w:val="006B40F8"/>
    <w:rsid w:val="006B4583"/>
    <w:rsid w:val="006B4AE0"/>
    <w:rsid w:val="006B4D1E"/>
    <w:rsid w:val="006B510A"/>
    <w:rsid w:val="006B52E7"/>
    <w:rsid w:val="006B5C2F"/>
    <w:rsid w:val="006B5EF7"/>
    <w:rsid w:val="006B6280"/>
    <w:rsid w:val="006B6586"/>
    <w:rsid w:val="006B6F75"/>
    <w:rsid w:val="006B72D1"/>
    <w:rsid w:val="006B7616"/>
    <w:rsid w:val="006B764C"/>
    <w:rsid w:val="006B7D8E"/>
    <w:rsid w:val="006C060F"/>
    <w:rsid w:val="006C12F3"/>
    <w:rsid w:val="006C1F29"/>
    <w:rsid w:val="006C2070"/>
    <w:rsid w:val="006C21D1"/>
    <w:rsid w:val="006C2636"/>
    <w:rsid w:val="006C2A8A"/>
    <w:rsid w:val="006C2DBF"/>
    <w:rsid w:val="006C2F61"/>
    <w:rsid w:val="006C2F9D"/>
    <w:rsid w:val="006C3A68"/>
    <w:rsid w:val="006C3B9C"/>
    <w:rsid w:val="006C433C"/>
    <w:rsid w:val="006C43FF"/>
    <w:rsid w:val="006C52A4"/>
    <w:rsid w:val="006C5916"/>
    <w:rsid w:val="006C5A9A"/>
    <w:rsid w:val="006C5C6F"/>
    <w:rsid w:val="006C5FC6"/>
    <w:rsid w:val="006C61C9"/>
    <w:rsid w:val="006C643D"/>
    <w:rsid w:val="006C6820"/>
    <w:rsid w:val="006C69D6"/>
    <w:rsid w:val="006C6A71"/>
    <w:rsid w:val="006C6F3D"/>
    <w:rsid w:val="006C7585"/>
    <w:rsid w:val="006C7AE6"/>
    <w:rsid w:val="006C7CBA"/>
    <w:rsid w:val="006D0031"/>
    <w:rsid w:val="006D0415"/>
    <w:rsid w:val="006D0668"/>
    <w:rsid w:val="006D0C44"/>
    <w:rsid w:val="006D0F8E"/>
    <w:rsid w:val="006D1144"/>
    <w:rsid w:val="006D1649"/>
    <w:rsid w:val="006D1770"/>
    <w:rsid w:val="006D1ADA"/>
    <w:rsid w:val="006D2252"/>
    <w:rsid w:val="006D2A7C"/>
    <w:rsid w:val="006D2ACC"/>
    <w:rsid w:val="006D2D97"/>
    <w:rsid w:val="006D352E"/>
    <w:rsid w:val="006D365B"/>
    <w:rsid w:val="006D3928"/>
    <w:rsid w:val="006D3C78"/>
    <w:rsid w:val="006D44F4"/>
    <w:rsid w:val="006D4772"/>
    <w:rsid w:val="006D4D9D"/>
    <w:rsid w:val="006D51E5"/>
    <w:rsid w:val="006D53E6"/>
    <w:rsid w:val="006D55C0"/>
    <w:rsid w:val="006D5789"/>
    <w:rsid w:val="006D5AD6"/>
    <w:rsid w:val="006D5CA6"/>
    <w:rsid w:val="006D60FD"/>
    <w:rsid w:val="006D65C3"/>
    <w:rsid w:val="006D6956"/>
    <w:rsid w:val="006D6B27"/>
    <w:rsid w:val="006D6DCD"/>
    <w:rsid w:val="006D7099"/>
    <w:rsid w:val="006D70C1"/>
    <w:rsid w:val="006D7610"/>
    <w:rsid w:val="006D79A1"/>
    <w:rsid w:val="006E0623"/>
    <w:rsid w:val="006E0B35"/>
    <w:rsid w:val="006E1296"/>
    <w:rsid w:val="006E1A4A"/>
    <w:rsid w:val="006E1C42"/>
    <w:rsid w:val="006E1DC7"/>
    <w:rsid w:val="006E225E"/>
    <w:rsid w:val="006E28E3"/>
    <w:rsid w:val="006E2C97"/>
    <w:rsid w:val="006E2D07"/>
    <w:rsid w:val="006E33E1"/>
    <w:rsid w:val="006E3BA8"/>
    <w:rsid w:val="006E4547"/>
    <w:rsid w:val="006E5678"/>
    <w:rsid w:val="006E588C"/>
    <w:rsid w:val="006E5893"/>
    <w:rsid w:val="006E5C2E"/>
    <w:rsid w:val="006E5D32"/>
    <w:rsid w:val="006E6122"/>
    <w:rsid w:val="006E63EE"/>
    <w:rsid w:val="006E6417"/>
    <w:rsid w:val="006E6CF7"/>
    <w:rsid w:val="006E6D69"/>
    <w:rsid w:val="006E75DF"/>
    <w:rsid w:val="006E7B21"/>
    <w:rsid w:val="006F02D4"/>
    <w:rsid w:val="006F1488"/>
    <w:rsid w:val="006F1713"/>
    <w:rsid w:val="006F237B"/>
    <w:rsid w:val="006F2412"/>
    <w:rsid w:val="006F2488"/>
    <w:rsid w:val="006F2795"/>
    <w:rsid w:val="006F2EF8"/>
    <w:rsid w:val="006F30DE"/>
    <w:rsid w:val="006F32E9"/>
    <w:rsid w:val="006F33B8"/>
    <w:rsid w:val="006F3437"/>
    <w:rsid w:val="006F4310"/>
    <w:rsid w:val="006F443E"/>
    <w:rsid w:val="006F459D"/>
    <w:rsid w:val="006F46F4"/>
    <w:rsid w:val="006F48F5"/>
    <w:rsid w:val="006F4CD3"/>
    <w:rsid w:val="006F5718"/>
    <w:rsid w:val="006F5AD3"/>
    <w:rsid w:val="006F5CB0"/>
    <w:rsid w:val="006F5D1E"/>
    <w:rsid w:val="006F5D7B"/>
    <w:rsid w:val="006F653D"/>
    <w:rsid w:val="006F668B"/>
    <w:rsid w:val="006F6C38"/>
    <w:rsid w:val="006F71F7"/>
    <w:rsid w:val="006F751A"/>
    <w:rsid w:val="006F7622"/>
    <w:rsid w:val="006F794E"/>
    <w:rsid w:val="006F7967"/>
    <w:rsid w:val="006F7B14"/>
    <w:rsid w:val="00700270"/>
    <w:rsid w:val="00700357"/>
    <w:rsid w:val="00700D60"/>
    <w:rsid w:val="0070168A"/>
    <w:rsid w:val="00701812"/>
    <w:rsid w:val="00702C44"/>
    <w:rsid w:val="00702CDB"/>
    <w:rsid w:val="0070324E"/>
    <w:rsid w:val="00703254"/>
    <w:rsid w:val="00703624"/>
    <w:rsid w:val="00703764"/>
    <w:rsid w:val="00703B7E"/>
    <w:rsid w:val="00705218"/>
    <w:rsid w:val="007054B9"/>
    <w:rsid w:val="0070655A"/>
    <w:rsid w:val="00706F0D"/>
    <w:rsid w:val="00706F8E"/>
    <w:rsid w:val="00707271"/>
    <w:rsid w:val="00707A9E"/>
    <w:rsid w:val="00707D81"/>
    <w:rsid w:val="00707F6B"/>
    <w:rsid w:val="007101BF"/>
    <w:rsid w:val="007103C1"/>
    <w:rsid w:val="00710506"/>
    <w:rsid w:val="00710741"/>
    <w:rsid w:val="00710A33"/>
    <w:rsid w:val="00710BF3"/>
    <w:rsid w:val="0071128A"/>
    <w:rsid w:val="00711452"/>
    <w:rsid w:val="00711595"/>
    <w:rsid w:val="00711CDB"/>
    <w:rsid w:val="0071263B"/>
    <w:rsid w:val="00712BD6"/>
    <w:rsid w:val="00712C06"/>
    <w:rsid w:val="00712CEC"/>
    <w:rsid w:val="007138C2"/>
    <w:rsid w:val="00713C2D"/>
    <w:rsid w:val="00714FC6"/>
    <w:rsid w:val="00715575"/>
    <w:rsid w:val="00715ECA"/>
    <w:rsid w:val="00716137"/>
    <w:rsid w:val="00716345"/>
    <w:rsid w:val="00716796"/>
    <w:rsid w:val="00720746"/>
    <w:rsid w:val="00720760"/>
    <w:rsid w:val="007208BB"/>
    <w:rsid w:val="007209B9"/>
    <w:rsid w:val="00720E06"/>
    <w:rsid w:val="00720E7C"/>
    <w:rsid w:val="007216B2"/>
    <w:rsid w:val="0072185F"/>
    <w:rsid w:val="00721A1E"/>
    <w:rsid w:val="00722E27"/>
    <w:rsid w:val="00723510"/>
    <w:rsid w:val="0072356E"/>
    <w:rsid w:val="00723899"/>
    <w:rsid w:val="0072394F"/>
    <w:rsid w:val="00723A3A"/>
    <w:rsid w:val="0072496F"/>
    <w:rsid w:val="00724D33"/>
    <w:rsid w:val="00724E5C"/>
    <w:rsid w:val="00724F17"/>
    <w:rsid w:val="00725454"/>
    <w:rsid w:val="00725A62"/>
    <w:rsid w:val="00725FE1"/>
    <w:rsid w:val="00726596"/>
    <w:rsid w:val="00726E33"/>
    <w:rsid w:val="00727063"/>
    <w:rsid w:val="007276C5"/>
    <w:rsid w:val="00727A33"/>
    <w:rsid w:val="00727ACB"/>
    <w:rsid w:val="00727D44"/>
    <w:rsid w:val="0073010F"/>
    <w:rsid w:val="0073084C"/>
    <w:rsid w:val="00731849"/>
    <w:rsid w:val="00731A95"/>
    <w:rsid w:val="00731D63"/>
    <w:rsid w:val="007320C9"/>
    <w:rsid w:val="00732253"/>
    <w:rsid w:val="007327E1"/>
    <w:rsid w:val="0073285B"/>
    <w:rsid w:val="00732FD3"/>
    <w:rsid w:val="007330ED"/>
    <w:rsid w:val="007331ED"/>
    <w:rsid w:val="00733229"/>
    <w:rsid w:val="007334F6"/>
    <w:rsid w:val="00733D0D"/>
    <w:rsid w:val="00733F8A"/>
    <w:rsid w:val="00733FBA"/>
    <w:rsid w:val="00734182"/>
    <w:rsid w:val="0073480B"/>
    <w:rsid w:val="00734A89"/>
    <w:rsid w:val="00734F39"/>
    <w:rsid w:val="007350C2"/>
    <w:rsid w:val="00735144"/>
    <w:rsid w:val="0073515C"/>
    <w:rsid w:val="00735350"/>
    <w:rsid w:val="00735586"/>
    <w:rsid w:val="00735B40"/>
    <w:rsid w:val="00735DE3"/>
    <w:rsid w:val="00735E0A"/>
    <w:rsid w:val="0073636A"/>
    <w:rsid w:val="00736533"/>
    <w:rsid w:val="00736706"/>
    <w:rsid w:val="00736A14"/>
    <w:rsid w:val="00736AF1"/>
    <w:rsid w:val="00736F78"/>
    <w:rsid w:val="007376C7"/>
    <w:rsid w:val="00737AC9"/>
    <w:rsid w:val="007401A5"/>
    <w:rsid w:val="007402DE"/>
    <w:rsid w:val="00740786"/>
    <w:rsid w:val="00740B16"/>
    <w:rsid w:val="00740E15"/>
    <w:rsid w:val="00741095"/>
    <w:rsid w:val="007410A6"/>
    <w:rsid w:val="007411F1"/>
    <w:rsid w:val="0074142C"/>
    <w:rsid w:val="00741D4F"/>
    <w:rsid w:val="00742409"/>
    <w:rsid w:val="00742792"/>
    <w:rsid w:val="00743124"/>
    <w:rsid w:val="00743F75"/>
    <w:rsid w:val="0074449C"/>
    <w:rsid w:val="0074454F"/>
    <w:rsid w:val="00744652"/>
    <w:rsid w:val="00744A46"/>
    <w:rsid w:val="00744B92"/>
    <w:rsid w:val="00744BF0"/>
    <w:rsid w:val="00746187"/>
    <w:rsid w:val="00746337"/>
    <w:rsid w:val="007463DC"/>
    <w:rsid w:val="007468B3"/>
    <w:rsid w:val="007468C6"/>
    <w:rsid w:val="00746A81"/>
    <w:rsid w:val="00746AA7"/>
    <w:rsid w:val="00746CEF"/>
    <w:rsid w:val="00746E41"/>
    <w:rsid w:val="00746ECD"/>
    <w:rsid w:val="007471D4"/>
    <w:rsid w:val="00747285"/>
    <w:rsid w:val="007472E4"/>
    <w:rsid w:val="0074781D"/>
    <w:rsid w:val="007479EC"/>
    <w:rsid w:val="00747F1D"/>
    <w:rsid w:val="00747F6A"/>
    <w:rsid w:val="0075044C"/>
    <w:rsid w:val="007516E8"/>
    <w:rsid w:val="00751936"/>
    <w:rsid w:val="0075222D"/>
    <w:rsid w:val="007523A1"/>
    <w:rsid w:val="00752547"/>
    <w:rsid w:val="007525D2"/>
    <w:rsid w:val="00752848"/>
    <w:rsid w:val="00752869"/>
    <w:rsid w:val="00752CA4"/>
    <w:rsid w:val="00752D7E"/>
    <w:rsid w:val="00752E44"/>
    <w:rsid w:val="00753750"/>
    <w:rsid w:val="00753805"/>
    <w:rsid w:val="0075383D"/>
    <w:rsid w:val="00753EEC"/>
    <w:rsid w:val="00754026"/>
    <w:rsid w:val="007540CF"/>
    <w:rsid w:val="007540F1"/>
    <w:rsid w:val="007541BB"/>
    <w:rsid w:val="00754C5A"/>
    <w:rsid w:val="00754CDF"/>
    <w:rsid w:val="00754D5F"/>
    <w:rsid w:val="00754E0F"/>
    <w:rsid w:val="00754FC4"/>
    <w:rsid w:val="007550A5"/>
    <w:rsid w:val="007561E6"/>
    <w:rsid w:val="0075656F"/>
    <w:rsid w:val="00756BC1"/>
    <w:rsid w:val="00756EA0"/>
    <w:rsid w:val="007574DE"/>
    <w:rsid w:val="007579C8"/>
    <w:rsid w:val="007579F6"/>
    <w:rsid w:val="007579F7"/>
    <w:rsid w:val="00757A18"/>
    <w:rsid w:val="00757B2B"/>
    <w:rsid w:val="00760367"/>
    <w:rsid w:val="00760616"/>
    <w:rsid w:val="00760750"/>
    <w:rsid w:val="00760A0D"/>
    <w:rsid w:val="00760EBF"/>
    <w:rsid w:val="0076100A"/>
    <w:rsid w:val="007612AA"/>
    <w:rsid w:val="00761B55"/>
    <w:rsid w:val="007623A5"/>
    <w:rsid w:val="00762716"/>
    <w:rsid w:val="0076296F"/>
    <w:rsid w:val="007635F8"/>
    <w:rsid w:val="007639BE"/>
    <w:rsid w:val="007639CD"/>
    <w:rsid w:val="00763C4D"/>
    <w:rsid w:val="00764042"/>
    <w:rsid w:val="0076417E"/>
    <w:rsid w:val="00764926"/>
    <w:rsid w:val="00764AC0"/>
    <w:rsid w:val="00764C11"/>
    <w:rsid w:val="007651A9"/>
    <w:rsid w:val="00765270"/>
    <w:rsid w:val="00765A9A"/>
    <w:rsid w:val="00765AC7"/>
    <w:rsid w:val="00765F80"/>
    <w:rsid w:val="00766463"/>
    <w:rsid w:val="00766B39"/>
    <w:rsid w:val="00766B79"/>
    <w:rsid w:val="00766E9B"/>
    <w:rsid w:val="0076739D"/>
    <w:rsid w:val="0076745A"/>
    <w:rsid w:val="00767A5C"/>
    <w:rsid w:val="0077016C"/>
    <w:rsid w:val="00770650"/>
    <w:rsid w:val="00770D70"/>
    <w:rsid w:val="00770D8F"/>
    <w:rsid w:val="00771325"/>
    <w:rsid w:val="007713BC"/>
    <w:rsid w:val="00771663"/>
    <w:rsid w:val="007716FC"/>
    <w:rsid w:val="00771841"/>
    <w:rsid w:val="0077190A"/>
    <w:rsid w:val="00772354"/>
    <w:rsid w:val="0077325A"/>
    <w:rsid w:val="00773DB2"/>
    <w:rsid w:val="00773E87"/>
    <w:rsid w:val="00774935"/>
    <w:rsid w:val="00774BB3"/>
    <w:rsid w:val="00774CD2"/>
    <w:rsid w:val="00774D00"/>
    <w:rsid w:val="007760C0"/>
    <w:rsid w:val="007762FF"/>
    <w:rsid w:val="00776944"/>
    <w:rsid w:val="00777090"/>
    <w:rsid w:val="00777399"/>
    <w:rsid w:val="007775BA"/>
    <w:rsid w:val="00780021"/>
    <w:rsid w:val="00780358"/>
    <w:rsid w:val="007803E1"/>
    <w:rsid w:val="00780EC1"/>
    <w:rsid w:val="00781014"/>
    <w:rsid w:val="00781759"/>
    <w:rsid w:val="00781906"/>
    <w:rsid w:val="00781AE0"/>
    <w:rsid w:val="00781D8C"/>
    <w:rsid w:val="007822D3"/>
    <w:rsid w:val="0078284D"/>
    <w:rsid w:val="0078298C"/>
    <w:rsid w:val="00782B3A"/>
    <w:rsid w:val="00782D81"/>
    <w:rsid w:val="007832D4"/>
    <w:rsid w:val="007834EF"/>
    <w:rsid w:val="0078368E"/>
    <w:rsid w:val="007837A9"/>
    <w:rsid w:val="00783952"/>
    <w:rsid w:val="00783ADD"/>
    <w:rsid w:val="00783C0B"/>
    <w:rsid w:val="007842CD"/>
    <w:rsid w:val="00784413"/>
    <w:rsid w:val="007844C1"/>
    <w:rsid w:val="007849E5"/>
    <w:rsid w:val="00784F5A"/>
    <w:rsid w:val="0078555D"/>
    <w:rsid w:val="00785AA6"/>
    <w:rsid w:val="00785C66"/>
    <w:rsid w:val="0078618F"/>
    <w:rsid w:val="007866C2"/>
    <w:rsid w:val="007869AB"/>
    <w:rsid w:val="00786BDD"/>
    <w:rsid w:val="007870AE"/>
    <w:rsid w:val="007875E1"/>
    <w:rsid w:val="00787A2A"/>
    <w:rsid w:val="00787BA7"/>
    <w:rsid w:val="007900AB"/>
    <w:rsid w:val="007905EE"/>
    <w:rsid w:val="00790A91"/>
    <w:rsid w:val="00790AB7"/>
    <w:rsid w:val="00790BF0"/>
    <w:rsid w:val="00790CE3"/>
    <w:rsid w:val="0079140D"/>
    <w:rsid w:val="00791793"/>
    <w:rsid w:val="00791BE0"/>
    <w:rsid w:val="0079246A"/>
    <w:rsid w:val="0079252C"/>
    <w:rsid w:val="0079264C"/>
    <w:rsid w:val="00792AEF"/>
    <w:rsid w:val="00792AF6"/>
    <w:rsid w:val="00792FBE"/>
    <w:rsid w:val="00793E22"/>
    <w:rsid w:val="007943A6"/>
    <w:rsid w:val="00794955"/>
    <w:rsid w:val="00794C4B"/>
    <w:rsid w:val="00794D49"/>
    <w:rsid w:val="00794E75"/>
    <w:rsid w:val="00794F99"/>
    <w:rsid w:val="00795860"/>
    <w:rsid w:val="00795ABE"/>
    <w:rsid w:val="00795B50"/>
    <w:rsid w:val="00795C68"/>
    <w:rsid w:val="00796502"/>
    <w:rsid w:val="007966C2"/>
    <w:rsid w:val="00796841"/>
    <w:rsid w:val="00796D7B"/>
    <w:rsid w:val="00796F1E"/>
    <w:rsid w:val="00797096"/>
    <w:rsid w:val="00797121"/>
    <w:rsid w:val="007972BD"/>
    <w:rsid w:val="007975D8"/>
    <w:rsid w:val="00797818"/>
    <w:rsid w:val="00797B8A"/>
    <w:rsid w:val="00797CFC"/>
    <w:rsid w:val="007A0332"/>
    <w:rsid w:val="007A05C6"/>
    <w:rsid w:val="007A07B7"/>
    <w:rsid w:val="007A0926"/>
    <w:rsid w:val="007A0DB3"/>
    <w:rsid w:val="007A0E38"/>
    <w:rsid w:val="007A13DF"/>
    <w:rsid w:val="007A1670"/>
    <w:rsid w:val="007A1C07"/>
    <w:rsid w:val="007A1C3C"/>
    <w:rsid w:val="007A1F5C"/>
    <w:rsid w:val="007A24CB"/>
    <w:rsid w:val="007A25AE"/>
    <w:rsid w:val="007A2786"/>
    <w:rsid w:val="007A29EB"/>
    <w:rsid w:val="007A2B8E"/>
    <w:rsid w:val="007A2C17"/>
    <w:rsid w:val="007A2F97"/>
    <w:rsid w:val="007A3134"/>
    <w:rsid w:val="007A3BEE"/>
    <w:rsid w:val="007A4CDE"/>
    <w:rsid w:val="007A4D24"/>
    <w:rsid w:val="007A4E52"/>
    <w:rsid w:val="007A582C"/>
    <w:rsid w:val="007A58FD"/>
    <w:rsid w:val="007A5BAB"/>
    <w:rsid w:val="007A5C16"/>
    <w:rsid w:val="007A61C6"/>
    <w:rsid w:val="007A6724"/>
    <w:rsid w:val="007A68AE"/>
    <w:rsid w:val="007A6D1E"/>
    <w:rsid w:val="007A70B5"/>
    <w:rsid w:val="007A755E"/>
    <w:rsid w:val="007B00A3"/>
    <w:rsid w:val="007B01B7"/>
    <w:rsid w:val="007B0245"/>
    <w:rsid w:val="007B03BD"/>
    <w:rsid w:val="007B092D"/>
    <w:rsid w:val="007B0ADD"/>
    <w:rsid w:val="007B0BAB"/>
    <w:rsid w:val="007B0CE0"/>
    <w:rsid w:val="007B1B49"/>
    <w:rsid w:val="007B1FE4"/>
    <w:rsid w:val="007B236D"/>
    <w:rsid w:val="007B2403"/>
    <w:rsid w:val="007B275B"/>
    <w:rsid w:val="007B2845"/>
    <w:rsid w:val="007B28BF"/>
    <w:rsid w:val="007B2BA3"/>
    <w:rsid w:val="007B2F0A"/>
    <w:rsid w:val="007B3159"/>
    <w:rsid w:val="007B333E"/>
    <w:rsid w:val="007B3381"/>
    <w:rsid w:val="007B33AD"/>
    <w:rsid w:val="007B352D"/>
    <w:rsid w:val="007B36F7"/>
    <w:rsid w:val="007B3D55"/>
    <w:rsid w:val="007B3DD7"/>
    <w:rsid w:val="007B3F55"/>
    <w:rsid w:val="007B416B"/>
    <w:rsid w:val="007B424F"/>
    <w:rsid w:val="007B43D5"/>
    <w:rsid w:val="007B47AA"/>
    <w:rsid w:val="007B4B8D"/>
    <w:rsid w:val="007B4E2E"/>
    <w:rsid w:val="007B4EA3"/>
    <w:rsid w:val="007B536C"/>
    <w:rsid w:val="007B5C42"/>
    <w:rsid w:val="007B5FE3"/>
    <w:rsid w:val="007B650B"/>
    <w:rsid w:val="007B660F"/>
    <w:rsid w:val="007B68A9"/>
    <w:rsid w:val="007B6C36"/>
    <w:rsid w:val="007B6E0C"/>
    <w:rsid w:val="007B7181"/>
    <w:rsid w:val="007B743D"/>
    <w:rsid w:val="007B7485"/>
    <w:rsid w:val="007B7B26"/>
    <w:rsid w:val="007B7BA4"/>
    <w:rsid w:val="007C040D"/>
    <w:rsid w:val="007C04E2"/>
    <w:rsid w:val="007C0A56"/>
    <w:rsid w:val="007C0DF7"/>
    <w:rsid w:val="007C10D4"/>
    <w:rsid w:val="007C1194"/>
    <w:rsid w:val="007C1FEF"/>
    <w:rsid w:val="007C24E6"/>
    <w:rsid w:val="007C28B3"/>
    <w:rsid w:val="007C2D98"/>
    <w:rsid w:val="007C2F32"/>
    <w:rsid w:val="007C2F8C"/>
    <w:rsid w:val="007C302D"/>
    <w:rsid w:val="007C3117"/>
    <w:rsid w:val="007C3190"/>
    <w:rsid w:val="007C345E"/>
    <w:rsid w:val="007C3C22"/>
    <w:rsid w:val="007C4FD8"/>
    <w:rsid w:val="007C51CC"/>
    <w:rsid w:val="007C614A"/>
    <w:rsid w:val="007C6158"/>
    <w:rsid w:val="007C6381"/>
    <w:rsid w:val="007C6C2E"/>
    <w:rsid w:val="007C70BF"/>
    <w:rsid w:val="007C76EF"/>
    <w:rsid w:val="007C7AD8"/>
    <w:rsid w:val="007C7E87"/>
    <w:rsid w:val="007D00E9"/>
    <w:rsid w:val="007D0566"/>
    <w:rsid w:val="007D0FDC"/>
    <w:rsid w:val="007D1379"/>
    <w:rsid w:val="007D1778"/>
    <w:rsid w:val="007D1BB3"/>
    <w:rsid w:val="007D208D"/>
    <w:rsid w:val="007D23E3"/>
    <w:rsid w:val="007D254A"/>
    <w:rsid w:val="007D2B9A"/>
    <w:rsid w:val="007D3469"/>
    <w:rsid w:val="007D353B"/>
    <w:rsid w:val="007D3567"/>
    <w:rsid w:val="007D3D22"/>
    <w:rsid w:val="007D3EA7"/>
    <w:rsid w:val="007D4F2D"/>
    <w:rsid w:val="007D50A8"/>
    <w:rsid w:val="007D5122"/>
    <w:rsid w:val="007D5B35"/>
    <w:rsid w:val="007D68E0"/>
    <w:rsid w:val="007D6CB0"/>
    <w:rsid w:val="007D76BC"/>
    <w:rsid w:val="007E019C"/>
    <w:rsid w:val="007E0943"/>
    <w:rsid w:val="007E0A08"/>
    <w:rsid w:val="007E119B"/>
    <w:rsid w:val="007E1699"/>
    <w:rsid w:val="007E1840"/>
    <w:rsid w:val="007E18E3"/>
    <w:rsid w:val="007E1AF5"/>
    <w:rsid w:val="007E1C76"/>
    <w:rsid w:val="007E1F37"/>
    <w:rsid w:val="007E206A"/>
    <w:rsid w:val="007E241E"/>
    <w:rsid w:val="007E2AD5"/>
    <w:rsid w:val="007E2E19"/>
    <w:rsid w:val="007E33B3"/>
    <w:rsid w:val="007E3C78"/>
    <w:rsid w:val="007E42B8"/>
    <w:rsid w:val="007E502E"/>
    <w:rsid w:val="007E53AD"/>
    <w:rsid w:val="007E5A26"/>
    <w:rsid w:val="007E5BBE"/>
    <w:rsid w:val="007E6376"/>
    <w:rsid w:val="007E63A5"/>
    <w:rsid w:val="007E63C3"/>
    <w:rsid w:val="007E6738"/>
    <w:rsid w:val="007E68A5"/>
    <w:rsid w:val="007E6987"/>
    <w:rsid w:val="007E6A59"/>
    <w:rsid w:val="007E6FB3"/>
    <w:rsid w:val="007E777D"/>
    <w:rsid w:val="007E7D8C"/>
    <w:rsid w:val="007F0273"/>
    <w:rsid w:val="007F0A0A"/>
    <w:rsid w:val="007F0B49"/>
    <w:rsid w:val="007F16C0"/>
    <w:rsid w:val="007F1992"/>
    <w:rsid w:val="007F208F"/>
    <w:rsid w:val="007F21DC"/>
    <w:rsid w:val="007F23A6"/>
    <w:rsid w:val="007F24FE"/>
    <w:rsid w:val="007F2664"/>
    <w:rsid w:val="007F275D"/>
    <w:rsid w:val="007F2A2A"/>
    <w:rsid w:val="007F3724"/>
    <w:rsid w:val="007F3F36"/>
    <w:rsid w:val="007F419C"/>
    <w:rsid w:val="007F50ED"/>
    <w:rsid w:val="007F5839"/>
    <w:rsid w:val="007F5989"/>
    <w:rsid w:val="007F5AB7"/>
    <w:rsid w:val="007F5B9D"/>
    <w:rsid w:val="007F5DFD"/>
    <w:rsid w:val="007F6448"/>
    <w:rsid w:val="007F667F"/>
    <w:rsid w:val="007F6A23"/>
    <w:rsid w:val="007F767E"/>
    <w:rsid w:val="007F76DD"/>
    <w:rsid w:val="007F789A"/>
    <w:rsid w:val="007F7B16"/>
    <w:rsid w:val="007F7C13"/>
    <w:rsid w:val="007F7E0E"/>
    <w:rsid w:val="008000A3"/>
    <w:rsid w:val="008000C4"/>
    <w:rsid w:val="008007DA"/>
    <w:rsid w:val="00800CBB"/>
    <w:rsid w:val="00800D01"/>
    <w:rsid w:val="008010F6"/>
    <w:rsid w:val="00801281"/>
    <w:rsid w:val="008020BF"/>
    <w:rsid w:val="00802362"/>
    <w:rsid w:val="008023C0"/>
    <w:rsid w:val="00803094"/>
    <w:rsid w:val="008030F6"/>
    <w:rsid w:val="008034FF"/>
    <w:rsid w:val="008035AB"/>
    <w:rsid w:val="0080362C"/>
    <w:rsid w:val="00803BA7"/>
    <w:rsid w:val="00803D50"/>
    <w:rsid w:val="00803ED2"/>
    <w:rsid w:val="008049C5"/>
    <w:rsid w:val="00804A9C"/>
    <w:rsid w:val="00804BF8"/>
    <w:rsid w:val="00804CD7"/>
    <w:rsid w:val="00804E7E"/>
    <w:rsid w:val="008057C5"/>
    <w:rsid w:val="00805DCC"/>
    <w:rsid w:val="00805FF6"/>
    <w:rsid w:val="00806204"/>
    <w:rsid w:val="00806564"/>
    <w:rsid w:val="0080685B"/>
    <w:rsid w:val="00806E18"/>
    <w:rsid w:val="00806E62"/>
    <w:rsid w:val="00807358"/>
    <w:rsid w:val="00807758"/>
    <w:rsid w:val="008077A9"/>
    <w:rsid w:val="008077EC"/>
    <w:rsid w:val="008078C6"/>
    <w:rsid w:val="008078E5"/>
    <w:rsid w:val="00807CE8"/>
    <w:rsid w:val="00810159"/>
    <w:rsid w:val="0081039C"/>
    <w:rsid w:val="0081055A"/>
    <w:rsid w:val="0081099D"/>
    <w:rsid w:val="008109B1"/>
    <w:rsid w:val="00810E1B"/>
    <w:rsid w:val="00811675"/>
    <w:rsid w:val="008117A6"/>
    <w:rsid w:val="00811847"/>
    <w:rsid w:val="008119BB"/>
    <w:rsid w:val="0081207F"/>
    <w:rsid w:val="008120AF"/>
    <w:rsid w:val="00812216"/>
    <w:rsid w:val="00812272"/>
    <w:rsid w:val="00812788"/>
    <w:rsid w:val="00812B36"/>
    <w:rsid w:val="00812CA4"/>
    <w:rsid w:val="008133B4"/>
    <w:rsid w:val="008133CD"/>
    <w:rsid w:val="008142FA"/>
    <w:rsid w:val="00814600"/>
    <w:rsid w:val="00814D09"/>
    <w:rsid w:val="00814FD3"/>
    <w:rsid w:val="00815199"/>
    <w:rsid w:val="00815AC8"/>
    <w:rsid w:val="0081604E"/>
    <w:rsid w:val="00816076"/>
    <w:rsid w:val="008167B0"/>
    <w:rsid w:val="008170FC"/>
    <w:rsid w:val="00817276"/>
    <w:rsid w:val="008176C5"/>
    <w:rsid w:val="00820429"/>
    <w:rsid w:val="008206A4"/>
    <w:rsid w:val="00820FBF"/>
    <w:rsid w:val="00821B52"/>
    <w:rsid w:val="00822BD5"/>
    <w:rsid w:val="00822CD0"/>
    <w:rsid w:val="00822EED"/>
    <w:rsid w:val="00822F66"/>
    <w:rsid w:val="00823147"/>
    <w:rsid w:val="00823986"/>
    <w:rsid w:val="00823B4E"/>
    <w:rsid w:val="00824154"/>
    <w:rsid w:val="008245F9"/>
    <w:rsid w:val="00825260"/>
    <w:rsid w:val="00825CDA"/>
    <w:rsid w:val="00825E00"/>
    <w:rsid w:val="00825EC8"/>
    <w:rsid w:val="008265CB"/>
    <w:rsid w:val="0082689D"/>
    <w:rsid w:val="00826A1B"/>
    <w:rsid w:val="008273DE"/>
    <w:rsid w:val="00827550"/>
    <w:rsid w:val="0082783C"/>
    <w:rsid w:val="00827B27"/>
    <w:rsid w:val="00827B3B"/>
    <w:rsid w:val="008300C7"/>
    <w:rsid w:val="00831099"/>
    <w:rsid w:val="008312D7"/>
    <w:rsid w:val="00831B8D"/>
    <w:rsid w:val="00831FA5"/>
    <w:rsid w:val="0083240E"/>
    <w:rsid w:val="00832912"/>
    <w:rsid w:val="00832A77"/>
    <w:rsid w:val="00832BB3"/>
    <w:rsid w:val="00832EE2"/>
    <w:rsid w:val="00833B66"/>
    <w:rsid w:val="00833C11"/>
    <w:rsid w:val="00834610"/>
    <w:rsid w:val="00834A8B"/>
    <w:rsid w:val="00834CEA"/>
    <w:rsid w:val="00834D12"/>
    <w:rsid w:val="0083519F"/>
    <w:rsid w:val="00835EBC"/>
    <w:rsid w:val="0083616D"/>
    <w:rsid w:val="00836293"/>
    <w:rsid w:val="0083639E"/>
    <w:rsid w:val="008364CF"/>
    <w:rsid w:val="008364D8"/>
    <w:rsid w:val="008365C2"/>
    <w:rsid w:val="00836809"/>
    <w:rsid w:val="00836F06"/>
    <w:rsid w:val="00836F4D"/>
    <w:rsid w:val="008370B2"/>
    <w:rsid w:val="0083710F"/>
    <w:rsid w:val="00840303"/>
    <w:rsid w:val="0084035D"/>
    <w:rsid w:val="008406CC"/>
    <w:rsid w:val="008406CF"/>
    <w:rsid w:val="00840A57"/>
    <w:rsid w:val="00840CC4"/>
    <w:rsid w:val="0084102E"/>
    <w:rsid w:val="00841A4C"/>
    <w:rsid w:val="00841D62"/>
    <w:rsid w:val="00842742"/>
    <w:rsid w:val="00842A9B"/>
    <w:rsid w:val="00842CC3"/>
    <w:rsid w:val="008430F7"/>
    <w:rsid w:val="008434C6"/>
    <w:rsid w:val="00843F1E"/>
    <w:rsid w:val="008445B5"/>
    <w:rsid w:val="008445C1"/>
    <w:rsid w:val="00844805"/>
    <w:rsid w:val="008449B5"/>
    <w:rsid w:val="00844E97"/>
    <w:rsid w:val="008451D5"/>
    <w:rsid w:val="008452F0"/>
    <w:rsid w:val="008455BD"/>
    <w:rsid w:val="008455F8"/>
    <w:rsid w:val="00845E5A"/>
    <w:rsid w:val="008461D5"/>
    <w:rsid w:val="00846473"/>
    <w:rsid w:val="008465F6"/>
    <w:rsid w:val="00846CCC"/>
    <w:rsid w:val="00846EF9"/>
    <w:rsid w:val="00847578"/>
    <w:rsid w:val="0084784E"/>
    <w:rsid w:val="00847E10"/>
    <w:rsid w:val="008510E3"/>
    <w:rsid w:val="0085116C"/>
    <w:rsid w:val="00851733"/>
    <w:rsid w:val="00851A63"/>
    <w:rsid w:val="00851B16"/>
    <w:rsid w:val="00851BA2"/>
    <w:rsid w:val="00851F18"/>
    <w:rsid w:val="00852D36"/>
    <w:rsid w:val="00853EF2"/>
    <w:rsid w:val="008542FE"/>
    <w:rsid w:val="00854890"/>
    <w:rsid w:val="00854960"/>
    <w:rsid w:val="00854ACE"/>
    <w:rsid w:val="00854D8F"/>
    <w:rsid w:val="00855B72"/>
    <w:rsid w:val="008567A1"/>
    <w:rsid w:val="00856E39"/>
    <w:rsid w:val="0085714A"/>
    <w:rsid w:val="00857371"/>
    <w:rsid w:val="008574A8"/>
    <w:rsid w:val="0085756F"/>
    <w:rsid w:val="008577C1"/>
    <w:rsid w:val="0085781E"/>
    <w:rsid w:val="00857AA7"/>
    <w:rsid w:val="00857F0E"/>
    <w:rsid w:val="008600BF"/>
    <w:rsid w:val="008603A1"/>
    <w:rsid w:val="0086048E"/>
    <w:rsid w:val="0086090F"/>
    <w:rsid w:val="00860B11"/>
    <w:rsid w:val="00860B6D"/>
    <w:rsid w:val="00861780"/>
    <w:rsid w:val="00861A39"/>
    <w:rsid w:val="00861A94"/>
    <w:rsid w:val="00861DB8"/>
    <w:rsid w:val="00861F97"/>
    <w:rsid w:val="008622BE"/>
    <w:rsid w:val="00862722"/>
    <w:rsid w:val="0086283D"/>
    <w:rsid w:val="00863838"/>
    <w:rsid w:val="00863AF9"/>
    <w:rsid w:val="00863C5A"/>
    <w:rsid w:val="00864371"/>
    <w:rsid w:val="00864761"/>
    <w:rsid w:val="008649F9"/>
    <w:rsid w:val="00864FDA"/>
    <w:rsid w:val="0086518F"/>
    <w:rsid w:val="0086551A"/>
    <w:rsid w:val="00865541"/>
    <w:rsid w:val="00865599"/>
    <w:rsid w:val="008655F0"/>
    <w:rsid w:val="00865AAF"/>
    <w:rsid w:val="00866744"/>
    <w:rsid w:val="008668CF"/>
    <w:rsid w:val="00866BCB"/>
    <w:rsid w:val="00866DBF"/>
    <w:rsid w:val="00866F27"/>
    <w:rsid w:val="008671F6"/>
    <w:rsid w:val="008676BC"/>
    <w:rsid w:val="008677BB"/>
    <w:rsid w:val="00867C9E"/>
    <w:rsid w:val="00867D9C"/>
    <w:rsid w:val="008704B3"/>
    <w:rsid w:val="00870A19"/>
    <w:rsid w:val="0087141A"/>
    <w:rsid w:val="00871844"/>
    <w:rsid w:val="00871BDB"/>
    <w:rsid w:val="00872277"/>
    <w:rsid w:val="00872911"/>
    <w:rsid w:val="00872DB7"/>
    <w:rsid w:val="0087319C"/>
    <w:rsid w:val="00873333"/>
    <w:rsid w:val="00873384"/>
    <w:rsid w:val="0087375B"/>
    <w:rsid w:val="00873B7C"/>
    <w:rsid w:val="00874308"/>
    <w:rsid w:val="00874980"/>
    <w:rsid w:val="00874D02"/>
    <w:rsid w:val="00875C36"/>
    <w:rsid w:val="008761BC"/>
    <w:rsid w:val="00876B0D"/>
    <w:rsid w:val="008770FC"/>
    <w:rsid w:val="008779CE"/>
    <w:rsid w:val="00877A09"/>
    <w:rsid w:val="00877AAD"/>
    <w:rsid w:val="00877CA2"/>
    <w:rsid w:val="00877D4B"/>
    <w:rsid w:val="00877E8B"/>
    <w:rsid w:val="00880753"/>
    <w:rsid w:val="00880797"/>
    <w:rsid w:val="00880910"/>
    <w:rsid w:val="00880AAA"/>
    <w:rsid w:val="00880B43"/>
    <w:rsid w:val="00881107"/>
    <w:rsid w:val="00881851"/>
    <w:rsid w:val="00882B5C"/>
    <w:rsid w:val="00882E19"/>
    <w:rsid w:val="0088361F"/>
    <w:rsid w:val="008839FE"/>
    <w:rsid w:val="00883BD9"/>
    <w:rsid w:val="00884102"/>
    <w:rsid w:val="008843A9"/>
    <w:rsid w:val="008847A4"/>
    <w:rsid w:val="0088525F"/>
    <w:rsid w:val="00885733"/>
    <w:rsid w:val="0088579A"/>
    <w:rsid w:val="0088581F"/>
    <w:rsid w:val="00885F41"/>
    <w:rsid w:val="00886281"/>
    <w:rsid w:val="00886DD2"/>
    <w:rsid w:val="00887B15"/>
    <w:rsid w:val="00887EDE"/>
    <w:rsid w:val="008900DF"/>
    <w:rsid w:val="00890E41"/>
    <w:rsid w:val="00890FFE"/>
    <w:rsid w:val="0089130A"/>
    <w:rsid w:val="008914A3"/>
    <w:rsid w:val="008914AB"/>
    <w:rsid w:val="008915EA"/>
    <w:rsid w:val="00891688"/>
    <w:rsid w:val="00891BC1"/>
    <w:rsid w:val="00891FA0"/>
    <w:rsid w:val="00892443"/>
    <w:rsid w:val="00892619"/>
    <w:rsid w:val="008929C9"/>
    <w:rsid w:val="00892CE3"/>
    <w:rsid w:val="00892D16"/>
    <w:rsid w:val="00892F1C"/>
    <w:rsid w:val="00893383"/>
    <w:rsid w:val="00893653"/>
    <w:rsid w:val="00893E1D"/>
    <w:rsid w:val="00893EDB"/>
    <w:rsid w:val="0089417B"/>
    <w:rsid w:val="0089424C"/>
    <w:rsid w:val="008943E6"/>
    <w:rsid w:val="00894889"/>
    <w:rsid w:val="00894BFF"/>
    <w:rsid w:val="00895502"/>
    <w:rsid w:val="00895A37"/>
    <w:rsid w:val="00895C24"/>
    <w:rsid w:val="00897092"/>
    <w:rsid w:val="00897947"/>
    <w:rsid w:val="008A0324"/>
    <w:rsid w:val="008A0857"/>
    <w:rsid w:val="008A0910"/>
    <w:rsid w:val="008A0AD7"/>
    <w:rsid w:val="008A0D22"/>
    <w:rsid w:val="008A0FB5"/>
    <w:rsid w:val="008A1D35"/>
    <w:rsid w:val="008A2115"/>
    <w:rsid w:val="008A2132"/>
    <w:rsid w:val="008A2604"/>
    <w:rsid w:val="008A2734"/>
    <w:rsid w:val="008A2FCD"/>
    <w:rsid w:val="008A3319"/>
    <w:rsid w:val="008A33E7"/>
    <w:rsid w:val="008A3CEC"/>
    <w:rsid w:val="008A3F74"/>
    <w:rsid w:val="008A4102"/>
    <w:rsid w:val="008A42A3"/>
    <w:rsid w:val="008A4A3A"/>
    <w:rsid w:val="008A4DC6"/>
    <w:rsid w:val="008A528B"/>
    <w:rsid w:val="008A56F0"/>
    <w:rsid w:val="008A5760"/>
    <w:rsid w:val="008A590B"/>
    <w:rsid w:val="008A5B65"/>
    <w:rsid w:val="008A6B3F"/>
    <w:rsid w:val="008A7872"/>
    <w:rsid w:val="008A78B2"/>
    <w:rsid w:val="008A7AA5"/>
    <w:rsid w:val="008A7EFE"/>
    <w:rsid w:val="008B00E0"/>
    <w:rsid w:val="008B06EE"/>
    <w:rsid w:val="008B06FA"/>
    <w:rsid w:val="008B0CD2"/>
    <w:rsid w:val="008B0D33"/>
    <w:rsid w:val="008B0D83"/>
    <w:rsid w:val="008B103A"/>
    <w:rsid w:val="008B1079"/>
    <w:rsid w:val="008B1379"/>
    <w:rsid w:val="008B14FF"/>
    <w:rsid w:val="008B17AA"/>
    <w:rsid w:val="008B1E4F"/>
    <w:rsid w:val="008B1EC2"/>
    <w:rsid w:val="008B1F93"/>
    <w:rsid w:val="008B1FE3"/>
    <w:rsid w:val="008B2568"/>
    <w:rsid w:val="008B3128"/>
    <w:rsid w:val="008B32B2"/>
    <w:rsid w:val="008B3537"/>
    <w:rsid w:val="008B38EE"/>
    <w:rsid w:val="008B3FB5"/>
    <w:rsid w:val="008B44F5"/>
    <w:rsid w:val="008B4626"/>
    <w:rsid w:val="008B4694"/>
    <w:rsid w:val="008B5B0D"/>
    <w:rsid w:val="008B5F27"/>
    <w:rsid w:val="008B6565"/>
    <w:rsid w:val="008B677F"/>
    <w:rsid w:val="008B6D9C"/>
    <w:rsid w:val="008B6F93"/>
    <w:rsid w:val="008B7704"/>
    <w:rsid w:val="008B7DEE"/>
    <w:rsid w:val="008B7E72"/>
    <w:rsid w:val="008B7F30"/>
    <w:rsid w:val="008C0731"/>
    <w:rsid w:val="008C0A8A"/>
    <w:rsid w:val="008C1318"/>
    <w:rsid w:val="008C1566"/>
    <w:rsid w:val="008C1F76"/>
    <w:rsid w:val="008C21E4"/>
    <w:rsid w:val="008C29BA"/>
    <w:rsid w:val="008C29CD"/>
    <w:rsid w:val="008C2B03"/>
    <w:rsid w:val="008C2B3F"/>
    <w:rsid w:val="008C3035"/>
    <w:rsid w:val="008C3344"/>
    <w:rsid w:val="008C371D"/>
    <w:rsid w:val="008C3CEE"/>
    <w:rsid w:val="008C41A9"/>
    <w:rsid w:val="008C4E91"/>
    <w:rsid w:val="008C51E7"/>
    <w:rsid w:val="008C52D2"/>
    <w:rsid w:val="008C55BF"/>
    <w:rsid w:val="008C5DE4"/>
    <w:rsid w:val="008C5E2A"/>
    <w:rsid w:val="008C613E"/>
    <w:rsid w:val="008C638D"/>
    <w:rsid w:val="008C6958"/>
    <w:rsid w:val="008C6B48"/>
    <w:rsid w:val="008C6FE9"/>
    <w:rsid w:val="008C7715"/>
    <w:rsid w:val="008C7D43"/>
    <w:rsid w:val="008C7DAC"/>
    <w:rsid w:val="008C7DF8"/>
    <w:rsid w:val="008C7F9D"/>
    <w:rsid w:val="008D00DB"/>
    <w:rsid w:val="008D0335"/>
    <w:rsid w:val="008D0375"/>
    <w:rsid w:val="008D0394"/>
    <w:rsid w:val="008D087C"/>
    <w:rsid w:val="008D09BA"/>
    <w:rsid w:val="008D0A07"/>
    <w:rsid w:val="008D1069"/>
    <w:rsid w:val="008D149E"/>
    <w:rsid w:val="008D1CBB"/>
    <w:rsid w:val="008D1E77"/>
    <w:rsid w:val="008D22F3"/>
    <w:rsid w:val="008D2458"/>
    <w:rsid w:val="008D2710"/>
    <w:rsid w:val="008D2CA9"/>
    <w:rsid w:val="008D2E0E"/>
    <w:rsid w:val="008D30B5"/>
    <w:rsid w:val="008D32FA"/>
    <w:rsid w:val="008D372C"/>
    <w:rsid w:val="008D41E7"/>
    <w:rsid w:val="008D450C"/>
    <w:rsid w:val="008D496E"/>
    <w:rsid w:val="008D4B82"/>
    <w:rsid w:val="008D4EE5"/>
    <w:rsid w:val="008D508E"/>
    <w:rsid w:val="008D578B"/>
    <w:rsid w:val="008D6113"/>
    <w:rsid w:val="008D6666"/>
    <w:rsid w:val="008D6A36"/>
    <w:rsid w:val="008D6BB3"/>
    <w:rsid w:val="008D6E88"/>
    <w:rsid w:val="008D742A"/>
    <w:rsid w:val="008D7C93"/>
    <w:rsid w:val="008D7CEF"/>
    <w:rsid w:val="008D7D9A"/>
    <w:rsid w:val="008E002E"/>
    <w:rsid w:val="008E01A1"/>
    <w:rsid w:val="008E0C6A"/>
    <w:rsid w:val="008E0D80"/>
    <w:rsid w:val="008E1118"/>
    <w:rsid w:val="008E1165"/>
    <w:rsid w:val="008E2127"/>
    <w:rsid w:val="008E2287"/>
    <w:rsid w:val="008E24B3"/>
    <w:rsid w:val="008E2519"/>
    <w:rsid w:val="008E259E"/>
    <w:rsid w:val="008E288D"/>
    <w:rsid w:val="008E2AD2"/>
    <w:rsid w:val="008E2C84"/>
    <w:rsid w:val="008E2E5B"/>
    <w:rsid w:val="008E2F04"/>
    <w:rsid w:val="008E3023"/>
    <w:rsid w:val="008E30D9"/>
    <w:rsid w:val="008E3ABB"/>
    <w:rsid w:val="008E3CF3"/>
    <w:rsid w:val="008E3E06"/>
    <w:rsid w:val="008E4253"/>
    <w:rsid w:val="008E42EF"/>
    <w:rsid w:val="008E44D9"/>
    <w:rsid w:val="008E47F6"/>
    <w:rsid w:val="008E4B6B"/>
    <w:rsid w:val="008E4FE5"/>
    <w:rsid w:val="008E58FB"/>
    <w:rsid w:val="008E59FE"/>
    <w:rsid w:val="008E5CA4"/>
    <w:rsid w:val="008E5E23"/>
    <w:rsid w:val="008E65CC"/>
    <w:rsid w:val="008E6FEB"/>
    <w:rsid w:val="008E70DA"/>
    <w:rsid w:val="008E7281"/>
    <w:rsid w:val="008E77B9"/>
    <w:rsid w:val="008E791F"/>
    <w:rsid w:val="008E79B1"/>
    <w:rsid w:val="008E7D90"/>
    <w:rsid w:val="008F0024"/>
    <w:rsid w:val="008F00A8"/>
    <w:rsid w:val="008F035B"/>
    <w:rsid w:val="008F04A4"/>
    <w:rsid w:val="008F1492"/>
    <w:rsid w:val="008F1B1F"/>
    <w:rsid w:val="008F1E1F"/>
    <w:rsid w:val="008F21A1"/>
    <w:rsid w:val="008F2668"/>
    <w:rsid w:val="008F2A80"/>
    <w:rsid w:val="008F2BBE"/>
    <w:rsid w:val="008F2C1D"/>
    <w:rsid w:val="008F2DF2"/>
    <w:rsid w:val="008F2EB4"/>
    <w:rsid w:val="008F32C3"/>
    <w:rsid w:val="008F3416"/>
    <w:rsid w:val="008F34B0"/>
    <w:rsid w:val="008F35D3"/>
    <w:rsid w:val="008F38DF"/>
    <w:rsid w:val="008F3A9B"/>
    <w:rsid w:val="008F3B1F"/>
    <w:rsid w:val="008F41EC"/>
    <w:rsid w:val="008F4221"/>
    <w:rsid w:val="008F4226"/>
    <w:rsid w:val="008F446E"/>
    <w:rsid w:val="008F4C48"/>
    <w:rsid w:val="008F57C1"/>
    <w:rsid w:val="008F5A35"/>
    <w:rsid w:val="008F62A4"/>
    <w:rsid w:val="008F6FF5"/>
    <w:rsid w:val="008F7155"/>
    <w:rsid w:val="008F71D3"/>
    <w:rsid w:val="008F7405"/>
    <w:rsid w:val="008F7800"/>
    <w:rsid w:val="009004BD"/>
    <w:rsid w:val="00900775"/>
    <w:rsid w:val="0090090B"/>
    <w:rsid w:val="00900E60"/>
    <w:rsid w:val="00901624"/>
    <w:rsid w:val="0090167F"/>
    <w:rsid w:val="00901698"/>
    <w:rsid w:val="00901A83"/>
    <w:rsid w:val="00902536"/>
    <w:rsid w:val="009027DB"/>
    <w:rsid w:val="00902BC6"/>
    <w:rsid w:val="00902BDC"/>
    <w:rsid w:val="009030AA"/>
    <w:rsid w:val="00903571"/>
    <w:rsid w:val="0090387E"/>
    <w:rsid w:val="00903B34"/>
    <w:rsid w:val="00904986"/>
    <w:rsid w:val="00904D13"/>
    <w:rsid w:val="00904DEB"/>
    <w:rsid w:val="00905532"/>
    <w:rsid w:val="00905CC1"/>
    <w:rsid w:val="00905EE8"/>
    <w:rsid w:val="00905F02"/>
    <w:rsid w:val="00906779"/>
    <w:rsid w:val="00906A9E"/>
    <w:rsid w:val="009072FD"/>
    <w:rsid w:val="009074E1"/>
    <w:rsid w:val="00907A14"/>
    <w:rsid w:val="00907EA0"/>
    <w:rsid w:val="009102DB"/>
    <w:rsid w:val="0091030C"/>
    <w:rsid w:val="009108EF"/>
    <w:rsid w:val="00910C0C"/>
    <w:rsid w:val="00910E9E"/>
    <w:rsid w:val="009113B1"/>
    <w:rsid w:val="00911585"/>
    <w:rsid w:val="009115DD"/>
    <w:rsid w:val="00911A84"/>
    <w:rsid w:val="00912039"/>
    <w:rsid w:val="00912728"/>
    <w:rsid w:val="00912CD0"/>
    <w:rsid w:val="009134DD"/>
    <w:rsid w:val="00913723"/>
    <w:rsid w:val="009139D3"/>
    <w:rsid w:val="00913C73"/>
    <w:rsid w:val="00914076"/>
    <w:rsid w:val="0091481D"/>
    <w:rsid w:val="009153A8"/>
    <w:rsid w:val="0091546C"/>
    <w:rsid w:val="00915829"/>
    <w:rsid w:val="009159F3"/>
    <w:rsid w:val="00915D49"/>
    <w:rsid w:val="00915DED"/>
    <w:rsid w:val="00915F7D"/>
    <w:rsid w:val="0091624D"/>
    <w:rsid w:val="00916C4E"/>
    <w:rsid w:val="00916C8D"/>
    <w:rsid w:val="00916EAB"/>
    <w:rsid w:val="009170C0"/>
    <w:rsid w:val="0091714A"/>
    <w:rsid w:val="009171CE"/>
    <w:rsid w:val="00917283"/>
    <w:rsid w:val="009177DF"/>
    <w:rsid w:val="00917A22"/>
    <w:rsid w:val="00917D1D"/>
    <w:rsid w:val="0092027F"/>
    <w:rsid w:val="00921739"/>
    <w:rsid w:val="009219B5"/>
    <w:rsid w:val="00921AEB"/>
    <w:rsid w:val="00921F60"/>
    <w:rsid w:val="00922251"/>
    <w:rsid w:val="00922351"/>
    <w:rsid w:val="00922436"/>
    <w:rsid w:val="0092268E"/>
    <w:rsid w:val="00923539"/>
    <w:rsid w:val="009241E3"/>
    <w:rsid w:val="009249E9"/>
    <w:rsid w:val="00924A6B"/>
    <w:rsid w:val="00924C48"/>
    <w:rsid w:val="00924D74"/>
    <w:rsid w:val="00924DE4"/>
    <w:rsid w:val="00924E89"/>
    <w:rsid w:val="00924F46"/>
    <w:rsid w:val="009250A0"/>
    <w:rsid w:val="0092550B"/>
    <w:rsid w:val="00925BF3"/>
    <w:rsid w:val="00925FD5"/>
    <w:rsid w:val="00926151"/>
    <w:rsid w:val="0092624C"/>
    <w:rsid w:val="0092678F"/>
    <w:rsid w:val="00926CA2"/>
    <w:rsid w:val="00927405"/>
    <w:rsid w:val="009275AA"/>
    <w:rsid w:val="009275EC"/>
    <w:rsid w:val="00927BB4"/>
    <w:rsid w:val="00927C6C"/>
    <w:rsid w:val="00927DAC"/>
    <w:rsid w:val="00927E16"/>
    <w:rsid w:val="00927F55"/>
    <w:rsid w:val="00927FBB"/>
    <w:rsid w:val="00930694"/>
    <w:rsid w:val="009313F1"/>
    <w:rsid w:val="0093140C"/>
    <w:rsid w:val="009315BD"/>
    <w:rsid w:val="009315F4"/>
    <w:rsid w:val="00931B26"/>
    <w:rsid w:val="00931D00"/>
    <w:rsid w:val="00931E29"/>
    <w:rsid w:val="0093213F"/>
    <w:rsid w:val="00932755"/>
    <w:rsid w:val="00932FD2"/>
    <w:rsid w:val="00933A39"/>
    <w:rsid w:val="00933AED"/>
    <w:rsid w:val="00933BDD"/>
    <w:rsid w:val="00933DCA"/>
    <w:rsid w:val="00933FED"/>
    <w:rsid w:val="009342B1"/>
    <w:rsid w:val="009344E4"/>
    <w:rsid w:val="009349F2"/>
    <w:rsid w:val="00934EFC"/>
    <w:rsid w:val="00934F2B"/>
    <w:rsid w:val="00934FE7"/>
    <w:rsid w:val="0093522B"/>
    <w:rsid w:val="009357AE"/>
    <w:rsid w:val="009359D3"/>
    <w:rsid w:val="00936306"/>
    <w:rsid w:val="00936B44"/>
    <w:rsid w:val="0093755D"/>
    <w:rsid w:val="00937698"/>
    <w:rsid w:val="00937AC1"/>
    <w:rsid w:val="009403E0"/>
    <w:rsid w:val="009404B9"/>
    <w:rsid w:val="009404EF"/>
    <w:rsid w:val="009404F0"/>
    <w:rsid w:val="0094086D"/>
    <w:rsid w:val="00940ABF"/>
    <w:rsid w:val="00940E47"/>
    <w:rsid w:val="00940FA8"/>
    <w:rsid w:val="009412F9"/>
    <w:rsid w:val="00941CC9"/>
    <w:rsid w:val="00941E06"/>
    <w:rsid w:val="00942166"/>
    <w:rsid w:val="009421A4"/>
    <w:rsid w:val="00942810"/>
    <w:rsid w:val="009429E3"/>
    <w:rsid w:val="00942AB5"/>
    <w:rsid w:val="00942B42"/>
    <w:rsid w:val="00942FD7"/>
    <w:rsid w:val="00943646"/>
    <w:rsid w:val="009437DF"/>
    <w:rsid w:val="00943CB3"/>
    <w:rsid w:val="0094415B"/>
    <w:rsid w:val="00944EC7"/>
    <w:rsid w:val="00945A3C"/>
    <w:rsid w:val="00945C6B"/>
    <w:rsid w:val="00945EC5"/>
    <w:rsid w:val="0094632F"/>
    <w:rsid w:val="00946631"/>
    <w:rsid w:val="009466DB"/>
    <w:rsid w:val="0094671A"/>
    <w:rsid w:val="009469D2"/>
    <w:rsid w:val="00946C96"/>
    <w:rsid w:val="0094775C"/>
    <w:rsid w:val="00947784"/>
    <w:rsid w:val="009477B0"/>
    <w:rsid w:val="00947A68"/>
    <w:rsid w:val="00947B6A"/>
    <w:rsid w:val="00947BBB"/>
    <w:rsid w:val="00947FE6"/>
    <w:rsid w:val="0095051D"/>
    <w:rsid w:val="00950532"/>
    <w:rsid w:val="00950AC0"/>
    <w:rsid w:val="00950E1C"/>
    <w:rsid w:val="009513C1"/>
    <w:rsid w:val="00951960"/>
    <w:rsid w:val="009519F7"/>
    <w:rsid w:val="00951BD3"/>
    <w:rsid w:val="00951C8E"/>
    <w:rsid w:val="0095287D"/>
    <w:rsid w:val="009529A1"/>
    <w:rsid w:val="00952E7A"/>
    <w:rsid w:val="009531BB"/>
    <w:rsid w:val="009539FA"/>
    <w:rsid w:val="009543AD"/>
    <w:rsid w:val="0095458A"/>
    <w:rsid w:val="00954E84"/>
    <w:rsid w:val="00954F85"/>
    <w:rsid w:val="009550D0"/>
    <w:rsid w:val="0095515A"/>
    <w:rsid w:val="009557A2"/>
    <w:rsid w:val="0095609A"/>
    <w:rsid w:val="009563F3"/>
    <w:rsid w:val="009565E5"/>
    <w:rsid w:val="00957A4A"/>
    <w:rsid w:val="00957DB0"/>
    <w:rsid w:val="00957E68"/>
    <w:rsid w:val="00957FC0"/>
    <w:rsid w:val="009606E5"/>
    <w:rsid w:val="0096090F"/>
    <w:rsid w:val="00960A1E"/>
    <w:rsid w:val="00960B1B"/>
    <w:rsid w:val="00961207"/>
    <w:rsid w:val="009613F8"/>
    <w:rsid w:val="009622DC"/>
    <w:rsid w:val="00962477"/>
    <w:rsid w:val="009624A8"/>
    <w:rsid w:val="009624CC"/>
    <w:rsid w:val="009627FB"/>
    <w:rsid w:val="009627FD"/>
    <w:rsid w:val="00962937"/>
    <w:rsid w:val="00962AFF"/>
    <w:rsid w:val="00963281"/>
    <w:rsid w:val="0096365C"/>
    <w:rsid w:val="0096398C"/>
    <w:rsid w:val="00963CC1"/>
    <w:rsid w:val="009644CA"/>
    <w:rsid w:val="00964993"/>
    <w:rsid w:val="00964A48"/>
    <w:rsid w:val="00964C78"/>
    <w:rsid w:val="00965090"/>
    <w:rsid w:val="00965178"/>
    <w:rsid w:val="00965540"/>
    <w:rsid w:val="00966018"/>
    <w:rsid w:val="009662C6"/>
    <w:rsid w:val="00966410"/>
    <w:rsid w:val="00966441"/>
    <w:rsid w:val="009667A7"/>
    <w:rsid w:val="00966A14"/>
    <w:rsid w:val="00966C61"/>
    <w:rsid w:val="00966F47"/>
    <w:rsid w:val="0096746E"/>
    <w:rsid w:val="00967549"/>
    <w:rsid w:val="009679E6"/>
    <w:rsid w:val="00967A30"/>
    <w:rsid w:val="00967AFB"/>
    <w:rsid w:val="00967C9D"/>
    <w:rsid w:val="00967F42"/>
    <w:rsid w:val="0097095A"/>
    <w:rsid w:val="0097099B"/>
    <w:rsid w:val="00971303"/>
    <w:rsid w:val="0097189D"/>
    <w:rsid w:val="00971A8F"/>
    <w:rsid w:val="00971CDC"/>
    <w:rsid w:val="00971EAA"/>
    <w:rsid w:val="00972349"/>
    <w:rsid w:val="00972387"/>
    <w:rsid w:val="009723EC"/>
    <w:rsid w:val="00972B14"/>
    <w:rsid w:val="00973109"/>
    <w:rsid w:val="00973766"/>
    <w:rsid w:val="009737BF"/>
    <w:rsid w:val="009739C0"/>
    <w:rsid w:val="00974039"/>
    <w:rsid w:val="009740E3"/>
    <w:rsid w:val="009745C7"/>
    <w:rsid w:val="0097497F"/>
    <w:rsid w:val="00974B35"/>
    <w:rsid w:val="00974B46"/>
    <w:rsid w:val="00974C77"/>
    <w:rsid w:val="00974C8B"/>
    <w:rsid w:val="00974DF9"/>
    <w:rsid w:val="009755BF"/>
    <w:rsid w:val="00975832"/>
    <w:rsid w:val="00976541"/>
    <w:rsid w:val="009765E9"/>
    <w:rsid w:val="0097707E"/>
    <w:rsid w:val="00977477"/>
    <w:rsid w:val="009776D2"/>
    <w:rsid w:val="00977DC3"/>
    <w:rsid w:val="00977F6E"/>
    <w:rsid w:val="00977FD0"/>
    <w:rsid w:val="00980605"/>
    <w:rsid w:val="009815AF"/>
    <w:rsid w:val="00981D6D"/>
    <w:rsid w:val="009822ED"/>
    <w:rsid w:val="0098250D"/>
    <w:rsid w:val="009825BA"/>
    <w:rsid w:val="0098312F"/>
    <w:rsid w:val="0098382C"/>
    <w:rsid w:val="0098391F"/>
    <w:rsid w:val="00983C13"/>
    <w:rsid w:val="009840BE"/>
    <w:rsid w:val="009840EF"/>
    <w:rsid w:val="00984106"/>
    <w:rsid w:val="0098445B"/>
    <w:rsid w:val="009848F6"/>
    <w:rsid w:val="00984BE2"/>
    <w:rsid w:val="0098596F"/>
    <w:rsid w:val="00985C95"/>
    <w:rsid w:val="00985E93"/>
    <w:rsid w:val="009869A6"/>
    <w:rsid w:val="009869DC"/>
    <w:rsid w:val="00986E11"/>
    <w:rsid w:val="009875FF"/>
    <w:rsid w:val="00987EC3"/>
    <w:rsid w:val="009900DD"/>
    <w:rsid w:val="009905E1"/>
    <w:rsid w:val="00990BAA"/>
    <w:rsid w:val="0099104D"/>
    <w:rsid w:val="009913DB"/>
    <w:rsid w:val="00991855"/>
    <w:rsid w:val="009919B6"/>
    <w:rsid w:val="00992546"/>
    <w:rsid w:val="00992717"/>
    <w:rsid w:val="0099314C"/>
    <w:rsid w:val="00993463"/>
    <w:rsid w:val="0099363A"/>
    <w:rsid w:val="00993C94"/>
    <w:rsid w:val="00993E63"/>
    <w:rsid w:val="00993FB1"/>
    <w:rsid w:val="00993FB4"/>
    <w:rsid w:val="0099461A"/>
    <w:rsid w:val="009948DB"/>
    <w:rsid w:val="00994916"/>
    <w:rsid w:val="00994979"/>
    <w:rsid w:val="00994A78"/>
    <w:rsid w:val="009956C6"/>
    <w:rsid w:val="00995B2D"/>
    <w:rsid w:val="00995DFA"/>
    <w:rsid w:val="00995FEA"/>
    <w:rsid w:val="009976F8"/>
    <w:rsid w:val="009977CE"/>
    <w:rsid w:val="009A01AE"/>
    <w:rsid w:val="009A02AA"/>
    <w:rsid w:val="009A0686"/>
    <w:rsid w:val="009A06B4"/>
    <w:rsid w:val="009A08FC"/>
    <w:rsid w:val="009A0A9D"/>
    <w:rsid w:val="009A0B85"/>
    <w:rsid w:val="009A0CA1"/>
    <w:rsid w:val="009A0EB3"/>
    <w:rsid w:val="009A1232"/>
    <w:rsid w:val="009A19E7"/>
    <w:rsid w:val="009A21CE"/>
    <w:rsid w:val="009A24EF"/>
    <w:rsid w:val="009A289D"/>
    <w:rsid w:val="009A32CF"/>
    <w:rsid w:val="009A427D"/>
    <w:rsid w:val="009A4F8E"/>
    <w:rsid w:val="009A5549"/>
    <w:rsid w:val="009A5F63"/>
    <w:rsid w:val="009A6132"/>
    <w:rsid w:val="009A6598"/>
    <w:rsid w:val="009A67CF"/>
    <w:rsid w:val="009A6B30"/>
    <w:rsid w:val="009A76C3"/>
    <w:rsid w:val="009A776F"/>
    <w:rsid w:val="009A7799"/>
    <w:rsid w:val="009A7E58"/>
    <w:rsid w:val="009B0132"/>
    <w:rsid w:val="009B02DD"/>
    <w:rsid w:val="009B0915"/>
    <w:rsid w:val="009B0991"/>
    <w:rsid w:val="009B0EE9"/>
    <w:rsid w:val="009B0FAB"/>
    <w:rsid w:val="009B26BC"/>
    <w:rsid w:val="009B2776"/>
    <w:rsid w:val="009B2930"/>
    <w:rsid w:val="009B2AE4"/>
    <w:rsid w:val="009B375C"/>
    <w:rsid w:val="009B3AD8"/>
    <w:rsid w:val="009B4128"/>
    <w:rsid w:val="009B4E25"/>
    <w:rsid w:val="009B5531"/>
    <w:rsid w:val="009B58FD"/>
    <w:rsid w:val="009B5CBA"/>
    <w:rsid w:val="009B6603"/>
    <w:rsid w:val="009B6721"/>
    <w:rsid w:val="009B6CAF"/>
    <w:rsid w:val="009B6E7C"/>
    <w:rsid w:val="009B707F"/>
    <w:rsid w:val="009B7647"/>
    <w:rsid w:val="009C0191"/>
    <w:rsid w:val="009C0501"/>
    <w:rsid w:val="009C0A4D"/>
    <w:rsid w:val="009C0C42"/>
    <w:rsid w:val="009C1605"/>
    <w:rsid w:val="009C1B7E"/>
    <w:rsid w:val="009C1DD3"/>
    <w:rsid w:val="009C2DA1"/>
    <w:rsid w:val="009C2E39"/>
    <w:rsid w:val="009C2E70"/>
    <w:rsid w:val="009C3885"/>
    <w:rsid w:val="009C3EE9"/>
    <w:rsid w:val="009C4079"/>
    <w:rsid w:val="009C4394"/>
    <w:rsid w:val="009C44CE"/>
    <w:rsid w:val="009C47EA"/>
    <w:rsid w:val="009C4857"/>
    <w:rsid w:val="009C499E"/>
    <w:rsid w:val="009C49B6"/>
    <w:rsid w:val="009C552C"/>
    <w:rsid w:val="009C5882"/>
    <w:rsid w:val="009C5EA7"/>
    <w:rsid w:val="009C6884"/>
    <w:rsid w:val="009C695B"/>
    <w:rsid w:val="009C6A2A"/>
    <w:rsid w:val="009C6B5C"/>
    <w:rsid w:val="009C7269"/>
    <w:rsid w:val="009C7293"/>
    <w:rsid w:val="009C7434"/>
    <w:rsid w:val="009C7566"/>
    <w:rsid w:val="009C7573"/>
    <w:rsid w:val="009C7609"/>
    <w:rsid w:val="009C7DDF"/>
    <w:rsid w:val="009C7F4B"/>
    <w:rsid w:val="009D007A"/>
    <w:rsid w:val="009D0127"/>
    <w:rsid w:val="009D0412"/>
    <w:rsid w:val="009D09FA"/>
    <w:rsid w:val="009D0BB1"/>
    <w:rsid w:val="009D11B6"/>
    <w:rsid w:val="009D165D"/>
    <w:rsid w:val="009D16DA"/>
    <w:rsid w:val="009D1C7E"/>
    <w:rsid w:val="009D2383"/>
    <w:rsid w:val="009D277D"/>
    <w:rsid w:val="009D2D56"/>
    <w:rsid w:val="009D2E14"/>
    <w:rsid w:val="009D2FCF"/>
    <w:rsid w:val="009D310D"/>
    <w:rsid w:val="009D3376"/>
    <w:rsid w:val="009D396F"/>
    <w:rsid w:val="009D39ED"/>
    <w:rsid w:val="009D4134"/>
    <w:rsid w:val="009D450F"/>
    <w:rsid w:val="009D4799"/>
    <w:rsid w:val="009D4ADE"/>
    <w:rsid w:val="009D5069"/>
    <w:rsid w:val="009D5BE5"/>
    <w:rsid w:val="009D6031"/>
    <w:rsid w:val="009D6AF5"/>
    <w:rsid w:val="009D7411"/>
    <w:rsid w:val="009D79C3"/>
    <w:rsid w:val="009D7B56"/>
    <w:rsid w:val="009D7E62"/>
    <w:rsid w:val="009D7F4A"/>
    <w:rsid w:val="009E04C1"/>
    <w:rsid w:val="009E05B6"/>
    <w:rsid w:val="009E0A63"/>
    <w:rsid w:val="009E11AB"/>
    <w:rsid w:val="009E1B39"/>
    <w:rsid w:val="009E1C78"/>
    <w:rsid w:val="009E1E00"/>
    <w:rsid w:val="009E1F76"/>
    <w:rsid w:val="009E2424"/>
    <w:rsid w:val="009E245B"/>
    <w:rsid w:val="009E2636"/>
    <w:rsid w:val="009E2799"/>
    <w:rsid w:val="009E2ABE"/>
    <w:rsid w:val="009E2D44"/>
    <w:rsid w:val="009E3558"/>
    <w:rsid w:val="009E383A"/>
    <w:rsid w:val="009E4181"/>
    <w:rsid w:val="009E4424"/>
    <w:rsid w:val="009E44C1"/>
    <w:rsid w:val="009E4A8B"/>
    <w:rsid w:val="009E4C10"/>
    <w:rsid w:val="009E52B5"/>
    <w:rsid w:val="009E6D7D"/>
    <w:rsid w:val="009E781A"/>
    <w:rsid w:val="009E7969"/>
    <w:rsid w:val="009E7C5A"/>
    <w:rsid w:val="009E7CA2"/>
    <w:rsid w:val="009E7F52"/>
    <w:rsid w:val="009F043D"/>
    <w:rsid w:val="009F04E7"/>
    <w:rsid w:val="009F0739"/>
    <w:rsid w:val="009F0BDF"/>
    <w:rsid w:val="009F0C5F"/>
    <w:rsid w:val="009F1447"/>
    <w:rsid w:val="009F1521"/>
    <w:rsid w:val="009F1A88"/>
    <w:rsid w:val="009F1D4C"/>
    <w:rsid w:val="009F20AD"/>
    <w:rsid w:val="009F233C"/>
    <w:rsid w:val="009F2427"/>
    <w:rsid w:val="009F3041"/>
    <w:rsid w:val="009F321B"/>
    <w:rsid w:val="009F34DA"/>
    <w:rsid w:val="009F3B98"/>
    <w:rsid w:val="009F3D28"/>
    <w:rsid w:val="009F45FC"/>
    <w:rsid w:val="009F4715"/>
    <w:rsid w:val="009F491E"/>
    <w:rsid w:val="009F496D"/>
    <w:rsid w:val="009F4DB4"/>
    <w:rsid w:val="009F527D"/>
    <w:rsid w:val="009F5465"/>
    <w:rsid w:val="009F5596"/>
    <w:rsid w:val="009F55E6"/>
    <w:rsid w:val="009F5890"/>
    <w:rsid w:val="009F5A12"/>
    <w:rsid w:val="009F5BCA"/>
    <w:rsid w:val="009F6132"/>
    <w:rsid w:val="009F6504"/>
    <w:rsid w:val="009F6B53"/>
    <w:rsid w:val="009F6EBA"/>
    <w:rsid w:val="009F6F08"/>
    <w:rsid w:val="009F6F6C"/>
    <w:rsid w:val="009F7202"/>
    <w:rsid w:val="009F7C71"/>
    <w:rsid w:val="00A00303"/>
    <w:rsid w:val="00A009A9"/>
    <w:rsid w:val="00A00A66"/>
    <w:rsid w:val="00A00E50"/>
    <w:rsid w:val="00A0127E"/>
    <w:rsid w:val="00A01843"/>
    <w:rsid w:val="00A01B5F"/>
    <w:rsid w:val="00A02041"/>
    <w:rsid w:val="00A021D3"/>
    <w:rsid w:val="00A0241D"/>
    <w:rsid w:val="00A02576"/>
    <w:rsid w:val="00A027F9"/>
    <w:rsid w:val="00A029ED"/>
    <w:rsid w:val="00A02B3E"/>
    <w:rsid w:val="00A02C57"/>
    <w:rsid w:val="00A02E6D"/>
    <w:rsid w:val="00A033BE"/>
    <w:rsid w:val="00A038A7"/>
    <w:rsid w:val="00A03AAB"/>
    <w:rsid w:val="00A04019"/>
    <w:rsid w:val="00A04403"/>
    <w:rsid w:val="00A04452"/>
    <w:rsid w:val="00A04C12"/>
    <w:rsid w:val="00A04E1B"/>
    <w:rsid w:val="00A04E51"/>
    <w:rsid w:val="00A050F7"/>
    <w:rsid w:val="00A05565"/>
    <w:rsid w:val="00A056C6"/>
    <w:rsid w:val="00A05AF7"/>
    <w:rsid w:val="00A061E4"/>
    <w:rsid w:val="00A062BD"/>
    <w:rsid w:val="00A06885"/>
    <w:rsid w:val="00A07472"/>
    <w:rsid w:val="00A074C9"/>
    <w:rsid w:val="00A0753F"/>
    <w:rsid w:val="00A07A9A"/>
    <w:rsid w:val="00A101DF"/>
    <w:rsid w:val="00A103B8"/>
    <w:rsid w:val="00A10EEA"/>
    <w:rsid w:val="00A11081"/>
    <w:rsid w:val="00A1108F"/>
    <w:rsid w:val="00A11213"/>
    <w:rsid w:val="00A11C70"/>
    <w:rsid w:val="00A11F3A"/>
    <w:rsid w:val="00A120DB"/>
    <w:rsid w:val="00A12124"/>
    <w:rsid w:val="00A12175"/>
    <w:rsid w:val="00A122BC"/>
    <w:rsid w:val="00A124B2"/>
    <w:rsid w:val="00A1271B"/>
    <w:rsid w:val="00A12839"/>
    <w:rsid w:val="00A128D8"/>
    <w:rsid w:val="00A12994"/>
    <w:rsid w:val="00A12B69"/>
    <w:rsid w:val="00A12EA5"/>
    <w:rsid w:val="00A130F2"/>
    <w:rsid w:val="00A13540"/>
    <w:rsid w:val="00A14546"/>
    <w:rsid w:val="00A145B1"/>
    <w:rsid w:val="00A14789"/>
    <w:rsid w:val="00A14A20"/>
    <w:rsid w:val="00A14F92"/>
    <w:rsid w:val="00A151AA"/>
    <w:rsid w:val="00A15832"/>
    <w:rsid w:val="00A15A55"/>
    <w:rsid w:val="00A15E1C"/>
    <w:rsid w:val="00A16137"/>
    <w:rsid w:val="00A164FE"/>
    <w:rsid w:val="00A1659F"/>
    <w:rsid w:val="00A16CDC"/>
    <w:rsid w:val="00A16D3B"/>
    <w:rsid w:val="00A17716"/>
    <w:rsid w:val="00A17A56"/>
    <w:rsid w:val="00A17DFB"/>
    <w:rsid w:val="00A17F80"/>
    <w:rsid w:val="00A20114"/>
    <w:rsid w:val="00A201C0"/>
    <w:rsid w:val="00A20951"/>
    <w:rsid w:val="00A20A61"/>
    <w:rsid w:val="00A21078"/>
    <w:rsid w:val="00A21134"/>
    <w:rsid w:val="00A213CC"/>
    <w:rsid w:val="00A216E2"/>
    <w:rsid w:val="00A217ED"/>
    <w:rsid w:val="00A219D8"/>
    <w:rsid w:val="00A21A5F"/>
    <w:rsid w:val="00A21BE8"/>
    <w:rsid w:val="00A21CCD"/>
    <w:rsid w:val="00A21D23"/>
    <w:rsid w:val="00A21E6A"/>
    <w:rsid w:val="00A221A9"/>
    <w:rsid w:val="00A226C2"/>
    <w:rsid w:val="00A22EF5"/>
    <w:rsid w:val="00A2329E"/>
    <w:rsid w:val="00A237A5"/>
    <w:rsid w:val="00A24593"/>
    <w:rsid w:val="00A24A99"/>
    <w:rsid w:val="00A2544C"/>
    <w:rsid w:val="00A2547D"/>
    <w:rsid w:val="00A25997"/>
    <w:rsid w:val="00A25EDE"/>
    <w:rsid w:val="00A2616B"/>
    <w:rsid w:val="00A26B1F"/>
    <w:rsid w:val="00A27079"/>
    <w:rsid w:val="00A27138"/>
    <w:rsid w:val="00A3057D"/>
    <w:rsid w:val="00A30DCE"/>
    <w:rsid w:val="00A30EC0"/>
    <w:rsid w:val="00A31478"/>
    <w:rsid w:val="00A3184D"/>
    <w:rsid w:val="00A31B08"/>
    <w:rsid w:val="00A32506"/>
    <w:rsid w:val="00A326D3"/>
    <w:rsid w:val="00A32702"/>
    <w:rsid w:val="00A32AAD"/>
    <w:rsid w:val="00A33093"/>
    <w:rsid w:val="00A33201"/>
    <w:rsid w:val="00A332C8"/>
    <w:rsid w:val="00A33427"/>
    <w:rsid w:val="00A33467"/>
    <w:rsid w:val="00A33EAC"/>
    <w:rsid w:val="00A33F26"/>
    <w:rsid w:val="00A3412C"/>
    <w:rsid w:val="00A34549"/>
    <w:rsid w:val="00A34674"/>
    <w:rsid w:val="00A34826"/>
    <w:rsid w:val="00A34A97"/>
    <w:rsid w:val="00A34BDC"/>
    <w:rsid w:val="00A35118"/>
    <w:rsid w:val="00A363C7"/>
    <w:rsid w:val="00A36773"/>
    <w:rsid w:val="00A36957"/>
    <w:rsid w:val="00A37181"/>
    <w:rsid w:val="00A37294"/>
    <w:rsid w:val="00A3732B"/>
    <w:rsid w:val="00A375C1"/>
    <w:rsid w:val="00A37952"/>
    <w:rsid w:val="00A37FAF"/>
    <w:rsid w:val="00A40349"/>
    <w:rsid w:val="00A407EA"/>
    <w:rsid w:val="00A40D84"/>
    <w:rsid w:val="00A4136E"/>
    <w:rsid w:val="00A416C8"/>
    <w:rsid w:val="00A41972"/>
    <w:rsid w:val="00A41F8C"/>
    <w:rsid w:val="00A4213A"/>
    <w:rsid w:val="00A4220C"/>
    <w:rsid w:val="00A42527"/>
    <w:rsid w:val="00A429A3"/>
    <w:rsid w:val="00A42C73"/>
    <w:rsid w:val="00A42DD6"/>
    <w:rsid w:val="00A43A64"/>
    <w:rsid w:val="00A43CD1"/>
    <w:rsid w:val="00A44155"/>
    <w:rsid w:val="00A441A2"/>
    <w:rsid w:val="00A44763"/>
    <w:rsid w:val="00A44E98"/>
    <w:rsid w:val="00A45E7C"/>
    <w:rsid w:val="00A46880"/>
    <w:rsid w:val="00A477B0"/>
    <w:rsid w:val="00A503E7"/>
    <w:rsid w:val="00A512D5"/>
    <w:rsid w:val="00A51AF5"/>
    <w:rsid w:val="00A523A1"/>
    <w:rsid w:val="00A523AF"/>
    <w:rsid w:val="00A52612"/>
    <w:rsid w:val="00A52ADC"/>
    <w:rsid w:val="00A52FC6"/>
    <w:rsid w:val="00A531DB"/>
    <w:rsid w:val="00A53AE4"/>
    <w:rsid w:val="00A53BE0"/>
    <w:rsid w:val="00A5445D"/>
    <w:rsid w:val="00A5453E"/>
    <w:rsid w:val="00A5455C"/>
    <w:rsid w:val="00A54C28"/>
    <w:rsid w:val="00A5529B"/>
    <w:rsid w:val="00A553C3"/>
    <w:rsid w:val="00A5552F"/>
    <w:rsid w:val="00A55EBA"/>
    <w:rsid w:val="00A55F65"/>
    <w:rsid w:val="00A55FB5"/>
    <w:rsid w:val="00A5606B"/>
    <w:rsid w:val="00A563CE"/>
    <w:rsid w:val="00A564B5"/>
    <w:rsid w:val="00A5686B"/>
    <w:rsid w:val="00A56B76"/>
    <w:rsid w:val="00A56CD4"/>
    <w:rsid w:val="00A56E40"/>
    <w:rsid w:val="00A56F91"/>
    <w:rsid w:val="00A56FE2"/>
    <w:rsid w:val="00A5713B"/>
    <w:rsid w:val="00A5784A"/>
    <w:rsid w:val="00A57F25"/>
    <w:rsid w:val="00A600F9"/>
    <w:rsid w:val="00A601BF"/>
    <w:rsid w:val="00A603D2"/>
    <w:rsid w:val="00A604F9"/>
    <w:rsid w:val="00A6081A"/>
    <w:rsid w:val="00A610C8"/>
    <w:rsid w:val="00A61487"/>
    <w:rsid w:val="00A6149F"/>
    <w:rsid w:val="00A61922"/>
    <w:rsid w:val="00A61B1E"/>
    <w:rsid w:val="00A61FDE"/>
    <w:rsid w:val="00A62328"/>
    <w:rsid w:val="00A62396"/>
    <w:rsid w:val="00A62477"/>
    <w:rsid w:val="00A63224"/>
    <w:rsid w:val="00A63261"/>
    <w:rsid w:val="00A63464"/>
    <w:rsid w:val="00A634A4"/>
    <w:rsid w:val="00A63B8B"/>
    <w:rsid w:val="00A63C44"/>
    <w:rsid w:val="00A63CC1"/>
    <w:rsid w:val="00A63DBA"/>
    <w:rsid w:val="00A63E93"/>
    <w:rsid w:val="00A63EA9"/>
    <w:rsid w:val="00A6440B"/>
    <w:rsid w:val="00A64424"/>
    <w:rsid w:val="00A64596"/>
    <w:rsid w:val="00A646B3"/>
    <w:rsid w:val="00A6478F"/>
    <w:rsid w:val="00A64EBA"/>
    <w:rsid w:val="00A6540F"/>
    <w:rsid w:val="00A65F34"/>
    <w:rsid w:val="00A65FBF"/>
    <w:rsid w:val="00A66422"/>
    <w:rsid w:val="00A664E4"/>
    <w:rsid w:val="00A667C5"/>
    <w:rsid w:val="00A66A48"/>
    <w:rsid w:val="00A670B7"/>
    <w:rsid w:val="00A679F7"/>
    <w:rsid w:val="00A67CE7"/>
    <w:rsid w:val="00A708CF"/>
    <w:rsid w:val="00A70A81"/>
    <w:rsid w:val="00A71473"/>
    <w:rsid w:val="00A715D8"/>
    <w:rsid w:val="00A71A21"/>
    <w:rsid w:val="00A71AC5"/>
    <w:rsid w:val="00A71F18"/>
    <w:rsid w:val="00A722C3"/>
    <w:rsid w:val="00A724F4"/>
    <w:rsid w:val="00A72771"/>
    <w:rsid w:val="00A72DBE"/>
    <w:rsid w:val="00A72E7C"/>
    <w:rsid w:val="00A73043"/>
    <w:rsid w:val="00A737C1"/>
    <w:rsid w:val="00A73C91"/>
    <w:rsid w:val="00A73CED"/>
    <w:rsid w:val="00A73F44"/>
    <w:rsid w:val="00A743F8"/>
    <w:rsid w:val="00A754D6"/>
    <w:rsid w:val="00A75CA3"/>
    <w:rsid w:val="00A75F60"/>
    <w:rsid w:val="00A7606F"/>
    <w:rsid w:val="00A760F1"/>
    <w:rsid w:val="00A761E5"/>
    <w:rsid w:val="00A7668D"/>
    <w:rsid w:val="00A768AF"/>
    <w:rsid w:val="00A7690C"/>
    <w:rsid w:val="00A76960"/>
    <w:rsid w:val="00A76D31"/>
    <w:rsid w:val="00A7706D"/>
    <w:rsid w:val="00A77D4A"/>
    <w:rsid w:val="00A77F87"/>
    <w:rsid w:val="00A8005D"/>
    <w:rsid w:val="00A8047E"/>
    <w:rsid w:val="00A80655"/>
    <w:rsid w:val="00A80D3F"/>
    <w:rsid w:val="00A80ECD"/>
    <w:rsid w:val="00A80FD4"/>
    <w:rsid w:val="00A81192"/>
    <w:rsid w:val="00A81220"/>
    <w:rsid w:val="00A814BA"/>
    <w:rsid w:val="00A81658"/>
    <w:rsid w:val="00A81903"/>
    <w:rsid w:val="00A81976"/>
    <w:rsid w:val="00A81BB0"/>
    <w:rsid w:val="00A81BD5"/>
    <w:rsid w:val="00A8218D"/>
    <w:rsid w:val="00A82242"/>
    <w:rsid w:val="00A82CE4"/>
    <w:rsid w:val="00A82CE5"/>
    <w:rsid w:val="00A82F4E"/>
    <w:rsid w:val="00A8361D"/>
    <w:rsid w:val="00A8379C"/>
    <w:rsid w:val="00A837C6"/>
    <w:rsid w:val="00A839A4"/>
    <w:rsid w:val="00A83E07"/>
    <w:rsid w:val="00A842FA"/>
    <w:rsid w:val="00A84976"/>
    <w:rsid w:val="00A84B1F"/>
    <w:rsid w:val="00A855AF"/>
    <w:rsid w:val="00A85676"/>
    <w:rsid w:val="00A85A1D"/>
    <w:rsid w:val="00A8618A"/>
    <w:rsid w:val="00A8624B"/>
    <w:rsid w:val="00A8632C"/>
    <w:rsid w:val="00A87B37"/>
    <w:rsid w:val="00A9010D"/>
    <w:rsid w:val="00A90223"/>
    <w:rsid w:val="00A90389"/>
    <w:rsid w:val="00A9165D"/>
    <w:rsid w:val="00A918B1"/>
    <w:rsid w:val="00A91FF8"/>
    <w:rsid w:val="00A92019"/>
    <w:rsid w:val="00A927C4"/>
    <w:rsid w:val="00A930B8"/>
    <w:rsid w:val="00A934CB"/>
    <w:rsid w:val="00A934D6"/>
    <w:rsid w:val="00A9361D"/>
    <w:rsid w:val="00A93699"/>
    <w:rsid w:val="00A938E2"/>
    <w:rsid w:val="00A93AF7"/>
    <w:rsid w:val="00A93C28"/>
    <w:rsid w:val="00A93E70"/>
    <w:rsid w:val="00A9463E"/>
    <w:rsid w:val="00A959F1"/>
    <w:rsid w:val="00A95A80"/>
    <w:rsid w:val="00A95B2A"/>
    <w:rsid w:val="00A95B9A"/>
    <w:rsid w:val="00A96269"/>
    <w:rsid w:val="00A9706E"/>
    <w:rsid w:val="00AA07C3"/>
    <w:rsid w:val="00AA0D6E"/>
    <w:rsid w:val="00AA1A74"/>
    <w:rsid w:val="00AA1B24"/>
    <w:rsid w:val="00AA1ED4"/>
    <w:rsid w:val="00AA230F"/>
    <w:rsid w:val="00AA2343"/>
    <w:rsid w:val="00AA286D"/>
    <w:rsid w:val="00AA2B6B"/>
    <w:rsid w:val="00AA2B96"/>
    <w:rsid w:val="00AA34FE"/>
    <w:rsid w:val="00AA3545"/>
    <w:rsid w:val="00AA3739"/>
    <w:rsid w:val="00AA4040"/>
    <w:rsid w:val="00AA4120"/>
    <w:rsid w:val="00AA4A7A"/>
    <w:rsid w:val="00AA4E84"/>
    <w:rsid w:val="00AA530F"/>
    <w:rsid w:val="00AA5739"/>
    <w:rsid w:val="00AA57E2"/>
    <w:rsid w:val="00AA5EFC"/>
    <w:rsid w:val="00AA61F9"/>
    <w:rsid w:val="00AA68BB"/>
    <w:rsid w:val="00AA6916"/>
    <w:rsid w:val="00AA6AEA"/>
    <w:rsid w:val="00AA7392"/>
    <w:rsid w:val="00AA746E"/>
    <w:rsid w:val="00AA75C7"/>
    <w:rsid w:val="00AB04DB"/>
    <w:rsid w:val="00AB08FC"/>
    <w:rsid w:val="00AB0AB4"/>
    <w:rsid w:val="00AB0DF6"/>
    <w:rsid w:val="00AB0FF7"/>
    <w:rsid w:val="00AB1338"/>
    <w:rsid w:val="00AB1462"/>
    <w:rsid w:val="00AB1721"/>
    <w:rsid w:val="00AB1820"/>
    <w:rsid w:val="00AB1BB7"/>
    <w:rsid w:val="00AB2C11"/>
    <w:rsid w:val="00AB2DAF"/>
    <w:rsid w:val="00AB30FC"/>
    <w:rsid w:val="00AB3208"/>
    <w:rsid w:val="00AB3893"/>
    <w:rsid w:val="00AB3BF8"/>
    <w:rsid w:val="00AB3FCA"/>
    <w:rsid w:val="00AB479C"/>
    <w:rsid w:val="00AB5121"/>
    <w:rsid w:val="00AB5510"/>
    <w:rsid w:val="00AB5874"/>
    <w:rsid w:val="00AB5923"/>
    <w:rsid w:val="00AB5A1A"/>
    <w:rsid w:val="00AB5A28"/>
    <w:rsid w:val="00AB5D99"/>
    <w:rsid w:val="00AB6020"/>
    <w:rsid w:val="00AB612E"/>
    <w:rsid w:val="00AB640A"/>
    <w:rsid w:val="00AB6495"/>
    <w:rsid w:val="00AB6F57"/>
    <w:rsid w:val="00AB708D"/>
    <w:rsid w:val="00AB771C"/>
    <w:rsid w:val="00AB78B5"/>
    <w:rsid w:val="00AB7CC9"/>
    <w:rsid w:val="00AC0CCA"/>
    <w:rsid w:val="00AC1553"/>
    <w:rsid w:val="00AC1934"/>
    <w:rsid w:val="00AC1B98"/>
    <w:rsid w:val="00AC1BBF"/>
    <w:rsid w:val="00AC20BA"/>
    <w:rsid w:val="00AC23E3"/>
    <w:rsid w:val="00AC2783"/>
    <w:rsid w:val="00AC289D"/>
    <w:rsid w:val="00AC2BC9"/>
    <w:rsid w:val="00AC2FAA"/>
    <w:rsid w:val="00AC3084"/>
    <w:rsid w:val="00AC3420"/>
    <w:rsid w:val="00AC358E"/>
    <w:rsid w:val="00AC3830"/>
    <w:rsid w:val="00AC3C27"/>
    <w:rsid w:val="00AC3EEC"/>
    <w:rsid w:val="00AC3FB1"/>
    <w:rsid w:val="00AC4242"/>
    <w:rsid w:val="00AC4B14"/>
    <w:rsid w:val="00AC4BDB"/>
    <w:rsid w:val="00AC4FC3"/>
    <w:rsid w:val="00AC52E1"/>
    <w:rsid w:val="00AC559E"/>
    <w:rsid w:val="00AC55E7"/>
    <w:rsid w:val="00AC5763"/>
    <w:rsid w:val="00AC5EEA"/>
    <w:rsid w:val="00AC5FBE"/>
    <w:rsid w:val="00AC60AD"/>
    <w:rsid w:val="00AC630B"/>
    <w:rsid w:val="00AC640B"/>
    <w:rsid w:val="00AC6B28"/>
    <w:rsid w:val="00AC6B5F"/>
    <w:rsid w:val="00AC773F"/>
    <w:rsid w:val="00AC7758"/>
    <w:rsid w:val="00AC7A7E"/>
    <w:rsid w:val="00AC7C87"/>
    <w:rsid w:val="00AD0564"/>
    <w:rsid w:val="00AD0F03"/>
    <w:rsid w:val="00AD2780"/>
    <w:rsid w:val="00AD2F03"/>
    <w:rsid w:val="00AD3274"/>
    <w:rsid w:val="00AD3963"/>
    <w:rsid w:val="00AD39DE"/>
    <w:rsid w:val="00AD3BE6"/>
    <w:rsid w:val="00AD3D07"/>
    <w:rsid w:val="00AD4173"/>
    <w:rsid w:val="00AD4255"/>
    <w:rsid w:val="00AD49F9"/>
    <w:rsid w:val="00AD4E65"/>
    <w:rsid w:val="00AD5017"/>
    <w:rsid w:val="00AD50B1"/>
    <w:rsid w:val="00AD576C"/>
    <w:rsid w:val="00AD5833"/>
    <w:rsid w:val="00AD592A"/>
    <w:rsid w:val="00AD59D3"/>
    <w:rsid w:val="00AD5CEF"/>
    <w:rsid w:val="00AD606E"/>
    <w:rsid w:val="00AD6531"/>
    <w:rsid w:val="00AD6CE6"/>
    <w:rsid w:val="00AD6E3B"/>
    <w:rsid w:val="00AD6FD4"/>
    <w:rsid w:val="00AD7464"/>
    <w:rsid w:val="00AD7B12"/>
    <w:rsid w:val="00AD7B54"/>
    <w:rsid w:val="00AE024F"/>
    <w:rsid w:val="00AE04A1"/>
    <w:rsid w:val="00AE0586"/>
    <w:rsid w:val="00AE118E"/>
    <w:rsid w:val="00AE12D8"/>
    <w:rsid w:val="00AE18CB"/>
    <w:rsid w:val="00AE34D2"/>
    <w:rsid w:val="00AE39EB"/>
    <w:rsid w:val="00AE3A82"/>
    <w:rsid w:val="00AE3C33"/>
    <w:rsid w:val="00AE3CDA"/>
    <w:rsid w:val="00AE426F"/>
    <w:rsid w:val="00AE481F"/>
    <w:rsid w:val="00AE4B29"/>
    <w:rsid w:val="00AE4C55"/>
    <w:rsid w:val="00AE524D"/>
    <w:rsid w:val="00AE5473"/>
    <w:rsid w:val="00AE56D2"/>
    <w:rsid w:val="00AE5BCF"/>
    <w:rsid w:val="00AE60F7"/>
    <w:rsid w:val="00AE6278"/>
    <w:rsid w:val="00AE638B"/>
    <w:rsid w:val="00AE653F"/>
    <w:rsid w:val="00AE6991"/>
    <w:rsid w:val="00AE709D"/>
    <w:rsid w:val="00AE7793"/>
    <w:rsid w:val="00AE7827"/>
    <w:rsid w:val="00AE79A0"/>
    <w:rsid w:val="00AF0314"/>
    <w:rsid w:val="00AF0427"/>
    <w:rsid w:val="00AF0560"/>
    <w:rsid w:val="00AF0819"/>
    <w:rsid w:val="00AF0FE1"/>
    <w:rsid w:val="00AF100A"/>
    <w:rsid w:val="00AF2067"/>
    <w:rsid w:val="00AF2319"/>
    <w:rsid w:val="00AF24A8"/>
    <w:rsid w:val="00AF2E5F"/>
    <w:rsid w:val="00AF3466"/>
    <w:rsid w:val="00AF3E51"/>
    <w:rsid w:val="00AF3F5E"/>
    <w:rsid w:val="00AF43D1"/>
    <w:rsid w:val="00AF5274"/>
    <w:rsid w:val="00AF5BF6"/>
    <w:rsid w:val="00AF5C6A"/>
    <w:rsid w:val="00AF5F91"/>
    <w:rsid w:val="00AF60ED"/>
    <w:rsid w:val="00AF62A1"/>
    <w:rsid w:val="00AF63DE"/>
    <w:rsid w:val="00AF64FC"/>
    <w:rsid w:val="00AF6520"/>
    <w:rsid w:val="00AF65E8"/>
    <w:rsid w:val="00AF65F9"/>
    <w:rsid w:val="00AF683D"/>
    <w:rsid w:val="00AF6EA3"/>
    <w:rsid w:val="00AF71A6"/>
    <w:rsid w:val="00B00018"/>
    <w:rsid w:val="00B0014E"/>
    <w:rsid w:val="00B006A5"/>
    <w:rsid w:val="00B00720"/>
    <w:rsid w:val="00B00AF4"/>
    <w:rsid w:val="00B00E2E"/>
    <w:rsid w:val="00B024DA"/>
    <w:rsid w:val="00B025E3"/>
    <w:rsid w:val="00B028F5"/>
    <w:rsid w:val="00B02A5C"/>
    <w:rsid w:val="00B02BAE"/>
    <w:rsid w:val="00B02C4E"/>
    <w:rsid w:val="00B03A9A"/>
    <w:rsid w:val="00B03C72"/>
    <w:rsid w:val="00B03CE8"/>
    <w:rsid w:val="00B03ED2"/>
    <w:rsid w:val="00B04579"/>
    <w:rsid w:val="00B048DB"/>
    <w:rsid w:val="00B04C7E"/>
    <w:rsid w:val="00B0514E"/>
    <w:rsid w:val="00B051BC"/>
    <w:rsid w:val="00B052A2"/>
    <w:rsid w:val="00B05BEC"/>
    <w:rsid w:val="00B05FDF"/>
    <w:rsid w:val="00B06236"/>
    <w:rsid w:val="00B0721A"/>
    <w:rsid w:val="00B07279"/>
    <w:rsid w:val="00B072CD"/>
    <w:rsid w:val="00B0734D"/>
    <w:rsid w:val="00B0796A"/>
    <w:rsid w:val="00B1076A"/>
    <w:rsid w:val="00B10D0B"/>
    <w:rsid w:val="00B118CD"/>
    <w:rsid w:val="00B11908"/>
    <w:rsid w:val="00B11C52"/>
    <w:rsid w:val="00B123BC"/>
    <w:rsid w:val="00B125C9"/>
    <w:rsid w:val="00B127B3"/>
    <w:rsid w:val="00B12AEC"/>
    <w:rsid w:val="00B12C2D"/>
    <w:rsid w:val="00B13038"/>
    <w:rsid w:val="00B1339F"/>
    <w:rsid w:val="00B13565"/>
    <w:rsid w:val="00B13E0C"/>
    <w:rsid w:val="00B14104"/>
    <w:rsid w:val="00B143AD"/>
    <w:rsid w:val="00B14618"/>
    <w:rsid w:val="00B14A68"/>
    <w:rsid w:val="00B14C41"/>
    <w:rsid w:val="00B14FC8"/>
    <w:rsid w:val="00B15372"/>
    <w:rsid w:val="00B15647"/>
    <w:rsid w:val="00B163C0"/>
    <w:rsid w:val="00B165EC"/>
    <w:rsid w:val="00B16A6B"/>
    <w:rsid w:val="00B16D0A"/>
    <w:rsid w:val="00B1738F"/>
    <w:rsid w:val="00B176AA"/>
    <w:rsid w:val="00B17D87"/>
    <w:rsid w:val="00B17F11"/>
    <w:rsid w:val="00B2076B"/>
    <w:rsid w:val="00B20A90"/>
    <w:rsid w:val="00B20BF0"/>
    <w:rsid w:val="00B20DDD"/>
    <w:rsid w:val="00B213A0"/>
    <w:rsid w:val="00B2148B"/>
    <w:rsid w:val="00B2260C"/>
    <w:rsid w:val="00B22D0E"/>
    <w:rsid w:val="00B22DED"/>
    <w:rsid w:val="00B23576"/>
    <w:rsid w:val="00B235D4"/>
    <w:rsid w:val="00B23C15"/>
    <w:rsid w:val="00B23FC8"/>
    <w:rsid w:val="00B23FDF"/>
    <w:rsid w:val="00B24105"/>
    <w:rsid w:val="00B24121"/>
    <w:rsid w:val="00B242E6"/>
    <w:rsid w:val="00B24386"/>
    <w:rsid w:val="00B243D5"/>
    <w:rsid w:val="00B2443E"/>
    <w:rsid w:val="00B246BC"/>
    <w:rsid w:val="00B24BFF"/>
    <w:rsid w:val="00B24DB4"/>
    <w:rsid w:val="00B25292"/>
    <w:rsid w:val="00B252F5"/>
    <w:rsid w:val="00B2546E"/>
    <w:rsid w:val="00B264E6"/>
    <w:rsid w:val="00B2684D"/>
    <w:rsid w:val="00B26856"/>
    <w:rsid w:val="00B26883"/>
    <w:rsid w:val="00B26CC0"/>
    <w:rsid w:val="00B26E27"/>
    <w:rsid w:val="00B27477"/>
    <w:rsid w:val="00B27537"/>
    <w:rsid w:val="00B2756F"/>
    <w:rsid w:val="00B279A1"/>
    <w:rsid w:val="00B27CE1"/>
    <w:rsid w:val="00B30617"/>
    <w:rsid w:val="00B30975"/>
    <w:rsid w:val="00B30A86"/>
    <w:rsid w:val="00B30B15"/>
    <w:rsid w:val="00B30FA1"/>
    <w:rsid w:val="00B31515"/>
    <w:rsid w:val="00B31C76"/>
    <w:rsid w:val="00B32030"/>
    <w:rsid w:val="00B3213E"/>
    <w:rsid w:val="00B32310"/>
    <w:rsid w:val="00B3298B"/>
    <w:rsid w:val="00B32B1C"/>
    <w:rsid w:val="00B32FE1"/>
    <w:rsid w:val="00B33591"/>
    <w:rsid w:val="00B3393E"/>
    <w:rsid w:val="00B33C20"/>
    <w:rsid w:val="00B33E52"/>
    <w:rsid w:val="00B3404B"/>
    <w:rsid w:val="00B3409A"/>
    <w:rsid w:val="00B3467E"/>
    <w:rsid w:val="00B34A8A"/>
    <w:rsid w:val="00B34AD6"/>
    <w:rsid w:val="00B3557E"/>
    <w:rsid w:val="00B35AF6"/>
    <w:rsid w:val="00B35C68"/>
    <w:rsid w:val="00B35D54"/>
    <w:rsid w:val="00B364B9"/>
    <w:rsid w:val="00B366A4"/>
    <w:rsid w:val="00B36CC5"/>
    <w:rsid w:val="00B36D88"/>
    <w:rsid w:val="00B36DAB"/>
    <w:rsid w:val="00B36F5E"/>
    <w:rsid w:val="00B372A3"/>
    <w:rsid w:val="00B37632"/>
    <w:rsid w:val="00B37842"/>
    <w:rsid w:val="00B37BCA"/>
    <w:rsid w:val="00B37E18"/>
    <w:rsid w:val="00B37ED5"/>
    <w:rsid w:val="00B40069"/>
    <w:rsid w:val="00B40409"/>
    <w:rsid w:val="00B407EB"/>
    <w:rsid w:val="00B40A5B"/>
    <w:rsid w:val="00B40A91"/>
    <w:rsid w:val="00B40B80"/>
    <w:rsid w:val="00B40E0B"/>
    <w:rsid w:val="00B4148F"/>
    <w:rsid w:val="00B4181E"/>
    <w:rsid w:val="00B41DD0"/>
    <w:rsid w:val="00B41FF2"/>
    <w:rsid w:val="00B427AF"/>
    <w:rsid w:val="00B42D40"/>
    <w:rsid w:val="00B42F59"/>
    <w:rsid w:val="00B4375C"/>
    <w:rsid w:val="00B44151"/>
    <w:rsid w:val="00B44161"/>
    <w:rsid w:val="00B44785"/>
    <w:rsid w:val="00B44A05"/>
    <w:rsid w:val="00B44A4D"/>
    <w:rsid w:val="00B44A60"/>
    <w:rsid w:val="00B44BED"/>
    <w:rsid w:val="00B44BFC"/>
    <w:rsid w:val="00B4559F"/>
    <w:rsid w:val="00B45EEF"/>
    <w:rsid w:val="00B46782"/>
    <w:rsid w:val="00B46899"/>
    <w:rsid w:val="00B468A5"/>
    <w:rsid w:val="00B46B66"/>
    <w:rsid w:val="00B46E35"/>
    <w:rsid w:val="00B4703B"/>
    <w:rsid w:val="00B474A7"/>
    <w:rsid w:val="00B47561"/>
    <w:rsid w:val="00B475DA"/>
    <w:rsid w:val="00B4779E"/>
    <w:rsid w:val="00B477E0"/>
    <w:rsid w:val="00B47896"/>
    <w:rsid w:val="00B478FC"/>
    <w:rsid w:val="00B50516"/>
    <w:rsid w:val="00B508CB"/>
    <w:rsid w:val="00B5095D"/>
    <w:rsid w:val="00B509A6"/>
    <w:rsid w:val="00B50C80"/>
    <w:rsid w:val="00B50E02"/>
    <w:rsid w:val="00B51038"/>
    <w:rsid w:val="00B5136C"/>
    <w:rsid w:val="00B51A4B"/>
    <w:rsid w:val="00B51BCE"/>
    <w:rsid w:val="00B51BF9"/>
    <w:rsid w:val="00B51D49"/>
    <w:rsid w:val="00B522A5"/>
    <w:rsid w:val="00B52E8C"/>
    <w:rsid w:val="00B52F1F"/>
    <w:rsid w:val="00B53208"/>
    <w:rsid w:val="00B53360"/>
    <w:rsid w:val="00B53565"/>
    <w:rsid w:val="00B535B2"/>
    <w:rsid w:val="00B542A6"/>
    <w:rsid w:val="00B544E0"/>
    <w:rsid w:val="00B545C7"/>
    <w:rsid w:val="00B547BE"/>
    <w:rsid w:val="00B552BC"/>
    <w:rsid w:val="00B55875"/>
    <w:rsid w:val="00B55B1B"/>
    <w:rsid w:val="00B55F0F"/>
    <w:rsid w:val="00B5617C"/>
    <w:rsid w:val="00B56AF2"/>
    <w:rsid w:val="00B5759D"/>
    <w:rsid w:val="00B605F2"/>
    <w:rsid w:val="00B6075B"/>
    <w:rsid w:val="00B61459"/>
    <w:rsid w:val="00B61A9A"/>
    <w:rsid w:val="00B61B8B"/>
    <w:rsid w:val="00B61CC5"/>
    <w:rsid w:val="00B62137"/>
    <w:rsid w:val="00B6230B"/>
    <w:rsid w:val="00B62953"/>
    <w:rsid w:val="00B62CE4"/>
    <w:rsid w:val="00B63293"/>
    <w:rsid w:val="00B639EA"/>
    <w:rsid w:val="00B63A45"/>
    <w:rsid w:val="00B63C72"/>
    <w:rsid w:val="00B64123"/>
    <w:rsid w:val="00B647DD"/>
    <w:rsid w:val="00B64ABD"/>
    <w:rsid w:val="00B64C89"/>
    <w:rsid w:val="00B64E55"/>
    <w:rsid w:val="00B65B4A"/>
    <w:rsid w:val="00B65F39"/>
    <w:rsid w:val="00B66210"/>
    <w:rsid w:val="00B66439"/>
    <w:rsid w:val="00B6657C"/>
    <w:rsid w:val="00B66935"/>
    <w:rsid w:val="00B66F71"/>
    <w:rsid w:val="00B674F6"/>
    <w:rsid w:val="00B67C23"/>
    <w:rsid w:val="00B67E2B"/>
    <w:rsid w:val="00B7008B"/>
    <w:rsid w:val="00B70809"/>
    <w:rsid w:val="00B70C38"/>
    <w:rsid w:val="00B7100B"/>
    <w:rsid w:val="00B71028"/>
    <w:rsid w:val="00B71865"/>
    <w:rsid w:val="00B71E01"/>
    <w:rsid w:val="00B723B7"/>
    <w:rsid w:val="00B72600"/>
    <w:rsid w:val="00B72968"/>
    <w:rsid w:val="00B72B00"/>
    <w:rsid w:val="00B73392"/>
    <w:rsid w:val="00B73734"/>
    <w:rsid w:val="00B73DDD"/>
    <w:rsid w:val="00B73E7D"/>
    <w:rsid w:val="00B73FEA"/>
    <w:rsid w:val="00B74B1D"/>
    <w:rsid w:val="00B74E8D"/>
    <w:rsid w:val="00B74F6F"/>
    <w:rsid w:val="00B751B3"/>
    <w:rsid w:val="00B752B2"/>
    <w:rsid w:val="00B758CF"/>
    <w:rsid w:val="00B75C4D"/>
    <w:rsid w:val="00B75D3E"/>
    <w:rsid w:val="00B764BA"/>
    <w:rsid w:val="00B76B32"/>
    <w:rsid w:val="00B76D55"/>
    <w:rsid w:val="00B7753B"/>
    <w:rsid w:val="00B775C7"/>
    <w:rsid w:val="00B77664"/>
    <w:rsid w:val="00B77A22"/>
    <w:rsid w:val="00B77A9D"/>
    <w:rsid w:val="00B77D19"/>
    <w:rsid w:val="00B77DE0"/>
    <w:rsid w:val="00B77DEA"/>
    <w:rsid w:val="00B803C4"/>
    <w:rsid w:val="00B805D9"/>
    <w:rsid w:val="00B807D5"/>
    <w:rsid w:val="00B80C77"/>
    <w:rsid w:val="00B80E3F"/>
    <w:rsid w:val="00B8194C"/>
    <w:rsid w:val="00B81A8C"/>
    <w:rsid w:val="00B81AA7"/>
    <w:rsid w:val="00B81FBE"/>
    <w:rsid w:val="00B82049"/>
    <w:rsid w:val="00B8242D"/>
    <w:rsid w:val="00B82BC1"/>
    <w:rsid w:val="00B82DA6"/>
    <w:rsid w:val="00B82ECE"/>
    <w:rsid w:val="00B833AF"/>
    <w:rsid w:val="00B83712"/>
    <w:rsid w:val="00B83BE9"/>
    <w:rsid w:val="00B84619"/>
    <w:rsid w:val="00B84A69"/>
    <w:rsid w:val="00B84D78"/>
    <w:rsid w:val="00B852E1"/>
    <w:rsid w:val="00B854C0"/>
    <w:rsid w:val="00B854F2"/>
    <w:rsid w:val="00B855BA"/>
    <w:rsid w:val="00B857EF"/>
    <w:rsid w:val="00B86418"/>
    <w:rsid w:val="00B86B50"/>
    <w:rsid w:val="00B870D8"/>
    <w:rsid w:val="00B875A0"/>
    <w:rsid w:val="00B87760"/>
    <w:rsid w:val="00B87AC0"/>
    <w:rsid w:val="00B9020F"/>
    <w:rsid w:val="00B902BD"/>
    <w:rsid w:val="00B9073D"/>
    <w:rsid w:val="00B90BB8"/>
    <w:rsid w:val="00B92235"/>
    <w:rsid w:val="00B92620"/>
    <w:rsid w:val="00B926EE"/>
    <w:rsid w:val="00B9326E"/>
    <w:rsid w:val="00B93310"/>
    <w:rsid w:val="00B9378D"/>
    <w:rsid w:val="00B94897"/>
    <w:rsid w:val="00B94E20"/>
    <w:rsid w:val="00B94F90"/>
    <w:rsid w:val="00B950BB"/>
    <w:rsid w:val="00B95347"/>
    <w:rsid w:val="00B955DF"/>
    <w:rsid w:val="00B9582B"/>
    <w:rsid w:val="00B95869"/>
    <w:rsid w:val="00B9610C"/>
    <w:rsid w:val="00B9639B"/>
    <w:rsid w:val="00B96F00"/>
    <w:rsid w:val="00B97238"/>
    <w:rsid w:val="00B9731F"/>
    <w:rsid w:val="00B974C2"/>
    <w:rsid w:val="00B978DF"/>
    <w:rsid w:val="00B97D14"/>
    <w:rsid w:val="00BA0902"/>
    <w:rsid w:val="00BA09A6"/>
    <w:rsid w:val="00BA0B06"/>
    <w:rsid w:val="00BA0D4C"/>
    <w:rsid w:val="00BA11E7"/>
    <w:rsid w:val="00BA13A3"/>
    <w:rsid w:val="00BA18E3"/>
    <w:rsid w:val="00BA22AA"/>
    <w:rsid w:val="00BA243A"/>
    <w:rsid w:val="00BA2736"/>
    <w:rsid w:val="00BA3512"/>
    <w:rsid w:val="00BA36D0"/>
    <w:rsid w:val="00BA37EF"/>
    <w:rsid w:val="00BA3A17"/>
    <w:rsid w:val="00BA3A4A"/>
    <w:rsid w:val="00BA3C0F"/>
    <w:rsid w:val="00BA3F4F"/>
    <w:rsid w:val="00BA4111"/>
    <w:rsid w:val="00BA41ED"/>
    <w:rsid w:val="00BA4C79"/>
    <w:rsid w:val="00BA4FEC"/>
    <w:rsid w:val="00BA51AB"/>
    <w:rsid w:val="00BA51BE"/>
    <w:rsid w:val="00BA5671"/>
    <w:rsid w:val="00BA56E3"/>
    <w:rsid w:val="00BA61AD"/>
    <w:rsid w:val="00BA66D0"/>
    <w:rsid w:val="00BA66D1"/>
    <w:rsid w:val="00BA6DBF"/>
    <w:rsid w:val="00BA6E65"/>
    <w:rsid w:val="00BA70DA"/>
    <w:rsid w:val="00BA75A1"/>
    <w:rsid w:val="00BA79A4"/>
    <w:rsid w:val="00BA7EDE"/>
    <w:rsid w:val="00BB0753"/>
    <w:rsid w:val="00BB0883"/>
    <w:rsid w:val="00BB112C"/>
    <w:rsid w:val="00BB12BF"/>
    <w:rsid w:val="00BB15C2"/>
    <w:rsid w:val="00BB190A"/>
    <w:rsid w:val="00BB1D21"/>
    <w:rsid w:val="00BB1FFB"/>
    <w:rsid w:val="00BB2408"/>
    <w:rsid w:val="00BB24CC"/>
    <w:rsid w:val="00BB25CD"/>
    <w:rsid w:val="00BB2C13"/>
    <w:rsid w:val="00BB3248"/>
    <w:rsid w:val="00BB33DE"/>
    <w:rsid w:val="00BB341C"/>
    <w:rsid w:val="00BB3982"/>
    <w:rsid w:val="00BB3B0F"/>
    <w:rsid w:val="00BB3B7C"/>
    <w:rsid w:val="00BB4280"/>
    <w:rsid w:val="00BB4367"/>
    <w:rsid w:val="00BB493C"/>
    <w:rsid w:val="00BB49F3"/>
    <w:rsid w:val="00BB4D89"/>
    <w:rsid w:val="00BB4E29"/>
    <w:rsid w:val="00BB4E2D"/>
    <w:rsid w:val="00BB4ED0"/>
    <w:rsid w:val="00BB53BA"/>
    <w:rsid w:val="00BB5D81"/>
    <w:rsid w:val="00BB5F15"/>
    <w:rsid w:val="00BB6131"/>
    <w:rsid w:val="00BB62A0"/>
    <w:rsid w:val="00BB6386"/>
    <w:rsid w:val="00BB63AA"/>
    <w:rsid w:val="00BB68E5"/>
    <w:rsid w:val="00BB7276"/>
    <w:rsid w:val="00BB74E0"/>
    <w:rsid w:val="00BB7652"/>
    <w:rsid w:val="00BB7BC6"/>
    <w:rsid w:val="00BC0803"/>
    <w:rsid w:val="00BC0959"/>
    <w:rsid w:val="00BC0F94"/>
    <w:rsid w:val="00BC1534"/>
    <w:rsid w:val="00BC1AFE"/>
    <w:rsid w:val="00BC1BF0"/>
    <w:rsid w:val="00BC1CB3"/>
    <w:rsid w:val="00BC1D18"/>
    <w:rsid w:val="00BC1D2F"/>
    <w:rsid w:val="00BC24CF"/>
    <w:rsid w:val="00BC2500"/>
    <w:rsid w:val="00BC26D9"/>
    <w:rsid w:val="00BC2796"/>
    <w:rsid w:val="00BC299B"/>
    <w:rsid w:val="00BC29DB"/>
    <w:rsid w:val="00BC2C62"/>
    <w:rsid w:val="00BC397E"/>
    <w:rsid w:val="00BC3A59"/>
    <w:rsid w:val="00BC3BC8"/>
    <w:rsid w:val="00BC443F"/>
    <w:rsid w:val="00BC4C6D"/>
    <w:rsid w:val="00BC4E73"/>
    <w:rsid w:val="00BC5539"/>
    <w:rsid w:val="00BC5738"/>
    <w:rsid w:val="00BC6106"/>
    <w:rsid w:val="00BC652A"/>
    <w:rsid w:val="00BC7597"/>
    <w:rsid w:val="00BC76EC"/>
    <w:rsid w:val="00BC78B0"/>
    <w:rsid w:val="00BC7BE5"/>
    <w:rsid w:val="00BC7C8C"/>
    <w:rsid w:val="00BC7FF3"/>
    <w:rsid w:val="00BD0807"/>
    <w:rsid w:val="00BD0820"/>
    <w:rsid w:val="00BD0CE7"/>
    <w:rsid w:val="00BD0F00"/>
    <w:rsid w:val="00BD100D"/>
    <w:rsid w:val="00BD19C7"/>
    <w:rsid w:val="00BD1B49"/>
    <w:rsid w:val="00BD2665"/>
    <w:rsid w:val="00BD2677"/>
    <w:rsid w:val="00BD2B4B"/>
    <w:rsid w:val="00BD32D4"/>
    <w:rsid w:val="00BD32ED"/>
    <w:rsid w:val="00BD3749"/>
    <w:rsid w:val="00BD3998"/>
    <w:rsid w:val="00BD3DBE"/>
    <w:rsid w:val="00BD4158"/>
    <w:rsid w:val="00BD4267"/>
    <w:rsid w:val="00BD448C"/>
    <w:rsid w:val="00BD4945"/>
    <w:rsid w:val="00BD52B0"/>
    <w:rsid w:val="00BD59BD"/>
    <w:rsid w:val="00BD5DA6"/>
    <w:rsid w:val="00BD604A"/>
    <w:rsid w:val="00BD6437"/>
    <w:rsid w:val="00BD66D5"/>
    <w:rsid w:val="00BE0094"/>
    <w:rsid w:val="00BE0114"/>
    <w:rsid w:val="00BE0951"/>
    <w:rsid w:val="00BE16C9"/>
    <w:rsid w:val="00BE1DDA"/>
    <w:rsid w:val="00BE1F47"/>
    <w:rsid w:val="00BE20A6"/>
    <w:rsid w:val="00BE20E0"/>
    <w:rsid w:val="00BE2533"/>
    <w:rsid w:val="00BE3308"/>
    <w:rsid w:val="00BE3513"/>
    <w:rsid w:val="00BE369E"/>
    <w:rsid w:val="00BE3A36"/>
    <w:rsid w:val="00BE3B50"/>
    <w:rsid w:val="00BE3F31"/>
    <w:rsid w:val="00BE42AC"/>
    <w:rsid w:val="00BE4C05"/>
    <w:rsid w:val="00BE53AB"/>
    <w:rsid w:val="00BE54B4"/>
    <w:rsid w:val="00BE5844"/>
    <w:rsid w:val="00BE5F8C"/>
    <w:rsid w:val="00BE6120"/>
    <w:rsid w:val="00BE6797"/>
    <w:rsid w:val="00BE6C0B"/>
    <w:rsid w:val="00BE6DD1"/>
    <w:rsid w:val="00BE6E4C"/>
    <w:rsid w:val="00BE6FD5"/>
    <w:rsid w:val="00BE7417"/>
    <w:rsid w:val="00BE7773"/>
    <w:rsid w:val="00BE7778"/>
    <w:rsid w:val="00BE7DC9"/>
    <w:rsid w:val="00BF02C4"/>
    <w:rsid w:val="00BF05E3"/>
    <w:rsid w:val="00BF10C0"/>
    <w:rsid w:val="00BF14E1"/>
    <w:rsid w:val="00BF1FA6"/>
    <w:rsid w:val="00BF2023"/>
    <w:rsid w:val="00BF2942"/>
    <w:rsid w:val="00BF2C08"/>
    <w:rsid w:val="00BF3411"/>
    <w:rsid w:val="00BF402F"/>
    <w:rsid w:val="00BF4195"/>
    <w:rsid w:val="00BF4251"/>
    <w:rsid w:val="00BF47A0"/>
    <w:rsid w:val="00BF4862"/>
    <w:rsid w:val="00BF566F"/>
    <w:rsid w:val="00BF5AB7"/>
    <w:rsid w:val="00BF5E63"/>
    <w:rsid w:val="00BF5EEE"/>
    <w:rsid w:val="00BF61C0"/>
    <w:rsid w:val="00BF6441"/>
    <w:rsid w:val="00BF652C"/>
    <w:rsid w:val="00BF6A06"/>
    <w:rsid w:val="00BF73EC"/>
    <w:rsid w:val="00BF7695"/>
    <w:rsid w:val="00BF7ADE"/>
    <w:rsid w:val="00C001DC"/>
    <w:rsid w:val="00C00259"/>
    <w:rsid w:val="00C0044E"/>
    <w:rsid w:val="00C0052F"/>
    <w:rsid w:val="00C0054E"/>
    <w:rsid w:val="00C00937"/>
    <w:rsid w:val="00C00C83"/>
    <w:rsid w:val="00C00FAF"/>
    <w:rsid w:val="00C010EA"/>
    <w:rsid w:val="00C01213"/>
    <w:rsid w:val="00C027DC"/>
    <w:rsid w:val="00C029AC"/>
    <w:rsid w:val="00C02BA8"/>
    <w:rsid w:val="00C02C8A"/>
    <w:rsid w:val="00C02E23"/>
    <w:rsid w:val="00C03119"/>
    <w:rsid w:val="00C03625"/>
    <w:rsid w:val="00C03D1D"/>
    <w:rsid w:val="00C03D84"/>
    <w:rsid w:val="00C044D7"/>
    <w:rsid w:val="00C045C3"/>
    <w:rsid w:val="00C04C41"/>
    <w:rsid w:val="00C05B14"/>
    <w:rsid w:val="00C05E20"/>
    <w:rsid w:val="00C06A6A"/>
    <w:rsid w:val="00C070FD"/>
    <w:rsid w:val="00C071D2"/>
    <w:rsid w:val="00C0738B"/>
    <w:rsid w:val="00C0744F"/>
    <w:rsid w:val="00C0748E"/>
    <w:rsid w:val="00C07899"/>
    <w:rsid w:val="00C079DE"/>
    <w:rsid w:val="00C07B0A"/>
    <w:rsid w:val="00C07DC5"/>
    <w:rsid w:val="00C11028"/>
    <w:rsid w:val="00C110AE"/>
    <w:rsid w:val="00C1118B"/>
    <w:rsid w:val="00C1127C"/>
    <w:rsid w:val="00C11A7E"/>
    <w:rsid w:val="00C1281A"/>
    <w:rsid w:val="00C12A77"/>
    <w:rsid w:val="00C133C7"/>
    <w:rsid w:val="00C14257"/>
    <w:rsid w:val="00C14607"/>
    <w:rsid w:val="00C14947"/>
    <w:rsid w:val="00C15002"/>
    <w:rsid w:val="00C151FB"/>
    <w:rsid w:val="00C1551D"/>
    <w:rsid w:val="00C15570"/>
    <w:rsid w:val="00C157FE"/>
    <w:rsid w:val="00C1641E"/>
    <w:rsid w:val="00C167FC"/>
    <w:rsid w:val="00C16DEC"/>
    <w:rsid w:val="00C174F2"/>
    <w:rsid w:val="00C17789"/>
    <w:rsid w:val="00C177FC"/>
    <w:rsid w:val="00C17C99"/>
    <w:rsid w:val="00C17E19"/>
    <w:rsid w:val="00C20067"/>
    <w:rsid w:val="00C200B5"/>
    <w:rsid w:val="00C20408"/>
    <w:rsid w:val="00C209E4"/>
    <w:rsid w:val="00C20F9B"/>
    <w:rsid w:val="00C21769"/>
    <w:rsid w:val="00C21A54"/>
    <w:rsid w:val="00C22082"/>
    <w:rsid w:val="00C220C9"/>
    <w:rsid w:val="00C22343"/>
    <w:rsid w:val="00C229A8"/>
    <w:rsid w:val="00C22B46"/>
    <w:rsid w:val="00C22EFE"/>
    <w:rsid w:val="00C2310D"/>
    <w:rsid w:val="00C2328E"/>
    <w:rsid w:val="00C23363"/>
    <w:rsid w:val="00C23463"/>
    <w:rsid w:val="00C23BC7"/>
    <w:rsid w:val="00C23DD6"/>
    <w:rsid w:val="00C24507"/>
    <w:rsid w:val="00C24822"/>
    <w:rsid w:val="00C24ABE"/>
    <w:rsid w:val="00C2534E"/>
    <w:rsid w:val="00C2561E"/>
    <w:rsid w:val="00C26E12"/>
    <w:rsid w:val="00C27516"/>
    <w:rsid w:val="00C277DB"/>
    <w:rsid w:val="00C27B4D"/>
    <w:rsid w:val="00C301B8"/>
    <w:rsid w:val="00C3027D"/>
    <w:rsid w:val="00C30E10"/>
    <w:rsid w:val="00C31180"/>
    <w:rsid w:val="00C31BD5"/>
    <w:rsid w:val="00C31E3D"/>
    <w:rsid w:val="00C31FC6"/>
    <w:rsid w:val="00C326F8"/>
    <w:rsid w:val="00C32743"/>
    <w:rsid w:val="00C32799"/>
    <w:rsid w:val="00C327A8"/>
    <w:rsid w:val="00C32BC4"/>
    <w:rsid w:val="00C32C05"/>
    <w:rsid w:val="00C32CBC"/>
    <w:rsid w:val="00C32FC2"/>
    <w:rsid w:val="00C334D3"/>
    <w:rsid w:val="00C336F7"/>
    <w:rsid w:val="00C339D6"/>
    <w:rsid w:val="00C33B5A"/>
    <w:rsid w:val="00C33C94"/>
    <w:rsid w:val="00C33CAE"/>
    <w:rsid w:val="00C33DA5"/>
    <w:rsid w:val="00C33E8D"/>
    <w:rsid w:val="00C341F3"/>
    <w:rsid w:val="00C3420D"/>
    <w:rsid w:val="00C343E9"/>
    <w:rsid w:val="00C346C7"/>
    <w:rsid w:val="00C34C1D"/>
    <w:rsid w:val="00C34D65"/>
    <w:rsid w:val="00C34D9C"/>
    <w:rsid w:val="00C35CB3"/>
    <w:rsid w:val="00C36157"/>
    <w:rsid w:val="00C3651F"/>
    <w:rsid w:val="00C36E5F"/>
    <w:rsid w:val="00C373A0"/>
    <w:rsid w:val="00C3792D"/>
    <w:rsid w:val="00C37C86"/>
    <w:rsid w:val="00C37E7C"/>
    <w:rsid w:val="00C37FF1"/>
    <w:rsid w:val="00C40A6D"/>
    <w:rsid w:val="00C40D85"/>
    <w:rsid w:val="00C40D93"/>
    <w:rsid w:val="00C40E9D"/>
    <w:rsid w:val="00C40FF3"/>
    <w:rsid w:val="00C41D5A"/>
    <w:rsid w:val="00C420FE"/>
    <w:rsid w:val="00C42CBD"/>
    <w:rsid w:val="00C42D50"/>
    <w:rsid w:val="00C42FAD"/>
    <w:rsid w:val="00C4334C"/>
    <w:rsid w:val="00C43419"/>
    <w:rsid w:val="00C4423E"/>
    <w:rsid w:val="00C446D5"/>
    <w:rsid w:val="00C44D4B"/>
    <w:rsid w:val="00C44DBE"/>
    <w:rsid w:val="00C4535C"/>
    <w:rsid w:val="00C455E1"/>
    <w:rsid w:val="00C45CFE"/>
    <w:rsid w:val="00C45ED0"/>
    <w:rsid w:val="00C45FF3"/>
    <w:rsid w:val="00C46EF0"/>
    <w:rsid w:val="00C47111"/>
    <w:rsid w:val="00C509A8"/>
    <w:rsid w:val="00C509F0"/>
    <w:rsid w:val="00C515A0"/>
    <w:rsid w:val="00C51BB0"/>
    <w:rsid w:val="00C51D99"/>
    <w:rsid w:val="00C5210A"/>
    <w:rsid w:val="00C52467"/>
    <w:rsid w:val="00C52942"/>
    <w:rsid w:val="00C52AC0"/>
    <w:rsid w:val="00C52BD5"/>
    <w:rsid w:val="00C52EAE"/>
    <w:rsid w:val="00C5341A"/>
    <w:rsid w:val="00C5390D"/>
    <w:rsid w:val="00C53ACF"/>
    <w:rsid w:val="00C53C46"/>
    <w:rsid w:val="00C54592"/>
    <w:rsid w:val="00C5488C"/>
    <w:rsid w:val="00C54A82"/>
    <w:rsid w:val="00C54B79"/>
    <w:rsid w:val="00C54C89"/>
    <w:rsid w:val="00C54E34"/>
    <w:rsid w:val="00C5535C"/>
    <w:rsid w:val="00C5565E"/>
    <w:rsid w:val="00C56B29"/>
    <w:rsid w:val="00C56DB3"/>
    <w:rsid w:val="00C56F7B"/>
    <w:rsid w:val="00C572D1"/>
    <w:rsid w:val="00C573A9"/>
    <w:rsid w:val="00C57446"/>
    <w:rsid w:val="00C6059D"/>
    <w:rsid w:val="00C60D7F"/>
    <w:rsid w:val="00C61163"/>
    <w:rsid w:val="00C6145B"/>
    <w:rsid w:val="00C614C9"/>
    <w:rsid w:val="00C626EE"/>
    <w:rsid w:val="00C62811"/>
    <w:rsid w:val="00C628C6"/>
    <w:rsid w:val="00C62ACC"/>
    <w:rsid w:val="00C62D00"/>
    <w:rsid w:val="00C639CC"/>
    <w:rsid w:val="00C63BB9"/>
    <w:rsid w:val="00C63D94"/>
    <w:rsid w:val="00C648FF"/>
    <w:rsid w:val="00C64D09"/>
    <w:rsid w:val="00C64F4B"/>
    <w:rsid w:val="00C65068"/>
    <w:rsid w:val="00C65679"/>
    <w:rsid w:val="00C65AFD"/>
    <w:rsid w:val="00C65B56"/>
    <w:rsid w:val="00C65C86"/>
    <w:rsid w:val="00C660E9"/>
    <w:rsid w:val="00C6641C"/>
    <w:rsid w:val="00C66ACB"/>
    <w:rsid w:val="00C66B6A"/>
    <w:rsid w:val="00C670E4"/>
    <w:rsid w:val="00C67130"/>
    <w:rsid w:val="00C67892"/>
    <w:rsid w:val="00C70647"/>
    <w:rsid w:val="00C708B8"/>
    <w:rsid w:val="00C70F7C"/>
    <w:rsid w:val="00C71749"/>
    <w:rsid w:val="00C71A35"/>
    <w:rsid w:val="00C71B12"/>
    <w:rsid w:val="00C72757"/>
    <w:rsid w:val="00C72BA7"/>
    <w:rsid w:val="00C72D1E"/>
    <w:rsid w:val="00C72F7F"/>
    <w:rsid w:val="00C73074"/>
    <w:rsid w:val="00C732AB"/>
    <w:rsid w:val="00C73F84"/>
    <w:rsid w:val="00C743A4"/>
    <w:rsid w:val="00C74817"/>
    <w:rsid w:val="00C74C64"/>
    <w:rsid w:val="00C74DE6"/>
    <w:rsid w:val="00C74F74"/>
    <w:rsid w:val="00C7503B"/>
    <w:rsid w:val="00C75440"/>
    <w:rsid w:val="00C754C6"/>
    <w:rsid w:val="00C757D8"/>
    <w:rsid w:val="00C758BE"/>
    <w:rsid w:val="00C75E11"/>
    <w:rsid w:val="00C763FC"/>
    <w:rsid w:val="00C7663C"/>
    <w:rsid w:val="00C7706A"/>
    <w:rsid w:val="00C770D1"/>
    <w:rsid w:val="00C77904"/>
    <w:rsid w:val="00C779EE"/>
    <w:rsid w:val="00C800C7"/>
    <w:rsid w:val="00C80259"/>
    <w:rsid w:val="00C80506"/>
    <w:rsid w:val="00C80D75"/>
    <w:rsid w:val="00C80E44"/>
    <w:rsid w:val="00C814E3"/>
    <w:rsid w:val="00C81664"/>
    <w:rsid w:val="00C81A4B"/>
    <w:rsid w:val="00C81E31"/>
    <w:rsid w:val="00C821C9"/>
    <w:rsid w:val="00C82347"/>
    <w:rsid w:val="00C82376"/>
    <w:rsid w:val="00C82569"/>
    <w:rsid w:val="00C82791"/>
    <w:rsid w:val="00C82A0F"/>
    <w:rsid w:val="00C82B6B"/>
    <w:rsid w:val="00C82FD8"/>
    <w:rsid w:val="00C8339C"/>
    <w:rsid w:val="00C8365C"/>
    <w:rsid w:val="00C83984"/>
    <w:rsid w:val="00C84146"/>
    <w:rsid w:val="00C84CB9"/>
    <w:rsid w:val="00C84DFF"/>
    <w:rsid w:val="00C84F64"/>
    <w:rsid w:val="00C85332"/>
    <w:rsid w:val="00C85349"/>
    <w:rsid w:val="00C854D9"/>
    <w:rsid w:val="00C856E1"/>
    <w:rsid w:val="00C85930"/>
    <w:rsid w:val="00C85DFE"/>
    <w:rsid w:val="00C8683A"/>
    <w:rsid w:val="00C87058"/>
    <w:rsid w:val="00C870C3"/>
    <w:rsid w:val="00C8760B"/>
    <w:rsid w:val="00C8787F"/>
    <w:rsid w:val="00C90113"/>
    <w:rsid w:val="00C9039B"/>
    <w:rsid w:val="00C91159"/>
    <w:rsid w:val="00C911C0"/>
    <w:rsid w:val="00C91271"/>
    <w:rsid w:val="00C91572"/>
    <w:rsid w:val="00C91C51"/>
    <w:rsid w:val="00C929F9"/>
    <w:rsid w:val="00C92AB3"/>
    <w:rsid w:val="00C9355E"/>
    <w:rsid w:val="00C9361B"/>
    <w:rsid w:val="00C93769"/>
    <w:rsid w:val="00C939DC"/>
    <w:rsid w:val="00C93AE4"/>
    <w:rsid w:val="00C93D84"/>
    <w:rsid w:val="00C94C05"/>
    <w:rsid w:val="00C94C54"/>
    <w:rsid w:val="00C94E72"/>
    <w:rsid w:val="00C9522C"/>
    <w:rsid w:val="00C95280"/>
    <w:rsid w:val="00C954B9"/>
    <w:rsid w:val="00C962F9"/>
    <w:rsid w:val="00C964F3"/>
    <w:rsid w:val="00C96F94"/>
    <w:rsid w:val="00C96FF6"/>
    <w:rsid w:val="00C97022"/>
    <w:rsid w:val="00C97096"/>
    <w:rsid w:val="00C974A3"/>
    <w:rsid w:val="00C97526"/>
    <w:rsid w:val="00CA0567"/>
    <w:rsid w:val="00CA0660"/>
    <w:rsid w:val="00CA08B2"/>
    <w:rsid w:val="00CA0E6F"/>
    <w:rsid w:val="00CA0FAD"/>
    <w:rsid w:val="00CA101F"/>
    <w:rsid w:val="00CA17BA"/>
    <w:rsid w:val="00CA183B"/>
    <w:rsid w:val="00CA1F20"/>
    <w:rsid w:val="00CA2718"/>
    <w:rsid w:val="00CA283C"/>
    <w:rsid w:val="00CA2978"/>
    <w:rsid w:val="00CA2E8E"/>
    <w:rsid w:val="00CA2F02"/>
    <w:rsid w:val="00CA3040"/>
    <w:rsid w:val="00CA337B"/>
    <w:rsid w:val="00CA3394"/>
    <w:rsid w:val="00CA3B92"/>
    <w:rsid w:val="00CA439B"/>
    <w:rsid w:val="00CA46D1"/>
    <w:rsid w:val="00CA46DD"/>
    <w:rsid w:val="00CA518F"/>
    <w:rsid w:val="00CA5571"/>
    <w:rsid w:val="00CA5A36"/>
    <w:rsid w:val="00CA5AED"/>
    <w:rsid w:val="00CA5E1B"/>
    <w:rsid w:val="00CA5F72"/>
    <w:rsid w:val="00CA63AF"/>
    <w:rsid w:val="00CA669C"/>
    <w:rsid w:val="00CA6873"/>
    <w:rsid w:val="00CA6B75"/>
    <w:rsid w:val="00CA6DB1"/>
    <w:rsid w:val="00CA70ED"/>
    <w:rsid w:val="00CA73EA"/>
    <w:rsid w:val="00CA7898"/>
    <w:rsid w:val="00CA79EA"/>
    <w:rsid w:val="00CA7A60"/>
    <w:rsid w:val="00CA7F1E"/>
    <w:rsid w:val="00CB008B"/>
    <w:rsid w:val="00CB0A5F"/>
    <w:rsid w:val="00CB12E9"/>
    <w:rsid w:val="00CB139E"/>
    <w:rsid w:val="00CB1451"/>
    <w:rsid w:val="00CB157C"/>
    <w:rsid w:val="00CB16D0"/>
    <w:rsid w:val="00CB1704"/>
    <w:rsid w:val="00CB17CF"/>
    <w:rsid w:val="00CB1B79"/>
    <w:rsid w:val="00CB1B9E"/>
    <w:rsid w:val="00CB1E34"/>
    <w:rsid w:val="00CB2144"/>
    <w:rsid w:val="00CB227D"/>
    <w:rsid w:val="00CB236E"/>
    <w:rsid w:val="00CB2614"/>
    <w:rsid w:val="00CB31E3"/>
    <w:rsid w:val="00CB328C"/>
    <w:rsid w:val="00CB3313"/>
    <w:rsid w:val="00CB3571"/>
    <w:rsid w:val="00CB3AB4"/>
    <w:rsid w:val="00CB3C76"/>
    <w:rsid w:val="00CB3CB4"/>
    <w:rsid w:val="00CB3EC8"/>
    <w:rsid w:val="00CB4311"/>
    <w:rsid w:val="00CB47FE"/>
    <w:rsid w:val="00CB4FA6"/>
    <w:rsid w:val="00CB5E5C"/>
    <w:rsid w:val="00CB5E84"/>
    <w:rsid w:val="00CB667E"/>
    <w:rsid w:val="00CB6AB4"/>
    <w:rsid w:val="00CB6B78"/>
    <w:rsid w:val="00CB6CB1"/>
    <w:rsid w:val="00CB6E7C"/>
    <w:rsid w:val="00CB702D"/>
    <w:rsid w:val="00CB7115"/>
    <w:rsid w:val="00CB781F"/>
    <w:rsid w:val="00CB7927"/>
    <w:rsid w:val="00CB7A24"/>
    <w:rsid w:val="00CB7BFD"/>
    <w:rsid w:val="00CC0A8A"/>
    <w:rsid w:val="00CC1637"/>
    <w:rsid w:val="00CC16FF"/>
    <w:rsid w:val="00CC191D"/>
    <w:rsid w:val="00CC1CB3"/>
    <w:rsid w:val="00CC2E24"/>
    <w:rsid w:val="00CC36E2"/>
    <w:rsid w:val="00CC377C"/>
    <w:rsid w:val="00CC4276"/>
    <w:rsid w:val="00CC43EE"/>
    <w:rsid w:val="00CC4F92"/>
    <w:rsid w:val="00CC5156"/>
    <w:rsid w:val="00CC54F5"/>
    <w:rsid w:val="00CC5CCF"/>
    <w:rsid w:val="00CC5FE3"/>
    <w:rsid w:val="00CC6026"/>
    <w:rsid w:val="00CC673D"/>
    <w:rsid w:val="00CC67C5"/>
    <w:rsid w:val="00CC6823"/>
    <w:rsid w:val="00CC7304"/>
    <w:rsid w:val="00CC7935"/>
    <w:rsid w:val="00CC79B2"/>
    <w:rsid w:val="00CC7A2A"/>
    <w:rsid w:val="00CC7DF6"/>
    <w:rsid w:val="00CC7FF4"/>
    <w:rsid w:val="00CD056D"/>
    <w:rsid w:val="00CD10C5"/>
    <w:rsid w:val="00CD142E"/>
    <w:rsid w:val="00CD1553"/>
    <w:rsid w:val="00CD1561"/>
    <w:rsid w:val="00CD188E"/>
    <w:rsid w:val="00CD1B4A"/>
    <w:rsid w:val="00CD252F"/>
    <w:rsid w:val="00CD2560"/>
    <w:rsid w:val="00CD28A3"/>
    <w:rsid w:val="00CD29BD"/>
    <w:rsid w:val="00CD2B36"/>
    <w:rsid w:val="00CD2DDD"/>
    <w:rsid w:val="00CD32BA"/>
    <w:rsid w:val="00CD382C"/>
    <w:rsid w:val="00CD3C2B"/>
    <w:rsid w:val="00CD3E6B"/>
    <w:rsid w:val="00CD4164"/>
    <w:rsid w:val="00CD42C5"/>
    <w:rsid w:val="00CD4733"/>
    <w:rsid w:val="00CD4746"/>
    <w:rsid w:val="00CD4AC2"/>
    <w:rsid w:val="00CD5291"/>
    <w:rsid w:val="00CD5ADD"/>
    <w:rsid w:val="00CD6182"/>
    <w:rsid w:val="00CD6333"/>
    <w:rsid w:val="00CD64CA"/>
    <w:rsid w:val="00CD6C7C"/>
    <w:rsid w:val="00CD6F41"/>
    <w:rsid w:val="00CD6F9D"/>
    <w:rsid w:val="00CD71B7"/>
    <w:rsid w:val="00CD7452"/>
    <w:rsid w:val="00CD7680"/>
    <w:rsid w:val="00CD775F"/>
    <w:rsid w:val="00CD77E2"/>
    <w:rsid w:val="00CD7F4D"/>
    <w:rsid w:val="00CE0F8F"/>
    <w:rsid w:val="00CE0FE2"/>
    <w:rsid w:val="00CE1304"/>
    <w:rsid w:val="00CE1AFD"/>
    <w:rsid w:val="00CE2104"/>
    <w:rsid w:val="00CE2295"/>
    <w:rsid w:val="00CE241D"/>
    <w:rsid w:val="00CE271E"/>
    <w:rsid w:val="00CE2A97"/>
    <w:rsid w:val="00CE2EE6"/>
    <w:rsid w:val="00CE301B"/>
    <w:rsid w:val="00CE328B"/>
    <w:rsid w:val="00CE354B"/>
    <w:rsid w:val="00CE3A20"/>
    <w:rsid w:val="00CE48D4"/>
    <w:rsid w:val="00CE4929"/>
    <w:rsid w:val="00CE4B62"/>
    <w:rsid w:val="00CE4E99"/>
    <w:rsid w:val="00CE5088"/>
    <w:rsid w:val="00CE5114"/>
    <w:rsid w:val="00CE5840"/>
    <w:rsid w:val="00CE5DC9"/>
    <w:rsid w:val="00CE61CC"/>
    <w:rsid w:val="00CE6E81"/>
    <w:rsid w:val="00CF067B"/>
    <w:rsid w:val="00CF11F9"/>
    <w:rsid w:val="00CF1225"/>
    <w:rsid w:val="00CF1B9D"/>
    <w:rsid w:val="00CF1D99"/>
    <w:rsid w:val="00CF1E3C"/>
    <w:rsid w:val="00CF2119"/>
    <w:rsid w:val="00CF223F"/>
    <w:rsid w:val="00CF244F"/>
    <w:rsid w:val="00CF25B7"/>
    <w:rsid w:val="00CF2860"/>
    <w:rsid w:val="00CF2E35"/>
    <w:rsid w:val="00CF3DE8"/>
    <w:rsid w:val="00CF4079"/>
    <w:rsid w:val="00CF43D1"/>
    <w:rsid w:val="00CF48B3"/>
    <w:rsid w:val="00CF4A93"/>
    <w:rsid w:val="00CF4C05"/>
    <w:rsid w:val="00CF4E58"/>
    <w:rsid w:val="00CF5672"/>
    <w:rsid w:val="00CF5D86"/>
    <w:rsid w:val="00CF5E3A"/>
    <w:rsid w:val="00CF6234"/>
    <w:rsid w:val="00CF6A6C"/>
    <w:rsid w:val="00CF6A76"/>
    <w:rsid w:val="00CF6F1B"/>
    <w:rsid w:val="00CF7C30"/>
    <w:rsid w:val="00CF7F3A"/>
    <w:rsid w:val="00D00047"/>
    <w:rsid w:val="00D000E0"/>
    <w:rsid w:val="00D00B46"/>
    <w:rsid w:val="00D0112C"/>
    <w:rsid w:val="00D011AE"/>
    <w:rsid w:val="00D0125A"/>
    <w:rsid w:val="00D01686"/>
    <w:rsid w:val="00D01A1F"/>
    <w:rsid w:val="00D01D0A"/>
    <w:rsid w:val="00D01F40"/>
    <w:rsid w:val="00D023CE"/>
    <w:rsid w:val="00D024C9"/>
    <w:rsid w:val="00D02779"/>
    <w:rsid w:val="00D02CF8"/>
    <w:rsid w:val="00D0358A"/>
    <w:rsid w:val="00D035F6"/>
    <w:rsid w:val="00D03BBC"/>
    <w:rsid w:val="00D04222"/>
    <w:rsid w:val="00D04A72"/>
    <w:rsid w:val="00D052E9"/>
    <w:rsid w:val="00D05450"/>
    <w:rsid w:val="00D05461"/>
    <w:rsid w:val="00D059D4"/>
    <w:rsid w:val="00D05CC1"/>
    <w:rsid w:val="00D0629A"/>
    <w:rsid w:val="00D0658C"/>
    <w:rsid w:val="00D06666"/>
    <w:rsid w:val="00D066BB"/>
    <w:rsid w:val="00D06910"/>
    <w:rsid w:val="00D06A41"/>
    <w:rsid w:val="00D06B32"/>
    <w:rsid w:val="00D06C28"/>
    <w:rsid w:val="00D070A3"/>
    <w:rsid w:val="00D070EA"/>
    <w:rsid w:val="00D076A7"/>
    <w:rsid w:val="00D104E2"/>
    <w:rsid w:val="00D10C40"/>
    <w:rsid w:val="00D111B2"/>
    <w:rsid w:val="00D1169D"/>
    <w:rsid w:val="00D116A1"/>
    <w:rsid w:val="00D120A6"/>
    <w:rsid w:val="00D1237B"/>
    <w:rsid w:val="00D139CF"/>
    <w:rsid w:val="00D14239"/>
    <w:rsid w:val="00D142AA"/>
    <w:rsid w:val="00D1442C"/>
    <w:rsid w:val="00D14907"/>
    <w:rsid w:val="00D14B20"/>
    <w:rsid w:val="00D14CD5"/>
    <w:rsid w:val="00D14CEB"/>
    <w:rsid w:val="00D14E16"/>
    <w:rsid w:val="00D150C5"/>
    <w:rsid w:val="00D158AA"/>
    <w:rsid w:val="00D15BD0"/>
    <w:rsid w:val="00D15D48"/>
    <w:rsid w:val="00D15F12"/>
    <w:rsid w:val="00D16435"/>
    <w:rsid w:val="00D1649C"/>
    <w:rsid w:val="00D16905"/>
    <w:rsid w:val="00D1693B"/>
    <w:rsid w:val="00D1696B"/>
    <w:rsid w:val="00D179CE"/>
    <w:rsid w:val="00D17A84"/>
    <w:rsid w:val="00D17BB3"/>
    <w:rsid w:val="00D17F33"/>
    <w:rsid w:val="00D20061"/>
    <w:rsid w:val="00D2011E"/>
    <w:rsid w:val="00D203D0"/>
    <w:rsid w:val="00D20547"/>
    <w:rsid w:val="00D20B7E"/>
    <w:rsid w:val="00D20BC2"/>
    <w:rsid w:val="00D20F5A"/>
    <w:rsid w:val="00D210B5"/>
    <w:rsid w:val="00D217BA"/>
    <w:rsid w:val="00D21DB0"/>
    <w:rsid w:val="00D21FCC"/>
    <w:rsid w:val="00D2200E"/>
    <w:rsid w:val="00D22130"/>
    <w:rsid w:val="00D22380"/>
    <w:rsid w:val="00D227F2"/>
    <w:rsid w:val="00D22DA1"/>
    <w:rsid w:val="00D22EFE"/>
    <w:rsid w:val="00D232D7"/>
    <w:rsid w:val="00D238D9"/>
    <w:rsid w:val="00D23B7C"/>
    <w:rsid w:val="00D23E2C"/>
    <w:rsid w:val="00D24014"/>
    <w:rsid w:val="00D246E4"/>
    <w:rsid w:val="00D24997"/>
    <w:rsid w:val="00D25069"/>
    <w:rsid w:val="00D2516B"/>
    <w:rsid w:val="00D25678"/>
    <w:rsid w:val="00D26070"/>
    <w:rsid w:val="00D264E0"/>
    <w:rsid w:val="00D26BC5"/>
    <w:rsid w:val="00D26E5E"/>
    <w:rsid w:val="00D275F6"/>
    <w:rsid w:val="00D27791"/>
    <w:rsid w:val="00D27CCA"/>
    <w:rsid w:val="00D3002C"/>
    <w:rsid w:val="00D30500"/>
    <w:rsid w:val="00D307DE"/>
    <w:rsid w:val="00D309B8"/>
    <w:rsid w:val="00D309E4"/>
    <w:rsid w:val="00D30CFA"/>
    <w:rsid w:val="00D30EE6"/>
    <w:rsid w:val="00D3131A"/>
    <w:rsid w:val="00D31723"/>
    <w:rsid w:val="00D31AF6"/>
    <w:rsid w:val="00D31E6C"/>
    <w:rsid w:val="00D322DC"/>
    <w:rsid w:val="00D32C23"/>
    <w:rsid w:val="00D32CD5"/>
    <w:rsid w:val="00D32D6A"/>
    <w:rsid w:val="00D32DDF"/>
    <w:rsid w:val="00D336FB"/>
    <w:rsid w:val="00D33880"/>
    <w:rsid w:val="00D33BBA"/>
    <w:rsid w:val="00D33F0C"/>
    <w:rsid w:val="00D33F77"/>
    <w:rsid w:val="00D3406D"/>
    <w:rsid w:val="00D3429E"/>
    <w:rsid w:val="00D34471"/>
    <w:rsid w:val="00D346BC"/>
    <w:rsid w:val="00D348C2"/>
    <w:rsid w:val="00D348FD"/>
    <w:rsid w:val="00D3510D"/>
    <w:rsid w:val="00D357F0"/>
    <w:rsid w:val="00D35A45"/>
    <w:rsid w:val="00D36068"/>
    <w:rsid w:val="00D36263"/>
    <w:rsid w:val="00D364A6"/>
    <w:rsid w:val="00D3664E"/>
    <w:rsid w:val="00D36706"/>
    <w:rsid w:val="00D376CB"/>
    <w:rsid w:val="00D37738"/>
    <w:rsid w:val="00D37778"/>
    <w:rsid w:val="00D37982"/>
    <w:rsid w:val="00D4017F"/>
    <w:rsid w:val="00D4027C"/>
    <w:rsid w:val="00D4080D"/>
    <w:rsid w:val="00D40A4A"/>
    <w:rsid w:val="00D412CA"/>
    <w:rsid w:val="00D413C0"/>
    <w:rsid w:val="00D41929"/>
    <w:rsid w:val="00D41E72"/>
    <w:rsid w:val="00D41FE3"/>
    <w:rsid w:val="00D4225E"/>
    <w:rsid w:val="00D42682"/>
    <w:rsid w:val="00D42C0A"/>
    <w:rsid w:val="00D42E3A"/>
    <w:rsid w:val="00D43243"/>
    <w:rsid w:val="00D4349B"/>
    <w:rsid w:val="00D4354A"/>
    <w:rsid w:val="00D43630"/>
    <w:rsid w:val="00D43DD6"/>
    <w:rsid w:val="00D444A6"/>
    <w:rsid w:val="00D445E2"/>
    <w:rsid w:val="00D44A84"/>
    <w:rsid w:val="00D44C9B"/>
    <w:rsid w:val="00D458C8"/>
    <w:rsid w:val="00D45914"/>
    <w:rsid w:val="00D45A69"/>
    <w:rsid w:val="00D462A8"/>
    <w:rsid w:val="00D467AB"/>
    <w:rsid w:val="00D46902"/>
    <w:rsid w:val="00D46945"/>
    <w:rsid w:val="00D46B52"/>
    <w:rsid w:val="00D46B79"/>
    <w:rsid w:val="00D46C7A"/>
    <w:rsid w:val="00D47041"/>
    <w:rsid w:val="00D47183"/>
    <w:rsid w:val="00D4737E"/>
    <w:rsid w:val="00D47858"/>
    <w:rsid w:val="00D47AEB"/>
    <w:rsid w:val="00D47B5C"/>
    <w:rsid w:val="00D50741"/>
    <w:rsid w:val="00D50856"/>
    <w:rsid w:val="00D509E0"/>
    <w:rsid w:val="00D50A2D"/>
    <w:rsid w:val="00D50E44"/>
    <w:rsid w:val="00D51092"/>
    <w:rsid w:val="00D51363"/>
    <w:rsid w:val="00D518C7"/>
    <w:rsid w:val="00D52183"/>
    <w:rsid w:val="00D522DE"/>
    <w:rsid w:val="00D52571"/>
    <w:rsid w:val="00D52827"/>
    <w:rsid w:val="00D52998"/>
    <w:rsid w:val="00D531AA"/>
    <w:rsid w:val="00D53387"/>
    <w:rsid w:val="00D535F1"/>
    <w:rsid w:val="00D53A16"/>
    <w:rsid w:val="00D53DC3"/>
    <w:rsid w:val="00D53F74"/>
    <w:rsid w:val="00D543D6"/>
    <w:rsid w:val="00D545C0"/>
    <w:rsid w:val="00D546BF"/>
    <w:rsid w:val="00D5497F"/>
    <w:rsid w:val="00D55ED2"/>
    <w:rsid w:val="00D56081"/>
    <w:rsid w:val="00D560D1"/>
    <w:rsid w:val="00D56335"/>
    <w:rsid w:val="00D56684"/>
    <w:rsid w:val="00D57168"/>
    <w:rsid w:val="00D57170"/>
    <w:rsid w:val="00D57383"/>
    <w:rsid w:val="00D5772E"/>
    <w:rsid w:val="00D577F6"/>
    <w:rsid w:val="00D57896"/>
    <w:rsid w:val="00D579BB"/>
    <w:rsid w:val="00D60053"/>
    <w:rsid w:val="00D601F4"/>
    <w:rsid w:val="00D602B3"/>
    <w:rsid w:val="00D60607"/>
    <w:rsid w:val="00D6074C"/>
    <w:rsid w:val="00D60975"/>
    <w:rsid w:val="00D60A25"/>
    <w:rsid w:val="00D60E01"/>
    <w:rsid w:val="00D612EA"/>
    <w:rsid w:val="00D61340"/>
    <w:rsid w:val="00D614D2"/>
    <w:rsid w:val="00D61601"/>
    <w:rsid w:val="00D62319"/>
    <w:rsid w:val="00D62335"/>
    <w:rsid w:val="00D6234C"/>
    <w:rsid w:val="00D62390"/>
    <w:rsid w:val="00D62622"/>
    <w:rsid w:val="00D6284F"/>
    <w:rsid w:val="00D62916"/>
    <w:rsid w:val="00D62C4E"/>
    <w:rsid w:val="00D632FA"/>
    <w:rsid w:val="00D637B2"/>
    <w:rsid w:val="00D6392F"/>
    <w:rsid w:val="00D63D5D"/>
    <w:rsid w:val="00D63F38"/>
    <w:rsid w:val="00D641A0"/>
    <w:rsid w:val="00D64422"/>
    <w:rsid w:val="00D64487"/>
    <w:rsid w:val="00D64D69"/>
    <w:rsid w:val="00D650B5"/>
    <w:rsid w:val="00D6536B"/>
    <w:rsid w:val="00D65E77"/>
    <w:rsid w:val="00D66500"/>
    <w:rsid w:val="00D671F2"/>
    <w:rsid w:val="00D67811"/>
    <w:rsid w:val="00D70017"/>
    <w:rsid w:val="00D70120"/>
    <w:rsid w:val="00D70303"/>
    <w:rsid w:val="00D70C17"/>
    <w:rsid w:val="00D70D5C"/>
    <w:rsid w:val="00D71716"/>
    <w:rsid w:val="00D71A5D"/>
    <w:rsid w:val="00D71A66"/>
    <w:rsid w:val="00D71EDC"/>
    <w:rsid w:val="00D7240B"/>
    <w:rsid w:val="00D72B0D"/>
    <w:rsid w:val="00D72B23"/>
    <w:rsid w:val="00D73008"/>
    <w:rsid w:val="00D73021"/>
    <w:rsid w:val="00D73484"/>
    <w:rsid w:val="00D73CAA"/>
    <w:rsid w:val="00D74167"/>
    <w:rsid w:val="00D74467"/>
    <w:rsid w:val="00D7468C"/>
    <w:rsid w:val="00D752E2"/>
    <w:rsid w:val="00D752F8"/>
    <w:rsid w:val="00D75364"/>
    <w:rsid w:val="00D75664"/>
    <w:rsid w:val="00D7572B"/>
    <w:rsid w:val="00D75A40"/>
    <w:rsid w:val="00D75A60"/>
    <w:rsid w:val="00D75C58"/>
    <w:rsid w:val="00D7627D"/>
    <w:rsid w:val="00D76434"/>
    <w:rsid w:val="00D7660D"/>
    <w:rsid w:val="00D76781"/>
    <w:rsid w:val="00D768EA"/>
    <w:rsid w:val="00D76D23"/>
    <w:rsid w:val="00D77096"/>
    <w:rsid w:val="00D77653"/>
    <w:rsid w:val="00D7792A"/>
    <w:rsid w:val="00D800B3"/>
    <w:rsid w:val="00D8029F"/>
    <w:rsid w:val="00D80445"/>
    <w:rsid w:val="00D80A3A"/>
    <w:rsid w:val="00D80E0F"/>
    <w:rsid w:val="00D80F50"/>
    <w:rsid w:val="00D8147B"/>
    <w:rsid w:val="00D81495"/>
    <w:rsid w:val="00D817BB"/>
    <w:rsid w:val="00D821A0"/>
    <w:rsid w:val="00D8231C"/>
    <w:rsid w:val="00D82BF6"/>
    <w:rsid w:val="00D82C38"/>
    <w:rsid w:val="00D83119"/>
    <w:rsid w:val="00D833DD"/>
    <w:rsid w:val="00D8389C"/>
    <w:rsid w:val="00D83AA2"/>
    <w:rsid w:val="00D83AC9"/>
    <w:rsid w:val="00D83B41"/>
    <w:rsid w:val="00D83E01"/>
    <w:rsid w:val="00D850DF"/>
    <w:rsid w:val="00D854D8"/>
    <w:rsid w:val="00D85AA1"/>
    <w:rsid w:val="00D86422"/>
    <w:rsid w:val="00D86884"/>
    <w:rsid w:val="00D869A2"/>
    <w:rsid w:val="00D871F8"/>
    <w:rsid w:val="00D879B7"/>
    <w:rsid w:val="00D87A46"/>
    <w:rsid w:val="00D87DA4"/>
    <w:rsid w:val="00D901BB"/>
    <w:rsid w:val="00D9022D"/>
    <w:rsid w:val="00D908B5"/>
    <w:rsid w:val="00D91002"/>
    <w:rsid w:val="00D91030"/>
    <w:rsid w:val="00D911B1"/>
    <w:rsid w:val="00D91263"/>
    <w:rsid w:val="00D913C9"/>
    <w:rsid w:val="00D913E9"/>
    <w:rsid w:val="00D919DE"/>
    <w:rsid w:val="00D9205F"/>
    <w:rsid w:val="00D9267C"/>
    <w:rsid w:val="00D92B6F"/>
    <w:rsid w:val="00D932EB"/>
    <w:rsid w:val="00D93827"/>
    <w:rsid w:val="00D93AD3"/>
    <w:rsid w:val="00D93B83"/>
    <w:rsid w:val="00D9441C"/>
    <w:rsid w:val="00D946DA"/>
    <w:rsid w:val="00D95104"/>
    <w:rsid w:val="00D955FA"/>
    <w:rsid w:val="00D95600"/>
    <w:rsid w:val="00D95680"/>
    <w:rsid w:val="00D95C6E"/>
    <w:rsid w:val="00D96319"/>
    <w:rsid w:val="00D96336"/>
    <w:rsid w:val="00D964ED"/>
    <w:rsid w:val="00D96B74"/>
    <w:rsid w:val="00D96E75"/>
    <w:rsid w:val="00D96FAE"/>
    <w:rsid w:val="00D97234"/>
    <w:rsid w:val="00D9736B"/>
    <w:rsid w:val="00D9741E"/>
    <w:rsid w:val="00D97D5E"/>
    <w:rsid w:val="00D97FD9"/>
    <w:rsid w:val="00D97FF4"/>
    <w:rsid w:val="00DA03B0"/>
    <w:rsid w:val="00DA04E4"/>
    <w:rsid w:val="00DA0585"/>
    <w:rsid w:val="00DA06DD"/>
    <w:rsid w:val="00DA0896"/>
    <w:rsid w:val="00DA094A"/>
    <w:rsid w:val="00DA0978"/>
    <w:rsid w:val="00DA09EC"/>
    <w:rsid w:val="00DA0B17"/>
    <w:rsid w:val="00DA1280"/>
    <w:rsid w:val="00DA14F3"/>
    <w:rsid w:val="00DA1A5F"/>
    <w:rsid w:val="00DA22E9"/>
    <w:rsid w:val="00DA2444"/>
    <w:rsid w:val="00DA26F8"/>
    <w:rsid w:val="00DA312C"/>
    <w:rsid w:val="00DA33AB"/>
    <w:rsid w:val="00DA3F43"/>
    <w:rsid w:val="00DA41EC"/>
    <w:rsid w:val="00DA47D4"/>
    <w:rsid w:val="00DA54A3"/>
    <w:rsid w:val="00DA5799"/>
    <w:rsid w:val="00DA5951"/>
    <w:rsid w:val="00DA5A72"/>
    <w:rsid w:val="00DA5B13"/>
    <w:rsid w:val="00DA5DDD"/>
    <w:rsid w:val="00DA5E50"/>
    <w:rsid w:val="00DA6510"/>
    <w:rsid w:val="00DA6701"/>
    <w:rsid w:val="00DA6793"/>
    <w:rsid w:val="00DA6D00"/>
    <w:rsid w:val="00DA74BA"/>
    <w:rsid w:val="00DA75E3"/>
    <w:rsid w:val="00DA7605"/>
    <w:rsid w:val="00DA775F"/>
    <w:rsid w:val="00DA7D6D"/>
    <w:rsid w:val="00DA7F97"/>
    <w:rsid w:val="00DA7FD2"/>
    <w:rsid w:val="00DB0BF3"/>
    <w:rsid w:val="00DB0CE1"/>
    <w:rsid w:val="00DB10F9"/>
    <w:rsid w:val="00DB13C4"/>
    <w:rsid w:val="00DB1841"/>
    <w:rsid w:val="00DB1C4E"/>
    <w:rsid w:val="00DB201B"/>
    <w:rsid w:val="00DB203A"/>
    <w:rsid w:val="00DB23AA"/>
    <w:rsid w:val="00DB2DDF"/>
    <w:rsid w:val="00DB3051"/>
    <w:rsid w:val="00DB397D"/>
    <w:rsid w:val="00DB40D4"/>
    <w:rsid w:val="00DB43E4"/>
    <w:rsid w:val="00DB4596"/>
    <w:rsid w:val="00DB490E"/>
    <w:rsid w:val="00DB4EAD"/>
    <w:rsid w:val="00DB5817"/>
    <w:rsid w:val="00DB6277"/>
    <w:rsid w:val="00DB62E7"/>
    <w:rsid w:val="00DB64EB"/>
    <w:rsid w:val="00DB650E"/>
    <w:rsid w:val="00DB6B3C"/>
    <w:rsid w:val="00DB6F47"/>
    <w:rsid w:val="00DB75CB"/>
    <w:rsid w:val="00DB760A"/>
    <w:rsid w:val="00DB77E7"/>
    <w:rsid w:val="00DB7B66"/>
    <w:rsid w:val="00DB7E3E"/>
    <w:rsid w:val="00DB7EAD"/>
    <w:rsid w:val="00DC058E"/>
    <w:rsid w:val="00DC0A95"/>
    <w:rsid w:val="00DC0BED"/>
    <w:rsid w:val="00DC120A"/>
    <w:rsid w:val="00DC1349"/>
    <w:rsid w:val="00DC139A"/>
    <w:rsid w:val="00DC209F"/>
    <w:rsid w:val="00DC2511"/>
    <w:rsid w:val="00DC2929"/>
    <w:rsid w:val="00DC2A1D"/>
    <w:rsid w:val="00DC2C0E"/>
    <w:rsid w:val="00DC2C72"/>
    <w:rsid w:val="00DC2D81"/>
    <w:rsid w:val="00DC2E8C"/>
    <w:rsid w:val="00DC32DE"/>
    <w:rsid w:val="00DC3713"/>
    <w:rsid w:val="00DC3778"/>
    <w:rsid w:val="00DC37A7"/>
    <w:rsid w:val="00DC37B6"/>
    <w:rsid w:val="00DC3EC5"/>
    <w:rsid w:val="00DC4CE4"/>
    <w:rsid w:val="00DC5855"/>
    <w:rsid w:val="00DC5876"/>
    <w:rsid w:val="00DC58E5"/>
    <w:rsid w:val="00DC5D19"/>
    <w:rsid w:val="00DC619D"/>
    <w:rsid w:val="00DC6877"/>
    <w:rsid w:val="00DC6ABC"/>
    <w:rsid w:val="00DC6BE5"/>
    <w:rsid w:val="00DC6C63"/>
    <w:rsid w:val="00DC7069"/>
    <w:rsid w:val="00DC7601"/>
    <w:rsid w:val="00DC7EFC"/>
    <w:rsid w:val="00DD00E7"/>
    <w:rsid w:val="00DD05AF"/>
    <w:rsid w:val="00DD0809"/>
    <w:rsid w:val="00DD082F"/>
    <w:rsid w:val="00DD09EE"/>
    <w:rsid w:val="00DD0A9D"/>
    <w:rsid w:val="00DD0C33"/>
    <w:rsid w:val="00DD0D01"/>
    <w:rsid w:val="00DD0E5B"/>
    <w:rsid w:val="00DD0E71"/>
    <w:rsid w:val="00DD1466"/>
    <w:rsid w:val="00DD14A5"/>
    <w:rsid w:val="00DD2146"/>
    <w:rsid w:val="00DD21B0"/>
    <w:rsid w:val="00DD28E1"/>
    <w:rsid w:val="00DD2922"/>
    <w:rsid w:val="00DD2F20"/>
    <w:rsid w:val="00DD3388"/>
    <w:rsid w:val="00DD3F98"/>
    <w:rsid w:val="00DD407C"/>
    <w:rsid w:val="00DD4093"/>
    <w:rsid w:val="00DD40C8"/>
    <w:rsid w:val="00DD45A4"/>
    <w:rsid w:val="00DD460C"/>
    <w:rsid w:val="00DD49A2"/>
    <w:rsid w:val="00DD4AA6"/>
    <w:rsid w:val="00DD4D51"/>
    <w:rsid w:val="00DD51B1"/>
    <w:rsid w:val="00DD53C8"/>
    <w:rsid w:val="00DD553B"/>
    <w:rsid w:val="00DD57DB"/>
    <w:rsid w:val="00DD5EE8"/>
    <w:rsid w:val="00DD63EB"/>
    <w:rsid w:val="00DD69DA"/>
    <w:rsid w:val="00DD6A63"/>
    <w:rsid w:val="00DD6BA9"/>
    <w:rsid w:val="00DD6C90"/>
    <w:rsid w:val="00DD7135"/>
    <w:rsid w:val="00DD72D5"/>
    <w:rsid w:val="00DD72E6"/>
    <w:rsid w:val="00DD7316"/>
    <w:rsid w:val="00DD74C5"/>
    <w:rsid w:val="00DD77C9"/>
    <w:rsid w:val="00DD7808"/>
    <w:rsid w:val="00DD794F"/>
    <w:rsid w:val="00DE0263"/>
    <w:rsid w:val="00DE02D2"/>
    <w:rsid w:val="00DE11C5"/>
    <w:rsid w:val="00DE1A26"/>
    <w:rsid w:val="00DE24F3"/>
    <w:rsid w:val="00DE2705"/>
    <w:rsid w:val="00DE30E6"/>
    <w:rsid w:val="00DE325B"/>
    <w:rsid w:val="00DE332E"/>
    <w:rsid w:val="00DE393C"/>
    <w:rsid w:val="00DE3FE6"/>
    <w:rsid w:val="00DE475F"/>
    <w:rsid w:val="00DE4818"/>
    <w:rsid w:val="00DE4C21"/>
    <w:rsid w:val="00DE4FBB"/>
    <w:rsid w:val="00DE5029"/>
    <w:rsid w:val="00DE52D2"/>
    <w:rsid w:val="00DE55CC"/>
    <w:rsid w:val="00DE56CD"/>
    <w:rsid w:val="00DE5F57"/>
    <w:rsid w:val="00DE638C"/>
    <w:rsid w:val="00DE65B1"/>
    <w:rsid w:val="00DE667B"/>
    <w:rsid w:val="00DE69FE"/>
    <w:rsid w:val="00DE6D6F"/>
    <w:rsid w:val="00DE7083"/>
    <w:rsid w:val="00DE7C01"/>
    <w:rsid w:val="00DE7C4C"/>
    <w:rsid w:val="00DF015D"/>
    <w:rsid w:val="00DF0286"/>
    <w:rsid w:val="00DF02C0"/>
    <w:rsid w:val="00DF074D"/>
    <w:rsid w:val="00DF08D4"/>
    <w:rsid w:val="00DF0FAF"/>
    <w:rsid w:val="00DF139F"/>
    <w:rsid w:val="00DF24D4"/>
    <w:rsid w:val="00DF279C"/>
    <w:rsid w:val="00DF2E41"/>
    <w:rsid w:val="00DF34E0"/>
    <w:rsid w:val="00DF3825"/>
    <w:rsid w:val="00DF3E8A"/>
    <w:rsid w:val="00DF4701"/>
    <w:rsid w:val="00DF4F3E"/>
    <w:rsid w:val="00DF5072"/>
    <w:rsid w:val="00DF52B1"/>
    <w:rsid w:val="00DF5C69"/>
    <w:rsid w:val="00DF5D2F"/>
    <w:rsid w:val="00DF6B6E"/>
    <w:rsid w:val="00DF6B98"/>
    <w:rsid w:val="00DF6F01"/>
    <w:rsid w:val="00DF71A8"/>
    <w:rsid w:val="00E0017E"/>
    <w:rsid w:val="00E004AD"/>
    <w:rsid w:val="00E00CEC"/>
    <w:rsid w:val="00E00DCD"/>
    <w:rsid w:val="00E01228"/>
    <w:rsid w:val="00E0125F"/>
    <w:rsid w:val="00E014E6"/>
    <w:rsid w:val="00E01D6E"/>
    <w:rsid w:val="00E0201B"/>
    <w:rsid w:val="00E0257E"/>
    <w:rsid w:val="00E028B2"/>
    <w:rsid w:val="00E02AD1"/>
    <w:rsid w:val="00E02BC0"/>
    <w:rsid w:val="00E02D3F"/>
    <w:rsid w:val="00E03278"/>
    <w:rsid w:val="00E0345C"/>
    <w:rsid w:val="00E04731"/>
    <w:rsid w:val="00E04756"/>
    <w:rsid w:val="00E04919"/>
    <w:rsid w:val="00E049F8"/>
    <w:rsid w:val="00E04EEB"/>
    <w:rsid w:val="00E0517C"/>
    <w:rsid w:val="00E052AE"/>
    <w:rsid w:val="00E052F2"/>
    <w:rsid w:val="00E05582"/>
    <w:rsid w:val="00E0571B"/>
    <w:rsid w:val="00E05749"/>
    <w:rsid w:val="00E05F97"/>
    <w:rsid w:val="00E0667A"/>
    <w:rsid w:val="00E06731"/>
    <w:rsid w:val="00E06C5D"/>
    <w:rsid w:val="00E06E48"/>
    <w:rsid w:val="00E06F40"/>
    <w:rsid w:val="00E070D6"/>
    <w:rsid w:val="00E078D4"/>
    <w:rsid w:val="00E10235"/>
    <w:rsid w:val="00E106BC"/>
    <w:rsid w:val="00E10C5B"/>
    <w:rsid w:val="00E10DD6"/>
    <w:rsid w:val="00E10E54"/>
    <w:rsid w:val="00E113BE"/>
    <w:rsid w:val="00E114D9"/>
    <w:rsid w:val="00E11518"/>
    <w:rsid w:val="00E1181B"/>
    <w:rsid w:val="00E11EE3"/>
    <w:rsid w:val="00E120AF"/>
    <w:rsid w:val="00E1244B"/>
    <w:rsid w:val="00E12D2C"/>
    <w:rsid w:val="00E131A9"/>
    <w:rsid w:val="00E133BB"/>
    <w:rsid w:val="00E13786"/>
    <w:rsid w:val="00E1381C"/>
    <w:rsid w:val="00E13C6C"/>
    <w:rsid w:val="00E143A9"/>
    <w:rsid w:val="00E144B9"/>
    <w:rsid w:val="00E144F6"/>
    <w:rsid w:val="00E14C26"/>
    <w:rsid w:val="00E1565B"/>
    <w:rsid w:val="00E15670"/>
    <w:rsid w:val="00E1676B"/>
    <w:rsid w:val="00E16960"/>
    <w:rsid w:val="00E16A82"/>
    <w:rsid w:val="00E16ADB"/>
    <w:rsid w:val="00E16C5B"/>
    <w:rsid w:val="00E16D1D"/>
    <w:rsid w:val="00E171C8"/>
    <w:rsid w:val="00E17699"/>
    <w:rsid w:val="00E1784D"/>
    <w:rsid w:val="00E17851"/>
    <w:rsid w:val="00E17930"/>
    <w:rsid w:val="00E20A41"/>
    <w:rsid w:val="00E20B8A"/>
    <w:rsid w:val="00E20C87"/>
    <w:rsid w:val="00E20D51"/>
    <w:rsid w:val="00E20EAE"/>
    <w:rsid w:val="00E20FFC"/>
    <w:rsid w:val="00E2110D"/>
    <w:rsid w:val="00E217DE"/>
    <w:rsid w:val="00E2250E"/>
    <w:rsid w:val="00E22952"/>
    <w:rsid w:val="00E22B2F"/>
    <w:rsid w:val="00E22EEE"/>
    <w:rsid w:val="00E233C0"/>
    <w:rsid w:val="00E2355F"/>
    <w:rsid w:val="00E2369F"/>
    <w:rsid w:val="00E23F3E"/>
    <w:rsid w:val="00E24012"/>
    <w:rsid w:val="00E241A6"/>
    <w:rsid w:val="00E244E1"/>
    <w:rsid w:val="00E25D3D"/>
    <w:rsid w:val="00E26270"/>
    <w:rsid w:val="00E26B4E"/>
    <w:rsid w:val="00E26BF9"/>
    <w:rsid w:val="00E26C68"/>
    <w:rsid w:val="00E27072"/>
    <w:rsid w:val="00E27A4B"/>
    <w:rsid w:val="00E27AF6"/>
    <w:rsid w:val="00E303E6"/>
    <w:rsid w:val="00E305B3"/>
    <w:rsid w:val="00E30ACE"/>
    <w:rsid w:val="00E30C7D"/>
    <w:rsid w:val="00E30E23"/>
    <w:rsid w:val="00E31206"/>
    <w:rsid w:val="00E31243"/>
    <w:rsid w:val="00E31794"/>
    <w:rsid w:val="00E31DE6"/>
    <w:rsid w:val="00E31DF6"/>
    <w:rsid w:val="00E31FE6"/>
    <w:rsid w:val="00E3215F"/>
    <w:rsid w:val="00E326D0"/>
    <w:rsid w:val="00E327C1"/>
    <w:rsid w:val="00E32E32"/>
    <w:rsid w:val="00E34209"/>
    <w:rsid w:val="00E34571"/>
    <w:rsid w:val="00E34763"/>
    <w:rsid w:val="00E3489C"/>
    <w:rsid w:val="00E34FCE"/>
    <w:rsid w:val="00E35996"/>
    <w:rsid w:val="00E36194"/>
    <w:rsid w:val="00E361CC"/>
    <w:rsid w:val="00E365CB"/>
    <w:rsid w:val="00E365E9"/>
    <w:rsid w:val="00E366ED"/>
    <w:rsid w:val="00E36A2A"/>
    <w:rsid w:val="00E36ECA"/>
    <w:rsid w:val="00E3729B"/>
    <w:rsid w:val="00E37748"/>
    <w:rsid w:val="00E37861"/>
    <w:rsid w:val="00E37958"/>
    <w:rsid w:val="00E40454"/>
    <w:rsid w:val="00E4111B"/>
    <w:rsid w:val="00E411BF"/>
    <w:rsid w:val="00E41942"/>
    <w:rsid w:val="00E41D1B"/>
    <w:rsid w:val="00E42611"/>
    <w:rsid w:val="00E42B8A"/>
    <w:rsid w:val="00E42D55"/>
    <w:rsid w:val="00E42E3A"/>
    <w:rsid w:val="00E430B3"/>
    <w:rsid w:val="00E43348"/>
    <w:rsid w:val="00E4395E"/>
    <w:rsid w:val="00E44439"/>
    <w:rsid w:val="00E446C4"/>
    <w:rsid w:val="00E44CFB"/>
    <w:rsid w:val="00E45333"/>
    <w:rsid w:val="00E45D2F"/>
    <w:rsid w:val="00E45DCE"/>
    <w:rsid w:val="00E45F2F"/>
    <w:rsid w:val="00E4613A"/>
    <w:rsid w:val="00E4615A"/>
    <w:rsid w:val="00E465BF"/>
    <w:rsid w:val="00E46679"/>
    <w:rsid w:val="00E4688B"/>
    <w:rsid w:val="00E46BAF"/>
    <w:rsid w:val="00E46D38"/>
    <w:rsid w:val="00E475C4"/>
    <w:rsid w:val="00E478C4"/>
    <w:rsid w:val="00E50D6F"/>
    <w:rsid w:val="00E50E71"/>
    <w:rsid w:val="00E5118B"/>
    <w:rsid w:val="00E51461"/>
    <w:rsid w:val="00E5168B"/>
    <w:rsid w:val="00E51C60"/>
    <w:rsid w:val="00E51C75"/>
    <w:rsid w:val="00E52AF6"/>
    <w:rsid w:val="00E52E30"/>
    <w:rsid w:val="00E52F59"/>
    <w:rsid w:val="00E5321E"/>
    <w:rsid w:val="00E53319"/>
    <w:rsid w:val="00E53B0B"/>
    <w:rsid w:val="00E540F1"/>
    <w:rsid w:val="00E546A7"/>
    <w:rsid w:val="00E5479A"/>
    <w:rsid w:val="00E54C28"/>
    <w:rsid w:val="00E553BD"/>
    <w:rsid w:val="00E55821"/>
    <w:rsid w:val="00E55BD2"/>
    <w:rsid w:val="00E55DCC"/>
    <w:rsid w:val="00E56B89"/>
    <w:rsid w:val="00E56EE2"/>
    <w:rsid w:val="00E577C3"/>
    <w:rsid w:val="00E57AFB"/>
    <w:rsid w:val="00E57C9D"/>
    <w:rsid w:val="00E57EDA"/>
    <w:rsid w:val="00E60000"/>
    <w:rsid w:val="00E60B1B"/>
    <w:rsid w:val="00E60E86"/>
    <w:rsid w:val="00E60EFB"/>
    <w:rsid w:val="00E61015"/>
    <w:rsid w:val="00E61223"/>
    <w:rsid w:val="00E616A7"/>
    <w:rsid w:val="00E61F87"/>
    <w:rsid w:val="00E624CE"/>
    <w:rsid w:val="00E626EC"/>
    <w:rsid w:val="00E62A5E"/>
    <w:rsid w:val="00E632B6"/>
    <w:rsid w:val="00E63823"/>
    <w:rsid w:val="00E63CCC"/>
    <w:rsid w:val="00E644CE"/>
    <w:rsid w:val="00E645F4"/>
    <w:rsid w:val="00E64A31"/>
    <w:rsid w:val="00E651D7"/>
    <w:rsid w:val="00E6562B"/>
    <w:rsid w:val="00E65829"/>
    <w:rsid w:val="00E65C83"/>
    <w:rsid w:val="00E6622D"/>
    <w:rsid w:val="00E662E0"/>
    <w:rsid w:val="00E66403"/>
    <w:rsid w:val="00E66B02"/>
    <w:rsid w:val="00E66F06"/>
    <w:rsid w:val="00E671C6"/>
    <w:rsid w:val="00E674AD"/>
    <w:rsid w:val="00E67E9C"/>
    <w:rsid w:val="00E70820"/>
    <w:rsid w:val="00E70BC3"/>
    <w:rsid w:val="00E71765"/>
    <w:rsid w:val="00E71874"/>
    <w:rsid w:val="00E723B6"/>
    <w:rsid w:val="00E72755"/>
    <w:rsid w:val="00E72DA3"/>
    <w:rsid w:val="00E734A5"/>
    <w:rsid w:val="00E73574"/>
    <w:rsid w:val="00E735D1"/>
    <w:rsid w:val="00E73CED"/>
    <w:rsid w:val="00E741CF"/>
    <w:rsid w:val="00E74810"/>
    <w:rsid w:val="00E74943"/>
    <w:rsid w:val="00E74BF4"/>
    <w:rsid w:val="00E7516F"/>
    <w:rsid w:val="00E75B22"/>
    <w:rsid w:val="00E75F31"/>
    <w:rsid w:val="00E76168"/>
    <w:rsid w:val="00E763C2"/>
    <w:rsid w:val="00E76414"/>
    <w:rsid w:val="00E76A76"/>
    <w:rsid w:val="00E76BA7"/>
    <w:rsid w:val="00E77023"/>
    <w:rsid w:val="00E77AD6"/>
    <w:rsid w:val="00E77B3A"/>
    <w:rsid w:val="00E77CF5"/>
    <w:rsid w:val="00E8012A"/>
    <w:rsid w:val="00E8055C"/>
    <w:rsid w:val="00E807A0"/>
    <w:rsid w:val="00E807CA"/>
    <w:rsid w:val="00E81057"/>
    <w:rsid w:val="00E813A1"/>
    <w:rsid w:val="00E81706"/>
    <w:rsid w:val="00E82045"/>
    <w:rsid w:val="00E8353E"/>
    <w:rsid w:val="00E83915"/>
    <w:rsid w:val="00E83BE3"/>
    <w:rsid w:val="00E83C61"/>
    <w:rsid w:val="00E845EC"/>
    <w:rsid w:val="00E84854"/>
    <w:rsid w:val="00E84873"/>
    <w:rsid w:val="00E84BFB"/>
    <w:rsid w:val="00E84EBE"/>
    <w:rsid w:val="00E84F64"/>
    <w:rsid w:val="00E85251"/>
    <w:rsid w:val="00E853A2"/>
    <w:rsid w:val="00E85428"/>
    <w:rsid w:val="00E85935"/>
    <w:rsid w:val="00E85BE0"/>
    <w:rsid w:val="00E85DA3"/>
    <w:rsid w:val="00E86274"/>
    <w:rsid w:val="00E87325"/>
    <w:rsid w:val="00E873C7"/>
    <w:rsid w:val="00E87500"/>
    <w:rsid w:val="00E876D0"/>
    <w:rsid w:val="00E877BE"/>
    <w:rsid w:val="00E8780E"/>
    <w:rsid w:val="00E87933"/>
    <w:rsid w:val="00E87ABF"/>
    <w:rsid w:val="00E87E99"/>
    <w:rsid w:val="00E900FB"/>
    <w:rsid w:val="00E90488"/>
    <w:rsid w:val="00E90491"/>
    <w:rsid w:val="00E908B9"/>
    <w:rsid w:val="00E908F0"/>
    <w:rsid w:val="00E90922"/>
    <w:rsid w:val="00E91063"/>
    <w:rsid w:val="00E92075"/>
    <w:rsid w:val="00E9213D"/>
    <w:rsid w:val="00E927E1"/>
    <w:rsid w:val="00E92C81"/>
    <w:rsid w:val="00E93C16"/>
    <w:rsid w:val="00E942D2"/>
    <w:rsid w:val="00E94E4A"/>
    <w:rsid w:val="00E95216"/>
    <w:rsid w:val="00E95508"/>
    <w:rsid w:val="00E95D6D"/>
    <w:rsid w:val="00E95E45"/>
    <w:rsid w:val="00E9667C"/>
    <w:rsid w:val="00E96908"/>
    <w:rsid w:val="00E96BA8"/>
    <w:rsid w:val="00E973B5"/>
    <w:rsid w:val="00E9742B"/>
    <w:rsid w:val="00E9776F"/>
    <w:rsid w:val="00EA0202"/>
    <w:rsid w:val="00EA03E6"/>
    <w:rsid w:val="00EA0567"/>
    <w:rsid w:val="00EA22FD"/>
    <w:rsid w:val="00EA3006"/>
    <w:rsid w:val="00EA320D"/>
    <w:rsid w:val="00EA3414"/>
    <w:rsid w:val="00EA3415"/>
    <w:rsid w:val="00EA45BB"/>
    <w:rsid w:val="00EA4B56"/>
    <w:rsid w:val="00EA4E79"/>
    <w:rsid w:val="00EA5990"/>
    <w:rsid w:val="00EA5EC0"/>
    <w:rsid w:val="00EA5FB6"/>
    <w:rsid w:val="00EA669E"/>
    <w:rsid w:val="00EA70C9"/>
    <w:rsid w:val="00EA7E77"/>
    <w:rsid w:val="00EA7F12"/>
    <w:rsid w:val="00EB0256"/>
    <w:rsid w:val="00EB05CB"/>
    <w:rsid w:val="00EB0A37"/>
    <w:rsid w:val="00EB0F53"/>
    <w:rsid w:val="00EB0FFA"/>
    <w:rsid w:val="00EB107F"/>
    <w:rsid w:val="00EB1278"/>
    <w:rsid w:val="00EB23D6"/>
    <w:rsid w:val="00EB25A4"/>
    <w:rsid w:val="00EB276A"/>
    <w:rsid w:val="00EB2896"/>
    <w:rsid w:val="00EB3085"/>
    <w:rsid w:val="00EB30D7"/>
    <w:rsid w:val="00EB31EA"/>
    <w:rsid w:val="00EB32E2"/>
    <w:rsid w:val="00EB3612"/>
    <w:rsid w:val="00EB3F7E"/>
    <w:rsid w:val="00EB4011"/>
    <w:rsid w:val="00EB404F"/>
    <w:rsid w:val="00EB48A0"/>
    <w:rsid w:val="00EB49D4"/>
    <w:rsid w:val="00EB4CBB"/>
    <w:rsid w:val="00EB4E57"/>
    <w:rsid w:val="00EB4E71"/>
    <w:rsid w:val="00EB5296"/>
    <w:rsid w:val="00EB5C06"/>
    <w:rsid w:val="00EB5F75"/>
    <w:rsid w:val="00EB6177"/>
    <w:rsid w:val="00EB67F0"/>
    <w:rsid w:val="00EB6EF9"/>
    <w:rsid w:val="00EB7238"/>
    <w:rsid w:val="00EB7884"/>
    <w:rsid w:val="00EB7B73"/>
    <w:rsid w:val="00EB7BC0"/>
    <w:rsid w:val="00EB7D71"/>
    <w:rsid w:val="00EC09E0"/>
    <w:rsid w:val="00EC0A33"/>
    <w:rsid w:val="00EC0C9F"/>
    <w:rsid w:val="00EC10A9"/>
    <w:rsid w:val="00EC1717"/>
    <w:rsid w:val="00EC1B80"/>
    <w:rsid w:val="00EC1CEE"/>
    <w:rsid w:val="00EC3073"/>
    <w:rsid w:val="00EC34DC"/>
    <w:rsid w:val="00EC36DE"/>
    <w:rsid w:val="00EC3CE4"/>
    <w:rsid w:val="00EC42BD"/>
    <w:rsid w:val="00EC4D55"/>
    <w:rsid w:val="00EC4D7B"/>
    <w:rsid w:val="00EC55AB"/>
    <w:rsid w:val="00EC5694"/>
    <w:rsid w:val="00EC5BEE"/>
    <w:rsid w:val="00EC5CF9"/>
    <w:rsid w:val="00EC5D3E"/>
    <w:rsid w:val="00EC5E93"/>
    <w:rsid w:val="00EC6536"/>
    <w:rsid w:val="00EC6753"/>
    <w:rsid w:val="00EC697F"/>
    <w:rsid w:val="00EC6AFB"/>
    <w:rsid w:val="00EC6F0E"/>
    <w:rsid w:val="00EC714D"/>
    <w:rsid w:val="00EC72E2"/>
    <w:rsid w:val="00EC736C"/>
    <w:rsid w:val="00EC7BC8"/>
    <w:rsid w:val="00EC7D1B"/>
    <w:rsid w:val="00EC7E58"/>
    <w:rsid w:val="00EC7E86"/>
    <w:rsid w:val="00EC7EB1"/>
    <w:rsid w:val="00ED0936"/>
    <w:rsid w:val="00ED0B00"/>
    <w:rsid w:val="00ED0C92"/>
    <w:rsid w:val="00ED0E6B"/>
    <w:rsid w:val="00ED15A3"/>
    <w:rsid w:val="00ED1704"/>
    <w:rsid w:val="00ED23C8"/>
    <w:rsid w:val="00ED27B4"/>
    <w:rsid w:val="00ED2857"/>
    <w:rsid w:val="00ED29CF"/>
    <w:rsid w:val="00ED2A2B"/>
    <w:rsid w:val="00ED32CA"/>
    <w:rsid w:val="00ED3580"/>
    <w:rsid w:val="00ED364F"/>
    <w:rsid w:val="00ED37B4"/>
    <w:rsid w:val="00ED4A44"/>
    <w:rsid w:val="00ED4B60"/>
    <w:rsid w:val="00ED5232"/>
    <w:rsid w:val="00ED52FA"/>
    <w:rsid w:val="00ED5376"/>
    <w:rsid w:val="00ED5AF3"/>
    <w:rsid w:val="00ED5E2F"/>
    <w:rsid w:val="00ED60F3"/>
    <w:rsid w:val="00ED6F7F"/>
    <w:rsid w:val="00ED71A3"/>
    <w:rsid w:val="00ED78FB"/>
    <w:rsid w:val="00EE027D"/>
    <w:rsid w:val="00EE049C"/>
    <w:rsid w:val="00EE0A85"/>
    <w:rsid w:val="00EE17F1"/>
    <w:rsid w:val="00EE18A8"/>
    <w:rsid w:val="00EE1A65"/>
    <w:rsid w:val="00EE1E03"/>
    <w:rsid w:val="00EE1F67"/>
    <w:rsid w:val="00EE2733"/>
    <w:rsid w:val="00EE2D7C"/>
    <w:rsid w:val="00EE2F61"/>
    <w:rsid w:val="00EE3089"/>
    <w:rsid w:val="00EE30CC"/>
    <w:rsid w:val="00EE3878"/>
    <w:rsid w:val="00EE399F"/>
    <w:rsid w:val="00EE3D32"/>
    <w:rsid w:val="00EE440C"/>
    <w:rsid w:val="00EE45E3"/>
    <w:rsid w:val="00EE50F4"/>
    <w:rsid w:val="00EE51B0"/>
    <w:rsid w:val="00EE523A"/>
    <w:rsid w:val="00EE52D1"/>
    <w:rsid w:val="00EE5F54"/>
    <w:rsid w:val="00EE6313"/>
    <w:rsid w:val="00EE633F"/>
    <w:rsid w:val="00EE74F4"/>
    <w:rsid w:val="00EE7908"/>
    <w:rsid w:val="00EE7ADF"/>
    <w:rsid w:val="00EF0CBB"/>
    <w:rsid w:val="00EF0E9B"/>
    <w:rsid w:val="00EF1387"/>
    <w:rsid w:val="00EF1654"/>
    <w:rsid w:val="00EF17EB"/>
    <w:rsid w:val="00EF1850"/>
    <w:rsid w:val="00EF1D98"/>
    <w:rsid w:val="00EF1F3E"/>
    <w:rsid w:val="00EF20AA"/>
    <w:rsid w:val="00EF2395"/>
    <w:rsid w:val="00EF24B7"/>
    <w:rsid w:val="00EF2ABD"/>
    <w:rsid w:val="00EF3016"/>
    <w:rsid w:val="00EF4461"/>
    <w:rsid w:val="00EF4FC5"/>
    <w:rsid w:val="00EF528E"/>
    <w:rsid w:val="00EF5370"/>
    <w:rsid w:val="00EF5799"/>
    <w:rsid w:val="00EF5B09"/>
    <w:rsid w:val="00EF5F9D"/>
    <w:rsid w:val="00EF60B8"/>
    <w:rsid w:val="00EF6232"/>
    <w:rsid w:val="00EF63F6"/>
    <w:rsid w:val="00EF6E3D"/>
    <w:rsid w:val="00EF76B7"/>
    <w:rsid w:val="00EF7EB2"/>
    <w:rsid w:val="00F005A3"/>
    <w:rsid w:val="00F0099B"/>
    <w:rsid w:val="00F00E7E"/>
    <w:rsid w:val="00F0115E"/>
    <w:rsid w:val="00F01993"/>
    <w:rsid w:val="00F028F0"/>
    <w:rsid w:val="00F03100"/>
    <w:rsid w:val="00F042E9"/>
    <w:rsid w:val="00F046C7"/>
    <w:rsid w:val="00F04792"/>
    <w:rsid w:val="00F04C9A"/>
    <w:rsid w:val="00F04DEE"/>
    <w:rsid w:val="00F04F22"/>
    <w:rsid w:val="00F05109"/>
    <w:rsid w:val="00F052D5"/>
    <w:rsid w:val="00F05526"/>
    <w:rsid w:val="00F05656"/>
    <w:rsid w:val="00F05707"/>
    <w:rsid w:val="00F05827"/>
    <w:rsid w:val="00F05923"/>
    <w:rsid w:val="00F05996"/>
    <w:rsid w:val="00F05AEC"/>
    <w:rsid w:val="00F05B12"/>
    <w:rsid w:val="00F05BBB"/>
    <w:rsid w:val="00F06227"/>
    <w:rsid w:val="00F06484"/>
    <w:rsid w:val="00F0650E"/>
    <w:rsid w:val="00F068FF"/>
    <w:rsid w:val="00F06973"/>
    <w:rsid w:val="00F06AE7"/>
    <w:rsid w:val="00F06E4F"/>
    <w:rsid w:val="00F070D4"/>
    <w:rsid w:val="00F07333"/>
    <w:rsid w:val="00F0791E"/>
    <w:rsid w:val="00F07AAD"/>
    <w:rsid w:val="00F100DC"/>
    <w:rsid w:val="00F10BAB"/>
    <w:rsid w:val="00F10D42"/>
    <w:rsid w:val="00F1186C"/>
    <w:rsid w:val="00F129C5"/>
    <w:rsid w:val="00F12A91"/>
    <w:rsid w:val="00F12DEC"/>
    <w:rsid w:val="00F13383"/>
    <w:rsid w:val="00F1354B"/>
    <w:rsid w:val="00F1370D"/>
    <w:rsid w:val="00F1399A"/>
    <w:rsid w:val="00F13A53"/>
    <w:rsid w:val="00F13ADA"/>
    <w:rsid w:val="00F13CE6"/>
    <w:rsid w:val="00F149B9"/>
    <w:rsid w:val="00F149F2"/>
    <w:rsid w:val="00F14EBC"/>
    <w:rsid w:val="00F14FAB"/>
    <w:rsid w:val="00F157B3"/>
    <w:rsid w:val="00F15CF6"/>
    <w:rsid w:val="00F16853"/>
    <w:rsid w:val="00F16973"/>
    <w:rsid w:val="00F16E1B"/>
    <w:rsid w:val="00F16F23"/>
    <w:rsid w:val="00F17173"/>
    <w:rsid w:val="00F172F2"/>
    <w:rsid w:val="00F203A3"/>
    <w:rsid w:val="00F204CA"/>
    <w:rsid w:val="00F207BB"/>
    <w:rsid w:val="00F207FD"/>
    <w:rsid w:val="00F20849"/>
    <w:rsid w:val="00F2094E"/>
    <w:rsid w:val="00F20FEA"/>
    <w:rsid w:val="00F215BB"/>
    <w:rsid w:val="00F21A12"/>
    <w:rsid w:val="00F21BDB"/>
    <w:rsid w:val="00F21E9E"/>
    <w:rsid w:val="00F220B3"/>
    <w:rsid w:val="00F22282"/>
    <w:rsid w:val="00F227C1"/>
    <w:rsid w:val="00F2289A"/>
    <w:rsid w:val="00F22B79"/>
    <w:rsid w:val="00F23B3D"/>
    <w:rsid w:val="00F243BA"/>
    <w:rsid w:val="00F25826"/>
    <w:rsid w:val="00F2585E"/>
    <w:rsid w:val="00F26067"/>
    <w:rsid w:val="00F261A8"/>
    <w:rsid w:val="00F262E2"/>
    <w:rsid w:val="00F26488"/>
    <w:rsid w:val="00F2735C"/>
    <w:rsid w:val="00F274F7"/>
    <w:rsid w:val="00F2768A"/>
    <w:rsid w:val="00F27823"/>
    <w:rsid w:val="00F300F3"/>
    <w:rsid w:val="00F302AF"/>
    <w:rsid w:val="00F302C3"/>
    <w:rsid w:val="00F30550"/>
    <w:rsid w:val="00F307FB"/>
    <w:rsid w:val="00F30A40"/>
    <w:rsid w:val="00F30AA4"/>
    <w:rsid w:val="00F3102F"/>
    <w:rsid w:val="00F3138E"/>
    <w:rsid w:val="00F31430"/>
    <w:rsid w:val="00F31925"/>
    <w:rsid w:val="00F329A5"/>
    <w:rsid w:val="00F32D7C"/>
    <w:rsid w:val="00F32F90"/>
    <w:rsid w:val="00F32FD6"/>
    <w:rsid w:val="00F33857"/>
    <w:rsid w:val="00F338D3"/>
    <w:rsid w:val="00F3391E"/>
    <w:rsid w:val="00F33C36"/>
    <w:rsid w:val="00F33D09"/>
    <w:rsid w:val="00F347EF"/>
    <w:rsid w:val="00F34E1A"/>
    <w:rsid w:val="00F35743"/>
    <w:rsid w:val="00F35E2E"/>
    <w:rsid w:val="00F35E7E"/>
    <w:rsid w:val="00F35F3C"/>
    <w:rsid w:val="00F362F6"/>
    <w:rsid w:val="00F36525"/>
    <w:rsid w:val="00F36769"/>
    <w:rsid w:val="00F36DBD"/>
    <w:rsid w:val="00F374C7"/>
    <w:rsid w:val="00F377FD"/>
    <w:rsid w:val="00F4023A"/>
    <w:rsid w:val="00F40387"/>
    <w:rsid w:val="00F40B3D"/>
    <w:rsid w:val="00F41298"/>
    <w:rsid w:val="00F41503"/>
    <w:rsid w:val="00F41C84"/>
    <w:rsid w:val="00F41F05"/>
    <w:rsid w:val="00F42158"/>
    <w:rsid w:val="00F43A63"/>
    <w:rsid w:val="00F43D54"/>
    <w:rsid w:val="00F44E4D"/>
    <w:rsid w:val="00F44E85"/>
    <w:rsid w:val="00F44F7B"/>
    <w:rsid w:val="00F45274"/>
    <w:rsid w:val="00F45339"/>
    <w:rsid w:val="00F46364"/>
    <w:rsid w:val="00F463E2"/>
    <w:rsid w:val="00F465A3"/>
    <w:rsid w:val="00F465FA"/>
    <w:rsid w:val="00F46BB9"/>
    <w:rsid w:val="00F46C2F"/>
    <w:rsid w:val="00F46F60"/>
    <w:rsid w:val="00F4765D"/>
    <w:rsid w:val="00F50036"/>
    <w:rsid w:val="00F5036F"/>
    <w:rsid w:val="00F50658"/>
    <w:rsid w:val="00F50C38"/>
    <w:rsid w:val="00F51453"/>
    <w:rsid w:val="00F514B2"/>
    <w:rsid w:val="00F5184A"/>
    <w:rsid w:val="00F52083"/>
    <w:rsid w:val="00F52458"/>
    <w:rsid w:val="00F5248D"/>
    <w:rsid w:val="00F525A7"/>
    <w:rsid w:val="00F52B3F"/>
    <w:rsid w:val="00F52EC2"/>
    <w:rsid w:val="00F52FF0"/>
    <w:rsid w:val="00F532DA"/>
    <w:rsid w:val="00F53381"/>
    <w:rsid w:val="00F53AF0"/>
    <w:rsid w:val="00F53BBA"/>
    <w:rsid w:val="00F544A8"/>
    <w:rsid w:val="00F54F63"/>
    <w:rsid w:val="00F55AEC"/>
    <w:rsid w:val="00F55BA0"/>
    <w:rsid w:val="00F55EFE"/>
    <w:rsid w:val="00F56976"/>
    <w:rsid w:val="00F56EB6"/>
    <w:rsid w:val="00F576FA"/>
    <w:rsid w:val="00F57706"/>
    <w:rsid w:val="00F57FF7"/>
    <w:rsid w:val="00F60164"/>
    <w:rsid w:val="00F60249"/>
    <w:rsid w:val="00F60373"/>
    <w:rsid w:val="00F604A6"/>
    <w:rsid w:val="00F60946"/>
    <w:rsid w:val="00F60C62"/>
    <w:rsid w:val="00F60DF1"/>
    <w:rsid w:val="00F60F18"/>
    <w:rsid w:val="00F6106B"/>
    <w:rsid w:val="00F61187"/>
    <w:rsid w:val="00F61B8E"/>
    <w:rsid w:val="00F61B9A"/>
    <w:rsid w:val="00F61D6A"/>
    <w:rsid w:val="00F62DBD"/>
    <w:rsid w:val="00F631D6"/>
    <w:rsid w:val="00F634E4"/>
    <w:rsid w:val="00F639E8"/>
    <w:rsid w:val="00F63A98"/>
    <w:rsid w:val="00F63D23"/>
    <w:rsid w:val="00F63F8F"/>
    <w:rsid w:val="00F655CD"/>
    <w:rsid w:val="00F65FED"/>
    <w:rsid w:val="00F6603C"/>
    <w:rsid w:val="00F661D8"/>
    <w:rsid w:val="00F661E1"/>
    <w:rsid w:val="00F66657"/>
    <w:rsid w:val="00F6690B"/>
    <w:rsid w:val="00F66A9C"/>
    <w:rsid w:val="00F671BB"/>
    <w:rsid w:val="00F671CB"/>
    <w:rsid w:val="00F67461"/>
    <w:rsid w:val="00F6762D"/>
    <w:rsid w:val="00F67726"/>
    <w:rsid w:val="00F6781C"/>
    <w:rsid w:val="00F67AAE"/>
    <w:rsid w:val="00F67F3B"/>
    <w:rsid w:val="00F70363"/>
    <w:rsid w:val="00F7059E"/>
    <w:rsid w:val="00F705A4"/>
    <w:rsid w:val="00F70634"/>
    <w:rsid w:val="00F7097B"/>
    <w:rsid w:val="00F70EBD"/>
    <w:rsid w:val="00F712C5"/>
    <w:rsid w:val="00F7217B"/>
    <w:rsid w:val="00F72214"/>
    <w:rsid w:val="00F726C0"/>
    <w:rsid w:val="00F72D20"/>
    <w:rsid w:val="00F7302E"/>
    <w:rsid w:val="00F74575"/>
    <w:rsid w:val="00F747A8"/>
    <w:rsid w:val="00F74C6C"/>
    <w:rsid w:val="00F74FCC"/>
    <w:rsid w:val="00F756FD"/>
    <w:rsid w:val="00F7771B"/>
    <w:rsid w:val="00F77C89"/>
    <w:rsid w:val="00F77EBF"/>
    <w:rsid w:val="00F801CA"/>
    <w:rsid w:val="00F801DC"/>
    <w:rsid w:val="00F80E2D"/>
    <w:rsid w:val="00F80FB1"/>
    <w:rsid w:val="00F81208"/>
    <w:rsid w:val="00F81639"/>
    <w:rsid w:val="00F81B1E"/>
    <w:rsid w:val="00F81CB0"/>
    <w:rsid w:val="00F81CD3"/>
    <w:rsid w:val="00F81D83"/>
    <w:rsid w:val="00F81E1B"/>
    <w:rsid w:val="00F81E34"/>
    <w:rsid w:val="00F81F8A"/>
    <w:rsid w:val="00F82A22"/>
    <w:rsid w:val="00F83445"/>
    <w:rsid w:val="00F83675"/>
    <w:rsid w:val="00F8437E"/>
    <w:rsid w:val="00F84BFB"/>
    <w:rsid w:val="00F84CC1"/>
    <w:rsid w:val="00F84E06"/>
    <w:rsid w:val="00F84F0F"/>
    <w:rsid w:val="00F85A17"/>
    <w:rsid w:val="00F85F56"/>
    <w:rsid w:val="00F860B5"/>
    <w:rsid w:val="00F8685A"/>
    <w:rsid w:val="00F86974"/>
    <w:rsid w:val="00F86FB5"/>
    <w:rsid w:val="00F87CE6"/>
    <w:rsid w:val="00F87F1D"/>
    <w:rsid w:val="00F90F1A"/>
    <w:rsid w:val="00F91698"/>
    <w:rsid w:val="00F916CB"/>
    <w:rsid w:val="00F91C8D"/>
    <w:rsid w:val="00F91FB2"/>
    <w:rsid w:val="00F920F8"/>
    <w:rsid w:val="00F9255F"/>
    <w:rsid w:val="00F92EBE"/>
    <w:rsid w:val="00F92FA8"/>
    <w:rsid w:val="00F9316A"/>
    <w:rsid w:val="00F93C35"/>
    <w:rsid w:val="00F93FDD"/>
    <w:rsid w:val="00F940B2"/>
    <w:rsid w:val="00F94513"/>
    <w:rsid w:val="00F94565"/>
    <w:rsid w:val="00F94772"/>
    <w:rsid w:val="00F94D95"/>
    <w:rsid w:val="00F952BB"/>
    <w:rsid w:val="00F95A64"/>
    <w:rsid w:val="00F95A93"/>
    <w:rsid w:val="00F966F6"/>
    <w:rsid w:val="00F96C2F"/>
    <w:rsid w:val="00F96C81"/>
    <w:rsid w:val="00F96DB0"/>
    <w:rsid w:val="00F97F16"/>
    <w:rsid w:val="00FA0008"/>
    <w:rsid w:val="00FA04B2"/>
    <w:rsid w:val="00FA09F4"/>
    <w:rsid w:val="00FA0C40"/>
    <w:rsid w:val="00FA0C8D"/>
    <w:rsid w:val="00FA0CFD"/>
    <w:rsid w:val="00FA0F30"/>
    <w:rsid w:val="00FA1167"/>
    <w:rsid w:val="00FA1334"/>
    <w:rsid w:val="00FA1606"/>
    <w:rsid w:val="00FA1961"/>
    <w:rsid w:val="00FA1B10"/>
    <w:rsid w:val="00FA1C49"/>
    <w:rsid w:val="00FA217F"/>
    <w:rsid w:val="00FA28EB"/>
    <w:rsid w:val="00FA2BD8"/>
    <w:rsid w:val="00FA376A"/>
    <w:rsid w:val="00FA48D3"/>
    <w:rsid w:val="00FA4A0C"/>
    <w:rsid w:val="00FA4EA9"/>
    <w:rsid w:val="00FA5034"/>
    <w:rsid w:val="00FA59DB"/>
    <w:rsid w:val="00FA5DD2"/>
    <w:rsid w:val="00FA5F59"/>
    <w:rsid w:val="00FA60EC"/>
    <w:rsid w:val="00FA6619"/>
    <w:rsid w:val="00FA6657"/>
    <w:rsid w:val="00FA6A3A"/>
    <w:rsid w:val="00FA6BE1"/>
    <w:rsid w:val="00FA6DB6"/>
    <w:rsid w:val="00FA710C"/>
    <w:rsid w:val="00FA739B"/>
    <w:rsid w:val="00FA7825"/>
    <w:rsid w:val="00FA7BF7"/>
    <w:rsid w:val="00FA7C94"/>
    <w:rsid w:val="00FA7D97"/>
    <w:rsid w:val="00FB0225"/>
    <w:rsid w:val="00FB0305"/>
    <w:rsid w:val="00FB031F"/>
    <w:rsid w:val="00FB0D4A"/>
    <w:rsid w:val="00FB0F2C"/>
    <w:rsid w:val="00FB1502"/>
    <w:rsid w:val="00FB187A"/>
    <w:rsid w:val="00FB1BD2"/>
    <w:rsid w:val="00FB1D77"/>
    <w:rsid w:val="00FB1FBB"/>
    <w:rsid w:val="00FB25C3"/>
    <w:rsid w:val="00FB28C8"/>
    <w:rsid w:val="00FB2939"/>
    <w:rsid w:val="00FB2B15"/>
    <w:rsid w:val="00FB2BF0"/>
    <w:rsid w:val="00FB2C55"/>
    <w:rsid w:val="00FB2EBC"/>
    <w:rsid w:val="00FB2F2A"/>
    <w:rsid w:val="00FB2FA7"/>
    <w:rsid w:val="00FB3004"/>
    <w:rsid w:val="00FB362B"/>
    <w:rsid w:val="00FB4D5E"/>
    <w:rsid w:val="00FB4E9B"/>
    <w:rsid w:val="00FB5200"/>
    <w:rsid w:val="00FB5DB7"/>
    <w:rsid w:val="00FB5DBF"/>
    <w:rsid w:val="00FB5DD5"/>
    <w:rsid w:val="00FB64EF"/>
    <w:rsid w:val="00FB6562"/>
    <w:rsid w:val="00FB6762"/>
    <w:rsid w:val="00FB6F1B"/>
    <w:rsid w:val="00FB71F0"/>
    <w:rsid w:val="00FB7202"/>
    <w:rsid w:val="00FC00B9"/>
    <w:rsid w:val="00FC038E"/>
    <w:rsid w:val="00FC03D0"/>
    <w:rsid w:val="00FC07AF"/>
    <w:rsid w:val="00FC0934"/>
    <w:rsid w:val="00FC0A7C"/>
    <w:rsid w:val="00FC133A"/>
    <w:rsid w:val="00FC1579"/>
    <w:rsid w:val="00FC1A61"/>
    <w:rsid w:val="00FC1CB9"/>
    <w:rsid w:val="00FC1CE1"/>
    <w:rsid w:val="00FC2426"/>
    <w:rsid w:val="00FC281A"/>
    <w:rsid w:val="00FC2E45"/>
    <w:rsid w:val="00FC2EB2"/>
    <w:rsid w:val="00FC33D5"/>
    <w:rsid w:val="00FC3FB0"/>
    <w:rsid w:val="00FC4193"/>
    <w:rsid w:val="00FC4576"/>
    <w:rsid w:val="00FC4A17"/>
    <w:rsid w:val="00FC4A7B"/>
    <w:rsid w:val="00FC4EA7"/>
    <w:rsid w:val="00FC56B2"/>
    <w:rsid w:val="00FC59AB"/>
    <w:rsid w:val="00FC619B"/>
    <w:rsid w:val="00FC6B7A"/>
    <w:rsid w:val="00FC6B94"/>
    <w:rsid w:val="00FC7020"/>
    <w:rsid w:val="00FC7419"/>
    <w:rsid w:val="00FC7A92"/>
    <w:rsid w:val="00FD00F1"/>
    <w:rsid w:val="00FD050A"/>
    <w:rsid w:val="00FD06A9"/>
    <w:rsid w:val="00FD1590"/>
    <w:rsid w:val="00FD160E"/>
    <w:rsid w:val="00FD193B"/>
    <w:rsid w:val="00FD21C3"/>
    <w:rsid w:val="00FD2C32"/>
    <w:rsid w:val="00FD3316"/>
    <w:rsid w:val="00FD33EA"/>
    <w:rsid w:val="00FD3513"/>
    <w:rsid w:val="00FD37DA"/>
    <w:rsid w:val="00FD3B6B"/>
    <w:rsid w:val="00FD48DD"/>
    <w:rsid w:val="00FD4959"/>
    <w:rsid w:val="00FD4E05"/>
    <w:rsid w:val="00FD5AC5"/>
    <w:rsid w:val="00FD5B94"/>
    <w:rsid w:val="00FD6231"/>
    <w:rsid w:val="00FD6265"/>
    <w:rsid w:val="00FD69C5"/>
    <w:rsid w:val="00FD75E9"/>
    <w:rsid w:val="00FD78DF"/>
    <w:rsid w:val="00FE05B4"/>
    <w:rsid w:val="00FE08BF"/>
    <w:rsid w:val="00FE1178"/>
    <w:rsid w:val="00FE153B"/>
    <w:rsid w:val="00FE181B"/>
    <w:rsid w:val="00FE1C43"/>
    <w:rsid w:val="00FE1DDC"/>
    <w:rsid w:val="00FE24B8"/>
    <w:rsid w:val="00FE28D2"/>
    <w:rsid w:val="00FE30DA"/>
    <w:rsid w:val="00FE32D3"/>
    <w:rsid w:val="00FE32FD"/>
    <w:rsid w:val="00FE38B5"/>
    <w:rsid w:val="00FE5063"/>
    <w:rsid w:val="00FE59F5"/>
    <w:rsid w:val="00FE600A"/>
    <w:rsid w:val="00FE63E6"/>
    <w:rsid w:val="00FE70E1"/>
    <w:rsid w:val="00FE73C3"/>
    <w:rsid w:val="00FE7623"/>
    <w:rsid w:val="00FE77FE"/>
    <w:rsid w:val="00FF04C1"/>
    <w:rsid w:val="00FF0A33"/>
    <w:rsid w:val="00FF101B"/>
    <w:rsid w:val="00FF1482"/>
    <w:rsid w:val="00FF1C83"/>
    <w:rsid w:val="00FF1EEC"/>
    <w:rsid w:val="00FF1FFC"/>
    <w:rsid w:val="00FF28BC"/>
    <w:rsid w:val="00FF2989"/>
    <w:rsid w:val="00FF38BE"/>
    <w:rsid w:val="00FF3A08"/>
    <w:rsid w:val="00FF439D"/>
    <w:rsid w:val="00FF46B4"/>
    <w:rsid w:val="00FF4970"/>
    <w:rsid w:val="00FF4F5A"/>
    <w:rsid w:val="00FF4FB0"/>
    <w:rsid w:val="00FF53E5"/>
    <w:rsid w:val="00FF56F5"/>
    <w:rsid w:val="00FF5FC4"/>
    <w:rsid w:val="00FF654F"/>
    <w:rsid w:val="00FF6574"/>
    <w:rsid w:val="00FF6612"/>
    <w:rsid w:val="00FF6865"/>
    <w:rsid w:val="00FF6D64"/>
    <w:rsid w:val="00FF6ED9"/>
    <w:rsid w:val="00FF6F2C"/>
    <w:rsid w:val="00FF74E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364545"/>
    <o:shapelayout v:ext="edit">
      <o:idmap v:ext="edit" data="1"/>
    </o:shapelayout>
  </w:shapeDefaults>
  <w:decimalSymbol w:val=","/>
  <w:listSeparator w:val=";"/>
  <w14:docId w14:val="3EA79757"/>
  <w15:chartTrackingRefBased/>
  <w15:docId w15:val="{98B335E5-1091-4FA6-B7C2-37D27ED4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ADB"/>
  </w:style>
  <w:style w:type="paragraph" w:styleId="Heading3">
    <w:name w:val="heading 3"/>
    <w:basedOn w:val="Normal"/>
    <w:link w:val="Heading3Char"/>
    <w:uiPriority w:val="9"/>
    <w:qFormat/>
    <w:rsid w:val="006533B7"/>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84ADB"/>
    <w:rPr>
      <w:sz w:val="16"/>
      <w:szCs w:val="16"/>
    </w:rPr>
  </w:style>
  <w:style w:type="paragraph" w:styleId="CommentText">
    <w:name w:val="annotation text"/>
    <w:basedOn w:val="Normal"/>
    <w:link w:val="CommentTextChar"/>
    <w:uiPriority w:val="99"/>
    <w:unhideWhenUsed/>
    <w:rsid w:val="00684ADB"/>
    <w:rPr>
      <w:sz w:val="20"/>
      <w:szCs w:val="20"/>
    </w:rPr>
  </w:style>
  <w:style w:type="character" w:customStyle="1" w:styleId="CommentTextChar">
    <w:name w:val="Comment Text Char"/>
    <w:basedOn w:val="DefaultParagraphFont"/>
    <w:link w:val="CommentText"/>
    <w:uiPriority w:val="99"/>
    <w:rsid w:val="00684ADB"/>
    <w:rPr>
      <w:sz w:val="20"/>
      <w:szCs w:val="20"/>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684ADB"/>
    <w:pPr>
      <w:ind w:left="720"/>
      <w:contextualSpacing/>
    </w:pPr>
  </w:style>
  <w:style w:type="character" w:styleId="Hyperlink">
    <w:name w:val="Hyperlink"/>
    <w:basedOn w:val="DefaultParagraphFont"/>
    <w:uiPriority w:val="99"/>
    <w:unhideWhenUsed/>
    <w:rsid w:val="00684ADB"/>
    <w:rPr>
      <w:color w:val="6B9F25" w:themeColor="hyperlink"/>
      <w:u w:val="single"/>
    </w:rPr>
  </w:style>
  <w:style w:type="paragraph" w:styleId="Header">
    <w:name w:val="header"/>
    <w:basedOn w:val="Normal"/>
    <w:link w:val="HeaderChar"/>
    <w:uiPriority w:val="99"/>
    <w:unhideWhenUsed/>
    <w:rsid w:val="00684ADB"/>
    <w:pPr>
      <w:tabs>
        <w:tab w:val="center" w:pos="4153"/>
        <w:tab w:val="right" w:pos="8306"/>
      </w:tabs>
    </w:pPr>
  </w:style>
  <w:style w:type="character" w:customStyle="1" w:styleId="HeaderChar">
    <w:name w:val="Header Char"/>
    <w:basedOn w:val="DefaultParagraphFont"/>
    <w:link w:val="Header"/>
    <w:uiPriority w:val="99"/>
    <w:rsid w:val="00684ADB"/>
  </w:style>
  <w:style w:type="paragraph" w:styleId="Footer">
    <w:name w:val="footer"/>
    <w:basedOn w:val="Normal"/>
    <w:link w:val="FooterChar"/>
    <w:uiPriority w:val="99"/>
    <w:unhideWhenUsed/>
    <w:rsid w:val="00684ADB"/>
    <w:pPr>
      <w:tabs>
        <w:tab w:val="center" w:pos="4153"/>
        <w:tab w:val="right" w:pos="8306"/>
      </w:tabs>
    </w:pPr>
  </w:style>
  <w:style w:type="character" w:customStyle="1" w:styleId="FooterChar">
    <w:name w:val="Footer Char"/>
    <w:basedOn w:val="DefaultParagraphFont"/>
    <w:link w:val="Footer"/>
    <w:uiPriority w:val="99"/>
    <w:rsid w:val="00684ADB"/>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684ADB"/>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qFormat/>
    <w:rsid w:val="00684ADB"/>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684ADB"/>
    <w:rPr>
      <w:vertAlign w:val="superscript"/>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locked/>
    <w:rsid w:val="00684ADB"/>
  </w:style>
  <w:style w:type="paragraph" w:styleId="BodyText">
    <w:name w:val="Body Text"/>
    <w:basedOn w:val="Normal"/>
    <w:link w:val="BodyTextChar"/>
    <w:rsid w:val="00684ADB"/>
    <w:pPr>
      <w:spacing w:before="120" w:after="120" w:line="276" w:lineRule="auto"/>
    </w:pPr>
    <w:rPr>
      <w:rFonts w:eastAsia="Times New Roman" w:cs="Times New Roman"/>
      <w:b/>
      <w:bCs/>
      <w:szCs w:val="24"/>
      <w:lang w:val="en-GB"/>
    </w:rPr>
  </w:style>
  <w:style w:type="character" w:customStyle="1" w:styleId="BodyTextChar">
    <w:name w:val="Body Text Char"/>
    <w:basedOn w:val="DefaultParagraphFont"/>
    <w:link w:val="BodyText"/>
    <w:rsid w:val="00684ADB"/>
    <w:rPr>
      <w:rFonts w:eastAsia="Times New Roman" w:cs="Times New Roman"/>
      <w:b/>
      <w:bCs/>
      <w:szCs w:val="24"/>
      <w:lang w:val="en-GB"/>
    </w:rPr>
  </w:style>
  <w:style w:type="paragraph" w:styleId="BalloonText">
    <w:name w:val="Balloon Text"/>
    <w:basedOn w:val="Normal"/>
    <w:link w:val="BalloonTextChar"/>
    <w:uiPriority w:val="99"/>
    <w:semiHidden/>
    <w:unhideWhenUsed/>
    <w:rsid w:val="00684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A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06B4"/>
    <w:rPr>
      <w:b/>
      <w:bCs/>
    </w:rPr>
  </w:style>
  <w:style w:type="character" w:customStyle="1" w:styleId="CommentSubjectChar">
    <w:name w:val="Comment Subject Char"/>
    <w:basedOn w:val="CommentTextChar"/>
    <w:link w:val="CommentSubject"/>
    <w:uiPriority w:val="99"/>
    <w:semiHidden/>
    <w:rsid w:val="009A06B4"/>
    <w:rPr>
      <w:b/>
      <w:bCs/>
      <w:sz w:val="20"/>
      <w:szCs w:val="20"/>
    </w:rPr>
  </w:style>
  <w:style w:type="character" w:styleId="FollowedHyperlink">
    <w:name w:val="FollowedHyperlink"/>
    <w:basedOn w:val="DefaultParagraphFont"/>
    <w:uiPriority w:val="99"/>
    <w:semiHidden/>
    <w:unhideWhenUsed/>
    <w:rsid w:val="000C7125"/>
    <w:rPr>
      <w:color w:val="9F6715" w:themeColor="followedHyperlink"/>
      <w:u w:val="single"/>
    </w:rPr>
  </w:style>
  <w:style w:type="character" w:styleId="Strong">
    <w:name w:val="Strong"/>
    <w:uiPriority w:val="22"/>
    <w:qFormat/>
    <w:rsid w:val="00357ED9"/>
    <w:rPr>
      <w:b/>
      <w:bCs/>
    </w:rPr>
  </w:style>
  <w:style w:type="paragraph" w:styleId="NormalWeb">
    <w:name w:val="Normal (Web)"/>
    <w:basedOn w:val="Normal"/>
    <w:uiPriority w:val="99"/>
    <w:unhideWhenUsed/>
    <w:rsid w:val="00EC09E0"/>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39"/>
    <w:rsid w:val="00F9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513E63"/>
    <w:pPr>
      <w:spacing w:after="160" w:line="240" w:lineRule="exact"/>
      <w:jc w:val="both"/>
      <w:textAlignment w:val="baseline"/>
    </w:pPr>
    <w:rPr>
      <w:vertAlign w:val="superscript"/>
    </w:rPr>
  </w:style>
  <w:style w:type="paragraph" w:customStyle="1" w:styleId="Standard">
    <w:name w:val="Standard"/>
    <w:rsid w:val="00B926EE"/>
    <w:pPr>
      <w:suppressAutoHyphens/>
      <w:autoSpaceDN w:val="0"/>
    </w:pPr>
    <w:rPr>
      <w:rFonts w:eastAsia="Calibri" w:cs="Times New Roman"/>
      <w:kern w:val="3"/>
      <w:sz w:val="28"/>
    </w:rPr>
  </w:style>
  <w:style w:type="character" w:customStyle="1" w:styleId="apple-converted-space">
    <w:name w:val="apple-converted-space"/>
    <w:rsid w:val="00B926EE"/>
  </w:style>
  <w:style w:type="paragraph" w:styleId="Revision">
    <w:name w:val="Revision"/>
    <w:hidden/>
    <w:uiPriority w:val="99"/>
    <w:semiHidden/>
    <w:rsid w:val="007579C8"/>
  </w:style>
  <w:style w:type="paragraph" w:customStyle="1" w:styleId="tv213">
    <w:name w:val="tv213"/>
    <w:basedOn w:val="Normal"/>
    <w:rsid w:val="00A84976"/>
    <w:pPr>
      <w:spacing w:before="100" w:beforeAutospacing="1" w:after="100" w:afterAutospacing="1"/>
    </w:pPr>
    <w:rPr>
      <w:rFonts w:eastAsia="Times New Roman" w:cs="Times New Roman"/>
      <w:szCs w:val="24"/>
      <w:lang w:eastAsia="lv-LV"/>
    </w:rPr>
  </w:style>
  <w:style w:type="paragraph" w:customStyle="1" w:styleId="f1">
    <w:name w:val="f1"/>
    <w:basedOn w:val="Normal"/>
    <w:qFormat/>
    <w:rsid w:val="004E3906"/>
    <w:rPr>
      <w:rFonts w:ascii="Calibri" w:hAnsi="Calibri" w:cs="Calibri"/>
      <w:sz w:val="20"/>
      <w:szCs w:val="20"/>
    </w:rPr>
  </w:style>
  <w:style w:type="paragraph" w:customStyle="1" w:styleId="Default">
    <w:name w:val="Default"/>
    <w:rsid w:val="0080362C"/>
    <w:pPr>
      <w:autoSpaceDE w:val="0"/>
      <w:autoSpaceDN w:val="0"/>
      <w:adjustRightInd w:val="0"/>
    </w:pPr>
    <w:rPr>
      <w:rFonts w:eastAsia="Calibri" w:cs="Times New Roman"/>
      <w:color w:val="000000"/>
      <w:szCs w:val="24"/>
    </w:rPr>
  </w:style>
  <w:style w:type="table" w:styleId="PlainTable1">
    <w:name w:val="Plain Table 1"/>
    <w:basedOn w:val="TableNormal"/>
    <w:uiPriority w:val="41"/>
    <w:rsid w:val="00D7572B"/>
    <w:rPr>
      <w:rFonts w:asciiTheme="minorHAnsi" w:hAnsiTheme="minorHAnsi"/>
      <w:sz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romsample1">
    <w:name w:val="fromsample1"/>
    <w:basedOn w:val="DefaultParagraphFont"/>
    <w:rsid w:val="006C7585"/>
    <w:rPr>
      <w:color w:val="424242"/>
    </w:rPr>
  </w:style>
  <w:style w:type="character" w:customStyle="1" w:styleId="entryexpression1">
    <w:name w:val="entryexpression1"/>
    <w:basedOn w:val="DefaultParagraphFont"/>
    <w:rsid w:val="006C7585"/>
    <w:rPr>
      <w:color w:val="3E5515"/>
    </w:rPr>
  </w:style>
  <w:style w:type="paragraph" w:styleId="EndnoteText">
    <w:name w:val="endnote text"/>
    <w:basedOn w:val="Normal"/>
    <w:link w:val="EndnoteTextChar"/>
    <w:uiPriority w:val="99"/>
    <w:semiHidden/>
    <w:unhideWhenUsed/>
    <w:rsid w:val="002B7258"/>
    <w:rPr>
      <w:sz w:val="20"/>
      <w:szCs w:val="20"/>
    </w:rPr>
  </w:style>
  <w:style w:type="character" w:customStyle="1" w:styleId="EndnoteTextChar">
    <w:name w:val="Endnote Text Char"/>
    <w:basedOn w:val="DefaultParagraphFont"/>
    <w:link w:val="EndnoteText"/>
    <w:uiPriority w:val="99"/>
    <w:semiHidden/>
    <w:rsid w:val="002B7258"/>
    <w:rPr>
      <w:sz w:val="20"/>
      <w:szCs w:val="20"/>
    </w:rPr>
  </w:style>
  <w:style w:type="character" w:styleId="EndnoteReference">
    <w:name w:val="endnote reference"/>
    <w:basedOn w:val="DefaultParagraphFont"/>
    <w:uiPriority w:val="99"/>
    <w:semiHidden/>
    <w:unhideWhenUsed/>
    <w:rsid w:val="002B7258"/>
    <w:rPr>
      <w:vertAlign w:val="superscript"/>
    </w:rPr>
  </w:style>
  <w:style w:type="paragraph" w:styleId="NoSpacing">
    <w:name w:val="No Spacing"/>
    <w:uiPriority w:val="1"/>
    <w:qFormat/>
    <w:rsid w:val="006A4409"/>
  </w:style>
  <w:style w:type="character" w:customStyle="1" w:styleId="Hyperlink1">
    <w:name w:val="Hyperlink1"/>
    <w:basedOn w:val="DefaultParagraphFont"/>
    <w:uiPriority w:val="99"/>
    <w:unhideWhenUsed/>
    <w:rsid w:val="008839FE"/>
    <w:rPr>
      <w:color w:val="6B9F25"/>
      <w:u w:val="single"/>
    </w:rPr>
  </w:style>
  <w:style w:type="character" w:customStyle="1" w:styleId="CharChar1">
    <w:name w:val="Char Char1"/>
    <w:aliases w:val=" Char Char1,Footnote Char1,Fußnote Char1,Vēres teksts Char Char Char Char Char Char Char Char Char Char Char Char1 Char1,Char Char Char Char Char Char Char Char Char Char Char Char Char Char Char Char Char Char Char1 Char"/>
    <w:basedOn w:val="DefaultParagraphFont"/>
    <w:uiPriority w:val="99"/>
    <w:rsid w:val="008839FE"/>
    <w:rPr>
      <w:sz w:val="20"/>
      <w:szCs w:val="20"/>
    </w:rPr>
  </w:style>
  <w:style w:type="character" w:styleId="Emphasis">
    <w:name w:val="Emphasis"/>
    <w:basedOn w:val="DefaultParagraphFont"/>
    <w:uiPriority w:val="20"/>
    <w:qFormat/>
    <w:rsid w:val="004655C0"/>
    <w:rPr>
      <w:i/>
      <w:iCs/>
    </w:rPr>
  </w:style>
  <w:style w:type="paragraph" w:styleId="PlainText">
    <w:name w:val="Plain Text"/>
    <w:basedOn w:val="Normal"/>
    <w:link w:val="PlainTextChar"/>
    <w:uiPriority w:val="99"/>
    <w:unhideWhenUsed/>
    <w:rsid w:val="00F33D09"/>
    <w:rPr>
      <w:rFonts w:ascii="Calibri" w:hAnsi="Calibri" w:cs="Calibri"/>
      <w:sz w:val="22"/>
    </w:rPr>
  </w:style>
  <w:style w:type="character" w:customStyle="1" w:styleId="PlainTextChar">
    <w:name w:val="Plain Text Char"/>
    <w:basedOn w:val="DefaultParagraphFont"/>
    <w:link w:val="PlainText"/>
    <w:uiPriority w:val="99"/>
    <w:rsid w:val="00F33D09"/>
    <w:rPr>
      <w:rFonts w:ascii="Calibri" w:hAnsi="Calibri" w:cs="Calibri"/>
      <w:sz w:val="22"/>
    </w:rPr>
  </w:style>
  <w:style w:type="paragraph" w:styleId="Caption">
    <w:name w:val="caption"/>
    <w:basedOn w:val="Normal"/>
    <w:next w:val="Normal"/>
    <w:uiPriority w:val="35"/>
    <w:unhideWhenUsed/>
    <w:qFormat/>
    <w:rsid w:val="00167426"/>
    <w:pPr>
      <w:spacing w:after="200"/>
    </w:pPr>
    <w:rPr>
      <w:i/>
      <w:iCs/>
      <w:color w:val="373545" w:themeColor="text2"/>
      <w:sz w:val="18"/>
      <w:szCs w:val="18"/>
    </w:rPr>
  </w:style>
  <w:style w:type="character" w:customStyle="1" w:styleId="phrase">
    <w:name w:val="phrase"/>
    <w:basedOn w:val="DefaultParagraphFont"/>
    <w:rsid w:val="00DC2929"/>
  </w:style>
  <w:style w:type="character" w:customStyle="1" w:styleId="word">
    <w:name w:val="word"/>
    <w:basedOn w:val="DefaultParagraphFont"/>
    <w:rsid w:val="00DC2929"/>
  </w:style>
  <w:style w:type="character" w:customStyle="1" w:styleId="Heading3Char">
    <w:name w:val="Heading 3 Char"/>
    <w:basedOn w:val="DefaultParagraphFont"/>
    <w:link w:val="Heading3"/>
    <w:uiPriority w:val="9"/>
    <w:rsid w:val="006533B7"/>
    <w:rPr>
      <w:rFonts w:eastAsia="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468">
      <w:bodyDiv w:val="1"/>
      <w:marLeft w:val="0"/>
      <w:marRight w:val="0"/>
      <w:marTop w:val="0"/>
      <w:marBottom w:val="0"/>
      <w:divBdr>
        <w:top w:val="none" w:sz="0" w:space="0" w:color="auto"/>
        <w:left w:val="none" w:sz="0" w:space="0" w:color="auto"/>
        <w:bottom w:val="none" w:sz="0" w:space="0" w:color="auto"/>
        <w:right w:val="none" w:sz="0" w:space="0" w:color="auto"/>
      </w:divBdr>
    </w:div>
    <w:div w:id="40062714">
      <w:bodyDiv w:val="1"/>
      <w:marLeft w:val="0"/>
      <w:marRight w:val="0"/>
      <w:marTop w:val="0"/>
      <w:marBottom w:val="0"/>
      <w:divBdr>
        <w:top w:val="none" w:sz="0" w:space="0" w:color="auto"/>
        <w:left w:val="none" w:sz="0" w:space="0" w:color="auto"/>
        <w:bottom w:val="none" w:sz="0" w:space="0" w:color="auto"/>
        <w:right w:val="none" w:sz="0" w:space="0" w:color="auto"/>
      </w:divBdr>
    </w:div>
    <w:div w:id="70274884">
      <w:bodyDiv w:val="1"/>
      <w:marLeft w:val="0"/>
      <w:marRight w:val="0"/>
      <w:marTop w:val="0"/>
      <w:marBottom w:val="0"/>
      <w:divBdr>
        <w:top w:val="none" w:sz="0" w:space="0" w:color="auto"/>
        <w:left w:val="none" w:sz="0" w:space="0" w:color="auto"/>
        <w:bottom w:val="none" w:sz="0" w:space="0" w:color="auto"/>
        <w:right w:val="none" w:sz="0" w:space="0" w:color="auto"/>
      </w:divBdr>
    </w:div>
    <w:div w:id="121849183">
      <w:bodyDiv w:val="1"/>
      <w:marLeft w:val="0"/>
      <w:marRight w:val="0"/>
      <w:marTop w:val="0"/>
      <w:marBottom w:val="0"/>
      <w:divBdr>
        <w:top w:val="none" w:sz="0" w:space="0" w:color="auto"/>
        <w:left w:val="none" w:sz="0" w:space="0" w:color="auto"/>
        <w:bottom w:val="none" w:sz="0" w:space="0" w:color="auto"/>
        <w:right w:val="none" w:sz="0" w:space="0" w:color="auto"/>
      </w:divBdr>
    </w:div>
    <w:div w:id="132255595">
      <w:bodyDiv w:val="1"/>
      <w:marLeft w:val="0"/>
      <w:marRight w:val="0"/>
      <w:marTop w:val="0"/>
      <w:marBottom w:val="0"/>
      <w:divBdr>
        <w:top w:val="none" w:sz="0" w:space="0" w:color="auto"/>
        <w:left w:val="none" w:sz="0" w:space="0" w:color="auto"/>
        <w:bottom w:val="none" w:sz="0" w:space="0" w:color="auto"/>
        <w:right w:val="none" w:sz="0" w:space="0" w:color="auto"/>
      </w:divBdr>
    </w:div>
    <w:div w:id="137264227">
      <w:bodyDiv w:val="1"/>
      <w:marLeft w:val="0"/>
      <w:marRight w:val="0"/>
      <w:marTop w:val="0"/>
      <w:marBottom w:val="0"/>
      <w:divBdr>
        <w:top w:val="none" w:sz="0" w:space="0" w:color="auto"/>
        <w:left w:val="none" w:sz="0" w:space="0" w:color="auto"/>
        <w:bottom w:val="none" w:sz="0" w:space="0" w:color="auto"/>
        <w:right w:val="none" w:sz="0" w:space="0" w:color="auto"/>
      </w:divBdr>
    </w:div>
    <w:div w:id="151219362">
      <w:bodyDiv w:val="1"/>
      <w:marLeft w:val="0"/>
      <w:marRight w:val="0"/>
      <w:marTop w:val="0"/>
      <w:marBottom w:val="0"/>
      <w:divBdr>
        <w:top w:val="none" w:sz="0" w:space="0" w:color="auto"/>
        <w:left w:val="none" w:sz="0" w:space="0" w:color="auto"/>
        <w:bottom w:val="none" w:sz="0" w:space="0" w:color="auto"/>
        <w:right w:val="none" w:sz="0" w:space="0" w:color="auto"/>
      </w:divBdr>
    </w:div>
    <w:div w:id="170264455">
      <w:bodyDiv w:val="1"/>
      <w:marLeft w:val="0"/>
      <w:marRight w:val="0"/>
      <w:marTop w:val="0"/>
      <w:marBottom w:val="0"/>
      <w:divBdr>
        <w:top w:val="none" w:sz="0" w:space="0" w:color="auto"/>
        <w:left w:val="none" w:sz="0" w:space="0" w:color="auto"/>
        <w:bottom w:val="none" w:sz="0" w:space="0" w:color="auto"/>
        <w:right w:val="none" w:sz="0" w:space="0" w:color="auto"/>
      </w:divBdr>
    </w:div>
    <w:div w:id="181286690">
      <w:bodyDiv w:val="1"/>
      <w:marLeft w:val="0"/>
      <w:marRight w:val="0"/>
      <w:marTop w:val="0"/>
      <w:marBottom w:val="0"/>
      <w:divBdr>
        <w:top w:val="none" w:sz="0" w:space="0" w:color="auto"/>
        <w:left w:val="none" w:sz="0" w:space="0" w:color="auto"/>
        <w:bottom w:val="none" w:sz="0" w:space="0" w:color="auto"/>
        <w:right w:val="none" w:sz="0" w:space="0" w:color="auto"/>
      </w:divBdr>
    </w:div>
    <w:div w:id="195585882">
      <w:bodyDiv w:val="1"/>
      <w:marLeft w:val="0"/>
      <w:marRight w:val="0"/>
      <w:marTop w:val="0"/>
      <w:marBottom w:val="0"/>
      <w:divBdr>
        <w:top w:val="none" w:sz="0" w:space="0" w:color="auto"/>
        <w:left w:val="none" w:sz="0" w:space="0" w:color="auto"/>
        <w:bottom w:val="none" w:sz="0" w:space="0" w:color="auto"/>
        <w:right w:val="none" w:sz="0" w:space="0" w:color="auto"/>
      </w:divBdr>
    </w:div>
    <w:div w:id="199560629">
      <w:bodyDiv w:val="1"/>
      <w:marLeft w:val="0"/>
      <w:marRight w:val="0"/>
      <w:marTop w:val="0"/>
      <w:marBottom w:val="0"/>
      <w:divBdr>
        <w:top w:val="none" w:sz="0" w:space="0" w:color="auto"/>
        <w:left w:val="none" w:sz="0" w:space="0" w:color="auto"/>
        <w:bottom w:val="none" w:sz="0" w:space="0" w:color="auto"/>
        <w:right w:val="none" w:sz="0" w:space="0" w:color="auto"/>
      </w:divBdr>
    </w:div>
    <w:div w:id="228420615">
      <w:bodyDiv w:val="1"/>
      <w:marLeft w:val="0"/>
      <w:marRight w:val="0"/>
      <w:marTop w:val="0"/>
      <w:marBottom w:val="0"/>
      <w:divBdr>
        <w:top w:val="none" w:sz="0" w:space="0" w:color="auto"/>
        <w:left w:val="none" w:sz="0" w:space="0" w:color="auto"/>
        <w:bottom w:val="none" w:sz="0" w:space="0" w:color="auto"/>
        <w:right w:val="none" w:sz="0" w:space="0" w:color="auto"/>
      </w:divBdr>
    </w:div>
    <w:div w:id="230778474">
      <w:bodyDiv w:val="1"/>
      <w:marLeft w:val="0"/>
      <w:marRight w:val="0"/>
      <w:marTop w:val="0"/>
      <w:marBottom w:val="0"/>
      <w:divBdr>
        <w:top w:val="none" w:sz="0" w:space="0" w:color="auto"/>
        <w:left w:val="none" w:sz="0" w:space="0" w:color="auto"/>
        <w:bottom w:val="none" w:sz="0" w:space="0" w:color="auto"/>
        <w:right w:val="none" w:sz="0" w:space="0" w:color="auto"/>
      </w:divBdr>
    </w:div>
    <w:div w:id="231935216">
      <w:bodyDiv w:val="1"/>
      <w:marLeft w:val="0"/>
      <w:marRight w:val="0"/>
      <w:marTop w:val="0"/>
      <w:marBottom w:val="0"/>
      <w:divBdr>
        <w:top w:val="none" w:sz="0" w:space="0" w:color="auto"/>
        <w:left w:val="none" w:sz="0" w:space="0" w:color="auto"/>
        <w:bottom w:val="none" w:sz="0" w:space="0" w:color="auto"/>
        <w:right w:val="none" w:sz="0" w:space="0" w:color="auto"/>
      </w:divBdr>
    </w:div>
    <w:div w:id="257295336">
      <w:bodyDiv w:val="1"/>
      <w:marLeft w:val="0"/>
      <w:marRight w:val="0"/>
      <w:marTop w:val="0"/>
      <w:marBottom w:val="0"/>
      <w:divBdr>
        <w:top w:val="none" w:sz="0" w:space="0" w:color="auto"/>
        <w:left w:val="none" w:sz="0" w:space="0" w:color="auto"/>
        <w:bottom w:val="none" w:sz="0" w:space="0" w:color="auto"/>
        <w:right w:val="none" w:sz="0" w:space="0" w:color="auto"/>
      </w:divBdr>
    </w:div>
    <w:div w:id="258753398">
      <w:bodyDiv w:val="1"/>
      <w:marLeft w:val="0"/>
      <w:marRight w:val="0"/>
      <w:marTop w:val="0"/>
      <w:marBottom w:val="0"/>
      <w:divBdr>
        <w:top w:val="none" w:sz="0" w:space="0" w:color="auto"/>
        <w:left w:val="none" w:sz="0" w:space="0" w:color="auto"/>
        <w:bottom w:val="none" w:sz="0" w:space="0" w:color="auto"/>
        <w:right w:val="none" w:sz="0" w:space="0" w:color="auto"/>
      </w:divBdr>
    </w:div>
    <w:div w:id="279922442">
      <w:bodyDiv w:val="1"/>
      <w:marLeft w:val="0"/>
      <w:marRight w:val="0"/>
      <w:marTop w:val="0"/>
      <w:marBottom w:val="0"/>
      <w:divBdr>
        <w:top w:val="none" w:sz="0" w:space="0" w:color="auto"/>
        <w:left w:val="none" w:sz="0" w:space="0" w:color="auto"/>
        <w:bottom w:val="none" w:sz="0" w:space="0" w:color="auto"/>
        <w:right w:val="none" w:sz="0" w:space="0" w:color="auto"/>
      </w:divBdr>
    </w:div>
    <w:div w:id="324434001">
      <w:bodyDiv w:val="1"/>
      <w:marLeft w:val="0"/>
      <w:marRight w:val="0"/>
      <w:marTop w:val="0"/>
      <w:marBottom w:val="0"/>
      <w:divBdr>
        <w:top w:val="none" w:sz="0" w:space="0" w:color="auto"/>
        <w:left w:val="none" w:sz="0" w:space="0" w:color="auto"/>
        <w:bottom w:val="none" w:sz="0" w:space="0" w:color="auto"/>
        <w:right w:val="none" w:sz="0" w:space="0" w:color="auto"/>
      </w:divBdr>
    </w:div>
    <w:div w:id="330570773">
      <w:bodyDiv w:val="1"/>
      <w:marLeft w:val="0"/>
      <w:marRight w:val="0"/>
      <w:marTop w:val="0"/>
      <w:marBottom w:val="0"/>
      <w:divBdr>
        <w:top w:val="none" w:sz="0" w:space="0" w:color="auto"/>
        <w:left w:val="none" w:sz="0" w:space="0" w:color="auto"/>
        <w:bottom w:val="none" w:sz="0" w:space="0" w:color="auto"/>
        <w:right w:val="none" w:sz="0" w:space="0" w:color="auto"/>
      </w:divBdr>
    </w:div>
    <w:div w:id="417216913">
      <w:bodyDiv w:val="1"/>
      <w:marLeft w:val="0"/>
      <w:marRight w:val="0"/>
      <w:marTop w:val="0"/>
      <w:marBottom w:val="0"/>
      <w:divBdr>
        <w:top w:val="none" w:sz="0" w:space="0" w:color="auto"/>
        <w:left w:val="none" w:sz="0" w:space="0" w:color="auto"/>
        <w:bottom w:val="none" w:sz="0" w:space="0" w:color="auto"/>
        <w:right w:val="none" w:sz="0" w:space="0" w:color="auto"/>
      </w:divBdr>
    </w:div>
    <w:div w:id="447773170">
      <w:bodyDiv w:val="1"/>
      <w:marLeft w:val="0"/>
      <w:marRight w:val="0"/>
      <w:marTop w:val="0"/>
      <w:marBottom w:val="0"/>
      <w:divBdr>
        <w:top w:val="none" w:sz="0" w:space="0" w:color="auto"/>
        <w:left w:val="none" w:sz="0" w:space="0" w:color="auto"/>
        <w:bottom w:val="none" w:sz="0" w:space="0" w:color="auto"/>
        <w:right w:val="none" w:sz="0" w:space="0" w:color="auto"/>
      </w:divBdr>
    </w:div>
    <w:div w:id="450972938">
      <w:bodyDiv w:val="1"/>
      <w:marLeft w:val="0"/>
      <w:marRight w:val="0"/>
      <w:marTop w:val="0"/>
      <w:marBottom w:val="0"/>
      <w:divBdr>
        <w:top w:val="none" w:sz="0" w:space="0" w:color="auto"/>
        <w:left w:val="none" w:sz="0" w:space="0" w:color="auto"/>
        <w:bottom w:val="none" w:sz="0" w:space="0" w:color="auto"/>
        <w:right w:val="none" w:sz="0" w:space="0" w:color="auto"/>
      </w:divBdr>
    </w:div>
    <w:div w:id="457071489">
      <w:bodyDiv w:val="1"/>
      <w:marLeft w:val="0"/>
      <w:marRight w:val="0"/>
      <w:marTop w:val="0"/>
      <w:marBottom w:val="0"/>
      <w:divBdr>
        <w:top w:val="none" w:sz="0" w:space="0" w:color="auto"/>
        <w:left w:val="none" w:sz="0" w:space="0" w:color="auto"/>
        <w:bottom w:val="none" w:sz="0" w:space="0" w:color="auto"/>
        <w:right w:val="none" w:sz="0" w:space="0" w:color="auto"/>
      </w:divBdr>
    </w:div>
    <w:div w:id="489640113">
      <w:bodyDiv w:val="1"/>
      <w:marLeft w:val="0"/>
      <w:marRight w:val="0"/>
      <w:marTop w:val="0"/>
      <w:marBottom w:val="0"/>
      <w:divBdr>
        <w:top w:val="none" w:sz="0" w:space="0" w:color="auto"/>
        <w:left w:val="none" w:sz="0" w:space="0" w:color="auto"/>
        <w:bottom w:val="none" w:sz="0" w:space="0" w:color="auto"/>
        <w:right w:val="none" w:sz="0" w:space="0" w:color="auto"/>
      </w:divBdr>
    </w:div>
    <w:div w:id="500049835">
      <w:bodyDiv w:val="1"/>
      <w:marLeft w:val="0"/>
      <w:marRight w:val="0"/>
      <w:marTop w:val="0"/>
      <w:marBottom w:val="0"/>
      <w:divBdr>
        <w:top w:val="none" w:sz="0" w:space="0" w:color="auto"/>
        <w:left w:val="none" w:sz="0" w:space="0" w:color="auto"/>
        <w:bottom w:val="none" w:sz="0" w:space="0" w:color="auto"/>
        <w:right w:val="none" w:sz="0" w:space="0" w:color="auto"/>
      </w:divBdr>
    </w:div>
    <w:div w:id="536704818">
      <w:bodyDiv w:val="1"/>
      <w:marLeft w:val="0"/>
      <w:marRight w:val="0"/>
      <w:marTop w:val="0"/>
      <w:marBottom w:val="0"/>
      <w:divBdr>
        <w:top w:val="none" w:sz="0" w:space="0" w:color="auto"/>
        <w:left w:val="none" w:sz="0" w:space="0" w:color="auto"/>
        <w:bottom w:val="none" w:sz="0" w:space="0" w:color="auto"/>
        <w:right w:val="none" w:sz="0" w:space="0" w:color="auto"/>
      </w:divBdr>
    </w:div>
    <w:div w:id="547646622">
      <w:bodyDiv w:val="1"/>
      <w:marLeft w:val="0"/>
      <w:marRight w:val="0"/>
      <w:marTop w:val="0"/>
      <w:marBottom w:val="0"/>
      <w:divBdr>
        <w:top w:val="none" w:sz="0" w:space="0" w:color="auto"/>
        <w:left w:val="none" w:sz="0" w:space="0" w:color="auto"/>
        <w:bottom w:val="none" w:sz="0" w:space="0" w:color="auto"/>
        <w:right w:val="none" w:sz="0" w:space="0" w:color="auto"/>
      </w:divBdr>
    </w:div>
    <w:div w:id="574364410">
      <w:bodyDiv w:val="1"/>
      <w:marLeft w:val="0"/>
      <w:marRight w:val="0"/>
      <w:marTop w:val="0"/>
      <w:marBottom w:val="0"/>
      <w:divBdr>
        <w:top w:val="none" w:sz="0" w:space="0" w:color="auto"/>
        <w:left w:val="none" w:sz="0" w:space="0" w:color="auto"/>
        <w:bottom w:val="none" w:sz="0" w:space="0" w:color="auto"/>
        <w:right w:val="none" w:sz="0" w:space="0" w:color="auto"/>
      </w:divBdr>
    </w:div>
    <w:div w:id="583690362">
      <w:bodyDiv w:val="1"/>
      <w:marLeft w:val="0"/>
      <w:marRight w:val="0"/>
      <w:marTop w:val="0"/>
      <w:marBottom w:val="0"/>
      <w:divBdr>
        <w:top w:val="none" w:sz="0" w:space="0" w:color="auto"/>
        <w:left w:val="none" w:sz="0" w:space="0" w:color="auto"/>
        <w:bottom w:val="none" w:sz="0" w:space="0" w:color="auto"/>
        <w:right w:val="none" w:sz="0" w:space="0" w:color="auto"/>
      </w:divBdr>
    </w:div>
    <w:div w:id="589630166">
      <w:bodyDiv w:val="1"/>
      <w:marLeft w:val="0"/>
      <w:marRight w:val="0"/>
      <w:marTop w:val="0"/>
      <w:marBottom w:val="0"/>
      <w:divBdr>
        <w:top w:val="none" w:sz="0" w:space="0" w:color="auto"/>
        <w:left w:val="none" w:sz="0" w:space="0" w:color="auto"/>
        <w:bottom w:val="none" w:sz="0" w:space="0" w:color="auto"/>
        <w:right w:val="none" w:sz="0" w:space="0" w:color="auto"/>
      </w:divBdr>
    </w:div>
    <w:div w:id="604074365">
      <w:bodyDiv w:val="1"/>
      <w:marLeft w:val="0"/>
      <w:marRight w:val="0"/>
      <w:marTop w:val="0"/>
      <w:marBottom w:val="0"/>
      <w:divBdr>
        <w:top w:val="none" w:sz="0" w:space="0" w:color="auto"/>
        <w:left w:val="none" w:sz="0" w:space="0" w:color="auto"/>
        <w:bottom w:val="none" w:sz="0" w:space="0" w:color="auto"/>
        <w:right w:val="none" w:sz="0" w:space="0" w:color="auto"/>
      </w:divBdr>
    </w:div>
    <w:div w:id="606234364">
      <w:bodyDiv w:val="1"/>
      <w:marLeft w:val="0"/>
      <w:marRight w:val="0"/>
      <w:marTop w:val="0"/>
      <w:marBottom w:val="0"/>
      <w:divBdr>
        <w:top w:val="none" w:sz="0" w:space="0" w:color="auto"/>
        <w:left w:val="none" w:sz="0" w:space="0" w:color="auto"/>
        <w:bottom w:val="none" w:sz="0" w:space="0" w:color="auto"/>
        <w:right w:val="none" w:sz="0" w:space="0" w:color="auto"/>
      </w:divBdr>
    </w:div>
    <w:div w:id="617487913">
      <w:bodyDiv w:val="1"/>
      <w:marLeft w:val="0"/>
      <w:marRight w:val="0"/>
      <w:marTop w:val="0"/>
      <w:marBottom w:val="0"/>
      <w:divBdr>
        <w:top w:val="none" w:sz="0" w:space="0" w:color="auto"/>
        <w:left w:val="none" w:sz="0" w:space="0" w:color="auto"/>
        <w:bottom w:val="none" w:sz="0" w:space="0" w:color="auto"/>
        <w:right w:val="none" w:sz="0" w:space="0" w:color="auto"/>
      </w:divBdr>
    </w:div>
    <w:div w:id="639651681">
      <w:bodyDiv w:val="1"/>
      <w:marLeft w:val="0"/>
      <w:marRight w:val="0"/>
      <w:marTop w:val="0"/>
      <w:marBottom w:val="0"/>
      <w:divBdr>
        <w:top w:val="none" w:sz="0" w:space="0" w:color="auto"/>
        <w:left w:val="none" w:sz="0" w:space="0" w:color="auto"/>
        <w:bottom w:val="none" w:sz="0" w:space="0" w:color="auto"/>
        <w:right w:val="none" w:sz="0" w:space="0" w:color="auto"/>
      </w:divBdr>
    </w:div>
    <w:div w:id="651638728">
      <w:bodyDiv w:val="1"/>
      <w:marLeft w:val="0"/>
      <w:marRight w:val="0"/>
      <w:marTop w:val="0"/>
      <w:marBottom w:val="0"/>
      <w:divBdr>
        <w:top w:val="none" w:sz="0" w:space="0" w:color="auto"/>
        <w:left w:val="none" w:sz="0" w:space="0" w:color="auto"/>
        <w:bottom w:val="none" w:sz="0" w:space="0" w:color="auto"/>
        <w:right w:val="none" w:sz="0" w:space="0" w:color="auto"/>
      </w:divBdr>
    </w:div>
    <w:div w:id="658970670">
      <w:bodyDiv w:val="1"/>
      <w:marLeft w:val="0"/>
      <w:marRight w:val="0"/>
      <w:marTop w:val="0"/>
      <w:marBottom w:val="0"/>
      <w:divBdr>
        <w:top w:val="none" w:sz="0" w:space="0" w:color="auto"/>
        <w:left w:val="none" w:sz="0" w:space="0" w:color="auto"/>
        <w:bottom w:val="none" w:sz="0" w:space="0" w:color="auto"/>
        <w:right w:val="none" w:sz="0" w:space="0" w:color="auto"/>
      </w:divBdr>
    </w:div>
    <w:div w:id="662127120">
      <w:bodyDiv w:val="1"/>
      <w:marLeft w:val="0"/>
      <w:marRight w:val="0"/>
      <w:marTop w:val="0"/>
      <w:marBottom w:val="0"/>
      <w:divBdr>
        <w:top w:val="none" w:sz="0" w:space="0" w:color="auto"/>
        <w:left w:val="none" w:sz="0" w:space="0" w:color="auto"/>
        <w:bottom w:val="none" w:sz="0" w:space="0" w:color="auto"/>
        <w:right w:val="none" w:sz="0" w:space="0" w:color="auto"/>
      </w:divBdr>
    </w:div>
    <w:div w:id="669984819">
      <w:bodyDiv w:val="1"/>
      <w:marLeft w:val="0"/>
      <w:marRight w:val="0"/>
      <w:marTop w:val="0"/>
      <w:marBottom w:val="0"/>
      <w:divBdr>
        <w:top w:val="none" w:sz="0" w:space="0" w:color="auto"/>
        <w:left w:val="none" w:sz="0" w:space="0" w:color="auto"/>
        <w:bottom w:val="none" w:sz="0" w:space="0" w:color="auto"/>
        <w:right w:val="none" w:sz="0" w:space="0" w:color="auto"/>
      </w:divBdr>
      <w:divsChild>
        <w:div w:id="203714976">
          <w:marLeft w:val="-225"/>
          <w:marRight w:val="-225"/>
          <w:marTop w:val="0"/>
          <w:marBottom w:val="0"/>
          <w:divBdr>
            <w:top w:val="none" w:sz="0" w:space="0" w:color="auto"/>
            <w:left w:val="none" w:sz="0" w:space="0" w:color="auto"/>
            <w:bottom w:val="none" w:sz="0" w:space="0" w:color="auto"/>
            <w:right w:val="none" w:sz="0" w:space="0" w:color="auto"/>
          </w:divBdr>
          <w:divsChild>
            <w:div w:id="623577509">
              <w:marLeft w:val="0"/>
              <w:marRight w:val="0"/>
              <w:marTop w:val="0"/>
              <w:marBottom w:val="0"/>
              <w:divBdr>
                <w:top w:val="none" w:sz="0" w:space="0" w:color="auto"/>
                <w:left w:val="none" w:sz="0" w:space="0" w:color="auto"/>
                <w:bottom w:val="none" w:sz="0" w:space="0" w:color="auto"/>
                <w:right w:val="none" w:sz="0" w:space="0" w:color="auto"/>
              </w:divBdr>
              <w:divsChild>
                <w:div w:id="1654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8391">
      <w:bodyDiv w:val="1"/>
      <w:marLeft w:val="0"/>
      <w:marRight w:val="0"/>
      <w:marTop w:val="0"/>
      <w:marBottom w:val="0"/>
      <w:divBdr>
        <w:top w:val="none" w:sz="0" w:space="0" w:color="auto"/>
        <w:left w:val="none" w:sz="0" w:space="0" w:color="auto"/>
        <w:bottom w:val="none" w:sz="0" w:space="0" w:color="auto"/>
        <w:right w:val="none" w:sz="0" w:space="0" w:color="auto"/>
      </w:divBdr>
    </w:div>
    <w:div w:id="671954956">
      <w:bodyDiv w:val="1"/>
      <w:marLeft w:val="0"/>
      <w:marRight w:val="0"/>
      <w:marTop w:val="0"/>
      <w:marBottom w:val="0"/>
      <w:divBdr>
        <w:top w:val="none" w:sz="0" w:space="0" w:color="auto"/>
        <w:left w:val="none" w:sz="0" w:space="0" w:color="auto"/>
        <w:bottom w:val="none" w:sz="0" w:space="0" w:color="auto"/>
        <w:right w:val="none" w:sz="0" w:space="0" w:color="auto"/>
      </w:divBdr>
    </w:div>
    <w:div w:id="690767422">
      <w:bodyDiv w:val="1"/>
      <w:marLeft w:val="0"/>
      <w:marRight w:val="0"/>
      <w:marTop w:val="0"/>
      <w:marBottom w:val="0"/>
      <w:divBdr>
        <w:top w:val="none" w:sz="0" w:space="0" w:color="auto"/>
        <w:left w:val="none" w:sz="0" w:space="0" w:color="auto"/>
        <w:bottom w:val="none" w:sz="0" w:space="0" w:color="auto"/>
        <w:right w:val="none" w:sz="0" w:space="0" w:color="auto"/>
      </w:divBdr>
    </w:div>
    <w:div w:id="731194769">
      <w:bodyDiv w:val="1"/>
      <w:marLeft w:val="0"/>
      <w:marRight w:val="0"/>
      <w:marTop w:val="0"/>
      <w:marBottom w:val="0"/>
      <w:divBdr>
        <w:top w:val="none" w:sz="0" w:space="0" w:color="auto"/>
        <w:left w:val="none" w:sz="0" w:space="0" w:color="auto"/>
        <w:bottom w:val="none" w:sz="0" w:space="0" w:color="auto"/>
        <w:right w:val="none" w:sz="0" w:space="0" w:color="auto"/>
      </w:divBdr>
    </w:div>
    <w:div w:id="745347740">
      <w:bodyDiv w:val="1"/>
      <w:marLeft w:val="0"/>
      <w:marRight w:val="0"/>
      <w:marTop w:val="0"/>
      <w:marBottom w:val="0"/>
      <w:divBdr>
        <w:top w:val="none" w:sz="0" w:space="0" w:color="auto"/>
        <w:left w:val="none" w:sz="0" w:space="0" w:color="auto"/>
        <w:bottom w:val="none" w:sz="0" w:space="0" w:color="auto"/>
        <w:right w:val="none" w:sz="0" w:space="0" w:color="auto"/>
      </w:divBdr>
    </w:div>
    <w:div w:id="750350921">
      <w:bodyDiv w:val="1"/>
      <w:marLeft w:val="0"/>
      <w:marRight w:val="0"/>
      <w:marTop w:val="0"/>
      <w:marBottom w:val="0"/>
      <w:divBdr>
        <w:top w:val="none" w:sz="0" w:space="0" w:color="auto"/>
        <w:left w:val="none" w:sz="0" w:space="0" w:color="auto"/>
        <w:bottom w:val="none" w:sz="0" w:space="0" w:color="auto"/>
        <w:right w:val="none" w:sz="0" w:space="0" w:color="auto"/>
      </w:divBdr>
    </w:div>
    <w:div w:id="760100691">
      <w:bodyDiv w:val="1"/>
      <w:marLeft w:val="0"/>
      <w:marRight w:val="0"/>
      <w:marTop w:val="0"/>
      <w:marBottom w:val="0"/>
      <w:divBdr>
        <w:top w:val="none" w:sz="0" w:space="0" w:color="auto"/>
        <w:left w:val="none" w:sz="0" w:space="0" w:color="auto"/>
        <w:bottom w:val="none" w:sz="0" w:space="0" w:color="auto"/>
        <w:right w:val="none" w:sz="0" w:space="0" w:color="auto"/>
      </w:divBdr>
    </w:div>
    <w:div w:id="809249258">
      <w:bodyDiv w:val="1"/>
      <w:marLeft w:val="0"/>
      <w:marRight w:val="0"/>
      <w:marTop w:val="0"/>
      <w:marBottom w:val="0"/>
      <w:divBdr>
        <w:top w:val="none" w:sz="0" w:space="0" w:color="auto"/>
        <w:left w:val="none" w:sz="0" w:space="0" w:color="auto"/>
        <w:bottom w:val="none" w:sz="0" w:space="0" w:color="auto"/>
        <w:right w:val="none" w:sz="0" w:space="0" w:color="auto"/>
      </w:divBdr>
    </w:div>
    <w:div w:id="832183932">
      <w:bodyDiv w:val="1"/>
      <w:marLeft w:val="0"/>
      <w:marRight w:val="0"/>
      <w:marTop w:val="0"/>
      <w:marBottom w:val="0"/>
      <w:divBdr>
        <w:top w:val="none" w:sz="0" w:space="0" w:color="auto"/>
        <w:left w:val="none" w:sz="0" w:space="0" w:color="auto"/>
        <w:bottom w:val="none" w:sz="0" w:space="0" w:color="auto"/>
        <w:right w:val="none" w:sz="0" w:space="0" w:color="auto"/>
      </w:divBdr>
    </w:div>
    <w:div w:id="859588803">
      <w:bodyDiv w:val="1"/>
      <w:marLeft w:val="0"/>
      <w:marRight w:val="0"/>
      <w:marTop w:val="0"/>
      <w:marBottom w:val="0"/>
      <w:divBdr>
        <w:top w:val="none" w:sz="0" w:space="0" w:color="auto"/>
        <w:left w:val="none" w:sz="0" w:space="0" w:color="auto"/>
        <w:bottom w:val="none" w:sz="0" w:space="0" w:color="auto"/>
        <w:right w:val="none" w:sz="0" w:space="0" w:color="auto"/>
      </w:divBdr>
    </w:div>
    <w:div w:id="865604566">
      <w:bodyDiv w:val="1"/>
      <w:marLeft w:val="0"/>
      <w:marRight w:val="0"/>
      <w:marTop w:val="0"/>
      <w:marBottom w:val="0"/>
      <w:divBdr>
        <w:top w:val="none" w:sz="0" w:space="0" w:color="auto"/>
        <w:left w:val="none" w:sz="0" w:space="0" w:color="auto"/>
        <w:bottom w:val="none" w:sz="0" w:space="0" w:color="auto"/>
        <w:right w:val="none" w:sz="0" w:space="0" w:color="auto"/>
      </w:divBdr>
    </w:div>
    <w:div w:id="894580589">
      <w:bodyDiv w:val="1"/>
      <w:marLeft w:val="0"/>
      <w:marRight w:val="0"/>
      <w:marTop w:val="0"/>
      <w:marBottom w:val="0"/>
      <w:divBdr>
        <w:top w:val="none" w:sz="0" w:space="0" w:color="auto"/>
        <w:left w:val="none" w:sz="0" w:space="0" w:color="auto"/>
        <w:bottom w:val="none" w:sz="0" w:space="0" w:color="auto"/>
        <w:right w:val="none" w:sz="0" w:space="0" w:color="auto"/>
      </w:divBdr>
    </w:div>
    <w:div w:id="920141092">
      <w:bodyDiv w:val="1"/>
      <w:marLeft w:val="0"/>
      <w:marRight w:val="0"/>
      <w:marTop w:val="0"/>
      <w:marBottom w:val="0"/>
      <w:divBdr>
        <w:top w:val="none" w:sz="0" w:space="0" w:color="auto"/>
        <w:left w:val="none" w:sz="0" w:space="0" w:color="auto"/>
        <w:bottom w:val="none" w:sz="0" w:space="0" w:color="auto"/>
        <w:right w:val="none" w:sz="0" w:space="0" w:color="auto"/>
      </w:divBdr>
    </w:div>
    <w:div w:id="931620468">
      <w:bodyDiv w:val="1"/>
      <w:marLeft w:val="0"/>
      <w:marRight w:val="0"/>
      <w:marTop w:val="0"/>
      <w:marBottom w:val="0"/>
      <w:divBdr>
        <w:top w:val="none" w:sz="0" w:space="0" w:color="auto"/>
        <w:left w:val="none" w:sz="0" w:space="0" w:color="auto"/>
        <w:bottom w:val="none" w:sz="0" w:space="0" w:color="auto"/>
        <w:right w:val="none" w:sz="0" w:space="0" w:color="auto"/>
      </w:divBdr>
    </w:div>
    <w:div w:id="936133096">
      <w:bodyDiv w:val="1"/>
      <w:marLeft w:val="0"/>
      <w:marRight w:val="0"/>
      <w:marTop w:val="0"/>
      <w:marBottom w:val="0"/>
      <w:divBdr>
        <w:top w:val="none" w:sz="0" w:space="0" w:color="auto"/>
        <w:left w:val="none" w:sz="0" w:space="0" w:color="auto"/>
        <w:bottom w:val="none" w:sz="0" w:space="0" w:color="auto"/>
        <w:right w:val="none" w:sz="0" w:space="0" w:color="auto"/>
      </w:divBdr>
    </w:div>
    <w:div w:id="941492713">
      <w:bodyDiv w:val="1"/>
      <w:marLeft w:val="0"/>
      <w:marRight w:val="0"/>
      <w:marTop w:val="0"/>
      <w:marBottom w:val="0"/>
      <w:divBdr>
        <w:top w:val="none" w:sz="0" w:space="0" w:color="auto"/>
        <w:left w:val="none" w:sz="0" w:space="0" w:color="auto"/>
        <w:bottom w:val="none" w:sz="0" w:space="0" w:color="auto"/>
        <w:right w:val="none" w:sz="0" w:space="0" w:color="auto"/>
      </w:divBdr>
    </w:div>
    <w:div w:id="972180396">
      <w:bodyDiv w:val="1"/>
      <w:marLeft w:val="0"/>
      <w:marRight w:val="0"/>
      <w:marTop w:val="0"/>
      <w:marBottom w:val="0"/>
      <w:divBdr>
        <w:top w:val="none" w:sz="0" w:space="0" w:color="auto"/>
        <w:left w:val="none" w:sz="0" w:space="0" w:color="auto"/>
        <w:bottom w:val="none" w:sz="0" w:space="0" w:color="auto"/>
        <w:right w:val="none" w:sz="0" w:space="0" w:color="auto"/>
      </w:divBdr>
    </w:div>
    <w:div w:id="978996982">
      <w:bodyDiv w:val="1"/>
      <w:marLeft w:val="0"/>
      <w:marRight w:val="0"/>
      <w:marTop w:val="0"/>
      <w:marBottom w:val="0"/>
      <w:divBdr>
        <w:top w:val="none" w:sz="0" w:space="0" w:color="auto"/>
        <w:left w:val="none" w:sz="0" w:space="0" w:color="auto"/>
        <w:bottom w:val="none" w:sz="0" w:space="0" w:color="auto"/>
        <w:right w:val="none" w:sz="0" w:space="0" w:color="auto"/>
      </w:divBdr>
    </w:div>
    <w:div w:id="997272064">
      <w:bodyDiv w:val="1"/>
      <w:marLeft w:val="0"/>
      <w:marRight w:val="0"/>
      <w:marTop w:val="0"/>
      <w:marBottom w:val="0"/>
      <w:divBdr>
        <w:top w:val="none" w:sz="0" w:space="0" w:color="auto"/>
        <w:left w:val="none" w:sz="0" w:space="0" w:color="auto"/>
        <w:bottom w:val="none" w:sz="0" w:space="0" w:color="auto"/>
        <w:right w:val="none" w:sz="0" w:space="0" w:color="auto"/>
      </w:divBdr>
      <w:divsChild>
        <w:div w:id="1627078278">
          <w:marLeft w:val="446"/>
          <w:marRight w:val="0"/>
          <w:marTop w:val="0"/>
          <w:marBottom w:val="0"/>
          <w:divBdr>
            <w:top w:val="none" w:sz="0" w:space="0" w:color="auto"/>
            <w:left w:val="none" w:sz="0" w:space="0" w:color="auto"/>
            <w:bottom w:val="none" w:sz="0" w:space="0" w:color="auto"/>
            <w:right w:val="none" w:sz="0" w:space="0" w:color="auto"/>
          </w:divBdr>
        </w:div>
      </w:divsChild>
    </w:div>
    <w:div w:id="1006782271">
      <w:bodyDiv w:val="1"/>
      <w:marLeft w:val="0"/>
      <w:marRight w:val="0"/>
      <w:marTop w:val="0"/>
      <w:marBottom w:val="0"/>
      <w:divBdr>
        <w:top w:val="none" w:sz="0" w:space="0" w:color="auto"/>
        <w:left w:val="none" w:sz="0" w:space="0" w:color="auto"/>
        <w:bottom w:val="none" w:sz="0" w:space="0" w:color="auto"/>
        <w:right w:val="none" w:sz="0" w:space="0" w:color="auto"/>
      </w:divBdr>
    </w:div>
    <w:div w:id="1036273320">
      <w:bodyDiv w:val="1"/>
      <w:marLeft w:val="0"/>
      <w:marRight w:val="0"/>
      <w:marTop w:val="0"/>
      <w:marBottom w:val="0"/>
      <w:divBdr>
        <w:top w:val="none" w:sz="0" w:space="0" w:color="auto"/>
        <w:left w:val="none" w:sz="0" w:space="0" w:color="auto"/>
        <w:bottom w:val="none" w:sz="0" w:space="0" w:color="auto"/>
        <w:right w:val="none" w:sz="0" w:space="0" w:color="auto"/>
      </w:divBdr>
    </w:div>
    <w:div w:id="1075083085">
      <w:bodyDiv w:val="1"/>
      <w:marLeft w:val="0"/>
      <w:marRight w:val="0"/>
      <w:marTop w:val="0"/>
      <w:marBottom w:val="0"/>
      <w:divBdr>
        <w:top w:val="none" w:sz="0" w:space="0" w:color="auto"/>
        <w:left w:val="none" w:sz="0" w:space="0" w:color="auto"/>
        <w:bottom w:val="none" w:sz="0" w:space="0" w:color="auto"/>
        <w:right w:val="none" w:sz="0" w:space="0" w:color="auto"/>
      </w:divBdr>
    </w:div>
    <w:div w:id="1121145568">
      <w:bodyDiv w:val="1"/>
      <w:marLeft w:val="0"/>
      <w:marRight w:val="0"/>
      <w:marTop w:val="0"/>
      <w:marBottom w:val="0"/>
      <w:divBdr>
        <w:top w:val="none" w:sz="0" w:space="0" w:color="auto"/>
        <w:left w:val="none" w:sz="0" w:space="0" w:color="auto"/>
        <w:bottom w:val="none" w:sz="0" w:space="0" w:color="auto"/>
        <w:right w:val="none" w:sz="0" w:space="0" w:color="auto"/>
      </w:divBdr>
    </w:div>
    <w:div w:id="1127427444">
      <w:bodyDiv w:val="1"/>
      <w:marLeft w:val="0"/>
      <w:marRight w:val="0"/>
      <w:marTop w:val="0"/>
      <w:marBottom w:val="0"/>
      <w:divBdr>
        <w:top w:val="none" w:sz="0" w:space="0" w:color="auto"/>
        <w:left w:val="none" w:sz="0" w:space="0" w:color="auto"/>
        <w:bottom w:val="none" w:sz="0" w:space="0" w:color="auto"/>
        <w:right w:val="none" w:sz="0" w:space="0" w:color="auto"/>
      </w:divBdr>
    </w:div>
    <w:div w:id="1187791643">
      <w:bodyDiv w:val="1"/>
      <w:marLeft w:val="0"/>
      <w:marRight w:val="0"/>
      <w:marTop w:val="0"/>
      <w:marBottom w:val="0"/>
      <w:divBdr>
        <w:top w:val="none" w:sz="0" w:space="0" w:color="auto"/>
        <w:left w:val="none" w:sz="0" w:space="0" w:color="auto"/>
        <w:bottom w:val="none" w:sz="0" w:space="0" w:color="auto"/>
        <w:right w:val="none" w:sz="0" w:space="0" w:color="auto"/>
      </w:divBdr>
    </w:div>
    <w:div w:id="1189836610">
      <w:bodyDiv w:val="1"/>
      <w:marLeft w:val="0"/>
      <w:marRight w:val="0"/>
      <w:marTop w:val="0"/>
      <w:marBottom w:val="0"/>
      <w:divBdr>
        <w:top w:val="none" w:sz="0" w:space="0" w:color="auto"/>
        <w:left w:val="none" w:sz="0" w:space="0" w:color="auto"/>
        <w:bottom w:val="none" w:sz="0" w:space="0" w:color="auto"/>
        <w:right w:val="none" w:sz="0" w:space="0" w:color="auto"/>
      </w:divBdr>
    </w:div>
    <w:div w:id="1201553957">
      <w:bodyDiv w:val="1"/>
      <w:marLeft w:val="0"/>
      <w:marRight w:val="0"/>
      <w:marTop w:val="0"/>
      <w:marBottom w:val="0"/>
      <w:divBdr>
        <w:top w:val="none" w:sz="0" w:space="0" w:color="auto"/>
        <w:left w:val="none" w:sz="0" w:space="0" w:color="auto"/>
        <w:bottom w:val="none" w:sz="0" w:space="0" w:color="auto"/>
        <w:right w:val="none" w:sz="0" w:space="0" w:color="auto"/>
      </w:divBdr>
    </w:div>
    <w:div w:id="1208958469">
      <w:bodyDiv w:val="1"/>
      <w:marLeft w:val="0"/>
      <w:marRight w:val="0"/>
      <w:marTop w:val="0"/>
      <w:marBottom w:val="0"/>
      <w:divBdr>
        <w:top w:val="none" w:sz="0" w:space="0" w:color="auto"/>
        <w:left w:val="none" w:sz="0" w:space="0" w:color="auto"/>
        <w:bottom w:val="none" w:sz="0" w:space="0" w:color="auto"/>
        <w:right w:val="none" w:sz="0" w:space="0" w:color="auto"/>
      </w:divBdr>
    </w:div>
    <w:div w:id="1233851820">
      <w:bodyDiv w:val="1"/>
      <w:marLeft w:val="0"/>
      <w:marRight w:val="0"/>
      <w:marTop w:val="0"/>
      <w:marBottom w:val="0"/>
      <w:divBdr>
        <w:top w:val="none" w:sz="0" w:space="0" w:color="auto"/>
        <w:left w:val="none" w:sz="0" w:space="0" w:color="auto"/>
        <w:bottom w:val="none" w:sz="0" w:space="0" w:color="auto"/>
        <w:right w:val="none" w:sz="0" w:space="0" w:color="auto"/>
      </w:divBdr>
    </w:div>
    <w:div w:id="1268973601">
      <w:bodyDiv w:val="1"/>
      <w:marLeft w:val="0"/>
      <w:marRight w:val="0"/>
      <w:marTop w:val="0"/>
      <w:marBottom w:val="0"/>
      <w:divBdr>
        <w:top w:val="none" w:sz="0" w:space="0" w:color="auto"/>
        <w:left w:val="none" w:sz="0" w:space="0" w:color="auto"/>
        <w:bottom w:val="none" w:sz="0" w:space="0" w:color="auto"/>
        <w:right w:val="none" w:sz="0" w:space="0" w:color="auto"/>
      </w:divBdr>
    </w:div>
    <w:div w:id="1271011706">
      <w:bodyDiv w:val="1"/>
      <w:marLeft w:val="0"/>
      <w:marRight w:val="0"/>
      <w:marTop w:val="0"/>
      <w:marBottom w:val="0"/>
      <w:divBdr>
        <w:top w:val="none" w:sz="0" w:space="0" w:color="auto"/>
        <w:left w:val="none" w:sz="0" w:space="0" w:color="auto"/>
        <w:bottom w:val="none" w:sz="0" w:space="0" w:color="auto"/>
        <w:right w:val="none" w:sz="0" w:space="0" w:color="auto"/>
      </w:divBdr>
    </w:div>
    <w:div w:id="1298342817">
      <w:bodyDiv w:val="1"/>
      <w:marLeft w:val="0"/>
      <w:marRight w:val="0"/>
      <w:marTop w:val="0"/>
      <w:marBottom w:val="0"/>
      <w:divBdr>
        <w:top w:val="none" w:sz="0" w:space="0" w:color="auto"/>
        <w:left w:val="none" w:sz="0" w:space="0" w:color="auto"/>
        <w:bottom w:val="none" w:sz="0" w:space="0" w:color="auto"/>
        <w:right w:val="none" w:sz="0" w:space="0" w:color="auto"/>
      </w:divBdr>
    </w:div>
    <w:div w:id="1305045576">
      <w:bodyDiv w:val="1"/>
      <w:marLeft w:val="0"/>
      <w:marRight w:val="0"/>
      <w:marTop w:val="0"/>
      <w:marBottom w:val="0"/>
      <w:divBdr>
        <w:top w:val="none" w:sz="0" w:space="0" w:color="auto"/>
        <w:left w:val="none" w:sz="0" w:space="0" w:color="auto"/>
        <w:bottom w:val="none" w:sz="0" w:space="0" w:color="auto"/>
        <w:right w:val="none" w:sz="0" w:space="0" w:color="auto"/>
      </w:divBdr>
    </w:div>
    <w:div w:id="1311906915">
      <w:bodyDiv w:val="1"/>
      <w:marLeft w:val="0"/>
      <w:marRight w:val="0"/>
      <w:marTop w:val="0"/>
      <w:marBottom w:val="0"/>
      <w:divBdr>
        <w:top w:val="none" w:sz="0" w:space="0" w:color="auto"/>
        <w:left w:val="none" w:sz="0" w:space="0" w:color="auto"/>
        <w:bottom w:val="none" w:sz="0" w:space="0" w:color="auto"/>
        <w:right w:val="none" w:sz="0" w:space="0" w:color="auto"/>
      </w:divBdr>
    </w:div>
    <w:div w:id="1339430824">
      <w:bodyDiv w:val="1"/>
      <w:marLeft w:val="0"/>
      <w:marRight w:val="0"/>
      <w:marTop w:val="0"/>
      <w:marBottom w:val="0"/>
      <w:divBdr>
        <w:top w:val="none" w:sz="0" w:space="0" w:color="auto"/>
        <w:left w:val="none" w:sz="0" w:space="0" w:color="auto"/>
        <w:bottom w:val="none" w:sz="0" w:space="0" w:color="auto"/>
        <w:right w:val="none" w:sz="0" w:space="0" w:color="auto"/>
      </w:divBdr>
      <w:divsChild>
        <w:div w:id="1271161758">
          <w:marLeft w:val="0"/>
          <w:marRight w:val="0"/>
          <w:marTop w:val="0"/>
          <w:marBottom w:val="0"/>
          <w:divBdr>
            <w:top w:val="none" w:sz="0" w:space="0" w:color="auto"/>
            <w:left w:val="none" w:sz="0" w:space="0" w:color="auto"/>
            <w:bottom w:val="none" w:sz="0" w:space="0" w:color="auto"/>
            <w:right w:val="none" w:sz="0" w:space="0" w:color="auto"/>
          </w:divBdr>
          <w:divsChild>
            <w:div w:id="162624062">
              <w:marLeft w:val="0"/>
              <w:marRight w:val="0"/>
              <w:marTop w:val="0"/>
              <w:marBottom w:val="0"/>
              <w:divBdr>
                <w:top w:val="none" w:sz="0" w:space="0" w:color="auto"/>
                <w:left w:val="none" w:sz="0" w:space="0" w:color="auto"/>
                <w:bottom w:val="none" w:sz="0" w:space="0" w:color="auto"/>
                <w:right w:val="none" w:sz="0" w:space="0" w:color="auto"/>
              </w:divBdr>
              <w:divsChild>
                <w:div w:id="1672442194">
                  <w:marLeft w:val="0"/>
                  <w:marRight w:val="0"/>
                  <w:marTop w:val="0"/>
                  <w:marBottom w:val="0"/>
                  <w:divBdr>
                    <w:top w:val="none" w:sz="0" w:space="0" w:color="auto"/>
                    <w:left w:val="none" w:sz="0" w:space="0" w:color="auto"/>
                    <w:bottom w:val="none" w:sz="0" w:space="0" w:color="auto"/>
                    <w:right w:val="none" w:sz="0" w:space="0" w:color="auto"/>
                  </w:divBdr>
                  <w:divsChild>
                    <w:div w:id="1964188957">
                      <w:marLeft w:val="0"/>
                      <w:marRight w:val="0"/>
                      <w:marTop w:val="0"/>
                      <w:marBottom w:val="0"/>
                      <w:divBdr>
                        <w:top w:val="none" w:sz="0" w:space="0" w:color="auto"/>
                        <w:left w:val="none" w:sz="0" w:space="0" w:color="auto"/>
                        <w:bottom w:val="none" w:sz="0" w:space="0" w:color="auto"/>
                        <w:right w:val="none" w:sz="0" w:space="0" w:color="auto"/>
                      </w:divBdr>
                      <w:divsChild>
                        <w:div w:id="1031415908">
                          <w:marLeft w:val="0"/>
                          <w:marRight w:val="0"/>
                          <w:marTop w:val="0"/>
                          <w:marBottom w:val="0"/>
                          <w:divBdr>
                            <w:top w:val="none" w:sz="0" w:space="0" w:color="auto"/>
                            <w:left w:val="none" w:sz="0" w:space="0" w:color="auto"/>
                            <w:bottom w:val="none" w:sz="0" w:space="0" w:color="auto"/>
                            <w:right w:val="none" w:sz="0" w:space="0" w:color="auto"/>
                          </w:divBdr>
                          <w:divsChild>
                            <w:div w:id="32836798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508377">
      <w:bodyDiv w:val="1"/>
      <w:marLeft w:val="0"/>
      <w:marRight w:val="0"/>
      <w:marTop w:val="0"/>
      <w:marBottom w:val="0"/>
      <w:divBdr>
        <w:top w:val="none" w:sz="0" w:space="0" w:color="auto"/>
        <w:left w:val="none" w:sz="0" w:space="0" w:color="auto"/>
        <w:bottom w:val="none" w:sz="0" w:space="0" w:color="auto"/>
        <w:right w:val="none" w:sz="0" w:space="0" w:color="auto"/>
      </w:divBdr>
    </w:div>
    <w:div w:id="1385104939">
      <w:bodyDiv w:val="1"/>
      <w:marLeft w:val="0"/>
      <w:marRight w:val="0"/>
      <w:marTop w:val="0"/>
      <w:marBottom w:val="0"/>
      <w:divBdr>
        <w:top w:val="none" w:sz="0" w:space="0" w:color="auto"/>
        <w:left w:val="none" w:sz="0" w:space="0" w:color="auto"/>
        <w:bottom w:val="none" w:sz="0" w:space="0" w:color="auto"/>
        <w:right w:val="none" w:sz="0" w:space="0" w:color="auto"/>
      </w:divBdr>
    </w:div>
    <w:div w:id="1396314128">
      <w:bodyDiv w:val="1"/>
      <w:marLeft w:val="0"/>
      <w:marRight w:val="0"/>
      <w:marTop w:val="0"/>
      <w:marBottom w:val="0"/>
      <w:divBdr>
        <w:top w:val="none" w:sz="0" w:space="0" w:color="auto"/>
        <w:left w:val="none" w:sz="0" w:space="0" w:color="auto"/>
        <w:bottom w:val="none" w:sz="0" w:space="0" w:color="auto"/>
        <w:right w:val="none" w:sz="0" w:space="0" w:color="auto"/>
      </w:divBdr>
    </w:div>
    <w:div w:id="1399862959">
      <w:bodyDiv w:val="1"/>
      <w:marLeft w:val="0"/>
      <w:marRight w:val="0"/>
      <w:marTop w:val="0"/>
      <w:marBottom w:val="0"/>
      <w:divBdr>
        <w:top w:val="none" w:sz="0" w:space="0" w:color="auto"/>
        <w:left w:val="none" w:sz="0" w:space="0" w:color="auto"/>
        <w:bottom w:val="none" w:sz="0" w:space="0" w:color="auto"/>
        <w:right w:val="none" w:sz="0" w:space="0" w:color="auto"/>
      </w:divBdr>
    </w:div>
    <w:div w:id="1400131496">
      <w:bodyDiv w:val="1"/>
      <w:marLeft w:val="0"/>
      <w:marRight w:val="0"/>
      <w:marTop w:val="0"/>
      <w:marBottom w:val="0"/>
      <w:divBdr>
        <w:top w:val="none" w:sz="0" w:space="0" w:color="auto"/>
        <w:left w:val="none" w:sz="0" w:space="0" w:color="auto"/>
        <w:bottom w:val="none" w:sz="0" w:space="0" w:color="auto"/>
        <w:right w:val="none" w:sz="0" w:space="0" w:color="auto"/>
      </w:divBdr>
    </w:div>
    <w:div w:id="1405689433">
      <w:bodyDiv w:val="1"/>
      <w:marLeft w:val="0"/>
      <w:marRight w:val="0"/>
      <w:marTop w:val="0"/>
      <w:marBottom w:val="0"/>
      <w:divBdr>
        <w:top w:val="none" w:sz="0" w:space="0" w:color="auto"/>
        <w:left w:val="none" w:sz="0" w:space="0" w:color="auto"/>
        <w:bottom w:val="none" w:sz="0" w:space="0" w:color="auto"/>
        <w:right w:val="none" w:sz="0" w:space="0" w:color="auto"/>
      </w:divBdr>
    </w:div>
    <w:div w:id="1406800547">
      <w:bodyDiv w:val="1"/>
      <w:marLeft w:val="0"/>
      <w:marRight w:val="0"/>
      <w:marTop w:val="0"/>
      <w:marBottom w:val="0"/>
      <w:divBdr>
        <w:top w:val="none" w:sz="0" w:space="0" w:color="auto"/>
        <w:left w:val="none" w:sz="0" w:space="0" w:color="auto"/>
        <w:bottom w:val="none" w:sz="0" w:space="0" w:color="auto"/>
        <w:right w:val="none" w:sz="0" w:space="0" w:color="auto"/>
      </w:divBdr>
    </w:div>
    <w:div w:id="1409572730">
      <w:bodyDiv w:val="1"/>
      <w:marLeft w:val="0"/>
      <w:marRight w:val="0"/>
      <w:marTop w:val="0"/>
      <w:marBottom w:val="0"/>
      <w:divBdr>
        <w:top w:val="none" w:sz="0" w:space="0" w:color="auto"/>
        <w:left w:val="none" w:sz="0" w:space="0" w:color="auto"/>
        <w:bottom w:val="none" w:sz="0" w:space="0" w:color="auto"/>
        <w:right w:val="none" w:sz="0" w:space="0" w:color="auto"/>
      </w:divBdr>
    </w:div>
    <w:div w:id="1420558391">
      <w:bodyDiv w:val="1"/>
      <w:marLeft w:val="0"/>
      <w:marRight w:val="0"/>
      <w:marTop w:val="0"/>
      <w:marBottom w:val="0"/>
      <w:divBdr>
        <w:top w:val="none" w:sz="0" w:space="0" w:color="auto"/>
        <w:left w:val="none" w:sz="0" w:space="0" w:color="auto"/>
        <w:bottom w:val="none" w:sz="0" w:space="0" w:color="auto"/>
        <w:right w:val="none" w:sz="0" w:space="0" w:color="auto"/>
      </w:divBdr>
    </w:div>
    <w:div w:id="1427385848">
      <w:bodyDiv w:val="1"/>
      <w:marLeft w:val="0"/>
      <w:marRight w:val="0"/>
      <w:marTop w:val="0"/>
      <w:marBottom w:val="0"/>
      <w:divBdr>
        <w:top w:val="none" w:sz="0" w:space="0" w:color="auto"/>
        <w:left w:val="none" w:sz="0" w:space="0" w:color="auto"/>
        <w:bottom w:val="none" w:sz="0" w:space="0" w:color="auto"/>
        <w:right w:val="none" w:sz="0" w:space="0" w:color="auto"/>
      </w:divBdr>
    </w:div>
    <w:div w:id="1428968340">
      <w:bodyDiv w:val="1"/>
      <w:marLeft w:val="0"/>
      <w:marRight w:val="0"/>
      <w:marTop w:val="0"/>
      <w:marBottom w:val="0"/>
      <w:divBdr>
        <w:top w:val="none" w:sz="0" w:space="0" w:color="auto"/>
        <w:left w:val="none" w:sz="0" w:space="0" w:color="auto"/>
        <w:bottom w:val="none" w:sz="0" w:space="0" w:color="auto"/>
        <w:right w:val="none" w:sz="0" w:space="0" w:color="auto"/>
      </w:divBdr>
    </w:div>
    <w:div w:id="1430807539">
      <w:bodyDiv w:val="1"/>
      <w:marLeft w:val="0"/>
      <w:marRight w:val="0"/>
      <w:marTop w:val="0"/>
      <w:marBottom w:val="0"/>
      <w:divBdr>
        <w:top w:val="none" w:sz="0" w:space="0" w:color="auto"/>
        <w:left w:val="none" w:sz="0" w:space="0" w:color="auto"/>
        <w:bottom w:val="none" w:sz="0" w:space="0" w:color="auto"/>
        <w:right w:val="none" w:sz="0" w:space="0" w:color="auto"/>
      </w:divBdr>
    </w:div>
    <w:div w:id="1470199130">
      <w:bodyDiv w:val="1"/>
      <w:marLeft w:val="0"/>
      <w:marRight w:val="0"/>
      <w:marTop w:val="0"/>
      <w:marBottom w:val="0"/>
      <w:divBdr>
        <w:top w:val="none" w:sz="0" w:space="0" w:color="auto"/>
        <w:left w:val="none" w:sz="0" w:space="0" w:color="auto"/>
        <w:bottom w:val="none" w:sz="0" w:space="0" w:color="auto"/>
        <w:right w:val="none" w:sz="0" w:space="0" w:color="auto"/>
      </w:divBdr>
    </w:div>
    <w:div w:id="1475025623">
      <w:bodyDiv w:val="1"/>
      <w:marLeft w:val="0"/>
      <w:marRight w:val="0"/>
      <w:marTop w:val="0"/>
      <w:marBottom w:val="0"/>
      <w:divBdr>
        <w:top w:val="none" w:sz="0" w:space="0" w:color="auto"/>
        <w:left w:val="none" w:sz="0" w:space="0" w:color="auto"/>
        <w:bottom w:val="none" w:sz="0" w:space="0" w:color="auto"/>
        <w:right w:val="none" w:sz="0" w:space="0" w:color="auto"/>
      </w:divBdr>
    </w:div>
    <w:div w:id="1500464622">
      <w:bodyDiv w:val="1"/>
      <w:marLeft w:val="0"/>
      <w:marRight w:val="0"/>
      <w:marTop w:val="0"/>
      <w:marBottom w:val="0"/>
      <w:divBdr>
        <w:top w:val="none" w:sz="0" w:space="0" w:color="auto"/>
        <w:left w:val="none" w:sz="0" w:space="0" w:color="auto"/>
        <w:bottom w:val="none" w:sz="0" w:space="0" w:color="auto"/>
        <w:right w:val="none" w:sz="0" w:space="0" w:color="auto"/>
      </w:divBdr>
    </w:div>
    <w:div w:id="1528831578">
      <w:bodyDiv w:val="1"/>
      <w:marLeft w:val="0"/>
      <w:marRight w:val="0"/>
      <w:marTop w:val="0"/>
      <w:marBottom w:val="0"/>
      <w:divBdr>
        <w:top w:val="none" w:sz="0" w:space="0" w:color="auto"/>
        <w:left w:val="none" w:sz="0" w:space="0" w:color="auto"/>
        <w:bottom w:val="none" w:sz="0" w:space="0" w:color="auto"/>
        <w:right w:val="none" w:sz="0" w:space="0" w:color="auto"/>
      </w:divBdr>
    </w:div>
    <w:div w:id="1542287326">
      <w:bodyDiv w:val="1"/>
      <w:marLeft w:val="0"/>
      <w:marRight w:val="0"/>
      <w:marTop w:val="0"/>
      <w:marBottom w:val="0"/>
      <w:divBdr>
        <w:top w:val="none" w:sz="0" w:space="0" w:color="auto"/>
        <w:left w:val="none" w:sz="0" w:space="0" w:color="auto"/>
        <w:bottom w:val="none" w:sz="0" w:space="0" w:color="auto"/>
        <w:right w:val="none" w:sz="0" w:space="0" w:color="auto"/>
      </w:divBdr>
    </w:div>
    <w:div w:id="1552110433">
      <w:bodyDiv w:val="1"/>
      <w:marLeft w:val="0"/>
      <w:marRight w:val="0"/>
      <w:marTop w:val="0"/>
      <w:marBottom w:val="0"/>
      <w:divBdr>
        <w:top w:val="none" w:sz="0" w:space="0" w:color="auto"/>
        <w:left w:val="none" w:sz="0" w:space="0" w:color="auto"/>
        <w:bottom w:val="none" w:sz="0" w:space="0" w:color="auto"/>
        <w:right w:val="none" w:sz="0" w:space="0" w:color="auto"/>
      </w:divBdr>
    </w:div>
    <w:div w:id="1567718305">
      <w:bodyDiv w:val="1"/>
      <w:marLeft w:val="0"/>
      <w:marRight w:val="0"/>
      <w:marTop w:val="0"/>
      <w:marBottom w:val="0"/>
      <w:divBdr>
        <w:top w:val="none" w:sz="0" w:space="0" w:color="auto"/>
        <w:left w:val="none" w:sz="0" w:space="0" w:color="auto"/>
        <w:bottom w:val="none" w:sz="0" w:space="0" w:color="auto"/>
        <w:right w:val="none" w:sz="0" w:space="0" w:color="auto"/>
      </w:divBdr>
    </w:div>
    <w:div w:id="1569338525">
      <w:bodyDiv w:val="1"/>
      <w:marLeft w:val="0"/>
      <w:marRight w:val="0"/>
      <w:marTop w:val="0"/>
      <w:marBottom w:val="0"/>
      <w:divBdr>
        <w:top w:val="none" w:sz="0" w:space="0" w:color="auto"/>
        <w:left w:val="none" w:sz="0" w:space="0" w:color="auto"/>
        <w:bottom w:val="none" w:sz="0" w:space="0" w:color="auto"/>
        <w:right w:val="none" w:sz="0" w:space="0" w:color="auto"/>
      </w:divBdr>
    </w:div>
    <w:div w:id="1578978881">
      <w:bodyDiv w:val="1"/>
      <w:marLeft w:val="0"/>
      <w:marRight w:val="0"/>
      <w:marTop w:val="0"/>
      <w:marBottom w:val="0"/>
      <w:divBdr>
        <w:top w:val="none" w:sz="0" w:space="0" w:color="auto"/>
        <w:left w:val="none" w:sz="0" w:space="0" w:color="auto"/>
        <w:bottom w:val="none" w:sz="0" w:space="0" w:color="auto"/>
        <w:right w:val="none" w:sz="0" w:space="0" w:color="auto"/>
      </w:divBdr>
    </w:div>
    <w:div w:id="1594050983">
      <w:bodyDiv w:val="1"/>
      <w:marLeft w:val="0"/>
      <w:marRight w:val="0"/>
      <w:marTop w:val="0"/>
      <w:marBottom w:val="0"/>
      <w:divBdr>
        <w:top w:val="none" w:sz="0" w:space="0" w:color="auto"/>
        <w:left w:val="none" w:sz="0" w:space="0" w:color="auto"/>
        <w:bottom w:val="none" w:sz="0" w:space="0" w:color="auto"/>
        <w:right w:val="none" w:sz="0" w:space="0" w:color="auto"/>
      </w:divBdr>
    </w:div>
    <w:div w:id="1618288805">
      <w:bodyDiv w:val="1"/>
      <w:marLeft w:val="0"/>
      <w:marRight w:val="0"/>
      <w:marTop w:val="0"/>
      <w:marBottom w:val="0"/>
      <w:divBdr>
        <w:top w:val="none" w:sz="0" w:space="0" w:color="auto"/>
        <w:left w:val="none" w:sz="0" w:space="0" w:color="auto"/>
        <w:bottom w:val="none" w:sz="0" w:space="0" w:color="auto"/>
        <w:right w:val="none" w:sz="0" w:space="0" w:color="auto"/>
      </w:divBdr>
    </w:div>
    <w:div w:id="1627783405">
      <w:bodyDiv w:val="1"/>
      <w:marLeft w:val="0"/>
      <w:marRight w:val="0"/>
      <w:marTop w:val="0"/>
      <w:marBottom w:val="0"/>
      <w:divBdr>
        <w:top w:val="none" w:sz="0" w:space="0" w:color="auto"/>
        <w:left w:val="none" w:sz="0" w:space="0" w:color="auto"/>
        <w:bottom w:val="none" w:sz="0" w:space="0" w:color="auto"/>
        <w:right w:val="none" w:sz="0" w:space="0" w:color="auto"/>
      </w:divBdr>
    </w:div>
    <w:div w:id="1654412965">
      <w:bodyDiv w:val="1"/>
      <w:marLeft w:val="0"/>
      <w:marRight w:val="0"/>
      <w:marTop w:val="0"/>
      <w:marBottom w:val="0"/>
      <w:divBdr>
        <w:top w:val="none" w:sz="0" w:space="0" w:color="auto"/>
        <w:left w:val="none" w:sz="0" w:space="0" w:color="auto"/>
        <w:bottom w:val="none" w:sz="0" w:space="0" w:color="auto"/>
        <w:right w:val="none" w:sz="0" w:space="0" w:color="auto"/>
      </w:divBdr>
    </w:div>
    <w:div w:id="1666667321">
      <w:bodyDiv w:val="1"/>
      <w:marLeft w:val="0"/>
      <w:marRight w:val="0"/>
      <w:marTop w:val="0"/>
      <w:marBottom w:val="0"/>
      <w:divBdr>
        <w:top w:val="none" w:sz="0" w:space="0" w:color="auto"/>
        <w:left w:val="none" w:sz="0" w:space="0" w:color="auto"/>
        <w:bottom w:val="none" w:sz="0" w:space="0" w:color="auto"/>
        <w:right w:val="none" w:sz="0" w:space="0" w:color="auto"/>
      </w:divBdr>
    </w:div>
    <w:div w:id="1682658516">
      <w:bodyDiv w:val="1"/>
      <w:marLeft w:val="0"/>
      <w:marRight w:val="0"/>
      <w:marTop w:val="0"/>
      <w:marBottom w:val="0"/>
      <w:divBdr>
        <w:top w:val="none" w:sz="0" w:space="0" w:color="auto"/>
        <w:left w:val="none" w:sz="0" w:space="0" w:color="auto"/>
        <w:bottom w:val="none" w:sz="0" w:space="0" w:color="auto"/>
        <w:right w:val="none" w:sz="0" w:space="0" w:color="auto"/>
      </w:divBdr>
    </w:div>
    <w:div w:id="1695955248">
      <w:bodyDiv w:val="1"/>
      <w:marLeft w:val="0"/>
      <w:marRight w:val="0"/>
      <w:marTop w:val="0"/>
      <w:marBottom w:val="0"/>
      <w:divBdr>
        <w:top w:val="none" w:sz="0" w:space="0" w:color="auto"/>
        <w:left w:val="none" w:sz="0" w:space="0" w:color="auto"/>
        <w:bottom w:val="none" w:sz="0" w:space="0" w:color="auto"/>
        <w:right w:val="none" w:sz="0" w:space="0" w:color="auto"/>
      </w:divBdr>
    </w:div>
    <w:div w:id="1706758258">
      <w:bodyDiv w:val="1"/>
      <w:marLeft w:val="0"/>
      <w:marRight w:val="0"/>
      <w:marTop w:val="0"/>
      <w:marBottom w:val="0"/>
      <w:divBdr>
        <w:top w:val="none" w:sz="0" w:space="0" w:color="auto"/>
        <w:left w:val="none" w:sz="0" w:space="0" w:color="auto"/>
        <w:bottom w:val="none" w:sz="0" w:space="0" w:color="auto"/>
        <w:right w:val="none" w:sz="0" w:space="0" w:color="auto"/>
      </w:divBdr>
    </w:div>
    <w:div w:id="1743140626">
      <w:bodyDiv w:val="1"/>
      <w:marLeft w:val="0"/>
      <w:marRight w:val="0"/>
      <w:marTop w:val="0"/>
      <w:marBottom w:val="0"/>
      <w:divBdr>
        <w:top w:val="none" w:sz="0" w:space="0" w:color="auto"/>
        <w:left w:val="none" w:sz="0" w:space="0" w:color="auto"/>
        <w:bottom w:val="none" w:sz="0" w:space="0" w:color="auto"/>
        <w:right w:val="none" w:sz="0" w:space="0" w:color="auto"/>
      </w:divBdr>
    </w:div>
    <w:div w:id="1761488890">
      <w:bodyDiv w:val="1"/>
      <w:marLeft w:val="0"/>
      <w:marRight w:val="0"/>
      <w:marTop w:val="0"/>
      <w:marBottom w:val="0"/>
      <w:divBdr>
        <w:top w:val="none" w:sz="0" w:space="0" w:color="auto"/>
        <w:left w:val="none" w:sz="0" w:space="0" w:color="auto"/>
        <w:bottom w:val="none" w:sz="0" w:space="0" w:color="auto"/>
        <w:right w:val="none" w:sz="0" w:space="0" w:color="auto"/>
      </w:divBdr>
    </w:div>
    <w:div w:id="1777745463">
      <w:bodyDiv w:val="1"/>
      <w:marLeft w:val="0"/>
      <w:marRight w:val="0"/>
      <w:marTop w:val="0"/>
      <w:marBottom w:val="0"/>
      <w:divBdr>
        <w:top w:val="none" w:sz="0" w:space="0" w:color="auto"/>
        <w:left w:val="none" w:sz="0" w:space="0" w:color="auto"/>
        <w:bottom w:val="none" w:sz="0" w:space="0" w:color="auto"/>
        <w:right w:val="none" w:sz="0" w:space="0" w:color="auto"/>
      </w:divBdr>
    </w:div>
    <w:div w:id="1791362648">
      <w:bodyDiv w:val="1"/>
      <w:marLeft w:val="0"/>
      <w:marRight w:val="0"/>
      <w:marTop w:val="0"/>
      <w:marBottom w:val="0"/>
      <w:divBdr>
        <w:top w:val="none" w:sz="0" w:space="0" w:color="auto"/>
        <w:left w:val="none" w:sz="0" w:space="0" w:color="auto"/>
        <w:bottom w:val="none" w:sz="0" w:space="0" w:color="auto"/>
        <w:right w:val="none" w:sz="0" w:space="0" w:color="auto"/>
      </w:divBdr>
    </w:div>
    <w:div w:id="1791631268">
      <w:bodyDiv w:val="1"/>
      <w:marLeft w:val="0"/>
      <w:marRight w:val="0"/>
      <w:marTop w:val="0"/>
      <w:marBottom w:val="0"/>
      <w:divBdr>
        <w:top w:val="none" w:sz="0" w:space="0" w:color="auto"/>
        <w:left w:val="none" w:sz="0" w:space="0" w:color="auto"/>
        <w:bottom w:val="none" w:sz="0" w:space="0" w:color="auto"/>
        <w:right w:val="none" w:sz="0" w:space="0" w:color="auto"/>
      </w:divBdr>
      <w:divsChild>
        <w:div w:id="1467700676">
          <w:marLeft w:val="0"/>
          <w:marRight w:val="0"/>
          <w:marTop w:val="0"/>
          <w:marBottom w:val="0"/>
          <w:divBdr>
            <w:top w:val="none" w:sz="0" w:space="0" w:color="auto"/>
            <w:left w:val="none" w:sz="0" w:space="0" w:color="auto"/>
            <w:bottom w:val="none" w:sz="0" w:space="0" w:color="auto"/>
            <w:right w:val="none" w:sz="0" w:space="0" w:color="auto"/>
          </w:divBdr>
          <w:divsChild>
            <w:div w:id="859706398">
              <w:marLeft w:val="0"/>
              <w:marRight w:val="0"/>
              <w:marTop w:val="0"/>
              <w:marBottom w:val="0"/>
              <w:divBdr>
                <w:top w:val="none" w:sz="0" w:space="0" w:color="auto"/>
                <w:left w:val="none" w:sz="0" w:space="0" w:color="auto"/>
                <w:bottom w:val="none" w:sz="0" w:space="0" w:color="auto"/>
                <w:right w:val="none" w:sz="0" w:space="0" w:color="auto"/>
              </w:divBdr>
              <w:divsChild>
                <w:div w:id="770782113">
                  <w:marLeft w:val="0"/>
                  <w:marRight w:val="0"/>
                  <w:marTop w:val="0"/>
                  <w:marBottom w:val="0"/>
                  <w:divBdr>
                    <w:top w:val="none" w:sz="0" w:space="0" w:color="auto"/>
                    <w:left w:val="none" w:sz="0" w:space="0" w:color="auto"/>
                    <w:bottom w:val="none" w:sz="0" w:space="0" w:color="auto"/>
                    <w:right w:val="none" w:sz="0" w:space="0" w:color="auto"/>
                  </w:divBdr>
                  <w:divsChild>
                    <w:div w:id="159859037">
                      <w:marLeft w:val="0"/>
                      <w:marRight w:val="0"/>
                      <w:marTop w:val="0"/>
                      <w:marBottom w:val="0"/>
                      <w:divBdr>
                        <w:top w:val="none" w:sz="0" w:space="0" w:color="auto"/>
                        <w:left w:val="none" w:sz="0" w:space="0" w:color="auto"/>
                        <w:bottom w:val="none" w:sz="0" w:space="0" w:color="auto"/>
                        <w:right w:val="none" w:sz="0" w:space="0" w:color="auto"/>
                      </w:divBdr>
                      <w:divsChild>
                        <w:div w:id="634214723">
                          <w:marLeft w:val="0"/>
                          <w:marRight w:val="0"/>
                          <w:marTop w:val="0"/>
                          <w:marBottom w:val="0"/>
                          <w:divBdr>
                            <w:top w:val="none" w:sz="0" w:space="0" w:color="auto"/>
                            <w:left w:val="none" w:sz="0" w:space="0" w:color="auto"/>
                            <w:bottom w:val="none" w:sz="0" w:space="0" w:color="auto"/>
                            <w:right w:val="none" w:sz="0" w:space="0" w:color="auto"/>
                          </w:divBdr>
                          <w:divsChild>
                            <w:div w:id="1662849960">
                              <w:marLeft w:val="-300"/>
                              <w:marRight w:val="-300"/>
                              <w:marTop w:val="0"/>
                              <w:marBottom w:val="0"/>
                              <w:divBdr>
                                <w:top w:val="none" w:sz="0" w:space="0" w:color="auto"/>
                                <w:left w:val="none" w:sz="0" w:space="0" w:color="auto"/>
                                <w:bottom w:val="none" w:sz="0" w:space="0" w:color="auto"/>
                                <w:right w:val="none" w:sz="0" w:space="0" w:color="auto"/>
                              </w:divBdr>
                              <w:divsChild>
                                <w:div w:id="1745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827319">
      <w:bodyDiv w:val="1"/>
      <w:marLeft w:val="0"/>
      <w:marRight w:val="0"/>
      <w:marTop w:val="0"/>
      <w:marBottom w:val="0"/>
      <w:divBdr>
        <w:top w:val="none" w:sz="0" w:space="0" w:color="auto"/>
        <w:left w:val="none" w:sz="0" w:space="0" w:color="auto"/>
        <w:bottom w:val="none" w:sz="0" w:space="0" w:color="auto"/>
        <w:right w:val="none" w:sz="0" w:space="0" w:color="auto"/>
      </w:divBdr>
    </w:div>
    <w:div w:id="1837838206">
      <w:bodyDiv w:val="1"/>
      <w:marLeft w:val="0"/>
      <w:marRight w:val="0"/>
      <w:marTop w:val="0"/>
      <w:marBottom w:val="0"/>
      <w:divBdr>
        <w:top w:val="none" w:sz="0" w:space="0" w:color="auto"/>
        <w:left w:val="none" w:sz="0" w:space="0" w:color="auto"/>
        <w:bottom w:val="none" w:sz="0" w:space="0" w:color="auto"/>
        <w:right w:val="none" w:sz="0" w:space="0" w:color="auto"/>
      </w:divBdr>
    </w:div>
    <w:div w:id="1863086655">
      <w:bodyDiv w:val="1"/>
      <w:marLeft w:val="0"/>
      <w:marRight w:val="0"/>
      <w:marTop w:val="0"/>
      <w:marBottom w:val="0"/>
      <w:divBdr>
        <w:top w:val="none" w:sz="0" w:space="0" w:color="auto"/>
        <w:left w:val="none" w:sz="0" w:space="0" w:color="auto"/>
        <w:bottom w:val="none" w:sz="0" w:space="0" w:color="auto"/>
        <w:right w:val="none" w:sz="0" w:space="0" w:color="auto"/>
      </w:divBdr>
    </w:div>
    <w:div w:id="1863275719">
      <w:bodyDiv w:val="1"/>
      <w:marLeft w:val="0"/>
      <w:marRight w:val="0"/>
      <w:marTop w:val="0"/>
      <w:marBottom w:val="0"/>
      <w:divBdr>
        <w:top w:val="none" w:sz="0" w:space="0" w:color="auto"/>
        <w:left w:val="none" w:sz="0" w:space="0" w:color="auto"/>
        <w:bottom w:val="none" w:sz="0" w:space="0" w:color="auto"/>
        <w:right w:val="none" w:sz="0" w:space="0" w:color="auto"/>
      </w:divBdr>
    </w:div>
    <w:div w:id="1865248307">
      <w:bodyDiv w:val="1"/>
      <w:marLeft w:val="0"/>
      <w:marRight w:val="0"/>
      <w:marTop w:val="0"/>
      <w:marBottom w:val="0"/>
      <w:divBdr>
        <w:top w:val="none" w:sz="0" w:space="0" w:color="auto"/>
        <w:left w:val="none" w:sz="0" w:space="0" w:color="auto"/>
        <w:bottom w:val="none" w:sz="0" w:space="0" w:color="auto"/>
        <w:right w:val="none" w:sz="0" w:space="0" w:color="auto"/>
      </w:divBdr>
    </w:div>
    <w:div w:id="1875077182">
      <w:bodyDiv w:val="1"/>
      <w:marLeft w:val="0"/>
      <w:marRight w:val="0"/>
      <w:marTop w:val="0"/>
      <w:marBottom w:val="0"/>
      <w:divBdr>
        <w:top w:val="none" w:sz="0" w:space="0" w:color="auto"/>
        <w:left w:val="none" w:sz="0" w:space="0" w:color="auto"/>
        <w:bottom w:val="none" w:sz="0" w:space="0" w:color="auto"/>
        <w:right w:val="none" w:sz="0" w:space="0" w:color="auto"/>
      </w:divBdr>
    </w:div>
    <w:div w:id="1900624843">
      <w:bodyDiv w:val="1"/>
      <w:marLeft w:val="0"/>
      <w:marRight w:val="0"/>
      <w:marTop w:val="0"/>
      <w:marBottom w:val="0"/>
      <w:divBdr>
        <w:top w:val="none" w:sz="0" w:space="0" w:color="auto"/>
        <w:left w:val="none" w:sz="0" w:space="0" w:color="auto"/>
        <w:bottom w:val="none" w:sz="0" w:space="0" w:color="auto"/>
        <w:right w:val="none" w:sz="0" w:space="0" w:color="auto"/>
      </w:divBdr>
    </w:div>
    <w:div w:id="1905989853">
      <w:bodyDiv w:val="1"/>
      <w:marLeft w:val="0"/>
      <w:marRight w:val="0"/>
      <w:marTop w:val="0"/>
      <w:marBottom w:val="0"/>
      <w:divBdr>
        <w:top w:val="none" w:sz="0" w:space="0" w:color="auto"/>
        <w:left w:val="none" w:sz="0" w:space="0" w:color="auto"/>
        <w:bottom w:val="none" w:sz="0" w:space="0" w:color="auto"/>
        <w:right w:val="none" w:sz="0" w:space="0" w:color="auto"/>
      </w:divBdr>
    </w:div>
    <w:div w:id="1909000651">
      <w:bodyDiv w:val="1"/>
      <w:marLeft w:val="0"/>
      <w:marRight w:val="0"/>
      <w:marTop w:val="0"/>
      <w:marBottom w:val="0"/>
      <w:divBdr>
        <w:top w:val="none" w:sz="0" w:space="0" w:color="auto"/>
        <w:left w:val="none" w:sz="0" w:space="0" w:color="auto"/>
        <w:bottom w:val="none" w:sz="0" w:space="0" w:color="auto"/>
        <w:right w:val="none" w:sz="0" w:space="0" w:color="auto"/>
      </w:divBdr>
    </w:div>
    <w:div w:id="1933512412">
      <w:bodyDiv w:val="1"/>
      <w:marLeft w:val="0"/>
      <w:marRight w:val="0"/>
      <w:marTop w:val="0"/>
      <w:marBottom w:val="0"/>
      <w:divBdr>
        <w:top w:val="none" w:sz="0" w:space="0" w:color="auto"/>
        <w:left w:val="none" w:sz="0" w:space="0" w:color="auto"/>
        <w:bottom w:val="none" w:sz="0" w:space="0" w:color="auto"/>
        <w:right w:val="none" w:sz="0" w:space="0" w:color="auto"/>
      </w:divBdr>
    </w:div>
    <w:div w:id="1953432803">
      <w:bodyDiv w:val="1"/>
      <w:marLeft w:val="0"/>
      <w:marRight w:val="0"/>
      <w:marTop w:val="0"/>
      <w:marBottom w:val="0"/>
      <w:divBdr>
        <w:top w:val="none" w:sz="0" w:space="0" w:color="auto"/>
        <w:left w:val="none" w:sz="0" w:space="0" w:color="auto"/>
        <w:bottom w:val="none" w:sz="0" w:space="0" w:color="auto"/>
        <w:right w:val="none" w:sz="0" w:space="0" w:color="auto"/>
      </w:divBdr>
    </w:div>
    <w:div w:id="1966547777">
      <w:bodyDiv w:val="1"/>
      <w:marLeft w:val="0"/>
      <w:marRight w:val="0"/>
      <w:marTop w:val="0"/>
      <w:marBottom w:val="0"/>
      <w:divBdr>
        <w:top w:val="none" w:sz="0" w:space="0" w:color="auto"/>
        <w:left w:val="none" w:sz="0" w:space="0" w:color="auto"/>
        <w:bottom w:val="none" w:sz="0" w:space="0" w:color="auto"/>
        <w:right w:val="none" w:sz="0" w:space="0" w:color="auto"/>
      </w:divBdr>
    </w:div>
    <w:div w:id="2012482232">
      <w:bodyDiv w:val="1"/>
      <w:marLeft w:val="0"/>
      <w:marRight w:val="0"/>
      <w:marTop w:val="0"/>
      <w:marBottom w:val="0"/>
      <w:divBdr>
        <w:top w:val="none" w:sz="0" w:space="0" w:color="auto"/>
        <w:left w:val="none" w:sz="0" w:space="0" w:color="auto"/>
        <w:bottom w:val="none" w:sz="0" w:space="0" w:color="auto"/>
        <w:right w:val="none" w:sz="0" w:space="0" w:color="auto"/>
      </w:divBdr>
    </w:div>
    <w:div w:id="2022465792">
      <w:bodyDiv w:val="1"/>
      <w:marLeft w:val="0"/>
      <w:marRight w:val="0"/>
      <w:marTop w:val="0"/>
      <w:marBottom w:val="0"/>
      <w:divBdr>
        <w:top w:val="none" w:sz="0" w:space="0" w:color="auto"/>
        <w:left w:val="none" w:sz="0" w:space="0" w:color="auto"/>
        <w:bottom w:val="none" w:sz="0" w:space="0" w:color="auto"/>
        <w:right w:val="none" w:sz="0" w:space="0" w:color="auto"/>
      </w:divBdr>
    </w:div>
    <w:div w:id="2026780773">
      <w:bodyDiv w:val="1"/>
      <w:marLeft w:val="0"/>
      <w:marRight w:val="0"/>
      <w:marTop w:val="0"/>
      <w:marBottom w:val="0"/>
      <w:divBdr>
        <w:top w:val="none" w:sz="0" w:space="0" w:color="auto"/>
        <w:left w:val="none" w:sz="0" w:space="0" w:color="auto"/>
        <w:bottom w:val="none" w:sz="0" w:space="0" w:color="auto"/>
        <w:right w:val="none" w:sz="0" w:space="0" w:color="auto"/>
      </w:divBdr>
      <w:divsChild>
        <w:div w:id="99186213">
          <w:marLeft w:val="1267"/>
          <w:marRight w:val="0"/>
          <w:marTop w:val="96"/>
          <w:marBottom w:val="0"/>
          <w:divBdr>
            <w:top w:val="none" w:sz="0" w:space="0" w:color="auto"/>
            <w:left w:val="none" w:sz="0" w:space="0" w:color="auto"/>
            <w:bottom w:val="none" w:sz="0" w:space="0" w:color="auto"/>
            <w:right w:val="none" w:sz="0" w:space="0" w:color="auto"/>
          </w:divBdr>
        </w:div>
        <w:div w:id="216472111">
          <w:marLeft w:val="547"/>
          <w:marRight w:val="0"/>
          <w:marTop w:val="96"/>
          <w:marBottom w:val="0"/>
          <w:divBdr>
            <w:top w:val="none" w:sz="0" w:space="0" w:color="auto"/>
            <w:left w:val="none" w:sz="0" w:space="0" w:color="auto"/>
            <w:bottom w:val="none" w:sz="0" w:space="0" w:color="auto"/>
            <w:right w:val="none" w:sz="0" w:space="0" w:color="auto"/>
          </w:divBdr>
        </w:div>
        <w:div w:id="323824960">
          <w:marLeft w:val="547"/>
          <w:marRight w:val="0"/>
          <w:marTop w:val="96"/>
          <w:marBottom w:val="0"/>
          <w:divBdr>
            <w:top w:val="none" w:sz="0" w:space="0" w:color="auto"/>
            <w:left w:val="none" w:sz="0" w:space="0" w:color="auto"/>
            <w:bottom w:val="none" w:sz="0" w:space="0" w:color="auto"/>
            <w:right w:val="none" w:sz="0" w:space="0" w:color="auto"/>
          </w:divBdr>
        </w:div>
        <w:div w:id="635569298">
          <w:marLeft w:val="547"/>
          <w:marRight w:val="0"/>
          <w:marTop w:val="96"/>
          <w:marBottom w:val="0"/>
          <w:divBdr>
            <w:top w:val="none" w:sz="0" w:space="0" w:color="auto"/>
            <w:left w:val="none" w:sz="0" w:space="0" w:color="auto"/>
            <w:bottom w:val="none" w:sz="0" w:space="0" w:color="auto"/>
            <w:right w:val="none" w:sz="0" w:space="0" w:color="auto"/>
          </w:divBdr>
        </w:div>
        <w:div w:id="1277903962">
          <w:marLeft w:val="1267"/>
          <w:marRight w:val="0"/>
          <w:marTop w:val="96"/>
          <w:marBottom w:val="0"/>
          <w:divBdr>
            <w:top w:val="none" w:sz="0" w:space="0" w:color="auto"/>
            <w:left w:val="none" w:sz="0" w:space="0" w:color="auto"/>
            <w:bottom w:val="none" w:sz="0" w:space="0" w:color="auto"/>
            <w:right w:val="none" w:sz="0" w:space="0" w:color="auto"/>
          </w:divBdr>
        </w:div>
        <w:div w:id="1433355515">
          <w:marLeft w:val="1267"/>
          <w:marRight w:val="0"/>
          <w:marTop w:val="96"/>
          <w:marBottom w:val="0"/>
          <w:divBdr>
            <w:top w:val="none" w:sz="0" w:space="0" w:color="auto"/>
            <w:left w:val="none" w:sz="0" w:space="0" w:color="auto"/>
            <w:bottom w:val="none" w:sz="0" w:space="0" w:color="auto"/>
            <w:right w:val="none" w:sz="0" w:space="0" w:color="auto"/>
          </w:divBdr>
        </w:div>
      </w:divsChild>
    </w:div>
    <w:div w:id="2043435307">
      <w:bodyDiv w:val="1"/>
      <w:marLeft w:val="0"/>
      <w:marRight w:val="0"/>
      <w:marTop w:val="0"/>
      <w:marBottom w:val="0"/>
      <w:divBdr>
        <w:top w:val="none" w:sz="0" w:space="0" w:color="auto"/>
        <w:left w:val="none" w:sz="0" w:space="0" w:color="auto"/>
        <w:bottom w:val="none" w:sz="0" w:space="0" w:color="auto"/>
        <w:right w:val="none" w:sz="0" w:space="0" w:color="auto"/>
      </w:divBdr>
    </w:div>
    <w:div w:id="2052918850">
      <w:bodyDiv w:val="1"/>
      <w:marLeft w:val="0"/>
      <w:marRight w:val="0"/>
      <w:marTop w:val="0"/>
      <w:marBottom w:val="0"/>
      <w:divBdr>
        <w:top w:val="none" w:sz="0" w:space="0" w:color="auto"/>
        <w:left w:val="none" w:sz="0" w:space="0" w:color="auto"/>
        <w:bottom w:val="none" w:sz="0" w:space="0" w:color="auto"/>
        <w:right w:val="none" w:sz="0" w:space="0" w:color="auto"/>
      </w:divBdr>
    </w:div>
    <w:div w:id="2073309541">
      <w:bodyDiv w:val="1"/>
      <w:marLeft w:val="0"/>
      <w:marRight w:val="0"/>
      <w:marTop w:val="0"/>
      <w:marBottom w:val="0"/>
      <w:divBdr>
        <w:top w:val="none" w:sz="0" w:space="0" w:color="auto"/>
        <w:left w:val="none" w:sz="0" w:space="0" w:color="auto"/>
        <w:bottom w:val="none" w:sz="0" w:space="0" w:color="auto"/>
        <w:right w:val="none" w:sz="0" w:space="0" w:color="auto"/>
      </w:divBdr>
    </w:div>
    <w:div w:id="2076511581">
      <w:bodyDiv w:val="1"/>
      <w:marLeft w:val="0"/>
      <w:marRight w:val="0"/>
      <w:marTop w:val="0"/>
      <w:marBottom w:val="0"/>
      <w:divBdr>
        <w:top w:val="none" w:sz="0" w:space="0" w:color="auto"/>
        <w:left w:val="none" w:sz="0" w:space="0" w:color="auto"/>
        <w:bottom w:val="none" w:sz="0" w:space="0" w:color="auto"/>
        <w:right w:val="none" w:sz="0" w:space="0" w:color="auto"/>
      </w:divBdr>
      <w:divsChild>
        <w:div w:id="2049521935">
          <w:marLeft w:val="-225"/>
          <w:marRight w:val="-225"/>
          <w:marTop w:val="0"/>
          <w:marBottom w:val="0"/>
          <w:divBdr>
            <w:top w:val="none" w:sz="0" w:space="0" w:color="auto"/>
            <w:left w:val="none" w:sz="0" w:space="0" w:color="auto"/>
            <w:bottom w:val="none" w:sz="0" w:space="0" w:color="auto"/>
            <w:right w:val="none" w:sz="0" w:space="0" w:color="auto"/>
          </w:divBdr>
          <w:divsChild>
            <w:div w:id="1032732286">
              <w:marLeft w:val="0"/>
              <w:marRight w:val="0"/>
              <w:marTop w:val="0"/>
              <w:marBottom w:val="0"/>
              <w:divBdr>
                <w:top w:val="none" w:sz="0" w:space="0" w:color="auto"/>
                <w:left w:val="none" w:sz="0" w:space="0" w:color="auto"/>
                <w:bottom w:val="none" w:sz="0" w:space="0" w:color="auto"/>
                <w:right w:val="none" w:sz="0" w:space="0" w:color="auto"/>
              </w:divBdr>
              <w:divsChild>
                <w:div w:id="16462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56796">
      <w:bodyDiv w:val="1"/>
      <w:marLeft w:val="0"/>
      <w:marRight w:val="0"/>
      <w:marTop w:val="0"/>
      <w:marBottom w:val="0"/>
      <w:divBdr>
        <w:top w:val="none" w:sz="0" w:space="0" w:color="auto"/>
        <w:left w:val="none" w:sz="0" w:space="0" w:color="auto"/>
        <w:bottom w:val="none" w:sz="0" w:space="0" w:color="auto"/>
        <w:right w:val="none" w:sz="0" w:space="0" w:color="auto"/>
      </w:divBdr>
    </w:div>
    <w:div w:id="2124038147">
      <w:bodyDiv w:val="1"/>
      <w:marLeft w:val="0"/>
      <w:marRight w:val="0"/>
      <w:marTop w:val="0"/>
      <w:marBottom w:val="0"/>
      <w:divBdr>
        <w:top w:val="none" w:sz="0" w:space="0" w:color="auto"/>
        <w:left w:val="none" w:sz="0" w:space="0" w:color="auto"/>
        <w:bottom w:val="none" w:sz="0" w:space="0" w:color="auto"/>
        <w:right w:val="none" w:sz="0" w:space="0" w:color="auto"/>
      </w:divBdr>
    </w:div>
    <w:div w:id="212973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Astra.Rudolfa@f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sfondi.lv/2020.gads" TargetMode="External"/><Relationship Id="rId2" Type="http://schemas.openxmlformats.org/officeDocument/2006/relationships/hyperlink" Target="http://www.esfondi.lv/zinojumi-Ministru-kabinetam" TargetMode="External"/><Relationship Id="rId1" Type="http://schemas.openxmlformats.org/officeDocument/2006/relationships/hyperlink" Target="http://www.esfondi.lv" TargetMode="External"/><Relationship Id="rId6" Type="http://schemas.openxmlformats.org/officeDocument/2006/relationships/hyperlink" Target="https://www.esfondi.lv/upload/infografikas/es_fondi_pardale_infograf_19052020.jpg" TargetMode="External"/><Relationship Id="rId5" Type="http://schemas.openxmlformats.org/officeDocument/2006/relationships/hyperlink" Target="http://tap.mk.gov.lv/mk/mksedes/saraksts/protokols/?protokols=2020-05-19" TargetMode="External"/><Relationship Id="rId4" Type="http://schemas.openxmlformats.org/officeDocument/2006/relationships/hyperlink" Target="https://www.esfondi.lv/upload/Zinojumi/mk-31.03.2020-sedes-protokola-nr.20_41-izraksts.pdf"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k\fud\IEVIE&#352;ANAS%20UZRAUDZ&#298;BA\ZI&#325;OJUMI\MK_zinojumi\2020.gads\Ikm&#275;ne&#353;a%20informat&#299;vie%20zi&#326;ojumi\5_junijs_iesn_MK_lidz_30062020\2_Darba_Izejas_faili_grafikiem\Grafiki_20_j&#363;nij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fk\fud\IEVIE&#352;ANAS%20UZRAUDZ&#298;BA\ZI&#325;OJUMI\MK_zinojumi\2020.gads\Ikm&#275;ne&#353;a%20informat&#299;vie%20zi&#326;ojumi\5_junijs_iesn_MK_lidz_30062020\2_Darba_Izejas_faili_grafikiem\Grafiki_20_j&#363;nij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lv-LV"/>
              <a:t>Kopā: 4 555 (103,1%)</a:t>
            </a:r>
          </a:p>
        </c:rich>
      </c:tx>
      <c:layout>
        <c:manualLayout>
          <c:xMode val="edge"/>
          <c:yMode val="edge"/>
          <c:x val="0.74232304718290898"/>
          <c:y val="2.4066697545159801E-2"/>
        </c:manualLayout>
      </c:layout>
      <c:overlay val="0"/>
      <c:spPr>
        <a:noFill/>
        <a:ln>
          <a:noFill/>
        </a:ln>
        <a:effectLst/>
      </c:spPr>
    </c:title>
    <c:autoTitleDeleted val="0"/>
    <c:plotArea>
      <c:layout>
        <c:manualLayout>
          <c:layoutTarget val="inner"/>
          <c:xMode val="edge"/>
          <c:yMode val="edge"/>
          <c:x val="0.34466678877134627"/>
          <c:y val="7.7914478465911333E-2"/>
          <c:w val="0.50901627319735721"/>
          <c:h val="0.65219484489443291"/>
        </c:manualLayout>
      </c:layout>
      <c:barChart>
        <c:barDir val="bar"/>
        <c:grouping val="stacked"/>
        <c:varyColors val="0"/>
        <c:ser>
          <c:idx val="0"/>
          <c:order val="0"/>
          <c:tx>
            <c:strRef>
              <c:f>dati!$K$4</c:f>
              <c:strCache>
                <c:ptCount val="1"/>
                <c:pt idx="0">
                  <c:v>Pieejamais ES fondu finansējums</c:v>
                </c:pt>
              </c:strCache>
            </c:strRef>
          </c:tx>
          <c:spPr>
            <a:solidFill>
              <a:schemeClr val="accent1"/>
            </a:solidFill>
            <a:ln>
              <a:noFill/>
            </a:ln>
            <a:effectLst/>
          </c:spPr>
          <c:invertIfNegative val="0"/>
          <c:dLbls>
            <c:numFmt formatCode="#,##0.0" sourceLinked="0"/>
            <c:spPr>
              <a:noFill/>
              <a:ln>
                <a:noFill/>
              </a:ln>
              <a:effectLst/>
            </c:spPr>
            <c:txPr>
              <a:bodyPr rot="0" vert="horz"/>
              <a:lstStyle/>
              <a:p>
                <a:pPr>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(dati!$D$4:$J$4,dati!$K$4:$L$4)</c:f>
              <c:strCache>
                <c:ptCount val="6"/>
                <c:pt idx="0">
                  <c:v>Starpposma maksājumi no EK </c:v>
                </c:pt>
                <c:pt idx="1">
                  <c:v>Deklarēts EK</c:v>
                </c:pt>
                <c:pt idx="2">
                  <c:v>Maksājumi projektos</c:v>
                </c:pt>
                <c:pt idx="3">
                  <c:v>Projektu līgumi, skaits - 1783</c:v>
                </c:pt>
                <c:pt idx="4">
                  <c:v>Pieejamais ES fondu finansējums</c:v>
                </c:pt>
                <c:pt idx="5">
                  <c:v>Pieejamais virssaistību* apjoms</c:v>
                </c:pt>
              </c:strCache>
            </c:strRef>
          </c:cat>
          <c:val>
            <c:numRef>
              <c:f>(dati!$D$5:$J$5,dati!$K$5)</c:f>
              <c:numCache>
                <c:formatCode>General</c:formatCode>
                <c:ptCount val="5"/>
              </c:numCache>
            </c:numRef>
          </c:val>
          <c:extLst>
            <c:ext xmlns:c16="http://schemas.microsoft.com/office/drawing/2014/chart" uri="{C3380CC4-5D6E-409C-BE32-E72D297353CC}">
              <c16:uniqueId val="{00000000-46AC-480A-AFF6-DB7AB1F5B86F}"/>
            </c:ext>
          </c:extLst>
        </c:ser>
        <c:ser>
          <c:idx val="1"/>
          <c:order val="1"/>
          <c:tx>
            <c:strRef>
              <c:f>dati!$C$6:$C$10</c:f>
              <c:strCache>
                <c:ptCount val="1"/>
                <c:pt idx="0">
                  <c:v>Esošais mēnesis (milj. EUR) Esošais mēnesis / ES fondu fin. (%) Iepriekšējais mēnesis</c:v>
                </c:pt>
              </c:strCache>
            </c:strRef>
          </c:tx>
          <c:spPr>
            <a:solidFill>
              <a:schemeClr val="accent2"/>
            </a:solidFill>
            <a:ln>
              <a:noFill/>
            </a:ln>
            <a:effectLst/>
          </c:spPr>
          <c:invertIfNegative val="0"/>
          <c:dPt>
            <c:idx val="0"/>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2-46AC-480A-AFF6-DB7AB1F5B86F}"/>
              </c:ext>
            </c:extLst>
          </c:dPt>
          <c:dPt>
            <c:idx val="1"/>
            <c:invertIfNegative val="0"/>
            <c:bubble3D val="0"/>
            <c:spPr>
              <a:solidFill>
                <a:srgbClr val="B3A2C7"/>
              </a:solidFill>
              <a:ln>
                <a:noFill/>
              </a:ln>
              <a:effectLst/>
            </c:spPr>
            <c:extLst>
              <c:ext xmlns:c16="http://schemas.microsoft.com/office/drawing/2014/chart" uri="{C3380CC4-5D6E-409C-BE32-E72D297353CC}">
                <c16:uniqueId val="{00000004-46AC-480A-AFF6-DB7AB1F5B86F}"/>
              </c:ext>
            </c:extLst>
          </c:dPt>
          <c:dPt>
            <c:idx val="2"/>
            <c:invertIfNegative val="0"/>
            <c:bubble3D val="0"/>
            <c:spPr>
              <a:solidFill>
                <a:srgbClr val="FFD966"/>
              </a:solidFill>
              <a:ln>
                <a:noFill/>
              </a:ln>
              <a:effectLst/>
            </c:spPr>
            <c:extLst>
              <c:ext xmlns:c16="http://schemas.microsoft.com/office/drawing/2014/chart" uri="{C3380CC4-5D6E-409C-BE32-E72D297353CC}">
                <c16:uniqueId val="{00000006-46AC-480A-AFF6-DB7AB1F5B86F}"/>
              </c:ext>
            </c:extLst>
          </c:dPt>
          <c:dPt>
            <c:idx val="3"/>
            <c:invertIfNegative val="0"/>
            <c:bubble3D val="0"/>
            <c:spPr>
              <a:solidFill>
                <a:srgbClr val="C9C9C9"/>
              </a:solidFill>
              <a:ln>
                <a:noFill/>
              </a:ln>
              <a:effectLst/>
            </c:spPr>
            <c:extLst>
              <c:ext xmlns:c16="http://schemas.microsoft.com/office/drawing/2014/chart" uri="{C3380CC4-5D6E-409C-BE32-E72D297353CC}">
                <c16:uniqueId val="{00000008-46AC-480A-AFF6-DB7AB1F5B86F}"/>
              </c:ext>
            </c:extLst>
          </c:dPt>
          <c:dPt>
            <c:idx val="4"/>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A-46AC-480A-AFF6-DB7AB1F5B86F}"/>
              </c:ext>
            </c:extLst>
          </c:dPt>
          <c:dLbls>
            <c:dLbl>
              <c:idx val="0"/>
              <c:layout>
                <c:manualLayout>
                  <c:x val="0.14611079082680523"/>
                  <c:y val="5.309156970901026E-3"/>
                </c:manualLayout>
              </c:layout>
              <c:tx>
                <c:rich>
                  <a:bodyPr rot="0" vert="horz"/>
                  <a:lstStyle/>
                  <a:p>
                    <a:pPr algn="l" rtl="0">
                      <a:defRPr/>
                    </a:pPr>
                    <a:fld id="{489F327E-AEEF-46CE-B86F-88FCE2FAE9F5}" type="VALUE">
                      <a:rPr lang="en-US"/>
                      <a:pPr algn="l" rtl="0">
                        <a:defRPr/>
                      </a:pPr>
                      <a:t>[VALUE]</a:t>
                    </a:fld>
                    <a:r>
                      <a:rPr lang="en-US"/>
                      <a:t> (34,8%) </a:t>
                    </a:r>
                  </a:p>
                </c:rich>
              </c:tx>
              <c:numFmt formatCode="#,##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20640754433311315"/>
                      <c:h val="6.216624926537842E-2"/>
                    </c:manualLayout>
                  </c15:layout>
                  <c15:dlblFieldTable/>
                  <c15:showDataLabelsRange val="0"/>
                </c:ext>
                <c:ext xmlns:c16="http://schemas.microsoft.com/office/drawing/2014/chart" uri="{C3380CC4-5D6E-409C-BE32-E72D297353CC}">
                  <c16:uniqueId val="{00000002-46AC-480A-AFF6-DB7AB1F5B86F}"/>
                </c:ext>
              </c:extLst>
            </c:dLbl>
            <c:dLbl>
              <c:idx val="1"/>
              <c:layout>
                <c:manualLayout>
                  <c:x val="0.15560697537766999"/>
                  <c:y val="4.2665410822016953E-4"/>
                </c:manualLayout>
              </c:layout>
              <c:tx>
                <c:rich>
                  <a:bodyPr rot="0" vert="horz"/>
                  <a:lstStyle/>
                  <a:p>
                    <a:pPr algn="l" rtl="0">
                      <a:defRPr/>
                    </a:pPr>
                    <a:fld id="{466065B4-98C6-4623-99D3-B5A1522D7B90}" type="VALUE">
                      <a:rPr lang="en-US"/>
                      <a:pPr algn="l" rtl="0">
                        <a:defRPr/>
                      </a:pPr>
                      <a:t>[VALUE]</a:t>
                    </a:fld>
                    <a:r>
                      <a:rPr lang="en-US"/>
                      <a:t> (38,9%) </a:t>
                    </a:r>
                  </a:p>
                </c:rich>
              </c:tx>
              <c:numFmt formatCode="#,##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8928150969196583"/>
                      <c:h val="6.7794676737099824E-2"/>
                    </c:manualLayout>
                  </c15:layout>
                  <c15:dlblFieldTable/>
                  <c15:showDataLabelsRange val="0"/>
                </c:ext>
                <c:ext xmlns:c16="http://schemas.microsoft.com/office/drawing/2014/chart" uri="{C3380CC4-5D6E-409C-BE32-E72D297353CC}">
                  <c16:uniqueId val="{00000004-46AC-480A-AFF6-DB7AB1F5B86F}"/>
                </c:ext>
              </c:extLst>
            </c:dLbl>
            <c:dLbl>
              <c:idx val="2"/>
              <c:layout>
                <c:manualLayout>
                  <c:x val="0.21515637356045961"/>
                  <c:y val="-1.7950839195037976E-3"/>
                </c:manualLayout>
              </c:layout>
              <c:tx>
                <c:rich>
                  <a:bodyPr rot="0" vert="horz"/>
                  <a:lstStyle/>
                  <a:p>
                    <a:pPr algn="l" rtl="0">
                      <a:defRPr/>
                    </a:pPr>
                    <a:fld id="{E3A9050A-FFF3-4CAA-8FD4-2BCED7279434}" type="VALUE">
                      <a:rPr lang="en-US"/>
                      <a:pPr algn="l" rtl="0">
                        <a:defRPr/>
                      </a:pPr>
                      <a:t>[VALUE]</a:t>
                    </a:fld>
                    <a:r>
                      <a:rPr lang="en-US"/>
                      <a:t> (48,6%) ↑1,8%</a:t>
                    </a:r>
                  </a:p>
                </c:rich>
              </c:tx>
              <c:numFmt formatCode="#,##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24423215976847565"/>
                      <c:h val="5.9142638492901821E-2"/>
                    </c:manualLayout>
                  </c15:layout>
                  <c15:dlblFieldTable/>
                  <c15:showDataLabelsRange val="0"/>
                </c:ext>
                <c:ext xmlns:c16="http://schemas.microsoft.com/office/drawing/2014/chart" uri="{C3380CC4-5D6E-409C-BE32-E72D297353CC}">
                  <c16:uniqueId val="{00000006-46AC-480A-AFF6-DB7AB1F5B86F}"/>
                </c:ext>
              </c:extLst>
            </c:dLbl>
            <c:dLbl>
              <c:idx val="3"/>
              <c:layout>
                <c:manualLayout>
                  <c:x val="0.25838837447711277"/>
                  <c:y val="-6.2899109152436726E-4"/>
                </c:manualLayout>
              </c:layout>
              <c:tx>
                <c:rich>
                  <a:bodyPr rot="0" vert="horz"/>
                  <a:lstStyle/>
                  <a:p>
                    <a:pPr algn="l">
                      <a:defRPr/>
                    </a:pPr>
                    <a:fld id="{5FA50F4E-52FE-4052-AA61-C6665E5C0E21}" type="VALUE">
                      <a:rPr lang="en-US"/>
                      <a:pPr algn="l">
                        <a:defRPr/>
                      </a:pPr>
                      <a:t>[VALUE]</a:t>
                    </a:fld>
                    <a:r>
                      <a:rPr lang="en-US"/>
                      <a:t> (79,3%; ↑0,6) </a:t>
                    </a:r>
                  </a:p>
                </c:rich>
              </c:tx>
              <c:numFmt formatCode="#,##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23323648869764943"/>
                      <c:h val="5.9142638492901821E-2"/>
                    </c:manualLayout>
                  </c15:layout>
                  <c15:dlblFieldTable/>
                  <c15:showDataLabelsRange val="0"/>
                </c:ext>
                <c:ext xmlns:c16="http://schemas.microsoft.com/office/drawing/2014/chart" uri="{C3380CC4-5D6E-409C-BE32-E72D297353CC}">
                  <c16:uniqueId val="{00000008-46AC-480A-AFF6-DB7AB1F5B86F}"/>
                </c:ext>
              </c:extLst>
            </c:dLbl>
            <c:dLbl>
              <c:idx val="4"/>
              <c:layout>
                <c:manualLayout>
                  <c:x val="-2.0054217949908724E-2"/>
                  <c:y val="-5.0099711225017579E-2"/>
                </c:manualLayout>
              </c:layout>
              <c:tx>
                <c:rich>
                  <a:bodyPr/>
                  <a:lstStyle/>
                  <a:p>
                    <a:fld id="{1DBBE3E3-6395-4E39-A2E7-CD57422C3C25}" type="VALUE">
                      <a:rPr lang="en-US"/>
                      <a:pPr/>
                      <a:t>[VALUE]</a:t>
                    </a:fld>
                    <a:r>
                      <a:rPr lang="en-US"/>
                      <a:t> (100%)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A-46AC-480A-AFF6-DB7AB1F5B86F}"/>
                </c:ext>
              </c:extLst>
            </c:dLbl>
            <c:numFmt formatCode="#,##0" sourceLinked="0"/>
            <c:spPr>
              <a:noFill/>
              <a:ln>
                <a:noFill/>
              </a:ln>
              <a:effectLst/>
            </c:spPr>
            <c:txPr>
              <a:bodyPr rot="0" vert="horz"/>
              <a:lstStyle/>
              <a:p>
                <a:pPr>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(dati!$D$4:$J$4,dati!$K$4:$L$4)</c:f>
              <c:strCache>
                <c:ptCount val="6"/>
                <c:pt idx="0">
                  <c:v>Starpposma maksājumi no EK </c:v>
                </c:pt>
                <c:pt idx="1">
                  <c:v>Deklarēts EK</c:v>
                </c:pt>
                <c:pt idx="2">
                  <c:v>Maksājumi projektos</c:v>
                </c:pt>
                <c:pt idx="3">
                  <c:v>Projektu līgumi, skaits - 1783</c:v>
                </c:pt>
                <c:pt idx="4">
                  <c:v>Pieejamais ES fondu finansējums</c:v>
                </c:pt>
                <c:pt idx="5">
                  <c:v>Pieejamais virssaistību* apjoms</c:v>
                </c:pt>
              </c:strCache>
            </c:strRef>
          </c:cat>
          <c:val>
            <c:numRef>
              <c:f>(dati!$D$6:$J$6,dati!$K$6)</c:f>
              <c:numCache>
                <c:formatCode>#\ ##0_ ;\-#\ ##0\ </c:formatCode>
                <c:ptCount val="5"/>
                <c:pt idx="0" formatCode="#,##0">
                  <c:v>1537067261.21</c:v>
                </c:pt>
                <c:pt idx="1">
                  <c:v>1716730449.0937538</c:v>
                </c:pt>
                <c:pt idx="2">
                  <c:v>2145422834.3299999</c:v>
                </c:pt>
                <c:pt idx="3">
                  <c:v>3504138734.9499998</c:v>
                </c:pt>
                <c:pt idx="4" formatCode="#,##0">
                  <c:v>4418233485</c:v>
                </c:pt>
              </c:numCache>
            </c:numRef>
          </c:val>
          <c:extLst>
            <c:ext xmlns:c16="http://schemas.microsoft.com/office/drawing/2014/chart" uri="{C3380CC4-5D6E-409C-BE32-E72D297353CC}">
              <c16:uniqueId val="{0000000B-46AC-480A-AFF6-DB7AB1F5B86F}"/>
            </c:ext>
          </c:extLst>
        </c:ser>
        <c:ser>
          <c:idx val="2"/>
          <c:order val="2"/>
          <c:tx>
            <c:strRef>
              <c:f>dati!$L$4</c:f>
              <c:strCache>
                <c:ptCount val="1"/>
                <c:pt idx="0">
                  <c:v>Pieejamais virssaistību* apjoms</c:v>
                </c:pt>
              </c:strCache>
            </c:strRef>
          </c:tx>
          <c:spPr>
            <a:solidFill>
              <a:srgbClr val="FF0000"/>
            </a:solidFill>
            <a:ln>
              <a:noFill/>
            </a:ln>
            <a:effectLst/>
          </c:spPr>
          <c:invertIfNegative val="0"/>
          <c:dLbls>
            <c:dLbl>
              <c:idx val="4"/>
              <c:layout>
                <c:manualLayout>
                  <c:x val="7.2969582914140949E-2"/>
                  <c:y val="1.5662061393927691E-3"/>
                </c:manualLayout>
              </c:layout>
              <c:tx>
                <c:rich>
                  <a:bodyPr rot="0" vert="horz"/>
                  <a:lstStyle/>
                  <a:p>
                    <a:pPr algn="l">
                      <a:defRPr/>
                    </a:pPr>
                    <a:fld id="{2A33641C-09A9-41A5-88F1-67B7E35E633C}" type="VALUE">
                      <a:rPr lang="en-US"/>
                      <a:pPr algn="l">
                        <a:defRPr/>
                      </a:pPr>
                      <a:t>[VALUE]</a:t>
                    </a:fld>
                    <a:r>
                      <a:rPr lang="en-US"/>
                      <a:t>* (3,1%)</a:t>
                    </a:r>
                  </a:p>
                </c:rich>
              </c:tx>
              <c:numFmt formatCode="#,##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6692915370579939"/>
                      <c:h val="4.7794456885549855E-2"/>
                    </c:manualLayout>
                  </c15:layout>
                  <c15:dlblFieldTable/>
                  <c15:showDataLabelsRange val="0"/>
                </c:ext>
                <c:ext xmlns:c16="http://schemas.microsoft.com/office/drawing/2014/chart" uri="{C3380CC4-5D6E-409C-BE32-E72D297353CC}">
                  <c16:uniqueId val="{0000000C-46AC-480A-AFF6-DB7AB1F5B86F}"/>
                </c:ext>
              </c:extLst>
            </c:dLbl>
            <c:numFmt formatCode="#,##0" sourceLinked="0"/>
            <c:spPr>
              <a:noFill/>
              <a:ln>
                <a:noFill/>
              </a:ln>
              <a:effectLst/>
            </c:spPr>
            <c:txPr>
              <a:bodyPr rot="0" vert="horz"/>
              <a:lstStyle/>
              <a:p>
                <a:pPr>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(dati!$D$4:$J$4,dati!$K$4:$L$4)</c:f>
              <c:strCache>
                <c:ptCount val="6"/>
                <c:pt idx="0">
                  <c:v>Starpposma maksājumi no EK </c:v>
                </c:pt>
                <c:pt idx="1">
                  <c:v>Deklarēts EK</c:v>
                </c:pt>
                <c:pt idx="2">
                  <c:v>Maksājumi projektos</c:v>
                </c:pt>
                <c:pt idx="3">
                  <c:v>Projektu līgumi, skaits - 1783</c:v>
                </c:pt>
                <c:pt idx="4">
                  <c:v>Pieejamais ES fondu finansējums</c:v>
                </c:pt>
                <c:pt idx="5">
                  <c:v>Pieejamais virssaistību* apjoms</c:v>
                </c:pt>
              </c:strCache>
            </c:strRef>
          </c:cat>
          <c:val>
            <c:numRef>
              <c:f>(dati!$D$7:$J$7,dati!$K$7)</c:f>
              <c:numCache>
                <c:formatCode>General</c:formatCode>
                <c:ptCount val="5"/>
                <c:pt idx="4" formatCode="#,##0">
                  <c:v>137269088</c:v>
                </c:pt>
              </c:numCache>
            </c:numRef>
          </c:val>
          <c:extLst>
            <c:ext xmlns:c16="http://schemas.microsoft.com/office/drawing/2014/chart" uri="{C3380CC4-5D6E-409C-BE32-E72D297353CC}">
              <c16:uniqueId val="{0000000D-46AC-480A-AFF6-DB7AB1F5B86F}"/>
            </c:ext>
          </c:extLst>
        </c:ser>
        <c:ser>
          <c:idx val="3"/>
          <c:order val="3"/>
          <c:tx>
            <c:strRef>
              <c:f>'Ikmēneša ziņojumam - lielais gr'!#REF!</c:f>
              <c:strCache>
                <c:ptCount val="1"/>
                <c:pt idx="0">
                  <c:v>#REF!</c:v>
                </c:pt>
              </c:strCache>
            </c:strRef>
          </c:tx>
          <c:spPr>
            <a:solidFill>
              <a:schemeClr val="accent4"/>
            </a:solidFill>
            <a:ln>
              <a:noFill/>
            </a:ln>
            <a:effectLst/>
          </c:spPr>
          <c:invertIfNegative val="0"/>
          <c:cat>
            <c:strRef>
              <c:f>(dati!$D$4:$J$4,dati!$K$4:$L$4)</c:f>
              <c:strCache>
                <c:ptCount val="6"/>
                <c:pt idx="0">
                  <c:v>Starpposma maksājumi no EK </c:v>
                </c:pt>
                <c:pt idx="1">
                  <c:v>Deklarēts EK</c:v>
                </c:pt>
                <c:pt idx="2">
                  <c:v>Maksājumi projektos</c:v>
                </c:pt>
                <c:pt idx="3">
                  <c:v>Projektu līgumi, skaits - 1783</c:v>
                </c:pt>
                <c:pt idx="4">
                  <c:v>Pieejamais ES fondu finansējums</c:v>
                </c:pt>
                <c:pt idx="5">
                  <c:v>Pieejamais virssaistību* apjoms</c:v>
                </c:pt>
              </c:strCache>
            </c:strRef>
          </c:cat>
          <c:val>
            <c:numRef>
              <c:f>'Ikmēneša ziņojumam - lielais gr'!#REF!</c:f>
              <c:numCache>
                <c:formatCode>General</c:formatCode>
                <c:ptCount val="1"/>
                <c:pt idx="0">
                  <c:v>1</c:v>
                </c:pt>
              </c:numCache>
            </c:numRef>
          </c:val>
          <c:extLst>
            <c:ext xmlns:c16="http://schemas.microsoft.com/office/drawing/2014/chart" uri="{C3380CC4-5D6E-409C-BE32-E72D297353CC}">
              <c16:uniqueId val="{0000000E-46AC-480A-AFF6-DB7AB1F5B86F}"/>
            </c:ext>
          </c:extLst>
        </c:ser>
        <c:ser>
          <c:idx val="4"/>
          <c:order val="4"/>
          <c:tx>
            <c:strRef>
              <c:f>dati!$C$8</c:f>
              <c:strCache>
                <c:ptCount val="1"/>
                <c:pt idx="0">
                  <c:v>Esošais mēnesis / ES fondu fin. (%)</c:v>
                </c:pt>
              </c:strCache>
            </c:strRef>
          </c:tx>
          <c:spPr>
            <a:solidFill>
              <a:schemeClr val="accent5"/>
            </a:solidFill>
            <a:ln>
              <a:noFill/>
            </a:ln>
            <a:effectLst/>
          </c:spPr>
          <c:invertIfNegative val="0"/>
          <c:cat>
            <c:strRef>
              <c:f>(dati!$D$4:$J$4,dati!$K$4:$L$4)</c:f>
              <c:strCache>
                <c:ptCount val="6"/>
                <c:pt idx="0">
                  <c:v>Starpposma maksājumi no EK </c:v>
                </c:pt>
                <c:pt idx="1">
                  <c:v>Deklarēts EK</c:v>
                </c:pt>
                <c:pt idx="2">
                  <c:v>Maksājumi projektos</c:v>
                </c:pt>
                <c:pt idx="3">
                  <c:v>Projektu līgumi, skaits - 1783</c:v>
                </c:pt>
                <c:pt idx="4">
                  <c:v>Pieejamais ES fondu finansējums</c:v>
                </c:pt>
                <c:pt idx="5">
                  <c:v>Pieejamais virssaistību* apjoms</c:v>
                </c:pt>
              </c:strCache>
            </c:strRef>
          </c:cat>
          <c:val>
            <c:numRef>
              <c:f>(dati!$D$8:$J$8,dati!$K$8)</c:f>
              <c:numCache>
                <c:formatCode>0.0%</c:formatCode>
                <c:ptCount val="5"/>
                <c:pt idx="0">
                  <c:v>0.34789181387275642</c:v>
                </c:pt>
                <c:pt idx="1">
                  <c:v>0.38855584588774938</c:v>
                </c:pt>
                <c:pt idx="2">
                  <c:v>0.4855838519204016</c:v>
                </c:pt>
                <c:pt idx="3">
                  <c:v>0.79310854594865299</c:v>
                </c:pt>
              </c:numCache>
            </c:numRef>
          </c:val>
          <c:extLst>
            <c:ext xmlns:c16="http://schemas.microsoft.com/office/drawing/2014/chart" uri="{C3380CC4-5D6E-409C-BE32-E72D297353CC}">
              <c16:uniqueId val="{0000000F-46AC-480A-AFF6-DB7AB1F5B86F}"/>
            </c:ext>
          </c:extLst>
        </c:ser>
        <c:ser>
          <c:idx val="5"/>
          <c:order val="5"/>
          <c:tx>
            <c:strRef>
              <c:f>dati!$C$9</c:f>
              <c:strCache>
                <c:ptCount val="1"/>
              </c:strCache>
            </c:strRef>
          </c:tx>
          <c:spPr>
            <a:solidFill>
              <a:schemeClr val="accent6"/>
            </a:solidFill>
            <a:ln>
              <a:noFill/>
            </a:ln>
            <a:effectLst/>
          </c:spPr>
          <c:invertIfNegative val="0"/>
          <c:cat>
            <c:strRef>
              <c:f>(dati!$D$4:$J$4,dati!$K$4:$L$4)</c:f>
              <c:strCache>
                <c:ptCount val="6"/>
                <c:pt idx="0">
                  <c:v>Starpposma maksājumi no EK </c:v>
                </c:pt>
                <c:pt idx="1">
                  <c:v>Deklarēts EK</c:v>
                </c:pt>
                <c:pt idx="2">
                  <c:v>Maksājumi projektos</c:v>
                </c:pt>
                <c:pt idx="3">
                  <c:v>Projektu līgumi, skaits - 1783</c:v>
                </c:pt>
                <c:pt idx="4">
                  <c:v>Pieejamais ES fondu finansējums</c:v>
                </c:pt>
                <c:pt idx="5">
                  <c:v>Pieejamais virssaistību* apjoms</c:v>
                </c:pt>
              </c:strCache>
            </c:strRef>
          </c:cat>
          <c:val>
            <c:numRef>
              <c:f>(dati!$D$9:$J$9,dati!$K$9)</c:f>
              <c:numCache>
                <c:formatCode>General</c:formatCode>
                <c:ptCount val="5"/>
              </c:numCache>
            </c:numRef>
          </c:val>
          <c:extLst>
            <c:ext xmlns:c16="http://schemas.microsoft.com/office/drawing/2014/chart" uri="{C3380CC4-5D6E-409C-BE32-E72D297353CC}">
              <c16:uniqueId val="{00000010-46AC-480A-AFF6-DB7AB1F5B86F}"/>
            </c:ext>
          </c:extLst>
        </c:ser>
        <c:ser>
          <c:idx val="6"/>
          <c:order val="6"/>
          <c:tx>
            <c:strRef>
              <c:f>dati!$C$10</c:f>
              <c:strCache>
                <c:ptCount val="1"/>
                <c:pt idx="0">
                  <c:v>Iepriekšējais mēnesis</c:v>
                </c:pt>
              </c:strCache>
            </c:strRef>
          </c:tx>
          <c:invertIfNegative val="0"/>
          <c:cat>
            <c:strRef>
              <c:f>(dati!$D$4:$J$4,dati!$K$4:$L$4)</c:f>
              <c:strCache>
                <c:ptCount val="6"/>
                <c:pt idx="0">
                  <c:v>Starpposma maksājumi no EK </c:v>
                </c:pt>
                <c:pt idx="1">
                  <c:v>Deklarēts EK</c:v>
                </c:pt>
                <c:pt idx="2">
                  <c:v>Maksājumi projektos</c:v>
                </c:pt>
                <c:pt idx="3">
                  <c:v>Projektu līgumi, skaits - 1783</c:v>
                </c:pt>
                <c:pt idx="4">
                  <c:v>Pieejamais ES fondu finansējums</c:v>
                </c:pt>
                <c:pt idx="5">
                  <c:v>Pieejamais virssaistību* apjoms</c:v>
                </c:pt>
              </c:strCache>
            </c:strRef>
          </c:cat>
          <c:val>
            <c:numRef>
              <c:f>(dati!$D$10:$J$10,dati!$K$10)</c:f>
              <c:numCache>
                <c:formatCode>0.0%</c:formatCode>
                <c:ptCount val="5"/>
                <c:pt idx="0">
                  <c:v>0.34789183521130446</c:v>
                </c:pt>
                <c:pt idx="1">
                  <c:v>0.38855586972049633</c:v>
                </c:pt>
                <c:pt idx="2">
                  <c:v>0.46729757089730667</c:v>
                </c:pt>
                <c:pt idx="3">
                  <c:v>0.7868046319069647</c:v>
                </c:pt>
                <c:pt idx="4">
                  <c:v>3.1068771821596026E-2</c:v>
                </c:pt>
              </c:numCache>
            </c:numRef>
          </c:val>
          <c:extLst>
            <c:ext xmlns:c16="http://schemas.microsoft.com/office/drawing/2014/chart" uri="{C3380CC4-5D6E-409C-BE32-E72D297353CC}">
              <c16:uniqueId val="{00000011-46AC-480A-AFF6-DB7AB1F5B86F}"/>
            </c:ext>
          </c:extLst>
        </c:ser>
        <c:ser>
          <c:idx val="7"/>
          <c:order val="7"/>
          <c:tx>
            <c:strRef>
              <c:f>'maijs - pilnais'!$Q$3</c:f>
              <c:strCache>
                <c:ptCount val="1"/>
                <c:pt idx="0">
                  <c:v>MK noteikumi, t.sk. par ES fondu "virssaistību" daļu</c:v>
                </c:pt>
              </c:strCache>
            </c:strRef>
          </c:tx>
          <c:spPr>
            <a:solidFill>
              <a:schemeClr val="accent2">
                <a:lumMod val="60000"/>
              </a:schemeClr>
            </a:solidFill>
            <a:ln>
              <a:noFill/>
            </a:ln>
            <a:effectLst/>
          </c:spPr>
          <c:invertIfNegative val="0"/>
          <c:val>
            <c:numRef>
              <c:f>'maijs - pilnais'!$Q$5</c:f>
            </c:numRef>
          </c:val>
          <c:extLst>
            <c:ext xmlns:c16="http://schemas.microsoft.com/office/drawing/2014/chart" uri="{C3380CC4-5D6E-409C-BE32-E72D297353CC}">
              <c16:uniqueId val="{00000012-46AC-480A-AFF6-DB7AB1F5B86F}"/>
            </c:ext>
          </c:extLst>
        </c:ser>
        <c:dLbls>
          <c:showLegendKey val="0"/>
          <c:showVal val="0"/>
          <c:showCatName val="0"/>
          <c:showSerName val="0"/>
          <c:showPercent val="0"/>
          <c:showBubbleSize val="0"/>
        </c:dLbls>
        <c:gapWidth val="150"/>
        <c:overlap val="100"/>
        <c:axId val="195361344"/>
        <c:axId val="213295048"/>
      </c:barChart>
      <c:catAx>
        <c:axId val="195361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213295048"/>
        <c:crosses val="autoZero"/>
        <c:auto val="1"/>
        <c:lblAlgn val="ctr"/>
        <c:lblOffset val="100"/>
        <c:noMultiLvlLbl val="0"/>
      </c:catAx>
      <c:valAx>
        <c:axId val="213295048"/>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lv-LV"/>
          </a:p>
        </c:txPr>
        <c:crossAx val="195361344"/>
        <c:crosses val="autoZero"/>
        <c:crossBetween val="between"/>
        <c:majorUnit val="2000000000"/>
        <c:dispUnits>
          <c:builtInUnit val="millions"/>
        </c:dispUnits>
      </c:valAx>
      <c:spPr>
        <a:noFill/>
        <a:ln>
          <a:noFill/>
        </a:ln>
        <a:effectLst/>
      </c:spPr>
    </c:plotArea>
    <c:legend>
      <c:legendPos val="b"/>
      <c:legendEntry>
        <c:idx val="1"/>
        <c:delete val="1"/>
      </c:legendEntry>
      <c:legendEntry>
        <c:idx val="3"/>
        <c:delete val="1"/>
      </c:legendEntry>
      <c:legendEntry>
        <c:idx val="4"/>
        <c:delete val="1"/>
      </c:legendEntry>
      <c:legendEntry>
        <c:idx val="5"/>
        <c:delete val="1"/>
      </c:legendEntry>
      <c:legendEntry>
        <c:idx val="6"/>
        <c:delete val="1"/>
      </c:legendEntry>
      <c:layout>
        <c:manualLayout>
          <c:xMode val="edge"/>
          <c:yMode val="edge"/>
          <c:x val="2.2048285745783266E-3"/>
          <c:y val="0.79567415358206406"/>
          <c:w val="0.99421789667595895"/>
          <c:h val="5.2115758257490541E-2"/>
        </c:manualLayout>
      </c:layout>
      <c:overlay val="0"/>
      <c:spPr>
        <a:noFill/>
        <a:ln>
          <a:noFill/>
        </a:ln>
        <a:effectLst/>
      </c:spPr>
      <c:txPr>
        <a:bodyPr rot="0" vert="horz"/>
        <a:lstStyle/>
        <a:p>
          <a:pPr>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618637182681792"/>
          <c:y val="5.8666483729106364E-2"/>
          <c:w val="0.58081733031352456"/>
          <c:h val="0.60876634998441859"/>
        </c:manualLayout>
      </c:layout>
      <c:barChart>
        <c:barDir val="col"/>
        <c:grouping val="clustered"/>
        <c:varyColors val="0"/>
        <c:ser>
          <c:idx val="3"/>
          <c:order val="3"/>
          <c:tx>
            <c:strRef>
              <c:f>'2020_Trends_Kopā'!$F$1</c:f>
              <c:strCache>
                <c:ptCount val="1"/>
                <c:pt idx="0">
                  <c:v>Projektu līgumi</c:v>
                </c:pt>
              </c:strCache>
            </c:strRef>
          </c:tx>
          <c:spPr>
            <a:solidFill>
              <a:schemeClr val="bg1">
                <a:lumMod val="75000"/>
              </a:schemeClr>
            </a:solidFill>
            <a:ln>
              <a:solidFill>
                <a:schemeClr val="bg1">
                  <a:lumMod val="75000"/>
                </a:schemeClr>
              </a:solidFill>
            </a:ln>
            <a:effectLst/>
          </c:spPr>
          <c:invertIfNegative val="0"/>
          <c:dLbls>
            <c:dLbl>
              <c:idx val="7"/>
              <c:layout>
                <c:manualLayout>
                  <c:x val="4.459308807134894E-3"/>
                  <c:y val="2.337077868105303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3C-4BAC-954F-5222AEDD31F9}"/>
                </c:ext>
              </c:extLst>
            </c:dLbl>
            <c:dLbl>
              <c:idx val="8"/>
              <c:layout>
                <c:manualLayout>
                  <c:x val="0"/>
                  <c:y val="2.382370074851539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3C-4BAC-954F-5222AEDD31F9}"/>
                </c:ext>
              </c:extLst>
            </c:dLbl>
            <c:numFmt formatCode="0" sourceLinked="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'2020_Trends_Kopā'!$A$15:$B$27</c:f>
              <c:multiLvlStrCache>
                <c:ptCount val="7"/>
                <c:lvl>
                  <c:pt idx="0">
                    <c:v>Dec.</c:v>
                  </c:pt>
                  <c:pt idx="1">
                    <c:v>Jan.</c:v>
                  </c:pt>
                  <c:pt idx="2">
                    <c:v>Feb.</c:v>
                  </c:pt>
                  <c:pt idx="3">
                    <c:v>Mar.</c:v>
                  </c:pt>
                  <c:pt idx="4">
                    <c:v>Apr.</c:v>
                  </c:pt>
                  <c:pt idx="5">
                    <c:v>Mai.</c:v>
                  </c:pt>
                  <c:pt idx="6">
                    <c:v>Jūn.</c:v>
                  </c:pt>
                </c:lvl>
                <c:lvl>
                  <c:pt idx="0">
                    <c:v>2019</c:v>
                  </c:pt>
                  <c:pt idx="1">
                    <c:v>2020</c:v>
                  </c:pt>
                </c:lvl>
              </c:multiLvlStrCache>
            </c:multiLvlStrRef>
          </c:cat>
          <c:val>
            <c:numRef>
              <c:f>'2020_Trends_Kopā'!$F$15:$F$27</c:f>
              <c:numCache>
                <c:formatCode>0</c:formatCode>
                <c:ptCount val="7"/>
                <c:pt idx="0">
                  <c:v>14099840.360000134</c:v>
                </c:pt>
                <c:pt idx="1">
                  <c:v>7214827.2768177986</c:v>
                </c:pt>
                <c:pt idx="2">
                  <c:v>19889892.840000153</c:v>
                </c:pt>
                <c:pt idx="3">
                  <c:v>1246387.3500003815</c:v>
                </c:pt>
                <c:pt idx="4">
                  <c:v>-332860506.6064229</c:v>
                </c:pt>
                <c:pt idx="5">
                  <c:v>20140369.070000172</c:v>
                </c:pt>
                <c:pt idx="6">
                  <c:v>7712008.2596039772</c:v>
                </c:pt>
              </c:numCache>
            </c:numRef>
          </c:val>
          <c:extLst>
            <c:ext xmlns:c16="http://schemas.microsoft.com/office/drawing/2014/chart" uri="{C3380CC4-5D6E-409C-BE32-E72D297353CC}">
              <c16:uniqueId val="{00000002-DC3C-4BAC-954F-5222AEDD31F9}"/>
            </c:ext>
          </c:extLst>
        </c:ser>
        <c:dLbls>
          <c:showLegendKey val="0"/>
          <c:showVal val="0"/>
          <c:showCatName val="0"/>
          <c:showSerName val="0"/>
          <c:showPercent val="0"/>
          <c:showBubbleSize val="0"/>
        </c:dLbls>
        <c:gapWidth val="60"/>
        <c:axId val="324768815"/>
        <c:axId val="324770895"/>
        <c:extLst>
          <c:ext xmlns:c15="http://schemas.microsoft.com/office/drawing/2012/chart" uri="{02D57815-91ED-43cb-92C2-25804820EDAC}">
            <c15:filteredBarSeries>
              <c15:ser>
                <c:idx val="1"/>
                <c:order val="1"/>
                <c:tx>
                  <c:strRef>
                    <c:extLst>
                      <c:ext uri="{02D57815-91ED-43cb-92C2-25804820EDAC}">
                        <c15:formulaRef>
                          <c15:sqref>'2020_Trends_Kopā'!$D$1</c15:sqref>
                        </c15:formulaRef>
                      </c:ext>
                    </c:extLst>
                    <c:strCache>
                      <c:ptCount val="1"/>
                      <c:pt idx="0">
                        <c:v>Apstiprināti projekti</c:v>
                      </c:pt>
                    </c:strCache>
                  </c:strRef>
                </c:tx>
                <c:spPr>
                  <a:solidFill>
                    <a:schemeClr val="accent2"/>
                  </a:solidFill>
                  <a:ln>
                    <a:noFill/>
                  </a:ln>
                  <a:effectLst/>
                </c:spPr>
                <c:invertIfNegative val="0"/>
                <c:dLbls>
                  <c:dLbl>
                    <c:idx val="7"/>
                    <c:layout>
                      <c:manualLayout>
                        <c:x val="0"/>
                        <c:y val="8.6444514435695535E-2"/>
                      </c:manualLayout>
                    </c:layout>
                    <c:showLegendKey val="0"/>
                    <c:showVal val="1"/>
                    <c:showCatName val="0"/>
                    <c:showSerName val="0"/>
                    <c:showPercent val="0"/>
                    <c:showBubbleSize val="0"/>
                    <c:extLst>
                      <c:ext uri="{CE6537A1-D6FC-4f65-9D91-7224C49458BB}"/>
                      <c:ext xmlns:c16="http://schemas.microsoft.com/office/drawing/2014/chart" uri="{C3380CC4-5D6E-409C-BE32-E72D297353CC}">
                        <c16:uniqueId val="{0000000E-DC3C-4BAC-954F-5222AEDD31F9}"/>
                      </c:ext>
                    </c:extLst>
                  </c:dLbl>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c:ext uri="{02D57815-91ED-43cb-92C2-25804820EDAC}">
                        <c15:formulaRef>
                          <c15:sqref>'2020_Trends_Kopā'!$A$15:$B$27</c15:sqref>
                        </c15:formulaRef>
                      </c:ext>
                    </c:extLst>
                    <c:multiLvlStrCache>
                      <c:ptCount val="7"/>
                      <c:lvl>
                        <c:pt idx="0">
                          <c:v>Dec.</c:v>
                        </c:pt>
                        <c:pt idx="1">
                          <c:v>Jan.</c:v>
                        </c:pt>
                        <c:pt idx="2">
                          <c:v>Feb.</c:v>
                        </c:pt>
                        <c:pt idx="3">
                          <c:v>Mar.</c:v>
                        </c:pt>
                        <c:pt idx="4">
                          <c:v>Apr.</c:v>
                        </c:pt>
                        <c:pt idx="5">
                          <c:v>Mai.</c:v>
                        </c:pt>
                        <c:pt idx="6">
                          <c:v>Jūn.</c:v>
                        </c:pt>
                      </c:lvl>
                      <c:lvl>
                        <c:pt idx="0">
                          <c:v>2019</c:v>
                        </c:pt>
                        <c:pt idx="1">
                          <c:v>2020</c:v>
                        </c:pt>
                      </c:lvl>
                    </c:multiLvlStrCache>
                  </c:multiLvlStrRef>
                </c:cat>
                <c:val>
                  <c:numRef>
                    <c:extLst>
                      <c:ext uri="{02D57815-91ED-43cb-92C2-25804820EDAC}">
                        <c15:formulaRef>
                          <c15:sqref>'2020_Trends_Kopā'!$D$15:$D$27</c15:sqref>
                        </c15:formulaRef>
                      </c:ext>
                    </c:extLst>
                    <c:numCache>
                      <c:formatCode>0</c:formatCode>
                      <c:ptCount val="7"/>
                      <c:pt idx="0">
                        <c:v>13015897.900000099</c:v>
                      </c:pt>
                      <c:pt idx="1">
                        <c:v>-2731686.0431814194</c:v>
                      </c:pt>
                      <c:pt idx="2">
                        <c:v>13015898.900000099</c:v>
                      </c:pt>
                    </c:numCache>
                  </c:numRef>
                </c:val>
                <c:extLst>
                  <c:ext xmlns:c16="http://schemas.microsoft.com/office/drawing/2014/chart" uri="{C3380CC4-5D6E-409C-BE32-E72D297353CC}">
                    <c16:uniqueId val="{0000000F-DC3C-4BAC-954F-5222AEDD31F9}"/>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'2020_Trends_Kopā'!$G$1</c15:sqref>
                        </c15:formulaRef>
                      </c:ext>
                    </c:extLst>
                    <c:strCache>
                      <c:ptCount val="1"/>
                      <c:pt idx="0">
                        <c:v>Maksājumi projektos (kumulatīvi)</c:v>
                      </c:pt>
                    </c:strCache>
                  </c:strRef>
                </c:tx>
                <c:spPr>
                  <a:solidFill>
                    <a:schemeClr val="accent5"/>
                  </a:solidFill>
                  <a:ln>
                    <a:noFill/>
                  </a:ln>
                  <a:effectLst/>
                </c:spPr>
                <c:invertIfNegative val="0"/>
                <c:cat>
                  <c:multiLvlStrRef>
                    <c:extLst xmlns:c15="http://schemas.microsoft.com/office/drawing/2012/chart">
                      <c:ext xmlns:c15="http://schemas.microsoft.com/office/drawing/2012/chart" uri="{02D57815-91ED-43cb-92C2-25804820EDAC}">
                        <c15:formulaRef>
                          <c15:sqref>'2020_Trends_Kopā'!$A$15:$B$27</c15:sqref>
                        </c15:formulaRef>
                      </c:ext>
                    </c:extLst>
                    <c:multiLvlStrCache>
                      <c:ptCount val="7"/>
                      <c:lvl>
                        <c:pt idx="0">
                          <c:v>Dec.</c:v>
                        </c:pt>
                        <c:pt idx="1">
                          <c:v>Jan.</c:v>
                        </c:pt>
                        <c:pt idx="2">
                          <c:v>Feb.</c:v>
                        </c:pt>
                        <c:pt idx="3">
                          <c:v>Mar.</c:v>
                        </c:pt>
                        <c:pt idx="4">
                          <c:v>Apr.</c:v>
                        </c:pt>
                        <c:pt idx="5">
                          <c:v>Mai.</c:v>
                        </c:pt>
                        <c:pt idx="6">
                          <c:v>Jūn.</c:v>
                        </c:pt>
                      </c:lvl>
                      <c:lvl>
                        <c:pt idx="0">
                          <c:v>2019</c:v>
                        </c:pt>
                        <c:pt idx="1">
                          <c:v>2020</c:v>
                        </c:pt>
                      </c:lvl>
                    </c:multiLvlStrCache>
                  </c:multiLvlStrRef>
                </c:cat>
                <c:val>
                  <c:numRef>
                    <c:extLst xmlns:c15="http://schemas.microsoft.com/office/drawing/2012/chart">
                      <c:ext xmlns:c15="http://schemas.microsoft.com/office/drawing/2012/chart" uri="{02D57815-91ED-43cb-92C2-25804820EDAC}">
                        <c15:formulaRef>
                          <c15:sqref>'2020_Trends_Kopā'!$G$15:$G$27</c15:sqref>
                        </c15:formulaRef>
                      </c:ext>
                    </c:extLst>
                    <c:numCache>
                      <c:formatCode>0</c:formatCode>
                      <c:ptCount val="7"/>
                      <c:pt idx="0">
                        <c:v>1815177533.2900002</c:v>
                      </c:pt>
                      <c:pt idx="1">
                        <c:v>1872473848.0899999</c:v>
                      </c:pt>
                      <c:pt idx="2">
                        <c:v>1945864644.3899999</c:v>
                      </c:pt>
                      <c:pt idx="3">
                        <c:v>2019744577.5899999</c:v>
                      </c:pt>
                      <c:pt idx="4">
                        <c:v>2064629648.5600002</c:v>
                      </c:pt>
                      <c:pt idx="5">
                        <c:v>2096586486.5500002</c:v>
                      </c:pt>
                      <c:pt idx="6" formatCode="#,##0">
                        <c:v>2145422834.3299999</c:v>
                      </c:pt>
                    </c:numCache>
                  </c:numRef>
                </c:val>
                <c:extLst xmlns:c15="http://schemas.microsoft.com/office/drawing/2012/chart">
                  <c:ext xmlns:c16="http://schemas.microsoft.com/office/drawing/2014/chart" uri="{C3380CC4-5D6E-409C-BE32-E72D297353CC}">
                    <c16:uniqueId val="{00000010-DC3C-4BAC-954F-5222AEDD31F9}"/>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'2020_Trends_Kopā'!$H$1</c15:sqref>
                        </c15:formulaRef>
                      </c:ext>
                    </c:extLst>
                    <c:strCache>
                      <c:ptCount val="1"/>
                      <c:pt idx="0">
                        <c:v>Maksājumi projektos</c:v>
                      </c:pt>
                    </c:strCache>
                  </c:strRef>
                </c:tx>
                <c:spPr>
                  <a:solidFill>
                    <a:schemeClr val="accent6"/>
                  </a:solidFill>
                  <a:ln>
                    <a:noFill/>
                  </a:ln>
                  <a:effectLst/>
                </c:spPr>
                <c:invertIfNegative val="0"/>
                <c:cat>
                  <c:multiLvlStrRef>
                    <c:extLst xmlns:c15="http://schemas.microsoft.com/office/drawing/2012/chart">
                      <c:ext xmlns:c15="http://schemas.microsoft.com/office/drawing/2012/chart" uri="{02D57815-91ED-43cb-92C2-25804820EDAC}">
                        <c15:formulaRef>
                          <c15:sqref>'2020_Trends_Kopā'!$A$15:$B$27</c15:sqref>
                        </c15:formulaRef>
                      </c:ext>
                    </c:extLst>
                    <c:multiLvlStrCache>
                      <c:ptCount val="7"/>
                      <c:lvl>
                        <c:pt idx="0">
                          <c:v>Dec.</c:v>
                        </c:pt>
                        <c:pt idx="1">
                          <c:v>Jan.</c:v>
                        </c:pt>
                        <c:pt idx="2">
                          <c:v>Feb.</c:v>
                        </c:pt>
                        <c:pt idx="3">
                          <c:v>Mar.</c:v>
                        </c:pt>
                        <c:pt idx="4">
                          <c:v>Apr.</c:v>
                        </c:pt>
                        <c:pt idx="5">
                          <c:v>Mai.</c:v>
                        </c:pt>
                        <c:pt idx="6">
                          <c:v>Jūn.</c:v>
                        </c:pt>
                      </c:lvl>
                      <c:lvl>
                        <c:pt idx="0">
                          <c:v>2019</c:v>
                        </c:pt>
                        <c:pt idx="1">
                          <c:v>2020</c:v>
                        </c:pt>
                      </c:lvl>
                    </c:multiLvlStrCache>
                  </c:multiLvlStrRef>
                </c:cat>
                <c:val>
                  <c:numRef>
                    <c:extLst xmlns:c15="http://schemas.microsoft.com/office/drawing/2012/chart">
                      <c:ext xmlns:c15="http://schemas.microsoft.com/office/drawing/2012/chart" uri="{02D57815-91ED-43cb-92C2-25804820EDAC}">
                        <c15:formulaRef>
                          <c15:sqref>'2020_Trends_Kopā'!$H$15:$H$27</c15:sqref>
                        </c15:formulaRef>
                      </c:ext>
                    </c:extLst>
                    <c:numCache>
                      <c:formatCode>0</c:formatCode>
                      <c:ptCount val="7"/>
                      <c:pt idx="0">
                        <c:v>48979527.270000197</c:v>
                      </c:pt>
                      <c:pt idx="1">
                        <c:v>57296314.799999714</c:v>
                      </c:pt>
                      <c:pt idx="2">
                        <c:v>73390796.299999952</c:v>
                      </c:pt>
                      <c:pt idx="3">
                        <c:v>73879933.200000048</c:v>
                      </c:pt>
                      <c:pt idx="4">
                        <c:v>44885070.970000267</c:v>
                      </c:pt>
                      <c:pt idx="5">
                        <c:v>31956837.99000001</c:v>
                      </c:pt>
                      <c:pt idx="6">
                        <c:v>48836347.779999733</c:v>
                      </c:pt>
                    </c:numCache>
                  </c:numRef>
                </c:val>
                <c:extLst xmlns:c15="http://schemas.microsoft.com/office/drawing/2012/chart">
                  <c:ext xmlns:c16="http://schemas.microsoft.com/office/drawing/2014/chart" uri="{C3380CC4-5D6E-409C-BE32-E72D297353CC}">
                    <c16:uniqueId val="{00000011-DC3C-4BAC-954F-5222AEDD31F9}"/>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'2020_Trends_Kopā'!$I$1</c15:sqref>
                        </c15:formulaRef>
                      </c:ext>
                    </c:extLst>
                    <c:strCache>
                      <c:ptCount val="1"/>
                      <c:pt idx="0">
                        <c:v>No EK saņemti starpposma maksājumi (kumulatīvi)</c:v>
                      </c:pt>
                    </c:strCache>
                  </c:strRef>
                </c:tx>
                <c:spPr>
                  <a:solidFill>
                    <a:schemeClr val="accent1">
                      <a:lumMod val="60000"/>
                    </a:schemeClr>
                  </a:solidFill>
                  <a:ln>
                    <a:noFill/>
                  </a:ln>
                  <a:effectLst/>
                </c:spPr>
                <c:invertIfNegative val="0"/>
                <c:cat>
                  <c:multiLvlStrRef>
                    <c:extLst xmlns:c15="http://schemas.microsoft.com/office/drawing/2012/chart">
                      <c:ext xmlns:c15="http://schemas.microsoft.com/office/drawing/2012/chart" uri="{02D57815-91ED-43cb-92C2-25804820EDAC}">
                        <c15:formulaRef>
                          <c15:sqref>'2020_Trends_Kopā'!$A$15:$B$27</c15:sqref>
                        </c15:formulaRef>
                      </c:ext>
                    </c:extLst>
                    <c:multiLvlStrCache>
                      <c:ptCount val="7"/>
                      <c:lvl>
                        <c:pt idx="0">
                          <c:v>Dec.</c:v>
                        </c:pt>
                        <c:pt idx="1">
                          <c:v>Jan.</c:v>
                        </c:pt>
                        <c:pt idx="2">
                          <c:v>Feb.</c:v>
                        </c:pt>
                        <c:pt idx="3">
                          <c:v>Mar.</c:v>
                        </c:pt>
                        <c:pt idx="4">
                          <c:v>Apr.</c:v>
                        </c:pt>
                        <c:pt idx="5">
                          <c:v>Mai.</c:v>
                        </c:pt>
                        <c:pt idx="6">
                          <c:v>Jūn.</c:v>
                        </c:pt>
                      </c:lvl>
                      <c:lvl>
                        <c:pt idx="0">
                          <c:v>2019</c:v>
                        </c:pt>
                        <c:pt idx="1">
                          <c:v>2020</c:v>
                        </c:pt>
                      </c:lvl>
                    </c:multiLvlStrCache>
                  </c:multiLvlStrRef>
                </c:cat>
                <c:val>
                  <c:numRef>
                    <c:extLst xmlns:c15="http://schemas.microsoft.com/office/drawing/2012/chart">
                      <c:ext xmlns:c15="http://schemas.microsoft.com/office/drawing/2012/chart" uri="{02D57815-91ED-43cb-92C2-25804820EDAC}">
                        <c15:formulaRef>
                          <c15:sqref>'2020_Trends_Kopā'!$I$15:$I$27</c15:sqref>
                        </c15:formulaRef>
                      </c:ext>
                    </c:extLst>
                    <c:numCache>
                      <c:formatCode>0</c:formatCode>
                      <c:ptCount val="7"/>
                      <c:pt idx="0">
                        <c:v>1387690868.2199998</c:v>
                      </c:pt>
                      <c:pt idx="1">
                        <c:v>1387690868.2199998</c:v>
                      </c:pt>
                      <c:pt idx="2">
                        <c:v>1387690868.2199998</c:v>
                      </c:pt>
                      <c:pt idx="3">
                        <c:v>1407029231.0599999</c:v>
                      </c:pt>
                      <c:pt idx="4">
                        <c:v>1537067261.21</c:v>
                      </c:pt>
                      <c:pt idx="5">
                        <c:v>1537067261.21</c:v>
                      </c:pt>
                      <c:pt idx="6">
                        <c:v>1537067261.21</c:v>
                      </c:pt>
                    </c:numCache>
                  </c:numRef>
                </c:val>
                <c:extLst xmlns:c15="http://schemas.microsoft.com/office/drawing/2012/chart">
                  <c:ext xmlns:c16="http://schemas.microsoft.com/office/drawing/2014/chart" uri="{C3380CC4-5D6E-409C-BE32-E72D297353CC}">
                    <c16:uniqueId val="{00000012-DC3C-4BAC-954F-5222AEDD31F9}"/>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'2020_Trends_Kopā'!$J$1</c15:sqref>
                        </c15:formulaRef>
                      </c:ext>
                    </c:extLst>
                    <c:strCache>
                      <c:ptCount val="1"/>
                      <c:pt idx="0">
                        <c:v>No EK saņemti starpposma maksājumi</c:v>
                      </c:pt>
                    </c:strCache>
                  </c:strRef>
                </c:tx>
                <c:spPr>
                  <a:solidFill>
                    <a:schemeClr val="accent2">
                      <a:lumMod val="60000"/>
                    </a:schemeClr>
                  </a:solidFill>
                  <a:ln>
                    <a:noFill/>
                  </a:ln>
                  <a:effectLst/>
                </c:spPr>
                <c:invertIfNegative val="0"/>
                <c:cat>
                  <c:multiLvlStrRef>
                    <c:extLst xmlns:c15="http://schemas.microsoft.com/office/drawing/2012/chart">
                      <c:ext xmlns:c15="http://schemas.microsoft.com/office/drawing/2012/chart" uri="{02D57815-91ED-43cb-92C2-25804820EDAC}">
                        <c15:formulaRef>
                          <c15:sqref>'2020_Trends_Kopā'!$A$15:$B$27</c15:sqref>
                        </c15:formulaRef>
                      </c:ext>
                    </c:extLst>
                    <c:multiLvlStrCache>
                      <c:ptCount val="7"/>
                      <c:lvl>
                        <c:pt idx="0">
                          <c:v>Dec.</c:v>
                        </c:pt>
                        <c:pt idx="1">
                          <c:v>Jan.</c:v>
                        </c:pt>
                        <c:pt idx="2">
                          <c:v>Feb.</c:v>
                        </c:pt>
                        <c:pt idx="3">
                          <c:v>Mar.</c:v>
                        </c:pt>
                        <c:pt idx="4">
                          <c:v>Apr.</c:v>
                        </c:pt>
                        <c:pt idx="5">
                          <c:v>Mai.</c:v>
                        </c:pt>
                        <c:pt idx="6">
                          <c:v>Jūn.</c:v>
                        </c:pt>
                      </c:lvl>
                      <c:lvl>
                        <c:pt idx="0">
                          <c:v>2019</c:v>
                        </c:pt>
                        <c:pt idx="1">
                          <c:v>2020</c:v>
                        </c:pt>
                      </c:lvl>
                    </c:multiLvlStrCache>
                  </c:multiLvlStrRef>
                </c:cat>
                <c:val>
                  <c:numRef>
                    <c:extLst xmlns:c15="http://schemas.microsoft.com/office/drawing/2012/chart">
                      <c:ext xmlns:c15="http://schemas.microsoft.com/office/drawing/2012/chart" uri="{02D57815-91ED-43cb-92C2-25804820EDAC}">
                        <c15:formulaRef>
                          <c15:sqref>'2020_Trends_Kopā'!$J$15:$J$27</c15:sqref>
                        </c15:formulaRef>
                      </c:ext>
                    </c:extLst>
                    <c:numCache>
                      <c:formatCode>0</c:formatCode>
                      <c:ptCount val="7"/>
                      <c:pt idx="0">
                        <c:v>129223707.60999966</c:v>
                      </c:pt>
                      <c:pt idx="1">
                        <c:v>0</c:v>
                      </c:pt>
                      <c:pt idx="2">
                        <c:v>0</c:v>
                      </c:pt>
                      <c:pt idx="3" formatCode="#,##0">
                        <c:v>19338362.840000153</c:v>
                      </c:pt>
                      <c:pt idx="4" formatCode="#,##0">
                        <c:v>130038030.1500001</c:v>
                      </c:pt>
                      <c:pt idx="5" formatCode="#,##0">
                        <c:v>0</c:v>
                      </c:pt>
                      <c:pt idx="6" formatCode="#,##0">
                        <c:v>0</c:v>
                      </c:pt>
                    </c:numCache>
                  </c:numRef>
                </c:val>
                <c:extLst xmlns:c15="http://schemas.microsoft.com/office/drawing/2012/chart">
                  <c:ext xmlns:c16="http://schemas.microsoft.com/office/drawing/2014/chart" uri="{C3380CC4-5D6E-409C-BE32-E72D297353CC}">
                    <c16:uniqueId val="{00000013-DC3C-4BAC-954F-5222AEDD31F9}"/>
                  </c:ext>
                </c:extLst>
              </c15:ser>
            </c15:filteredBarSeries>
          </c:ext>
        </c:extLst>
      </c:barChart>
      <c:lineChart>
        <c:grouping val="stacked"/>
        <c:varyColors val="0"/>
        <c:ser>
          <c:idx val="2"/>
          <c:order val="2"/>
          <c:tx>
            <c:strRef>
              <c:f>'2020_Trends_Kopā'!$E$1</c:f>
              <c:strCache>
                <c:ptCount val="1"/>
                <c:pt idx="0">
                  <c:v>Projektu līgumi (kumulatīvi)</c:v>
                </c:pt>
              </c:strCache>
            </c:strRef>
          </c:tx>
          <c:spPr>
            <a:ln w="28575" cap="rnd">
              <a:solidFill>
                <a:schemeClr val="bg2">
                  <a:lumMod val="50000"/>
                </a:schemeClr>
              </a:solidFill>
              <a:round/>
            </a:ln>
            <a:effectLst/>
          </c:spPr>
          <c:marker>
            <c:symbol val="circle"/>
            <c:size val="5"/>
            <c:spPr>
              <a:solidFill>
                <a:schemeClr val="bg2">
                  <a:lumMod val="50000"/>
                </a:schemeClr>
              </a:solidFill>
              <a:ln w="9525">
                <a:solidFill>
                  <a:schemeClr val="bg2">
                    <a:lumMod val="50000"/>
                  </a:schemeClr>
                </a:solidFill>
              </a:ln>
              <a:effectLst/>
            </c:spPr>
          </c:marker>
          <c:dLbls>
            <c:dLbl>
              <c:idx val="0"/>
              <c:layout>
                <c:manualLayout>
                  <c:x val="-0.10791297625687933"/>
                  <c:y val="2.630705631529615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C3C-4BAC-954F-5222AEDD31F9}"/>
                </c:ext>
              </c:extLst>
            </c:dLbl>
            <c:dLbl>
              <c:idx val="1"/>
              <c:layout>
                <c:manualLayout>
                  <c:x val="-0.10791297625687937"/>
                  <c:y val="-2.851729800112347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C3C-4BAC-954F-5222AEDD31F9}"/>
                </c:ext>
              </c:extLst>
            </c:dLbl>
            <c:dLbl>
              <c:idx val="2"/>
              <c:layout>
                <c:manualLayout>
                  <c:x val="-8.8728447144545322E-2"/>
                  <c:y val="2.630705631529615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C3C-4BAC-954F-5222AEDD31F9}"/>
                </c:ext>
              </c:extLst>
            </c:dLbl>
            <c:dLbl>
              <c:idx val="3"/>
              <c:layout>
                <c:manualLayout>
                  <c:x val="-4.5563256641793497E-2"/>
                  <c:y val="-2.509077585634724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C3C-4BAC-954F-5222AEDD31F9}"/>
                </c:ext>
              </c:extLst>
            </c:dLbl>
            <c:dLbl>
              <c:idx val="4"/>
              <c:layout>
                <c:manualLayout>
                  <c:x val="-9.3524579422628845E-2"/>
                  <c:y val="1.945401202574370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C3C-4BAC-954F-5222AEDD31F9}"/>
                </c:ext>
              </c:extLst>
            </c:dLbl>
            <c:dLbl>
              <c:idx val="5"/>
              <c:layout>
                <c:manualLayout>
                  <c:x val="-8.3854792551355251E-2"/>
                  <c:y val="-3.545848188167759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DC3C-4BAC-954F-5222AEDD31F9}"/>
                </c:ext>
              </c:extLst>
            </c:dLbl>
            <c:dLbl>
              <c:idx val="6"/>
              <c:layout>
                <c:manualLayout>
                  <c:x val="-8.3854792551355167E-2"/>
                  <c:y val="4.011286476568010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DC3C-4BAC-954F-5222AEDD31F9}"/>
                </c:ext>
              </c:extLst>
            </c:dLbl>
            <c:dLbl>
              <c:idx val="7"/>
              <c:layout>
                <c:manualLayout>
                  <c:x val="-0.10711265432098765"/>
                  <c:y val="-3.45247899976614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C3C-4BAC-954F-5222AEDD31F9}"/>
                </c:ext>
              </c:extLst>
            </c:dLbl>
            <c:dLbl>
              <c:idx val="8"/>
              <c:layout>
                <c:manualLayout>
                  <c:x val="-8.3055041152263379E-2"/>
                  <c:y val="-3.45247899976614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C3C-4BAC-954F-5222AEDD31F9}"/>
                </c:ext>
              </c:extLst>
            </c:dLbl>
            <c:numFmt formatCode="0" sourceLinked="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'2020_Trends_Kopā'!$A$15:$B$27</c:f>
              <c:multiLvlStrCache>
                <c:ptCount val="7"/>
                <c:lvl>
                  <c:pt idx="0">
                    <c:v>Dec.</c:v>
                  </c:pt>
                  <c:pt idx="1">
                    <c:v>Jan.</c:v>
                  </c:pt>
                  <c:pt idx="2">
                    <c:v>Feb.</c:v>
                  </c:pt>
                  <c:pt idx="3">
                    <c:v>Mar.</c:v>
                  </c:pt>
                  <c:pt idx="4">
                    <c:v>Apr.</c:v>
                  </c:pt>
                  <c:pt idx="5">
                    <c:v>Mai.</c:v>
                  </c:pt>
                  <c:pt idx="6">
                    <c:v>Jūn.</c:v>
                  </c:pt>
                </c:lvl>
                <c:lvl>
                  <c:pt idx="0">
                    <c:v>2019</c:v>
                  </c:pt>
                  <c:pt idx="1">
                    <c:v>2020</c:v>
                  </c:pt>
                </c:lvl>
              </c:multiLvlStrCache>
            </c:multiLvlStrRef>
          </c:cat>
          <c:val>
            <c:numRef>
              <c:f>'2020_Trends_Kopā'!$E$15:$E$27</c:f>
              <c:numCache>
                <c:formatCode>0</c:formatCode>
                <c:ptCount val="7"/>
                <c:pt idx="0">
                  <c:v>3780795756.7600002</c:v>
                </c:pt>
                <c:pt idx="1">
                  <c:v>3788010584.036818</c:v>
                </c:pt>
                <c:pt idx="2">
                  <c:v>3807900476.8768182</c:v>
                </c:pt>
                <c:pt idx="3">
                  <c:v>3809146864.2268186</c:v>
                </c:pt>
                <c:pt idx="4">
                  <c:v>3476286357.6203957</c:v>
                </c:pt>
                <c:pt idx="5">
                  <c:v>3496426726.6903958</c:v>
                </c:pt>
                <c:pt idx="6" formatCode="#,##0">
                  <c:v>3504138734.9499998</c:v>
                </c:pt>
              </c:numCache>
            </c:numRef>
          </c:val>
          <c:smooth val="0"/>
          <c:extLst>
            <c:ext xmlns:c16="http://schemas.microsoft.com/office/drawing/2014/chart" uri="{C3380CC4-5D6E-409C-BE32-E72D297353CC}">
              <c16:uniqueId val="{0000000C-DC3C-4BAC-954F-5222AEDD31F9}"/>
            </c:ext>
          </c:extLst>
        </c:ser>
        <c:dLbls>
          <c:showLegendKey val="0"/>
          <c:showVal val="0"/>
          <c:showCatName val="0"/>
          <c:showSerName val="0"/>
          <c:showPercent val="0"/>
          <c:showBubbleSize val="0"/>
        </c:dLbls>
        <c:marker val="1"/>
        <c:smooth val="0"/>
        <c:axId val="87367615"/>
        <c:axId val="87362623"/>
        <c:extLst>
          <c:ext xmlns:c15="http://schemas.microsoft.com/office/drawing/2012/chart" uri="{02D57815-91ED-43cb-92C2-25804820EDAC}">
            <c15:filteredLineSeries>
              <c15:ser>
                <c:idx val="0"/>
                <c:order val="0"/>
                <c:tx>
                  <c:strRef>
                    <c:extLst>
                      <c:ext uri="{02D57815-91ED-43cb-92C2-25804820EDAC}">
                        <c15:formulaRef>
                          <c15:sqref>'2020_Trends_Kopā'!$C$1</c15:sqref>
                        </c15:formulaRef>
                      </c:ext>
                    </c:extLst>
                    <c:strCache>
                      <c:ptCount val="1"/>
                      <c:pt idx="0">
                        <c:v>Apstiprināti projekti (kumulatīvi)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c:ext uri="{02D57815-91ED-43cb-92C2-25804820EDAC}">
                        <c15:formulaRef>
                          <c15:sqref>'2020_Trends_Kopā'!$A$15:$B$27</c15:sqref>
                        </c15:formulaRef>
                      </c:ext>
                    </c:extLst>
                    <c:multiLvlStrCache>
                      <c:ptCount val="7"/>
                      <c:lvl>
                        <c:pt idx="0">
                          <c:v>Dec.</c:v>
                        </c:pt>
                        <c:pt idx="1">
                          <c:v>Jan.</c:v>
                        </c:pt>
                        <c:pt idx="2">
                          <c:v>Feb.</c:v>
                        </c:pt>
                        <c:pt idx="3">
                          <c:v>Mar.</c:v>
                        </c:pt>
                        <c:pt idx="4">
                          <c:v>Apr.</c:v>
                        </c:pt>
                        <c:pt idx="5">
                          <c:v>Mai.</c:v>
                        </c:pt>
                        <c:pt idx="6">
                          <c:v>Jūn.</c:v>
                        </c:pt>
                      </c:lvl>
                      <c:lvl>
                        <c:pt idx="0">
                          <c:v>2019</c:v>
                        </c:pt>
                        <c:pt idx="1">
                          <c:v>2020</c:v>
                        </c:pt>
                      </c:lvl>
                    </c:multiLvlStrCache>
                  </c:multiLvlStrRef>
                </c:cat>
                <c:val>
                  <c:numRef>
                    <c:extLst>
                      <c:ext uri="{02D57815-91ED-43cb-92C2-25804820EDAC}">
                        <c15:formulaRef>
                          <c15:sqref>'2020_Trends_Kopā'!$C$15:$C$27</c15:sqref>
                        </c15:formulaRef>
                      </c:ext>
                    </c:extLst>
                    <c:numCache>
                      <c:formatCode>0</c:formatCode>
                      <c:ptCount val="7"/>
                      <c:pt idx="0">
                        <c:v>3805190053.8099995</c:v>
                      </c:pt>
                      <c:pt idx="1">
                        <c:v>3802458367.766818</c:v>
                      </c:pt>
                      <c:pt idx="2" formatCode="#,##0">
                        <c:v>3812716642.8668184</c:v>
                      </c:pt>
                    </c:numCache>
                  </c:numRef>
                </c:val>
                <c:smooth val="0"/>
                <c:extLst>
                  <c:ext xmlns:c16="http://schemas.microsoft.com/office/drawing/2014/chart" uri="{C3380CC4-5D6E-409C-BE32-E72D297353CC}">
                    <c16:uniqueId val="{0000000D-DC3C-4BAC-954F-5222AEDD31F9}"/>
                  </c:ext>
                </c:extLst>
              </c15:ser>
            </c15:filteredLineSeries>
          </c:ext>
        </c:extLst>
      </c:lineChart>
      <c:catAx>
        <c:axId val="32476881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24770895"/>
        <c:crosses val="autoZero"/>
        <c:auto val="1"/>
        <c:lblAlgn val="ctr"/>
        <c:lblOffset val="100"/>
        <c:noMultiLvlLbl val="0"/>
      </c:catAx>
      <c:valAx>
        <c:axId val="324770895"/>
        <c:scaling>
          <c:orientation val="minMax"/>
          <c:max val="1000000000"/>
          <c:min val="-400000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24768815"/>
        <c:crosses val="autoZero"/>
        <c:crossBetween val="between"/>
        <c:majorUnit val="300000000"/>
        <c:minorUnit val="60000000"/>
        <c:dispUnits>
          <c:builtInUnit val="millions"/>
          <c:dispUnitsLbl>
            <c:layout>
              <c:manualLayout>
                <c:xMode val="edge"/>
                <c:yMode val="edge"/>
                <c:x val="1.0343138545808863E-2"/>
                <c:y val="6.8293825516226925E-2"/>
              </c:manualLayout>
            </c:layout>
            <c:tx>
              <c:rich>
                <a:bodyPr rot="-54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v-LV"/>
                    <a:t>Millj., euro</a:t>
                  </a:r>
                </a:p>
              </c:rich>
            </c:tx>
            <c:spPr>
              <a:noFill/>
              <a:ln>
                <a:noFill/>
              </a:ln>
              <a:effectLst/>
            </c:spPr>
            <c:txPr>
              <a:bodyPr rot="-54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ispUnitsLbl>
        </c:dispUnits>
      </c:valAx>
      <c:valAx>
        <c:axId val="87362623"/>
        <c:scaling>
          <c:orientation val="minMax"/>
          <c:max val="4000000000"/>
          <c:min val="0"/>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87367615"/>
        <c:crosses val="max"/>
        <c:crossBetween val="between"/>
        <c:majorUnit val="1000000000"/>
        <c:dispUnits>
          <c:builtInUnit val="millions"/>
        </c:dispUnits>
      </c:valAx>
      <c:catAx>
        <c:axId val="87367615"/>
        <c:scaling>
          <c:orientation val="minMax"/>
        </c:scaling>
        <c:delete val="1"/>
        <c:axPos val="b"/>
        <c:numFmt formatCode="General" sourceLinked="1"/>
        <c:majorTickMark val="out"/>
        <c:minorTickMark val="none"/>
        <c:tickLblPos val="nextTo"/>
        <c:crossAx val="87362623"/>
        <c:crosses val="autoZero"/>
        <c:auto val="1"/>
        <c:lblAlgn val="ctr"/>
        <c:lblOffset val="100"/>
        <c:noMultiLvlLbl val="0"/>
      </c:catAx>
      <c:spPr>
        <a:noFill/>
        <a:ln>
          <a:solidFill>
            <a:schemeClr val="bg2"/>
          </a:solidFill>
        </a:ln>
        <a:effectLst/>
      </c:spPr>
    </c:plotArea>
    <c:legend>
      <c:legendPos val="b"/>
      <c:layout>
        <c:manualLayout>
          <c:xMode val="edge"/>
          <c:yMode val="edge"/>
          <c:x val="7.2510288065843571E-3"/>
          <c:y val="0.86797274164844396"/>
          <c:w val="0.83115637860082303"/>
          <c:h val="0.1304677836867403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0">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180145384321089"/>
          <c:y val="5.8666666666666666E-2"/>
          <c:w val="0.58079141540199308"/>
          <c:h val="0.60295542023565873"/>
        </c:manualLayout>
      </c:layout>
      <c:barChart>
        <c:barDir val="col"/>
        <c:grouping val="clustered"/>
        <c:varyColors val="0"/>
        <c:ser>
          <c:idx val="5"/>
          <c:order val="5"/>
          <c:tx>
            <c:strRef>
              <c:f>'2020_Trends_Kopā'!$H$1</c:f>
              <c:strCache>
                <c:ptCount val="1"/>
                <c:pt idx="0">
                  <c:v>Maksājumi projektos</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'2020_Trends_Kopā'!$A$15:$B$27</c:f>
              <c:multiLvlStrCache>
                <c:ptCount val="7"/>
                <c:lvl>
                  <c:pt idx="0">
                    <c:v>Dec.</c:v>
                  </c:pt>
                  <c:pt idx="1">
                    <c:v>Jan.</c:v>
                  </c:pt>
                  <c:pt idx="2">
                    <c:v>Feb.</c:v>
                  </c:pt>
                  <c:pt idx="3">
                    <c:v>Mar.</c:v>
                  </c:pt>
                  <c:pt idx="4">
                    <c:v>Apr.</c:v>
                  </c:pt>
                  <c:pt idx="5">
                    <c:v>Mai.</c:v>
                  </c:pt>
                  <c:pt idx="6">
                    <c:v>Jūn.</c:v>
                  </c:pt>
                </c:lvl>
                <c:lvl>
                  <c:pt idx="0">
                    <c:v>2019</c:v>
                  </c:pt>
                  <c:pt idx="1">
                    <c:v>2020</c:v>
                  </c:pt>
                </c:lvl>
              </c:multiLvlStrCache>
            </c:multiLvlStrRef>
          </c:cat>
          <c:val>
            <c:numRef>
              <c:f>'2020_Trends_Kopā'!$H$15:$H$27</c:f>
              <c:numCache>
                <c:formatCode>0</c:formatCode>
                <c:ptCount val="7"/>
                <c:pt idx="0">
                  <c:v>48979527.270000197</c:v>
                </c:pt>
                <c:pt idx="1">
                  <c:v>57296314.799999714</c:v>
                </c:pt>
                <c:pt idx="2">
                  <c:v>73390796.299999952</c:v>
                </c:pt>
                <c:pt idx="3">
                  <c:v>73879933.200000048</c:v>
                </c:pt>
                <c:pt idx="4">
                  <c:v>44885070.970000267</c:v>
                </c:pt>
                <c:pt idx="5">
                  <c:v>31956837.99000001</c:v>
                </c:pt>
                <c:pt idx="6">
                  <c:v>48836347.779999733</c:v>
                </c:pt>
              </c:numCache>
            </c:numRef>
          </c:val>
          <c:extLst>
            <c:ext xmlns:c16="http://schemas.microsoft.com/office/drawing/2014/chart" uri="{C3380CC4-5D6E-409C-BE32-E72D297353CC}">
              <c16:uniqueId val="{00000000-9DFC-4316-BEF7-434A4B8756B3}"/>
            </c:ext>
          </c:extLst>
        </c:ser>
        <c:dLbls>
          <c:showLegendKey val="0"/>
          <c:showVal val="0"/>
          <c:showCatName val="0"/>
          <c:showSerName val="0"/>
          <c:showPercent val="0"/>
          <c:showBubbleSize val="0"/>
        </c:dLbls>
        <c:gapWidth val="60"/>
        <c:axId val="324768815"/>
        <c:axId val="324770895"/>
        <c:extLst>
          <c:ext xmlns:c15="http://schemas.microsoft.com/office/drawing/2012/chart" uri="{02D57815-91ED-43cb-92C2-25804820EDAC}">
            <c15:filteredBarSeries>
              <c15:ser>
                <c:idx val="1"/>
                <c:order val="1"/>
                <c:tx>
                  <c:strRef>
                    <c:extLst>
                      <c:ext uri="{02D57815-91ED-43cb-92C2-25804820EDAC}">
                        <c15:formulaRef>
                          <c15:sqref>'2020_Trends_Kopā'!$D$1</c15:sqref>
                        </c15:formulaRef>
                      </c:ext>
                    </c:extLst>
                    <c:strCache>
                      <c:ptCount val="1"/>
                      <c:pt idx="0">
                        <c:v>Apstiprināti projekti</c:v>
                      </c:pt>
                    </c:strCache>
                  </c:strRef>
                </c:tx>
                <c:spPr>
                  <a:solidFill>
                    <a:schemeClr val="accent2"/>
                  </a:solidFill>
                  <a:ln>
                    <a:noFill/>
                  </a:ln>
                  <a:effectLst/>
                </c:spPr>
                <c:invertIfNegative val="0"/>
                <c:dLbls>
                  <c:dLbl>
                    <c:idx val="0"/>
                    <c:layout>
                      <c:manualLayout>
                        <c:x val="0"/>
                        <c:y val="8.6444514435695535E-2"/>
                      </c:manualLayout>
                    </c:layout>
                    <c:showLegendKey val="0"/>
                    <c:showVal val="1"/>
                    <c:showCatName val="0"/>
                    <c:showSerName val="0"/>
                    <c:showPercent val="0"/>
                    <c:showBubbleSize val="0"/>
                    <c:extLst>
                      <c:ext uri="{CE6537A1-D6FC-4f65-9D91-7224C49458BB}"/>
                      <c:ext xmlns:c16="http://schemas.microsoft.com/office/drawing/2014/chart" uri="{C3380CC4-5D6E-409C-BE32-E72D297353CC}">
                        <c16:uniqueId val="{00000009-9DFC-4316-BEF7-434A4B8756B3}"/>
                      </c:ext>
                    </c:extLst>
                  </c:dLbl>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c:ext uri="{02D57815-91ED-43cb-92C2-25804820EDAC}">
                        <c15:formulaRef>
                          <c15:sqref>'2020_Trends_Kopā'!$A$15:$B$27</c15:sqref>
                        </c15:formulaRef>
                      </c:ext>
                    </c:extLst>
                    <c:multiLvlStrCache>
                      <c:ptCount val="7"/>
                      <c:lvl>
                        <c:pt idx="0">
                          <c:v>Dec.</c:v>
                        </c:pt>
                        <c:pt idx="1">
                          <c:v>Jan.</c:v>
                        </c:pt>
                        <c:pt idx="2">
                          <c:v>Feb.</c:v>
                        </c:pt>
                        <c:pt idx="3">
                          <c:v>Mar.</c:v>
                        </c:pt>
                        <c:pt idx="4">
                          <c:v>Apr.</c:v>
                        </c:pt>
                        <c:pt idx="5">
                          <c:v>Mai.</c:v>
                        </c:pt>
                        <c:pt idx="6">
                          <c:v>Jūn.</c:v>
                        </c:pt>
                      </c:lvl>
                      <c:lvl>
                        <c:pt idx="0">
                          <c:v>2019</c:v>
                        </c:pt>
                        <c:pt idx="1">
                          <c:v>2020</c:v>
                        </c:pt>
                      </c:lvl>
                    </c:multiLvlStrCache>
                  </c:multiLvlStrRef>
                </c:cat>
                <c:val>
                  <c:numRef>
                    <c:extLst>
                      <c:ext uri="{02D57815-91ED-43cb-92C2-25804820EDAC}">
                        <c15:formulaRef>
                          <c15:sqref>'2020_Trends_Kopā'!$D$15:$D$27</c15:sqref>
                        </c15:formulaRef>
                      </c:ext>
                    </c:extLst>
                    <c:numCache>
                      <c:formatCode>0</c:formatCode>
                      <c:ptCount val="7"/>
                      <c:pt idx="0">
                        <c:v>13015897.900000099</c:v>
                      </c:pt>
                      <c:pt idx="1">
                        <c:v>-2731686.0431814194</c:v>
                      </c:pt>
                      <c:pt idx="2">
                        <c:v>13015898.900000099</c:v>
                      </c:pt>
                    </c:numCache>
                  </c:numRef>
                </c:val>
                <c:extLst>
                  <c:ext xmlns:c16="http://schemas.microsoft.com/office/drawing/2014/chart" uri="{C3380CC4-5D6E-409C-BE32-E72D297353CC}">
                    <c16:uniqueId val="{0000000A-9DFC-4316-BEF7-434A4B8756B3}"/>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'2020_Trends_Kopā'!$F$1</c15:sqref>
                        </c15:formulaRef>
                      </c:ext>
                    </c:extLst>
                    <c:strCache>
                      <c:ptCount val="1"/>
                      <c:pt idx="0">
                        <c:v>Projektu līgumi</c:v>
                      </c:pt>
                    </c:strCache>
                  </c:strRef>
                </c:tx>
                <c:spPr>
                  <a:solidFill>
                    <a:schemeClr val="accent4"/>
                  </a:solidFill>
                  <a:ln>
                    <a:noFill/>
                  </a:ln>
                  <a:effectLst/>
                </c:spPr>
                <c:invertIfNegative val="0"/>
                <c:cat>
                  <c:multiLvlStrRef>
                    <c:extLst xmlns:c15="http://schemas.microsoft.com/office/drawing/2012/chart">
                      <c:ext xmlns:c15="http://schemas.microsoft.com/office/drawing/2012/chart" uri="{02D57815-91ED-43cb-92C2-25804820EDAC}">
                        <c15:formulaRef>
                          <c15:sqref>'2020_Trends_Kopā'!$A$15:$B$27</c15:sqref>
                        </c15:formulaRef>
                      </c:ext>
                    </c:extLst>
                    <c:multiLvlStrCache>
                      <c:ptCount val="7"/>
                      <c:lvl>
                        <c:pt idx="0">
                          <c:v>Dec.</c:v>
                        </c:pt>
                        <c:pt idx="1">
                          <c:v>Jan.</c:v>
                        </c:pt>
                        <c:pt idx="2">
                          <c:v>Feb.</c:v>
                        </c:pt>
                        <c:pt idx="3">
                          <c:v>Mar.</c:v>
                        </c:pt>
                        <c:pt idx="4">
                          <c:v>Apr.</c:v>
                        </c:pt>
                        <c:pt idx="5">
                          <c:v>Mai.</c:v>
                        </c:pt>
                        <c:pt idx="6">
                          <c:v>Jūn.</c:v>
                        </c:pt>
                      </c:lvl>
                      <c:lvl>
                        <c:pt idx="0">
                          <c:v>2019</c:v>
                        </c:pt>
                        <c:pt idx="1">
                          <c:v>2020</c:v>
                        </c:pt>
                      </c:lvl>
                    </c:multiLvlStrCache>
                  </c:multiLvlStrRef>
                </c:cat>
                <c:val>
                  <c:numRef>
                    <c:extLst xmlns:c15="http://schemas.microsoft.com/office/drawing/2012/chart">
                      <c:ext xmlns:c15="http://schemas.microsoft.com/office/drawing/2012/chart" uri="{02D57815-91ED-43cb-92C2-25804820EDAC}">
                        <c15:formulaRef>
                          <c15:sqref>'2020_Trends_Kopā'!$F$15:$F$27</c15:sqref>
                        </c15:formulaRef>
                      </c:ext>
                    </c:extLst>
                    <c:numCache>
                      <c:formatCode>0</c:formatCode>
                      <c:ptCount val="7"/>
                      <c:pt idx="0">
                        <c:v>14099840.360000134</c:v>
                      </c:pt>
                      <c:pt idx="1">
                        <c:v>7214827.2768177986</c:v>
                      </c:pt>
                      <c:pt idx="2">
                        <c:v>19889892.840000153</c:v>
                      </c:pt>
                      <c:pt idx="3">
                        <c:v>1246387.3500003815</c:v>
                      </c:pt>
                      <c:pt idx="4">
                        <c:v>-332860506.6064229</c:v>
                      </c:pt>
                      <c:pt idx="5">
                        <c:v>20140369.070000172</c:v>
                      </c:pt>
                      <c:pt idx="6">
                        <c:v>7712008.2596039772</c:v>
                      </c:pt>
                    </c:numCache>
                  </c:numRef>
                </c:val>
                <c:extLst xmlns:c15="http://schemas.microsoft.com/office/drawing/2012/chart">
                  <c:ext xmlns:c16="http://schemas.microsoft.com/office/drawing/2014/chart" uri="{C3380CC4-5D6E-409C-BE32-E72D297353CC}">
                    <c16:uniqueId val="{0000000C-9DFC-4316-BEF7-434A4B8756B3}"/>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'2020_Trends_Kopā'!$I$1</c15:sqref>
                        </c15:formulaRef>
                      </c:ext>
                    </c:extLst>
                    <c:strCache>
                      <c:ptCount val="1"/>
                      <c:pt idx="0">
                        <c:v>No EK saņemti starpposma maksājumi (kumulatīvi)</c:v>
                      </c:pt>
                    </c:strCache>
                  </c:strRef>
                </c:tx>
                <c:spPr>
                  <a:solidFill>
                    <a:schemeClr val="accent1">
                      <a:lumMod val="60000"/>
                    </a:schemeClr>
                  </a:solidFill>
                  <a:ln>
                    <a:noFill/>
                  </a:ln>
                  <a:effectLst/>
                </c:spPr>
                <c:invertIfNegative val="0"/>
                <c:cat>
                  <c:multiLvlStrRef>
                    <c:extLst xmlns:c15="http://schemas.microsoft.com/office/drawing/2012/chart">
                      <c:ext xmlns:c15="http://schemas.microsoft.com/office/drawing/2012/chart" uri="{02D57815-91ED-43cb-92C2-25804820EDAC}">
                        <c15:formulaRef>
                          <c15:sqref>'2020_Trends_Kopā'!$A$15:$B$27</c15:sqref>
                        </c15:formulaRef>
                      </c:ext>
                    </c:extLst>
                    <c:multiLvlStrCache>
                      <c:ptCount val="7"/>
                      <c:lvl>
                        <c:pt idx="0">
                          <c:v>Dec.</c:v>
                        </c:pt>
                        <c:pt idx="1">
                          <c:v>Jan.</c:v>
                        </c:pt>
                        <c:pt idx="2">
                          <c:v>Feb.</c:v>
                        </c:pt>
                        <c:pt idx="3">
                          <c:v>Mar.</c:v>
                        </c:pt>
                        <c:pt idx="4">
                          <c:v>Apr.</c:v>
                        </c:pt>
                        <c:pt idx="5">
                          <c:v>Mai.</c:v>
                        </c:pt>
                        <c:pt idx="6">
                          <c:v>Jūn.</c:v>
                        </c:pt>
                      </c:lvl>
                      <c:lvl>
                        <c:pt idx="0">
                          <c:v>2019</c:v>
                        </c:pt>
                        <c:pt idx="1">
                          <c:v>2020</c:v>
                        </c:pt>
                      </c:lvl>
                    </c:multiLvlStrCache>
                  </c:multiLvlStrRef>
                </c:cat>
                <c:val>
                  <c:numRef>
                    <c:extLst xmlns:c15="http://schemas.microsoft.com/office/drawing/2012/chart">
                      <c:ext xmlns:c15="http://schemas.microsoft.com/office/drawing/2012/chart" uri="{02D57815-91ED-43cb-92C2-25804820EDAC}">
                        <c15:formulaRef>
                          <c15:sqref>'2020_Trends_Kopā'!$I$15:$I$27</c15:sqref>
                        </c15:formulaRef>
                      </c:ext>
                    </c:extLst>
                    <c:numCache>
                      <c:formatCode>0</c:formatCode>
                      <c:ptCount val="7"/>
                      <c:pt idx="0">
                        <c:v>1387690868.2199998</c:v>
                      </c:pt>
                      <c:pt idx="1">
                        <c:v>1387690868.2199998</c:v>
                      </c:pt>
                      <c:pt idx="2">
                        <c:v>1387690868.2199998</c:v>
                      </c:pt>
                      <c:pt idx="3">
                        <c:v>1407029231.0599999</c:v>
                      </c:pt>
                      <c:pt idx="4">
                        <c:v>1537067261.21</c:v>
                      </c:pt>
                      <c:pt idx="5">
                        <c:v>1537067261.21</c:v>
                      </c:pt>
                      <c:pt idx="6">
                        <c:v>1537067261.21</c:v>
                      </c:pt>
                    </c:numCache>
                  </c:numRef>
                </c:val>
                <c:extLst xmlns:c15="http://schemas.microsoft.com/office/drawing/2012/chart">
                  <c:ext xmlns:c16="http://schemas.microsoft.com/office/drawing/2014/chart" uri="{C3380CC4-5D6E-409C-BE32-E72D297353CC}">
                    <c16:uniqueId val="{0000000D-9DFC-4316-BEF7-434A4B8756B3}"/>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'2020_Trends_Kopā'!$J$1</c15:sqref>
                        </c15:formulaRef>
                      </c:ext>
                    </c:extLst>
                    <c:strCache>
                      <c:ptCount val="1"/>
                      <c:pt idx="0">
                        <c:v>No EK saņemti starpposma maksājumi</c:v>
                      </c:pt>
                    </c:strCache>
                  </c:strRef>
                </c:tx>
                <c:spPr>
                  <a:solidFill>
                    <a:schemeClr val="accent2">
                      <a:lumMod val="60000"/>
                    </a:schemeClr>
                  </a:solidFill>
                  <a:ln>
                    <a:noFill/>
                  </a:ln>
                  <a:effectLst/>
                </c:spPr>
                <c:invertIfNegative val="0"/>
                <c:cat>
                  <c:multiLvlStrRef>
                    <c:extLst xmlns:c15="http://schemas.microsoft.com/office/drawing/2012/chart">
                      <c:ext xmlns:c15="http://schemas.microsoft.com/office/drawing/2012/chart" uri="{02D57815-91ED-43cb-92C2-25804820EDAC}">
                        <c15:formulaRef>
                          <c15:sqref>'2020_Trends_Kopā'!$A$15:$B$27</c15:sqref>
                        </c15:formulaRef>
                      </c:ext>
                    </c:extLst>
                    <c:multiLvlStrCache>
                      <c:ptCount val="7"/>
                      <c:lvl>
                        <c:pt idx="0">
                          <c:v>Dec.</c:v>
                        </c:pt>
                        <c:pt idx="1">
                          <c:v>Jan.</c:v>
                        </c:pt>
                        <c:pt idx="2">
                          <c:v>Feb.</c:v>
                        </c:pt>
                        <c:pt idx="3">
                          <c:v>Mar.</c:v>
                        </c:pt>
                        <c:pt idx="4">
                          <c:v>Apr.</c:v>
                        </c:pt>
                        <c:pt idx="5">
                          <c:v>Mai.</c:v>
                        </c:pt>
                        <c:pt idx="6">
                          <c:v>Jūn.</c:v>
                        </c:pt>
                      </c:lvl>
                      <c:lvl>
                        <c:pt idx="0">
                          <c:v>2019</c:v>
                        </c:pt>
                        <c:pt idx="1">
                          <c:v>2020</c:v>
                        </c:pt>
                      </c:lvl>
                    </c:multiLvlStrCache>
                  </c:multiLvlStrRef>
                </c:cat>
                <c:val>
                  <c:numRef>
                    <c:extLst xmlns:c15="http://schemas.microsoft.com/office/drawing/2012/chart">
                      <c:ext xmlns:c15="http://schemas.microsoft.com/office/drawing/2012/chart" uri="{02D57815-91ED-43cb-92C2-25804820EDAC}">
                        <c15:formulaRef>
                          <c15:sqref>'2020_Trends_Kopā'!$J$15:$J$27</c15:sqref>
                        </c15:formulaRef>
                      </c:ext>
                    </c:extLst>
                    <c:numCache>
                      <c:formatCode>0</c:formatCode>
                      <c:ptCount val="7"/>
                      <c:pt idx="0">
                        <c:v>129223707.60999966</c:v>
                      </c:pt>
                      <c:pt idx="1">
                        <c:v>0</c:v>
                      </c:pt>
                      <c:pt idx="2">
                        <c:v>0</c:v>
                      </c:pt>
                      <c:pt idx="3" formatCode="#,##0">
                        <c:v>19338362.840000153</c:v>
                      </c:pt>
                      <c:pt idx="4" formatCode="#,##0">
                        <c:v>130038030.1500001</c:v>
                      </c:pt>
                      <c:pt idx="5" formatCode="#,##0">
                        <c:v>0</c:v>
                      </c:pt>
                      <c:pt idx="6" formatCode="#,##0">
                        <c:v>0</c:v>
                      </c:pt>
                    </c:numCache>
                  </c:numRef>
                </c:val>
                <c:extLst xmlns:c15="http://schemas.microsoft.com/office/drawing/2012/chart">
                  <c:ext xmlns:c16="http://schemas.microsoft.com/office/drawing/2014/chart" uri="{C3380CC4-5D6E-409C-BE32-E72D297353CC}">
                    <c16:uniqueId val="{0000000E-9DFC-4316-BEF7-434A4B8756B3}"/>
                  </c:ext>
                </c:extLst>
              </c15:ser>
            </c15:filteredBarSeries>
          </c:ext>
        </c:extLst>
      </c:barChart>
      <c:lineChart>
        <c:grouping val="stacked"/>
        <c:varyColors val="0"/>
        <c:ser>
          <c:idx val="4"/>
          <c:order val="4"/>
          <c:tx>
            <c:strRef>
              <c:f>'2020_Trends_Kopā'!$G$1</c:f>
              <c:strCache>
                <c:ptCount val="1"/>
                <c:pt idx="0">
                  <c:v>Maksājumi projektos (kumulatīvi)</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0.10266460762960643"/>
                  <c:y val="-3.393195059189307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DFC-4316-BEF7-434A4B8756B3}"/>
                </c:ext>
              </c:extLst>
            </c:dLbl>
            <c:dLbl>
              <c:idx val="1"/>
              <c:layout>
                <c:manualLayout>
                  <c:x val="-7.3814657527261601E-2"/>
                  <c:y val="2.875813033684247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DFC-4316-BEF7-434A4B8756B3}"/>
                </c:ext>
              </c:extLst>
            </c:dLbl>
            <c:dLbl>
              <c:idx val="2"/>
              <c:layout>
                <c:manualLayout>
                  <c:x val="-9.0198206598145411E-2"/>
                  <c:y val="-3.173884056564600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DFC-4316-BEF7-434A4B8756B3}"/>
                </c:ext>
              </c:extLst>
            </c:dLbl>
            <c:dLbl>
              <c:idx val="3"/>
              <c:layout>
                <c:manualLayout>
                  <c:x val="-8.0947108485515201E-2"/>
                  <c:y val="2.954278172992711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DFC-4316-BEF7-434A4B8756B3}"/>
                </c:ext>
              </c:extLst>
            </c:dLbl>
            <c:dLbl>
              <c:idx val="4"/>
              <c:layout>
                <c:manualLayout>
                  <c:x val="-9.4823755654460565E-2"/>
                  <c:y val="-3.173884056564599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DFC-4316-BEF7-434A4B8756B3}"/>
                </c:ext>
              </c:extLst>
            </c:dLbl>
            <c:dLbl>
              <c:idx val="5"/>
              <c:layout>
                <c:manualLayout>
                  <c:x val="-8.0947108485515201E-2"/>
                  <c:y val="2.613824715795080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DFC-4316-BEF7-434A4B8756B3}"/>
                </c:ext>
              </c:extLst>
            </c:dLbl>
            <c:numFmt formatCode="0" sourceLinked="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'2020_Trends_Kopā'!$A$15:$B$27</c:f>
              <c:multiLvlStrCache>
                <c:ptCount val="7"/>
                <c:lvl>
                  <c:pt idx="0">
                    <c:v>Dec.</c:v>
                  </c:pt>
                  <c:pt idx="1">
                    <c:v>Jan.</c:v>
                  </c:pt>
                  <c:pt idx="2">
                    <c:v>Feb.</c:v>
                  </c:pt>
                  <c:pt idx="3">
                    <c:v>Mar.</c:v>
                  </c:pt>
                  <c:pt idx="4">
                    <c:v>Apr.</c:v>
                  </c:pt>
                  <c:pt idx="5">
                    <c:v>Mai.</c:v>
                  </c:pt>
                  <c:pt idx="6">
                    <c:v>Jūn.</c:v>
                  </c:pt>
                </c:lvl>
                <c:lvl>
                  <c:pt idx="0">
                    <c:v>2019</c:v>
                  </c:pt>
                  <c:pt idx="1">
                    <c:v>2020</c:v>
                  </c:pt>
                </c:lvl>
              </c:multiLvlStrCache>
            </c:multiLvlStrRef>
          </c:cat>
          <c:val>
            <c:numRef>
              <c:f>'2020_Trends_Kopā'!$G$15:$G$27</c:f>
              <c:numCache>
                <c:formatCode>0</c:formatCode>
                <c:ptCount val="7"/>
                <c:pt idx="0">
                  <c:v>1815177533.2900002</c:v>
                </c:pt>
                <c:pt idx="1">
                  <c:v>1872473848.0899999</c:v>
                </c:pt>
                <c:pt idx="2">
                  <c:v>1945864644.3899999</c:v>
                </c:pt>
                <c:pt idx="3">
                  <c:v>2019744577.5899999</c:v>
                </c:pt>
                <c:pt idx="4">
                  <c:v>2064629648.5600002</c:v>
                </c:pt>
                <c:pt idx="5">
                  <c:v>2096586486.5500002</c:v>
                </c:pt>
                <c:pt idx="6" formatCode="#,##0">
                  <c:v>2145422834.3299999</c:v>
                </c:pt>
              </c:numCache>
            </c:numRef>
          </c:val>
          <c:smooth val="0"/>
          <c:extLst>
            <c:ext xmlns:c16="http://schemas.microsoft.com/office/drawing/2014/chart" uri="{C3380CC4-5D6E-409C-BE32-E72D297353CC}">
              <c16:uniqueId val="{00000007-9DFC-4316-BEF7-434A4B8756B3}"/>
            </c:ext>
          </c:extLst>
        </c:ser>
        <c:dLbls>
          <c:showLegendKey val="0"/>
          <c:showVal val="0"/>
          <c:showCatName val="0"/>
          <c:showSerName val="0"/>
          <c:showPercent val="0"/>
          <c:showBubbleSize val="0"/>
        </c:dLbls>
        <c:marker val="1"/>
        <c:smooth val="0"/>
        <c:axId val="87367615"/>
        <c:axId val="87362623"/>
        <c:extLst>
          <c:ext xmlns:c15="http://schemas.microsoft.com/office/drawing/2012/chart" uri="{02D57815-91ED-43cb-92C2-25804820EDAC}">
            <c15:filteredLineSeries>
              <c15:ser>
                <c:idx val="0"/>
                <c:order val="0"/>
                <c:tx>
                  <c:strRef>
                    <c:extLst>
                      <c:ext uri="{02D57815-91ED-43cb-92C2-25804820EDAC}">
                        <c15:formulaRef>
                          <c15:sqref>'2020_Trends_Kopā'!$C$1</c15:sqref>
                        </c15:formulaRef>
                      </c:ext>
                    </c:extLst>
                    <c:strCache>
                      <c:ptCount val="1"/>
                      <c:pt idx="0">
                        <c:v>Apstiprināti projekti (kumulatīvi)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c:ext uri="{02D57815-91ED-43cb-92C2-25804820EDAC}">
                        <c15:formulaRef>
                          <c15:sqref>'2020_Trends_Kopā'!$A$15:$B$27</c15:sqref>
                        </c15:formulaRef>
                      </c:ext>
                    </c:extLst>
                    <c:multiLvlStrCache>
                      <c:ptCount val="7"/>
                      <c:lvl>
                        <c:pt idx="0">
                          <c:v>Dec.</c:v>
                        </c:pt>
                        <c:pt idx="1">
                          <c:v>Jan.</c:v>
                        </c:pt>
                        <c:pt idx="2">
                          <c:v>Feb.</c:v>
                        </c:pt>
                        <c:pt idx="3">
                          <c:v>Mar.</c:v>
                        </c:pt>
                        <c:pt idx="4">
                          <c:v>Apr.</c:v>
                        </c:pt>
                        <c:pt idx="5">
                          <c:v>Mai.</c:v>
                        </c:pt>
                        <c:pt idx="6">
                          <c:v>Jūn.</c:v>
                        </c:pt>
                      </c:lvl>
                      <c:lvl>
                        <c:pt idx="0">
                          <c:v>2019</c:v>
                        </c:pt>
                        <c:pt idx="1">
                          <c:v>2020</c:v>
                        </c:pt>
                      </c:lvl>
                    </c:multiLvlStrCache>
                  </c:multiLvlStrRef>
                </c:cat>
                <c:val>
                  <c:numRef>
                    <c:extLst>
                      <c:ext uri="{02D57815-91ED-43cb-92C2-25804820EDAC}">
                        <c15:formulaRef>
                          <c15:sqref>'2020_Trends_Kopā'!$C$15:$C$27</c15:sqref>
                        </c15:formulaRef>
                      </c:ext>
                    </c:extLst>
                    <c:numCache>
                      <c:formatCode>0</c:formatCode>
                      <c:ptCount val="7"/>
                      <c:pt idx="0">
                        <c:v>3805190053.8099995</c:v>
                      </c:pt>
                      <c:pt idx="1">
                        <c:v>3802458367.766818</c:v>
                      </c:pt>
                      <c:pt idx="2" formatCode="#,##0">
                        <c:v>3812716642.8668184</c:v>
                      </c:pt>
                    </c:numCache>
                  </c:numRef>
                </c:val>
                <c:smooth val="0"/>
                <c:extLst>
                  <c:ext xmlns:c16="http://schemas.microsoft.com/office/drawing/2014/chart" uri="{C3380CC4-5D6E-409C-BE32-E72D297353CC}">
                    <c16:uniqueId val="{00000008-9DFC-4316-BEF7-434A4B8756B3}"/>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'2020_Trends_Kopā'!$E$1</c15:sqref>
                        </c15:formulaRef>
                      </c:ext>
                    </c:extLst>
                    <c:strCache>
                      <c:ptCount val="1"/>
                      <c:pt idx="0">
                        <c:v>Projektu līgumi (kumulatīvi)</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multiLvlStrRef>
                    <c:extLst xmlns:c15="http://schemas.microsoft.com/office/drawing/2012/chart">
                      <c:ext xmlns:c15="http://schemas.microsoft.com/office/drawing/2012/chart" uri="{02D57815-91ED-43cb-92C2-25804820EDAC}">
                        <c15:formulaRef>
                          <c15:sqref>'2020_Trends_Kopā'!$A$15:$B$27</c15:sqref>
                        </c15:formulaRef>
                      </c:ext>
                    </c:extLst>
                    <c:multiLvlStrCache>
                      <c:ptCount val="7"/>
                      <c:lvl>
                        <c:pt idx="0">
                          <c:v>Dec.</c:v>
                        </c:pt>
                        <c:pt idx="1">
                          <c:v>Jan.</c:v>
                        </c:pt>
                        <c:pt idx="2">
                          <c:v>Feb.</c:v>
                        </c:pt>
                        <c:pt idx="3">
                          <c:v>Mar.</c:v>
                        </c:pt>
                        <c:pt idx="4">
                          <c:v>Apr.</c:v>
                        </c:pt>
                        <c:pt idx="5">
                          <c:v>Mai.</c:v>
                        </c:pt>
                        <c:pt idx="6">
                          <c:v>Jūn.</c:v>
                        </c:pt>
                      </c:lvl>
                      <c:lvl>
                        <c:pt idx="0">
                          <c:v>2019</c:v>
                        </c:pt>
                        <c:pt idx="1">
                          <c:v>2020</c:v>
                        </c:pt>
                      </c:lvl>
                    </c:multiLvlStrCache>
                  </c:multiLvlStrRef>
                </c:cat>
                <c:val>
                  <c:numRef>
                    <c:extLst xmlns:c15="http://schemas.microsoft.com/office/drawing/2012/chart">
                      <c:ext xmlns:c15="http://schemas.microsoft.com/office/drawing/2012/chart" uri="{02D57815-91ED-43cb-92C2-25804820EDAC}">
                        <c15:formulaRef>
                          <c15:sqref>'2020_Trends_Kopā'!$E$15:$E$27</c15:sqref>
                        </c15:formulaRef>
                      </c:ext>
                    </c:extLst>
                    <c:numCache>
                      <c:formatCode>0</c:formatCode>
                      <c:ptCount val="7"/>
                      <c:pt idx="0">
                        <c:v>3780795756.7600002</c:v>
                      </c:pt>
                      <c:pt idx="1">
                        <c:v>3788010584.036818</c:v>
                      </c:pt>
                      <c:pt idx="2">
                        <c:v>3807900476.8768182</c:v>
                      </c:pt>
                      <c:pt idx="3">
                        <c:v>3809146864.2268186</c:v>
                      </c:pt>
                      <c:pt idx="4">
                        <c:v>3476286357.6203957</c:v>
                      </c:pt>
                      <c:pt idx="5">
                        <c:v>3496426726.6903958</c:v>
                      </c:pt>
                      <c:pt idx="6" formatCode="#,##0">
                        <c:v>3504138734.9499998</c:v>
                      </c:pt>
                    </c:numCache>
                  </c:numRef>
                </c:val>
                <c:smooth val="0"/>
                <c:extLst xmlns:c15="http://schemas.microsoft.com/office/drawing/2012/chart">
                  <c:ext xmlns:c16="http://schemas.microsoft.com/office/drawing/2014/chart" uri="{C3380CC4-5D6E-409C-BE32-E72D297353CC}">
                    <c16:uniqueId val="{0000000B-9DFC-4316-BEF7-434A4B8756B3}"/>
                  </c:ext>
                </c:extLst>
              </c15:ser>
            </c15:filteredLineSeries>
          </c:ext>
        </c:extLst>
      </c:lineChart>
      <c:catAx>
        <c:axId val="32476881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24770895"/>
        <c:crosses val="autoZero"/>
        <c:auto val="1"/>
        <c:lblAlgn val="ctr"/>
        <c:lblOffset val="100"/>
        <c:noMultiLvlLbl val="0"/>
      </c:catAx>
      <c:valAx>
        <c:axId val="324770895"/>
        <c:scaling>
          <c:orientation val="minMax"/>
          <c:max val="3000000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24768815"/>
        <c:crosses val="autoZero"/>
        <c:crossBetween val="between"/>
        <c:majorUnit val="50000000"/>
        <c:dispUnits>
          <c:builtInUnit val="millions"/>
          <c:dispUnitsLbl>
            <c:layout>
              <c:manualLayout>
                <c:xMode val="edge"/>
                <c:yMode val="edge"/>
                <c:x val="1.212424497822728E-2"/>
                <c:y val="7.791799302713355E-2"/>
              </c:manualLayout>
            </c:layout>
            <c:tx>
              <c:rich>
                <a:bodyPr rot="-54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v-LV"/>
                    <a:t>Millj., euro</a:t>
                  </a:r>
                </a:p>
              </c:rich>
            </c:tx>
            <c:spPr>
              <a:noFill/>
              <a:ln>
                <a:noFill/>
              </a:ln>
              <a:effectLst/>
            </c:spPr>
            <c:txPr>
              <a:bodyPr rot="-54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ispUnitsLbl>
        </c:dispUnits>
      </c:valAx>
      <c:valAx>
        <c:axId val="87362623"/>
        <c:scaling>
          <c:orientation val="minMax"/>
          <c:max val="2500000000"/>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87367615"/>
        <c:crosses val="max"/>
        <c:crossBetween val="between"/>
        <c:majorUnit val="500000000"/>
        <c:dispUnits>
          <c:builtInUnit val="millions"/>
        </c:dispUnits>
      </c:valAx>
      <c:catAx>
        <c:axId val="87367615"/>
        <c:scaling>
          <c:orientation val="minMax"/>
        </c:scaling>
        <c:delete val="1"/>
        <c:axPos val="b"/>
        <c:numFmt formatCode="General" sourceLinked="1"/>
        <c:majorTickMark val="out"/>
        <c:minorTickMark val="none"/>
        <c:tickLblPos val="nextTo"/>
        <c:crossAx val="87362623"/>
        <c:crosses val="autoZero"/>
        <c:auto val="1"/>
        <c:lblAlgn val="ctr"/>
        <c:lblOffset val="100"/>
        <c:noMultiLvlLbl val="0"/>
      </c:catAx>
      <c:spPr>
        <a:noFill/>
        <a:ln>
          <a:noFill/>
        </a:ln>
        <a:effectLst/>
      </c:spPr>
    </c:plotArea>
    <c:legend>
      <c:legendPos val="b"/>
      <c:layout>
        <c:manualLayout>
          <c:xMode val="edge"/>
          <c:yMode val="edge"/>
          <c:x val="1.9598765432098767E-2"/>
          <c:y val="0.85328478010135123"/>
          <c:w val="0.82966409465020574"/>
          <c:h val="0.1419020828658062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0">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0.00146</cdr:x>
      <cdr:y>0.84606</cdr:y>
    </cdr:from>
    <cdr:to>
      <cdr:x>1</cdr:x>
      <cdr:y>1</cdr:y>
    </cdr:to>
    <cdr:sp macro="" textlink="">
      <cdr:nvSpPr>
        <cdr:cNvPr id="5" name="TextBox 4"/>
        <cdr:cNvSpPr txBox="1"/>
      </cdr:nvSpPr>
      <cdr:spPr>
        <a:xfrm xmlns:a="http://schemas.openxmlformats.org/drawingml/2006/main">
          <a:off x="8410" y="3001618"/>
          <a:ext cx="5751675" cy="546127"/>
        </a:xfrm>
        <a:prstGeom xmlns:a="http://schemas.openxmlformats.org/drawingml/2006/main" prst="rect">
          <a:avLst/>
        </a:prstGeom>
      </cdr:spPr>
      <cdr:txBody>
        <a:bodyPr xmlns:a="http://schemas.openxmlformats.org/drawingml/2006/main" vertOverflow="clip" wrap="square" rtlCol="0" anchor="t"/>
        <a:lstStyle xmlns:a="http://schemas.openxmlformats.org/drawingml/2006/main"/>
        <a:p xmlns:a="http://schemas.openxmlformats.org/drawingml/2006/main">
          <a:r>
            <a:rPr lang="lv-LV" sz="950" i="1">
              <a:latin typeface="Times New Roman" panose="02020603050405020304" pitchFamily="18" charset="0"/>
              <a:ea typeface="Verdana" panose="020B0604030504040204" pitchFamily="34" charset="0"/>
              <a:cs typeface="Times New Roman" panose="02020603050405020304" pitchFamily="18" charset="0"/>
            </a:rPr>
            <a:t>*Virssaistības - ar MK 2020. gada 2. jūnija</a:t>
          </a:r>
          <a:r>
            <a:rPr lang="lv-LV" sz="950" i="1" baseline="0">
              <a:latin typeface="Times New Roman" panose="02020603050405020304" pitchFamily="18" charset="0"/>
              <a:ea typeface="Verdana" panose="020B0604030504040204" pitchFamily="34" charset="0"/>
              <a:cs typeface="Times New Roman" panose="02020603050405020304" pitchFamily="18" charset="0"/>
            </a:rPr>
            <a:t> </a:t>
          </a:r>
          <a:r>
            <a:rPr lang="lv-LV" sz="950" i="1">
              <a:latin typeface="Times New Roman" panose="02020603050405020304" pitchFamily="18" charset="0"/>
              <a:ea typeface="Verdana" panose="020B0604030504040204" pitchFamily="34" charset="0"/>
              <a:cs typeface="Times New Roman" panose="02020603050405020304" pitchFamily="18" charset="0"/>
            </a:rPr>
            <a:t>lēmumu piešķirti valsts budžeta papildus izdevumi </a:t>
          </a:r>
          <a:r>
            <a:rPr lang="lv-LV" sz="950" i="1">
              <a:effectLst/>
              <a:latin typeface="Times New Roman" panose="02020603050405020304" pitchFamily="18" charset="0"/>
              <a:ea typeface="+mn-ea"/>
              <a:cs typeface="Times New Roman" panose="02020603050405020304" pitchFamily="18" charset="0"/>
            </a:rPr>
            <a:t>kopā 137 milj. euro šādās jomās: MVK</a:t>
          </a:r>
          <a:r>
            <a:rPr lang="en-US" sz="950" i="1" baseline="0">
              <a:effectLst/>
              <a:latin typeface="Times New Roman" panose="02020603050405020304" pitchFamily="18" charset="0"/>
              <a:ea typeface="+mn-ea"/>
              <a:cs typeface="Times New Roman" panose="02020603050405020304" pitchFamily="18" charset="0"/>
            </a:rPr>
            <a:t> (</a:t>
          </a:r>
          <a:r>
            <a:rPr lang="lv-LV" sz="950" i="1">
              <a:effectLst/>
              <a:latin typeface="Times New Roman" panose="02020603050405020304" pitchFamily="18" charset="0"/>
              <a:ea typeface="+mn-ea"/>
              <a:cs typeface="Times New Roman" panose="02020603050405020304" pitchFamily="18" charset="0"/>
            </a:rPr>
            <a:t>30,2</a:t>
          </a:r>
          <a:r>
            <a:rPr lang="en-US" sz="950" i="1">
              <a:effectLst/>
              <a:latin typeface="Times New Roman" panose="02020603050405020304" pitchFamily="18" charset="0"/>
              <a:ea typeface="+mn-ea"/>
              <a:cs typeface="Times New Roman" panose="02020603050405020304" pitchFamily="18" charset="0"/>
            </a:rPr>
            <a:t>),</a:t>
          </a:r>
          <a:r>
            <a:rPr lang="lv-LV" sz="950" i="1">
              <a:effectLst/>
              <a:latin typeface="Times New Roman" panose="02020603050405020304" pitchFamily="18" charset="0"/>
              <a:ea typeface="+mn-ea"/>
              <a:cs typeface="Times New Roman" panose="02020603050405020304" pitchFamily="18" charset="0"/>
            </a:rPr>
            <a:t> vide un teritoriālā attīstība (41,4), videi draudzīga ekonomika (</a:t>
          </a:r>
          <a:r>
            <a:rPr lang="en-US" sz="950" i="1">
              <a:effectLst/>
              <a:latin typeface="Times New Roman" panose="02020603050405020304" pitchFamily="18" charset="0"/>
              <a:ea typeface="+mn-ea"/>
              <a:cs typeface="Times New Roman" panose="02020603050405020304" pitchFamily="18" charset="0"/>
            </a:rPr>
            <a:t>35</a:t>
          </a:r>
          <a:r>
            <a:rPr lang="lv-LV" sz="950" i="1">
              <a:effectLst/>
              <a:latin typeface="Times New Roman" panose="02020603050405020304" pitchFamily="18" charset="0"/>
              <a:ea typeface="+mn-ea"/>
              <a:cs typeface="Times New Roman" panose="02020603050405020304" pitchFamily="18" charset="0"/>
            </a:rPr>
            <a:t>,6), izglītība (4,1)</a:t>
          </a:r>
          <a:r>
            <a:rPr lang="en-US" sz="950" i="1">
              <a:effectLst/>
              <a:latin typeface="Times New Roman" panose="02020603050405020304" pitchFamily="18" charset="0"/>
              <a:ea typeface="+mn-ea"/>
              <a:cs typeface="Times New Roman" panose="02020603050405020304" pitchFamily="18" charset="0"/>
            </a:rPr>
            <a:t>,</a:t>
          </a:r>
          <a:r>
            <a:rPr lang="en-US" sz="950" i="1" baseline="0">
              <a:effectLst/>
              <a:latin typeface="Times New Roman" panose="02020603050405020304" pitchFamily="18" charset="0"/>
              <a:ea typeface="+mn-ea"/>
              <a:cs typeface="Times New Roman" panose="02020603050405020304" pitchFamily="18" charset="0"/>
            </a:rPr>
            <a:t> </a:t>
          </a:r>
          <a:r>
            <a:rPr lang="lv-LV" sz="950" i="1" baseline="0">
              <a:effectLst/>
              <a:latin typeface="Times New Roman" panose="02020603050405020304" pitchFamily="18" charset="0"/>
              <a:ea typeface="+mn-ea"/>
              <a:cs typeface="Times New Roman" panose="02020603050405020304" pitchFamily="18" charset="0"/>
            </a:rPr>
            <a:t>v</a:t>
          </a:r>
          <a:r>
            <a:rPr lang="en-US" sz="950" i="1" baseline="0">
              <a:effectLst/>
              <a:latin typeface="Times New Roman" panose="02020603050405020304" pitchFamily="18" charset="0"/>
              <a:ea typeface="+mn-ea"/>
              <a:cs typeface="Times New Roman" panose="02020603050405020304" pitchFamily="18" charset="0"/>
            </a:rPr>
            <a:t>esel</a:t>
          </a:r>
          <a:r>
            <a:rPr lang="lv-LV" sz="950" i="1" baseline="0">
              <a:effectLst/>
              <a:latin typeface="Times New Roman" panose="02020603050405020304" pitchFamily="18" charset="0"/>
              <a:ea typeface="+mn-ea"/>
              <a:cs typeface="Times New Roman" panose="02020603050405020304" pitchFamily="18" charset="0"/>
            </a:rPr>
            <a:t>ī</a:t>
          </a:r>
          <a:r>
            <a:rPr lang="en-US" sz="950" i="1" baseline="0">
              <a:effectLst/>
              <a:latin typeface="Times New Roman" panose="02020603050405020304" pitchFamily="18" charset="0"/>
              <a:ea typeface="+mn-ea"/>
              <a:cs typeface="Times New Roman" panose="02020603050405020304" pitchFamily="18" charset="0"/>
            </a:rPr>
            <a:t>bas joma (26,0)</a:t>
          </a:r>
          <a:r>
            <a:rPr lang="lv-LV" sz="950" i="1">
              <a:latin typeface="Times New Roman" panose="02020603050405020304" pitchFamily="18" charset="0"/>
              <a:ea typeface="Verdana" panose="020B0604030504040204" pitchFamily="34" charset="0"/>
              <a:cs typeface="Times New Roman" panose="02020603050405020304" pitchFamily="18" charset="0"/>
            </a:rPr>
            <a:t> </a:t>
          </a:r>
        </a:p>
      </cdr:txBody>
    </cdr:sp>
  </cdr:relSizeAnchor>
  <cdr:relSizeAnchor xmlns:cdr="http://schemas.openxmlformats.org/drawingml/2006/chartDrawing">
    <cdr:from>
      <cdr:x>0.08404</cdr:x>
      <cdr:y>0.36086</cdr:y>
    </cdr:from>
    <cdr:to>
      <cdr:x>0.77906</cdr:x>
      <cdr:y>0.45267</cdr:y>
    </cdr:to>
    <cdr:sp macro="" textlink="">
      <cdr:nvSpPr>
        <cdr:cNvPr id="3" name="Rounded Rectangle 2"/>
        <cdr:cNvSpPr/>
      </cdr:nvSpPr>
      <cdr:spPr>
        <a:xfrm xmlns:a="http://schemas.openxmlformats.org/drawingml/2006/main">
          <a:off x="484094" y="1280239"/>
          <a:ext cx="4003381" cy="325724"/>
        </a:xfrm>
        <a:prstGeom xmlns:a="http://schemas.openxmlformats.org/drawingml/2006/main" prst="roundRect">
          <a:avLst/>
        </a:prstGeom>
        <a:noFill xmlns:a="http://schemas.openxmlformats.org/drawingml/2006/main"/>
        <a:ln xmlns:a="http://schemas.openxmlformats.org/drawingml/2006/main" w="19050">
          <a:solidFill>
            <a:srgbClr val="99CC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lv-LV" sz="1100"/>
        </a:p>
      </cdr:txBody>
    </cdr:sp>
  </cdr:relSizeAnchor>
</c:userShape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20AD0-6A6A-449A-A6EB-9864A83F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3913</Words>
  <Characters>2231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Informatīvais ziņojums par virssaistību izmantošanu Covid - 19 seku mīkstināšanas pasākumiem ES fondu darbības programmas “Izaugsme un nodarbinātība” ieviešanā</vt:lpstr>
    </vt:vector>
  </TitlesOfParts>
  <Company>Finanšu ministrija</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virssaistību izmantošanu Covid - 19 seku mīkstināšanas pasākumiem ES fondu darbības programmas “Izaugsme un nodarbinātība” ieviešanā</dc:title>
  <dc:subject>Informatīvais ziņojums</dc:subject>
  <dc:creator>liene.dzelzkaleja@fm.gov.lv</dc:creator>
  <cp:keywords/>
  <dc:description>Dzelzkalēja 67095530_x000d_
Liene.Dzelzkaleja@fm.gov.lv</dc:description>
  <cp:lastModifiedBy>Signe Jantone</cp:lastModifiedBy>
  <cp:revision>36</cp:revision>
  <cp:lastPrinted>2020-07-03T05:39:00Z</cp:lastPrinted>
  <dcterms:created xsi:type="dcterms:W3CDTF">2020-07-07T12:17:00Z</dcterms:created>
  <dcterms:modified xsi:type="dcterms:W3CDTF">2020-07-10T07:52:00Z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-1364694221</vt:i4>
  </property>
  <property fmtid="{D5CDD505-2E9C-101B-9397-08002B2CF9AE}" pid="3" name="_MarkAsFinal">
    <vt:bool>true</vt:bool>
  </property>
</Properties>
</file>